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32E9" w:rsidRDefault="00A832E9" w:rsidP="00A832E9">
      <w:pPr>
        <w:spacing w:before="73"/>
        <w:ind w:left="426" w:right="859"/>
        <w:jc w:val="center"/>
        <w:rPr>
          <w:b/>
        </w:rPr>
      </w:pPr>
      <w:bookmarkStart w:id="0" w:name="_Toc116032502"/>
      <w:bookmarkStart w:id="1" w:name="_Toc116032510"/>
      <w:bookmarkStart w:id="2" w:name="_GoBack"/>
      <w:bookmarkEnd w:id="2"/>
      <w:r>
        <w:rPr>
          <w:b/>
          <w:noProof/>
          <w:lang w:eastAsia="ru-RU"/>
        </w:rPr>
        <w:drawing>
          <wp:inline distT="0" distB="0" distL="0" distR="0">
            <wp:extent cx="6645275" cy="9452610"/>
            <wp:effectExtent l="0" t="0" r="3175" b="0"/>
            <wp:docPr id="3" name="Рисунок 3" descr="C:\Users\Admin\Downloads\IMG_4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G_48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5275" cy="9452610"/>
                    </a:xfrm>
                    <a:prstGeom prst="rect">
                      <a:avLst/>
                    </a:prstGeom>
                    <a:noFill/>
                    <a:ln>
                      <a:noFill/>
                    </a:ln>
                  </pic:spPr>
                </pic:pic>
              </a:graphicData>
            </a:graphic>
          </wp:inline>
        </w:drawing>
      </w:r>
    </w:p>
    <w:p w:rsidR="003616C3" w:rsidRDefault="003616C3" w:rsidP="003616C3">
      <w:pPr>
        <w:spacing w:before="73"/>
        <w:ind w:left="1390" w:right="859"/>
        <w:jc w:val="center"/>
        <w:rPr>
          <w:b/>
        </w:rPr>
      </w:pPr>
      <w:r>
        <w:rPr>
          <w:b/>
        </w:rPr>
        <w:lastRenderedPageBreak/>
        <w:t>ОГЛАВЛЕНИЕ</w:t>
      </w:r>
    </w:p>
    <w:p w:rsidR="003616C3" w:rsidRDefault="003616C3" w:rsidP="003616C3">
      <w:pPr>
        <w:pStyle w:val="aff4"/>
        <w:ind w:left="0" w:firstLine="0"/>
        <w:jc w:val="left"/>
        <w:rPr>
          <w:b/>
          <w:sz w:val="23"/>
        </w:rPr>
      </w:pPr>
    </w:p>
    <w:tbl>
      <w:tblPr>
        <w:tblW w:w="0" w:type="auto"/>
        <w:tblInd w:w="486" w:type="dxa"/>
        <w:tblLayout w:type="fixed"/>
        <w:tblCellMar>
          <w:left w:w="0" w:type="dxa"/>
          <w:right w:w="0" w:type="dxa"/>
        </w:tblCellMar>
        <w:tblLook w:val="01E0" w:firstRow="1" w:lastRow="1" w:firstColumn="1" w:lastColumn="1" w:noHBand="0" w:noVBand="0"/>
      </w:tblPr>
      <w:tblGrid>
        <w:gridCol w:w="1314"/>
        <w:gridCol w:w="8173"/>
        <w:gridCol w:w="1007"/>
      </w:tblGrid>
      <w:tr w:rsidR="003616C3" w:rsidTr="003616C3">
        <w:trPr>
          <w:trHeight w:val="268"/>
        </w:trPr>
        <w:tc>
          <w:tcPr>
            <w:tcW w:w="1314" w:type="dxa"/>
            <w:hideMark/>
          </w:tcPr>
          <w:p w:rsidR="003616C3" w:rsidRPr="003616C3" w:rsidRDefault="003616C3" w:rsidP="003616C3">
            <w:pPr>
              <w:pStyle w:val="TableParagraph"/>
              <w:spacing w:line="248" w:lineRule="exact"/>
              <w:ind w:left="200"/>
              <w:rPr>
                <w:b/>
                <w:sz w:val="24"/>
              </w:rPr>
            </w:pPr>
            <w:r w:rsidRPr="003616C3">
              <w:rPr>
                <w:b/>
                <w:sz w:val="24"/>
              </w:rPr>
              <w:t>1</w:t>
            </w:r>
          </w:p>
        </w:tc>
        <w:tc>
          <w:tcPr>
            <w:tcW w:w="8173" w:type="dxa"/>
            <w:vMerge w:val="restart"/>
            <w:hideMark/>
          </w:tcPr>
          <w:p w:rsidR="003616C3" w:rsidRPr="003616C3" w:rsidRDefault="003616C3" w:rsidP="003616C3">
            <w:pPr>
              <w:pStyle w:val="TableParagraph"/>
              <w:spacing w:line="263" w:lineRule="exact"/>
              <w:ind w:left="278"/>
              <w:rPr>
                <w:b/>
                <w:sz w:val="24"/>
              </w:rPr>
            </w:pPr>
            <w:r w:rsidRPr="003616C3">
              <w:rPr>
                <w:b/>
                <w:sz w:val="24"/>
              </w:rPr>
              <w:t>Целевой</w:t>
            </w:r>
            <w:r w:rsidRPr="003616C3">
              <w:rPr>
                <w:b/>
                <w:spacing w:val="-3"/>
                <w:sz w:val="24"/>
              </w:rPr>
              <w:t xml:space="preserve"> </w:t>
            </w:r>
            <w:r w:rsidRPr="003616C3">
              <w:rPr>
                <w:b/>
                <w:sz w:val="24"/>
              </w:rPr>
              <w:t>раздел</w:t>
            </w:r>
            <w:r w:rsidRPr="003616C3">
              <w:rPr>
                <w:b/>
                <w:spacing w:val="-3"/>
                <w:sz w:val="24"/>
              </w:rPr>
              <w:t xml:space="preserve"> </w:t>
            </w:r>
            <w:r w:rsidRPr="003616C3">
              <w:rPr>
                <w:b/>
                <w:sz w:val="24"/>
              </w:rPr>
              <w:t>образовательной</w:t>
            </w:r>
            <w:r w:rsidRPr="003616C3">
              <w:rPr>
                <w:b/>
                <w:spacing w:val="-4"/>
                <w:sz w:val="24"/>
              </w:rPr>
              <w:t xml:space="preserve"> </w:t>
            </w:r>
            <w:r w:rsidRPr="003616C3">
              <w:rPr>
                <w:b/>
                <w:sz w:val="24"/>
              </w:rPr>
              <w:t>программы</w:t>
            </w:r>
            <w:r w:rsidRPr="003616C3">
              <w:rPr>
                <w:b/>
                <w:spacing w:val="-2"/>
                <w:sz w:val="24"/>
              </w:rPr>
              <w:t xml:space="preserve"> </w:t>
            </w:r>
            <w:r w:rsidRPr="003616C3">
              <w:rPr>
                <w:b/>
                <w:sz w:val="24"/>
              </w:rPr>
              <w:t>среднего</w:t>
            </w:r>
            <w:r w:rsidRPr="003616C3">
              <w:rPr>
                <w:b/>
                <w:spacing w:val="-2"/>
                <w:sz w:val="24"/>
              </w:rPr>
              <w:t xml:space="preserve"> </w:t>
            </w:r>
            <w:r w:rsidRPr="003616C3">
              <w:rPr>
                <w:b/>
                <w:sz w:val="24"/>
              </w:rPr>
              <w:t>общего</w:t>
            </w:r>
          </w:p>
          <w:p w:rsidR="003616C3" w:rsidRPr="003616C3" w:rsidRDefault="003616C3" w:rsidP="003616C3">
            <w:pPr>
              <w:pStyle w:val="TableParagraph"/>
              <w:spacing w:line="259" w:lineRule="exact"/>
              <w:ind w:left="278"/>
              <w:rPr>
                <w:sz w:val="24"/>
              </w:rPr>
            </w:pPr>
            <w:r w:rsidRPr="003616C3">
              <w:rPr>
                <w:b/>
                <w:sz w:val="24"/>
              </w:rPr>
              <w:t>образования</w:t>
            </w:r>
            <w:r w:rsidRPr="003616C3">
              <w:rPr>
                <w:b/>
                <w:spacing w:val="-1"/>
                <w:sz w:val="24"/>
              </w:rPr>
              <w:t xml:space="preserve"> </w:t>
            </w:r>
            <w:r w:rsidRPr="003616C3">
              <w:rPr>
                <w:sz w:val="24"/>
              </w:rPr>
              <w:t>……………………………………………………………………...</w:t>
            </w:r>
          </w:p>
        </w:tc>
        <w:tc>
          <w:tcPr>
            <w:tcW w:w="1007" w:type="dxa"/>
          </w:tcPr>
          <w:p w:rsidR="003616C3" w:rsidRPr="003616C3" w:rsidRDefault="003616C3" w:rsidP="003616C3">
            <w:pPr>
              <w:pStyle w:val="TableParagraph"/>
              <w:ind w:left="0"/>
              <w:rPr>
                <w:sz w:val="18"/>
              </w:rPr>
            </w:pPr>
          </w:p>
        </w:tc>
      </w:tr>
      <w:tr w:rsidR="003616C3" w:rsidTr="003616C3">
        <w:trPr>
          <w:trHeight w:val="273"/>
        </w:trPr>
        <w:tc>
          <w:tcPr>
            <w:tcW w:w="1314" w:type="dxa"/>
          </w:tcPr>
          <w:p w:rsidR="003616C3" w:rsidRPr="003616C3" w:rsidRDefault="003616C3" w:rsidP="003616C3">
            <w:pPr>
              <w:pStyle w:val="TableParagraph"/>
              <w:ind w:left="0"/>
              <w:rPr>
                <w:sz w:val="20"/>
              </w:rPr>
            </w:pPr>
          </w:p>
        </w:tc>
        <w:tc>
          <w:tcPr>
            <w:tcW w:w="8173" w:type="dxa"/>
            <w:vMerge/>
            <w:vAlign w:val="center"/>
            <w:hideMark/>
          </w:tcPr>
          <w:p w:rsidR="003616C3" w:rsidRPr="003616C3" w:rsidRDefault="003616C3" w:rsidP="00553955">
            <w:pPr>
              <w:rPr>
                <w:rFonts w:cs="Calibri"/>
                <w:sz w:val="24"/>
              </w:rPr>
            </w:pPr>
          </w:p>
        </w:tc>
        <w:tc>
          <w:tcPr>
            <w:tcW w:w="1007" w:type="dxa"/>
            <w:hideMark/>
          </w:tcPr>
          <w:p w:rsidR="003616C3" w:rsidRPr="003616C3" w:rsidRDefault="003616C3" w:rsidP="003616C3">
            <w:pPr>
              <w:pStyle w:val="TableParagraph"/>
              <w:spacing w:line="254" w:lineRule="exact"/>
              <w:ind w:left="0" w:right="53"/>
              <w:jc w:val="center"/>
              <w:rPr>
                <w:sz w:val="24"/>
              </w:rPr>
            </w:pPr>
            <w:r w:rsidRPr="003616C3">
              <w:rPr>
                <w:sz w:val="24"/>
              </w:rPr>
              <w:t>4</w:t>
            </w:r>
          </w:p>
        </w:tc>
      </w:tr>
      <w:tr w:rsidR="003616C3" w:rsidTr="003616C3">
        <w:trPr>
          <w:trHeight w:val="275"/>
        </w:trPr>
        <w:tc>
          <w:tcPr>
            <w:tcW w:w="1314" w:type="dxa"/>
            <w:hideMark/>
          </w:tcPr>
          <w:p w:rsidR="003616C3" w:rsidRPr="003616C3" w:rsidRDefault="003616C3" w:rsidP="003616C3">
            <w:pPr>
              <w:pStyle w:val="TableParagraph"/>
              <w:spacing w:line="256" w:lineRule="exact"/>
              <w:ind w:left="200"/>
              <w:rPr>
                <w:sz w:val="24"/>
              </w:rPr>
            </w:pPr>
            <w:r w:rsidRPr="003616C3">
              <w:rPr>
                <w:sz w:val="24"/>
              </w:rPr>
              <w:t>1.1.</w:t>
            </w:r>
          </w:p>
        </w:tc>
        <w:tc>
          <w:tcPr>
            <w:tcW w:w="8173" w:type="dxa"/>
            <w:hideMark/>
          </w:tcPr>
          <w:p w:rsidR="003616C3" w:rsidRPr="003616C3" w:rsidRDefault="003616C3" w:rsidP="003616C3">
            <w:pPr>
              <w:pStyle w:val="TableParagraph"/>
              <w:spacing w:line="256" w:lineRule="exact"/>
              <w:ind w:left="0" w:right="147"/>
              <w:jc w:val="right"/>
              <w:rPr>
                <w:sz w:val="24"/>
              </w:rPr>
            </w:pPr>
            <w:r w:rsidRPr="003616C3">
              <w:rPr>
                <w:sz w:val="24"/>
              </w:rPr>
              <w:t>Пояснительная</w:t>
            </w:r>
            <w:r w:rsidRPr="003616C3">
              <w:rPr>
                <w:spacing w:val="-4"/>
                <w:sz w:val="24"/>
              </w:rPr>
              <w:t xml:space="preserve"> </w:t>
            </w:r>
            <w:r w:rsidRPr="003616C3">
              <w:rPr>
                <w:sz w:val="24"/>
              </w:rPr>
              <w:t>записка</w:t>
            </w:r>
            <w:r w:rsidRPr="003616C3">
              <w:rPr>
                <w:spacing w:val="-3"/>
                <w:sz w:val="24"/>
              </w:rPr>
              <w:t xml:space="preserve"> </w:t>
            </w:r>
            <w:r w:rsidRPr="003616C3">
              <w:rPr>
                <w:sz w:val="24"/>
              </w:rPr>
              <w:t>…………………………………………………………..</w:t>
            </w:r>
          </w:p>
        </w:tc>
        <w:tc>
          <w:tcPr>
            <w:tcW w:w="1007" w:type="dxa"/>
            <w:hideMark/>
          </w:tcPr>
          <w:p w:rsidR="003616C3" w:rsidRPr="003616C3" w:rsidRDefault="003616C3" w:rsidP="003616C3">
            <w:pPr>
              <w:pStyle w:val="TableParagraph"/>
              <w:spacing w:line="256" w:lineRule="exact"/>
              <w:ind w:left="0" w:right="53"/>
              <w:jc w:val="center"/>
              <w:rPr>
                <w:sz w:val="24"/>
              </w:rPr>
            </w:pPr>
            <w:r w:rsidRPr="003616C3">
              <w:rPr>
                <w:sz w:val="24"/>
              </w:rPr>
              <w:t>4</w:t>
            </w:r>
          </w:p>
        </w:tc>
      </w:tr>
      <w:tr w:rsidR="003616C3" w:rsidTr="003616C3">
        <w:trPr>
          <w:trHeight w:val="275"/>
        </w:trPr>
        <w:tc>
          <w:tcPr>
            <w:tcW w:w="1314" w:type="dxa"/>
            <w:hideMark/>
          </w:tcPr>
          <w:p w:rsidR="003616C3" w:rsidRPr="003616C3" w:rsidRDefault="003616C3" w:rsidP="003616C3">
            <w:pPr>
              <w:pStyle w:val="TableParagraph"/>
              <w:spacing w:line="256" w:lineRule="exact"/>
              <w:ind w:left="200"/>
              <w:rPr>
                <w:sz w:val="24"/>
              </w:rPr>
            </w:pPr>
            <w:r w:rsidRPr="003616C3">
              <w:rPr>
                <w:sz w:val="24"/>
              </w:rPr>
              <w:t>1.2.</w:t>
            </w:r>
          </w:p>
        </w:tc>
        <w:tc>
          <w:tcPr>
            <w:tcW w:w="8173" w:type="dxa"/>
            <w:vMerge w:val="restart"/>
            <w:hideMark/>
          </w:tcPr>
          <w:p w:rsidR="003616C3" w:rsidRPr="003616C3" w:rsidRDefault="003616C3" w:rsidP="003616C3">
            <w:pPr>
              <w:pStyle w:val="TableParagraph"/>
              <w:tabs>
                <w:tab w:val="left" w:pos="1961"/>
                <w:tab w:val="left" w:pos="3376"/>
                <w:tab w:val="left" w:pos="4573"/>
                <w:tab w:val="left" w:pos="6417"/>
              </w:tabs>
              <w:spacing w:line="271" w:lineRule="exact"/>
              <w:ind w:left="278"/>
              <w:rPr>
                <w:sz w:val="24"/>
              </w:rPr>
            </w:pPr>
            <w:r w:rsidRPr="003616C3">
              <w:rPr>
                <w:sz w:val="24"/>
              </w:rPr>
              <w:t>Планируемые</w:t>
            </w:r>
            <w:r w:rsidRPr="003616C3">
              <w:rPr>
                <w:sz w:val="24"/>
              </w:rPr>
              <w:tab/>
              <w:t>результаты</w:t>
            </w:r>
            <w:r w:rsidRPr="003616C3">
              <w:rPr>
                <w:sz w:val="24"/>
              </w:rPr>
              <w:tab/>
              <w:t>освоения</w:t>
            </w:r>
            <w:r w:rsidRPr="003616C3">
              <w:rPr>
                <w:sz w:val="24"/>
              </w:rPr>
              <w:tab/>
              <w:t>обучающимися</w:t>
            </w:r>
            <w:r w:rsidRPr="003616C3">
              <w:rPr>
                <w:sz w:val="24"/>
              </w:rPr>
              <w:tab/>
              <w:t>образовательной</w:t>
            </w:r>
          </w:p>
          <w:p w:rsidR="003616C3" w:rsidRPr="003616C3" w:rsidRDefault="003616C3" w:rsidP="003616C3">
            <w:pPr>
              <w:pStyle w:val="TableParagraph"/>
              <w:spacing w:line="261" w:lineRule="exact"/>
              <w:ind w:left="278"/>
              <w:rPr>
                <w:sz w:val="24"/>
              </w:rPr>
            </w:pPr>
            <w:r w:rsidRPr="003616C3">
              <w:rPr>
                <w:sz w:val="24"/>
              </w:rPr>
              <w:t>программы</w:t>
            </w:r>
            <w:r w:rsidRPr="003616C3">
              <w:rPr>
                <w:spacing w:val="-2"/>
                <w:sz w:val="24"/>
              </w:rPr>
              <w:t xml:space="preserve"> </w:t>
            </w:r>
            <w:r w:rsidRPr="003616C3">
              <w:rPr>
                <w:sz w:val="24"/>
              </w:rPr>
              <w:t>среднего</w:t>
            </w:r>
            <w:r w:rsidRPr="003616C3">
              <w:rPr>
                <w:spacing w:val="-2"/>
                <w:sz w:val="24"/>
              </w:rPr>
              <w:t xml:space="preserve"> </w:t>
            </w:r>
            <w:r w:rsidRPr="003616C3">
              <w:rPr>
                <w:sz w:val="24"/>
              </w:rPr>
              <w:t>общего</w:t>
            </w:r>
            <w:r w:rsidRPr="003616C3">
              <w:rPr>
                <w:spacing w:val="-2"/>
                <w:sz w:val="24"/>
              </w:rPr>
              <w:t xml:space="preserve"> </w:t>
            </w:r>
            <w:r w:rsidRPr="003616C3">
              <w:rPr>
                <w:sz w:val="24"/>
              </w:rPr>
              <w:t>образования……………………………………</w:t>
            </w:r>
          </w:p>
        </w:tc>
        <w:tc>
          <w:tcPr>
            <w:tcW w:w="1007" w:type="dxa"/>
          </w:tcPr>
          <w:p w:rsidR="003616C3" w:rsidRPr="003616C3" w:rsidRDefault="003616C3" w:rsidP="003616C3">
            <w:pPr>
              <w:pStyle w:val="TableParagraph"/>
              <w:ind w:left="0"/>
              <w:rPr>
                <w:sz w:val="20"/>
              </w:rPr>
            </w:pPr>
          </w:p>
        </w:tc>
      </w:tr>
      <w:tr w:rsidR="003616C3" w:rsidTr="003616C3">
        <w:trPr>
          <w:trHeight w:val="275"/>
        </w:trPr>
        <w:tc>
          <w:tcPr>
            <w:tcW w:w="1314" w:type="dxa"/>
          </w:tcPr>
          <w:p w:rsidR="003616C3" w:rsidRPr="003616C3" w:rsidRDefault="003616C3" w:rsidP="003616C3">
            <w:pPr>
              <w:pStyle w:val="TableParagraph"/>
              <w:ind w:left="0"/>
              <w:rPr>
                <w:sz w:val="20"/>
              </w:rPr>
            </w:pPr>
          </w:p>
        </w:tc>
        <w:tc>
          <w:tcPr>
            <w:tcW w:w="8173" w:type="dxa"/>
            <w:vMerge/>
            <w:vAlign w:val="center"/>
            <w:hideMark/>
          </w:tcPr>
          <w:p w:rsidR="003616C3" w:rsidRPr="003616C3" w:rsidRDefault="003616C3" w:rsidP="00553955">
            <w:pPr>
              <w:rPr>
                <w:rFonts w:cs="Calibri"/>
                <w:sz w:val="24"/>
              </w:rPr>
            </w:pPr>
          </w:p>
        </w:tc>
        <w:tc>
          <w:tcPr>
            <w:tcW w:w="1007" w:type="dxa"/>
            <w:hideMark/>
          </w:tcPr>
          <w:p w:rsidR="003616C3" w:rsidRPr="003616C3" w:rsidRDefault="003616C3" w:rsidP="003616C3">
            <w:pPr>
              <w:pStyle w:val="TableParagraph"/>
              <w:spacing w:line="256" w:lineRule="exact"/>
              <w:ind w:left="0" w:right="53"/>
              <w:jc w:val="center"/>
              <w:rPr>
                <w:sz w:val="24"/>
              </w:rPr>
            </w:pPr>
            <w:r w:rsidRPr="003616C3">
              <w:rPr>
                <w:sz w:val="24"/>
              </w:rPr>
              <w:t>8</w:t>
            </w:r>
          </w:p>
        </w:tc>
      </w:tr>
      <w:tr w:rsidR="003616C3" w:rsidTr="003616C3">
        <w:trPr>
          <w:trHeight w:val="276"/>
        </w:trPr>
        <w:tc>
          <w:tcPr>
            <w:tcW w:w="1314" w:type="dxa"/>
            <w:hideMark/>
          </w:tcPr>
          <w:p w:rsidR="003616C3" w:rsidRPr="003616C3" w:rsidRDefault="003616C3" w:rsidP="003616C3">
            <w:pPr>
              <w:pStyle w:val="TableParagraph"/>
              <w:spacing w:line="256" w:lineRule="exact"/>
              <w:ind w:left="200"/>
              <w:rPr>
                <w:sz w:val="24"/>
              </w:rPr>
            </w:pPr>
            <w:r w:rsidRPr="003616C3">
              <w:rPr>
                <w:sz w:val="24"/>
              </w:rPr>
              <w:t>1.2.1.</w:t>
            </w:r>
          </w:p>
        </w:tc>
        <w:tc>
          <w:tcPr>
            <w:tcW w:w="8173" w:type="dxa"/>
            <w:hideMark/>
          </w:tcPr>
          <w:p w:rsidR="003616C3" w:rsidRPr="003616C3" w:rsidRDefault="003616C3" w:rsidP="003616C3">
            <w:pPr>
              <w:pStyle w:val="TableParagraph"/>
              <w:spacing w:line="256" w:lineRule="exact"/>
              <w:ind w:left="0" w:right="232"/>
              <w:jc w:val="right"/>
              <w:rPr>
                <w:sz w:val="24"/>
              </w:rPr>
            </w:pPr>
            <w:r w:rsidRPr="003616C3">
              <w:rPr>
                <w:sz w:val="24"/>
              </w:rPr>
              <w:t>Планируемые</w:t>
            </w:r>
            <w:r w:rsidRPr="003616C3">
              <w:rPr>
                <w:spacing w:val="-4"/>
                <w:sz w:val="24"/>
              </w:rPr>
              <w:t xml:space="preserve"> </w:t>
            </w:r>
            <w:r w:rsidRPr="003616C3">
              <w:rPr>
                <w:sz w:val="24"/>
              </w:rPr>
              <w:t>личностные</w:t>
            </w:r>
            <w:r w:rsidRPr="003616C3">
              <w:rPr>
                <w:spacing w:val="-5"/>
                <w:sz w:val="24"/>
              </w:rPr>
              <w:t xml:space="preserve"> </w:t>
            </w:r>
            <w:r w:rsidRPr="003616C3">
              <w:rPr>
                <w:sz w:val="24"/>
              </w:rPr>
              <w:t>результаты</w:t>
            </w:r>
            <w:r w:rsidRPr="003616C3">
              <w:rPr>
                <w:spacing w:val="-2"/>
                <w:sz w:val="24"/>
              </w:rPr>
              <w:t xml:space="preserve"> </w:t>
            </w:r>
            <w:r w:rsidRPr="003616C3">
              <w:rPr>
                <w:sz w:val="24"/>
              </w:rPr>
              <w:t>освоения</w:t>
            </w:r>
            <w:r w:rsidRPr="003616C3">
              <w:rPr>
                <w:spacing w:val="-3"/>
                <w:sz w:val="24"/>
              </w:rPr>
              <w:t xml:space="preserve"> </w:t>
            </w:r>
            <w:r w:rsidRPr="003616C3">
              <w:rPr>
                <w:sz w:val="24"/>
              </w:rPr>
              <w:t>ОП……………………….....</w:t>
            </w:r>
          </w:p>
        </w:tc>
        <w:tc>
          <w:tcPr>
            <w:tcW w:w="1007" w:type="dxa"/>
            <w:hideMark/>
          </w:tcPr>
          <w:p w:rsidR="003616C3" w:rsidRPr="003616C3" w:rsidRDefault="003616C3" w:rsidP="003616C3">
            <w:pPr>
              <w:pStyle w:val="TableParagraph"/>
              <w:spacing w:line="256" w:lineRule="exact"/>
              <w:ind w:left="0" w:right="53"/>
              <w:jc w:val="center"/>
              <w:rPr>
                <w:sz w:val="24"/>
              </w:rPr>
            </w:pPr>
            <w:r w:rsidRPr="003616C3">
              <w:rPr>
                <w:sz w:val="24"/>
              </w:rPr>
              <w:t>8</w:t>
            </w:r>
          </w:p>
        </w:tc>
      </w:tr>
      <w:tr w:rsidR="003616C3" w:rsidTr="003616C3">
        <w:trPr>
          <w:trHeight w:val="276"/>
        </w:trPr>
        <w:tc>
          <w:tcPr>
            <w:tcW w:w="1314" w:type="dxa"/>
            <w:hideMark/>
          </w:tcPr>
          <w:p w:rsidR="003616C3" w:rsidRPr="003616C3" w:rsidRDefault="003616C3" w:rsidP="003616C3">
            <w:pPr>
              <w:pStyle w:val="TableParagraph"/>
              <w:spacing w:line="256" w:lineRule="exact"/>
              <w:ind w:left="200"/>
              <w:rPr>
                <w:sz w:val="24"/>
              </w:rPr>
            </w:pPr>
            <w:r w:rsidRPr="003616C3">
              <w:rPr>
                <w:sz w:val="24"/>
              </w:rPr>
              <w:t>1.2.2.</w:t>
            </w:r>
          </w:p>
        </w:tc>
        <w:tc>
          <w:tcPr>
            <w:tcW w:w="8173" w:type="dxa"/>
            <w:hideMark/>
          </w:tcPr>
          <w:p w:rsidR="003616C3" w:rsidRPr="003616C3" w:rsidRDefault="003616C3" w:rsidP="003616C3">
            <w:pPr>
              <w:pStyle w:val="TableParagraph"/>
              <w:spacing w:line="256" w:lineRule="exact"/>
              <w:ind w:left="0" w:right="230"/>
              <w:jc w:val="right"/>
              <w:rPr>
                <w:sz w:val="24"/>
              </w:rPr>
            </w:pPr>
            <w:r w:rsidRPr="003616C3">
              <w:rPr>
                <w:sz w:val="24"/>
              </w:rPr>
              <w:t>Планируемые</w:t>
            </w:r>
            <w:r w:rsidRPr="003616C3">
              <w:rPr>
                <w:spacing w:val="-4"/>
                <w:sz w:val="24"/>
              </w:rPr>
              <w:t xml:space="preserve"> </w:t>
            </w:r>
            <w:r w:rsidRPr="003616C3">
              <w:rPr>
                <w:sz w:val="24"/>
              </w:rPr>
              <w:t>метапредметные</w:t>
            </w:r>
            <w:r w:rsidRPr="003616C3">
              <w:rPr>
                <w:spacing w:val="-3"/>
                <w:sz w:val="24"/>
              </w:rPr>
              <w:t xml:space="preserve"> </w:t>
            </w:r>
            <w:r w:rsidRPr="003616C3">
              <w:rPr>
                <w:sz w:val="24"/>
              </w:rPr>
              <w:t>результаты</w:t>
            </w:r>
            <w:r w:rsidRPr="003616C3">
              <w:rPr>
                <w:spacing w:val="-3"/>
                <w:sz w:val="24"/>
              </w:rPr>
              <w:t xml:space="preserve"> </w:t>
            </w:r>
            <w:r w:rsidRPr="003616C3">
              <w:rPr>
                <w:sz w:val="24"/>
              </w:rPr>
              <w:t>освоения</w:t>
            </w:r>
            <w:r w:rsidRPr="003616C3">
              <w:rPr>
                <w:spacing w:val="-3"/>
                <w:sz w:val="24"/>
              </w:rPr>
              <w:t xml:space="preserve"> </w:t>
            </w:r>
            <w:r w:rsidRPr="003616C3">
              <w:rPr>
                <w:sz w:val="24"/>
              </w:rPr>
              <w:t>ОП………………….....</w:t>
            </w:r>
          </w:p>
        </w:tc>
        <w:tc>
          <w:tcPr>
            <w:tcW w:w="1007" w:type="dxa"/>
            <w:hideMark/>
          </w:tcPr>
          <w:p w:rsidR="003616C3" w:rsidRPr="003616C3" w:rsidRDefault="003616C3" w:rsidP="003616C3">
            <w:pPr>
              <w:pStyle w:val="TableParagraph"/>
              <w:spacing w:line="256" w:lineRule="exact"/>
              <w:ind w:left="207"/>
              <w:rPr>
                <w:sz w:val="24"/>
              </w:rPr>
            </w:pPr>
            <w:r w:rsidRPr="003616C3">
              <w:rPr>
                <w:sz w:val="24"/>
              </w:rPr>
              <w:t>10</w:t>
            </w:r>
          </w:p>
        </w:tc>
      </w:tr>
      <w:tr w:rsidR="003616C3" w:rsidTr="003616C3">
        <w:trPr>
          <w:trHeight w:val="275"/>
        </w:trPr>
        <w:tc>
          <w:tcPr>
            <w:tcW w:w="1314" w:type="dxa"/>
            <w:hideMark/>
          </w:tcPr>
          <w:p w:rsidR="003616C3" w:rsidRPr="003616C3" w:rsidRDefault="003616C3" w:rsidP="003616C3">
            <w:pPr>
              <w:pStyle w:val="TableParagraph"/>
              <w:spacing w:line="256" w:lineRule="exact"/>
              <w:ind w:left="200"/>
              <w:rPr>
                <w:sz w:val="24"/>
              </w:rPr>
            </w:pPr>
            <w:r w:rsidRPr="003616C3">
              <w:rPr>
                <w:sz w:val="24"/>
              </w:rPr>
              <w:t>1.2.3.</w:t>
            </w:r>
          </w:p>
        </w:tc>
        <w:tc>
          <w:tcPr>
            <w:tcW w:w="8173" w:type="dxa"/>
            <w:hideMark/>
          </w:tcPr>
          <w:p w:rsidR="003616C3" w:rsidRPr="003616C3" w:rsidRDefault="003616C3" w:rsidP="003616C3">
            <w:pPr>
              <w:pStyle w:val="TableParagraph"/>
              <w:spacing w:line="256" w:lineRule="exact"/>
              <w:ind w:left="0" w:right="220"/>
              <w:jc w:val="right"/>
              <w:rPr>
                <w:sz w:val="24"/>
              </w:rPr>
            </w:pPr>
            <w:r w:rsidRPr="003616C3">
              <w:rPr>
                <w:sz w:val="24"/>
              </w:rPr>
              <w:t>Планируемые</w:t>
            </w:r>
            <w:r w:rsidRPr="003616C3">
              <w:rPr>
                <w:spacing w:val="-4"/>
                <w:sz w:val="24"/>
              </w:rPr>
              <w:t xml:space="preserve"> </w:t>
            </w:r>
            <w:r w:rsidRPr="003616C3">
              <w:rPr>
                <w:sz w:val="24"/>
              </w:rPr>
              <w:t>предметные</w:t>
            </w:r>
            <w:r w:rsidRPr="003616C3">
              <w:rPr>
                <w:spacing w:val="-4"/>
                <w:sz w:val="24"/>
              </w:rPr>
              <w:t xml:space="preserve"> </w:t>
            </w:r>
            <w:r w:rsidRPr="003616C3">
              <w:rPr>
                <w:sz w:val="24"/>
              </w:rPr>
              <w:t>результаты</w:t>
            </w:r>
            <w:r w:rsidRPr="003616C3">
              <w:rPr>
                <w:spacing w:val="-3"/>
                <w:sz w:val="24"/>
              </w:rPr>
              <w:t xml:space="preserve"> </w:t>
            </w:r>
            <w:r w:rsidRPr="003616C3">
              <w:rPr>
                <w:sz w:val="24"/>
              </w:rPr>
              <w:t>освоения</w:t>
            </w:r>
            <w:r w:rsidRPr="003616C3">
              <w:rPr>
                <w:spacing w:val="-2"/>
                <w:sz w:val="24"/>
              </w:rPr>
              <w:t xml:space="preserve"> </w:t>
            </w:r>
            <w:r w:rsidRPr="003616C3">
              <w:rPr>
                <w:sz w:val="24"/>
              </w:rPr>
              <w:t>ОП………………………….</w:t>
            </w:r>
          </w:p>
        </w:tc>
        <w:tc>
          <w:tcPr>
            <w:tcW w:w="1007" w:type="dxa"/>
            <w:hideMark/>
          </w:tcPr>
          <w:p w:rsidR="003616C3" w:rsidRPr="003616C3" w:rsidRDefault="003616C3" w:rsidP="003616C3">
            <w:pPr>
              <w:pStyle w:val="TableParagraph"/>
              <w:spacing w:line="256" w:lineRule="exact"/>
              <w:ind w:left="207"/>
              <w:rPr>
                <w:sz w:val="24"/>
              </w:rPr>
            </w:pPr>
            <w:r w:rsidRPr="003616C3">
              <w:rPr>
                <w:sz w:val="24"/>
              </w:rPr>
              <w:t>13</w:t>
            </w:r>
          </w:p>
        </w:tc>
      </w:tr>
      <w:tr w:rsidR="003616C3" w:rsidTr="003616C3">
        <w:trPr>
          <w:trHeight w:val="275"/>
        </w:trPr>
        <w:tc>
          <w:tcPr>
            <w:tcW w:w="1314" w:type="dxa"/>
            <w:hideMark/>
          </w:tcPr>
          <w:p w:rsidR="003616C3" w:rsidRPr="003616C3" w:rsidRDefault="003616C3" w:rsidP="003616C3">
            <w:pPr>
              <w:pStyle w:val="TableParagraph"/>
              <w:spacing w:line="256" w:lineRule="exact"/>
              <w:ind w:left="200"/>
              <w:rPr>
                <w:sz w:val="24"/>
              </w:rPr>
            </w:pPr>
            <w:r w:rsidRPr="003616C3">
              <w:rPr>
                <w:sz w:val="24"/>
              </w:rPr>
              <w:t>1.3.</w:t>
            </w:r>
          </w:p>
        </w:tc>
        <w:tc>
          <w:tcPr>
            <w:tcW w:w="8173" w:type="dxa"/>
            <w:vMerge w:val="restart"/>
            <w:hideMark/>
          </w:tcPr>
          <w:p w:rsidR="003616C3" w:rsidRPr="003616C3" w:rsidRDefault="003616C3" w:rsidP="003616C3">
            <w:pPr>
              <w:pStyle w:val="TableParagraph"/>
              <w:tabs>
                <w:tab w:val="left" w:pos="1441"/>
                <w:tab w:val="left" w:pos="2472"/>
                <w:tab w:val="left" w:pos="3995"/>
                <w:tab w:val="left" w:pos="5685"/>
                <w:tab w:val="left" w:pos="7201"/>
              </w:tabs>
              <w:spacing w:line="271" w:lineRule="exact"/>
              <w:ind w:left="278"/>
              <w:rPr>
                <w:sz w:val="24"/>
              </w:rPr>
            </w:pPr>
            <w:r w:rsidRPr="003616C3">
              <w:rPr>
                <w:sz w:val="24"/>
              </w:rPr>
              <w:t>Система</w:t>
            </w:r>
            <w:r w:rsidRPr="003616C3">
              <w:rPr>
                <w:sz w:val="24"/>
              </w:rPr>
              <w:tab/>
              <w:t>оценки</w:t>
            </w:r>
            <w:r w:rsidRPr="003616C3">
              <w:rPr>
                <w:sz w:val="24"/>
              </w:rPr>
              <w:tab/>
              <w:t>достижения</w:t>
            </w:r>
            <w:r w:rsidRPr="003616C3">
              <w:rPr>
                <w:sz w:val="24"/>
              </w:rPr>
              <w:tab/>
              <w:t>планируемых</w:t>
            </w:r>
            <w:r w:rsidRPr="003616C3">
              <w:rPr>
                <w:sz w:val="24"/>
              </w:rPr>
              <w:tab/>
              <w:t>результатов</w:t>
            </w:r>
            <w:r w:rsidRPr="003616C3">
              <w:rPr>
                <w:sz w:val="24"/>
              </w:rPr>
              <w:tab/>
              <w:t>освоения</w:t>
            </w:r>
          </w:p>
          <w:p w:rsidR="003616C3" w:rsidRPr="003616C3" w:rsidRDefault="003616C3" w:rsidP="003616C3">
            <w:pPr>
              <w:pStyle w:val="TableParagraph"/>
              <w:spacing w:line="263" w:lineRule="exact"/>
              <w:ind w:left="278"/>
              <w:rPr>
                <w:sz w:val="24"/>
              </w:rPr>
            </w:pPr>
            <w:r w:rsidRPr="003616C3">
              <w:rPr>
                <w:sz w:val="24"/>
              </w:rPr>
              <w:t>образовательной</w:t>
            </w:r>
            <w:r w:rsidRPr="003616C3">
              <w:rPr>
                <w:spacing w:val="-5"/>
                <w:sz w:val="24"/>
              </w:rPr>
              <w:t xml:space="preserve"> </w:t>
            </w:r>
            <w:r w:rsidRPr="003616C3">
              <w:rPr>
                <w:sz w:val="24"/>
              </w:rPr>
              <w:t>программы</w:t>
            </w:r>
            <w:r w:rsidRPr="003616C3">
              <w:rPr>
                <w:spacing w:val="-4"/>
                <w:sz w:val="24"/>
              </w:rPr>
              <w:t xml:space="preserve"> </w:t>
            </w:r>
            <w:r w:rsidRPr="003616C3">
              <w:rPr>
                <w:sz w:val="24"/>
              </w:rPr>
              <w:t>среднего</w:t>
            </w:r>
            <w:r w:rsidRPr="003616C3">
              <w:rPr>
                <w:spacing w:val="-5"/>
                <w:sz w:val="24"/>
              </w:rPr>
              <w:t xml:space="preserve"> </w:t>
            </w:r>
            <w:r w:rsidRPr="003616C3">
              <w:rPr>
                <w:sz w:val="24"/>
              </w:rPr>
              <w:t>общего</w:t>
            </w:r>
            <w:r w:rsidRPr="003616C3">
              <w:rPr>
                <w:spacing w:val="-3"/>
                <w:sz w:val="24"/>
              </w:rPr>
              <w:t xml:space="preserve"> </w:t>
            </w:r>
            <w:r w:rsidRPr="003616C3">
              <w:rPr>
                <w:sz w:val="24"/>
              </w:rPr>
              <w:t>образования…………………..</w:t>
            </w:r>
          </w:p>
        </w:tc>
        <w:tc>
          <w:tcPr>
            <w:tcW w:w="1007" w:type="dxa"/>
          </w:tcPr>
          <w:p w:rsidR="003616C3" w:rsidRPr="003616C3" w:rsidRDefault="003616C3" w:rsidP="003616C3">
            <w:pPr>
              <w:pStyle w:val="TableParagraph"/>
              <w:ind w:left="0"/>
              <w:rPr>
                <w:sz w:val="20"/>
              </w:rPr>
            </w:pPr>
          </w:p>
        </w:tc>
      </w:tr>
      <w:tr w:rsidR="003616C3" w:rsidTr="003616C3">
        <w:trPr>
          <w:trHeight w:val="278"/>
        </w:trPr>
        <w:tc>
          <w:tcPr>
            <w:tcW w:w="1314" w:type="dxa"/>
          </w:tcPr>
          <w:p w:rsidR="003616C3" w:rsidRPr="003616C3" w:rsidRDefault="003616C3" w:rsidP="003616C3">
            <w:pPr>
              <w:pStyle w:val="TableParagraph"/>
              <w:ind w:left="0"/>
              <w:rPr>
                <w:sz w:val="20"/>
              </w:rPr>
            </w:pPr>
          </w:p>
        </w:tc>
        <w:tc>
          <w:tcPr>
            <w:tcW w:w="8173" w:type="dxa"/>
            <w:vMerge/>
            <w:vAlign w:val="center"/>
            <w:hideMark/>
          </w:tcPr>
          <w:p w:rsidR="003616C3" w:rsidRPr="003616C3" w:rsidRDefault="003616C3" w:rsidP="00553955">
            <w:pPr>
              <w:rPr>
                <w:rFonts w:cs="Calibri"/>
                <w:sz w:val="24"/>
              </w:rPr>
            </w:pPr>
          </w:p>
        </w:tc>
        <w:tc>
          <w:tcPr>
            <w:tcW w:w="1007" w:type="dxa"/>
            <w:hideMark/>
          </w:tcPr>
          <w:p w:rsidR="003616C3" w:rsidRPr="003616C3" w:rsidRDefault="003616C3" w:rsidP="003616C3">
            <w:pPr>
              <w:pStyle w:val="TableParagraph"/>
              <w:spacing w:line="258" w:lineRule="exact"/>
              <w:ind w:left="207"/>
              <w:rPr>
                <w:sz w:val="24"/>
              </w:rPr>
            </w:pPr>
            <w:r w:rsidRPr="003616C3">
              <w:rPr>
                <w:sz w:val="24"/>
              </w:rPr>
              <w:t>34</w:t>
            </w:r>
          </w:p>
        </w:tc>
      </w:tr>
      <w:tr w:rsidR="003616C3" w:rsidTr="003616C3">
        <w:trPr>
          <w:trHeight w:val="275"/>
        </w:trPr>
        <w:tc>
          <w:tcPr>
            <w:tcW w:w="1314" w:type="dxa"/>
            <w:hideMark/>
          </w:tcPr>
          <w:p w:rsidR="003616C3" w:rsidRPr="003616C3" w:rsidRDefault="003616C3" w:rsidP="003616C3">
            <w:pPr>
              <w:pStyle w:val="TableParagraph"/>
              <w:spacing w:line="256" w:lineRule="exact"/>
              <w:ind w:left="200"/>
              <w:rPr>
                <w:b/>
                <w:sz w:val="24"/>
              </w:rPr>
            </w:pPr>
            <w:r w:rsidRPr="003616C3">
              <w:rPr>
                <w:b/>
                <w:sz w:val="24"/>
              </w:rPr>
              <w:t>2</w:t>
            </w:r>
          </w:p>
        </w:tc>
        <w:tc>
          <w:tcPr>
            <w:tcW w:w="8173" w:type="dxa"/>
            <w:vMerge w:val="restart"/>
            <w:hideMark/>
          </w:tcPr>
          <w:p w:rsidR="003616C3" w:rsidRPr="003616C3" w:rsidRDefault="003616C3" w:rsidP="003616C3">
            <w:pPr>
              <w:pStyle w:val="TableParagraph"/>
              <w:spacing w:line="272" w:lineRule="exact"/>
              <w:ind w:left="278" w:right="144"/>
              <w:rPr>
                <w:sz w:val="24"/>
              </w:rPr>
            </w:pPr>
            <w:r w:rsidRPr="003616C3">
              <w:rPr>
                <w:b/>
                <w:sz w:val="24"/>
              </w:rPr>
              <w:t>Содержательный раздел образовательной программы среднего общего</w:t>
            </w:r>
            <w:r w:rsidRPr="003616C3">
              <w:rPr>
                <w:b/>
                <w:spacing w:val="1"/>
                <w:sz w:val="24"/>
              </w:rPr>
              <w:t xml:space="preserve"> </w:t>
            </w:r>
            <w:r w:rsidRPr="003616C3">
              <w:rPr>
                <w:b/>
                <w:sz w:val="24"/>
              </w:rPr>
              <w:t>образования</w:t>
            </w:r>
            <w:r w:rsidRPr="003616C3">
              <w:rPr>
                <w:sz w:val="24"/>
              </w:rPr>
              <w:t>………………………………………………………………………</w:t>
            </w:r>
          </w:p>
        </w:tc>
        <w:tc>
          <w:tcPr>
            <w:tcW w:w="1007" w:type="dxa"/>
          </w:tcPr>
          <w:p w:rsidR="003616C3" w:rsidRPr="003616C3" w:rsidRDefault="003616C3" w:rsidP="003616C3">
            <w:pPr>
              <w:pStyle w:val="TableParagraph"/>
              <w:ind w:left="0"/>
              <w:rPr>
                <w:sz w:val="20"/>
              </w:rPr>
            </w:pPr>
          </w:p>
        </w:tc>
      </w:tr>
      <w:tr w:rsidR="003616C3" w:rsidTr="003616C3">
        <w:trPr>
          <w:trHeight w:val="273"/>
        </w:trPr>
        <w:tc>
          <w:tcPr>
            <w:tcW w:w="1314" w:type="dxa"/>
          </w:tcPr>
          <w:p w:rsidR="003616C3" w:rsidRPr="003616C3" w:rsidRDefault="003616C3" w:rsidP="003616C3">
            <w:pPr>
              <w:pStyle w:val="TableParagraph"/>
              <w:ind w:left="0"/>
              <w:rPr>
                <w:sz w:val="20"/>
              </w:rPr>
            </w:pPr>
          </w:p>
        </w:tc>
        <w:tc>
          <w:tcPr>
            <w:tcW w:w="8173" w:type="dxa"/>
            <w:vMerge/>
            <w:vAlign w:val="center"/>
            <w:hideMark/>
          </w:tcPr>
          <w:p w:rsidR="003616C3" w:rsidRPr="003616C3" w:rsidRDefault="003616C3" w:rsidP="00553955">
            <w:pPr>
              <w:rPr>
                <w:rFonts w:cs="Calibri"/>
                <w:sz w:val="24"/>
              </w:rPr>
            </w:pPr>
          </w:p>
        </w:tc>
        <w:tc>
          <w:tcPr>
            <w:tcW w:w="1007" w:type="dxa"/>
            <w:hideMark/>
          </w:tcPr>
          <w:p w:rsidR="003616C3" w:rsidRPr="003616C3" w:rsidRDefault="003616C3" w:rsidP="003616C3">
            <w:pPr>
              <w:pStyle w:val="TableParagraph"/>
              <w:spacing w:line="254" w:lineRule="exact"/>
              <w:ind w:left="207"/>
              <w:rPr>
                <w:sz w:val="24"/>
              </w:rPr>
            </w:pPr>
            <w:r w:rsidRPr="003616C3">
              <w:rPr>
                <w:sz w:val="24"/>
              </w:rPr>
              <w:t>44</w:t>
            </w:r>
          </w:p>
        </w:tc>
      </w:tr>
      <w:tr w:rsidR="003616C3" w:rsidTr="003616C3">
        <w:trPr>
          <w:trHeight w:val="276"/>
        </w:trPr>
        <w:tc>
          <w:tcPr>
            <w:tcW w:w="1314" w:type="dxa"/>
            <w:hideMark/>
          </w:tcPr>
          <w:p w:rsidR="003616C3" w:rsidRPr="003616C3" w:rsidRDefault="003616C3" w:rsidP="003616C3">
            <w:pPr>
              <w:pStyle w:val="TableParagraph"/>
              <w:spacing w:line="256" w:lineRule="exact"/>
              <w:ind w:left="200"/>
              <w:rPr>
                <w:sz w:val="24"/>
              </w:rPr>
            </w:pPr>
            <w:r w:rsidRPr="003616C3">
              <w:rPr>
                <w:sz w:val="24"/>
              </w:rPr>
              <w:t>2.1.</w:t>
            </w:r>
          </w:p>
        </w:tc>
        <w:tc>
          <w:tcPr>
            <w:tcW w:w="8173" w:type="dxa"/>
            <w:hideMark/>
          </w:tcPr>
          <w:p w:rsidR="003616C3" w:rsidRPr="003616C3" w:rsidRDefault="003616C3" w:rsidP="003616C3">
            <w:pPr>
              <w:pStyle w:val="TableParagraph"/>
              <w:spacing w:line="256" w:lineRule="exact"/>
              <w:ind w:left="0" w:right="160"/>
              <w:jc w:val="right"/>
              <w:rPr>
                <w:sz w:val="24"/>
              </w:rPr>
            </w:pPr>
            <w:r w:rsidRPr="003616C3">
              <w:rPr>
                <w:sz w:val="24"/>
              </w:rPr>
              <w:t>Рабочие</w:t>
            </w:r>
            <w:r w:rsidRPr="003616C3">
              <w:rPr>
                <w:spacing w:val="-3"/>
                <w:sz w:val="24"/>
              </w:rPr>
              <w:t xml:space="preserve"> </w:t>
            </w:r>
            <w:r w:rsidRPr="003616C3">
              <w:rPr>
                <w:sz w:val="24"/>
              </w:rPr>
              <w:t>программы</w:t>
            </w:r>
            <w:r w:rsidRPr="003616C3">
              <w:rPr>
                <w:spacing w:val="2"/>
                <w:sz w:val="24"/>
              </w:rPr>
              <w:t xml:space="preserve"> </w:t>
            </w:r>
            <w:r w:rsidRPr="003616C3">
              <w:rPr>
                <w:sz w:val="24"/>
              </w:rPr>
              <w:t>учебных</w:t>
            </w:r>
            <w:r w:rsidRPr="003616C3">
              <w:rPr>
                <w:spacing w:val="57"/>
                <w:sz w:val="24"/>
              </w:rPr>
              <w:t xml:space="preserve"> </w:t>
            </w:r>
            <w:r w:rsidRPr="003616C3">
              <w:rPr>
                <w:sz w:val="24"/>
              </w:rPr>
              <w:t>предметов</w:t>
            </w:r>
            <w:r w:rsidRPr="003616C3">
              <w:rPr>
                <w:spacing w:val="-3"/>
                <w:sz w:val="24"/>
              </w:rPr>
              <w:t xml:space="preserve"> </w:t>
            </w:r>
            <w:r w:rsidRPr="003616C3">
              <w:rPr>
                <w:sz w:val="24"/>
              </w:rPr>
              <w:t>………………………………………</w:t>
            </w:r>
          </w:p>
        </w:tc>
        <w:tc>
          <w:tcPr>
            <w:tcW w:w="1007" w:type="dxa"/>
            <w:hideMark/>
          </w:tcPr>
          <w:p w:rsidR="003616C3" w:rsidRPr="003616C3" w:rsidRDefault="003616C3" w:rsidP="003616C3">
            <w:pPr>
              <w:pStyle w:val="TableParagraph"/>
              <w:spacing w:line="256" w:lineRule="exact"/>
              <w:ind w:left="207"/>
              <w:rPr>
                <w:sz w:val="24"/>
              </w:rPr>
            </w:pPr>
            <w:r w:rsidRPr="003616C3">
              <w:rPr>
                <w:sz w:val="24"/>
              </w:rPr>
              <w:t>44</w:t>
            </w:r>
          </w:p>
        </w:tc>
      </w:tr>
      <w:tr w:rsidR="003616C3" w:rsidTr="003616C3">
        <w:trPr>
          <w:trHeight w:val="277"/>
        </w:trPr>
        <w:tc>
          <w:tcPr>
            <w:tcW w:w="1314" w:type="dxa"/>
            <w:hideMark/>
          </w:tcPr>
          <w:p w:rsidR="003616C3" w:rsidRPr="003616C3" w:rsidRDefault="003616C3" w:rsidP="003616C3">
            <w:pPr>
              <w:pStyle w:val="TableParagraph"/>
              <w:spacing w:line="258" w:lineRule="exact"/>
              <w:ind w:left="200"/>
              <w:rPr>
                <w:sz w:val="24"/>
              </w:rPr>
            </w:pPr>
            <w:r w:rsidRPr="003616C3">
              <w:rPr>
                <w:sz w:val="24"/>
              </w:rPr>
              <w:t>2.1.1.</w:t>
            </w:r>
          </w:p>
        </w:tc>
        <w:tc>
          <w:tcPr>
            <w:tcW w:w="8173" w:type="dxa"/>
            <w:vMerge w:val="restart"/>
            <w:hideMark/>
          </w:tcPr>
          <w:p w:rsidR="003616C3" w:rsidRPr="003616C3" w:rsidRDefault="003616C3" w:rsidP="003616C3">
            <w:pPr>
              <w:pStyle w:val="TableParagraph"/>
              <w:spacing w:line="271" w:lineRule="exact"/>
              <w:ind w:left="278"/>
              <w:rPr>
                <w:sz w:val="24"/>
              </w:rPr>
            </w:pPr>
            <w:r w:rsidRPr="003616C3">
              <w:rPr>
                <w:sz w:val="24"/>
              </w:rPr>
              <w:t>Рабочая</w:t>
            </w:r>
            <w:r w:rsidRPr="003616C3">
              <w:rPr>
                <w:spacing w:val="-2"/>
                <w:sz w:val="24"/>
              </w:rPr>
              <w:t xml:space="preserve"> </w:t>
            </w:r>
            <w:r w:rsidRPr="003616C3">
              <w:rPr>
                <w:sz w:val="24"/>
              </w:rPr>
              <w:t>программа</w:t>
            </w:r>
            <w:r w:rsidRPr="003616C3">
              <w:rPr>
                <w:spacing w:val="-2"/>
                <w:sz w:val="24"/>
              </w:rPr>
              <w:t xml:space="preserve"> </w:t>
            </w:r>
            <w:r w:rsidRPr="003616C3">
              <w:rPr>
                <w:sz w:val="24"/>
              </w:rPr>
              <w:t>по учебному</w:t>
            </w:r>
            <w:r w:rsidRPr="003616C3">
              <w:rPr>
                <w:spacing w:val="-6"/>
                <w:sz w:val="24"/>
              </w:rPr>
              <w:t xml:space="preserve"> </w:t>
            </w:r>
            <w:r w:rsidRPr="003616C3">
              <w:rPr>
                <w:sz w:val="24"/>
              </w:rPr>
              <w:t>предмету</w:t>
            </w:r>
            <w:r w:rsidRPr="003616C3">
              <w:rPr>
                <w:spacing w:val="-3"/>
                <w:sz w:val="24"/>
              </w:rPr>
              <w:t xml:space="preserve"> </w:t>
            </w:r>
            <w:r w:rsidRPr="003616C3">
              <w:rPr>
                <w:sz w:val="24"/>
              </w:rPr>
              <w:t>«Русский</w:t>
            </w:r>
            <w:r w:rsidRPr="003616C3">
              <w:rPr>
                <w:spacing w:val="-1"/>
                <w:sz w:val="24"/>
              </w:rPr>
              <w:t xml:space="preserve"> </w:t>
            </w:r>
            <w:r w:rsidRPr="003616C3">
              <w:rPr>
                <w:sz w:val="24"/>
              </w:rPr>
              <w:t>язык»</w:t>
            </w:r>
            <w:r w:rsidRPr="003616C3">
              <w:rPr>
                <w:spacing w:val="-10"/>
                <w:sz w:val="24"/>
              </w:rPr>
              <w:t xml:space="preserve"> </w:t>
            </w:r>
            <w:r w:rsidRPr="003616C3">
              <w:rPr>
                <w:sz w:val="24"/>
              </w:rPr>
              <w:t>(базовый</w:t>
            </w:r>
          </w:p>
          <w:p w:rsidR="003616C3" w:rsidRPr="003616C3" w:rsidRDefault="003616C3" w:rsidP="003616C3">
            <w:pPr>
              <w:pStyle w:val="TableParagraph"/>
              <w:spacing w:line="261" w:lineRule="exact"/>
              <w:ind w:left="278"/>
              <w:rPr>
                <w:sz w:val="24"/>
              </w:rPr>
            </w:pPr>
            <w:r w:rsidRPr="003616C3">
              <w:rPr>
                <w:sz w:val="24"/>
              </w:rPr>
              <w:t>уровень)</w:t>
            </w:r>
            <w:r w:rsidRPr="003616C3">
              <w:rPr>
                <w:spacing w:val="-1"/>
                <w:sz w:val="24"/>
              </w:rPr>
              <w:t xml:space="preserve"> </w:t>
            </w:r>
            <w:r w:rsidRPr="003616C3">
              <w:rPr>
                <w:sz w:val="24"/>
              </w:rPr>
              <w:t>для</w:t>
            </w:r>
            <w:r w:rsidRPr="003616C3">
              <w:rPr>
                <w:spacing w:val="-1"/>
                <w:sz w:val="24"/>
              </w:rPr>
              <w:t xml:space="preserve"> </w:t>
            </w:r>
            <w:r w:rsidRPr="003616C3">
              <w:rPr>
                <w:sz w:val="24"/>
              </w:rPr>
              <w:t>обучающихся</w:t>
            </w:r>
            <w:r w:rsidRPr="003616C3">
              <w:rPr>
                <w:spacing w:val="-1"/>
                <w:sz w:val="24"/>
              </w:rPr>
              <w:t xml:space="preserve"> </w:t>
            </w:r>
            <w:r w:rsidRPr="003616C3">
              <w:rPr>
                <w:sz w:val="24"/>
              </w:rPr>
              <w:t>10-11</w:t>
            </w:r>
            <w:r w:rsidRPr="003616C3">
              <w:rPr>
                <w:spacing w:val="-1"/>
                <w:sz w:val="24"/>
              </w:rPr>
              <w:t xml:space="preserve"> </w:t>
            </w:r>
            <w:r w:rsidRPr="003616C3">
              <w:rPr>
                <w:sz w:val="24"/>
              </w:rPr>
              <w:t>классов………………………………………</w:t>
            </w:r>
          </w:p>
        </w:tc>
        <w:tc>
          <w:tcPr>
            <w:tcW w:w="1007" w:type="dxa"/>
          </w:tcPr>
          <w:p w:rsidR="003616C3" w:rsidRPr="003616C3" w:rsidRDefault="003616C3" w:rsidP="003616C3">
            <w:pPr>
              <w:pStyle w:val="TableParagraph"/>
              <w:ind w:left="0"/>
              <w:rPr>
                <w:sz w:val="20"/>
              </w:rPr>
            </w:pPr>
          </w:p>
        </w:tc>
      </w:tr>
      <w:tr w:rsidR="003616C3" w:rsidTr="003616C3">
        <w:trPr>
          <w:trHeight w:val="274"/>
        </w:trPr>
        <w:tc>
          <w:tcPr>
            <w:tcW w:w="1314" w:type="dxa"/>
          </w:tcPr>
          <w:p w:rsidR="003616C3" w:rsidRPr="003616C3" w:rsidRDefault="003616C3" w:rsidP="003616C3">
            <w:pPr>
              <w:pStyle w:val="TableParagraph"/>
              <w:ind w:left="0"/>
              <w:rPr>
                <w:sz w:val="20"/>
              </w:rPr>
            </w:pPr>
          </w:p>
        </w:tc>
        <w:tc>
          <w:tcPr>
            <w:tcW w:w="8173" w:type="dxa"/>
            <w:vMerge/>
            <w:vAlign w:val="center"/>
            <w:hideMark/>
          </w:tcPr>
          <w:p w:rsidR="003616C3" w:rsidRPr="003616C3" w:rsidRDefault="003616C3" w:rsidP="00553955">
            <w:pPr>
              <w:rPr>
                <w:rFonts w:cs="Calibri"/>
                <w:sz w:val="24"/>
              </w:rPr>
            </w:pPr>
          </w:p>
        </w:tc>
        <w:tc>
          <w:tcPr>
            <w:tcW w:w="1007" w:type="dxa"/>
            <w:hideMark/>
          </w:tcPr>
          <w:p w:rsidR="003616C3" w:rsidRPr="003616C3" w:rsidRDefault="003616C3" w:rsidP="003616C3">
            <w:pPr>
              <w:pStyle w:val="TableParagraph"/>
              <w:spacing w:line="255" w:lineRule="exact"/>
              <w:ind w:left="207"/>
              <w:rPr>
                <w:sz w:val="24"/>
              </w:rPr>
            </w:pPr>
            <w:r w:rsidRPr="003616C3">
              <w:rPr>
                <w:sz w:val="24"/>
              </w:rPr>
              <w:t>44</w:t>
            </w:r>
          </w:p>
        </w:tc>
      </w:tr>
      <w:tr w:rsidR="003616C3" w:rsidTr="003616C3">
        <w:trPr>
          <w:trHeight w:val="277"/>
        </w:trPr>
        <w:tc>
          <w:tcPr>
            <w:tcW w:w="1314" w:type="dxa"/>
            <w:hideMark/>
          </w:tcPr>
          <w:p w:rsidR="003616C3" w:rsidRPr="003616C3" w:rsidRDefault="003616C3" w:rsidP="003616C3">
            <w:pPr>
              <w:pStyle w:val="TableParagraph"/>
              <w:spacing w:line="257" w:lineRule="exact"/>
              <w:ind w:left="200"/>
              <w:rPr>
                <w:sz w:val="24"/>
              </w:rPr>
            </w:pPr>
            <w:r w:rsidRPr="003616C3">
              <w:rPr>
                <w:sz w:val="24"/>
              </w:rPr>
              <w:t>2.1.2.</w:t>
            </w:r>
          </w:p>
        </w:tc>
        <w:tc>
          <w:tcPr>
            <w:tcW w:w="8173" w:type="dxa"/>
            <w:vMerge w:val="restart"/>
            <w:hideMark/>
          </w:tcPr>
          <w:p w:rsidR="003616C3" w:rsidRPr="003616C3" w:rsidRDefault="003616C3" w:rsidP="003616C3">
            <w:pPr>
              <w:pStyle w:val="TableParagraph"/>
              <w:spacing w:line="271" w:lineRule="exact"/>
              <w:ind w:left="278"/>
              <w:rPr>
                <w:sz w:val="24"/>
              </w:rPr>
            </w:pPr>
            <w:r w:rsidRPr="003616C3">
              <w:rPr>
                <w:sz w:val="24"/>
              </w:rPr>
              <w:t>Рабочая</w:t>
            </w:r>
            <w:r w:rsidRPr="003616C3">
              <w:rPr>
                <w:spacing w:val="-3"/>
                <w:sz w:val="24"/>
              </w:rPr>
              <w:t xml:space="preserve"> </w:t>
            </w:r>
            <w:r w:rsidRPr="003616C3">
              <w:rPr>
                <w:sz w:val="24"/>
              </w:rPr>
              <w:t>программа</w:t>
            </w:r>
            <w:r w:rsidRPr="003616C3">
              <w:rPr>
                <w:spacing w:val="-3"/>
                <w:sz w:val="24"/>
              </w:rPr>
              <w:t xml:space="preserve"> </w:t>
            </w:r>
            <w:r w:rsidRPr="003616C3">
              <w:rPr>
                <w:sz w:val="24"/>
              </w:rPr>
              <w:t>по учебному</w:t>
            </w:r>
            <w:r w:rsidRPr="003616C3">
              <w:rPr>
                <w:spacing w:val="-7"/>
                <w:sz w:val="24"/>
              </w:rPr>
              <w:t xml:space="preserve"> </w:t>
            </w:r>
            <w:r w:rsidRPr="003616C3">
              <w:rPr>
                <w:sz w:val="24"/>
              </w:rPr>
              <w:t>предмету</w:t>
            </w:r>
            <w:r w:rsidRPr="003616C3">
              <w:rPr>
                <w:spacing w:val="-3"/>
                <w:sz w:val="24"/>
              </w:rPr>
              <w:t xml:space="preserve"> </w:t>
            </w:r>
            <w:r w:rsidRPr="003616C3">
              <w:rPr>
                <w:sz w:val="24"/>
              </w:rPr>
              <w:t>«Литература»</w:t>
            </w:r>
            <w:r w:rsidRPr="003616C3">
              <w:rPr>
                <w:spacing w:val="-8"/>
                <w:sz w:val="24"/>
              </w:rPr>
              <w:t xml:space="preserve"> </w:t>
            </w:r>
            <w:r w:rsidRPr="003616C3">
              <w:rPr>
                <w:sz w:val="24"/>
              </w:rPr>
              <w:t>(базовый</w:t>
            </w:r>
            <w:r w:rsidRPr="003616C3">
              <w:rPr>
                <w:spacing w:val="1"/>
                <w:sz w:val="24"/>
              </w:rPr>
              <w:t xml:space="preserve"> </w:t>
            </w:r>
            <w:r w:rsidRPr="003616C3">
              <w:rPr>
                <w:sz w:val="24"/>
              </w:rPr>
              <w:t>уровень)</w:t>
            </w:r>
          </w:p>
          <w:p w:rsidR="003616C3" w:rsidRPr="003616C3" w:rsidRDefault="003616C3" w:rsidP="003616C3">
            <w:pPr>
              <w:pStyle w:val="TableParagraph"/>
              <w:spacing w:line="261" w:lineRule="exact"/>
              <w:ind w:left="278"/>
              <w:rPr>
                <w:sz w:val="24"/>
              </w:rPr>
            </w:pPr>
            <w:r w:rsidRPr="003616C3">
              <w:rPr>
                <w:sz w:val="24"/>
              </w:rPr>
              <w:t>для</w:t>
            </w:r>
            <w:r w:rsidRPr="003616C3">
              <w:rPr>
                <w:spacing w:val="-2"/>
                <w:sz w:val="24"/>
              </w:rPr>
              <w:t xml:space="preserve"> </w:t>
            </w:r>
            <w:r w:rsidRPr="003616C3">
              <w:rPr>
                <w:sz w:val="24"/>
              </w:rPr>
              <w:t>обучающихся</w:t>
            </w:r>
            <w:r w:rsidRPr="003616C3">
              <w:rPr>
                <w:spacing w:val="-1"/>
                <w:sz w:val="24"/>
              </w:rPr>
              <w:t xml:space="preserve"> </w:t>
            </w:r>
            <w:r w:rsidRPr="003616C3">
              <w:rPr>
                <w:sz w:val="24"/>
              </w:rPr>
              <w:t>10-11</w:t>
            </w:r>
            <w:r w:rsidRPr="003616C3">
              <w:rPr>
                <w:spacing w:val="-2"/>
                <w:sz w:val="24"/>
              </w:rPr>
              <w:t xml:space="preserve"> </w:t>
            </w:r>
            <w:r w:rsidRPr="003616C3">
              <w:rPr>
                <w:sz w:val="24"/>
              </w:rPr>
              <w:t>классов…………………………………………………</w:t>
            </w:r>
          </w:p>
        </w:tc>
        <w:tc>
          <w:tcPr>
            <w:tcW w:w="1007" w:type="dxa"/>
          </w:tcPr>
          <w:p w:rsidR="003616C3" w:rsidRPr="003616C3" w:rsidRDefault="003616C3" w:rsidP="003616C3">
            <w:pPr>
              <w:pStyle w:val="TableParagraph"/>
              <w:ind w:left="0"/>
              <w:rPr>
                <w:sz w:val="20"/>
              </w:rPr>
            </w:pPr>
          </w:p>
        </w:tc>
      </w:tr>
      <w:tr w:rsidR="003616C3" w:rsidTr="003616C3">
        <w:trPr>
          <w:trHeight w:val="274"/>
        </w:trPr>
        <w:tc>
          <w:tcPr>
            <w:tcW w:w="1314" w:type="dxa"/>
          </w:tcPr>
          <w:p w:rsidR="003616C3" w:rsidRPr="003616C3" w:rsidRDefault="003616C3" w:rsidP="003616C3">
            <w:pPr>
              <w:pStyle w:val="TableParagraph"/>
              <w:ind w:left="0"/>
              <w:rPr>
                <w:sz w:val="20"/>
              </w:rPr>
            </w:pPr>
          </w:p>
        </w:tc>
        <w:tc>
          <w:tcPr>
            <w:tcW w:w="8173" w:type="dxa"/>
            <w:vMerge/>
            <w:vAlign w:val="center"/>
            <w:hideMark/>
          </w:tcPr>
          <w:p w:rsidR="003616C3" w:rsidRPr="003616C3" w:rsidRDefault="003616C3" w:rsidP="00553955">
            <w:pPr>
              <w:rPr>
                <w:rFonts w:cs="Calibri"/>
                <w:sz w:val="24"/>
              </w:rPr>
            </w:pPr>
          </w:p>
        </w:tc>
        <w:tc>
          <w:tcPr>
            <w:tcW w:w="1007" w:type="dxa"/>
            <w:hideMark/>
          </w:tcPr>
          <w:p w:rsidR="003616C3" w:rsidRPr="003616C3" w:rsidRDefault="003616C3" w:rsidP="003616C3">
            <w:pPr>
              <w:pStyle w:val="TableParagraph"/>
              <w:spacing w:line="255" w:lineRule="exact"/>
              <w:ind w:left="207"/>
              <w:rPr>
                <w:sz w:val="24"/>
              </w:rPr>
            </w:pPr>
            <w:r w:rsidRPr="003616C3">
              <w:rPr>
                <w:sz w:val="24"/>
              </w:rPr>
              <w:t>65</w:t>
            </w:r>
          </w:p>
        </w:tc>
      </w:tr>
      <w:tr w:rsidR="003616C3" w:rsidTr="003616C3">
        <w:trPr>
          <w:trHeight w:val="277"/>
        </w:trPr>
        <w:tc>
          <w:tcPr>
            <w:tcW w:w="1314" w:type="dxa"/>
            <w:hideMark/>
          </w:tcPr>
          <w:p w:rsidR="003616C3" w:rsidRPr="003616C3" w:rsidRDefault="003616C3" w:rsidP="003616C3">
            <w:pPr>
              <w:pStyle w:val="TableParagraph"/>
              <w:spacing w:line="257" w:lineRule="exact"/>
              <w:ind w:left="200"/>
              <w:rPr>
                <w:sz w:val="24"/>
              </w:rPr>
            </w:pPr>
            <w:r w:rsidRPr="003616C3">
              <w:rPr>
                <w:sz w:val="24"/>
              </w:rPr>
              <w:t>2.1.3.</w:t>
            </w:r>
          </w:p>
        </w:tc>
        <w:tc>
          <w:tcPr>
            <w:tcW w:w="8173" w:type="dxa"/>
            <w:vMerge w:val="restart"/>
            <w:hideMark/>
          </w:tcPr>
          <w:p w:rsidR="003616C3" w:rsidRPr="003616C3" w:rsidRDefault="003616C3" w:rsidP="003616C3">
            <w:pPr>
              <w:pStyle w:val="TableParagraph"/>
              <w:spacing w:line="271" w:lineRule="exact"/>
              <w:ind w:left="278"/>
              <w:rPr>
                <w:sz w:val="24"/>
              </w:rPr>
            </w:pPr>
            <w:r w:rsidRPr="003616C3">
              <w:rPr>
                <w:sz w:val="24"/>
              </w:rPr>
              <w:t>Рабочая</w:t>
            </w:r>
            <w:r w:rsidRPr="003616C3">
              <w:rPr>
                <w:spacing w:val="-2"/>
                <w:sz w:val="24"/>
              </w:rPr>
              <w:t xml:space="preserve"> </w:t>
            </w:r>
            <w:r w:rsidRPr="003616C3">
              <w:rPr>
                <w:sz w:val="24"/>
              </w:rPr>
              <w:t>программа</w:t>
            </w:r>
            <w:r w:rsidRPr="003616C3">
              <w:rPr>
                <w:spacing w:val="-3"/>
                <w:sz w:val="24"/>
              </w:rPr>
              <w:t xml:space="preserve"> </w:t>
            </w:r>
            <w:r w:rsidRPr="003616C3">
              <w:rPr>
                <w:sz w:val="24"/>
              </w:rPr>
              <w:t>по учебному</w:t>
            </w:r>
            <w:r w:rsidRPr="003616C3">
              <w:rPr>
                <w:spacing w:val="-6"/>
                <w:sz w:val="24"/>
              </w:rPr>
              <w:t xml:space="preserve"> </w:t>
            </w:r>
            <w:r w:rsidRPr="003616C3">
              <w:rPr>
                <w:sz w:val="24"/>
              </w:rPr>
              <w:t>предмету</w:t>
            </w:r>
            <w:r w:rsidRPr="003616C3">
              <w:rPr>
                <w:spacing w:val="-3"/>
                <w:sz w:val="24"/>
              </w:rPr>
              <w:t xml:space="preserve"> </w:t>
            </w:r>
            <w:r w:rsidRPr="003616C3">
              <w:rPr>
                <w:sz w:val="24"/>
              </w:rPr>
              <w:t>«Родной</w:t>
            </w:r>
            <w:r w:rsidRPr="003616C3">
              <w:rPr>
                <w:spacing w:val="-2"/>
                <w:sz w:val="24"/>
              </w:rPr>
              <w:t xml:space="preserve"> </w:t>
            </w:r>
            <w:r w:rsidRPr="003616C3">
              <w:rPr>
                <w:sz w:val="24"/>
              </w:rPr>
              <w:t>язык</w:t>
            </w:r>
            <w:r w:rsidRPr="003616C3">
              <w:rPr>
                <w:spacing w:val="-1"/>
                <w:sz w:val="24"/>
              </w:rPr>
              <w:t xml:space="preserve"> </w:t>
            </w:r>
            <w:r w:rsidRPr="003616C3">
              <w:rPr>
                <w:sz w:val="24"/>
              </w:rPr>
              <w:t>(русский)»</w:t>
            </w:r>
          </w:p>
          <w:p w:rsidR="003616C3" w:rsidRPr="003616C3" w:rsidRDefault="003616C3" w:rsidP="003616C3">
            <w:pPr>
              <w:pStyle w:val="TableParagraph"/>
              <w:spacing w:line="261" w:lineRule="exact"/>
              <w:ind w:left="278"/>
              <w:rPr>
                <w:sz w:val="24"/>
              </w:rPr>
            </w:pPr>
            <w:r w:rsidRPr="003616C3">
              <w:rPr>
                <w:sz w:val="24"/>
              </w:rPr>
              <w:t>(базовый</w:t>
            </w:r>
            <w:r w:rsidRPr="003616C3">
              <w:rPr>
                <w:spacing w:val="1"/>
                <w:sz w:val="24"/>
              </w:rPr>
              <w:t xml:space="preserve"> </w:t>
            </w:r>
            <w:r w:rsidRPr="003616C3">
              <w:rPr>
                <w:sz w:val="24"/>
              </w:rPr>
              <w:t>уровень)</w:t>
            </w:r>
            <w:r w:rsidRPr="003616C3">
              <w:rPr>
                <w:spacing w:val="-2"/>
                <w:sz w:val="24"/>
              </w:rPr>
              <w:t xml:space="preserve"> </w:t>
            </w:r>
            <w:r w:rsidRPr="003616C3">
              <w:rPr>
                <w:sz w:val="24"/>
              </w:rPr>
              <w:t>для</w:t>
            </w:r>
            <w:r w:rsidRPr="003616C3">
              <w:rPr>
                <w:spacing w:val="-1"/>
                <w:sz w:val="24"/>
              </w:rPr>
              <w:t xml:space="preserve"> </w:t>
            </w:r>
            <w:r w:rsidRPr="003616C3">
              <w:rPr>
                <w:sz w:val="24"/>
              </w:rPr>
              <w:t>обучающихся</w:t>
            </w:r>
            <w:r w:rsidRPr="003616C3">
              <w:rPr>
                <w:spacing w:val="-2"/>
                <w:sz w:val="24"/>
              </w:rPr>
              <w:t xml:space="preserve"> </w:t>
            </w:r>
            <w:r w:rsidRPr="003616C3">
              <w:rPr>
                <w:sz w:val="24"/>
              </w:rPr>
              <w:t>11</w:t>
            </w:r>
            <w:r w:rsidRPr="003616C3">
              <w:rPr>
                <w:spacing w:val="-1"/>
                <w:sz w:val="24"/>
              </w:rPr>
              <w:t xml:space="preserve"> </w:t>
            </w:r>
            <w:r w:rsidRPr="003616C3">
              <w:rPr>
                <w:sz w:val="24"/>
              </w:rPr>
              <w:t>класса</w:t>
            </w:r>
            <w:r w:rsidRPr="003616C3">
              <w:rPr>
                <w:spacing w:val="-3"/>
                <w:sz w:val="24"/>
              </w:rPr>
              <w:t xml:space="preserve"> </w:t>
            </w:r>
            <w:r w:rsidRPr="003616C3">
              <w:rPr>
                <w:sz w:val="24"/>
              </w:rPr>
              <w:t>……………………………….</w:t>
            </w:r>
          </w:p>
        </w:tc>
        <w:tc>
          <w:tcPr>
            <w:tcW w:w="1007" w:type="dxa"/>
          </w:tcPr>
          <w:p w:rsidR="003616C3" w:rsidRPr="003616C3" w:rsidRDefault="003616C3" w:rsidP="003616C3">
            <w:pPr>
              <w:pStyle w:val="TableParagraph"/>
              <w:ind w:left="0"/>
              <w:rPr>
                <w:sz w:val="20"/>
              </w:rPr>
            </w:pPr>
          </w:p>
        </w:tc>
      </w:tr>
      <w:tr w:rsidR="003616C3" w:rsidTr="003616C3">
        <w:trPr>
          <w:trHeight w:val="274"/>
        </w:trPr>
        <w:tc>
          <w:tcPr>
            <w:tcW w:w="1314" w:type="dxa"/>
          </w:tcPr>
          <w:p w:rsidR="003616C3" w:rsidRPr="003616C3" w:rsidRDefault="003616C3" w:rsidP="003616C3">
            <w:pPr>
              <w:pStyle w:val="TableParagraph"/>
              <w:ind w:left="0"/>
              <w:rPr>
                <w:sz w:val="20"/>
              </w:rPr>
            </w:pPr>
          </w:p>
        </w:tc>
        <w:tc>
          <w:tcPr>
            <w:tcW w:w="8173" w:type="dxa"/>
            <w:vMerge/>
            <w:vAlign w:val="center"/>
            <w:hideMark/>
          </w:tcPr>
          <w:p w:rsidR="003616C3" w:rsidRPr="003616C3" w:rsidRDefault="003616C3" w:rsidP="00553955">
            <w:pPr>
              <w:rPr>
                <w:rFonts w:cs="Calibri"/>
                <w:sz w:val="24"/>
              </w:rPr>
            </w:pPr>
          </w:p>
        </w:tc>
        <w:tc>
          <w:tcPr>
            <w:tcW w:w="1007" w:type="dxa"/>
            <w:hideMark/>
          </w:tcPr>
          <w:p w:rsidR="003616C3" w:rsidRPr="003616C3" w:rsidRDefault="003616C3" w:rsidP="003616C3">
            <w:pPr>
              <w:pStyle w:val="TableParagraph"/>
              <w:spacing w:line="255" w:lineRule="exact"/>
              <w:ind w:left="147"/>
              <w:rPr>
                <w:sz w:val="24"/>
              </w:rPr>
            </w:pPr>
            <w:r w:rsidRPr="003616C3">
              <w:rPr>
                <w:sz w:val="24"/>
              </w:rPr>
              <w:t>102</w:t>
            </w:r>
          </w:p>
        </w:tc>
      </w:tr>
      <w:tr w:rsidR="003616C3" w:rsidTr="003616C3">
        <w:trPr>
          <w:trHeight w:val="277"/>
        </w:trPr>
        <w:tc>
          <w:tcPr>
            <w:tcW w:w="1314" w:type="dxa"/>
            <w:hideMark/>
          </w:tcPr>
          <w:p w:rsidR="003616C3" w:rsidRPr="003616C3" w:rsidRDefault="003616C3" w:rsidP="003616C3">
            <w:pPr>
              <w:pStyle w:val="TableParagraph"/>
              <w:spacing w:line="257" w:lineRule="exact"/>
              <w:ind w:left="200"/>
              <w:rPr>
                <w:sz w:val="24"/>
              </w:rPr>
            </w:pPr>
            <w:r w:rsidRPr="003616C3">
              <w:rPr>
                <w:sz w:val="24"/>
              </w:rPr>
              <w:t>2.1.4.</w:t>
            </w:r>
          </w:p>
        </w:tc>
        <w:tc>
          <w:tcPr>
            <w:tcW w:w="8173" w:type="dxa"/>
            <w:vMerge w:val="restart"/>
            <w:hideMark/>
          </w:tcPr>
          <w:p w:rsidR="003616C3" w:rsidRPr="003616C3" w:rsidRDefault="003616C3" w:rsidP="003616C3">
            <w:pPr>
              <w:pStyle w:val="TableParagraph"/>
              <w:spacing w:line="271" w:lineRule="exact"/>
              <w:ind w:left="278"/>
              <w:rPr>
                <w:sz w:val="24"/>
              </w:rPr>
            </w:pPr>
            <w:r w:rsidRPr="003616C3">
              <w:rPr>
                <w:sz w:val="24"/>
              </w:rPr>
              <w:t>Рабочая</w:t>
            </w:r>
            <w:r w:rsidRPr="003616C3">
              <w:rPr>
                <w:spacing w:val="-2"/>
                <w:sz w:val="24"/>
              </w:rPr>
              <w:t xml:space="preserve"> </w:t>
            </w:r>
            <w:r w:rsidRPr="003616C3">
              <w:rPr>
                <w:sz w:val="24"/>
              </w:rPr>
              <w:t>программа</w:t>
            </w:r>
            <w:r w:rsidRPr="003616C3">
              <w:rPr>
                <w:spacing w:val="-2"/>
                <w:sz w:val="24"/>
              </w:rPr>
              <w:t xml:space="preserve"> </w:t>
            </w:r>
            <w:r w:rsidRPr="003616C3">
              <w:rPr>
                <w:sz w:val="24"/>
              </w:rPr>
              <w:t>по учебному</w:t>
            </w:r>
            <w:r w:rsidRPr="003616C3">
              <w:rPr>
                <w:spacing w:val="-6"/>
                <w:sz w:val="24"/>
              </w:rPr>
              <w:t xml:space="preserve"> </w:t>
            </w:r>
            <w:r w:rsidRPr="003616C3">
              <w:rPr>
                <w:sz w:val="24"/>
              </w:rPr>
              <w:t>предмету</w:t>
            </w:r>
            <w:r w:rsidRPr="003616C3">
              <w:rPr>
                <w:spacing w:val="1"/>
                <w:sz w:val="24"/>
              </w:rPr>
              <w:t xml:space="preserve"> </w:t>
            </w:r>
            <w:r w:rsidRPr="003616C3">
              <w:rPr>
                <w:sz w:val="24"/>
              </w:rPr>
              <w:t>«Иностранный</w:t>
            </w:r>
            <w:r w:rsidRPr="003616C3">
              <w:rPr>
                <w:spacing w:val="-1"/>
                <w:sz w:val="24"/>
              </w:rPr>
              <w:t xml:space="preserve"> </w:t>
            </w:r>
            <w:r w:rsidRPr="003616C3">
              <w:rPr>
                <w:sz w:val="24"/>
              </w:rPr>
              <w:t>язык</w:t>
            </w:r>
          </w:p>
          <w:p w:rsidR="003616C3" w:rsidRPr="003616C3" w:rsidRDefault="003616C3" w:rsidP="003616C3">
            <w:pPr>
              <w:pStyle w:val="TableParagraph"/>
              <w:spacing w:line="261" w:lineRule="exact"/>
              <w:ind w:left="278"/>
              <w:rPr>
                <w:sz w:val="24"/>
              </w:rPr>
            </w:pPr>
            <w:r w:rsidRPr="003616C3">
              <w:rPr>
                <w:sz w:val="24"/>
              </w:rPr>
              <w:t>(английский)»</w:t>
            </w:r>
            <w:r w:rsidRPr="003616C3">
              <w:rPr>
                <w:spacing w:val="-8"/>
                <w:sz w:val="24"/>
              </w:rPr>
              <w:t xml:space="preserve"> </w:t>
            </w:r>
            <w:r w:rsidRPr="003616C3">
              <w:rPr>
                <w:sz w:val="24"/>
              </w:rPr>
              <w:t>(базовый</w:t>
            </w:r>
            <w:r w:rsidRPr="003616C3">
              <w:rPr>
                <w:spacing w:val="1"/>
                <w:sz w:val="24"/>
              </w:rPr>
              <w:t xml:space="preserve"> </w:t>
            </w:r>
            <w:r w:rsidRPr="003616C3">
              <w:rPr>
                <w:sz w:val="24"/>
              </w:rPr>
              <w:t>уровень)</w:t>
            </w:r>
            <w:r w:rsidRPr="003616C3">
              <w:rPr>
                <w:spacing w:val="-1"/>
                <w:sz w:val="24"/>
              </w:rPr>
              <w:t xml:space="preserve"> </w:t>
            </w:r>
            <w:r w:rsidRPr="003616C3">
              <w:rPr>
                <w:sz w:val="24"/>
              </w:rPr>
              <w:t>для</w:t>
            </w:r>
            <w:r w:rsidRPr="003616C3">
              <w:rPr>
                <w:spacing w:val="-2"/>
                <w:sz w:val="24"/>
              </w:rPr>
              <w:t xml:space="preserve"> </w:t>
            </w:r>
            <w:r w:rsidRPr="003616C3">
              <w:rPr>
                <w:sz w:val="24"/>
              </w:rPr>
              <w:t>обучающихся</w:t>
            </w:r>
            <w:r w:rsidRPr="003616C3">
              <w:rPr>
                <w:spacing w:val="-2"/>
                <w:sz w:val="24"/>
              </w:rPr>
              <w:t xml:space="preserve"> </w:t>
            </w:r>
            <w:r w:rsidRPr="003616C3">
              <w:rPr>
                <w:sz w:val="24"/>
              </w:rPr>
              <w:t>10-11</w:t>
            </w:r>
            <w:r w:rsidRPr="003616C3">
              <w:rPr>
                <w:spacing w:val="-1"/>
                <w:sz w:val="24"/>
              </w:rPr>
              <w:t xml:space="preserve"> </w:t>
            </w:r>
            <w:r w:rsidRPr="003616C3">
              <w:rPr>
                <w:sz w:val="24"/>
              </w:rPr>
              <w:t>классов………….</w:t>
            </w:r>
          </w:p>
        </w:tc>
        <w:tc>
          <w:tcPr>
            <w:tcW w:w="1007" w:type="dxa"/>
          </w:tcPr>
          <w:p w:rsidR="003616C3" w:rsidRPr="003616C3" w:rsidRDefault="003616C3" w:rsidP="003616C3">
            <w:pPr>
              <w:pStyle w:val="TableParagraph"/>
              <w:ind w:left="0"/>
              <w:rPr>
                <w:sz w:val="20"/>
              </w:rPr>
            </w:pPr>
          </w:p>
        </w:tc>
      </w:tr>
      <w:tr w:rsidR="003616C3" w:rsidTr="003616C3">
        <w:trPr>
          <w:trHeight w:val="274"/>
        </w:trPr>
        <w:tc>
          <w:tcPr>
            <w:tcW w:w="1314" w:type="dxa"/>
          </w:tcPr>
          <w:p w:rsidR="003616C3" w:rsidRPr="003616C3" w:rsidRDefault="003616C3" w:rsidP="003616C3">
            <w:pPr>
              <w:pStyle w:val="TableParagraph"/>
              <w:ind w:left="0"/>
              <w:rPr>
                <w:sz w:val="20"/>
              </w:rPr>
            </w:pPr>
          </w:p>
        </w:tc>
        <w:tc>
          <w:tcPr>
            <w:tcW w:w="8173" w:type="dxa"/>
            <w:vMerge/>
            <w:vAlign w:val="center"/>
            <w:hideMark/>
          </w:tcPr>
          <w:p w:rsidR="003616C3" w:rsidRPr="003616C3" w:rsidRDefault="003616C3" w:rsidP="00553955">
            <w:pPr>
              <w:rPr>
                <w:rFonts w:cs="Calibri"/>
                <w:sz w:val="24"/>
              </w:rPr>
            </w:pPr>
          </w:p>
        </w:tc>
        <w:tc>
          <w:tcPr>
            <w:tcW w:w="1007" w:type="dxa"/>
            <w:hideMark/>
          </w:tcPr>
          <w:p w:rsidR="003616C3" w:rsidRPr="003616C3" w:rsidRDefault="003616C3" w:rsidP="003616C3">
            <w:pPr>
              <w:pStyle w:val="TableParagraph"/>
              <w:spacing w:line="255" w:lineRule="exact"/>
              <w:ind w:left="147"/>
              <w:rPr>
                <w:sz w:val="24"/>
              </w:rPr>
            </w:pPr>
            <w:r w:rsidRPr="003616C3">
              <w:rPr>
                <w:sz w:val="24"/>
              </w:rPr>
              <w:t>112</w:t>
            </w:r>
          </w:p>
        </w:tc>
      </w:tr>
      <w:tr w:rsidR="003616C3" w:rsidTr="003616C3">
        <w:trPr>
          <w:trHeight w:val="276"/>
        </w:trPr>
        <w:tc>
          <w:tcPr>
            <w:tcW w:w="1314" w:type="dxa"/>
            <w:hideMark/>
          </w:tcPr>
          <w:p w:rsidR="003616C3" w:rsidRPr="003616C3" w:rsidRDefault="003616C3" w:rsidP="003616C3">
            <w:pPr>
              <w:pStyle w:val="TableParagraph"/>
              <w:spacing w:line="256" w:lineRule="exact"/>
              <w:ind w:left="200"/>
              <w:rPr>
                <w:sz w:val="24"/>
              </w:rPr>
            </w:pPr>
            <w:r w:rsidRPr="003616C3">
              <w:rPr>
                <w:sz w:val="24"/>
              </w:rPr>
              <w:t>2.1.5.</w:t>
            </w:r>
          </w:p>
        </w:tc>
        <w:tc>
          <w:tcPr>
            <w:tcW w:w="8173" w:type="dxa"/>
            <w:vMerge w:val="restart"/>
            <w:hideMark/>
          </w:tcPr>
          <w:p w:rsidR="003616C3" w:rsidRPr="003616C3" w:rsidRDefault="003616C3" w:rsidP="003616C3">
            <w:pPr>
              <w:pStyle w:val="TableParagraph"/>
              <w:spacing w:line="271" w:lineRule="exact"/>
              <w:ind w:left="278"/>
              <w:rPr>
                <w:sz w:val="24"/>
              </w:rPr>
            </w:pPr>
            <w:r w:rsidRPr="003616C3">
              <w:rPr>
                <w:sz w:val="24"/>
              </w:rPr>
              <w:t>Рабочая</w:t>
            </w:r>
            <w:r w:rsidRPr="003616C3">
              <w:rPr>
                <w:spacing w:val="-2"/>
                <w:sz w:val="24"/>
              </w:rPr>
              <w:t xml:space="preserve"> </w:t>
            </w:r>
            <w:r w:rsidRPr="003616C3">
              <w:rPr>
                <w:sz w:val="24"/>
              </w:rPr>
              <w:t>программа</w:t>
            </w:r>
            <w:r w:rsidRPr="003616C3">
              <w:rPr>
                <w:spacing w:val="-3"/>
                <w:sz w:val="24"/>
              </w:rPr>
              <w:t xml:space="preserve"> </w:t>
            </w:r>
            <w:r w:rsidRPr="003616C3">
              <w:rPr>
                <w:sz w:val="24"/>
              </w:rPr>
              <w:t>по учебному</w:t>
            </w:r>
            <w:r w:rsidRPr="003616C3">
              <w:rPr>
                <w:spacing w:val="-6"/>
                <w:sz w:val="24"/>
              </w:rPr>
              <w:t xml:space="preserve"> </w:t>
            </w:r>
            <w:r w:rsidRPr="003616C3">
              <w:rPr>
                <w:sz w:val="24"/>
              </w:rPr>
              <w:t>предмету</w:t>
            </w:r>
            <w:r w:rsidRPr="003616C3">
              <w:rPr>
                <w:spacing w:val="-7"/>
                <w:sz w:val="24"/>
              </w:rPr>
              <w:t xml:space="preserve"> </w:t>
            </w:r>
            <w:r w:rsidRPr="003616C3">
              <w:rPr>
                <w:sz w:val="24"/>
              </w:rPr>
              <w:t>"Математика"</w:t>
            </w:r>
            <w:r w:rsidRPr="003616C3">
              <w:rPr>
                <w:spacing w:val="-4"/>
                <w:sz w:val="24"/>
              </w:rPr>
              <w:t xml:space="preserve"> </w:t>
            </w:r>
            <w:r w:rsidRPr="003616C3">
              <w:rPr>
                <w:sz w:val="24"/>
              </w:rPr>
              <w:t>(базовый</w:t>
            </w:r>
            <w:r w:rsidRPr="003616C3">
              <w:rPr>
                <w:spacing w:val="2"/>
                <w:sz w:val="24"/>
              </w:rPr>
              <w:t xml:space="preserve"> </w:t>
            </w:r>
            <w:r w:rsidRPr="003616C3">
              <w:rPr>
                <w:sz w:val="24"/>
              </w:rPr>
              <w:t>уровень)</w:t>
            </w:r>
          </w:p>
          <w:p w:rsidR="003616C3" w:rsidRPr="003616C3" w:rsidRDefault="003616C3" w:rsidP="003616C3">
            <w:pPr>
              <w:pStyle w:val="TableParagraph"/>
              <w:spacing w:line="261" w:lineRule="exact"/>
              <w:ind w:left="278"/>
              <w:rPr>
                <w:sz w:val="24"/>
              </w:rPr>
            </w:pPr>
            <w:r w:rsidRPr="003616C3">
              <w:rPr>
                <w:sz w:val="24"/>
              </w:rPr>
              <w:t>для</w:t>
            </w:r>
            <w:r w:rsidRPr="003616C3">
              <w:rPr>
                <w:spacing w:val="-2"/>
                <w:sz w:val="24"/>
              </w:rPr>
              <w:t xml:space="preserve"> </w:t>
            </w:r>
            <w:r w:rsidRPr="003616C3">
              <w:rPr>
                <w:sz w:val="24"/>
              </w:rPr>
              <w:t>обучающихся</w:t>
            </w:r>
            <w:r w:rsidRPr="003616C3">
              <w:rPr>
                <w:spacing w:val="-1"/>
                <w:sz w:val="24"/>
              </w:rPr>
              <w:t xml:space="preserve"> </w:t>
            </w:r>
            <w:r w:rsidRPr="003616C3">
              <w:rPr>
                <w:sz w:val="24"/>
              </w:rPr>
              <w:t>10-11</w:t>
            </w:r>
            <w:r w:rsidRPr="003616C3">
              <w:rPr>
                <w:spacing w:val="-2"/>
                <w:sz w:val="24"/>
              </w:rPr>
              <w:t xml:space="preserve"> </w:t>
            </w:r>
            <w:r w:rsidRPr="003616C3">
              <w:rPr>
                <w:sz w:val="24"/>
              </w:rPr>
              <w:t>классов</w:t>
            </w:r>
            <w:r w:rsidRPr="003616C3">
              <w:rPr>
                <w:spacing w:val="-1"/>
                <w:sz w:val="24"/>
              </w:rPr>
              <w:t xml:space="preserve"> </w:t>
            </w:r>
            <w:r w:rsidRPr="003616C3">
              <w:rPr>
                <w:sz w:val="24"/>
              </w:rPr>
              <w:t>………………………………………………..</w:t>
            </w:r>
          </w:p>
        </w:tc>
        <w:tc>
          <w:tcPr>
            <w:tcW w:w="1007" w:type="dxa"/>
          </w:tcPr>
          <w:p w:rsidR="003616C3" w:rsidRPr="003616C3" w:rsidRDefault="003616C3" w:rsidP="003616C3">
            <w:pPr>
              <w:pStyle w:val="TableParagraph"/>
              <w:ind w:left="0"/>
              <w:rPr>
                <w:sz w:val="20"/>
              </w:rPr>
            </w:pPr>
          </w:p>
        </w:tc>
      </w:tr>
      <w:tr w:rsidR="003616C3" w:rsidTr="003616C3">
        <w:trPr>
          <w:trHeight w:val="275"/>
        </w:trPr>
        <w:tc>
          <w:tcPr>
            <w:tcW w:w="1314" w:type="dxa"/>
          </w:tcPr>
          <w:p w:rsidR="003616C3" w:rsidRPr="003616C3" w:rsidRDefault="003616C3" w:rsidP="003616C3">
            <w:pPr>
              <w:pStyle w:val="TableParagraph"/>
              <w:ind w:left="0"/>
              <w:rPr>
                <w:sz w:val="20"/>
              </w:rPr>
            </w:pPr>
          </w:p>
        </w:tc>
        <w:tc>
          <w:tcPr>
            <w:tcW w:w="8173" w:type="dxa"/>
            <w:vMerge/>
            <w:vAlign w:val="center"/>
            <w:hideMark/>
          </w:tcPr>
          <w:p w:rsidR="003616C3" w:rsidRPr="003616C3" w:rsidRDefault="003616C3" w:rsidP="00553955">
            <w:pPr>
              <w:rPr>
                <w:rFonts w:cs="Calibri"/>
                <w:sz w:val="24"/>
              </w:rPr>
            </w:pPr>
          </w:p>
        </w:tc>
        <w:tc>
          <w:tcPr>
            <w:tcW w:w="1007" w:type="dxa"/>
            <w:hideMark/>
          </w:tcPr>
          <w:p w:rsidR="003616C3" w:rsidRPr="003616C3" w:rsidRDefault="003616C3" w:rsidP="003616C3">
            <w:pPr>
              <w:pStyle w:val="TableParagraph"/>
              <w:spacing w:line="256" w:lineRule="exact"/>
              <w:ind w:left="147"/>
              <w:rPr>
                <w:sz w:val="24"/>
              </w:rPr>
            </w:pPr>
            <w:r w:rsidRPr="003616C3">
              <w:rPr>
                <w:sz w:val="24"/>
              </w:rPr>
              <w:t>144</w:t>
            </w:r>
          </w:p>
        </w:tc>
      </w:tr>
      <w:tr w:rsidR="003616C3" w:rsidTr="003616C3">
        <w:trPr>
          <w:trHeight w:val="277"/>
        </w:trPr>
        <w:tc>
          <w:tcPr>
            <w:tcW w:w="1314" w:type="dxa"/>
            <w:hideMark/>
          </w:tcPr>
          <w:p w:rsidR="003616C3" w:rsidRPr="003616C3" w:rsidRDefault="003616C3" w:rsidP="003616C3">
            <w:pPr>
              <w:pStyle w:val="TableParagraph"/>
              <w:spacing w:line="257" w:lineRule="exact"/>
              <w:ind w:left="200"/>
              <w:rPr>
                <w:sz w:val="24"/>
              </w:rPr>
            </w:pPr>
            <w:r w:rsidRPr="003616C3">
              <w:rPr>
                <w:sz w:val="24"/>
              </w:rPr>
              <w:t>2.1.5.1.</w:t>
            </w:r>
          </w:p>
        </w:tc>
        <w:tc>
          <w:tcPr>
            <w:tcW w:w="8173" w:type="dxa"/>
            <w:vMerge w:val="restart"/>
            <w:hideMark/>
          </w:tcPr>
          <w:p w:rsidR="003616C3" w:rsidRPr="003616C3" w:rsidRDefault="003616C3" w:rsidP="003616C3">
            <w:pPr>
              <w:pStyle w:val="TableParagraph"/>
              <w:spacing w:line="271" w:lineRule="exact"/>
              <w:ind w:left="278"/>
              <w:rPr>
                <w:sz w:val="24"/>
              </w:rPr>
            </w:pPr>
            <w:r w:rsidRPr="003616C3">
              <w:rPr>
                <w:sz w:val="24"/>
              </w:rPr>
              <w:t>Рабочая</w:t>
            </w:r>
            <w:r w:rsidRPr="003616C3">
              <w:rPr>
                <w:spacing w:val="-3"/>
                <w:sz w:val="24"/>
              </w:rPr>
              <w:t xml:space="preserve"> </w:t>
            </w:r>
            <w:r w:rsidRPr="003616C3">
              <w:rPr>
                <w:sz w:val="24"/>
              </w:rPr>
              <w:t>программа учебного</w:t>
            </w:r>
            <w:r w:rsidRPr="003616C3">
              <w:rPr>
                <w:spacing w:val="-3"/>
                <w:sz w:val="24"/>
              </w:rPr>
              <w:t xml:space="preserve"> </w:t>
            </w:r>
            <w:r w:rsidRPr="003616C3">
              <w:rPr>
                <w:sz w:val="24"/>
              </w:rPr>
              <w:t>курса «Алгебра</w:t>
            </w:r>
            <w:r w:rsidRPr="003616C3">
              <w:rPr>
                <w:spacing w:val="-3"/>
                <w:sz w:val="24"/>
              </w:rPr>
              <w:t xml:space="preserve"> </w:t>
            </w:r>
            <w:r w:rsidRPr="003616C3">
              <w:rPr>
                <w:sz w:val="24"/>
              </w:rPr>
              <w:t>и</w:t>
            </w:r>
            <w:r w:rsidRPr="003616C3">
              <w:rPr>
                <w:spacing w:val="-3"/>
                <w:sz w:val="24"/>
              </w:rPr>
              <w:t xml:space="preserve"> </w:t>
            </w:r>
            <w:r w:rsidRPr="003616C3">
              <w:rPr>
                <w:sz w:val="24"/>
              </w:rPr>
              <w:t>начала</w:t>
            </w:r>
            <w:r w:rsidRPr="003616C3">
              <w:rPr>
                <w:spacing w:val="-4"/>
                <w:sz w:val="24"/>
              </w:rPr>
              <w:t xml:space="preserve"> </w:t>
            </w:r>
            <w:r w:rsidRPr="003616C3">
              <w:rPr>
                <w:sz w:val="24"/>
              </w:rPr>
              <w:t>математического</w:t>
            </w:r>
          </w:p>
          <w:p w:rsidR="003616C3" w:rsidRPr="003616C3" w:rsidRDefault="003616C3" w:rsidP="003616C3">
            <w:pPr>
              <w:pStyle w:val="TableParagraph"/>
              <w:spacing w:line="261" w:lineRule="exact"/>
              <w:ind w:left="278"/>
              <w:rPr>
                <w:sz w:val="24"/>
              </w:rPr>
            </w:pPr>
            <w:r w:rsidRPr="003616C3">
              <w:rPr>
                <w:sz w:val="24"/>
              </w:rPr>
              <w:t>анализа»</w:t>
            </w:r>
            <w:r w:rsidRPr="003616C3">
              <w:rPr>
                <w:spacing w:val="-12"/>
                <w:sz w:val="24"/>
              </w:rPr>
              <w:t xml:space="preserve"> </w:t>
            </w:r>
            <w:r w:rsidRPr="003616C3">
              <w:rPr>
                <w:sz w:val="24"/>
              </w:rPr>
              <w:t>для обучающихся 10-11 классов……………………………………...</w:t>
            </w:r>
          </w:p>
        </w:tc>
        <w:tc>
          <w:tcPr>
            <w:tcW w:w="1007" w:type="dxa"/>
          </w:tcPr>
          <w:p w:rsidR="003616C3" w:rsidRPr="003616C3" w:rsidRDefault="003616C3" w:rsidP="003616C3">
            <w:pPr>
              <w:pStyle w:val="TableParagraph"/>
              <w:ind w:left="0"/>
              <w:rPr>
                <w:sz w:val="20"/>
              </w:rPr>
            </w:pPr>
          </w:p>
        </w:tc>
      </w:tr>
      <w:tr w:rsidR="003616C3" w:rsidTr="003616C3">
        <w:trPr>
          <w:trHeight w:val="274"/>
        </w:trPr>
        <w:tc>
          <w:tcPr>
            <w:tcW w:w="1314" w:type="dxa"/>
          </w:tcPr>
          <w:p w:rsidR="003616C3" w:rsidRPr="003616C3" w:rsidRDefault="003616C3" w:rsidP="003616C3">
            <w:pPr>
              <w:pStyle w:val="TableParagraph"/>
              <w:ind w:left="0"/>
              <w:rPr>
                <w:sz w:val="20"/>
              </w:rPr>
            </w:pPr>
          </w:p>
        </w:tc>
        <w:tc>
          <w:tcPr>
            <w:tcW w:w="8173" w:type="dxa"/>
            <w:vMerge/>
            <w:vAlign w:val="center"/>
            <w:hideMark/>
          </w:tcPr>
          <w:p w:rsidR="003616C3" w:rsidRPr="003616C3" w:rsidRDefault="003616C3" w:rsidP="00553955">
            <w:pPr>
              <w:rPr>
                <w:rFonts w:cs="Calibri"/>
                <w:sz w:val="24"/>
              </w:rPr>
            </w:pPr>
          </w:p>
        </w:tc>
        <w:tc>
          <w:tcPr>
            <w:tcW w:w="1007" w:type="dxa"/>
            <w:hideMark/>
          </w:tcPr>
          <w:p w:rsidR="003616C3" w:rsidRPr="003616C3" w:rsidRDefault="003616C3" w:rsidP="003616C3">
            <w:pPr>
              <w:pStyle w:val="TableParagraph"/>
              <w:spacing w:line="255" w:lineRule="exact"/>
              <w:ind w:left="147"/>
              <w:rPr>
                <w:sz w:val="24"/>
              </w:rPr>
            </w:pPr>
            <w:r w:rsidRPr="003616C3">
              <w:rPr>
                <w:sz w:val="24"/>
              </w:rPr>
              <w:t>149</w:t>
            </w:r>
          </w:p>
        </w:tc>
      </w:tr>
      <w:tr w:rsidR="003616C3" w:rsidTr="003616C3">
        <w:trPr>
          <w:trHeight w:val="277"/>
        </w:trPr>
        <w:tc>
          <w:tcPr>
            <w:tcW w:w="1314" w:type="dxa"/>
            <w:hideMark/>
          </w:tcPr>
          <w:p w:rsidR="003616C3" w:rsidRPr="003616C3" w:rsidRDefault="003616C3" w:rsidP="003616C3">
            <w:pPr>
              <w:pStyle w:val="TableParagraph"/>
              <w:spacing w:line="257" w:lineRule="exact"/>
              <w:ind w:left="200"/>
              <w:rPr>
                <w:sz w:val="24"/>
              </w:rPr>
            </w:pPr>
            <w:r w:rsidRPr="003616C3">
              <w:rPr>
                <w:sz w:val="24"/>
              </w:rPr>
              <w:t>2.1.5.2.</w:t>
            </w:r>
          </w:p>
        </w:tc>
        <w:tc>
          <w:tcPr>
            <w:tcW w:w="8173" w:type="dxa"/>
            <w:vMerge w:val="restart"/>
            <w:hideMark/>
          </w:tcPr>
          <w:p w:rsidR="003616C3" w:rsidRPr="003616C3" w:rsidRDefault="003616C3" w:rsidP="003616C3">
            <w:pPr>
              <w:pStyle w:val="TableParagraph"/>
              <w:spacing w:line="271" w:lineRule="exact"/>
              <w:ind w:left="278"/>
              <w:rPr>
                <w:sz w:val="24"/>
              </w:rPr>
            </w:pPr>
            <w:r w:rsidRPr="003616C3">
              <w:rPr>
                <w:sz w:val="24"/>
              </w:rPr>
              <w:t>Рабочая</w:t>
            </w:r>
            <w:r w:rsidRPr="003616C3">
              <w:rPr>
                <w:spacing w:val="-2"/>
                <w:sz w:val="24"/>
              </w:rPr>
              <w:t xml:space="preserve"> </w:t>
            </w:r>
            <w:r w:rsidRPr="003616C3">
              <w:rPr>
                <w:sz w:val="24"/>
              </w:rPr>
              <w:t>программа</w:t>
            </w:r>
            <w:r w:rsidRPr="003616C3">
              <w:rPr>
                <w:spacing w:val="1"/>
                <w:sz w:val="24"/>
              </w:rPr>
              <w:t xml:space="preserve"> </w:t>
            </w:r>
            <w:r w:rsidRPr="003616C3">
              <w:rPr>
                <w:sz w:val="24"/>
              </w:rPr>
              <w:t>учебного</w:t>
            </w:r>
            <w:r w:rsidRPr="003616C3">
              <w:rPr>
                <w:spacing w:val="-2"/>
                <w:sz w:val="24"/>
              </w:rPr>
              <w:t xml:space="preserve"> </w:t>
            </w:r>
            <w:r w:rsidRPr="003616C3">
              <w:rPr>
                <w:sz w:val="24"/>
              </w:rPr>
              <w:t>курса</w:t>
            </w:r>
            <w:r w:rsidRPr="003616C3">
              <w:rPr>
                <w:spacing w:val="1"/>
                <w:sz w:val="24"/>
              </w:rPr>
              <w:t xml:space="preserve"> </w:t>
            </w:r>
            <w:r w:rsidRPr="003616C3">
              <w:rPr>
                <w:sz w:val="24"/>
              </w:rPr>
              <w:t>«Геометрия»</w:t>
            </w:r>
            <w:r w:rsidRPr="003616C3">
              <w:rPr>
                <w:spacing w:val="-11"/>
                <w:sz w:val="24"/>
              </w:rPr>
              <w:t xml:space="preserve"> </w:t>
            </w:r>
            <w:r w:rsidRPr="003616C3">
              <w:rPr>
                <w:sz w:val="24"/>
              </w:rPr>
              <w:t>для</w:t>
            </w:r>
            <w:r w:rsidRPr="003616C3">
              <w:rPr>
                <w:spacing w:val="-2"/>
                <w:sz w:val="24"/>
              </w:rPr>
              <w:t xml:space="preserve"> </w:t>
            </w:r>
            <w:r w:rsidRPr="003616C3">
              <w:rPr>
                <w:sz w:val="24"/>
              </w:rPr>
              <w:t>обучающихся</w:t>
            </w:r>
            <w:r w:rsidRPr="003616C3">
              <w:rPr>
                <w:spacing w:val="-2"/>
                <w:sz w:val="24"/>
              </w:rPr>
              <w:t xml:space="preserve"> </w:t>
            </w:r>
            <w:r w:rsidRPr="003616C3">
              <w:rPr>
                <w:sz w:val="24"/>
              </w:rPr>
              <w:t>10-11</w:t>
            </w:r>
          </w:p>
          <w:p w:rsidR="003616C3" w:rsidRPr="003616C3" w:rsidRDefault="003616C3" w:rsidP="003616C3">
            <w:pPr>
              <w:pStyle w:val="TableParagraph"/>
              <w:spacing w:line="261" w:lineRule="exact"/>
              <w:ind w:left="278"/>
              <w:rPr>
                <w:sz w:val="24"/>
              </w:rPr>
            </w:pPr>
            <w:r w:rsidRPr="003616C3">
              <w:rPr>
                <w:sz w:val="24"/>
              </w:rPr>
              <w:t>классов…………………………………………………………………………….</w:t>
            </w:r>
          </w:p>
        </w:tc>
        <w:tc>
          <w:tcPr>
            <w:tcW w:w="1007" w:type="dxa"/>
          </w:tcPr>
          <w:p w:rsidR="003616C3" w:rsidRPr="003616C3" w:rsidRDefault="003616C3" w:rsidP="003616C3">
            <w:pPr>
              <w:pStyle w:val="TableParagraph"/>
              <w:ind w:left="0"/>
              <w:rPr>
                <w:sz w:val="20"/>
              </w:rPr>
            </w:pPr>
          </w:p>
        </w:tc>
      </w:tr>
      <w:tr w:rsidR="003616C3" w:rsidTr="003616C3">
        <w:trPr>
          <w:trHeight w:val="275"/>
        </w:trPr>
        <w:tc>
          <w:tcPr>
            <w:tcW w:w="1314" w:type="dxa"/>
          </w:tcPr>
          <w:p w:rsidR="003616C3" w:rsidRPr="003616C3" w:rsidRDefault="003616C3" w:rsidP="003616C3">
            <w:pPr>
              <w:pStyle w:val="TableParagraph"/>
              <w:ind w:left="0"/>
              <w:rPr>
                <w:sz w:val="20"/>
              </w:rPr>
            </w:pPr>
          </w:p>
        </w:tc>
        <w:tc>
          <w:tcPr>
            <w:tcW w:w="8173" w:type="dxa"/>
            <w:vMerge/>
            <w:vAlign w:val="center"/>
            <w:hideMark/>
          </w:tcPr>
          <w:p w:rsidR="003616C3" w:rsidRPr="003616C3" w:rsidRDefault="003616C3" w:rsidP="00553955">
            <w:pPr>
              <w:rPr>
                <w:rFonts w:cs="Calibri"/>
                <w:sz w:val="24"/>
              </w:rPr>
            </w:pPr>
          </w:p>
        </w:tc>
        <w:tc>
          <w:tcPr>
            <w:tcW w:w="1007" w:type="dxa"/>
            <w:hideMark/>
          </w:tcPr>
          <w:p w:rsidR="003616C3" w:rsidRPr="003616C3" w:rsidRDefault="003616C3" w:rsidP="003616C3">
            <w:pPr>
              <w:pStyle w:val="TableParagraph"/>
              <w:spacing w:line="255" w:lineRule="exact"/>
              <w:ind w:left="147"/>
              <w:rPr>
                <w:sz w:val="24"/>
              </w:rPr>
            </w:pPr>
            <w:r w:rsidRPr="003616C3">
              <w:rPr>
                <w:sz w:val="24"/>
              </w:rPr>
              <w:t>157</w:t>
            </w:r>
          </w:p>
        </w:tc>
      </w:tr>
      <w:tr w:rsidR="003616C3" w:rsidTr="003616C3">
        <w:trPr>
          <w:trHeight w:val="277"/>
        </w:trPr>
        <w:tc>
          <w:tcPr>
            <w:tcW w:w="1314" w:type="dxa"/>
            <w:hideMark/>
          </w:tcPr>
          <w:p w:rsidR="003616C3" w:rsidRPr="003616C3" w:rsidRDefault="003616C3" w:rsidP="003616C3">
            <w:pPr>
              <w:pStyle w:val="TableParagraph"/>
              <w:spacing w:line="257" w:lineRule="exact"/>
              <w:ind w:left="200"/>
              <w:rPr>
                <w:sz w:val="24"/>
              </w:rPr>
            </w:pPr>
            <w:r w:rsidRPr="003616C3">
              <w:rPr>
                <w:sz w:val="24"/>
              </w:rPr>
              <w:t>2.1.5.3.</w:t>
            </w:r>
          </w:p>
        </w:tc>
        <w:tc>
          <w:tcPr>
            <w:tcW w:w="8173" w:type="dxa"/>
            <w:vMerge w:val="restart"/>
            <w:hideMark/>
          </w:tcPr>
          <w:p w:rsidR="003616C3" w:rsidRPr="003616C3" w:rsidRDefault="003616C3" w:rsidP="003616C3">
            <w:pPr>
              <w:pStyle w:val="TableParagraph"/>
              <w:spacing w:line="271" w:lineRule="exact"/>
              <w:ind w:left="278"/>
              <w:rPr>
                <w:sz w:val="24"/>
              </w:rPr>
            </w:pPr>
            <w:r w:rsidRPr="003616C3">
              <w:rPr>
                <w:sz w:val="24"/>
              </w:rPr>
              <w:t>Рабочая</w:t>
            </w:r>
            <w:r w:rsidRPr="003616C3">
              <w:rPr>
                <w:spacing w:val="-3"/>
                <w:sz w:val="24"/>
              </w:rPr>
              <w:t xml:space="preserve"> </w:t>
            </w:r>
            <w:r w:rsidRPr="003616C3">
              <w:rPr>
                <w:sz w:val="24"/>
              </w:rPr>
              <w:t>программа учебного</w:t>
            </w:r>
            <w:r w:rsidRPr="003616C3">
              <w:rPr>
                <w:spacing w:val="-2"/>
                <w:sz w:val="24"/>
              </w:rPr>
              <w:t xml:space="preserve"> </w:t>
            </w:r>
            <w:r w:rsidRPr="003616C3">
              <w:rPr>
                <w:sz w:val="24"/>
              </w:rPr>
              <w:t>курса</w:t>
            </w:r>
            <w:r w:rsidRPr="003616C3">
              <w:rPr>
                <w:spacing w:val="-2"/>
                <w:sz w:val="24"/>
              </w:rPr>
              <w:t xml:space="preserve"> </w:t>
            </w:r>
            <w:r w:rsidRPr="003616C3">
              <w:rPr>
                <w:sz w:val="24"/>
              </w:rPr>
              <w:t>"Вероятность</w:t>
            </w:r>
            <w:r w:rsidRPr="003616C3">
              <w:rPr>
                <w:spacing w:val="-2"/>
                <w:sz w:val="24"/>
              </w:rPr>
              <w:t xml:space="preserve"> </w:t>
            </w:r>
            <w:r w:rsidRPr="003616C3">
              <w:rPr>
                <w:sz w:val="24"/>
              </w:rPr>
              <w:t>и</w:t>
            </w:r>
            <w:r w:rsidRPr="003616C3">
              <w:rPr>
                <w:spacing w:val="-2"/>
                <w:sz w:val="24"/>
              </w:rPr>
              <w:t xml:space="preserve"> </w:t>
            </w:r>
            <w:r w:rsidRPr="003616C3">
              <w:rPr>
                <w:sz w:val="24"/>
              </w:rPr>
              <w:t>статистика"</w:t>
            </w:r>
            <w:r w:rsidRPr="003616C3">
              <w:rPr>
                <w:spacing w:val="-5"/>
                <w:sz w:val="24"/>
              </w:rPr>
              <w:t xml:space="preserve"> </w:t>
            </w:r>
            <w:r w:rsidRPr="003616C3">
              <w:rPr>
                <w:sz w:val="24"/>
              </w:rPr>
              <w:t>(базовый</w:t>
            </w:r>
          </w:p>
          <w:p w:rsidR="003616C3" w:rsidRPr="003616C3" w:rsidRDefault="003616C3" w:rsidP="003616C3">
            <w:pPr>
              <w:pStyle w:val="TableParagraph"/>
              <w:spacing w:line="261" w:lineRule="exact"/>
              <w:ind w:left="278"/>
              <w:rPr>
                <w:sz w:val="24"/>
              </w:rPr>
            </w:pPr>
            <w:r w:rsidRPr="003616C3">
              <w:rPr>
                <w:sz w:val="24"/>
              </w:rPr>
              <w:t>уровень)</w:t>
            </w:r>
            <w:r w:rsidRPr="003616C3">
              <w:rPr>
                <w:spacing w:val="-1"/>
                <w:sz w:val="24"/>
              </w:rPr>
              <w:t xml:space="preserve"> </w:t>
            </w:r>
            <w:r w:rsidRPr="003616C3">
              <w:rPr>
                <w:sz w:val="24"/>
              </w:rPr>
              <w:t>для</w:t>
            </w:r>
            <w:r w:rsidRPr="003616C3">
              <w:rPr>
                <w:spacing w:val="-1"/>
                <w:sz w:val="24"/>
              </w:rPr>
              <w:t xml:space="preserve"> </w:t>
            </w:r>
            <w:r w:rsidRPr="003616C3">
              <w:rPr>
                <w:sz w:val="24"/>
              </w:rPr>
              <w:t>обучающихся</w:t>
            </w:r>
            <w:r w:rsidRPr="003616C3">
              <w:rPr>
                <w:spacing w:val="-1"/>
                <w:sz w:val="24"/>
              </w:rPr>
              <w:t xml:space="preserve"> </w:t>
            </w:r>
            <w:r w:rsidRPr="003616C3">
              <w:rPr>
                <w:sz w:val="24"/>
              </w:rPr>
              <w:t>10-11</w:t>
            </w:r>
            <w:r w:rsidRPr="003616C3">
              <w:rPr>
                <w:spacing w:val="-1"/>
                <w:sz w:val="24"/>
              </w:rPr>
              <w:t xml:space="preserve"> </w:t>
            </w:r>
            <w:r w:rsidRPr="003616C3">
              <w:rPr>
                <w:sz w:val="24"/>
              </w:rPr>
              <w:t>классов………………………………………</w:t>
            </w:r>
          </w:p>
        </w:tc>
        <w:tc>
          <w:tcPr>
            <w:tcW w:w="1007" w:type="dxa"/>
          </w:tcPr>
          <w:p w:rsidR="003616C3" w:rsidRPr="003616C3" w:rsidRDefault="003616C3" w:rsidP="003616C3">
            <w:pPr>
              <w:pStyle w:val="TableParagraph"/>
              <w:ind w:left="0"/>
              <w:rPr>
                <w:sz w:val="20"/>
              </w:rPr>
            </w:pPr>
          </w:p>
        </w:tc>
      </w:tr>
      <w:tr w:rsidR="003616C3" w:rsidTr="003616C3">
        <w:trPr>
          <w:trHeight w:val="274"/>
        </w:trPr>
        <w:tc>
          <w:tcPr>
            <w:tcW w:w="1314" w:type="dxa"/>
          </w:tcPr>
          <w:p w:rsidR="003616C3" w:rsidRPr="003616C3" w:rsidRDefault="003616C3" w:rsidP="003616C3">
            <w:pPr>
              <w:pStyle w:val="TableParagraph"/>
              <w:ind w:left="0"/>
              <w:rPr>
                <w:sz w:val="20"/>
              </w:rPr>
            </w:pPr>
          </w:p>
        </w:tc>
        <w:tc>
          <w:tcPr>
            <w:tcW w:w="8173" w:type="dxa"/>
            <w:vMerge/>
            <w:vAlign w:val="center"/>
            <w:hideMark/>
          </w:tcPr>
          <w:p w:rsidR="003616C3" w:rsidRPr="003616C3" w:rsidRDefault="003616C3" w:rsidP="00553955">
            <w:pPr>
              <w:rPr>
                <w:rFonts w:cs="Calibri"/>
                <w:sz w:val="24"/>
              </w:rPr>
            </w:pPr>
          </w:p>
        </w:tc>
        <w:tc>
          <w:tcPr>
            <w:tcW w:w="1007" w:type="dxa"/>
            <w:hideMark/>
          </w:tcPr>
          <w:p w:rsidR="003616C3" w:rsidRPr="003616C3" w:rsidRDefault="003616C3" w:rsidP="003616C3">
            <w:pPr>
              <w:pStyle w:val="TableParagraph"/>
              <w:spacing w:line="255" w:lineRule="exact"/>
              <w:ind w:left="147"/>
              <w:rPr>
                <w:sz w:val="24"/>
              </w:rPr>
            </w:pPr>
            <w:r w:rsidRPr="003616C3">
              <w:rPr>
                <w:sz w:val="24"/>
              </w:rPr>
              <w:t>166</w:t>
            </w:r>
          </w:p>
        </w:tc>
      </w:tr>
      <w:tr w:rsidR="003616C3" w:rsidTr="003616C3">
        <w:trPr>
          <w:trHeight w:val="277"/>
        </w:trPr>
        <w:tc>
          <w:tcPr>
            <w:tcW w:w="1314" w:type="dxa"/>
            <w:hideMark/>
          </w:tcPr>
          <w:p w:rsidR="003616C3" w:rsidRPr="003616C3" w:rsidRDefault="003616C3" w:rsidP="003616C3">
            <w:pPr>
              <w:pStyle w:val="TableParagraph"/>
              <w:spacing w:line="257" w:lineRule="exact"/>
              <w:ind w:left="200"/>
              <w:rPr>
                <w:sz w:val="24"/>
              </w:rPr>
            </w:pPr>
            <w:r w:rsidRPr="003616C3">
              <w:rPr>
                <w:sz w:val="24"/>
              </w:rPr>
              <w:t>2.1.6.</w:t>
            </w:r>
          </w:p>
        </w:tc>
        <w:tc>
          <w:tcPr>
            <w:tcW w:w="8173" w:type="dxa"/>
            <w:vMerge w:val="restart"/>
            <w:hideMark/>
          </w:tcPr>
          <w:p w:rsidR="003616C3" w:rsidRPr="003616C3" w:rsidRDefault="003616C3" w:rsidP="003616C3">
            <w:pPr>
              <w:pStyle w:val="TableParagraph"/>
              <w:spacing w:line="271" w:lineRule="exact"/>
              <w:ind w:left="278"/>
              <w:rPr>
                <w:sz w:val="24"/>
              </w:rPr>
            </w:pPr>
            <w:r w:rsidRPr="003616C3">
              <w:rPr>
                <w:sz w:val="24"/>
              </w:rPr>
              <w:t>Рабочая</w:t>
            </w:r>
            <w:r w:rsidRPr="003616C3">
              <w:rPr>
                <w:spacing w:val="-1"/>
                <w:sz w:val="24"/>
              </w:rPr>
              <w:t xml:space="preserve"> </w:t>
            </w:r>
            <w:r w:rsidRPr="003616C3">
              <w:rPr>
                <w:sz w:val="24"/>
              </w:rPr>
              <w:t>программа</w:t>
            </w:r>
            <w:r w:rsidRPr="003616C3">
              <w:rPr>
                <w:spacing w:val="-2"/>
                <w:sz w:val="24"/>
              </w:rPr>
              <w:t xml:space="preserve"> </w:t>
            </w:r>
            <w:r w:rsidRPr="003616C3">
              <w:rPr>
                <w:sz w:val="24"/>
              </w:rPr>
              <w:t>по</w:t>
            </w:r>
            <w:r w:rsidRPr="003616C3">
              <w:rPr>
                <w:spacing w:val="2"/>
                <w:sz w:val="24"/>
              </w:rPr>
              <w:t xml:space="preserve"> </w:t>
            </w:r>
            <w:r w:rsidRPr="003616C3">
              <w:rPr>
                <w:sz w:val="24"/>
              </w:rPr>
              <w:t>учебному</w:t>
            </w:r>
            <w:r w:rsidRPr="003616C3">
              <w:rPr>
                <w:spacing w:val="-6"/>
                <w:sz w:val="24"/>
              </w:rPr>
              <w:t xml:space="preserve"> </w:t>
            </w:r>
            <w:r w:rsidRPr="003616C3">
              <w:rPr>
                <w:sz w:val="24"/>
              </w:rPr>
              <w:t>предмету</w:t>
            </w:r>
            <w:r w:rsidRPr="003616C3">
              <w:rPr>
                <w:spacing w:val="-6"/>
                <w:sz w:val="24"/>
              </w:rPr>
              <w:t xml:space="preserve"> </w:t>
            </w:r>
            <w:r w:rsidRPr="003616C3">
              <w:rPr>
                <w:sz w:val="24"/>
              </w:rPr>
              <w:t>"</w:t>
            </w:r>
            <w:r w:rsidRPr="003616C3">
              <w:rPr>
                <w:spacing w:val="-1"/>
                <w:sz w:val="24"/>
              </w:rPr>
              <w:t xml:space="preserve"> </w:t>
            </w:r>
            <w:r w:rsidRPr="003616C3">
              <w:rPr>
                <w:sz w:val="24"/>
              </w:rPr>
              <w:t>Информатика</w:t>
            </w:r>
            <w:r w:rsidRPr="003616C3">
              <w:rPr>
                <w:spacing w:val="-2"/>
                <w:sz w:val="24"/>
              </w:rPr>
              <w:t xml:space="preserve"> </w:t>
            </w:r>
            <w:r w:rsidRPr="003616C3">
              <w:rPr>
                <w:sz w:val="24"/>
              </w:rPr>
              <w:t>"</w:t>
            </w:r>
            <w:r w:rsidRPr="003616C3">
              <w:rPr>
                <w:spacing w:val="-3"/>
                <w:sz w:val="24"/>
              </w:rPr>
              <w:t xml:space="preserve"> </w:t>
            </w:r>
            <w:r w:rsidRPr="003616C3">
              <w:rPr>
                <w:sz w:val="24"/>
              </w:rPr>
              <w:t>(базовый</w:t>
            </w:r>
          </w:p>
          <w:p w:rsidR="003616C3" w:rsidRPr="003616C3" w:rsidRDefault="003616C3" w:rsidP="003616C3">
            <w:pPr>
              <w:pStyle w:val="TableParagraph"/>
              <w:spacing w:line="261" w:lineRule="exact"/>
              <w:ind w:left="278"/>
              <w:rPr>
                <w:sz w:val="24"/>
              </w:rPr>
            </w:pPr>
            <w:r w:rsidRPr="003616C3">
              <w:rPr>
                <w:sz w:val="24"/>
              </w:rPr>
              <w:t>уровень)</w:t>
            </w:r>
            <w:r w:rsidRPr="003616C3">
              <w:rPr>
                <w:spacing w:val="-1"/>
                <w:sz w:val="24"/>
              </w:rPr>
              <w:t xml:space="preserve"> </w:t>
            </w:r>
            <w:r w:rsidRPr="003616C3">
              <w:rPr>
                <w:sz w:val="24"/>
              </w:rPr>
              <w:t>для</w:t>
            </w:r>
            <w:r w:rsidRPr="003616C3">
              <w:rPr>
                <w:spacing w:val="-1"/>
                <w:sz w:val="24"/>
              </w:rPr>
              <w:t xml:space="preserve"> </w:t>
            </w:r>
            <w:r w:rsidRPr="003616C3">
              <w:rPr>
                <w:sz w:val="24"/>
              </w:rPr>
              <w:t>обучающихся</w:t>
            </w:r>
            <w:r w:rsidRPr="003616C3">
              <w:rPr>
                <w:spacing w:val="-1"/>
                <w:sz w:val="24"/>
              </w:rPr>
              <w:t xml:space="preserve"> </w:t>
            </w:r>
            <w:r w:rsidRPr="003616C3">
              <w:rPr>
                <w:sz w:val="24"/>
              </w:rPr>
              <w:t>10-11</w:t>
            </w:r>
            <w:r w:rsidRPr="003616C3">
              <w:rPr>
                <w:spacing w:val="-1"/>
                <w:sz w:val="24"/>
              </w:rPr>
              <w:t xml:space="preserve"> </w:t>
            </w:r>
            <w:r w:rsidRPr="003616C3">
              <w:rPr>
                <w:sz w:val="24"/>
              </w:rPr>
              <w:t>классов ……………………………………..</w:t>
            </w:r>
          </w:p>
        </w:tc>
        <w:tc>
          <w:tcPr>
            <w:tcW w:w="1007" w:type="dxa"/>
          </w:tcPr>
          <w:p w:rsidR="003616C3" w:rsidRPr="003616C3" w:rsidRDefault="003616C3" w:rsidP="003616C3">
            <w:pPr>
              <w:pStyle w:val="TableParagraph"/>
              <w:ind w:left="0"/>
              <w:rPr>
                <w:sz w:val="20"/>
              </w:rPr>
            </w:pPr>
          </w:p>
        </w:tc>
      </w:tr>
      <w:tr w:rsidR="003616C3" w:rsidTr="003616C3">
        <w:trPr>
          <w:trHeight w:val="274"/>
        </w:trPr>
        <w:tc>
          <w:tcPr>
            <w:tcW w:w="1314" w:type="dxa"/>
          </w:tcPr>
          <w:p w:rsidR="003616C3" w:rsidRPr="003616C3" w:rsidRDefault="003616C3" w:rsidP="003616C3">
            <w:pPr>
              <w:pStyle w:val="TableParagraph"/>
              <w:ind w:left="0"/>
              <w:rPr>
                <w:sz w:val="20"/>
              </w:rPr>
            </w:pPr>
          </w:p>
        </w:tc>
        <w:tc>
          <w:tcPr>
            <w:tcW w:w="8173" w:type="dxa"/>
            <w:vMerge/>
            <w:vAlign w:val="center"/>
            <w:hideMark/>
          </w:tcPr>
          <w:p w:rsidR="003616C3" w:rsidRPr="003616C3" w:rsidRDefault="003616C3" w:rsidP="00553955">
            <w:pPr>
              <w:rPr>
                <w:rFonts w:cs="Calibri"/>
                <w:sz w:val="24"/>
              </w:rPr>
            </w:pPr>
          </w:p>
        </w:tc>
        <w:tc>
          <w:tcPr>
            <w:tcW w:w="1007" w:type="dxa"/>
            <w:hideMark/>
          </w:tcPr>
          <w:p w:rsidR="003616C3" w:rsidRPr="003616C3" w:rsidRDefault="003616C3" w:rsidP="003616C3">
            <w:pPr>
              <w:pStyle w:val="TableParagraph"/>
              <w:spacing w:line="255" w:lineRule="exact"/>
              <w:ind w:left="147"/>
              <w:rPr>
                <w:sz w:val="24"/>
              </w:rPr>
            </w:pPr>
            <w:r w:rsidRPr="003616C3">
              <w:rPr>
                <w:sz w:val="24"/>
              </w:rPr>
              <w:t>170</w:t>
            </w:r>
          </w:p>
        </w:tc>
      </w:tr>
      <w:tr w:rsidR="003616C3" w:rsidTr="003616C3">
        <w:trPr>
          <w:trHeight w:val="277"/>
        </w:trPr>
        <w:tc>
          <w:tcPr>
            <w:tcW w:w="1314" w:type="dxa"/>
            <w:hideMark/>
          </w:tcPr>
          <w:p w:rsidR="003616C3" w:rsidRPr="003616C3" w:rsidRDefault="003616C3" w:rsidP="003616C3">
            <w:pPr>
              <w:pStyle w:val="TableParagraph"/>
              <w:spacing w:line="257" w:lineRule="exact"/>
              <w:ind w:left="200"/>
              <w:rPr>
                <w:sz w:val="24"/>
              </w:rPr>
            </w:pPr>
            <w:r w:rsidRPr="003616C3">
              <w:rPr>
                <w:sz w:val="24"/>
              </w:rPr>
              <w:t>2.1.7.</w:t>
            </w:r>
          </w:p>
        </w:tc>
        <w:tc>
          <w:tcPr>
            <w:tcW w:w="8173" w:type="dxa"/>
            <w:vMerge w:val="restart"/>
            <w:hideMark/>
          </w:tcPr>
          <w:p w:rsidR="003616C3" w:rsidRPr="003616C3" w:rsidRDefault="003616C3" w:rsidP="003616C3">
            <w:pPr>
              <w:pStyle w:val="TableParagraph"/>
              <w:spacing w:line="271" w:lineRule="exact"/>
              <w:ind w:left="278"/>
              <w:rPr>
                <w:sz w:val="24"/>
              </w:rPr>
            </w:pPr>
            <w:r w:rsidRPr="003616C3">
              <w:rPr>
                <w:sz w:val="24"/>
              </w:rPr>
              <w:t>Рабочая</w:t>
            </w:r>
            <w:r w:rsidRPr="003616C3">
              <w:rPr>
                <w:spacing w:val="-2"/>
                <w:sz w:val="24"/>
              </w:rPr>
              <w:t xml:space="preserve"> </w:t>
            </w:r>
            <w:r w:rsidRPr="003616C3">
              <w:rPr>
                <w:sz w:val="24"/>
              </w:rPr>
              <w:t>программа</w:t>
            </w:r>
            <w:r w:rsidRPr="003616C3">
              <w:rPr>
                <w:spacing w:val="-2"/>
                <w:sz w:val="24"/>
              </w:rPr>
              <w:t xml:space="preserve"> </w:t>
            </w:r>
            <w:r w:rsidRPr="003616C3">
              <w:rPr>
                <w:sz w:val="24"/>
              </w:rPr>
              <w:t>по</w:t>
            </w:r>
            <w:r w:rsidRPr="003616C3">
              <w:rPr>
                <w:spacing w:val="1"/>
                <w:sz w:val="24"/>
              </w:rPr>
              <w:t xml:space="preserve"> </w:t>
            </w:r>
            <w:r w:rsidRPr="003616C3">
              <w:rPr>
                <w:sz w:val="24"/>
              </w:rPr>
              <w:t>учебному</w:t>
            </w:r>
            <w:r w:rsidRPr="003616C3">
              <w:rPr>
                <w:spacing w:val="-5"/>
                <w:sz w:val="24"/>
              </w:rPr>
              <w:t xml:space="preserve"> </w:t>
            </w:r>
            <w:r w:rsidRPr="003616C3">
              <w:rPr>
                <w:sz w:val="24"/>
              </w:rPr>
              <w:t>предмету</w:t>
            </w:r>
            <w:r w:rsidRPr="003616C3">
              <w:rPr>
                <w:spacing w:val="-6"/>
                <w:sz w:val="24"/>
              </w:rPr>
              <w:t xml:space="preserve"> </w:t>
            </w:r>
            <w:r w:rsidRPr="003616C3">
              <w:rPr>
                <w:sz w:val="24"/>
              </w:rPr>
              <w:t>"</w:t>
            </w:r>
            <w:r w:rsidRPr="003616C3">
              <w:rPr>
                <w:spacing w:val="-3"/>
                <w:sz w:val="24"/>
              </w:rPr>
              <w:t xml:space="preserve"> </w:t>
            </w:r>
            <w:r w:rsidRPr="003616C3">
              <w:rPr>
                <w:sz w:val="24"/>
              </w:rPr>
              <w:t>Физика</w:t>
            </w:r>
            <w:r w:rsidRPr="003616C3">
              <w:rPr>
                <w:spacing w:val="-2"/>
                <w:sz w:val="24"/>
              </w:rPr>
              <w:t xml:space="preserve"> </w:t>
            </w:r>
            <w:r w:rsidRPr="003616C3">
              <w:rPr>
                <w:sz w:val="24"/>
              </w:rPr>
              <w:t>"</w:t>
            </w:r>
            <w:r w:rsidRPr="003616C3">
              <w:rPr>
                <w:spacing w:val="-3"/>
                <w:sz w:val="24"/>
              </w:rPr>
              <w:t xml:space="preserve"> </w:t>
            </w:r>
            <w:r w:rsidRPr="003616C3">
              <w:rPr>
                <w:sz w:val="24"/>
              </w:rPr>
              <w:t>(базовый</w:t>
            </w:r>
            <w:r w:rsidRPr="003616C3">
              <w:rPr>
                <w:spacing w:val="2"/>
                <w:sz w:val="24"/>
              </w:rPr>
              <w:t xml:space="preserve"> </w:t>
            </w:r>
            <w:r w:rsidRPr="003616C3">
              <w:rPr>
                <w:sz w:val="24"/>
              </w:rPr>
              <w:t>уровень)</w:t>
            </w:r>
            <w:r w:rsidRPr="003616C3">
              <w:rPr>
                <w:spacing w:val="-1"/>
                <w:sz w:val="24"/>
              </w:rPr>
              <w:t xml:space="preserve"> </w:t>
            </w:r>
            <w:r w:rsidRPr="003616C3">
              <w:rPr>
                <w:sz w:val="24"/>
              </w:rPr>
              <w:t>для</w:t>
            </w:r>
          </w:p>
          <w:p w:rsidR="003616C3" w:rsidRPr="003616C3" w:rsidRDefault="003616C3" w:rsidP="003616C3">
            <w:pPr>
              <w:pStyle w:val="TableParagraph"/>
              <w:spacing w:line="261" w:lineRule="exact"/>
              <w:ind w:left="278"/>
              <w:rPr>
                <w:sz w:val="24"/>
              </w:rPr>
            </w:pPr>
            <w:r w:rsidRPr="003616C3">
              <w:rPr>
                <w:sz w:val="24"/>
              </w:rPr>
              <w:t>обучающихся</w:t>
            </w:r>
            <w:r w:rsidRPr="003616C3">
              <w:rPr>
                <w:spacing w:val="-2"/>
                <w:sz w:val="24"/>
              </w:rPr>
              <w:t xml:space="preserve"> </w:t>
            </w:r>
            <w:r w:rsidRPr="003616C3">
              <w:rPr>
                <w:sz w:val="24"/>
              </w:rPr>
              <w:t>10-11</w:t>
            </w:r>
            <w:r w:rsidRPr="003616C3">
              <w:rPr>
                <w:spacing w:val="-3"/>
                <w:sz w:val="24"/>
              </w:rPr>
              <w:t xml:space="preserve"> </w:t>
            </w:r>
            <w:r w:rsidRPr="003616C3">
              <w:rPr>
                <w:sz w:val="24"/>
              </w:rPr>
              <w:t>классов</w:t>
            </w:r>
            <w:r w:rsidRPr="003616C3">
              <w:rPr>
                <w:spacing w:val="-2"/>
                <w:sz w:val="24"/>
              </w:rPr>
              <w:t xml:space="preserve"> </w:t>
            </w:r>
            <w:r w:rsidRPr="003616C3">
              <w:rPr>
                <w:sz w:val="24"/>
              </w:rPr>
              <w:t>…………………………………………….............</w:t>
            </w:r>
          </w:p>
        </w:tc>
        <w:tc>
          <w:tcPr>
            <w:tcW w:w="1007" w:type="dxa"/>
          </w:tcPr>
          <w:p w:rsidR="003616C3" w:rsidRPr="003616C3" w:rsidRDefault="003616C3" w:rsidP="003616C3">
            <w:pPr>
              <w:pStyle w:val="TableParagraph"/>
              <w:ind w:left="0"/>
              <w:rPr>
                <w:sz w:val="20"/>
              </w:rPr>
            </w:pPr>
          </w:p>
        </w:tc>
      </w:tr>
      <w:tr w:rsidR="003616C3" w:rsidTr="003616C3">
        <w:trPr>
          <w:trHeight w:val="274"/>
        </w:trPr>
        <w:tc>
          <w:tcPr>
            <w:tcW w:w="1314" w:type="dxa"/>
          </w:tcPr>
          <w:p w:rsidR="003616C3" w:rsidRPr="003616C3" w:rsidRDefault="003616C3" w:rsidP="003616C3">
            <w:pPr>
              <w:pStyle w:val="TableParagraph"/>
              <w:ind w:left="0"/>
              <w:rPr>
                <w:sz w:val="20"/>
              </w:rPr>
            </w:pPr>
          </w:p>
        </w:tc>
        <w:tc>
          <w:tcPr>
            <w:tcW w:w="8173" w:type="dxa"/>
            <w:vMerge/>
            <w:vAlign w:val="center"/>
            <w:hideMark/>
          </w:tcPr>
          <w:p w:rsidR="003616C3" w:rsidRPr="003616C3" w:rsidRDefault="003616C3" w:rsidP="00553955">
            <w:pPr>
              <w:rPr>
                <w:rFonts w:cs="Calibri"/>
                <w:sz w:val="24"/>
              </w:rPr>
            </w:pPr>
          </w:p>
        </w:tc>
        <w:tc>
          <w:tcPr>
            <w:tcW w:w="1007" w:type="dxa"/>
            <w:hideMark/>
          </w:tcPr>
          <w:p w:rsidR="003616C3" w:rsidRPr="003616C3" w:rsidRDefault="003616C3" w:rsidP="003616C3">
            <w:pPr>
              <w:pStyle w:val="TableParagraph"/>
              <w:spacing w:line="255" w:lineRule="exact"/>
              <w:ind w:left="147"/>
              <w:rPr>
                <w:sz w:val="24"/>
              </w:rPr>
            </w:pPr>
            <w:r w:rsidRPr="003616C3">
              <w:rPr>
                <w:sz w:val="24"/>
              </w:rPr>
              <w:t>185</w:t>
            </w:r>
          </w:p>
        </w:tc>
      </w:tr>
      <w:tr w:rsidR="003616C3" w:rsidTr="003616C3">
        <w:trPr>
          <w:trHeight w:val="277"/>
        </w:trPr>
        <w:tc>
          <w:tcPr>
            <w:tcW w:w="1314" w:type="dxa"/>
            <w:hideMark/>
          </w:tcPr>
          <w:p w:rsidR="003616C3" w:rsidRPr="003616C3" w:rsidRDefault="003616C3" w:rsidP="003616C3">
            <w:pPr>
              <w:pStyle w:val="TableParagraph"/>
              <w:spacing w:line="257" w:lineRule="exact"/>
              <w:ind w:left="200"/>
              <w:rPr>
                <w:sz w:val="24"/>
              </w:rPr>
            </w:pPr>
            <w:r w:rsidRPr="003616C3">
              <w:rPr>
                <w:sz w:val="24"/>
              </w:rPr>
              <w:t>2.1.8.</w:t>
            </w:r>
          </w:p>
        </w:tc>
        <w:tc>
          <w:tcPr>
            <w:tcW w:w="8173" w:type="dxa"/>
            <w:vMerge w:val="restart"/>
            <w:hideMark/>
          </w:tcPr>
          <w:p w:rsidR="003616C3" w:rsidRPr="003616C3" w:rsidRDefault="003616C3" w:rsidP="003616C3">
            <w:pPr>
              <w:pStyle w:val="TableParagraph"/>
              <w:spacing w:line="271" w:lineRule="exact"/>
              <w:ind w:left="278"/>
              <w:rPr>
                <w:sz w:val="24"/>
              </w:rPr>
            </w:pPr>
            <w:r w:rsidRPr="003616C3">
              <w:rPr>
                <w:sz w:val="24"/>
              </w:rPr>
              <w:t>Рабочая</w:t>
            </w:r>
            <w:r w:rsidRPr="003616C3">
              <w:rPr>
                <w:spacing w:val="-2"/>
                <w:sz w:val="24"/>
              </w:rPr>
              <w:t xml:space="preserve"> </w:t>
            </w:r>
            <w:r w:rsidRPr="003616C3">
              <w:rPr>
                <w:sz w:val="24"/>
              </w:rPr>
              <w:t>программа</w:t>
            </w:r>
            <w:r w:rsidRPr="003616C3">
              <w:rPr>
                <w:spacing w:val="-2"/>
                <w:sz w:val="24"/>
              </w:rPr>
              <w:t xml:space="preserve"> </w:t>
            </w:r>
            <w:r w:rsidRPr="003616C3">
              <w:rPr>
                <w:sz w:val="24"/>
              </w:rPr>
              <w:t>по</w:t>
            </w:r>
            <w:r w:rsidRPr="003616C3">
              <w:rPr>
                <w:spacing w:val="1"/>
                <w:sz w:val="24"/>
              </w:rPr>
              <w:t xml:space="preserve"> </w:t>
            </w:r>
            <w:r w:rsidRPr="003616C3">
              <w:rPr>
                <w:sz w:val="24"/>
              </w:rPr>
              <w:t>учебному</w:t>
            </w:r>
            <w:r w:rsidRPr="003616C3">
              <w:rPr>
                <w:spacing w:val="-4"/>
                <w:sz w:val="24"/>
              </w:rPr>
              <w:t xml:space="preserve"> </w:t>
            </w:r>
            <w:r w:rsidRPr="003616C3">
              <w:rPr>
                <w:sz w:val="24"/>
              </w:rPr>
              <w:t>предмету</w:t>
            </w:r>
            <w:r w:rsidRPr="003616C3">
              <w:rPr>
                <w:spacing w:val="-6"/>
                <w:sz w:val="24"/>
              </w:rPr>
              <w:t xml:space="preserve"> </w:t>
            </w:r>
            <w:r w:rsidRPr="003616C3">
              <w:rPr>
                <w:sz w:val="24"/>
              </w:rPr>
              <w:t>"</w:t>
            </w:r>
            <w:r w:rsidRPr="003616C3">
              <w:rPr>
                <w:spacing w:val="-1"/>
                <w:sz w:val="24"/>
              </w:rPr>
              <w:t xml:space="preserve"> </w:t>
            </w:r>
            <w:r w:rsidRPr="003616C3">
              <w:rPr>
                <w:sz w:val="24"/>
              </w:rPr>
              <w:t>Химия</w:t>
            </w:r>
            <w:r w:rsidRPr="003616C3">
              <w:rPr>
                <w:spacing w:val="-1"/>
                <w:sz w:val="24"/>
              </w:rPr>
              <w:t xml:space="preserve"> </w:t>
            </w:r>
            <w:r w:rsidRPr="003616C3">
              <w:rPr>
                <w:sz w:val="24"/>
              </w:rPr>
              <w:t>"</w:t>
            </w:r>
            <w:r w:rsidRPr="003616C3">
              <w:rPr>
                <w:spacing w:val="-3"/>
                <w:sz w:val="24"/>
              </w:rPr>
              <w:t xml:space="preserve"> </w:t>
            </w:r>
            <w:r w:rsidRPr="003616C3">
              <w:rPr>
                <w:sz w:val="24"/>
              </w:rPr>
              <w:t>(базовый</w:t>
            </w:r>
            <w:r w:rsidRPr="003616C3">
              <w:rPr>
                <w:spacing w:val="2"/>
                <w:sz w:val="24"/>
              </w:rPr>
              <w:t xml:space="preserve"> </w:t>
            </w:r>
            <w:r w:rsidRPr="003616C3">
              <w:rPr>
                <w:sz w:val="24"/>
              </w:rPr>
              <w:t>уровень)</w:t>
            </w:r>
            <w:r w:rsidRPr="003616C3">
              <w:rPr>
                <w:spacing w:val="-1"/>
                <w:sz w:val="24"/>
              </w:rPr>
              <w:t xml:space="preserve"> </w:t>
            </w:r>
            <w:r w:rsidRPr="003616C3">
              <w:rPr>
                <w:sz w:val="24"/>
              </w:rPr>
              <w:t>для</w:t>
            </w:r>
          </w:p>
          <w:p w:rsidR="003616C3" w:rsidRPr="003616C3" w:rsidRDefault="003616C3" w:rsidP="003616C3">
            <w:pPr>
              <w:pStyle w:val="TableParagraph"/>
              <w:spacing w:line="261" w:lineRule="exact"/>
              <w:ind w:left="278"/>
              <w:rPr>
                <w:sz w:val="24"/>
              </w:rPr>
            </w:pPr>
            <w:r w:rsidRPr="003616C3">
              <w:rPr>
                <w:sz w:val="24"/>
              </w:rPr>
              <w:t>обучающихся</w:t>
            </w:r>
            <w:r w:rsidRPr="003616C3">
              <w:rPr>
                <w:spacing w:val="-2"/>
                <w:sz w:val="24"/>
              </w:rPr>
              <w:t xml:space="preserve"> </w:t>
            </w:r>
            <w:r w:rsidRPr="003616C3">
              <w:rPr>
                <w:sz w:val="24"/>
              </w:rPr>
              <w:t>10-11</w:t>
            </w:r>
            <w:r w:rsidRPr="003616C3">
              <w:rPr>
                <w:spacing w:val="-2"/>
                <w:sz w:val="24"/>
              </w:rPr>
              <w:t xml:space="preserve"> </w:t>
            </w:r>
            <w:r w:rsidRPr="003616C3">
              <w:rPr>
                <w:sz w:val="24"/>
              </w:rPr>
              <w:t>классов</w:t>
            </w:r>
            <w:r w:rsidRPr="003616C3">
              <w:rPr>
                <w:spacing w:val="-2"/>
                <w:sz w:val="24"/>
              </w:rPr>
              <w:t xml:space="preserve"> </w:t>
            </w:r>
            <w:r w:rsidRPr="003616C3">
              <w:rPr>
                <w:sz w:val="24"/>
              </w:rPr>
              <w:t>…………………………………………….............</w:t>
            </w:r>
          </w:p>
        </w:tc>
        <w:tc>
          <w:tcPr>
            <w:tcW w:w="1007" w:type="dxa"/>
          </w:tcPr>
          <w:p w:rsidR="003616C3" w:rsidRPr="003616C3" w:rsidRDefault="003616C3" w:rsidP="003616C3">
            <w:pPr>
              <w:pStyle w:val="TableParagraph"/>
              <w:ind w:left="0"/>
              <w:rPr>
                <w:sz w:val="20"/>
              </w:rPr>
            </w:pPr>
          </w:p>
        </w:tc>
      </w:tr>
      <w:tr w:rsidR="003616C3" w:rsidTr="003616C3">
        <w:trPr>
          <w:trHeight w:val="274"/>
        </w:trPr>
        <w:tc>
          <w:tcPr>
            <w:tcW w:w="1314" w:type="dxa"/>
          </w:tcPr>
          <w:p w:rsidR="003616C3" w:rsidRPr="003616C3" w:rsidRDefault="003616C3" w:rsidP="003616C3">
            <w:pPr>
              <w:pStyle w:val="TableParagraph"/>
              <w:ind w:left="0"/>
              <w:rPr>
                <w:sz w:val="20"/>
              </w:rPr>
            </w:pPr>
          </w:p>
        </w:tc>
        <w:tc>
          <w:tcPr>
            <w:tcW w:w="8173" w:type="dxa"/>
            <w:vMerge/>
            <w:vAlign w:val="center"/>
            <w:hideMark/>
          </w:tcPr>
          <w:p w:rsidR="003616C3" w:rsidRPr="003616C3" w:rsidRDefault="003616C3" w:rsidP="00553955">
            <w:pPr>
              <w:rPr>
                <w:rFonts w:cs="Calibri"/>
                <w:sz w:val="24"/>
              </w:rPr>
            </w:pPr>
          </w:p>
        </w:tc>
        <w:tc>
          <w:tcPr>
            <w:tcW w:w="1007" w:type="dxa"/>
            <w:hideMark/>
          </w:tcPr>
          <w:p w:rsidR="003616C3" w:rsidRPr="003616C3" w:rsidRDefault="003616C3" w:rsidP="003616C3">
            <w:pPr>
              <w:pStyle w:val="TableParagraph"/>
              <w:spacing w:line="255" w:lineRule="exact"/>
              <w:ind w:left="147"/>
              <w:rPr>
                <w:sz w:val="24"/>
              </w:rPr>
            </w:pPr>
            <w:r w:rsidRPr="003616C3">
              <w:rPr>
                <w:sz w:val="24"/>
              </w:rPr>
              <w:t>212</w:t>
            </w:r>
          </w:p>
        </w:tc>
      </w:tr>
      <w:tr w:rsidR="003616C3" w:rsidTr="003616C3">
        <w:trPr>
          <w:trHeight w:val="277"/>
        </w:trPr>
        <w:tc>
          <w:tcPr>
            <w:tcW w:w="1314" w:type="dxa"/>
            <w:hideMark/>
          </w:tcPr>
          <w:p w:rsidR="003616C3" w:rsidRPr="003616C3" w:rsidRDefault="003616C3" w:rsidP="003616C3">
            <w:pPr>
              <w:pStyle w:val="TableParagraph"/>
              <w:spacing w:line="257" w:lineRule="exact"/>
              <w:ind w:left="200"/>
              <w:rPr>
                <w:sz w:val="24"/>
              </w:rPr>
            </w:pPr>
            <w:r w:rsidRPr="003616C3">
              <w:rPr>
                <w:sz w:val="24"/>
              </w:rPr>
              <w:t>2.1.9.</w:t>
            </w:r>
          </w:p>
        </w:tc>
        <w:tc>
          <w:tcPr>
            <w:tcW w:w="8173" w:type="dxa"/>
            <w:vMerge w:val="restart"/>
            <w:hideMark/>
          </w:tcPr>
          <w:p w:rsidR="003616C3" w:rsidRPr="003616C3" w:rsidRDefault="003616C3" w:rsidP="003616C3">
            <w:pPr>
              <w:pStyle w:val="TableParagraph"/>
              <w:spacing w:line="271" w:lineRule="exact"/>
              <w:ind w:left="278"/>
              <w:rPr>
                <w:sz w:val="24"/>
              </w:rPr>
            </w:pPr>
            <w:r w:rsidRPr="003616C3">
              <w:rPr>
                <w:sz w:val="24"/>
              </w:rPr>
              <w:t>Рабочая</w:t>
            </w:r>
            <w:r w:rsidRPr="003616C3">
              <w:rPr>
                <w:spacing w:val="-1"/>
                <w:sz w:val="24"/>
              </w:rPr>
              <w:t xml:space="preserve"> </w:t>
            </w:r>
            <w:r w:rsidRPr="003616C3">
              <w:rPr>
                <w:sz w:val="24"/>
              </w:rPr>
              <w:t>программа</w:t>
            </w:r>
            <w:r w:rsidRPr="003616C3">
              <w:rPr>
                <w:spacing w:val="-2"/>
                <w:sz w:val="24"/>
              </w:rPr>
              <w:t xml:space="preserve"> </w:t>
            </w:r>
            <w:r w:rsidRPr="003616C3">
              <w:rPr>
                <w:sz w:val="24"/>
              </w:rPr>
              <w:t>по</w:t>
            </w:r>
            <w:r w:rsidRPr="003616C3">
              <w:rPr>
                <w:spacing w:val="1"/>
                <w:sz w:val="24"/>
              </w:rPr>
              <w:t xml:space="preserve"> </w:t>
            </w:r>
            <w:r w:rsidRPr="003616C3">
              <w:rPr>
                <w:sz w:val="24"/>
              </w:rPr>
              <w:t>учебному</w:t>
            </w:r>
            <w:r w:rsidRPr="003616C3">
              <w:rPr>
                <w:spacing w:val="-6"/>
                <w:sz w:val="24"/>
              </w:rPr>
              <w:t xml:space="preserve"> </w:t>
            </w:r>
            <w:r w:rsidRPr="003616C3">
              <w:rPr>
                <w:sz w:val="24"/>
              </w:rPr>
              <w:t>предмету</w:t>
            </w:r>
            <w:r w:rsidRPr="003616C3">
              <w:rPr>
                <w:spacing w:val="-6"/>
                <w:sz w:val="24"/>
              </w:rPr>
              <w:t xml:space="preserve"> </w:t>
            </w:r>
            <w:r w:rsidRPr="003616C3">
              <w:rPr>
                <w:sz w:val="24"/>
              </w:rPr>
              <w:t>"</w:t>
            </w:r>
            <w:r w:rsidRPr="003616C3">
              <w:rPr>
                <w:spacing w:val="-1"/>
                <w:sz w:val="24"/>
              </w:rPr>
              <w:t xml:space="preserve"> </w:t>
            </w:r>
            <w:r w:rsidRPr="003616C3">
              <w:rPr>
                <w:sz w:val="24"/>
              </w:rPr>
              <w:t>Биология</w:t>
            </w:r>
            <w:r w:rsidRPr="003616C3">
              <w:rPr>
                <w:spacing w:val="-1"/>
                <w:sz w:val="24"/>
              </w:rPr>
              <w:t xml:space="preserve"> </w:t>
            </w:r>
            <w:r w:rsidRPr="003616C3">
              <w:rPr>
                <w:sz w:val="24"/>
              </w:rPr>
              <w:t>"</w:t>
            </w:r>
            <w:r w:rsidRPr="003616C3">
              <w:rPr>
                <w:spacing w:val="-3"/>
                <w:sz w:val="24"/>
              </w:rPr>
              <w:t xml:space="preserve"> </w:t>
            </w:r>
            <w:r w:rsidRPr="003616C3">
              <w:rPr>
                <w:sz w:val="24"/>
              </w:rPr>
              <w:t>(базовый</w:t>
            </w:r>
            <w:r w:rsidRPr="003616C3">
              <w:rPr>
                <w:spacing w:val="2"/>
                <w:sz w:val="24"/>
              </w:rPr>
              <w:t xml:space="preserve"> </w:t>
            </w:r>
            <w:r w:rsidRPr="003616C3">
              <w:rPr>
                <w:sz w:val="24"/>
              </w:rPr>
              <w:t>уровень)</w:t>
            </w:r>
          </w:p>
          <w:p w:rsidR="003616C3" w:rsidRPr="003616C3" w:rsidRDefault="003616C3" w:rsidP="003616C3">
            <w:pPr>
              <w:pStyle w:val="TableParagraph"/>
              <w:spacing w:line="261" w:lineRule="exact"/>
              <w:ind w:left="278"/>
              <w:rPr>
                <w:sz w:val="24"/>
              </w:rPr>
            </w:pPr>
            <w:r w:rsidRPr="003616C3">
              <w:rPr>
                <w:sz w:val="24"/>
              </w:rPr>
              <w:t>для</w:t>
            </w:r>
            <w:r w:rsidRPr="003616C3">
              <w:rPr>
                <w:spacing w:val="-2"/>
                <w:sz w:val="24"/>
              </w:rPr>
              <w:t xml:space="preserve"> </w:t>
            </w:r>
            <w:r w:rsidRPr="003616C3">
              <w:rPr>
                <w:sz w:val="24"/>
              </w:rPr>
              <w:t>обучающихся</w:t>
            </w:r>
            <w:r w:rsidRPr="003616C3">
              <w:rPr>
                <w:spacing w:val="-1"/>
                <w:sz w:val="24"/>
              </w:rPr>
              <w:t xml:space="preserve"> </w:t>
            </w:r>
            <w:r w:rsidRPr="003616C3">
              <w:rPr>
                <w:sz w:val="24"/>
              </w:rPr>
              <w:t>10-11</w:t>
            </w:r>
            <w:r w:rsidRPr="003616C3">
              <w:rPr>
                <w:spacing w:val="-1"/>
                <w:sz w:val="24"/>
              </w:rPr>
              <w:t xml:space="preserve"> </w:t>
            </w:r>
            <w:r w:rsidRPr="003616C3">
              <w:rPr>
                <w:sz w:val="24"/>
              </w:rPr>
              <w:t>классов</w:t>
            </w:r>
            <w:r w:rsidRPr="003616C3">
              <w:rPr>
                <w:spacing w:val="-1"/>
                <w:sz w:val="24"/>
              </w:rPr>
              <w:t xml:space="preserve"> </w:t>
            </w:r>
            <w:r w:rsidRPr="003616C3">
              <w:rPr>
                <w:sz w:val="24"/>
              </w:rPr>
              <w:t>…………………………………………….......</w:t>
            </w:r>
          </w:p>
        </w:tc>
        <w:tc>
          <w:tcPr>
            <w:tcW w:w="1007" w:type="dxa"/>
          </w:tcPr>
          <w:p w:rsidR="003616C3" w:rsidRPr="003616C3" w:rsidRDefault="003616C3" w:rsidP="003616C3">
            <w:pPr>
              <w:pStyle w:val="TableParagraph"/>
              <w:ind w:left="0"/>
              <w:rPr>
                <w:sz w:val="20"/>
              </w:rPr>
            </w:pPr>
          </w:p>
        </w:tc>
      </w:tr>
      <w:tr w:rsidR="003616C3" w:rsidTr="003616C3">
        <w:trPr>
          <w:trHeight w:val="274"/>
        </w:trPr>
        <w:tc>
          <w:tcPr>
            <w:tcW w:w="1314" w:type="dxa"/>
          </w:tcPr>
          <w:p w:rsidR="003616C3" w:rsidRPr="003616C3" w:rsidRDefault="003616C3" w:rsidP="003616C3">
            <w:pPr>
              <w:pStyle w:val="TableParagraph"/>
              <w:ind w:left="0"/>
              <w:rPr>
                <w:sz w:val="20"/>
              </w:rPr>
            </w:pPr>
          </w:p>
        </w:tc>
        <w:tc>
          <w:tcPr>
            <w:tcW w:w="8173" w:type="dxa"/>
            <w:vMerge/>
            <w:vAlign w:val="center"/>
            <w:hideMark/>
          </w:tcPr>
          <w:p w:rsidR="003616C3" w:rsidRPr="003616C3" w:rsidRDefault="003616C3" w:rsidP="00553955">
            <w:pPr>
              <w:rPr>
                <w:rFonts w:cs="Calibri"/>
                <w:sz w:val="24"/>
              </w:rPr>
            </w:pPr>
          </w:p>
        </w:tc>
        <w:tc>
          <w:tcPr>
            <w:tcW w:w="1007" w:type="dxa"/>
            <w:hideMark/>
          </w:tcPr>
          <w:p w:rsidR="003616C3" w:rsidRPr="003616C3" w:rsidRDefault="003616C3" w:rsidP="003616C3">
            <w:pPr>
              <w:pStyle w:val="TableParagraph"/>
              <w:spacing w:line="255" w:lineRule="exact"/>
              <w:ind w:left="147"/>
              <w:rPr>
                <w:sz w:val="24"/>
              </w:rPr>
            </w:pPr>
            <w:r w:rsidRPr="003616C3">
              <w:rPr>
                <w:sz w:val="24"/>
              </w:rPr>
              <w:t>231</w:t>
            </w:r>
          </w:p>
        </w:tc>
      </w:tr>
      <w:tr w:rsidR="003616C3" w:rsidTr="003616C3">
        <w:trPr>
          <w:trHeight w:val="277"/>
        </w:trPr>
        <w:tc>
          <w:tcPr>
            <w:tcW w:w="1314" w:type="dxa"/>
            <w:hideMark/>
          </w:tcPr>
          <w:p w:rsidR="003616C3" w:rsidRPr="003616C3" w:rsidRDefault="003616C3" w:rsidP="003616C3">
            <w:pPr>
              <w:pStyle w:val="TableParagraph"/>
              <w:spacing w:line="257" w:lineRule="exact"/>
              <w:ind w:left="200"/>
              <w:rPr>
                <w:sz w:val="24"/>
              </w:rPr>
            </w:pPr>
            <w:r w:rsidRPr="003616C3">
              <w:rPr>
                <w:sz w:val="24"/>
              </w:rPr>
              <w:t>2.1.10.</w:t>
            </w:r>
          </w:p>
        </w:tc>
        <w:tc>
          <w:tcPr>
            <w:tcW w:w="8173" w:type="dxa"/>
            <w:vMerge w:val="restart"/>
            <w:hideMark/>
          </w:tcPr>
          <w:p w:rsidR="003616C3" w:rsidRPr="003616C3" w:rsidRDefault="003616C3" w:rsidP="003616C3">
            <w:pPr>
              <w:pStyle w:val="TableParagraph"/>
              <w:spacing w:line="271" w:lineRule="exact"/>
              <w:ind w:left="278"/>
              <w:rPr>
                <w:sz w:val="24"/>
              </w:rPr>
            </w:pPr>
            <w:r w:rsidRPr="003616C3">
              <w:rPr>
                <w:sz w:val="24"/>
              </w:rPr>
              <w:t>Рабочая</w:t>
            </w:r>
            <w:r w:rsidRPr="003616C3">
              <w:rPr>
                <w:spacing w:val="-1"/>
                <w:sz w:val="24"/>
              </w:rPr>
              <w:t xml:space="preserve"> </w:t>
            </w:r>
            <w:r w:rsidRPr="003616C3">
              <w:rPr>
                <w:sz w:val="24"/>
              </w:rPr>
              <w:t>программа</w:t>
            </w:r>
            <w:r w:rsidRPr="003616C3">
              <w:rPr>
                <w:spacing w:val="-2"/>
                <w:sz w:val="24"/>
              </w:rPr>
              <w:t xml:space="preserve"> </w:t>
            </w:r>
            <w:r w:rsidRPr="003616C3">
              <w:rPr>
                <w:sz w:val="24"/>
              </w:rPr>
              <w:t>по</w:t>
            </w:r>
            <w:r w:rsidRPr="003616C3">
              <w:rPr>
                <w:spacing w:val="1"/>
                <w:sz w:val="24"/>
              </w:rPr>
              <w:t xml:space="preserve"> </w:t>
            </w:r>
            <w:r w:rsidRPr="003616C3">
              <w:rPr>
                <w:sz w:val="24"/>
              </w:rPr>
              <w:t>учебному</w:t>
            </w:r>
            <w:r w:rsidRPr="003616C3">
              <w:rPr>
                <w:spacing w:val="-6"/>
                <w:sz w:val="24"/>
              </w:rPr>
              <w:t xml:space="preserve"> </w:t>
            </w:r>
            <w:r w:rsidRPr="003616C3">
              <w:rPr>
                <w:sz w:val="24"/>
              </w:rPr>
              <w:t>предмету</w:t>
            </w:r>
            <w:r w:rsidRPr="003616C3">
              <w:rPr>
                <w:spacing w:val="-2"/>
                <w:sz w:val="24"/>
              </w:rPr>
              <w:t xml:space="preserve"> </w:t>
            </w:r>
            <w:r w:rsidRPr="003616C3">
              <w:rPr>
                <w:sz w:val="24"/>
              </w:rPr>
              <w:t>«История»</w:t>
            </w:r>
            <w:r w:rsidRPr="003616C3">
              <w:rPr>
                <w:spacing w:val="-9"/>
                <w:sz w:val="24"/>
              </w:rPr>
              <w:t xml:space="preserve"> </w:t>
            </w:r>
            <w:r w:rsidRPr="003616C3">
              <w:rPr>
                <w:sz w:val="24"/>
              </w:rPr>
              <w:t>(углублённый</w:t>
            </w:r>
          </w:p>
          <w:p w:rsidR="003616C3" w:rsidRPr="003616C3" w:rsidRDefault="003616C3" w:rsidP="003616C3">
            <w:pPr>
              <w:pStyle w:val="TableParagraph"/>
              <w:spacing w:line="261" w:lineRule="exact"/>
              <w:ind w:left="278"/>
              <w:rPr>
                <w:sz w:val="24"/>
              </w:rPr>
            </w:pPr>
            <w:r w:rsidRPr="003616C3">
              <w:rPr>
                <w:sz w:val="24"/>
              </w:rPr>
              <w:t>уровень)</w:t>
            </w:r>
            <w:r w:rsidRPr="003616C3">
              <w:rPr>
                <w:spacing w:val="-1"/>
                <w:sz w:val="24"/>
              </w:rPr>
              <w:t xml:space="preserve"> </w:t>
            </w:r>
            <w:r w:rsidRPr="003616C3">
              <w:rPr>
                <w:sz w:val="24"/>
              </w:rPr>
              <w:t>для</w:t>
            </w:r>
            <w:r w:rsidRPr="003616C3">
              <w:rPr>
                <w:spacing w:val="-1"/>
                <w:sz w:val="24"/>
              </w:rPr>
              <w:t xml:space="preserve"> </w:t>
            </w:r>
            <w:r w:rsidRPr="003616C3">
              <w:rPr>
                <w:sz w:val="24"/>
              </w:rPr>
              <w:t>обучающихся 10-11</w:t>
            </w:r>
            <w:r w:rsidRPr="003616C3">
              <w:rPr>
                <w:spacing w:val="-1"/>
                <w:sz w:val="24"/>
              </w:rPr>
              <w:t xml:space="preserve"> </w:t>
            </w:r>
            <w:r w:rsidRPr="003616C3">
              <w:rPr>
                <w:sz w:val="24"/>
              </w:rPr>
              <w:t>классов</w:t>
            </w:r>
            <w:r w:rsidRPr="003616C3">
              <w:rPr>
                <w:spacing w:val="-1"/>
                <w:sz w:val="24"/>
              </w:rPr>
              <w:t xml:space="preserve"> </w:t>
            </w:r>
            <w:r w:rsidRPr="003616C3">
              <w:rPr>
                <w:sz w:val="24"/>
              </w:rPr>
              <w:t>……………………………………..</w:t>
            </w:r>
          </w:p>
        </w:tc>
        <w:tc>
          <w:tcPr>
            <w:tcW w:w="1007" w:type="dxa"/>
          </w:tcPr>
          <w:p w:rsidR="003616C3" w:rsidRPr="003616C3" w:rsidRDefault="003616C3" w:rsidP="003616C3">
            <w:pPr>
              <w:pStyle w:val="TableParagraph"/>
              <w:ind w:left="0"/>
              <w:rPr>
                <w:sz w:val="20"/>
              </w:rPr>
            </w:pPr>
          </w:p>
        </w:tc>
      </w:tr>
      <w:tr w:rsidR="003616C3" w:rsidTr="003616C3">
        <w:trPr>
          <w:trHeight w:val="275"/>
        </w:trPr>
        <w:tc>
          <w:tcPr>
            <w:tcW w:w="1314" w:type="dxa"/>
          </w:tcPr>
          <w:p w:rsidR="003616C3" w:rsidRPr="003616C3" w:rsidRDefault="003616C3" w:rsidP="003616C3">
            <w:pPr>
              <w:pStyle w:val="TableParagraph"/>
              <w:ind w:left="0"/>
              <w:rPr>
                <w:sz w:val="20"/>
              </w:rPr>
            </w:pPr>
          </w:p>
        </w:tc>
        <w:tc>
          <w:tcPr>
            <w:tcW w:w="8173" w:type="dxa"/>
            <w:vMerge/>
            <w:vAlign w:val="center"/>
            <w:hideMark/>
          </w:tcPr>
          <w:p w:rsidR="003616C3" w:rsidRPr="003616C3" w:rsidRDefault="003616C3" w:rsidP="00553955">
            <w:pPr>
              <w:rPr>
                <w:rFonts w:cs="Calibri"/>
                <w:sz w:val="24"/>
              </w:rPr>
            </w:pPr>
          </w:p>
        </w:tc>
        <w:tc>
          <w:tcPr>
            <w:tcW w:w="1007" w:type="dxa"/>
            <w:hideMark/>
          </w:tcPr>
          <w:p w:rsidR="003616C3" w:rsidRPr="003616C3" w:rsidRDefault="003616C3" w:rsidP="003616C3">
            <w:pPr>
              <w:pStyle w:val="TableParagraph"/>
              <w:spacing w:line="255" w:lineRule="exact"/>
              <w:ind w:left="147"/>
              <w:rPr>
                <w:sz w:val="24"/>
              </w:rPr>
            </w:pPr>
            <w:r w:rsidRPr="003616C3">
              <w:rPr>
                <w:sz w:val="24"/>
              </w:rPr>
              <w:t>256</w:t>
            </w:r>
          </w:p>
        </w:tc>
      </w:tr>
      <w:tr w:rsidR="003616C3" w:rsidTr="003616C3">
        <w:trPr>
          <w:trHeight w:val="277"/>
        </w:trPr>
        <w:tc>
          <w:tcPr>
            <w:tcW w:w="1314" w:type="dxa"/>
            <w:hideMark/>
          </w:tcPr>
          <w:p w:rsidR="003616C3" w:rsidRPr="003616C3" w:rsidRDefault="003616C3" w:rsidP="003616C3">
            <w:pPr>
              <w:pStyle w:val="TableParagraph"/>
              <w:spacing w:line="258" w:lineRule="exact"/>
              <w:ind w:left="200"/>
              <w:rPr>
                <w:sz w:val="24"/>
              </w:rPr>
            </w:pPr>
            <w:r w:rsidRPr="003616C3">
              <w:rPr>
                <w:sz w:val="24"/>
              </w:rPr>
              <w:t>2.1.11.</w:t>
            </w:r>
          </w:p>
        </w:tc>
        <w:tc>
          <w:tcPr>
            <w:tcW w:w="8173" w:type="dxa"/>
            <w:vMerge w:val="restart"/>
            <w:hideMark/>
          </w:tcPr>
          <w:p w:rsidR="003616C3" w:rsidRPr="003616C3" w:rsidRDefault="003616C3" w:rsidP="003616C3">
            <w:pPr>
              <w:pStyle w:val="TableParagraph"/>
              <w:spacing w:line="271" w:lineRule="exact"/>
              <w:ind w:left="278"/>
              <w:rPr>
                <w:sz w:val="24"/>
              </w:rPr>
            </w:pPr>
            <w:r w:rsidRPr="003616C3">
              <w:rPr>
                <w:sz w:val="24"/>
              </w:rPr>
              <w:t>Рабочая</w:t>
            </w:r>
            <w:r w:rsidRPr="003616C3">
              <w:rPr>
                <w:spacing w:val="-2"/>
                <w:sz w:val="24"/>
              </w:rPr>
              <w:t xml:space="preserve"> </w:t>
            </w:r>
            <w:r w:rsidRPr="003616C3">
              <w:rPr>
                <w:sz w:val="24"/>
              </w:rPr>
              <w:t>программа</w:t>
            </w:r>
            <w:r w:rsidRPr="003616C3">
              <w:rPr>
                <w:spacing w:val="-2"/>
                <w:sz w:val="24"/>
              </w:rPr>
              <w:t xml:space="preserve"> </w:t>
            </w:r>
            <w:r w:rsidRPr="003616C3">
              <w:rPr>
                <w:sz w:val="24"/>
              </w:rPr>
              <w:t>по учебному</w:t>
            </w:r>
            <w:r w:rsidRPr="003616C3">
              <w:rPr>
                <w:spacing w:val="-6"/>
                <w:sz w:val="24"/>
              </w:rPr>
              <w:t xml:space="preserve"> </w:t>
            </w:r>
            <w:r w:rsidRPr="003616C3">
              <w:rPr>
                <w:sz w:val="24"/>
              </w:rPr>
              <w:t>предмету</w:t>
            </w:r>
            <w:r w:rsidRPr="003616C3">
              <w:rPr>
                <w:spacing w:val="-2"/>
                <w:sz w:val="24"/>
              </w:rPr>
              <w:t xml:space="preserve"> </w:t>
            </w:r>
            <w:r w:rsidRPr="003616C3">
              <w:rPr>
                <w:sz w:val="24"/>
              </w:rPr>
              <w:t>«История»</w:t>
            </w:r>
            <w:r w:rsidRPr="003616C3">
              <w:rPr>
                <w:spacing w:val="-9"/>
                <w:sz w:val="24"/>
              </w:rPr>
              <w:t xml:space="preserve"> </w:t>
            </w:r>
            <w:r w:rsidRPr="003616C3">
              <w:rPr>
                <w:sz w:val="24"/>
              </w:rPr>
              <w:t>(базовый</w:t>
            </w:r>
            <w:r w:rsidRPr="003616C3">
              <w:rPr>
                <w:spacing w:val="3"/>
                <w:sz w:val="24"/>
              </w:rPr>
              <w:t xml:space="preserve"> </w:t>
            </w:r>
            <w:r w:rsidRPr="003616C3">
              <w:rPr>
                <w:sz w:val="24"/>
              </w:rPr>
              <w:t>уровень)</w:t>
            </w:r>
          </w:p>
          <w:p w:rsidR="003616C3" w:rsidRPr="003616C3" w:rsidRDefault="003616C3" w:rsidP="003616C3">
            <w:pPr>
              <w:pStyle w:val="TableParagraph"/>
              <w:spacing w:line="261" w:lineRule="exact"/>
              <w:ind w:left="278"/>
              <w:rPr>
                <w:sz w:val="24"/>
              </w:rPr>
            </w:pPr>
            <w:r w:rsidRPr="003616C3">
              <w:rPr>
                <w:sz w:val="24"/>
              </w:rPr>
              <w:t>для обучающихся 11 класса</w:t>
            </w:r>
            <w:r w:rsidRPr="003616C3">
              <w:rPr>
                <w:spacing w:val="-1"/>
                <w:sz w:val="24"/>
              </w:rPr>
              <w:t xml:space="preserve"> </w:t>
            </w:r>
            <w:r w:rsidRPr="003616C3">
              <w:rPr>
                <w:sz w:val="24"/>
              </w:rPr>
              <w:t>……………………………………………………..</w:t>
            </w:r>
          </w:p>
        </w:tc>
        <w:tc>
          <w:tcPr>
            <w:tcW w:w="1007" w:type="dxa"/>
          </w:tcPr>
          <w:p w:rsidR="003616C3" w:rsidRPr="003616C3" w:rsidRDefault="003616C3" w:rsidP="003616C3">
            <w:pPr>
              <w:pStyle w:val="TableParagraph"/>
              <w:ind w:left="0"/>
              <w:rPr>
                <w:sz w:val="20"/>
              </w:rPr>
            </w:pPr>
          </w:p>
        </w:tc>
      </w:tr>
      <w:tr w:rsidR="003616C3" w:rsidTr="003616C3">
        <w:trPr>
          <w:trHeight w:val="274"/>
        </w:trPr>
        <w:tc>
          <w:tcPr>
            <w:tcW w:w="1314" w:type="dxa"/>
          </w:tcPr>
          <w:p w:rsidR="003616C3" w:rsidRPr="003616C3" w:rsidRDefault="003616C3" w:rsidP="003616C3">
            <w:pPr>
              <w:pStyle w:val="TableParagraph"/>
              <w:ind w:left="0"/>
              <w:rPr>
                <w:sz w:val="20"/>
              </w:rPr>
            </w:pPr>
          </w:p>
        </w:tc>
        <w:tc>
          <w:tcPr>
            <w:tcW w:w="8173" w:type="dxa"/>
            <w:vMerge/>
            <w:vAlign w:val="center"/>
            <w:hideMark/>
          </w:tcPr>
          <w:p w:rsidR="003616C3" w:rsidRPr="003616C3" w:rsidRDefault="003616C3" w:rsidP="00553955">
            <w:pPr>
              <w:rPr>
                <w:rFonts w:cs="Calibri"/>
                <w:sz w:val="24"/>
              </w:rPr>
            </w:pPr>
          </w:p>
        </w:tc>
        <w:tc>
          <w:tcPr>
            <w:tcW w:w="1007" w:type="dxa"/>
            <w:hideMark/>
          </w:tcPr>
          <w:p w:rsidR="003616C3" w:rsidRPr="003616C3" w:rsidRDefault="003616C3" w:rsidP="003616C3">
            <w:pPr>
              <w:pStyle w:val="TableParagraph"/>
              <w:spacing w:line="255" w:lineRule="exact"/>
              <w:ind w:left="147"/>
              <w:rPr>
                <w:sz w:val="24"/>
              </w:rPr>
            </w:pPr>
            <w:r w:rsidRPr="003616C3">
              <w:rPr>
                <w:sz w:val="24"/>
              </w:rPr>
              <w:t>316</w:t>
            </w:r>
          </w:p>
        </w:tc>
      </w:tr>
      <w:tr w:rsidR="003616C3" w:rsidTr="003616C3">
        <w:trPr>
          <w:trHeight w:val="277"/>
        </w:trPr>
        <w:tc>
          <w:tcPr>
            <w:tcW w:w="1314" w:type="dxa"/>
            <w:hideMark/>
          </w:tcPr>
          <w:p w:rsidR="003616C3" w:rsidRPr="003616C3" w:rsidRDefault="003616C3" w:rsidP="003616C3">
            <w:pPr>
              <w:pStyle w:val="TableParagraph"/>
              <w:spacing w:line="257" w:lineRule="exact"/>
              <w:ind w:left="200"/>
              <w:rPr>
                <w:sz w:val="24"/>
              </w:rPr>
            </w:pPr>
            <w:r w:rsidRPr="003616C3">
              <w:rPr>
                <w:sz w:val="24"/>
              </w:rPr>
              <w:lastRenderedPageBreak/>
              <w:t>2.1.12.</w:t>
            </w:r>
          </w:p>
        </w:tc>
        <w:tc>
          <w:tcPr>
            <w:tcW w:w="8173" w:type="dxa"/>
            <w:vMerge w:val="restart"/>
            <w:hideMark/>
          </w:tcPr>
          <w:p w:rsidR="003616C3" w:rsidRPr="003616C3" w:rsidRDefault="003616C3" w:rsidP="003616C3">
            <w:pPr>
              <w:pStyle w:val="TableParagraph"/>
              <w:spacing w:line="271" w:lineRule="exact"/>
              <w:ind w:left="278"/>
              <w:jc w:val="both"/>
              <w:rPr>
                <w:sz w:val="24"/>
              </w:rPr>
            </w:pPr>
            <w:r w:rsidRPr="003616C3">
              <w:rPr>
                <w:sz w:val="24"/>
              </w:rPr>
              <w:t>Рабочая</w:t>
            </w:r>
            <w:r w:rsidRPr="003616C3">
              <w:rPr>
                <w:spacing w:val="-2"/>
                <w:sz w:val="24"/>
              </w:rPr>
              <w:t xml:space="preserve"> </w:t>
            </w:r>
            <w:r w:rsidRPr="003616C3">
              <w:rPr>
                <w:sz w:val="24"/>
              </w:rPr>
              <w:t>программа</w:t>
            </w:r>
            <w:r w:rsidRPr="003616C3">
              <w:rPr>
                <w:spacing w:val="-2"/>
                <w:sz w:val="24"/>
              </w:rPr>
              <w:t xml:space="preserve"> </w:t>
            </w:r>
            <w:r w:rsidRPr="003616C3">
              <w:rPr>
                <w:sz w:val="24"/>
              </w:rPr>
              <w:t>по</w:t>
            </w:r>
            <w:r w:rsidRPr="003616C3">
              <w:rPr>
                <w:spacing w:val="1"/>
                <w:sz w:val="24"/>
              </w:rPr>
              <w:t xml:space="preserve"> </w:t>
            </w:r>
            <w:r w:rsidRPr="003616C3">
              <w:rPr>
                <w:sz w:val="24"/>
              </w:rPr>
              <w:t>учебному</w:t>
            </w:r>
            <w:r w:rsidRPr="003616C3">
              <w:rPr>
                <w:spacing w:val="-7"/>
                <w:sz w:val="24"/>
              </w:rPr>
              <w:t xml:space="preserve"> </w:t>
            </w:r>
            <w:r w:rsidRPr="003616C3">
              <w:rPr>
                <w:sz w:val="24"/>
              </w:rPr>
              <w:t>предмету</w:t>
            </w:r>
            <w:r w:rsidRPr="003616C3">
              <w:rPr>
                <w:spacing w:val="-2"/>
                <w:sz w:val="24"/>
              </w:rPr>
              <w:t xml:space="preserve"> </w:t>
            </w:r>
            <w:r w:rsidRPr="003616C3">
              <w:rPr>
                <w:sz w:val="24"/>
              </w:rPr>
              <w:t>«Обществознание»</w:t>
            </w:r>
          </w:p>
          <w:p w:rsidR="003616C3" w:rsidRPr="003616C3" w:rsidRDefault="003616C3" w:rsidP="003616C3">
            <w:pPr>
              <w:pStyle w:val="TableParagraph"/>
              <w:spacing w:line="261" w:lineRule="exact"/>
              <w:ind w:left="278"/>
              <w:jc w:val="both"/>
              <w:rPr>
                <w:sz w:val="24"/>
              </w:rPr>
            </w:pPr>
            <w:r w:rsidRPr="003616C3">
              <w:rPr>
                <w:sz w:val="24"/>
              </w:rPr>
              <w:t>(углублённый</w:t>
            </w:r>
            <w:r w:rsidRPr="003616C3">
              <w:rPr>
                <w:spacing w:val="-1"/>
                <w:sz w:val="24"/>
              </w:rPr>
              <w:t xml:space="preserve"> </w:t>
            </w:r>
            <w:r w:rsidRPr="003616C3">
              <w:rPr>
                <w:sz w:val="24"/>
              </w:rPr>
              <w:t>уровень)для</w:t>
            </w:r>
            <w:r w:rsidRPr="003616C3">
              <w:rPr>
                <w:spacing w:val="-2"/>
                <w:sz w:val="24"/>
              </w:rPr>
              <w:t xml:space="preserve"> </w:t>
            </w:r>
            <w:r w:rsidRPr="003616C3">
              <w:rPr>
                <w:sz w:val="24"/>
              </w:rPr>
              <w:t>обучающихся</w:t>
            </w:r>
            <w:r w:rsidRPr="003616C3">
              <w:rPr>
                <w:spacing w:val="-3"/>
                <w:sz w:val="24"/>
              </w:rPr>
              <w:t xml:space="preserve"> </w:t>
            </w:r>
            <w:r w:rsidRPr="003616C3">
              <w:rPr>
                <w:sz w:val="24"/>
              </w:rPr>
              <w:t>10-11</w:t>
            </w:r>
            <w:r w:rsidRPr="003616C3">
              <w:rPr>
                <w:spacing w:val="-2"/>
                <w:sz w:val="24"/>
              </w:rPr>
              <w:t xml:space="preserve"> </w:t>
            </w:r>
            <w:r w:rsidRPr="003616C3">
              <w:rPr>
                <w:sz w:val="24"/>
              </w:rPr>
              <w:t>классов</w:t>
            </w:r>
            <w:r w:rsidRPr="003616C3">
              <w:rPr>
                <w:spacing w:val="-2"/>
                <w:sz w:val="24"/>
              </w:rPr>
              <w:t xml:space="preserve"> </w:t>
            </w:r>
            <w:r w:rsidRPr="003616C3">
              <w:rPr>
                <w:sz w:val="24"/>
              </w:rPr>
              <w:t>……………………..</w:t>
            </w:r>
          </w:p>
        </w:tc>
        <w:tc>
          <w:tcPr>
            <w:tcW w:w="1007" w:type="dxa"/>
          </w:tcPr>
          <w:p w:rsidR="003616C3" w:rsidRPr="003616C3" w:rsidRDefault="003616C3" w:rsidP="003616C3">
            <w:pPr>
              <w:pStyle w:val="TableParagraph"/>
              <w:ind w:left="0"/>
              <w:rPr>
                <w:sz w:val="20"/>
              </w:rPr>
            </w:pPr>
          </w:p>
        </w:tc>
      </w:tr>
      <w:tr w:rsidR="003616C3" w:rsidTr="003616C3">
        <w:trPr>
          <w:trHeight w:val="274"/>
        </w:trPr>
        <w:tc>
          <w:tcPr>
            <w:tcW w:w="1314" w:type="dxa"/>
          </w:tcPr>
          <w:p w:rsidR="003616C3" w:rsidRPr="003616C3" w:rsidRDefault="003616C3" w:rsidP="003616C3">
            <w:pPr>
              <w:pStyle w:val="TableParagraph"/>
              <w:ind w:left="0"/>
              <w:rPr>
                <w:sz w:val="20"/>
              </w:rPr>
            </w:pPr>
          </w:p>
        </w:tc>
        <w:tc>
          <w:tcPr>
            <w:tcW w:w="8173" w:type="dxa"/>
            <w:vMerge/>
            <w:vAlign w:val="center"/>
            <w:hideMark/>
          </w:tcPr>
          <w:p w:rsidR="003616C3" w:rsidRPr="003616C3" w:rsidRDefault="003616C3" w:rsidP="003616C3">
            <w:pPr>
              <w:jc w:val="both"/>
              <w:rPr>
                <w:rFonts w:cs="Calibri"/>
                <w:sz w:val="24"/>
              </w:rPr>
            </w:pPr>
          </w:p>
        </w:tc>
        <w:tc>
          <w:tcPr>
            <w:tcW w:w="1007" w:type="dxa"/>
            <w:hideMark/>
          </w:tcPr>
          <w:p w:rsidR="003616C3" w:rsidRPr="003616C3" w:rsidRDefault="003616C3" w:rsidP="003616C3">
            <w:pPr>
              <w:pStyle w:val="TableParagraph"/>
              <w:spacing w:line="255" w:lineRule="exact"/>
              <w:ind w:left="147"/>
              <w:rPr>
                <w:sz w:val="24"/>
              </w:rPr>
            </w:pPr>
            <w:r w:rsidRPr="003616C3">
              <w:rPr>
                <w:sz w:val="24"/>
              </w:rPr>
              <w:t>336</w:t>
            </w:r>
          </w:p>
        </w:tc>
      </w:tr>
      <w:tr w:rsidR="003616C3" w:rsidTr="003616C3">
        <w:trPr>
          <w:trHeight w:val="277"/>
        </w:trPr>
        <w:tc>
          <w:tcPr>
            <w:tcW w:w="1314" w:type="dxa"/>
            <w:hideMark/>
          </w:tcPr>
          <w:p w:rsidR="003616C3" w:rsidRPr="003616C3" w:rsidRDefault="003616C3" w:rsidP="003616C3">
            <w:pPr>
              <w:pStyle w:val="TableParagraph"/>
              <w:spacing w:line="257" w:lineRule="exact"/>
              <w:ind w:left="200"/>
              <w:rPr>
                <w:sz w:val="24"/>
              </w:rPr>
            </w:pPr>
            <w:r w:rsidRPr="003616C3">
              <w:rPr>
                <w:sz w:val="24"/>
              </w:rPr>
              <w:t>2.1.13.</w:t>
            </w:r>
          </w:p>
        </w:tc>
        <w:tc>
          <w:tcPr>
            <w:tcW w:w="8173" w:type="dxa"/>
            <w:vMerge w:val="restart"/>
            <w:hideMark/>
          </w:tcPr>
          <w:p w:rsidR="003616C3" w:rsidRPr="003616C3" w:rsidRDefault="003616C3" w:rsidP="003616C3">
            <w:pPr>
              <w:pStyle w:val="TableParagraph"/>
              <w:spacing w:line="271" w:lineRule="exact"/>
              <w:ind w:left="278"/>
              <w:jc w:val="both"/>
              <w:rPr>
                <w:sz w:val="24"/>
              </w:rPr>
            </w:pPr>
            <w:r w:rsidRPr="003616C3">
              <w:rPr>
                <w:sz w:val="24"/>
              </w:rPr>
              <w:t>Рабочая</w:t>
            </w:r>
            <w:r w:rsidRPr="003616C3">
              <w:rPr>
                <w:spacing w:val="-2"/>
                <w:sz w:val="24"/>
              </w:rPr>
              <w:t xml:space="preserve"> </w:t>
            </w:r>
            <w:r w:rsidRPr="003616C3">
              <w:rPr>
                <w:sz w:val="24"/>
              </w:rPr>
              <w:t>программа</w:t>
            </w:r>
            <w:r w:rsidRPr="003616C3">
              <w:rPr>
                <w:spacing w:val="-2"/>
                <w:sz w:val="24"/>
              </w:rPr>
              <w:t xml:space="preserve"> </w:t>
            </w:r>
            <w:r w:rsidRPr="003616C3">
              <w:rPr>
                <w:sz w:val="24"/>
              </w:rPr>
              <w:t>по</w:t>
            </w:r>
            <w:r w:rsidRPr="003616C3">
              <w:rPr>
                <w:spacing w:val="1"/>
                <w:sz w:val="24"/>
              </w:rPr>
              <w:t xml:space="preserve"> </w:t>
            </w:r>
            <w:r w:rsidRPr="003616C3">
              <w:rPr>
                <w:sz w:val="24"/>
              </w:rPr>
              <w:t>учебному</w:t>
            </w:r>
            <w:r w:rsidRPr="003616C3">
              <w:rPr>
                <w:spacing w:val="-6"/>
                <w:sz w:val="24"/>
              </w:rPr>
              <w:t xml:space="preserve"> </w:t>
            </w:r>
            <w:r w:rsidRPr="003616C3">
              <w:rPr>
                <w:sz w:val="24"/>
              </w:rPr>
              <w:t>предмету</w:t>
            </w:r>
            <w:r w:rsidRPr="003616C3">
              <w:rPr>
                <w:spacing w:val="-3"/>
                <w:sz w:val="24"/>
              </w:rPr>
              <w:t xml:space="preserve"> </w:t>
            </w:r>
            <w:r w:rsidRPr="003616C3">
              <w:rPr>
                <w:sz w:val="24"/>
              </w:rPr>
              <w:t>«Обществознание»</w:t>
            </w:r>
            <w:r w:rsidRPr="003616C3">
              <w:rPr>
                <w:spacing w:val="-7"/>
                <w:sz w:val="24"/>
              </w:rPr>
              <w:t xml:space="preserve"> </w:t>
            </w:r>
            <w:r w:rsidRPr="003616C3">
              <w:rPr>
                <w:sz w:val="24"/>
              </w:rPr>
              <w:t>(базовый</w:t>
            </w:r>
          </w:p>
          <w:p w:rsidR="003616C3" w:rsidRPr="003616C3" w:rsidRDefault="003616C3" w:rsidP="003616C3">
            <w:pPr>
              <w:pStyle w:val="TableParagraph"/>
              <w:spacing w:line="261" w:lineRule="exact"/>
              <w:ind w:left="278"/>
              <w:jc w:val="both"/>
              <w:rPr>
                <w:sz w:val="24"/>
              </w:rPr>
            </w:pPr>
            <w:r w:rsidRPr="003616C3">
              <w:rPr>
                <w:sz w:val="24"/>
              </w:rPr>
              <w:t>уровень)</w:t>
            </w:r>
            <w:r w:rsidRPr="003616C3">
              <w:rPr>
                <w:spacing w:val="-2"/>
                <w:sz w:val="24"/>
              </w:rPr>
              <w:t xml:space="preserve"> </w:t>
            </w:r>
            <w:r w:rsidRPr="003616C3">
              <w:rPr>
                <w:sz w:val="24"/>
              </w:rPr>
              <w:t>для</w:t>
            </w:r>
            <w:r w:rsidRPr="003616C3">
              <w:rPr>
                <w:spacing w:val="-1"/>
                <w:sz w:val="24"/>
              </w:rPr>
              <w:t xml:space="preserve"> </w:t>
            </w:r>
            <w:r w:rsidRPr="003616C3">
              <w:rPr>
                <w:sz w:val="24"/>
              </w:rPr>
              <w:t>обучающихся</w:t>
            </w:r>
            <w:r w:rsidRPr="003616C3">
              <w:rPr>
                <w:spacing w:val="-1"/>
                <w:sz w:val="24"/>
              </w:rPr>
              <w:t xml:space="preserve"> </w:t>
            </w:r>
            <w:r w:rsidRPr="003616C3">
              <w:rPr>
                <w:sz w:val="24"/>
              </w:rPr>
              <w:t>11</w:t>
            </w:r>
            <w:r w:rsidRPr="003616C3">
              <w:rPr>
                <w:spacing w:val="-1"/>
                <w:sz w:val="24"/>
              </w:rPr>
              <w:t xml:space="preserve"> </w:t>
            </w:r>
            <w:r w:rsidRPr="003616C3">
              <w:rPr>
                <w:sz w:val="24"/>
              </w:rPr>
              <w:t>класса</w:t>
            </w:r>
            <w:r w:rsidRPr="003616C3">
              <w:rPr>
                <w:spacing w:val="-2"/>
                <w:sz w:val="24"/>
              </w:rPr>
              <w:t xml:space="preserve"> </w:t>
            </w:r>
            <w:r w:rsidRPr="003616C3">
              <w:rPr>
                <w:sz w:val="24"/>
              </w:rPr>
              <w:t>…………………………………………..</w:t>
            </w:r>
          </w:p>
        </w:tc>
        <w:tc>
          <w:tcPr>
            <w:tcW w:w="1007" w:type="dxa"/>
          </w:tcPr>
          <w:p w:rsidR="003616C3" w:rsidRPr="003616C3" w:rsidRDefault="003616C3" w:rsidP="003616C3">
            <w:pPr>
              <w:pStyle w:val="TableParagraph"/>
              <w:ind w:left="0"/>
              <w:rPr>
                <w:sz w:val="20"/>
              </w:rPr>
            </w:pPr>
          </w:p>
        </w:tc>
      </w:tr>
      <w:tr w:rsidR="003616C3" w:rsidTr="003616C3">
        <w:trPr>
          <w:trHeight w:val="274"/>
        </w:trPr>
        <w:tc>
          <w:tcPr>
            <w:tcW w:w="1314" w:type="dxa"/>
          </w:tcPr>
          <w:p w:rsidR="003616C3" w:rsidRPr="003616C3" w:rsidRDefault="003616C3" w:rsidP="003616C3">
            <w:pPr>
              <w:pStyle w:val="TableParagraph"/>
              <w:ind w:left="0"/>
              <w:rPr>
                <w:sz w:val="20"/>
              </w:rPr>
            </w:pPr>
          </w:p>
        </w:tc>
        <w:tc>
          <w:tcPr>
            <w:tcW w:w="8173" w:type="dxa"/>
            <w:vMerge/>
            <w:vAlign w:val="center"/>
            <w:hideMark/>
          </w:tcPr>
          <w:p w:rsidR="003616C3" w:rsidRPr="003616C3" w:rsidRDefault="003616C3" w:rsidP="003616C3">
            <w:pPr>
              <w:jc w:val="both"/>
              <w:rPr>
                <w:rFonts w:cs="Calibri"/>
                <w:sz w:val="24"/>
              </w:rPr>
            </w:pPr>
          </w:p>
        </w:tc>
        <w:tc>
          <w:tcPr>
            <w:tcW w:w="1007" w:type="dxa"/>
            <w:hideMark/>
          </w:tcPr>
          <w:p w:rsidR="003616C3" w:rsidRPr="003616C3" w:rsidRDefault="003616C3" w:rsidP="003616C3">
            <w:pPr>
              <w:pStyle w:val="TableParagraph"/>
              <w:spacing w:line="255" w:lineRule="exact"/>
              <w:ind w:left="147"/>
              <w:rPr>
                <w:sz w:val="24"/>
              </w:rPr>
            </w:pPr>
            <w:r w:rsidRPr="003616C3">
              <w:rPr>
                <w:sz w:val="24"/>
              </w:rPr>
              <w:t>378</w:t>
            </w:r>
          </w:p>
        </w:tc>
      </w:tr>
      <w:tr w:rsidR="003616C3" w:rsidTr="003616C3">
        <w:trPr>
          <w:trHeight w:val="277"/>
        </w:trPr>
        <w:tc>
          <w:tcPr>
            <w:tcW w:w="1314" w:type="dxa"/>
            <w:hideMark/>
          </w:tcPr>
          <w:p w:rsidR="003616C3" w:rsidRPr="003616C3" w:rsidRDefault="003616C3" w:rsidP="003616C3">
            <w:pPr>
              <w:pStyle w:val="TableParagraph"/>
              <w:spacing w:line="257" w:lineRule="exact"/>
              <w:ind w:left="200"/>
              <w:rPr>
                <w:sz w:val="24"/>
              </w:rPr>
            </w:pPr>
            <w:r w:rsidRPr="003616C3">
              <w:rPr>
                <w:sz w:val="24"/>
              </w:rPr>
              <w:t>2.1.14.</w:t>
            </w:r>
          </w:p>
        </w:tc>
        <w:tc>
          <w:tcPr>
            <w:tcW w:w="8173" w:type="dxa"/>
            <w:vMerge w:val="restart"/>
            <w:hideMark/>
          </w:tcPr>
          <w:p w:rsidR="003616C3" w:rsidRPr="003616C3" w:rsidRDefault="003616C3" w:rsidP="003616C3">
            <w:pPr>
              <w:pStyle w:val="TableParagraph"/>
              <w:spacing w:line="271" w:lineRule="exact"/>
              <w:ind w:left="278"/>
              <w:jc w:val="both"/>
              <w:rPr>
                <w:sz w:val="24"/>
              </w:rPr>
            </w:pPr>
            <w:r w:rsidRPr="003616C3">
              <w:rPr>
                <w:sz w:val="24"/>
              </w:rPr>
              <w:t>Рабочая</w:t>
            </w:r>
            <w:r w:rsidRPr="003616C3">
              <w:rPr>
                <w:spacing w:val="-1"/>
                <w:sz w:val="24"/>
              </w:rPr>
              <w:t xml:space="preserve"> </w:t>
            </w:r>
            <w:r w:rsidRPr="003616C3">
              <w:rPr>
                <w:sz w:val="24"/>
              </w:rPr>
              <w:t>программа</w:t>
            </w:r>
            <w:r w:rsidRPr="003616C3">
              <w:rPr>
                <w:spacing w:val="-2"/>
                <w:sz w:val="24"/>
              </w:rPr>
              <w:t xml:space="preserve"> </w:t>
            </w:r>
            <w:r w:rsidRPr="003616C3">
              <w:rPr>
                <w:sz w:val="24"/>
              </w:rPr>
              <w:t>по</w:t>
            </w:r>
            <w:r w:rsidRPr="003616C3">
              <w:rPr>
                <w:spacing w:val="1"/>
                <w:sz w:val="24"/>
              </w:rPr>
              <w:t xml:space="preserve"> </w:t>
            </w:r>
            <w:r w:rsidRPr="003616C3">
              <w:rPr>
                <w:sz w:val="24"/>
              </w:rPr>
              <w:t>учебному</w:t>
            </w:r>
            <w:r w:rsidRPr="003616C3">
              <w:rPr>
                <w:spacing w:val="-6"/>
                <w:sz w:val="24"/>
              </w:rPr>
              <w:t xml:space="preserve"> </w:t>
            </w:r>
            <w:r w:rsidRPr="003616C3">
              <w:rPr>
                <w:sz w:val="24"/>
              </w:rPr>
              <w:t>предмету</w:t>
            </w:r>
            <w:r w:rsidRPr="003616C3">
              <w:rPr>
                <w:spacing w:val="-5"/>
                <w:sz w:val="24"/>
              </w:rPr>
              <w:t xml:space="preserve"> </w:t>
            </w:r>
            <w:r w:rsidRPr="003616C3">
              <w:rPr>
                <w:sz w:val="24"/>
              </w:rPr>
              <w:t>"</w:t>
            </w:r>
            <w:r w:rsidRPr="003616C3">
              <w:rPr>
                <w:spacing w:val="-3"/>
                <w:sz w:val="24"/>
              </w:rPr>
              <w:t xml:space="preserve"> </w:t>
            </w:r>
            <w:r w:rsidRPr="003616C3">
              <w:rPr>
                <w:sz w:val="24"/>
              </w:rPr>
              <w:t>География</w:t>
            </w:r>
            <w:r w:rsidRPr="003616C3">
              <w:rPr>
                <w:spacing w:val="-1"/>
                <w:sz w:val="24"/>
              </w:rPr>
              <w:t xml:space="preserve"> </w:t>
            </w:r>
            <w:r w:rsidRPr="003616C3">
              <w:rPr>
                <w:sz w:val="24"/>
              </w:rPr>
              <w:t>"</w:t>
            </w:r>
            <w:r w:rsidRPr="003616C3">
              <w:rPr>
                <w:spacing w:val="-3"/>
                <w:sz w:val="24"/>
              </w:rPr>
              <w:t xml:space="preserve"> </w:t>
            </w:r>
            <w:r w:rsidRPr="003616C3">
              <w:rPr>
                <w:sz w:val="24"/>
              </w:rPr>
              <w:t>(базовый</w:t>
            </w:r>
            <w:r w:rsidRPr="003616C3">
              <w:rPr>
                <w:spacing w:val="3"/>
                <w:sz w:val="24"/>
              </w:rPr>
              <w:t xml:space="preserve"> </w:t>
            </w:r>
            <w:r w:rsidRPr="003616C3">
              <w:rPr>
                <w:sz w:val="24"/>
              </w:rPr>
              <w:t>уровень)</w:t>
            </w:r>
          </w:p>
          <w:p w:rsidR="003616C3" w:rsidRPr="003616C3" w:rsidRDefault="003616C3" w:rsidP="003616C3">
            <w:pPr>
              <w:pStyle w:val="TableParagraph"/>
              <w:spacing w:line="261" w:lineRule="exact"/>
              <w:ind w:left="278"/>
              <w:jc w:val="both"/>
              <w:rPr>
                <w:sz w:val="24"/>
              </w:rPr>
            </w:pPr>
            <w:r w:rsidRPr="003616C3">
              <w:rPr>
                <w:sz w:val="24"/>
              </w:rPr>
              <w:t>для</w:t>
            </w:r>
            <w:r w:rsidRPr="003616C3">
              <w:rPr>
                <w:spacing w:val="-2"/>
                <w:sz w:val="24"/>
              </w:rPr>
              <w:t xml:space="preserve"> </w:t>
            </w:r>
            <w:r w:rsidRPr="003616C3">
              <w:rPr>
                <w:sz w:val="24"/>
              </w:rPr>
              <w:t>обучающихся</w:t>
            </w:r>
            <w:r w:rsidRPr="003616C3">
              <w:rPr>
                <w:spacing w:val="-1"/>
                <w:sz w:val="24"/>
              </w:rPr>
              <w:t xml:space="preserve"> </w:t>
            </w:r>
            <w:r w:rsidRPr="003616C3">
              <w:rPr>
                <w:sz w:val="24"/>
              </w:rPr>
              <w:t>10-11</w:t>
            </w:r>
            <w:r w:rsidRPr="003616C3">
              <w:rPr>
                <w:spacing w:val="-1"/>
                <w:sz w:val="24"/>
              </w:rPr>
              <w:t xml:space="preserve"> </w:t>
            </w:r>
            <w:r w:rsidRPr="003616C3">
              <w:rPr>
                <w:sz w:val="24"/>
              </w:rPr>
              <w:t>классов</w:t>
            </w:r>
            <w:r w:rsidRPr="003616C3">
              <w:rPr>
                <w:spacing w:val="-1"/>
                <w:sz w:val="24"/>
              </w:rPr>
              <w:t xml:space="preserve"> </w:t>
            </w:r>
            <w:r w:rsidRPr="003616C3">
              <w:rPr>
                <w:sz w:val="24"/>
              </w:rPr>
              <w:t>…………………………………………….......</w:t>
            </w:r>
          </w:p>
        </w:tc>
        <w:tc>
          <w:tcPr>
            <w:tcW w:w="1007" w:type="dxa"/>
          </w:tcPr>
          <w:p w:rsidR="003616C3" w:rsidRPr="003616C3" w:rsidRDefault="003616C3" w:rsidP="003616C3">
            <w:pPr>
              <w:pStyle w:val="TableParagraph"/>
              <w:ind w:left="0"/>
              <w:rPr>
                <w:sz w:val="20"/>
              </w:rPr>
            </w:pPr>
          </w:p>
        </w:tc>
      </w:tr>
      <w:tr w:rsidR="003616C3" w:rsidTr="003616C3">
        <w:trPr>
          <w:trHeight w:val="274"/>
        </w:trPr>
        <w:tc>
          <w:tcPr>
            <w:tcW w:w="1314" w:type="dxa"/>
          </w:tcPr>
          <w:p w:rsidR="003616C3" w:rsidRPr="003616C3" w:rsidRDefault="003616C3" w:rsidP="003616C3">
            <w:pPr>
              <w:pStyle w:val="TableParagraph"/>
              <w:ind w:left="0"/>
              <w:rPr>
                <w:sz w:val="20"/>
              </w:rPr>
            </w:pPr>
          </w:p>
        </w:tc>
        <w:tc>
          <w:tcPr>
            <w:tcW w:w="8173" w:type="dxa"/>
            <w:vMerge/>
            <w:vAlign w:val="center"/>
            <w:hideMark/>
          </w:tcPr>
          <w:p w:rsidR="003616C3" w:rsidRPr="003616C3" w:rsidRDefault="003616C3" w:rsidP="003616C3">
            <w:pPr>
              <w:jc w:val="both"/>
              <w:rPr>
                <w:rFonts w:cs="Calibri"/>
                <w:sz w:val="24"/>
              </w:rPr>
            </w:pPr>
          </w:p>
        </w:tc>
        <w:tc>
          <w:tcPr>
            <w:tcW w:w="1007" w:type="dxa"/>
            <w:hideMark/>
          </w:tcPr>
          <w:p w:rsidR="003616C3" w:rsidRPr="003616C3" w:rsidRDefault="003616C3" w:rsidP="003616C3">
            <w:pPr>
              <w:pStyle w:val="TableParagraph"/>
              <w:spacing w:line="255" w:lineRule="exact"/>
              <w:ind w:left="147"/>
              <w:rPr>
                <w:sz w:val="24"/>
              </w:rPr>
            </w:pPr>
            <w:r w:rsidRPr="003616C3">
              <w:rPr>
                <w:sz w:val="24"/>
              </w:rPr>
              <w:t>398</w:t>
            </w:r>
          </w:p>
        </w:tc>
      </w:tr>
      <w:tr w:rsidR="003616C3" w:rsidTr="003616C3">
        <w:trPr>
          <w:trHeight w:val="277"/>
        </w:trPr>
        <w:tc>
          <w:tcPr>
            <w:tcW w:w="1314" w:type="dxa"/>
            <w:hideMark/>
          </w:tcPr>
          <w:p w:rsidR="003616C3" w:rsidRPr="003616C3" w:rsidRDefault="003616C3" w:rsidP="003616C3">
            <w:pPr>
              <w:pStyle w:val="TableParagraph"/>
              <w:spacing w:line="257" w:lineRule="exact"/>
              <w:ind w:left="200"/>
              <w:rPr>
                <w:sz w:val="24"/>
              </w:rPr>
            </w:pPr>
            <w:r w:rsidRPr="003616C3">
              <w:rPr>
                <w:sz w:val="24"/>
              </w:rPr>
              <w:t>2.1.15.</w:t>
            </w:r>
          </w:p>
        </w:tc>
        <w:tc>
          <w:tcPr>
            <w:tcW w:w="8173" w:type="dxa"/>
            <w:vMerge w:val="restart"/>
            <w:hideMark/>
          </w:tcPr>
          <w:p w:rsidR="003616C3" w:rsidRPr="003616C3" w:rsidRDefault="003616C3" w:rsidP="003616C3">
            <w:pPr>
              <w:pStyle w:val="TableParagraph"/>
              <w:spacing w:line="271" w:lineRule="exact"/>
              <w:ind w:left="278"/>
              <w:jc w:val="both"/>
              <w:rPr>
                <w:sz w:val="24"/>
              </w:rPr>
            </w:pPr>
            <w:r w:rsidRPr="003616C3">
              <w:rPr>
                <w:sz w:val="24"/>
              </w:rPr>
              <w:t>Рабочая</w:t>
            </w:r>
            <w:r w:rsidRPr="003616C3">
              <w:rPr>
                <w:spacing w:val="-2"/>
                <w:sz w:val="24"/>
              </w:rPr>
              <w:t xml:space="preserve"> </w:t>
            </w:r>
            <w:r w:rsidRPr="003616C3">
              <w:rPr>
                <w:sz w:val="24"/>
              </w:rPr>
              <w:t>программа</w:t>
            </w:r>
            <w:r w:rsidRPr="003616C3">
              <w:rPr>
                <w:spacing w:val="-2"/>
                <w:sz w:val="24"/>
              </w:rPr>
              <w:t xml:space="preserve"> </w:t>
            </w:r>
            <w:r w:rsidRPr="003616C3">
              <w:rPr>
                <w:sz w:val="24"/>
              </w:rPr>
              <w:t>по</w:t>
            </w:r>
            <w:r w:rsidRPr="003616C3">
              <w:rPr>
                <w:spacing w:val="1"/>
                <w:sz w:val="24"/>
              </w:rPr>
              <w:t xml:space="preserve"> </w:t>
            </w:r>
            <w:r w:rsidRPr="003616C3">
              <w:rPr>
                <w:sz w:val="24"/>
              </w:rPr>
              <w:t>учебному</w:t>
            </w:r>
            <w:r w:rsidRPr="003616C3">
              <w:rPr>
                <w:spacing w:val="-6"/>
                <w:sz w:val="24"/>
              </w:rPr>
              <w:t xml:space="preserve"> </w:t>
            </w:r>
            <w:r w:rsidRPr="003616C3">
              <w:rPr>
                <w:sz w:val="24"/>
              </w:rPr>
              <w:t>предмету</w:t>
            </w:r>
            <w:r w:rsidRPr="003616C3">
              <w:rPr>
                <w:spacing w:val="-3"/>
                <w:sz w:val="24"/>
              </w:rPr>
              <w:t xml:space="preserve"> </w:t>
            </w:r>
            <w:r w:rsidRPr="003616C3">
              <w:rPr>
                <w:sz w:val="24"/>
              </w:rPr>
              <w:t>«Астрономия»</w:t>
            </w:r>
            <w:r w:rsidRPr="003616C3">
              <w:rPr>
                <w:spacing w:val="-7"/>
                <w:sz w:val="24"/>
              </w:rPr>
              <w:t xml:space="preserve"> </w:t>
            </w:r>
            <w:r w:rsidRPr="003616C3">
              <w:rPr>
                <w:sz w:val="24"/>
              </w:rPr>
              <w:t>(базовый</w:t>
            </w:r>
          </w:p>
          <w:p w:rsidR="003616C3" w:rsidRPr="003616C3" w:rsidRDefault="003616C3" w:rsidP="003616C3">
            <w:pPr>
              <w:pStyle w:val="TableParagraph"/>
              <w:spacing w:line="261" w:lineRule="exact"/>
              <w:ind w:left="278"/>
              <w:jc w:val="both"/>
              <w:rPr>
                <w:sz w:val="24"/>
              </w:rPr>
            </w:pPr>
            <w:r w:rsidRPr="003616C3">
              <w:rPr>
                <w:sz w:val="24"/>
              </w:rPr>
              <w:t>уровень)</w:t>
            </w:r>
            <w:r w:rsidRPr="003616C3">
              <w:rPr>
                <w:spacing w:val="-1"/>
                <w:sz w:val="24"/>
              </w:rPr>
              <w:t xml:space="preserve"> </w:t>
            </w:r>
            <w:r w:rsidRPr="003616C3">
              <w:rPr>
                <w:sz w:val="24"/>
              </w:rPr>
              <w:t>для</w:t>
            </w:r>
            <w:r w:rsidRPr="003616C3">
              <w:rPr>
                <w:spacing w:val="-1"/>
                <w:sz w:val="24"/>
              </w:rPr>
              <w:t xml:space="preserve"> </w:t>
            </w:r>
            <w:r w:rsidRPr="003616C3">
              <w:rPr>
                <w:sz w:val="24"/>
              </w:rPr>
              <w:t>обучающихся</w:t>
            </w:r>
            <w:r w:rsidRPr="003616C3">
              <w:rPr>
                <w:spacing w:val="-1"/>
                <w:sz w:val="24"/>
              </w:rPr>
              <w:t xml:space="preserve"> </w:t>
            </w:r>
            <w:r w:rsidRPr="003616C3">
              <w:rPr>
                <w:sz w:val="24"/>
              </w:rPr>
              <w:t>11</w:t>
            </w:r>
            <w:r w:rsidRPr="003616C3">
              <w:rPr>
                <w:spacing w:val="-1"/>
                <w:sz w:val="24"/>
              </w:rPr>
              <w:t xml:space="preserve"> </w:t>
            </w:r>
            <w:r w:rsidRPr="003616C3">
              <w:rPr>
                <w:sz w:val="24"/>
              </w:rPr>
              <w:t>класса</w:t>
            </w:r>
            <w:r w:rsidRPr="003616C3">
              <w:rPr>
                <w:spacing w:val="-1"/>
                <w:sz w:val="24"/>
              </w:rPr>
              <w:t xml:space="preserve"> </w:t>
            </w:r>
            <w:r w:rsidRPr="003616C3">
              <w:rPr>
                <w:sz w:val="24"/>
              </w:rPr>
              <w:t>…………………………………………..</w:t>
            </w:r>
          </w:p>
        </w:tc>
        <w:tc>
          <w:tcPr>
            <w:tcW w:w="1007" w:type="dxa"/>
          </w:tcPr>
          <w:p w:rsidR="003616C3" w:rsidRPr="003616C3" w:rsidRDefault="003616C3" w:rsidP="003616C3">
            <w:pPr>
              <w:pStyle w:val="TableParagraph"/>
              <w:ind w:left="0"/>
              <w:rPr>
                <w:sz w:val="20"/>
              </w:rPr>
            </w:pPr>
          </w:p>
        </w:tc>
      </w:tr>
      <w:tr w:rsidR="003616C3" w:rsidTr="003616C3">
        <w:trPr>
          <w:trHeight w:val="274"/>
        </w:trPr>
        <w:tc>
          <w:tcPr>
            <w:tcW w:w="1314" w:type="dxa"/>
          </w:tcPr>
          <w:p w:rsidR="003616C3" w:rsidRPr="003616C3" w:rsidRDefault="003616C3" w:rsidP="003616C3">
            <w:pPr>
              <w:pStyle w:val="TableParagraph"/>
              <w:ind w:left="0"/>
              <w:rPr>
                <w:sz w:val="20"/>
              </w:rPr>
            </w:pPr>
          </w:p>
        </w:tc>
        <w:tc>
          <w:tcPr>
            <w:tcW w:w="8173" w:type="dxa"/>
            <w:vMerge/>
            <w:vAlign w:val="center"/>
            <w:hideMark/>
          </w:tcPr>
          <w:p w:rsidR="003616C3" w:rsidRPr="003616C3" w:rsidRDefault="003616C3" w:rsidP="003616C3">
            <w:pPr>
              <w:jc w:val="both"/>
              <w:rPr>
                <w:rFonts w:cs="Calibri"/>
                <w:sz w:val="24"/>
              </w:rPr>
            </w:pPr>
          </w:p>
        </w:tc>
        <w:tc>
          <w:tcPr>
            <w:tcW w:w="1007" w:type="dxa"/>
            <w:hideMark/>
          </w:tcPr>
          <w:p w:rsidR="003616C3" w:rsidRPr="003616C3" w:rsidRDefault="003616C3" w:rsidP="003616C3">
            <w:pPr>
              <w:pStyle w:val="TableParagraph"/>
              <w:spacing w:line="255" w:lineRule="exact"/>
              <w:ind w:left="147"/>
              <w:rPr>
                <w:sz w:val="24"/>
              </w:rPr>
            </w:pPr>
            <w:r w:rsidRPr="003616C3">
              <w:rPr>
                <w:sz w:val="24"/>
              </w:rPr>
              <w:t>424</w:t>
            </w:r>
          </w:p>
        </w:tc>
      </w:tr>
      <w:tr w:rsidR="003616C3" w:rsidTr="003616C3">
        <w:trPr>
          <w:trHeight w:val="273"/>
        </w:trPr>
        <w:tc>
          <w:tcPr>
            <w:tcW w:w="1314" w:type="dxa"/>
            <w:hideMark/>
          </w:tcPr>
          <w:p w:rsidR="003616C3" w:rsidRPr="003616C3" w:rsidRDefault="003616C3" w:rsidP="003616C3">
            <w:pPr>
              <w:pStyle w:val="TableParagraph"/>
              <w:spacing w:line="253" w:lineRule="exact"/>
              <w:ind w:left="200"/>
              <w:rPr>
                <w:sz w:val="24"/>
              </w:rPr>
            </w:pPr>
            <w:r w:rsidRPr="003616C3">
              <w:rPr>
                <w:sz w:val="24"/>
              </w:rPr>
              <w:t>2.1.16.</w:t>
            </w:r>
          </w:p>
        </w:tc>
        <w:tc>
          <w:tcPr>
            <w:tcW w:w="8173" w:type="dxa"/>
            <w:hideMark/>
          </w:tcPr>
          <w:p w:rsidR="003616C3" w:rsidRDefault="003616C3" w:rsidP="003616C3">
            <w:pPr>
              <w:pStyle w:val="TableParagraph"/>
              <w:spacing w:line="253" w:lineRule="exact"/>
              <w:ind w:left="0" w:right="223"/>
              <w:jc w:val="both"/>
              <w:rPr>
                <w:spacing w:val="-3"/>
                <w:sz w:val="24"/>
              </w:rPr>
            </w:pPr>
            <w:r w:rsidRPr="003616C3">
              <w:rPr>
                <w:sz w:val="24"/>
              </w:rPr>
              <w:t>Рабочая</w:t>
            </w:r>
            <w:r w:rsidRPr="003616C3">
              <w:rPr>
                <w:spacing w:val="-2"/>
                <w:sz w:val="24"/>
              </w:rPr>
              <w:t xml:space="preserve"> </w:t>
            </w:r>
            <w:r w:rsidRPr="003616C3">
              <w:rPr>
                <w:sz w:val="24"/>
              </w:rPr>
              <w:t>программа</w:t>
            </w:r>
            <w:r w:rsidRPr="003616C3">
              <w:rPr>
                <w:spacing w:val="-3"/>
                <w:sz w:val="24"/>
              </w:rPr>
              <w:t xml:space="preserve"> </w:t>
            </w:r>
            <w:r w:rsidRPr="003616C3">
              <w:rPr>
                <w:sz w:val="24"/>
              </w:rPr>
              <w:t>по</w:t>
            </w:r>
            <w:r w:rsidRPr="003616C3">
              <w:rPr>
                <w:spacing w:val="1"/>
                <w:sz w:val="24"/>
              </w:rPr>
              <w:t xml:space="preserve"> </w:t>
            </w:r>
            <w:r w:rsidRPr="003616C3">
              <w:rPr>
                <w:sz w:val="24"/>
              </w:rPr>
              <w:t>учебному</w:t>
            </w:r>
            <w:r w:rsidRPr="003616C3">
              <w:rPr>
                <w:spacing w:val="-7"/>
                <w:sz w:val="24"/>
              </w:rPr>
              <w:t xml:space="preserve"> </w:t>
            </w:r>
            <w:r w:rsidRPr="003616C3">
              <w:rPr>
                <w:sz w:val="24"/>
              </w:rPr>
              <w:t>предмету</w:t>
            </w:r>
            <w:r w:rsidRPr="003616C3">
              <w:rPr>
                <w:spacing w:val="-6"/>
                <w:sz w:val="24"/>
              </w:rPr>
              <w:t xml:space="preserve"> </w:t>
            </w:r>
            <w:r w:rsidRPr="003616C3">
              <w:rPr>
                <w:sz w:val="24"/>
              </w:rPr>
              <w:t>"Физическая</w:t>
            </w:r>
            <w:r w:rsidRPr="003616C3">
              <w:rPr>
                <w:spacing w:val="-2"/>
                <w:sz w:val="24"/>
              </w:rPr>
              <w:t xml:space="preserve"> </w:t>
            </w:r>
            <w:r w:rsidRPr="003616C3">
              <w:rPr>
                <w:sz w:val="24"/>
              </w:rPr>
              <w:t>культура"</w:t>
            </w:r>
          </w:p>
          <w:p w:rsidR="003616C3" w:rsidRPr="003616C3" w:rsidRDefault="003616C3" w:rsidP="003616C3">
            <w:pPr>
              <w:pStyle w:val="TableParagraph"/>
              <w:tabs>
                <w:tab w:val="left" w:pos="6595"/>
                <w:tab w:val="left" w:pos="8288"/>
              </w:tabs>
              <w:spacing w:line="253" w:lineRule="exact"/>
              <w:ind w:left="0" w:right="-107"/>
              <w:jc w:val="both"/>
              <w:rPr>
                <w:sz w:val="24"/>
              </w:rPr>
            </w:pPr>
            <w:r>
              <w:rPr>
                <w:sz w:val="24"/>
              </w:rPr>
              <w:t>(базовы</w:t>
            </w:r>
            <w:r w:rsidRPr="003616C3">
              <w:rPr>
                <w:sz w:val="24"/>
              </w:rPr>
              <w:t>й</w:t>
            </w:r>
          </w:p>
        </w:tc>
        <w:tc>
          <w:tcPr>
            <w:tcW w:w="1007" w:type="dxa"/>
          </w:tcPr>
          <w:p w:rsidR="003616C3" w:rsidRPr="003616C3" w:rsidRDefault="003616C3" w:rsidP="003616C3">
            <w:pPr>
              <w:pStyle w:val="TableParagraph"/>
              <w:ind w:left="0"/>
              <w:rPr>
                <w:sz w:val="20"/>
              </w:rPr>
            </w:pPr>
          </w:p>
        </w:tc>
      </w:tr>
      <w:tr w:rsidR="003616C3" w:rsidRPr="003616C3" w:rsidTr="003616C3">
        <w:trPr>
          <w:trHeight w:val="273"/>
        </w:trPr>
        <w:tc>
          <w:tcPr>
            <w:tcW w:w="1314" w:type="dxa"/>
            <w:hideMark/>
          </w:tcPr>
          <w:p w:rsidR="003616C3" w:rsidRPr="003616C3" w:rsidRDefault="003616C3" w:rsidP="003616C3">
            <w:pPr>
              <w:pStyle w:val="TableParagraph"/>
              <w:spacing w:line="253" w:lineRule="exact"/>
              <w:ind w:left="200"/>
              <w:rPr>
                <w:sz w:val="24"/>
              </w:rPr>
            </w:pPr>
          </w:p>
        </w:tc>
        <w:tc>
          <w:tcPr>
            <w:tcW w:w="8173" w:type="dxa"/>
            <w:hideMark/>
          </w:tcPr>
          <w:p w:rsidR="003616C3" w:rsidRPr="003616C3" w:rsidRDefault="003616C3" w:rsidP="003616C3">
            <w:pPr>
              <w:pStyle w:val="TableParagraph"/>
              <w:spacing w:line="253" w:lineRule="exact"/>
              <w:ind w:left="0" w:right="223"/>
              <w:jc w:val="both"/>
              <w:rPr>
                <w:sz w:val="24"/>
              </w:rPr>
            </w:pPr>
            <w:r w:rsidRPr="003616C3">
              <w:rPr>
                <w:sz w:val="24"/>
              </w:rPr>
              <w:t>уровень) для обучающихся 10-11 классов ……………………………………..</w:t>
            </w:r>
          </w:p>
        </w:tc>
        <w:tc>
          <w:tcPr>
            <w:tcW w:w="1007" w:type="dxa"/>
          </w:tcPr>
          <w:p w:rsidR="003616C3" w:rsidRPr="003616C3" w:rsidRDefault="003616C3" w:rsidP="003616C3">
            <w:pPr>
              <w:pStyle w:val="TableParagraph"/>
              <w:ind w:left="0"/>
              <w:rPr>
                <w:sz w:val="20"/>
              </w:rPr>
            </w:pPr>
            <w:r w:rsidRPr="003616C3">
              <w:rPr>
                <w:sz w:val="20"/>
              </w:rPr>
              <w:t>430</w:t>
            </w:r>
          </w:p>
        </w:tc>
      </w:tr>
      <w:tr w:rsidR="003616C3" w:rsidRPr="003616C3" w:rsidTr="003616C3">
        <w:trPr>
          <w:trHeight w:val="273"/>
        </w:trPr>
        <w:tc>
          <w:tcPr>
            <w:tcW w:w="1314" w:type="dxa"/>
            <w:hideMark/>
          </w:tcPr>
          <w:p w:rsidR="003616C3" w:rsidRPr="003616C3" w:rsidRDefault="003616C3" w:rsidP="003616C3">
            <w:pPr>
              <w:pStyle w:val="TableParagraph"/>
              <w:spacing w:line="253" w:lineRule="exact"/>
              <w:ind w:left="200"/>
              <w:rPr>
                <w:sz w:val="24"/>
              </w:rPr>
            </w:pPr>
            <w:r w:rsidRPr="003616C3">
              <w:rPr>
                <w:sz w:val="24"/>
              </w:rPr>
              <w:t>2.1.17.</w:t>
            </w:r>
          </w:p>
        </w:tc>
        <w:tc>
          <w:tcPr>
            <w:tcW w:w="8173" w:type="dxa"/>
            <w:hideMark/>
          </w:tcPr>
          <w:p w:rsidR="003616C3" w:rsidRPr="003616C3" w:rsidRDefault="003616C3" w:rsidP="003616C3">
            <w:pPr>
              <w:pStyle w:val="TableParagraph"/>
              <w:spacing w:line="253" w:lineRule="exact"/>
              <w:ind w:left="0" w:right="223"/>
              <w:jc w:val="both"/>
              <w:rPr>
                <w:sz w:val="24"/>
              </w:rPr>
            </w:pPr>
            <w:r w:rsidRPr="003616C3">
              <w:rPr>
                <w:sz w:val="24"/>
              </w:rPr>
              <w:t>Рабочая программа по учебному предмету «Основы безопасности</w:t>
            </w:r>
          </w:p>
          <w:p w:rsidR="003616C3" w:rsidRPr="003616C3" w:rsidRDefault="003616C3" w:rsidP="003616C3">
            <w:pPr>
              <w:pStyle w:val="TableParagraph"/>
              <w:spacing w:line="253" w:lineRule="exact"/>
              <w:ind w:left="0" w:right="223"/>
              <w:jc w:val="both"/>
              <w:rPr>
                <w:sz w:val="24"/>
              </w:rPr>
            </w:pPr>
            <w:r w:rsidRPr="003616C3">
              <w:rPr>
                <w:sz w:val="24"/>
              </w:rPr>
              <w:t xml:space="preserve">   И защиты Родины» (базовый уровень) для обучающихся 10-11 классов…...</w:t>
            </w:r>
          </w:p>
        </w:tc>
        <w:tc>
          <w:tcPr>
            <w:tcW w:w="1007" w:type="dxa"/>
          </w:tcPr>
          <w:p w:rsidR="003616C3" w:rsidRPr="003616C3" w:rsidRDefault="003616C3" w:rsidP="003616C3">
            <w:pPr>
              <w:pStyle w:val="TableParagraph"/>
              <w:ind w:left="0"/>
              <w:jc w:val="both"/>
              <w:rPr>
                <w:sz w:val="20"/>
              </w:rPr>
            </w:pPr>
          </w:p>
        </w:tc>
      </w:tr>
      <w:tr w:rsidR="003616C3" w:rsidRPr="003616C3" w:rsidTr="003616C3">
        <w:trPr>
          <w:trHeight w:val="273"/>
        </w:trPr>
        <w:tc>
          <w:tcPr>
            <w:tcW w:w="1314" w:type="dxa"/>
            <w:hideMark/>
          </w:tcPr>
          <w:p w:rsidR="003616C3" w:rsidRPr="003616C3" w:rsidRDefault="003616C3" w:rsidP="003616C3">
            <w:pPr>
              <w:pStyle w:val="TableParagraph"/>
              <w:spacing w:line="253" w:lineRule="exact"/>
              <w:ind w:left="200"/>
              <w:rPr>
                <w:sz w:val="24"/>
              </w:rPr>
            </w:pPr>
          </w:p>
        </w:tc>
        <w:tc>
          <w:tcPr>
            <w:tcW w:w="8173" w:type="dxa"/>
            <w:hideMark/>
          </w:tcPr>
          <w:p w:rsidR="003616C3" w:rsidRPr="003616C3" w:rsidRDefault="003616C3" w:rsidP="003616C3">
            <w:pPr>
              <w:pStyle w:val="TableParagraph"/>
              <w:spacing w:line="253" w:lineRule="exact"/>
              <w:ind w:right="223"/>
              <w:jc w:val="both"/>
              <w:rPr>
                <w:sz w:val="24"/>
              </w:rPr>
            </w:pPr>
          </w:p>
        </w:tc>
        <w:tc>
          <w:tcPr>
            <w:tcW w:w="1007" w:type="dxa"/>
          </w:tcPr>
          <w:p w:rsidR="003616C3" w:rsidRPr="003616C3" w:rsidRDefault="003616C3" w:rsidP="003616C3">
            <w:pPr>
              <w:pStyle w:val="TableParagraph"/>
              <w:ind w:left="0"/>
              <w:jc w:val="both"/>
              <w:rPr>
                <w:sz w:val="20"/>
              </w:rPr>
            </w:pPr>
            <w:r w:rsidRPr="003616C3">
              <w:rPr>
                <w:sz w:val="20"/>
              </w:rPr>
              <w:t>460</w:t>
            </w:r>
          </w:p>
        </w:tc>
      </w:tr>
      <w:tr w:rsidR="003616C3" w:rsidRPr="003616C3" w:rsidTr="003616C3">
        <w:trPr>
          <w:trHeight w:val="273"/>
        </w:trPr>
        <w:tc>
          <w:tcPr>
            <w:tcW w:w="1314" w:type="dxa"/>
            <w:hideMark/>
          </w:tcPr>
          <w:p w:rsidR="003616C3" w:rsidRPr="003616C3" w:rsidRDefault="003616C3" w:rsidP="003616C3">
            <w:pPr>
              <w:pStyle w:val="TableParagraph"/>
              <w:spacing w:line="253" w:lineRule="exact"/>
              <w:ind w:left="200"/>
              <w:rPr>
                <w:sz w:val="24"/>
              </w:rPr>
            </w:pPr>
            <w:r w:rsidRPr="003616C3">
              <w:rPr>
                <w:sz w:val="24"/>
              </w:rPr>
              <w:t>2.1.18.</w:t>
            </w:r>
          </w:p>
        </w:tc>
        <w:tc>
          <w:tcPr>
            <w:tcW w:w="8173" w:type="dxa"/>
            <w:hideMark/>
          </w:tcPr>
          <w:p w:rsidR="003616C3" w:rsidRPr="003616C3" w:rsidRDefault="003616C3" w:rsidP="003616C3">
            <w:pPr>
              <w:pStyle w:val="TableParagraph"/>
              <w:spacing w:line="253" w:lineRule="exact"/>
              <w:ind w:left="0" w:right="223"/>
              <w:jc w:val="both"/>
              <w:rPr>
                <w:sz w:val="24"/>
              </w:rPr>
            </w:pPr>
            <w:r w:rsidRPr="003616C3">
              <w:rPr>
                <w:sz w:val="24"/>
              </w:rPr>
              <w:t>Рабочие программы учебных/элективных курсов …………………………….</w:t>
            </w:r>
          </w:p>
        </w:tc>
        <w:tc>
          <w:tcPr>
            <w:tcW w:w="1007" w:type="dxa"/>
          </w:tcPr>
          <w:p w:rsidR="003616C3" w:rsidRPr="003616C3" w:rsidRDefault="003616C3" w:rsidP="003616C3">
            <w:pPr>
              <w:pStyle w:val="TableParagraph"/>
              <w:ind w:left="0"/>
              <w:jc w:val="both"/>
              <w:rPr>
                <w:sz w:val="20"/>
              </w:rPr>
            </w:pPr>
            <w:r w:rsidRPr="003616C3">
              <w:rPr>
                <w:sz w:val="20"/>
              </w:rPr>
              <w:t>478</w:t>
            </w:r>
          </w:p>
        </w:tc>
      </w:tr>
      <w:tr w:rsidR="003616C3" w:rsidRPr="003616C3" w:rsidTr="003616C3">
        <w:trPr>
          <w:trHeight w:val="273"/>
        </w:trPr>
        <w:tc>
          <w:tcPr>
            <w:tcW w:w="1314" w:type="dxa"/>
            <w:hideMark/>
          </w:tcPr>
          <w:p w:rsidR="003616C3" w:rsidRPr="003616C3" w:rsidRDefault="003616C3" w:rsidP="003616C3">
            <w:pPr>
              <w:pStyle w:val="TableParagraph"/>
              <w:spacing w:line="253" w:lineRule="exact"/>
              <w:ind w:left="200"/>
              <w:rPr>
                <w:sz w:val="24"/>
              </w:rPr>
            </w:pPr>
            <w:r w:rsidRPr="003616C3">
              <w:rPr>
                <w:sz w:val="24"/>
              </w:rPr>
              <w:t>2.1.18.1.</w:t>
            </w:r>
          </w:p>
        </w:tc>
        <w:tc>
          <w:tcPr>
            <w:tcW w:w="8173" w:type="dxa"/>
            <w:hideMark/>
          </w:tcPr>
          <w:p w:rsidR="003616C3" w:rsidRPr="003616C3" w:rsidRDefault="003616C3" w:rsidP="003616C3">
            <w:pPr>
              <w:pStyle w:val="TableParagraph"/>
              <w:spacing w:line="253" w:lineRule="exact"/>
              <w:ind w:left="0" w:right="223"/>
              <w:jc w:val="both"/>
              <w:rPr>
                <w:sz w:val="24"/>
              </w:rPr>
            </w:pPr>
            <w:r w:rsidRPr="003616C3">
              <w:rPr>
                <w:sz w:val="24"/>
              </w:rPr>
              <w:t>Рабочая программа учебного курса «Индивидуальный проект» для</w:t>
            </w:r>
          </w:p>
          <w:p w:rsidR="003616C3" w:rsidRPr="003616C3" w:rsidRDefault="003616C3" w:rsidP="003616C3">
            <w:pPr>
              <w:pStyle w:val="TableParagraph"/>
              <w:spacing w:line="253" w:lineRule="exact"/>
              <w:ind w:left="0" w:right="223"/>
              <w:jc w:val="both"/>
              <w:rPr>
                <w:sz w:val="24"/>
              </w:rPr>
            </w:pPr>
            <w:r w:rsidRPr="003616C3">
              <w:rPr>
                <w:sz w:val="24"/>
              </w:rPr>
              <w:t>обучающихся 10-11 классов…………………………………………………….</w:t>
            </w:r>
          </w:p>
        </w:tc>
        <w:tc>
          <w:tcPr>
            <w:tcW w:w="1007" w:type="dxa"/>
          </w:tcPr>
          <w:p w:rsidR="003616C3" w:rsidRPr="003616C3" w:rsidRDefault="003616C3" w:rsidP="003616C3">
            <w:pPr>
              <w:pStyle w:val="TableParagraph"/>
              <w:ind w:left="0"/>
              <w:jc w:val="both"/>
              <w:rPr>
                <w:sz w:val="20"/>
              </w:rPr>
            </w:pPr>
          </w:p>
        </w:tc>
      </w:tr>
      <w:tr w:rsidR="003616C3" w:rsidRPr="003616C3" w:rsidTr="003616C3">
        <w:trPr>
          <w:trHeight w:val="273"/>
        </w:trPr>
        <w:tc>
          <w:tcPr>
            <w:tcW w:w="1314" w:type="dxa"/>
            <w:hideMark/>
          </w:tcPr>
          <w:p w:rsidR="003616C3" w:rsidRPr="003616C3" w:rsidRDefault="003616C3" w:rsidP="003616C3">
            <w:pPr>
              <w:pStyle w:val="TableParagraph"/>
              <w:spacing w:line="253" w:lineRule="exact"/>
              <w:ind w:left="200"/>
              <w:rPr>
                <w:sz w:val="24"/>
              </w:rPr>
            </w:pPr>
          </w:p>
        </w:tc>
        <w:tc>
          <w:tcPr>
            <w:tcW w:w="8173" w:type="dxa"/>
            <w:hideMark/>
          </w:tcPr>
          <w:p w:rsidR="003616C3" w:rsidRPr="003616C3" w:rsidRDefault="003616C3" w:rsidP="003616C3">
            <w:pPr>
              <w:pStyle w:val="TableParagraph"/>
              <w:spacing w:line="253" w:lineRule="exact"/>
              <w:ind w:right="223"/>
              <w:jc w:val="both"/>
              <w:rPr>
                <w:sz w:val="24"/>
              </w:rPr>
            </w:pPr>
          </w:p>
        </w:tc>
        <w:tc>
          <w:tcPr>
            <w:tcW w:w="1007" w:type="dxa"/>
          </w:tcPr>
          <w:p w:rsidR="003616C3" w:rsidRPr="003616C3" w:rsidRDefault="003616C3" w:rsidP="003616C3">
            <w:pPr>
              <w:pStyle w:val="TableParagraph"/>
              <w:ind w:left="0"/>
              <w:jc w:val="both"/>
              <w:rPr>
                <w:sz w:val="20"/>
              </w:rPr>
            </w:pPr>
            <w:r w:rsidRPr="003616C3">
              <w:rPr>
                <w:sz w:val="20"/>
              </w:rPr>
              <w:t>478</w:t>
            </w:r>
          </w:p>
        </w:tc>
      </w:tr>
      <w:tr w:rsidR="003616C3" w:rsidRPr="003616C3" w:rsidTr="003616C3">
        <w:trPr>
          <w:trHeight w:val="273"/>
        </w:trPr>
        <w:tc>
          <w:tcPr>
            <w:tcW w:w="1314" w:type="dxa"/>
            <w:hideMark/>
          </w:tcPr>
          <w:p w:rsidR="003616C3" w:rsidRPr="003616C3" w:rsidRDefault="003616C3" w:rsidP="003616C3">
            <w:pPr>
              <w:pStyle w:val="TableParagraph"/>
              <w:spacing w:line="253" w:lineRule="exact"/>
              <w:ind w:left="200"/>
              <w:rPr>
                <w:sz w:val="24"/>
              </w:rPr>
            </w:pPr>
            <w:r w:rsidRPr="003616C3">
              <w:rPr>
                <w:sz w:val="24"/>
              </w:rPr>
              <w:t>2.1.18.2.</w:t>
            </w:r>
          </w:p>
        </w:tc>
        <w:tc>
          <w:tcPr>
            <w:tcW w:w="8173" w:type="dxa"/>
            <w:hideMark/>
          </w:tcPr>
          <w:p w:rsidR="003616C3" w:rsidRPr="003616C3" w:rsidRDefault="003616C3" w:rsidP="003616C3">
            <w:pPr>
              <w:pStyle w:val="TableParagraph"/>
              <w:spacing w:line="253" w:lineRule="exact"/>
              <w:ind w:left="0" w:right="223"/>
              <w:jc w:val="both"/>
              <w:rPr>
                <w:sz w:val="24"/>
              </w:rPr>
            </w:pPr>
            <w:r w:rsidRPr="003616C3">
              <w:rPr>
                <w:sz w:val="24"/>
              </w:rPr>
              <w:t>Рабочая программа элективного курса «Анализ текста: теория и практика»</w:t>
            </w:r>
          </w:p>
          <w:p w:rsidR="003616C3" w:rsidRPr="003616C3" w:rsidRDefault="003616C3" w:rsidP="003616C3">
            <w:pPr>
              <w:pStyle w:val="TableParagraph"/>
              <w:spacing w:line="253" w:lineRule="exact"/>
              <w:ind w:left="0" w:right="223"/>
              <w:jc w:val="both"/>
              <w:rPr>
                <w:sz w:val="24"/>
              </w:rPr>
            </w:pPr>
            <w:r w:rsidRPr="003616C3">
              <w:rPr>
                <w:sz w:val="24"/>
              </w:rPr>
              <w:t>для обучающихся 10-11 классов ………………………………………………..</w:t>
            </w:r>
          </w:p>
        </w:tc>
        <w:tc>
          <w:tcPr>
            <w:tcW w:w="1007" w:type="dxa"/>
          </w:tcPr>
          <w:p w:rsidR="003616C3" w:rsidRPr="003616C3" w:rsidRDefault="003616C3" w:rsidP="003616C3">
            <w:pPr>
              <w:pStyle w:val="TableParagraph"/>
              <w:ind w:left="0"/>
              <w:jc w:val="both"/>
              <w:rPr>
                <w:sz w:val="20"/>
              </w:rPr>
            </w:pPr>
          </w:p>
        </w:tc>
      </w:tr>
      <w:tr w:rsidR="003616C3" w:rsidRPr="003616C3" w:rsidTr="003616C3">
        <w:trPr>
          <w:trHeight w:val="273"/>
        </w:trPr>
        <w:tc>
          <w:tcPr>
            <w:tcW w:w="1314" w:type="dxa"/>
            <w:hideMark/>
          </w:tcPr>
          <w:p w:rsidR="003616C3" w:rsidRPr="003616C3" w:rsidRDefault="003616C3" w:rsidP="003616C3">
            <w:pPr>
              <w:pStyle w:val="TableParagraph"/>
              <w:spacing w:line="253" w:lineRule="exact"/>
              <w:ind w:left="200"/>
              <w:rPr>
                <w:sz w:val="24"/>
              </w:rPr>
            </w:pPr>
          </w:p>
        </w:tc>
        <w:tc>
          <w:tcPr>
            <w:tcW w:w="8173" w:type="dxa"/>
            <w:hideMark/>
          </w:tcPr>
          <w:p w:rsidR="003616C3" w:rsidRPr="003616C3" w:rsidRDefault="003616C3" w:rsidP="003616C3">
            <w:pPr>
              <w:pStyle w:val="TableParagraph"/>
              <w:spacing w:line="253" w:lineRule="exact"/>
              <w:ind w:right="223"/>
              <w:jc w:val="both"/>
              <w:rPr>
                <w:sz w:val="24"/>
              </w:rPr>
            </w:pPr>
          </w:p>
        </w:tc>
        <w:tc>
          <w:tcPr>
            <w:tcW w:w="1007" w:type="dxa"/>
          </w:tcPr>
          <w:p w:rsidR="003616C3" w:rsidRPr="003616C3" w:rsidRDefault="003616C3" w:rsidP="003616C3">
            <w:pPr>
              <w:pStyle w:val="TableParagraph"/>
              <w:ind w:left="0"/>
              <w:jc w:val="both"/>
              <w:rPr>
                <w:sz w:val="20"/>
              </w:rPr>
            </w:pPr>
            <w:r w:rsidRPr="003616C3">
              <w:rPr>
                <w:sz w:val="20"/>
              </w:rPr>
              <w:t>490</w:t>
            </w:r>
          </w:p>
        </w:tc>
      </w:tr>
      <w:tr w:rsidR="003616C3" w:rsidRPr="003616C3" w:rsidTr="003616C3">
        <w:trPr>
          <w:trHeight w:val="273"/>
        </w:trPr>
        <w:tc>
          <w:tcPr>
            <w:tcW w:w="1314" w:type="dxa"/>
            <w:hideMark/>
          </w:tcPr>
          <w:p w:rsidR="003616C3" w:rsidRPr="003616C3" w:rsidRDefault="003616C3" w:rsidP="003616C3">
            <w:pPr>
              <w:pStyle w:val="TableParagraph"/>
              <w:spacing w:line="253" w:lineRule="exact"/>
              <w:ind w:left="200"/>
              <w:rPr>
                <w:sz w:val="24"/>
              </w:rPr>
            </w:pPr>
            <w:r w:rsidRPr="003616C3">
              <w:rPr>
                <w:sz w:val="24"/>
              </w:rPr>
              <w:t>2.1.18.3.</w:t>
            </w:r>
          </w:p>
        </w:tc>
        <w:tc>
          <w:tcPr>
            <w:tcW w:w="8173" w:type="dxa"/>
            <w:hideMark/>
          </w:tcPr>
          <w:p w:rsidR="003616C3" w:rsidRPr="003616C3" w:rsidRDefault="003616C3" w:rsidP="003616C3">
            <w:pPr>
              <w:pStyle w:val="TableParagraph"/>
              <w:spacing w:line="253" w:lineRule="exact"/>
              <w:ind w:left="0" w:right="223"/>
              <w:jc w:val="both"/>
              <w:rPr>
                <w:sz w:val="24"/>
              </w:rPr>
            </w:pPr>
            <w:r w:rsidRPr="003616C3">
              <w:rPr>
                <w:sz w:val="24"/>
              </w:rPr>
              <w:t>Рабочая программа элективного курса «Способы решения нестандартных</w:t>
            </w:r>
          </w:p>
          <w:p w:rsidR="003616C3" w:rsidRPr="003616C3" w:rsidRDefault="003616C3" w:rsidP="003616C3">
            <w:pPr>
              <w:pStyle w:val="TableParagraph"/>
              <w:spacing w:line="253" w:lineRule="exact"/>
              <w:ind w:left="0" w:right="223"/>
              <w:jc w:val="both"/>
              <w:rPr>
                <w:sz w:val="24"/>
              </w:rPr>
            </w:pPr>
            <w:r w:rsidRPr="003616C3">
              <w:rPr>
                <w:sz w:val="24"/>
              </w:rPr>
              <w:t>уравнений и неравенств» для обучающихся 10-11 классов……………………</w:t>
            </w:r>
          </w:p>
        </w:tc>
        <w:tc>
          <w:tcPr>
            <w:tcW w:w="1007" w:type="dxa"/>
          </w:tcPr>
          <w:p w:rsidR="003616C3" w:rsidRPr="003616C3" w:rsidRDefault="003616C3" w:rsidP="003616C3">
            <w:pPr>
              <w:pStyle w:val="TableParagraph"/>
              <w:ind w:left="0"/>
              <w:jc w:val="both"/>
              <w:rPr>
                <w:sz w:val="20"/>
              </w:rPr>
            </w:pPr>
          </w:p>
        </w:tc>
      </w:tr>
      <w:tr w:rsidR="003616C3" w:rsidRPr="003616C3" w:rsidTr="003616C3">
        <w:trPr>
          <w:trHeight w:val="273"/>
        </w:trPr>
        <w:tc>
          <w:tcPr>
            <w:tcW w:w="1314" w:type="dxa"/>
            <w:hideMark/>
          </w:tcPr>
          <w:p w:rsidR="003616C3" w:rsidRPr="003616C3" w:rsidRDefault="003616C3" w:rsidP="003616C3">
            <w:pPr>
              <w:pStyle w:val="TableParagraph"/>
              <w:spacing w:line="253" w:lineRule="exact"/>
              <w:ind w:left="200"/>
              <w:rPr>
                <w:sz w:val="24"/>
              </w:rPr>
            </w:pPr>
          </w:p>
        </w:tc>
        <w:tc>
          <w:tcPr>
            <w:tcW w:w="8173" w:type="dxa"/>
            <w:hideMark/>
          </w:tcPr>
          <w:p w:rsidR="003616C3" w:rsidRPr="003616C3" w:rsidRDefault="003616C3" w:rsidP="003616C3">
            <w:pPr>
              <w:pStyle w:val="TableParagraph"/>
              <w:spacing w:line="253" w:lineRule="exact"/>
              <w:ind w:right="223"/>
              <w:jc w:val="both"/>
              <w:rPr>
                <w:sz w:val="24"/>
              </w:rPr>
            </w:pPr>
          </w:p>
        </w:tc>
        <w:tc>
          <w:tcPr>
            <w:tcW w:w="1007" w:type="dxa"/>
          </w:tcPr>
          <w:p w:rsidR="003616C3" w:rsidRPr="003616C3" w:rsidRDefault="003616C3" w:rsidP="003616C3">
            <w:pPr>
              <w:pStyle w:val="TableParagraph"/>
              <w:ind w:left="0"/>
              <w:jc w:val="both"/>
              <w:rPr>
                <w:sz w:val="20"/>
              </w:rPr>
            </w:pPr>
            <w:r w:rsidRPr="003616C3">
              <w:rPr>
                <w:sz w:val="20"/>
              </w:rPr>
              <w:t>505</w:t>
            </w:r>
          </w:p>
        </w:tc>
      </w:tr>
      <w:tr w:rsidR="003616C3" w:rsidRPr="003616C3" w:rsidTr="003616C3">
        <w:trPr>
          <w:trHeight w:val="273"/>
        </w:trPr>
        <w:tc>
          <w:tcPr>
            <w:tcW w:w="1314" w:type="dxa"/>
            <w:hideMark/>
          </w:tcPr>
          <w:p w:rsidR="003616C3" w:rsidRPr="003616C3" w:rsidRDefault="003616C3" w:rsidP="003616C3">
            <w:pPr>
              <w:pStyle w:val="TableParagraph"/>
              <w:spacing w:line="253" w:lineRule="exact"/>
              <w:ind w:left="200"/>
              <w:rPr>
                <w:sz w:val="24"/>
              </w:rPr>
            </w:pPr>
            <w:r w:rsidRPr="003616C3">
              <w:rPr>
                <w:sz w:val="24"/>
              </w:rPr>
              <w:t>2.1.18.4.</w:t>
            </w:r>
          </w:p>
        </w:tc>
        <w:tc>
          <w:tcPr>
            <w:tcW w:w="8173" w:type="dxa"/>
            <w:hideMark/>
          </w:tcPr>
          <w:p w:rsidR="003616C3" w:rsidRPr="003616C3" w:rsidRDefault="003616C3" w:rsidP="003616C3">
            <w:pPr>
              <w:pStyle w:val="TableParagraph"/>
              <w:spacing w:line="253" w:lineRule="exact"/>
              <w:ind w:left="0" w:right="223"/>
              <w:jc w:val="both"/>
              <w:rPr>
                <w:sz w:val="24"/>
              </w:rPr>
            </w:pPr>
            <w:r w:rsidRPr="003616C3">
              <w:rPr>
                <w:sz w:val="24"/>
              </w:rPr>
              <w:t>Рабочая программа элективного курса «Основы финансовой грамотности»</w:t>
            </w:r>
          </w:p>
          <w:p w:rsidR="003616C3" w:rsidRPr="003616C3" w:rsidRDefault="003616C3" w:rsidP="003616C3">
            <w:pPr>
              <w:pStyle w:val="TableParagraph"/>
              <w:spacing w:line="253" w:lineRule="exact"/>
              <w:ind w:left="0" w:right="223"/>
              <w:jc w:val="both"/>
              <w:rPr>
                <w:sz w:val="24"/>
              </w:rPr>
            </w:pPr>
            <w:r w:rsidRPr="003616C3">
              <w:rPr>
                <w:sz w:val="24"/>
              </w:rPr>
              <w:t>для обучающихся 10-11 классов…………………………………………………</w:t>
            </w:r>
          </w:p>
        </w:tc>
        <w:tc>
          <w:tcPr>
            <w:tcW w:w="1007" w:type="dxa"/>
          </w:tcPr>
          <w:p w:rsidR="003616C3" w:rsidRPr="003616C3" w:rsidRDefault="003616C3" w:rsidP="003616C3">
            <w:pPr>
              <w:pStyle w:val="TableParagraph"/>
              <w:ind w:left="0"/>
              <w:jc w:val="both"/>
              <w:rPr>
                <w:sz w:val="20"/>
              </w:rPr>
            </w:pPr>
          </w:p>
        </w:tc>
      </w:tr>
      <w:tr w:rsidR="003616C3" w:rsidRPr="003616C3" w:rsidTr="003616C3">
        <w:trPr>
          <w:trHeight w:val="273"/>
        </w:trPr>
        <w:tc>
          <w:tcPr>
            <w:tcW w:w="1314" w:type="dxa"/>
            <w:hideMark/>
          </w:tcPr>
          <w:p w:rsidR="003616C3" w:rsidRPr="003616C3" w:rsidRDefault="003616C3" w:rsidP="003616C3">
            <w:pPr>
              <w:pStyle w:val="TableParagraph"/>
              <w:spacing w:line="253" w:lineRule="exact"/>
              <w:ind w:left="200"/>
              <w:rPr>
                <w:sz w:val="24"/>
              </w:rPr>
            </w:pPr>
            <w:r w:rsidRPr="003616C3">
              <w:rPr>
                <w:sz w:val="24"/>
              </w:rPr>
              <w:t>2.1.19.</w:t>
            </w:r>
          </w:p>
        </w:tc>
        <w:tc>
          <w:tcPr>
            <w:tcW w:w="8173" w:type="dxa"/>
            <w:hideMark/>
          </w:tcPr>
          <w:p w:rsidR="003616C3" w:rsidRPr="003616C3" w:rsidRDefault="003616C3" w:rsidP="003616C3">
            <w:pPr>
              <w:pStyle w:val="TableParagraph"/>
              <w:spacing w:line="253" w:lineRule="exact"/>
              <w:ind w:left="0" w:right="223"/>
              <w:jc w:val="both"/>
              <w:rPr>
                <w:sz w:val="24"/>
              </w:rPr>
            </w:pPr>
            <w:r w:rsidRPr="003616C3">
              <w:rPr>
                <w:sz w:val="24"/>
              </w:rPr>
              <w:t>Рабочие программы внеурочной деятельности………………………………..</w:t>
            </w:r>
          </w:p>
        </w:tc>
        <w:tc>
          <w:tcPr>
            <w:tcW w:w="1007" w:type="dxa"/>
          </w:tcPr>
          <w:p w:rsidR="003616C3" w:rsidRPr="003616C3" w:rsidRDefault="003616C3" w:rsidP="003616C3">
            <w:pPr>
              <w:pStyle w:val="TableParagraph"/>
              <w:ind w:left="0"/>
              <w:jc w:val="both"/>
              <w:rPr>
                <w:sz w:val="20"/>
              </w:rPr>
            </w:pPr>
            <w:r w:rsidRPr="003616C3">
              <w:rPr>
                <w:sz w:val="20"/>
              </w:rPr>
              <w:t>523</w:t>
            </w:r>
          </w:p>
        </w:tc>
      </w:tr>
      <w:tr w:rsidR="003616C3" w:rsidRPr="003616C3" w:rsidTr="003616C3">
        <w:trPr>
          <w:trHeight w:val="273"/>
        </w:trPr>
        <w:tc>
          <w:tcPr>
            <w:tcW w:w="1314" w:type="dxa"/>
            <w:hideMark/>
          </w:tcPr>
          <w:p w:rsidR="003616C3" w:rsidRPr="003616C3" w:rsidRDefault="003616C3" w:rsidP="003616C3">
            <w:pPr>
              <w:pStyle w:val="TableParagraph"/>
              <w:spacing w:line="253" w:lineRule="exact"/>
              <w:ind w:left="200"/>
              <w:rPr>
                <w:sz w:val="24"/>
              </w:rPr>
            </w:pPr>
            <w:r w:rsidRPr="003616C3">
              <w:rPr>
                <w:sz w:val="24"/>
              </w:rPr>
              <w:t>2.2.</w:t>
            </w:r>
          </w:p>
        </w:tc>
        <w:tc>
          <w:tcPr>
            <w:tcW w:w="8173" w:type="dxa"/>
            <w:hideMark/>
          </w:tcPr>
          <w:p w:rsidR="003616C3" w:rsidRPr="003616C3" w:rsidRDefault="003616C3" w:rsidP="003616C3">
            <w:pPr>
              <w:pStyle w:val="TableParagraph"/>
              <w:spacing w:line="253" w:lineRule="exact"/>
              <w:ind w:left="0" w:right="223"/>
              <w:jc w:val="both"/>
              <w:rPr>
                <w:sz w:val="24"/>
              </w:rPr>
            </w:pPr>
            <w:r w:rsidRPr="003616C3">
              <w:rPr>
                <w:sz w:val="24"/>
              </w:rPr>
              <w:t>Программа</w:t>
            </w:r>
            <w:r w:rsidRPr="003616C3">
              <w:rPr>
                <w:sz w:val="24"/>
              </w:rPr>
              <w:tab/>
              <w:t>формирования</w:t>
            </w:r>
            <w:r w:rsidRPr="003616C3">
              <w:rPr>
                <w:sz w:val="24"/>
              </w:rPr>
              <w:tab/>
              <w:t>универсальных</w:t>
            </w:r>
            <w:r w:rsidRPr="003616C3">
              <w:rPr>
                <w:sz w:val="24"/>
              </w:rPr>
              <w:tab/>
              <w:t>учебных</w:t>
            </w:r>
            <w:r w:rsidRPr="003616C3">
              <w:rPr>
                <w:sz w:val="24"/>
              </w:rPr>
              <w:tab/>
              <w:t>действий</w:t>
            </w:r>
          </w:p>
          <w:p w:rsidR="003616C3" w:rsidRPr="003616C3" w:rsidRDefault="003616C3" w:rsidP="003616C3">
            <w:pPr>
              <w:pStyle w:val="TableParagraph"/>
              <w:spacing w:line="253" w:lineRule="exact"/>
              <w:ind w:left="0" w:right="223"/>
              <w:jc w:val="both"/>
              <w:rPr>
                <w:sz w:val="24"/>
              </w:rPr>
            </w:pPr>
            <w:r w:rsidRPr="003616C3">
              <w:rPr>
                <w:sz w:val="24"/>
              </w:rPr>
              <w:t>обучающихся..</w:t>
            </w:r>
          </w:p>
        </w:tc>
        <w:tc>
          <w:tcPr>
            <w:tcW w:w="1007" w:type="dxa"/>
          </w:tcPr>
          <w:p w:rsidR="003616C3" w:rsidRPr="003616C3" w:rsidRDefault="003616C3" w:rsidP="003616C3">
            <w:pPr>
              <w:pStyle w:val="TableParagraph"/>
              <w:ind w:left="0"/>
              <w:jc w:val="both"/>
              <w:rPr>
                <w:sz w:val="20"/>
              </w:rPr>
            </w:pPr>
            <w:r w:rsidRPr="003616C3">
              <w:rPr>
                <w:sz w:val="20"/>
              </w:rPr>
              <w:t>608</w:t>
            </w:r>
          </w:p>
        </w:tc>
      </w:tr>
      <w:tr w:rsidR="003616C3" w:rsidRPr="003616C3" w:rsidTr="003616C3">
        <w:trPr>
          <w:trHeight w:val="273"/>
        </w:trPr>
        <w:tc>
          <w:tcPr>
            <w:tcW w:w="1314" w:type="dxa"/>
            <w:hideMark/>
          </w:tcPr>
          <w:p w:rsidR="003616C3" w:rsidRPr="003616C3" w:rsidRDefault="003616C3" w:rsidP="003616C3">
            <w:pPr>
              <w:pStyle w:val="TableParagraph"/>
              <w:spacing w:line="253" w:lineRule="exact"/>
              <w:ind w:left="200"/>
              <w:rPr>
                <w:sz w:val="24"/>
              </w:rPr>
            </w:pPr>
            <w:r w:rsidRPr="003616C3">
              <w:rPr>
                <w:sz w:val="24"/>
              </w:rPr>
              <w:t>2.2.1.</w:t>
            </w:r>
          </w:p>
        </w:tc>
        <w:tc>
          <w:tcPr>
            <w:tcW w:w="8173" w:type="dxa"/>
            <w:hideMark/>
          </w:tcPr>
          <w:p w:rsidR="003616C3" w:rsidRPr="003616C3" w:rsidRDefault="003616C3" w:rsidP="003616C3">
            <w:pPr>
              <w:pStyle w:val="TableParagraph"/>
              <w:spacing w:line="253" w:lineRule="exact"/>
              <w:ind w:left="0" w:right="223"/>
              <w:jc w:val="both"/>
              <w:rPr>
                <w:sz w:val="24"/>
              </w:rPr>
            </w:pPr>
            <w:r w:rsidRPr="003616C3">
              <w:rPr>
                <w:sz w:val="24"/>
              </w:rPr>
              <w:t>Целевой раздел……………………………………………………………………</w:t>
            </w:r>
          </w:p>
        </w:tc>
        <w:tc>
          <w:tcPr>
            <w:tcW w:w="1007" w:type="dxa"/>
          </w:tcPr>
          <w:p w:rsidR="003616C3" w:rsidRPr="003616C3" w:rsidRDefault="003616C3" w:rsidP="003616C3">
            <w:pPr>
              <w:pStyle w:val="TableParagraph"/>
              <w:ind w:left="0"/>
              <w:jc w:val="both"/>
              <w:rPr>
                <w:sz w:val="20"/>
              </w:rPr>
            </w:pPr>
            <w:r w:rsidRPr="003616C3">
              <w:rPr>
                <w:sz w:val="20"/>
              </w:rPr>
              <w:t>611</w:t>
            </w:r>
          </w:p>
        </w:tc>
      </w:tr>
      <w:tr w:rsidR="003616C3" w:rsidRPr="003616C3" w:rsidTr="003616C3">
        <w:trPr>
          <w:trHeight w:val="273"/>
        </w:trPr>
        <w:tc>
          <w:tcPr>
            <w:tcW w:w="1314" w:type="dxa"/>
            <w:hideMark/>
          </w:tcPr>
          <w:p w:rsidR="003616C3" w:rsidRPr="003616C3" w:rsidRDefault="003616C3" w:rsidP="003616C3">
            <w:pPr>
              <w:pStyle w:val="TableParagraph"/>
              <w:spacing w:line="253" w:lineRule="exact"/>
              <w:ind w:left="200"/>
              <w:rPr>
                <w:sz w:val="24"/>
              </w:rPr>
            </w:pPr>
            <w:r w:rsidRPr="003616C3">
              <w:rPr>
                <w:sz w:val="24"/>
              </w:rPr>
              <w:t>2.2.2.</w:t>
            </w:r>
          </w:p>
        </w:tc>
        <w:tc>
          <w:tcPr>
            <w:tcW w:w="8173" w:type="dxa"/>
            <w:hideMark/>
          </w:tcPr>
          <w:p w:rsidR="003616C3" w:rsidRPr="003616C3" w:rsidRDefault="003616C3" w:rsidP="003616C3">
            <w:pPr>
              <w:pStyle w:val="TableParagraph"/>
              <w:spacing w:line="253" w:lineRule="exact"/>
              <w:ind w:left="0" w:right="223"/>
              <w:jc w:val="both"/>
              <w:rPr>
                <w:sz w:val="24"/>
              </w:rPr>
            </w:pPr>
            <w:r w:rsidRPr="003616C3">
              <w:rPr>
                <w:sz w:val="24"/>
              </w:rPr>
              <w:t>Содержательный раздел………………………………………………………….</w:t>
            </w:r>
          </w:p>
        </w:tc>
        <w:tc>
          <w:tcPr>
            <w:tcW w:w="1007" w:type="dxa"/>
          </w:tcPr>
          <w:p w:rsidR="003616C3" w:rsidRPr="003616C3" w:rsidRDefault="003616C3" w:rsidP="003616C3">
            <w:pPr>
              <w:pStyle w:val="TableParagraph"/>
              <w:ind w:left="0"/>
              <w:jc w:val="both"/>
              <w:rPr>
                <w:sz w:val="20"/>
              </w:rPr>
            </w:pPr>
            <w:r w:rsidRPr="003616C3">
              <w:rPr>
                <w:sz w:val="20"/>
              </w:rPr>
              <w:t>612</w:t>
            </w:r>
          </w:p>
        </w:tc>
      </w:tr>
      <w:tr w:rsidR="003616C3" w:rsidRPr="003616C3" w:rsidTr="003616C3">
        <w:trPr>
          <w:trHeight w:val="273"/>
        </w:trPr>
        <w:tc>
          <w:tcPr>
            <w:tcW w:w="1314" w:type="dxa"/>
            <w:hideMark/>
          </w:tcPr>
          <w:p w:rsidR="003616C3" w:rsidRPr="003616C3" w:rsidRDefault="003616C3" w:rsidP="003616C3">
            <w:pPr>
              <w:pStyle w:val="TableParagraph"/>
              <w:spacing w:line="253" w:lineRule="exact"/>
              <w:ind w:left="200"/>
              <w:rPr>
                <w:sz w:val="24"/>
              </w:rPr>
            </w:pPr>
            <w:r w:rsidRPr="003616C3">
              <w:rPr>
                <w:sz w:val="24"/>
              </w:rPr>
              <w:t>2.2.3.</w:t>
            </w:r>
          </w:p>
        </w:tc>
        <w:tc>
          <w:tcPr>
            <w:tcW w:w="8173" w:type="dxa"/>
            <w:hideMark/>
          </w:tcPr>
          <w:p w:rsidR="003616C3" w:rsidRPr="003616C3" w:rsidRDefault="003616C3" w:rsidP="003616C3">
            <w:pPr>
              <w:pStyle w:val="TableParagraph"/>
              <w:spacing w:line="253" w:lineRule="exact"/>
              <w:ind w:left="0" w:right="223"/>
              <w:jc w:val="both"/>
              <w:rPr>
                <w:sz w:val="24"/>
              </w:rPr>
            </w:pPr>
            <w:r w:rsidRPr="003616C3">
              <w:rPr>
                <w:sz w:val="24"/>
              </w:rPr>
              <w:t>Организационный раздел. ……………………………………………………….</w:t>
            </w:r>
          </w:p>
        </w:tc>
        <w:tc>
          <w:tcPr>
            <w:tcW w:w="1007" w:type="dxa"/>
          </w:tcPr>
          <w:p w:rsidR="003616C3" w:rsidRPr="003616C3" w:rsidRDefault="003616C3" w:rsidP="003616C3">
            <w:pPr>
              <w:pStyle w:val="TableParagraph"/>
              <w:ind w:left="0"/>
              <w:jc w:val="both"/>
              <w:rPr>
                <w:sz w:val="20"/>
              </w:rPr>
            </w:pPr>
            <w:r w:rsidRPr="003616C3">
              <w:rPr>
                <w:sz w:val="20"/>
              </w:rPr>
              <w:t>623</w:t>
            </w:r>
          </w:p>
        </w:tc>
      </w:tr>
      <w:tr w:rsidR="003616C3" w:rsidRPr="003616C3" w:rsidTr="003616C3">
        <w:trPr>
          <w:trHeight w:val="273"/>
        </w:trPr>
        <w:tc>
          <w:tcPr>
            <w:tcW w:w="1314" w:type="dxa"/>
            <w:hideMark/>
          </w:tcPr>
          <w:p w:rsidR="003616C3" w:rsidRPr="003616C3" w:rsidRDefault="003616C3" w:rsidP="003616C3">
            <w:pPr>
              <w:pStyle w:val="TableParagraph"/>
              <w:spacing w:line="253" w:lineRule="exact"/>
              <w:ind w:left="200"/>
              <w:rPr>
                <w:sz w:val="24"/>
              </w:rPr>
            </w:pPr>
            <w:r w:rsidRPr="003616C3">
              <w:rPr>
                <w:sz w:val="24"/>
              </w:rPr>
              <w:t>2.3.</w:t>
            </w:r>
          </w:p>
        </w:tc>
        <w:tc>
          <w:tcPr>
            <w:tcW w:w="8173" w:type="dxa"/>
            <w:hideMark/>
          </w:tcPr>
          <w:p w:rsidR="003616C3" w:rsidRPr="003616C3" w:rsidRDefault="003616C3" w:rsidP="003616C3">
            <w:pPr>
              <w:pStyle w:val="TableParagraph"/>
              <w:spacing w:line="253" w:lineRule="exact"/>
              <w:ind w:left="0" w:right="223"/>
              <w:jc w:val="both"/>
              <w:rPr>
                <w:sz w:val="24"/>
              </w:rPr>
            </w:pPr>
            <w:r w:rsidRPr="003616C3">
              <w:rPr>
                <w:sz w:val="24"/>
              </w:rPr>
              <w:t>Рабочая программа воспитания…………………………………………………</w:t>
            </w:r>
          </w:p>
        </w:tc>
        <w:tc>
          <w:tcPr>
            <w:tcW w:w="1007" w:type="dxa"/>
          </w:tcPr>
          <w:p w:rsidR="003616C3" w:rsidRPr="003616C3" w:rsidRDefault="003616C3" w:rsidP="003616C3">
            <w:pPr>
              <w:pStyle w:val="TableParagraph"/>
              <w:ind w:left="0"/>
              <w:jc w:val="both"/>
              <w:rPr>
                <w:sz w:val="20"/>
              </w:rPr>
            </w:pPr>
            <w:r w:rsidRPr="003616C3">
              <w:rPr>
                <w:sz w:val="20"/>
              </w:rPr>
              <w:t>625</w:t>
            </w:r>
          </w:p>
        </w:tc>
      </w:tr>
      <w:tr w:rsidR="003616C3" w:rsidRPr="003616C3" w:rsidTr="003616C3">
        <w:trPr>
          <w:trHeight w:val="273"/>
        </w:trPr>
        <w:tc>
          <w:tcPr>
            <w:tcW w:w="1314" w:type="dxa"/>
            <w:hideMark/>
          </w:tcPr>
          <w:p w:rsidR="003616C3" w:rsidRPr="003616C3" w:rsidRDefault="003616C3" w:rsidP="003616C3">
            <w:pPr>
              <w:pStyle w:val="TableParagraph"/>
              <w:spacing w:line="253" w:lineRule="exact"/>
              <w:ind w:left="200"/>
              <w:rPr>
                <w:sz w:val="24"/>
              </w:rPr>
            </w:pPr>
            <w:r w:rsidRPr="003616C3">
              <w:rPr>
                <w:sz w:val="24"/>
              </w:rPr>
              <w:t>3</w:t>
            </w:r>
          </w:p>
        </w:tc>
        <w:tc>
          <w:tcPr>
            <w:tcW w:w="8173" w:type="dxa"/>
            <w:hideMark/>
          </w:tcPr>
          <w:p w:rsidR="003616C3" w:rsidRPr="003616C3" w:rsidRDefault="003616C3" w:rsidP="003616C3">
            <w:pPr>
              <w:pStyle w:val="TableParagraph"/>
              <w:spacing w:line="253" w:lineRule="exact"/>
              <w:ind w:left="0" w:right="223"/>
              <w:jc w:val="both"/>
              <w:rPr>
                <w:sz w:val="24"/>
              </w:rPr>
            </w:pPr>
            <w:r w:rsidRPr="003616C3">
              <w:rPr>
                <w:sz w:val="24"/>
              </w:rPr>
              <w:t>Организационный раздел образовательной программы среднего общего образования …………………………………………………………….</w:t>
            </w:r>
          </w:p>
        </w:tc>
        <w:tc>
          <w:tcPr>
            <w:tcW w:w="1007" w:type="dxa"/>
          </w:tcPr>
          <w:p w:rsidR="003616C3" w:rsidRPr="003616C3" w:rsidRDefault="003616C3" w:rsidP="003616C3">
            <w:pPr>
              <w:pStyle w:val="TableParagraph"/>
              <w:ind w:left="0"/>
              <w:jc w:val="both"/>
              <w:rPr>
                <w:sz w:val="20"/>
              </w:rPr>
            </w:pPr>
          </w:p>
        </w:tc>
      </w:tr>
      <w:tr w:rsidR="003616C3" w:rsidRPr="003616C3" w:rsidTr="003616C3">
        <w:trPr>
          <w:trHeight w:val="273"/>
        </w:trPr>
        <w:tc>
          <w:tcPr>
            <w:tcW w:w="1314" w:type="dxa"/>
            <w:hideMark/>
          </w:tcPr>
          <w:p w:rsidR="003616C3" w:rsidRPr="003616C3" w:rsidRDefault="003616C3" w:rsidP="003616C3">
            <w:pPr>
              <w:pStyle w:val="TableParagraph"/>
              <w:spacing w:line="253" w:lineRule="exact"/>
              <w:ind w:left="200"/>
              <w:rPr>
                <w:sz w:val="24"/>
              </w:rPr>
            </w:pPr>
          </w:p>
        </w:tc>
        <w:tc>
          <w:tcPr>
            <w:tcW w:w="8173" w:type="dxa"/>
            <w:hideMark/>
          </w:tcPr>
          <w:p w:rsidR="003616C3" w:rsidRPr="003616C3" w:rsidRDefault="003616C3" w:rsidP="003616C3">
            <w:pPr>
              <w:pStyle w:val="TableParagraph"/>
              <w:spacing w:line="253" w:lineRule="exact"/>
              <w:ind w:right="223"/>
              <w:jc w:val="both"/>
              <w:rPr>
                <w:sz w:val="24"/>
              </w:rPr>
            </w:pPr>
          </w:p>
        </w:tc>
        <w:tc>
          <w:tcPr>
            <w:tcW w:w="1007" w:type="dxa"/>
          </w:tcPr>
          <w:p w:rsidR="003616C3" w:rsidRPr="003616C3" w:rsidRDefault="003616C3" w:rsidP="003616C3">
            <w:pPr>
              <w:pStyle w:val="TableParagraph"/>
              <w:ind w:left="0"/>
              <w:jc w:val="both"/>
              <w:rPr>
                <w:sz w:val="20"/>
              </w:rPr>
            </w:pPr>
            <w:r w:rsidRPr="003616C3">
              <w:rPr>
                <w:sz w:val="20"/>
              </w:rPr>
              <w:t>648</w:t>
            </w:r>
          </w:p>
        </w:tc>
      </w:tr>
      <w:tr w:rsidR="003616C3" w:rsidRPr="003616C3" w:rsidTr="003616C3">
        <w:trPr>
          <w:trHeight w:val="273"/>
        </w:trPr>
        <w:tc>
          <w:tcPr>
            <w:tcW w:w="1314" w:type="dxa"/>
            <w:hideMark/>
          </w:tcPr>
          <w:p w:rsidR="003616C3" w:rsidRPr="003616C3" w:rsidRDefault="003616C3" w:rsidP="003616C3">
            <w:pPr>
              <w:pStyle w:val="TableParagraph"/>
              <w:spacing w:line="253" w:lineRule="exact"/>
              <w:ind w:left="200"/>
              <w:rPr>
                <w:sz w:val="24"/>
              </w:rPr>
            </w:pPr>
            <w:r w:rsidRPr="003616C3">
              <w:rPr>
                <w:sz w:val="24"/>
              </w:rPr>
              <w:t>3.1.</w:t>
            </w:r>
          </w:p>
        </w:tc>
        <w:tc>
          <w:tcPr>
            <w:tcW w:w="8173" w:type="dxa"/>
            <w:hideMark/>
          </w:tcPr>
          <w:p w:rsidR="003616C3" w:rsidRPr="003616C3" w:rsidRDefault="003616C3" w:rsidP="003616C3">
            <w:pPr>
              <w:pStyle w:val="TableParagraph"/>
              <w:spacing w:line="253" w:lineRule="exact"/>
              <w:ind w:left="0" w:right="223"/>
              <w:jc w:val="both"/>
              <w:rPr>
                <w:sz w:val="24"/>
              </w:rPr>
            </w:pPr>
            <w:r w:rsidRPr="003616C3">
              <w:rPr>
                <w:sz w:val="24"/>
              </w:rPr>
              <w:t>Учебный план среднего общего образования…………………………………..</w:t>
            </w:r>
          </w:p>
        </w:tc>
        <w:tc>
          <w:tcPr>
            <w:tcW w:w="1007" w:type="dxa"/>
          </w:tcPr>
          <w:p w:rsidR="003616C3" w:rsidRPr="003616C3" w:rsidRDefault="003616C3" w:rsidP="003616C3">
            <w:pPr>
              <w:pStyle w:val="TableParagraph"/>
              <w:ind w:left="0"/>
              <w:jc w:val="both"/>
              <w:rPr>
                <w:sz w:val="20"/>
              </w:rPr>
            </w:pPr>
            <w:r w:rsidRPr="003616C3">
              <w:rPr>
                <w:sz w:val="20"/>
              </w:rPr>
              <w:t>648</w:t>
            </w:r>
          </w:p>
        </w:tc>
      </w:tr>
      <w:tr w:rsidR="003616C3" w:rsidRPr="003616C3" w:rsidTr="003616C3">
        <w:trPr>
          <w:trHeight w:val="273"/>
        </w:trPr>
        <w:tc>
          <w:tcPr>
            <w:tcW w:w="1314" w:type="dxa"/>
            <w:hideMark/>
          </w:tcPr>
          <w:p w:rsidR="003616C3" w:rsidRPr="003616C3" w:rsidRDefault="003616C3" w:rsidP="003616C3">
            <w:pPr>
              <w:pStyle w:val="TableParagraph"/>
              <w:spacing w:line="253" w:lineRule="exact"/>
              <w:ind w:left="200"/>
              <w:rPr>
                <w:sz w:val="24"/>
              </w:rPr>
            </w:pPr>
            <w:r w:rsidRPr="003616C3">
              <w:rPr>
                <w:sz w:val="24"/>
              </w:rPr>
              <w:t>3.2.</w:t>
            </w:r>
          </w:p>
        </w:tc>
        <w:tc>
          <w:tcPr>
            <w:tcW w:w="8173" w:type="dxa"/>
            <w:hideMark/>
          </w:tcPr>
          <w:p w:rsidR="003616C3" w:rsidRPr="003616C3" w:rsidRDefault="003616C3" w:rsidP="003616C3">
            <w:pPr>
              <w:pStyle w:val="TableParagraph"/>
              <w:spacing w:line="253" w:lineRule="exact"/>
              <w:ind w:left="0" w:right="223"/>
              <w:jc w:val="both"/>
              <w:rPr>
                <w:sz w:val="24"/>
              </w:rPr>
            </w:pPr>
            <w:r w:rsidRPr="003616C3">
              <w:rPr>
                <w:sz w:val="24"/>
              </w:rPr>
              <w:t>Календарный учебный график…………………………………………………..</w:t>
            </w:r>
          </w:p>
        </w:tc>
        <w:tc>
          <w:tcPr>
            <w:tcW w:w="1007" w:type="dxa"/>
          </w:tcPr>
          <w:p w:rsidR="003616C3" w:rsidRPr="003616C3" w:rsidRDefault="003616C3" w:rsidP="003616C3">
            <w:pPr>
              <w:pStyle w:val="TableParagraph"/>
              <w:ind w:left="0"/>
              <w:jc w:val="both"/>
              <w:rPr>
                <w:sz w:val="20"/>
              </w:rPr>
            </w:pPr>
            <w:r w:rsidRPr="003616C3">
              <w:rPr>
                <w:sz w:val="20"/>
              </w:rPr>
              <w:t>654</w:t>
            </w:r>
          </w:p>
        </w:tc>
      </w:tr>
      <w:tr w:rsidR="003616C3" w:rsidRPr="003616C3" w:rsidTr="003616C3">
        <w:trPr>
          <w:trHeight w:val="273"/>
        </w:trPr>
        <w:tc>
          <w:tcPr>
            <w:tcW w:w="1314" w:type="dxa"/>
            <w:hideMark/>
          </w:tcPr>
          <w:p w:rsidR="003616C3" w:rsidRPr="003616C3" w:rsidRDefault="003616C3" w:rsidP="003616C3">
            <w:pPr>
              <w:pStyle w:val="TableParagraph"/>
              <w:spacing w:line="253" w:lineRule="exact"/>
              <w:ind w:left="200"/>
              <w:rPr>
                <w:sz w:val="24"/>
              </w:rPr>
            </w:pPr>
            <w:r w:rsidRPr="003616C3">
              <w:rPr>
                <w:sz w:val="24"/>
              </w:rPr>
              <w:t>3.3.</w:t>
            </w:r>
          </w:p>
        </w:tc>
        <w:tc>
          <w:tcPr>
            <w:tcW w:w="8173" w:type="dxa"/>
            <w:hideMark/>
          </w:tcPr>
          <w:p w:rsidR="003616C3" w:rsidRPr="003616C3" w:rsidRDefault="003616C3" w:rsidP="003616C3">
            <w:pPr>
              <w:pStyle w:val="TableParagraph"/>
              <w:spacing w:line="253" w:lineRule="exact"/>
              <w:ind w:left="0" w:right="223"/>
              <w:jc w:val="both"/>
              <w:rPr>
                <w:sz w:val="24"/>
              </w:rPr>
            </w:pPr>
            <w:r w:rsidRPr="003616C3">
              <w:rPr>
                <w:sz w:val="24"/>
              </w:rPr>
              <w:t>План внеурочной деятельности………………………………………………….</w:t>
            </w:r>
          </w:p>
        </w:tc>
        <w:tc>
          <w:tcPr>
            <w:tcW w:w="1007" w:type="dxa"/>
          </w:tcPr>
          <w:p w:rsidR="003616C3" w:rsidRPr="003616C3" w:rsidRDefault="003616C3" w:rsidP="003616C3">
            <w:pPr>
              <w:pStyle w:val="TableParagraph"/>
              <w:ind w:left="0"/>
              <w:jc w:val="both"/>
              <w:rPr>
                <w:sz w:val="20"/>
              </w:rPr>
            </w:pPr>
            <w:r w:rsidRPr="003616C3">
              <w:rPr>
                <w:sz w:val="20"/>
              </w:rPr>
              <w:t>657</w:t>
            </w:r>
          </w:p>
        </w:tc>
      </w:tr>
      <w:tr w:rsidR="003616C3" w:rsidRPr="003616C3" w:rsidTr="003616C3">
        <w:trPr>
          <w:trHeight w:val="273"/>
        </w:trPr>
        <w:tc>
          <w:tcPr>
            <w:tcW w:w="1314" w:type="dxa"/>
            <w:hideMark/>
          </w:tcPr>
          <w:p w:rsidR="003616C3" w:rsidRPr="003616C3" w:rsidRDefault="003616C3" w:rsidP="003616C3">
            <w:pPr>
              <w:pStyle w:val="TableParagraph"/>
              <w:spacing w:line="253" w:lineRule="exact"/>
              <w:ind w:left="200"/>
              <w:rPr>
                <w:sz w:val="24"/>
              </w:rPr>
            </w:pPr>
            <w:r w:rsidRPr="003616C3">
              <w:rPr>
                <w:sz w:val="24"/>
              </w:rPr>
              <w:t>3.4.</w:t>
            </w:r>
          </w:p>
        </w:tc>
        <w:tc>
          <w:tcPr>
            <w:tcW w:w="8173" w:type="dxa"/>
            <w:hideMark/>
          </w:tcPr>
          <w:p w:rsidR="003616C3" w:rsidRPr="003616C3" w:rsidRDefault="003616C3" w:rsidP="003616C3">
            <w:pPr>
              <w:pStyle w:val="TableParagraph"/>
              <w:spacing w:line="253" w:lineRule="exact"/>
              <w:ind w:left="0" w:right="223"/>
              <w:jc w:val="both"/>
              <w:rPr>
                <w:sz w:val="24"/>
              </w:rPr>
            </w:pPr>
            <w:r w:rsidRPr="003616C3">
              <w:rPr>
                <w:sz w:val="24"/>
              </w:rPr>
              <w:t>Календарный план воспитательной работы…………………………………….</w:t>
            </w:r>
          </w:p>
        </w:tc>
        <w:tc>
          <w:tcPr>
            <w:tcW w:w="1007" w:type="dxa"/>
          </w:tcPr>
          <w:p w:rsidR="003616C3" w:rsidRPr="003616C3" w:rsidRDefault="003616C3" w:rsidP="003616C3">
            <w:pPr>
              <w:pStyle w:val="TableParagraph"/>
              <w:ind w:left="0"/>
              <w:jc w:val="both"/>
              <w:rPr>
                <w:sz w:val="20"/>
              </w:rPr>
            </w:pPr>
            <w:r w:rsidRPr="003616C3">
              <w:rPr>
                <w:sz w:val="20"/>
              </w:rPr>
              <w:t>667</w:t>
            </w:r>
          </w:p>
        </w:tc>
      </w:tr>
      <w:tr w:rsidR="003616C3" w:rsidRPr="003616C3" w:rsidTr="003616C3">
        <w:trPr>
          <w:trHeight w:val="273"/>
        </w:trPr>
        <w:tc>
          <w:tcPr>
            <w:tcW w:w="1314" w:type="dxa"/>
            <w:hideMark/>
          </w:tcPr>
          <w:p w:rsidR="003616C3" w:rsidRPr="003616C3" w:rsidRDefault="003616C3" w:rsidP="003616C3">
            <w:pPr>
              <w:pStyle w:val="TableParagraph"/>
              <w:spacing w:line="253" w:lineRule="exact"/>
              <w:ind w:left="200"/>
              <w:rPr>
                <w:sz w:val="24"/>
              </w:rPr>
            </w:pPr>
            <w:r w:rsidRPr="003616C3">
              <w:rPr>
                <w:sz w:val="24"/>
              </w:rPr>
              <w:t>3.5.</w:t>
            </w:r>
          </w:p>
        </w:tc>
        <w:tc>
          <w:tcPr>
            <w:tcW w:w="8173" w:type="dxa"/>
            <w:hideMark/>
          </w:tcPr>
          <w:p w:rsidR="003616C3" w:rsidRPr="003616C3" w:rsidRDefault="003616C3" w:rsidP="003616C3">
            <w:pPr>
              <w:pStyle w:val="TableParagraph"/>
              <w:spacing w:line="253" w:lineRule="exact"/>
              <w:ind w:left="0" w:right="223"/>
              <w:jc w:val="both"/>
              <w:rPr>
                <w:sz w:val="24"/>
              </w:rPr>
            </w:pPr>
            <w:r w:rsidRPr="003616C3">
              <w:rPr>
                <w:sz w:val="24"/>
              </w:rPr>
              <w:t>Характеристика условий реализации образовательной программы…………..</w:t>
            </w:r>
          </w:p>
        </w:tc>
        <w:tc>
          <w:tcPr>
            <w:tcW w:w="1007" w:type="dxa"/>
          </w:tcPr>
          <w:p w:rsidR="003616C3" w:rsidRPr="003616C3" w:rsidRDefault="003616C3" w:rsidP="003616C3">
            <w:pPr>
              <w:pStyle w:val="TableParagraph"/>
              <w:ind w:left="0"/>
              <w:jc w:val="both"/>
              <w:rPr>
                <w:sz w:val="20"/>
              </w:rPr>
            </w:pPr>
            <w:r w:rsidRPr="003616C3">
              <w:rPr>
                <w:sz w:val="20"/>
              </w:rPr>
              <w:t>687</w:t>
            </w:r>
          </w:p>
        </w:tc>
      </w:tr>
      <w:tr w:rsidR="003616C3" w:rsidRPr="003616C3" w:rsidTr="003616C3">
        <w:trPr>
          <w:trHeight w:val="273"/>
        </w:trPr>
        <w:tc>
          <w:tcPr>
            <w:tcW w:w="1314" w:type="dxa"/>
            <w:hideMark/>
          </w:tcPr>
          <w:p w:rsidR="003616C3" w:rsidRPr="003616C3" w:rsidRDefault="003616C3" w:rsidP="003616C3">
            <w:pPr>
              <w:pStyle w:val="TableParagraph"/>
              <w:spacing w:line="253" w:lineRule="exact"/>
              <w:ind w:left="200"/>
              <w:rPr>
                <w:sz w:val="24"/>
              </w:rPr>
            </w:pPr>
            <w:r w:rsidRPr="003616C3">
              <w:rPr>
                <w:sz w:val="24"/>
              </w:rPr>
              <w:t>3.5.1.</w:t>
            </w:r>
          </w:p>
        </w:tc>
        <w:tc>
          <w:tcPr>
            <w:tcW w:w="8173" w:type="dxa"/>
            <w:hideMark/>
          </w:tcPr>
          <w:p w:rsidR="003616C3" w:rsidRPr="003616C3" w:rsidRDefault="003616C3" w:rsidP="003616C3">
            <w:pPr>
              <w:pStyle w:val="TableParagraph"/>
              <w:spacing w:line="253" w:lineRule="exact"/>
              <w:ind w:left="0" w:right="223"/>
              <w:jc w:val="both"/>
              <w:rPr>
                <w:sz w:val="24"/>
              </w:rPr>
            </w:pPr>
            <w:r w:rsidRPr="003616C3">
              <w:rPr>
                <w:sz w:val="24"/>
              </w:rPr>
              <w:t>Кадровые условия реализации образовательной программы………………….</w:t>
            </w:r>
          </w:p>
        </w:tc>
        <w:tc>
          <w:tcPr>
            <w:tcW w:w="1007" w:type="dxa"/>
          </w:tcPr>
          <w:p w:rsidR="003616C3" w:rsidRPr="003616C3" w:rsidRDefault="003616C3" w:rsidP="003616C3">
            <w:pPr>
              <w:pStyle w:val="TableParagraph"/>
              <w:ind w:left="0"/>
              <w:jc w:val="both"/>
              <w:rPr>
                <w:sz w:val="20"/>
              </w:rPr>
            </w:pPr>
            <w:r w:rsidRPr="003616C3">
              <w:rPr>
                <w:sz w:val="20"/>
              </w:rPr>
              <w:t>688</w:t>
            </w:r>
          </w:p>
        </w:tc>
      </w:tr>
      <w:tr w:rsidR="003616C3" w:rsidRPr="003616C3" w:rsidTr="003616C3">
        <w:trPr>
          <w:trHeight w:val="273"/>
        </w:trPr>
        <w:tc>
          <w:tcPr>
            <w:tcW w:w="1314" w:type="dxa"/>
            <w:hideMark/>
          </w:tcPr>
          <w:p w:rsidR="003616C3" w:rsidRPr="003616C3" w:rsidRDefault="003616C3" w:rsidP="003616C3">
            <w:pPr>
              <w:pStyle w:val="TableParagraph"/>
              <w:spacing w:line="253" w:lineRule="exact"/>
              <w:ind w:left="200"/>
              <w:rPr>
                <w:sz w:val="24"/>
              </w:rPr>
            </w:pPr>
            <w:r w:rsidRPr="003616C3">
              <w:rPr>
                <w:sz w:val="24"/>
              </w:rPr>
              <w:t>3.5.2.</w:t>
            </w:r>
          </w:p>
        </w:tc>
        <w:tc>
          <w:tcPr>
            <w:tcW w:w="8173" w:type="dxa"/>
            <w:hideMark/>
          </w:tcPr>
          <w:p w:rsidR="003616C3" w:rsidRPr="003616C3" w:rsidRDefault="003616C3" w:rsidP="003616C3">
            <w:pPr>
              <w:pStyle w:val="TableParagraph"/>
              <w:spacing w:line="253" w:lineRule="exact"/>
              <w:ind w:left="0" w:right="223"/>
              <w:jc w:val="both"/>
              <w:rPr>
                <w:sz w:val="24"/>
              </w:rPr>
            </w:pPr>
            <w:r w:rsidRPr="003616C3">
              <w:rPr>
                <w:sz w:val="24"/>
              </w:rPr>
              <w:t>Психолого-педагогические условия реализации образовательной</w:t>
            </w:r>
          </w:p>
          <w:p w:rsidR="003616C3" w:rsidRPr="003616C3" w:rsidRDefault="003616C3" w:rsidP="003616C3">
            <w:pPr>
              <w:pStyle w:val="TableParagraph"/>
              <w:spacing w:line="253" w:lineRule="exact"/>
              <w:ind w:left="0" w:right="223"/>
              <w:jc w:val="both"/>
              <w:rPr>
                <w:sz w:val="24"/>
              </w:rPr>
            </w:pPr>
            <w:r w:rsidRPr="003616C3">
              <w:rPr>
                <w:sz w:val="24"/>
              </w:rPr>
              <w:t>программы………………………………………………………………………...</w:t>
            </w:r>
          </w:p>
        </w:tc>
        <w:tc>
          <w:tcPr>
            <w:tcW w:w="1007" w:type="dxa"/>
          </w:tcPr>
          <w:p w:rsidR="003616C3" w:rsidRPr="003616C3" w:rsidRDefault="003616C3" w:rsidP="003616C3">
            <w:pPr>
              <w:pStyle w:val="TableParagraph"/>
              <w:ind w:left="0"/>
              <w:jc w:val="both"/>
              <w:rPr>
                <w:sz w:val="20"/>
              </w:rPr>
            </w:pPr>
          </w:p>
        </w:tc>
      </w:tr>
      <w:tr w:rsidR="003616C3" w:rsidRPr="003616C3" w:rsidTr="003616C3">
        <w:trPr>
          <w:trHeight w:val="273"/>
        </w:trPr>
        <w:tc>
          <w:tcPr>
            <w:tcW w:w="1314" w:type="dxa"/>
            <w:hideMark/>
          </w:tcPr>
          <w:p w:rsidR="003616C3" w:rsidRPr="003616C3" w:rsidRDefault="003616C3" w:rsidP="003616C3">
            <w:pPr>
              <w:pStyle w:val="TableParagraph"/>
              <w:spacing w:line="253" w:lineRule="exact"/>
              <w:ind w:left="200"/>
              <w:rPr>
                <w:sz w:val="24"/>
              </w:rPr>
            </w:pPr>
          </w:p>
        </w:tc>
        <w:tc>
          <w:tcPr>
            <w:tcW w:w="8173" w:type="dxa"/>
            <w:hideMark/>
          </w:tcPr>
          <w:p w:rsidR="003616C3" w:rsidRPr="003616C3" w:rsidRDefault="003616C3" w:rsidP="003616C3">
            <w:pPr>
              <w:pStyle w:val="TableParagraph"/>
              <w:spacing w:line="253" w:lineRule="exact"/>
              <w:ind w:right="223"/>
              <w:jc w:val="both"/>
              <w:rPr>
                <w:sz w:val="24"/>
              </w:rPr>
            </w:pPr>
          </w:p>
        </w:tc>
        <w:tc>
          <w:tcPr>
            <w:tcW w:w="1007" w:type="dxa"/>
          </w:tcPr>
          <w:p w:rsidR="003616C3" w:rsidRPr="003616C3" w:rsidRDefault="003616C3" w:rsidP="003616C3">
            <w:pPr>
              <w:pStyle w:val="TableParagraph"/>
              <w:ind w:left="0"/>
              <w:jc w:val="both"/>
              <w:rPr>
                <w:sz w:val="20"/>
              </w:rPr>
            </w:pPr>
            <w:r w:rsidRPr="003616C3">
              <w:rPr>
                <w:sz w:val="20"/>
              </w:rPr>
              <w:t>694</w:t>
            </w:r>
          </w:p>
        </w:tc>
      </w:tr>
      <w:tr w:rsidR="003616C3" w:rsidRPr="003616C3" w:rsidTr="003616C3">
        <w:trPr>
          <w:trHeight w:val="273"/>
        </w:trPr>
        <w:tc>
          <w:tcPr>
            <w:tcW w:w="1314" w:type="dxa"/>
            <w:hideMark/>
          </w:tcPr>
          <w:p w:rsidR="003616C3" w:rsidRPr="003616C3" w:rsidRDefault="003616C3" w:rsidP="003616C3">
            <w:pPr>
              <w:pStyle w:val="TableParagraph"/>
              <w:spacing w:line="253" w:lineRule="exact"/>
              <w:ind w:left="200"/>
              <w:rPr>
                <w:sz w:val="24"/>
              </w:rPr>
            </w:pPr>
            <w:r w:rsidRPr="003616C3">
              <w:rPr>
                <w:sz w:val="24"/>
              </w:rPr>
              <w:t>3.5.3</w:t>
            </w:r>
          </w:p>
        </w:tc>
        <w:tc>
          <w:tcPr>
            <w:tcW w:w="8173" w:type="dxa"/>
            <w:hideMark/>
          </w:tcPr>
          <w:p w:rsidR="003616C3" w:rsidRPr="003616C3" w:rsidRDefault="003616C3" w:rsidP="003616C3">
            <w:pPr>
              <w:pStyle w:val="TableParagraph"/>
              <w:spacing w:line="253" w:lineRule="exact"/>
              <w:ind w:left="0" w:right="223"/>
              <w:jc w:val="both"/>
              <w:rPr>
                <w:sz w:val="24"/>
              </w:rPr>
            </w:pPr>
            <w:r w:rsidRPr="003616C3">
              <w:rPr>
                <w:sz w:val="24"/>
              </w:rPr>
              <w:t>Финансовые условия реализации образовательной программы……………...</w:t>
            </w:r>
          </w:p>
        </w:tc>
        <w:tc>
          <w:tcPr>
            <w:tcW w:w="1007" w:type="dxa"/>
          </w:tcPr>
          <w:p w:rsidR="003616C3" w:rsidRPr="003616C3" w:rsidRDefault="003616C3" w:rsidP="003616C3">
            <w:pPr>
              <w:pStyle w:val="TableParagraph"/>
              <w:ind w:left="0"/>
              <w:jc w:val="both"/>
              <w:rPr>
                <w:sz w:val="20"/>
              </w:rPr>
            </w:pPr>
            <w:r w:rsidRPr="003616C3">
              <w:rPr>
                <w:sz w:val="20"/>
              </w:rPr>
              <w:t>697</w:t>
            </w:r>
          </w:p>
        </w:tc>
      </w:tr>
      <w:tr w:rsidR="003616C3" w:rsidRPr="003616C3" w:rsidTr="003616C3">
        <w:trPr>
          <w:trHeight w:val="273"/>
        </w:trPr>
        <w:tc>
          <w:tcPr>
            <w:tcW w:w="1314" w:type="dxa"/>
            <w:hideMark/>
          </w:tcPr>
          <w:p w:rsidR="003616C3" w:rsidRPr="003616C3" w:rsidRDefault="003616C3" w:rsidP="003616C3">
            <w:pPr>
              <w:pStyle w:val="TableParagraph"/>
              <w:spacing w:line="253" w:lineRule="exact"/>
              <w:ind w:left="200"/>
              <w:rPr>
                <w:sz w:val="24"/>
              </w:rPr>
            </w:pPr>
            <w:r w:rsidRPr="003616C3">
              <w:rPr>
                <w:sz w:val="24"/>
              </w:rPr>
              <w:t>3.5.4</w:t>
            </w:r>
          </w:p>
        </w:tc>
        <w:tc>
          <w:tcPr>
            <w:tcW w:w="8173" w:type="dxa"/>
            <w:hideMark/>
          </w:tcPr>
          <w:p w:rsidR="003616C3" w:rsidRPr="003616C3" w:rsidRDefault="003616C3" w:rsidP="003616C3">
            <w:pPr>
              <w:pStyle w:val="TableParagraph"/>
              <w:spacing w:line="253" w:lineRule="exact"/>
              <w:ind w:left="0" w:right="223"/>
              <w:jc w:val="both"/>
              <w:rPr>
                <w:sz w:val="24"/>
              </w:rPr>
            </w:pPr>
            <w:r w:rsidRPr="003616C3">
              <w:rPr>
                <w:sz w:val="24"/>
              </w:rPr>
              <w:t>Материально-технические условия реализации образовательной</w:t>
            </w:r>
          </w:p>
          <w:p w:rsidR="003616C3" w:rsidRPr="003616C3" w:rsidRDefault="003616C3" w:rsidP="003616C3">
            <w:pPr>
              <w:pStyle w:val="TableParagraph"/>
              <w:spacing w:line="253" w:lineRule="exact"/>
              <w:ind w:left="0" w:right="223"/>
              <w:jc w:val="both"/>
              <w:rPr>
                <w:sz w:val="24"/>
              </w:rPr>
            </w:pPr>
            <w:r w:rsidRPr="003616C3">
              <w:rPr>
                <w:sz w:val="24"/>
              </w:rPr>
              <w:t>программы………………………………………………………………………...</w:t>
            </w:r>
          </w:p>
        </w:tc>
        <w:tc>
          <w:tcPr>
            <w:tcW w:w="1007" w:type="dxa"/>
          </w:tcPr>
          <w:p w:rsidR="003616C3" w:rsidRPr="003616C3" w:rsidRDefault="003616C3" w:rsidP="003616C3">
            <w:pPr>
              <w:pStyle w:val="TableParagraph"/>
              <w:ind w:left="0"/>
              <w:jc w:val="both"/>
              <w:rPr>
                <w:sz w:val="20"/>
              </w:rPr>
            </w:pPr>
          </w:p>
        </w:tc>
      </w:tr>
      <w:tr w:rsidR="003616C3" w:rsidRPr="003616C3" w:rsidTr="003616C3">
        <w:trPr>
          <w:trHeight w:val="273"/>
        </w:trPr>
        <w:tc>
          <w:tcPr>
            <w:tcW w:w="1314" w:type="dxa"/>
            <w:hideMark/>
          </w:tcPr>
          <w:p w:rsidR="003616C3" w:rsidRPr="003616C3" w:rsidRDefault="003616C3" w:rsidP="003616C3">
            <w:pPr>
              <w:pStyle w:val="TableParagraph"/>
              <w:spacing w:line="253" w:lineRule="exact"/>
              <w:ind w:left="200"/>
              <w:rPr>
                <w:sz w:val="24"/>
              </w:rPr>
            </w:pPr>
          </w:p>
        </w:tc>
        <w:tc>
          <w:tcPr>
            <w:tcW w:w="8173" w:type="dxa"/>
            <w:hideMark/>
          </w:tcPr>
          <w:p w:rsidR="003616C3" w:rsidRPr="003616C3" w:rsidRDefault="003616C3" w:rsidP="003616C3">
            <w:pPr>
              <w:pStyle w:val="TableParagraph"/>
              <w:spacing w:line="253" w:lineRule="exact"/>
              <w:ind w:right="223"/>
              <w:jc w:val="both"/>
              <w:rPr>
                <w:sz w:val="24"/>
              </w:rPr>
            </w:pPr>
          </w:p>
        </w:tc>
        <w:tc>
          <w:tcPr>
            <w:tcW w:w="1007" w:type="dxa"/>
          </w:tcPr>
          <w:p w:rsidR="003616C3" w:rsidRPr="003616C3" w:rsidRDefault="003616C3" w:rsidP="003616C3">
            <w:pPr>
              <w:pStyle w:val="TableParagraph"/>
              <w:ind w:left="0"/>
              <w:jc w:val="both"/>
              <w:rPr>
                <w:sz w:val="20"/>
              </w:rPr>
            </w:pPr>
            <w:r w:rsidRPr="003616C3">
              <w:rPr>
                <w:sz w:val="20"/>
              </w:rPr>
              <w:t>699</w:t>
            </w:r>
          </w:p>
        </w:tc>
      </w:tr>
      <w:tr w:rsidR="003616C3" w:rsidRPr="003616C3" w:rsidTr="003616C3">
        <w:trPr>
          <w:trHeight w:val="273"/>
        </w:trPr>
        <w:tc>
          <w:tcPr>
            <w:tcW w:w="1314" w:type="dxa"/>
            <w:hideMark/>
          </w:tcPr>
          <w:p w:rsidR="003616C3" w:rsidRPr="003616C3" w:rsidRDefault="003616C3" w:rsidP="003616C3">
            <w:pPr>
              <w:pStyle w:val="TableParagraph"/>
              <w:spacing w:line="253" w:lineRule="exact"/>
              <w:ind w:left="200"/>
              <w:rPr>
                <w:sz w:val="24"/>
              </w:rPr>
            </w:pPr>
            <w:r w:rsidRPr="003616C3">
              <w:rPr>
                <w:sz w:val="24"/>
              </w:rPr>
              <w:t>3.5.5</w:t>
            </w:r>
          </w:p>
        </w:tc>
        <w:tc>
          <w:tcPr>
            <w:tcW w:w="8173" w:type="dxa"/>
            <w:hideMark/>
          </w:tcPr>
          <w:p w:rsidR="003616C3" w:rsidRPr="003616C3" w:rsidRDefault="003616C3" w:rsidP="003616C3">
            <w:pPr>
              <w:pStyle w:val="TableParagraph"/>
              <w:spacing w:line="253" w:lineRule="exact"/>
              <w:ind w:left="0" w:right="223"/>
              <w:jc w:val="both"/>
              <w:rPr>
                <w:sz w:val="24"/>
              </w:rPr>
            </w:pPr>
            <w:r w:rsidRPr="003616C3">
              <w:rPr>
                <w:sz w:val="24"/>
              </w:rPr>
              <w:t>Информационно-методические</w:t>
            </w:r>
            <w:r w:rsidRPr="003616C3">
              <w:rPr>
                <w:sz w:val="24"/>
              </w:rPr>
              <w:tab/>
              <w:t>условия</w:t>
            </w:r>
            <w:r w:rsidRPr="003616C3">
              <w:rPr>
                <w:sz w:val="24"/>
              </w:rPr>
              <w:tab/>
              <w:t>реализации</w:t>
            </w:r>
            <w:r w:rsidRPr="003616C3">
              <w:rPr>
                <w:sz w:val="24"/>
              </w:rPr>
              <w:tab/>
              <w:t>образовательной</w:t>
            </w:r>
          </w:p>
          <w:p w:rsidR="003616C3" w:rsidRPr="003616C3" w:rsidRDefault="003616C3" w:rsidP="003616C3">
            <w:pPr>
              <w:pStyle w:val="TableParagraph"/>
              <w:spacing w:line="253" w:lineRule="exact"/>
              <w:ind w:left="0" w:right="223"/>
              <w:jc w:val="both"/>
              <w:rPr>
                <w:sz w:val="24"/>
              </w:rPr>
            </w:pPr>
            <w:r w:rsidRPr="003616C3">
              <w:rPr>
                <w:sz w:val="24"/>
              </w:rPr>
              <w:t>программы………………………………………………………………………...</w:t>
            </w:r>
          </w:p>
        </w:tc>
        <w:tc>
          <w:tcPr>
            <w:tcW w:w="1007" w:type="dxa"/>
          </w:tcPr>
          <w:p w:rsidR="003616C3" w:rsidRPr="003616C3" w:rsidRDefault="003616C3" w:rsidP="003616C3">
            <w:pPr>
              <w:pStyle w:val="TableParagraph"/>
              <w:ind w:left="0"/>
              <w:jc w:val="both"/>
              <w:rPr>
                <w:sz w:val="20"/>
              </w:rPr>
            </w:pPr>
          </w:p>
        </w:tc>
      </w:tr>
      <w:tr w:rsidR="003616C3" w:rsidRPr="003616C3" w:rsidTr="003616C3">
        <w:trPr>
          <w:trHeight w:val="273"/>
        </w:trPr>
        <w:tc>
          <w:tcPr>
            <w:tcW w:w="1314" w:type="dxa"/>
            <w:hideMark/>
          </w:tcPr>
          <w:p w:rsidR="003616C3" w:rsidRPr="003616C3" w:rsidRDefault="003616C3" w:rsidP="003616C3">
            <w:pPr>
              <w:pStyle w:val="TableParagraph"/>
              <w:spacing w:line="253" w:lineRule="exact"/>
              <w:ind w:left="200"/>
              <w:rPr>
                <w:sz w:val="24"/>
              </w:rPr>
            </w:pPr>
          </w:p>
        </w:tc>
        <w:tc>
          <w:tcPr>
            <w:tcW w:w="8173" w:type="dxa"/>
            <w:hideMark/>
          </w:tcPr>
          <w:p w:rsidR="003616C3" w:rsidRPr="003616C3" w:rsidRDefault="003616C3" w:rsidP="003616C3">
            <w:pPr>
              <w:pStyle w:val="TableParagraph"/>
              <w:spacing w:line="253" w:lineRule="exact"/>
              <w:ind w:right="223"/>
              <w:jc w:val="both"/>
              <w:rPr>
                <w:sz w:val="24"/>
              </w:rPr>
            </w:pPr>
          </w:p>
        </w:tc>
        <w:tc>
          <w:tcPr>
            <w:tcW w:w="1007" w:type="dxa"/>
          </w:tcPr>
          <w:p w:rsidR="003616C3" w:rsidRPr="003616C3" w:rsidRDefault="003616C3" w:rsidP="003616C3">
            <w:pPr>
              <w:pStyle w:val="TableParagraph"/>
              <w:ind w:left="0"/>
              <w:jc w:val="both"/>
              <w:rPr>
                <w:sz w:val="20"/>
              </w:rPr>
            </w:pPr>
            <w:r w:rsidRPr="003616C3">
              <w:rPr>
                <w:sz w:val="20"/>
              </w:rPr>
              <w:t>701</w:t>
            </w:r>
          </w:p>
        </w:tc>
      </w:tr>
      <w:tr w:rsidR="003616C3" w:rsidRPr="003616C3" w:rsidTr="003616C3">
        <w:trPr>
          <w:trHeight w:val="273"/>
        </w:trPr>
        <w:tc>
          <w:tcPr>
            <w:tcW w:w="1314" w:type="dxa"/>
            <w:hideMark/>
          </w:tcPr>
          <w:p w:rsidR="003616C3" w:rsidRPr="003616C3" w:rsidRDefault="003616C3" w:rsidP="003616C3">
            <w:pPr>
              <w:pStyle w:val="TableParagraph"/>
              <w:spacing w:line="253" w:lineRule="exact"/>
              <w:ind w:left="200"/>
              <w:rPr>
                <w:sz w:val="24"/>
              </w:rPr>
            </w:pPr>
            <w:r w:rsidRPr="003616C3">
              <w:rPr>
                <w:sz w:val="24"/>
              </w:rPr>
              <w:t>3.5.6.</w:t>
            </w:r>
          </w:p>
        </w:tc>
        <w:tc>
          <w:tcPr>
            <w:tcW w:w="8173" w:type="dxa"/>
            <w:hideMark/>
          </w:tcPr>
          <w:p w:rsidR="003616C3" w:rsidRPr="003616C3" w:rsidRDefault="003616C3" w:rsidP="003616C3">
            <w:pPr>
              <w:pStyle w:val="TableParagraph"/>
              <w:spacing w:line="253" w:lineRule="exact"/>
              <w:ind w:left="0" w:right="223"/>
              <w:jc w:val="both"/>
              <w:rPr>
                <w:sz w:val="24"/>
              </w:rPr>
            </w:pPr>
            <w:r w:rsidRPr="003616C3">
              <w:rPr>
                <w:sz w:val="24"/>
              </w:rPr>
              <w:t>Учебно-методическое</w:t>
            </w:r>
            <w:r w:rsidRPr="003616C3">
              <w:rPr>
                <w:sz w:val="24"/>
              </w:rPr>
              <w:tab/>
              <w:t>и</w:t>
            </w:r>
            <w:r w:rsidRPr="003616C3">
              <w:rPr>
                <w:sz w:val="24"/>
              </w:rPr>
              <w:tab/>
              <w:t>информационное</w:t>
            </w:r>
            <w:r w:rsidRPr="003616C3">
              <w:rPr>
                <w:sz w:val="24"/>
              </w:rPr>
              <w:tab/>
              <w:t>обеспечение</w:t>
            </w:r>
            <w:r w:rsidRPr="003616C3">
              <w:rPr>
                <w:sz w:val="24"/>
              </w:rPr>
              <w:tab/>
              <w:t>реализации</w:t>
            </w:r>
          </w:p>
          <w:p w:rsidR="003616C3" w:rsidRPr="003616C3" w:rsidRDefault="003616C3" w:rsidP="003616C3">
            <w:pPr>
              <w:pStyle w:val="TableParagraph"/>
              <w:spacing w:line="253" w:lineRule="exact"/>
              <w:ind w:left="0" w:right="223"/>
              <w:jc w:val="both"/>
              <w:rPr>
                <w:sz w:val="24"/>
              </w:rPr>
            </w:pPr>
            <w:r w:rsidRPr="003616C3">
              <w:rPr>
                <w:sz w:val="24"/>
              </w:rPr>
              <w:t>образовательной программы…………………………………………………….</w:t>
            </w:r>
          </w:p>
        </w:tc>
        <w:tc>
          <w:tcPr>
            <w:tcW w:w="1007" w:type="dxa"/>
          </w:tcPr>
          <w:p w:rsidR="003616C3" w:rsidRPr="003616C3" w:rsidRDefault="003616C3" w:rsidP="003616C3">
            <w:pPr>
              <w:pStyle w:val="TableParagraph"/>
              <w:ind w:left="0"/>
              <w:jc w:val="both"/>
              <w:rPr>
                <w:sz w:val="20"/>
              </w:rPr>
            </w:pPr>
          </w:p>
        </w:tc>
      </w:tr>
      <w:tr w:rsidR="003616C3" w:rsidRPr="003616C3" w:rsidTr="003616C3">
        <w:trPr>
          <w:trHeight w:val="273"/>
        </w:trPr>
        <w:tc>
          <w:tcPr>
            <w:tcW w:w="1314" w:type="dxa"/>
            <w:hideMark/>
          </w:tcPr>
          <w:p w:rsidR="003616C3" w:rsidRPr="003616C3" w:rsidRDefault="003616C3" w:rsidP="003616C3">
            <w:pPr>
              <w:pStyle w:val="TableParagraph"/>
              <w:spacing w:line="253" w:lineRule="exact"/>
              <w:ind w:left="200"/>
              <w:rPr>
                <w:sz w:val="24"/>
              </w:rPr>
            </w:pPr>
          </w:p>
        </w:tc>
        <w:tc>
          <w:tcPr>
            <w:tcW w:w="8173" w:type="dxa"/>
            <w:hideMark/>
          </w:tcPr>
          <w:p w:rsidR="003616C3" w:rsidRPr="003616C3" w:rsidRDefault="003616C3" w:rsidP="003616C3">
            <w:pPr>
              <w:pStyle w:val="TableParagraph"/>
              <w:spacing w:line="253" w:lineRule="exact"/>
              <w:ind w:right="223"/>
              <w:jc w:val="both"/>
              <w:rPr>
                <w:sz w:val="24"/>
              </w:rPr>
            </w:pPr>
          </w:p>
        </w:tc>
        <w:tc>
          <w:tcPr>
            <w:tcW w:w="1007" w:type="dxa"/>
          </w:tcPr>
          <w:p w:rsidR="003616C3" w:rsidRPr="003616C3" w:rsidRDefault="003616C3" w:rsidP="003616C3">
            <w:pPr>
              <w:pStyle w:val="TableParagraph"/>
              <w:ind w:left="0"/>
              <w:jc w:val="both"/>
              <w:rPr>
                <w:sz w:val="20"/>
              </w:rPr>
            </w:pPr>
            <w:r w:rsidRPr="003616C3">
              <w:rPr>
                <w:sz w:val="20"/>
              </w:rPr>
              <w:t>704</w:t>
            </w:r>
          </w:p>
        </w:tc>
      </w:tr>
      <w:tr w:rsidR="003616C3" w:rsidRPr="003616C3" w:rsidTr="003616C3">
        <w:trPr>
          <w:trHeight w:val="273"/>
        </w:trPr>
        <w:tc>
          <w:tcPr>
            <w:tcW w:w="1314" w:type="dxa"/>
            <w:hideMark/>
          </w:tcPr>
          <w:p w:rsidR="003616C3" w:rsidRPr="003616C3" w:rsidRDefault="003616C3" w:rsidP="003616C3">
            <w:pPr>
              <w:pStyle w:val="TableParagraph"/>
              <w:spacing w:line="253" w:lineRule="exact"/>
              <w:ind w:left="200"/>
              <w:rPr>
                <w:sz w:val="24"/>
              </w:rPr>
            </w:pPr>
            <w:r w:rsidRPr="003616C3">
              <w:rPr>
                <w:sz w:val="24"/>
              </w:rPr>
              <w:t>3.6.</w:t>
            </w:r>
          </w:p>
        </w:tc>
        <w:tc>
          <w:tcPr>
            <w:tcW w:w="8173" w:type="dxa"/>
            <w:hideMark/>
          </w:tcPr>
          <w:p w:rsidR="003616C3" w:rsidRPr="003616C3" w:rsidRDefault="003616C3" w:rsidP="003616C3">
            <w:pPr>
              <w:pStyle w:val="TableParagraph"/>
              <w:spacing w:line="253" w:lineRule="exact"/>
              <w:ind w:left="0" w:right="223"/>
              <w:jc w:val="both"/>
              <w:rPr>
                <w:sz w:val="24"/>
              </w:rPr>
            </w:pPr>
            <w:r w:rsidRPr="003616C3">
              <w:rPr>
                <w:sz w:val="24"/>
              </w:rPr>
              <w:t>Обоснование</w:t>
            </w:r>
            <w:r w:rsidRPr="003616C3">
              <w:rPr>
                <w:sz w:val="24"/>
              </w:rPr>
              <w:tab/>
              <w:t>необходимых</w:t>
            </w:r>
            <w:r w:rsidRPr="003616C3">
              <w:rPr>
                <w:sz w:val="24"/>
              </w:rPr>
              <w:tab/>
              <w:t>изменений</w:t>
            </w:r>
            <w:r w:rsidRPr="003616C3">
              <w:rPr>
                <w:sz w:val="24"/>
              </w:rPr>
              <w:tab/>
              <w:t>в</w:t>
            </w:r>
            <w:r w:rsidRPr="003616C3">
              <w:rPr>
                <w:sz w:val="24"/>
              </w:rPr>
              <w:tab/>
              <w:t>имеющихся</w:t>
            </w:r>
            <w:r w:rsidRPr="003616C3">
              <w:rPr>
                <w:sz w:val="24"/>
              </w:rPr>
              <w:tab/>
              <w:t>условиях</w:t>
            </w:r>
            <w:r w:rsidRPr="003616C3">
              <w:rPr>
                <w:sz w:val="24"/>
              </w:rPr>
              <w:tab/>
              <w:t>в соответствии</w:t>
            </w:r>
            <w:r w:rsidRPr="003616C3">
              <w:rPr>
                <w:sz w:val="24"/>
              </w:rPr>
              <w:tab/>
            </w:r>
            <w:r w:rsidRPr="003616C3">
              <w:rPr>
                <w:sz w:val="24"/>
              </w:rPr>
              <w:tab/>
              <w:t>с</w:t>
            </w:r>
            <w:r w:rsidRPr="003616C3">
              <w:rPr>
                <w:sz w:val="24"/>
              </w:rPr>
              <w:tab/>
              <w:t>образовательной</w:t>
            </w:r>
            <w:r w:rsidRPr="003616C3">
              <w:rPr>
                <w:sz w:val="24"/>
              </w:rPr>
              <w:tab/>
              <w:t>программой</w:t>
            </w:r>
            <w:r w:rsidRPr="003616C3">
              <w:rPr>
                <w:sz w:val="24"/>
              </w:rPr>
              <w:tab/>
              <w:t>среднего</w:t>
            </w:r>
            <w:r w:rsidRPr="003616C3">
              <w:rPr>
                <w:sz w:val="24"/>
              </w:rPr>
              <w:tab/>
              <w:t>общего</w:t>
            </w:r>
          </w:p>
          <w:p w:rsidR="003616C3" w:rsidRPr="003616C3" w:rsidRDefault="003616C3" w:rsidP="003616C3">
            <w:pPr>
              <w:pStyle w:val="TableParagraph"/>
              <w:spacing w:line="253" w:lineRule="exact"/>
              <w:ind w:left="0" w:right="223"/>
              <w:jc w:val="both"/>
              <w:rPr>
                <w:sz w:val="24"/>
              </w:rPr>
            </w:pPr>
            <w:r w:rsidRPr="003616C3">
              <w:rPr>
                <w:sz w:val="24"/>
              </w:rPr>
              <w:t>образования………………………………………………………………………</w:t>
            </w:r>
          </w:p>
        </w:tc>
        <w:tc>
          <w:tcPr>
            <w:tcW w:w="1007" w:type="dxa"/>
          </w:tcPr>
          <w:p w:rsidR="003616C3" w:rsidRPr="003616C3" w:rsidRDefault="003616C3" w:rsidP="003616C3">
            <w:pPr>
              <w:pStyle w:val="TableParagraph"/>
              <w:ind w:left="0"/>
              <w:jc w:val="both"/>
              <w:rPr>
                <w:sz w:val="20"/>
              </w:rPr>
            </w:pPr>
          </w:p>
        </w:tc>
      </w:tr>
      <w:tr w:rsidR="003616C3" w:rsidRPr="003616C3" w:rsidTr="003616C3">
        <w:trPr>
          <w:trHeight w:val="273"/>
        </w:trPr>
        <w:tc>
          <w:tcPr>
            <w:tcW w:w="1314" w:type="dxa"/>
            <w:hideMark/>
          </w:tcPr>
          <w:p w:rsidR="003616C3" w:rsidRPr="003616C3" w:rsidRDefault="003616C3" w:rsidP="003616C3">
            <w:pPr>
              <w:pStyle w:val="TableParagraph"/>
              <w:spacing w:line="253" w:lineRule="exact"/>
              <w:ind w:left="200"/>
              <w:rPr>
                <w:sz w:val="24"/>
              </w:rPr>
            </w:pPr>
          </w:p>
        </w:tc>
        <w:tc>
          <w:tcPr>
            <w:tcW w:w="8173" w:type="dxa"/>
            <w:hideMark/>
          </w:tcPr>
          <w:p w:rsidR="003616C3" w:rsidRPr="003616C3" w:rsidRDefault="003616C3" w:rsidP="003616C3">
            <w:pPr>
              <w:pStyle w:val="TableParagraph"/>
              <w:spacing w:line="253" w:lineRule="exact"/>
              <w:ind w:right="223"/>
              <w:jc w:val="both"/>
              <w:rPr>
                <w:sz w:val="24"/>
              </w:rPr>
            </w:pPr>
          </w:p>
        </w:tc>
        <w:tc>
          <w:tcPr>
            <w:tcW w:w="1007" w:type="dxa"/>
          </w:tcPr>
          <w:p w:rsidR="003616C3" w:rsidRPr="003616C3" w:rsidRDefault="003616C3" w:rsidP="003616C3">
            <w:pPr>
              <w:pStyle w:val="TableParagraph"/>
              <w:ind w:left="0"/>
              <w:jc w:val="both"/>
              <w:rPr>
                <w:sz w:val="20"/>
              </w:rPr>
            </w:pPr>
            <w:r w:rsidRPr="003616C3">
              <w:rPr>
                <w:sz w:val="20"/>
              </w:rPr>
              <w:t>711</w:t>
            </w:r>
          </w:p>
        </w:tc>
      </w:tr>
      <w:tr w:rsidR="003616C3" w:rsidRPr="003616C3" w:rsidTr="003616C3">
        <w:trPr>
          <w:trHeight w:val="273"/>
        </w:trPr>
        <w:tc>
          <w:tcPr>
            <w:tcW w:w="1314" w:type="dxa"/>
            <w:hideMark/>
          </w:tcPr>
          <w:p w:rsidR="003616C3" w:rsidRPr="003616C3" w:rsidRDefault="003616C3" w:rsidP="003616C3">
            <w:pPr>
              <w:pStyle w:val="TableParagraph"/>
              <w:spacing w:line="253" w:lineRule="exact"/>
              <w:ind w:left="200"/>
              <w:rPr>
                <w:sz w:val="24"/>
              </w:rPr>
            </w:pPr>
            <w:r w:rsidRPr="003616C3">
              <w:rPr>
                <w:sz w:val="24"/>
              </w:rPr>
              <w:t>3.7.</w:t>
            </w:r>
          </w:p>
        </w:tc>
        <w:tc>
          <w:tcPr>
            <w:tcW w:w="8173" w:type="dxa"/>
            <w:hideMark/>
          </w:tcPr>
          <w:p w:rsidR="003616C3" w:rsidRPr="003616C3" w:rsidRDefault="003616C3" w:rsidP="003616C3">
            <w:pPr>
              <w:pStyle w:val="TableParagraph"/>
              <w:spacing w:line="253" w:lineRule="exact"/>
              <w:ind w:left="0" w:right="223"/>
              <w:jc w:val="both"/>
              <w:rPr>
                <w:sz w:val="24"/>
              </w:rPr>
            </w:pPr>
            <w:r w:rsidRPr="003616C3">
              <w:rPr>
                <w:sz w:val="24"/>
              </w:rPr>
              <w:t>Механизмы достижения целевых ориентиров в системе условий реализации</w:t>
            </w:r>
          </w:p>
          <w:p w:rsidR="003616C3" w:rsidRPr="003616C3" w:rsidRDefault="003616C3" w:rsidP="003616C3">
            <w:pPr>
              <w:pStyle w:val="TableParagraph"/>
              <w:spacing w:line="253" w:lineRule="exact"/>
              <w:ind w:left="0" w:right="223"/>
              <w:jc w:val="both"/>
              <w:rPr>
                <w:sz w:val="24"/>
              </w:rPr>
            </w:pPr>
            <w:r w:rsidRPr="003616C3">
              <w:rPr>
                <w:sz w:val="24"/>
              </w:rPr>
              <w:t>образовательной программы среднего общего образования…………………..</w:t>
            </w:r>
          </w:p>
        </w:tc>
        <w:tc>
          <w:tcPr>
            <w:tcW w:w="1007" w:type="dxa"/>
          </w:tcPr>
          <w:p w:rsidR="003616C3" w:rsidRPr="003616C3" w:rsidRDefault="003616C3" w:rsidP="003616C3">
            <w:pPr>
              <w:pStyle w:val="TableParagraph"/>
              <w:ind w:left="0"/>
              <w:jc w:val="both"/>
              <w:rPr>
                <w:sz w:val="20"/>
              </w:rPr>
            </w:pPr>
          </w:p>
        </w:tc>
      </w:tr>
      <w:tr w:rsidR="003616C3" w:rsidRPr="003616C3" w:rsidTr="003616C3">
        <w:trPr>
          <w:trHeight w:val="273"/>
        </w:trPr>
        <w:tc>
          <w:tcPr>
            <w:tcW w:w="1314" w:type="dxa"/>
            <w:hideMark/>
          </w:tcPr>
          <w:p w:rsidR="003616C3" w:rsidRPr="003616C3" w:rsidRDefault="003616C3" w:rsidP="003616C3">
            <w:pPr>
              <w:pStyle w:val="TableParagraph"/>
              <w:spacing w:line="253" w:lineRule="exact"/>
              <w:ind w:left="200"/>
              <w:rPr>
                <w:sz w:val="24"/>
              </w:rPr>
            </w:pPr>
          </w:p>
        </w:tc>
        <w:tc>
          <w:tcPr>
            <w:tcW w:w="8173" w:type="dxa"/>
            <w:hideMark/>
          </w:tcPr>
          <w:p w:rsidR="003616C3" w:rsidRPr="003616C3" w:rsidRDefault="003616C3" w:rsidP="003616C3">
            <w:pPr>
              <w:pStyle w:val="TableParagraph"/>
              <w:spacing w:line="253" w:lineRule="exact"/>
              <w:ind w:right="223"/>
              <w:jc w:val="both"/>
              <w:rPr>
                <w:sz w:val="24"/>
              </w:rPr>
            </w:pPr>
          </w:p>
        </w:tc>
        <w:tc>
          <w:tcPr>
            <w:tcW w:w="1007" w:type="dxa"/>
          </w:tcPr>
          <w:p w:rsidR="003616C3" w:rsidRPr="003616C3" w:rsidRDefault="003616C3" w:rsidP="003616C3">
            <w:pPr>
              <w:pStyle w:val="TableParagraph"/>
              <w:ind w:left="0"/>
              <w:jc w:val="both"/>
              <w:rPr>
                <w:sz w:val="20"/>
              </w:rPr>
            </w:pPr>
            <w:r w:rsidRPr="003616C3">
              <w:rPr>
                <w:sz w:val="20"/>
              </w:rPr>
              <w:t>711</w:t>
            </w:r>
          </w:p>
        </w:tc>
      </w:tr>
      <w:tr w:rsidR="003616C3" w:rsidRPr="003616C3" w:rsidTr="003616C3">
        <w:trPr>
          <w:trHeight w:val="273"/>
        </w:trPr>
        <w:tc>
          <w:tcPr>
            <w:tcW w:w="1314" w:type="dxa"/>
            <w:hideMark/>
          </w:tcPr>
          <w:p w:rsidR="003616C3" w:rsidRPr="003616C3" w:rsidRDefault="003616C3" w:rsidP="003616C3">
            <w:pPr>
              <w:pStyle w:val="TableParagraph"/>
              <w:spacing w:line="253" w:lineRule="exact"/>
              <w:ind w:left="200"/>
              <w:rPr>
                <w:sz w:val="24"/>
              </w:rPr>
            </w:pPr>
            <w:r w:rsidRPr="003616C3">
              <w:rPr>
                <w:sz w:val="24"/>
              </w:rPr>
              <w:t>3.8.</w:t>
            </w:r>
          </w:p>
        </w:tc>
        <w:tc>
          <w:tcPr>
            <w:tcW w:w="8173" w:type="dxa"/>
            <w:hideMark/>
          </w:tcPr>
          <w:p w:rsidR="003616C3" w:rsidRPr="003616C3" w:rsidRDefault="003616C3" w:rsidP="003616C3">
            <w:pPr>
              <w:pStyle w:val="TableParagraph"/>
              <w:spacing w:line="253" w:lineRule="exact"/>
              <w:ind w:left="0" w:right="223"/>
              <w:jc w:val="both"/>
              <w:rPr>
                <w:sz w:val="24"/>
              </w:rPr>
            </w:pPr>
            <w:r w:rsidRPr="003616C3">
              <w:rPr>
                <w:sz w:val="24"/>
              </w:rPr>
              <w:t>Сетевой график (дорожная карта) по формированию необходимой системы</w:t>
            </w:r>
          </w:p>
          <w:p w:rsidR="003616C3" w:rsidRPr="003616C3" w:rsidRDefault="003616C3" w:rsidP="003616C3">
            <w:pPr>
              <w:pStyle w:val="TableParagraph"/>
              <w:spacing w:line="253" w:lineRule="exact"/>
              <w:ind w:left="0" w:right="223"/>
              <w:jc w:val="both"/>
              <w:rPr>
                <w:sz w:val="24"/>
              </w:rPr>
            </w:pPr>
            <w:r w:rsidRPr="003616C3">
              <w:rPr>
                <w:sz w:val="24"/>
              </w:rPr>
              <w:t>условий реализации образовательной программы……………………………..</w:t>
            </w:r>
          </w:p>
        </w:tc>
        <w:tc>
          <w:tcPr>
            <w:tcW w:w="1007" w:type="dxa"/>
          </w:tcPr>
          <w:p w:rsidR="003616C3" w:rsidRPr="003616C3" w:rsidRDefault="003616C3" w:rsidP="003616C3">
            <w:pPr>
              <w:pStyle w:val="TableParagraph"/>
              <w:ind w:left="0"/>
              <w:jc w:val="both"/>
              <w:rPr>
                <w:sz w:val="20"/>
              </w:rPr>
            </w:pPr>
          </w:p>
        </w:tc>
      </w:tr>
      <w:tr w:rsidR="003616C3" w:rsidRPr="003616C3" w:rsidTr="003616C3">
        <w:trPr>
          <w:trHeight w:val="273"/>
        </w:trPr>
        <w:tc>
          <w:tcPr>
            <w:tcW w:w="1314" w:type="dxa"/>
            <w:hideMark/>
          </w:tcPr>
          <w:p w:rsidR="003616C3" w:rsidRPr="003616C3" w:rsidRDefault="003616C3" w:rsidP="003616C3">
            <w:pPr>
              <w:pStyle w:val="TableParagraph"/>
              <w:spacing w:line="253" w:lineRule="exact"/>
              <w:ind w:left="200"/>
              <w:rPr>
                <w:sz w:val="24"/>
              </w:rPr>
            </w:pPr>
          </w:p>
        </w:tc>
        <w:tc>
          <w:tcPr>
            <w:tcW w:w="8173" w:type="dxa"/>
            <w:hideMark/>
          </w:tcPr>
          <w:p w:rsidR="003616C3" w:rsidRPr="003616C3" w:rsidRDefault="003616C3" w:rsidP="003616C3">
            <w:pPr>
              <w:pStyle w:val="TableParagraph"/>
              <w:spacing w:line="253" w:lineRule="exact"/>
              <w:ind w:right="223"/>
              <w:jc w:val="both"/>
              <w:rPr>
                <w:sz w:val="24"/>
              </w:rPr>
            </w:pPr>
          </w:p>
        </w:tc>
        <w:tc>
          <w:tcPr>
            <w:tcW w:w="1007" w:type="dxa"/>
          </w:tcPr>
          <w:p w:rsidR="003616C3" w:rsidRPr="003616C3" w:rsidRDefault="003616C3" w:rsidP="003616C3">
            <w:pPr>
              <w:pStyle w:val="TableParagraph"/>
              <w:ind w:left="0"/>
              <w:jc w:val="both"/>
              <w:rPr>
                <w:sz w:val="20"/>
              </w:rPr>
            </w:pPr>
            <w:r w:rsidRPr="003616C3">
              <w:rPr>
                <w:sz w:val="20"/>
              </w:rPr>
              <w:t>712</w:t>
            </w:r>
          </w:p>
        </w:tc>
      </w:tr>
      <w:tr w:rsidR="003616C3" w:rsidRPr="003616C3" w:rsidTr="003616C3">
        <w:trPr>
          <w:trHeight w:val="273"/>
        </w:trPr>
        <w:tc>
          <w:tcPr>
            <w:tcW w:w="1314" w:type="dxa"/>
            <w:hideMark/>
          </w:tcPr>
          <w:p w:rsidR="003616C3" w:rsidRPr="003616C3" w:rsidRDefault="003616C3" w:rsidP="003616C3">
            <w:pPr>
              <w:pStyle w:val="TableParagraph"/>
              <w:spacing w:line="253" w:lineRule="exact"/>
              <w:ind w:left="200"/>
              <w:rPr>
                <w:sz w:val="24"/>
              </w:rPr>
            </w:pPr>
            <w:r w:rsidRPr="003616C3">
              <w:rPr>
                <w:sz w:val="24"/>
              </w:rPr>
              <w:t>3.9.</w:t>
            </w:r>
          </w:p>
        </w:tc>
        <w:tc>
          <w:tcPr>
            <w:tcW w:w="8173" w:type="dxa"/>
            <w:hideMark/>
          </w:tcPr>
          <w:p w:rsidR="003616C3" w:rsidRPr="003616C3" w:rsidRDefault="003616C3" w:rsidP="003616C3">
            <w:pPr>
              <w:pStyle w:val="TableParagraph"/>
              <w:spacing w:line="253" w:lineRule="exact"/>
              <w:ind w:left="0" w:right="223"/>
              <w:jc w:val="both"/>
              <w:rPr>
                <w:sz w:val="24"/>
              </w:rPr>
            </w:pPr>
            <w:r w:rsidRPr="003616C3">
              <w:rPr>
                <w:sz w:val="24"/>
              </w:rPr>
              <w:t>Контроль за состоянием системы условий реализации образовательной</w:t>
            </w:r>
          </w:p>
          <w:p w:rsidR="003616C3" w:rsidRPr="003616C3" w:rsidRDefault="003616C3" w:rsidP="003616C3">
            <w:pPr>
              <w:pStyle w:val="TableParagraph"/>
              <w:spacing w:line="253" w:lineRule="exact"/>
              <w:ind w:left="0" w:right="223"/>
              <w:jc w:val="both"/>
              <w:rPr>
                <w:sz w:val="24"/>
              </w:rPr>
            </w:pPr>
            <w:r w:rsidRPr="003616C3">
              <w:rPr>
                <w:sz w:val="24"/>
              </w:rPr>
              <w:t>программы ………………………………………………………………………..</w:t>
            </w:r>
          </w:p>
        </w:tc>
        <w:tc>
          <w:tcPr>
            <w:tcW w:w="1007" w:type="dxa"/>
          </w:tcPr>
          <w:p w:rsidR="003616C3" w:rsidRPr="003616C3" w:rsidRDefault="003616C3" w:rsidP="003616C3">
            <w:pPr>
              <w:pStyle w:val="TableParagraph"/>
              <w:ind w:left="0"/>
              <w:jc w:val="both"/>
              <w:rPr>
                <w:sz w:val="20"/>
              </w:rPr>
            </w:pPr>
          </w:p>
        </w:tc>
      </w:tr>
      <w:tr w:rsidR="003616C3" w:rsidRPr="003616C3" w:rsidTr="003616C3">
        <w:trPr>
          <w:trHeight w:val="273"/>
        </w:trPr>
        <w:tc>
          <w:tcPr>
            <w:tcW w:w="1314" w:type="dxa"/>
            <w:hideMark/>
          </w:tcPr>
          <w:p w:rsidR="003616C3" w:rsidRPr="003616C3" w:rsidRDefault="003616C3" w:rsidP="003616C3">
            <w:pPr>
              <w:pStyle w:val="TableParagraph"/>
              <w:spacing w:line="253" w:lineRule="exact"/>
              <w:ind w:left="200"/>
              <w:rPr>
                <w:sz w:val="24"/>
              </w:rPr>
            </w:pPr>
          </w:p>
        </w:tc>
        <w:tc>
          <w:tcPr>
            <w:tcW w:w="8173" w:type="dxa"/>
            <w:hideMark/>
          </w:tcPr>
          <w:p w:rsidR="003616C3" w:rsidRPr="003616C3" w:rsidRDefault="003616C3" w:rsidP="003616C3">
            <w:pPr>
              <w:pStyle w:val="TableParagraph"/>
              <w:spacing w:line="253" w:lineRule="exact"/>
              <w:ind w:right="223"/>
              <w:jc w:val="both"/>
              <w:rPr>
                <w:sz w:val="24"/>
              </w:rPr>
            </w:pPr>
          </w:p>
        </w:tc>
        <w:tc>
          <w:tcPr>
            <w:tcW w:w="1007" w:type="dxa"/>
          </w:tcPr>
          <w:p w:rsidR="003616C3" w:rsidRPr="003616C3" w:rsidRDefault="003616C3" w:rsidP="003616C3">
            <w:pPr>
              <w:pStyle w:val="TableParagraph"/>
              <w:ind w:left="0"/>
              <w:jc w:val="both"/>
              <w:rPr>
                <w:sz w:val="20"/>
              </w:rPr>
            </w:pPr>
            <w:r w:rsidRPr="003616C3">
              <w:rPr>
                <w:sz w:val="20"/>
              </w:rPr>
              <w:t>715</w:t>
            </w:r>
          </w:p>
        </w:tc>
      </w:tr>
      <w:tr w:rsidR="003616C3" w:rsidRPr="003616C3" w:rsidTr="003616C3">
        <w:trPr>
          <w:trHeight w:val="273"/>
        </w:trPr>
        <w:tc>
          <w:tcPr>
            <w:tcW w:w="1314" w:type="dxa"/>
            <w:hideMark/>
          </w:tcPr>
          <w:p w:rsidR="003616C3" w:rsidRPr="003616C3" w:rsidRDefault="003616C3" w:rsidP="003616C3">
            <w:pPr>
              <w:pStyle w:val="TableParagraph"/>
              <w:spacing w:line="253" w:lineRule="exact"/>
              <w:ind w:left="200"/>
              <w:rPr>
                <w:sz w:val="24"/>
              </w:rPr>
            </w:pPr>
          </w:p>
        </w:tc>
        <w:tc>
          <w:tcPr>
            <w:tcW w:w="8173" w:type="dxa"/>
            <w:hideMark/>
          </w:tcPr>
          <w:p w:rsidR="003616C3" w:rsidRPr="003616C3" w:rsidRDefault="003616C3" w:rsidP="003616C3">
            <w:pPr>
              <w:pStyle w:val="TableParagraph"/>
              <w:spacing w:line="253" w:lineRule="exact"/>
              <w:ind w:left="0" w:right="223"/>
              <w:jc w:val="both"/>
              <w:rPr>
                <w:sz w:val="24"/>
              </w:rPr>
            </w:pPr>
            <w:r w:rsidRPr="003616C3">
              <w:rPr>
                <w:sz w:val="24"/>
              </w:rPr>
              <w:t>Приложение 1. Список итоговых планируемых результатов с указанием</w:t>
            </w:r>
          </w:p>
          <w:p w:rsidR="003616C3" w:rsidRPr="003616C3" w:rsidRDefault="003616C3" w:rsidP="003616C3">
            <w:pPr>
              <w:pStyle w:val="TableParagraph"/>
              <w:spacing w:line="253" w:lineRule="exact"/>
              <w:ind w:left="0" w:right="223"/>
              <w:jc w:val="both"/>
              <w:rPr>
                <w:sz w:val="24"/>
              </w:rPr>
            </w:pPr>
            <w:r w:rsidRPr="003616C3">
              <w:rPr>
                <w:sz w:val="24"/>
              </w:rPr>
              <w:t>этапов их формирования и способы их оценки</w:t>
            </w:r>
          </w:p>
        </w:tc>
        <w:tc>
          <w:tcPr>
            <w:tcW w:w="1007" w:type="dxa"/>
          </w:tcPr>
          <w:p w:rsidR="003616C3" w:rsidRPr="003616C3" w:rsidRDefault="003616C3" w:rsidP="003616C3">
            <w:pPr>
              <w:pStyle w:val="TableParagraph"/>
              <w:ind w:left="0"/>
              <w:jc w:val="both"/>
              <w:rPr>
                <w:sz w:val="20"/>
              </w:rPr>
            </w:pPr>
          </w:p>
          <w:p w:rsidR="003616C3" w:rsidRPr="003616C3" w:rsidRDefault="003616C3" w:rsidP="003616C3">
            <w:pPr>
              <w:pStyle w:val="TableParagraph"/>
              <w:ind w:left="0"/>
              <w:jc w:val="both"/>
              <w:rPr>
                <w:sz w:val="20"/>
              </w:rPr>
            </w:pPr>
            <w:r w:rsidRPr="003616C3">
              <w:rPr>
                <w:sz w:val="20"/>
              </w:rPr>
              <w:t>720</w:t>
            </w:r>
          </w:p>
        </w:tc>
      </w:tr>
      <w:tr w:rsidR="003616C3" w:rsidRPr="003616C3" w:rsidTr="003616C3">
        <w:trPr>
          <w:trHeight w:val="273"/>
        </w:trPr>
        <w:tc>
          <w:tcPr>
            <w:tcW w:w="1314" w:type="dxa"/>
            <w:hideMark/>
          </w:tcPr>
          <w:p w:rsidR="003616C3" w:rsidRPr="003616C3" w:rsidRDefault="003616C3" w:rsidP="003616C3">
            <w:pPr>
              <w:pStyle w:val="TableParagraph"/>
              <w:spacing w:line="253" w:lineRule="exact"/>
              <w:ind w:left="200"/>
              <w:rPr>
                <w:sz w:val="24"/>
              </w:rPr>
            </w:pPr>
          </w:p>
        </w:tc>
        <w:tc>
          <w:tcPr>
            <w:tcW w:w="8173" w:type="dxa"/>
            <w:hideMark/>
          </w:tcPr>
          <w:p w:rsidR="003616C3" w:rsidRPr="003616C3" w:rsidRDefault="003616C3" w:rsidP="003616C3">
            <w:pPr>
              <w:pStyle w:val="TableParagraph"/>
              <w:spacing w:line="253" w:lineRule="exact"/>
              <w:ind w:left="0" w:right="223"/>
              <w:jc w:val="both"/>
              <w:rPr>
                <w:sz w:val="24"/>
              </w:rPr>
            </w:pPr>
            <w:r w:rsidRPr="003616C3">
              <w:rPr>
                <w:sz w:val="24"/>
              </w:rPr>
              <w:t>Приложение 2. Требования к выставлению отметок за промежуточную</w:t>
            </w:r>
          </w:p>
          <w:p w:rsidR="003616C3" w:rsidRPr="003616C3" w:rsidRDefault="003616C3" w:rsidP="003616C3">
            <w:pPr>
              <w:pStyle w:val="TableParagraph"/>
              <w:spacing w:line="253" w:lineRule="exact"/>
              <w:ind w:left="0" w:right="223"/>
              <w:jc w:val="both"/>
              <w:rPr>
                <w:sz w:val="24"/>
              </w:rPr>
            </w:pPr>
            <w:r w:rsidRPr="003616C3">
              <w:rPr>
                <w:sz w:val="24"/>
              </w:rPr>
              <w:t>Аттестацию</w:t>
            </w:r>
          </w:p>
        </w:tc>
        <w:tc>
          <w:tcPr>
            <w:tcW w:w="1007" w:type="dxa"/>
          </w:tcPr>
          <w:p w:rsidR="003616C3" w:rsidRPr="003616C3" w:rsidRDefault="003616C3" w:rsidP="003616C3">
            <w:pPr>
              <w:pStyle w:val="TableParagraph"/>
              <w:ind w:left="0"/>
              <w:jc w:val="both"/>
              <w:rPr>
                <w:sz w:val="20"/>
              </w:rPr>
            </w:pPr>
            <w:r w:rsidRPr="003616C3">
              <w:rPr>
                <w:sz w:val="20"/>
              </w:rPr>
              <w:t>757</w:t>
            </w:r>
          </w:p>
        </w:tc>
      </w:tr>
      <w:tr w:rsidR="003616C3" w:rsidRPr="003616C3" w:rsidTr="003616C3">
        <w:trPr>
          <w:trHeight w:val="273"/>
        </w:trPr>
        <w:tc>
          <w:tcPr>
            <w:tcW w:w="1314" w:type="dxa"/>
            <w:hideMark/>
          </w:tcPr>
          <w:p w:rsidR="003616C3" w:rsidRPr="003616C3" w:rsidRDefault="003616C3" w:rsidP="003616C3">
            <w:pPr>
              <w:pStyle w:val="TableParagraph"/>
              <w:spacing w:line="253" w:lineRule="exact"/>
              <w:ind w:left="200"/>
              <w:rPr>
                <w:sz w:val="24"/>
              </w:rPr>
            </w:pPr>
          </w:p>
        </w:tc>
        <w:tc>
          <w:tcPr>
            <w:tcW w:w="8173" w:type="dxa"/>
            <w:hideMark/>
          </w:tcPr>
          <w:p w:rsidR="003616C3" w:rsidRPr="003616C3" w:rsidRDefault="003616C3" w:rsidP="003616C3">
            <w:pPr>
              <w:pStyle w:val="TableParagraph"/>
              <w:spacing w:line="253" w:lineRule="exact"/>
              <w:ind w:left="0" w:right="223"/>
              <w:jc w:val="both"/>
              <w:rPr>
                <w:sz w:val="24"/>
              </w:rPr>
            </w:pPr>
            <w:r w:rsidRPr="003616C3">
              <w:rPr>
                <w:sz w:val="24"/>
              </w:rPr>
              <w:t>Приложение 3. График контрольных мероприятий</w:t>
            </w:r>
          </w:p>
        </w:tc>
        <w:tc>
          <w:tcPr>
            <w:tcW w:w="1007" w:type="dxa"/>
          </w:tcPr>
          <w:p w:rsidR="003616C3" w:rsidRPr="003616C3" w:rsidRDefault="003616C3" w:rsidP="003616C3">
            <w:pPr>
              <w:pStyle w:val="TableParagraph"/>
              <w:ind w:left="0"/>
              <w:jc w:val="both"/>
              <w:rPr>
                <w:sz w:val="20"/>
              </w:rPr>
            </w:pPr>
            <w:r w:rsidRPr="003616C3">
              <w:rPr>
                <w:sz w:val="20"/>
              </w:rPr>
              <w:t>758</w:t>
            </w:r>
          </w:p>
        </w:tc>
      </w:tr>
    </w:tbl>
    <w:p w:rsidR="003616C3" w:rsidRDefault="003616C3" w:rsidP="003616C3">
      <w:pPr>
        <w:widowControl/>
        <w:rPr>
          <w:sz w:val="20"/>
        </w:rPr>
        <w:sectPr w:rsidR="003616C3">
          <w:pgSz w:w="11910" w:h="16840"/>
          <w:pgMar w:top="1040" w:right="100" w:bottom="900" w:left="420" w:header="0" w:footer="702" w:gutter="0"/>
          <w:pgNumType w:start="2"/>
          <w:cols w:space="720"/>
        </w:sectPr>
      </w:pPr>
    </w:p>
    <w:p w:rsidR="003616C3" w:rsidRDefault="003616C3" w:rsidP="003616C3">
      <w:pPr>
        <w:widowControl/>
        <w:suppressAutoHyphens/>
        <w:spacing w:after="0" w:line="240" w:lineRule="auto"/>
        <w:outlineLvl w:val="0"/>
        <w:rPr>
          <w:rFonts w:ascii="Times New Roman" w:hAnsi="Times New Roman"/>
          <w:b/>
          <w:kern w:val="2"/>
          <w:sz w:val="24"/>
          <w:szCs w:val="24"/>
        </w:rPr>
      </w:pPr>
    </w:p>
    <w:p w:rsidR="003616C3" w:rsidRDefault="003616C3" w:rsidP="00895CBB">
      <w:pPr>
        <w:widowControl/>
        <w:suppressAutoHyphens/>
        <w:spacing w:after="0" w:line="240" w:lineRule="auto"/>
        <w:jc w:val="center"/>
        <w:outlineLvl w:val="0"/>
        <w:rPr>
          <w:rFonts w:ascii="Times New Roman" w:hAnsi="Times New Roman"/>
          <w:b/>
          <w:kern w:val="2"/>
          <w:sz w:val="24"/>
          <w:szCs w:val="24"/>
        </w:rPr>
      </w:pPr>
    </w:p>
    <w:p w:rsidR="00E42F98" w:rsidRPr="00C94DCD" w:rsidRDefault="009E320F" w:rsidP="00895CBB">
      <w:pPr>
        <w:widowControl/>
        <w:suppressAutoHyphens/>
        <w:spacing w:after="0" w:line="240" w:lineRule="auto"/>
        <w:jc w:val="center"/>
        <w:outlineLvl w:val="0"/>
        <w:rPr>
          <w:rFonts w:ascii="Times New Roman" w:hAnsi="Times New Roman"/>
          <w:b/>
          <w:kern w:val="2"/>
          <w:sz w:val="24"/>
          <w:szCs w:val="24"/>
        </w:rPr>
      </w:pPr>
      <w:r w:rsidRPr="00C94DCD">
        <w:rPr>
          <w:rFonts w:ascii="Times New Roman" w:hAnsi="Times New Roman"/>
          <w:b/>
          <w:kern w:val="2"/>
          <w:sz w:val="24"/>
          <w:szCs w:val="24"/>
        </w:rPr>
        <w:t xml:space="preserve">Основная </w:t>
      </w:r>
      <w:r w:rsidR="00B9692B" w:rsidRPr="00C94DCD">
        <w:rPr>
          <w:rFonts w:ascii="Times New Roman" w:hAnsi="Times New Roman"/>
          <w:b/>
          <w:kern w:val="2"/>
          <w:sz w:val="24"/>
          <w:szCs w:val="24"/>
        </w:rPr>
        <w:t>о</w:t>
      </w:r>
      <w:r w:rsidR="00E42F98" w:rsidRPr="00C94DCD">
        <w:rPr>
          <w:rFonts w:ascii="Times New Roman" w:hAnsi="Times New Roman"/>
          <w:b/>
          <w:kern w:val="2"/>
          <w:sz w:val="24"/>
          <w:szCs w:val="24"/>
        </w:rPr>
        <w:t xml:space="preserve">бразовательная программа </w:t>
      </w:r>
    </w:p>
    <w:p w:rsidR="00DE7B1C" w:rsidRPr="00C94DCD" w:rsidRDefault="000C5892" w:rsidP="00895CBB">
      <w:pPr>
        <w:widowControl/>
        <w:suppressAutoHyphens/>
        <w:spacing w:after="0" w:line="240" w:lineRule="auto"/>
        <w:jc w:val="center"/>
        <w:outlineLvl w:val="0"/>
        <w:rPr>
          <w:rFonts w:ascii="Times New Roman" w:hAnsi="Times New Roman"/>
          <w:b/>
          <w:kern w:val="2"/>
          <w:sz w:val="24"/>
          <w:szCs w:val="24"/>
        </w:rPr>
      </w:pPr>
      <w:r w:rsidRPr="00C94DCD">
        <w:rPr>
          <w:rFonts w:ascii="Times New Roman" w:hAnsi="Times New Roman"/>
          <w:b/>
          <w:kern w:val="2"/>
          <w:sz w:val="24"/>
          <w:szCs w:val="24"/>
        </w:rPr>
        <w:t>среднего</w:t>
      </w:r>
      <w:r w:rsidR="00E42F98" w:rsidRPr="00C94DCD">
        <w:rPr>
          <w:rFonts w:ascii="Times New Roman" w:hAnsi="Times New Roman"/>
          <w:b/>
          <w:kern w:val="2"/>
          <w:sz w:val="24"/>
          <w:szCs w:val="24"/>
        </w:rPr>
        <w:t xml:space="preserve"> общего образования</w:t>
      </w:r>
    </w:p>
    <w:p w:rsidR="00FA35A8" w:rsidRPr="00895CBB" w:rsidRDefault="00FA35A8" w:rsidP="00895CBB">
      <w:pPr>
        <w:widowControl/>
        <w:suppressAutoHyphens/>
        <w:spacing w:after="0" w:line="240" w:lineRule="auto"/>
        <w:jc w:val="center"/>
        <w:outlineLvl w:val="0"/>
        <w:rPr>
          <w:rFonts w:ascii="Times New Roman" w:hAnsi="Times New Roman"/>
          <w:kern w:val="2"/>
          <w:sz w:val="24"/>
          <w:szCs w:val="24"/>
        </w:rPr>
      </w:pPr>
    </w:p>
    <w:p w:rsidR="00073C3E" w:rsidRPr="00895CBB" w:rsidRDefault="00073C3E" w:rsidP="00895CBB">
      <w:pPr>
        <w:widowControl/>
        <w:suppressAutoHyphens/>
        <w:spacing w:after="0" w:line="240" w:lineRule="auto"/>
        <w:jc w:val="center"/>
        <w:outlineLvl w:val="0"/>
        <w:rPr>
          <w:rFonts w:ascii="Times New Roman" w:hAnsi="Times New Roman"/>
          <w:kern w:val="2"/>
          <w:sz w:val="24"/>
          <w:szCs w:val="24"/>
        </w:rPr>
      </w:pPr>
    </w:p>
    <w:bookmarkEnd w:id="0"/>
    <w:p w:rsidR="00FA35A8" w:rsidRPr="00895CBB" w:rsidRDefault="00AE6C03" w:rsidP="00895CBB">
      <w:pPr>
        <w:numPr>
          <w:ilvl w:val="0"/>
          <w:numId w:val="2"/>
        </w:numPr>
        <w:spacing w:after="0" w:line="240" w:lineRule="auto"/>
        <w:ind w:left="0" w:firstLine="0"/>
        <w:jc w:val="center"/>
        <w:rPr>
          <w:rFonts w:ascii="Times New Roman" w:hAnsi="Times New Roman"/>
          <w:b/>
          <w:sz w:val="24"/>
          <w:szCs w:val="24"/>
        </w:rPr>
      </w:pPr>
      <w:r w:rsidRPr="00895CBB">
        <w:rPr>
          <w:rFonts w:ascii="Times New Roman" w:hAnsi="Times New Roman"/>
          <w:b/>
          <w:sz w:val="24"/>
          <w:szCs w:val="24"/>
        </w:rPr>
        <w:t>Общие положения</w:t>
      </w:r>
    </w:p>
    <w:p w:rsidR="00073C3E" w:rsidRPr="00895CBB" w:rsidRDefault="00073C3E" w:rsidP="00895CBB">
      <w:pPr>
        <w:spacing w:after="0" w:line="240" w:lineRule="auto"/>
        <w:ind w:left="1080"/>
        <w:rPr>
          <w:rFonts w:ascii="Times New Roman" w:hAnsi="Times New Roman"/>
          <w:b/>
          <w:sz w:val="24"/>
          <w:szCs w:val="24"/>
        </w:rPr>
      </w:pPr>
    </w:p>
    <w:p w:rsidR="00CB0C53" w:rsidRPr="00895CBB" w:rsidRDefault="001A5591" w:rsidP="00895CBB">
      <w:pPr>
        <w:spacing w:after="0" w:line="240" w:lineRule="auto"/>
        <w:ind w:firstLine="709"/>
        <w:jc w:val="both"/>
        <w:rPr>
          <w:rFonts w:ascii="Times New Roman" w:hAnsi="Times New Roman"/>
          <w:sz w:val="24"/>
          <w:szCs w:val="24"/>
        </w:rPr>
      </w:pPr>
      <w:r w:rsidRPr="00895CBB">
        <w:rPr>
          <w:rFonts w:ascii="Times New Roman" w:eastAsia="SchoolBookSanPin" w:hAnsi="Times New Roman"/>
          <w:sz w:val="24"/>
          <w:szCs w:val="24"/>
        </w:rPr>
        <w:t>1. </w:t>
      </w:r>
      <w:r w:rsidR="00A412D6">
        <w:rPr>
          <w:rFonts w:ascii="Times New Roman" w:eastAsia="SchoolBookSanPin" w:hAnsi="Times New Roman"/>
          <w:sz w:val="24"/>
          <w:szCs w:val="24"/>
        </w:rPr>
        <w:t xml:space="preserve">Основная </w:t>
      </w:r>
      <w:r w:rsidR="00DE7B1C" w:rsidRPr="00895CBB">
        <w:rPr>
          <w:rFonts w:ascii="Times New Roman" w:eastAsia="SchoolBookSanPin" w:hAnsi="Times New Roman"/>
          <w:sz w:val="24"/>
          <w:szCs w:val="24"/>
        </w:rPr>
        <w:t xml:space="preserve">образовательная программа </w:t>
      </w:r>
      <w:r w:rsidR="000C5892" w:rsidRPr="00895CBB">
        <w:rPr>
          <w:rFonts w:ascii="Times New Roman" w:eastAsia="SchoolBookSanPin" w:hAnsi="Times New Roman"/>
          <w:sz w:val="24"/>
          <w:szCs w:val="24"/>
        </w:rPr>
        <w:t>среднего</w:t>
      </w:r>
      <w:r w:rsidR="00CB0C53" w:rsidRPr="00895CBB">
        <w:rPr>
          <w:rFonts w:ascii="Times New Roman" w:eastAsia="SchoolBookSanPin" w:hAnsi="Times New Roman"/>
          <w:sz w:val="24"/>
          <w:szCs w:val="24"/>
        </w:rPr>
        <w:t xml:space="preserve"> общего образования (далее</w:t>
      </w:r>
      <w:r w:rsidR="00CF16DB" w:rsidRPr="00895CBB">
        <w:rPr>
          <w:rFonts w:ascii="Times New Roman" w:eastAsia="SchoolBookSanPin" w:hAnsi="Times New Roman"/>
          <w:sz w:val="24"/>
          <w:szCs w:val="24"/>
        </w:rPr>
        <w:t xml:space="preserve"> – </w:t>
      </w:r>
      <w:r w:rsidR="00CB0C53" w:rsidRPr="00895CBB">
        <w:rPr>
          <w:rFonts w:ascii="Times New Roman" w:eastAsia="SchoolBookSanPin" w:hAnsi="Times New Roman"/>
          <w:sz w:val="24"/>
          <w:szCs w:val="24"/>
        </w:rPr>
        <w:t xml:space="preserve">ФОП </w:t>
      </w:r>
      <w:r w:rsidR="000C5892" w:rsidRPr="00895CBB">
        <w:rPr>
          <w:rFonts w:ascii="Times New Roman" w:eastAsia="SchoolBookSanPin" w:hAnsi="Times New Roman"/>
          <w:sz w:val="24"/>
          <w:szCs w:val="24"/>
        </w:rPr>
        <w:t>С</w:t>
      </w:r>
      <w:r w:rsidR="00CB0C53" w:rsidRPr="00895CBB">
        <w:rPr>
          <w:rFonts w:ascii="Times New Roman" w:eastAsia="SchoolBookSanPin" w:hAnsi="Times New Roman"/>
          <w:sz w:val="24"/>
          <w:szCs w:val="24"/>
        </w:rPr>
        <w:t xml:space="preserve">ОО) </w:t>
      </w:r>
      <w:r w:rsidR="00223DF8">
        <w:rPr>
          <w:rFonts w:ascii="Times New Roman" w:eastAsia="SchoolBookSanPin" w:hAnsi="Times New Roman"/>
          <w:sz w:val="24"/>
          <w:szCs w:val="24"/>
        </w:rPr>
        <w:t>МКОУ «СОШ №10</w:t>
      </w:r>
      <w:r w:rsidR="00BE25D7">
        <w:rPr>
          <w:rFonts w:ascii="Times New Roman" w:eastAsia="SchoolBookSanPin" w:hAnsi="Times New Roman"/>
          <w:sz w:val="24"/>
          <w:szCs w:val="24"/>
        </w:rPr>
        <w:t xml:space="preserve">» </w:t>
      </w:r>
      <w:r w:rsidR="004316B2" w:rsidRPr="00895CBB">
        <w:rPr>
          <w:rFonts w:ascii="Times New Roman" w:eastAsia="SchoolBookSanPin" w:hAnsi="Times New Roman"/>
          <w:sz w:val="24"/>
          <w:szCs w:val="24"/>
        </w:rPr>
        <w:t xml:space="preserve">разработана в соответствии с </w:t>
      </w:r>
      <w:r w:rsidR="00A412D6">
        <w:rPr>
          <w:rFonts w:ascii="Times New Roman" w:eastAsia="SchoolBookSanPin" w:hAnsi="Times New Roman"/>
          <w:sz w:val="24"/>
          <w:szCs w:val="24"/>
        </w:rPr>
        <w:t xml:space="preserve">ФГОС СОО и ФОП СОО, </w:t>
      </w:r>
      <w:r w:rsidR="004316B2" w:rsidRPr="00895CBB">
        <w:rPr>
          <w:rFonts w:ascii="Times New Roman" w:eastAsia="SchoolBookSanPin" w:hAnsi="Times New Roman"/>
          <w:sz w:val="24"/>
          <w:szCs w:val="24"/>
        </w:rPr>
        <w:t>Порядком разработки</w:t>
      </w:r>
      <w:r w:rsidR="0012038A" w:rsidRPr="00895CBB">
        <w:rPr>
          <w:rFonts w:ascii="Times New Roman" w:eastAsia="SchoolBookSanPin" w:hAnsi="Times New Roman"/>
          <w:sz w:val="24"/>
          <w:szCs w:val="24"/>
        </w:rPr>
        <w:t xml:space="preserve"> </w:t>
      </w:r>
      <w:r w:rsidR="004316B2" w:rsidRPr="00895CBB">
        <w:rPr>
          <w:rFonts w:ascii="Times New Roman" w:eastAsia="SchoolBookSanPin" w:hAnsi="Times New Roman"/>
          <w:sz w:val="24"/>
          <w:szCs w:val="24"/>
        </w:rPr>
        <w:t xml:space="preserve"> федеральных основных </w:t>
      </w:r>
      <w:r w:rsidR="00A1534C" w:rsidRPr="00895CBB">
        <w:rPr>
          <w:rFonts w:ascii="Times New Roman" w:eastAsia="SchoolBookSanPin" w:hAnsi="Times New Roman"/>
          <w:sz w:val="24"/>
          <w:szCs w:val="24"/>
        </w:rPr>
        <w:t>общеобразов</w:t>
      </w:r>
      <w:r w:rsidR="004316B2" w:rsidRPr="00895CBB">
        <w:rPr>
          <w:rFonts w:ascii="Times New Roman" w:eastAsia="SchoolBookSanPin" w:hAnsi="Times New Roman"/>
          <w:sz w:val="24"/>
          <w:szCs w:val="24"/>
        </w:rPr>
        <w:t>ательных</w:t>
      </w:r>
      <w:r w:rsidR="006317BD" w:rsidRPr="00895CBB">
        <w:rPr>
          <w:rFonts w:ascii="Times New Roman" w:eastAsia="SchoolBookSanPin" w:hAnsi="Times New Roman"/>
          <w:sz w:val="24"/>
          <w:szCs w:val="24"/>
        </w:rPr>
        <w:t xml:space="preserve"> программ</w:t>
      </w:r>
      <w:r w:rsidR="004316B2" w:rsidRPr="00895CBB">
        <w:rPr>
          <w:rFonts w:ascii="Times New Roman" w:eastAsia="SchoolBookSanPin" w:hAnsi="Times New Roman"/>
          <w:sz w:val="24"/>
          <w:szCs w:val="24"/>
        </w:rPr>
        <w:t>, утвержденным приказом Министерства просвещения Российской Федерации</w:t>
      </w:r>
      <w:r w:rsidR="0012038A" w:rsidRPr="00895CBB">
        <w:rPr>
          <w:rFonts w:ascii="Times New Roman" w:eastAsia="SchoolBookSanPin" w:hAnsi="Times New Roman"/>
          <w:sz w:val="24"/>
          <w:szCs w:val="24"/>
        </w:rPr>
        <w:t xml:space="preserve"> </w:t>
      </w:r>
      <w:r w:rsidR="004316B2" w:rsidRPr="00895CBB">
        <w:rPr>
          <w:rFonts w:ascii="Times New Roman" w:eastAsia="SchoolBookSanPin" w:hAnsi="Times New Roman"/>
          <w:sz w:val="24"/>
          <w:szCs w:val="24"/>
        </w:rPr>
        <w:t>от 30 сентября 2022 г. № 874 (зарегистрирован Министерством юстиции Российской Федерации 2 ноября 2022 г., регистрационный № 70809).</w:t>
      </w:r>
    </w:p>
    <w:p w:rsidR="00DE7B1C" w:rsidRPr="00895CBB" w:rsidRDefault="001A5591" w:rsidP="00223DF8">
      <w:pPr>
        <w:spacing w:after="0" w:line="240" w:lineRule="auto"/>
        <w:ind w:firstLine="709"/>
        <w:jc w:val="both"/>
        <w:rPr>
          <w:rFonts w:ascii="Times New Roman" w:eastAsia="SchoolBookSanPin" w:hAnsi="Times New Roman"/>
          <w:sz w:val="24"/>
          <w:szCs w:val="24"/>
        </w:rPr>
      </w:pPr>
      <w:r w:rsidRPr="00895CBB">
        <w:rPr>
          <w:rFonts w:ascii="Times New Roman" w:hAnsi="Times New Roman"/>
          <w:sz w:val="24"/>
          <w:szCs w:val="24"/>
        </w:rPr>
        <w:t>2. </w:t>
      </w:r>
      <w:r w:rsidR="00A412D6">
        <w:rPr>
          <w:rFonts w:ascii="Times New Roman" w:hAnsi="Times New Roman"/>
          <w:sz w:val="24"/>
          <w:szCs w:val="24"/>
        </w:rPr>
        <w:t>Содержание О</w:t>
      </w:r>
      <w:r w:rsidR="006B5346" w:rsidRPr="00895CBB">
        <w:rPr>
          <w:rFonts w:ascii="Times New Roman" w:hAnsi="Times New Roman"/>
          <w:sz w:val="24"/>
          <w:szCs w:val="24"/>
        </w:rPr>
        <w:t xml:space="preserve">ОП </w:t>
      </w:r>
      <w:r w:rsidR="000C5892" w:rsidRPr="00895CBB">
        <w:rPr>
          <w:rFonts w:ascii="Times New Roman" w:hAnsi="Times New Roman"/>
          <w:sz w:val="24"/>
          <w:szCs w:val="24"/>
        </w:rPr>
        <w:t>С</w:t>
      </w:r>
      <w:r w:rsidR="006B5346" w:rsidRPr="00895CBB">
        <w:rPr>
          <w:rFonts w:ascii="Times New Roman" w:hAnsi="Times New Roman"/>
          <w:sz w:val="24"/>
          <w:szCs w:val="24"/>
        </w:rPr>
        <w:t xml:space="preserve">ОО </w:t>
      </w:r>
      <w:r w:rsidR="009757F7" w:rsidRPr="00895CBB">
        <w:rPr>
          <w:rFonts w:ascii="Times New Roman" w:hAnsi="Times New Roman"/>
          <w:sz w:val="24"/>
          <w:szCs w:val="24"/>
        </w:rPr>
        <w:t xml:space="preserve">представлено </w:t>
      </w:r>
      <w:r w:rsidR="00DE7B1C" w:rsidRPr="00895CBB">
        <w:rPr>
          <w:rFonts w:ascii="Times New Roman" w:eastAsia="SchoolBookSanPin" w:hAnsi="Times New Roman"/>
          <w:sz w:val="24"/>
          <w:szCs w:val="24"/>
        </w:rPr>
        <w:t>учебно-методическ</w:t>
      </w:r>
      <w:r w:rsidR="009757F7" w:rsidRPr="00895CBB">
        <w:rPr>
          <w:rFonts w:ascii="Times New Roman" w:eastAsia="SchoolBookSanPin" w:hAnsi="Times New Roman"/>
          <w:sz w:val="24"/>
          <w:szCs w:val="24"/>
        </w:rPr>
        <w:t>ой</w:t>
      </w:r>
      <w:r w:rsidR="00DE7B1C" w:rsidRPr="00895CBB">
        <w:rPr>
          <w:rFonts w:ascii="Times New Roman" w:eastAsia="SchoolBookSanPin" w:hAnsi="Times New Roman"/>
          <w:sz w:val="24"/>
          <w:szCs w:val="24"/>
        </w:rPr>
        <w:t xml:space="preserve"> документаци</w:t>
      </w:r>
      <w:r w:rsidR="009757F7" w:rsidRPr="00895CBB">
        <w:rPr>
          <w:rFonts w:ascii="Times New Roman" w:eastAsia="SchoolBookSanPin" w:hAnsi="Times New Roman"/>
          <w:sz w:val="24"/>
          <w:szCs w:val="24"/>
        </w:rPr>
        <w:t>ей</w:t>
      </w:r>
      <w:r w:rsidR="00A412D6">
        <w:rPr>
          <w:rFonts w:ascii="Times New Roman" w:eastAsia="SchoolBookSanPin" w:hAnsi="Times New Roman"/>
          <w:sz w:val="24"/>
          <w:szCs w:val="24"/>
        </w:rPr>
        <w:t xml:space="preserve"> </w:t>
      </w:r>
      <w:r w:rsidR="00BE25D7">
        <w:rPr>
          <w:rFonts w:ascii="Times New Roman" w:eastAsia="SchoolBookSanPin" w:hAnsi="Times New Roman"/>
          <w:sz w:val="24"/>
          <w:szCs w:val="24"/>
        </w:rPr>
        <w:t xml:space="preserve">  </w:t>
      </w:r>
      <w:r w:rsidR="00223DF8">
        <w:rPr>
          <w:rFonts w:ascii="Times New Roman" w:eastAsia="SchoolBookSanPin" w:hAnsi="Times New Roman"/>
          <w:sz w:val="24"/>
          <w:szCs w:val="24"/>
        </w:rPr>
        <w:t xml:space="preserve"> (</w:t>
      </w:r>
      <w:r w:rsidR="00A412D6">
        <w:rPr>
          <w:rFonts w:ascii="Times New Roman" w:eastAsia="SchoolBookSanPin" w:hAnsi="Times New Roman"/>
          <w:sz w:val="24"/>
          <w:szCs w:val="24"/>
        </w:rPr>
        <w:t xml:space="preserve">учебный план, </w:t>
      </w:r>
      <w:r w:rsidR="00DE7B1C" w:rsidRPr="00895CBB">
        <w:rPr>
          <w:rFonts w:ascii="Times New Roman" w:eastAsia="SchoolBookSanPin" w:hAnsi="Times New Roman"/>
          <w:sz w:val="24"/>
          <w:szCs w:val="24"/>
        </w:rPr>
        <w:t>календарный учебный график, федеральные рабочие программы учебных предм</w:t>
      </w:r>
      <w:r w:rsidR="00BE25D7">
        <w:rPr>
          <w:rFonts w:ascii="Times New Roman" w:eastAsia="SchoolBookSanPin" w:hAnsi="Times New Roman"/>
          <w:sz w:val="24"/>
          <w:szCs w:val="24"/>
        </w:rPr>
        <w:t xml:space="preserve">етов, курсов, </w:t>
      </w:r>
      <w:r w:rsidR="00DE7B1C" w:rsidRPr="00895CBB">
        <w:rPr>
          <w:rFonts w:ascii="Times New Roman" w:eastAsia="SchoolBookSanPin" w:hAnsi="Times New Roman"/>
          <w:sz w:val="24"/>
          <w:szCs w:val="24"/>
        </w:rPr>
        <w:t xml:space="preserve"> рабочая пр</w:t>
      </w:r>
      <w:r w:rsidR="00A412D6">
        <w:rPr>
          <w:rFonts w:ascii="Times New Roman" w:eastAsia="SchoolBookSanPin" w:hAnsi="Times New Roman"/>
          <w:sz w:val="24"/>
          <w:szCs w:val="24"/>
        </w:rPr>
        <w:t xml:space="preserve">ограмма воспитания, </w:t>
      </w:r>
      <w:r w:rsidR="00DE7B1C" w:rsidRPr="00895CBB">
        <w:rPr>
          <w:rFonts w:ascii="Times New Roman" w:eastAsia="SchoolBookSanPin" w:hAnsi="Times New Roman"/>
          <w:sz w:val="24"/>
          <w:szCs w:val="24"/>
        </w:rPr>
        <w:t>календарный план воспитательной работы), определяющ</w:t>
      </w:r>
      <w:r w:rsidR="00D77FC6" w:rsidRPr="00895CBB">
        <w:rPr>
          <w:rFonts w:ascii="Times New Roman" w:eastAsia="SchoolBookSanPin" w:hAnsi="Times New Roman"/>
          <w:sz w:val="24"/>
          <w:szCs w:val="24"/>
        </w:rPr>
        <w:t>ей</w:t>
      </w:r>
      <w:r w:rsidR="00DE7B1C" w:rsidRPr="00895CBB">
        <w:rPr>
          <w:rFonts w:ascii="Times New Roman" w:eastAsia="SchoolBookSanPin" w:hAnsi="Times New Roman"/>
          <w:sz w:val="24"/>
          <w:szCs w:val="24"/>
        </w:rPr>
        <w:t xml:space="preserve"> единые для Российской Федерации базовые объем и содержание образования </w:t>
      </w:r>
      <w:r w:rsidR="0040543E" w:rsidRPr="00895CBB">
        <w:rPr>
          <w:rFonts w:ascii="Times New Roman" w:eastAsia="SchoolBookSanPin" w:hAnsi="Times New Roman"/>
          <w:sz w:val="24"/>
          <w:szCs w:val="24"/>
        </w:rPr>
        <w:t xml:space="preserve">уровня </w:t>
      </w:r>
      <w:r w:rsidR="001C5BBA" w:rsidRPr="00895CBB">
        <w:rPr>
          <w:rFonts w:ascii="Times New Roman" w:eastAsia="SchoolBookSanPin" w:hAnsi="Times New Roman"/>
          <w:sz w:val="24"/>
          <w:szCs w:val="24"/>
        </w:rPr>
        <w:t>среднего</w:t>
      </w:r>
      <w:r w:rsidR="0040543E" w:rsidRPr="00895CBB">
        <w:rPr>
          <w:rFonts w:ascii="Times New Roman" w:eastAsia="SchoolBookSanPin" w:hAnsi="Times New Roman"/>
          <w:sz w:val="24"/>
          <w:szCs w:val="24"/>
        </w:rPr>
        <w:t xml:space="preserve"> общего образования</w:t>
      </w:r>
      <w:r w:rsidR="00DE7B1C" w:rsidRPr="00895CBB">
        <w:rPr>
          <w:rFonts w:ascii="Times New Roman" w:eastAsia="SchoolBookSanPin" w:hAnsi="Times New Roman"/>
          <w:sz w:val="24"/>
          <w:szCs w:val="24"/>
        </w:rPr>
        <w:t>, планируемые результаты освоения образовательной программы</w:t>
      </w:r>
      <w:r w:rsidR="00E16212" w:rsidRPr="00895CBB">
        <w:rPr>
          <w:rStyle w:val="af9"/>
          <w:rFonts w:ascii="Times New Roman" w:hAnsi="Times New Roman"/>
          <w:sz w:val="24"/>
          <w:szCs w:val="24"/>
        </w:rPr>
        <w:t xml:space="preserve"> </w:t>
      </w:r>
      <w:r w:rsidR="00E16212" w:rsidRPr="00895CBB">
        <w:rPr>
          <w:rStyle w:val="aff7"/>
          <w:rFonts w:ascii="Times New Roman" w:hAnsi="Times New Roman"/>
          <w:sz w:val="24"/>
          <w:szCs w:val="24"/>
        </w:rPr>
        <w:footnoteReference w:id="1"/>
      </w:r>
      <w:r w:rsidR="00E16212" w:rsidRPr="00895CBB">
        <w:rPr>
          <w:rFonts w:ascii="Times New Roman" w:hAnsi="Times New Roman"/>
          <w:sz w:val="24"/>
          <w:szCs w:val="24"/>
        </w:rPr>
        <w:t>.</w:t>
      </w:r>
    </w:p>
    <w:p w:rsidR="00DE7B1C" w:rsidRPr="00895CBB" w:rsidRDefault="00980AC1" w:rsidP="00895CBB">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w:t>
      </w:r>
      <w:r w:rsidR="001A5591" w:rsidRPr="00895CBB">
        <w:rPr>
          <w:rFonts w:ascii="Times New Roman" w:eastAsia="SchoolBookSanPin" w:hAnsi="Times New Roman"/>
          <w:sz w:val="24"/>
          <w:szCs w:val="24"/>
        </w:rPr>
        <w:t>. </w:t>
      </w:r>
      <w:r w:rsidR="00DE7B1C" w:rsidRPr="00895CBB">
        <w:rPr>
          <w:rFonts w:ascii="Times New Roman" w:eastAsia="SchoolBookSanPin" w:hAnsi="Times New Roman"/>
          <w:sz w:val="24"/>
          <w:szCs w:val="24"/>
        </w:rPr>
        <w:t xml:space="preserve">При разработке </w:t>
      </w:r>
      <w:r w:rsidR="006B5346" w:rsidRPr="00895CBB">
        <w:rPr>
          <w:rFonts w:ascii="Times New Roman" w:eastAsia="SchoolBookSanPin" w:hAnsi="Times New Roman"/>
          <w:sz w:val="24"/>
          <w:szCs w:val="24"/>
        </w:rPr>
        <w:t xml:space="preserve">ООП </w:t>
      </w:r>
      <w:r w:rsidR="000C5892" w:rsidRPr="00895CBB">
        <w:rPr>
          <w:rFonts w:ascii="Times New Roman" w:eastAsia="SchoolBookSanPin" w:hAnsi="Times New Roman"/>
          <w:sz w:val="24"/>
          <w:szCs w:val="24"/>
        </w:rPr>
        <w:t>С</w:t>
      </w:r>
      <w:r w:rsidR="006B5346" w:rsidRPr="00895CBB">
        <w:rPr>
          <w:rFonts w:ascii="Times New Roman" w:eastAsia="SchoolBookSanPin" w:hAnsi="Times New Roman"/>
          <w:sz w:val="24"/>
          <w:szCs w:val="24"/>
        </w:rPr>
        <w:t>ОО</w:t>
      </w:r>
      <w:r w:rsidR="00223DF8">
        <w:rPr>
          <w:rFonts w:ascii="Times New Roman" w:eastAsia="SchoolBookSanPin" w:hAnsi="Times New Roman"/>
          <w:sz w:val="24"/>
          <w:szCs w:val="24"/>
        </w:rPr>
        <w:t xml:space="preserve"> МКОУ «СОШ № 10</w:t>
      </w:r>
      <w:r>
        <w:rPr>
          <w:rFonts w:ascii="Times New Roman" w:eastAsia="SchoolBookSanPin" w:hAnsi="Times New Roman"/>
          <w:sz w:val="24"/>
          <w:szCs w:val="24"/>
        </w:rPr>
        <w:t xml:space="preserve">»  </w:t>
      </w:r>
      <w:r w:rsidR="00DE7B1C" w:rsidRPr="00895CBB">
        <w:rPr>
          <w:rFonts w:ascii="Times New Roman" w:eastAsia="SchoolBookSanPin" w:hAnsi="Times New Roman"/>
          <w:sz w:val="24"/>
          <w:szCs w:val="24"/>
        </w:rPr>
        <w:t xml:space="preserve"> непосредственн</w:t>
      </w:r>
      <w:r>
        <w:rPr>
          <w:rFonts w:ascii="Times New Roman" w:eastAsia="SchoolBookSanPin" w:hAnsi="Times New Roman"/>
          <w:sz w:val="24"/>
          <w:szCs w:val="24"/>
        </w:rPr>
        <w:t>о</w:t>
      </w:r>
      <w:r w:rsidR="00DE7B1C" w:rsidRPr="00895CBB">
        <w:rPr>
          <w:rFonts w:ascii="Times New Roman" w:eastAsia="SchoolBookSanPin" w:hAnsi="Times New Roman"/>
          <w:sz w:val="24"/>
          <w:szCs w:val="24"/>
        </w:rPr>
        <w:t xml:space="preserve"> пр</w:t>
      </w:r>
      <w:r>
        <w:rPr>
          <w:rFonts w:ascii="Times New Roman" w:eastAsia="SchoolBookSanPin" w:hAnsi="Times New Roman"/>
          <w:sz w:val="24"/>
          <w:szCs w:val="24"/>
        </w:rPr>
        <w:t>именяет</w:t>
      </w:r>
      <w:r w:rsidR="00DE7B1C" w:rsidRPr="00895CBB">
        <w:rPr>
          <w:rFonts w:ascii="Times New Roman" w:eastAsia="SchoolBookSanPin" w:hAnsi="Times New Roman"/>
          <w:sz w:val="24"/>
          <w:szCs w:val="24"/>
        </w:rPr>
        <w:t xml:space="preserve"> при реализации обязательной части </w:t>
      </w:r>
      <w:r w:rsidR="006B5346" w:rsidRPr="00895CBB">
        <w:rPr>
          <w:rFonts w:ascii="Times New Roman" w:eastAsia="SchoolBookSanPin" w:hAnsi="Times New Roman"/>
          <w:sz w:val="24"/>
          <w:szCs w:val="24"/>
        </w:rPr>
        <w:t xml:space="preserve">ООП </w:t>
      </w:r>
      <w:r w:rsidR="000C5892" w:rsidRPr="00895CBB">
        <w:rPr>
          <w:rFonts w:ascii="Times New Roman" w:eastAsia="SchoolBookSanPin" w:hAnsi="Times New Roman"/>
          <w:sz w:val="24"/>
          <w:szCs w:val="24"/>
        </w:rPr>
        <w:t>С</w:t>
      </w:r>
      <w:r w:rsidR="006B5346" w:rsidRPr="00895CBB">
        <w:rPr>
          <w:rFonts w:ascii="Times New Roman" w:eastAsia="SchoolBookSanPin" w:hAnsi="Times New Roman"/>
          <w:sz w:val="24"/>
          <w:szCs w:val="24"/>
        </w:rPr>
        <w:t>ОО</w:t>
      </w:r>
      <w:r>
        <w:rPr>
          <w:rFonts w:ascii="Times New Roman" w:eastAsia="SchoolBookSanPin" w:hAnsi="Times New Roman"/>
          <w:sz w:val="24"/>
          <w:szCs w:val="24"/>
        </w:rPr>
        <w:t xml:space="preserve"> федеральные рабочие</w:t>
      </w:r>
      <w:r w:rsidR="00DE7B1C" w:rsidRPr="00895CBB">
        <w:rPr>
          <w:rFonts w:ascii="Times New Roman" w:eastAsia="SchoolBookSanPin" w:hAnsi="Times New Roman"/>
          <w:sz w:val="24"/>
          <w:szCs w:val="24"/>
        </w:rPr>
        <w:t xml:space="preserve"> программ</w:t>
      </w:r>
      <w:r>
        <w:rPr>
          <w:rFonts w:ascii="Times New Roman" w:eastAsia="SchoolBookSanPin" w:hAnsi="Times New Roman"/>
          <w:sz w:val="24"/>
          <w:szCs w:val="24"/>
        </w:rPr>
        <w:t>ы</w:t>
      </w:r>
      <w:r w:rsidR="00DE7B1C" w:rsidRPr="00895CBB">
        <w:rPr>
          <w:rFonts w:ascii="Times New Roman" w:eastAsia="SchoolBookSanPin" w:hAnsi="Times New Roman"/>
          <w:sz w:val="24"/>
          <w:szCs w:val="24"/>
        </w:rPr>
        <w:t xml:space="preserve"> по учебным предметам «Русский язык», </w:t>
      </w:r>
      <w:r w:rsidR="006B5346" w:rsidRPr="00895CBB">
        <w:rPr>
          <w:rFonts w:ascii="Times New Roman" w:eastAsia="SchoolBookSanPin" w:hAnsi="Times New Roman"/>
          <w:sz w:val="24"/>
          <w:szCs w:val="24"/>
        </w:rPr>
        <w:t>«Литература», «История», «Обществознание», «География» и «Основы безопасности жизнедеятельности»</w:t>
      </w:r>
      <w:r w:rsidR="00E16212" w:rsidRPr="00895CBB">
        <w:rPr>
          <w:rStyle w:val="af9"/>
          <w:rFonts w:ascii="Times New Roman" w:eastAsia="SchoolBookSanPin" w:hAnsi="Times New Roman"/>
          <w:sz w:val="24"/>
          <w:szCs w:val="24"/>
        </w:rPr>
        <w:footnoteReference w:id="2"/>
      </w:r>
      <w:r w:rsidR="00DE7B1C" w:rsidRPr="00895CBB">
        <w:rPr>
          <w:rFonts w:ascii="Times New Roman" w:eastAsia="SchoolBookSanPin" w:hAnsi="Times New Roman"/>
          <w:sz w:val="24"/>
          <w:szCs w:val="24"/>
        </w:rPr>
        <w:t xml:space="preserve">. </w:t>
      </w:r>
    </w:p>
    <w:p w:rsidR="00DE7B1C" w:rsidRPr="00895CBB" w:rsidRDefault="00980AC1" w:rsidP="00895CBB">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4</w:t>
      </w:r>
      <w:r w:rsidR="001A5591" w:rsidRPr="00895CBB">
        <w:rPr>
          <w:rFonts w:ascii="Times New Roman" w:eastAsia="SchoolBookSanPin" w:hAnsi="Times New Roman"/>
          <w:sz w:val="24"/>
          <w:szCs w:val="24"/>
        </w:rPr>
        <w:t>. </w:t>
      </w:r>
      <w:r>
        <w:rPr>
          <w:rFonts w:ascii="Times New Roman" w:eastAsia="SchoolBookSanPin" w:hAnsi="Times New Roman"/>
          <w:sz w:val="24"/>
          <w:szCs w:val="24"/>
        </w:rPr>
        <w:t>О</w:t>
      </w:r>
      <w:r w:rsidR="006B5346" w:rsidRPr="00895CBB">
        <w:rPr>
          <w:rFonts w:ascii="Times New Roman" w:eastAsia="SchoolBookSanPin" w:hAnsi="Times New Roman"/>
          <w:sz w:val="24"/>
          <w:szCs w:val="24"/>
        </w:rPr>
        <w:t xml:space="preserve">ОП </w:t>
      </w:r>
      <w:r w:rsidR="000C5892" w:rsidRPr="00895CBB">
        <w:rPr>
          <w:rFonts w:ascii="Times New Roman" w:eastAsia="SchoolBookSanPin" w:hAnsi="Times New Roman"/>
          <w:sz w:val="24"/>
          <w:szCs w:val="24"/>
        </w:rPr>
        <w:t>С</w:t>
      </w:r>
      <w:r w:rsidR="006B5346" w:rsidRPr="00895CBB">
        <w:rPr>
          <w:rFonts w:ascii="Times New Roman" w:eastAsia="SchoolBookSanPin" w:hAnsi="Times New Roman"/>
          <w:sz w:val="24"/>
          <w:szCs w:val="24"/>
        </w:rPr>
        <w:t>ОО</w:t>
      </w:r>
      <w:r w:rsidR="00DE7B1C" w:rsidRPr="00895CBB">
        <w:rPr>
          <w:rFonts w:ascii="Times New Roman" w:eastAsia="SchoolBookSanPin" w:hAnsi="Times New Roman"/>
          <w:sz w:val="24"/>
          <w:szCs w:val="24"/>
        </w:rPr>
        <w:t xml:space="preserve"> включает три раздела: целевой, содержательный, организационный</w:t>
      </w:r>
      <w:r w:rsidR="000C5892" w:rsidRPr="00895CBB">
        <w:rPr>
          <w:rStyle w:val="af9"/>
          <w:rFonts w:ascii="Times New Roman" w:hAnsi="Times New Roman"/>
          <w:sz w:val="24"/>
          <w:szCs w:val="24"/>
        </w:rPr>
        <w:footnoteReference w:id="3"/>
      </w:r>
      <w:r w:rsidR="000C5892" w:rsidRPr="00895CBB">
        <w:rPr>
          <w:rFonts w:ascii="Times New Roman" w:eastAsia="SchoolBookSanPin" w:hAnsi="Times New Roman"/>
          <w:sz w:val="24"/>
          <w:szCs w:val="24"/>
        </w:rPr>
        <w:t>.</w:t>
      </w:r>
    </w:p>
    <w:p w:rsidR="00DE7B1C" w:rsidRPr="00895CBB" w:rsidRDefault="00980AC1" w:rsidP="00895CBB">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5</w:t>
      </w:r>
      <w:r w:rsidR="001A5591" w:rsidRPr="00895CBB">
        <w:rPr>
          <w:rFonts w:ascii="Times New Roman" w:eastAsia="SchoolBookSanPin" w:hAnsi="Times New Roman"/>
          <w:sz w:val="24"/>
          <w:szCs w:val="24"/>
        </w:rPr>
        <w:t>. </w:t>
      </w:r>
      <w:r w:rsidR="00DE7B1C" w:rsidRPr="00895CBB">
        <w:rPr>
          <w:rFonts w:ascii="Times New Roman" w:eastAsia="SchoolBookSanPin" w:hAnsi="Times New Roman"/>
          <w:sz w:val="24"/>
          <w:szCs w:val="24"/>
        </w:rPr>
        <w:t xml:space="preserve">Целевой раздел определяет общее назначение, цели, задачи и планируемые результаты реализации </w:t>
      </w:r>
      <w:r>
        <w:rPr>
          <w:rFonts w:ascii="Times New Roman" w:eastAsia="SchoolBookSanPin" w:hAnsi="Times New Roman"/>
          <w:sz w:val="24"/>
          <w:szCs w:val="24"/>
        </w:rPr>
        <w:t>О</w:t>
      </w:r>
      <w:r w:rsidR="006B5346" w:rsidRPr="00895CBB">
        <w:rPr>
          <w:rFonts w:ascii="Times New Roman" w:eastAsia="SchoolBookSanPin" w:hAnsi="Times New Roman"/>
          <w:sz w:val="24"/>
          <w:szCs w:val="24"/>
        </w:rPr>
        <w:t xml:space="preserve">ОП </w:t>
      </w:r>
      <w:r w:rsidR="000C5892" w:rsidRPr="00895CBB">
        <w:rPr>
          <w:rFonts w:ascii="Times New Roman" w:eastAsia="SchoolBookSanPin" w:hAnsi="Times New Roman"/>
          <w:sz w:val="24"/>
          <w:szCs w:val="24"/>
        </w:rPr>
        <w:t>С</w:t>
      </w:r>
      <w:r w:rsidR="006B5346" w:rsidRPr="00895CBB">
        <w:rPr>
          <w:rFonts w:ascii="Times New Roman" w:eastAsia="SchoolBookSanPin" w:hAnsi="Times New Roman"/>
          <w:sz w:val="24"/>
          <w:szCs w:val="24"/>
        </w:rPr>
        <w:t>ОО</w:t>
      </w:r>
      <w:r w:rsidR="00DE7B1C" w:rsidRPr="00895CBB">
        <w:rPr>
          <w:rFonts w:ascii="Times New Roman" w:eastAsia="SchoolBookSanPin" w:hAnsi="Times New Roman"/>
          <w:sz w:val="24"/>
          <w:szCs w:val="24"/>
        </w:rPr>
        <w:t>, а также способы определения достижения этих целей и результатов</w:t>
      </w:r>
      <w:r w:rsidR="000C5892" w:rsidRPr="00895CBB">
        <w:rPr>
          <w:rStyle w:val="af9"/>
          <w:rFonts w:ascii="Times New Roman" w:hAnsi="Times New Roman"/>
          <w:sz w:val="24"/>
          <w:szCs w:val="24"/>
        </w:rPr>
        <w:footnoteReference w:id="4"/>
      </w:r>
      <w:r w:rsidR="00DE7B1C" w:rsidRPr="00895CBB">
        <w:rPr>
          <w:rFonts w:ascii="Times New Roman" w:eastAsia="SchoolBookSanPin" w:hAnsi="Times New Roman"/>
          <w:sz w:val="24"/>
          <w:szCs w:val="24"/>
        </w:rPr>
        <w:t>.</w:t>
      </w:r>
    </w:p>
    <w:p w:rsidR="00DE7B1C" w:rsidRPr="00895CBB" w:rsidRDefault="00980AC1" w:rsidP="00895CBB">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6</w:t>
      </w:r>
      <w:r w:rsidR="001A5591" w:rsidRPr="00895CBB">
        <w:rPr>
          <w:rFonts w:ascii="Times New Roman" w:eastAsia="SchoolBookSanPin" w:hAnsi="Times New Roman"/>
          <w:sz w:val="24"/>
          <w:szCs w:val="24"/>
        </w:rPr>
        <w:t>. </w:t>
      </w:r>
      <w:r w:rsidR="00DE7B1C" w:rsidRPr="00895CBB">
        <w:rPr>
          <w:rFonts w:ascii="Times New Roman" w:eastAsia="SchoolBookSanPin" w:hAnsi="Times New Roman"/>
          <w:sz w:val="24"/>
          <w:szCs w:val="24"/>
        </w:rPr>
        <w:t xml:space="preserve">Целевой раздел </w:t>
      </w:r>
      <w:r>
        <w:rPr>
          <w:rFonts w:ascii="Times New Roman" w:eastAsia="SchoolBookSanPin" w:hAnsi="Times New Roman"/>
          <w:sz w:val="24"/>
          <w:szCs w:val="24"/>
        </w:rPr>
        <w:t>О</w:t>
      </w:r>
      <w:r w:rsidR="001A5591" w:rsidRPr="00895CBB">
        <w:rPr>
          <w:rFonts w:ascii="Times New Roman" w:eastAsia="SchoolBookSanPin" w:hAnsi="Times New Roman"/>
          <w:sz w:val="24"/>
          <w:szCs w:val="24"/>
        </w:rPr>
        <w:t xml:space="preserve">ОП </w:t>
      </w:r>
      <w:r w:rsidR="00781085" w:rsidRPr="00895CBB">
        <w:rPr>
          <w:rFonts w:ascii="Times New Roman" w:eastAsia="SchoolBookSanPin" w:hAnsi="Times New Roman"/>
          <w:sz w:val="24"/>
          <w:szCs w:val="24"/>
        </w:rPr>
        <w:t>С</w:t>
      </w:r>
      <w:r w:rsidR="001A5591" w:rsidRPr="00895CBB">
        <w:rPr>
          <w:rFonts w:ascii="Times New Roman" w:eastAsia="SchoolBookSanPin" w:hAnsi="Times New Roman"/>
          <w:sz w:val="24"/>
          <w:szCs w:val="24"/>
        </w:rPr>
        <w:t xml:space="preserve">ОО </w:t>
      </w:r>
      <w:r w:rsidR="00DE7B1C" w:rsidRPr="00895CBB">
        <w:rPr>
          <w:rFonts w:ascii="Times New Roman" w:eastAsia="SchoolBookSanPin" w:hAnsi="Times New Roman"/>
          <w:sz w:val="24"/>
          <w:szCs w:val="24"/>
        </w:rPr>
        <w:t>включает:</w:t>
      </w:r>
    </w:p>
    <w:p w:rsidR="00DE7B1C" w:rsidRPr="00895CBB" w:rsidRDefault="00DE7B1C"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пояснительную записку;</w:t>
      </w:r>
    </w:p>
    <w:p w:rsidR="00DE7B1C" w:rsidRPr="00895CBB" w:rsidRDefault="00DE7B1C"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 xml:space="preserve">планируемые результаты освоения обучающимися </w:t>
      </w:r>
      <w:r w:rsidR="00980AC1">
        <w:rPr>
          <w:rFonts w:ascii="Times New Roman" w:eastAsia="SchoolBookSanPin" w:hAnsi="Times New Roman"/>
          <w:sz w:val="24"/>
          <w:szCs w:val="24"/>
        </w:rPr>
        <w:t>О</w:t>
      </w:r>
      <w:r w:rsidR="006B5346" w:rsidRPr="00895CBB">
        <w:rPr>
          <w:rFonts w:ascii="Times New Roman" w:eastAsia="SchoolBookSanPin" w:hAnsi="Times New Roman"/>
          <w:sz w:val="24"/>
          <w:szCs w:val="24"/>
        </w:rPr>
        <w:t xml:space="preserve">ОП </w:t>
      </w:r>
      <w:r w:rsidR="006F5313" w:rsidRPr="00895CBB">
        <w:rPr>
          <w:rFonts w:ascii="Times New Roman" w:eastAsia="SchoolBookSanPin" w:hAnsi="Times New Roman"/>
          <w:sz w:val="24"/>
          <w:szCs w:val="24"/>
        </w:rPr>
        <w:t>С</w:t>
      </w:r>
      <w:r w:rsidR="006B5346" w:rsidRPr="00895CBB">
        <w:rPr>
          <w:rFonts w:ascii="Times New Roman" w:eastAsia="SchoolBookSanPin" w:hAnsi="Times New Roman"/>
          <w:sz w:val="24"/>
          <w:szCs w:val="24"/>
        </w:rPr>
        <w:t>ОО</w:t>
      </w:r>
      <w:r w:rsidRPr="00895CBB">
        <w:rPr>
          <w:rFonts w:ascii="Times New Roman" w:eastAsia="SchoolBookSanPin" w:hAnsi="Times New Roman"/>
          <w:sz w:val="24"/>
          <w:szCs w:val="24"/>
        </w:rPr>
        <w:t>;</w:t>
      </w:r>
    </w:p>
    <w:p w:rsidR="00DE7B1C" w:rsidRPr="00895CBB" w:rsidRDefault="00DE7B1C"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 xml:space="preserve">систему оценки достижения планируемых результатов освоения </w:t>
      </w:r>
      <w:r w:rsidR="00980AC1">
        <w:rPr>
          <w:rFonts w:ascii="Times New Roman" w:eastAsia="SchoolBookSanPin" w:hAnsi="Times New Roman"/>
          <w:sz w:val="24"/>
          <w:szCs w:val="24"/>
        </w:rPr>
        <w:t>О</w:t>
      </w:r>
      <w:r w:rsidR="006B5346" w:rsidRPr="00895CBB">
        <w:rPr>
          <w:rFonts w:ascii="Times New Roman" w:eastAsia="SchoolBookSanPin" w:hAnsi="Times New Roman"/>
          <w:sz w:val="24"/>
          <w:szCs w:val="24"/>
        </w:rPr>
        <w:t xml:space="preserve">ОП </w:t>
      </w:r>
      <w:r w:rsidR="006F5313" w:rsidRPr="00895CBB">
        <w:rPr>
          <w:rFonts w:ascii="Times New Roman" w:eastAsia="SchoolBookSanPin" w:hAnsi="Times New Roman"/>
          <w:sz w:val="24"/>
          <w:szCs w:val="24"/>
        </w:rPr>
        <w:t>С</w:t>
      </w:r>
      <w:r w:rsidR="006B5346" w:rsidRPr="00895CBB">
        <w:rPr>
          <w:rFonts w:ascii="Times New Roman" w:eastAsia="SchoolBookSanPin" w:hAnsi="Times New Roman"/>
          <w:sz w:val="24"/>
          <w:szCs w:val="24"/>
        </w:rPr>
        <w:t>ОО</w:t>
      </w:r>
      <w:r w:rsidR="006F5313" w:rsidRPr="00895CBB">
        <w:rPr>
          <w:rStyle w:val="af9"/>
          <w:rFonts w:ascii="Times New Roman" w:hAnsi="Times New Roman"/>
          <w:sz w:val="24"/>
          <w:szCs w:val="24"/>
        </w:rPr>
        <w:footnoteReference w:id="5"/>
      </w:r>
      <w:r w:rsidR="006F5313" w:rsidRPr="00895CBB">
        <w:rPr>
          <w:rFonts w:ascii="Times New Roman" w:eastAsia="SchoolBookSanPin" w:hAnsi="Times New Roman"/>
          <w:sz w:val="24"/>
          <w:szCs w:val="24"/>
        </w:rPr>
        <w:t>.</w:t>
      </w:r>
    </w:p>
    <w:p w:rsidR="00DE7B1C" w:rsidRPr="00895CBB" w:rsidRDefault="00980AC1" w:rsidP="00895CBB">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7</w:t>
      </w:r>
      <w:r w:rsidR="005B3031" w:rsidRPr="00895CBB">
        <w:rPr>
          <w:rFonts w:ascii="Times New Roman" w:eastAsia="SchoolBookSanPin" w:hAnsi="Times New Roman"/>
          <w:sz w:val="24"/>
          <w:szCs w:val="24"/>
        </w:rPr>
        <w:t>. </w:t>
      </w:r>
      <w:r w:rsidR="00DE7B1C" w:rsidRPr="00895CBB">
        <w:rPr>
          <w:rFonts w:ascii="Times New Roman" w:eastAsia="SchoolBookSanPin" w:hAnsi="Times New Roman"/>
          <w:sz w:val="24"/>
          <w:szCs w:val="24"/>
        </w:rPr>
        <w:t xml:space="preserve">Содержательный раздел </w:t>
      </w:r>
      <w:r>
        <w:rPr>
          <w:rFonts w:ascii="Times New Roman" w:eastAsia="SchoolBookSanPin" w:hAnsi="Times New Roman"/>
          <w:sz w:val="24"/>
          <w:szCs w:val="24"/>
        </w:rPr>
        <w:t>О</w:t>
      </w:r>
      <w:r w:rsidR="006B5346" w:rsidRPr="00895CBB">
        <w:rPr>
          <w:rFonts w:ascii="Times New Roman" w:eastAsia="SchoolBookSanPin" w:hAnsi="Times New Roman"/>
          <w:sz w:val="24"/>
          <w:szCs w:val="24"/>
        </w:rPr>
        <w:t xml:space="preserve">ОП </w:t>
      </w:r>
      <w:r w:rsidR="00781085" w:rsidRPr="00895CBB">
        <w:rPr>
          <w:rFonts w:ascii="Times New Roman" w:eastAsia="SchoolBookSanPin" w:hAnsi="Times New Roman"/>
          <w:sz w:val="24"/>
          <w:szCs w:val="24"/>
        </w:rPr>
        <w:t>С</w:t>
      </w:r>
      <w:r w:rsidR="006B5346" w:rsidRPr="00895CBB">
        <w:rPr>
          <w:rFonts w:ascii="Times New Roman" w:eastAsia="SchoolBookSanPin" w:hAnsi="Times New Roman"/>
          <w:sz w:val="24"/>
          <w:szCs w:val="24"/>
        </w:rPr>
        <w:t>ОО</w:t>
      </w:r>
      <w:r w:rsidR="00DE7B1C" w:rsidRPr="00895CBB">
        <w:rPr>
          <w:rFonts w:ascii="Times New Roman" w:eastAsia="SchoolBookSanPin" w:hAnsi="Times New Roman"/>
          <w:sz w:val="24"/>
          <w:szCs w:val="24"/>
        </w:rPr>
        <w:t xml:space="preserve"> включает следующие программы, ориентированные на достижение предметных, метапредметных и личностных результатов:</w:t>
      </w:r>
    </w:p>
    <w:p w:rsidR="00DE7B1C" w:rsidRPr="00895CBB" w:rsidRDefault="00DE7B1C"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федеральные рабочие программы учебных предметов;</w:t>
      </w:r>
    </w:p>
    <w:p w:rsidR="00DE7B1C" w:rsidRPr="00895CBB" w:rsidRDefault="00DE7B1C"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программу формирования универсальных учебных действий у обучающихся</w:t>
      </w:r>
      <w:r w:rsidR="009E3E99" w:rsidRPr="00895CBB">
        <w:rPr>
          <w:rStyle w:val="af9"/>
          <w:rFonts w:ascii="Times New Roman" w:hAnsi="Times New Roman"/>
          <w:sz w:val="24"/>
          <w:szCs w:val="24"/>
        </w:rPr>
        <w:footnoteReference w:id="6"/>
      </w:r>
      <w:r w:rsidR="009E3E99" w:rsidRPr="00895CBB">
        <w:rPr>
          <w:rFonts w:ascii="Times New Roman" w:eastAsia="SchoolBookSanPin" w:hAnsi="Times New Roman"/>
          <w:sz w:val="24"/>
          <w:szCs w:val="24"/>
        </w:rPr>
        <w:t>;</w:t>
      </w:r>
    </w:p>
    <w:p w:rsidR="00DE7B1C" w:rsidRPr="00895CBB" w:rsidRDefault="00980AC1" w:rsidP="00980AC1">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 xml:space="preserve">          </w:t>
      </w:r>
      <w:r w:rsidR="00DE7B1C" w:rsidRPr="00895CBB">
        <w:rPr>
          <w:rFonts w:ascii="Times New Roman" w:eastAsia="SchoolBookSanPin" w:hAnsi="Times New Roman"/>
          <w:sz w:val="24"/>
          <w:szCs w:val="24"/>
        </w:rPr>
        <w:t xml:space="preserve"> рабочую программу воспитания</w:t>
      </w:r>
      <w:r w:rsidR="00B63E77" w:rsidRPr="00895CBB">
        <w:rPr>
          <w:rFonts w:ascii="Times New Roman" w:eastAsia="SchoolBookSanPin" w:hAnsi="Times New Roman"/>
          <w:sz w:val="24"/>
          <w:szCs w:val="24"/>
        </w:rPr>
        <w:t>.</w:t>
      </w:r>
    </w:p>
    <w:p w:rsidR="00DE7B1C" w:rsidRPr="00895CBB" w:rsidRDefault="00980AC1" w:rsidP="00895CBB">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8</w:t>
      </w:r>
      <w:r w:rsidR="005B3031" w:rsidRPr="00895CBB">
        <w:rPr>
          <w:rFonts w:ascii="Times New Roman" w:eastAsia="SchoolBookSanPin" w:hAnsi="Times New Roman"/>
          <w:sz w:val="24"/>
          <w:szCs w:val="24"/>
        </w:rPr>
        <w:t>. </w:t>
      </w:r>
      <w:r w:rsidR="00DE7B1C" w:rsidRPr="00895CBB">
        <w:rPr>
          <w:rFonts w:ascii="Times New Roman" w:eastAsia="SchoolBookSanPin" w:hAnsi="Times New Roman"/>
          <w:sz w:val="24"/>
          <w:szCs w:val="24"/>
        </w:rPr>
        <w:t xml:space="preserve">Федеральные рабочие программы учебных предметов обеспечивают достижение планируемых результатов освоения </w:t>
      </w:r>
      <w:r>
        <w:rPr>
          <w:rFonts w:ascii="Times New Roman" w:eastAsia="SchoolBookSanPin" w:hAnsi="Times New Roman"/>
          <w:sz w:val="24"/>
          <w:szCs w:val="24"/>
        </w:rPr>
        <w:t>О</w:t>
      </w:r>
      <w:r w:rsidR="006B5346" w:rsidRPr="00895CBB">
        <w:rPr>
          <w:rFonts w:ascii="Times New Roman" w:eastAsia="SchoolBookSanPin" w:hAnsi="Times New Roman"/>
          <w:sz w:val="24"/>
          <w:szCs w:val="24"/>
        </w:rPr>
        <w:t xml:space="preserve">ОП </w:t>
      </w:r>
      <w:r w:rsidR="006F5313" w:rsidRPr="00895CBB">
        <w:rPr>
          <w:rFonts w:ascii="Times New Roman" w:eastAsia="SchoolBookSanPin" w:hAnsi="Times New Roman"/>
          <w:sz w:val="24"/>
          <w:szCs w:val="24"/>
        </w:rPr>
        <w:t>С</w:t>
      </w:r>
      <w:r w:rsidR="006B5346" w:rsidRPr="00895CBB">
        <w:rPr>
          <w:rFonts w:ascii="Times New Roman" w:eastAsia="SchoolBookSanPin" w:hAnsi="Times New Roman"/>
          <w:sz w:val="24"/>
          <w:szCs w:val="24"/>
        </w:rPr>
        <w:t>ОО</w:t>
      </w:r>
      <w:r w:rsidR="00DE7B1C" w:rsidRPr="00895CBB">
        <w:rPr>
          <w:rFonts w:ascii="Times New Roman" w:eastAsia="SchoolBookSanPin" w:hAnsi="Times New Roman"/>
          <w:sz w:val="24"/>
          <w:szCs w:val="24"/>
        </w:rPr>
        <w:t xml:space="preserve"> и разработаны</w:t>
      </w:r>
      <w:r w:rsidR="0012038A" w:rsidRPr="00895CBB">
        <w:rPr>
          <w:rFonts w:ascii="Times New Roman" w:eastAsia="SchoolBookSanPin" w:hAnsi="Times New Roman"/>
          <w:sz w:val="24"/>
          <w:szCs w:val="24"/>
        </w:rPr>
        <w:t xml:space="preserve"> </w:t>
      </w:r>
      <w:r w:rsidR="00DE7B1C" w:rsidRPr="00895CBB">
        <w:rPr>
          <w:rFonts w:ascii="Times New Roman" w:eastAsia="SchoolBookSanPin" w:hAnsi="Times New Roman"/>
          <w:sz w:val="24"/>
          <w:szCs w:val="24"/>
        </w:rPr>
        <w:t xml:space="preserve">на основе требований </w:t>
      </w:r>
      <w:r w:rsidR="006B5346" w:rsidRPr="00895CBB">
        <w:rPr>
          <w:rFonts w:ascii="Times New Roman" w:eastAsia="SchoolBookSanPin" w:hAnsi="Times New Roman"/>
          <w:sz w:val="24"/>
          <w:szCs w:val="24"/>
        </w:rPr>
        <w:t xml:space="preserve">ФГОС </w:t>
      </w:r>
      <w:r w:rsidR="006F5313" w:rsidRPr="00895CBB">
        <w:rPr>
          <w:rFonts w:ascii="Times New Roman" w:eastAsia="SchoolBookSanPin" w:hAnsi="Times New Roman"/>
          <w:sz w:val="24"/>
          <w:szCs w:val="24"/>
        </w:rPr>
        <w:t>С</w:t>
      </w:r>
      <w:r w:rsidR="006B5346" w:rsidRPr="00895CBB">
        <w:rPr>
          <w:rFonts w:ascii="Times New Roman" w:eastAsia="SchoolBookSanPin" w:hAnsi="Times New Roman"/>
          <w:sz w:val="24"/>
          <w:szCs w:val="24"/>
        </w:rPr>
        <w:t>ОО</w:t>
      </w:r>
      <w:r w:rsidR="00DE7B1C" w:rsidRPr="00895CBB">
        <w:rPr>
          <w:rFonts w:ascii="Times New Roman" w:eastAsia="SchoolBookSanPin" w:hAnsi="Times New Roman"/>
          <w:sz w:val="24"/>
          <w:szCs w:val="24"/>
        </w:rPr>
        <w:t xml:space="preserve"> к результатам освоения программы </w:t>
      </w:r>
      <w:r w:rsidR="006F5313" w:rsidRPr="00895CBB">
        <w:rPr>
          <w:rFonts w:ascii="Times New Roman" w:eastAsia="SchoolBookSanPin" w:hAnsi="Times New Roman"/>
          <w:sz w:val="24"/>
          <w:szCs w:val="24"/>
        </w:rPr>
        <w:t>среднего</w:t>
      </w:r>
      <w:r w:rsidR="00DE7B1C" w:rsidRPr="00895CBB">
        <w:rPr>
          <w:rFonts w:ascii="Times New Roman" w:eastAsia="SchoolBookSanPin" w:hAnsi="Times New Roman"/>
          <w:sz w:val="24"/>
          <w:szCs w:val="24"/>
        </w:rPr>
        <w:t xml:space="preserve"> общего образования.</w:t>
      </w:r>
    </w:p>
    <w:p w:rsidR="00DE7B1C" w:rsidRPr="00895CBB" w:rsidRDefault="00980AC1" w:rsidP="00895CBB">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9</w:t>
      </w:r>
      <w:r w:rsidR="005B3031" w:rsidRPr="00895CBB">
        <w:rPr>
          <w:rFonts w:ascii="Times New Roman" w:eastAsia="SchoolBookSanPin" w:hAnsi="Times New Roman"/>
          <w:sz w:val="24"/>
          <w:szCs w:val="24"/>
        </w:rPr>
        <w:t>. </w:t>
      </w:r>
      <w:r w:rsidR="00DE7B1C" w:rsidRPr="00895CBB">
        <w:rPr>
          <w:rFonts w:ascii="Times New Roman" w:eastAsia="SchoolBookSanPin" w:hAnsi="Times New Roman"/>
          <w:sz w:val="24"/>
          <w:szCs w:val="24"/>
        </w:rPr>
        <w:t>Программа формирования универсальных учебных действий</w:t>
      </w:r>
      <w:r w:rsidR="0012038A" w:rsidRPr="00895CBB">
        <w:rPr>
          <w:rFonts w:ascii="Times New Roman" w:eastAsia="SchoolBookSanPin" w:hAnsi="Times New Roman"/>
          <w:sz w:val="24"/>
          <w:szCs w:val="24"/>
        </w:rPr>
        <w:t xml:space="preserve"> </w:t>
      </w:r>
      <w:r w:rsidR="00DE7B1C" w:rsidRPr="00895CBB">
        <w:rPr>
          <w:rFonts w:ascii="Times New Roman" w:eastAsia="SchoolBookSanPin" w:hAnsi="Times New Roman"/>
          <w:sz w:val="24"/>
          <w:szCs w:val="24"/>
        </w:rPr>
        <w:t>у обучающихся содержит:</w:t>
      </w:r>
    </w:p>
    <w:p w:rsidR="006F5313" w:rsidRPr="00895CBB" w:rsidRDefault="006F5313"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6F5313" w:rsidRPr="00895CBB" w:rsidRDefault="006F5313"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 xml:space="preserve">описание понятий, функций, состава и характеристик универсальных учебных </w:t>
      </w:r>
      <w:r w:rsidRPr="00895CBB">
        <w:rPr>
          <w:rFonts w:ascii="Times New Roman" w:eastAsia="SchoolBookSanPin" w:hAnsi="Times New Roman"/>
          <w:sz w:val="24"/>
          <w:szCs w:val="24"/>
        </w:rPr>
        <w:lastRenderedPageBreak/>
        <w:t>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Pr="00895CBB">
        <w:rPr>
          <w:rStyle w:val="af9"/>
          <w:rFonts w:ascii="Times New Roman" w:hAnsi="Times New Roman"/>
          <w:sz w:val="24"/>
          <w:szCs w:val="24"/>
        </w:rPr>
        <w:footnoteReference w:id="7"/>
      </w:r>
      <w:r w:rsidRPr="00895CBB">
        <w:rPr>
          <w:rFonts w:ascii="Times New Roman" w:eastAsia="SchoolBookSanPin" w:hAnsi="Times New Roman"/>
          <w:sz w:val="24"/>
          <w:szCs w:val="24"/>
        </w:rPr>
        <w:t>.</w:t>
      </w:r>
    </w:p>
    <w:p w:rsidR="006F5313" w:rsidRPr="00895CBB" w:rsidRDefault="00980AC1" w:rsidP="00895CBB">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10</w:t>
      </w:r>
      <w:r w:rsidR="005B3031" w:rsidRPr="00895CBB">
        <w:rPr>
          <w:rFonts w:ascii="Times New Roman" w:eastAsia="SchoolBookSanPin" w:hAnsi="Times New Roman"/>
          <w:sz w:val="24"/>
          <w:szCs w:val="24"/>
        </w:rPr>
        <w:t>. </w:t>
      </w:r>
      <w:r>
        <w:rPr>
          <w:rFonts w:ascii="Times New Roman" w:eastAsia="SchoolBookSanPin" w:hAnsi="Times New Roman"/>
          <w:sz w:val="24"/>
          <w:szCs w:val="24"/>
        </w:rPr>
        <w:t>Р</w:t>
      </w:r>
      <w:r w:rsidR="00802982" w:rsidRPr="00895CBB">
        <w:rPr>
          <w:rFonts w:ascii="Times New Roman" w:eastAsia="SchoolBookSanPin" w:hAnsi="Times New Roman"/>
          <w:sz w:val="24"/>
          <w:szCs w:val="24"/>
        </w:rPr>
        <w:t>абочая программа воспитания направлена на развитие личности обучающихся, в том числе укрепление психического здоровья</w:t>
      </w:r>
      <w:r w:rsidR="0012038A" w:rsidRPr="00895CBB">
        <w:rPr>
          <w:rFonts w:ascii="Times New Roman" w:eastAsia="SchoolBookSanPin" w:hAnsi="Times New Roman"/>
          <w:sz w:val="24"/>
          <w:szCs w:val="24"/>
        </w:rPr>
        <w:t xml:space="preserve"> </w:t>
      </w:r>
      <w:r w:rsidR="00802982" w:rsidRPr="00895CBB">
        <w:rPr>
          <w:rFonts w:ascii="Times New Roman" w:eastAsia="SchoolBookSanPin" w:hAnsi="Times New Roman"/>
          <w:sz w:val="24"/>
          <w:szCs w:val="24"/>
        </w:rPr>
        <w:t xml:space="preserve">и физическое воспитание, достижение ими результатов освоения программы </w:t>
      </w:r>
      <w:r w:rsidR="006F5313" w:rsidRPr="00895CBB">
        <w:rPr>
          <w:rFonts w:ascii="Times New Roman" w:eastAsia="SchoolBookSanPin" w:hAnsi="Times New Roman"/>
          <w:sz w:val="24"/>
          <w:szCs w:val="24"/>
        </w:rPr>
        <w:t>среднего общего образования</w:t>
      </w:r>
      <w:r w:rsidR="006F5313" w:rsidRPr="00895CBB">
        <w:rPr>
          <w:rStyle w:val="af9"/>
          <w:rFonts w:ascii="Times New Roman" w:hAnsi="Times New Roman"/>
          <w:sz w:val="24"/>
          <w:szCs w:val="24"/>
        </w:rPr>
        <w:footnoteReference w:id="8"/>
      </w:r>
      <w:r w:rsidR="006F5313" w:rsidRPr="00895CBB">
        <w:rPr>
          <w:rFonts w:ascii="Times New Roman" w:eastAsia="SchoolBookSanPin" w:hAnsi="Times New Roman"/>
          <w:sz w:val="24"/>
          <w:szCs w:val="24"/>
        </w:rPr>
        <w:t>.</w:t>
      </w:r>
    </w:p>
    <w:p w:rsidR="006F5313" w:rsidRPr="00895CBB" w:rsidRDefault="005B3031"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1</w:t>
      </w:r>
      <w:r w:rsidR="00980AC1">
        <w:rPr>
          <w:rFonts w:ascii="Times New Roman" w:eastAsia="SchoolBookSanPin" w:hAnsi="Times New Roman"/>
          <w:sz w:val="24"/>
          <w:szCs w:val="24"/>
        </w:rPr>
        <w:t>1</w:t>
      </w:r>
      <w:r w:rsidRPr="00895CBB">
        <w:rPr>
          <w:rFonts w:ascii="Times New Roman" w:eastAsia="SchoolBookSanPin" w:hAnsi="Times New Roman"/>
          <w:sz w:val="24"/>
          <w:szCs w:val="24"/>
        </w:rPr>
        <w:t>. </w:t>
      </w:r>
      <w:r w:rsidR="00980AC1">
        <w:rPr>
          <w:rFonts w:ascii="Times New Roman" w:eastAsia="SchoolBookSanPin" w:hAnsi="Times New Roman"/>
          <w:sz w:val="24"/>
          <w:szCs w:val="24"/>
        </w:rPr>
        <w:t>Р</w:t>
      </w:r>
      <w:r w:rsidR="00DE7B1C" w:rsidRPr="00895CBB">
        <w:rPr>
          <w:rFonts w:ascii="Times New Roman" w:eastAsia="SchoolBookSanPin" w:hAnsi="Times New Roman"/>
          <w:sz w:val="24"/>
          <w:szCs w:val="24"/>
        </w:rPr>
        <w:t>абочая программа воспитания реализуется в единстве урочной и внеурочной деятельности, осущ</w:t>
      </w:r>
      <w:r w:rsidR="00980AC1">
        <w:rPr>
          <w:rFonts w:ascii="Times New Roman" w:eastAsia="SchoolBookSanPin" w:hAnsi="Times New Roman"/>
          <w:sz w:val="24"/>
          <w:szCs w:val="24"/>
        </w:rPr>
        <w:t>ест</w:t>
      </w:r>
      <w:r w:rsidR="00223DF8">
        <w:rPr>
          <w:rFonts w:ascii="Times New Roman" w:eastAsia="SchoolBookSanPin" w:hAnsi="Times New Roman"/>
          <w:sz w:val="24"/>
          <w:szCs w:val="24"/>
        </w:rPr>
        <w:t>вляемой МКОУ «СОШ № 10</w:t>
      </w:r>
      <w:r w:rsidR="00980AC1">
        <w:rPr>
          <w:rFonts w:ascii="Times New Roman" w:eastAsia="SchoolBookSanPin" w:hAnsi="Times New Roman"/>
          <w:sz w:val="24"/>
          <w:szCs w:val="24"/>
        </w:rPr>
        <w:t>»</w:t>
      </w:r>
      <w:r w:rsidR="00DE7B1C" w:rsidRPr="00895CBB">
        <w:rPr>
          <w:rFonts w:ascii="Times New Roman" w:eastAsia="SchoolBookSanPin" w:hAnsi="Times New Roman"/>
          <w:sz w:val="24"/>
          <w:szCs w:val="24"/>
        </w:rPr>
        <w:t xml:space="preserve"> совместно с семьей и другими институтами </w:t>
      </w:r>
      <w:r w:rsidR="006F5313" w:rsidRPr="00895CBB">
        <w:rPr>
          <w:rFonts w:ascii="Times New Roman" w:eastAsia="SchoolBookSanPin" w:hAnsi="Times New Roman"/>
          <w:sz w:val="24"/>
          <w:szCs w:val="24"/>
        </w:rPr>
        <w:t>воспитания</w:t>
      </w:r>
      <w:r w:rsidR="006F5313" w:rsidRPr="00895CBB">
        <w:rPr>
          <w:rStyle w:val="af9"/>
          <w:rFonts w:ascii="Times New Roman" w:hAnsi="Times New Roman"/>
          <w:sz w:val="24"/>
          <w:szCs w:val="24"/>
        </w:rPr>
        <w:footnoteReference w:id="9"/>
      </w:r>
      <w:r w:rsidR="006F5313" w:rsidRPr="00895CBB">
        <w:rPr>
          <w:rFonts w:ascii="Times New Roman" w:eastAsia="SchoolBookSanPin" w:hAnsi="Times New Roman"/>
          <w:sz w:val="24"/>
          <w:szCs w:val="24"/>
        </w:rPr>
        <w:t>.</w:t>
      </w:r>
    </w:p>
    <w:p w:rsidR="006F5313" w:rsidRPr="00895CBB" w:rsidRDefault="005B3031"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1</w:t>
      </w:r>
      <w:r w:rsidR="00980AC1">
        <w:rPr>
          <w:rFonts w:ascii="Times New Roman" w:eastAsia="SchoolBookSanPin" w:hAnsi="Times New Roman"/>
          <w:sz w:val="24"/>
          <w:szCs w:val="24"/>
        </w:rPr>
        <w:t>2</w:t>
      </w:r>
      <w:r w:rsidRPr="00895CBB">
        <w:rPr>
          <w:rFonts w:ascii="Times New Roman" w:eastAsia="SchoolBookSanPin" w:hAnsi="Times New Roman"/>
          <w:sz w:val="24"/>
          <w:szCs w:val="24"/>
        </w:rPr>
        <w:t>. </w:t>
      </w:r>
      <w:r w:rsidR="00980AC1">
        <w:rPr>
          <w:rFonts w:ascii="Times New Roman" w:eastAsia="SchoolBookSanPin" w:hAnsi="Times New Roman"/>
          <w:sz w:val="24"/>
          <w:szCs w:val="24"/>
        </w:rPr>
        <w:t>Р</w:t>
      </w:r>
      <w:r w:rsidR="006F5313" w:rsidRPr="00895CBB">
        <w:rPr>
          <w:rFonts w:ascii="Times New Roman" w:eastAsia="SchoolBookSanPin" w:hAnsi="Times New Roman"/>
          <w:sz w:val="24"/>
          <w:szCs w:val="24"/>
        </w:rPr>
        <w:t>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w:t>
      </w:r>
      <w:r w:rsidR="0012038A" w:rsidRPr="00895CBB">
        <w:rPr>
          <w:rFonts w:ascii="Times New Roman" w:eastAsia="SchoolBookSanPin" w:hAnsi="Times New Roman"/>
          <w:sz w:val="24"/>
          <w:szCs w:val="24"/>
        </w:rPr>
        <w:t xml:space="preserve"> </w:t>
      </w:r>
      <w:r w:rsidR="006F5313" w:rsidRPr="00895CBB">
        <w:rPr>
          <w:rFonts w:ascii="Times New Roman" w:eastAsia="SchoolBookSanPin" w:hAnsi="Times New Roman"/>
          <w:sz w:val="24"/>
          <w:szCs w:val="24"/>
        </w:rPr>
        <w:t>от поколения к поколению, лежащим в основе общероссийской идентичности</w:t>
      </w:r>
      <w:r w:rsidR="0012038A" w:rsidRPr="00895CBB">
        <w:rPr>
          <w:rFonts w:ascii="Times New Roman" w:eastAsia="SchoolBookSanPin" w:hAnsi="Times New Roman"/>
          <w:sz w:val="24"/>
          <w:szCs w:val="24"/>
        </w:rPr>
        <w:t xml:space="preserve"> </w:t>
      </w:r>
      <w:r w:rsidR="006F5313" w:rsidRPr="00895CBB">
        <w:rPr>
          <w:rFonts w:ascii="Times New Roman" w:eastAsia="SchoolBookSanPin" w:hAnsi="Times New Roman"/>
          <w:sz w:val="24"/>
          <w:szCs w:val="24"/>
        </w:rPr>
        <w:t>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w:t>
      </w:r>
      <w:r w:rsidR="00B031B7" w:rsidRPr="00895CBB">
        <w:rPr>
          <w:rFonts w:ascii="Times New Roman" w:eastAsia="SchoolBookSanPin" w:hAnsi="Times New Roman"/>
          <w:sz w:val="24"/>
          <w:szCs w:val="24"/>
        </w:rPr>
        <w:t>ногонационального народа России</w:t>
      </w:r>
      <w:r w:rsidR="006F5313" w:rsidRPr="00895CBB">
        <w:rPr>
          <w:rStyle w:val="af9"/>
          <w:rFonts w:ascii="Times New Roman" w:hAnsi="Times New Roman"/>
          <w:sz w:val="24"/>
          <w:szCs w:val="24"/>
        </w:rPr>
        <w:footnoteReference w:id="10"/>
      </w:r>
      <w:r w:rsidR="006F5313" w:rsidRPr="00895CBB">
        <w:rPr>
          <w:rFonts w:ascii="Times New Roman" w:eastAsia="SchoolBookSanPin" w:hAnsi="Times New Roman"/>
          <w:sz w:val="24"/>
          <w:szCs w:val="24"/>
        </w:rPr>
        <w:t>.</w:t>
      </w:r>
    </w:p>
    <w:p w:rsidR="00DE7B1C" w:rsidRPr="00895CBB" w:rsidRDefault="005B3031"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1</w:t>
      </w:r>
      <w:r w:rsidR="006F5313" w:rsidRPr="00895CBB">
        <w:rPr>
          <w:rFonts w:ascii="Times New Roman" w:eastAsia="SchoolBookSanPin" w:hAnsi="Times New Roman"/>
          <w:sz w:val="24"/>
          <w:szCs w:val="24"/>
        </w:rPr>
        <w:t>4</w:t>
      </w:r>
      <w:r w:rsidRPr="00895CBB">
        <w:rPr>
          <w:rFonts w:ascii="Times New Roman" w:eastAsia="SchoolBookSanPin" w:hAnsi="Times New Roman"/>
          <w:sz w:val="24"/>
          <w:szCs w:val="24"/>
        </w:rPr>
        <w:t>. </w:t>
      </w:r>
      <w:r w:rsidR="00DE7B1C" w:rsidRPr="00895CBB">
        <w:rPr>
          <w:rFonts w:ascii="Times New Roman" w:eastAsia="SchoolBookSanPin" w:hAnsi="Times New Roman"/>
          <w:sz w:val="24"/>
          <w:szCs w:val="24"/>
        </w:rPr>
        <w:t xml:space="preserve">Организационный раздел </w:t>
      </w:r>
      <w:r w:rsidR="00980AC1">
        <w:rPr>
          <w:rFonts w:ascii="Times New Roman" w:eastAsia="SchoolBookSanPin" w:hAnsi="Times New Roman"/>
          <w:sz w:val="24"/>
          <w:szCs w:val="24"/>
        </w:rPr>
        <w:t>О</w:t>
      </w:r>
      <w:r w:rsidR="006B5346" w:rsidRPr="00895CBB">
        <w:rPr>
          <w:rFonts w:ascii="Times New Roman" w:eastAsia="SchoolBookSanPin" w:hAnsi="Times New Roman"/>
          <w:sz w:val="24"/>
          <w:szCs w:val="24"/>
        </w:rPr>
        <w:t xml:space="preserve">ОП </w:t>
      </w:r>
      <w:r w:rsidR="00781085" w:rsidRPr="00895CBB">
        <w:rPr>
          <w:rFonts w:ascii="Times New Roman" w:eastAsia="SchoolBookSanPin" w:hAnsi="Times New Roman"/>
          <w:sz w:val="24"/>
          <w:szCs w:val="24"/>
        </w:rPr>
        <w:t>С</w:t>
      </w:r>
      <w:r w:rsidR="006B5346" w:rsidRPr="00895CBB">
        <w:rPr>
          <w:rFonts w:ascii="Times New Roman" w:eastAsia="SchoolBookSanPin" w:hAnsi="Times New Roman"/>
          <w:sz w:val="24"/>
          <w:szCs w:val="24"/>
        </w:rPr>
        <w:t>ОО</w:t>
      </w:r>
      <w:r w:rsidR="00DE7B1C" w:rsidRPr="00895CBB">
        <w:rPr>
          <w:rFonts w:ascii="Times New Roman" w:eastAsia="SchoolBookSanPin" w:hAnsi="Times New Roman"/>
          <w:sz w:val="24"/>
          <w:szCs w:val="24"/>
        </w:rPr>
        <w:t xml:space="preserve"> определяет общие рамки организации образовательной деятельности, а также организационные механизмы и условия реализации программы </w:t>
      </w:r>
      <w:r w:rsidR="006F5313" w:rsidRPr="00895CBB">
        <w:rPr>
          <w:rFonts w:ascii="Times New Roman" w:eastAsia="SchoolBookSanPin" w:hAnsi="Times New Roman"/>
          <w:sz w:val="24"/>
          <w:szCs w:val="24"/>
        </w:rPr>
        <w:t>среднего общего образования</w:t>
      </w:r>
      <w:r w:rsidR="006F5313" w:rsidRPr="00895CBB">
        <w:rPr>
          <w:rStyle w:val="af9"/>
          <w:rFonts w:ascii="Times New Roman" w:hAnsi="Times New Roman"/>
          <w:sz w:val="24"/>
          <w:szCs w:val="24"/>
        </w:rPr>
        <w:footnoteReference w:id="11"/>
      </w:r>
      <w:r w:rsidR="00DE7B1C" w:rsidRPr="00895CBB">
        <w:rPr>
          <w:rFonts w:ascii="Times New Roman" w:eastAsia="SchoolBookSanPin" w:hAnsi="Times New Roman"/>
          <w:sz w:val="24"/>
          <w:szCs w:val="24"/>
        </w:rPr>
        <w:t xml:space="preserve"> и включает:</w:t>
      </w:r>
    </w:p>
    <w:p w:rsidR="00DE7B1C" w:rsidRPr="00895CBB" w:rsidRDefault="00DE7B1C"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учебный план;</w:t>
      </w:r>
    </w:p>
    <w:p w:rsidR="00DE7B1C" w:rsidRPr="00895CBB" w:rsidRDefault="00DE7B1C"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план внеурочной деятельности;</w:t>
      </w:r>
    </w:p>
    <w:p w:rsidR="00DE7B1C" w:rsidRPr="00895CBB" w:rsidRDefault="00980AC1" w:rsidP="00980AC1">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 xml:space="preserve">         </w:t>
      </w:r>
      <w:r w:rsidR="00DE7B1C" w:rsidRPr="00895CBB">
        <w:rPr>
          <w:rFonts w:ascii="Times New Roman" w:eastAsia="SchoolBookSanPin" w:hAnsi="Times New Roman"/>
          <w:sz w:val="24"/>
          <w:szCs w:val="24"/>
        </w:rPr>
        <w:t xml:space="preserve"> календарный учебный график;</w:t>
      </w:r>
    </w:p>
    <w:p w:rsidR="006F5313" w:rsidRPr="00895CBB" w:rsidRDefault="00DE7B1C"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календарный план воспитательной работы</w:t>
      </w:r>
      <w:r w:rsidR="006F5313" w:rsidRPr="00895CBB">
        <w:rPr>
          <w:rFonts w:ascii="Times New Roman" w:eastAsia="SchoolBookSanPin" w:hAnsi="Times New Roman"/>
          <w:sz w:val="24"/>
          <w:szCs w:val="24"/>
        </w:rPr>
        <w:t>.</w:t>
      </w:r>
    </w:p>
    <w:p w:rsidR="00DE7B1C" w:rsidRPr="00895CBB" w:rsidRDefault="006F5313"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15. </w:t>
      </w:r>
      <w:r w:rsidR="00980AC1">
        <w:rPr>
          <w:rFonts w:ascii="Times New Roman" w:eastAsia="SchoolBookSanPin" w:hAnsi="Times New Roman"/>
          <w:sz w:val="24"/>
          <w:szCs w:val="24"/>
        </w:rPr>
        <w:t>К</w:t>
      </w:r>
      <w:r w:rsidR="002222AE" w:rsidRPr="00895CBB">
        <w:rPr>
          <w:rFonts w:ascii="Times New Roman" w:eastAsia="SchoolBookSanPin" w:hAnsi="Times New Roman"/>
          <w:sz w:val="24"/>
          <w:szCs w:val="24"/>
        </w:rPr>
        <w:t>алендарный план воспитательной работы содержит</w:t>
      </w:r>
      <w:r w:rsidR="00DE7B1C" w:rsidRPr="00895CBB">
        <w:rPr>
          <w:rFonts w:ascii="Times New Roman" w:eastAsia="SchoolBookSanPin" w:hAnsi="Times New Roman"/>
          <w:sz w:val="24"/>
          <w:szCs w:val="24"/>
        </w:rPr>
        <w:t xml:space="preserve"> перечень событий и мероприятий воспитательной направленности, которые организуются и проводятся </w:t>
      </w:r>
      <w:r w:rsidR="00223DF8">
        <w:rPr>
          <w:rFonts w:ascii="Times New Roman" w:eastAsia="SchoolBookSanPin" w:hAnsi="Times New Roman"/>
          <w:sz w:val="24"/>
          <w:szCs w:val="24"/>
        </w:rPr>
        <w:t>МКОУ «СОШ № 10</w:t>
      </w:r>
      <w:r w:rsidR="00980AC1">
        <w:rPr>
          <w:rFonts w:ascii="Times New Roman" w:eastAsia="SchoolBookSanPin" w:hAnsi="Times New Roman"/>
          <w:sz w:val="24"/>
          <w:szCs w:val="24"/>
        </w:rPr>
        <w:t xml:space="preserve">» или </w:t>
      </w:r>
      <w:r w:rsidR="00DE7B1C" w:rsidRPr="00895CBB">
        <w:rPr>
          <w:rFonts w:ascii="Times New Roman" w:eastAsia="SchoolBookSanPin" w:hAnsi="Times New Roman"/>
          <w:sz w:val="24"/>
          <w:szCs w:val="24"/>
        </w:rPr>
        <w:t xml:space="preserve"> принимает участие в учебном году или периоде обучения.</w:t>
      </w:r>
    </w:p>
    <w:p w:rsidR="00223DF8" w:rsidRDefault="00223DF8" w:rsidP="00895CBB">
      <w:pPr>
        <w:spacing w:after="0" w:line="240" w:lineRule="auto"/>
        <w:jc w:val="center"/>
        <w:rPr>
          <w:rFonts w:ascii="Times New Roman" w:eastAsia="OfficinaSansBoldITC" w:hAnsi="Times New Roman"/>
          <w:b/>
          <w:sz w:val="24"/>
          <w:szCs w:val="24"/>
        </w:rPr>
      </w:pPr>
    </w:p>
    <w:p w:rsidR="00AE6C03" w:rsidRDefault="00483094" w:rsidP="00895CBB">
      <w:pPr>
        <w:spacing w:after="0" w:line="240" w:lineRule="auto"/>
        <w:jc w:val="center"/>
        <w:rPr>
          <w:rFonts w:ascii="Times New Roman" w:eastAsia="OfficinaSansBoldITC" w:hAnsi="Times New Roman"/>
          <w:b/>
          <w:sz w:val="24"/>
          <w:szCs w:val="24"/>
        </w:rPr>
      </w:pPr>
      <w:r w:rsidRPr="00895CBB">
        <w:rPr>
          <w:rFonts w:ascii="Times New Roman" w:eastAsia="OfficinaSansBoldITC" w:hAnsi="Times New Roman"/>
          <w:b/>
          <w:sz w:val="24"/>
          <w:szCs w:val="24"/>
        </w:rPr>
        <w:t>II.</w:t>
      </w:r>
      <w:r w:rsidR="00AE6C03" w:rsidRPr="00895CBB">
        <w:rPr>
          <w:rFonts w:ascii="Times New Roman" w:eastAsia="OfficinaSansBoldITC" w:hAnsi="Times New Roman"/>
          <w:b/>
          <w:sz w:val="24"/>
          <w:szCs w:val="24"/>
        </w:rPr>
        <w:t xml:space="preserve"> Целевой раздел </w:t>
      </w:r>
      <w:r w:rsidR="00980AC1">
        <w:rPr>
          <w:rFonts w:ascii="Times New Roman" w:eastAsia="OfficinaSansBoldITC" w:hAnsi="Times New Roman"/>
          <w:b/>
          <w:sz w:val="24"/>
          <w:szCs w:val="24"/>
        </w:rPr>
        <w:t>О</w:t>
      </w:r>
      <w:r w:rsidR="006B5346" w:rsidRPr="00895CBB">
        <w:rPr>
          <w:rFonts w:ascii="Times New Roman" w:eastAsia="OfficinaSansBoldITC" w:hAnsi="Times New Roman"/>
          <w:b/>
          <w:sz w:val="24"/>
          <w:szCs w:val="24"/>
        </w:rPr>
        <w:t xml:space="preserve">ОП </w:t>
      </w:r>
      <w:r w:rsidR="002222AE" w:rsidRPr="00895CBB">
        <w:rPr>
          <w:rFonts w:ascii="Times New Roman" w:eastAsia="OfficinaSansBoldITC" w:hAnsi="Times New Roman"/>
          <w:b/>
          <w:sz w:val="24"/>
          <w:szCs w:val="24"/>
        </w:rPr>
        <w:t>С</w:t>
      </w:r>
      <w:r w:rsidR="006B5346" w:rsidRPr="00895CBB">
        <w:rPr>
          <w:rFonts w:ascii="Times New Roman" w:eastAsia="OfficinaSansBoldITC" w:hAnsi="Times New Roman"/>
          <w:b/>
          <w:sz w:val="24"/>
          <w:szCs w:val="24"/>
        </w:rPr>
        <w:t>ОО</w:t>
      </w:r>
    </w:p>
    <w:p w:rsidR="00223DF8" w:rsidRPr="00895CBB" w:rsidRDefault="00223DF8" w:rsidP="00895CBB">
      <w:pPr>
        <w:spacing w:after="0" w:line="240" w:lineRule="auto"/>
        <w:jc w:val="center"/>
        <w:rPr>
          <w:rFonts w:ascii="Times New Roman" w:eastAsia="OfficinaSansBoldITC" w:hAnsi="Times New Roman"/>
          <w:b/>
          <w:sz w:val="24"/>
          <w:szCs w:val="24"/>
        </w:rPr>
      </w:pPr>
    </w:p>
    <w:p w:rsidR="00AE6C03" w:rsidRPr="00895CBB" w:rsidRDefault="005B3031"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16. </w:t>
      </w:r>
      <w:r w:rsidR="00AE6C03" w:rsidRPr="00895CBB">
        <w:rPr>
          <w:rFonts w:ascii="Times New Roman" w:eastAsia="SchoolBookSanPin" w:hAnsi="Times New Roman"/>
          <w:sz w:val="24"/>
          <w:szCs w:val="24"/>
        </w:rPr>
        <w:t>Пояснительная записка</w:t>
      </w:r>
      <w:r w:rsidR="003206F3" w:rsidRPr="00895CBB">
        <w:rPr>
          <w:rFonts w:ascii="Times New Roman" w:eastAsia="SchoolBookSanPin" w:hAnsi="Times New Roman"/>
          <w:sz w:val="24"/>
          <w:szCs w:val="24"/>
        </w:rPr>
        <w:t>.</w:t>
      </w:r>
    </w:p>
    <w:p w:rsidR="00DE7B1C" w:rsidRPr="00895CBB" w:rsidRDefault="005B3031"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16.1. </w:t>
      </w:r>
      <w:r w:rsidR="00980AC1">
        <w:rPr>
          <w:rFonts w:ascii="Times New Roman" w:eastAsia="SchoolBookSanPin" w:hAnsi="Times New Roman"/>
          <w:sz w:val="24"/>
          <w:szCs w:val="24"/>
        </w:rPr>
        <w:t>О</w:t>
      </w:r>
      <w:r w:rsidR="006B5346" w:rsidRPr="00895CBB">
        <w:rPr>
          <w:rFonts w:ascii="Times New Roman" w:eastAsia="SchoolBookSanPin" w:hAnsi="Times New Roman"/>
          <w:sz w:val="24"/>
          <w:szCs w:val="24"/>
        </w:rPr>
        <w:t xml:space="preserve">ОП </w:t>
      </w:r>
      <w:r w:rsidR="002222AE" w:rsidRPr="00895CBB">
        <w:rPr>
          <w:rFonts w:ascii="Times New Roman" w:eastAsia="SchoolBookSanPin" w:hAnsi="Times New Roman"/>
          <w:sz w:val="24"/>
          <w:szCs w:val="24"/>
        </w:rPr>
        <w:t>С</w:t>
      </w:r>
      <w:r w:rsidR="006B5346" w:rsidRPr="00895CBB">
        <w:rPr>
          <w:rFonts w:ascii="Times New Roman" w:eastAsia="SchoolBookSanPin" w:hAnsi="Times New Roman"/>
          <w:sz w:val="24"/>
          <w:szCs w:val="24"/>
        </w:rPr>
        <w:t>ОО</w:t>
      </w:r>
      <w:r w:rsidR="00DE7B1C" w:rsidRPr="00895CBB">
        <w:rPr>
          <w:rFonts w:ascii="Times New Roman" w:eastAsia="SchoolBookSanPin" w:hAnsi="Times New Roman"/>
          <w:sz w:val="24"/>
          <w:szCs w:val="24"/>
        </w:rPr>
        <w:t xml:space="preserve"> является основным документом, определяющим содержание общего образования, а также регламентирующим образовательную деятельность </w:t>
      </w:r>
      <w:r w:rsidR="00BE25D7">
        <w:rPr>
          <w:rFonts w:ascii="Times New Roman" w:eastAsia="SchoolBookSanPin" w:hAnsi="Times New Roman"/>
          <w:sz w:val="24"/>
          <w:szCs w:val="24"/>
        </w:rPr>
        <w:t>МКОУ</w:t>
      </w:r>
      <w:r w:rsidR="00223DF8">
        <w:rPr>
          <w:rFonts w:ascii="Times New Roman" w:eastAsia="SchoolBookSanPin" w:hAnsi="Times New Roman"/>
          <w:sz w:val="24"/>
          <w:szCs w:val="24"/>
        </w:rPr>
        <w:t xml:space="preserve"> «СОШ №10</w:t>
      </w:r>
      <w:r w:rsidR="00BE25D7">
        <w:rPr>
          <w:rFonts w:ascii="Times New Roman" w:eastAsia="SchoolBookSanPin" w:hAnsi="Times New Roman"/>
          <w:sz w:val="24"/>
          <w:szCs w:val="24"/>
        </w:rPr>
        <w:t xml:space="preserve">» </w:t>
      </w:r>
      <w:r w:rsidR="00DE7B1C" w:rsidRPr="00895CBB">
        <w:rPr>
          <w:rFonts w:ascii="Times New Roman" w:eastAsia="SchoolBookSanPin" w:hAnsi="Times New Roman"/>
          <w:sz w:val="24"/>
          <w:szCs w:val="24"/>
        </w:rPr>
        <w:t xml:space="preserve"> в единстве урочной и внеурочной деятельности при учете установленного </w:t>
      </w:r>
      <w:r w:rsidR="006B5346" w:rsidRPr="00895CBB">
        <w:rPr>
          <w:rFonts w:ascii="Times New Roman" w:eastAsia="SchoolBookSanPin" w:hAnsi="Times New Roman"/>
          <w:sz w:val="24"/>
          <w:szCs w:val="24"/>
        </w:rPr>
        <w:t xml:space="preserve">ФГОС </w:t>
      </w:r>
      <w:r w:rsidR="002222AE" w:rsidRPr="00895CBB">
        <w:rPr>
          <w:rFonts w:ascii="Times New Roman" w:eastAsia="SchoolBookSanPin" w:hAnsi="Times New Roman"/>
          <w:sz w:val="24"/>
          <w:szCs w:val="24"/>
        </w:rPr>
        <w:t>С</w:t>
      </w:r>
      <w:r w:rsidR="006B5346" w:rsidRPr="00895CBB">
        <w:rPr>
          <w:rFonts w:ascii="Times New Roman" w:eastAsia="SchoolBookSanPin" w:hAnsi="Times New Roman"/>
          <w:sz w:val="24"/>
          <w:szCs w:val="24"/>
        </w:rPr>
        <w:t>ОО</w:t>
      </w:r>
      <w:r w:rsidR="00DE7B1C" w:rsidRPr="00895CBB">
        <w:rPr>
          <w:rFonts w:ascii="Times New Roman" w:eastAsia="SchoolBookSanPin" w:hAnsi="Times New Roman"/>
          <w:sz w:val="24"/>
          <w:szCs w:val="24"/>
        </w:rPr>
        <w:t xml:space="preserve"> соотношения обязательной части программы и части, формируемой участниками образовательн</w:t>
      </w:r>
      <w:r w:rsidR="000C748E" w:rsidRPr="00895CBB">
        <w:rPr>
          <w:rFonts w:ascii="Times New Roman" w:eastAsia="SchoolBookSanPin" w:hAnsi="Times New Roman"/>
          <w:sz w:val="24"/>
          <w:szCs w:val="24"/>
        </w:rPr>
        <w:t>ых</w:t>
      </w:r>
      <w:r w:rsidR="00DE7B1C" w:rsidRPr="00895CBB">
        <w:rPr>
          <w:rFonts w:ascii="Times New Roman" w:eastAsia="SchoolBookSanPin" w:hAnsi="Times New Roman"/>
          <w:sz w:val="24"/>
          <w:szCs w:val="24"/>
        </w:rPr>
        <w:t xml:space="preserve"> </w:t>
      </w:r>
      <w:r w:rsidR="000C748E" w:rsidRPr="00895CBB">
        <w:rPr>
          <w:rFonts w:ascii="Times New Roman" w:eastAsia="SchoolBookSanPin" w:hAnsi="Times New Roman"/>
          <w:sz w:val="24"/>
          <w:szCs w:val="24"/>
        </w:rPr>
        <w:t>отношений</w:t>
      </w:r>
      <w:r w:rsidR="00DE7B1C" w:rsidRPr="00895CBB">
        <w:rPr>
          <w:rFonts w:ascii="Times New Roman" w:eastAsia="SchoolBookSanPin" w:hAnsi="Times New Roman"/>
          <w:sz w:val="24"/>
          <w:szCs w:val="24"/>
        </w:rPr>
        <w:t>.</w:t>
      </w:r>
    </w:p>
    <w:p w:rsidR="00DE7B1C" w:rsidRPr="00895CBB" w:rsidRDefault="005B3031"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16.2. </w:t>
      </w:r>
      <w:r w:rsidR="00DE7B1C" w:rsidRPr="00895CBB">
        <w:rPr>
          <w:rFonts w:ascii="Times New Roman" w:eastAsia="SchoolBookSanPin" w:hAnsi="Times New Roman"/>
          <w:bCs/>
          <w:sz w:val="24"/>
          <w:szCs w:val="24"/>
        </w:rPr>
        <w:t>Целями</w:t>
      </w:r>
      <w:r w:rsidR="00DE7B1C" w:rsidRPr="00895CBB">
        <w:rPr>
          <w:rFonts w:ascii="Times New Roman" w:eastAsia="SchoolBookSanPin" w:hAnsi="Times New Roman"/>
          <w:sz w:val="24"/>
          <w:szCs w:val="24"/>
        </w:rPr>
        <w:t xml:space="preserve"> реализации </w:t>
      </w:r>
      <w:r w:rsidR="00980AC1">
        <w:rPr>
          <w:rFonts w:ascii="Times New Roman" w:eastAsia="SchoolBookSanPin" w:hAnsi="Times New Roman"/>
          <w:sz w:val="24"/>
          <w:szCs w:val="24"/>
        </w:rPr>
        <w:t>О</w:t>
      </w:r>
      <w:r w:rsidR="006B5346" w:rsidRPr="00895CBB">
        <w:rPr>
          <w:rFonts w:ascii="Times New Roman" w:eastAsia="SchoolBookSanPin" w:hAnsi="Times New Roman"/>
          <w:sz w:val="24"/>
          <w:szCs w:val="24"/>
        </w:rPr>
        <w:t xml:space="preserve">ОП </w:t>
      </w:r>
      <w:r w:rsidR="007C1752" w:rsidRPr="00895CBB">
        <w:rPr>
          <w:rFonts w:ascii="Times New Roman" w:eastAsia="SchoolBookSanPin" w:hAnsi="Times New Roman"/>
          <w:sz w:val="24"/>
          <w:szCs w:val="24"/>
        </w:rPr>
        <w:t>С</w:t>
      </w:r>
      <w:r w:rsidR="006B5346" w:rsidRPr="00895CBB">
        <w:rPr>
          <w:rFonts w:ascii="Times New Roman" w:eastAsia="SchoolBookSanPin" w:hAnsi="Times New Roman"/>
          <w:sz w:val="24"/>
          <w:szCs w:val="24"/>
        </w:rPr>
        <w:t>ОО</w:t>
      </w:r>
      <w:r w:rsidR="00DE7B1C" w:rsidRPr="00895CBB">
        <w:rPr>
          <w:rFonts w:ascii="Times New Roman" w:eastAsia="SchoolBookSanPin" w:hAnsi="Times New Roman"/>
          <w:sz w:val="24"/>
          <w:szCs w:val="24"/>
        </w:rPr>
        <w:t xml:space="preserve"> являются:</w:t>
      </w:r>
    </w:p>
    <w:p w:rsidR="007C1752" w:rsidRPr="00895CBB" w:rsidRDefault="007C1752"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формирование российской гражданской идентичности обучающихся;</w:t>
      </w:r>
    </w:p>
    <w:p w:rsidR="007C1752" w:rsidRPr="00895CBB" w:rsidRDefault="007C1752"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воспитание и социализация обучающихся, их самоидентификация посредством личностно и общественно значимой деятельности, социального</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и гражданского становления;</w:t>
      </w:r>
    </w:p>
    <w:p w:rsidR="007C1752" w:rsidRPr="00895CBB" w:rsidRDefault="007C1752"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7C1752" w:rsidRPr="00895CBB" w:rsidRDefault="007C1752"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организация учебного процесса с учётом целей, содержания и планируемых результатов среднего общего образования, отражённых в ФГОС СОО;</w:t>
      </w:r>
    </w:p>
    <w:p w:rsidR="007C1752" w:rsidRPr="00895CBB" w:rsidRDefault="007C1752"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7C1752" w:rsidRPr="00895CBB" w:rsidRDefault="007C1752"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lastRenderedPageBreak/>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7C1752" w:rsidRPr="00895CBB" w:rsidRDefault="007C1752"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DE7B1C" w:rsidRPr="00895CBB" w:rsidRDefault="005B3031"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16.3. </w:t>
      </w:r>
      <w:r w:rsidR="00DE7B1C" w:rsidRPr="00895CBB">
        <w:rPr>
          <w:rFonts w:ascii="Times New Roman" w:eastAsia="SchoolBookSanPin" w:hAnsi="Times New Roman"/>
          <w:sz w:val="24"/>
          <w:szCs w:val="24"/>
        </w:rPr>
        <w:t xml:space="preserve">Достижение поставленных целей </w:t>
      </w:r>
      <w:r w:rsidR="00980AC1">
        <w:rPr>
          <w:rFonts w:ascii="Times New Roman" w:eastAsia="SchoolBookSanPin" w:hAnsi="Times New Roman"/>
          <w:sz w:val="24"/>
          <w:szCs w:val="24"/>
        </w:rPr>
        <w:t>реализации О</w:t>
      </w:r>
      <w:r w:rsidRPr="00895CBB">
        <w:rPr>
          <w:rFonts w:ascii="Times New Roman" w:eastAsia="SchoolBookSanPin" w:hAnsi="Times New Roman"/>
          <w:sz w:val="24"/>
          <w:szCs w:val="24"/>
        </w:rPr>
        <w:t xml:space="preserve">ОП </w:t>
      </w:r>
      <w:r w:rsidR="00D85F5A" w:rsidRPr="00895CBB">
        <w:rPr>
          <w:rFonts w:ascii="Times New Roman" w:eastAsia="SchoolBookSanPin" w:hAnsi="Times New Roman"/>
          <w:sz w:val="24"/>
          <w:szCs w:val="24"/>
        </w:rPr>
        <w:t>С</w:t>
      </w:r>
      <w:r w:rsidRPr="00895CBB">
        <w:rPr>
          <w:rFonts w:ascii="Times New Roman" w:eastAsia="SchoolBookSanPin" w:hAnsi="Times New Roman"/>
          <w:sz w:val="24"/>
          <w:szCs w:val="24"/>
        </w:rPr>
        <w:t xml:space="preserve">ОО </w:t>
      </w:r>
      <w:r w:rsidR="00DE7B1C" w:rsidRPr="00895CBB">
        <w:rPr>
          <w:rFonts w:ascii="Times New Roman" w:eastAsia="SchoolBookSanPin" w:hAnsi="Times New Roman"/>
          <w:sz w:val="24"/>
          <w:szCs w:val="24"/>
        </w:rPr>
        <w:t xml:space="preserve">предусматривает решение следующих основных задач: </w:t>
      </w:r>
    </w:p>
    <w:p w:rsidR="00DA2B0B" w:rsidRPr="00895CBB" w:rsidRDefault="00DA2B0B"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E7B1C" w:rsidRPr="00895CBB" w:rsidRDefault="00DE7B1C"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E7B1C" w:rsidRPr="00895CBB" w:rsidRDefault="00DE7B1C"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 xml:space="preserve">обеспечение преемственности </w:t>
      </w:r>
      <w:r w:rsidR="00DA2B0B" w:rsidRPr="00895CBB">
        <w:rPr>
          <w:rFonts w:ascii="Times New Roman" w:eastAsia="SchoolBookSanPin" w:hAnsi="Times New Roman"/>
          <w:sz w:val="24"/>
          <w:szCs w:val="24"/>
        </w:rPr>
        <w:t>основного общего</w:t>
      </w:r>
      <w:r w:rsidRPr="00895CBB">
        <w:rPr>
          <w:rFonts w:ascii="Times New Roman" w:eastAsia="SchoolBookSanPin" w:hAnsi="Times New Roman"/>
          <w:sz w:val="24"/>
          <w:szCs w:val="24"/>
        </w:rPr>
        <w:t xml:space="preserve"> и </w:t>
      </w:r>
      <w:r w:rsidR="00DA2B0B" w:rsidRPr="00895CBB">
        <w:rPr>
          <w:rFonts w:ascii="Times New Roman" w:eastAsia="SchoolBookSanPin" w:hAnsi="Times New Roman"/>
          <w:sz w:val="24"/>
          <w:szCs w:val="24"/>
        </w:rPr>
        <w:t>среднего</w:t>
      </w:r>
      <w:r w:rsidRPr="00895CBB">
        <w:rPr>
          <w:rFonts w:ascii="Times New Roman" w:eastAsia="SchoolBookSanPin" w:hAnsi="Times New Roman"/>
          <w:sz w:val="24"/>
          <w:szCs w:val="24"/>
        </w:rPr>
        <w:t xml:space="preserve"> общего образования; </w:t>
      </w:r>
    </w:p>
    <w:p w:rsidR="00DE7B1C" w:rsidRPr="00895CBB" w:rsidRDefault="00DE7B1C"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 xml:space="preserve">достижение планируемых результатов освоения </w:t>
      </w:r>
      <w:r w:rsidR="003A4EDE">
        <w:rPr>
          <w:rFonts w:ascii="Times New Roman" w:eastAsia="SchoolBookSanPin" w:hAnsi="Times New Roman"/>
          <w:sz w:val="24"/>
          <w:szCs w:val="24"/>
        </w:rPr>
        <w:t>О</w:t>
      </w:r>
      <w:r w:rsidR="006B5346" w:rsidRPr="00895CBB">
        <w:rPr>
          <w:rFonts w:ascii="Times New Roman" w:eastAsia="SchoolBookSanPin" w:hAnsi="Times New Roman"/>
          <w:sz w:val="24"/>
          <w:szCs w:val="24"/>
        </w:rPr>
        <w:t xml:space="preserve">ОП </w:t>
      </w:r>
      <w:r w:rsidR="00D85F5A" w:rsidRPr="00895CBB">
        <w:rPr>
          <w:rFonts w:ascii="Times New Roman" w:eastAsia="SchoolBookSanPin" w:hAnsi="Times New Roman"/>
          <w:sz w:val="24"/>
          <w:szCs w:val="24"/>
        </w:rPr>
        <w:t>С</w:t>
      </w:r>
      <w:r w:rsidR="006B5346" w:rsidRPr="00895CBB">
        <w:rPr>
          <w:rFonts w:ascii="Times New Roman" w:eastAsia="SchoolBookSanPin" w:hAnsi="Times New Roman"/>
          <w:sz w:val="24"/>
          <w:szCs w:val="24"/>
        </w:rPr>
        <w:t>ОО</w:t>
      </w:r>
      <w:r w:rsidRPr="00895CBB">
        <w:rPr>
          <w:rFonts w:ascii="Times New Roman" w:eastAsia="SchoolBookSanPin" w:hAnsi="Times New Roman"/>
          <w:sz w:val="24"/>
          <w:szCs w:val="24"/>
        </w:rPr>
        <w:t xml:space="preserve"> всеми обучающимися, в том числе обучающимися с ограниченными возможностями здоровья</w:t>
      </w:r>
      <w:r w:rsidR="00D85F5A" w:rsidRPr="00895CBB">
        <w:rPr>
          <w:rFonts w:ascii="Times New Roman" w:eastAsia="SchoolBookSanPin" w:hAnsi="Times New Roman"/>
          <w:sz w:val="24"/>
          <w:szCs w:val="24"/>
        </w:rPr>
        <w:t xml:space="preserve"> (далее – ОВЗ)</w:t>
      </w:r>
      <w:r w:rsidRPr="00895CBB">
        <w:rPr>
          <w:rFonts w:ascii="Times New Roman" w:eastAsia="SchoolBookSanPin" w:hAnsi="Times New Roman"/>
          <w:sz w:val="24"/>
          <w:szCs w:val="24"/>
        </w:rPr>
        <w:t xml:space="preserve">; </w:t>
      </w:r>
    </w:p>
    <w:p w:rsidR="00DE7B1C" w:rsidRPr="00895CBB" w:rsidRDefault="00DE7B1C"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 xml:space="preserve">обеспечение доступности получения качественного </w:t>
      </w:r>
      <w:r w:rsidR="00D85F5A" w:rsidRPr="00895CBB">
        <w:rPr>
          <w:rFonts w:ascii="Times New Roman" w:eastAsia="SchoolBookSanPin" w:hAnsi="Times New Roman"/>
          <w:sz w:val="24"/>
          <w:szCs w:val="24"/>
        </w:rPr>
        <w:t>среднего</w:t>
      </w:r>
      <w:r w:rsidRPr="00895CBB">
        <w:rPr>
          <w:rFonts w:ascii="Times New Roman" w:eastAsia="SchoolBookSanPin" w:hAnsi="Times New Roman"/>
          <w:sz w:val="24"/>
          <w:szCs w:val="24"/>
        </w:rPr>
        <w:t xml:space="preserve"> общего образования; </w:t>
      </w:r>
    </w:p>
    <w:p w:rsidR="00DE7B1C" w:rsidRPr="00895CBB" w:rsidRDefault="00DE7B1C"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 xml:space="preserve">выявление и развитие способностей обучающихся, в том числе проявивших выдающиеся способности, через систему клубов, секций, студий и </w:t>
      </w:r>
      <w:r w:rsidR="00641E93" w:rsidRPr="00895CBB">
        <w:rPr>
          <w:rFonts w:ascii="Times New Roman" w:eastAsia="SchoolBookSanPin" w:hAnsi="Times New Roman"/>
          <w:sz w:val="24"/>
          <w:szCs w:val="24"/>
        </w:rPr>
        <w:t>других</w:t>
      </w:r>
      <w:r w:rsidRPr="00895CBB">
        <w:rPr>
          <w:rFonts w:ascii="Times New Roman" w:eastAsia="SchoolBookSanPin" w:hAnsi="Times New Roman"/>
          <w:sz w:val="24"/>
          <w:szCs w:val="24"/>
        </w:rPr>
        <w:t xml:space="preserve">, организацию общественно полезной деятельности; </w:t>
      </w:r>
    </w:p>
    <w:p w:rsidR="00DE7B1C" w:rsidRPr="00895CBB" w:rsidRDefault="00DE7B1C"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DE7B1C" w:rsidRPr="00895CBB" w:rsidRDefault="00DE7B1C"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w:t>
      </w:r>
      <w:r w:rsidR="00641E93" w:rsidRPr="00895CBB">
        <w:rPr>
          <w:rFonts w:ascii="Times New Roman" w:eastAsia="SchoolBookSanPin" w:hAnsi="Times New Roman"/>
          <w:sz w:val="24"/>
          <w:szCs w:val="24"/>
        </w:rPr>
        <w:t xml:space="preserve"> образовательной организации</w:t>
      </w:r>
      <w:r w:rsidRPr="00895CBB">
        <w:rPr>
          <w:rFonts w:ascii="Times New Roman" w:eastAsia="SchoolBookSanPin" w:hAnsi="Times New Roman"/>
          <w:sz w:val="24"/>
          <w:szCs w:val="24"/>
        </w:rPr>
        <w:t xml:space="preserve">; </w:t>
      </w:r>
    </w:p>
    <w:p w:rsidR="00DA2B0B" w:rsidRPr="00895CBB" w:rsidRDefault="00DA2B0B"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DA2B0B" w:rsidRPr="00895CBB" w:rsidRDefault="00DA2B0B"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w:t>
      </w:r>
      <w:r w:rsidR="00D85F5A" w:rsidRPr="00895CBB">
        <w:rPr>
          <w:rFonts w:ascii="Times New Roman" w:eastAsia="SchoolBookSanPin" w:hAnsi="Times New Roman"/>
          <w:sz w:val="24"/>
          <w:szCs w:val="24"/>
        </w:rPr>
        <w:t>организациями</w:t>
      </w:r>
      <w:r w:rsidRPr="00895CBB">
        <w:rPr>
          <w:rFonts w:ascii="Times New Roman" w:eastAsia="SchoolBookSanPin" w:hAnsi="Times New Roman"/>
          <w:sz w:val="24"/>
          <w:szCs w:val="24"/>
        </w:rPr>
        <w:t xml:space="preserve">, организациями профессионального образования, центрами профессиональной работы; </w:t>
      </w:r>
    </w:p>
    <w:p w:rsidR="00DA2B0B" w:rsidRPr="00895CBB" w:rsidRDefault="00DA2B0B"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создание условий для сохранения и укрепления физического, психологического и социального здоровья обучающихся, обеспечение</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их безопасности.</w:t>
      </w:r>
    </w:p>
    <w:p w:rsidR="00DE7B1C" w:rsidRPr="00895CBB" w:rsidRDefault="005B3031"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16.4</w:t>
      </w:r>
      <w:r w:rsidR="00C3254C" w:rsidRPr="00895CBB">
        <w:rPr>
          <w:rFonts w:ascii="Times New Roman" w:eastAsia="SchoolBookSanPin" w:hAnsi="Times New Roman"/>
          <w:sz w:val="24"/>
          <w:szCs w:val="24"/>
        </w:rPr>
        <w:t>.</w:t>
      </w:r>
      <w:r w:rsidRPr="00895CBB">
        <w:rPr>
          <w:rFonts w:ascii="Times New Roman" w:eastAsia="SchoolBookSanPin" w:hAnsi="Times New Roman"/>
          <w:sz w:val="24"/>
          <w:szCs w:val="24"/>
        </w:rPr>
        <w:t> </w:t>
      </w:r>
      <w:r w:rsidR="00250AF7">
        <w:rPr>
          <w:rFonts w:ascii="Times New Roman" w:eastAsia="SchoolBookSanPin" w:hAnsi="Times New Roman"/>
          <w:sz w:val="24"/>
          <w:szCs w:val="24"/>
        </w:rPr>
        <w:t>О</w:t>
      </w:r>
      <w:r w:rsidR="006B5346" w:rsidRPr="00895CBB">
        <w:rPr>
          <w:rFonts w:ascii="Times New Roman" w:eastAsia="SchoolBookSanPin" w:hAnsi="Times New Roman"/>
          <w:sz w:val="24"/>
          <w:szCs w:val="24"/>
        </w:rPr>
        <w:t xml:space="preserve">ОП </w:t>
      </w:r>
      <w:r w:rsidR="00D85F5A" w:rsidRPr="00895CBB">
        <w:rPr>
          <w:rFonts w:ascii="Times New Roman" w:eastAsia="SchoolBookSanPin" w:hAnsi="Times New Roman"/>
          <w:sz w:val="24"/>
          <w:szCs w:val="24"/>
        </w:rPr>
        <w:t>С</w:t>
      </w:r>
      <w:r w:rsidR="006B5346" w:rsidRPr="00895CBB">
        <w:rPr>
          <w:rFonts w:ascii="Times New Roman" w:eastAsia="SchoolBookSanPin" w:hAnsi="Times New Roman"/>
          <w:sz w:val="24"/>
          <w:szCs w:val="24"/>
        </w:rPr>
        <w:t>ОО</w:t>
      </w:r>
      <w:r w:rsidR="00DE7B1C" w:rsidRPr="00895CBB">
        <w:rPr>
          <w:rFonts w:ascii="Times New Roman" w:eastAsia="SchoolBookSanPin" w:hAnsi="Times New Roman"/>
          <w:sz w:val="24"/>
          <w:szCs w:val="24"/>
        </w:rPr>
        <w:t xml:space="preserve"> учитывает следующие </w:t>
      </w:r>
      <w:r w:rsidR="00DE7B1C" w:rsidRPr="00895CBB">
        <w:rPr>
          <w:rFonts w:ascii="Times New Roman" w:eastAsia="SchoolBookSanPin" w:hAnsi="Times New Roman"/>
          <w:bCs/>
          <w:sz w:val="24"/>
          <w:szCs w:val="24"/>
        </w:rPr>
        <w:t>принципы</w:t>
      </w:r>
      <w:r w:rsidR="00DE7B1C" w:rsidRPr="00895CBB">
        <w:rPr>
          <w:rFonts w:ascii="Times New Roman" w:eastAsia="SchoolBookSanPin" w:hAnsi="Times New Roman"/>
          <w:sz w:val="24"/>
          <w:szCs w:val="24"/>
        </w:rPr>
        <w:t>:</w:t>
      </w:r>
    </w:p>
    <w:p w:rsidR="00DE7B1C" w:rsidRPr="00895CBB" w:rsidRDefault="00DE7B1C"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 xml:space="preserve">принцип учёта </w:t>
      </w:r>
      <w:r w:rsidR="006B5346" w:rsidRPr="00895CBB">
        <w:rPr>
          <w:rFonts w:ascii="Times New Roman" w:eastAsia="SchoolBookSanPin" w:hAnsi="Times New Roman"/>
          <w:sz w:val="24"/>
          <w:szCs w:val="24"/>
        </w:rPr>
        <w:t xml:space="preserve">ФГОС </w:t>
      </w:r>
      <w:r w:rsidR="00D85F5A" w:rsidRPr="00895CBB">
        <w:rPr>
          <w:rFonts w:ascii="Times New Roman" w:eastAsia="SchoolBookSanPin" w:hAnsi="Times New Roman"/>
          <w:sz w:val="24"/>
          <w:szCs w:val="24"/>
        </w:rPr>
        <w:t>С</w:t>
      </w:r>
      <w:r w:rsidR="006B5346" w:rsidRPr="00895CBB">
        <w:rPr>
          <w:rFonts w:ascii="Times New Roman" w:eastAsia="SchoolBookSanPin" w:hAnsi="Times New Roman"/>
          <w:sz w:val="24"/>
          <w:szCs w:val="24"/>
        </w:rPr>
        <w:t>ОО</w:t>
      </w:r>
      <w:r w:rsidRPr="00895CBB">
        <w:rPr>
          <w:rFonts w:ascii="Times New Roman" w:eastAsia="SchoolBookSanPin" w:hAnsi="Times New Roman"/>
          <w:sz w:val="24"/>
          <w:szCs w:val="24"/>
        </w:rPr>
        <w:t xml:space="preserve">: </w:t>
      </w:r>
      <w:r w:rsidR="005E25B7">
        <w:rPr>
          <w:rFonts w:ascii="Times New Roman" w:eastAsia="SchoolBookSanPin" w:hAnsi="Times New Roman"/>
          <w:sz w:val="24"/>
          <w:szCs w:val="24"/>
        </w:rPr>
        <w:t>О</w:t>
      </w:r>
      <w:r w:rsidR="006B5346" w:rsidRPr="00895CBB">
        <w:rPr>
          <w:rFonts w:ascii="Times New Roman" w:eastAsia="SchoolBookSanPin" w:hAnsi="Times New Roman"/>
          <w:sz w:val="24"/>
          <w:szCs w:val="24"/>
        </w:rPr>
        <w:t xml:space="preserve">ОП </w:t>
      </w:r>
      <w:r w:rsidR="00D85F5A" w:rsidRPr="00895CBB">
        <w:rPr>
          <w:rFonts w:ascii="Times New Roman" w:eastAsia="SchoolBookSanPin" w:hAnsi="Times New Roman"/>
          <w:sz w:val="24"/>
          <w:szCs w:val="24"/>
        </w:rPr>
        <w:t>С</w:t>
      </w:r>
      <w:r w:rsidR="006B5346" w:rsidRPr="00895CBB">
        <w:rPr>
          <w:rFonts w:ascii="Times New Roman" w:eastAsia="SchoolBookSanPin" w:hAnsi="Times New Roman"/>
          <w:sz w:val="24"/>
          <w:szCs w:val="24"/>
        </w:rPr>
        <w:t>ОО</w:t>
      </w:r>
      <w:r w:rsidRPr="00895CBB">
        <w:rPr>
          <w:rFonts w:ascii="Times New Roman" w:eastAsia="SchoolBookSanPin" w:hAnsi="Times New Roman"/>
          <w:sz w:val="24"/>
          <w:szCs w:val="24"/>
        </w:rPr>
        <w:t xml:space="preserve"> базируется на требованиях, предъявляемых </w:t>
      </w:r>
      <w:r w:rsidR="006B5346" w:rsidRPr="00895CBB">
        <w:rPr>
          <w:rFonts w:ascii="Times New Roman" w:eastAsia="SchoolBookSanPin" w:hAnsi="Times New Roman"/>
          <w:sz w:val="24"/>
          <w:szCs w:val="24"/>
        </w:rPr>
        <w:t xml:space="preserve">ФГОС </w:t>
      </w:r>
      <w:r w:rsidR="00D85F5A" w:rsidRPr="00895CBB">
        <w:rPr>
          <w:rFonts w:ascii="Times New Roman" w:eastAsia="SchoolBookSanPin" w:hAnsi="Times New Roman"/>
          <w:sz w:val="24"/>
          <w:szCs w:val="24"/>
        </w:rPr>
        <w:t>С</w:t>
      </w:r>
      <w:r w:rsidR="006B5346" w:rsidRPr="00895CBB">
        <w:rPr>
          <w:rFonts w:ascii="Times New Roman" w:eastAsia="SchoolBookSanPin" w:hAnsi="Times New Roman"/>
          <w:sz w:val="24"/>
          <w:szCs w:val="24"/>
        </w:rPr>
        <w:t>ОО</w:t>
      </w:r>
      <w:r w:rsidRPr="00895CBB">
        <w:rPr>
          <w:rFonts w:ascii="Times New Roman" w:eastAsia="SchoolBookSanPin" w:hAnsi="Times New Roman"/>
          <w:sz w:val="24"/>
          <w:szCs w:val="24"/>
        </w:rPr>
        <w:t xml:space="preserve"> к целям, содержанию, планируемым результатам</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 xml:space="preserve">и условиям обучения </w:t>
      </w:r>
      <w:r w:rsidR="00AE479F" w:rsidRPr="00895CBB">
        <w:rPr>
          <w:rFonts w:ascii="Times New Roman" w:eastAsia="SchoolBookSanPin" w:hAnsi="Times New Roman"/>
          <w:sz w:val="24"/>
          <w:szCs w:val="24"/>
        </w:rPr>
        <w:t xml:space="preserve">на уровне </w:t>
      </w:r>
      <w:r w:rsidR="00D85F5A" w:rsidRPr="00895CBB">
        <w:rPr>
          <w:rFonts w:ascii="Times New Roman" w:eastAsia="SchoolBookSanPin" w:hAnsi="Times New Roman"/>
          <w:sz w:val="24"/>
          <w:szCs w:val="24"/>
        </w:rPr>
        <w:t>среднего</w:t>
      </w:r>
      <w:r w:rsidR="00AE479F" w:rsidRPr="00895CBB">
        <w:rPr>
          <w:rFonts w:ascii="Times New Roman" w:eastAsia="SchoolBookSanPin" w:hAnsi="Times New Roman"/>
          <w:sz w:val="24"/>
          <w:szCs w:val="24"/>
        </w:rPr>
        <w:t xml:space="preserve"> общего образования</w:t>
      </w:r>
      <w:r w:rsidRPr="00895CBB">
        <w:rPr>
          <w:rFonts w:ascii="Times New Roman" w:eastAsia="SchoolBookSanPin" w:hAnsi="Times New Roman"/>
          <w:sz w:val="24"/>
          <w:szCs w:val="24"/>
        </w:rPr>
        <w:t xml:space="preserve">; </w:t>
      </w:r>
    </w:p>
    <w:p w:rsidR="00DE7B1C" w:rsidRPr="00895CBB" w:rsidRDefault="00DE7B1C"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принцип учёта языка обучения: с учётом условий функциониров</w:t>
      </w:r>
      <w:r w:rsidR="00223DF8">
        <w:rPr>
          <w:rFonts w:ascii="Times New Roman" w:eastAsia="SchoolBookSanPin" w:hAnsi="Times New Roman"/>
          <w:sz w:val="24"/>
          <w:szCs w:val="24"/>
        </w:rPr>
        <w:t>ания МКОУ «СОШ № 10</w:t>
      </w:r>
      <w:r w:rsidR="003A4EDE">
        <w:rPr>
          <w:rFonts w:ascii="Times New Roman" w:eastAsia="SchoolBookSanPin" w:hAnsi="Times New Roman"/>
          <w:sz w:val="24"/>
          <w:szCs w:val="24"/>
        </w:rPr>
        <w:t xml:space="preserve">» </w:t>
      </w:r>
      <w:r w:rsidRPr="00895CBB">
        <w:rPr>
          <w:rFonts w:ascii="Times New Roman" w:eastAsia="SchoolBookSanPin" w:hAnsi="Times New Roman"/>
          <w:sz w:val="24"/>
          <w:szCs w:val="24"/>
        </w:rPr>
        <w:t xml:space="preserve"> </w:t>
      </w:r>
      <w:r w:rsidR="003A4EDE">
        <w:rPr>
          <w:rFonts w:ascii="Times New Roman" w:eastAsia="SchoolBookSanPin" w:hAnsi="Times New Roman"/>
          <w:sz w:val="24"/>
          <w:szCs w:val="24"/>
        </w:rPr>
        <w:t>О</w:t>
      </w:r>
      <w:r w:rsidR="006B5346" w:rsidRPr="00895CBB">
        <w:rPr>
          <w:rFonts w:ascii="Times New Roman" w:eastAsia="SchoolBookSanPin" w:hAnsi="Times New Roman"/>
          <w:sz w:val="24"/>
          <w:szCs w:val="24"/>
        </w:rPr>
        <w:t xml:space="preserve">ОП </w:t>
      </w:r>
      <w:r w:rsidR="00D85F5A" w:rsidRPr="00895CBB">
        <w:rPr>
          <w:rFonts w:ascii="Times New Roman" w:eastAsia="SchoolBookSanPin" w:hAnsi="Times New Roman"/>
          <w:sz w:val="24"/>
          <w:szCs w:val="24"/>
        </w:rPr>
        <w:t>С</w:t>
      </w:r>
      <w:r w:rsidR="006B5346" w:rsidRPr="00895CBB">
        <w:rPr>
          <w:rFonts w:ascii="Times New Roman" w:eastAsia="SchoolBookSanPin" w:hAnsi="Times New Roman"/>
          <w:sz w:val="24"/>
          <w:szCs w:val="24"/>
        </w:rPr>
        <w:t>ОО</w:t>
      </w:r>
      <w:r w:rsidRPr="00895CBB">
        <w:rPr>
          <w:rFonts w:ascii="Times New Roman" w:eastAsia="SchoolBookSanPin" w:hAnsi="Times New Roman"/>
          <w:sz w:val="24"/>
          <w:szCs w:val="24"/>
        </w:rPr>
        <w:t xml:space="preserve"> характеризует право получения образования на родном языке</w:t>
      </w:r>
      <w:r w:rsidR="003A4EDE">
        <w:rPr>
          <w:rFonts w:ascii="Times New Roman" w:eastAsia="SchoolBookSanPin" w:hAnsi="Times New Roman"/>
          <w:sz w:val="24"/>
          <w:szCs w:val="24"/>
        </w:rPr>
        <w:t xml:space="preserve"> </w:t>
      </w:r>
      <w:r w:rsidR="003A4EDE" w:rsidRPr="003A4EDE">
        <w:rPr>
          <w:rFonts w:ascii="Times New Roman" w:eastAsia="SchoolBookSanPin" w:hAnsi="Times New Roman"/>
          <w:b/>
          <w:sz w:val="24"/>
          <w:szCs w:val="24"/>
        </w:rPr>
        <w:t>(даргинском)</w:t>
      </w:r>
      <w:r w:rsidR="003A4EDE">
        <w:rPr>
          <w:rFonts w:ascii="Times New Roman" w:eastAsia="SchoolBookSanPin" w:hAnsi="Times New Roman"/>
          <w:sz w:val="24"/>
          <w:szCs w:val="24"/>
        </w:rPr>
        <w:t xml:space="preserve"> </w:t>
      </w:r>
      <w:r w:rsidRPr="00895CBB">
        <w:rPr>
          <w:rFonts w:ascii="Times New Roman" w:eastAsia="SchoolBookSanPin" w:hAnsi="Times New Roman"/>
          <w:sz w:val="24"/>
          <w:szCs w:val="24"/>
        </w:rPr>
        <w:t xml:space="preserve"> из числа языков народов Российской Федерации</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 xml:space="preserve">и отражает механизмы реализации данного принципа в учебных планах, планах внеурочной деятельности; </w:t>
      </w:r>
    </w:p>
    <w:p w:rsidR="00DE7B1C" w:rsidRPr="00895CBB" w:rsidRDefault="00DE7B1C"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 xml:space="preserve">принцип учёта ведущей деятельности обучающегося: </w:t>
      </w:r>
      <w:r w:rsidR="005E25B7">
        <w:rPr>
          <w:rFonts w:ascii="Times New Roman" w:eastAsia="SchoolBookSanPin" w:hAnsi="Times New Roman"/>
          <w:sz w:val="24"/>
          <w:szCs w:val="24"/>
        </w:rPr>
        <w:t>О</w:t>
      </w:r>
      <w:r w:rsidR="00B63E77" w:rsidRPr="00895CBB">
        <w:rPr>
          <w:rFonts w:ascii="Times New Roman" w:eastAsia="SchoolBookSanPin" w:hAnsi="Times New Roman"/>
          <w:sz w:val="24"/>
          <w:szCs w:val="24"/>
        </w:rPr>
        <w:t xml:space="preserve">ОП </w:t>
      </w:r>
      <w:r w:rsidR="00D85F5A" w:rsidRPr="00895CBB">
        <w:rPr>
          <w:rFonts w:ascii="Times New Roman" w:eastAsia="SchoolBookSanPin" w:hAnsi="Times New Roman"/>
          <w:sz w:val="24"/>
          <w:szCs w:val="24"/>
        </w:rPr>
        <w:t>С</w:t>
      </w:r>
      <w:r w:rsidR="00B63E77" w:rsidRPr="00895CBB">
        <w:rPr>
          <w:rFonts w:ascii="Times New Roman" w:eastAsia="SchoolBookSanPin" w:hAnsi="Times New Roman"/>
          <w:sz w:val="24"/>
          <w:szCs w:val="24"/>
        </w:rPr>
        <w:t>ОО</w:t>
      </w:r>
      <w:r w:rsidRPr="00895CBB">
        <w:rPr>
          <w:rFonts w:ascii="Times New Roman" w:eastAsia="SchoolBookSanPin" w:hAnsi="Times New Roman"/>
          <w:sz w:val="24"/>
          <w:szCs w:val="24"/>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и самоконтроль);</w:t>
      </w:r>
    </w:p>
    <w:p w:rsidR="00DE7B1C" w:rsidRPr="00895CBB" w:rsidRDefault="00DE7B1C"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 xml:space="preserve">принцип индивидуализации обучения: </w:t>
      </w:r>
      <w:r w:rsidR="005E25B7">
        <w:rPr>
          <w:rFonts w:ascii="Times New Roman" w:eastAsia="SchoolBookSanPin" w:hAnsi="Times New Roman"/>
          <w:sz w:val="24"/>
          <w:szCs w:val="24"/>
        </w:rPr>
        <w:t>О</w:t>
      </w:r>
      <w:r w:rsidR="007D7105" w:rsidRPr="00895CBB">
        <w:rPr>
          <w:rFonts w:ascii="Times New Roman" w:eastAsia="SchoolBookSanPin" w:hAnsi="Times New Roman"/>
          <w:sz w:val="24"/>
          <w:szCs w:val="24"/>
        </w:rPr>
        <w:t xml:space="preserve">ОП </w:t>
      </w:r>
      <w:r w:rsidR="00D85F5A" w:rsidRPr="00895CBB">
        <w:rPr>
          <w:rFonts w:ascii="Times New Roman" w:eastAsia="SchoolBookSanPin" w:hAnsi="Times New Roman"/>
          <w:sz w:val="24"/>
          <w:szCs w:val="24"/>
        </w:rPr>
        <w:t>С</w:t>
      </w:r>
      <w:r w:rsidR="007D7105" w:rsidRPr="00895CBB">
        <w:rPr>
          <w:rFonts w:ascii="Times New Roman" w:eastAsia="SchoolBookSanPin" w:hAnsi="Times New Roman"/>
          <w:sz w:val="24"/>
          <w:szCs w:val="24"/>
        </w:rPr>
        <w:t>ОО</w:t>
      </w:r>
      <w:r w:rsidRPr="00895CBB">
        <w:rPr>
          <w:rFonts w:ascii="Times New Roman" w:eastAsia="SchoolBookSanPin" w:hAnsi="Times New Roman"/>
          <w:sz w:val="24"/>
          <w:szCs w:val="24"/>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12038A" w:rsidRPr="00895CBB">
        <w:rPr>
          <w:rFonts w:ascii="Times New Roman" w:eastAsia="SchoolBookSanPin" w:hAnsi="Times New Roman"/>
          <w:sz w:val="24"/>
          <w:szCs w:val="24"/>
        </w:rPr>
        <w:t xml:space="preserve"> </w:t>
      </w:r>
      <w:r w:rsidR="00D16696" w:rsidRPr="00895CBB">
        <w:rPr>
          <w:rFonts w:ascii="Times New Roman" w:eastAsia="SchoolBookSanPin" w:hAnsi="Times New Roman"/>
          <w:sz w:val="24"/>
          <w:szCs w:val="24"/>
        </w:rPr>
        <w:t>с учетом мнения</w:t>
      </w:r>
      <w:r w:rsidRPr="00895CBB">
        <w:rPr>
          <w:rFonts w:ascii="Times New Roman" w:eastAsia="SchoolBookSanPin" w:hAnsi="Times New Roman"/>
          <w:sz w:val="24"/>
          <w:szCs w:val="24"/>
        </w:rPr>
        <w:t xml:space="preserve"> родителей (законных представителей) обучающегося;</w:t>
      </w:r>
    </w:p>
    <w:p w:rsidR="00AE479F" w:rsidRPr="00895CBB" w:rsidRDefault="00AE479F"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системно-деятельностный подход, предполагающий ориентацию</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 xml:space="preserve">на результаты </w:t>
      </w:r>
      <w:r w:rsidRPr="00895CBB">
        <w:rPr>
          <w:rFonts w:ascii="Times New Roman" w:eastAsia="SchoolBookSanPin" w:hAnsi="Times New Roman"/>
          <w:sz w:val="24"/>
          <w:szCs w:val="24"/>
        </w:rPr>
        <w:lastRenderedPageBreak/>
        <w:t>обучения, на развитие активной учебно-познавательной деятельности обучающегося на основе освоения универсальных учебных действий, познания</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и освоения мира личности, формирование его готовности к саморазвитию</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и непрерывному образованию;</w:t>
      </w:r>
    </w:p>
    <w:p w:rsidR="00AE479F" w:rsidRPr="00895CBB" w:rsidRDefault="00AE479F"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принцип учета индивидуальных возрастных, психологических</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и физиологических особенностей обучающихся при построении образовательного процесса и определении образовательно-воспитательных целей и путей</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их достижения;</w:t>
      </w:r>
    </w:p>
    <w:p w:rsidR="00AE479F" w:rsidRPr="00895CBB" w:rsidRDefault="00AE479F"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принцип обеспечения фундаментального характера образования, учета специфики изучаемых учебных предметов;</w:t>
      </w:r>
    </w:p>
    <w:p w:rsidR="00DE7B1C" w:rsidRPr="00895CBB" w:rsidRDefault="00DE7B1C"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 xml:space="preserve">принцип интеграции обучения и воспитания: </w:t>
      </w:r>
      <w:r w:rsidR="005E25B7">
        <w:rPr>
          <w:rFonts w:ascii="Times New Roman" w:eastAsia="SchoolBookSanPin" w:hAnsi="Times New Roman"/>
          <w:sz w:val="24"/>
          <w:szCs w:val="24"/>
        </w:rPr>
        <w:t>О</w:t>
      </w:r>
      <w:r w:rsidR="00FA7FF2" w:rsidRPr="00895CBB">
        <w:rPr>
          <w:rFonts w:ascii="Times New Roman" w:eastAsia="SchoolBookSanPin" w:hAnsi="Times New Roman"/>
          <w:sz w:val="24"/>
          <w:szCs w:val="24"/>
        </w:rPr>
        <w:t xml:space="preserve">ОП </w:t>
      </w:r>
      <w:r w:rsidR="00D85F5A" w:rsidRPr="00895CBB">
        <w:rPr>
          <w:rFonts w:ascii="Times New Roman" w:eastAsia="SchoolBookSanPin" w:hAnsi="Times New Roman"/>
          <w:sz w:val="24"/>
          <w:szCs w:val="24"/>
        </w:rPr>
        <w:t>С</w:t>
      </w:r>
      <w:r w:rsidR="00FA7FF2" w:rsidRPr="00895CBB">
        <w:rPr>
          <w:rFonts w:ascii="Times New Roman" w:eastAsia="SchoolBookSanPin" w:hAnsi="Times New Roman"/>
          <w:sz w:val="24"/>
          <w:szCs w:val="24"/>
        </w:rPr>
        <w:t>ОО</w:t>
      </w:r>
      <w:r w:rsidRPr="00895CBB">
        <w:rPr>
          <w:rFonts w:ascii="Times New Roman" w:eastAsia="SchoolBookSanPin" w:hAnsi="Times New Roman"/>
          <w:sz w:val="24"/>
          <w:szCs w:val="24"/>
        </w:rPr>
        <w:t xml:space="preserve"> предусматривает связь урочной и внеурочной деятельности</w:t>
      </w:r>
      <w:r w:rsidR="00AE479F" w:rsidRPr="00895CBB">
        <w:rPr>
          <w:rFonts w:ascii="Times New Roman" w:eastAsia="SchoolBookSanPin" w:hAnsi="Times New Roman"/>
          <w:sz w:val="24"/>
          <w:szCs w:val="24"/>
        </w:rPr>
        <w:t>,</w:t>
      </w:r>
      <w:r w:rsidR="00AE479F" w:rsidRPr="00895CBB">
        <w:rPr>
          <w:rFonts w:ascii="Times New Roman" w:hAnsi="Times New Roman"/>
          <w:sz w:val="24"/>
          <w:szCs w:val="24"/>
        </w:rPr>
        <w:t xml:space="preserve"> </w:t>
      </w:r>
      <w:r w:rsidR="00AE479F" w:rsidRPr="00895CBB">
        <w:rPr>
          <w:rFonts w:ascii="Times New Roman" w:eastAsia="SchoolBookSanPin" w:hAnsi="Times New Roman"/>
          <w:sz w:val="24"/>
          <w:szCs w:val="24"/>
        </w:rPr>
        <w:t>предполагающий направленность учебного процесса на достижение личностных результатов освоения образовательной программы</w:t>
      </w:r>
      <w:r w:rsidRPr="00895CBB">
        <w:rPr>
          <w:rFonts w:ascii="Times New Roman" w:eastAsia="SchoolBookSanPin" w:hAnsi="Times New Roman"/>
          <w:sz w:val="24"/>
          <w:szCs w:val="24"/>
        </w:rPr>
        <w:t>;</w:t>
      </w:r>
    </w:p>
    <w:p w:rsidR="00DE7B1C" w:rsidRPr="00895CBB" w:rsidRDefault="00DE7B1C"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принцип здоровьесбережения: при организации образовательной деятельности</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w:t>
      </w:r>
      <w:r w:rsidR="00A409F0" w:rsidRPr="00895CBB">
        <w:rPr>
          <w:rFonts w:ascii="Times New Roman" w:eastAsia="SchoolBookSanPin" w:hAnsi="Times New Roman"/>
          <w:sz w:val="24"/>
          <w:szCs w:val="24"/>
        </w:rPr>
        <w:t>внеурочных</w:t>
      </w:r>
      <w:r w:rsidR="005E25B7">
        <w:rPr>
          <w:rFonts w:ascii="Times New Roman" w:eastAsia="SchoolBookSanPin" w:hAnsi="Times New Roman"/>
          <w:sz w:val="24"/>
          <w:szCs w:val="24"/>
        </w:rPr>
        <w:t xml:space="preserve"> мероприятий  соответствуют</w:t>
      </w:r>
      <w:r w:rsidRPr="00895CBB">
        <w:rPr>
          <w:rFonts w:ascii="Times New Roman" w:eastAsia="SchoolBookSanPin" w:hAnsi="Times New Roman"/>
          <w:sz w:val="24"/>
          <w:szCs w:val="24"/>
        </w:rPr>
        <w:t xml:space="preserve"> требованиям, предусмотренным </w:t>
      </w:r>
      <w:r w:rsidR="003E1DF5" w:rsidRPr="00895CBB">
        <w:rPr>
          <w:rFonts w:ascii="Times New Roman" w:eastAsia="SchoolBookSanPin" w:hAnsi="Times New Roman"/>
          <w:sz w:val="24"/>
          <w:szCs w:val="24"/>
        </w:rPr>
        <w:t>с</w:t>
      </w:r>
      <w:r w:rsidRPr="00895CBB">
        <w:rPr>
          <w:rFonts w:ascii="Times New Roman" w:eastAsia="SchoolBookSanPin" w:hAnsi="Times New Roman"/>
          <w:sz w:val="24"/>
          <w:szCs w:val="24"/>
        </w:rPr>
        <w:t>анитарными правилами и нормами</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СанПиН 1.2.3685-21 «Гигиенические нормативы и требования к обеспечению безопасности и (или) безвредности для человека факторов среды обитания», утвержденным</w:t>
      </w:r>
      <w:r w:rsidR="009A32D2" w:rsidRPr="00895CBB">
        <w:rPr>
          <w:rFonts w:ascii="Times New Roman" w:eastAsia="SchoolBookSanPin" w:hAnsi="Times New Roman"/>
          <w:sz w:val="24"/>
          <w:szCs w:val="24"/>
        </w:rPr>
        <w:t>и</w:t>
      </w:r>
      <w:r w:rsidRPr="00895CBB">
        <w:rPr>
          <w:rFonts w:ascii="Times New Roman" w:eastAsia="SchoolBookSanPin" w:hAnsi="Times New Roman"/>
          <w:sz w:val="24"/>
          <w:szCs w:val="24"/>
        </w:rPr>
        <w:t xml:space="preserve"> постановлением Главного государственного санитарного врача Российской Федерации от 28 января 2021 г. № 2</w:t>
      </w:r>
      <w:r w:rsidR="00711A5E" w:rsidRPr="00895CBB">
        <w:rPr>
          <w:rFonts w:ascii="Times New Roman" w:eastAsia="SchoolBookSanPin" w:hAnsi="Times New Roman"/>
          <w:sz w:val="24"/>
          <w:szCs w:val="24"/>
        </w:rPr>
        <w:t xml:space="preserve"> (</w:t>
      </w:r>
      <w:r w:rsidR="001A5591" w:rsidRPr="00895CBB">
        <w:rPr>
          <w:rFonts w:ascii="Times New Roman" w:eastAsia="SchoolBookSanPin" w:hAnsi="Times New Roman"/>
          <w:sz w:val="24"/>
          <w:szCs w:val="24"/>
        </w:rPr>
        <w:t>зарегистрировано Министерством юстиции Российской Федерации 29 января 2021 г., регистрационный № 62296</w:t>
      </w:r>
      <w:r w:rsidR="00711A5E" w:rsidRPr="00895CBB">
        <w:rPr>
          <w:rFonts w:ascii="Times New Roman" w:eastAsia="SchoolBookSanPin" w:hAnsi="Times New Roman"/>
          <w:sz w:val="24"/>
          <w:szCs w:val="24"/>
        </w:rPr>
        <w:t>)</w:t>
      </w:r>
      <w:r w:rsidRPr="00895CBB">
        <w:rPr>
          <w:rFonts w:ascii="Times New Roman" w:eastAsia="SchoolBookSanPin" w:hAnsi="Times New Roman"/>
          <w:sz w:val="24"/>
          <w:szCs w:val="24"/>
        </w:rPr>
        <w:t>,</w:t>
      </w:r>
      <w:r w:rsidR="009A32D2" w:rsidRPr="00895CBB">
        <w:rPr>
          <w:rFonts w:ascii="Times New Roman" w:eastAsia="SchoolBookSanPin" w:hAnsi="Times New Roman"/>
          <w:sz w:val="24"/>
          <w:szCs w:val="24"/>
        </w:rPr>
        <w:t xml:space="preserve"> действующими до 1 марта 2027 г.</w:t>
      </w:r>
      <w:r w:rsidR="00EF4BED" w:rsidRPr="00895CBB">
        <w:rPr>
          <w:rFonts w:ascii="Times New Roman" w:eastAsia="SchoolBookSanPin" w:hAnsi="Times New Roman"/>
          <w:sz w:val="24"/>
          <w:szCs w:val="24"/>
        </w:rPr>
        <w:t xml:space="preserve"> (далее – Гигиенические нормативы)</w:t>
      </w:r>
      <w:r w:rsidR="009A32D2" w:rsidRPr="00895CBB">
        <w:rPr>
          <w:rFonts w:ascii="Times New Roman" w:eastAsia="SchoolBookSanPin" w:hAnsi="Times New Roman"/>
          <w:sz w:val="24"/>
          <w:szCs w:val="24"/>
        </w:rPr>
        <w:t>,</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 xml:space="preserve">и </w:t>
      </w:r>
      <w:r w:rsidR="003E1DF5" w:rsidRPr="00895CBB">
        <w:rPr>
          <w:rFonts w:ascii="Times New Roman" w:eastAsia="SchoolBookSanPin" w:hAnsi="Times New Roman"/>
          <w:sz w:val="24"/>
          <w:szCs w:val="24"/>
        </w:rPr>
        <w:t>с</w:t>
      </w:r>
      <w:r w:rsidRPr="00895CBB">
        <w:rPr>
          <w:rFonts w:ascii="Times New Roman" w:eastAsia="SchoolBookSanPin" w:hAnsi="Times New Roman"/>
          <w:sz w:val="24"/>
          <w:szCs w:val="24"/>
        </w:rPr>
        <w:t>анитарными правилами СП 2.4.3648-20 «Санитарно-эпидемиологические требования к организациям воспитания и обучения, отдыха и оздоровления детей</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и молодежи», утвержденным</w:t>
      </w:r>
      <w:r w:rsidR="003E1DF5" w:rsidRPr="00895CBB">
        <w:rPr>
          <w:rFonts w:ascii="Times New Roman" w:eastAsia="SchoolBookSanPin" w:hAnsi="Times New Roman"/>
          <w:sz w:val="24"/>
          <w:szCs w:val="24"/>
        </w:rPr>
        <w:t>и</w:t>
      </w:r>
      <w:r w:rsidRPr="00895CBB">
        <w:rPr>
          <w:rFonts w:ascii="Times New Roman" w:eastAsia="SchoolBookSanPin" w:hAnsi="Times New Roman"/>
          <w:sz w:val="24"/>
          <w:szCs w:val="24"/>
        </w:rPr>
        <w:t xml:space="preserve"> постановлением Главного государственного санитарного врача Российской Федерации от 28 сентября 2020 г.</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 28</w:t>
      </w:r>
      <w:r w:rsidR="00711A5E" w:rsidRPr="00895CBB">
        <w:rPr>
          <w:rFonts w:ascii="Times New Roman" w:eastAsia="SchoolBookSanPin" w:hAnsi="Times New Roman"/>
          <w:sz w:val="24"/>
          <w:szCs w:val="24"/>
        </w:rPr>
        <w:t xml:space="preserve"> </w:t>
      </w:r>
      <w:r w:rsidR="002C2981" w:rsidRPr="00895CBB">
        <w:rPr>
          <w:rFonts w:ascii="Times New Roman" w:eastAsia="SchoolBookSanPin" w:hAnsi="Times New Roman"/>
          <w:sz w:val="24"/>
          <w:szCs w:val="24"/>
        </w:rPr>
        <w:t>(</w:t>
      </w:r>
      <w:r w:rsidR="001A5591" w:rsidRPr="00895CBB">
        <w:rPr>
          <w:rFonts w:ascii="Times New Roman" w:eastAsia="SchoolBookSanPin" w:hAnsi="Times New Roman"/>
          <w:sz w:val="24"/>
          <w:szCs w:val="24"/>
        </w:rPr>
        <w:t>зарегистрировано Министерством юстиции Российской Федерации</w:t>
      </w:r>
      <w:r w:rsidR="0012038A" w:rsidRPr="00895CBB">
        <w:rPr>
          <w:rFonts w:ascii="Times New Roman" w:eastAsia="SchoolBookSanPin" w:hAnsi="Times New Roman"/>
          <w:sz w:val="24"/>
          <w:szCs w:val="24"/>
        </w:rPr>
        <w:t xml:space="preserve"> </w:t>
      </w:r>
      <w:r w:rsidR="001A5591" w:rsidRPr="00895CBB">
        <w:rPr>
          <w:rFonts w:ascii="Times New Roman" w:eastAsia="SchoolBookSanPin" w:hAnsi="Times New Roman"/>
          <w:sz w:val="24"/>
          <w:szCs w:val="24"/>
        </w:rPr>
        <w:t>18 декабря 2020 г., регистрационный № 61573</w:t>
      </w:r>
      <w:r w:rsidR="002C2981" w:rsidRPr="00895CBB">
        <w:rPr>
          <w:rFonts w:ascii="Times New Roman" w:eastAsia="SchoolBookSanPin" w:hAnsi="Times New Roman"/>
          <w:sz w:val="24"/>
          <w:szCs w:val="24"/>
        </w:rPr>
        <w:t>)</w:t>
      </w:r>
      <w:r w:rsidR="003E1DF5" w:rsidRPr="00895CBB">
        <w:rPr>
          <w:rFonts w:ascii="Times New Roman" w:eastAsia="SchoolBookSanPin" w:hAnsi="Times New Roman"/>
          <w:sz w:val="24"/>
          <w:szCs w:val="24"/>
        </w:rPr>
        <w:t>, действующими до 1 января 2027 г.</w:t>
      </w:r>
      <w:r w:rsidR="00C0211D"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(далее – Санитарно-эпидемиологические требования).</w:t>
      </w:r>
    </w:p>
    <w:p w:rsidR="00DE7B1C" w:rsidRPr="00895CBB" w:rsidRDefault="005B3031"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16.5. </w:t>
      </w:r>
      <w:r w:rsidR="005E25B7">
        <w:rPr>
          <w:rFonts w:ascii="Times New Roman" w:eastAsia="SchoolBookSanPin" w:hAnsi="Times New Roman"/>
          <w:sz w:val="24"/>
          <w:szCs w:val="24"/>
        </w:rPr>
        <w:t>О</w:t>
      </w:r>
      <w:r w:rsidR="006B5346" w:rsidRPr="00895CBB">
        <w:rPr>
          <w:rFonts w:ascii="Times New Roman" w:eastAsia="SchoolBookSanPin" w:hAnsi="Times New Roman"/>
          <w:sz w:val="24"/>
          <w:szCs w:val="24"/>
        </w:rPr>
        <w:t xml:space="preserve">ОП </w:t>
      </w:r>
      <w:r w:rsidR="00D85F5A" w:rsidRPr="00895CBB">
        <w:rPr>
          <w:rFonts w:ascii="Times New Roman" w:eastAsia="SchoolBookSanPin" w:hAnsi="Times New Roman"/>
          <w:sz w:val="24"/>
          <w:szCs w:val="24"/>
        </w:rPr>
        <w:t>С</w:t>
      </w:r>
      <w:r w:rsidR="006B5346" w:rsidRPr="00895CBB">
        <w:rPr>
          <w:rFonts w:ascii="Times New Roman" w:eastAsia="SchoolBookSanPin" w:hAnsi="Times New Roman"/>
          <w:sz w:val="24"/>
          <w:szCs w:val="24"/>
        </w:rPr>
        <w:t>ОО</w:t>
      </w:r>
      <w:r w:rsidR="00DE7B1C" w:rsidRPr="00895CBB">
        <w:rPr>
          <w:rFonts w:ascii="Times New Roman" w:eastAsia="SchoolBookSanPin" w:hAnsi="Times New Roman"/>
          <w:sz w:val="24"/>
          <w:szCs w:val="24"/>
        </w:rPr>
        <w:t xml:space="preserve"> </w:t>
      </w:r>
      <w:r w:rsidR="00A409F0" w:rsidRPr="00895CBB">
        <w:rPr>
          <w:rFonts w:ascii="Times New Roman" w:eastAsia="SchoolBookSanPin" w:hAnsi="Times New Roman"/>
          <w:sz w:val="24"/>
          <w:szCs w:val="24"/>
        </w:rPr>
        <w:t>учитывает</w:t>
      </w:r>
      <w:r w:rsidR="00DE7B1C" w:rsidRPr="00895CBB">
        <w:rPr>
          <w:rFonts w:ascii="Times New Roman" w:eastAsia="SchoolBookSanPin" w:hAnsi="Times New Roman"/>
          <w:sz w:val="24"/>
          <w:szCs w:val="24"/>
        </w:rPr>
        <w:t xml:space="preserve"> возрастны</w:t>
      </w:r>
      <w:r w:rsidR="00A409F0" w:rsidRPr="00895CBB">
        <w:rPr>
          <w:rFonts w:ascii="Times New Roman" w:eastAsia="SchoolBookSanPin" w:hAnsi="Times New Roman"/>
          <w:sz w:val="24"/>
          <w:szCs w:val="24"/>
        </w:rPr>
        <w:t>е</w:t>
      </w:r>
      <w:r w:rsidR="00DE7B1C" w:rsidRPr="00895CBB">
        <w:rPr>
          <w:rFonts w:ascii="Times New Roman" w:eastAsia="SchoolBookSanPin" w:hAnsi="Times New Roman"/>
          <w:sz w:val="24"/>
          <w:szCs w:val="24"/>
        </w:rPr>
        <w:t xml:space="preserve"> и психологически</w:t>
      </w:r>
      <w:r w:rsidR="00A409F0" w:rsidRPr="00895CBB">
        <w:rPr>
          <w:rFonts w:ascii="Times New Roman" w:eastAsia="SchoolBookSanPin" w:hAnsi="Times New Roman"/>
          <w:sz w:val="24"/>
          <w:szCs w:val="24"/>
        </w:rPr>
        <w:t>е</w:t>
      </w:r>
      <w:r w:rsidR="00DE7B1C" w:rsidRPr="00895CBB">
        <w:rPr>
          <w:rFonts w:ascii="Times New Roman" w:eastAsia="SchoolBookSanPin" w:hAnsi="Times New Roman"/>
          <w:sz w:val="24"/>
          <w:szCs w:val="24"/>
        </w:rPr>
        <w:t xml:space="preserve"> особенност</w:t>
      </w:r>
      <w:r w:rsidR="00A409F0" w:rsidRPr="00895CBB">
        <w:rPr>
          <w:rFonts w:ascii="Times New Roman" w:eastAsia="SchoolBookSanPin" w:hAnsi="Times New Roman"/>
          <w:sz w:val="24"/>
          <w:szCs w:val="24"/>
        </w:rPr>
        <w:t>и</w:t>
      </w:r>
      <w:r w:rsidR="00DE7B1C" w:rsidRPr="00895CBB">
        <w:rPr>
          <w:rFonts w:ascii="Times New Roman" w:eastAsia="SchoolBookSanPin" w:hAnsi="Times New Roman"/>
          <w:sz w:val="24"/>
          <w:szCs w:val="24"/>
        </w:rPr>
        <w:t xml:space="preserve"> обучающихся. Общий объем аудиторной работы обучающихся за </w:t>
      </w:r>
      <w:r w:rsidR="00EE0892" w:rsidRPr="00895CBB">
        <w:rPr>
          <w:rFonts w:ascii="Times New Roman" w:eastAsia="SchoolBookSanPin" w:hAnsi="Times New Roman"/>
          <w:sz w:val="24"/>
          <w:szCs w:val="24"/>
        </w:rPr>
        <w:t xml:space="preserve">два </w:t>
      </w:r>
      <w:r w:rsidR="00DE7B1C" w:rsidRPr="00895CBB">
        <w:rPr>
          <w:rFonts w:ascii="Times New Roman" w:eastAsia="SchoolBookSanPin" w:hAnsi="Times New Roman"/>
          <w:sz w:val="24"/>
          <w:szCs w:val="24"/>
        </w:rPr>
        <w:t xml:space="preserve">учебных </w:t>
      </w:r>
      <w:r w:rsidR="00EE0892" w:rsidRPr="00895CBB">
        <w:rPr>
          <w:rFonts w:ascii="Times New Roman" w:eastAsia="SchoolBookSanPin" w:hAnsi="Times New Roman"/>
          <w:sz w:val="24"/>
          <w:szCs w:val="24"/>
        </w:rPr>
        <w:t>года</w:t>
      </w:r>
      <w:r w:rsidR="005E25B7">
        <w:rPr>
          <w:rFonts w:ascii="Times New Roman" w:eastAsia="SchoolBookSanPin" w:hAnsi="Times New Roman"/>
          <w:sz w:val="24"/>
          <w:szCs w:val="24"/>
        </w:rPr>
        <w:t xml:space="preserve"> не</w:t>
      </w:r>
      <w:r w:rsidR="00DE7B1C" w:rsidRPr="00895CBB">
        <w:rPr>
          <w:rFonts w:ascii="Times New Roman" w:eastAsia="SchoolBookSanPin" w:hAnsi="Times New Roman"/>
          <w:sz w:val="24"/>
          <w:szCs w:val="24"/>
        </w:rPr>
        <w:t xml:space="preserve"> составля</w:t>
      </w:r>
      <w:r w:rsidR="005E25B7">
        <w:rPr>
          <w:rFonts w:ascii="Times New Roman" w:eastAsia="SchoolBookSanPin" w:hAnsi="Times New Roman"/>
          <w:sz w:val="24"/>
          <w:szCs w:val="24"/>
        </w:rPr>
        <w:t>ет</w:t>
      </w:r>
      <w:r w:rsidR="00DE7B1C" w:rsidRPr="00895CBB">
        <w:rPr>
          <w:rFonts w:ascii="Times New Roman" w:eastAsia="SchoolBookSanPin" w:hAnsi="Times New Roman"/>
          <w:sz w:val="24"/>
          <w:szCs w:val="24"/>
        </w:rPr>
        <w:t xml:space="preserve"> </w:t>
      </w:r>
      <w:r w:rsidR="00D85F5A" w:rsidRPr="00895CBB">
        <w:rPr>
          <w:rFonts w:ascii="Times New Roman" w:eastAsia="SchoolBookSanPin" w:hAnsi="Times New Roman"/>
          <w:sz w:val="24"/>
          <w:szCs w:val="24"/>
        </w:rPr>
        <w:t>менее 2170 часов и более 2516 часов</w:t>
      </w:r>
      <w:r w:rsidR="00DE7B1C" w:rsidRPr="00895CBB">
        <w:rPr>
          <w:rFonts w:ascii="Times New Roman" w:eastAsia="SchoolBookSanPin" w:hAnsi="Times New Roman"/>
          <w:sz w:val="24"/>
          <w:szCs w:val="24"/>
        </w:rPr>
        <w:t xml:space="preserve"> в соответствии</w:t>
      </w:r>
      <w:r w:rsidR="0012038A" w:rsidRPr="00895CBB">
        <w:rPr>
          <w:rFonts w:ascii="Times New Roman" w:eastAsia="SchoolBookSanPin" w:hAnsi="Times New Roman"/>
          <w:sz w:val="24"/>
          <w:szCs w:val="24"/>
        </w:rPr>
        <w:t xml:space="preserve"> </w:t>
      </w:r>
      <w:r w:rsidR="00DE7B1C" w:rsidRPr="00895CBB">
        <w:rPr>
          <w:rFonts w:ascii="Times New Roman" w:eastAsia="SchoolBookSanPin" w:hAnsi="Times New Roman"/>
          <w:sz w:val="24"/>
          <w:szCs w:val="24"/>
        </w:rPr>
        <w:t>с требованиями к организации образовательного процесса к учебной нагрузке</w:t>
      </w:r>
      <w:r w:rsidR="0012038A" w:rsidRPr="00895CBB">
        <w:rPr>
          <w:rFonts w:ascii="Times New Roman" w:eastAsia="SchoolBookSanPin" w:hAnsi="Times New Roman"/>
          <w:sz w:val="24"/>
          <w:szCs w:val="24"/>
        </w:rPr>
        <w:t xml:space="preserve"> </w:t>
      </w:r>
      <w:r w:rsidR="005E25B7">
        <w:rPr>
          <w:rFonts w:ascii="Times New Roman" w:eastAsia="SchoolBookSanPin" w:hAnsi="Times New Roman"/>
          <w:sz w:val="24"/>
          <w:szCs w:val="24"/>
        </w:rPr>
        <w:t xml:space="preserve">при 6-дневной </w:t>
      </w:r>
      <w:r w:rsidR="00DE7B1C" w:rsidRPr="00895CBB">
        <w:rPr>
          <w:rFonts w:ascii="Times New Roman" w:eastAsia="SchoolBookSanPin" w:hAnsi="Times New Roman"/>
          <w:sz w:val="24"/>
          <w:szCs w:val="24"/>
        </w:rPr>
        <w:t>учебной неделе, предусмотренными Гигиеническими нормативами и Санитарно-эпидемиологическими требованиями</w:t>
      </w:r>
      <w:r w:rsidR="00675D09" w:rsidRPr="00895CBB">
        <w:rPr>
          <w:rStyle w:val="af9"/>
          <w:rFonts w:ascii="Times New Roman" w:hAnsi="Times New Roman"/>
          <w:sz w:val="24"/>
          <w:szCs w:val="24"/>
        </w:rPr>
        <w:footnoteReference w:id="12"/>
      </w:r>
      <w:r w:rsidR="00073C3E" w:rsidRPr="00895CBB">
        <w:rPr>
          <w:rFonts w:ascii="Times New Roman" w:eastAsia="SchoolBookSanPin" w:hAnsi="Times New Roman"/>
          <w:sz w:val="24"/>
          <w:szCs w:val="24"/>
        </w:rPr>
        <w:t>.</w:t>
      </w:r>
    </w:p>
    <w:p w:rsidR="00DE7B1C" w:rsidRPr="00895CBB" w:rsidRDefault="0091793E" w:rsidP="00895CBB">
      <w:pPr>
        <w:spacing w:after="0" w:line="240" w:lineRule="auto"/>
        <w:ind w:firstLine="709"/>
        <w:jc w:val="both"/>
        <w:rPr>
          <w:rFonts w:ascii="Times New Roman" w:hAnsi="Times New Roman"/>
          <w:sz w:val="24"/>
          <w:szCs w:val="24"/>
        </w:rPr>
      </w:pPr>
      <w:r w:rsidRPr="00895CBB">
        <w:rPr>
          <w:rFonts w:ascii="Times New Roman" w:eastAsia="SchoolBookSanPin" w:hAnsi="Times New Roman"/>
          <w:sz w:val="24"/>
          <w:szCs w:val="24"/>
        </w:rPr>
        <w:t>16.6. </w:t>
      </w:r>
      <w:r w:rsidR="00DE7B1C" w:rsidRPr="00895CBB">
        <w:rPr>
          <w:rFonts w:ascii="Times New Roman" w:hAnsi="Times New Roman"/>
          <w:sz w:val="24"/>
          <w:szCs w:val="24"/>
        </w:rPr>
        <w:t>В целях удовлетворения образовательных потребносте</w:t>
      </w:r>
      <w:r w:rsidR="005E25B7">
        <w:rPr>
          <w:rFonts w:ascii="Times New Roman" w:hAnsi="Times New Roman"/>
          <w:sz w:val="24"/>
          <w:szCs w:val="24"/>
        </w:rPr>
        <w:t>й и интересов обучающихся разрабатывают</w:t>
      </w:r>
      <w:r w:rsidR="00DE7B1C" w:rsidRPr="00895CBB">
        <w:rPr>
          <w:rFonts w:ascii="Times New Roman" w:hAnsi="Times New Roman"/>
          <w:sz w:val="24"/>
          <w:szCs w:val="24"/>
        </w:rPr>
        <w:t xml:space="preserve">ся индивидуальные учебные планы, в том числе для ускоренного обучения, в пределах осваиваемой программы </w:t>
      </w:r>
      <w:r w:rsidR="00D85F5A" w:rsidRPr="00895CBB">
        <w:rPr>
          <w:rFonts w:ascii="Times New Roman" w:hAnsi="Times New Roman"/>
          <w:sz w:val="24"/>
          <w:szCs w:val="24"/>
        </w:rPr>
        <w:t>среднего</w:t>
      </w:r>
      <w:r w:rsidR="00DE7B1C" w:rsidRPr="00895CBB">
        <w:rPr>
          <w:rFonts w:ascii="Times New Roman" w:hAnsi="Times New Roman"/>
          <w:sz w:val="24"/>
          <w:szCs w:val="24"/>
        </w:rPr>
        <w:t xml:space="preserve"> общего образования в порядке, установленном локальными нормативными актами образовательной организации</w:t>
      </w:r>
      <w:r w:rsidR="00AE479F" w:rsidRPr="00895CBB">
        <w:rPr>
          <w:rStyle w:val="af9"/>
          <w:rFonts w:ascii="Times New Roman" w:hAnsi="Times New Roman"/>
          <w:sz w:val="24"/>
          <w:szCs w:val="24"/>
        </w:rPr>
        <w:footnoteReference w:id="13"/>
      </w:r>
      <w:r w:rsidR="00DE7B1C" w:rsidRPr="00895CBB">
        <w:rPr>
          <w:rFonts w:ascii="Times New Roman" w:hAnsi="Times New Roman"/>
          <w:sz w:val="24"/>
          <w:szCs w:val="24"/>
        </w:rPr>
        <w:t>.</w:t>
      </w:r>
    </w:p>
    <w:p w:rsidR="00A409F0" w:rsidRPr="00895CBB" w:rsidRDefault="0091793E" w:rsidP="00895CBB">
      <w:pPr>
        <w:spacing w:after="0" w:line="240" w:lineRule="auto"/>
        <w:ind w:firstLine="709"/>
        <w:jc w:val="both"/>
        <w:rPr>
          <w:rFonts w:ascii="Times New Roman" w:hAnsi="Times New Roman"/>
          <w:sz w:val="24"/>
          <w:szCs w:val="24"/>
        </w:rPr>
      </w:pPr>
      <w:r w:rsidRPr="00895CBB">
        <w:rPr>
          <w:rFonts w:ascii="Times New Roman" w:hAnsi="Times New Roman"/>
          <w:sz w:val="24"/>
          <w:szCs w:val="24"/>
        </w:rPr>
        <w:t>17</w:t>
      </w:r>
      <w:r w:rsidR="00A409F0" w:rsidRPr="00895CBB">
        <w:rPr>
          <w:rFonts w:ascii="Times New Roman" w:hAnsi="Times New Roman"/>
          <w:sz w:val="24"/>
          <w:szCs w:val="24"/>
        </w:rPr>
        <w:t xml:space="preserve">. Планируемые результаты освоения </w:t>
      </w:r>
      <w:r w:rsidR="005E25B7">
        <w:rPr>
          <w:rFonts w:ascii="Times New Roman" w:hAnsi="Times New Roman"/>
          <w:sz w:val="24"/>
          <w:szCs w:val="24"/>
        </w:rPr>
        <w:t>О</w:t>
      </w:r>
      <w:r w:rsidR="006B5346" w:rsidRPr="00895CBB">
        <w:rPr>
          <w:rFonts w:ascii="Times New Roman" w:hAnsi="Times New Roman"/>
          <w:sz w:val="24"/>
          <w:szCs w:val="24"/>
        </w:rPr>
        <w:t xml:space="preserve">ОП </w:t>
      </w:r>
      <w:r w:rsidR="00915B20" w:rsidRPr="00895CBB">
        <w:rPr>
          <w:rFonts w:ascii="Times New Roman" w:hAnsi="Times New Roman"/>
          <w:sz w:val="24"/>
          <w:szCs w:val="24"/>
        </w:rPr>
        <w:t>С</w:t>
      </w:r>
      <w:r w:rsidR="006B5346" w:rsidRPr="00895CBB">
        <w:rPr>
          <w:rFonts w:ascii="Times New Roman" w:hAnsi="Times New Roman"/>
          <w:sz w:val="24"/>
          <w:szCs w:val="24"/>
        </w:rPr>
        <w:t>ОО</w:t>
      </w:r>
      <w:r w:rsidR="003206F3" w:rsidRPr="00895CBB">
        <w:rPr>
          <w:rFonts w:ascii="Times New Roman" w:hAnsi="Times New Roman"/>
          <w:sz w:val="24"/>
          <w:szCs w:val="24"/>
        </w:rPr>
        <w:t>.</w:t>
      </w:r>
    </w:p>
    <w:p w:rsidR="00DE7B1C" w:rsidRPr="00895CBB" w:rsidRDefault="0091793E"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17.1. </w:t>
      </w:r>
      <w:r w:rsidR="00DE7B1C" w:rsidRPr="00895CBB">
        <w:rPr>
          <w:rFonts w:ascii="Times New Roman" w:eastAsia="SchoolBookSanPin" w:hAnsi="Times New Roman"/>
          <w:sz w:val="24"/>
          <w:szCs w:val="24"/>
        </w:rPr>
        <w:t xml:space="preserve">Планируемые результаты освоения </w:t>
      </w:r>
      <w:r w:rsidR="005E25B7">
        <w:rPr>
          <w:rFonts w:ascii="Times New Roman" w:eastAsia="SchoolBookSanPin" w:hAnsi="Times New Roman"/>
          <w:sz w:val="24"/>
          <w:szCs w:val="24"/>
        </w:rPr>
        <w:t>О</w:t>
      </w:r>
      <w:r w:rsidR="006B5346" w:rsidRPr="00895CBB">
        <w:rPr>
          <w:rFonts w:ascii="Times New Roman" w:eastAsia="SchoolBookSanPin" w:hAnsi="Times New Roman"/>
          <w:sz w:val="24"/>
          <w:szCs w:val="24"/>
        </w:rPr>
        <w:t xml:space="preserve">ОП </w:t>
      </w:r>
      <w:r w:rsidR="00915B20" w:rsidRPr="00895CBB">
        <w:rPr>
          <w:rFonts w:ascii="Times New Roman" w:eastAsia="SchoolBookSanPin" w:hAnsi="Times New Roman"/>
          <w:sz w:val="24"/>
          <w:szCs w:val="24"/>
        </w:rPr>
        <w:t>С</w:t>
      </w:r>
      <w:r w:rsidR="006B5346" w:rsidRPr="00895CBB">
        <w:rPr>
          <w:rFonts w:ascii="Times New Roman" w:eastAsia="SchoolBookSanPin" w:hAnsi="Times New Roman"/>
          <w:sz w:val="24"/>
          <w:szCs w:val="24"/>
        </w:rPr>
        <w:t>ОО</w:t>
      </w:r>
      <w:r w:rsidR="00DE7B1C" w:rsidRPr="00895CBB">
        <w:rPr>
          <w:rFonts w:ascii="Times New Roman" w:eastAsia="SchoolBookSanPin" w:hAnsi="Times New Roman"/>
          <w:sz w:val="24"/>
          <w:szCs w:val="24"/>
        </w:rPr>
        <w:t xml:space="preserve"> соответствуют современным целям </w:t>
      </w:r>
      <w:r w:rsidR="00915B20" w:rsidRPr="00895CBB">
        <w:rPr>
          <w:rFonts w:ascii="Times New Roman" w:eastAsia="SchoolBookSanPin" w:hAnsi="Times New Roman"/>
          <w:sz w:val="24"/>
          <w:szCs w:val="24"/>
        </w:rPr>
        <w:t>среднего</w:t>
      </w:r>
      <w:r w:rsidR="00DE7B1C" w:rsidRPr="00895CBB">
        <w:rPr>
          <w:rFonts w:ascii="Times New Roman" w:eastAsia="SchoolBookSanPin" w:hAnsi="Times New Roman"/>
          <w:sz w:val="24"/>
          <w:szCs w:val="24"/>
        </w:rPr>
        <w:t xml:space="preserve"> общего образования, представленным во </w:t>
      </w:r>
      <w:r w:rsidR="006B5346" w:rsidRPr="00895CBB">
        <w:rPr>
          <w:rFonts w:ascii="Times New Roman" w:eastAsia="SchoolBookSanPin" w:hAnsi="Times New Roman"/>
          <w:sz w:val="24"/>
          <w:szCs w:val="24"/>
        </w:rPr>
        <w:t xml:space="preserve">ФГОС </w:t>
      </w:r>
      <w:r w:rsidR="00915B20" w:rsidRPr="00895CBB">
        <w:rPr>
          <w:rFonts w:ascii="Times New Roman" w:eastAsia="SchoolBookSanPin" w:hAnsi="Times New Roman"/>
          <w:sz w:val="24"/>
          <w:szCs w:val="24"/>
        </w:rPr>
        <w:t>С</w:t>
      </w:r>
      <w:r w:rsidR="006B5346" w:rsidRPr="00895CBB">
        <w:rPr>
          <w:rFonts w:ascii="Times New Roman" w:eastAsia="SchoolBookSanPin" w:hAnsi="Times New Roman"/>
          <w:sz w:val="24"/>
          <w:szCs w:val="24"/>
        </w:rPr>
        <w:t>ОО</w:t>
      </w:r>
      <w:r w:rsidR="00DE7B1C" w:rsidRPr="00895CBB">
        <w:rPr>
          <w:rFonts w:ascii="Times New Roman" w:eastAsia="SchoolBookSanPin" w:hAnsi="Times New Roman"/>
          <w:sz w:val="24"/>
          <w:szCs w:val="24"/>
        </w:rPr>
        <w:t xml:space="preserve"> как система личностных, метапредметных и предметных достижений обучающегося. </w:t>
      </w:r>
    </w:p>
    <w:p w:rsidR="00915B20" w:rsidRPr="00895CBB" w:rsidRDefault="0091793E"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17.2. </w:t>
      </w:r>
      <w:r w:rsidR="003E6565" w:rsidRPr="00895CBB">
        <w:rPr>
          <w:rFonts w:ascii="Times New Roman" w:eastAsia="SchoolBookSanPin" w:hAnsi="Times New Roman"/>
          <w:sz w:val="24"/>
          <w:szCs w:val="24"/>
        </w:rPr>
        <w:t>Требования к личностным резул</w:t>
      </w:r>
      <w:r w:rsidR="006317BD" w:rsidRPr="00895CBB">
        <w:rPr>
          <w:rFonts w:ascii="Times New Roman" w:eastAsia="SchoolBookSanPin" w:hAnsi="Times New Roman"/>
          <w:sz w:val="24"/>
          <w:szCs w:val="24"/>
        </w:rPr>
        <w:t>ьтатам освоения обучающимися</w:t>
      </w:r>
      <w:r w:rsidR="0012038A" w:rsidRPr="00895CBB">
        <w:rPr>
          <w:rFonts w:ascii="Times New Roman" w:eastAsia="SchoolBookSanPin" w:hAnsi="Times New Roman"/>
          <w:sz w:val="24"/>
          <w:szCs w:val="24"/>
        </w:rPr>
        <w:t xml:space="preserve"> </w:t>
      </w:r>
      <w:r w:rsidR="005E25B7">
        <w:rPr>
          <w:rFonts w:ascii="Times New Roman" w:eastAsia="SchoolBookSanPin" w:hAnsi="Times New Roman"/>
          <w:sz w:val="24"/>
          <w:szCs w:val="24"/>
        </w:rPr>
        <w:t>О</w:t>
      </w:r>
      <w:r w:rsidR="006317BD" w:rsidRPr="00895CBB">
        <w:rPr>
          <w:rFonts w:ascii="Times New Roman" w:eastAsia="SchoolBookSanPin" w:hAnsi="Times New Roman"/>
          <w:sz w:val="24"/>
          <w:szCs w:val="24"/>
        </w:rPr>
        <w:t>О</w:t>
      </w:r>
      <w:r w:rsidR="003E6565" w:rsidRPr="00895CBB">
        <w:rPr>
          <w:rFonts w:ascii="Times New Roman" w:eastAsia="SchoolBookSanPin" w:hAnsi="Times New Roman"/>
          <w:sz w:val="24"/>
          <w:szCs w:val="24"/>
        </w:rPr>
        <w:t xml:space="preserve">П </w:t>
      </w:r>
      <w:r w:rsidR="00915B20" w:rsidRPr="00895CBB">
        <w:rPr>
          <w:rFonts w:ascii="Times New Roman" w:eastAsia="SchoolBookSanPin" w:hAnsi="Times New Roman"/>
          <w:sz w:val="24"/>
          <w:szCs w:val="24"/>
        </w:rPr>
        <w:t>С</w:t>
      </w:r>
      <w:r w:rsidR="003E6565" w:rsidRPr="00895CBB">
        <w:rPr>
          <w:rFonts w:ascii="Times New Roman" w:eastAsia="SchoolBookSanPin" w:hAnsi="Times New Roman"/>
          <w:sz w:val="24"/>
          <w:szCs w:val="24"/>
        </w:rPr>
        <w:t xml:space="preserve">ОО включают </w:t>
      </w:r>
      <w:r w:rsidR="00915B20" w:rsidRPr="00895CBB">
        <w:rPr>
          <w:rFonts w:ascii="Times New Roman" w:eastAsia="SchoolBookSanPin" w:hAnsi="Times New Roman"/>
          <w:sz w:val="24"/>
          <w:szCs w:val="24"/>
        </w:rPr>
        <w:t>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w:t>
      </w:r>
      <w:r w:rsidR="0012038A" w:rsidRPr="00895CBB">
        <w:rPr>
          <w:rFonts w:ascii="Times New Roman" w:eastAsia="SchoolBookSanPin" w:hAnsi="Times New Roman"/>
          <w:sz w:val="24"/>
          <w:szCs w:val="24"/>
        </w:rPr>
        <w:t xml:space="preserve"> </w:t>
      </w:r>
      <w:r w:rsidR="00915B20" w:rsidRPr="00895CBB">
        <w:rPr>
          <w:rFonts w:ascii="Times New Roman" w:eastAsia="SchoolBookSanPin" w:hAnsi="Times New Roman"/>
          <w:sz w:val="24"/>
          <w:szCs w:val="24"/>
        </w:rPr>
        <w:t xml:space="preserve">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w:t>
      </w:r>
      <w:r w:rsidR="00915B20" w:rsidRPr="00895CBB">
        <w:rPr>
          <w:rFonts w:ascii="Times New Roman" w:eastAsia="SchoolBookSanPin" w:hAnsi="Times New Roman"/>
          <w:sz w:val="24"/>
          <w:szCs w:val="24"/>
        </w:rPr>
        <w:lastRenderedPageBreak/>
        <w:t>установок, антикоррупционного мировоззрения, правосознания, экологической культуры, способности ставить цели и строить жизненные планы.</w:t>
      </w:r>
    </w:p>
    <w:p w:rsidR="003E6565" w:rsidRPr="00895CBB" w:rsidRDefault="00DE7B1C"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 xml:space="preserve">Личностные результаты освоения </w:t>
      </w:r>
      <w:r w:rsidR="005E25B7">
        <w:rPr>
          <w:rFonts w:ascii="Times New Roman" w:eastAsia="SchoolBookSanPin" w:hAnsi="Times New Roman"/>
          <w:sz w:val="24"/>
          <w:szCs w:val="24"/>
        </w:rPr>
        <w:t>О</w:t>
      </w:r>
      <w:r w:rsidR="006B5346" w:rsidRPr="00895CBB">
        <w:rPr>
          <w:rFonts w:ascii="Times New Roman" w:eastAsia="SchoolBookSanPin" w:hAnsi="Times New Roman"/>
          <w:sz w:val="24"/>
          <w:szCs w:val="24"/>
        </w:rPr>
        <w:t xml:space="preserve">ОП </w:t>
      </w:r>
      <w:r w:rsidR="00915B20" w:rsidRPr="00895CBB">
        <w:rPr>
          <w:rFonts w:ascii="Times New Roman" w:eastAsia="SchoolBookSanPin" w:hAnsi="Times New Roman"/>
          <w:sz w:val="24"/>
          <w:szCs w:val="24"/>
        </w:rPr>
        <w:t>С</w:t>
      </w:r>
      <w:r w:rsidR="006B5346" w:rsidRPr="00895CBB">
        <w:rPr>
          <w:rFonts w:ascii="Times New Roman" w:eastAsia="SchoolBookSanPin" w:hAnsi="Times New Roman"/>
          <w:sz w:val="24"/>
          <w:szCs w:val="24"/>
        </w:rPr>
        <w:t>ОО</w:t>
      </w:r>
      <w:r w:rsidRPr="00895CBB">
        <w:rPr>
          <w:rFonts w:ascii="Times New Roman" w:eastAsia="SchoolBookSanPin" w:hAnsi="Times New Roman"/>
          <w:sz w:val="24"/>
          <w:szCs w:val="24"/>
        </w:rPr>
        <w:t xml:space="preserve"> достигаются в единстве учебной и воспитательной деятельности образовательной организации в соответствии</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с традиционными российскими социокультурными и духовно-нравственными ценностями, принятыми в обществе правилами и нормами поведения</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и способствуют процессам самопознания, самовоспитания и саморазвития, формирования внутренней позиции личности.</w:t>
      </w:r>
    </w:p>
    <w:p w:rsidR="003E6565" w:rsidRPr="00895CBB" w:rsidRDefault="003E6565"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 xml:space="preserve">Личностные результаты освоения </w:t>
      </w:r>
      <w:r w:rsidR="005E25B7">
        <w:rPr>
          <w:rFonts w:ascii="Times New Roman" w:eastAsia="SchoolBookSanPin" w:hAnsi="Times New Roman"/>
          <w:sz w:val="24"/>
          <w:szCs w:val="24"/>
        </w:rPr>
        <w:t>О</w:t>
      </w:r>
      <w:r w:rsidRPr="00895CBB">
        <w:rPr>
          <w:rFonts w:ascii="Times New Roman" w:eastAsia="SchoolBookSanPin" w:hAnsi="Times New Roman"/>
          <w:sz w:val="24"/>
          <w:szCs w:val="24"/>
        </w:rPr>
        <w:t xml:space="preserve">ОП </w:t>
      </w:r>
      <w:r w:rsidR="00915B20" w:rsidRPr="00895CBB">
        <w:rPr>
          <w:rFonts w:ascii="Times New Roman" w:eastAsia="SchoolBookSanPin" w:hAnsi="Times New Roman"/>
          <w:sz w:val="24"/>
          <w:szCs w:val="24"/>
        </w:rPr>
        <w:t>С</w:t>
      </w:r>
      <w:r w:rsidRPr="00895CBB">
        <w:rPr>
          <w:rFonts w:ascii="Times New Roman" w:eastAsia="SchoolBookSanPin" w:hAnsi="Times New Roman"/>
          <w:sz w:val="24"/>
          <w:szCs w:val="24"/>
        </w:rPr>
        <w:t>ОО отражают готовность обучающихся руководствоваться системой позитивных ценностных ориентаций</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E7849" w:rsidRPr="00895CBB" w:rsidRDefault="0091793E"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17.</w:t>
      </w:r>
      <w:r w:rsidR="006317BD" w:rsidRPr="00895CBB">
        <w:rPr>
          <w:rFonts w:ascii="Times New Roman" w:eastAsia="SchoolBookSanPin" w:hAnsi="Times New Roman"/>
          <w:sz w:val="24"/>
          <w:szCs w:val="24"/>
        </w:rPr>
        <w:t>3</w:t>
      </w:r>
      <w:r w:rsidRPr="00895CBB">
        <w:rPr>
          <w:rFonts w:ascii="Times New Roman" w:eastAsia="SchoolBookSanPin" w:hAnsi="Times New Roman"/>
          <w:sz w:val="24"/>
          <w:szCs w:val="24"/>
        </w:rPr>
        <w:t>. </w:t>
      </w:r>
      <w:r w:rsidR="00BE7849" w:rsidRPr="00895CBB">
        <w:rPr>
          <w:rFonts w:ascii="Times New Roman" w:eastAsia="SchoolBookSanPin" w:hAnsi="Times New Roman"/>
          <w:sz w:val="24"/>
          <w:szCs w:val="24"/>
        </w:rPr>
        <w:t>Метапредметные результаты включают:</w:t>
      </w:r>
    </w:p>
    <w:p w:rsidR="00BE7849" w:rsidRPr="00895CBB" w:rsidRDefault="00BE7849"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освоение обучающимися межпредметных понятий (используются</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E7849" w:rsidRPr="00895CBB" w:rsidRDefault="00BE7849"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способность их использовать в учебной, познавательной и социальной практике;</w:t>
      </w:r>
    </w:p>
    <w:p w:rsidR="00BE7849" w:rsidRPr="00895CBB" w:rsidRDefault="00BE7849"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15B20" w:rsidRPr="00895CBB" w:rsidRDefault="00915B20"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овладение навыками учебно-исследовательской, проектной и социальной деятельности.</w:t>
      </w:r>
    </w:p>
    <w:p w:rsidR="00BE7849" w:rsidRPr="00895CBB" w:rsidRDefault="00BD4E3C"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17.</w:t>
      </w:r>
      <w:r w:rsidR="006317BD" w:rsidRPr="00895CBB">
        <w:rPr>
          <w:rFonts w:ascii="Times New Roman" w:eastAsia="SchoolBookSanPin" w:hAnsi="Times New Roman"/>
          <w:sz w:val="24"/>
          <w:szCs w:val="24"/>
        </w:rPr>
        <w:t>4</w:t>
      </w:r>
      <w:r w:rsidRPr="00895CBB">
        <w:rPr>
          <w:rFonts w:ascii="Times New Roman" w:eastAsia="SchoolBookSanPin" w:hAnsi="Times New Roman"/>
          <w:sz w:val="24"/>
          <w:szCs w:val="24"/>
        </w:rPr>
        <w:t>. </w:t>
      </w:r>
      <w:r w:rsidR="00BE7849" w:rsidRPr="00895CBB">
        <w:rPr>
          <w:rFonts w:ascii="Times New Roman" w:eastAsia="SchoolBookSanPin" w:hAnsi="Times New Roman"/>
          <w:sz w:val="24"/>
          <w:szCs w:val="24"/>
        </w:rPr>
        <w:t>Метапредметные результаты сгруппированы по трем направлениям</w:t>
      </w:r>
      <w:r w:rsidR="0012038A" w:rsidRPr="00895CBB">
        <w:rPr>
          <w:rFonts w:ascii="Times New Roman" w:eastAsia="SchoolBookSanPin" w:hAnsi="Times New Roman"/>
          <w:sz w:val="24"/>
          <w:szCs w:val="24"/>
        </w:rPr>
        <w:t xml:space="preserve"> </w:t>
      </w:r>
      <w:r w:rsidR="00BE7849" w:rsidRPr="00895CBB">
        <w:rPr>
          <w:rFonts w:ascii="Times New Roman" w:eastAsia="SchoolBookSanPin" w:hAnsi="Times New Roman"/>
          <w:sz w:val="24"/>
          <w:szCs w:val="24"/>
        </w:rPr>
        <w:t>и отражают способность обучающихся использовать на практике универсальные учебные действия, составляющие умение овладевать:</w:t>
      </w:r>
    </w:p>
    <w:p w:rsidR="00BE7849" w:rsidRPr="00895CBB" w:rsidRDefault="00BD4E3C"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 xml:space="preserve">познавательными </w:t>
      </w:r>
      <w:r w:rsidR="00BE7849" w:rsidRPr="00895CBB">
        <w:rPr>
          <w:rFonts w:ascii="Times New Roman" w:eastAsia="SchoolBookSanPin" w:hAnsi="Times New Roman"/>
          <w:sz w:val="24"/>
          <w:szCs w:val="24"/>
        </w:rPr>
        <w:t>универсальными учебными действиями;</w:t>
      </w:r>
    </w:p>
    <w:p w:rsidR="00BE7849" w:rsidRPr="00895CBB" w:rsidRDefault="00BD4E3C"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 xml:space="preserve">коммуникативными </w:t>
      </w:r>
      <w:r w:rsidR="00BE7849" w:rsidRPr="00895CBB">
        <w:rPr>
          <w:rFonts w:ascii="Times New Roman" w:eastAsia="SchoolBookSanPin" w:hAnsi="Times New Roman"/>
          <w:sz w:val="24"/>
          <w:szCs w:val="24"/>
        </w:rPr>
        <w:t>универсальными учебными действиями;</w:t>
      </w:r>
    </w:p>
    <w:p w:rsidR="00BE7849" w:rsidRPr="00895CBB" w:rsidRDefault="00BD4E3C"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 xml:space="preserve">регулятивными </w:t>
      </w:r>
      <w:r w:rsidR="00BE7849" w:rsidRPr="00895CBB">
        <w:rPr>
          <w:rFonts w:ascii="Times New Roman" w:eastAsia="SchoolBookSanPin" w:hAnsi="Times New Roman"/>
          <w:sz w:val="24"/>
          <w:szCs w:val="24"/>
        </w:rPr>
        <w:t xml:space="preserve">универсальными </w:t>
      </w:r>
      <w:r w:rsidR="00BF1C5A" w:rsidRPr="00895CBB">
        <w:rPr>
          <w:rFonts w:ascii="Times New Roman" w:eastAsia="SchoolBookSanPin" w:hAnsi="Times New Roman"/>
          <w:sz w:val="24"/>
          <w:szCs w:val="24"/>
        </w:rPr>
        <w:t xml:space="preserve">учебными </w:t>
      </w:r>
      <w:r w:rsidR="00BE7849" w:rsidRPr="00895CBB">
        <w:rPr>
          <w:rFonts w:ascii="Times New Roman" w:eastAsia="SchoolBookSanPin" w:hAnsi="Times New Roman"/>
          <w:sz w:val="24"/>
          <w:szCs w:val="24"/>
        </w:rPr>
        <w:t>действиями.</w:t>
      </w:r>
    </w:p>
    <w:p w:rsidR="00BE7849" w:rsidRPr="00895CBB" w:rsidRDefault="00BF1C5A"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17.</w:t>
      </w:r>
      <w:r w:rsidR="006317BD" w:rsidRPr="00895CBB">
        <w:rPr>
          <w:rFonts w:ascii="Times New Roman" w:eastAsia="SchoolBookSanPin" w:hAnsi="Times New Roman"/>
          <w:sz w:val="24"/>
          <w:szCs w:val="24"/>
        </w:rPr>
        <w:t>4</w:t>
      </w:r>
      <w:r w:rsidRPr="00895CBB">
        <w:rPr>
          <w:rFonts w:ascii="Times New Roman" w:eastAsia="SchoolBookSanPin" w:hAnsi="Times New Roman"/>
          <w:sz w:val="24"/>
          <w:szCs w:val="24"/>
        </w:rPr>
        <w:t>.1. </w:t>
      </w:r>
      <w:r w:rsidR="00BE7849" w:rsidRPr="00895CBB">
        <w:rPr>
          <w:rFonts w:ascii="Times New Roman" w:eastAsia="SchoolBookSanPin" w:hAnsi="Times New Roman"/>
          <w:sz w:val="24"/>
          <w:szCs w:val="24"/>
        </w:rPr>
        <w:t xml:space="preserve">Овладение </w:t>
      </w:r>
      <w:r w:rsidRPr="00895CBB">
        <w:rPr>
          <w:rFonts w:ascii="Times New Roman" w:eastAsia="SchoolBookSanPin" w:hAnsi="Times New Roman"/>
          <w:sz w:val="24"/>
          <w:szCs w:val="24"/>
        </w:rPr>
        <w:t xml:space="preserve">познавательными </w:t>
      </w:r>
      <w:r w:rsidR="00BE7849" w:rsidRPr="00895CBB">
        <w:rPr>
          <w:rFonts w:ascii="Times New Roman" w:eastAsia="SchoolBookSanPin" w:hAnsi="Times New Roman"/>
          <w:sz w:val="24"/>
          <w:szCs w:val="24"/>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E7849" w:rsidRPr="00895CBB" w:rsidRDefault="00BF1C5A"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17.</w:t>
      </w:r>
      <w:r w:rsidR="006317BD" w:rsidRPr="00895CBB">
        <w:rPr>
          <w:rFonts w:ascii="Times New Roman" w:eastAsia="SchoolBookSanPin" w:hAnsi="Times New Roman"/>
          <w:sz w:val="24"/>
          <w:szCs w:val="24"/>
        </w:rPr>
        <w:t>4</w:t>
      </w:r>
      <w:r w:rsidRPr="00895CBB">
        <w:rPr>
          <w:rFonts w:ascii="Times New Roman" w:eastAsia="SchoolBookSanPin" w:hAnsi="Times New Roman"/>
          <w:sz w:val="24"/>
          <w:szCs w:val="24"/>
        </w:rPr>
        <w:t>.2. </w:t>
      </w:r>
      <w:r w:rsidR="00BE7849" w:rsidRPr="00895CBB">
        <w:rPr>
          <w:rFonts w:ascii="Times New Roman" w:eastAsia="SchoolBookSanPin" w:hAnsi="Times New Roman"/>
          <w:sz w:val="24"/>
          <w:szCs w:val="24"/>
        </w:rPr>
        <w:t xml:space="preserve">Овладение системой </w:t>
      </w:r>
      <w:r w:rsidRPr="00895CBB">
        <w:rPr>
          <w:rFonts w:ascii="Times New Roman" w:eastAsia="SchoolBookSanPin" w:hAnsi="Times New Roman"/>
          <w:sz w:val="24"/>
          <w:szCs w:val="24"/>
        </w:rPr>
        <w:t xml:space="preserve">коммуникативных </w:t>
      </w:r>
      <w:r w:rsidR="00BE7849" w:rsidRPr="00895CBB">
        <w:rPr>
          <w:rFonts w:ascii="Times New Roman" w:eastAsia="SchoolBookSanPin" w:hAnsi="Times New Roman"/>
          <w:sz w:val="24"/>
          <w:szCs w:val="24"/>
        </w:rPr>
        <w:t>универсальных учебных действий обеспечивает сформированность социальных навыков общения, совместной деятельности.</w:t>
      </w:r>
    </w:p>
    <w:p w:rsidR="00BE7849" w:rsidRPr="00895CBB" w:rsidRDefault="00BF1C5A"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17.</w:t>
      </w:r>
      <w:r w:rsidR="006317BD" w:rsidRPr="00895CBB">
        <w:rPr>
          <w:rFonts w:ascii="Times New Roman" w:eastAsia="SchoolBookSanPin" w:hAnsi="Times New Roman"/>
          <w:sz w:val="24"/>
          <w:szCs w:val="24"/>
        </w:rPr>
        <w:t>4</w:t>
      </w:r>
      <w:r w:rsidRPr="00895CBB">
        <w:rPr>
          <w:rFonts w:ascii="Times New Roman" w:eastAsia="SchoolBookSanPin" w:hAnsi="Times New Roman"/>
          <w:sz w:val="24"/>
          <w:szCs w:val="24"/>
        </w:rPr>
        <w:t>.3. </w:t>
      </w:r>
      <w:r w:rsidR="00BE7849" w:rsidRPr="00895CBB">
        <w:rPr>
          <w:rFonts w:ascii="Times New Roman" w:eastAsia="SchoolBookSanPin" w:hAnsi="Times New Roman"/>
          <w:sz w:val="24"/>
          <w:szCs w:val="24"/>
        </w:rPr>
        <w:t xml:space="preserve">Овладение </w:t>
      </w:r>
      <w:r w:rsidRPr="00895CBB">
        <w:rPr>
          <w:rFonts w:ascii="Times New Roman" w:eastAsia="SchoolBookSanPin" w:hAnsi="Times New Roman"/>
          <w:sz w:val="24"/>
          <w:szCs w:val="24"/>
        </w:rPr>
        <w:t xml:space="preserve">регулятивными </w:t>
      </w:r>
      <w:r w:rsidR="00BE7849" w:rsidRPr="00895CBB">
        <w:rPr>
          <w:rFonts w:ascii="Times New Roman" w:eastAsia="SchoolBookSanPin" w:hAnsi="Times New Roman"/>
          <w:sz w:val="24"/>
          <w:szCs w:val="24"/>
        </w:rPr>
        <w:t>универсальными учебными действиями включает умения самоорганизации, самоконтроля, развитие эмоционального интеллекта.</w:t>
      </w:r>
    </w:p>
    <w:p w:rsidR="00BE7849" w:rsidRPr="00895CBB" w:rsidRDefault="00BF1C5A"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17.</w:t>
      </w:r>
      <w:r w:rsidR="006317BD" w:rsidRPr="00895CBB">
        <w:rPr>
          <w:rFonts w:ascii="Times New Roman" w:eastAsia="SchoolBookSanPin" w:hAnsi="Times New Roman"/>
          <w:sz w:val="24"/>
          <w:szCs w:val="24"/>
        </w:rPr>
        <w:t>5</w:t>
      </w:r>
      <w:r w:rsidRPr="00895CBB">
        <w:rPr>
          <w:rFonts w:ascii="Times New Roman" w:eastAsia="SchoolBookSanPin" w:hAnsi="Times New Roman"/>
          <w:sz w:val="24"/>
          <w:szCs w:val="24"/>
        </w:rPr>
        <w:t>. </w:t>
      </w:r>
      <w:r w:rsidR="00BE7849" w:rsidRPr="00895CBB">
        <w:rPr>
          <w:rFonts w:ascii="Times New Roman" w:eastAsia="SchoolBookSanPin" w:hAnsi="Times New Roman"/>
          <w:sz w:val="24"/>
          <w:szCs w:val="24"/>
        </w:rPr>
        <w:t xml:space="preserve">Предметные результаты включают: </w:t>
      </w:r>
    </w:p>
    <w:p w:rsidR="00BE7849" w:rsidRPr="00895CBB" w:rsidRDefault="00BE7849"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E7849" w:rsidRPr="00895CBB" w:rsidRDefault="00BE7849"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при</w:t>
      </w:r>
      <w:r w:rsidRPr="0012038A">
        <w:rPr>
          <w:rFonts w:ascii="Times New Roman" w:eastAsia="SchoolBookSanPin" w:hAnsi="Times New Roman"/>
          <w:sz w:val="28"/>
          <w:szCs w:val="28"/>
        </w:rPr>
        <w:t xml:space="preserve"> </w:t>
      </w:r>
      <w:r w:rsidRPr="00895CBB">
        <w:rPr>
          <w:rFonts w:ascii="Times New Roman" w:eastAsia="SchoolBookSanPin" w:hAnsi="Times New Roman"/>
          <w:sz w:val="24"/>
          <w:szCs w:val="24"/>
        </w:rPr>
        <w:t>создании учебных и социальных проектов.</w:t>
      </w:r>
    </w:p>
    <w:p w:rsidR="00BE7849" w:rsidRPr="00895CBB" w:rsidRDefault="00BE7849"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Требования к предметным результатам:</w:t>
      </w:r>
    </w:p>
    <w:p w:rsidR="00BE7849" w:rsidRPr="00895CBB" w:rsidRDefault="00BE7849"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сформулированы в деятельностной форме с усилением акцента на применение знаний и конкретные умения;</w:t>
      </w:r>
    </w:p>
    <w:p w:rsidR="00BE7849" w:rsidRPr="00895CBB" w:rsidRDefault="00BE7849"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 xml:space="preserve">определяют минимум содержания гарантированного государством </w:t>
      </w:r>
      <w:r w:rsidR="00524E12" w:rsidRPr="00895CBB">
        <w:rPr>
          <w:rFonts w:ascii="Times New Roman" w:eastAsia="SchoolBookSanPin" w:hAnsi="Times New Roman"/>
          <w:sz w:val="24"/>
          <w:szCs w:val="24"/>
        </w:rPr>
        <w:t xml:space="preserve">среднего </w:t>
      </w:r>
      <w:r w:rsidRPr="00895CBB">
        <w:rPr>
          <w:rFonts w:ascii="Times New Roman" w:eastAsia="SchoolBookSanPin" w:hAnsi="Times New Roman"/>
          <w:sz w:val="24"/>
          <w:szCs w:val="24"/>
        </w:rPr>
        <w:t>общего образования, построенного в логике изучения каждого учебного предмета;</w:t>
      </w:r>
    </w:p>
    <w:p w:rsidR="00BE7849" w:rsidRPr="00895CBB" w:rsidRDefault="00BE7849"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 xml:space="preserve">определяют требования к результатам освоения программ </w:t>
      </w:r>
      <w:r w:rsidR="00CE15A0" w:rsidRPr="00895CBB">
        <w:rPr>
          <w:rFonts w:ascii="Times New Roman" w:eastAsia="SchoolBookSanPin" w:hAnsi="Times New Roman"/>
          <w:sz w:val="24"/>
          <w:szCs w:val="24"/>
        </w:rPr>
        <w:t>среднего</w:t>
      </w:r>
      <w:r w:rsidRPr="00895CBB">
        <w:rPr>
          <w:rFonts w:ascii="Times New Roman" w:eastAsia="SchoolBookSanPin" w:hAnsi="Times New Roman"/>
          <w:sz w:val="24"/>
          <w:szCs w:val="24"/>
        </w:rPr>
        <w:t xml:space="preserve"> общего образования по учебным предметам;</w:t>
      </w:r>
    </w:p>
    <w:p w:rsidR="00BE7849" w:rsidRPr="00895CBB" w:rsidRDefault="00BE7849"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lastRenderedPageBreak/>
        <w:t>усиливают акценты на изучение явлений и процессов современной России</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и мира в целом, современного состояния науки.</w:t>
      </w:r>
    </w:p>
    <w:p w:rsidR="00915B20" w:rsidRPr="00895CBB" w:rsidRDefault="00915B20"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17.6. </w:t>
      </w:r>
      <w:r w:rsidR="005E25B7">
        <w:rPr>
          <w:rFonts w:ascii="Times New Roman" w:eastAsia="SchoolBookSanPin" w:hAnsi="Times New Roman"/>
          <w:sz w:val="24"/>
          <w:szCs w:val="24"/>
        </w:rPr>
        <w:t>Предметные результаты освоения О</w:t>
      </w:r>
      <w:r w:rsidRPr="00895CBB">
        <w:rPr>
          <w:rFonts w:ascii="Times New Roman" w:eastAsia="SchoolBookSanPin" w:hAnsi="Times New Roman"/>
          <w:sz w:val="24"/>
          <w:szCs w:val="24"/>
        </w:rPr>
        <w:t>ОП СОО устанавливаются</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для учебных предметов на базовом и углубленном уровнях.</w:t>
      </w:r>
    </w:p>
    <w:p w:rsidR="00915B20" w:rsidRPr="00895CBB" w:rsidRDefault="005E25B7" w:rsidP="00895CBB">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Предметные результаты освоения О</w:t>
      </w:r>
      <w:r w:rsidR="00915B20" w:rsidRPr="00895CBB">
        <w:rPr>
          <w:rFonts w:ascii="Times New Roman" w:eastAsia="SchoolBookSanPin" w:hAnsi="Times New Roman"/>
          <w:sz w:val="24"/>
          <w:szCs w:val="24"/>
        </w:rPr>
        <w:t>ОП СОО для учебных предметов</w:t>
      </w:r>
      <w:r w:rsidR="0012038A" w:rsidRPr="00895CBB">
        <w:rPr>
          <w:rFonts w:ascii="Times New Roman" w:eastAsia="SchoolBookSanPin" w:hAnsi="Times New Roman"/>
          <w:sz w:val="24"/>
          <w:szCs w:val="24"/>
        </w:rPr>
        <w:t xml:space="preserve"> </w:t>
      </w:r>
      <w:r w:rsidR="00915B20" w:rsidRPr="00895CBB">
        <w:rPr>
          <w:rFonts w:ascii="Times New Roman" w:eastAsia="SchoolBookSanPin" w:hAnsi="Times New Roman"/>
          <w:sz w:val="24"/>
          <w:szCs w:val="24"/>
        </w:rPr>
        <w:t xml:space="preserve">на базовом уровне ориентированы на обеспечение </w:t>
      </w:r>
      <w:r w:rsidR="00A1534C" w:rsidRPr="00895CBB">
        <w:rPr>
          <w:rFonts w:ascii="Times New Roman" w:eastAsia="SchoolBookSanPin" w:hAnsi="Times New Roman"/>
          <w:sz w:val="24"/>
          <w:szCs w:val="24"/>
        </w:rPr>
        <w:t>общеобразов</w:t>
      </w:r>
      <w:r w:rsidR="00915B20" w:rsidRPr="00895CBB">
        <w:rPr>
          <w:rFonts w:ascii="Times New Roman" w:eastAsia="SchoolBookSanPin" w:hAnsi="Times New Roman"/>
          <w:sz w:val="24"/>
          <w:szCs w:val="24"/>
        </w:rPr>
        <w:t>ательной</w:t>
      </w:r>
      <w:r w:rsidR="0012038A" w:rsidRPr="00895CBB">
        <w:rPr>
          <w:rFonts w:ascii="Times New Roman" w:eastAsia="SchoolBookSanPin" w:hAnsi="Times New Roman"/>
          <w:sz w:val="24"/>
          <w:szCs w:val="24"/>
        </w:rPr>
        <w:t xml:space="preserve"> </w:t>
      </w:r>
      <w:r w:rsidR="00915B20" w:rsidRPr="00895CBB">
        <w:rPr>
          <w:rFonts w:ascii="Times New Roman" w:eastAsia="SchoolBookSanPin" w:hAnsi="Times New Roman"/>
          <w:sz w:val="24"/>
          <w:szCs w:val="24"/>
        </w:rPr>
        <w:t>и общекультурной подготовки.</w:t>
      </w:r>
    </w:p>
    <w:p w:rsidR="00915B20" w:rsidRPr="00895CBB" w:rsidRDefault="00915B20"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Предметные результат</w:t>
      </w:r>
      <w:r w:rsidR="005E25B7">
        <w:rPr>
          <w:rFonts w:ascii="Times New Roman" w:eastAsia="SchoolBookSanPin" w:hAnsi="Times New Roman"/>
          <w:sz w:val="24"/>
          <w:szCs w:val="24"/>
        </w:rPr>
        <w:t>ы освоения О</w:t>
      </w:r>
      <w:r w:rsidRPr="00895CBB">
        <w:rPr>
          <w:rFonts w:ascii="Times New Roman" w:eastAsia="SchoolBookSanPin" w:hAnsi="Times New Roman"/>
          <w:sz w:val="24"/>
          <w:szCs w:val="24"/>
        </w:rPr>
        <w:t>ОП СОО для учебных предметов</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915B20" w:rsidRPr="00895CBB" w:rsidRDefault="00FE1507"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17.7. </w:t>
      </w:r>
      <w:r w:rsidR="005E25B7">
        <w:rPr>
          <w:rFonts w:ascii="Times New Roman" w:eastAsia="SchoolBookSanPin" w:hAnsi="Times New Roman"/>
          <w:sz w:val="24"/>
          <w:szCs w:val="24"/>
        </w:rPr>
        <w:t>Предметные результаты освоения О</w:t>
      </w:r>
      <w:r w:rsidR="00915B20" w:rsidRPr="00895CBB">
        <w:rPr>
          <w:rFonts w:ascii="Times New Roman" w:eastAsia="SchoolBookSanPin" w:hAnsi="Times New Roman"/>
          <w:sz w:val="24"/>
          <w:szCs w:val="24"/>
        </w:rPr>
        <w:t>ОП СОО обеспечивают возможность дальнейшего успешного профессионального обучения и профессиональной деятельности.</w:t>
      </w:r>
    </w:p>
    <w:p w:rsidR="00373C1B" w:rsidRPr="00895CBB" w:rsidRDefault="00373C1B"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18</w:t>
      </w:r>
      <w:r w:rsidRPr="005E25B7">
        <w:rPr>
          <w:rFonts w:ascii="Times New Roman" w:eastAsia="SchoolBookSanPin" w:hAnsi="Times New Roman"/>
          <w:b/>
          <w:color w:val="FF0000"/>
          <w:sz w:val="24"/>
          <w:szCs w:val="24"/>
        </w:rPr>
        <w:t>. Система оценки достижения планируемых результатов освоения</w:t>
      </w:r>
      <w:r w:rsidR="0012038A" w:rsidRPr="005E25B7">
        <w:rPr>
          <w:rFonts w:ascii="Times New Roman" w:eastAsia="SchoolBookSanPin" w:hAnsi="Times New Roman"/>
          <w:b/>
          <w:color w:val="FF0000"/>
          <w:sz w:val="24"/>
          <w:szCs w:val="24"/>
        </w:rPr>
        <w:t xml:space="preserve"> </w:t>
      </w:r>
      <w:r w:rsidR="005E25B7" w:rsidRPr="005E25B7">
        <w:rPr>
          <w:rFonts w:ascii="Times New Roman" w:eastAsia="SchoolBookSanPin" w:hAnsi="Times New Roman"/>
          <w:b/>
          <w:color w:val="FF0000"/>
          <w:sz w:val="24"/>
          <w:szCs w:val="24"/>
        </w:rPr>
        <w:t>О</w:t>
      </w:r>
      <w:r w:rsidRPr="005E25B7">
        <w:rPr>
          <w:rFonts w:ascii="Times New Roman" w:eastAsia="SchoolBookSanPin" w:hAnsi="Times New Roman"/>
          <w:b/>
          <w:color w:val="FF0000"/>
          <w:sz w:val="24"/>
          <w:szCs w:val="24"/>
        </w:rPr>
        <w:t>ОП СОО</w:t>
      </w:r>
      <w:r w:rsidRPr="00895CBB">
        <w:rPr>
          <w:rFonts w:ascii="Times New Roman" w:eastAsia="SchoolBookSanPin" w:hAnsi="Times New Roman"/>
          <w:sz w:val="24"/>
          <w:szCs w:val="24"/>
        </w:rPr>
        <w:t>.</w:t>
      </w:r>
    </w:p>
    <w:p w:rsidR="00373C1B" w:rsidRPr="00895CBB" w:rsidRDefault="00373C1B"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895CBB">
        <w:rPr>
          <w:rFonts w:ascii="Times New Roman" w:eastAsia="SchoolBookSanPin" w:hAnsi="Times New Roman"/>
          <w:bCs/>
          <w:sz w:val="24"/>
          <w:szCs w:val="24"/>
        </w:rPr>
        <w:t xml:space="preserve">функциями </w:t>
      </w:r>
      <w:r w:rsidRPr="00895CBB">
        <w:rPr>
          <w:rFonts w:ascii="Times New Roman" w:eastAsia="SchoolBookSanPin" w:hAnsi="Times New Roman"/>
          <w:sz w:val="24"/>
          <w:szCs w:val="24"/>
        </w:rPr>
        <w:t xml:space="preserve">являются: </w:t>
      </w:r>
      <w:r w:rsidRPr="00895CBB">
        <w:rPr>
          <w:rFonts w:ascii="Times New Roman" w:eastAsia="SchoolBookSanPin" w:hAnsi="Times New Roman"/>
          <w:bCs/>
          <w:sz w:val="24"/>
          <w:szCs w:val="24"/>
        </w:rPr>
        <w:t xml:space="preserve">ориентация образовательного процесса </w:t>
      </w:r>
      <w:r w:rsidRPr="00895CBB">
        <w:rPr>
          <w:rFonts w:ascii="Times New Roman" w:eastAsia="SchoolBookSanPin" w:hAnsi="Times New Roman"/>
          <w:sz w:val="24"/>
          <w:szCs w:val="24"/>
        </w:rPr>
        <w:t>на достижение пл</w:t>
      </w:r>
      <w:r w:rsidR="005E25B7">
        <w:rPr>
          <w:rFonts w:ascii="Times New Roman" w:eastAsia="SchoolBookSanPin" w:hAnsi="Times New Roman"/>
          <w:sz w:val="24"/>
          <w:szCs w:val="24"/>
        </w:rPr>
        <w:t>анируемых результатов освоения О</w:t>
      </w:r>
      <w:r w:rsidRPr="00895CBB">
        <w:rPr>
          <w:rFonts w:ascii="Times New Roman" w:eastAsia="SchoolBookSanPin" w:hAnsi="Times New Roman"/>
          <w:sz w:val="24"/>
          <w:szCs w:val="24"/>
        </w:rPr>
        <w:t>ОП СОО</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 xml:space="preserve">и обеспечение эффективной </w:t>
      </w:r>
      <w:r w:rsidRPr="00895CBB">
        <w:rPr>
          <w:rFonts w:ascii="Times New Roman" w:eastAsia="SchoolBookSanPin" w:hAnsi="Times New Roman"/>
          <w:bCs/>
          <w:sz w:val="24"/>
          <w:szCs w:val="24"/>
        </w:rPr>
        <w:t>обратной связи</w:t>
      </w:r>
      <w:r w:rsidRPr="00895CBB">
        <w:rPr>
          <w:rFonts w:ascii="Times New Roman" w:eastAsia="SchoolBookSanPin" w:hAnsi="Times New Roman"/>
          <w:sz w:val="24"/>
          <w:szCs w:val="24"/>
        </w:rPr>
        <w:t xml:space="preserve">, позволяющей осуществлять </w:t>
      </w:r>
      <w:r w:rsidRPr="00895CBB">
        <w:rPr>
          <w:rFonts w:ascii="Times New Roman" w:eastAsia="SchoolBookSanPin" w:hAnsi="Times New Roman"/>
          <w:bCs/>
          <w:sz w:val="24"/>
          <w:szCs w:val="24"/>
        </w:rPr>
        <w:t>управление образовательным процессом.</w:t>
      </w:r>
    </w:p>
    <w:p w:rsidR="00373C1B" w:rsidRPr="00895CBB" w:rsidRDefault="00373C1B"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18.2. </w:t>
      </w:r>
      <w:r w:rsidRPr="00895CBB">
        <w:rPr>
          <w:rFonts w:ascii="Times New Roman" w:eastAsia="SchoolBookSanPin" w:hAnsi="Times New Roman"/>
          <w:bCs/>
          <w:sz w:val="24"/>
          <w:szCs w:val="24"/>
        </w:rPr>
        <w:t>Основными направлениями и целями оценочной деятельности</w:t>
      </w:r>
      <w:r w:rsidR="0012038A" w:rsidRPr="00895CBB">
        <w:rPr>
          <w:rFonts w:ascii="Times New Roman" w:eastAsia="SchoolBookSanPin" w:hAnsi="Times New Roman"/>
          <w:bCs/>
          <w:sz w:val="24"/>
          <w:szCs w:val="24"/>
        </w:rPr>
        <w:t xml:space="preserve"> </w:t>
      </w:r>
      <w:r w:rsidRPr="00895CBB">
        <w:rPr>
          <w:rFonts w:ascii="Times New Roman" w:eastAsia="SchoolBookSanPin" w:hAnsi="Times New Roman"/>
          <w:sz w:val="24"/>
          <w:szCs w:val="24"/>
        </w:rPr>
        <w:t xml:space="preserve">в </w:t>
      </w:r>
      <w:r w:rsidR="00223DF8">
        <w:rPr>
          <w:rFonts w:ascii="Times New Roman" w:eastAsia="SchoolBookSanPin" w:hAnsi="Times New Roman"/>
          <w:sz w:val="24"/>
          <w:szCs w:val="24"/>
        </w:rPr>
        <w:t xml:space="preserve">МКОУ «СОШ № 10» </w:t>
      </w:r>
      <w:r w:rsidRPr="00895CBB">
        <w:rPr>
          <w:rFonts w:ascii="Times New Roman" w:eastAsia="SchoolBookSanPin" w:hAnsi="Times New Roman"/>
          <w:sz w:val="24"/>
          <w:szCs w:val="24"/>
        </w:rPr>
        <w:t>являются:</w:t>
      </w:r>
    </w:p>
    <w:p w:rsidR="00373C1B" w:rsidRPr="00895CBB" w:rsidRDefault="00373C1B"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w:t>
      </w:r>
      <w:r w:rsidR="00207293">
        <w:rPr>
          <w:rFonts w:ascii="Times New Roman" w:eastAsia="SchoolBookSanPin" w:hAnsi="Times New Roman"/>
          <w:sz w:val="24"/>
          <w:szCs w:val="24"/>
        </w:rPr>
        <w:t>инга школы</w:t>
      </w:r>
      <w:r w:rsidRPr="00895CBB">
        <w:rPr>
          <w:rFonts w:ascii="Times New Roman" w:eastAsia="SchoolBookSanPin" w:hAnsi="Times New Roman"/>
          <w:sz w:val="24"/>
          <w:szCs w:val="24"/>
        </w:rPr>
        <w:t>,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373C1B" w:rsidRPr="00895CBB" w:rsidRDefault="00373C1B"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оценка результатов деятельности образовательной организации как основа аккредитационных процедур.</w:t>
      </w:r>
    </w:p>
    <w:p w:rsidR="00373C1B" w:rsidRPr="00895CBB" w:rsidRDefault="00373C1B"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18.3. </w:t>
      </w:r>
      <w:r w:rsidRPr="00895CBB">
        <w:rPr>
          <w:rFonts w:ascii="Times New Roman" w:eastAsia="SchoolBookSanPin" w:hAnsi="Times New Roman"/>
          <w:bCs/>
          <w:sz w:val="24"/>
          <w:szCs w:val="24"/>
        </w:rPr>
        <w:t>Основным объектом системы оценки</w:t>
      </w:r>
      <w:r w:rsidRPr="00895CBB">
        <w:rPr>
          <w:rFonts w:ascii="Times New Roman" w:eastAsia="SchoolBookSanPin" w:hAnsi="Times New Roman"/>
          <w:sz w:val="24"/>
          <w:szCs w:val="24"/>
        </w:rPr>
        <w:t>, её содержательной</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и критериальной базой выступают требования ФГОС СОО, которые конкретизируются в планируемых рез</w:t>
      </w:r>
      <w:r w:rsidR="005E25B7">
        <w:rPr>
          <w:rFonts w:ascii="Times New Roman" w:eastAsia="SchoolBookSanPin" w:hAnsi="Times New Roman"/>
          <w:sz w:val="24"/>
          <w:szCs w:val="24"/>
        </w:rPr>
        <w:t>ультатах освоения обучающимися О</w:t>
      </w:r>
      <w:r w:rsidRPr="00895CBB">
        <w:rPr>
          <w:rFonts w:ascii="Times New Roman" w:eastAsia="SchoolBookSanPin" w:hAnsi="Times New Roman"/>
          <w:sz w:val="24"/>
          <w:szCs w:val="24"/>
        </w:rPr>
        <w:t>ОП СОО. Система оценки включает процедуры внутренней и внешней оценки.</w:t>
      </w:r>
    </w:p>
    <w:p w:rsidR="00373C1B" w:rsidRPr="00895CBB" w:rsidRDefault="00373C1B"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18.4. </w:t>
      </w:r>
      <w:r w:rsidRPr="00895CBB">
        <w:rPr>
          <w:rFonts w:ascii="Times New Roman" w:eastAsia="SchoolBookSanPin" w:hAnsi="Times New Roman"/>
          <w:bCs/>
          <w:sz w:val="24"/>
          <w:szCs w:val="24"/>
        </w:rPr>
        <w:t xml:space="preserve">Внутренняя оценка </w:t>
      </w:r>
      <w:r w:rsidRPr="00895CBB">
        <w:rPr>
          <w:rFonts w:ascii="Times New Roman" w:eastAsia="SchoolBookSanPin" w:hAnsi="Times New Roman"/>
          <w:sz w:val="24"/>
          <w:szCs w:val="24"/>
        </w:rPr>
        <w:t>включает:</w:t>
      </w:r>
    </w:p>
    <w:p w:rsidR="00373C1B" w:rsidRPr="00895CBB" w:rsidRDefault="00373C1B" w:rsidP="00895CBB">
      <w:pPr>
        <w:tabs>
          <w:tab w:val="left" w:pos="709"/>
        </w:tabs>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стартовую диагностику;</w:t>
      </w:r>
    </w:p>
    <w:p w:rsidR="00373C1B" w:rsidRPr="00895CBB" w:rsidRDefault="00373C1B" w:rsidP="00895CBB">
      <w:pPr>
        <w:tabs>
          <w:tab w:val="left" w:pos="709"/>
        </w:tabs>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текущую и тематическую оценку;</w:t>
      </w:r>
    </w:p>
    <w:p w:rsidR="00874671" w:rsidRPr="00895CBB" w:rsidRDefault="00874671" w:rsidP="00895CBB">
      <w:pPr>
        <w:tabs>
          <w:tab w:val="left" w:pos="709"/>
        </w:tabs>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итоговую оценку;</w:t>
      </w:r>
    </w:p>
    <w:p w:rsidR="00373C1B" w:rsidRPr="00895CBB" w:rsidRDefault="00373C1B" w:rsidP="00895CBB">
      <w:pPr>
        <w:tabs>
          <w:tab w:val="left" w:pos="709"/>
        </w:tabs>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промежуточную аттестацию;</w:t>
      </w:r>
    </w:p>
    <w:p w:rsidR="00373C1B" w:rsidRPr="00895CBB" w:rsidRDefault="00373C1B" w:rsidP="00895CBB">
      <w:pPr>
        <w:tabs>
          <w:tab w:val="left" w:pos="709"/>
          <w:tab w:val="left" w:pos="851"/>
        </w:tabs>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психолого-педагогическое наблюдение;</w:t>
      </w:r>
    </w:p>
    <w:p w:rsidR="00373C1B" w:rsidRPr="00895CBB" w:rsidRDefault="00373C1B" w:rsidP="00895CBB">
      <w:pPr>
        <w:tabs>
          <w:tab w:val="left" w:pos="709"/>
          <w:tab w:val="left" w:pos="851"/>
        </w:tabs>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внутренний мониторинг образовательных достижений обучающихся.</w:t>
      </w:r>
    </w:p>
    <w:p w:rsidR="00373C1B" w:rsidRPr="00895CBB" w:rsidRDefault="00373C1B"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18.5. Внешняя оценка включает:</w:t>
      </w:r>
    </w:p>
    <w:p w:rsidR="00874671" w:rsidRPr="00895CBB" w:rsidRDefault="00373C1B" w:rsidP="00895CBB">
      <w:pPr>
        <w:tabs>
          <w:tab w:val="left" w:pos="709"/>
          <w:tab w:val="left" w:pos="851"/>
        </w:tabs>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 xml:space="preserve">независимую оценку качества </w:t>
      </w:r>
      <w:r w:rsidR="00874671" w:rsidRPr="00895CBB">
        <w:rPr>
          <w:rFonts w:ascii="Times New Roman" w:eastAsia="SchoolBookSanPin" w:hAnsi="Times New Roman"/>
          <w:sz w:val="24"/>
          <w:szCs w:val="24"/>
        </w:rPr>
        <w:t>подготовки обучающихся</w:t>
      </w:r>
      <w:r w:rsidR="00874671" w:rsidRPr="00895CBB">
        <w:rPr>
          <w:rFonts w:ascii="Times New Roman" w:eastAsia="SchoolBookSanPin" w:hAnsi="Times New Roman"/>
          <w:sz w:val="24"/>
          <w:szCs w:val="24"/>
          <w:vertAlign w:val="superscript"/>
        </w:rPr>
        <w:t>1</w:t>
      </w:r>
      <w:r w:rsidR="00E959C8" w:rsidRPr="00895CBB">
        <w:rPr>
          <w:rFonts w:ascii="Times New Roman" w:eastAsia="SchoolBookSanPin" w:hAnsi="Times New Roman"/>
          <w:sz w:val="24"/>
          <w:szCs w:val="24"/>
          <w:vertAlign w:val="superscript"/>
        </w:rPr>
        <w:t>6</w:t>
      </w:r>
      <w:r w:rsidR="00874671" w:rsidRPr="00895CBB">
        <w:rPr>
          <w:rFonts w:ascii="Times New Roman" w:eastAsia="SchoolBookSanPin" w:hAnsi="Times New Roman"/>
          <w:sz w:val="24"/>
          <w:szCs w:val="24"/>
        </w:rPr>
        <w:t>;</w:t>
      </w:r>
    </w:p>
    <w:p w:rsidR="00373C1B" w:rsidRPr="00895CBB" w:rsidRDefault="00373C1B" w:rsidP="00895CBB">
      <w:pPr>
        <w:tabs>
          <w:tab w:val="left" w:pos="709"/>
          <w:tab w:val="left" w:pos="851"/>
        </w:tabs>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итоговую аттестацию</w:t>
      </w:r>
      <w:r w:rsidR="00E959C8" w:rsidRPr="00895CBB">
        <w:rPr>
          <w:rFonts w:ascii="Times New Roman" w:eastAsia="SchoolBookSanPin" w:hAnsi="Times New Roman"/>
          <w:sz w:val="24"/>
          <w:szCs w:val="24"/>
          <w:vertAlign w:val="superscript"/>
        </w:rPr>
        <w:t>17</w:t>
      </w:r>
      <w:r w:rsidR="00874671" w:rsidRPr="00895CBB">
        <w:rPr>
          <w:rFonts w:ascii="Times New Roman" w:eastAsia="SchoolBookSanPin" w:hAnsi="Times New Roman"/>
          <w:sz w:val="24"/>
          <w:szCs w:val="24"/>
        </w:rPr>
        <w:t>.</w:t>
      </w:r>
    </w:p>
    <w:p w:rsidR="00373C1B" w:rsidRPr="00895CBB" w:rsidRDefault="00373C1B"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18.6. 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874671" w:rsidRPr="00895CBB" w:rsidRDefault="00874671" w:rsidP="00895CBB">
      <w:pPr>
        <w:spacing w:after="0" w:line="240" w:lineRule="auto"/>
        <w:jc w:val="both"/>
        <w:rPr>
          <w:rFonts w:ascii="Times New Roman" w:eastAsia="SchoolBookSanPin" w:hAnsi="Times New Roman"/>
          <w:sz w:val="24"/>
          <w:szCs w:val="24"/>
        </w:rPr>
      </w:pPr>
      <w:r w:rsidRPr="00895CBB">
        <w:rPr>
          <w:rFonts w:ascii="Times New Roman" w:eastAsia="SchoolBookSanPin" w:hAnsi="Times New Roman"/>
          <w:sz w:val="24"/>
          <w:szCs w:val="24"/>
        </w:rPr>
        <w:t>_____________________________________</w:t>
      </w:r>
    </w:p>
    <w:p w:rsidR="00874671" w:rsidRPr="00895CBB" w:rsidRDefault="0057519D" w:rsidP="00895CBB">
      <w:pPr>
        <w:pStyle w:val="af7"/>
        <w:jc w:val="both"/>
        <w:rPr>
          <w:sz w:val="24"/>
          <w:szCs w:val="24"/>
        </w:rPr>
      </w:pPr>
      <w:r w:rsidRPr="00895CBB">
        <w:rPr>
          <w:rStyle w:val="af9"/>
          <w:sz w:val="24"/>
          <w:szCs w:val="24"/>
        </w:rPr>
        <w:t>16</w:t>
      </w:r>
      <w:r w:rsidR="00874671" w:rsidRPr="00895CBB">
        <w:rPr>
          <w:sz w:val="24"/>
          <w:szCs w:val="24"/>
        </w:rPr>
        <w:t xml:space="preserve"> </w:t>
      </w:r>
      <w:r w:rsidR="00874671" w:rsidRPr="00895CBB">
        <w:rPr>
          <w:rFonts w:ascii="Times New Roman" w:hAnsi="Times New Roman"/>
          <w:sz w:val="24"/>
          <w:szCs w:val="24"/>
        </w:rPr>
        <w:t>Статья 95 Федерального закона от 29 декабря 2012 г. № 273-ФЗ «Об образовании</w:t>
      </w:r>
      <w:r w:rsidR="0012038A" w:rsidRPr="00895CBB">
        <w:rPr>
          <w:rFonts w:ascii="Times New Roman" w:hAnsi="Times New Roman"/>
          <w:sz w:val="24"/>
          <w:szCs w:val="24"/>
        </w:rPr>
        <w:t xml:space="preserve"> </w:t>
      </w:r>
      <w:r w:rsidR="00874671" w:rsidRPr="00895CBB">
        <w:rPr>
          <w:rFonts w:ascii="Times New Roman" w:hAnsi="Times New Roman"/>
          <w:sz w:val="24"/>
          <w:szCs w:val="24"/>
        </w:rPr>
        <w:t>в Российской Федерации».</w:t>
      </w:r>
    </w:p>
    <w:p w:rsidR="00874671" w:rsidRPr="00895CBB" w:rsidRDefault="0057519D" w:rsidP="00895CBB">
      <w:pPr>
        <w:pStyle w:val="af7"/>
        <w:jc w:val="both"/>
        <w:rPr>
          <w:sz w:val="24"/>
          <w:szCs w:val="24"/>
        </w:rPr>
      </w:pPr>
      <w:r w:rsidRPr="00895CBB">
        <w:rPr>
          <w:rStyle w:val="af9"/>
          <w:sz w:val="24"/>
          <w:szCs w:val="24"/>
        </w:rPr>
        <w:t>17</w:t>
      </w:r>
      <w:r w:rsidR="00874671" w:rsidRPr="00895CBB">
        <w:rPr>
          <w:sz w:val="24"/>
          <w:szCs w:val="24"/>
        </w:rPr>
        <w:t xml:space="preserve"> </w:t>
      </w:r>
      <w:r w:rsidR="00874671" w:rsidRPr="00895CBB">
        <w:rPr>
          <w:rFonts w:ascii="Times New Roman" w:hAnsi="Times New Roman"/>
          <w:sz w:val="24"/>
          <w:szCs w:val="24"/>
        </w:rPr>
        <w:t>Статья 59 Федерального закона от 29 декабря 2012 г. № 273-ФЗ «Об образовании</w:t>
      </w:r>
      <w:r w:rsidR="0012038A" w:rsidRPr="00895CBB">
        <w:rPr>
          <w:rFonts w:ascii="Times New Roman" w:hAnsi="Times New Roman"/>
          <w:sz w:val="24"/>
          <w:szCs w:val="24"/>
        </w:rPr>
        <w:t xml:space="preserve"> </w:t>
      </w:r>
      <w:r w:rsidR="00874671" w:rsidRPr="00895CBB">
        <w:rPr>
          <w:rFonts w:ascii="Times New Roman" w:hAnsi="Times New Roman"/>
          <w:sz w:val="24"/>
          <w:szCs w:val="24"/>
        </w:rPr>
        <w:t>в Российской Федерации».</w:t>
      </w:r>
    </w:p>
    <w:p w:rsidR="00373C1B" w:rsidRPr="00895CBB" w:rsidRDefault="0012038A" w:rsidP="00895CBB">
      <w:pPr>
        <w:spacing w:after="0" w:line="240" w:lineRule="auto"/>
        <w:jc w:val="both"/>
        <w:rPr>
          <w:rFonts w:ascii="Times New Roman" w:eastAsia="SchoolBookSanPin" w:hAnsi="Times New Roman"/>
          <w:sz w:val="24"/>
          <w:szCs w:val="24"/>
        </w:rPr>
      </w:pPr>
      <w:r w:rsidRPr="00895CBB">
        <w:rPr>
          <w:rFonts w:ascii="Times New Roman" w:eastAsia="SchoolBookSanPin" w:hAnsi="Times New Roman"/>
          <w:sz w:val="24"/>
          <w:szCs w:val="24"/>
        </w:rPr>
        <w:t xml:space="preserve"> </w:t>
      </w:r>
      <w:r w:rsidR="00373C1B" w:rsidRPr="00895CBB">
        <w:rPr>
          <w:rFonts w:ascii="Times New Roman" w:eastAsia="SchoolBookSanPin" w:hAnsi="Times New Roman"/>
          <w:sz w:val="24"/>
          <w:szCs w:val="24"/>
        </w:rPr>
        <w:t>18.7. </w:t>
      </w:r>
      <w:r w:rsidR="00373C1B" w:rsidRPr="00895CBB">
        <w:rPr>
          <w:rFonts w:ascii="Times New Roman" w:eastAsia="SchoolBookSanPin" w:hAnsi="Times New Roman"/>
          <w:bCs/>
          <w:sz w:val="24"/>
          <w:szCs w:val="24"/>
        </w:rPr>
        <w:t xml:space="preserve">Системно-деятельностный подход </w:t>
      </w:r>
      <w:r w:rsidR="00373C1B" w:rsidRPr="00895CBB">
        <w:rPr>
          <w:rFonts w:ascii="Times New Roman" w:eastAsia="SchoolBookSanPin" w:hAnsi="Times New Roman"/>
          <w:sz w:val="24"/>
          <w:szCs w:val="24"/>
        </w:rPr>
        <w:t xml:space="preserve">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w:t>
      </w:r>
      <w:r w:rsidR="00373C1B" w:rsidRPr="00895CBB">
        <w:rPr>
          <w:rFonts w:ascii="Times New Roman" w:eastAsia="SchoolBookSanPin" w:hAnsi="Times New Roman"/>
          <w:sz w:val="24"/>
          <w:szCs w:val="24"/>
        </w:rPr>
        <w:lastRenderedPageBreak/>
        <w:t>грамотности обучающихся. Он обеспечивается содержанием</w:t>
      </w:r>
      <w:r w:rsidRPr="00895CBB">
        <w:rPr>
          <w:rFonts w:ascii="Times New Roman" w:eastAsia="SchoolBookSanPin" w:hAnsi="Times New Roman"/>
          <w:sz w:val="24"/>
          <w:szCs w:val="24"/>
        </w:rPr>
        <w:t xml:space="preserve"> </w:t>
      </w:r>
      <w:r w:rsidR="00373C1B" w:rsidRPr="00895CBB">
        <w:rPr>
          <w:rFonts w:ascii="Times New Roman" w:eastAsia="SchoolBookSanPin" w:hAnsi="Times New Roman"/>
          <w:sz w:val="24"/>
          <w:szCs w:val="24"/>
        </w:rPr>
        <w:t>и критериями оценки, в качестве которых выступают планируемые результаты обучения, выраженные в деятельностной форме.</w:t>
      </w:r>
    </w:p>
    <w:p w:rsidR="00373C1B" w:rsidRPr="00895CBB" w:rsidRDefault="00373C1B"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18.8. </w:t>
      </w:r>
      <w:r w:rsidRPr="00895CBB">
        <w:rPr>
          <w:rFonts w:ascii="Times New Roman" w:eastAsia="SchoolBookSanPin" w:hAnsi="Times New Roman"/>
          <w:bCs/>
          <w:sz w:val="24"/>
          <w:szCs w:val="24"/>
        </w:rPr>
        <w:t xml:space="preserve">Уровневый подход </w:t>
      </w:r>
      <w:r w:rsidRPr="00895CBB">
        <w:rPr>
          <w:rFonts w:ascii="Times New Roman" w:eastAsia="SchoolBookSanPin" w:hAnsi="Times New Roman"/>
          <w:sz w:val="24"/>
          <w:szCs w:val="24"/>
        </w:rPr>
        <w:t>служит важнейшей основой для организации индивидуальной работы с обучающимися. Он реализуется как по отношению</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к содержанию оценки, так и к представлению и интерпретации результатов измерений.</w:t>
      </w:r>
    </w:p>
    <w:p w:rsidR="00373C1B" w:rsidRPr="00895CBB" w:rsidRDefault="00373C1B"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373C1B" w:rsidRPr="00895CBB" w:rsidRDefault="00373C1B"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bCs/>
          <w:sz w:val="24"/>
          <w:szCs w:val="24"/>
        </w:rPr>
        <w:t xml:space="preserve">18.10. Комплексный подход </w:t>
      </w:r>
      <w:r w:rsidRPr="00895CBB">
        <w:rPr>
          <w:rFonts w:ascii="Times New Roman" w:eastAsia="SchoolBookSanPin" w:hAnsi="Times New Roman"/>
          <w:sz w:val="24"/>
          <w:szCs w:val="24"/>
        </w:rPr>
        <w:t>к оценке образовательных достижений реализуется через:</w:t>
      </w:r>
    </w:p>
    <w:p w:rsidR="00373C1B" w:rsidRPr="00895CBB" w:rsidRDefault="00373C1B" w:rsidP="00895CBB">
      <w:pPr>
        <w:tabs>
          <w:tab w:val="left" w:pos="851"/>
        </w:tabs>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оценку предметных и метапредметных результатов;</w:t>
      </w:r>
    </w:p>
    <w:p w:rsidR="00373C1B" w:rsidRPr="00895CBB" w:rsidRDefault="00373C1B" w:rsidP="00895CBB">
      <w:pPr>
        <w:tabs>
          <w:tab w:val="left" w:pos="851"/>
        </w:tabs>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использование комплекса оценочных процедур для выявления динамики индивидуальных образовательных достижений обучающихся</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373C1B" w:rsidRPr="00895CBB" w:rsidRDefault="00373C1B" w:rsidP="00895CBB">
      <w:pPr>
        <w:tabs>
          <w:tab w:val="left" w:pos="851"/>
        </w:tabs>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373C1B" w:rsidRPr="00895CBB" w:rsidRDefault="00373C1B" w:rsidP="00895CBB">
      <w:pPr>
        <w:tabs>
          <w:tab w:val="left" w:pos="851"/>
        </w:tabs>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использовани</w:t>
      </w:r>
      <w:r w:rsidR="00F327CF" w:rsidRPr="00895CBB">
        <w:rPr>
          <w:rFonts w:ascii="Times New Roman" w:eastAsia="SchoolBookSanPin" w:hAnsi="Times New Roman"/>
          <w:sz w:val="24"/>
          <w:szCs w:val="24"/>
        </w:rPr>
        <w:t>е</w:t>
      </w:r>
      <w:r w:rsidRPr="00895CBB">
        <w:rPr>
          <w:rFonts w:ascii="Times New Roman" w:eastAsia="SchoolBookSanPin" w:hAnsi="Times New Roman"/>
          <w:sz w:val="24"/>
          <w:szCs w:val="24"/>
        </w:rPr>
        <w:t xml:space="preserve">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373C1B" w:rsidRPr="00895CBB" w:rsidRDefault="00373C1B" w:rsidP="00895CBB">
      <w:pPr>
        <w:tabs>
          <w:tab w:val="left" w:pos="851"/>
        </w:tabs>
        <w:spacing w:after="0" w:line="240" w:lineRule="auto"/>
        <w:ind w:firstLine="709"/>
        <w:jc w:val="both"/>
        <w:rPr>
          <w:rFonts w:ascii="Times New Roman" w:hAnsi="Times New Roman"/>
          <w:sz w:val="24"/>
          <w:szCs w:val="24"/>
        </w:rPr>
      </w:pPr>
      <w:r w:rsidRPr="00895CBB">
        <w:rPr>
          <w:rFonts w:ascii="Times New Roman" w:eastAsia="SchoolBookSanPin" w:hAnsi="Times New Roman"/>
          <w:sz w:val="24"/>
          <w:szCs w:val="24"/>
        </w:rPr>
        <w:t>использовани</w:t>
      </w:r>
      <w:r w:rsidR="00F327CF" w:rsidRPr="00895CBB">
        <w:rPr>
          <w:rFonts w:ascii="Times New Roman" w:eastAsia="SchoolBookSanPin" w:hAnsi="Times New Roman"/>
          <w:sz w:val="24"/>
          <w:szCs w:val="24"/>
        </w:rPr>
        <w:t>е</w:t>
      </w:r>
      <w:r w:rsidRPr="00895CBB">
        <w:rPr>
          <w:rFonts w:ascii="Times New Roman" w:eastAsia="SchoolBookSanPin" w:hAnsi="Times New Roman"/>
          <w:sz w:val="24"/>
          <w:szCs w:val="24"/>
        </w:rPr>
        <w:t xml:space="preserve"> мониторинга динамических показателей освоения умений</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и знаний, в том числе формируемых с использованием информационно-коммуникационных (цифровых) технологий.</w:t>
      </w:r>
      <w:r w:rsidRPr="00895CBB">
        <w:rPr>
          <w:rFonts w:ascii="Times New Roman" w:hAnsi="Times New Roman"/>
          <w:sz w:val="24"/>
          <w:szCs w:val="24"/>
        </w:rPr>
        <w:t xml:space="preserve"> </w:t>
      </w:r>
    </w:p>
    <w:p w:rsidR="00373C1B" w:rsidRPr="00895CBB" w:rsidRDefault="00373C1B" w:rsidP="00895CBB">
      <w:pPr>
        <w:spacing w:after="0" w:line="240" w:lineRule="auto"/>
        <w:ind w:firstLine="709"/>
        <w:jc w:val="both"/>
        <w:rPr>
          <w:rFonts w:ascii="Times New Roman" w:hAnsi="Times New Roman"/>
          <w:sz w:val="24"/>
          <w:szCs w:val="24"/>
        </w:rPr>
      </w:pPr>
      <w:r w:rsidRPr="00895CBB">
        <w:rPr>
          <w:rFonts w:ascii="Times New Roman" w:eastAsia="SchoolBookSanPin" w:hAnsi="Times New Roman"/>
          <w:bCs/>
          <w:sz w:val="24"/>
          <w:szCs w:val="24"/>
        </w:rPr>
        <w:t>18.11. </w:t>
      </w:r>
      <w:r w:rsidRPr="00895CBB">
        <w:rPr>
          <w:rFonts w:ascii="Times New Roman" w:hAnsi="Times New Roman"/>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373C1B" w:rsidRPr="00895CBB" w:rsidRDefault="00373C1B" w:rsidP="00895CBB">
      <w:pPr>
        <w:spacing w:after="0" w:line="240" w:lineRule="auto"/>
        <w:ind w:firstLine="709"/>
        <w:jc w:val="both"/>
        <w:rPr>
          <w:rFonts w:ascii="Times New Roman" w:hAnsi="Times New Roman"/>
          <w:sz w:val="24"/>
          <w:szCs w:val="24"/>
        </w:rPr>
      </w:pPr>
      <w:r w:rsidRPr="00895CBB">
        <w:rPr>
          <w:rFonts w:ascii="Times New Roman" w:eastAsia="SchoolBookSanPin" w:hAnsi="Times New Roman"/>
          <w:bCs/>
          <w:sz w:val="24"/>
          <w:szCs w:val="24"/>
        </w:rPr>
        <w:t>18.12. </w:t>
      </w:r>
      <w:r w:rsidRPr="00895CBB">
        <w:rPr>
          <w:rFonts w:ascii="Times New Roman" w:hAnsi="Times New Roman"/>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373C1B" w:rsidRPr="00895CBB" w:rsidRDefault="00373C1B" w:rsidP="00895CBB">
      <w:pPr>
        <w:spacing w:after="0" w:line="240" w:lineRule="auto"/>
        <w:ind w:firstLine="709"/>
        <w:jc w:val="both"/>
        <w:rPr>
          <w:rFonts w:ascii="Times New Roman" w:hAnsi="Times New Roman"/>
          <w:sz w:val="24"/>
          <w:szCs w:val="24"/>
        </w:rPr>
      </w:pPr>
      <w:r w:rsidRPr="00895CBB">
        <w:rPr>
          <w:rFonts w:ascii="Times New Roman" w:eastAsia="SchoolBookSanPin" w:hAnsi="Times New Roman"/>
          <w:bCs/>
          <w:sz w:val="24"/>
          <w:szCs w:val="24"/>
        </w:rPr>
        <w:t>18.13. </w:t>
      </w:r>
      <w:r w:rsidRPr="00895CBB">
        <w:rPr>
          <w:rFonts w:ascii="Times New Roman" w:hAnsi="Times New Roman"/>
          <w:sz w:val="24"/>
          <w:szCs w:val="24"/>
        </w:rPr>
        <w:t>Во</w:t>
      </w:r>
      <w:r w:rsidR="00ED0DA5">
        <w:rPr>
          <w:rFonts w:ascii="Times New Roman" w:hAnsi="Times New Roman"/>
          <w:sz w:val="24"/>
          <w:szCs w:val="24"/>
        </w:rPr>
        <w:t xml:space="preserve"> внутреннем мониторинге </w:t>
      </w:r>
      <w:r w:rsidRPr="00895CBB">
        <w:rPr>
          <w:rFonts w:ascii="Times New Roman" w:hAnsi="Times New Roman"/>
          <w:sz w:val="24"/>
          <w:szCs w:val="24"/>
        </w:rPr>
        <w:t xml:space="preserve"> оценка сформированности отдельных личностных результатов, проявляющихся в участии обучающихся</w:t>
      </w:r>
      <w:r w:rsidR="0012038A" w:rsidRPr="00895CBB">
        <w:rPr>
          <w:rFonts w:ascii="Times New Roman" w:hAnsi="Times New Roman"/>
          <w:sz w:val="24"/>
          <w:szCs w:val="24"/>
        </w:rPr>
        <w:t xml:space="preserve"> </w:t>
      </w:r>
      <w:r w:rsidRPr="00895CBB">
        <w:rPr>
          <w:rFonts w:ascii="Times New Roman" w:hAnsi="Times New Roman"/>
          <w:sz w:val="24"/>
          <w:szCs w:val="24"/>
        </w:rPr>
        <w:t>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w:t>
      </w:r>
      <w:r w:rsidR="0012038A" w:rsidRPr="00895CBB">
        <w:rPr>
          <w:rFonts w:ascii="Times New Roman" w:hAnsi="Times New Roman"/>
          <w:sz w:val="24"/>
          <w:szCs w:val="24"/>
        </w:rPr>
        <w:t xml:space="preserve"> </w:t>
      </w:r>
      <w:r w:rsidRPr="00895CBB">
        <w:rPr>
          <w:rFonts w:ascii="Times New Roman" w:hAnsi="Times New Roman"/>
          <w:sz w:val="24"/>
          <w:szCs w:val="24"/>
        </w:rPr>
        <w:t>за результаты обучения; способности делать осознанный выбор своей образовательной траектории, в том числе выбор профессии.</w:t>
      </w:r>
    </w:p>
    <w:p w:rsidR="00373C1B" w:rsidRPr="00895CBB" w:rsidRDefault="00373C1B" w:rsidP="00895CBB">
      <w:pPr>
        <w:spacing w:after="0" w:line="240" w:lineRule="auto"/>
        <w:ind w:firstLine="709"/>
        <w:jc w:val="both"/>
        <w:rPr>
          <w:rFonts w:ascii="Times New Roman" w:hAnsi="Times New Roman"/>
          <w:sz w:val="24"/>
          <w:szCs w:val="24"/>
        </w:rPr>
      </w:pPr>
      <w:r w:rsidRPr="00895CBB">
        <w:rPr>
          <w:rFonts w:ascii="Times New Roman" w:eastAsia="SchoolBookSanPin" w:hAnsi="Times New Roman"/>
          <w:bCs/>
          <w:sz w:val="24"/>
          <w:szCs w:val="24"/>
        </w:rPr>
        <w:t>18.14. </w:t>
      </w:r>
      <w:r w:rsidRPr="00895CBB">
        <w:rPr>
          <w:rFonts w:ascii="Times New Roman" w:hAnsi="Times New Roman"/>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373C1B" w:rsidRPr="00895CBB" w:rsidRDefault="00373C1B"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bCs/>
          <w:sz w:val="24"/>
          <w:szCs w:val="24"/>
        </w:rPr>
        <w:t>18.15. </w:t>
      </w:r>
      <w:r w:rsidRPr="00895CBB">
        <w:rPr>
          <w:rFonts w:ascii="Times New Roman" w:eastAsia="SchoolBookSanPin" w:hAnsi="Times New Roman"/>
          <w:sz w:val="24"/>
          <w:szCs w:val="24"/>
        </w:rPr>
        <w:t>Оценка метапредметных результатов представляет собой оценку достижения планируемых результатов</w:t>
      </w:r>
      <w:r w:rsidR="005E25B7">
        <w:rPr>
          <w:rFonts w:ascii="Times New Roman" w:eastAsia="SchoolBookSanPin" w:hAnsi="Times New Roman"/>
          <w:sz w:val="24"/>
          <w:szCs w:val="24"/>
        </w:rPr>
        <w:t xml:space="preserve"> освоения О</w:t>
      </w:r>
      <w:r w:rsidRPr="00895CBB">
        <w:rPr>
          <w:rFonts w:ascii="Times New Roman" w:eastAsia="SchoolBookSanPin" w:hAnsi="Times New Roman"/>
          <w:sz w:val="24"/>
          <w:szCs w:val="24"/>
        </w:rPr>
        <w:t>ОП СОО, которые отражают совокупность познавательных, коммуникативных и регулятивных универсальных учебных действий.</w:t>
      </w:r>
    </w:p>
    <w:p w:rsidR="00373C1B" w:rsidRPr="00895CBB" w:rsidRDefault="00373C1B"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bCs/>
          <w:sz w:val="24"/>
          <w:szCs w:val="24"/>
        </w:rPr>
        <w:t>18.16. </w:t>
      </w:r>
      <w:r w:rsidRPr="00895CBB">
        <w:rPr>
          <w:rFonts w:ascii="Times New Roman" w:eastAsia="SchoolBookSanPin" w:hAnsi="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373C1B" w:rsidRPr="00895CBB" w:rsidRDefault="00373C1B"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bCs/>
          <w:sz w:val="24"/>
          <w:szCs w:val="24"/>
        </w:rPr>
        <w:t>18.17. </w:t>
      </w:r>
      <w:r w:rsidRPr="00895CBB">
        <w:rPr>
          <w:rFonts w:ascii="Times New Roman" w:eastAsia="SchoolBookSanPin" w:hAnsi="Times New Roman"/>
          <w:sz w:val="24"/>
          <w:szCs w:val="24"/>
        </w:rPr>
        <w:t>Основным объектом оценки метапредметных результатов является:</w:t>
      </w:r>
    </w:p>
    <w:p w:rsidR="00373C1B" w:rsidRPr="00895CBB" w:rsidRDefault="00373C1B"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 xml:space="preserve">освоение обучающимися универсальных учебных действий (регулятивных, </w:t>
      </w:r>
      <w:r w:rsidRPr="00895CBB">
        <w:rPr>
          <w:rFonts w:ascii="Times New Roman" w:eastAsia="SchoolBookSanPin" w:hAnsi="Times New Roman"/>
          <w:sz w:val="24"/>
          <w:szCs w:val="24"/>
        </w:rPr>
        <w:lastRenderedPageBreak/>
        <w:t>познавательных, коммуникативных);</w:t>
      </w:r>
    </w:p>
    <w:p w:rsidR="00373C1B" w:rsidRPr="00895CBB" w:rsidRDefault="00373C1B"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способность использования универсальных учебных действий</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в построении индивидуальной образовательной траектории;</w:t>
      </w:r>
    </w:p>
    <w:p w:rsidR="00373C1B" w:rsidRPr="00895CBB" w:rsidRDefault="00373C1B"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 xml:space="preserve">овладение навыками учебно-исследовательской, проектной и социальной деятельности. </w:t>
      </w:r>
    </w:p>
    <w:p w:rsidR="00373C1B" w:rsidRPr="00895CBB" w:rsidRDefault="00373C1B"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bCs/>
          <w:sz w:val="24"/>
          <w:szCs w:val="24"/>
        </w:rPr>
        <w:t>18.18. </w:t>
      </w:r>
      <w:r w:rsidRPr="00895CBB">
        <w:rPr>
          <w:rFonts w:ascii="Times New Roman" w:eastAsia="SchoolBookSanPin" w:hAnsi="Times New Roman"/>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по оценке читательской, естественно-научной, математической, цифровой, финансовой грамотности, сформированности регулятивных, коммуникативных</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и познавательных универсальных учебных действий.</w:t>
      </w:r>
    </w:p>
    <w:p w:rsidR="00373C1B" w:rsidRPr="00895CBB" w:rsidRDefault="00373C1B"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bCs/>
          <w:sz w:val="24"/>
          <w:szCs w:val="24"/>
        </w:rPr>
        <w:t>18.19. </w:t>
      </w:r>
      <w:r w:rsidRPr="00895CBB">
        <w:rPr>
          <w:rFonts w:ascii="Times New Roman" w:eastAsia="SchoolBookSanPin" w:hAnsi="Times New Roman"/>
          <w:sz w:val="24"/>
          <w:szCs w:val="24"/>
        </w:rPr>
        <w:t>Формы оценки:</w:t>
      </w:r>
    </w:p>
    <w:p w:rsidR="00373C1B" w:rsidRPr="00895CBB" w:rsidRDefault="00373C1B"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для проверки читательской грамотности – письменная работа</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на межпредметной основе;</w:t>
      </w:r>
    </w:p>
    <w:p w:rsidR="00373C1B" w:rsidRPr="00895CBB" w:rsidRDefault="00373C1B"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для проверки цифровой грамотности – практическая работа в сочетании</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с письменной (компьютеризованной) частью;</w:t>
      </w:r>
    </w:p>
    <w:p w:rsidR="00373C1B" w:rsidRPr="00895CBB" w:rsidRDefault="00373C1B"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для проверки сформированности регулятивных, коммуникативных</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и познавательных универсальных учебных действий – экспертная оценка процесса</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и результатов выполнения групповых и (или) индивидуальных учебных исследований и проектов.</w:t>
      </w:r>
    </w:p>
    <w:p w:rsidR="00373C1B" w:rsidRPr="00895CBB" w:rsidRDefault="00373C1B"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Каждый из перечисленных видов диагностики проводится с периодичностью не менее чем один раз в два года.</w:t>
      </w:r>
    </w:p>
    <w:p w:rsidR="00373C1B" w:rsidRPr="00895CBB" w:rsidRDefault="00373C1B"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bCs/>
          <w:sz w:val="24"/>
          <w:szCs w:val="24"/>
        </w:rPr>
        <w:t>18.20. </w:t>
      </w:r>
      <w:r w:rsidRPr="00895CBB">
        <w:rPr>
          <w:rFonts w:ascii="Times New Roman" w:eastAsia="SchoolBookSanPin" w:hAnsi="Times New Roman"/>
          <w:sz w:val="24"/>
          <w:szCs w:val="24"/>
        </w:rP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 xml:space="preserve">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373C1B" w:rsidRPr="00895CBB" w:rsidRDefault="00373C1B"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bCs/>
          <w:sz w:val="24"/>
          <w:szCs w:val="24"/>
        </w:rPr>
        <w:t>18.20.1. </w:t>
      </w:r>
      <w:r w:rsidRPr="00895CBB">
        <w:rPr>
          <w:rFonts w:ascii="Times New Roman" w:eastAsia="SchoolBookSanPin" w:hAnsi="Times New Roman"/>
          <w:sz w:val="24"/>
          <w:szCs w:val="24"/>
        </w:rPr>
        <w:t>Выбор темы проекта осуществляется обучающимися.</w:t>
      </w:r>
    </w:p>
    <w:p w:rsidR="00373C1B" w:rsidRPr="00895CBB" w:rsidRDefault="00373C1B"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bCs/>
          <w:sz w:val="24"/>
          <w:szCs w:val="24"/>
        </w:rPr>
        <w:t>18.20.2. </w:t>
      </w:r>
      <w:r w:rsidRPr="00895CBB">
        <w:rPr>
          <w:rFonts w:ascii="Times New Roman" w:eastAsia="SchoolBookSanPin" w:hAnsi="Times New Roman"/>
          <w:sz w:val="24"/>
          <w:szCs w:val="24"/>
        </w:rPr>
        <w:t>Результатом проекта является одна из следующих работ:</w:t>
      </w:r>
    </w:p>
    <w:p w:rsidR="00373C1B" w:rsidRPr="00895CBB" w:rsidRDefault="00373C1B"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373C1B" w:rsidRPr="00895CBB" w:rsidRDefault="00373C1B"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художественная творческая работа (в области литературы, музыки, изобразительного искусства), представленная в виде прозаического</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373C1B" w:rsidRPr="00895CBB" w:rsidRDefault="00373C1B"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материальный объект, макет, иное конструкторское изделие;</w:t>
      </w:r>
    </w:p>
    <w:p w:rsidR="00373C1B" w:rsidRPr="00895CBB" w:rsidRDefault="00373C1B"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отч</w:t>
      </w:r>
      <w:r w:rsidR="00177571" w:rsidRPr="00895CBB">
        <w:rPr>
          <w:rFonts w:ascii="Times New Roman" w:eastAsia="SchoolBookSanPin" w:hAnsi="Times New Roman"/>
          <w:sz w:val="24"/>
          <w:szCs w:val="24"/>
        </w:rPr>
        <w:t>ё</w:t>
      </w:r>
      <w:r w:rsidRPr="00895CBB">
        <w:rPr>
          <w:rFonts w:ascii="Times New Roman" w:eastAsia="SchoolBookSanPin" w:hAnsi="Times New Roman"/>
          <w:sz w:val="24"/>
          <w:szCs w:val="24"/>
        </w:rPr>
        <w:t>тные материалы по социальному проекту.</w:t>
      </w:r>
    </w:p>
    <w:p w:rsidR="00373C1B" w:rsidRPr="00895CBB" w:rsidRDefault="00373C1B"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bCs/>
          <w:sz w:val="24"/>
          <w:szCs w:val="24"/>
        </w:rPr>
        <w:t>18.20.3. </w:t>
      </w:r>
      <w:r w:rsidRPr="00895CBB">
        <w:rPr>
          <w:rFonts w:ascii="Times New Roman" w:eastAsia="SchoolBookSanPin" w:hAnsi="Times New Roman"/>
          <w:sz w:val="24"/>
          <w:szCs w:val="24"/>
        </w:rPr>
        <w:t>Требования к организации проектной деятельности, к содержанию</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 xml:space="preserve">и направленности проекта разрабатываются образовательной организацией. </w:t>
      </w:r>
    </w:p>
    <w:p w:rsidR="00373C1B" w:rsidRPr="00895CBB" w:rsidRDefault="00373C1B"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bCs/>
          <w:sz w:val="24"/>
          <w:szCs w:val="24"/>
        </w:rPr>
        <w:t>18.20.4. </w:t>
      </w:r>
      <w:r w:rsidRPr="00895CBB">
        <w:rPr>
          <w:rFonts w:ascii="Times New Roman" w:eastAsia="SchoolBookSanPin" w:hAnsi="Times New Roman"/>
          <w:sz w:val="24"/>
          <w:szCs w:val="24"/>
        </w:rPr>
        <w:t>Проект оценивается по критериям сформированности:</w:t>
      </w:r>
    </w:p>
    <w:p w:rsidR="00373C1B" w:rsidRPr="00895CBB" w:rsidRDefault="00373C1B"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w:t>
      </w:r>
      <w:r w:rsidR="00177571" w:rsidRPr="00895CBB">
        <w:rPr>
          <w:rFonts w:ascii="Times New Roman" w:eastAsia="SchoolBookSanPin" w:hAnsi="Times New Roman"/>
          <w:sz w:val="24"/>
          <w:szCs w:val="24"/>
        </w:rPr>
        <w:t>ё</w:t>
      </w:r>
      <w:r w:rsidRPr="00895CBB">
        <w:rPr>
          <w:rFonts w:ascii="Times New Roman" w:eastAsia="SchoolBookSanPin" w:hAnsi="Times New Roman"/>
          <w:sz w:val="24"/>
          <w:szCs w:val="24"/>
        </w:rPr>
        <w:t xml:space="preserve">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373C1B" w:rsidRPr="00895CBB" w:rsidRDefault="00373C1B"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 xml:space="preserve">или темой </w:t>
      </w:r>
      <w:r w:rsidRPr="00895CBB">
        <w:rPr>
          <w:rFonts w:ascii="Times New Roman" w:eastAsia="SchoolBookSanPin" w:hAnsi="Times New Roman"/>
          <w:sz w:val="24"/>
          <w:szCs w:val="24"/>
        </w:rPr>
        <w:lastRenderedPageBreak/>
        <w:t>использовать имеющиеся знания и способы действий;</w:t>
      </w:r>
    </w:p>
    <w:p w:rsidR="00373C1B" w:rsidRPr="00895CBB" w:rsidRDefault="00373C1B"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373C1B" w:rsidRPr="00895CBB" w:rsidRDefault="00373C1B"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коммуникативных универсальных учебных действий: умение ясно изложить</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и оформить выполненную работу, представить её результаты, аргументированно ответить на вопросы.</w:t>
      </w:r>
    </w:p>
    <w:p w:rsidR="00373C1B" w:rsidRPr="00895CBB" w:rsidRDefault="00373C1B"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18.21. Предметные результаты освоения ФОП СОО с уч</w:t>
      </w:r>
      <w:r w:rsidR="00177571" w:rsidRPr="00895CBB">
        <w:rPr>
          <w:rFonts w:ascii="Times New Roman" w:eastAsia="SchoolBookSanPin" w:hAnsi="Times New Roman"/>
          <w:sz w:val="24"/>
          <w:szCs w:val="24"/>
        </w:rPr>
        <w:t>ё</w:t>
      </w:r>
      <w:r w:rsidRPr="00895CBB">
        <w:rPr>
          <w:rFonts w:ascii="Times New Roman" w:eastAsia="SchoolBookSanPin" w:hAnsi="Times New Roman"/>
          <w:sz w:val="24"/>
          <w:szCs w:val="24"/>
        </w:rPr>
        <w:t xml:space="preserve">том специфики содержания предметных областей, включающих конкретные учебные предметы, ориентированы на применение </w:t>
      </w:r>
      <w:r w:rsidR="00177571" w:rsidRPr="00895CBB">
        <w:rPr>
          <w:rFonts w:ascii="Times New Roman" w:eastAsia="SchoolBookSanPin" w:hAnsi="Times New Roman"/>
          <w:sz w:val="24"/>
          <w:szCs w:val="24"/>
        </w:rPr>
        <w:t xml:space="preserve">обучающимися </w:t>
      </w:r>
      <w:r w:rsidRPr="00895CBB">
        <w:rPr>
          <w:rFonts w:ascii="Times New Roman" w:eastAsia="SchoolBookSanPin" w:hAnsi="Times New Roman"/>
          <w:sz w:val="24"/>
          <w:szCs w:val="24"/>
        </w:rPr>
        <w:t>знаний, умений и навыков в учебных ситуациях и реальных жизненных условиях, а также на успешное обучение.</w:t>
      </w:r>
    </w:p>
    <w:p w:rsidR="00373C1B" w:rsidRPr="00895CBB" w:rsidRDefault="00373C1B"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 xml:space="preserve">18.22. Оценка предметных результатов представляет собой оценку достижения обучающимися планируемых результатов по отдельным учебным предметам. </w:t>
      </w:r>
    </w:p>
    <w:p w:rsidR="00373C1B" w:rsidRPr="00895CBB" w:rsidRDefault="00373C1B"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373C1B" w:rsidRPr="00895CBB" w:rsidRDefault="00373C1B"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373C1B" w:rsidRPr="00895CBB" w:rsidRDefault="00373C1B"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18.25. Особенности оценки по отдельному учебному предмету фиксируются</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в приложении к ООП СОО.</w:t>
      </w:r>
    </w:p>
    <w:p w:rsidR="00373C1B" w:rsidRPr="00895CBB" w:rsidRDefault="00373C1B"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Описание оценки предметных результатов по отдельному учебному предмету включает:</w:t>
      </w:r>
    </w:p>
    <w:p w:rsidR="00373C1B" w:rsidRPr="00895CBB" w:rsidRDefault="00373C1B" w:rsidP="00895CBB">
      <w:pPr>
        <w:tabs>
          <w:tab w:val="left" w:pos="851"/>
        </w:tabs>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список итоговых планируемых результатов с указанием этапов</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их формирования и способов оценки (например, текущая (тематическая), устно (письменно), практика);</w:t>
      </w:r>
    </w:p>
    <w:p w:rsidR="00373C1B" w:rsidRPr="00895CBB" w:rsidRDefault="00373C1B" w:rsidP="00895CBB">
      <w:pPr>
        <w:tabs>
          <w:tab w:val="left" w:pos="851"/>
        </w:tabs>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требования к выставлению отметок за промежуточную аттестацию</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(при необходимости – с учётом степени значимости отметок за отдельные оценочные процедуры);</w:t>
      </w:r>
    </w:p>
    <w:p w:rsidR="00373C1B" w:rsidRPr="00895CBB" w:rsidRDefault="00373C1B" w:rsidP="00895CBB">
      <w:pPr>
        <w:tabs>
          <w:tab w:val="left" w:pos="851"/>
        </w:tabs>
        <w:spacing w:after="0" w:line="240" w:lineRule="auto"/>
        <w:ind w:firstLine="709"/>
        <w:jc w:val="both"/>
        <w:rPr>
          <w:rFonts w:ascii="Times New Roman" w:hAnsi="Times New Roman"/>
          <w:sz w:val="24"/>
          <w:szCs w:val="24"/>
        </w:rPr>
      </w:pPr>
      <w:r w:rsidRPr="00895CBB">
        <w:rPr>
          <w:rFonts w:ascii="Times New Roman" w:eastAsia="SchoolBookSanPin" w:hAnsi="Times New Roman"/>
          <w:sz w:val="24"/>
          <w:szCs w:val="24"/>
        </w:rPr>
        <w:t>график контрольных мероприятий.</w:t>
      </w:r>
      <w:r w:rsidRPr="00895CBB">
        <w:rPr>
          <w:rFonts w:ascii="Times New Roman" w:hAnsi="Times New Roman"/>
          <w:sz w:val="24"/>
          <w:szCs w:val="24"/>
        </w:rPr>
        <w:t xml:space="preserve"> </w:t>
      </w:r>
    </w:p>
    <w:p w:rsidR="00373C1B" w:rsidRPr="00895CBB" w:rsidRDefault="00373C1B"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18.26. </w:t>
      </w:r>
      <w:r w:rsidRPr="00895CBB">
        <w:rPr>
          <w:rFonts w:ascii="Times New Roman" w:eastAsia="SchoolBookSanPin" w:hAnsi="Times New Roman"/>
          <w:bCs/>
          <w:sz w:val="24"/>
          <w:szCs w:val="24"/>
        </w:rPr>
        <w:t xml:space="preserve">Стартовая диагностика </w:t>
      </w:r>
      <w:r w:rsidRPr="00895CBB">
        <w:rPr>
          <w:rFonts w:ascii="Times New Roman" w:eastAsia="SchoolBookSanPin" w:hAnsi="Times New Roman"/>
          <w:sz w:val="24"/>
          <w:szCs w:val="24"/>
        </w:rPr>
        <w:t xml:space="preserve">проводится администрацией образовательной организации с целью оценки готовности к обучению на уровне среднего общего образования. </w:t>
      </w:r>
    </w:p>
    <w:p w:rsidR="00373C1B" w:rsidRPr="00895CBB" w:rsidRDefault="00373C1B"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bCs/>
          <w:sz w:val="24"/>
          <w:szCs w:val="24"/>
        </w:rPr>
        <w:t>18.26.1. Стартовая диагностика проводится</w:t>
      </w:r>
      <w:r w:rsidRPr="00895CBB">
        <w:rPr>
          <w:rFonts w:ascii="Times New Roman" w:eastAsia="SchoolBookSanPin" w:hAnsi="Times New Roman"/>
          <w:sz w:val="24"/>
          <w:szCs w:val="24"/>
        </w:rPr>
        <w:t xml:space="preserve"> в начале 10 класса и выступает</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 xml:space="preserve">как основа (точка отсчёта) для оценки динамики образовательных достижений обучающихся. </w:t>
      </w:r>
    </w:p>
    <w:p w:rsidR="00373C1B" w:rsidRPr="00895CBB" w:rsidRDefault="00373C1B"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bCs/>
          <w:sz w:val="24"/>
          <w:szCs w:val="24"/>
        </w:rPr>
        <w:t>18.26.2. </w:t>
      </w:r>
      <w:r w:rsidRPr="00895CBB">
        <w:rPr>
          <w:rFonts w:ascii="Times New Roman" w:eastAsia="SchoolBookSanPin" w:hAnsi="Times New Roman"/>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 xml:space="preserve">с информацией, знаково-символическими средствами, логическими операциями. </w:t>
      </w:r>
    </w:p>
    <w:p w:rsidR="00373C1B" w:rsidRPr="00895CBB" w:rsidRDefault="00373C1B"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bCs/>
          <w:sz w:val="24"/>
          <w:szCs w:val="24"/>
        </w:rPr>
        <w:t>18.26.3. </w:t>
      </w:r>
      <w:r w:rsidRPr="00895CBB">
        <w:rPr>
          <w:rFonts w:ascii="Times New Roman" w:eastAsia="SchoolBookSanPin" w:hAnsi="Times New Roman"/>
          <w:sz w:val="24"/>
          <w:szCs w:val="24"/>
        </w:rPr>
        <w:t>Стартовая диагностика проводится педагогическими работниками</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 xml:space="preserve">с целью оценки готовности к изучению отдельных </w:t>
      </w:r>
      <w:r w:rsidR="007C587B" w:rsidRPr="00895CBB">
        <w:rPr>
          <w:rFonts w:ascii="Times New Roman" w:eastAsia="SchoolBookSanPin" w:hAnsi="Times New Roman"/>
          <w:sz w:val="24"/>
          <w:szCs w:val="24"/>
        </w:rPr>
        <w:t xml:space="preserve">учебных </w:t>
      </w:r>
      <w:r w:rsidRPr="00895CBB">
        <w:rPr>
          <w:rFonts w:ascii="Times New Roman" w:eastAsia="SchoolBookSanPin" w:hAnsi="Times New Roman"/>
          <w:sz w:val="24"/>
          <w:szCs w:val="24"/>
        </w:rPr>
        <w:t>предметов. Результаты стартовой диагностики являются основанием для корректировки учебных программ и индивидуализации учебного процесса.</w:t>
      </w:r>
    </w:p>
    <w:p w:rsidR="00373C1B" w:rsidRPr="00895CBB" w:rsidRDefault="00373C1B"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bCs/>
          <w:sz w:val="24"/>
          <w:szCs w:val="24"/>
        </w:rPr>
        <w:t xml:space="preserve">18.27. Текущая оценка </w:t>
      </w:r>
      <w:r w:rsidRPr="00895CBB">
        <w:rPr>
          <w:rFonts w:ascii="Times New Roman" w:eastAsia="SchoolBookSanPin" w:hAnsi="Times New Roman"/>
          <w:sz w:val="24"/>
          <w:szCs w:val="24"/>
        </w:rPr>
        <w:t xml:space="preserve">представляет собой процедуру оценки индивидуального продвижения обучающегося в освоении программы учебного предмета. </w:t>
      </w:r>
    </w:p>
    <w:p w:rsidR="00373C1B" w:rsidRPr="00895CBB" w:rsidRDefault="00373C1B"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bCs/>
          <w:sz w:val="24"/>
          <w:szCs w:val="24"/>
        </w:rPr>
        <w:t>18.27.1. </w:t>
      </w:r>
      <w:r w:rsidRPr="00895CBB">
        <w:rPr>
          <w:rFonts w:ascii="Times New Roman" w:eastAsia="SchoolBookSanPin" w:hAnsi="Times New Roman"/>
          <w:sz w:val="24"/>
          <w:szCs w:val="24"/>
        </w:rPr>
        <w:t xml:space="preserve">Текущая оценка может быть </w:t>
      </w:r>
      <w:r w:rsidRPr="00895CBB">
        <w:rPr>
          <w:rFonts w:ascii="Times New Roman" w:eastAsia="SchoolBookSanPin" w:hAnsi="Times New Roman"/>
          <w:bCs/>
          <w:sz w:val="24"/>
          <w:szCs w:val="24"/>
        </w:rPr>
        <w:t>формирующей (</w:t>
      </w:r>
      <w:r w:rsidRPr="00895CBB">
        <w:rPr>
          <w:rFonts w:ascii="Times New Roman" w:eastAsia="SchoolBookSanPin" w:hAnsi="Times New Roman"/>
          <w:sz w:val="24"/>
          <w:szCs w:val="24"/>
        </w:rPr>
        <w:t>поддерживающей</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 xml:space="preserve">и направляющей усилия обучающегося, включающей его в самостоятельную оценочную деятельность) и </w:t>
      </w:r>
      <w:r w:rsidRPr="00895CBB">
        <w:rPr>
          <w:rFonts w:ascii="Times New Roman" w:eastAsia="SchoolBookSanPin" w:hAnsi="Times New Roman"/>
          <w:bCs/>
          <w:sz w:val="24"/>
          <w:szCs w:val="24"/>
        </w:rPr>
        <w:t>диагностической</w:t>
      </w:r>
      <w:r w:rsidRPr="00895CBB">
        <w:rPr>
          <w:rFonts w:ascii="Times New Roman" w:eastAsia="SchoolBookSanPin" w:hAnsi="Times New Roman"/>
          <w:sz w:val="24"/>
          <w:szCs w:val="24"/>
        </w:rPr>
        <w:t>, способствующей выявлению</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и осознанию педагогическим работником и обучающимся существующих проблем</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в обучении.</w:t>
      </w:r>
    </w:p>
    <w:p w:rsidR="00373C1B" w:rsidRPr="00895CBB" w:rsidRDefault="00373C1B"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bCs/>
          <w:sz w:val="24"/>
          <w:szCs w:val="24"/>
        </w:rPr>
        <w:t>18.27.2. </w:t>
      </w:r>
      <w:r w:rsidRPr="00895CBB">
        <w:rPr>
          <w:rFonts w:ascii="Times New Roman" w:eastAsia="SchoolBookSanPin" w:hAnsi="Times New Roman"/>
          <w:sz w:val="24"/>
          <w:szCs w:val="24"/>
        </w:rPr>
        <w:t>Объектом текущей оценки являются тематические планируемые результаты, этапы</w:t>
      </w:r>
      <w:r w:rsidR="00223DF8">
        <w:rPr>
          <w:rFonts w:ascii="Times New Roman" w:eastAsia="SchoolBookSanPin" w:hAnsi="Times New Roman"/>
          <w:sz w:val="24"/>
          <w:szCs w:val="24"/>
        </w:rPr>
        <w:t>,</w:t>
      </w:r>
      <w:r w:rsidRPr="00895CBB">
        <w:rPr>
          <w:rFonts w:ascii="Times New Roman" w:eastAsia="SchoolBookSanPin" w:hAnsi="Times New Roman"/>
          <w:sz w:val="24"/>
          <w:szCs w:val="24"/>
        </w:rPr>
        <w:t xml:space="preserve"> освоения которых зафиксированы в тематическом планировании по учебному предмету. </w:t>
      </w:r>
    </w:p>
    <w:p w:rsidR="00373C1B" w:rsidRPr="00895CBB" w:rsidRDefault="00373C1B"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bCs/>
          <w:sz w:val="24"/>
          <w:szCs w:val="24"/>
        </w:rPr>
        <w:lastRenderedPageBreak/>
        <w:t>18.27.3. </w:t>
      </w:r>
      <w:r w:rsidRPr="00895CBB">
        <w:rPr>
          <w:rFonts w:ascii="Times New Roman" w:eastAsia="SchoolBookSanPin" w:hAnsi="Times New Roman"/>
          <w:sz w:val="24"/>
          <w:szCs w:val="24"/>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373C1B" w:rsidRPr="00895CBB" w:rsidRDefault="00373C1B"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bCs/>
          <w:sz w:val="24"/>
          <w:szCs w:val="24"/>
        </w:rPr>
        <w:t>18.27.4. </w:t>
      </w:r>
      <w:r w:rsidRPr="00895CBB">
        <w:rPr>
          <w:rFonts w:ascii="Times New Roman" w:eastAsia="SchoolBookSanPin" w:hAnsi="Times New Roman"/>
          <w:sz w:val="24"/>
          <w:szCs w:val="24"/>
        </w:rPr>
        <w:t>Результаты текущей оценки являются основой для индивидуализации учебного процесса.</w:t>
      </w:r>
    </w:p>
    <w:p w:rsidR="00373C1B" w:rsidRPr="00895CBB" w:rsidRDefault="00373C1B"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18.28. Тематическая оценка представляет собой процедуру оценки уровня достижения тематических планируемых результатов по учебному предмету.</w:t>
      </w:r>
    </w:p>
    <w:p w:rsidR="00373C1B" w:rsidRPr="00895CBB" w:rsidRDefault="00373C1B"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18.29. Внутренний мониторинг представляет собой следующие процедуры:</w:t>
      </w:r>
    </w:p>
    <w:p w:rsidR="00373C1B" w:rsidRPr="00895CBB" w:rsidRDefault="00373C1B"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стартовая диагностика;</w:t>
      </w:r>
    </w:p>
    <w:p w:rsidR="00373C1B" w:rsidRPr="00895CBB" w:rsidRDefault="00373C1B"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оценка уровня достижения предметных и метапредметных результатов;</w:t>
      </w:r>
    </w:p>
    <w:p w:rsidR="00373C1B" w:rsidRPr="00895CBB" w:rsidRDefault="00373C1B"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оценка уровня функциональной грамотности;</w:t>
      </w:r>
    </w:p>
    <w:p w:rsidR="00373C1B" w:rsidRPr="00895CBB" w:rsidRDefault="00373C1B"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w:t>
      </w:r>
      <w:r w:rsidR="007C587B" w:rsidRPr="00895CBB">
        <w:rPr>
          <w:rFonts w:ascii="Times New Roman" w:eastAsia="SchoolBookSanPin" w:hAnsi="Times New Roman"/>
          <w:sz w:val="24"/>
          <w:szCs w:val="24"/>
        </w:rPr>
        <w:t>ё</w:t>
      </w:r>
      <w:r w:rsidRPr="00895CBB">
        <w:rPr>
          <w:rFonts w:ascii="Times New Roman" w:eastAsia="SchoolBookSanPin" w:hAnsi="Times New Roman"/>
          <w:sz w:val="24"/>
          <w:szCs w:val="24"/>
        </w:rPr>
        <w:t>нных уроков, анализа качества учебных заданий, предлагаемых педагогическим работником обучающимся.</w:t>
      </w:r>
    </w:p>
    <w:p w:rsidR="00373C1B" w:rsidRPr="00895CBB" w:rsidRDefault="00373C1B"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для текущей коррекции учебного процесса и его индивидуализации</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и (или) для повышения квалификации педагогического работника.</w:t>
      </w:r>
    </w:p>
    <w:p w:rsidR="00073C3E" w:rsidRPr="00895CBB" w:rsidRDefault="00073C3E" w:rsidP="00895CBB">
      <w:pPr>
        <w:spacing w:after="0" w:line="240" w:lineRule="auto"/>
        <w:jc w:val="both"/>
        <w:rPr>
          <w:rFonts w:ascii="Times New Roman" w:eastAsia="SchoolBookSanPin" w:hAnsi="Times New Roman"/>
          <w:sz w:val="24"/>
          <w:szCs w:val="24"/>
        </w:rPr>
      </w:pPr>
    </w:p>
    <w:p w:rsidR="00073C3E" w:rsidRPr="00895CBB" w:rsidRDefault="00764573" w:rsidP="00895CBB">
      <w:pPr>
        <w:spacing w:after="0" w:line="240" w:lineRule="auto"/>
        <w:jc w:val="center"/>
        <w:rPr>
          <w:rFonts w:ascii="Times New Roman" w:eastAsia="SchoolBookSanPin" w:hAnsi="Times New Roman"/>
          <w:b/>
          <w:sz w:val="24"/>
          <w:szCs w:val="24"/>
        </w:rPr>
      </w:pPr>
      <w:r w:rsidRPr="00895CBB">
        <w:rPr>
          <w:rFonts w:ascii="Times New Roman" w:eastAsia="SchoolBookSanPin" w:hAnsi="Times New Roman"/>
          <w:b/>
          <w:sz w:val="24"/>
          <w:szCs w:val="24"/>
        </w:rPr>
        <w:t>III. Содержательный раздел</w:t>
      </w:r>
      <w:r w:rsidR="004F36DA" w:rsidRPr="00895CBB">
        <w:rPr>
          <w:rFonts w:ascii="Times New Roman" w:eastAsia="SchoolBookSanPin" w:hAnsi="Times New Roman"/>
          <w:b/>
          <w:sz w:val="24"/>
          <w:szCs w:val="24"/>
        </w:rPr>
        <w:t>.</w:t>
      </w:r>
    </w:p>
    <w:p w:rsidR="00BF3BA1" w:rsidRPr="00EF2666" w:rsidRDefault="00BF3BA1" w:rsidP="00895CBB">
      <w:pPr>
        <w:pStyle w:val="1"/>
        <w:pBdr>
          <w:bottom w:val="none" w:sz="0" w:space="0" w:color="auto"/>
        </w:pBdr>
        <w:spacing w:line="240" w:lineRule="auto"/>
        <w:ind w:firstLine="708"/>
        <w:jc w:val="both"/>
        <w:rPr>
          <w:color w:val="FF0000"/>
          <w:sz w:val="24"/>
          <w:szCs w:val="24"/>
        </w:rPr>
      </w:pPr>
      <w:bookmarkStart w:id="3" w:name="_Hlk115428603"/>
      <w:bookmarkEnd w:id="1"/>
      <w:r w:rsidRPr="00EF2666">
        <w:rPr>
          <w:rFonts w:eastAsia="SchoolBookSanPin"/>
          <w:color w:val="FF0000"/>
          <w:sz w:val="24"/>
          <w:szCs w:val="24"/>
        </w:rPr>
        <w:t>19. Федеральная рабочая программа по учебному предмету «Русский язык»</w:t>
      </w:r>
      <w:r w:rsidR="00EC308E" w:rsidRPr="00EF2666">
        <w:rPr>
          <w:rFonts w:eastAsia="SchoolBookSanPin"/>
          <w:color w:val="FF0000"/>
          <w:sz w:val="24"/>
          <w:szCs w:val="24"/>
        </w:rPr>
        <w:t xml:space="preserve"> (базовый уровень)</w:t>
      </w:r>
      <w:r w:rsidRPr="00EF2666">
        <w:rPr>
          <w:rFonts w:eastAsia="SchoolBookSanPin"/>
          <w:color w:val="FF0000"/>
          <w:sz w:val="24"/>
          <w:szCs w:val="24"/>
        </w:rPr>
        <w:t>.</w:t>
      </w:r>
      <w:r w:rsidRPr="00EF2666">
        <w:rPr>
          <w:color w:val="FF0000"/>
          <w:sz w:val="24"/>
          <w:szCs w:val="24"/>
        </w:rPr>
        <w:t xml:space="preserve"> </w:t>
      </w:r>
    </w:p>
    <w:p w:rsidR="00BF3BA1" w:rsidRPr="00895CBB" w:rsidRDefault="00BF3BA1"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19.1.</w:t>
      </w:r>
      <w:r w:rsidRPr="00895CBB">
        <w:rPr>
          <w:rFonts w:ascii="Times New Roman" w:hAnsi="Times New Roman"/>
          <w:sz w:val="24"/>
          <w:szCs w:val="24"/>
        </w:rPr>
        <w:t xml:space="preserve"> </w:t>
      </w:r>
      <w:r w:rsidRPr="00895CBB">
        <w:rPr>
          <w:rFonts w:ascii="Times New Roman" w:eastAsia="SchoolBookSanPin" w:hAnsi="Times New Roman"/>
          <w:sz w:val="24"/>
          <w:szCs w:val="24"/>
        </w:rPr>
        <w:t xml:space="preserve">Федеральная рабочая программа по учебному предмету «Русский язык» (предметная область «Русский язык и </w:t>
      </w:r>
      <w:r w:rsidR="00A24212" w:rsidRPr="00895CBB">
        <w:rPr>
          <w:rFonts w:ascii="Times New Roman" w:eastAsia="SchoolBookSanPin" w:hAnsi="Times New Roman"/>
          <w:sz w:val="24"/>
          <w:szCs w:val="24"/>
        </w:rPr>
        <w:t>литература</w:t>
      </w:r>
      <w:r w:rsidRPr="00895CBB">
        <w:rPr>
          <w:rFonts w:ascii="Times New Roman" w:eastAsia="SchoolBookSanPin" w:hAnsi="Times New Roman"/>
          <w:sz w:val="24"/>
          <w:szCs w:val="24"/>
        </w:rPr>
        <w:t>»)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F3BA1" w:rsidRPr="00895CBB" w:rsidRDefault="00BF3BA1"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19.2. Пояснительная записка отражает общие цели и задачи изучения русского языка, место в структуре учебного плана, а так</w:t>
      </w:r>
      <w:r w:rsidR="00FD6C9D" w:rsidRPr="00895CBB">
        <w:rPr>
          <w:rFonts w:ascii="Times New Roman" w:eastAsia="SchoolBookSanPin" w:hAnsi="Times New Roman"/>
          <w:sz w:val="24"/>
          <w:szCs w:val="24"/>
        </w:rPr>
        <w:t>же подходы к отбору содержания</w:t>
      </w:r>
      <w:r w:rsidR="0012038A" w:rsidRPr="00895CBB">
        <w:rPr>
          <w:rFonts w:ascii="Times New Roman" w:eastAsia="SchoolBookSanPin" w:hAnsi="Times New Roman"/>
          <w:sz w:val="24"/>
          <w:szCs w:val="24"/>
        </w:rPr>
        <w:t xml:space="preserve"> </w:t>
      </w:r>
      <w:r w:rsidR="00FD6C9D" w:rsidRPr="00895CBB">
        <w:rPr>
          <w:rFonts w:ascii="Times New Roman" w:eastAsia="SchoolBookSanPin" w:hAnsi="Times New Roman"/>
          <w:sz w:val="24"/>
          <w:szCs w:val="24"/>
        </w:rPr>
        <w:t>и</w:t>
      </w:r>
      <w:r w:rsidRPr="00895CBB">
        <w:rPr>
          <w:rFonts w:ascii="Times New Roman" w:eastAsia="SchoolBookSanPin" w:hAnsi="Times New Roman"/>
          <w:sz w:val="24"/>
          <w:szCs w:val="24"/>
        </w:rPr>
        <w:t xml:space="preserve"> определению планируемых результатов.</w:t>
      </w:r>
    </w:p>
    <w:p w:rsidR="00FD6C9D" w:rsidRPr="00895CBB" w:rsidRDefault="00BF3BA1"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 xml:space="preserve">19.3. Содержание обучения раскрывает содержательные линии, которые предлагаются для обязательного изучения в каждом классе на уровне </w:t>
      </w:r>
      <w:r w:rsidR="00EC308E" w:rsidRPr="00895CBB">
        <w:rPr>
          <w:rFonts w:ascii="Times New Roman" w:eastAsia="SchoolBookSanPin" w:hAnsi="Times New Roman"/>
          <w:sz w:val="24"/>
          <w:szCs w:val="24"/>
        </w:rPr>
        <w:t xml:space="preserve">среднего </w:t>
      </w:r>
      <w:r w:rsidRPr="00895CBB">
        <w:rPr>
          <w:rFonts w:ascii="Times New Roman" w:eastAsia="SchoolBookSanPin" w:hAnsi="Times New Roman"/>
          <w:sz w:val="24"/>
          <w:szCs w:val="24"/>
        </w:rPr>
        <w:t xml:space="preserve">общего образования. </w:t>
      </w:r>
    </w:p>
    <w:p w:rsidR="00BF3BA1" w:rsidRPr="00895CBB" w:rsidRDefault="00BF3BA1"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19.4. Планируемые результаты освоения программы по русскому языку включают личностные, метапредметные результаты за весь период обучения</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 xml:space="preserve">на уровне </w:t>
      </w:r>
      <w:r w:rsidR="00EC308E" w:rsidRPr="00895CBB">
        <w:rPr>
          <w:rFonts w:ascii="Times New Roman" w:eastAsia="SchoolBookSanPin" w:hAnsi="Times New Roman"/>
          <w:sz w:val="24"/>
          <w:szCs w:val="24"/>
        </w:rPr>
        <w:t>среднего</w:t>
      </w:r>
      <w:r w:rsidRPr="00895CBB">
        <w:rPr>
          <w:rFonts w:ascii="Times New Roman" w:eastAsia="SchoolBookSanPin" w:hAnsi="Times New Roman"/>
          <w:sz w:val="24"/>
          <w:szCs w:val="24"/>
        </w:rPr>
        <w:t xml:space="preserve"> общего образования, а также предметные достижения обучающегося за каждый год обучения.</w:t>
      </w:r>
    </w:p>
    <w:p w:rsidR="00704BEF" w:rsidRPr="00895CBB" w:rsidRDefault="00BF3BA1"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19.5.</w:t>
      </w:r>
      <w:r w:rsidR="00371D66" w:rsidRPr="00895CBB">
        <w:rPr>
          <w:rFonts w:ascii="Times New Roman" w:eastAsia="OfficinaSansBoldITC" w:hAnsi="Times New Roman"/>
          <w:sz w:val="24"/>
          <w:szCs w:val="24"/>
        </w:rPr>
        <w:t xml:space="preserve"> </w:t>
      </w:r>
      <w:r w:rsidR="00460248" w:rsidRPr="00895CBB">
        <w:rPr>
          <w:rFonts w:ascii="Times New Roman" w:eastAsia="OfficinaSansBoldITC" w:hAnsi="Times New Roman"/>
          <w:sz w:val="24"/>
          <w:szCs w:val="24"/>
        </w:rPr>
        <w:t>Пояснительная записка</w:t>
      </w:r>
      <w:r w:rsidR="004F36DA" w:rsidRPr="00895CBB">
        <w:rPr>
          <w:rFonts w:ascii="Times New Roman" w:eastAsia="OfficinaSansBoldITC" w:hAnsi="Times New Roman"/>
          <w:sz w:val="24"/>
          <w:szCs w:val="24"/>
        </w:rPr>
        <w:t>.</w:t>
      </w:r>
    </w:p>
    <w:p w:rsidR="00D67B9C" w:rsidRPr="00895CBB" w:rsidRDefault="00BF3BA1" w:rsidP="00895CBB">
      <w:pPr>
        <w:spacing w:after="0" w:line="240" w:lineRule="auto"/>
        <w:ind w:firstLine="709"/>
        <w:jc w:val="both"/>
        <w:rPr>
          <w:rFonts w:ascii="Times New Roman" w:eastAsia="SchoolBookSanPin" w:hAnsi="Times New Roman"/>
          <w:sz w:val="24"/>
          <w:szCs w:val="24"/>
        </w:rPr>
      </w:pPr>
      <w:r w:rsidRPr="00895CBB">
        <w:rPr>
          <w:rFonts w:ascii="Times New Roman" w:eastAsia="OfficinaSansBoldITC" w:hAnsi="Times New Roman"/>
          <w:sz w:val="24"/>
          <w:szCs w:val="24"/>
        </w:rPr>
        <w:t>19.5.1. </w:t>
      </w:r>
      <w:r w:rsidR="00C76097" w:rsidRPr="00895CBB">
        <w:rPr>
          <w:rFonts w:ascii="Times New Roman" w:eastAsia="OfficinaSansBoldITC" w:hAnsi="Times New Roman"/>
          <w:sz w:val="24"/>
          <w:szCs w:val="24"/>
        </w:rPr>
        <w:t xml:space="preserve">Федеральная рабочая программа </w:t>
      </w:r>
      <w:r w:rsidRPr="00895CBB">
        <w:rPr>
          <w:rFonts w:ascii="Times New Roman" w:eastAsia="SchoolBookSanPin" w:hAnsi="Times New Roman"/>
          <w:sz w:val="24"/>
          <w:szCs w:val="24"/>
        </w:rPr>
        <w:t xml:space="preserve">по русскому языку на уровне </w:t>
      </w:r>
      <w:r w:rsidR="00EC308E" w:rsidRPr="00895CBB">
        <w:rPr>
          <w:rFonts w:ascii="Times New Roman" w:eastAsia="SchoolBookSanPin" w:hAnsi="Times New Roman"/>
          <w:sz w:val="24"/>
          <w:szCs w:val="24"/>
        </w:rPr>
        <w:t>среднего</w:t>
      </w:r>
      <w:r w:rsidRPr="00895CBB">
        <w:rPr>
          <w:rFonts w:ascii="Times New Roman" w:eastAsia="SchoolBookSanPin" w:hAnsi="Times New Roman"/>
          <w:sz w:val="24"/>
          <w:szCs w:val="24"/>
        </w:rPr>
        <w:t xml:space="preserve"> общего образования</w:t>
      </w:r>
      <w:r w:rsidR="00371D66" w:rsidRPr="00895CBB">
        <w:rPr>
          <w:rFonts w:ascii="Times New Roman" w:eastAsia="SchoolBookSanPin" w:hAnsi="Times New Roman"/>
          <w:sz w:val="24"/>
          <w:szCs w:val="24"/>
        </w:rPr>
        <w:t xml:space="preserve"> </w:t>
      </w:r>
      <w:r w:rsidR="00D67B9C" w:rsidRPr="00895CBB">
        <w:rPr>
          <w:rFonts w:ascii="Times New Roman" w:eastAsia="SchoolBookSanPin" w:hAnsi="Times New Roman"/>
          <w:sz w:val="24"/>
          <w:szCs w:val="24"/>
        </w:rPr>
        <w:t>разработана с целью оказания методическо</w:t>
      </w:r>
      <w:r w:rsidR="00EC308E" w:rsidRPr="00895CBB">
        <w:rPr>
          <w:rFonts w:ascii="Times New Roman" w:eastAsia="SchoolBookSanPin" w:hAnsi="Times New Roman"/>
          <w:sz w:val="24"/>
          <w:szCs w:val="24"/>
        </w:rPr>
        <w:t xml:space="preserve">й помощи учителю русского языка </w:t>
      </w:r>
      <w:r w:rsidR="00D67B9C" w:rsidRPr="00895CBB">
        <w:rPr>
          <w:rFonts w:ascii="Times New Roman" w:eastAsia="SchoolBookSanPin" w:hAnsi="Times New Roman"/>
          <w:sz w:val="24"/>
          <w:szCs w:val="24"/>
        </w:rPr>
        <w:t xml:space="preserve">в создании рабочей программы по учебному предмету, ориентированной на современные тенденции в </w:t>
      </w:r>
      <w:r w:rsidR="003D228A" w:rsidRPr="00895CBB">
        <w:rPr>
          <w:rFonts w:ascii="Times New Roman" w:eastAsia="SchoolBookSanPin" w:hAnsi="Times New Roman"/>
          <w:sz w:val="24"/>
          <w:szCs w:val="24"/>
        </w:rPr>
        <w:t>российском</w:t>
      </w:r>
      <w:r w:rsidR="00D67B9C" w:rsidRPr="00895CBB">
        <w:rPr>
          <w:rFonts w:ascii="Times New Roman" w:eastAsia="SchoolBookSanPin" w:hAnsi="Times New Roman"/>
          <w:sz w:val="24"/>
          <w:szCs w:val="24"/>
        </w:rPr>
        <w:t xml:space="preserve"> образовании и активные методики обучения.</w:t>
      </w:r>
    </w:p>
    <w:p w:rsidR="00D67B9C" w:rsidRPr="00895CBB" w:rsidRDefault="00BF3BA1" w:rsidP="00895CBB">
      <w:pPr>
        <w:spacing w:after="0" w:line="240" w:lineRule="auto"/>
        <w:ind w:firstLine="709"/>
        <w:jc w:val="both"/>
        <w:rPr>
          <w:rFonts w:ascii="Times New Roman" w:eastAsia="SchoolBookSanPin" w:hAnsi="Times New Roman"/>
          <w:sz w:val="24"/>
          <w:szCs w:val="24"/>
        </w:rPr>
      </w:pPr>
      <w:r w:rsidRPr="00895CBB">
        <w:rPr>
          <w:rFonts w:ascii="Times New Roman" w:eastAsia="OfficinaSansBoldITC" w:hAnsi="Times New Roman"/>
          <w:sz w:val="24"/>
          <w:szCs w:val="24"/>
        </w:rPr>
        <w:t>19.5.2. </w:t>
      </w:r>
      <w:r w:rsidRPr="00895CBB">
        <w:rPr>
          <w:rFonts w:ascii="Times New Roman" w:eastAsia="SchoolBookSanPin" w:hAnsi="Times New Roman"/>
          <w:sz w:val="24"/>
          <w:szCs w:val="24"/>
        </w:rPr>
        <w:t xml:space="preserve">Программа по русскому языку </w:t>
      </w:r>
      <w:r w:rsidR="00D67B9C" w:rsidRPr="00895CBB">
        <w:rPr>
          <w:rFonts w:ascii="Times New Roman" w:eastAsia="SchoolBookSanPin" w:hAnsi="Times New Roman"/>
          <w:position w:val="1"/>
          <w:sz w:val="24"/>
          <w:szCs w:val="24"/>
        </w:rPr>
        <w:t>позволит учителю:</w:t>
      </w:r>
    </w:p>
    <w:p w:rsidR="00D67B9C" w:rsidRPr="00895CBB" w:rsidRDefault="00D67B9C"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position w:val="1"/>
          <w:sz w:val="24"/>
          <w:szCs w:val="24"/>
        </w:rPr>
        <w:t>реализовать в процессе преподавания русского языка современные подходы</w:t>
      </w:r>
      <w:r w:rsidR="0012038A" w:rsidRPr="00895CBB">
        <w:rPr>
          <w:rFonts w:ascii="Times New Roman" w:eastAsia="SchoolBookSanPin" w:hAnsi="Times New Roman"/>
          <w:position w:val="1"/>
          <w:sz w:val="24"/>
          <w:szCs w:val="24"/>
        </w:rPr>
        <w:t xml:space="preserve"> </w:t>
      </w:r>
      <w:r w:rsidRPr="00895CBB">
        <w:rPr>
          <w:rFonts w:ascii="Times New Roman" w:eastAsia="SchoolBookSanPin" w:hAnsi="Times New Roman"/>
          <w:position w:val="1"/>
          <w:sz w:val="24"/>
          <w:szCs w:val="24"/>
        </w:rPr>
        <w:t>к достижению личностных, метапредметных и предметных результатов обучения, сформулированных в</w:t>
      </w:r>
      <w:r w:rsidR="00FD6C9D" w:rsidRPr="00895CBB">
        <w:rPr>
          <w:rFonts w:ascii="Times New Roman" w:eastAsia="SchoolBookSanPin" w:hAnsi="Times New Roman"/>
          <w:position w:val="1"/>
          <w:sz w:val="24"/>
          <w:szCs w:val="24"/>
        </w:rPr>
        <w:t>о</w:t>
      </w:r>
      <w:r w:rsidRPr="00895CBB">
        <w:rPr>
          <w:rFonts w:ascii="Times New Roman" w:eastAsia="SchoolBookSanPin" w:hAnsi="Times New Roman"/>
          <w:position w:val="1"/>
          <w:sz w:val="24"/>
          <w:szCs w:val="24"/>
        </w:rPr>
        <w:t xml:space="preserve"> ФГОС </w:t>
      </w:r>
      <w:r w:rsidR="00EC308E" w:rsidRPr="00895CBB">
        <w:rPr>
          <w:rFonts w:ascii="Times New Roman" w:eastAsia="SchoolBookSanPin" w:hAnsi="Times New Roman"/>
          <w:position w:val="1"/>
          <w:sz w:val="24"/>
          <w:szCs w:val="24"/>
        </w:rPr>
        <w:t>С</w:t>
      </w:r>
      <w:r w:rsidRPr="00895CBB">
        <w:rPr>
          <w:rFonts w:ascii="Times New Roman" w:eastAsia="SchoolBookSanPin" w:hAnsi="Times New Roman"/>
          <w:position w:val="1"/>
          <w:sz w:val="24"/>
          <w:szCs w:val="24"/>
        </w:rPr>
        <w:t>ОО;</w:t>
      </w:r>
    </w:p>
    <w:p w:rsidR="00A752D4" w:rsidRPr="00895CBB" w:rsidRDefault="00D67B9C"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position w:val="1"/>
          <w:sz w:val="24"/>
          <w:szCs w:val="24"/>
        </w:rPr>
        <w:t>определить и структурировать планируемые результаты обучения</w:t>
      </w:r>
      <w:r w:rsidR="0012038A" w:rsidRPr="00895CBB">
        <w:rPr>
          <w:rFonts w:ascii="Times New Roman" w:eastAsia="SchoolBookSanPin" w:hAnsi="Times New Roman"/>
          <w:position w:val="1"/>
          <w:sz w:val="24"/>
          <w:szCs w:val="24"/>
        </w:rPr>
        <w:t xml:space="preserve"> </w:t>
      </w:r>
      <w:r w:rsidRPr="00895CBB">
        <w:rPr>
          <w:rFonts w:ascii="Times New Roman" w:eastAsia="SchoolBookSanPin" w:hAnsi="Times New Roman"/>
          <w:position w:val="1"/>
          <w:sz w:val="24"/>
          <w:szCs w:val="24"/>
        </w:rPr>
        <w:t xml:space="preserve">и содержание </w:t>
      </w:r>
      <w:r w:rsidR="00BF3BA1" w:rsidRPr="00895CBB">
        <w:rPr>
          <w:rFonts w:ascii="Times New Roman" w:eastAsia="SchoolBookSanPin" w:hAnsi="Times New Roman"/>
          <w:position w:val="1"/>
          <w:sz w:val="24"/>
          <w:szCs w:val="24"/>
        </w:rPr>
        <w:t>русского языка</w:t>
      </w:r>
      <w:r w:rsidRPr="00895CBB">
        <w:rPr>
          <w:rFonts w:ascii="Times New Roman" w:eastAsia="SchoolBookSanPin" w:hAnsi="Times New Roman"/>
          <w:position w:val="1"/>
          <w:sz w:val="24"/>
          <w:szCs w:val="24"/>
        </w:rPr>
        <w:t xml:space="preserve"> по годам обучения в соответствии с</w:t>
      </w:r>
      <w:r w:rsidR="00FD6C9D" w:rsidRPr="00895CBB">
        <w:rPr>
          <w:rFonts w:ascii="Times New Roman" w:eastAsia="SchoolBookSanPin" w:hAnsi="Times New Roman"/>
          <w:position w:val="1"/>
          <w:sz w:val="24"/>
          <w:szCs w:val="24"/>
        </w:rPr>
        <w:t>о</w:t>
      </w:r>
      <w:r w:rsidRPr="00895CBB">
        <w:rPr>
          <w:rFonts w:ascii="Times New Roman" w:eastAsia="SchoolBookSanPin" w:hAnsi="Times New Roman"/>
          <w:position w:val="1"/>
          <w:sz w:val="24"/>
          <w:szCs w:val="24"/>
        </w:rPr>
        <w:t xml:space="preserve"> ФГОС </w:t>
      </w:r>
      <w:r w:rsidR="00EC308E" w:rsidRPr="00895CBB">
        <w:rPr>
          <w:rFonts w:ascii="Times New Roman" w:eastAsia="SchoolBookSanPin" w:hAnsi="Times New Roman"/>
          <w:position w:val="1"/>
          <w:sz w:val="24"/>
          <w:szCs w:val="24"/>
        </w:rPr>
        <w:t>С</w:t>
      </w:r>
      <w:r w:rsidRPr="00895CBB">
        <w:rPr>
          <w:rFonts w:ascii="Times New Roman" w:eastAsia="SchoolBookSanPin" w:hAnsi="Times New Roman"/>
          <w:position w:val="1"/>
          <w:sz w:val="24"/>
          <w:szCs w:val="24"/>
        </w:rPr>
        <w:t>ОО</w:t>
      </w:r>
      <w:r w:rsidR="00A752D4" w:rsidRPr="00895CBB">
        <w:rPr>
          <w:rFonts w:ascii="Times New Roman" w:eastAsia="SchoolBookSanPin" w:hAnsi="Times New Roman"/>
          <w:position w:val="1"/>
          <w:sz w:val="24"/>
          <w:szCs w:val="24"/>
        </w:rPr>
        <w:t>;</w:t>
      </w:r>
      <w:r w:rsidRPr="00895CBB">
        <w:rPr>
          <w:rFonts w:ascii="Times New Roman" w:eastAsia="SchoolBookSanPin" w:hAnsi="Times New Roman"/>
          <w:sz w:val="24"/>
          <w:szCs w:val="24"/>
        </w:rPr>
        <w:t xml:space="preserve"> </w:t>
      </w:r>
    </w:p>
    <w:p w:rsidR="00D67B9C" w:rsidRPr="00895CBB" w:rsidRDefault="00D67B9C"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разработать календарно-тематическое планирование с учётом особенностей конкретного класса.</w:t>
      </w:r>
    </w:p>
    <w:p w:rsidR="00D67B9C" w:rsidRPr="00895CBB" w:rsidRDefault="00A752D4" w:rsidP="00895CBB">
      <w:pPr>
        <w:spacing w:after="0" w:line="240" w:lineRule="auto"/>
        <w:ind w:firstLine="709"/>
        <w:jc w:val="both"/>
        <w:rPr>
          <w:rFonts w:ascii="Times New Roman" w:eastAsia="SchoolBookSanPin" w:hAnsi="Times New Roman"/>
          <w:sz w:val="24"/>
          <w:szCs w:val="24"/>
        </w:rPr>
      </w:pPr>
      <w:r w:rsidRPr="00895CBB">
        <w:rPr>
          <w:rFonts w:ascii="Times New Roman" w:eastAsia="OfficinaSansBoldITC" w:hAnsi="Times New Roman"/>
          <w:sz w:val="24"/>
          <w:szCs w:val="24"/>
        </w:rPr>
        <w:t>19.5.3. </w:t>
      </w:r>
      <w:r w:rsidR="00D67B9C" w:rsidRPr="00895CBB">
        <w:rPr>
          <w:rFonts w:ascii="Times New Roman" w:eastAsia="SchoolBookSanPin" w:hAnsi="Times New Roman"/>
          <w:sz w:val="24"/>
          <w:szCs w:val="24"/>
        </w:rPr>
        <w:t>Русский язык</w:t>
      </w:r>
      <w:r w:rsidR="00D6722C" w:rsidRPr="00895CBB">
        <w:rPr>
          <w:rFonts w:ascii="Times New Roman" w:eastAsia="SchoolBookSanPin" w:hAnsi="Times New Roman"/>
          <w:sz w:val="24"/>
          <w:szCs w:val="24"/>
        </w:rPr>
        <w:t xml:space="preserve"> – </w:t>
      </w:r>
      <w:r w:rsidR="00D67B9C" w:rsidRPr="00895CBB">
        <w:rPr>
          <w:rFonts w:ascii="Times New Roman" w:eastAsia="SchoolBookSanPin" w:hAnsi="Times New Roman"/>
          <w:sz w:val="24"/>
          <w:szCs w:val="24"/>
        </w:rPr>
        <w:t xml:space="preserve">государственный язык Российской Федерации, язык межнационального общения народов России, национальный язык русского народа. Как </w:t>
      </w:r>
      <w:r w:rsidR="00D67B9C" w:rsidRPr="00895CBB">
        <w:rPr>
          <w:rFonts w:ascii="Times New Roman" w:eastAsia="SchoolBookSanPin" w:hAnsi="Times New Roman"/>
          <w:sz w:val="24"/>
          <w:szCs w:val="24"/>
        </w:rPr>
        <w:lastRenderedPageBreak/>
        <w:t>государственный язык и язык межнационального общения русский язык является средством коммуникации всех народов Российской Федерации, основой</w:t>
      </w:r>
      <w:r w:rsidR="0012038A" w:rsidRPr="00895CBB">
        <w:rPr>
          <w:rFonts w:ascii="Times New Roman" w:eastAsia="SchoolBookSanPin" w:hAnsi="Times New Roman"/>
          <w:sz w:val="24"/>
          <w:szCs w:val="24"/>
        </w:rPr>
        <w:t xml:space="preserve"> </w:t>
      </w:r>
      <w:r w:rsidR="00D67B9C" w:rsidRPr="00895CBB">
        <w:rPr>
          <w:rFonts w:ascii="Times New Roman" w:eastAsia="SchoolBookSanPin" w:hAnsi="Times New Roman"/>
          <w:sz w:val="24"/>
          <w:szCs w:val="24"/>
        </w:rPr>
        <w:t>их социально-экономической, культурной и духовной консолидации.</w:t>
      </w:r>
    </w:p>
    <w:p w:rsidR="00EC308E" w:rsidRPr="00895CBB" w:rsidRDefault="00EC308E"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EC308E" w:rsidRPr="00895CBB" w:rsidRDefault="00EC308E"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 xml:space="preserve">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w:t>
      </w:r>
      <w:r w:rsidR="00E036C3" w:rsidRPr="00895CBB">
        <w:rPr>
          <w:rFonts w:ascii="Times New Roman" w:eastAsia="SchoolBookSanPin" w:hAnsi="Times New Roman"/>
          <w:sz w:val="24"/>
          <w:szCs w:val="24"/>
        </w:rPr>
        <w:t>учебных</w:t>
      </w:r>
      <w:r w:rsidRPr="00895CBB">
        <w:rPr>
          <w:rFonts w:ascii="Times New Roman" w:eastAsia="SchoolBookSanPin" w:hAnsi="Times New Roman"/>
          <w:sz w:val="24"/>
          <w:szCs w:val="24"/>
        </w:rPr>
        <w:t xml:space="preserve"> предметов,</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на процессы формирования универсальных интеллектуальных умений, навыков самоорганизации и самоконтроля.</w:t>
      </w:r>
    </w:p>
    <w:p w:rsidR="00EC308E" w:rsidRPr="00895CBB" w:rsidRDefault="00EC308E"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EC308E" w:rsidRPr="00895CBB" w:rsidRDefault="00EC308E" w:rsidP="00895CBB">
      <w:pPr>
        <w:spacing w:after="0" w:line="240" w:lineRule="auto"/>
        <w:ind w:firstLine="709"/>
        <w:jc w:val="both"/>
        <w:rPr>
          <w:rFonts w:ascii="Times New Roman" w:eastAsia="SchoolBookSanPin" w:hAnsi="Times New Roman"/>
          <w:sz w:val="24"/>
          <w:szCs w:val="24"/>
        </w:rPr>
      </w:pPr>
      <w:r w:rsidRPr="00895CBB">
        <w:rPr>
          <w:rFonts w:ascii="Times New Roman" w:eastAsia="OfficinaSansBoldITC" w:hAnsi="Times New Roman"/>
          <w:sz w:val="24"/>
          <w:szCs w:val="24"/>
        </w:rPr>
        <w:t>19.5.4. </w:t>
      </w:r>
      <w:r w:rsidR="0002493C" w:rsidRPr="00895CBB">
        <w:rPr>
          <w:rFonts w:ascii="Times New Roman" w:eastAsia="OfficinaSansBoldITC" w:hAnsi="Times New Roman"/>
          <w:sz w:val="24"/>
          <w:szCs w:val="24"/>
        </w:rPr>
        <w:t xml:space="preserve">Программа по русскому языку </w:t>
      </w:r>
      <w:r w:rsidR="0002493C" w:rsidRPr="00895CBB">
        <w:rPr>
          <w:rFonts w:ascii="Times New Roman" w:eastAsia="SchoolBookSanPin" w:hAnsi="Times New Roman"/>
          <w:sz w:val="24"/>
          <w:szCs w:val="24"/>
        </w:rPr>
        <w:t>реализуется на уровне среднего общего образования</w:t>
      </w:r>
      <w:r w:rsidRPr="00895CBB">
        <w:rPr>
          <w:rFonts w:ascii="Times New Roman" w:eastAsia="SchoolBookSanPin" w:hAnsi="Times New Roman"/>
          <w:sz w:val="24"/>
          <w:szCs w:val="24"/>
        </w:rPr>
        <w:t>, когда на предыдущем уровне общего образования освоены основные теоретические знания о языке и речи, сформированы соответствующие умения</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и навыки, направлен</w:t>
      </w:r>
      <w:r w:rsidR="0002493C" w:rsidRPr="00895CBB">
        <w:rPr>
          <w:rFonts w:ascii="Times New Roman" w:eastAsia="SchoolBookSanPin" w:hAnsi="Times New Roman"/>
          <w:sz w:val="24"/>
          <w:szCs w:val="24"/>
        </w:rPr>
        <w:t>а</w:t>
      </w:r>
      <w:r w:rsidRPr="00895CBB">
        <w:rPr>
          <w:rFonts w:ascii="Times New Roman" w:eastAsia="SchoolBookSanPin" w:hAnsi="Times New Roman"/>
          <w:sz w:val="24"/>
          <w:szCs w:val="24"/>
        </w:rPr>
        <w:t xml:space="preserve"> в большей степени на совершенствование умений эффективно пользоваться </w:t>
      </w:r>
      <w:r w:rsidR="0002493C" w:rsidRPr="00895CBB">
        <w:rPr>
          <w:rFonts w:ascii="Times New Roman" w:eastAsia="SchoolBookSanPin" w:hAnsi="Times New Roman"/>
          <w:sz w:val="24"/>
          <w:szCs w:val="24"/>
        </w:rPr>
        <w:t xml:space="preserve">русским языком </w:t>
      </w:r>
      <w:r w:rsidRPr="00895CBB">
        <w:rPr>
          <w:rFonts w:ascii="Times New Roman" w:eastAsia="SchoolBookSanPin" w:hAnsi="Times New Roman"/>
          <w:sz w:val="24"/>
          <w:szCs w:val="24"/>
        </w:rPr>
        <w:t xml:space="preserve">в разных условиях общения, повышение речевой культуры </w:t>
      </w:r>
      <w:r w:rsidR="00300E62" w:rsidRPr="00895CBB">
        <w:rPr>
          <w:rFonts w:ascii="Times New Roman" w:eastAsia="SchoolBookSanPin" w:hAnsi="Times New Roman"/>
          <w:sz w:val="24"/>
          <w:szCs w:val="24"/>
        </w:rPr>
        <w:t>обучающихся</w:t>
      </w:r>
      <w:r w:rsidRPr="00895CBB">
        <w:rPr>
          <w:rFonts w:ascii="Times New Roman" w:eastAsia="SchoolBookSanPin" w:hAnsi="Times New Roman"/>
          <w:sz w:val="24"/>
          <w:szCs w:val="24"/>
        </w:rPr>
        <w:t>, совершенствование их опыта речевого общения, развитие коммуникативных умений в разных сферах функционирования языка.</w:t>
      </w:r>
    </w:p>
    <w:p w:rsidR="00EC308E" w:rsidRPr="00895CBB" w:rsidRDefault="00EC308E"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 xml:space="preserve">Системообразующей доминантой содержания </w:t>
      </w:r>
      <w:r w:rsidR="0002493C" w:rsidRPr="00895CBB">
        <w:rPr>
          <w:rFonts w:ascii="Times New Roman" w:eastAsia="SchoolBookSanPin" w:hAnsi="Times New Roman"/>
          <w:sz w:val="24"/>
          <w:szCs w:val="24"/>
        </w:rPr>
        <w:t>программы по русскому языку</w:t>
      </w:r>
      <w:r w:rsidRPr="00895CBB">
        <w:rPr>
          <w:rFonts w:ascii="Times New Roman" w:eastAsia="SchoolBookSanPin" w:hAnsi="Times New Roman"/>
          <w:sz w:val="24"/>
          <w:szCs w:val="24"/>
        </w:rPr>
        <w:t xml:space="preserve"> является направленность на полноценное овладение культурой речи во всех её аспектах (нормативном, коммуникативном и этическом), на развитие</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в учебной и практической деятельности.</w:t>
      </w:r>
    </w:p>
    <w:p w:rsidR="00EC308E" w:rsidRPr="00895CBB" w:rsidRDefault="00EC308E"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 xml:space="preserve">Важнейшей составляющей </w:t>
      </w:r>
      <w:r w:rsidR="0002493C" w:rsidRPr="00895CBB">
        <w:rPr>
          <w:rFonts w:ascii="Times New Roman" w:eastAsia="SchoolBookSanPin" w:hAnsi="Times New Roman"/>
          <w:sz w:val="24"/>
          <w:szCs w:val="24"/>
        </w:rPr>
        <w:t xml:space="preserve">изучения русского языка </w:t>
      </w:r>
      <w:r w:rsidRPr="00895CBB">
        <w:rPr>
          <w:rFonts w:ascii="Times New Roman" w:eastAsia="SchoolBookSanPin" w:hAnsi="Times New Roman"/>
          <w:sz w:val="24"/>
          <w:szCs w:val="24"/>
        </w:rPr>
        <w:t xml:space="preserve">на уровне </w:t>
      </w:r>
      <w:r w:rsidR="00FD6C9D" w:rsidRPr="00895CBB">
        <w:rPr>
          <w:rFonts w:ascii="Times New Roman" w:eastAsia="SchoolBookSanPin" w:hAnsi="Times New Roman"/>
          <w:sz w:val="24"/>
          <w:szCs w:val="24"/>
        </w:rPr>
        <w:t xml:space="preserve">среднего общего образования </w:t>
      </w:r>
      <w:r w:rsidRPr="00895CBB">
        <w:rPr>
          <w:rFonts w:ascii="Times New Roman" w:eastAsia="SchoolBookSanPin" w:hAnsi="Times New Roman"/>
          <w:sz w:val="24"/>
          <w:szCs w:val="24"/>
        </w:rPr>
        <w:t>являются элементы содержания, ориентированные</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на формирование и развитие функциональной (читательской) грамотности обучающихся</w:t>
      </w:r>
      <w:r w:rsidR="00C4511E" w:rsidRPr="00895CBB">
        <w:rPr>
          <w:rFonts w:ascii="Times New Roman" w:eastAsia="SchoolBookSanPin" w:hAnsi="Times New Roman"/>
          <w:sz w:val="24"/>
          <w:szCs w:val="24"/>
        </w:rPr>
        <w:t xml:space="preserve"> – </w:t>
      </w:r>
      <w:r w:rsidRPr="00895CBB">
        <w:rPr>
          <w:rFonts w:ascii="Times New Roman" w:eastAsia="SchoolBookSanPin" w:hAnsi="Times New Roman"/>
          <w:sz w:val="24"/>
          <w:szCs w:val="24"/>
        </w:rPr>
        <w:t>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и использования в практической деятельности.</w:t>
      </w:r>
    </w:p>
    <w:p w:rsidR="00EC308E" w:rsidRPr="00895CBB" w:rsidRDefault="00EC308E"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 xml:space="preserve">В соответствии с принципом преемственности </w:t>
      </w:r>
      <w:r w:rsidR="0002493C" w:rsidRPr="00895CBB">
        <w:rPr>
          <w:rFonts w:ascii="Times New Roman" w:eastAsia="SchoolBookSanPin" w:hAnsi="Times New Roman"/>
          <w:sz w:val="24"/>
          <w:szCs w:val="24"/>
        </w:rPr>
        <w:t>изучение</w:t>
      </w:r>
      <w:r w:rsidRPr="00895CBB">
        <w:rPr>
          <w:rFonts w:ascii="Times New Roman" w:eastAsia="SchoolBookSanPin" w:hAnsi="Times New Roman"/>
          <w:sz w:val="24"/>
          <w:szCs w:val="24"/>
        </w:rPr>
        <w:t xml:space="preserve"> русского языка</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на уровне среднего общего образова</w:t>
      </w:r>
      <w:r w:rsidR="0002493C" w:rsidRPr="00895CBB">
        <w:rPr>
          <w:rFonts w:ascii="Times New Roman" w:eastAsia="SchoolBookSanPin" w:hAnsi="Times New Roman"/>
          <w:sz w:val="24"/>
          <w:szCs w:val="24"/>
        </w:rPr>
        <w:t>ния основывается на тех знаниях</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 xml:space="preserve">и компетенциях, которые сформированы на начальном </w:t>
      </w:r>
      <w:r w:rsidR="00DE68C7" w:rsidRPr="00895CBB">
        <w:rPr>
          <w:rFonts w:ascii="Times New Roman" w:eastAsia="SchoolBookSanPin" w:hAnsi="Times New Roman"/>
          <w:sz w:val="24"/>
          <w:szCs w:val="24"/>
        </w:rPr>
        <w:t xml:space="preserve">общем </w:t>
      </w:r>
      <w:r w:rsidRPr="00895CBB">
        <w:rPr>
          <w:rFonts w:ascii="Times New Roman" w:eastAsia="SchoolBookSanPin" w:hAnsi="Times New Roman"/>
          <w:sz w:val="24"/>
          <w:szCs w:val="24"/>
        </w:rPr>
        <w:t xml:space="preserve">и основном </w:t>
      </w:r>
      <w:r w:rsidR="00DE68C7" w:rsidRPr="00895CBB">
        <w:rPr>
          <w:rFonts w:ascii="Times New Roman" w:eastAsia="SchoolBookSanPin" w:hAnsi="Times New Roman"/>
          <w:sz w:val="24"/>
          <w:szCs w:val="24"/>
        </w:rPr>
        <w:t xml:space="preserve">общем </w:t>
      </w:r>
      <w:r w:rsidRPr="00895CBB">
        <w:rPr>
          <w:rFonts w:ascii="Times New Roman" w:eastAsia="SchoolBookSanPin" w:hAnsi="Times New Roman"/>
          <w:sz w:val="24"/>
          <w:szCs w:val="24"/>
        </w:rPr>
        <w:t>уровнях образования, и предусматривает систематизацию знаний о языке</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как системе, его основных единицах и уровнях; знаний о тексте, включая тексты новых форматов (гипертексты, графика, инфографика и другие).</w:t>
      </w:r>
    </w:p>
    <w:p w:rsidR="00EC308E" w:rsidRPr="00895CBB" w:rsidRDefault="0002493C" w:rsidP="00895CBB">
      <w:pPr>
        <w:spacing w:after="0" w:line="240" w:lineRule="auto"/>
        <w:ind w:firstLine="709"/>
        <w:jc w:val="both"/>
        <w:rPr>
          <w:rFonts w:ascii="Times New Roman" w:eastAsia="SchoolBookSanPin" w:hAnsi="Times New Roman"/>
          <w:sz w:val="24"/>
          <w:szCs w:val="24"/>
        </w:rPr>
      </w:pPr>
      <w:r w:rsidRPr="00895CBB">
        <w:rPr>
          <w:rFonts w:ascii="Times New Roman" w:eastAsia="OfficinaSansBoldITC" w:hAnsi="Times New Roman"/>
          <w:sz w:val="24"/>
          <w:szCs w:val="24"/>
        </w:rPr>
        <w:t>19.5.5. </w:t>
      </w:r>
      <w:r w:rsidR="00EC308E" w:rsidRPr="00895CBB">
        <w:rPr>
          <w:rFonts w:ascii="Times New Roman" w:eastAsia="SchoolBookSanPin" w:hAnsi="Times New Roman"/>
          <w:sz w:val="24"/>
          <w:szCs w:val="24"/>
        </w:rPr>
        <w:t xml:space="preserve">В содержании программы </w:t>
      </w:r>
      <w:r w:rsidRPr="00895CBB">
        <w:rPr>
          <w:rFonts w:ascii="Times New Roman" w:eastAsia="SchoolBookSanPin" w:hAnsi="Times New Roman"/>
          <w:sz w:val="24"/>
          <w:szCs w:val="24"/>
        </w:rPr>
        <w:t xml:space="preserve">по русскому языку </w:t>
      </w:r>
      <w:r w:rsidR="00EC308E" w:rsidRPr="00895CBB">
        <w:rPr>
          <w:rFonts w:ascii="Times New Roman" w:eastAsia="SchoolBookSanPin" w:hAnsi="Times New Roman"/>
          <w:sz w:val="24"/>
          <w:szCs w:val="24"/>
        </w:rPr>
        <w:t>выделяются три сквозные линии: «Язык и речь. Культура речи», «Речь. Речевое общение. Текст», «Функциональная стилистика. Культура речи».</w:t>
      </w:r>
    </w:p>
    <w:p w:rsidR="00EC308E" w:rsidRPr="00895CBB" w:rsidRDefault="0002493C"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 xml:space="preserve">Изучение русского языка </w:t>
      </w:r>
      <w:r w:rsidR="00EC308E" w:rsidRPr="00895CBB">
        <w:rPr>
          <w:rFonts w:ascii="Times New Roman" w:eastAsia="SchoolBookSanPin" w:hAnsi="Times New Roman"/>
          <w:sz w:val="24"/>
          <w:szCs w:val="24"/>
        </w:rPr>
        <w:t>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A752D4" w:rsidRPr="00895CBB" w:rsidRDefault="00A752D4" w:rsidP="00895CBB">
      <w:pPr>
        <w:spacing w:after="0" w:line="240" w:lineRule="auto"/>
        <w:ind w:firstLine="709"/>
        <w:jc w:val="both"/>
        <w:rPr>
          <w:rFonts w:ascii="Times New Roman" w:eastAsia="SchoolBookSanPin" w:hAnsi="Times New Roman"/>
          <w:sz w:val="24"/>
          <w:szCs w:val="24"/>
        </w:rPr>
      </w:pPr>
      <w:r w:rsidRPr="00895CBB">
        <w:rPr>
          <w:rFonts w:ascii="Times New Roman" w:eastAsia="OfficinaSansBoldITC" w:hAnsi="Times New Roman"/>
          <w:sz w:val="24"/>
          <w:szCs w:val="24"/>
        </w:rPr>
        <w:t>19.5.6. </w:t>
      </w:r>
      <w:r w:rsidRPr="00895CBB">
        <w:rPr>
          <w:rFonts w:ascii="Times New Roman" w:eastAsia="SchoolBookSanPin" w:hAnsi="Times New Roman"/>
          <w:sz w:val="24"/>
          <w:szCs w:val="24"/>
        </w:rPr>
        <w:t>Изучение русского языка направлено на достижение следующих целей:</w:t>
      </w:r>
    </w:p>
    <w:p w:rsidR="0002493C" w:rsidRPr="00895CBB" w:rsidRDefault="0002493C"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и языку межнационального общения на основе расширения представлений</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 xml:space="preserve">о функциях русского языка в России и мире; </w:t>
      </w:r>
    </w:p>
    <w:p w:rsidR="0002493C" w:rsidRPr="00895CBB" w:rsidRDefault="0002493C"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 xml:space="preserve">о русском языке как духовной, нравственной и культурной ценности </w:t>
      </w:r>
      <w:r w:rsidRPr="00895CBB">
        <w:rPr>
          <w:rFonts w:ascii="Times New Roman" w:eastAsia="SchoolBookSanPin" w:hAnsi="Times New Roman"/>
          <w:sz w:val="24"/>
          <w:szCs w:val="24"/>
        </w:rPr>
        <w:lastRenderedPageBreak/>
        <w:t>многонационального народа России; о взаимосвязи языка и культуры, языка</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2493C" w:rsidRPr="00895CBB" w:rsidRDefault="0002493C"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овладение русским языком как инструментом личностного развития</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и формирования социальных взаимоотношений; понимание роли русского языка</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в развитии ключевых компетенций, необходимых для успешной самореализации, для овладения будущей профессией, самообразования и социализации;</w:t>
      </w:r>
    </w:p>
    <w:p w:rsidR="0002493C" w:rsidRPr="00895CBB" w:rsidRDefault="0002493C"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на основе наблюдений за речью;</w:t>
      </w:r>
    </w:p>
    <w:p w:rsidR="0002493C" w:rsidRPr="00895CBB" w:rsidRDefault="0002493C"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02493C" w:rsidRPr="00895CBB" w:rsidRDefault="0002493C"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обобщение знаний о языке как системе, об основных правилах орфографии</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07150B" w:rsidRPr="00895CBB" w:rsidRDefault="0007150B" w:rsidP="00895CBB">
      <w:pPr>
        <w:spacing w:after="0" w:line="240" w:lineRule="auto"/>
        <w:ind w:firstLine="709"/>
        <w:jc w:val="both"/>
        <w:rPr>
          <w:rFonts w:ascii="Times New Roman" w:hAnsi="Times New Roman"/>
          <w:sz w:val="24"/>
          <w:szCs w:val="24"/>
          <w:lang w:eastAsia="ru-RU"/>
        </w:rPr>
      </w:pPr>
      <w:r w:rsidRPr="00895CBB">
        <w:rPr>
          <w:rFonts w:ascii="Times New Roman" w:hAnsi="Times New Roman"/>
          <w:sz w:val="24"/>
          <w:szCs w:val="24"/>
        </w:rPr>
        <w:t>обеспечение поддержки русского языка как государственного языка Российской Федерации, недопущения использования нецензурной лексики</w:t>
      </w:r>
      <w:r w:rsidR="0012038A" w:rsidRPr="00895CBB">
        <w:rPr>
          <w:rFonts w:ascii="Times New Roman" w:hAnsi="Times New Roman"/>
          <w:sz w:val="24"/>
          <w:szCs w:val="24"/>
          <w:lang w:eastAsia="ru-RU"/>
        </w:rPr>
        <w:t xml:space="preserve"> </w:t>
      </w:r>
      <w:r w:rsidRPr="00895CBB">
        <w:rPr>
          <w:rFonts w:ascii="Times New Roman" w:hAnsi="Times New Roman"/>
          <w:sz w:val="24"/>
          <w:szCs w:val="24"/>
          <w:lang w:eastAsia="ru-RU"/>
        </w:rPr>
        <w:t>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3D228A" w:rsidRPr="00895CBB" w:rsidRDefault="00F055F1" w:rsidP="00895CBB">
      <w:pPr>
        <w:spacing w:after="0" w:line="240" w:lineRule="auto"/>
        <w:ind w:firstLine="709"/>
        <w:jc w:val="both"/>
        <w:rPr>
          <w:rFonts w:ascii="Times New Roman" w:eastAsia="SchoolBookSanPin" w:hAnsi="Times New Roman"/>
          <w:position w:val="1"/>
          <w:sz w:val="24"/>
          <w:szCs w:val="24"/>
        </w:rPr>
      </w:pPr>
      <w:r w:rsidRPr="00895CBB">
        <w:rPr>
          <w:rFonts w:ascii="Times New Roman" w:eastAsia="OfficinaSansBoldITC" w:hAnsi="Times New Roman"/>
          <w:sz w:val="24"/>
          <w:szCs w:val="24"/>
        </w:rPr>
        <w:t>19.5.7. </w:t>
      </w:r>
      <w:r w:rsidR="00FD6C9D" w:rsidRPr="00895CBB">
        <w:rPr>
          <w:rFonts w:ascii="Times New Roman" w:eastAsia="OfficinaSansBoldITC" w:hAnsi="Times New Roman"/>
          <w:sz w:val="24"/>
          <w:szCs w:val="24"/>
        </w:rPr>
        <w:t xml:space="preserve">В соответствии с ФГОС СОО предмет «Русский язык» является обязательным для изучения на данном уровне образования. </w:t>
      </w:r>
      <w:r w:rsidRPr="00895CBB">
        <w:rPr>
          <w:rFonts w:ascii="Times New Roman" w:eastAsia="SchoolBookSanPin" w:hAnsi="Times New Roman"/>
          <w:sz w:val="24"/>
          <w:szCs w:val="24"/>
        </w:rPr>
        <w:t xml:space="preserve">Общее число часов, </w:t>
      </w:r>
      <w:r w:rsidR="00963C3A" w:rsidRPr="00895CBB">
        <w:rPr>
          <w:rFonts w:ascii="Times New Roman" w:eastAsia="SchoolBookSanPin" w:hAnsi="Times New Roman"/>
          <w:sz w:val="24"/>
          <w:szCs w:val="24"/>
        </w:rPr>
        <w:t xml:space="preserve">рекомендованных для изучения </w:t>
      </w:r>
      <w:r w:rsidRPr="00895CBB">
        <w:rPr>
          <w:rFonts w:ascii="Times New Roman" w:eastAsia="SchoolBookSanPin" w:hAnsi="Times New Roman"/>
          <w:sz w:val="24"/>
          <w:szCs w:val="24"/>
        </w:rPr>
        <w:t>русского языка,</w:t>
      </w:r>
      <w:r w:rsidR="00D6722C" w:rsidRPr="00895CBB">
        <w:rPr>
          <w:rFonts w:ascii="Times New Roman" w:eastAsia="SchoolBookSanPin" w:hAnsi="Times New Roman"/>
          <w:sz w:val="24"/>
          <w:szCs w:val="24"/>
        </w:rPr>
        <w:t xml:space="preserve"> – </w:t>
      </w:r>
      <w:r w:rsidR="0002493C" w:rsidRPr="00895CBB">
        <w:rPr>
          <w:rFonts w:ascii="Times New Roman" w:eastAsia="SchoolBookSanPin" w:hAnsi="Times New Roman"/>
          <w:position w:val="1"/>
          <w:sz w:val="24"/>
          <w:szCs w:val="24"/>
        </w:rPr>
        <w:t>136</w:t>
      </w:r>
      <w:r w:rsidR="00D67B9C" w:rsidRPr="00895CBB">
        <w:rPr>
          <w:rFonts w:ascii="Times New Roman" w:eastAsia="SchoolBookSanPin" w:hAnsi="Times New Roman"/>
          <w:position w:val="1"/>
          <w:sz w:val="24"/>
          <w:szCs w:val="24"/>
        </w:rPr>
        <w:t xml:space="preserve"> часов: </w:t>
      </w:r>
      <w:r w:rsidR="0002493C" w:rsidRPr="00895CBB">
        <w:rPr>
          <w:rFonts w:ascii="Times New Roman" w:eastAsia="SchoolBookSanPin" w:hAnsi="Times New Roman"/>
          <w:position w:val="1"/>
          <w:sz w:val="24"/>
          <w:szCs w:val="24"/>
        </w:rPr>
        <w:t>в 10 классе</w:t>
      </w:r>
      <w:r w:rsidR="00C4511E" w:rsidRPr="00895CBB">
        <w:rPr>
          <w:rFonts w:ascii="Times New Roman" w:eastAsia="SchoolBookSanPin" w:hAnsi="Times New Roman"/>
          <w:position w:val="1"/>
          <w:sz w:val="24"/>
          <w:szCs w:val="24"/>
        </w:rPr>
        <w:t xml:space="preserve"> – </w:t>
      </w:r>
      <w:r w:rsidR="0002493C" w:rsidRPr="00895CBB">
        <w:rPr>
          <w:rFonts w:ascii="Times New Roman" w:eastAsia="SchoolBookSanPin" w:hAnsi="Times New Roman"/>
          <w:position w:val="1"/>
          <w:sz w:val="24"/>
          <w:szCs w:val="24"/>
        </w:rPr>
        <w:t xml:space="preserve">68 часов </w:t>
      </w:r>
    </w:p>
    <w:p w:rsidR="0002493C" w:rsidRPr="00895CBB" w:rsidRDefault="0002493C" w:rsidP="00895CBB">
      <w:pPr>
        <w:spacing w:after="0" w:line="240" w:lineRule="auto"/>
        <w:jc w:val="both"/>
        <w:rPr>
          <w:rFonts w:ascii="Times New Roman" w:eastAsia="SchoolBookSanPin" w:hAnsi="Times New Roman"/>
          <w:position w:val="1"/>
          <w:sz w:val="24"/>
          <w:szCs w:val="24"/>
        </w:rPr>
      </w:pPr>
      <w:r w:rsidRPr="00895CBB">
        <w:rPr>
          <w:rFonts w:ascii="Times New Roman" w:eastAsia="SchoolBookSanPin" w:hAnsi="Times New Roman"/>
          <w:position w:val="1"/>
          <w:sz w:val="24"/>
          <w:szCs w:val="24"/>
        </w:rPr>
        <w:t>(2 часа в неделю), в 11 классе</w:t>
      </w:r>
      <w:r w:rsidR="00C4511E" w:rsidRPr="00895CBB">
        <w:rPr>
          <w:rFonts w:ascii="Times New Roman" w:eastAsia="SchoolBookSanPin" w:hAnsi="Times New Roman"/>
          <w:position w:val="1"/>
          <w:sz w:val="24"/>
          <w:szCs w:val="24"/>
        </w:rPr>
        <w:t xml:space="preserve"> – </w:t>
      </w:r>
      <w:r w:rsidRPr="00895CBB">
        <w:rPr>
          <w:rFonts w:ascii="Times New Roman" w:eastAsia="SchoolBookSanPin" w:hAnsi="Times New Roman"/>
          <w:position w:val="1"/>
          <w:sz w:val="24"/>
          <w:szCs w:val="24"/>
        </w:rPr>
        <w:t>68 часа (2 часа</w:t>
      </w:r>
      <w:r w:rsidR="00FD6C9D" w:rsidRPr="00895CBB">
        <w:rPr>
          <w:rFonts w:ascii="Times New Roman" w:eastAsia="SchoolBookSanPin" w:hAnsi="Times New Roman"/>
          <w:position w:val="1"/>
          <w:sz w:val="24"/>
          <w:szCs w:val="24"/>
        </w:rPr>
        <w:t xml:space="preserve"> </w:t>
      </w:r>
      <w:r w:rsidRPr="00895CBB">
        <w:rPr>
          <w:rFonts w:ascii="Times New Roman" w:eastAsia="SchoolBookSanPin" w:hAnsi="Times New Roman"/>
          <w:position w:val="1"/>
          <w:sz w:val="24"/>
          <w:szCs w:val="24"/>
        </w:rPr>
        <w:t>в неделю).</w:t>
      </w:r>
    </w:p>
    <w:p w:rsidR="00F055F1" w:rsidRPr="00895CBB" w:rsidRDefault="00B549E7"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19</w:t>
      </w:r>
      <w:r w:rsidR="00F055F1" w:rsidRPr="00895CBB">
        <w:rPr>
          <w:rFonts w:ascii="Times New Roman" w:eastAsia="OfficinaSansBoldITC" w:hAnsi="Times New Roman"/>
          <w:sz w:val="24"/>
          <w:szCs w:val="24"/>
        </w:rPr>
        <w:t xml:space="preserve">.6. Содержание обучения в </w:t>
      </w:r>
      <w:r w:rsidR="008E581F" w:rsidRPr="00895CBB">
        <w:rPr>
          <w:rFonts w:ascii="Times New Roman" w:eastAsia="OfficinaSansBoldITC" w:hAnsi="Times New Roman"/>
          <w:sz w:val="24"/>
          <w:szCs w:val="24"/>
        </w:rPr>
        <w:t>10</w:t>
      </w:r>
      <w:r w:rsidR="00F055F1" w:rsidRPr="00895CBB">
        <w:rPr>
          <w:rFonts w:ascii="Times New Roman" w:eastAsia="OfficinaSansBoldITC" w:hAnsi="Times New Roman"/>
          <w:sz w:val="24"/>
          <w:szCs w:val="24"/>
        </w:rPr>
        <w:t xml:space="preserve"> классе.</w:t>
      </w:r>
    </w:p>
    <w:p w:rsidR="00D67B9C" w:rsidRPr="00895CBB" w:rsidRDefault="00B549E7"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19</w:t>
      </w:r>
      <w:r w:rsidR="00F055F1" w:rsidRPr="00895CBB">
        <w:rPr>
          <w:rFonts w:ascii="Times New Roman" w:eastAsia="OfficinaSansBoldITC" w:hAnsi="Times New Roman"/>
          <w:sz w:val="24"/>
          <w:szCs w:val="24"/>
        </w:rPr>
        <w:t>.6.1. </w:t>
      </w:r>
      <w:r w:rsidR="00D67B9C" w:rsidRPr="00895CBB">
        <w:rPr>
          <w:rFonts w:ascii="Times New Roman" w:eastAsia="OfficinaSansBoldITC" w:hAnsi="Times New Roman"/>
          <w:sz w:val="24"/>
          <w:szCs w:val="24"/>
        </w:rPr>
        <w:t>Общие сведения о языке</w:t>
      </w:r>
      <w:r w:rsidR="003206F3" w:rsidRPr="00895CBB">
        <w:rPr>
          <w:rFonts w:ascii="Times New Roman" w:eastAsia="OfficinaSansBoldITC" w:hAnsi="Times New Roman"/>
          <w:sz w:val="24"/>
          <w:szCs w:val="24"/>
        </w:rPr>
        <w:t>.</w:t>
      </w:r>
    </w:p>
    <w:p w:rsidR="008E581F" w:rsidRPr="00895CBB" w:rsidRDefault="00F503BE"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19.6.1.1. </w:t>
      </w:r>
      <w:r w:rsidR="008E581F" w:rsidRPr="00895CBB">
        <w:rPr>
          <w:rFonts w:ascii="Times New Roman" w:eastAsia="OfficinaSansBoldITC" w:hAnsi="Times New Roman"/>
          <w:sz w:val="24"/>
          <w:szCs w:val="24"/>
        </w:rPr>
        <w:t>Язык как знаковая система. Основные функции языка.</w:t>
      </w:r>
    </w:p>
    <w:p w:rsidR="008E581F" w:rsidRPr="00895CBB" w:rsidRDefault="00F503BE"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19.6.1.2. </w:t>
      </w:r>
      <w:r w:rsidR="008E581F" w:rsidRPr="00895CBB">
        <w:rPr>
          <w:rFonts w:ascii="Times New Roman" w:eastAsia="OfficinaSansBoldITC" w:hAnsi="Times New Roman"/>
          <w:sz w:val="24"/>
          <w:szCs w:val="24"/>
        </w:rPr>
        <w:t>Лингвистика как наука.</w:t>
      </w:r>
    </w:p>
    <w:p w:rsidR="008E581F" w:rsidRPr="00895CBB" w:rsidRDefault="00F503BE"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19.6.1.3. </w:t>
      </w:r>
      <w:r w:rsidR="008E581F" w:rsidRPr="00895CBB">
        <w:rPr>
          <w:rFonts w:ascii="Times New Roman" w:eastAsia="OfficinaSansBoldITC" w:hAnsi="Times New Roman"/>
          <w:sz w:val="24"/>
          <w:szCs w:val="24"/>
        </w:rPr>
        <w:t>Язык и культура.</w:t>
      </w:r>
    </w:p>
    <w:p w:rsidR="008E581F" w:rsidRPr="00895CBB" w:rsidRDefault="00F503BE"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19.6.1.4. </w:t>
      </w:r>
      <w:r w:rsidR="008E581F" w:rsidRPr="00895CBB">
        <w:rPr>
          <w:rFonts w:ascii="Times New Roman" w:eastAsia="OfficinaSansBoldITC" w:hAnsi="Times New Roman"/>
          <w:sz w:val="24"/>
          <w:szCs w:val="24"/>
        </w:rPr>
        <w:t>Русский язык</w:t>
      </w:r>
      <w:r w:rsidR="00C4511E" w:rsidRPr="00895CBB">
        <w:rPr>
          <w:rFonts w:ascii="Times New Roman" w:eastAsia="OfficinaSansBoldITC" w:hAnsi="Times New Roman"/>
          <w:sz w:val="24"/>
          <w:szCs w:val="24"/>
        </w:rPr>
        <w:t xml:space="preserve"> – </w:t>
      </w:r>
      <w:r w:rsidR="008E581F" w:rsidRPr="00895CBB">
        <w:rPr>
          <w:rFonts w:ascii="Times New Roman" w:eastAsia="OfficinaSansBoldITC" w:hAnsi="Times New Roman"/>
          <w:sz w:val="24"/>
          <w:szCs w:val="24"/>
        </w:rPr>
        <w:t>государственный язык Российской Федерации, средство межнационального общения, национальный язык русского народа, один</w:t>
      </w:r>
      <w:r w:rsidR="0012038A" w:rsidRPr="00895CBB">
        <w:rPr>
          <w:rFonts w:ascii="Times New Roman" w:eastAsia="OfficinaSansBoldITC" w:hAnsi="Times New Roman"/>
          <w:sz w:val="24"/>
          <w:szCs w:val="24"/>
        </w:rPr>
        <w:t xml:space="preserve"> </w:t>
      </w:r>
      <w:r w:rsidR="008E581F" w:rsidRPr="00895CBB">
        <w:rPr>
          <w:rFonts w:ascii="Times New Roman" w:eastAsia="OfficinaSansBoldITC" w:hAnsi="Times New Roman"/>
          <w:sz w:val="24"/>
          <w:szCs w:val="24"/>
        </w:rPr>
        <w:t>из мировых языков.</w:t>
      </w:r>
    </w:p>
    <w:p w:rsidR="008E581F" w:rsidRPr="00895CBB" w:rsidRDefault="00F503BE"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19.6.1.5. </w:t>
      </w:r>
      <w:r w:rsidR="008E581F" w:rsidRPr="00895CBB">
        <w:rPr>
          <w:rFonts w:ascii="Times New Roman" w:eastAsia="OfficinaSansBoldITC" w:hAnsi="Times New Roman"/>
          <w:sz w:val="24"/>
          <w:szCs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8E581F" w:rsidRPr="00895CBB" w:rsidRDefault="00204CB9"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19.6.2. </w:t>
      </w:r>
      <w:r w:rsidR="008E581F" w:rsidRPr="00895CBB">
        <w:rPr>
          <w:rFonts w:ascii="Times New Roman" w:eastAsia="OfficinaSansBoldITC" w:hAnsi="Times New Roman"/>
          <w:sz w:val="24"/>
          <w:szCs w:val="24"/>
        </w:rPr>
        <w:t>Язык и речь. Культура речи.</w:t>
      </w:r>
    </w:p>
    <w:p w:rsidR="008E581F" w:rsidRPr="00895CBB" w:rsidRDefault="00F503BE"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19.6.2.1. </w:t>
      </w:r>
      <w:r w:rsidR="008E581F" w:rsidRPr="00895CBB">
        <w:rPr>
          <w:rFonts w:ascii="Times New Roman" w:eastAsia="OfficinaSansBoldITC" w:hAnsi="Times New Roman"/>
          <w:sz w:val="24"/>
          <w:szCs w:val="24"/>
        </w:rPr>
        <w:t>Система языка. Культура речи.</w:t>
      </w:r>
    </w:p>
    <w:p w:rsidR="008E581F" w:rsidRPr="00895CBB" w:rsidRDefault="00F503BE"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19.6.2.2. </w:t>
      </w:r>
      <w:r w:rsidR="008E581F" w:rsidRPr="00895CBB">
        <w:rPr>
          <w:rFonts w:ascii="Times New Roman" w:eastAsia="OfficinaSansBoldITC" w:hAnsi="Times New Roman"/>
          <w:sz w:val="24"/>
          <w:szCs w:val="24"/>
        </w:rPr>
        <w:t>Система языка, её устройство, функционирование.</w:t>
      </w:r>
    </w:p>
    <w:p w:rsidR="008E581F" w:rsidRPr="00895CBB" w:rsidRDefault="00F503BE"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19.6.2.3. </w:t>
      </w:r>
      <w:r w:rsidR="008E581F" w:rsidRPr="00895CBB">
        <w:rPr>
          <w:rFonts w:ascii="Times New Roman" w:eastAsia="OfficinaSansBoldITC" w:hAnsi="Times New Roman"/>
          <w:sz w:val="24"/>
          <w:szCs w:val="24"/>
        </w:rPr>
        <w:t>Культура речи как раздел лингвистики.</w:t>
      </w:r>
    </w:p>
    <w:p w:rsidR="008E581F" w:rsidRPr="00895CBB" w:rsidRDefault="00F503BE"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19.6.2.4. </w:t>
      </w:r>
      <w:r w:rsidR="008E581F" w:rsidRPr="00895CBB">
        <w:rPr>
          <w:rFonts w:ascii="Times New Roman" w:eastAsia="OfficinaSansBoldITC" w:hAnsi="Times New Roman"/>
          <w:sz w:val="24"/>
          <w:szCs w:val="24"/>
        </w:rPr>
        <w:t>Языковая норма, её основные признаки и функции.</w:t>
      </w:r>
    </w:p>
    <w:p w:rsidR="008E581F" w:rsidRPr="00895CBB" w:rsidRDefault="00F503BE"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19.6.2.5. </w:t>
      </w:r>
      <w:r w:rsidR="008E581F" w:rsidRPr="00895CBB">
        <w:rPr>
          <w:rFonts w:ascii="Times New Roman" w:eastAsia="OfficinaSansBoldITC" w:hAnsi="Times New Roman"/>
          <w:sz w:val="24"/>
          <w:szCs w:val="24"/>
        </w:rPr>
        <w:t>Виды языковых норм: орфоэпические (произносительные</w:t>
      </w:r>
      <w:r w:rsidR="0012038A" w:rsidRPr="00895CBB">
        <w:rPr>
          <w:rFonts w:ascii="Times New Roman" w:eastAsia="OfficinaSansBoldITC" w:hAnsi="Times New Roman"/>
          <w:sz w:val="24"/>
          <w:szCs w:val="24"/>
        </w:rPr>
        <w:t xml:space="preserve"> </w:t>
      </w:r>
      <w:r w:rsidR="008E581F" w:rsidRPr="00895CBB">
        <w:rPr>
          <w:rFonts w:ascii="Times New Roman" w:eastAsia="OfficinaSansBoldITC" w:hAnsi="Times New Roman"/>
          <w:sz w:val="24"/>
          <w:szCs w:val="24"/>
        </w:rPr>
        <w:t>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8E581F" w:rsidRPr="00895CBB" w:rsidRDefault="00F503BE"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19.6.2.6. </w:t>
      </w:r>
      <w:r w:rsidR="008E581F" w:rsidRPr="00895CBB">
        <w:rPr>
          <w:rFonts w:ascii="Times New Roman" w:eastAsia="OfficinaSansBoldITC" w:hAnsi="Times New Roman"/>
          <w:sz w:val="24"/>
          <w:szCs w:val="24"/>
        </w:rPr>
        <w:t>Качества хорошей речи.</w:t>
      </w:r>
    </w:p>
    <w:p w:rsidR="008E581F" w:rsidRPr="00895CBB" w:rsidRDefault="00F503BE"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19.6.2.7. </w:t>
      </w:r>
      <w:r w:rsidR="008E581F" w:rsidRPr="00895CBB">
        <w:rPr>
          <w:rFonts w:ascii="Times New Roman" w:eastAsia="OfficinaSansBoldITC" w:hAnsi="Times New Roman"/>
          <w:sz w:val="24"/>
          <w:szCs w:val="24"/>
        </w:rPr>
        <w:t xml:space="preserve">Основные виды словарей (обзор). Толковый словарь. Словарь омонимов. Словарь иностранных слов. Словарь синонимов. Словарь антонимов. Словарь паронимов. </w:t>
      </w:r>
      <w:r w:rsidR="008E581F" w:rsidRPr="00895CBB">
        <w:rPr>
          <w:rFonts w:ascii="Times New Roman" w:eastAsia="OfficinaSansBoldITC" w:hAnsi="Times New Roman"/>
          <w:sz w:val="24"/>
          <w:szCs w:val="24"/>
        </w:rPr>
        <w:lastRenderedPageBreak/>
        <w:t>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8E581F" w:rsidRPr="00895CBB" w:rsidRDefault="00204CB9"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19.6.3. </w:t>
      </w:r>
      <w:r w:rsidR="008E581F" w:rsidRPr="00895CBB">
        <w:rPr>
          <w:rFonts w:ascii="Times New Roman" w:eastAsia="OfficinaSansBoldITC" w:hAnsi="Times New Roman"/>
          <w:sz w:val="24"/>
          <w:szCs w:val="24"/>
        </w:rPr>
        <w:t>Фонетика. Орфоэпия. Орфоэпические нормы.</w:t>
      </w:r>
    </w:p>
    <w:p w:rsidR="008E581F" w:rsidRPr="00895CBB" w:rsidRDefault="00F503BE"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19.6.3.1. </w:t>
      </w:r>
      <w:r w:rsidR="008E581F" w:rsidRPr="00895CBB">
        <w:rPr>
          <w:rFonts w:ascii="Times New Roman" w:eastAsia="OfficinaSansBoldITC" w:hAnsi="Times New Roman"/>
          <w:sz w:val="24"/>
          <w:szCs w:val="24"/>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8E581F" w:rsidRPr="00895CBB" w:rsidRDefault="00F503BE"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19.6.3.2. </w:t>
      </w:r>
      <w:r w:rsidR="008E581F" w:rsidRPr="00895CBB">
        <w:rPr>
          <w:rFonts w:ascii="Times New Roman" w:eastAsia="OfficinaSansBoldITC" w:hAnsi="Times New Roman"/>
          <w:sz w:val="24"/>
          <w:szCs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8E581F" w:rsidRPr="00895CBB" w:rsidRDefault="00204CB9"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19.6.4. </w:t>
      </w:r>
      <w:r w:rsidR="008E581F" w:rsidRPr="00895CBB">
        <w:rPr>
          <w:rFonts w:ascii="Times New Roman" w:eastAsia="OfficinaSansBoldITC" w:hAnsi="Times New Roman"/>
          <w:sz w:val="24"/>
          <w:szCs w:val="24"/>
        </w:rPr>
        <w:t>Лексикология и</w:t>
      </w:r>
      <w:r w:rsidR="001875E0" w:rsidRPr="00895CBB">
        <w:rPr>
          <w:rFonts w:ascii="Times New Roman" w:eastAsia="OfficinaSansBoldITC" w:hAnsi="Times New Roman"/>
          <w:sz w:val="24"/>
          <w:szCs w:val="24"/>
        </w:rPr>
        <w:t xml:space="preserve"> фразеология. Лексические нормы.</w:t>
      </w:r>
    </w:p>
    <w:p w:rsidR="008E581F" w:rsidRPr="00895CBB" w:rsidRDefault="00F503BE"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19.6.4.1. </w:t>
      </w:r>
      <w:r w:rsidR="008E581F" w:rsidRPr="00895CBB">
        <w:rPr>
          <w:rFonts w:ascii="Times New Roman" w:eastAsia="OfficinaSansBoldITC" w:hAnsi="Times New Roman"/>
          <w:sz w:val="24"/>
          <w:szCs w:val="24"/>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8E581F" w:rsidRPr="00895CBB" w:rsidRDefault="00F503BE"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19.6.4.2. </w:t>
      </w:r>
      <w:r w:rsidR="008E581F" w:rsidRPr="00895CBB">
        <w:rPr>
          <w:rFonts w:ascii="Times New Roman" w:eastAsia="OfficinaSansBoldITC" w:hAnsi="Times New Roman"/>
          <w:sz w:val="24"/>
          <w:szCs w:val="24"/>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8E581F" w:rsidRPr="00895CBB" w:rsidRDefault="00F503BE"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19.6.4.3. </w:t>
      </w:r>
      <w:r w:rsidR="008E581F" w:rsidRPr="00895CBB">
        <w:rPr>
          <w:rFonts w:ascii="Times New Roman" w:eastAsia="OfficinaSansBoldITC" w:hAnsi="Times New Roman"/>
          <w:sz w:val="24"/>
          <w:szCs w:val="24"/>
        </w:rPr>
        <w:t>Функционально-стилистическая окраска слова. Лексика общеупотребительная, разговорная и книжная. Особенности употребления.</w:t>
      </w:r>
    </w:p>
    <w:p w:rsidR="008E581F" w:rsidRPr="00895CBB" w:rsidRDefault="00F503BE"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19.6.4.4. </w:t>
      </w:r>
      <w:r w:rsidR="008E581F" w:rsidRPr="00895CBB">
        <w:rPr>
          <w:rFonts w:ascii="Times New Roman" w:eastAsia="OfficinaSansBoldITC" w:hAnsi="Times New Roman"/>
          <w:sz w:val="24"/>
          <w:szCs w:val="2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8E581F" w:rsidRPr="00895CBB" w:rsidRDefault="00F503BE"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19.6.4.5. </w:t>
      </w:r>
      <w:r w:rsidR="008E581F" w:rsidRPr="00895CBB">
        <w:rPr>
          <w:rFonts w:ascii="Times New Roman" w:eastAsia="OfficinaSansBoldITC" w:hAnsi="Times New Roman"/>
          <w:sz w:val="24"/>
          <w:szCs w:val="24"/>
        </w:rPr>
        <w:t>Фразеология русского языка (повторение, обобщение). Крылатые слова.</w:t>
      </w:r>
    </w:p>
    <w:p w:rsidR="008E581F" w:rsidRPr="00895CBB" w:rsidRDefault="00204CB9"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19.6.5. </w:t>
      </w:r>
      <w:r w:rsidR="008E581F" w:rsidRPr="00895CBB">
        <w:rPr>
          <w:rFonts w:ascii="Times New Roman" w:eastAsia="OfficinaSansBoldITC" w:hAnsi="Times New Roman"/>
          <w:sz w:val="24"/>
          <w:szCs w:val="24"/>
        </w:rPr>
        <w:t>Морфемика и словообразование. Словообразовательные нормы.</w:t>
      </w:r>
    </w:p>
    <w:p w:rsidR="008E581F" w:rsidRPr="00895CBB" w:rsidRDefault="008E581F"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8E581F" w:rsidRPr="00895CBB" w:rsidRDefault="00204CB9"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19.6.6. </w:t>
      </w:r>
      <w:r w:rsidR="008E581F" w:rsidRPr="00895CBB">
        <w:rPr>
          <w:rFonts w:ascii="Times New Roman" w:eastAsia="OfficinaSansBoldITC" w:hAnsi="Times New Roman"/>
          <w:sz w:val="24"/>
          <w:szCs w:val="24"/>
        </w:rPr>
        <w:t>Морфология. Морфологические нормы.</w:t>
      </w:r>
    </w:p>
    <w:p w:rsidR="008E581F" w:rsidRPr="00895CBB" w:rsidRDefault="00F503BE"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19.6.6.1. </w:t>
      </w:r>
      <w:r w:rsidR="008E581F" w:rsidRPr="00895CBB">
        <w:rPr>
          <w:rFonts w:ascii="Times New Roman" w:eastAsia="OfficinaSansBoldITC" w:hAnsi="Times New Roman"/>
          <w:sz w:val="24"/>
          <w:szCs w:val="24"/>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8E581F" w:rsidRPr="00895CBB" w:rsidRDefault="00F503BE"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19.6.6.2. </w:t>
      </w:r>
      <w:r w:rsidR="008E581F" w:rsidRPr="00895CBB">
        <w:rPr>
          <w:rFonts w:ascii="Times New Roman" w:eastAsia="OfficinaSansBoldITC" w:hAnsi="Times New Roman"/>
          <w:sz w:val="24"/>
          <w:szCs w:val="24"/>
        </w:rPr>
        <w:t>Морфологические нормы современного русского литературного языка (общее представление).</w:t>
      </w:r>
    </w:p>
    <w:p w:rsidR="008E581F" w:rsidRPr="00895CBB" w:rsidRDefault="00F503BE"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19.6.6.3. </w:t>
      </w:r>
      <w:r w:rsidR="008E581F" w:rsidRPr="00895CBB">
        <w:rPr>
          <w:rFonts w:ascii="Times New Roman" w:eastAsia="OfficinaSansBoldITC" w:hAnsi="Times New Roman"/>
          <w:sz w:val="24"/>
          <w:szCs w:val="24"/>
        </w:rPr>
        <w:t>Основные нормы употребления имён существительных: форм рода, числа, падежа.</w:t>
      </w:r>
    </w:p>
    <w:p w:rsidR="008E581F" w:rsidRPr="00895CBB" w:rsidRDefault="00F503BE"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19.6.6.4. </w:t>
      </w:r>
      <w:r w:rsidR="008E581F" w:rsidRPr="00895CBB">
        <w:rPr>
          <w:rFonts w:ascii="Times New Roman" w:eastAsia="OfficinaSansBoldITC" w:hAnsi="Times New Roman"/>
          <w:sz w:val="24"/>
          <w:szCs w:val="24"/>
        </w:rPr>
        <w:t>Основные нормы употребления имён прилагательных: форм степеней сравнения, краткой формы.</w:t>
      </w:r>
    </w:p>
    <w:p w:rsidR="008E581F" w:rsidRPr="00895CBB" w:rsidRDefault="00F503BE"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19.6.6.5. </w:t>
      </w:r>
      <w:r w:rsidR="008E581F" w:rsidRPr="00895CBB">
        <w:rPr>
          <w:rFonts w:ascii="Times New Roman" w:eastAsia="OfficinaSansBoldITC" w:hAnsi="Times New Roman"/>
          <w:sz w:val="24"/>
          <w:szCs w:val="24"/>
        </w:rPr>
        <w:t>Основные нормы употребления количественных, порядковых</w:t>
      </w:r>
      <w:r w:rsidR="0012038A" w:rsidRPr="00895CBB">
        <w:rPr>
          <w:rFonts w:ascii="Times New Roman" w:eastAsia="OfficinaSansBoldITC" w:hAnsi="Times New Roman"/>
          <w:sz w:val="24"/>
          <w:szCs w:val="24"/>
        </w:rPr>
        <w:t xml:space="preserve"> </w:t>
      </w:r>
      <w:r w:rsidR="008E581F" w:rsidRPr="00895CBB">
        <w:rPr>
          <w:rFonts w:ascii="Times New Roman" w:eastAsia="OfficinaSansBoldITC" w:hAnsi="Times New Roman"/>
          <w:sz w:val="24"/>
          <w:szCs w:val="24"/>
        </w:rPr>
        <w:t>и собирательных числительных.</w:t>
      </w:r>
    </w:p>
    <w:p w:rsidR="008E581F" w:rsidRPr="00895CBB" w:rsidRDefault="00F503BE"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19.6.6.6. </w:t>
      </w:r>
      <w:r w:rsidR="008E581F" w:rsidRPr="00895CBB">
        <w:rPr>
          <w:rFonts w:ascii="Times New Roman" w:eastAsia="OfficinaSansBoldITC" w:hAnsi="Times New Roman"/>
          <w:sz w:val="24"/>
          <w:szCs w:val="24"/>
        </w:rPr>
        <w:t>Основные нормы употребления местоимений: формы 3-го лица личных местоимений, возвратного местоимения себя.</w:t>
      </w:r>
    </w:p>
    <w:p w:rsidR="008E581F" w:rsidRPr="00895CBB" w:rsidRDefault="00F503BE"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19.6.6.</w:t>
      </w:r>
      <w:r w:rsidR="00117194" w:rsidRPr="00895CBB">
        <w:rPr>
          <w:rFonts w:ascii="Times New Roman" w:eastAsia="OfficinaSansBoldITC" w:hAnsi="Times New Roman"/>
          <w:sz w:val="24"/>
          <w:szCs w:val="24"/>
        </w:rPr>
        <w:t>7</w:t>
      </w:r>
      <w:r w:rsidRPr="00895CBB">
        <w:rPr>
          <w:rFonts w:ascii="Times New Roman" w:eastAsia="OfficinaSansBoldITC" w:hAnsi="Times New Roman"/>
          <w:sz w:val="24"/>
          <w:szCs w:val="24"/>
        </w:rPr>
        <w:t>. </w:t>
      </w:r>
      <w:r w:rsidR="008E581F" w:rsidRPr="00895CBB">
        <w:rPr>
          <w:rFonts w:ascii="Times New Roman" w:eastAsia="OfficinaSansBoldITC" w:hAnsi="Times New Roman"/>
          <w:sz w:val="24"/>
          <w:szCs w:val="24"/>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w:t>
      </w:r>
      <w:r w:rsidR="0012038A" w:rsidRPr="00895CBB">
        <w:rPr>
          <w:rFonts w:ascii="Times New Roman" w:eastAsia="OfficinaSansBoldITC" w:hAnsi="Times New Roman"/>
          <w:sz w:val="24"/>
          <w:szCs w:val="24"/>
        </w:rPr>
        <w:t xml:space="preserve"> </w:t>
      </w:r>
      <w:r w:rsidR="008E581F" w:rsidRPr="00895CBB">
        <w:rPr>
          <w:rFonts w:ascii="Times New Roman" w:eastAsia="OfficinaSansBoldITC" w:hAnsi="Times New Roman"/>
          <w:sz w:val="24"/>
          <w:szCs w:val="24"/>
        </w:rPr>
        <w:t>-ну-, форм повелительного наклонения.</w:t>
      </w:r>
    </w:p>
    <w:p w:rsidR="008E581F" w:rsidRPr="00895CBB" w:rsidRDefault="00204CB9"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19.6.</w:t>
      </w:r>
      <w:r w:rsidR="006E5FA2" w:rsidRPr="00895CBB">
        <w:rPr>
          <w:rFonts w:ascii="Times New Roman" w:eastAsia="OfficinaSansBoldITC" w:hAnsi="Times New Roman"/>
          <w:sz w:val="24"/>
          <w:szCs w:val="24"/>
        </w:rPr>
        <w:t>7</w:t>
      </w:r>
      <w:r w:rsidRPr="00895CBB">
        <w:rPr>
          <w:rFonts w:ascii="Times New Roman" w:eastAsia="OfficinaSansBoldITC" w:hAnsi="Times New Roman"/>
          <w:sz w:val="24"/>
          <w:szCs w:val="24"/>
        </w:rPr>
        <w:t>. </w:t>
      </w:r>
      <w:r w:rsidR="008E581F" w:rsidRPr="00895CBB">
        <w:rPr>
          <w:rFonts w:ascii="Times New Roman" w:eastAsia="OfficinaSansBoldITC" w:hAnsi="Times New Roman"/>
          <w:sz w:val="24"/>
          <w:szCs w:val="24"/>
        </w:rPr>
        <w:t>Орфография. Основные правила орфографии.</w:t>
      </w:r>
    </w:p>
    <w:p w:rsidR="008E581F" w:rsidRPr="00895CBB" w:rsidRDefault="00F503BE"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19.6.</w:t>
      </w:r>
      <w:r w:rsidR="006E5FA2" w:rsidRPr="00895CBB">
        <w:rPr>
          <w:rFonts w:ascii="Times New Roman" w:eastAsia="OfficinaSansBoldITC" w:hAnsi="Times New Roman"/>
          <w:sz w:val="24"/>
          <w:szCs w:val="24"/>
        </w:rPr>
        <w:t>7</w:t>
      </w:r>
      <w:r w:rsidRPr="00895CBB">
        <w:rPr>
          <w:rFonts w:ascii="Times New Roman" w:eastAsia="OfficinaSansBoldITC" w:hAnsi="Times New Roman"/>
          <w:sz w:val="24"/>
          <w:szCs w:val="24"/>
        </w:rPr>
        <w:t>.1. </w:t>
      </w:r>
      <w:r w:rsidR="008E581F" w:rsidRPr="00895CBB">
        <w:rPr>
          <w:rFonts w:ascii="Times New Roman" w:eastAsia="OfficinaSansBoldITC" w:hAnsi="Times New Roman"/>
          <w:sz w:val="24"/>
          <w:szCs w:val="24"/>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8E581F" w:rsidRPr="00895CBB" w:rsidRDefault="00F503BE"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19.6.</w:t>
      </w:r>
      <w:r w:rsidR="006E5FA2" w:rsidRPr="00895CBB">
        <w:rPr>
          <w:rFonts w:ascii="Times New Roman" w:eastAsia="OfficinaSansBoldITC" w:hAnsi="Times New Roman"/>
          <w:sz w:val="24"/>
          <w:szCs w:val="24"/>
        </w:rPr>
        <w:t>7</w:t>
      </w:r>
      <w:r w:rsidRPr="00895CBB">
        <w:rPr>
          <w:rFonts w:ascii="Times New Roman" w:eastAsia="OfficinaSansBoldITC" w:hAnsi="Times New Roman"/>
          <w:sz w:val="24"/>
          <w:szCs w:val="24"/>
        </w:rPr>
        <w:t>.2. </w:t>
      </w:r>
      <w:r w:rsidR="008E581F" w:rsidRPr="00895CBB">
        <w:rPr>
          <w:rFonts w:ascii="Times New Roman" w:eastAsia="OfficinaSansBoldITC" w:hAnsi="Times New Roman"/>
          <w:sz w:val="24"/>
          <w:szCs w:val="24"/>
        </w:rPr>
        <w:t xml:space="preserve">Орфографические правила. Правописание гласных </w:t>
      </w:r>
      <w:r w:rsidR="00035141" w:rsidRPr="00895CBB">
        <w:rPr>
          <w:rFonts w:ascii="Times New Roman" w:eastAsia="OfficinaSansBoldITC" w:hAnsi="Times New Roman"/>
          <w:sz w:val="24"/>
          <w:szCs w:val="24"/>
        </w:rPr>
        <w:t>и согласных</w:t>
      </w:r>
      <w:r w:rsidR="0012038A" w:rsidRPr="00895CBB">
        <w:rPr>
          <w:rFonts w:ascii="Times New Roman" w:eastAsia="OfficinaSansBoldITC" w:hAnsi="Times New Roman"/>
          <w:sz w:val="24"/>
          <w:szCs w:val="24"/>
        </w:rPr>
        <w:t xml:space="preserve"> </w:t>
      </w:r>
      <w:r w:rsidR="008E581F" w:rsidRPr="00895CBB">
        <w:rPr>
          <w:rFonts w:ascii="Times New Roman" w:eastAsia="OfficinaSansBoldITC" w:hAnsi="Times New Roman"/>
          <w:sz w:val="24"/>
          <w:szCs w:val="24"/>
        </w:rPr>
        <w:t>в корне.</w:t>
      </w:r>
    </w:p>
    <w:p w:rsidR="008E581F" w:rsidRPr="00895CBB" w:rsidRDefault="008E581F"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Употребление разделительных ъ и ь.</w:t>
      </w:r>
    </w:p>
    <w:p w:rsidR="008E581F" w:rsidRPr="00895CBB" w:rsidRDefault="008E581F"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lastRenderedPageBreak/>
        <w:t>Правописание приставок. Буквы ы</w:t>
      </w:r>
      <w:r w:rsidR="00C4511E" w:rsidRPr="00895CBB">
        <w:rPr>
          <w:rFonts w:ascii="Times New Roman" w:eastAsia="OfficinaSansBoldITC" w:hAnsi="Times New Roman"/>
          <w:sz w:val="24"/>
          <w:szCs w:val="24"/>
        </w:rPr>
        <w:t xml:space="preserve"> – </w:t>
      </w:r>
      <w:r w:rsidRPr="00895CBB">
        <w:rPr>
          <w:rFonts w:ascii="Times New Roman" w:eastAsia="OfficinaSansBoldITC" w:hAnsi="Times New Roman"/>
          <w:sz w:val="24"/>
          <w:szCs w:val="24"/>
        </w:rPr>
        <w:t>и после приставок.</w:t>
      </w:r>
    </w:p>
    <w:p w:rsidR="008E581F" w:rsidRPr="00895CBB" w:rsidRDefault="008E581F"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Правописание суффиксов.</w:t>
      </w:r>
    </w:p>
    <w:p w:rsidR="008E581F" w:rsidRPr="00895CBB" w:rsidRDefault="008E581F"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Правописание н и нн в словах различных частей речи.</w:t>
      </w:r>
    </w:p>
    <w:p w:rsidR="008E581F" w:rsidRPr="00895CBB" w:rsidRDefault="008E581F"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Правописание не и ни.</w:t>
      </w:r>
    </w:p>
    <w:p w:rsidR="008E581F" w:rsidRPr="00895CBB" w:rsidRDefault="008E581F"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Правописание окончаний имён существительных, имён прилагательных</w:t>
      </w:r>
      <w:r w:rsidR="0012038A" w:rsidRPr="00895CBB">
        <w:rPr>
          <w:rFonts w:ascii="Times New Roman" w:eastAsia="OfficinaSansBoldITC" w:hAnsi="Times New Roman"/>
          <w:sz w:val="24"/>
          <w:szCs w:val="24"/>
        </w:rPr>
        <w:t xml:space="preserve"> </w:t>
      </w:r>
      <w:r w:rsidRPr="00895CBB">
        <w:rPr>
          <w:rFonts w:ascii="Times New Roman" w:eastAsia="OfficinaSansBoldITC" w:hAnsi="Times New Roman"/>
          <w:sz w:val="24"/>
          <w:szCs w:val="24"/>
        </w:rPr>
        <w:t>и глаголов.</w:t>
      </w:r>
    </w:p>
    <w:p w:rsidR="008E581F" w:rsidRPr="00895CBB" w:rsidRDefault="008E581F"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Слитное, дефисное и раздельное написание слов.</w:t>
      </w:r>
    </w:p>
    <w:p w:rsidR="008E581F" w:rsidRPr="00895CBB" w:rsidRDefault="00204CB9"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19.6.</w:t>
      </w:r>
      <w:r w:rsidR="006E5FA2" w:rsidRPr="00895CBB">
        <w:rPr>
          <w:rFonts w:ascii="Times New Roman" w:eastAsia="OfficinaSansBoldITC" w:hAnsi="Times New Roman"/>
          <w:sz w:val="24"/>
          <w:szCs w:val="24"/>
        </w:rPr>
        <w:t>8</w:t>
      </w:r>
      <w:r w:rsidRPr="00895CBB">
        <w:rPr>
          <w:rFonts w:ascii="Times New Roman" w:eastAsia="OfficinaSansBoldITC" w:hAnsi="Times New Roman"/>
          <w:sz w:val="24"/>
          <w:szCs w:val="24"/>
        </w:rPr>
        <w:t>. </w:t>
      </w:r>
      <w:r w:rsidR="008E581F" w:rsidRPr="00895CBB">
        <w:rPr>
          <w:rFonts w:ascii="Times New Roman" w:eastAsia="OfficinaSansBoldITC" w:hAnsi="Times New Roman"/>
          <w:sz w:val="24"/>
          <w:szCs w:val="24"/>
        </w:rPr>
        <w:t>Речь. Речевое общение.</w:t>
      </w:r>
    </w:p>
    <w:p w:rsidR="008E581F" w:rsidRPr="00895CBB" w:rsidRDefault="00F503BE"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19.6.</w:t>
      </w:r>
      <w:r w:rsidR="006E5FA2" w:rsidRPr="00895CBB">
        <w:rPr>
          <w:rFonts w:ascii="Times New Roman" w:eastAsia="OfficinaSansBoldITC" w:hAnsi="Times New Roman"/>
          <w:sz w:val="24"/>
          <w:szCs w:val="24"/>
        </w:rPr>
        <w:t>8</w:t>
      </w:r>
      <w:r w:rsidRPr="00895CBB">
        <w:rPr>
          <w:rFonts w:ascii="Times New Roman" w:eastAsia="OfficinaSansBoldITC" w:hAnsi="Times New Roman"/>
          <w:sz w:val="24"/>
          <w:szCs w:val="24"/>
        </w:rPr>
        <w:t>.1. </w:t>
      </w:r>
      <w:r w:rsidR="008E581F" w:rsidRPr="00895CBB">
        <w:rPr>
          <w:rFonts w:ascii="Times New Roman" w:eastAsia="OfficinaSansBoldITC" w:hAnsi="Times New Roman"/>
          <w:sz w:val="24"/>
          <w:szCs w:val="24"/>
        </w:rPr>
        <w:t>Речь как деятельность. Виды речевой деятельности (повторение, обобщение).</w:t>
      </w:r>
    </w:p>
    <w:p w:rsidR="008E581F" w:rsidRPr="00895CBB" w:rsidRDefault="00F503BE"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19.6.</w:t>
      </w:r>
      <w:r w:rsidR="006E5FA2" w:rsidRPr="00895CBB">
        <w:rPr>
          <w:rFonts w:ascii="Times New Roman" w:eastAsia="OfficinaSansBoldITC" w:hAnsi="Times New Roman"/>
          <w:sz w:val="24"/>
          <w:szCs w:val="24"/>
        </w:rPr>
        <w:t>8</w:t>
      </w:r>
      <w:r w:rsidRPr="00895CBB">
        <w:rPr>
          <w:rFonts w:ascii="Times New Roman" w:eastAsia="OfficinaSansBoldITC" w:hAnsi="Times New Roman"/>
          <w:sz w:val="24"/>
          <w:szCs w:val="24"/>
        </w:rPr>
        <w:t>.2. </w:t>
      </w:r>
      <w:r w:rsidR="008E581F" w:rsidRPr="00895CBB">
        <w:rPr>
          <w:rFonts w:ascii="Times New Roman" w:eastAsia="OfficinaSansBoldITC" w:hAnsi="Times New Roman"/>
          <w:sz w:val="24"/>
          <w:szCs w:val="24"/>
        </w:rPr>
        <w:t>Речевое общение и его виды. Основные сферы речевого общения. Речевая ситуация и её компоненты (адресант и адресат; мотивы и цели, предмет</w:t>
      </w:r>
      <w:r w:rsidR="0012038A" w:rsidRPr="00895CBB">
        <w:rPr>
          <w:rFonts w:ascii="Times New Roman" w:eastAsia="OfficinaSansBoldITC" w:hAnsi="Times New Roman"/>
          <w:sz w:val="24"/>
          <w:szCs w:val="24"/>
        </w:rPr>
        <w:t xml:space="preserve"> </w:t>
      </w:r>
      <w:r w:rsidR="008E581F" w:rsidRPr="00895CBB">
        <w:rPr>
          <w:rFonts w:ascii="Times New Roman" w:eastAsia="OfficinaSansBoldITC" w:hAnsi="Times New Roman"/>
          <w:sz w:val="24"/>
          <w:szCs w:val="24"/>
        </w:rPr>
        <w:t>и тема речи; условия общения).</w:t>
      </w:r>
    </w:p>
    <w:p w:rsidR="008E581F" w:rsidRPr="00895CBB" w:rsidRDefault="00F503BE"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19.6.</w:t>
      </w:r>
      <w:r w:rsidR="006E5FA2" w:rsidRPr="00895CBB">
        <w:rPr>
          <w:rFonts w:ascii="Times New Roman" w:eastAsia="OfficinaSansBoldITC" w:hAnsi="Times New Roman"/>
          <w:sz w:val="24"/>
          <w:szCs w:val="24"/>
        </w:rPr>
        <w:t>8</w:t>
      </w:r>
      <w:r w:rsidRPr="00895CBB">
        <w:rPr>
          <w:rFonts w:ascii="Times New Roman" w:eastAsia="OfficinaSansBoldITC" w:hAnsi="Times New Roman"/>
          <w:sz w:val="24"/>
          <w:szCs w:val="24"/>
        </w:rPr>
        <w:t>.3. </w:t>
      </w:r>
      <w:r w:rsidR="008E581F" w:rsidRPr="00895CBB">
        <w:rPr>
          <w:rFonts w:ascii="Times New Roman" w:eastAsia="OfficinaSansBoldITC" w:hAnsi="Times New Roman"/>
          <w:sz w:val="24"/>
          <w:szCs w:val="24"/>
        </w:rPr>
        <w:t>Речевой этикет. Основные функции речевого этикета (установление</w:t>
      </w:r>
      <w:r w:rsidR="0012038A" w:rsidRPr="00895CBB">
        <w:rPr>
          <w:rFonts w:ascii="Times New Roman" w:eastAsia="OfficinaSansBoldITC" w:hAnsi="Times New Roman"/>
          <w:sz w:val="24"/>
          <w:szCs w:val="24"/>
        </w:rPr>
        <w:t xml:space="preserve"> </w:t>
      </w:r>
      <w:r w:rsidR="008E581F" w:rsidRPr="00895CBB">
        <w:rPr>
          <w:rFonts w:ascii="Times New Roman" w:eastAsia="OfficinaSansBoldITC" w:hAnsi="Times New Roman"/>
          <w:sz w:val="24"/>
          <w:szCs w:val="24"/>
        </w:rPr>
        <w:t>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8E581F" w:rsidRPr="00895CBB" w:rsidRDefault="00F503BE"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19.6.</w:t>
      </w:r>
      <w:r w:rsidR="006E5FA2" w:rsidRPr="00895CBB">
        <w:rPr>
          <w:rFonts w:ascii="Times New Roman" w:eastAsia="OfficinaSansBoldITC" w:hAnsi="Times New Roman"/>
          <w:sz w:val="24"/>
          <w:szCs w:val="24"/>
        </w:rPr>
        <w:t>8</w:t>
      </w:r>
      <w:r w:rsidRPr="00895CBB">
        <w:rPr>
          <w:rFonts w:ascii="Times New Roman" w:eastAsia="OfficinaSansBoldITC" w:hAnsi="Times New Roman"/>
          <w:sz w:val="24"/>
          <w:szCs w:val="24"/>
        </w:rPr>
        <w:t>.4. </w:t>
      </w:r>
      <w:r w:rsidR="008E581F" w:rsidRPr="00895CBB">
        <w:rPr>
          <w:rFonts w:ascii="Times New Roman" w:eastAsia="OfficinaSansBoldITC" w:hAnsi="Times New Roman"/>
          <w:sz w:val="24"/>
          <w:szCs w:val="24"/>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w:t>
      </w:r>
      <w:r w:rsidR="0012038A" w:rsidRPr="00895CBB">
        <w:rPr>
          <w:rFonts w:ascii="Times New Roman" w:eastAsia="OfficinaSansBoldITC" w:hAnsi="Times New Roman"/>
          <w:sz w:val="24"/>
          <w:szCs w:val="24"/>
        </w:rPr>
        <w:t xml:space="preserve"> </w:t>
      </w:r>
      <w:r w:rsidR="008E581F" w:rsidRPr="00895CBB">
        <w:rPr>
          <w:rFonts w:ascii="Times New Roman" w:eastAsia="OfficinaSansBoldITC" w:hAnsi="Times New Roman"/>
          <w:sz w:val="24"/>
          <w:szCs w:val="24"/>
        </w:rPr>
        <w:t>с учётом его цели, особенностей адресата, ситуации общения.</w:t>
      </w:r>
    </w:p>
    <w:p w:rsidR="008E581F" w:rsidRPr="00895CBB" w:rsidRDefault="00F503BE"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19.6.</w:t>
      </w:r>
      <w:r w:rsidR="006E5FA2" w:rsidRPr="00895CBB">
        <w:rPr>
          <w:rFonts w:ascii="Times New Roman" w:eastAsia="OfficinaSansBoldITC" w:hAnsi="Times New Roman"/>
          <w:sz w:val="24"/>
          <w:szCs w:val="24"/>
        </w:rPr>
        <w:t>9</w:t>
      </w:r>
      <w:r w:rsidRPr="00895CBB">
        <w:rPr>
          <w:rFonts w:ascii="Times New Roman" w:eastAsia="OfficinaSansBoldITC" w:hAnsi="Times New Roman"/>
          <w:sz w:val="24"/>
          <w:szCs w:val="24"/>
        </w:rPr>
        <w:t>. </w:t>
      </w:r>
      <w:r w:rsidR="008E581F" w:rsidRPr="00895CBB">
        <w:rPr>
          <w:rFonts w:ascii="Times New Roman" w:eastAsia="OfficinaSansBoldITC" w:hAnsi="Times New Roman"/>
          <w:sz w:val="24"/>
          <w:szCs w:val="24"/>
        </w:rPr>
        <w:t>Текст. Информационно-смысловая переработка текста.</w:t>
      </w:r>
    </w:p>
    <w:p w:rsidR="008E581F" w:rsidRPr="00895CBB" w:rsidRDefault="008E581F"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Текст, его основные признаки (повторение, обобщение).</w:t>
      </w:r>
    </w:p>
    <w:p w:rsidR="008E581F" w:rsidRPr="00895CBB" w:rsidRDefault="008E581F"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Логико-смысловые отношения между предложениями в тексте (общее представление).</w:t>
      </w:r>
    </w:p>
    <w:p w:rsidR="00FD6C9D" w:rsidRPr="00895CBB" w:rsidRDefault="008E581F"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 xml:space="preserve">Информативность текста. </w:t>
      </w:r>
      <w:r w:rsidR="00FD6C9D" w:rsidRPr="00895CBB">
        <w:rPr>
          <w:rFonts w:ascii="Times New Roman" w:eastAsia="OfficinaSansBoldITC" w:hAnsi="Times New Roman"/>
          <w:sz w:val="24"/>
          <w:szCs w:val="24"/>
        </w:rPr>
        <w:t>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8E581F" w:rsidRPr="00895CBB" w:rsidRDefault="008E581F"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План. Тезисы. Конспект. Реферат. Аннотация. Отзыв. Рецензия.</w:t>
      </w:r>
    </w:p>
    <w:p w:rsidR="00D67B9C" w:rsidRPr="00895CBB" w:rsidRDefault="00B549E7" w:rsidP="00895CBB">
      <w:pPr>
        <w:spacing w:after="0" w:line="240" w:lineRule="auto"/>
        <w:ind w:firstLine="709"/>
        <w:jc w:val="both"/>
        <w:rPr>
          <w:rFonts w:ascii="Times New Roman" w:eastAsia="SchoolBookSanPin" w:hAnsi="Times New Roman"/>
          <w:position w:val="1"/>
          <w:sz w:val="24"/>
          <w:szCs w:val="24"/>
        </w:rPr>
      </w:pPr>
      <w:r w:rsidRPr="00895CBB">
        <w:rPr>
          <w:rFonts w:ascii="Times New Roman" w:eastAsia="SchoolBookSanPin" w:hAnsi="Times New Roman"/>
          <w:position w:val="1"/>
          <w:sz w:val="24"/>
          <w:szCs w:val="24"/>
        </w:rPr>
        <w:t>19</w:t>
      </w:r>
      <w:r w:rsidR="00577303" w:rsidRPr="00895CBB">
        <w:rPr>
          <w:rFonts w:ascii="Times New Roman" w:eastAsia="SchoolBookSanPin" w:hAnsi="Times New Roman"/>
          <w:position w:val="1"/>
          <w:sz w:val="24"/>
          <w:szCs w:val="24"/>
        </w:rPr>
        <w:t>.</w:t>
      </w:r>
      <w:r w:rsidR="00F0617E" w:rsidRPr="00895CBB">
        <w:rPr>
          <w:rFonts w:ascii="Times New Roman" w:eastAsia="SchoolBookSanPin" w:hAnsi="Times New Roman"/>
          <w:position w:val="1"/>
          <w:sz w:val="24"/>
          <w:szCs w:val="24"/>
        </w:rPr>
        <w:t>7</w:t>
      </w:r>
      <w:r w:rsidR="00577303" w:rsidRPr="00895CBB">
        <w:rPr>
          <w:rFonts w:ascii="Times New Roman" w:eastAsia="SchoolBookSanPin" w:hAnsi="Times New Roman"/>
          <w:position w:val="1"/>
          <w:sz w:val="24"/>
          <w:szCs w:val="24"/>
        </w:rPr>
        <w:t xml:space="preserve">. Содержание обучения в </w:t>
      </w:r>
      <w:r w:rsidR="00204CB9" w:rsidRPr="00895CBB">
        <w:rPr>
          <w:rFonts w:ascii="Times New Roman" w:eastAsia="SchoolBookSanPin" w:hAnsi="Times New Roman"/>
          <w:position w:val="1"/>
          <w:sz w:val="24"/>
          <w:szCs w:val="24"/>
        </w:rPr>
        <w:t>11</w:t>
      </w:r>
      <w:r w:rsidR="00577303" w:rsidRPr="00895CBB">
        <w:rPr>
          <w:rFonts w:ascii="Times New Roman" w:eastAsia="SchoolBookSanPin" w:hAnsi="Times New Roman"/>
          <w:position w:val="1"/>
          <w:sz w:val="24"/>
          <w:szCs w:val="24"/>
        </w:rPr>
        <w:t xml:space="preserve"> классе</w:t>
      </w:r>
      <w:r w:rsidR="000638DF" w:rsidRPr="00895CBB">
        <w:rPr>
          <w:rFonts w:ascii="Times New Roman" w:eastAsia="SchoolBookSanPin" w:hAnsi="Times New Roman"/>
          <w:position w:val="1"/>
          <w:sz w:val="24"/>
          <w:szCs w:val="24"/>
        </w:rPr>
        <w:t>.</w:t>
      </w:r>
    </w:p>
    <w:p w:rsidR="00D67B9C" w:rsidRPr="00895CBB" w:rsidRDefault="00B549E7" w:rsidP="00895CBB">
      <w:pPr>
        <w:spacing w:after="0" w:line="240" w:lineRule="auto"/>
        <w:ind w:firstLine="709"/>
        <w:jc w:val="both"/>
        <w:rPr>
          <w:rFonts w:ascii="Times New Roman" w:eastAsia="OfficinaSansBoldITC" w:hAnsi="Times New Roman"/>
          <w:sz w:val="24"/>
          <w:szCs w:val="24"/>
        </w:rPr>
      </w:pPr>
      <w:r w:rsidRPr="00895CBB">
        <w:rPr>
          <w:rFonts w:ascii="Times New Roman" w:eastAsia="SchoolBookSanPin" w:hAnsi="Times New Roman"/>
          <w:position w:val="1"/>
          <w:sz w:val="24"/>
          <w:szCs w:val="24"/>
        </w:rPr>
        <w:t>19</w:t>
      </w:r>
      <w:r w:rsidR="00577303" w:rsidRPr="00895CBB">
        <w:rPr>
          <w:rFonts w:ascii="Times New Roman" w:eastAsia="SchoolBookSanPin" w:hAnsi="Times New Roman"/>
          <w:position w:val="1"/>
          <w:sz w:val="24"/>
          <w:szCs w:val="24"/>
        </w:rPr>
        <w:t>.</w:t>
      </w:r>
      <w:r w:rsidR="00F0617E" w:rsidRPr="00895CBB">
        <w:rPr>
          <w:rFonts w:ascii="Times New Roman" w:eastAsia="SchoolBookSanPin" w:hAnsi="Times New Roman"/>
          <w:position w:val="1"/>
          <w:sz w:val="24"/>
          <w:szCs w:val="24"/>
        </w:rPr>
        <w:t>7</w:t>
      </w:r>
      <w:r w:rsidR="00577303" w:rsidRPr="00895CBB">
        <w:rPr>
          <w:rFonts w:ascii="Times New Roman" w:eastAsia="SchoolBookSanPin" w:hAnsi="Times New Roman"/>
          <w:position w:val="1"/>
          <w:sz w:val="24"/>
          <w:szCs w:val="24"/>
        </w:rPr>
        <w:t>.1. </w:t>
      </w:r>
      <w:r w:rsidR="00D67B9C" w:rsidRPr="00895CBB">
        <w:rPr>
          <w:rFonts w:ascii="Times New Roman" w:eastAsia="OfficinaSansBoldITC" w:hAnsi="Times New Roman"/>
          <w:sz w:val="24"/>
          <w:szCs w:val="24"/>
        </w:rPr>
        <w:t>Общие сведения о языке</w:t>
      </w:r>
      <w:r w:rsidR="00970DDB" w:rsidRPr="00895CBB">
        <w:rPr>
          <w:rFonts w:ascii="Times New Roman" w:eastAsia="OfficinaSansBoldITC" w:hAnsi="Times New Roman"/>
          <w:sz w:val="24"/>
          <w:szCs w:val="24"/>
        </w:rPr>
        <w:t>.</w:t>
      </w:r>
    </w:p>
    <w:p w:rsidR="00204CB9" w:rsidRPr="00895CBB" w:rsidRDefault="00204CB9"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w:t>
      </w:r>
      <w:r w:rsidR="00FC4479" w:rsidRPr="00895CBB">
        <w:rPr>
          <w:rFonts w:ascii="Times New Roman" w:eastAsia="OfficinaSansBoldITC" w:hAnsi="Times New Roman"/>
          <w:sz w:val="24"/>
          <w:szCs w:val="24"/>
        </w:rPr>
        <w:t>другое</w:t>
      </w:r>
      <w:r w:rsidRPr="00895CBB">
        <w:rPr>
          <w:rFonts w:ascii="Times New Roman" w:eastAsia="OfficinaSansBoldITC" w:hAnsi="Times New Roman"/>
          <w:sz w:val="24"/>
          <w:szCs w:val="24"/>
        </w:rPr>
        <w:t>) (обзор).</w:t>
      </w:r>
    </w:p>
    <w:p w:rsidR="00204CB9" w:rsidRPr="00895CBB" w:rsidRDefault="00204CB9" w:rsidP="00895CBB">
      <w:pPr>
        <w:spacing w:after="0" w:line="240" w:lineRule="auto"/>
        <w:ind w:firstLine="709"/>
        <w:jc w:val="both"/>
        <w:rPr>
          <w:rFonts w:ascii="Times New Roman" w:eastAsia="OfficinaSansBoldITC" w:hAnsi="Times New Roman"/>
          <w:sz w:val="24"/>
          <w:szCs w:val="24"/>
        </w:rPr>
      </w:pPr>
      <w:r w:rsidRPr="00895CBB">
        <w:rPr>
          <w:rFonts w:ascii="Times New Roman" w:eastAsia="SchoolBookSanPin" w:hAnsi="Times New Roman"/>
          <w:position w:val="1"/>
          <w:sz w:val="24"/>
          <w:szCs w:val="24"/>
        </w:rPr>
        <w:t>19.</w:t>
      </w:r>
      <w:r w:rsidR="00F0617E" w:rsidRPr="00895CBB">
        <w:rPr>
          <w:rFonts w:ascii="Times New Roman" w:eastAsia="SchoolBookSanPin" w:hAnsi="Times New Roman"/>
          <w:position w:val="1"/>
          <w:sz w:val="24"/>
          <w:szCs w:val="24"/>
        </w:rPr>
        <w:t>7</w:t>
      </w:r>
      <w:r w:rsidRPr="00895CBB">
        <w:rPr>
          <w:rFonts w:ascii="Times New Roman" w:eastAsia="SchoolBookSanPin" w:hAnsi="Times New Roman"/>
          <w:position w:val="1"/>
          <w:sz w:val="24"/>
          <w:szCs w:val="24"/>
        </w:rPr>
        <w:t>.2. </w:t>
      </w:r>
      <w:r w:rsidRPr="00895CBB">
        <w:rPr>
          <w:rFonts w:ascii="Times New Roman" w:eastAsia="OfficinaSansBoldITC" w:hAnsi="Times New Roman"/>
          <w:sz w:val="24"/>
          <w:szCs w:val="24"/>
        </w:rPr>
        <w:t>Язык и речь. Культура речи.</w:t>
      </w:r>
    </w:p>
    <w:p w:rsidR="00204CB9" w:rsidRPr="00895CBB" w:rsidRDefault="00204CB9" w:rsidP="00895CBB">
      <w:pPr>
        <w:spacing w:after="0" w:line="240" w:lineRule="auto"/>
        <w:ind w:firstLine="709"/>
        <w:jc w:val="both"/>
        <w:rPr>
          <w:rFonts w:ascii="Times New Roman" w:eastAsia="OfficinaSansBoldITC" w:hAnsi="Times New Roman"/>
          <w:sz w:val="24"/>
          <w:szCs w:val="24"/>
        </w:rPr>
      </w:pPr>
      <w:r w:rsidRPr="00895CBB">
        <w:rPr>
          <w:rFonts w:ascii="Times New Roman" w:eastAsia="SchoolBookSanPin" w:hAnsi="Times New Roman"/>
          <w:position w:val="1"/>
          <w:sz w:val="24"/>
          <w:szCs w:val="24"/>
        </w:rPr>
        <w:t>19.</w:t>
      </w:r>
      <w:r w:rsidR="00F0617E" w:rsidRPr="00895CBB">
        <w:rPr>
          <w:rFonts w:ascii="Times New Roman" w:eastAsia="SchoolBookSanPin" w:hAnsi="Times New Roman"/>
          <w:position w:val="1"/>
          <w:sz w:val="24"/>
          <w:szCs w:val="24"/>
        </w:rPr>
        <w:t>7</w:t>
      </w:r>
      <w:r w:rsidRPr="00895CBB">
        <w:rPr>
          <w:rFonts w:ascii="Times New Roman" w:eastAsia="SchoolBookSanPin" w:hAnsi="Times New Roman"/>
          <w:position w:val="1"/>
          <w:sz w:val="24"/>
          <w:szCs w:val="24"/>
        </w:rPr>
        <w:t>.3. </w:t>
      </w:r>
      <w:r w:rsidRPr="00895CBB">
        <w:rPr>
          <w:rFonts w:ascii="Times New Roman" w:eastAsia="OfficinaSansBoldITC" w:hAnsi="Times New Roman"/>
          <w:sz w:val="24"/>
          <w:szCs w:val="24"/>
        </w:rPr>
        <w:t>Синтаксис. Синтаксические нормы.</w:t>
      </w:r>
    </w:p>
    <w:p w:rsidR="00204CB9" w:rsidRPr="00895CBB" w:rsidRDefault="00F503BE" w:rsidP="00895CBB">
      <w:pPr>
        <w:spacing w:after="0" w:line="240" w:lineRule="auto"/>
        <w:ind w:firstLine="709"/>
        <w:jc w:val="both"/>
        <w:rPr>
          <w:rFonts w:ascii="Times New Roman" w:eastAsia="OfficinaSansBoldITC" w:hAnsi="Times New Roman"/>
          <w:sz w:val="24"/>
          <w:szCs w:val="24"/>
        </w:rPr>
      </w:pPr>
      <w:r w:rsidRPr="00895CBB">
        <w:rPr>
          <w:rFonts w:ascii="Times New Roman" w:eastAsia="SchoolBookSanPin" w:hAnsi="Times New Roman"/>
          <w:position w:val="1"/>
          <w:sz w:val="24"/>
          <w:szCs w:val="24"/>
        </w:rPr>
        <w:t>19.</w:t>
      </w:r>
      <w:r w:rsidR="00F0617E" w:rsidRPr="00895CBB">
        <w:rPr>
          <w:rFonts w:ascii="Times New Roman" w:eastAsia="SchoolBookSanPin" w:hAnsi="Times New Roman"/>
          <w:position w:val="1"/>
          <w:sz w:val="24"/>
          <w:szCs w:val="24"/>
        </w:rPr>
        <w:t>7</w:t>
      </w:r>
      <w:r w:rsidRPr="00895CBB">
        <w:rPr>
          <w:rFonts w:ascii="Times New Roman" w:eastAsia="SchoolBookSanPin" w:hAnsi="Times New Roman"/>
          <w:position w:val="1"/>
          <w:sz w:val="24"/>
          <w:szCs w:val="24"/>
        </w:rPr>
        <w:t>.3.1. </w:t>
      </w:r>
      <w:r w:rsidR="00204CB9" w:rsidRPr="00895CBB">
        <w:rPr>
          <w:rFonts w:ascii="Times New Roman" w:eastAsia="OfficinaSansBoldITC" w:hAnsi="Times New Roman"/>
          <w:sz w:val="24"/>
          <w:szCs w:val="24"/>
        </w:rPr>
        <w:t>Синтаксис как раздел лингвистики (повторение, обобщение). Синтаксический анализ словосочетания и предложения.</w:t>
      </w:r>
    </w:p>
    <w:p w:rsidR="00204CB9" w:rsidRPr="00895CBB" w:rsidRDefault="00204CB9"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204CB9" w:rsidRPr="00895CBB" w:rsidRDefault="00F503BE" w:rsidP="00895CBB">
      <w:pPr>
        <w:spacing w:after="0" w:line="240" w:lineRule="auto"/>
        <w:ind w:firstLine="709"/>
        <w:jc w:val="both"/>
        <w:rPr>
          <w:rFonts w:ascii="Times New Roman" w:eastAsia="OfficinaSansBoldITC" w:hAnsi="Times New Roman"/>
          <w:sz w:val="24"/>
          <w:szCs w:val="24"/>
        </w:rPr>
      </w:pPr>
      <w:r w:rsidRPr="00895CBB">
        <w:rPr>
          <w:rFonts w:ascii="Times New Roman" w:eastAsia="SchoolBookSanPin" w:hAnsi="Times New Roman"/>
          <w:position w:val="1"/>
          <w:sz w:val="24"/>
          <w:szCs w:val="24"/>
        </w:rPr>
        <w:t>19.</w:t>
      </w:r>
      <w:r w:rsidR="00F0617E" w:rsidRPr="00895CBB">
        <w:rPr>
          <w:rFonts w:ascii="Times New Roman" w:eastAsia="SchoolBookSanPin" w:hAnsi="Times New Roman"/>
          <w:position w:val="1"/>
          <w:sz w:val="24"/>
          <w:szCs w:val="24"/>
        </w:rPr>
        <w:t>7</w:t>
      </w:r>
      <w:r w:rsidRPr="00895CBB">
        <w:rPr>
          <w:rFonts w:ascii="Times New Roman" w:eastAsia="SchoolBookSanPin" w:hAnsi="Times New Roman"/>
          <w:position w:val="1"/>
          <w:sz w:val="24"/>
          <w:szCs w:val="24"/>
        </w:rPr>
        <w:t>.3.2. </w:t>
      </w:r>
      <w:r w:rsidR="00204CB9" w:rsidRPr="00895CBB">
        <w:rPr>
          <w:rFonts w:ascii="Times New Roman" w:eastAsia="OfficinaSansBoldITC" w:hAnsi="Times New Roman"/>
          <w:sz w:val="24"/>
          <w:szCs w:val="24"/>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204CB9" w:rsidRPr="00895CBB" w:rsidRDefault="00204CB9"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Основные нормы управления: правильный выбор падежной или предложно-падежной формы управляемого слова.</w:t>
      </w:r>
    </w:p>
    <w:p w:rsidR="00204CB9" w:rsidRPr="00895CBB" w:rsidRDefault="00204CB9"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Основные нормы употребления однородных членов предложения.</w:t>
      </w:r>
    </w:p>
    <w:p w:rsidR="00204CB9" w:rsidRPr="00895CBB" w:rsidRDefault="00204CB9"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lastRenderedPageBreak/>
        <w:t>Основные нормы употребления причастных и деепричастных оборотов.</w:t>
      </w:r>
    </w:p>
    <w:p w:rsidR="00204CB9" w:rsidRPr="00895CBB" w:rsidRDefault="00204CB9"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Основные нормы построения сложных предложений.</w:t>
      </w:r>
    </w:p>
    <w:p w:rsidR="00204CB9" w:rsidRPr="00895CBB" w:rsidRDefault="00204CB9" w:rsidP="00895CBB">
      <w:pPr>
        <w:spacing w:after="0" w:line="240" w:lineRule="auto"/>
        <w:ind w:firstLine="709"/>
        <w:jc w:val="both"/>
        <w:rPr>
          <w:rFonts w:ascii="Times New Roman" w:eastAsia="OfficinaSansBoldITC" w:hAnsi="Times New Roman"/>
          <w:sz w:val="24"/>
          <w:szCs w:val="24"/>
        </w:rPr>
      </w:pPr>
      <w:r w:rsidRPr="00895CBB">
        <w:rPr>
          <w:rFonts w:ascii="Times New Roman" w:eastAsia="SchoolBookSanPin" w:hAnsi="Times New Roman"/>
          <w:position w:val="1"/>
          <w:sz w:val="24"/>
          <w:szCs w:val="24"/>
        </w:rPr>
        <w:t>19.</w:t>
      </w:r>
      <w:r w:rsidR="00F0617E" w:rsidRPr="00895CBB">
        <w:rPr>
          <w:rFonts w:ascii="Times New Roman" w:eastAsia="SchoolBookSanPin" w:hAnsi="Times New Roman"/>
          <w:position w:val="1"/>
          <w:sz w:val="24"/>
          <w:szCs w:val="24"/>
        </w:rPr>
        <w:t>7</w:t>
      </w:r>
      <w:r w:rsidRPr="00895CBB">
        <w:rPr>
          <w:rFonts w:ascii="Times New Roman" w:eastAsia="SchoolBookSanPin" w:hAnsi="Times New Roman"/>
          <w:position w:val="1"/>
          <w:sz w:val="24"/>
          <w:szCs w:val="24"/>
        </w:rPr>
        <w:t>.4. </w:t>
      </w:r>
      <w:r w:rsidRPr="00895CBB">
        <w:rPr>
          <w:rFonts w:ascii="Times New Roman" w:eastAsia="OfficinaSansBoldITC" w:hAnsi="Times New Roman"/>
          <w:sz w:val="24"/>
          <w:szCs w:val="24"/>
        </w:rPr>
        <w:t>Пунктуация. Основные правила пунктуации.</w:t>
      </w:r>
    </w:p>
    <w:p w:rsidR="00204CB9" w:rsidRPr="00895CBB" w:rsidRDefault="00F503BE" w:rsidP="00895CBB">
      <w:pPr>
        <w:spacing w:after="0" w:line="240" w:lineRule="auto"/>
        <w:ind w:firstLine="709"/>
        <w:jc w:val="both"/>
        <w:rPr>
          <w:rFonts w:ascii="Times New Roman" w:eastAsia="OfficinaSansBoldITC" w:hAnsi="Times New Roman"/>
          <w:sz w:val="24"/>
          <w:szCs w:val="24"/>
        </w:rPr>
      </w:pPr>
      <w:r w:rsidRPr="00895CBB">
        <w:rPr>
          <w:rFonts w:ascii="Times New Roman" w:eastAsia="SchoolBookSanPin" w:hAnsi="Times New Roman"/>
          <w:position w:val="1"/>
          <w:sz w:val="24"/>
          <w:szCs w:val="24"/>
        </w:rPr>
        <w:t>19.</w:t>
      </w:r>
      <w:r w:rsidR="00F0617E" w:rsidRPr="00895CBB">
        <w:rPr>
          <w:rFonts w:ascii="Times New Roman" w:eastAsia="SchoolBookSanPin" w:hAnsi="Times New Roman"/>
          <w:position w:val="1"/>
          <w:sz w:val="24"/>
          <w:szCs w:val="24"/>
        </w:rPr>
        <w:t>7</w:t>
      </w:r>
      <w:r w:rsidRPr="00895CBB">
        <w:rPr>
          <w:rFonts w:ascii="Times New Roman" w:eastAsia="SchoolBookSanPin" w:hAnsi="Times New Roman"/>
          <w:position w:val="1"/>
          <w:sz w:val="24"/>
          <w:szCs w:val="24"/>
        </w:rPr>
        <w:t>.4.1. </w:t>
      </w:r>
      <w:r w:rsidR="00204CB9" w:rsidRPr="00895CBB">
        <w:rPr>
          <w:rFonts w:ascii="Times New Roman" w:eastAsia="OfficinaSansBoldITC" w:hAnsi="Times New Roman"/>
          <w:sz w:val="24"/>
          <w:szCs w:val="24"/>
        </w:rPr>
        <w:t>Пунктуация как раздел лингвистики (повторение, обобщение). Пунктуационный анализ предложения.</w:t>
      </w:r>
    </w:p>
    <w:p w:rsidR="00204CB9" w:rsidRPr="00895CBB" w:rsidRDefault="00204CB9"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204CB9" w:rsidRPr="00895CBB" w:rsidRDefault="00F503BE" w:rsidP="00895CBB">
      <w:pPr>
        <w:spacing w:after="0" w:line="240" w:lineRule="auto"/>
        <w:ind w:firstLine="709"/>
        <w:jc w:val="both"/>
        <w:rPr>
          <w:rFonts w:ascii="Times New Roman" w:eastAsia="OfficinaSansBoldITC" w:hAnsi="Times New Roman"/>
          <w:sz w:val="24"/>
          <w:szCs w:val="24"/>
        </w:rPr>
      </w:pPr>
      <w:r w:rsidRPr="00895CBB">
        <w:rPr>
          <w:rFonts w:ascii="Times New Roman" w:eastAsia="SchoolBookSanPin" w:hAnsi="Times New Roman"/>
          <w:position w:val="1"/>
          <w:sz w:val="24"/>
          <w:szCs w:val="24"/>
        </w:rPr>
        <w:t>19.</w:t>
      </w:r>
      <w:r w:rsidR="00F0617E" w:rsidRPr="00895CBB">
        <w:rPr>
          <w:rFonts w:ascii="Times New Roman" w:eastAsia="SchoolBookSanPin" w:hAnsi="Times New Roman"/>
          <w:position w:val="1"/>
          <w:sz w:val="24"/>
          <w:szCs w:val="24"/>
        </w:rPr>
        <w:t>7</w:t>
      </w:r>
      <w:r w:rsidRPr="00895CBB">
        <w:rPr>
          <w:rFonts w:ascii="Times New Roman" w:eastAsia="SchoolBookSanPin" w:hAnsi="Times New Roman"/>
          <w:position w:val="1"/>
          <w:sz w:val="24"/>
          <w:szCs w:val="24"/>
        </w:rPr>
        <w:t>.4.2. </w:t>
      </w:r>
      <w:r w:rsidR="00204CB9" w:rsidRPr="00895CBB">
        <w:rPr>
          <w:rFonts w:ascii="Times New Roman" w:eastAsia="OfficinaSansBoldITC" w:hAnsi="Times New Roman"/>
          <w:sz w:val="24"/>
          <w:szCs w:val="24"/>
        </w:rPr>
        <w:t>Знаки препинания и их функции. Знаки препинания между подлежащим и сказуемым.</w:t>
      </w:r>
    </w:p>
    <w:p w:rsidR="00204CB9" w:rsidRPr="00895CBB" w:rsidRDefault="00204CB9"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Знаки препинания в предложениях с однородными членами.</w:t>
      </w:r>
    </w:p>
    <w:p w:rsidR="00204CB9" w:rsidRPr="00895CBB" w:rsidRDefault="00204CB9"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Знаки препинания при обособлении.</w:t>
      </w:r>
    </w:p>
    <w:p w:rsidR="00204CB9" w:rsidRPr="00895CBB" w:rsidRDefault="00204CB9"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Знаки препинания в предложениях с вводными конструкциями, обращениями, междометиями.</w:t>
      </w:r>
    </w:p>
    <w:p w:rsidR="00204CB9" w:rsidRPr="00895CBB" w:rsidRDefault="00204CB9"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Знаки препинания в сложном предложении.</w:t>
      </w:r>
    </w:p>
    <w:p w:rsidR="00204CB9" w:rsidRPr="00895CBB" w:rsidRDefault="00204CB9"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Знаки препинания в сложном предложении с разными видами связи.</w:t>
      </w:r>
    </w:p>
    <w:p w:rsidR="00204CB9" w:rsidRPr="00895CBB" w:rsidRDefault="00204CB9"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Знаки препинания при передаче чужой речи.</w:t>
      </w:r>
    </w:p>
    <w:p w:rsidR="00204CB9" w:rsidRPr="00895CBB" w:rsidRDefault="00F503BE" w:rsidP="00895CBB">
      <w:pPr>
        <w:spacing w:after="0" w:line="240" w:lineRule="auto"/>
        <w:ind w:firstLine="709"/>
        <w:jc w:val="both"/>
        <w:rPr>
          <w:rFonts w:ascii="Times New Roman" w:eastAsia="OfficinaSansBoldITC" w:hAnsi="Times New Roman"/>
          <w:sz w:val="24"/>
          <w:szCs w:val="24"/>
        </w:rPr>
      </w:pPr>
      <w:r w:rsidRPr="00895CBB">
        <w:rPr>
          <w:rFonts w:ascii="Times New Roman" w:eastAsia="SchoolBookSanPin" w:hAnsi="Times New Roman"/>
          <w:position w:val="1"/>
          <w:sz w:val="24"/>
          <w:szCs w:val="24"/>
        </w:rPr>
        <w:t>19.</w:t>
      </w:r>
      <w:r w:rsidR="00F0617E" w:rsidRPr="00895CBB">
        <w:rPr>
          <w:rFonts w:ascii="Times New Roman" w:eastAsia="SchoolBookSanPin" w:hAnsi="Times New Roman"/>
          <w:position w:val="1"/>
          <w:sz w:val="24"/>
          <w:szCs w:val="24"/>
        </w:rPr>
        <w:t>7</w:t>
      </w:r>
      <w:r w:rsidRPr="00895CBB">
        <w:rPr>
          <w:rFonts w:ascii="Times New Roman" w:eastAsia="SchoolBookSanPin" w:hAnsi="Times New Roman"/>
          <w:position w:val="1"/>
          <w:sz w:val="24"/>
          <w:szCs w:val="24"/>
        </w:rPr>
        <w:t>.5. </w:t>
      </w:r>
      <w:r w:rsidR="00204CB9" w:rsidRPr="00895CBB">
        <w:rPr>
          <w:rFonts w:ascii="Times New Roman" w:eastAsia="OfficinaSansBoldITC" w:hAnsi="Times New Roman"/>
          <w:sz w:val="24"/>
          <w:szCs w:val="24"/>
        </w:rPr>
        <w:t>Функциональная стилистика. Культура речи.</w:t>
      </w:r>
    </w:p>
    <w:p w:rsidR="00204CB9" w:rsidRPr="00895CBB" w:rsidRDefault="00F503BE" w:rsidP="00895CBB">
      <w:pPr>
        <w:spacing w:after="0" w:line="240" w:lineRule="auto"/>
        <w:ind w:firstLine="709"/>
        <w:jc w:val="both"/>
        <w:rPr>
          <w:rFonts w:ascii="Times New Roman" w:eastAsia="OfficinaSansBoldITC" w:hAnsi="Times New Roman"/>
          <w:sz w:val="24"/>
          <w:szCs w:val="24"/>
        </w:rPr>
      </w:pPr>
      <w:r w:rsidRPr="00895CBB">
        <w:rPr>
          <w:rFonts w:ascii="Times New Roman" w:eastAsia="SchoolBookSanPin" w:hAnsi="Times New Roman"/>
          <w:position w:val="1"/>
          <w:sz w:val="24"/>
          <w:szCs w:val="24"/>
        </w:rPr>
        <w:t>19.</w:t>
      </w:r>
      <w:r w:rsidR="00F0617E" w:rsidRPr="00895CBB">
        <w:rPr>
          <w:rFonts w:ascii="Times New Roman" w:eastAsia="SchoolBookSanPin" w:hAnsi="Times New Roman"/>
          <w:position w:val="1"/>
          <w:sz w:val="24"/>
          <w:szCs w:val="24"/>
        </w:rPr>
        <w:t>7</w:t>
      </w:r>
      <w:r w:rsidRPr="00895CBB">
        <w:rPr>
          <w:rFonts w:ascii="Times New Roman" w:eastAsia="SchoolBookSanPin" w:hAnsi="Times New Roman"/>
          <w:position w:val="1"/>
          <w:sz w:val="24"/>
          <w:szCs w:val="24"/>
        </w:rPr>
        <w:t>.5.1. </w:t>
      </w:r>
      <w:r w:rsidR="00204CB9" w:rsidRPr="00895CBB">
        <w:rPr>
          <w:rFonts w:ascii="Times New Roman" w:eastAsia="OfficinaSansBoldITC" w:hAnsi="Times New Roman"/>
          <w:sz w:val="24"/>
          <w:szCs w:val="24"/>
        </w:rPr>
        <w:t>Функциональная стилистика как раздел лингвистики. Стилистическая норма (повторение, обобщение).</w:t>
      </w:r>
    </w:p>
    <w:p w:rsidR="00204CB9" w:rsidRPr="00895CBB" w:rsidRDefault="00F503BE" w:rsidP="00895CBB">
      <w:pPr>
        <w:spacing w:after="0" w:line="240" w:lineRule="auto"/>
        <w:ind w:firstLine="709"/>
        <w:jc w:val="both"/>
        <w:rPr>
          <w:rFonts w:ascii="Times New Roman" w:eastAsia="OfficinaSansBoldITC" w:hAnsi="Times New Roman"/>
          <w:sz w:val="24"/>
          <w:szCs w:val="24"/>
        </w:rPr>
      </w:pPr>
      <w:r w:rsidRPr="00895CBB">
        <w:rPr>
          <w:rFonts w:ascii="Times New Roman" w:eastAsia="SchoolBookSanPin" w:hAnsi="Times New Roman"/>
          <w:position w:val="1"/>
          <w:sz w:val="24"/>
          <w:szCs w:val="24"/>
        </w:rPr>
        <w:t>19.</w:t>
      </w:r>
      <w:r w:rsidR="00F0617E" w:rsidRPr="00895CBB">
        <w:rPr>
          <w:rFonts w:ascii="Times New Roman" w:eastAsia="SchoolBookSanPin" w:hAnsi="Times New Roman"/>
          <w:position w:val="1"/>
          <w:sz w:val="24"/>
          <w:szCs w:val="24"/>
        </w:rPr>
        <w:t>7</w:t>
      </w:r>
      <w:r w:rsidRPr="00895CBB">
        <w:rPr>
          <w:rFonts w:ascii="Times New Roman" w:eastAsia="SchoolBookSanPin" w:hAnsi="Times New Roman"/>
          <w:position w:val="1"/>
          <w:sz w:val="24"/>
          <w:szCs w:val="24"/>
        </w:rPr>
        <w:t>.5.2. </w:t>
      </w:r>
      <w:r w:rsidR="00204CB9" w:rsidRPr="00895CBB">
        <w:rPr>
          <w:rFonts w:ascii="Times New Roman" w:eastAsia="OfficinaSansBoldITC" w:hAnsi="Times New Roman"/>
          <w:sz w:val="24"/>
          <w:szCs w:val="24"/>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204CB9" w:rsidRPr="00895CBB" w:rsidRDefault="00F503BE" w:rsidP="00895CBB">
      <w:pPr>
        <w:spacing w:after="0" w:line="240" w:lineRule="auto"/>
        <w:ind w:firstLine="709"/>
        <w:jc w:val="both"/>
        <w:rPr>
          <w:rFonts w:ascii="Times New Roman" w:eastAsia="OfficinaSansBoldITC" w:hAnsi="Times New Roman"/>
          <w:sz w:val="24"/>
          <w:szCs w:val="24"/>
        </w:rPr>
      </w:pPr>
      <w:r w:rsidRPr="00895CBB">
        <w:rPr>
          <w:rFonts w:ascii="Times New Roman" w:eastAsia="SchoolBookSanPin" w:hAnsi="Times New Roman"/>
          <w:position w:val="1"/>
          <w:sz w:val="24"/>
          <w:szCs w:val="24"/>
        </w:rPr>
        <w:t>19.</w:t>
      </w:r>
      <w:r w:rsidR="00F0617E" w:rsidRPr="00895CBB">
        <w:rPr>
          <w:rFonts w:ascii="Times New Roman" w:eastAsia="SchoolBookSanPin" w:hAnsi="Times New Roman"/>
          <w:position w:val="1"/>
          <w:sz w:val="24"/>
          <w:szCs w:val="24"/>
        </w:rPr>
        <w:t>7</w:t>
      </w:r>
      <w:r w:rsidRPr="00895CBB">
        <w:rPr>
          <w:rFonts w:ascii="Times New Roman" w:eastAsia="SchoolBookSanPin" w:hAnsi="Times New Roman"/>
          <w:position w:val="1"/>
          <w:sz w:val="24"/>
          <w:szCs w:val="24"/>
        </w:rPr>
        <w:t>.5.3. </w:t>
      </w:r>
      <w:r w:rsidR="00204CB9" w:rsidRPr="00895CBB">
        <w:rPr>
          <w:rFonts w:ascii="Times New Roman" w:eastAsia="OfficinaSansBoldITC" w:hAnsi="Times New Roman"/>
          <w:sz w:val="24"/>
          <w:szCs w:val="24"/>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204CB9" w:rsidRPr="00895CBB" w:rsidRDefault="00F503BE" w:rsidP="00895CBB">
      <w:pPr>
        <w:spacing w:after="0" w:line="240" w:lineRule="auto"/>
        <w:ind w:firstLine="709"/>
        <w:jc w:val="both"/>
        <w:rPr>
          <w:rFonts w:ascii="Times New Roman" w:eastAsia="OfficinaSansBoldITC" w:hAnsi="Times New Roman"/>
          <w:sz w:val="24"/>
          <w:szCs w:val="24"/>
        </w:rPr>
      </w:pPr>
      <w:r w:rsidRPr="00895CBB">
        <w:rPr>
          <w:rFonts w:ascii="Times New Roman" w:eastAsia="SchoolBookSanPin" w:hAnsi="Times New Roman"/>
          <w:position w:val="1"/>
          <w:sz w:val="24"/>
          <w:szCs w:val="24"/>
        </w:rPr>
        <w:t>19.</w:t>
      </w:r>
      <w:r w:rsidR="00F0617E" w:rsidRPr="00895CBB">
        <w:rPr>
          <w:rFonts w:ascii="Times New Roman" w:eastAsia="SchoolBookSanPin" w:hAnsi="Times New Roman"/>
          <w:position w:val="1"/>
          <w:sz w:val="24"/>
          <w:szCs w:val="24"/>
        </w:rPr>
        <w:t>7</w:t>
      </w:r>
      <w:r w:rsidRPr="00895CBB">
        <w:rPr>
          <w:rFonts w:ascii="Times New Roman" w:eastAsia="SchoolBookSanPin" w:hAnsi="Times New Roman"/>
          <w:position w:val="1"/>
          <w:sz w:val="24"/>
          <w:szCs w:val="24"/>
        </w:rPr>
        <w:t>.5.4. </w:t>
      </w:r>
      <w:r w:rsidR="00204CB9" w:rsidRPr="00895CBB">
        <w:rPr>
          <w:rFonts w:ascii="Times New Roman" w:eastAsia="OfficinaSansBoldITC" w:hAnsi="Times New Roman"/>
          <w:sz w:val="24"/>
          <w:szCs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204CB9" w:rsidRPr="00895CBB" w:rsidRDefault="00F503BE" w:rsidP="00895CBB">
      <w:pPr>
        <w:spacing w:after="0" w:line="240" w:lineRule="auto"/>
        <w:ind w:firstLine="709"/>
        <w:jc w:val="both"/>
        <w:rPr>
          <w:rFonts w:ascii="Times New Roman" w:eastAsia="OfficinaSansBoldITC" w:hAnsi="Times New Roman"/>
          <w:sz w:val="24"/>
          <w:szCs w:val="24"/>
        </w:rPr>
      </w:pPr>
      <w:r w:rsidRPr="00895CBB">
        <w:rPr>
          <w:rFonts w:ascii="Times New Roman" w:eastAsia="SchoolBookSanPin" w:hAnsi="Times New Roman"/>
          <w:position w:val="1"/>
          <w:sz w:val="24"/>
          <w:szCs w:val="24"/>
        </w:rPr>
        <w:t>19.</w:t>
      </w:r>
      <w:r w:rsidR="00F0617E" w:rsidRPr="00895CBB">
        <w:rPr>
          <w:rFonts w:ascii="Times New Roman" w:eastAsia="SchoolBookSanPin" w:hAnsi="Times New Roman"/>
          <w:position w:val="1"/>
          <w:sz w:val="24"/>
          <w:szCs w:val="24"/>
        </w:rPr>
        <w:t>7</w:t>
      </w:r>
      <w:r w:rsidRPr="00895CBB">
        <w:rPr>
          <w:rFonts w:ascii="Times New Roman" w:eastAsia="SchoolBookSanPin" w:hAnsi="Times New Roman"/>
          <w:position w:val="1"/>
          <w:sz w:val="24"/>
          <w:szCs w:val="24"/>
        </w:rPr>
        <w:t>.5.5. </w:t>
      </w:r>
      <w:r w:rsidR="00204CB9" w:rsidRPr="00895CBB">
        <w:rPr>
          <w:rFonts w:ascii="Times New Roman" w:eastAsia="OfficinaSansBoldITC" w:hAnsi="Times New Roman"/>
          <w:sz w:val="24"/>
          <w:szCs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204CB9" w:rsidRPr="00895CBB" w:rsidRDefault="004952B1" w:rsidP="00895CBB">
      <w:pPr>
        <w:spacing w:after="0" w:line="240" w:lineRule="auto"/>
        <w:ind w:firstLine="709"/>
        <w:jc w:val="both"/>
        <w:rPr>
          <w:rFonts w:ascii="Times New Roman" w:eastAsia="OfficinaSansBoldITC" w:hAnsi="Times New Roman"/>
          <w:sz w:val="24"/>
          <w:szCs w:val="24"/>
        </w:rPr>
      </w:pPr>
      <w:r w:rsidRPr="00895CBB">
        <w:rPr>
          <w:rFonts w:ascii="Times New Roman" w:eastAsia="SchoolBookSanPin" w:hAnsi="Times New Roman"/>
          <w:position w:val="1"/>
          <w:sz w:val="24"/>
          <w:szCs w:val="24"/>
        </w:rPr>
        <w:t>19.</w:t>
      </w:r>
      <w:r w:rsidR="00F0617E" w:rsidRPr="00895CBB">
        <w:rPr>
          <w:rFonts w:ascii="Times New Roman" w:eastAsia="SchoolBookSanPin" w:hAnsi="Times New Roman"/>
          <w:position w:val="1"/>
          <w:sz w:val="24"/>
          <w:szCs w:val="24"/>
        </w:rPr>
        <w:t>7</w:t>
      </w:r>
      <w:r w:rsidRPr="00895CBB">
        <w:rPr>
          <w:rFonts w:ascii="Times New Roman" w:eastAsia="SchoolBookSanPin" w:hAnsi="Times New Roman"/>
          <w:position w:val="1"/>
          <w:sz w:val="24"/>
          <w:szCs w:val="24"/>
        </w:rPr>
        <w:t>.5.6. </w:t>
      </w:r>
      <w:r w:rsidR="00204CB9" w:rsidRPr="00895CBB">
        <w:rPr>
          <w:rFonts w:ascii="Times New Roman" w:eastAsia="OfficinaSansBoldITC" w:hAnsi="Times New Roman"/>
          <w:sz w:val="24"/>
          <w:szCs w:val="24"/>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E87CC9" w:rsidRPr="00895CBB" w:rsidRDefault="00B549E7"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19</w:t>
      </w:r>
      <w:r w:rsidR="00E87CC9" w:rsidRPr="00895CBB">
        <w:rPr>
          <w:rFonts w:ascii="Times New Roman" w:eastAsia="OfficinaSansBoldITC" w:hAnsi="Times New Roman"/>
          <w:sz w:val="24"/>
          <w:szCs w:val="24"/>
        </w:rPr>
        <w:t>.</w:t>
      </w:r>
      <w:r w:rsidR="00F0617E" w:rsidRPr="00895CBB">
        <w:rPr>
          <w:rFonts w:ascii="Times New Roman" w:eastAsia="OfficinaSansBoldITC" w:hAnsi="Times New Roman"/>
          <w:sz w:val="24"/>
          <w:szCs w:val="24"/>
        </w:rPr>
        <w:t>8</w:t>
      </w:r>
      <w:r w:rsidR="00E87CC9" w:rsidRPr="00895CBB">
        <w:rPr>
          <w:rFonts w:ascii="Times New Roman" w:eastAsia="OfficinaSansBoldITC" w:hAnsi="Times New Roman"/>
          <w:sz w:val="24"/>
          <w:szCs w:val="24"/>
        </w:rPr>
        <w:t>. Планируемые результаты освоения программы по русскому языку</w:t>
      </w:r>
      <w:r w:rsidR="0012038A" w:rsidRPr="00895CBB">
        <w:rPr>
          <w:rFonts w:ascii="Times New Roman" w:eastAsia="OfficinaSansBoldITC" w:hAnsi="Times New Roman"/>
          <w:sz w:val="24"/>
          <w:szCs w:val="24"/>
        </w:rPr>
        <w:t xml:space="preserve"> </w:t>
      </w:r>
      <w:r w:rsidR="00E87CC9" w:rsidRPr="00895CBB">
        <w:rPr>
          <w:rFonts w:ascii="Times New Roman" w:eastAsia="OfficinaSansBoldITC" w:hAnsi="Times New Roman"/>
          <w:sz w:val="24"/>
          <w:szCs w:val="24"/>
        </w:rPr>
        <w:t xml:space="preserve">на уровне </w:t>
      </w:r>
      <w:r w:rsidR="004952B1" w:rsidRPr="00895CBB">
        <w:rPr>
          <w:rFonts w:ascii="Times New Roman" w:eastAsia="OfficinaSansBoldITC" w:hAnsi="Times New Roman"/>
          <w:sz w:val="24"/>
          <w:szCs w:val="24"/>
        </w:rPr>
        <w:t>среднего</w:t>
      </w:r>
      <w:r w:rsidR="00E87CC9" w:rsidRPr="00895CBB">
        <w:rPr>
          <w:rFonts w:ascii="Times New Roman" w:eastAsia="OfficinaSansBoldITC" w:hAnsi="Times New Roman"/>
          <w:sz w:val="24"/>
          <w:szCs w:val="24"/>
        </w:rPr>
        <w:t xml:space="preserve"> общего образования.</w:t>
      </w:r>
    </w:p>
    <w:p w:rsidR="00AE026D" w:rsidRPr="00895CBB" w:rsidRDefault="00B549E7" w:rsidP="00895CBB">
      <w:pPr>
        <w:spacing w:after="0" w:line="240" w:lineRule="auto"/>
        <w:ind w:firstLine="709"/>
        <w:jc w:val="both"/>
        <w:rPr>
          <w:rFonts w:ascii="Times New Roman" w:eastAsia="SchoolBookSanPin" w:hAnsi="Times New Roman"/>
          <w:position w:val="1"/>
          <w:sz w:val="24"/>
          <w:szCs w:val="24"/>
        </w:rPr>
      </w:pPr>
      <w:r w:rsidRPr="00895CBB">
        <w:rPr>
          <w:rFonts w:ascii="Times New Roman" w:eastAsia="SchoolBookSanPin" w:hAnsi="Times New Roman"/>
          <w:sz w:val="24"/>
          <w:szCs w:val="24"/>
        </w:rPr>
        <w:t>19</w:t>
      </w:r>
      <w:r w:rsidR="00E87CC9" w:rsidRPr="00895CBB">
        <w:rPr>
          <w:rFonts w:ascii="Times New Roman" w:eastAsia="SchoolBookSanPin" w:hAnsi="Times New Roman"/>
          <w:sz w:val="24"/>
          <w:szCs w:val="24"/>
        </w:rPr>
        <w:t>.</w:t>
      </w:r>
      <w:r w:rsidR="00F0617E" w:rsidRPr="00895CBB">
        <w:rPr>
          <w:rFonts w:ascii="Times New Roman" w:eastAsia="SchoolBookSanPin" w:hAnsi="Times New Roman"/>
          <w:sz w:val="24"/>
          <w:szCs w:val="24"/>
        </w:rPr>
        <w:t>8</w:t>
      </w:r>
      <w:r w:rsidR="00E87CC9" w:rsidRPr="00895CBB">
        <w:rPr>
          <w:rFonts w:ascii="Times New Roman" w:eastAsia="SchoolBookSanPin" w:hAnsi="Times New Roman"/>
          <w:sz w:val="24"/>
          <w:szCs w:val="24"/>
        </w:rPr>
        <w:t>.1. </w:t>
      </w:r>
      <w:r w:rsidR="00D67B9C" w:rsidRPr="00895CBB">
        <w:rPr>
          <w:rFonts w:ascii="Times New Roman" w:eastAsia="SchoolBookSanPin" w:hAnsi="Times New Roman"/>
          <w:sz w:val="24"/>
          <w:szCs w:val="24"/>
        </w:rPr>
        <w:t xml:space="preserve">Личностные результаты освоения </w:t>
      </w:r>
      <w:r w:rsidR="00E87CC9" w:rsidRPr="00895CBB">
        <w:rPr>
          <w:rFonts w:ascii="Times New Roman" w:eastAsia="OfficinaSansBoldITC" w:hAnsi="Times New Roman"/>
          <w:sz w:val="24"/>
          <w:szCs w:val="24"/>
        </w:rPr>
        <w:t>программы по русскому языку</w:t>
      </w:r>
      <w:r w:rsidR="0012038A" w:rsidRPr="00895CBB">
        <w:rPr>
          <w:rFonts w:ascii="Times New Roman" w:eastAsia="OfficinaSansBoldITC" w:hAnsi="Times New Roman"/>
          <w:sz w:val="24"/>
          <w:szCs w:val="24"/>
        </w:rPr>
        <w:t xml:space="preserve"> </w:t>
      </w:r>
      <w:r w:rsidR="00E87CC9" w:rsidRPr="00895CBB">
        <w:rPr>
          <w:rFonts w:ascii="Times New Roman" w:eastAsia="OfficinaSansBoldITC" w:hAnsi="Times New Roman"/>
          <w:sz w:val="24"/>
          <w:szCs w:val="24"/>
        </w:rPr>
        <w:t xml:space="preserve">на уровне </w:t>
      </w:r>
      <w:r w:rsidR="00AE026D" w:rsidRPr="00895CBB">
        <w:rPr>
          <w:rFonts w:ascii="Times New Roman" w:eastAsia="OfficinaSansBoldITC" w:hAnsi="Times New Roman"/>
          <w:sz w:val="24"/>
          <w:szCs w:val="24"/>
        </w:rPr>
        <w:t>среднего</w:t>
      </w:r>
      <w:r w:rsidR="00E87CC9" w:rsidRPr="00895CBB">
        <w:rPr>
          <w:rFonts w:ascii="Times New Roman" w:eastAsia="OfficinaSansBoldITC" w:hAnsi="Times New Roman"/>
          <w:sz w:val="24"/>
          <w:szCs w:val="24"/>
        </w:rPr>
        <w:t xml:space="preserve"> общего образования</w:t>
      </w:r>
      <w:r w:rsidR="00E87CC9" w:rsidRPr="00895CBB">
        <w:rPr>
          <w:rFonts w:ascii="Times New Roman" w:eastAsia="SchoolBookSanPin" w:hAnsi="Times New Roman"/>
          <w:sz w:val="24"/>
          <w:szCs w:val="24"/>
        </w:rPr>
        <w:t xml:space="preserve"> </w:t>
      </w:r>
      <w:r w:rsidR="00D67B9C" w:rsidRPr="00895CBB">
        <w:rPr>
          <w:rFonts w:ascii="Times New Roman" w:eastAsia="SchoolBookSanPin" w:hAnsi="Times New Roman"/>
          <w:sz w:val="24"/>
          <w:szCs w:val="24"/>
        </w:rPr>
        <w:t>достигаются в единстве учебной</w:t>
      </w:r>
      <w:r w:rsidR="0012038A" w:rsidRPr="00895CBB">
        <w:rPr>
          <w:rFonts w:ascii="Times New Roman" w:eastAsia="SchoolBookSanPin" w:hAnsi="Times New Roman"/>
          <w:sz w:val="24"/>
          <w:szCs w:val="24"/>
        </w:rPr>
        <w:t xml:space="preserve"> </w:t>
      </w:r>
      <w:r w:rsidR="00D67B9C" w:rsidRPr="00895CBB">
        <w:rPr>
          <w:rFonts w:ascii="Times New Roman" w:eastAsia="SchoolBookSanPin" w:hAnsi="Times New Roman"/>
          <w:sz w:val="24"/>
          <w:szCs w:val="24"/>
        </w:rP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w:t>
      </w:r>
      <w:r w:rsidR="00D67B9C" w:rsidRPr="00895CBB">
        <w:rPr>
          <w:rFonts w:ascii="Times New Roman" w:eastAsia="SchoolBookSanPin" w:hAnsi="Times New Roman"/>
          <w:sz w:val="24"/>
          <w:szCs w:val="24"/>
        </w:rPr>
        <w:lastRenderedPageBreak/>
        <w:t>формирования внутренней позиции личности</w:t>
      </w:r>
      <w:r w:rsidR="00AE026D" w:rsidRPr="00895CBB">
        <w:rPr>
          <w:rFonts w:ascii="Times New Roman" w:eastAsia="SchoolBookSanPin" w:hAnsi="Times New Roman"/>
          <w:sz w:val="24"/>
          <w:szCs w:val="24"/>
        </w:rPr>
        <w:t xml:space="preserve">, </w:t>
      </w:r>
      <w:r w:rsidR="00AE026D" w:rsidRPr="00895CBB">
        <w:rPr>
          <w:rFonts w:ascii="Times New Roman" w:eastAsia="SchoolBookSanPin" w:hAnsi="Times New Roman"/>
          <w:position w:val="1"/>
          <w:sz w:val="24"/>
          <w:szCs w:val="24"/>
        </w:rPr>
        <w:t>патриотизма, гражданственности; уважения к памяти защитников Отечества</w:t>
      </w:r>
      <w:r w:rsidR="0012038A" w:rsidRPr="00895CBB">
        <w:rPr>
          <w:rFonts w:ascii="Times New Roman" w:eastAsia="SchoolBookSanPin" w:hAnsi="Times New Roman"/>
          <w:position w:val="1"/>
          <w:sz w:val="24"/>
          <w:szCs w:val="24"/>
        </w:rPr>
        <w:t xml:space="preserve"> </w:t>
      </w:r>
      <w:r w:rsidR="00AE026D" w:rsidRPr="00895CBB">
        <w:rPr>
          <w:rFonts w:ascii="Times New Roman" w:eastAsia="SchoolBookSanPin" w:hAnsi="Times New Roman"/>
          <w:position w:val="1"/>
          <w:sz w:val="24"/>
          <w:szCs w:val="24"/>
        </w:rPr>
        <w:t>и подвигам Героев Отечества, закону и правопорядку, человеку труда</w:t>
      </w:r>
      <w:r w:rsidR="0012038A" w:rsidRPr="00895CBB">
        <w:rPr>
          <w:rFonts w:ascii="Times New Roman" w:eastAsia="SchoolBookSanPin" w:hAnsi="Times New Roman"/>
          <w:position w:val="1"/>
          <w:sz w:val="24"/>
          <w:szCs w:val="24"/>
        </w:rPr>
        <w:t xml:space="preserve"> </w:t>
      </w:r>
      <w:r w:rsidR="00AE026D" w:rsidRPr="00895CBB">
        <w:rPr>
          <w:rFonts w:ascii="Times New Roman" w:eastAsia="SchoolBookSanPin" w:hAnsi="Times New Roman"/>
          <w:position w:val="1"/>
          <w:sz w:val="24"/>
          <w:szCs w:val="24"/>
        </w:rPr>
        <w:t>и людям старшего поколения; взаимного уважения, бережного отношения</w:t>
      </w:r>
      <w:r w:rsidR="0012038A" w:rsidRPr="00895CBB">
        <w:rPr>
          <w:rFonts w:ascii="Times New Roman" w:eastAsia="SchoolBookSanPin" w:hAnsi="Times New Roman"/>
          <w:position w:val="1"/>
          <w:sz w:val="24"/>
          <w:szCs w:val="24"/>
        </w:rPr>
        <w:t xml:space="preserve"> </w:t>
      </w:r>
      <w:r w:rsidR="00AE026D" w:rsidRPr="00895CBB">
        <w:rPr>
          <w:rFonts w:ascii="Times New Roman" w:eastAsia="SchoolBookSanPin" w:hAnsi="Times New Roman"/>
          <w:position w:val="1"/>
          <w:sz w:val="24"/>
          <w:szCs w:val="24"/>
        </w:rPr>
        <w:t>к культурному наследию и традициям многонационального народа Российской Федерации, природе и окружающей среде.</w:t>
      </w:r>
    </w:p>
    <w:p w:rsidR="00E87CC9" w:rsidRPr="00895CBB" w:rsidRDefault="00B549E7"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19</w:t>
      </w:r>
      <w:r w:rsidR="00E87CC9" w:rsidRPr="00895CBB">
        <w:rPr>
          <w:rFonts w:ascii="Times New Roman" w:eastAsia="SchoolBookSanPin" w:hAnsi="Times New Roman"/>
          <w:sz w:val="24"/>
          <w:szCs w:val="24"/>
        </w:rPr>
        <w:t>.</w:t>
      </w:r>
      <w:r w:rsidR="00F0617E" w:rsidRPr="00895CBB">
        <w:rPr>
          <w:rFonts w:ascii="Times New Roman" w:eastAsia="SchoolBookSanPin" w:hAnsi="Times New Roman"/>
          <w:sz w:val="24"/>
          <w:szCs w:val="24"/>
        </w:rPr>
        <w:t>8</w:t>
      </w:r>
      <w:r w:rsidR="00E87CC9" w:rsidRPr="00895CBB">
        <w:rPr>
          <w:rFonts w:ascii="Times New Roman" w:eastAsia="SchoolBookSanPin" w:hAnsi="Times New Roman"/>
          <w:sz w:val="24"/>
          <w:szCs w:val="24"/>
        </w:rPr>
        <w:t xml:space="preserve">.2. В результате изучения русского языка на уровне </w:t>
      </w:r>
      <w:r w:rsidR="00AE026D" w:rsidRPr="00895CBB">
        <w:rPr>
          <w:rFonts w:ascii="Times New Roman" w:eastAsia="SchoolBookSanPin" w:hAnsi="Times New Roman"/>
          <w:sz w:val="24"/>
          <w:szCs w:val="24"/>
        </w:rPr>
        <w:t>среднего</w:t>
      </w:r>
      <w:r w:rsidR="00E87CC9" w:rsidRPr="00895CBB">
        <w:rPr>
          <w:rFonts w:ascii="Times New Roman" w:eastAsia="SchoolBookSanPin" w:hAnsi="Times New Roman"/>
          <w:sz w:val="24"/>
          <w:szCs w:val="24"/>
        </w:rPr>
        <w:t xml:space="preserve"> общего образования у обучающегося будут сформированы следующие личностные результаты: </w:t>
      </w:r>
    </w:p>
    <w:p w:rsidR="00D67B9C" w:rsidRPr="00895CBB" w:rsidRDefault="00E87CC9"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bCs/>
          <w:position w:val="1"/>
          <w:sz w:val="24"/>
          <w:szCs w:val="24"/>
        </w:rPr>
        <w:t>1) </w:t>
      </w:r>
      <w:r w:rsidR="00D67B9C" w:rsidRPr="00895CBB">
        <w:rPr>
          <w:rFonts w:ascii="Times New Roman" w:eastAsia="SchoolBookSanPin" w:hAnsi="Times New Roman"/>
          <w:bCs/>
          <w:position w:val="1"/>
          <w:sz w:val="24"/>
          <w:szCs w:val="24"/>
        </w:rPr>
        <w:t>гражданского воспитания:</w:t>
      </w:r>
    </w:p>
    <w:p w:rsidR="00AE026D" w:rsidRPr="00895CBB" w:rsidRDefault="00AE026D" w:rsidP="00895CBB">
      <w:pPr>
        <w:spacing w:after="0" w:line="240" w:lineRule="auto"/>
        <w:ind w:firstLine="709"/>
        <w:jc w:val="both"/>
        <w:rPr>
          <w:rFonts w:ascii="Times New Roman" w:eastAsia="SchoolBookSanPin" w:hAnsi="Times New Roman"/>
          <w:position w:val="1"/>
          <w:sz w:val="24"/>
          <w:szCs w:val="24"/>
        </w:rPr>
      </w:pPr>
      <w:r w:rsidRPr="00895CBB">
        <w:rPr>
          <w:rFonts w:ascii="Times New Roman" w:eastAsia="SchoolBookSanPin" w:hAnsi="Times New Roman"/>
          <w:position w:val="1"/>
          <w:sz w:val="24"/>
          <w:szCs w:val="24"/>
        </w:rPr>
        <w:t>сформированность гражданской позиции обучающегося как активного</w:t>
      </w:r>
      <w:r w:rsidR="0012038A" w:rsidRPr="00895CBB">
        <w:rPr>
          <w:rFonts w:ascii="Times New Roman" w:eastAsia="SchoolBookSanPin" w:hAnsi="Times New Roman"/>
          <w:position w:val="1"/>
          <w:sz w:val="24"/>
          <w:szCs w:val="24"/>
        </w:rPr>
        <w:t xml:space="preserve"> </w:t>
      </w:r>
      <w:r w:rsidRPr="00895CBB">
        <w:rPr>
          <w:rFonts w:ascii="Times New Roman" w:eastAsia="SchoolBookSanPin" w:hAnsi="Times New Roman"/>
          <w:position w:val="1"/>
          <w:sz w:val="24"/>
          <w:szCs w:val="24"/>
        </w:rPr>
        <w:t>и ответственного члена российского общества;</w:t>
      </w:r>
    </w:p>
    <w:p w:rsidR="00AE026D" w:rsidRPr="00895CBB" w:rsidRDefault="00AE026D" w:rsidP="00895CBB">
      <w:pPr>
        <w:spacing w:after="0" w:line="240" w:lineRule="auto"/>
        <w:ind w:firstLine="709"/>
        <w:jc w:val="both"/>
        <w:rPr>
          <w:rFonts w:ascii="Times New Roman" w:eastAsia="SchoolBookSanPin" w:hAnsi="Times New Roman"/>
          <w:position w:val="1"/>
          <w:sz w:val="24"/>
          <w:szCs w:val="24"/>
        </w:rPr>
      </w:pPr>
      <w:r w:rsidRPr="00895CBB">
        <w:rPr>
          <w:rFonts w:ascii="Times New Roman" w:eastAsia="SchoolBookSanPin" w:hAnsi="Times New Roman"/>
          <w:position w:val="1"/>
          <w:sz w:val="24"/>
          <w:szCs w:val="24"/>
        </w:rPr>
        <w:t>осознание своих конституционных прав и обязанностей, уважение закона</w:t>
      </w:r>
      <w:r w:rsidR="0012038A" w:rsidRPr="00895CBB">
        <w:rPr>
          <w:rFonts w:ascii="Times New Roman" w:eastAsia="SchoolBookSanPin" w:hAnsi="Times New Roman"/>
          <w:position w:val="1"/>
          <w:sz w:val="24"/>
          <w:szCs w:val="24"/>
        </w:rPr>
        <w:t xml:space="preserve"> </w:t>
      </w:r>
      <w:r w:rsidRPr="00895CBB">
        <w:rPr>
          <w:rFonts w:ascii="Times New Roman" w:eastAsia="SchoolBookSanPin" w:hAnsi="Times New Roman"/>
          <w:position w:val="1"/>
          <w:sz w:val="24"/>
          <w:szCs w:val="24"/>
        </w:rPr>
        <w:t>и правопорядка;</w:t>
      </w:r>
    </w:p>
    <w:p w:rsidR="00AE026D" w:rsidRPr="00895CBB" w:rsidRDefault="00AE026D" w:rsidP="00895CBB">
      <w:pPr>
        <w:spacing w:after="0" w:line="240" w:lineRule="auto"/>
        <w:ind w:firstLine="709"/>
        <w:jc w:val="both"/>
        <w:rPr>
          <w:rFonts w:ascii="Times New Roman" w:eastAsia="SchoolBookSanPin" w:hAnsi="Times New Roman"/>
          <w:position w:val="1"/>
          <w:sz w:val="24"/>
          <w:szCs w:val="24"/>
        </w:rPr>
      </w:pPr>
      <w:r w:rsidRPr="00895CBB">
        <w:rPr>
          <w:rFonts w:ascii="Times New Roman" w:eastAsia="SchoolBookSanPin" w:hAnsi="Times New Roman"/>
          <w:position w:val="1"/>
          <w:sz w:val="24"/>
          <w:szCs w:val="24"/>
        </w:rPr>
        <w:t>принятие традиционных национальных, общечеловеческих гуманистических</w:t>
      </w:r>
      <w:r w:rsidR="0012038A" w:rsidRPr="00895CBB">
        <w:rPr>
          <w:rFonts w:ascii="Times New Roman" w:eastAsia="SchoolBookSanPin" w:hAnsi="Times New Roman"/>
          <w:position w:val="1"/>
          <w:sz w:val="24"/>
          <w:szCs w:val="24"/>
        </w:rPr>
        <w:t xml:space="preserve"> </w:t>
      </w:r>
      <w:r w:rsidRPr="00895CBB">
        <w:rPr>
          <w:rFonts w:ascii="Times New Roman" w:eastAsia="SchoolBookSanPin" w:hAnsi="Times New Roman"/>
          <w:position w:val="1"/>
          <w:sz w:val="24"/>
          <w:szCs w:val="24"/>
        </w:rPr>
        <w:t>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AE026D" w:rsidRPr="00895CBB" w:rsidRDefault="00AE026D" w:rsidP="00895CBB">
      <w:pPr>
        <w:spacing w:after="0" w:line="240" w:lineRule="auto"/>
        <w:ind w:firstLine="709"/>
        <w:jc w:val="both"/>
        <w:rPr>
          <w:rFonts w:ascii="Times New Roman" w:eastAsia="SchoolBookSanPin" w:hAnsi="Times New Roman"/>
          <w:position w:val="1"/>
          <w:sz w:val="24"/>
          <w:szCs w:val="24"/>
        </w:rPr>
      </w:pPr>
      <w:r w:rsidRPr="00895CBB">
        <w:rPr>
          <w:rFonts w:ascii="Times New Roman" w:eastAsia="SchoolBookSanPin" w:hAnsi="Times New Roman"/>
          <w:position w:val="1"/>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E026D" w:rsidRPr="00895CBB" w:rsidRDefault="00AE026D" w:rsidP="00895CBB">
      <w:pPr>
        <w:spacing w:after="0" w:line="240" w:lineRule="auto"/>
        <w:ind w:firstLine="709"/>
        <w:jc w:val="both"/>
        <w:rPr>
          <w:rFonts w:ascii="Times New Roman" w:eastAsia="SchoolBookSanPin" w:hAnsi="Times New Roman"/>
          <w:position w:val="1"/>
          <w:sz w:val="24"/>
          <w:szCs w:val="24"/>
        </w:rPr>
      </w:pPr>
      <w:r w:rsidRPr="00895CBB">
        <w:rPr>
          <w:rFonts w:ascii="Times New Roman" w:eastAsia="SchoolBookSanPin" w:hAnsi="Times New Roman"/>
          <w:position w:val="1"/>
          <w:sz w:val="24"/>
          <w:szCs w:val="24"/>
        </w:rPr>
        <w:t xml:space="preserve">готовность вести совместную деятельность в интересах гражданского общества, участвовать в самоуправлении в </w:t>
      </w:r>
      <w:r w:rsidR="00987374" w:rsidRPr="00895CBB">
        <w:rPr>
          <w:rFonts w:ascii="Times New Roman" w:eastAsia="SchoolBookSanPin" w:hAnsi="Times New Roman"/>
          <w:position w:val="1"/>
          <w:sz w:val="24"/>
          <w:szCs w:val="24"/>
        </w:rPr>
        <w:t>образовательной организации</w:t>
      </w:r>
      <w:r w:rsidRPr="00895CBB">
        <w:rPr>
          <w:rFonts w:ascii="Times New Roman" w:eastAsia="SchoolBookSanPin" w:hAnsi="Times New Roman"/>
          <w:position w:val="1"/>
          <w:sz w:val="24"/>
          <w:szCs w:val="24"/>
        </w:rPr>
        <w:t>;</w:t>
      </w:r>
    </w:p>
    <w:p w:rsidR="00AE026D" w:rsidRPr="00895CBB" w:rsidRDefault="00AE026D" w:rsidP="00895CBB">
      <w:pPr>
        <w:spacing w:after="0" w:line="240" w:lineRule="auto"/>
        <w:ind w:firstLine="709"/>
        <w:jc w:val="both"/>
        <w:rPr>
          <w:rFonts w:ascii="Times New Roman" w:eastAsia="SchoolBookSanPin" w:hAnsi="Times New Roman"/>
          <w:position w:val="1"/>
          <w:sz w:val="24"/>
          <w:szCs w:val="24"/>
        </w:rPr>
      </w:pPr>
      <w:r w:rsidRPr="00895CBB">
        <w:rPr>
          <w:rFonts w:ascii="Times New Roman" w:eastAsia="SchoolBookSanPin" w:hAnsi="Times New Roman"/>
          <w:position w:val="1"/>
          <w:sz w:val="24"/>
          <w:szCs w:val="24"/>
        </w:rPr>
        <w:t>умение взаимодействовать с социальными институтами в соответствии</w:t>
      </w:r>
      <w:r w:rsidR="0012038A" w:rsidRPr="00895CBB">
        <w:rPr>
          <w:rFonts w:ascii="Times New Roman" w:eastAsia="SchoolBookSanPin" w:hAnsi="Times New Roman"/>
          <w:position w:val="1"/>
          <w:sz w:val="24"/>
          <w:szCs w:val="24"/>
        </w:rPr>
        <w:t xml:space="preserve"> </w:t>
      </w:r>
      <w:r w:rsidRPr="00895CBB">
        <w:rPr>
          <w:rFonts w:ascii="Times New Roman" w:eastAsia="SchoolBookSanPin" w:hAnsi="Times New Roman"/>
          <w:position w:val="1"/>
          <w:sz w:val="24"/>
          <w:szCs w:val="24"/>
        </w:rPr>
        <w:t>с их функциями и назначением;</w:t>
      </w:r>
    </w:p>
    <w:p w:rsidR="00AE026D" w:rsidRPr="00895CBB" w:rsidRDefault="00AE026D" w:rsidP="00895CBB">
      <w:pPr>
        <w:spacing w:after="0" w:line="240" w:lineRule="auto"/>
        <w:ind w:firstLine="709"/>
        <w:jc w:val="both"/>
        <w:rPr>
          <w:rFonts w:ascii="Times New Roman" w:eastAsia="SchoolBookSanPin" w:hAnsi="Times New Roman"/>
          <w:position w:val="1"/>
          <w:sz w:val="24"/>
          <w:szCs w:val="24"/>
        </w:rPr>
      </w:pPr>
      <w:r w:rsidRPr="00895CBB">
        <w:rPr>
          <w:rFonts w:ascii="Times New Roman" w:eastAsia="SchoolBookSanPin" w:hAnsi="Times New Roman"/>
          <w:position w:val="1"/>
          <w:sz w:val="24"/>
          <w:szCs w:val="24"/>
        </w:rPr>
        <w:t>готовность к гуманитарной и волонтёрской деятельности;</w:t>
      </w:r>
    </w:p>
    <w:p w:rsidR="00D67B9C" w:rsidRPr="00895CBB" w:rsidRDefault="00100623"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bCs/>
          <w:position w:val="1"/>
          <w:sz w:val="24"/>
          <w:szCs w:val="24"/>
        </w:rPr>
        <w:t>2) </w:t>
      </w:r>
      <w:r w:rsidR="00D67B9C" w:rsidRPr="00895CBB">
        <w:rPr>
          <w:rFonts w:ascii="Times New Roman" w:eastAsia="SchoolBookSanPin" w:hAnsi="Times New Roman"/>
          <w:bCs/>
          <w:position w:val="1"/>
          <w:sz w:val="24"/>
          <w:szCs w:val="24"/>
        </w:rPr>
        <w:t>патриотического воспитания:</w:t>
      </w:r>
    </w:p>
    <w:p w:rsidR="00AE026D" w:rsidRPr="00895CBB" w:rsidRDefault="00AE026D" w:rsidP="00895CBB">
      <w:pPr>
        <w:spacing w:after="0" w:line="240" w:lineRule="auto"/>
        <w:ind w:firstLine="709"/>
        <w:jc w:val="both"/>
        <w:rPr>
          <w:rFonts w:ascii="Times New Roman" w:eastAsia="SchoolBookSanPin" w:hAnsi="Times New Roman"/>
          <w:position w:val="1"/>
          <w:sz w:val="24"/>
          <w:szCs w:val="24"/>
        </w:rPr>
      </w:pPr>
      <w:r w:rsidRPr="00895CBB">
        <w:rPr>
          <w:rFonts w:ascii="Times New Roman" w:eastAsia="SchoolBookSanPin" w:hAnsi="Times New Roman"/>
          <w:position w:val="1"/>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895CBB">
        <w:rPr>
          <w:rFonts w:ascii="Times New Roman" w:eastAsia="SchoolBookSanPin" w:hAnsi="Times New Roman"/>
          <w:position w:val="1"/>
          <w:sz w:val="24"/>
          <w:szCs w:val="24"/>
        </w:rPr>
        <w:t xml:space="preserve"> </w:t>
      </w:r>
      <w:r w:rsidRPr="00895CBB">
        <w:rPr>
          <w:rFonts w:ascii="Times New Roman" w:eastAsia="SchoolBookSanPin" w:hAnsi="Times New Roman"/>
          <w:position w:val="1"/>
          <w:sz w:val="24"/>
          <w:szCs w:val="24"/>
        </w:rPr>
        <w:t>за свой край, свою Родину, свой язык и культуру, прошлое и настоящее многонационального народа России;</w:t>
      </w:r>
    </w:p>
    <w:p w:rsidR="00AE026D" w:rsidRPr="00895CBB" w:rsidRDefault="00AE026D" w:rsidP="00895CBB">
      <w:pPr>
        <w:spacing w:after="0" w:line="240" w:lineRule="auto"/>
        <w:ind w:firstLine="709"/>
        <w:jc w:val="both"/>
        <w:rPr>
          <w:rFonts w:ascii="Times New Roman" w:eastAsia="SchoolBookSanPin" w:hAnsi="Times New Roman"/>
          <w:position w:val="1"/>
          <w:sz w:val="24"/>
          <w:szCs w:val="24"/>
        </w:rPr>
      </w:pPr>
      <w:r w:rsidRPr="00895CBB">
        <w:rPr>
          <w:rFonts w:ascii="Times New Roman" w:eastAsia="SchoolBookSanPin" w:hAnsi="Times New Roman"/>
          <w:position w:val="1"/>
          <w:sz w:val="24"/>
          <w:szCs w:val="24"/>
        </w:rPr>
        <w:t>ценностное отношение к государственным символам, историческому</w:t>
      </w:r>
      <w:r w:rsidR="0012038A" w:rsidRPr="00895CBB">
        <w:rPr>
          <w:rFonts w:ascii="Times New Roman" w:eastAsia="SchoolBookSanPin" w:hAnsi="Times New Roman"/>
          <w:position w:val="1"/>
          <w:sz w:val="24"/>
          <w:szCs w:val="24"/>
        </w:rPr>
        <w:t xml:space="preserve"> </w:t>
      </w:r>
      <w:r w:rsidRPr="00895CBB">
        <w:rPr>
          <w:rFonts w:ascii="Times New Roman" w:eastAsia="SchoolBookSanPin" w:hAnsi="Times New Roman"/>
          <w:position w:val="1"/>
          <w:sz w:val="24"/>
          <w:szCs w:val="24"/>
        </w:rPr>
        <w:t>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AE026D" w:rsidRPr="00895CBB" w:rsidRDefault="00AE026D" w:rsidP="00895CBB">
      <w:pPr>
        <w:spacing w:after="0" w:line="240" w:lineRule="auto"/>
        <w:ind w:firstLine="709"/>
        <w:jc w:val="both"/>
        <w:rPr>
          <w:rFonts w:ascii="Times New Roman" w:eastAsia="SchoolBookSanPin" w:hAnsi="Times New Roman"/>
          <w:position w:val="1"/>
          <w:sz w:val="24"/>
          <w:szCs w:val="24"/>
        </w:rPr>
      </w:pPr>
      <w:r w:rsidRPr="00895CBB">
        <w:rPr>
          <w:rFonts w:ascii="Times New Roman" w:eastAsia="SchoolBookSanPin" w:hAnsi="Times New Roman"/>
          <w:position w:val="1"/>
          <w:sz w:val="24"/>
          <w:szCs w:val="24"/>
        </w:rPr>
        <w:t>идейная убеждённость, готовность к служению Отечеству и его защите, ответственность за его судьбу;</w:t>
      </w:r>
    </w:p>
    <w:p w:rsidR="00D67B9C" w:rsidRPr="00895CBB" w:rsidRDefault="00100623"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bCs/>
          <w:position w:val="1"/>
          <w:sz w:val="24"/>
          <w:szCs w:val="24"/>
        </w:rPr>
        <w:t>3) </w:t>
      </w:r>
      <w:r w:rsidR="00D67B9C" w:rsidRPr="00895CBB">
        <w:rPr>
          <w:rFonts w:ascii="Times New Roman" w:eastAsia="SchoolBookSanPin" w:hAnsi="Times New Roman"/>
          <w:bCs/>
          <w:position w:val="1"/>
          <w:sz w:val="24"/>
          <w:szCs w:val="24"/>
        </w:rPr>
        <w:t>духовно-нравственного воспитания:</w:t>
      </w:r>
    </w:p>
    <w:p w:rsidR="00AE026D" w:rsidRPr="00895CBB" w:rsidRDefault="00AE026D" w:rsidP="00895CBB">
      <w:pPr>
        <w:spacing w:after="0" w:line="240" w:lineRule="auto"/>
        <w:ind w:firstLine="709"/>
        <w:jc w:val="both"/>
        <w:rPr>
          <w:rFonts w:ascii="Times New Roman" w:eastAsia="SchoolBookSanPin" w:hAnsi="Times New Roman"/>
          <w:position w:val="1"/>
          <w:sz w:val="24"/>
          <w:szCs w:val="24"/>
        </w:rPr>
      </w:pPr>
      <w:r w:rsidRPr="00895CBB">
        <w:rPr>
          <w:rFonts w:ascii="Times New Roman" w:eastAsia="SchoolBookSanPin" w:hAnsi="Times New Roman"/>
          <w:position w:val="1"/>
          <w:sz w:val="24"/>
          <w:szCs w:val="24"/>
        </w:rPr>
        <w:t>осознание духовных ценностей российского народа;</w:t>
      </w:r>
    </w:p>
    <w:p w:rsidR="00AE026D" w:rsidRPr="00895CBB" w:rsidRDefault="00AE026D" w:rsidP="00895CBB">
      <w:pPr>
        <w:spacing w:after="0" w:line="240" w:lineRule="auto"/>
        <w:ind w:firstLine="709"/>
        <w:jc w:val="both"/>
        <w:rPr>
          <w:rFonts w:ascii="Times New Roman" w:eastAsia="SchoolBookSanPin" w:hAnsi="Times New Roman"/>
          <w:position w:val="1"/>
          <w:sz w:val="24"/>
          <w:szCs w:val="24"/>
        </w:rPr>
      </w:pPr>
      <w:r w:rsidRPr="00895CBB">
        <w:rPr>
          <w:rFonts w:ascii="Times New Roman" w:eastAsia="SchoolBookSanPin" w:hAnsi="Times New Roman"/>
          <w:position w:val="1"/>
          <w:sz w:val="24"/>
          <w:szCs w:val="24"/>
        </w:rPr>
        <w:t>сформированность нравственного сознания, норм этичного поведения;</w:t>
      </w:r>
    </w:p>
    <w:p w:rsidR="00AE026D" w:rsidRPr="00895CBB" w:rsidRDefault="00AE026D" w:rsidP="00895CBB">
      <w:pPr>
        <w:spacing w:after="0" w:line="240" w:lineRule="auto"/>
        <w:ind w:firstLine="709"/>
        <w:jc w:val="both"/>
        <w:rPr>
          <w:rFonts w:ascii="Times New Roman" w:eastAsia="SchoolBookSanPin" w:hAnsi="Times New Roman"/>
          <w:position w:val="1"/>
          <w:sz w:val="24"/>
          <w:szCs w:val="24"/>
        </w:rPr>
      </w:pPr>
      <w:r w:rsidRPr="00895CBB">
        <w:rPr>
          <w:rFonts w:ascii="Times New Roman" w:eastAsia="SchoolBookSanPin" w:hAnsi="Times New Roman"/>
          <w:position w:val="1"/>
          <w:sz w:val="24"/>
          <w:szCs w:val="24"/>
        </w:rPr>
        <w:t>способность оценивать ситуацию и принимать осознанные решения, ориентируясь на морально-нравственные нормы и ценности;</w:t>
      </w:r>
    </w:p>
    <w:p w:rsidR="00AE026D" w:rsidRPr="00895CBB" w:rsidRDefault="00AE026D" w:rsidP="00895CBB">
      <w:pPr>
        <w:spacing w:after="0" w:line="240" w:lineRule="auto"/>
        <w:ind w:firstLine="709"/>
        <w:jc w:val="both"/>
        <w:rPr>
          <w:rFonts w:ascii="Times New Roman" w:eastAsia="SchoolBookSanPin" w:hAnsi="Times New Roman"/>
          <w:position w:val="1"/>
          <w:sz w:val="24"/>
          <w:szCs w:val="24"/>
        </w:rPr>
      </w:pPr>
      <w:r w:rsidRPr="00895CBB">
        <w:rPr>
          <w:rFonts w:ascii="Times New Roman" w:eastAsia="SchoolBookSanPin" w:hAnsi="Times New Roman"/>
          <w:position w:val="1"/>
          <w:sz w:val="24"/>
          <w:szCs w:val="24"/>
        </w:rPr>
        <w:t>осознание личного вклада в построение устойчивого будущего;</w:t>
      </w:r>
    </w:p>
    <w:p w:rsidR="00AE026D" w:rsidRPr="00895CBB" w:rsidRDefault="00AE026D" w:rsidP="00895CBB">
      <w:pPr>
        <w:spacing w:after="0" w:line="240" w:lineRule="auto"/>
        <w:ind w:firstLine="709"/>
        <w:jc w:val="both"/>
        <w:rPr>
          <w:rFonts w:ascii="Times New Roman" w:eastAsia="SchoolBookSanPin" w:hAnsi="Times New Roman"/>
          <w:position w:val="1"/>
          <w:sz w:val="24"/>
          <w:szCs w:val="24"/>
        </w:rPr>
      </w:pPr>
      <w:r w:rsidRPr="00895CBB">
        <w:rPr>
          <w:rFonts w:ascii="Times New Roman" w:eastAsia="SchoolBookSanPin" w:hAnsi="Times New Roman"/>
          <w:position w:val="1"/>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67B9C" w:rsidRPr="00895CBB" w:rsidRDefault="00100623"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bCs/>
          <w:position w:val="1"/>
          <w:sz w:val="24"/>
          <w:szCs w:val="24"/>
        </w:rPr>
        <w:t>4) </w:t>
      </w:r>
      <w:r w:rsidR="00D67B9C" w:rsidRPr="00895CBB">
        <w:rPr>
          <w:rFonts w:ascii="Times New Roman" w:eastAsia="SchoolBookSanPin" w:hAnsi="Times New Roman"/>
          <w:bCs/>
          <w:position w:val="1"/>
          <w:sz w:val="24"/>
          <w:szCs w:val="24"/>
        </w:rPr>
        <w:t>эстетического воспитания:</w:t>
      </w:r>
    </w:p>
    <w:p w:rsidR="00AE026D" w:rsidRPr="00895CBB" w:rsidRDefault="00AE026D" w:rsidP="00895CBB">
      <w:pPr>
        <w:spacing w:after="0" w:line="240" w:lineRule="auto"/>
        <w:ind w:firstLine="709"/>
        <w:jc w:val="both"/>
        <w:rPr>
          <w:rFonts w:ascii="Times New Roman" w:eastAsia="SchoolBookSanPin" w:hAnsi="Times New Roman"/>
          <w:position w:val="1"/>
          <w:sz w:val="24"/>
          <w:szCs w:val="24"/>
        </w:rPr>
      </w:pPr>
      <w:r w:rsidRPr="00895CBB">
        <w:rPr>
          <w:rFonts w:ascii="Times New Roman" w:eastAsia="SchoolBookSanPin" w:hAnsi="Times New Roman"/>
          <w:position w:val="1"/>
          <w:sz w:val="24"/>
          <w:szCs w:val="24"/>
        </w:rPr>
        <w:t>эстетическое отношение к миру, включая эстетику быта, научного</w:t>
      </w:r>
      <w:r w:rsidR="0012038A" w:rsidRPr="00895CBB">
        <w:rPr>
          <w:rFonts w:ascii="Times New Roman" w:eastAsia="SchoolBookSanPin" w:hAnsi="Times New Roman"/>
          <w:position w:val="1"/>
          <w:sz w:val="24"/>
          <w:szCs w:val="24"/>
        </w:rPr>
        <w:t xml:space="preserve"> </w:t>
      </w:r>
      <w:r w:rsidRPr="00895CBB">
        <w:rPr>
          <w:rFonts w:ascii="Times New Roman" w:eastAsia="SchoolBookSanPin" w:hAnsi="Times New Roman"/>
          <w:position w:val="1"/>
          <w:sz w:val="24"/>
          <w:szCs w:val="24"/>
        </w:rPr>
        <w:t>и технического творчества, спорта, труда, общественных отношений;</w:t>
      </w:r>
    </w:p>
    <w:p w:rsidR="00AE026D" w:rsidRPr="00895CBB" w:rsidRDefault="00AE026D" w:rsidP="00895CBB">
      <w:pPr>
        <w:spacing w:after="0" w:line="240" w:lineRule="auto"/>
        <w:ind w:firstLine="709"/>
        <w:jc w:val="both"/>
        <w:rPr>
          <w:rFonts w:ascii="Times New Roman" w:eastAsia="SchoolBookSanPin" w:hAnsi="Times New Roman"/>
          <w:position w:val="1"/>
          <w:sz w:val="24"/>
          <w:szCs w:val="24"/>
        </w:rPr>
      </w:pPr>
      <w:r w:rsidRPr="00895CBB">
        <w:rPr>
          <w:rFonts w:ascii="Times New Roman" w:eastAsia="SchoolBookSanPin" w:hAnsi="Times New Roman"/>
          <w:position w:val="1"/>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E026D" w:rsidRPr="00895CBB" w:rsidRDefault="00AE026D" w:rsidP="00895CBB">
      <w:pPr>
        <w:spacing w:after="0" w:line="240" w:lineRule="auto"/>
        <w:ind w:firstLine="709"/>
        <w:jc w:val="both"/>
        <w:rPr>
          <w:rFonts w:ascii="Times New Roman" w:eastAsia="SchoolBookSanPin" w:hAnsi="Times New Roman"/>
          <w:position w:val="1"/>
          <w:sz w:val="24"/>
          <w:szCs w:val="24"/>
        </w:rPr>
      </w:pPr>
      <w:r w:rsidRPr="00895CBB">
        <w:rPr>
          <w:rFonts w:ascii="Times New Roman" w:eastAsia="SchoolBookSanPin" w:hAnsi="Times New Roman"/>
          <w:position w:val="1"/>
          <w:sz w:val="24"/>
          <w:szCs w:val="24"/>
        </w:rPr>
        <w:t>убеждённость в значимости для личности и общества отечественного</w:t>
      </w:r>
      <w:r w:rsidR="0012038A" w:rsidRPr="00895CBB">
        <w:rPr>
          <w:rFonts w:ascii="Times New Roman" w:eastAsia="SchoolBookSanPin" w:hAnsi="Times New Roman"/>
          <w:position w:val="1"/>
          <w:sz w:val="24"/>
          <w:szCs w:val="24"/>
        </w:rPr>
        <w:t xml:space="preserve"> </w:t>
      </w:r>
      <w:r w:rsidRPr="00895CBB">
        <w:rPr>
          <w:rFonts w:ascii="Times New Roman" w:eastAsia="SchoolBookSanPin" w:hAnsi="Times New Roman"/>
          <w:position w:val="1"/>
          <w:sz w:val="24"/>
          <w:szCs w:val="24"/>
        </w:rPr>
        <w:t>и мирового искусства, этнических культурных традиций и народного, в том числе словесного, творчества;</w:t>
      </w:r>
    </w:p>
    <w:p w:rsidR="00AE026D" w:rsidRPr="00895CBB" w:rsidRDefault="00AE026D" w:rsidP="00895CBB">
      <w:pPr>
        <w:spacing w:after="0" w:line="240" w:lineRule="auto"/>
        <w:ind w:firstLine="709"/>
        <w:jc w:val="both"/>
        <w:rPr>
          <w:rFonts w:ascii="Times New Roman" w:eastAsia="SchoolBookSanPin" w:hAnsi="Times New Roman"/>
          <w:position w:val="1"/>
          <w:sz w:val="24"/>
          <w:szCs w:val="24"/>
        </w:rPr>
      </w:pPr>
      <w:r w:rsidRPr="00895CBB">
        <w:rPr>
          <w:rFonts w:ascii="Times New Roman" w:eastAsia="SchoolBookSanPin" w:hAnsi="Times New Roman"/>
          <w:position w:val="1"/>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w:t>
      </w:r>
      <w:r w:rsidR="0012038A" w:rsidRPr="00895CBB">
        <w:rPr>
          <w:rFonts w:ascii="Times New Roman" w:eastAsia="SchoolBookSanPin" w:hAnsi="Times New Roman"/>
          <w:position w:val="1"/>
          <w:sz w:val="24"/>
          <w:szCs w:val="24"/>
        </w:rPr>
        <w:t xml:space="preserve"> </w:t>
      </w:r>
      <w:r w:rsidRPr="00895CBB">
        <w:rPr>
          <w:rFonts w:ascii="Times New Roman" w:eastAsia="SchoolBookSanPin" w:hAnsi="Times New Roman"/>
          <w:position w:val="1"/>
          <w:sz w:val="24"/>
          <w:szCs w:val="24"/>
        </w:rPr>
        <w:t>по русскому языку;</w:t>
      </w:r>
    </w:p>
    <w:p w:rsidR="00D67B9C" w:rsidRPr="00895CBB" w:rsidRDefault="00100623"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bCs/>
          <w:position w:val="1"/>
          <w:sz w:val="24"/>
          <w:szCs w:val="24"/>
        </w:rPr>
        <w:t>5) </w:t>
      </w:r>
      <w:r w:rsidR="00D67B9C" w:rsidRPr="00895CBB">
        <w:rPr>
          <w:rFonts w:ascii="Times New Roman" w:eastAsia="SchoolBookSanPin" w:hAnsi="Times New Roman"/>
          <w:bCs/>
          <w:position w:val="1"/>
          <w:sz w:val="24"/>
          <w:szCs w:val="24"/>
        </w:rPr>
        <w:t>физического воспитания, формирования культуры здоровья</w:t>
      </w:r>
      <w:r w:rsidR="0012038A" w:rsidRPr="00895CBB">
        <w:rPr>
          <w:rFonts w:ascii="Times New Roman" w:eastAsia="SchoolBookSanPin" w:hAnsi="Times New Roman"/>
          <w:bCs/>
          <w:position w:val="1"/>
          <w:sz w:val="24"/>
          <w:szCs w:val="24"/>
        </w:rPr>
        <w:t xml:space="preserve"> </w:t>
      </w:r>
      <w:r w:rsidR="00D67B9C" w:rsidRPr="00895CBB">
        <w:rPr>
          <w:rFonts w:ascii="Times New Roman" w:eastAsia="SchoolBookSanPin" w:hAnsi="Times New Roman"/>
          <w:bCs/>
          <w:position w:val="1"/>
          <w:sz w:val="24"/>
          <w:szCs w:val="24"/>
        </w:rPr>
        <w:t>и эмоционального благополучия:</w:t>
      </w:r>
    </w:p>
    <w:p w:rsidR="00AE026D" w:rsidRPr="00895CBB" w:rsidRDefault="00AE026D" w:rsidP="00895CBB">
      <w:pPr>
        <w:spacing w:after="0" w:line="240" w:lineRule="auto"/>
        <w:ind w:firstLine="709"/>
        <w:jc w:val="both"/>
        <w:rPr>
          <w:rFonts w:ascii="Times New Roman" w:eastAsia="SchoolBookSanPin" w:hAnsi="Times New Roman"/>
          <w:position w:val="1"/>
          <w:sz w:val="24"/>
          <w:szCs w:val="24"/>
        </w:rPr>
      </w:pPr>
      <w:r w:rsidRPr="00895CBB">
        <w:rPr>
          <w:rFonts w:ascii="Times New Roman" w:eastAsia="SchoolBookSanPin" w:hAnsi="Times New Roman"/>
          <w:position w:val="1"/>
          <w:sz w:val="24"/>
          <w:szCs w:val="24"/>
        </w:rPr>
        <w:t>сформированность здорового и безопасного образа жизни, ответственного отношения к своему здоровью;</w:t>
      </w:r>
    </w:p>
    <w:p w:rsidR="00AE026D" w:rsidRPr="00895CBB" w:rsidRDefault="00AE026D" w:rsidP="00895CBB">
      <w:pPr>
        <w:spacing w:after="0" w:line="240" w:lineRule="auto"/>
        <w:ind w:firstLine="709"/>
        <w:jc w:val="both"/>
        <w:rPr>
          <w:rFonts w:ascii="Times New Roman" w:eastAsia="SchoolBookSanPin" w:hAnsi="Times New Roman"/>
          <w:position w:val="1"/>
          <w:sz w:val="24"/>
          <w:szCs w:val="24"/>
        </w:rPr>
      </w:pPr>
      <w:r w:rsidRPr="00895CBB">
        <w:rPr>
          <w:rFonts w:ascii="Times New Roman" w:eastAsia="SchoolBookSanPin" w:hAnsi="Times New Roman"/>
          <w:position w:val="1"/>
          <w:sz w:val="24"/>
          <w:szCs w:val="24"/>
        </w:rPr>
        <w:lastRenderedPageBreak/>
        <w:t>потребность в физическом совершенствовании, занятиях спортивно-оздоровительной деятельностью;</w:t>
      </w:r>
    </w:p>
    <w:p w:rsidR="00AE026D" w:rsidRPr="00895CBB" w:rsidRDefault="00AE026D" w:rsidP="00895CBB">
      <w:pPr>
        <w:spacing w:after="0" w:line="240" w:lineRule="auto"/>
        <w:ind w:firstLine="709"/>
        <w:jc w:val="both"/>
        <w:rPr>
          <w:rFonts w:ascii="Times New Roman" w:eastAsia="SchoolBookSanPin" w:hAnsi="Times New Roman"/>
          <w:position w:val="1"/>
          <w:sz w:val="24"/>
          <w:szCs w:val="24"/>
        </w:rPr>
      </w:pPr>
      <w:r w:rsidRPr="00895CBB">
        <w:rPr>
          <w:rFonts w:ascii="Times New Roman" w:eastAsia="SchoolBookSanPin" w:hAnsi="Times New Roman"/>
          <w:position w:val="1"/>
          <w:sz w:val="24"/>
          <w:szCs w:val="24"/>
        </w:rPr>
        <w:t>активное неприятие вредных привычек и иных форм причинения вреда физическому и психическому здоровью;</w:t>
      </w:r>
    </w:p>
    <w:p w:rsidR="00D67B9C" w:rsidRPr="00895CBB" w:rsidRDefault="00100623"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bCs/>
          <w:position w:val="1"/>
          <w:sz w:val="24"/>
          <w:szCs w:val="24"/>
        </w:rPr>
        <w:t>6) </w:t>
      </w:r>
      <w:r w:rsidR="00D67B9C" w:rsidRPr="00895CBB">
        <w:rPr>
          <w:rFonts w:ascii="Times New Roman" w:eastAsia="SchoolBookSanPin" w:hAnsi="Times New Roman"/>
          <w:bCs/>
          <w:position w:val="1"/>
          <w:sz w:val="24"/>
          <w:szCs w:val="24"/>
        </w:rPr>
        <w:t>трудового воспитания:</w:t>
      </w:r>
    </w:p>
    <w:p w:rsidR="00AE026D" w:rsidRPr="00895CBB" w:rsidRDefault="00AE026D" w:rsidP="00895CBB">
      <w:pPr>
        <w:spacing w:after="0" w:line="240" w:lineRule="auto"/>
        <w:ind w:firstLine="709"/>
        <w:jc w:val="both"/>
        <w:rPr>
          <w:rFonts w:ascii="Times New Roman" w:eastAsia="SchoolBookSanPin" w:hAnsi="Times New Roman"/>
          <w:position w:val="1"/>
          <w:sz w:val="24"/>
          <w:szCs w:val="24"/>
        </w:rPr>
      </w:pPr>
      <w:r w:rsidRPr="00895CBB">
        <w:rPr>
          <w:rFonts w:ascii="Times New Roman" w:eastAsia="SchoolBookSanPin" w:hAnsi="Times New Roman"/>
          <w:position w:val="1"/>
          <w:sz w:val="24"/>
          <w:szCs w:val="24"/>
        </w:rPr>
        <w:t>готовность к труду, осознание ценности мастерства, трудолюбие;</w:t>
      </w:r>
    </w:p>
    <w:p w:rsidR="00AE026D" w:rsidRPr="00895CBB" w:rsidRDefault="00AE026D" w:rsidP="00895CBB">
      <w:pPr>
        <w:spacing w:after="0" w:line="240" w:lineRule="auto"/>
        <w:ind w:firstLine="709"/>
        <w:jc w:val="both"/>
        <w:rPr>
          <w:rFonts w:ascii="Times New Roman" w:eastAsia="SchoolBookSanPin" w:hAnsi="Times New Roman"/>
          <w:position w:val="1"/>
          <w:sz w:val="24"/>
          <w:szCs w:val="24"/>
        </w:rPr>
      </w:pPr>
      <w:r w:rsidRPr="00895CBB">
        <w:rPr>
          <w:rFonts w:ascii="Times New Roman" w:eastAsia="SchoolBookSanPin" w:hAnsi="Times New Roman"/>
          <w:position w:val="1"/>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AE026D" w:rsidRPr="00895CBB" w:rsidRDefault="00AE026D" w:rsidP="00895CBB">
      <w:pPr>
        <w:spacing w:after="0" w:line="240" w:lineRule="auto"/>
        <w:ind w:firstLine="709"/>
        <w:jc w:val="both"/>
        <w:rPr>
          <w:rFonts w:ascii="Times New Roman" w:eastAsia="SchoolBookSanPin" w:hAnsi="Times New Roman"/>
          <w:position w:val="1"/>
          <w:sz w:val="24"/>
          <w:szCs w:val="24"/>
        </w:rPr>
      </w:pPr>
      <w:r w:rsidRPr="00895CBB">
        <w:rPr>
          <w:rFonts w:ascii="Times New Roman" w:eastAsia="SchoolBookSanPin" w:hAnsi="Times New Roman"/>
          <w:position w:val="1"/>
          <w:sz w:val="24"/>
          <w:szCs w:val="24"/>
        </w:rPr>
        <w:t>интерес к различным сферам профессиональной деятельности, в том числе</w:t>
      </w:r>
      <w:r w:rsidR="0012038A" w:rsidRPr="00895CBB">
        <w:rPr>
          <w:rFonts w:ascii="Times New Roman" w:eastAsia="SchoolBookSanPin" w:hAnsi="Times New Roman"/>
          <w:position w:val="1"/>
          <w:sz w:val="24"/>
          <w:szCs w:val="24"/>
        </w:rPr>
        <w:t xml:space="preserve"> </w:t>
      </w:r>
      <w:r w:rsidRPr="00895CBB">
        <w:rPr>
          <w:rFonts w:ascii="Times New Roman" w:eastAsia="SchoolBookSanPin" w:hAnsi="Times New Roman"/>
          <w:position w:val="1"/>
          <w:sz w:val="24"/>
          <w:szCs w:val="24"/>
        </w:rPr>
        <w:t>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AE026D" w:rsidRPr="00895CBB" w:rsidRDefault="00AE026D" w:rsidP="00895CBB">
      <w:pPr>
        <w:spacing w:after="0" w:line="240" w:lineRule="auto"/>
        <w:ind w:firstLine="709"/>
        <w:jc w:val="both"/>
        <w:rPr>
          <w:rFonts w:ascii="Times New Roman" w:eastAsia="SchoolBookSanPin" w:hAnsi="Times New Roman"/>
          <w:position w:val="1"/>
          <w:sz w:val="24"/>
          <w:szCs w:val="24"/>
        </w:rPr>
      </w:pPr>
      <w:r w:rsidRPr="00895CBB">
        <w:rPr>
          <w:rFonts w:ascii="Times New Roman" w:eastAsia="SchoolBookSanPin" w:hAnsi="Times New Roman"/>
          <w:position w:val="1"/>
          <w:sz w:val="24"/>
          <w:szCs w:val="24"/>
        </w:rPr>
        <w:t>готовность и способность к образованию и самообразованию на протяжении всей жизни;</w:t>
      </w:r>
    </w:p>
    <w:p w:rsidR="00D67B9C" w:rsidRPr="00895CBB" w:rsidRDefault="00100623"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bCs/>
          <w:position w:val="1"/>
          <w:sz w:val="24"/>
          <w:szCs w:val="24"/>
        </w:rPr>
        <w:t>7) </w:t>
      </w:r>
      <w:r w:rsidR="00D67B9C" w:rsidRPr="00895CBB">
        <w:rPr>
          <w:rFonts w:ascii="Times New Roman" w:eastAsia="SchoolBookSanPin" w:hAnsi="Times New Roman"/>
          <w:bCs/>
          <w:position w:val="1"/>
          <w:sz w:val="24"/>
          <w:szCs w:val="24"/>
        </w:rPr>
        <w:t>экологического воспитания:</w:t>
      </w:r>
    </w:p>
    <w:p w:rsidR="00AE026D" w:rsidRPr="00895CBB" w:rsidRDefault="00AE026D" w:rsidP="00895CBB">
      <w:pPr>
        <w:spacing w:after="0" w:line="240" w:lineRule="auto"/>
        <w:ind w:firstLine="709"/>
        <w:jc w:val="both"/>
        <w:rPr>
          <w:rFonts w:ascii="Times New Roman" w:eastAsia="SchoolBookSanPin" w:hAnsi="Times New Roman"/>
          <w:position w:val="1"/>
          <w:sz w:val="24"/>
          <w:szCs w:val="24"/>
        </w:rPr>
      </w:pPr>
      <w:r w:rsidRPr="00895CBB">
        <w:rPr>
          <w:rFonts w:ascii="Times New Roman" w:eastAsia="SchoolBookSanPin" w:hAnsi="Times New Roman"/>
          <w:position w:val="1"/>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E026D" w:rsidRPr="00895CBB" w:rsidRDefault="00AE026D" w:rsidP="00895CBB">
      <w:pPr>
        <w:spacing w:after="0" w:line="240" w:lineRule="auto"/>
        <w:ind w:firstLine="709"/>
        <w:jc w:val="both"/>
        <w:rPr>
          <w:rFonts w:ascii="Times New Roman" w:eastAsia="SchoolBookSanPin" w:hAnsi="Times New Roman"/>
          <w:position w:val="1"/>
          <w:sz w:val="24"/>
          <w:szCs w:val="24"/>
        </w:rPr>
      </w:pPr>
      <w:r w:rsidRPr="00895CBB">
        <w:rPr>
          <w:rFonts w:ascii="Times New Roman" w:eastAsia="SchoolBookSanPin" w:hAnsi="Times New Roman"/>
          <w:position w:val="1"/>
          <w:sz w:val="24"/>
          <w:szCs w:val="24"/>
        </w:rPr>
        <w:t>планирование и осуществление действий в окружающей среде на основе знания целей устойчивого развития человечества;</w:t>
      </w:r>
    </w:p>
    <w:p w:rsidR="00AE026D" w:rsidRPr="00895CBB" w:rsidRDefault="00AE026D" w:rsidP="00895CBB">
      <w:pPr>
        <w:spacing w:after="0" w:line="240" w:lineRule="auto"/>
        <w:ind w:firstLine="709"/>
        <w:jc w:val="both"/>
        <w:rPr>
          <w:rFonts w:ascii="Times New Roman" w:eastAsia="SchoolBookSanPin" w:hAnsi="Times New Roman"/>
          <w:position w:val="1"/>
          <w:sz w:val="24"/>
          <w:szCs w:val="24"/>
        </w:rPr>
      </w:pPr>
      <w:r w:rsidRPr="00895CBB">
        <w:rPr>
          <w:rFonts w:ascii="Times New Roman" w:eastAsia="SchoolBookSanPin" w:hAnsi="Times New Roman"/>
          <w:position w:val="1"/>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AE026D" w:rsidRPr="00895CBB" w:rsidRDefault="00AE026D" w:rsidP="00895CBB">
      <w:pPr>
        <w:spacing w:after="0" w:line="240" w:lineRule="auto"/>
        <w:ind w:firstLine="709"/>
        <w:jc w:val="both"/>
        <w:rPr>
          <w:rFonts w:ascii="Times New Roman" w:eastAsia="SchoolBookSanPin" w:hAnsi="Times New Roman"/>
          <w:position w:val="1"/>
          <w:sz w:val="24"/>
          <w:szCs w:val="24"/>
        </w:rPr>
      </w:pPr>
      <w:r w:rsidRPr="00895CBB">
        <w:rPr>
          <w:rFonts w:ascii="Times New Roman" w:eastAsia="SchoolBookSanPin" w:hAnsi="Times New Roman"/>
          <w:position w:val="1"/>
          <w:sz w:val="24"/>
          <w:szCs w:val="24"/>
        </w:rPr>
        <w:t>расширение опыта деятельности экологической направленности;</w:t>
      </w:r>
    </w:p>
    <w:p w:rsidR="00D67B9C" w:rsidRPr="00895CBB" w:rsidRDefault="00100623"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bCs/>
          <w:position w:val="1"/>
          <w:sz w:val="24"/>
          <w:szCs w:val="24"/>
        </w:rPr>
        <w:t>8) </w:t>
      </w:r>
      <w:r w:rsidR="00D67B9C" w:rsidRPr="00895CBB">
        <w:rPr>
          <w:rFonts w:ascii="Times New Roman" w:eastAsia="SchoolBookSanPin" w:hAnsi="Times New Roman"/>
          <w:bCs/>
          <w:position w:val="1"/>
          <w:sz w:val="24"/>
          <w:szCs w:val="24"/>
        </w:rPr>
        <w:t>ценности научного познания:</w:t>
      </w:r>
    </w:p>
    <w:p w:rsidR="00AE026D" w:rsidRPr="00895CBB" w:rsidRDefault="00AE026D" w:rsidP="00895CBB">
      <w:pPr>
        <w:spacing w:after="0" w:line="240" w:lineRule="auto"/>
        <w:ind w:firstLine="709"/>
        <w:jc w:val="both"/>
        <w:rPr>
          <w:rFonts w:ascii="Times New Roman" w:eastAsia="SchoolBookSanPin" w:hAnsi="Times New Roman"/>
          <w:position w:val="1"/>
          <w:sz w:val="24"/>
          <w:szCs w:val="24"/>
        </w:rPr>
      </w:pPr>
      <w:r w:rsidRPr="00895CBB">
        <w:rPr>
          <w:rFonts w:ascii="Times New Roman" w:eastAsia="SchoolBookSanPin" w:hAnsi="Times New Roman"/>
          <w:position w:val="1"/>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E026D" w:rsidRPr="00895CBB" w:rsidRDefault="00AE026D" w:rsidP="00895CBB">
      <w:pPr>
        <w:spacing w:after="0" w:line="240" w:lineRule="auto"/>
        <w:ind w:firstLine="709"/>
        <w:jc w:val="both"/>
        <w:rPr>
          <w:rFonts w:ascii="Times New Roman" w:eastAsia="SchoolBookSanPin" w:hAnsi="Times New Roman"/>
          <w:position w:val="1"/>
          <w:sz w:val="24"/>
          <w:szCs w:val="24"/>
        </w:rPr>
      </w:pPr>
      <w:r w:rsidRPr="00895CBB">
        <w:rPr>
          <w:rFonts w:ascii="Times New Roman" w:eastAsia="SchoolBookSanPin" w:hAnsi="Times New Roman"/>
          <w:position w:val="1"/>
          <w:sz w:val="24"/>
          <w:szCs w:val="24"/>
        </w:rPr>
        <w:t>совершенствование языковой и читательской культуры как средства взаимодействия между людьми и познания мира;</w:t>
      </w:r>
    </w:p>
    <w:p w:rsidR="00AE026D" w:rsidRPr="00895CBB" w:rsidRDefault="00AE026D" w:rsidP="00895CBB">
      <w:pPr>
        <w:spacing w:after="0" w:line="240" w:lineRule="auto"/>
        <w:ind w:firstLine="709"/>
        <w:jc w:val="both"/>
        <w:rPr>
          <w:rFonts w:ascii="Times New Roman" w:eastAsia="SchoolBookSanPin" w:hAnsi="Times New Roman"/>
          <w:position w:val="1"/>
          <w:sz w:val="24"/>
          <w:szCs w:val="24"/>
        </w:rPr>
      </w:pPr>
      <w:r w:rsidRPr="00895CBB">
        <w:rPr>
          <w:rFonts w:ascii="Times New Roman" w:eastAsia="SchoolBookSanPin" w:hAnsi="Times New Roman"/>
          <w:position w:val="1"/>
          <w:sz w:val="24"/>
          <w:szCs w:val="24"/>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2A4B50" w:rsidRPr="00895CBB" w:rsidRDefault="00AE026D" w:rsidP="00895CBB">
      <w:pPr>
        <w:spacing w:after="0" w:line="240" w:lineRule="auto"/>
        <w:ind w:firstLine="709"/>
        <w:jc w:val="both"/>
        <w:rPr>
          <w:rFonts w:ascii="Times New Roman" w:eastAsia="SchoolBookSanPin" w:hAnsi="Times New Roman"/>
          <w:position w:val="1"/>
          <w:sz w:val="24"/>
          <w:szCs w:val="24"/>
        </w:rPr>
      </w:pPr>
      <w:r w:rsidRPr="00895CBB">
        <w:rPr>
          <w:rFonts w:ascii="Times New Roman" w:eastAsia="SchoolBookSanPin" w:hAnsi="Times New Roman"/>
          <w:sz w:val="24"/>
          <w:szCs w:val="24"/>
        </w:rPr>
        <w:t>19.</w:t>
      </w:r>
      <w:r w:rsidR="00F0617E" w:rsidRPr="00895CBB">
        <w:rPr>
          <w:rFonts w:ascii="Times New Roman" w:eastAsia="SchoolBookSanPin" w:hAnsi="Times New Roman"/>
          <w:sz w:val="24"/>
          <w:szCs w:val="24"/>
        </w:rPr>
        <w:t>8</w:t>
      </w:r>
      <w:r w:rsidRPr="00895CBB">
        <w:rPr>
          <w:rFonts w:ascii="Times New Roman" w:eastAsia="SchoolBookSanPin" w:hAnsi="Times New Roman"/>
          <w:sz w:val="24"/>
          <w:szCs w:val="24"/>
        </w:rPr>
        <w:t>.</w:t>
      </w:r>
      <w:r w:rsidR="002A4B50" w:rsidRPr="00895CBB">
        <w:rPr>
          <w:rFonts w:ascii="Times New Roman" w:eastAsia="SchoolBookSanPin" w:hAnsi="Times New Roman"/>
          <w:sz w:val="24"/>
          <w:szCs w:val="24"/>
        </w:rPr>
        <w:t>3</w:t>
      </w:r>
      <w:r w:rsidRPr="00895CBB">
        <w:rPr>
          <w:rFonts w:ascii="Times New Roman" w:eastAsia="SchoolBookSanPin" w:hAnsi="Times New Roman"/>
          <w:sz w:val="24"/>
          <w:szCs w:val="24"/>
        </w:rPr>
        <w:t>. </w:t>
      </w:r>
      <w:r w:rsidR="002A4B50" w:rsidRPr="00895CBB">
        <w:rPr>
          <w:rFonts w:ascii="Times New Roman" w:eastAsia="SchoolBookSanPin" w:hAnsi="Times New Roman"/>
          <w:position w:val="1"/>
          <w:sz w:val="24"/>
          <w:szCs w:val="24"/>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2A4B50" w:rsidRPr="00895CBB" w:rsidRDefault="002A4B50" w:rsidP="00895CBB">
      <w:pPr>
        <w:spacing w:after="0" w:line="240" w:lineRule="auto"/>
        <w:ind w:firstLine="709"/>
        <w:jc w:val="both"/>
        <w:rPr>
          <w:rFonts w:ascii="Times New Roman" w:eastAsia="SchoolBookSanPin" w:hAnsi="Times New Roman"/>
          <w:position w:val="1"/>
          <w:sz w:val="24"/>
          <w:szCs w:val="24"/>
        </w:rPr>
      </w:pPr>
      <w:r w:rsidRPr="00895CBB">
        <w:rPr>
          <w:rFonts w:ascii="Times New Roman" w:eastAsia="SchoolBookSanPin" w:hAnsi="Times New Roman"/>
          <w:position w:val="1"/>
          <w:sz w:val="24"/>
          <w:szCs w:val="24"/>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A4B50" w:rsidRPr="00895CBB" w:rsidRDefault="002A4B50" w:rsidP="00895CBB">
      <w:pPr>
        <w:spacing w:after="0" w:line="240" w:lineRule="auto"/>
        <w:ind w:firstLine="709"/>
        <w:jc w:val="both"/>
        <w:rPr>
          <w:rFonts w:ascii="Times New Roman" w:eastAsia="SchoolBookSanPin" w:hAnsi="Times New Roman"/>
          <w:position w:val="1"/>
          <w:sz w:val="24"/>
          <w:szCs w:val="24"/>
        </w:rPr>
      </w:pPr>
      <w:r w:rsidRPr="00895CBB">
        <w:rPr>
          <w:rFonts w:ascii="Times New Roman" w:eastAsia="SchoolBookSanPin" w:hAnsi="Times New Roman"/>
          <w:position w:val="1"/>
          <w:sz w:val="24"/>
          <w:szCs w:val="24"/>
        </w:rPr>
        <w:t>саморегулирования, включающего самоконтроль, умение принимать ответственность за своё поведение, способность проявлять гибкость</w:t>
      </w:r>
      <w:r w:rsidR="0012038A" w:rsidRPr="00895CBB">
        <w:rPr>
          <w:rFonts w:ascii="Times New Roman" w:eastAsia="SchoolBookSanPin" w:hAnsi="Times New Roman"/>
          <w:position w:val="1"/>
          <w:sz w:val="24"/>
          <w:szCs w:val="24"/>
        </w:rPr>
        <w:t xml:space="preserve"> </w:t>
      </w:r>
      <w:r w:rsidRPr="00895CBB">
        <w:rPr>
          <w:rFonts w:ascii="Times New Roman" w:eastAsia="SchoolBookSanPin" w:hAnsi="Times New Roman"/>
          <w:position w:val="1"/>
          <w:sz w:val="24"/>
          <w:szCs w:val="24"/>
        </w:rPr>
        <w:t>и адаптироваться к эмоциональным изменениям, быть открытым новому;</w:t>
      </w:r>
    </w:p>
    <w:p w:rsidR="002A4B50" w:rsidRPr="00895CBB" w:rsidRDefault="002A4B50" w:rsidP="00895CBB">
      <w:pPr>
        <w:spacing w:after="0" w:line="240" w:lineRule="auto"/>
        <w:ind w:firstLine="709"/>
        <w:jc w:val="both"/>
        <w:rPr>
          <w:rFonts w:ascii="Times New Roman" w:eastAsia="SchoolBookSanPin" w:hAnsi="Times New Roman"/>
          <w:position w:val="1"/>
          <w:sz w:val="24"/>
          <w:szCs w:val="24"/>
        </w:rPr>
      </w:pPr>
      <w:r w:rsidRPr="00895CBB">
        <w:rPr>
          <w:rFonts w:ascii="Times New Roman" w:eastAsia="SchoolBookSanPin" w:hAnsi="Times New Roman"/>
          <w:position w:val="1"/>
          <w:sz w:val="24"/>
          <w:szCs w:val="24"/>
        </w:rPr>
        <w:t>внутренней мотивации, включающей стремление к достижению цели</w:t>
      </w:r>
      <w:r w:rsidR="0012038A" w:rsidRPr="00895CBB">
        <w:rPr>
          <w:rFonts w:ascii="Times New Roman" w:eastAsia="SchoolBookSanPin" w:hAnsi="Times New Roman"/>
          <w:position w:val="1"/>
          <w:sz w:val="24"/>
          <w:szCs w:val="24"/>
        </w:rPr>
        <w:t xml:space="preserve"> </w:t>
      </w:r>
      <w:r w:rsidRPr="00895CBB">
        <w:rPr>
          <w:rFonts w:ascii="Times New Roman" w:eastAsia="SchoolBookSanPin" w:hAnsi="Times New Roman"/>
          <w:position w:val="1"/>
          <w:sz w:val="24"/>
          <w:szCs w:val="24"/>
        </w:rPr>
        <w:t>и успеху, оптимизм, инициативность, умение действовать, исходя из своих возможностей;</w:t>
      </w:r>
    </w:p>
    <w:p w:rsidR="002A4B50" w:rsidRPr="00895CBB" w:rsidRDefault="002A4B50" w:rsidP="00895CBB">
      <w:pPr>
        <w:spacing w:after="0" w:line="240" w:lineRule="auto"/>
        <w:ind w:firstLine="709"/>
        <w:jc w:val="both"/>
        <w:rPr>
          <w:rFonts w:ascii="Times New Roman" w:eastAsia="SchoolBookSanPin" w:hAnsi="Times New Roman"/>
          <w:position w:val="1"/>
          <w:sz w:val="24"/>
          <w:szCs w:val="24"/>
        </w:rPr>
      </w:pPr>
      <w:r w:rsidRPr="00895CBB">
        <w:rPr>
          <w:rFonts w:ascii="Times New Roman" w:eastAsia="SchoolBookSanPin" w:hAnsi="Times New Roman"/>
          <w:position w:val="1"/>
          <w:sz w:val="24"/>
          <w:szCs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A4B50" w:rsidRPr="00895CBB" w:rsidRDefault="002A4B50" w:rsidP="00895CBB">
      <w:pPr>
        <w:spacing w:after="0" w:line="240" w:lineRule="auto"/>
        <w:ind w:firstLine="709"/>
        <w:jc w:val="both"/>
        <w:rPr>
          <w:rFonts w:ascii="Times New Roman" w:eastAsia="SchoolBookSanPin" w:hAnsi="Times New Roman"/>
          <w:position w:val="1"/>
          <w:sz w:val="24"/>
          <w:szCs w:val="24"/>
        </w:rPr>
      </w:pPr>
      <w:r w:rsidRPr="00895CBB">
        <w:rPr>
          <w:rFonts w:ascii="Times New Roman" w:eastAsia="SchoolBookSanPin" w:hAnsi="Times New Roman"/>
          <w:position w:val="1"/>
          <w:sz w:val="24"/>
          <w:szCs w:val="24"/>
        </w:rPr>
        <w:t>социальных навыков, включающих способность выстраивать отношения</w:t>
      </w:r>
      <w:r w:rsidR="0012038A" w:rsidRPr="00895CBB">
        <w:rPr>
          <w:rFonts w:ascii="Times New Roman" w:eastAsia="SchoolBookSanPin" w:hAnsi="Times New Roman"/>
          <w:position w:val="1"/>
          <w:sz w:val="24"/>
          <w:szCs w:val="24"/>
        </w:rPr>
        <w:t xml:space="preserve"> </w:t>
      </w:r>
      <w:r w:rsidRPr="00895CBB">
        <w:rPr>
          <w:rFonts w:ascii="Times New Roman" w:eastAsia="SchoolBookSanPin" w:hAnsi="Times New Roman"/>
          <w:position w:val="1"/>
          <w:sz w:val="24"/>
          <w:szCs w:val="24"/>
        </w:rPr>
        <w:t>с другими людьми, заботиться о них, проявлять к ним интерес и разрешать конфликты с учётом собственного речевого и читательского опыта.</w:t>
      </w:r>
    </w:p>
    <w:p w:rsidR="008C74C0" w:rsidRPr="00895CBB" w:rsidRDefault="00B549E7" w:rsidP="00895CBB">
      <w:pPr>
        <w:spacing w:after="0" w:line="240" w:lineRule="auto"/>
        <w:ind w:firstLine="709"/>
        <w:jc w:val="both"/>
        <w:rPr>
          <w:rFonts w:ascii="Times New Roman" w:eastAsia="SchoolBookSanPin" w:hAnsi="Times New Roman"/>
          <w:bCs/>
          <w:sz w:val="24"/>
          <w:szCs w:val="24"/>
        </w:rPr>
      </w:pPr>
      <w:r w:rsidRPr="00895CBB">
        <w:rPr>
          <w:rFonts w:ascii="Times New Roman" w:eastAsia="SchoolBookSanPin" w:hAnsi="Times New Roman"/>
          <w:sz w:val="24"/>
          <w:szCs w:val="24"/>
        </w:rPr>
        <w:t>19</w:t>
      </w:r>
      <w:r w:rsidR="008C74C0" w:rsidRPr="00895CBB">
        <w:rPr>
          <w:rFonts w:ascii="Times New Roman" w:eastAsia="SchoolBookSanPin" w:hAnsi="Times New Roman"/>
          <w:sz w:val="24"/>
          <w:szCs w:val="24"/>
        </w:rPr>
        <w:t>.</w:t>
      </w:r>
      <w:r w:rsidR="00F0617E" w:rsidRPr="00895CBB">
        <w:rPr>
          <w:rFonts w:ascii="Times New Roman" w:eastAsia="SchoolBookSanPin" w:hAnsi="Times New Roman"/>
          <w:sz w:val="24"/>
          <w:szCs w:val="24"/>
        </w:rPr>
        <w:t>8</w:t>
      </w:r>
      <w:r w:rsidR="008C74C0" w:rsidRPr="00895CBB">
        <w:rPr>
          <w:rFonts w:ascii="Times New Roman" w:eastAsia="SchoolBookSanPin" w:hAnsi="Times New Roman"/>
          <w:sz w:val="24"/>
          <w:szCs w:val="24"/>
        </w:rPr>
        <w:t>.</w:t>
      </w:r>
      <w:r w:rsidR="002A4B50" w:rsidRPr="00895CBB">
        <w:rPr>
          <w:rFonts w:ascii="Times New Roman" w:eastAsia="SchoolBookSanPin" w:hAnsi="Times New Roman"/>
          <w:sz w:val="24"/>
          <w:szCs w:val="24"/>
        </w:rPr>
        <w:t>4</w:t>
      </w:r>
      <w:r w:rsidR="008C74C0" w:rsidRPr="00895CBB">
        <w:rPr>
          <w:rFonts w:ascii="Times New Roman" w:eastAsia="SchoolBookSanPin" w:hAnsi="Times New Roman"/>
          <w:sz w:val="24"/>
          <w:szCs w:val="24"/>
        </w:rPr>
        <w:t xml:space="preserve">. В результате изучения русского языка на уровне </w:t>
      </w:r>
      <w:r w:rsidR="00FD6C9D" w:rsidRPr="00895CBB">
        <w:rPr>
          <w:rFonts w:ascii="Times New Roman" w:eastAsia="SchoolBookSanPin" w:hAnsi="Times New Roman"/>
          <w:sz w:val="24"/>
          <w:szCs w:val="24"/>
        </w:rPr>
        <w:t>среднего</w:t>
      </w:r>
      <w:r w:rsidR="008C74C0" w:rsidRPr="00895CBB">
        <w:rPr>
          <w:rFonts w:ascii="Times New Roman" w:eastAsia="SchoolBookSanPin" w:hAnsi="Times New Roman"/>
          <w:sz w:val="24"/>
          <w:szCs w:val="24"/>
        </w:rPr>
        <w:t xml:space="preserve"> общего образования у обучающегося будут сформированы </w:t>
      </w:r>
      <w:r w:rsidR="008C74C0" w:rsidRPr="00895CBB">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C74C0" w:rsidRPr="00895CBB" w:rsidRDefault="00B549E7" w:rsidP="00895CBB">
      <w:pPr>
        <w:spacing w:after="0" w:line="240" w:lineRule="auto"/>
        <w:ind w:firstLine="709"/>
        <w:jc w:val="both"/>
        <w:rPr>
          <w:rFonts w:ascii="Times New Roman" w:eastAsia="SchoolBookSanPin" w:hAnsi="Times New Roman"/>
          <w:sz w:val="24"/>
          <w:szCs w:val="24"/>
        </w:rPr>
      </w:pPr>
      <w:r w:rsidRPr="00895CBB">
        <w:rPr>
          <w:rFonts w:ascii="Times New Roman" w:eastAsia="OfficinaSansBoldITC" w:hAnsi="Times New Roman"/>
          <w:sz w:val="24"/>
          <w:szCs w:val="24"/>
        </w:rPr>
        <w:t>19</w:t>
      </w:r>
      <w:r w:rsidR="008C74C0" w:rsidRPr="00895CBB">
        <w:rPr>
          <w:rFonts w:ascii="Times New Roman" w:eastAsia="OfficinaSansBoldITC" w:hAnsi="Times New Roman"/>
          <w:sz w:val="24"/>
          <w:szCs w:val="24"/>
        </w:rPr>
        <w:t>.</w:t>
      </w:r>
      <w:r w:rsidR="00F0617E" w:rsidRPr="00895CBB">
        <w:rPr>
          <w:rFonts w:ascii="Times New Roman" w:eastAsia="OfficinaSansBoldITC" w:hAnsi="Times New Roman"/>
          <w:sz w:val="24"/>
          <w:szCs w:val="24"/>
        </w:rPr>
        <w:t>8</w:t>
      </w:r>
      <w:r w:rsidR="008C74C0" w:rsidRPr="00895CBB">
        <w:rPr>
          <w:rFonts w:ascii="Times New Roman" w:eastAsia="OfficinaSansBoldITC" w:hAnsi="Times New Roman"/>
          <w:sz w:val="24"/>
          <w:szCs w:val="24"/>
        </w:rPr>
        <w:t>.</w:t>
      </w:r>
      <w:r w:rsidR="002A4B50" w:rsidRPr="00895CBB">
        <w:rPr>
          <w:rFonts w:ascii="Times New Roman" w:eastAsia="OfficinaSansBoldITC" w:hAnsi="Times New Roman"/>
          <w:sz w:val="24"/>
          <w:szCs w:val="24"/>
        </w:rPr>
        <w:t>4</w:t>
      </w:r>
      <w:r w:rsidR="008C74C0" w:rsidRPr="00895CBB">
        <w:rPr>
          <w:rFonts w:ascii="Times New Roman" w:eastAsia="OfficinaSansBoldITC" w:hAnsi="Times New Roman"/>
          <w:sz w:val="24"/>
          <w:szCs w:val="24"/>
        </w:rPr>
        <w:t>.1. </w:t>
      </w:r>
      <w:r w:rsidR="008C74C0" w:rsidRPr="00895CBB">
        <w:rPr>
          <w:rFonts w:ascii="Times New Roman" w:eastAsia="SchoolBookSanPin" w:hAnsi="Times New Roman"/>
          <w:sz w:val="24"/>
          <w:szCs w:val="24"/>
        </w:rPr>
        <w:t xml:space="preserve">У обучающегося будут сформированы следующие базовые логические </w:t>
      </w:r>
      <w:r w:rsidR="008C74C0" w:rsidRPr="00895CBB">
        <w:rPr>
          <w:rFonts w:ascii="Times New Roman" w:eastAsia="SchoolBookSanPin" w:hAnsi="Times New Roman"/>
          <w:sz w:val="24"/>
          <w:szCs w:val="24"/>
        </w:rPr>
        <w:lastRenderedPageBreak/>
        <w:t xml:space="preserve">действия как часть </w:t>
      </w:r>
      <w:r w:rsidR="008C74C0" w:rsidRPr="00895CBB">
        <w:rPr>
          <w:rFonts w:ascii="Times New Roman" w:eastAsia="SchoolBookSanPin" w:hAnsi="Times New Roman"/>
          <w:bCs/>
          <w:sz w:val="24"/>
          <w:szCs w:val="24"/>
        </w:rPr>
        <w:t>познавательных универсальных учебных действий</w:t>
      </w:r>
      <w:r w:rsidR="008C74C0" w:rsidRPr="00895CBB">
        <w:rPr>
          <w:rFonts w:ascii="Times New Roman" w:eastAsia="SchoolBookSanPin" w:hAnsi="Times New Roman"/>
          <w:sz w:val="24"/>
          <w:szCs w:val="24"/>
        </w:rPr>
        <w:t>:</w:t>
      </w:r>
    </w:p>
    <w:p w:rsidR="002A4B50" w:rsidRPr="00895CBB" w:rsidRDefault="002A4B50"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самостоятельно формулировать и актуализировать проблему, рассматривать её всесторонне;</w:t>
      </w:r>
    </w:p>
    <w:p w:rsidR="002A4B50" w:rsidRPr="00895CBB" w:rsidRDefault="002A4B50"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2A4B50" w:rsidRPr="00895CBB" w:rsidRDefault="002A4B50"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определять цели деятельности, задавать параметры и критерии их достижения;</w:t>
      </w:r>
    </w:p>
    <w:p w:rsidR="002A4B50" w:rsidRPr="00895CBB" w:rsidRDefault="002A4B50"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выявлять закономерности и противоречия языковых явлений, данных</w:t>
      </w:r>
      <w:r w:rsidR="0012038A" w:rsidRPr="00895CBB">
        <w:rPr>
          <w:rFonts w:ascii="Times New Roman" w:eastAsia="OfficinaSansBoldITC" w:hAnsi="Times New Roman"/>
          <w:sz w:val="24"/>
          <w:szCs w:val="24"/>
        </w:rPr>
        <w:t xml:space="preserve"> </w:t>
      </w:r>
      <w:r w:rsidRPr="00895CBB">
        <w:rPr>
          <w:rFonts w:ascii="Times New Roman" w:eastAsia="OfficinaSansBoldITC" w:hAnsi="Times New Roman"/>
          <w:sz w:val="24"/>
          <w:szCs w:val="24"/>
        </w:rPr>
        <w:t>в наблюдении;</w:t>
      </w:r>
    </w:p>
    <w:p w:rsidR="002A4B50" w:rsidRPr="00895CBB" w:rsidRDefault="002A4B50"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разрабатывать план решения проблемы с учётом анализа имеющихся материальных и нематериальных ресурсов;</w:t>
      </w:r>
    </w:p>
    <w:p w:rsidR="002A4B50" w:rsidRPr="00895CBB" w:rsidRDefault="002A4B50"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вносить коррективы в деятельность, оценивать риски и соответствие результатов целям;</w:t>
      </w:r>
    </w:p>
    <w:p w:rsidR="002A4B50" w:rsidRPr="00895CBB" w:rsidRDefault="002A4B50"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координировать и выполнять работу в условиях реального, виртуального</w:t>
      </w:r>
      <w:r w:rsidR="0012038A" w:rsidRPr="00895CBB">
        <w:rPr>
          <w:rFonts w:ascii="Times New Roman" w:eastAsia="OfficinaSansBoldITC" w:hAnsi="Times New Roman"/>
          <w:sz w:val="24"/>
          <w:szCs w:val="24"/>
        </w:rPr>
        <w:t xml:space="preserve"> </w:t>
      </w:r>
      <w:r w:rsidRPr="00895CBB">
        <w:rPr>
          <w:rFonts w:ascii="Times New Roman" w:eastAsia="OfficinaSansBoldITC" w:hAnsi="Times New Roman"/>
          <w:sz w:val="24"/>
          <w:szCs w:val="24"/>
        </w:rPr>
        <w:t>и комбинированного взаимодействия, в том числе при выполнении проектов</w:t>
      </w:r>
      <w:r w:rsidR="0012038A" w:rsidRPr="00895CBB">
        <w:rPr>
          <w:rFonts w:ascii="Times New Roman" w:eastAsia="OfficinaSansBoldITC" w:hAnsi="Times New Roman"/>
          <w:sz w:val="24"/>
          <w:szCs w:val="24"/>
        </w:rPr>
        <w:t xml:space="preserve"> </w:t>
      </w:r>
      <w:r w:rsidRPr="00895CBB">
        <w:rPr>
          <w:rFonts w:ascii="Times New Roman" w:eastAsia="OfficinaSansBoldITC" w:hAnsi="Times New Roman"/>
          <w:sz w:val="24"/>
          <w:szCs w:val="24"/>
        </w:rPr>
        <w:t>по русскому языку;</w:t>
      </w:r>
    </w:p>
    <w:p w:rsidR="002A4B50" w:rsidRPr="00895CBB" w:rsidRDefault="002A4B50"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развивать креативное мышление при решении жизненных проблем с учётом собственного речевого и читательского опыта.</w:t>
      </w:r>
    </w:p>
    <w:p w:rsidR="008C74C0" w:rsidRPr="00895CBB" w:rsidRDefault="00B549E7" w:rsidP="00895CBB">
      <w:pPr>
        <w:spacing w:after="0" w:line="240" w:lineRule="auto"/>
        <w:ind w:firstLine="709"/>
        <w:jc w:val="both"/>
        <w:rPr>
          <w:rFonts w:ascii="Times New Roman" w:eastAsia="SchoolBookSanPin" w:hAnsi="Times New Roman"/>
          <w:sz w:val="24"/>
          <w:szCs w:val="24"/>
        </w:rPr>
      </w:pPr>
      <w:r w:rsidRPr="00895CBB">
        <w:rPr>
          <w:rFonts w:ascii="Times New Roman" w:eastAsia="OfficinaSansBoldITC" w:hAnsi="Times New Roman"/>
          <w:sz w:val="24"/>
          <w:szCs w:val="24"/>
        </w:rPr>
        <w:t>19</w:t>
      </w:r>
      <w:r w:rsidR="008C74C0" w:rsidRPr="00895CBB">
        <w:rPr>
          <w:rFonts w:ascii="Times New Roman" w:eastAsia="OfficinaSansBoldITC" w:hAnsi="Times New Roman"/>
          <w:sz w:val="24"/>
          <w:szCs w:val="24"/>
        </w:rPr>
        <w:t>.</w:t>
      </w:r>
      <w:r w:rsidR="00F0617E" w:rsidRPr="00895CBB">
        <w:rPr>
          <w:rFonts w:ascii="Times New Roman" w:eastAsia="OfficinaSansBoldITC" w:hAnsi="Times New Roman"/>
          <w:sz w:val="24"/>
          <w:szCs w:val="24"/>
        </w:rPr>
        <w:t>8</w:t>
      </w:r>
      <w:r w:rsidR="008C74C0" w:rsidRPr="00895CBB">
        <w:rPr>
          <w:rFonts w:ascii="Times New Roman" w:eastAsia="OfficinaSansBoldITC" w:hAnsi="Times New Roman"/>
          <w:sz w:val="24"/>
          <w:szCs w:val="24"/>
        </w:rPr>
        <w:t>.</w:t>
      </w:r>
      <w:r w:rsidR="002A4B50" w:rsidRPr="00895CBB">
        <w:rPr>
          <w:rFonts w:ascii="Times New Roman" w:eastAsia="OfficinaSansBoldITC" w:hAnsi="Times New Roman"/>
          <w:sz w:val="24"/>
          <w:szCs w:val="24"/>
        </w:rPr>
        <w:t>4</w:t>
      </w:r>
      <w:r w:rsidR="008C74C0" w:rsidRPr="00895CBB">
        <w:rPr>
          <w:rFonts w:ascii="Times New Roman" w:eastAsia="OfficinaSansBoldITC" w:hAnsi="Times New Roman"/>
          <w:sz w:val="24"/>
          <w:szCs w:val="24"/>
        </w:rPr>
        <w:t>.2. </w:t>
      </w:r>
      <w:r w:rsidR="008C74C0" w:rsidRPr="00895CBB">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008C74C0" w:rsidRPr="00895CBB">
        <w:rPr>
          <w:rFonts w:ascii="Times New Roman" w:eastAsia="SchoolBookSanPin" w:hAnsi="Times New Roman"/>
          <w:bCs/>
          <w:sz w:val="24"/>
          <w:szCs w:val="24"/>
        </w:rPr>
        <w:t>познавательных универсальных учебных действий</w:t>
      </w:r>
      <w:r w:rsidR="008C74C0" w:rsidRPr="00895CBB">
        <w:rPr>
          <w:rFonts w:ascii="Times New Roman" w:eastAsia="SchoolBookSanPin" w:hAnsi="Times New Roman"/>
          <w:sz w:val="24"/>
          <w:szCs w:val="24"/>
        </w:rPr>
        <w:t>:</w:t>
      </w:r>
    </w:p>
    <w:p w:rsidR="002A4B50" w:rsidRPr="00895CBB" w:rsidRDefault="002A4B50"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владеть навыками учебно-исследовательской и проектной деятельности,</w:t>
      </w:r>
      <w:r w:rsidR="0012038A" w:rsidRPr="00895CBB">
        <w:rPr>
          <w:rFonts w:ascii="Times New Roman" w:eastAsia="OfficinaSansBoldITC" w:hAnsi="Times New Roman"/>
          <w:sz w:val="24"/>
          <w:szCs w:val="24"/>
        </w:rPr>
        <w:t xml:space="preserve"> </w:t>
      </w:r>
      <w:r w:rsidRPr="00895CBB">
        <w:rPr>
          <w:rFonts w:ascii="Times New Roman" w:eastAsia="OfficinaSansBoldITC" w:hAnsi="Times New Roman"/>
          <w:sz w:val="24"/>
          <w:szCs w:val="24"/>
        </w:rPr>
        <w:t>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2A4B50" w:rsidRPr="00895CBB" w:rsidRDefault="007752B5"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осуществлять различные виды</w:t>
      </w:r>
      <w:r w:rsidR="002A4B50" w:rsidRPr="00895CBB">
        <w:rPr>
          <w:rFonts w:ascii="Times New Roman" w:eastAsia="OfficinaSansBoldITC" w:hAnsi="Times New Roman"/>
          <w:sz w:val="24"/>
          <w:szCs w:val="24"/>
        </w:rPr>
        <w:t xml:space="preserve"> деятельности по получению нового знания,</w:t>
      </w:r>
      <w:r w:rsidR="0012038A" w:rsidRPr="00895CBB">
        <w:rPr>
          <w:rFonts w:ascii="Times New Roman" w:eastAsia="OfficinaSansBoldITC" w:hAnsi="Times New Roman"/>
          <w:sz w:val="24"/>
          <w:szCs w:val="24"/>
        </w:rPr>
        <w:t xml:space="preserve"> </w:t>
      </w:r>
      <w:r w:rsidR="002A4B50" w:rsidRPr="00895CBB">
        <w:rPr>
          <w:rFonts w:ascii="Times New Roman" w:eastAsia="OfficinaSansBoldITC" w:hAnsi="Times New Roman"/>
          <w:sz w:val="24"/>
          <w:szCs w:val="24"/>
        </w:rPr>
        <w:t>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2A4B50" w:rsidRPr="00895CBB" w:rsidRDefault="002A4B50"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формировать научный тип мышления, владеть научной, в том числе лингвистической, терминологией, общенаучными ключевыми понятиями</w:t>
      </w:r>
      <w:r w:rsidR="0012038A" w:rsidRPr="00895CBB">
        <w:rPr>
          <w:rFonts w:ascii="Times New Roman" w:eastAsia="OfficinaSansBoldITC" w:hAnsi="Times New Roman"/>
          <w:sz w:val="24"/>
          <w:szCs w:val="24"/>
        </w:rPr>
        <w:t xml:space="preserve"> </w:t>
      </w:r>
      <w:r w:rsidRPr="00895CBB">
        <w:rPr>
          <w:rFonts w:ascii="Times New Roman" w:eastAsia="OfficinaSansBoldITC" w:hAnsi="Times New Roman"/>
          <w:sz w:val="24"/>
          <w:szCs w:val="24"/>
        </w:rPr>
        <w:t>и методами;</w:t>
      </w:r>
    </w:p>
    <w:p w:rsidR="002A4B50" w:rsidRPr="00895CBB" w:rsidRDefault="002A4B50"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ставить и формулировать собственные задачи в образовательной деятельности и разнообразных жизненных ситуациях;</w:t>
      </w:r>
    </w:p>
    <w:p w:rsidR="002A4B50" w:rsidRPr="00895CBB" w:rsidRDefault="002A4B50"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выявлять и актуализировать задачу, выдвигать гипотезу, задавать параметры</w:t>
      </w:r>
      <w:r w:rsidR="0012038A" w:rsidRPr="00895CBB">
        <w:rPr>
          <w:rFonts w:ascii="Times New Roman" w:eastAsia="OfficinaSansBoldITC" w:hAnsi="Times New Roman"/>
          <w:sz w:val="24"/>
          <w:szCs w:val="24"/>
        </w:rPr>
        <w:t xml:space="preserve"> </w:t>
      </w:r>
      <w:r w:rsidRPr="00895CBB">
        <w:rPr>
          <w:rFonts w:ascii="Times New Roman" w:eastAsia="OfficinaSansBoldITC" w:hAnsi="Times New Roman"/>
          <w:sz w:val="24"/>
          <w:szCs w:val="24"/>
        </w:rPr>
        <w:t>и критерии её решения, находить аргументы для доказательства своих утверждений;</w:t>
      </w:r>
    </w:p>
    <w:p w:rsidR="002A4B50" w:rsidRPr="00895CBB" w:rsidRDefault="002A4B50"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A4B50" w:rsidRPr="00895CBB" w:rsidRDefault="002A4B50"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давать оценку новым ситуациям, приобретённому опыту;</w:t>
      </w:r>
    </w:p>
    <w:p w:rsidR="002A4B50" w:rsidRPr="00895CBB" w:rsidRDefault="002A4B50"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уметь интегрировать знания из разных предметных областей;</w:t>
      </w:r>
    </w:p>
    <w:p w:rsidR="002A4B50" w:rsidRPr="00895CBB" w:rsidRDefault="002A4B50"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уметь переносить знания в практическую область жизнедеятельности, освоенные средства и способы действия</w:t>
      </w:r>
      <w:r w:rsidR="00C4511E" w:rsidRPr="00895CBB">
        <w:rPr>
          <w:rFonts w:ascii="Times New Roman" w:eastAsia="OfficinaSansBoldITC" w:hAnsi="Times New Roman"/>
          <w:sz w:val="24"/>
          <w:szCs w:val="24"/>
        </w:rPr>
        <w:t xml:space="preserve"> – </w:t>
      </w:r>
      <w:r w:rsidRPr="00895CBB">
        <w:rPr>
          <w:rFonts w:ascii="Times New Roman" w:eastAsia="OfficinaSansBoldITC" w:hAnsi="Times New Roman"/>
          <w:sz w:val="24"/>
          <w:szCs w:val="24"/>
        </w:rPr>
        <w:t>в профессиональную среду;</w:t>
      </w:r>
    </w:p>
    <w:p w:rsidR="002A4B50" w:rsidRPr="00895CBB" w:rsidRDefault="002A4B50"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выдвигать новые идеи, оригинальные подходы, предлагать альтернативные способы решения проблем.</w:t>
      </w:r>
    </w:p>
    <w:p w:rsidR="008C74C0" w:rsidRPr="00895CBB" w:rsidRDefault="00B549E7" w:rsidP="00895CBB">
      <w:pPr>
        <w:spacing w:after="0" w:line="240" w:lineRule="auto"/>
        <w:ind w:firstLine="709"/>
        <w:jc w:val="both"/>
        <w:rPr>
          <w:rFonts w:ascii="Times New Roman" w:eastAsia="SchoolBookSanPin" w:hAnsi="Times New Roman"/>
          <w:sz w:val="24"/>
          <w:szCs w:val="24"/>
        </w:rPr>
      </w:pPr>
      <w:r w:rsidRPr="00895CBB">
        <w:rPr>
          <w:rFonts w:ascii="Times New Roman" w:eastAsia="OfficinaSansBoldITC" w:hAnsi="Times New Roman"/>
          <w:sz w:val="24"/>
          <w:szCs w:val="24"/>
        </w:rPr>
        <w:t>19</w:t>
      </w:r>
      <w:r w:rsidR="008C74C0" w:rsidRPr="00895CBB">
        <w:rPr>
          <w:rFonts w:ascii="Times New Roman" w:eastAsia="OfficinaSansBoldITC" w:hAnsi="Times New Roman"/>
          <w:sz w:val="24"/>
          <w:szCs w:val="24"/>
        </w:rPr>
        <w:t>.</w:t>
      </w:r>
      <w:r w:rsidR="00F0617E" w:rsidRPr="00895CBB">
        <w:rPr>
          <w:rFonts w:ascii="Times New Roman" w:eastAsia="OfficinaSansBoldITC" w:hAnsi="Times New Roman"/>
          <w:sz w:val="24"/>
          <w:szCs w:val="24"/>
        </w:rPr>
        <w:t>8</w:t>
      </w:r>
      <w:r w:rsidR="008C74C0" w:rsidRPr="00895CBB">
        <w:rPr>
          <w:rFonts w:ascii="Times New Roman" w:eastAsia="OfficinaSansBoldITC" w:hAnsi="Times New Roman"/>
          <w:sz w:val="24"/>
          <w:szCs w:val="24"/>
        </w:rPr>
        <w:t>.</w:t>
      </w:r>
      <w:r w:rsidR="002A4B50" w:rsidRPr="00895CBB">
        <w:rPr>
          <w:rFonts w:ascii="Times New Roman" w:eastAsia="OfficinaSansBoldITC" w:hAnsi="Times New Roman"/>
          <w:sz w:val="24"/>
          <w:szCs w:val="24"/>
        </w:rPr>
        <w:t>4</w:t>
      </w:r>
      <w:r w:rsidR="008C74C0" w:rsidRPr="00895CBB">
        <w:rPr>
          <w:rFonts w:ascii="Times New Roman" w:eastAsia="OfficinaSansBoldITC" w:hAnsi="Times New Roman"/>
          <w:sz w:val="24"/>
          <w:szCs w:val="24"/>
        </w:rPr>
        <w:t>.3. </w:t>
      </w:r>
      <w:r w:rsidR="008C74C0" w:rsidRPr="00895CBB">
        <w:rPr>
          <w:rFonts w:ascii="Times New Roman" w:eastAsia="SchoolBookSanPin" w:hAnsi="Times New Roman"/>
          <w:sz w:val="24"/>
          <w:szCs w:val="24"/>
        </w:rPr>
        <w:t>У обучающегося будут сформированы умения работать</w:t>
      </w:r>
      <w:r w:rsidR="0012038A" w:rsidRPr="00895CBB">
        <w:rPr>
          <w:rFonts w:ascii="Times New Roman" w:eastAsia="SchoolBookSanPin" w:hAnsi="Times New Roman"/>
          <w:sz w:val="24"/>
          <w:szCs w:val="24"/>
        </w:rPr>
        <w:t xml:space="preserve"> </w:t>
      </w:r>
      <w:r w:rsidR="008C74C0" w:rsidRPr="00895CBB">
        <w:rPr>
          <w:rFonts w:ascii="Times New Roman" w:eastAsia="SchoolBookSanPin" w:hAnsi="Times New Roman"/>
          <w:sz w:val="24"/>
          <w:szCs w:val="24"/>
        </w:rPr>
        <w:t xml:space="preserve">с информацией как часть </w:t>
      </w:r>
      <w:r w:rsidR="008C74C0" w:rsidRPr="00895CBB">
        <w:rPr>
          <w:rFonts w:ascii="Times New Roman" w:eastAsia="SchoolBookSanPin" w:hAnsi="Times New Roman"/>
          <w:bCs/>
          <w:sz w:val="24"/>
          <w:szCs w:val="24"/>
        </w:rPr>
        <w:t>познавательных универсальных учебных действий</w:t>
      </w:r>
      <w:r w:rsidR="008C74C0" w:rsidRPr="00895CBB">
        <w:rPr>
          <w:rFonts w:ascii="Times New Roman" w:eastAsia="SchoolBookSanPin" w:hAnsi="Times New Roman"/>
          <w:sz w:val="24"/>
          <w:szCs w:val="24"/>
        </w:rPr>
        <w:t>:</w:t>
      </w:r>
    </w:p>
    <w:p w:rsidR="002A4B50" w:rsidRPr="00895CBB" w:rsidRDefault="002A4B50"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владеть навыками получения информации, в том числе лингвистической,</w:t>
      </w:r>
      <w:r w:rsidR="0012038A" w:rsidRPr="00895CBB">
        <w:rPr>
          <w:rFonts w:ascii="Times New Roman" w:eastAsia="OfficinaSansBoldITC" w:hAnsi="Times New Roman"/>
          <w:sz w:val="24"/>
          <w:szCs w:val="24"/>
        </w:rPr>
        <w:t xml:space="preserve"> </w:t>
      </w:r>
      <w:r w:rsidRPr="00895CBB">
        <w:rPr>
          <w:rFonts w:ascii="Times New Roman" w:eastAsia="OfficinaSansBoldITC" w:hAnsi="Times New Roman"/>
          <w:sz w:val="24"/>
          <w:szCs w:val="24"/>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A4B50" w:rsidRPr="00895CBB" w:rsidRDefault="002A4B50"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создавать тексты в различных форматах с учётом назначения информации</w:t>
      </w:r>
      <w:r w:rsidR="0012038A" w:rsidRPr="00895CBB">
        <w:rPr>
          <w:rFonts w:ascii="Times New Roman" w:eastAsia="OfficinaSansBoldITC" w:hAnsi="Times New Roman"/>
          <w:sz w:val="24"/>
          <w:szCs w:val="24"/>
        </w:rPr>
        <w:t xml:space="preserve"> </w:t>
      </w:r>
      <w:r w:rsidRPr="00895CBB">
        <w:rPr>
          <w:rFonts w:ascii="Times New Roman" w:eastAsia="OfficinaSansBoldITC" w:hAnsi="Times New Roman"/>
          <w:sz w:val="24"/>
          <w:szCs w:val="24"/>
        </w:rPr>
        <w:t>и её целевой аудитории, выбирая оптимальную форму представления</w:t>
      </w:r>
      <w:r w:rsidR="0012038A" w:rsidRPr="00895CBB">
        <w:rPr>
          <w:rFonts w:ascii="Times New Roman" w:eastAsia="OfficinaSansBoldITC" w:hAnsi="Times New Roman"/>
          <w:sz w:val="24"/>
          <w:szCs w:val="24"/>
        </w:rPr>
        <w:t xml:space="preserve"> </w:t>
      </w:r>
      <w:r w:rsidRPr="00895CBB">
        <w:rPr>
          <w:rFonts w:ascii="Times New Roman" w:eastAsia="OfficinaSansBoldITC" w:hAnsi="Times New Roman"/>
          <w:sz w:val="24"/>
          <w:szCs w:val="24"/>
        </w:rPr>
        <w:t>и визуализации (презентация, таблица, схема и другие);</w:t>
      </w:r>
    </w:p>
    <w:p w:rsidR="002A4B50" w:rsidRPr="00895CBB" w:rsidRDefault="002A4B50"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оценивать достоверность, легитимность информации, её соответствие правовым и морально-этическим нормам;</w:t>
      </w:r>
    </w:p>
    <w:p w:rsidR="002A4B50" w:rsidRPr="00895CBB" w:rsidRDefault="002A4B50"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использовать средства информационных и коммуникационных технологий при решении когнитивных, коммуникативных и организационных задач</w:t>
      </w:r>
      <w:r w:rsidR="0012038A" w:rsidRPr="00895CBB">
        <w:rPr>
          <w:rFonts w:ascii="Times New Roman" w:eastAsia="OfficinaSansBoldITC" w:hAnsi="Times New Roman"/>
          <w:sz w:val="24"/>
          <w:szCs w:val="24"/>
        </w:rPr>
        <w:t xml:space="preserve"> </w:t>
      </w:r>
      <w:r w:rsidRPr="00895CBB">
        <w:rPr>
          <w:rFonts w:ascii="Times New Roman" w:eastAsia="OfficinaSansBoldITC" w:hAnsi="Times New Roman"/>
          <w:sz w:val="24"/>
          <w:szCs w:val="24"/>
        </w:rPr>
        <w:t xml:space="preserve">с соблюдением требований эргономики, техники безопасности, гигиены, ресурсосбережения, правовых и </w:t>
      </w:r>
      <w:r w:rsidRPr="00895CBB">
        <w:rPr>
          <w:rFonts w:ascii="Times New Roman" w:eastAsia="OfficinaSansBoldITC" w:hAnsi="Times New Roman"/>
          <w:sz w:val="24"/>
          <w:szCs w:val="24"/>
        </w:rPr>
        <w:lastRenderedPageBreak/>
        <w:t>этических норм, норм информационной безопасности;</w:t>
      </w:r>
    </w:p>
    <w:p w:rsidR="002A4B50" w:rsidRPr="00895CBB" w:rsidRDefault="002A4B50"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владеть навыками защиты личной информации, соблюдать требования информационной безопасности.</w:t>
      </w:r>
    </w:p>
    <w:p w:rsidR="008C74C0" w:rsidRPr="00895CBB" w:rsidRDefault="00B549E7" w:rsidP="00895CBB">
      <w:pPr>
        <w:spacing w:after="0" w:line="240" w:lineRule="auto"/>
        <w:ind w:firstLine="709"/>
        <w:jc w:val="both"/>
        <w:rPr>
          <w:rFonts w:ascii="Times New Roman" w:eastAsia="SchoolBookSanPin" w:hAnsi="Times New Roman"/>
          <w:sz w:val="24"/>
          <w:szCs w:val="24"/>
        </w:rPr>
      </w:pPr>
      <w:r w:rsidRPr="00895CBB">
        <w:rPr>
          <w:rFonts w:ascii="Times New Roman" w:eastAsia="OfficinaSansBoldITC" w:hAnsi="Times New Roman"/>
          <w:sz w:val="24"/>
          <w:szCs w:val="24"/>
        </w:rPr>
        <w:t>19</w:t>
      </w:r>
      <w:r w:rsidR="008C74C0" w:rsidRPr="00895CBB">
        <w:rPr>
          <w:rFonts w:ascii="Times New Roman" w:eastAsia="OfficinaSansBoldITC" w:hAnsi="Times New Roman"/>
          <w:sz w:val="24"/>
          <w:szCs w:val="24"/>
        </w:rPr>
        <w:t>.</w:t>
      </w:r>
      <w:r w:rsidR="00F0617E" w:rsidRPr="00895CBB">
        <w:rPr>
          <w:rFonts w:ascii="Times New Roman" w:eastAsia="OfficinaSansBoldITC" w:hAnsi="Times New Roman"/>
          <w:sz w:val="24"/>
          <w:szCs w:val="24"/>
        </w:rPr>
        <w:t>8</w:t>
      </w:r>
      <w:r w:rsidR="008C74C0" w:rsidRPr="00895CBB">
        <w:rPr>
          <w:rFonts w:ascii="Times New Roman" w:eastAsia="OfficinaSansBoldITC" w:hAnsi="Times New Roman"/>
          <w:sz w:val="24"/>
          <w:szCs w:val="24"/>
        </w:rPr>
        <w:t>.</w:t>
      </w:r>
      <w:r w:rsidR="002A4B50" w:rsidRPr="00895CBB">
        <w:rPr>
          <w:rFonts w:ascii="Times New Roman" w:eastAsia="OfficinaSansBoldITC" w:hAnsi="Times New Roman"/>
          <w:sz w:val="24"/>
          <w:szCs w:val="24"/>
        </w:rPr>
        <w:t>4</w:t>
      </w:r>
      <w:r w:rsidR="008C74C0" w:rsidRPr="00895CBB">
        <w:rPr>
          <w:rFonts w:ascii="Times New Roman" w:eastAsia="OfficinaSansBoldITC" w:hAnsi="Times New Roman"/>
          <w:sz w:val="24"/>
          <w:szCs w:val="24"/>
        </w:rPr>
        <w:t>.4. </w:t>
      </w:r>
      <w:r w:rsidR="008C74C0" w:rsidRPr="00895CBB">
        <w:rPr>
          <w:rFonts w:ascii="Times New Roman" w:eastAsia="SchoolBookSanPin" w:hAnsi="Times New Roman"/>
          <w:sz w:val="24"/>
          <w:szCs w:val="24"/>
        </w:rPr>
        <w:t xml:space="preserve">У обучающегося будут </w:t>
      </w:r>
      <w:r w:rsidR="006D5A02" w:rsidRPr="00895CBB">
        <w:rPr>
          <w:rFonts w:ascii="Times New Roman" w:eastAsia="SchoolBookSanPin" w:hAnsi="Times New Roman"/>
          <w:sz w:val="24"/>
          <w:szCs w:val="24"/>
        </w:rPr>
        <w:t xml:space="preserve">сформированы умения </w:t>
      </w:r>
      <w:r w:rsidR="008C74C0" w:rsidRPr="00895CBB">
        <w:rPr>
          <w:rFonts w:ascii="Times New Roman" w:eastAsia="SchoolBookSanPin" w:hAnsi="Times New Roman"/>
          <w:sz w:val="24"/>
          <w:szCs w:val="24"/>
        </w:rPr>
        <w:t xml:space="preserve">общения как часть </w:t>
      </w:r>
      <w:r w:rsidR="008C74C0" w:rsidRPr="00895CBB">
        <w:rPr>
          <w:rFonts w:ascii="Times New Roman" w:eastAsia="SchoolBookSanPin" w:hAnsi="Times New Roman"/>
          <w:bCs/>
          <w:sz w:val="24"/>
          <w:szCs w:val="24"/>
        </w:rPr>
        <w:t>коммуникативных универсальных учебных действий</w:t>
      </w:r>
      <w:r w:rsidR="008C74C0" w:rsidRPr="00895CBB">
        <w:rPr>
          <w:rFonts w:ascii="Times New Roman" w:eastAsia="SchoolBookSanPin" w:hAnsi="Times New Roman"/>
          <w:sz w:val="24"/>
          <w:szCs w:val="24"/>
        </w:rPr>
        <w:t>:</w:t>
      </w:r>
    </w:p>
    <w:p w:rsidR="002A4B50" w:rsidRPr="00895CBB" w:rsidRDefault="002A4B50"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осуществлять коммуникацию во всех сферах жизни;</w:t>
      </w:r>
    </w:p>
    <w:p w:rsidR="002A4B50" w:rsidRPr="00895CBB" w:rsidRDefault="002A4B50"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A4B50" w:rsidRPr="00895CBB" w:rsidRDefault="002A4B50"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владеть различными способами общения и взаимодействия; аргументированно вести диалог;</w:t>
      </w:r>
    </w:p>
    <w:p w:rsidR="002A4B50" w:rsidRPr="00895CBB" w:rsidRDefault="002A4B50"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развёрнуто, логично и корректно с точки зрения культуры речи излагать своё мнение, строить высказывание.</w:t>
      </w:r>
    </w:p>
    <w:p w:rsidR="008C74C0" w:rsidRPr="00895CBB" w:rsidRDefault="00B549E7" w:rsidP="00895CBB">
      <w:pPr>
        <w:spacing w:after="0" w:line="240" w:lineRule="auto"/>
        <w:ind w:firstLine="709"/>
        <w:jc w:val="both"/>
        <w:rPr>
          <w:rFonts w:ascii="Times New Roman" w:eastAsia="SchoolBookSanPin" w:hAnsi="Times New Roman"/>
          <w:sz w:val="24"/>
          <w:szCs w:val="24"/>
        </w:rPr>
      </w:pPr>
      <w:r w:rsidRPr="00895CBB">
        <w:rPr>
          <w:rFonts w:ascii="Times New Roman" w:eastAsia="OfficinaSansBoldITC" w:hAnsi="Times New Roman"/>
          <w:sz w:val="24"/>
          <w:szCs w:val="24"/>
        </w:rPr>
        <w:t>19</w:t>
      </w:r>
      <w:r w:rsidR="008C74C0" w:rsidRPr="00895CBB">
        <w:rPr>
          <w:rFonts w:ascii="Times New Roman" w:eastAsia="OfficinaSansBoldITC" w:hAnsi="Times New Roman"/>
          <w:sz w:val="24"/>
          <w:szCs w:val="24"/>
        </w:rPr>
        <w:t>.</w:t>
      </w:r>
      <w:r w:rsidR="00F0617E" w:rsidRPr="00895CBB">
        <w:rPr>
          <w:rFonts w:ascii="Times New Roman" w:eastAsia="OfficinaSansBoldITC" w:hAnsi="Times New Roman"/>
          <w:sz w:val="24"/>
          <w:szCs w:val="24"/>
        </w:rPr>
        <w:t>8</w:t>
      </w:r>
      <w:r w:rsidR="008C74C0" w:rsidRPr="00895CBB">
        <w:rPr>
          <w:rFonts w:ascii="Times New Roman" w:eastAsia="OfficinaSansBoldITC" w:hAnsi="Times New Roman"/>
          <w:sz w:val="24"/>
          <w:szCs w:val="24"/>
        </w:rPr>
        <w:t>.</w:t>
      </w:r>
      <w:r w:rsidR="002A4B50" w:rsidRPr="00895CBB">
        <w:rPr>
          <w:rFonts w:ascii="Times New Roman" w:eastAsia="OfficinaSansBoldITC" w:hAnsi="Times New Roman"/>
          <w:sz w:val="24"/>
          <w:szCs w:val="24"/>
        </w:rPr>
        <w:t>4</w:t>
      </w:r>
      <w:r w:rsidR="008C74C0" w:rsidRPr="00895CBB">
        <w:rPr>
          <w:rFonts w:ascii="Times New Roman" w:eastAsia="OfficinaSansBoldITC" w:hAnsi="Times New Roman"/>
          <w:sz w:val="24"/>
          <w:szCs w:val="24"/>
        </w:rPr>
        <w:t>.5. </w:t>
      </w:r>
      <w:r w:rsidR="008C74C0" w:rsidRPr="00895CBB">
        <w:rPr>
          <w:rFonts w:ascii="Times New Roman" w:eastAsia="SchoolBookSanPin" w:hAnsi="Times New Roman"/>
          <w:sz w:val="24"/>
          <w:szCs w:val="24"/>
        </w:rPr>
        <w:t xml:space="preserve">У обучающегося будут </w:t>
      </w:r>
      <w:r w:rsidR="006D5A02" w:rsidRPr="00895CBB">
        <w:rPr>
          <w:rFonts w:ascii="Times New Roman" w:eastAsia="SchoolBookSanPin" w:hAnsi="Times New Roman"/>
          <w:sz w:val="24"/>
          <w:szCs w:val="24"/>
        </w:rPr>
        <w:t xml:space="preserve">сформированы умения </w:t>
      </w:r>
      <w:r w:rsidR="008C74C0" w:rsidRPr="00895CBB">
        <w:rPr>
          <w:rFonts w:ascii="Times New Roman" w:eastAsia="SchoolBookSanPin" w:hAnsi="Times New Roman"/>
          <w:sz w:val="24"/>
          <w:szCs w:val="24"/>
        </w:rPr>
        <w:t xml:space="preserve">самоорганизации как части </w:t>
      </w:r>
      <w:r w:rsidR="00BD654F" w:rsidRPr="00895CBB">
        <w:rPr>
          <w:rFonts w:ascii="Times New Roman" w:eastAsia="SchoolBookSanPin" w:hAnsi="Times New Roman"/>
          <w:bCs/>
          <w:sz w:val="24"/>
          <w:szCs w:val="24"/>
        </w:rPr>
        <w:t>регулятивных</w:t>
      </w:r>
      <w:r w:rsidR="008C74C0" w:rsidRPr="00895CBB">
        <w:rPr>
          <w:rFonts w:ascii="Times New Roman" w:eastAsia="SchoolBookSanPin" w:hAnsi="Times New Roman"/>
          <w:bCs/>
          <w:sz w:val="24"/>
          <w:szCs w:val="24"/>
        </w:rPr>
        <w:t xml:space="preserve"> универсальных учебных действий</w:t>
      </w:r>
      <w:r w:rsidR="008C74C0" w:rsidRPr="00895CBB">
        <w:rPr>
          <w:rFonts w:ascii="Times New Roman" w:eastAsia="SchoolBookSanPin" w:hAnsi="Times New Roman"/>
          <w:sz w:val="24"/>
          <w:szCs w:val="24"/>
        </w:rPr>
        <w:t>:</w:t>
      </w:r>
    </w:p>
    <w:p w:rsidR="002A4B50" w:rsidRPr="00895CBB" w:rsidRDefault="002A4B50"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A4B50" w:rsidRPr="00895CBB" w:rsidRDefault="002A4B50"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2A4B50" w:rsidRPr="00895CBB" w:rsidRDefault="002A4B50"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расширять рамки учебного предмета на основе личных предпочтений;</w:t>
      </w:r>
    </w:p>
    <w:p w:rsidR="002A4B50" w:rsidRPr="00895CBB" w:rsidRDefault="002A4B50"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делать осознанный выбор, аргументировать его, брать ответственность за результаты выбора;</w:t>
      </w:r>
    </w:p>
    <w:p w:rsidR="002A4B50" w:rsidRPr="00895CBB" w:rsidRDefault="002A4B50"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оценивать приобретённый опыт;</w:t>
      </w:r>
    </w:p>
    <w:p w:rsidR="002A4B50" w:rsidRPr="00895CBB" w:rsidRDefault="002A4B50"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8C74C0" w:rsidRPr="00895CBB" w:rsidRDefault="00B549E7" w:rsidP="00895CBB">
      <w:pPr>
        <w:spacing w:after="0" w:line="240" w:lineRule="auto"/>
        <w:ind w:firstLine="709"/>
        <w:jc w:val="both"/>
        <w:rPr>
          <w:rFonts w:ascii="Times New Roman" w:eastAsia="SchoolBookSanPin" w:hAnsi="Times New Roman"/>
          <w:sz w:val="24"/>
          <w:szCs w:val="24"/>
        </w:rPr>
      </w:pPr>
      <w:r w:rsidRPr="00895CBB">
        <w:rPr>
          <w:rFonts w:ascii="Times New Roman" w:eastAsia="OfficinaSansBoldITC" w:hAnsi="Times New Roman"/>
          <w:sz w:val="24"/>
          <w:szCs w:val="24"/>
        </w:rPr>
        <w:t>19</w:t>
      </w:r>
      <w:r w:rsidR="008C74C0" w:rsidRPr="00895CBB">
        <w:rPr>
          <w:rFonts w:ascii="Times New Roman" w:eastAsia="OfficinaSansBoldITC" w:hAnsi="Times New Roman"/>
          <w:sz w:val="24"/>
          <w:szCs w:val="24"/>
        </w:rPr>
        <w:t>.</w:t>
      </w:r>
      <w:r w:rsidR="00F0617E" w:rsidRPr="00895CBB">
        <w:rPr>
          <w:rFonts w:ascii="Times New Roman" w:eastAsia="OfficinaSansBoldITC" w:hAnsi="Times New Roman"/>
          <w:sz w:val="24"/>
          <w:szCs w:val="24"/>
        </w:rPr>
        <w:t>8</w:t>
      </w:r>
      <w:r w:rsidR="008C74C0" w:rsidRPr="00895CBB">
        <w:rPr>
          <w:rFonts w:ascii="Times New Roman" w:eastAsia="OfficinaSansBoldITC" w:hAnsi="Times New Roman"/>
          <w:sz w:val="24"/>
          <w:szCs w:val="24"/>
        </w:rPr>
        <w:t>.</w:t>
      </w:r>
      <w:r w:rsidR="002A4B50" w:rsidRPr="00895CBB">
        <w:rPr>
          <w:rFonts w:ascii="Times New Roman" w:eastAsia="OfficinaSansBoldITC" w:hAnsi="Times New Roman"/>
          <w:sz w:val="24"/>
          <w:szCs w:val="24"/>
        </w:rPr>
        <w:t>4</w:t>
      </w:r>
      <w:r w:rsidR="008C74C0" w:rsidRPr="00895CBB">
        <w:rPr>
          <w:rFonts w:ascii="Times New Roman" w:eastAsia="OfficinaSansBoldITC" w:hAnsi="Times New Roman"/>
          <w:sz w:val="24"/>
          <w:szCs w:val="24"/>
        </w:rPr>
        <w:t>.6. </w:t>
      </w:r>
      <w:r w:rsidR="008C74C0" w:rsidRPr="00895CBB">
        <w:rPr>
          <w:rFonts w:ascii="Times New Roman" w:eastAsia="SchoolBookSanPin" w:hAnsi="Times New Roman"/>
          <w:sz w:val="24"/>
          <w:szCs w:val="24"/>
        </w:rPr>
        <w:t xml:space="preserve">У обучающегося будут </w:t>
      </w:r>
      <w:r w:rsidR="006D5A02" w:rsidRPr="00895CBB">
        <w:rPr>
          <w:rFonts w:ascii="Times New Roman" w:eastAsia="SchoolBookSanPin" w:hAnsi="Times New Roman"/>
          <w:sz w:val="24"/>
          <w:szCs w:val="24"/>
        </w:rPr>
        <w:t xml:space="preserve">сформированы умения </w:t>
      </w:r>
      <w:r w:rsidR="008C74C0" w:rsidRPr="00895CBB">
        <w:rPr>
          <w:rFonts w:ascii="Times New Roman" w:eastAsia="SchoolBookSanPin" w:hAnsi="Times New Roman"/>
          <w:sz w:val="24"/>
          <w:szCs w:val="24"/>
        </w:rPr>
        <w:t>самоконтроля</w:t>
      </w:r>
      <w:r w:rsidR="00BD654F" w:rsidRPr="00895CBB">
        <w:rPr>
          <w:rFonts w:ascii="Times New Roman" w:eastAsia="SchoolBookSanPin" w:hAnsi="Times New Roman"/>
          <w:sz w:val="24"/>
          <w:szCs w:val="24"/>
        </w:rPr>
        <w:t xml:space="preserve">, </w:t>
      </w:r>
      <w:r w:rsidR="002A4B50" w:rsidRPr="00895CBB">
        <w:rPr>
          <w:rFonts w:ascii="Times New Roman" w:eastAsia="SchoolBookSanPin" w:hAnsi="Times New Roman"/>
          <w:sz w:val="24"/>
          <w:szCs w:val="24"/>
        </w:rPr>
        <w:t>принятия себя и других</w:t>
      </w:r>
      <w:r w:rsidR="008C74C0" w:rsidRPr="00895CBB">
        <w:rPr>
          <w:rFonts w:ascii="Times New Roman" w:eastAsia="SchoolBookSanPin" w:hAnsi="Times New Roman"/>
          <w:sz w:val="24"/>
          <w:szCs w:val="24"/>
        </w:rPr>
        <w:t xml:space="preserve"> как части </w:t>
      </w:r>
      <w:r w:rsidR="00BD654F" w:rsidRPr="00895CBB">
        <w:rPr>
          <w:rFonts w:ascii="Times New Roman" w:eastAsia="SchoolBookSanPin" w:hAnsi="Times New Roman"/>
          <w:bCs/>
          <w:sz w:val="24"/>
          <w:szCs w:val="24"/>
        </w:rPr>
        <w:t>регулятивны</w:t>
      </w:r>
      <w:r w:rsidR="00D57DD1" w:rsidRPr="00895CBB">
        <w:rPr>
          <w:rFonts w:ascii="Times New Roman" w:eastAsia="SchoolBookSanPin" w:hAnsi="Times New Roman"/>
          <w:bCs/>
          <w:sz w:val="24"/>
          <w:szCs w:val="24"/>
        </w:rPr>
        <w:t>х</w:t>
      </w:r>
      <w:r w:rsidR="008C74C0" w:rsidRPr="00895CBB">
        <w:rPr>
          <w:rFonts w:ascii="Times New Roman" w:eastAsia="SchoolBookSanPin" w:hAnsi="Times New Roman"/>
          <w:bCs/>
          <w:sz w:val="24"/>
          <w:szCs w:val="24"/>
        </w:rPr>
        <w:t xml:space="preserve"> универсальных учебных действий</w:t>
      </w:r>
      <w:r w:rsidR="008C74C0" w:rsidRPr="00895CBB">
        <w:rPr>
          <w:rFonts w:ascii="Times New Roman" w:eastAsia="SchoolBookSanPin" w:hAnsi="Times New Roman"/>
          <w:sz w:val="24"/>
          <w:szCs w:val="24"/>
        </w:rPr>
        <w:t>:</w:t>
      </w:r>
    </w:p>
    <w:p w:rsidR="002A4B50" w:rsidRPr="00895CBB" w:rsidRDefault="002A4B50"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давать оценку новым ситуациям, вносить коррективы в деятельность, оценивать соответствие результатов целям;</w:t>
      </w:r>
    </w:p>
    <w:p w:rsidR="002A4B50" w:rsidRPr="00895CBB" w:rsidRDefault="002A4B50"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2A4B50" w:rsidRPr="00895CBB" w:rsidRDefault="002A4B50"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оценивать риски и своевременно принимать решение по их снижению;</w:t>
      </w:r>
    </w:p>
    <w:p w:rsidR="002A4B50" w:rsidRPr="00895CBB" w:rsidRDefault="002A4B50"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принимать себя, понимая свои недостатки и достоинства;</w:t>
      </w:r>
    </w:p>
    <w:p w:rsidR="002A4B50" w:rsidRPr="00895CBB" w:rsidRDefault="002A4B50"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принимать мотивы и аргументы других людей при анализе результатов деятельности;</w:t>
      </w:r>
    </w:p>
    <w:p w:rsidR="002A4B50" w:rsidRPr="00895CBB" w:rsidRDefault="002A4B50"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признавать своё право и право других на ошибку;</w:t>
      </w:r>
    </w:p>
    <w:p w:rsidR="002A4B50" w:rsidRPr="00895CBB" w:rsidRDefault="002A4B50"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развивать способность видеть мир с позиции другого человека.</w:t>
      </w:r>
    </w:p>
    <w:p w:rsidR="008C74C0" w:rsidRPr="00895CBB" w:rsidRDefault="00B549E7" w:rsidP="00895CBB">
      <w:pPr>
        <w:spacing w:after="0" w:line="240" w:lineRule="auto"/>
        <w:ind w:firstLine="709"/>
        <w:jc w:val="both"/>
        <w:rPr>
          <w:rFonts w:ascii="Times New Roman" w:eastAsia="SchoolBookSanPin" w:hAnsi="Times New Roman"/>
          <w:sz w:val="24"/>
          <w:szCs w:val="24"/>
        </w:rPr>
      </w:pPr>
      <w:r w:rsidRPr="00895CBB">
        <w:rPr>
          <w:rFonts w:ascii="Times New Roman" w:eastAsia="OfficinaSansBoldITC" w:hAnsi="Times New Roman"/>
          <w:sz w:val="24"/>
          <w:szCs w:val="24"/>
        </w:rPr>
        <w:t>19</w:t>
      </w:r>
      <w:r w:rsidR="008C74C0" w:rsidRPr="00895CBB">
        <w:rPr>
          <w:rFonts w:ascii="Times New Roman" w:eastAsia="OfficinaSansBoldITC" w:hAnsi="Times New Roman"/>
          <w:sz w:val="24"/>
          <w:szCs w:val="24"/>
        </w:rPr>
        <w:t>.</w:t>
      </w:r>
      <w:r w:rsidR="00F0617E" w:rsidRPr="00895CBB">
        <w:rPr>
          <w:rFonts w:ascii="Times New Roman" w:eastAsia="OfficinaSansBoldITC" w:hAnsi="Times New Roman"/>
          <w:sz w:val="24"/>
          <w:szCs w:val="24"/>
        </w:rPr>
        <w:t>8</w:t>
      </w:r>
      <w:r w:rsidR="008C74C0" w:rsidRPr="00895CBB">
        <w:rPr>
          <w:rFonts w:ascii="Times New Roman" w:eastAsia="OfficinaSansBoldITC" w:hAnsi="Times New Roman"/>
          <w:sz w:val="24"/>
          <w:szCs w:val="24"/>
        </w:rPr>
        <w:t>.</w:t>
      </w:r>
      <w:r w:rsidR="002A4B50" w:rsidRPr="00895CBB">
        <w:rPr>
          <w:rFonts w:ascii="Times New Roman" w:eastAsia="OfficinaSansBoldITC" w:hAnsi="Times New Roman"/>
          <w:sz w:val="24"/>
          <w:szCs w:val="24"/>
        </w:rPr>
        <w:t>4</w:t>
      </w:r>
      <w:r w:rsidR="008C74C0" w:rsidRPr="00895CBB">
        <w:rPr>
          <w:rFonts w:ascii="Times New Roman" w:eastAsia="OfficinaSansBoldITC" w:hAnsi="Times New Roman"/>
          <w:sz w:val="24"/>
          <w:szCs w:val="24"/>
        </w:rPr>
        <w:t>.7. </w:t>
      </w:r>
      <w:r w:rsidR="008C74C0" w:rsidRPr="00895CBB">
        <w:rPr>
          <w:rFonts w:ascii="Times New Roman" w:eastAsia="SchoolBookSanPin" w:hAnsi="Times New Roman"/>
          <w:sz w:val="24"/>
          <w:szCs w:val="24"/>
        </w:rPr>
        <w:t xml:space="preserve">У обучающегося будут </w:t>
      </w:r>
      <w:r w:rsidR="006D5A02" w:rsidRPr="00895CBB">
        <w:rPr>
          <w:rFonts w:ascii="Times New Roman" w:eastAsia="SchoolBookSanPin" w:hAnsi="Times New Roman"/>
          <w:sz w:val="24"/>
          <w:szCs w:val="24"/>
        </w:rPr>
        <w:t xml:space="preserve">сформированы умения </w:t>
      </w:r>
      <w:r w:rsidR="008C74C0" w:rsidRPr="00895CBB">
        <w:rPr>
          <w:rFonts w:ascii="Times New Roman" w:eastAsia="SchoolBookSanPin" w:hAnsi="Times New Roman"/>
          <w:sz w:val="24"/>
          <w:szCs w:val="24"/>
        </w:rPr>
        <w:t>совместной деятельности:</w:t>
      </w:r>
    </w:p>
    <w:p w:rsidR="002A4B50" w:rsidRPr="00895CBB" w:rsidRDefault="002A4B50"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понимать и использовать преимущества командной и индивидуальной работы;</w:t>
      </w:r>
    </w:p>
    <w:p w:rsidR="002A4B50" w:rsidRPr="00895CBB" w:rsidRDefault="002A4B50"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2A4B50" w:rsidRPr="00895CBB" w:rsidRDefault="002A4B50"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A4B50" w:rsidRPr="00895CBB" w:rsidRDefault="002A4B50"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оценивать качество своего вклада и вклада каждого участника команды</w:t>
      </w:r>
      <w:r w:rsidR="0012038A" w:rsidRPr="00895CBB">
        <w:rPr>
          <w:rFonts w:ascii="Times New Roman" w:eastAsia="OfficinaSansBoldITC" w:hAnsi="Times New Roman"/>
          <w:sz w:val="24"/>
          <w:szCs w:val="24"/>
        </w:rPr>
        <w:t xml:space="preserve"> </w:t>
      </w:r>
      <w:r w:rsidRPr="00895CBB">
        <w:rPr>
          <w:rFonts w:ascii="Times New Roman" w:eastAsia="OfficinaSansBoldITC" w:hAnsi="Times New Roman"/>
          <w:sz w:val="24"/>
          <w:szCs w:val="24"/>
        </w:rPr>
        <w:t>в общий результат по разработанным критериям;</w:t>
      </w:r>
    </w:p>
    <w:p w:rsidR="002A4B50" w:rsidRPr="00895CBB" w:rsidRDefault="002A4B50"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предлагать новые проекты, оценивать идеи с позиции новизны, оригинальности, практической значимости; проявлять творческие способности</w:t>
      </w:r>
      <w:r w:rsidR="0012038A" w:rsidRPr="00895CBB">
        <w:rPr>
          <w:rFonts w:ascii="Times New Roman" w:eastAsia="OfficinaSansBoldITC" w:hAnsi="Times New Roman"/>
          <w:sz w:val="24"/>
          <w:szCs w:val="24"/>
        </w:rPr>
        <w:t xml:space="preserve"> </w:t>
      </w:r>
      <w:r w:rsidRPr="00895CBB">
        <w:rPr>
          <w:rFonts w:ascii="Times New Roman" w:eastAsia="OfficinaSansBoldITC" w:hAnsi="Times New Roman"/>
          <w:sz w:val="24"/>
          <w:szCs w:val="24"/>
        </w:rPr>
        <w:t>и воображение, быть инициативным.</w:t>
      </w:r>
    </w:p>
    <w:p w:rsidR="008C74C0" w:rsidRPr="00895CBB" w:rsidRDefault="00B549E7"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19</w:t>
      </w:r>
      <w:r w:rsidR="008C74C0" w:rsidRPr="00895CBB">
        <w:rPr>
          <w:rFonts w:ascii="Times New Roman" w:eastAsia="SchoolBookSanPin" w:hAnsi="Times New Roman"/>
          <w:sz w:val="24"/>
          <w:szCs w:val="24"/>
        </w:rPr>
        <w:t>.</w:t>
      </w:r>
      <w:r w:rsidR="00C003B5" w:rsidRPr="00895CBB">
        <w:rPr>
          <w:rFonts w:ascii="Times New Roman" w:eastAsia="SchoolBookSanPin" w:hAnsi="Times New Roman"/>
          <w:sz w:val="24"/>
          <w:szCs w:val="24"/>
        </w:rPr>
        <w:t>8</w:t>
      </w:r>
      <w:r w:rsidR="008C74C0" w:rsidRPr="00895CBB">
        <w:rPr>
          <w:rFonts w:ascii="Times New Roman" w:eastAsia="SchoolBookSanPin" w:hAnsi="Times New Roman"/>
          <w:sz w:val="24"/>
          <w:szCs w:val="24"/>
        </w:rPr>
        <w:t>.</w:t>
      </w:r>
      <w:r w:rsidR="00AD3B57" w:rsidRPr="00895CBB">
        <w:rPr>
          <w:rFonts w:ascii="Times New Roman" w:eastAsia="SchoolBookSanPin" w:hAnsi="Times New Roman"/>
          <w:sz w:val="24"/>
          <w:szCs w:val="24"/>
        </w:rPr>
        <w:t>5</w:t>
      </w:r>
      <w:r w:rsidR="008C74C0" w:rsidRPr="00895CBB">
        <w:rPr>
          <w:rFonts w:ascii="Times New Roman" w:eastAsia="SchoolBookSanPin" w:hAnsi="Times New Roman"/>
          <w:sz w:val="24"/>
          <w:szCs w:val="24"/>
        </w:rPr>
        <w:t>. </w:t>
      </w:r>
      <w:r w:rsidR="008C74C0" w:rsidRPr="00895CBB">
        <w:rPr>
          <w:rFonts w:ascii="Times New Roman" w:eastAsia="OfficinaSansBoldITC" w:hAnsi="Times New Roman"/>
          <w:sz w:val="24"/>
          <w:szCs w:val="24"/>
        </w:rPr>
        <w:t>К</w:t>
      </w:r>
      <w:r w:rsidR="008C74C0" w:rsidRPr="00895CBB">
        <w:rPr>
          <w:rFonts w:ascii="Times New Roman" w:eastAsia="SchoolBookSanPin" w:hAnsi="Times New Roman"/>
          <w:sz w:val="24"/>
          <w:szCs w:val="24"/>
        </w:rPr>
        <w:t xml:space="preserve"> концу обучения</w:t>
      </w:r>
      <w:r w:rsidR="00401BD9" w:rsidRPr="00895CBB">
        <w:rPr>
          <w:rFonts w:ascii="Times New Roman" w:eastAsia="SchoolBookSanPin" w:hAnsi="Times New Roman"/>
          <w:sz w:val="24"/>
          <w:szCs w:val="24"/>
        </w:rPr>
        <w:t xml:space="preserve"> </w:t>
      </w:r>
      <w:r w:rsidR="008C74C0" w:rsidRPr="00895CBB">
        <w:rPr>
          <w:rFonts w:ascii="Times New Roman" w:eastAsia="SchoolBookSanPin" w:hAnsi="Times New Roman"/>
          <w:sz w:val="24"/>
          <w:szCs w:val="24"/>
        </w:rPr>
        <w:t xml:space="preserve">в </w:t>
      </w:r>
      <w:r w:rsidR="00AD3B57" w:rsidRPr="00895CBB">
        <w:rPr>
          <w:rFonts w:ascii="Times New Roman" w:eastAsia="SchoolBookSanPin" w:hAnsi="Times New Roman"/>
          <w:bCs/>
          <w:sz w:val="24"/>
          <w:szCs w:val="24"/>
        </w:rPr>
        <w:t>10</w:t>
      </w:r>
      <w:r w:rsidR="008C74C0" w:rsidRPr="00895CBB">
        <w:rPr>
          <w:rFonts w:ascii="Times New Roman" w:eastAsia="SchoolBookSanPin" w:hAnsi="Times New Roman"/>
          <w:bCs/>
          <w:sz w:val="24"/>
          <w:szCs w:val="24"/>
        </w:rPr>
        <w:t xml:space="preserve"> классе </w:t>
      </w:r>
      <w:r w:rsidR="008C74C0" w:rsidRPr="00895CBB">
        <w:rPr>
          <w:rFonts w:ascii="Times New Roman" w:eastAsia="SchoolBookSanPin" w:hAnsi="Times New Roman"/>
          <w:sz w:val="24"/>
          <w:szCs w:val="24"/>
        </w:rPr>
        <w:t xml:space="preserve">обучающийся </w:t>
      </w:r>
      <w:r w:rsidR="00401BD9" w:rsidRPr="00895CBB">
        <w:rPr>
          <w:rFonts w:ascii="Times New Roman" w:eastAsia="SchoolBookSanPin" w:hAnsi="Times New Roman"/>
          <w:sz w:val="24"/>
          <w:szCs w:val="24"/>
        </w:rPr>
        <w:t>получит следующие п</w:t>
      </w:r>
      <w:r w:rsidR="00401BD9" w:rsidRPr="00895CBB">
        <w:rPr>
          <w:rFonts w:ascii="Times New Roman" w:eastAsia="OfficinaSansBoldITC" w:hAnsi="Times New Roman"/>
          <w:sz w:val="24"/>
          <w:szCs w:val="24"/>
        </w:rPr>
        <w:t>редметные результаты по отдельным темам программы по</w:t>
      </w:r>
      <w:r w:rsidR="00371D66" w:rsidRPr="00895CBB">
        <w:rPr>
          <w:rFonts w:ascii="Times New Roman" w:eastAsia="OfficinaSansBoldITC" w:hAnsi="Times New Roman"/>
          <w:sz w:val="24"/>
          <w:szCs w:val="24"/>
        </w:rPr>
        <w:t xml:space="preserve"> </w:t>
      </w:r>
      <w:r w:rsidR="00401BD9" w:rsidRPr="00895CBB">
        <w:rPr>
          <w:rFonts w:ascii="Times New Roman" w:eastAsia="OfficinaSansBoldITC" w:hAnsi="Times New Roman"/>
          <w:sz w:val="24"/>
          <w:szCs w:val="24"/>
        </w:rPr>
        <w:t>русскому языку</w:t>
      </w:r>
      <w:r w:rsidR="008C74C0" w:rsidRPr="00895CBB">
        <w:rPr>
          <w:rFonts w:ascii="Times New Roman" w:eastAsia="SchoolBookSanPin" w:hAnsi="Times New Roman"/>
          <w:sz w:val="24"/>
          <w:szCs w:val="24"/>
        </w:rPr>
        <w:t>:</w:t>
      </w:r>
    </w:p>
    <w:p w:rsidR="00F0617E" w:rsidRPr="00895CBB" w:rsidRDefault="00F0617E"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19.</w:t>
      </w:r>
      <w:r w:rsidR="00C003B5" w:rsidRPr="00895CBB">
        <w:rPr>
          <w:rFonts w:ascii="Times New Roman" w:eastAsia="SchoolBookSanPin" w:hAnsi="Times New Roman"/>
          <w:sz w:val="24"/>
          <w:szCs w:val="24"/>
        </w:rPr>
        <w:t>8</w:t>
      </w:r>
      <w:r w:rsidRPr="00895CBB">
        <w:rPr>
          <w:rFonts w:ascii="Times New Roman" w:eastAsia="SchoolBookSanPin" w:hAnsi="Times New Roman"/>
          <w:sz w:val="24"/>
          <w:szCs w:val="24"/>
        </w:rPr>
        <w:t>.5.</w:t>
      </w:r>
      <w:r w:rsidRPr="00895CBB">
        <w:rPr>
          <w:rFonts w:ascii="Times New Roman" w:eastAsia="OfficinaSansBoldITC" w:hAnsi="Times New Roman"/>
          <w:sz w:val="24"/>
          <w:szCs w:val="24"/>
        </w:rPr>
        <w:t>1. Общие сведения о языке.</w:t>
      </w:r>
    </w:p>
    <w:p w:rsidR="00F0617E" w:rsidRPr="00895CBB" w:rsidRDefault="00F0617E"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Иметь представление о языке как знаковой системе, об основных функциях языка; о лингвистике как науке.</w:t>
      </w:r>
    </w:p>
    <w:p w:rsidR="00F0617E" w:rsidRPr="00895CBB" w:rsidRDefault="00F0617E"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lastRenderedPageBreak/>
        <w:t>Опознавать лексику с национально-культурным компонентом значения; лексику, отражающую традиционные российские духовно-нравственные ценности</w:t>
      </w:r>
      <w:r w:rsidR="0012038A" w:rsidRPr="00895CBB">
        <w:rPr>
          <w:rFonts w:ascii="Times New Roman" w:eastAsia="OfficinaSansBoldITC" w:hAnsi="Times New Roman"/>
          <w:sz w:val="24"/>
          <w:szCs w:val="24"/>
        </w:rPr>
        <w:t xml:space="preserve"> </w:t>
      </w:r>
      <w:r w:rsidRPr="00895CBB">
        <w:rPr>
          <w:rFonts w:ascii="Times New Roman" w:eastAsia="OfficinaSansBoldITC" w:hAnsi="Times New Roman"/>
          <w:sz w:val="24"/>
          <w:szCs w:val="24"/>
        </w:rPr>
        <w:t>в художественных текстах и публицистике; объяснять значения данных лексических единиц с помощью лингвистических словарей (толковых, этимологических</w:t>
      </w:r>
      <w:r w:rsidR="0012038A" w:rsidRPr="00895CBB">
        <w:rPr>
          <w:rFonts w:ascii="Times New Roman" w:eastAsia="OfficinaSansBoldITC" w:hAnsi="Times New Roman"/>
          <w:sz w:val="24"/>
          <w:szCs w:val="24"/>
        </w:rPr>
        <w:t xml:space="preserve"> </w:t>
      </w:r>
      <w:r w:rsidRPr="00895CBB">
        <w:rPr>
          <w:rFonts w:ascii="Times New Roman" w:eastAsia="OfficinaSansBoldITC" w:hAnsi="Times New Roman"/>
          <w:sz w:val="24"/>
          <w:szCs w:val="24"/>
        </w:rPr>
        <w:t>и других); комментировать фразеологизмы с точки зрения отражения в них истории и культуры народа (в рамках изученного).</w:t>
      </w:r>
    </w:p>
    <w:p w:rsidR="00FD6C9D" w:rsidRPr="00895CBB" w:rsidRDefault="00FD6C9D"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Понимать и уметь комментировать функции русского языка</w:t>
      </w:r>
      <w:r w:rsidR="0012038A" w:rsidRPr="00895CBB">
        <w:rPr>
          <w:rFonts w:ascii="Times New Roman" w:eastAsia="OfficinaSansBoldITC" w:hAnsi="Times New Roman"/>
          <w:sz w:val="24"/>
          <w:szCs w:val="24"/>
        </w:rPr>
        <w:t xml:space="preserve"> </w:t>
      </w:r>
      <w:r w:rsidRPr="00895CBB">
        <w:rPr>
          <w:rFonts w:ascii="Times New Roman" w:eastAsia="OfficinaSansBoldITC" w:hAnsi="Times New Roman"/>
          <w:sz w:val="24"/>
          <w:szCs w:val="24"/>
        </w:rPr>
        <w:t xml:space="preserve">как государственного языка Российской Федерации и языка межнационального общения народов России, одного из мировых языков (с </w:t>
      </w:r>
      <w:r w:rsidR="000C0088" w:rsidRPr="00895CBB">
        <w:rPr>
          <w:rFonts w:ascii="Times New Roman" w:eastAsia="OfficinaSansBoldITC" w:hAnsi="Times New Roman"/>
          <w:sz w:val="24"/>
          <w:szCs w:val="24"/>
        </w:rPr>
        <w:t>использованием</w:t>
      </w:r>
      <w:r w:rsidRPr="00895CBB">
        <w:rPr>
          <w:rFonts w:ascii="Times New Roman" w:eastAsia="OfficinaSansBoldITC" w:hAnsi="Times New Roman"/>
          <w:sz w:val="24"/>
          <w:szCs w:val="24"/>
        </w:rPr>
        <w:t xml:space="preserve"> стать</w:t>
      </w:r>
      <w:r w:rsidR="000C0088" w:rsidRPr="00895CBB">
        <w:rPr>
          <w:rFonts w:ascii="Times New Roman" w:eastAsia="OfficinaSansBoldITC" w:hAnsi="Times New Roman"/>
          <w:sz w:val="24"/>
          <w:szCs w:val="24"/>
        </w:rPr>
        <w:t>и</w:t>
      </w:r>
      <w:r w:rsidR="0012038A" w:rsidRPr="00895CBB">
        <w:rPr>
          <w:rFonts w:ascii="Times New Roman" w:eastAsia="OfficinaSansBoldITC" w:hAnsi="Times New Roman"/>
          <w:sz w:val="24"/>
          <w:szCs w:val="24"/>
        </w:rPr>
        <w:t xml:space="preserve"> </w:t>
      </w:r>
      <w:r w:rsidRPr="00895CBB">
        <w:rPr>
          <w:rFonts w:ascii="Times New Roman" w:eastAsia="OfficinaSansBoldITC" w:hAnsi="Times New Roman"/>
          <w:sz w:val="24"/>
          <w:szCs w:val="24"/>
        </w:rPr>
        <w:t>68 Конституции Российской Федерации, Федеральн</w:t>
      </w:r>
      <w:r w:rsidR="000C0088" w:rsidRPr="00895CBB">
        <w:rPr>
          <w:rFonts w:ascii="Times New Roman" w:eastAsia="OfficinaSansBoldITC" w:hAnsi="Times New Roman"/>
          <w:sz w:val="24"/>
          <w:szCs w:val="24"/>
        </w:rPr>
        <w:t>ого</w:t>
      </w:r>
      <w:r w:rsidRPr="00895CBB">
        <w:rPr>
          <w:rFonts w:ascii="Times New Roman" w:eastAsia="OfficinaSansBoldITC" w:hAnsi="Times New Roman"/>
          <w:sz w:val="24"/>
          <w:szCs w:val="24"/>
        </w:rPr>
        <w:t xml:space="preserve"> закон</w:t>
      </w:r>
      <w:r w:rsidR="000C0088" w:rsidRPr="00895CBB">
        <w:rPr>
          <w:rFonts w:ascii="Times New Roman" w:eastAsia="OfficinaSansBoldITC" w:hAnsi="Times New Roman"/>
          <w:sz w:val="24"/>
          <w:szCs w:val="24"/>
        </w:rPr>
        <w:t>а</w:t>
      </w:r>
      <w:r w:rsidRPr="00895CBB">
        <w:rPr>
          <w:rFonts w:ascii="Times New Roman" w:eastAsia="OfficinaSansBoldITC" w:hAnsi="Times New Roman"/>
          <w:sz w:val="24"/>
          <w:szCs w:val="24"/>
        </w:rPr>
        <w:t xml:space="preserve"> от 1 июня 2005 г.</w:t>
      </w:r>
      <w:r w:rsidR="0012038A" w:rsidRPr="00895CBB">
        <w:rPr>
          <w:rFonts w:ascii="Times New Roman" w:eastAsia="OfficinaSansBoldITC" w:hAnsi="Times New Roman"/>
          <w:sz w:val="24"/>
          <w:szCs w:val="24"/>
        </w:rPr>
        <w:t xml:space="preserve"> </w:t>
      </w:r>
      <w:r w:rsidRPr="00895CBB">
        <w:rPr>
          <w:rFonts w:ascii="Times New Roman" w:eastAsia="OfficinaSansBoldITC" w:hAnsi="Times New Roman"/>
          <w:sz w:val="24"/>
          <w:szCs w:val="24"/>
        </w:rPr>
        <w:t>№ 53-ФЗ «О государственном языке Российской Федерации», Закон</w:t>
      </w:r>
      <w:r w:rsidR="000C0088" w:rsidRPr="00895CBB">
        <w:rPr>
          <w:rFonts w:ascii="Times New Roman" w:eastAsia="OfficinaSansBoldITC" w:hAnsi="Times New Roman"/>
          <w:sz w:val="24"/>
          <w:szCs w:val="24"/>
        </w:rPr>
        <w:t>а</w:t>
      </w:r>
      <w:r w:rsidRPr="00895CBB">
        <w:rPr>
          <w:rFonts w:ascii="Times New Roman" w:eastAsia="OfficinaSansBoldITC" w:hAnsi="Times New Roman"/>
          <w:sz w:val="24"/>
          <w:szCs w:val="24"/>
        </w:rPr>
        <w:t xml:space="preserve"> Российской Федерации от</w:t>
      </w:r>
      <w:r w:rsidR="00987374" w:rsidRPr="00895CBB">
        <w:rPr>
          <w:rFonts w:ascii="Times New Roman" w:eastAsia="OfficinaSansBoldITC" w:hAnsi="Times New Roman"/>
          <w:sz w:val="24"/>
          <w:szCs w:val="24"/>
        </w:rPr>
        <w:t xml:space="preserve"> </w:t>
      </w:r>
      <w:r w:rsidRPr="00895CBB">
        <w:rPr>
          <w:rFonts w:ascii="Times New Roman" w:eastAsia="OfficinaSansBoldITC" w:hAnsi="Times New Roman"/>
          <w:sz w:val="24"/>
          <w:szCs w:val="24"/>
        </w:rPr>
        <w:t>25 октября 1991 г. № 1807-1 «О языках народов Российской Федерации»).</w:t>
      </w:r>
    </w:p>
    <w:p w:rsidR="00F0617E" w:rsidRPr="00895CBB" w:rsidRDefault="00F0617E"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F0617E" w:rsidRPr="00895CBB" w:rsidRDefault="00F0617E"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19.</w:t>
      </w:r>
      <w:r w:rsidR="00C003B5" w:rsidRPr="00895CBB">
        <w:rPr>
          <w:rFonts w:ascii="Times New Roman" w:eastAsia="SchoolBookSanPin" w:hAnsi="Times New Roman"/>
          <w:sz w:val="24"/>
          <w:szCs w:val="24"/>
        </w:rPr>
        <w:t>8</w:t>
      </w:r>
      <w:r w:rsidRPr="00895CBB">
        <w:rPr>
          <w:rFonts w:ascii="Times New Roman" w:eastAsia="SchoolBookSanPin" w:hAnsi="Times New Roman"/>
          <w:sz w:val="24"/>
          <w:szCs w:val="24"/>
        </w:rPr>
        <w:t>.5.</w:t>
      </w:r>
      <w:r w:rsidRPr="00895CBB">
        <w:rPr>
          <w:rFonts w:ascii="Times New Roman" w:eastAsia="OfficinaSansBoldITC" w:hAnsi="Times New Roman"/>
          <w:sz w:val="24"/>
          <w:szCs w:val="24"/>
        </w:rPr>
        <w:t>2. Язык и речь. Культура речи.</w:t>
      </w:r>
    </w:p>
    <w:p w:rsidR="00F0617E" w:rsidRPr="00895CBB" w:rsidRDefault="00F0617E"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Иметь представление о русском языке как системе, знать основные единицы</w:t>
      </w:r>
      <w:r w:rsidR="0012038A" w:rsidRPr="00895CBB">
        <w:rPr>
          <w:rFonts w:ascii="Times New Roman" w:eastAsia="OfficinaSansBoldITC" w:hAnsi="Times New Roman"/>
          <w:sz w:val="24"/>
          <w:szCs w:val="24"/>
        </w:rPr>
        <w:t xml:space="preserve"> </w:t>
      </w:r>
      <w:r w:rsidRPr="00895CBB">
        <w:rPr>
          <w:rFonts w:ascii="Times New Roman" w:eastAsia="OfficinaSansBoldITC" w:hAnsi="Times New Roman"/>
          <w:sz w:val="24"/>
          <w:szCs w:val="24"/>
        </w:rPr>
        <w:t>и уровни языковой системы, анализировать языковые единицы разных уровней языковой системы.</w:t>
      </w:r>
    </w:p>
    <w:p w:rsidR="00F0617E" w:rsidRPr="00895CBB" w:rsidRDefault="00F0617E"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Иметь представление о культуре речи как разделе лингвистики.</w:t>
      </w:r>
    </w:p>
    <w:p w:rsidR="00F0617E" w:rsidRPr="00895CBB" w:rsidRDefault="00F0617E"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Комментировать нормативный, коммуникативный и этический аспекты культуры речи, приводить соответствующие примеры.</w:t>
      </w:r>
    </w:p>
    <w:p w:rsidR="00F0617E" w:rsidRPr="00895CBB" w:rsidRDefault="00F0617E"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F0617E" w:rsidRPr="00895CBB" w:rsidRDefault="00F0617E"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Иметь представление о языковой норме, её видах.</w:t>
      </w:r>
    </w:p>
    <w:p w:rsidR="00F0617E" w:rsidRPr="00895CBB" w:rsidRDefault="00F0617E"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Использовать словари русского языка в учебной деятельности.</w:t>
      </w:r>
    </w:p>
    <w:p w:rsidR="00F0617E" w:rsidRPr="00895CBB" w:rsidRDefault="00F0617E"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19.</w:t>
      </w:r>
      <w:r w:rsidR="00C003B5" w:rsidRPr="00895CBB">
        <w:rPr>
          <w:rFonts w:ascii="Times New Roman" w:eastAsia="SchoolBookSanPin" w:hAnsi="Times New Roman"/>
          <w:sz w:val="24"/>
          <w:szCs w:val="24"/>
        </w:rPr>
        <w:t>8.5</w:t>
      </w:r>
      <w:r w:rsidRPr="00895CBB">
        <w:rPr>
          <w:rFonts w:ascii="Times New Roman" w:eastAsia="OfficinaSansBoldITC" w:hAnsi="Times New Roman"/>
          <w:sz w:val="24"/>
          <w:szCs w:val="24"/>
        </w:rPr>
        <w:t>.3. Фонетика. Орфоэпия. Орфоэпические нормы.</w:t>
      </w:r>
    </w:p>
    <w:p w:rsidR="001B0062" w:rsidRPr="00895CBB" w:rsidRDefault="001B0062"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Выполнять фонетический анализ слова.</w:t>
      </w:r>
    </w:p>
    <w:p w:rsidR="001B0062" w:rsidRPr="00895CBB" w:rsidRDefault="001B0062"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Определять изобразительно-выразительные средства фонетики в тексте.</w:t>
      </w:r>
    </w:p>
    <w:p w:rsidR="001B0062" w:rsidRPr="00895CBB" w:rsidRDefault="001B0062"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1B0062" w:rsidRPr="00895CBB" w:rsidRDefault="001B0062"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1B0062" w:rsidRPr="00895CBB" w:rsidRDefault="001B0062"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Соблюдать основные произносительные и акцентологические нормы современного русского литературного языка.</w:t>
      </w:r>
    </w:p>
    <w:p w:rsidR="001B0062" w:rsidRPr="00895CBB" w:rsidRDefault="001B0062"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Использовать орфоэпический словарь.</w:t>
      </w:r>
    </w:p>
    <w:p w:rsidR="00F0617E" w:rsidRPr="00895CBB" w:rsidRDefault="00F0617E"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19.</w:t>
      </w:r>
      <w:r w:rsidR="00C003B5" w:rsidRPr="00895CBB">
        <w:rPr>
          <w:rFonts w:ascii="Times New Roman" w:eastAsia="SchoolBookSanPin" w:hAnsi="Times New Roman"/>
          <w:sz w:val="24"/>
          <w:szCs w:val="24"/>
        </w:rPr>
        <w:t>8.5</w:t>
      </w:r>
      <w:r w:rsidRPr="00895CBB">
        <w:rPr>
          <w:rFonts w:ascii="Times New Roman" w:eastAsia="OfficinaSansBoldITC" w:hAnsi="Times New Roman"/>
          <w:sz w:val="24"/>
          <w:szCs w:val="24"/>
        </w:rPr>
        <w:t>.4. Лексикология и фразеология. Лексические нормы.</w:t>
      </w:r>
    </w:p>
    <w:p w:rsidR="001B0062" w:rsidRPr="00895CBB" w:rsidRDefault="001B0062"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Выполнять лексический анализ слова.</w:t>
      </w:r>
    </w:p>
    <w:p w:rsidR="001B0062" w:rsidRPr="00895CBB" w:rsidRDefault="001B0062"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Определять изобразительно-выразительные средства лексики.</w:t>
      </w:r>
    </w:p>
    <w:p w:rsidR="001B0062" w:rsidRPr="00895CBB" w:rsidRDefault="001B0062"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Анализировать и характеризовать высказывания (в том числе собственные)</w:t>
      </w:r>
      <w:r w:rsidR="0012038A" w:rsidRPr="00895CBB">
        <w:rPr>
          <w:rFonts w:ascii="Times New Roman" w:eastAsia="OfficinaSansBoldITC" w:hAnsi="Times New Roman"/>
          <w:sz w:val="24"/>
          <w:szCs w:val="24"/>
        </w:rPr>
        <w:t xml:space="preserve"> </w:t>
      </w:r>
      <w:r w:rsidRPr="00895CBB">
        <w:rPr>
          <w:rFonts w:ascii="Times New Roman" w:eastAsia="OfficinaSansBoldITC" w:hAnsi="Times New Roman"/>
          <w:sz w:val="24"/>
          <w:szCs w:val="24"/>
        </w:rPr>
        <w:t>с точки зрения соблюдения лексических норм современного русского литературного языка.</w:t>
      </w:r>
    </w:p>
    <w:p w:rsidR="001B0062" w:rsidRPr="00895CBB" w:rsidRDefault="001B0062"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Соблюдать лексические нормы.</w:t>
      </w:r>
    </w:p>
    <w:p w:rsidR="001B0062" w:rsidRPr="00895CBB" w:rsidRDefault="001B0062"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1B0062" w:rsidRPr="00895CBB" w:rsidRDefault="001B0062"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F0617E" w:rsidRPr="00895CBB" w:rsidRDefault="00F0617E"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19.</w:t>
      </w:r>
      <w:r w:rsidR="00C003B5" w:rsidRPr="00895CBB">
        <w:rPr>
          <w:rFonts w:ascii="Times New Roman" w:eastAsia="SchoolBookSanPin" w:hAnsi="Times New Roman"/>
          <w:sz w:val="24"/>
          <w:szCs w:val="24"/>
        </w:rPr>
        <w:t>8.5</w:t>
      </w:r>
      <w:r w:rsidRPr="00895CBB">
        <w:rPr>
          <w:rFonts w:ascii="Times New Roman" w:eastAsia="OfficinaSansBoldITC" w:hAnsi="Times New Roman"/>
          <w:sz w:val="24"/>
          <w:szCs w:val="24"/>
        </w:rPr>
        <w:t>.5. Морфемика и словообразование. Словообразовательные нормы.</w:t>
      </w:r>
    </w:p>
    <w:p w:rsidR="001B0062" w:rsidRPr="00895CBB" w:rsidRDefault="001B0062"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Выполнять морфемный и словообразовательный анализ слова.</w:t>
      </w:r>
    </w:p>
    <w:p w:rsidR="001B0062" w:rsidRPr="00895CBB" w:rsidRDefault="001B0062"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1B0062" w:rsidRPr="00895CBB" w:rsidRDefault="001B0062"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lastRenderedPageBreak/>
        <w:t>Использовать словообразовательный словарь.</w:t>
      </w:r>
    </w:p>
    <w:p w:rsidR="00F0617E" w:rsidRPr="00895CBB" w:rsidRDefault="00F0617E"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19.</w:t>
      </w:r>
      <w:r w:rsidR="00C003B5" w:rsidRPr="00895CBB">
        <w:rPr>
          <w:rFonts w:ascii="Times New Roman" w:eastAsia="SchoolBookSanPin" w:hAnsi="Times New Roman"/>
          <w:sz w:val="24"/>
          <w:szCs w:val="24"/>
        </w:rPr>
        <w:t>8.5</w:t>
      </w:r>
      <w:r w:rsidRPr="00895CBB">
        <w:rPr>
          <w:rFonts w:ascii="Times New Roman" w:eastAsia="OfficinaSansBoldITC" w:hAnsi="Times New Roman"/>
          <w:sz w:val="24"/>
          <w:szCs w:val="24"/>
        </w:rPr>
        <w:t>.6. Морфология. Морфологические нормы.</w:t>
      </w:r>
    </w:p>
    <w:p w:rsidR="001B0062" w:rsidRPr="00895CBB" w:rsidRDefault="001B0062"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Выполнять морфологический анализ слова.</w:t>
      </w:r>
    </w:p>
    <w:p w:rsidR="001B0062" w:rsidRPr="00895CBB" w:rsidRDefault="001B0062"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Определять особенности употребления в тексте слов разных частей речи.</w:t>
      </w:r>
    </w:p>
    <w:p w:rsidR="001B0062" w:rsidRPr="00895CBB" w:rsidRDefault="001B0062"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Анализировать и характеризовать высказывания (в том числе собственные)</w:t>
      </w:r>
      <w:r w:rsidR="0012038A" w:rsidRPr="00895CBB">
        <w:rPr>
          <w:rFonts w:ascii="Times New Roman" w:eastAsia="OfficinaSansBoldITC" w:hAnsi="Times New Roman"/>
          <w:sz w:val="24"/>
          <w:szCs w:val="24"/>
        </w:rPr>
        <w:t xml:space="preserve"> </w:t>
      </w:r>
      <w:r w:rsidRPr="00895CBB">
        <w:rPr>
          <w:rFonts w:ascii="Times New Roman" w:eastAsia="OfficinaSansBoldITC" w:hAnsi="Times New Roman"/>
          <w:sz w:val="24"/>
          <w:szCs w:val="24"/>
        </w:rPr>
        <w:t>с точки зрения соблюдения морфологических норм современного русского литературного языка.</w:t>
      </w:r>
    </w:p>
    <w:p w:rsidR="001B0062" w:rsidRPr="00895CBB" w:rsidRDefault="001B0062"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Соблюдать морфологические нормы.</w:t>
      </w:r>
    </w:p>
    <w:p w:rsidR="001B0062" w:rsidRPr="00895CBB" w:rsidRDefault="001B0062"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1B0062" w:rsidRPr="00895CBB" w:rsidRDefault="001B0062"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Использовать словарь грамматических трудностей, справочники.</w:t>
      </w:r>
    </w:p>
    <w:p w:rsidR="00F0617E" w:rsidRPr="00895CBB" w:rsidRDefault="00F0617E"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19.</w:t>
      </w:r>
      <w:r w:rsidR="001B0062" w:rsidRPr="00895CBB">
        <w:rPr>
          <w:rFonts w:ascii="Times New Roman" w:eastAsia="SchoolBookSanPin" w:hAnsi="Times New Roman"/>
          <w:sz w:val="24"/>
          <w:szCs w:val="24"/>
        </w:rPr>
        <w:t>8.5</w:t>
      </w:r>
      <w:r w:rsidR="001B0062" w:rsidRPr="00895CBB">
        <w:rPr>
          <w:rFonts w:ascii="Times New Roman" w:eastAsia="OfficinaSansBoldITC" w:hAnsi="Times New Roman"/>
          <w:sz w:val="24"/>
          <w:szCs w:val="24"/>
        </w:rPr>
        <w:t>.7</w:t>
      </w:r>
      <w:r w:rsidRPr="00895CBB">
        <w:rPr>
          <w:rFonts w:ascii="Times New Roman" w:eastAsia="OfficinaSansBoldITC" w:hAnsi="Times New Roman"/>
          <w:sz w:val="24"/>
          <w:szCs w:val="24"/>
        </w:rPr>
        <w:t>. Орфография. Основные правила орфографии.</w:t>
      </w:r>
    </w:p>
    <w:p w:rsidR="001B0062" w:rsidRPr="00895CBB" w:rsidRDefault="001B0062"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Иметь представление о принципах и разделах русской орфографии.</w:t>
      </w:r>
    </w:p>
    <w:p w:rsidR="001B0062" w:rsidRPr="00895CBB" w:rsidRDefault="001B0062"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Выполнять орфографический анализ слова.</w:t>
      </w:r>
    </w:p>
    <w:p w:rsidR="001B0062" w:rsidRPr="00895CBB" w:rsidRDefault="001B0062"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1B0062" w:rsidRPr="00895CBB" w:rsidRDefault="001B0062"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Соблюдать правила орфографии.</w:t>
      </w:r>
    </w:p>
    <w:p w:rsidR="001B0062" w:rsidRPr="00895CBB" w:rsidRDefault="001B0062"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Использовать орфографический словарь.</w:t>
      </w:r>
    </w:p>
    <w:p w:rsidR="00F0617E" w:rsidRPr="00895CBB" w:rsidRDefault="00F0617E"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19.</w:t>
      </w:r>
      <w:r w:rsidR="00C003B5" w:rsidRPr="00895CBB">
        <w:rPr>
          <w:rFonts w:ascii="Times New Roman" w:eastAsia="SchoolBookSanPin" w:hAnsi="Times New Roman"/>
          <w:sz w:val="24"/>
          <w:szCs w:val="24"/>
        </w:rPr>
        <w:t>8.5</w:t>
      </w:r>
      <w:r w:rsidRPr="00895CBB">
        <w:rPr>
          <w:rFonts w:ascii="Times New Roman" w:eastAsia="OfficinaSansBoldITC" w:hAnsi="Times New Roman"/>
          <w:sz w:val="24"/>
          <w:szCs w:val="24"/>
        </w:rPr>
        <w:t>.</w:t>
      </w:r>
      <w:r w:rsidR="001B0062" w:rsidRPr="00895CBB">
        <w:rPr>
          <w:rFonts w:ascii="Times New Roman" w:eastAsia="OfficinaSansBoldITC" w:hAnsi="Times New Roman"/>
          <w:sz w:val="24"/>
          <w:szCs w:val="24"/>
        </w:rPr>
        <w:t>8</w:t>
      </w:r>
      <w:r w:rsidRPr="00895CBB">
        <w:rPr>
          <w:rFonts w:ascii="Times New Roman" w:eastAsia="OfficinaSansBoldITC" w:hAnsi="Times New Roman"/>
          <w:sz w:val="24"/>
          <w:szCs w:val="24"/>
        </w:rPr>
        <w:t>. Речь. Речевое общение.</w:t>
      </w:r>
    </w:p>
    <w:p w:rsidR="001B0062" w:rsidRPr="00895CBB" w:rsidRDefault="001B0062"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w:t>
      </w:r>
      <w:r w:rsidR="00C4511E" w:rsidRPr="00895CBB">
        <w:rPr>
          <w:rFonts w:ascii="Times New Roman" w:eastAsia="OfficinaSansBoldITC" w:hAnsi="Times New Roman"/>
          <w:sz w:val="24"/>
          <w:szCs w:val="24"/>
        </w:rPr>
        <w:t xml:space="preserve"> – </w:t>
      </w:r>
      <w:r w:rsidRPr="00895CBB">
        <w:rPr>
          <w:rFonts w:ascii="Times New Roman" w:eastAsia="OfficinaSansBoldITC" w:hAnsi="Times New Roman"/>
          <w:sz w:val="24"/>
          <w:szCs w:val="24"/>
        </w:rPr>
        <w:t>не менее 100 слов; объём диалогического высказывания</w:t>
      </w:r>
      <w:r w:rsidR="00C4511E" w:rsidRPr="00895CBB">
        <w:rPr>
          <w:rFonts w:ascii="Times New Roman" w:eastAsia="OfficinaSansBoldITC" w:hAnsi="Times New Roman"/>
          <w:sz w:val="24"/>
          <w:szCs w:val="24"/>
        </w:rPr>
        <w:t xml:space="preserve"> – </w:t>
      </w:r>
      <w:r w:rsidRPr="00895CBB">
        <w:rPr>
          <w:rFonts w:ascii="Times New Roman" w:eastAsia="OfficinaSansBoldITC" w:hAnsi="Times New Roman"/>
          <w:sz w:val="24"/>
          <w:szCs w:val="24"/>
        </w:rPr>
        <w:t>не менее 7</w:t>
      </w:r>
      <w:r w:rsidR="00C4511E" w:rsidRPr="00895CBB">
        <w:rPr>
          <w:rFonts w:ascii="Times New Roman" w:eastAsia="OfficinaSansBoldITC" w:hAnsi="Times New Roman"/>
          <w:sz w:val="24"/>
          <w:szCs w:val="24"/>
        </w:rPr>
        <w:t>–</w:t>
      </w:r>
      <w:r w:rsidRPr="00895CBB">
        <w:rPr>
          <w:rFonts w:ascii="Times New Roman" w:eastAsia="OfficinaSansBoldITC" w:hAnsi="Times New Roman"/>
          <w:sz w:val="24"/>
          <w:szCs w:val="24"/>
        </w:rPr>
        <w:t>8 реплик).</w:t>
      </w:r>
    </w:p>
    <w:p w:rsidR="001B0062" w:rsidRPr="00895CBB" w:rsidRDefault="001B0062"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w:t>
      </w:r>
      <w:r w:rsidR="0012038A" w:rsidRPr="00895CBB">
        <w:rPr>
          <w:rFonts w:ascii="Times New Roman" w:eastAsia="OfficinaSansBoldITC" w:hAnsi="Times New Roman"/>
          <w:sz w:val="24"/>
          <w:szCs w:val="24"/>
        </w:rPr>
        <w:t xml:space="preserve"> </w:t>
      </w:r>
      <w:r w:rsidRPr="00895CBB">
        <w:rPr>
          <w:rFonts w:ascii="Times New Roman" w:eastAsia="OfficinaSansBoldITC" w:hAnsi="Times New Roman"/>
          <w:sz w:val="24"/>
          <w:szCs w:val="24"/>
        </w:rPr>
        <w:t>для решения учебных задач.</w:t>
      </w:r>
    </w:p>
    <w:p w:rsidR="001B0062" w:rsidRPr="00895CBB" w:rsidRDefault="001B0062"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w:t>
      </w:r>
      <w:r w:rsidR="00C4511E" w:rsidRPr="00895CBB">
        <w:rPr>
          <w:rFonts w:ascii="Times New Roman" w:eastAsia="OfficinaSansBoldITC" w:hAnsi="Times New Roman"/>
          <w:sz w:val="24"/>
          <w:szCs w:val="24"/>
        </w:rPr>
        <w:t xml:space="preserve"> – </w:t>
      </w:r>
      <w:r w:rsidRPr="00895CBB">
        <w:rPr>
          <w:rFonts w:ascii="Times New Roman" w:eastAsia="OfficinaSansBoldITC" w:hAnsi="Times New Roman"/>
          <w:sz w:val="24"/>
          <w:szCs w:val="24"/>
        </w:rPr>
        <w:t>не менее 150 слов).</w:t>
      </w:r>
    </w:p>
    <w:p w:rsidR="001B0062" w:rsidRPr="00895CBB" w:rsidRDefault="0007150B"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Использовать различные виды аудирования и чтения в соответствии</w:t>
      </w:r>
      <w:r w:rsidR="0012038A" w:rsidRPr="00895CBB">
        <w:rPr>
          <w:rFonts w:ascii="Times New Roman" w:eastAsia="OfficinaSansBoldITC" w:hAnsi="Times New Roman"/>
          <w:sz w:val="24"/>
          <w:szCs w:val="24"/>
        </w:rPr>
        <w:t xml:space="preserve"> </w:t>
      </w:r>
      <w:r w:rsidRPr="00895CBB">
        <w:rPr>
          <w:rFonts w:ascii="Times New Roman" w:eastAsia="OfficinaSansBoldITC" w:hAnsi="Times New Roman"/>
          <w:sz w:val="24"/>
          <w:szCs w:val="24"/>
        </w:rPr>
        <w:t>с коммуникативной задачей, приёмы информационно-смысловой переработки прочитанных текстов,</w:t>
      </w:r>
      <w:r w:rsidR="00371D66" w:rsidRPr="00895CBB">
        <w:rPr>
          <w:rFonts w:ascii="Times New Roman" w:eastAsia="OfficinaSansBoldITC" w:hAnsi="Times New Roman"/>
          <w:sz w:val="24"/>
          <w:szCs w:val="24"/>
        </w:rPr>
        <w:t xml:space="preserve"> </w:t>
      </w:r>
      <w:r w:rsidRPr="00895CBB">
        <w:rPr>
          <w:rFonts w:ascii="Times New Roman" w:eastAsia="OfficinaSansBoldITC" w:hAnsi="Times New Roman"/>
          <w:sz w:val="24"/>
          <w:szCs w:val="24"/>
        </w:rPr>
        <w:t>включая гипертекст, графику, инфографику и другие,</w:t>
      </w:r>
      <w:r w:rsidR="0012038A" w:rsidRPr="00895CBB">
        <w:rPr>
          <w:rFonts w:ascii="Times New Roman" w:eastAsia="OfficinaSansBoldITC" w:hAnsi="Times New Roman"/>
          <w:sz w:val="24"/>
          <w:szCs w:val="24"/>
        </w:rPr>
        <w:t xml:space="preserve"> </w:t>
      </w:r>
      <w:r w:rsidRPr="00895CBB">
        <w:rPr>
          <w:rFonts w:ascii="Times New Roman" w:eastAsia="OfficinaSansBoldITC" w:hAnsi="Times New Roman"/>
          <w:sz w:val="24"/>
          <w:szCs w:val="24"/>
        </w:rPr>
        <w:t>и прослушанных текстов (объём текста для чтения</w:t>
      </w:r>
      <w:r w:rsidR="00C4511E" w:rsidRPr="00895CBB">
        <w:rPr>
          <w:rFonts w:ascii="Times New Roman" w:eastAsia="OfficinaSansBoldITC" w:hAnsi="Times New Roman"/>
          <w:sz w:val="24"/>
          <w:szCs w:val="24"/>
        </w:rPr>
        <w:t xml:space="preserve"> – </w:t>
      </w:r>
      <w:r w:rsidRPr="00895CBB">
        <w:rPr>
          <w:rFonts w:ascii="Times New Roman" w:eastAsia="OfficinaSansBoldITC" w:hAnsi="Times New Roman"/>
          <w:sz w:val="24"/>
          <w:szCs w:val="24"/>
        </w:rPr>
        <w:t>450</w:t>
      </w:r>
      <w:r w:rsidR="00C4511E" w:rsidRPr="00895CBB">
        <w:rPr>
          <w:rFonts w:ascii="Times New Roman" w:eastAsia="OfficinaSansBoldITC" w:hAnsi="Times New Roman"/>
          <w:sz w:val="24"/>
          <w:szCs w:val="24"/>
        </w:rPr>
        <w:t>–</w:t>
      </w:r>
      <w:r w:rsidRPr="00895CBB">
        <w:rPr>
          <w:rFonts w:ascii="Times New Roman" w:eastAsia="OfficinaSansBoldITC" w:hAnsi="Times New Roman"/>
          <w:sz w:val="24"/>
          <w:szCs w:val="24"/>
        </w:rPr>
        <w:t>500 слов; объём прослушанного или прочитанного текста для пересказа от 250 до 300 слов)</w:t>
      </w:r>
      <w:r w:rsidR="001B0062" w:rsidRPr="00895CBB">
        <w:rPr>
          <w:rFonts w:ascii="Times New Roman" w:eastAsia="OfficinaSansBoldITC" w:hAnsi="Times New Roman"/>
          <w:sz w:val="24"/>
          <w:szCs w:val="24"/>
        </w:rPr>
        <w:t>.</w:t>
      </w:r>
    </w:p>
    <w:p w:rsidR="001B0062" w:rsidRPr="00895CBB" w:rsidRDefault="001B0062"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Знать основные нормы речевого этикета применительно к различным ситуациям официального/неофициального общения, статусу адресанта/адресата</w:t>
      </w:r>
      <w:r w:rsidR="0012038A" w:rsidRPr="00895CBB">
        <w:rPr>
          <w:rFonts w:ascii="Times New Roman" w:eastAsia="OfficinaSansBoldITC" w:hAnsi="Times New Roman"/>
          <w:sz w:val="24"/>
          <w:szCs w:val="24"/>
        </w:rPr>
        <w:t xml:space="preserve"> </w:t>
      </w:r>
      <w:r w:rsidRPr="00895CBB">
        <w:rPr>
          <w:rFonts w:ascii="Times New Roman" w:eastAsia="OfficinaSansBoldITC" w:hAnsi="Times New Roman"/>
          <w:sz w:val="24"/>
          <w:szCs w:val="24"/>
        </w:rPr>
        <w:t>и други</w:t>
      </w:r>
      <w:r w:rsidR="00E802B4" w:rsidRPr="00895CBB">
        <w:rPr>
          <w:rFonts w:ascii="Times New Roman" w:eastAsia="OfficinaSansBoldITC" w:hAnsi="Times New Roman"/>
          <w:sz w:val="24"/>
          <w:szCs w:val="24"/>
        </w:rPr>
        <w:t>м</w:t>
      </w:r>
      <w:r w:rsidRPr="00895CBB">
        <w:rPr>
          <w:rFonts w:ascii="Times New Roman" w:eastAsia="OfficinaSansBoldITC" w:hAnsi="Times New Roman"/>
          <w:sz w:val="24"/>
          <w:szCs w:val="24"/>
        </w:rPr>
        <w:t>;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1B0062" w:rsidRPr="00895CBB" w:rsidRDefault="001B0062"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Употреблять языковые средства с учётом речевой ситуации.</w:t>
      </w:r>
    </w:p>
    <w:p w:rsidR="001B0062" w:rsidRPr="00895CBB" w:rsidRDefault="001B0062"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Соблюдать в устной речи и на письме нормы современного русского литературного языка.</w:t>
      </w:r>
    </w:p>
    <w:p w:rsidR="001B0062" w:rsidRPr="00895CBB" w:rsidRDefault="001B0062"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Оценивать собственную и чужую речь с точки зрения точного, уместного</w:t>
      </w:r>
      <w:r w:rsidR="0012038A" w:rsidRPr="00895CBB">
        <w:rPr>
          <w:rFonts w:ascii="Times New Roman" w:eastAsia="OfficinaSansBoldITC" w:hAnsi="Times New Roman"/>
          <w:sz w:val="24"/>
          <w:szCs w:val="24"/>
        </w:rPr>
        <w:t xml:space="preserve"> </w:t>
      </w:r>
      <w:r w:rsidRPr="00895CBB">
        <w:rPr>
          <w:rFonts w:ascii="Times New Roman" w:eastAsia="OfficinaSansBoldITC" w:hAnsi="Times New Roman"/>
          <w:sz w:val="24"/>
          <w:szCs w:val="24"/>
        </w:rPr>
        <w:t>и выразительного словоупотребления.</w:t>
      </w:r>
    </w:p>
    <w:p w:rsidR="00F0617E" w:rsidRPr="00895CBB" w:rsidRDefault="00F0617E"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19.</w:t>
      </w:r>
      <w:r w:rsidR="001B0062" w:rsidRPr="00895CBB">
        <w:rPr>
          <w:rFonts w:ascii="Times New Roman" w:eastAsia="OfficinaSansBoldITC" w:hAnsi="Times New Roman"/>
          <w:sz w:val="24"/>
          <w:szCs w:val="24"/>
        </w:rPr>
        <w:t>8</w:t>
      </w:r>
      <w:r w:rsidRPr="00895CBB">
        <w:rPr>
          <w:rFonts w:ascii="Times New Roman" w:eastAsia="OfficinaSansBoldITC" w:hAnsi="Times New Roman"/>
          <w:sz w:val="24"/>
          <w:szCs w:val="24"/>
        </w:rPr>
        <w:t>.5.</w:t>
      </w:r>
      <w:r w:rsidR="001B0062" w:rsidRPr="00895CBB">
        <w:rPr>
          <w:rFonts w:ascii="Times New Roman" w:eastAsia="OfficinaSansBoldITC" w:hAnsi="Times New Roman"/>
          <w:sz w:val="24"/>
          <w:szCs w:val="24"/>
        </w:rPr>
        <w:t>9.</w:t>
      </w:r>
      <w:r w:rsidRPr="00895CBB">
        <w:rPr>
          <w:rFonts w:ascii="Times New Roman" w:eastAsia="OfficinaSansBoldITC" w:hAnsi="Times New Roman"/>
          <w:sz w:val="24"/>
          <w:szCs w:val="24"/>
        </w:rPr>
        <w:t> Текст. Информационно-смысловая переработка текста.</w:t>
      </w:r>
    </w:p>
    <w:p w:rsidR="001B0062" w:rsidRPr="00895CBB" w:rsidRDefault="001B0062"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Применять знания о тексте, его основных признаках, структуре и видах представленной в нём информации в речевой практике.</w:t>
      </w:r>
    </w:p>
    <w:p w:rsidR="001B0062" w:rsidRPr="00895CBB" w:rsidRDefault="001B0062"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1B0062" w:rsidRPr="00895CBB" w:rsidRDefault="001B0062"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Выявлять логико-смысловые отношения между предложениями в тексте.</w:t>
      </w:r>
    </w:p>
    <w:p w:rsidR="001B0062" w:rsidRPr="00895CBB" w:rsidRDefault="001B0062"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w:t>
      </w:r>
      <w:r w:rsidR="00C4511E" w:rsidRPr="00895CBB">
        <w:rPr>
          <w:rFonts w:ascii="Times New Roman" w:eastAsia="OfficinaSansBoldITC" w:hAnsi="Times New Roman"/>
          <w:sz w:val="24"/>
          <w:szCs w:val="24"/>
        </w:rPr>
        <w:t xml:space="preserve"> – </w:t>
      </w:r>
      <w:r w:rsidRPr="00895CBB">
        <w:rPr>
          <w:rFonts w:ascii="Times New Roman" w:eastAsia="OfficinaSansBoldITC" w:hAnsi="Times New Roman"/>
          <w:sz w:val="24"/>
          <w:szCs w:val="24"/>
        </w:rPr>
        <w:t>не менее 150 слов).</w:t>
      </w:r>
    </w:p>
    <w:p w:rsidR="00FD6C9D" w:rsidRPr="00895CBB" w:rsidRDefault="00FD6C9D"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lastRenderedPageBreak/>
        <w:t>Использовать различные виды аудирования и чтения в соответствии</w:t>
      </w:r>
      <w:r w:rsidR="0012038A" w:rsidRPr="00895CBB">
        <w:rPr>
          <w:rFonts w:ascii="Times New Roman" w:eastAsia="OfficinaSansBoldITC" w:hAnsi="Times New Roman"/>
          <w:sz w:val="24"/>
          <w:szCs w:val="24"/>
        </w:rPr>
        <w:t xml:space="preserve"> </w:t>
      </w:r>
      <w:r w:rsidRPr="00895CBB">
        <w:rPr>
          <w:rFonts w:ascii="Times New Roman" w:eastAsia="OfficinaSansBoldITC" w:hAnsi="Times New Roman"/>
          <w:sz w:val="24"/>
          <w:szCs w:val="24"/>
        </w:rPr>
        <w:t>с коммуникативной задачей, приёмы информационно-смысловой переработки прочитанных текстов,</w:t>
      </w:r>
      <w:r w:rsidR="00371D66" w:rsidRPr="00895CBB">
        <w:rPr>
          <w:rFonts w:ascii="Times New Roman" w:eastAsia="OfficinaSansBoldITC" w:hAnsi="Times New Roman"/>
          <w:sz w:val="24"/>
          <w:szCs w:val="24"/>
        </w:rPr>
        <w:t xml:space="preserve"> </w:t>
      </w:r>
      <w:r w:rsidRPr="00895CBB">
        <w:rPr>
          <w:rFonts w:ascii="Times New Roman" w:eastAsia="OfficinaSansBoldITC" w:hAnsi="Times New Roman"/>
          <w:sz w:val="24"/>
          <w:szCs w:val="24"/>
        </w:rPr>
        <w:t>включая гипертекст, графику, инфографику и другие,</w:t>
      </w:r>
      <w:r w:rsidR="0012038A" w:rsidRPr="00895CBB">
        <w:rPr>
          <w:rFonts w:ascii="Times New Roman" w:eastAsia="OfficinaSansBoldITC" w:hAnsi="Times New Roman"/>
          <w:sz w:val="24"/>
          <w:szCs w:val="24"/>
        </w:rPr>
        <w:t xml:space="preserve"> </w:t>
      </w:r>
      <w:r w:rsidRPr="00895CBB">
        <w:rPr>
          <w:rFonts w:ascii="Times New Roman" w:eastAsia="OfficinaSansBoldITC" w:hAnsi="Times New Roman"/>
          <w:sz w:val="24"/>
          <w:szCs w:val="24"/>
        </w:rPr>
        <w:t>и прослушанных текстов (объём текста для чтения</w:t>
      </w:r>
      <w:r w:rsidR="00C4511E" w:rsidRPr="00895CBB">
        <w:rPr>
          <w:rFonts w:ascii="Times New Roman" w:eastAsia="OfficinaSansBoldITC" w:hAnsi="Times New Roman"/>
          <w:sz w:val="24"/>
          <w:szCs w:val="24"/>
        </w:rPr>
        <w:t xml:space="preserve"> – </w:t>
      </w:r>
      <w:r w:rsidRPr="00895CBB">
        <w:rPr>
          <w:rFonts w:ascii="Times New Roman" w:eastAsia="OfficinaSansBoldITC" w:hAnsi="Times New Roman"/>
          <w:sz w:val="24"/>
          <w:szCs w:val="24"/>
        </w:rPr>
        <w:t>450</w:t>
      </w:r>
      <w:r w:rsidR="00C4511E" w:rsidRPr="00895CBB">
        <w:rPr>
          <w:rFonts w:ascii="Times New Roman" w:eastAsia="OfficinaSansBoldITC" w:hAnsi="Times New Roman"/>
          <w:sz w:val="24"/>
          <w:szCs w:val="24"/>
        </w:rPr>
        <w:t>–</w:t>
      </w:r>
      <w:r w:rsidRPr="00895CBB">
        <w:rPr>
          <w:rFonts w:ascii="Times New Roman" w:eastAsia="OfficinaSansBoldITC" w:hAnsi="Times New Roman"/>
          <w:sz w:val="24"/>
          <w:szCs w:val="24"/>
        </w:rPr>
        <w:t>500 слов; объём прослушанного или прочитанного текста для пересказа от 250 до 300 слов).</w:t>
      </w:r>
    </w:p>
    <w:p w:rsidR="001B0062" w:rsidRPr="00895CBB" w:rsidRDefault="001B0062"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Создавать вторичные тексты (план, тезисы, конспект, реферат, аннотация, отзыв, рецензия и другие).</w:t>
      </w:r>
    </w:p>
    <w:p w:rsidR="001B0062" w:rsidRPr="00895CBB" w:rsidRDefault="001B0062"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Корректировать текст: устранять логические, фактические, этические, грамматические и речевые ошибки.</w:t>
      </w:r>
    </w:p>
    <w:p w:rsidR="008A4930" w:rsidRPr="00895CBB" w:rsidRDefault="00B549E7"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19</w:t>
      </w:r>
      <w:r w:rsidR="008A4930" w:rsidRPr="00895CBB">
        <w:rPr>
          <w:rFonts w:ascii="Times New Roman" w:eastAsia="SchoolBookSanPin" w:hAnsi="Times New Roman"/>
          <w:sz w:val="24"/>
          <w:szCs w:val="24"/>
        </w:rPr>
        <w:t>.</w:t>
      </w:r>
      <w:r w:rsidR="00C003B5" w:rsidRPr="00895CBB">
        <w:rPr>
          <w:rFonts w:ascii="Times New Roman" w:eastAsia="SchoolBookSanPin" w:hAnsi="Times New Roman"/>
          <w:sz w:val="24"/>
          <w:szCs w:val="24"/>
        </w:rPr>
        <w:t>8</w:t>
      </w:r>
      <w:r w:rsidR="008A4930" w:rsidRPr="00895CBB">
        <w:rPr>
          <w:rFonts w:ascii="Times New Roman" w:eastAsia="SchoolBookSanPin" w:hAnsi="Times New Roman"/>
          <w:sz w:val="24"/>
          <w:szCs w:val="24"/>
        </w:rPr>
        <w:t>.</w:t>
      </w:r>
      <w:r w:rsidR="00F0617E" w:rsidRPr="00895CBB">
        <w:rPr>
          <w:rFonts w:ascii="Times New Roman" w:eastAsia="SchoolBookSanPin" w:hAnsi="Times New Roman"/>
          <w:sz w:val="24"/>
          <w:szCs w:val="24"/>
        </w:rPr>
        <w:t>6</w:t>
      </w:r>
      <w:r w:rsidR="008A4930" w:rsidRPr="00895CBB">
        <w:rPr>
          <w:rFonts w:ascii="Times New Roman" w:eastAsia="SchoolBookSanPin" w:hAnsi="Times New Roman"/>
          <w:sz w:val="24"/>
          <w:szCs w:val="24"/>
        </w:rPr>
        <w:t>. </w:t>
      </w:r>
      <w:r w:rsidR="008A4930" w:rsidRPr="00895CBB">
        <w:rPr>
          <w:rFonts w:ascii="Times New Roman" w:eastAsia="OfficinaSansBoldITC" w:hAnsi="Times New Roman"/>
          <w:sz w:val="24"/>
          <w:szCs w:val="24"/>
        </w:rPr>
        <w:t>К</w:t>
      </w:r>
      <w:r w:rsidR="008A4930" w:rsidRPr="00895CBB">
        <w:rPr>
          <w:rFonts w:ascii="Times New Roman" w:eastAsia="SchoolBookSanPin" w:hAnsi="Times New Roman"/>
          <w:sz w:val="24"/>
          <w:szCs w:val="24"/>
        </w:rPr>
        <w:t xml:space="preserve"> концу обучения в </w:t>
      </w:r>
      <w:r w:rsidR="00F0617E" w:rsidRPr="00895CBB">
        <w:rPr>
          <w:rFonts w:ascii="Times New Roman" w:eastAsia="SchoolBookSanPin" w:hAnsi="Times New Roman"/>
          <w:bCs/>
          <w:sz w:val="24"/>
          <w:szCs w:val="24"/>
        </w:rPr>
        <w:t>11</w:t>
      </w:r>
      <w:r w:rsidR="008A4930" w:rsidRPr="00895CBB">
        <w:rPr>
          <w:rFonts w:ascii="Times New Roman" w:eastAsia="SchoolBookSanPin" w:hAnsi="Times New Roman"/>
          <w:bCs/>
          <w:sz w:val="24"/>
          <w:szCs w:val="24"/>
        </w:rPr>
        <w:t xml:space="preserve"> классе </w:t>
      </w:r>
      <w:r w:rsidR="008A4930" w:rsidRPr="00895CBB">
        <w:rPr>
          <w:rFonts w:ascii="Times New Roman" w:eastAsia="SchoolBookSanPin" w:hAnsi="Times New Roman"/>
          <w:sz w:val="24"/>
          <w:szCs w:val="24"/>
        </w:rPr>
        <w:t>обучающийся получит следующие п</w:t>
      </w:r>
      <w:r w:rsidR="008A4930" w:rsidRPr="00895CBB">
        <w:rPr>
          <w:rFonts w:ascii="Times New Roman" w:eastAsia="OfficinaSansBoldITC" w:hAnsi="Times New Roman"/>
          <w:sz w:val="24"/>
          <w:szCs w:val="24"/>
        </w:rPr>
        <w:t>редметные результаты по отдельным темам программы по</w:t>
      </w:r>
      <w:r w:rsidR="00371D66" w:rsidRPr="00895CBB">
        <w:rPr>
          <w:rFonts w:ascii="Times New Roman" w:eastAsia="OfficinaSansBoldITC" w:hAnsi="Times New Roman"/>
          <w:sz w:val="24"/>
          <w:szCs w:val="24"/>
        </w:rPr>
        <w:t xml:space="preserve"> </w:t>
      </w:r>
      <w:r w:rsidR="008A4930" w:rsidRPr="00895CBB">
        <w:rPr>
          <w:rFonts w:ascii="Times New Roman" w:eastAsia="OfficinaSansBoldITC" w:hAnsi="Times New Roman"/>
          <w:sz w:val="24"/>
          <w:szCs w:val="24"/>
        </w:rPr>
        <w:t>русскому языку</w:t>
      </w:r>
      <w:r w:rsidR="008A4930" w:rsidRPr="00895CBB">
        <w:rPr>
          <w:rFonts w:ascii="Times New Roman" w:eastAsia="SchoolBookSanPin" w:hAnsi="Times New Roman"/>
          <w:sz w:val="24"/>
          <w:szCs w:val="24"/>
        </w:rPr>
        <w:t>:</w:t>
      </w:r>
    </w:p>
    <w:p w:rsidR="00F0617E" w:rsidRPr="00895CBB" w:rsidRDefault="001B0062" w:rsidP="00895CBB">
      <w:pPr>
        <w:spacing w:after="0" w:line="240" w:lineRule="auto"/>
        <w:ind w:firstLine="709"/>
        <w:jc w:val="both"/>
        <w:rPr>
          <w:rFonts w:ascii="Times New Roman" w:eastAsia="OfficinaSansBoldITC" w:hAnsi="Times New Roman"/>
          <w:sz w:val="24"/>
          <w:szCs w:val="24"/>
        </w:rPr>
      </w:pPr>
      <w:r w:rsidRPr="00895CBB">
        <w:rPr>
          <w:rFonts w:ascii="Times New Roman" w:eastAsia="SchoolBookSanPin" w:hAnsi="Times New Roman"/>
          <w:sz w:val="24"/>
          <w:szCs w:val="24"/>
        </w:rPr>
        <w:t>19.8.6</w:t>
      </w:r>
      <w:r w:rsidR="00F0617E" w:rsidRPr="00895CBB">
        <w:rPr>
          <w:rFonts w:ascii="Times New Roman" w:eastAsia="SchoolBookSanPin" w:hAnsi="Times New Roman"/>
          <w:position w:val="1"/>
          <w:sz w:val="24"/>
          <w:szCs w:val="24"/>
        </w:rPr>
        <w:t>.1. </w:t>
      </w:r>
      <w:r w:rsidR="00F0617E" w:rsidRPr="00895CBB">
        <w:rPr>
          <w:rFonts w:ascii="Times New Roman" w:eastAsia="OfficinaSansBoldITC" w:hAnsi="Times New Roman"/>
          <w:sz w:val="24"/>
          <w:szCs w:val="24"/>
        </w:rPr>
        <w:t>Общие сведения о языке.</w:t>
      </w:r>
    </w:p>
    <w:p w:rsidR="00FC4479" w:rsidRPr="00895CBB" w:rsidRDefault="00FC4479"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Иметь представление об экологии языка, о проблемах речевой культуры</w:t>
      </w:r>
      <w:r w:rsidR="0012038A" w:rsidRPr="00895CBB">
        <w:rPr>
          <w:rFonts w:ascii="Times New Roman" w:eastAsia="OfficinaSansBoldITC" w:hAnsi="Times New Roman"/>
          <w:sz w:val="24"/>
          <w:szCs w:val="24"/>
        </w:rPr>
        <w:t xml:space="preserve"> </w:t>
      </w:r>
      <w:r w:rsidRPr="00895CBB">
        <w:rPr>
          <w:rFonts w:ascii="Times New Roman" w:eastAsia="OfficinaSansBoldITC" w:hAnsi="Times New Roman"/>
          <w:sz w:val="24"/>
          <w:szCs w:val="24"/>
        </w:rPr>
        <w:t>в современном обществе.</w:t>
      </w:r>
    </w:p>
    <w:p w:rsidR="00FC4479" w:rsidRPr="00895CBB" w:rsidRDefault="00FC4479"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Понимать, оценивать и комментировать уместность</w:t>
      </w:r>
      <w:r w:rsidR="00117194" w:rsidRPr="00895CBB">
        <w:rPr>
          <w:rFonts w:ascii="Times New Roman" w:eastAsia="OfficinaSansBoldITC" w:hAnsi="Times New Roman"/>
          <w:sz w:val="24"/>
          <w:szCs w:val="24"/>
        </w:rPr>
        <w:t xml:space="preserve"> (</w:t>
      </w:r>
      <w:r w:rsidRPr="00895CBB">
        <w:rPr>
          <w:rFonts w:ascii="Times New Roman" w:eastAsia="OfficinaSansBoldITC" w:hAnsi="Times New Roman"/>
          <w:sz w:val="24"/>
          <w:szCs w:val="24"/>
        </w:rPr>
        <w:t>неуместность</w:t>
      </w:r>
      <w:r w:rsidR="00117194" w:rsidRPr="00895CBB">
        <w:rPr>
          <w:rFonts w:ascii="Times New Roman" w:eastAsia="OfficinaSansBoldITC" w:hAnsi="Times New Roman"/>
          <w:sz w:val="24"/>
          <w:szCs w:val="24"/>
        </w:rPr>
        <w:t>)</w:t>
      </w:r>
      <w:r w:rsidRPr="00895CBB">
        <w:rPr>
          <w:rFonts w:ascii="Times New Roman" w:eastAsia="OfficinaSansBoldITC" w:hAnsi="Times New Roman"/>
          <w:sz w:val="24"/>
          <w:szCs w:val="24"/>
        </w:rPr>
        <w:t xml:space="preserve"> употребления разговорной и просторечной лексики, жаргонизмов; оправданность</w:t>
      </w:r>
      <w:r w:rsidR="00117194" w:rsidRPr="00895CBB">
        <w:rPr>
          <w:rFonts w:ascii="Times New Roman" w:eastAsia="OfficinaSansBoldITC" w:hAnsi="Times New Roman"/>
          <w:sz w:val="24"/>
          <w:szCs w:val="24"/>
        </w:rPr>
        <w:t xml:space="preserve"> (</w:t>
      </w:r>
      <w:r w:rsidRPr="00895CBB">
        <w:rPr>
          <w:rFonts w:ascii="Times New Roman" w:eastAsia="OfficinaSansBoldITC" w:hAnsi="Times New Roman"/>
          <w:sz w:val="24"/>
          <w:szCs w:val="24"/>
        </w:rPr>
        <w:t>неоправданность</w:t>
      </w:r>
      <w:r w:rsidR="00117194" w:rsidRPr="00895CBB">
        <w:rPr>
          <w:rFonts w:ascii="Times New Roman" w:eastAsia="OfficinaSansBoldITC" w:hAnsi="Times New Roman"/>
          <w:sz w:val="24"/>
          <w:szCs w:val="24"/>
        </w:rPr>
        <w:t>)</w:t>
      </w:r>
      <w:r w:rsidRPr="00895CBB">
        <w:rPr>
          <w:rFonts w:ascii="Times New Roman" w:eastAsia="OfficinaSansBoldITC" w:hAnsi="Times New Roman"/>
          <w:sz w:val="24"/>
          <w:szCs w:val="24"/>
        </w:rPr>
        <w:t xml:space="preserve"> употребления иноязычных заимствований; нарушения речевого этикета, этических норм в речевом общении и других.</w:t>
      </w:r>
    </w:p>
    <w:p w:rsidR="00F0617E" w:rsidRPr="00895CBB" w:rsidRDefault="00FC4479" w:rsidP="00895CBB">
      <w:pPr>
        <w:spacing w:after="0" w:line="240" w:lineRule="auto"/>
        <w:ind w:firstLine="709"/>
        <w:jc w:val="both"/>
        <w:rPr>
          <w:rFonts w:ascii="Times New Roman" w:eastAsia="OfficinaSansBoldITC" w:hAnsi="Times New Roman"/>
          <w:sz w:val="24"/>
          <w:szCs w:val="24"/>
        </w:rPr>
      </w:pPr>
      <w:r w:rsidRPr="00895CBB">
        <w:rPr>
          <w:rFonts w:ascii="Times New Roman" w:eastAsia="SchoolBookSanPin" w:hAnsi="Times New Roman"/>
          <w:sz w:val="24"/>
          <w:szCs w:val="24"/>
        </w:rPr>
        <w:t>19.8.6</w:t>
      </w:r>
      <w:r w:rsidR="00F0617E" w:rsidRPr="00895CBB">
        <w:rPr>
          <w:rFonts w:ascii="Times New Roman" w:eastAsia="SchoolBookSanPin" w:hAnsi="Times New Roman"/>
          <w:position w:val="1"/>
          <w:sz w:val="24"/>
          <w:szCs w:val="24"/>
        </w:rPr>
        <w:t>.2. </w:t>
      </w:r>
      <w:r w:rsidR="00F0617E" w:rsidRPr="00895CBB">
        <w:rPr>
          <w:rFonts w:ascii="Times New Roman" w:eastAsia="OfficinaSansBoldITC" w:hAnsi="Times New Roman"/>
          <w:sz w:val="24"/>
          <w:szCs w:val="24"/>
        </w:rPr>
        <w:t>Язык и речь. Культура речи.</w:t>
      </w:r>
      <w:r w:rsidRPr="00895CBB">
        <w:rPr>
          <w:rFonts w:ascii="Times New Roman" w:eastAsia="OfficinaSansBoldITC" w:hAnsi="Times New Roman"/>
          <w:sz w:val="24"/>
          <w:szCs w:val="24"/>
        </w:rPr>
        <w:t xml:space="preserve"> </w:t>
      </w:r>
      <w:r w:rsidR="00F0617E" w:rsidRPr="00895CBB">
        <w:rPr>
          <w:rFonts w:ascii="Times New Roman" w:eastAsia="OfficinaSansBoldITC" w:hAnsi="Times New Roman"/>
          <w:sz w:val="24"/>
          <w:szCs w:val="24"/>
        </w:rPr>
        <w:t>Синтаксис. Синтаксические нормы.</w:t>
      </w:r>
    </w:p>
    <w:p w:rsidR="00FC4479" w:rsidRPr="00895CBB" w:rsidRDefault="00FC4479"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Выполнять синтаксический анализ словосочетания, простого и сложного предложения.</w:t>
      </w:r>
    </w:p>
    <w:p w:rsidR="00FC4479" w:rsidRPr="00895CBB" w:rsidRDefault="00FC4479"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Определять изобразительно-выразительные средства синтаксиса русского языка (в рамках изученного).</w:t>
      </w:r>
    </w:p>
    <w:p w:rsidR="00FC4479" w:rsidRPr="00895CBB" w:rsidRDefault="00FC4479"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Анализировать, характеризовать и оценивать высказывания с точки зрения основных норм согласования сказуемого с подлежащим, употребления падежной</w:t>
      </w:r>
      <w:r w:rsidR="0012038A" w:rsidRPr="00895CBB">
        <w:rPr>
          <w:rFonts w:ascii="Times New Roman" w:eastAsia="OfficinaSansBoldITC" w:hAnsi="Times New Roman"/>
          <w:sz w:val="24"/>
          <w:szCs w:val="24"/>
        </w:rPr>
        <w:t xml:space="preserve"> </w:t>
      </w:r>
      <w:r w:rsidRPr="00895CBB">
        <w:rPr>
          <w:rFonts w:ascii="Times New Roman" w:eastAsia="OfficinaSansBoldITC" w:hAnsi="Times New Roman"/>
          <w:sz w:val="24"/>
          <w:szCs w:val="24"/>
        </w:rPr>
        <w:t>и предложно-падежной формы управляемого слова в словосочетании, употребления однородных членов предложения, причастного и деепричастного оборотов</w:t>
      </w:r>
      <w:r w:rsidR="0012038A" w:rsidRPr="00895CBB">
        <w:rPr>
          <w:rFonts w:ascii="Times New Roman" w:eastAsia="OfficinaSansBoldITC" w:hAnsi="Times New Roman"/>
          <w:sz w:val="24"/>
          <w:szCs w:val="24"/>
        </w:rPr>
        <w:t xml:space="preserve"> </w:t>
      </w:r>
      <w:r w:rsidRPr="00895CBB">
        <w:rPr>
          <w:rFonts w:ascii="Times New Roman" w:eastAsia="OfficinaSansBoldITC" w:hAnsi="Times New Roman"/>
          <w:sz w:val="24"/>
          <w:szCs w:val="24"/>
        </w:rPr>
        <w:t>(в рамках изученного).</w:t>
      </w:r>
    </w:p>
    <w:p w:rsidR="00FC4479" w:rsidRPr="00895CBB" w:rsidRDefault="00FC4479"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Соблюдать синтаксические нормы.</w:t>
      </w:r>
    </w:p>
    <w:p w:rsidR="00FC4479" w:rsidRPr="00895CBB" w:rsidRDefault="00FC4479"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Использовать словари грамматических трудностей, справочники.</w:t>
      </w:r>
    </w:p>
    <w:p w:rsidR="00F0617E" w:rsidRPr="00895CBB" w:rsidRDefault="00FC4479" w:rsidP="00895CBB">
      <w:pPr>
        <w:spacing w:after="0" w:line="240" w:lineRule="auto"/>
        <w:ind w:firstLine="709"/>
        <w:jc w:val="both"/>
        <w:rPr>
          <w:rFonts w:ascii="Times New Roman" w:eastAsia="OfficinaSansBoldITC" w:hAnsi="Times New Roman"/>
          <w:sz w:val="24"/>
          <w:szCs w:val="24"/>
        </w:rPr>
      </w:pPr>
      <w:r w:rsidRPr="00895CBB">
        <w:rPr>
          <w:rFonts w:ascii="Times New Roman" w:eastAsia="SchoolBookSanPin" w:hAnsi="Times New Roman"/>
          <w:sz w:val="24"/>
          <w:szCs w:val="24"/>
        </w:rPr>
        <w:t>19.8.6</w:t>
      </w:r>
      <w:r w:rsidR="00F0617E" w:rsidRPr="00895CBB">
        <w:rPr>
          <w:rFonts w:ascii="Times New Roman" w:eastAsia="SchoolBookSanPin" w:hAnsi="Times New Roman"/>
          <w:position w:val="1"/>
          <w:sz w:val="24"/>
          <w:szCs w:val="24"/>
        </w:rPr>
        <w:t>.</w:t>
      </w:r>
      <w:r w:rsidRPr="00895CBB">
        <w:rPr>
          <w:rFonts w:ascii="Times New Roman" w:eastAsia="SchoolBookSanPin" w:hAnsi="Times New Roman"/>
          <w:position w:val="1"/>
          <w:sz w:val="24"/>
          <w:szCs w:val="24"/>
        </w:rPr>
        <w:t>3</w:t>
      </w:r>
      <w:r w:rsidR="00F0617E" w:rsidRPr="00895CBB">
        <w:rPr>
          <w:rFonts w:ascii="Times New Roman" w:eastAsia="SchoolBookSanPin" w:hAnsi="Times New Roman"/>
          <w:position w:val="1"/>
          <w:sz w:val="24"/>
          <w:szCs w:val="24"/>
        </w:rPr>
        <w:t>. </w:t>
      </w:r>
      <w:r w:rsidR="00F0617E" w:rsidRPr="00895CBB">
        <w:rPr>
          <w:rFonts w:ascii="Times New Roman" w:eastAsia="OfficinaSansBoldITC" w:hAnsi="Times New Roman"/>
          <w:sz w:val="24"/>
          <w:szCs w:val="24"/>
        </w:rPr>
        <w:t>Пунктуация. Основные правила пунктуации.</w:t>
      </w:r>
    </w:p>
    <w:p w:rsidR="00FC4479" w:rsidRPr="00895CBB" w:rsidRDefault="00FC4479"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Иметь представление о принципах и разделах русской пунктуации.</w:t>
      </w:r>
    </w:p>
    <w:p w:rsidR="00FC4479" w:rsidRPr="00895CBB" w:rsidRDefault="00FC4479"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Выполнять пунктуационный анализ предложения.</w:t>
      </w:r>
    </w:p>
    <w:p w:rsidR="00FC4479" w:rsidRPr="00895CBB" w:rsidRDefault="00FC4479"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FC4479" w:rsidRPr="00895CBB" w:rsidRDefault="00FC4479"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Соблюдать правила пунктуации.</w:t>
      </w:r>
    </w:p>
    <w:p w:rsidR="00FC4479" w:rsidRPr="00895CBB" w:rsidRDefault="00FC4479"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Использовать справочники по пунктуации.</w:t>
      </w:r>
    </w:p>
    <w:p w:rsidR="00F0617E" w:rsidRPr="00895CBB" w:rsidRDefault="00FC4479" w:rsidP="00895CBB">
      <w:pPr>
        <w:spacing w:after="0" w:line="240" w:lineRule="auto"/>
        <w:ind w:firstLine="709"/>
        <w:jc w:val="both"/>
        <w:rPr>
          <w:rFonts w:ascii="Times New Roman" w:eastAsia="OfficinaSansBoldITC" w:hAnsi="Times New Roman"/>
          <w:sz w:val="24"/>
          <w:szCs w:val="24"/>
        </w:rPr>
      </w:pPr>
      <w:r w:rsidRPr="00895CBB">
        <w:rPr>
          <w:rFonts w:ascii="Times New Roman" w:eastAsia="SchoolBookSanPin" w:hAnsi="Times New Roman"/>
          <w:sz w:val="24"/>
          <w:szCs w:val="24"/>
        </w:rPr>
        <w:t>19.8.6</w:t>
      </w:r>
      <w:r w:rsidR="00F0617E" w:rsidRPr="00895CBB">
        <w:rPr>
          <w:rFonts w:ascii="Times New Roman" w:eastAsia="SchoolBookSanPin" w:hAnsi="Times New Roman"/>
          <w:position w:val="1"/>
          <w:sz w:val="24"/>
          <w:szCs w:val="24"/>
        </w:rPr>
        <w:t>.</w:t>
      </w:r>
      <w:r w:rsidRPr="00895CBB">
        <w:rPr>
          <w:rFonts w:ascii="Times New Roman" w:eastAsia="SchoolBookSanPin" w:hAnsi="Times New Roman"/>
          <w:position w:val="1"/>
          <w:sz w:val="24"/>
          <w:szCs w:val="24"/>
        </w:rPr>
        <w:t>4</w:t>
      </w:r>
      <w:r w:rsidR="00F0617E" w:rsidRPr="00895CBB">
        <w:rPr>
          <w:rFonts w:ascii="Times New Roman" w:eastAsia="SchoolBookSanPin" w:hAnsi="Times New Roman"/>
          <w:position w:val="1"/>
          <w:sz w:val="24"/>
          <w:szCs w:val="24"/>
        </w:rPr>
        <w:t>. </w:t>
      </w:r>
      <w:r w:rsidR="00F0617E" w:rsidRPr="00895CBB">
        <w:rPr>
          <w:rFonts w:ascii="Times New Roman" w:eastAsia="OfficinaSansBoldITC" w:hAnsi="Times New Roman"/>
          <w:sz w:val="24"/>
          <w:szCs w:val="24"/>
        </w:rPr>
        <w:t>Функциональная стилистика. Культура речи.</w:t>
      </w:r>
    </w:p>
    <w:p w:rsidR="00FC4479" w:rsidRPr="00895CBB" w:rsidRDefault="00FC4479"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Иметь представление о функциональной стилистике как разделе лингвистики.</w:t>
      </w:r>
    </w:p>
    <w:p w:rsidR="00FC4479" w:rsidRPr="00895CBB" w:rsidRDefault="00FC4479"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FC4479" w:rsidRPr="00895CBB" w:rsidRDefault="00FC4479"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FC4479" w:rsidRPr="00895CBB" w:rsidRDefault="00FC4479"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w:t>
      </w:r>
      <w:r w:rsidR="00C4511E" w:rsidRPr="00895CBB">
        <w:rPr>
          <w:rFonts w:ascii="Times New Roman" w:eastAsia="OfficinaSansBoldITC" w:hAnsi="Times New Roman"/>
          <w:sz w:val="24"/>
          <w:szCs w:val="24"/>
        </w:rPr>
        <w:t xml:space="preserve"> – </w:t>
      </w:r>
      <w:r w:rsidRPr="00895CBB">
        <w:rPr>
          <w:rFonts w:ascii="Times New Roman" w:eastAsia="OfficinaSansBoldITC" w:hAnsi="Times New Roman"/>
          <w:sz w:val="24"/>
          <w:szCs w:val="24"/>
        </w:rPr>
        <w:t>не менее 150 слов).</w:t>
      </w:r>
    </w:p>
    <w:p w:rsidR="00FC4479" w:rsidRPr="00895CBB" w:rsidRDefault="00FC4479"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Применять знания о функциональных разновидностях языка в речевой практике.</w:t>
      </w:r>
    </w:p>
    <w:p w:rsidR="00850922" w:rsidRPr="00EF2666" w:rsidRDefault="00244FF2" w:rsidP="00895CBB">
      <w:pPr>
        <w:pStyle w:val="1"/>
        <w:pBdr>
          <w:bottom w:val="none" w:sz="0" w:space="0" w:color="auto"/>
        </w:pBdr>
        <w:spacing w:before="0" w:line="240" w:lineRule="auto"/>
        <w:ind w:firstLine="708"/>
        <w:jc w:val="both"/>
        <w:rPr>
          <w:rFonts w:eastAsia="SchoolBookSanPin"/>
          <w:color w:val="FF0000"/>
          <w:position w:val="1"/>
          <w:sz w:val="24"/>
          <w:szCs w:val="24"/>
        </w:rPr>
      </w:pPr>
      <w:r w:rsidRPr="00EF2666">
        <w:rPr>
          <w:rFonts w:eastAsia="SchoolBookSanPin"/>
          <w:color w:val="FF0000"/>
          <w:sz w:val="24"/>
          <w:szCs w:val="24"/>
        </w:rPr>
        <w:t>20</w:t>
      </w:r>
      <w:r w:rsidR="00C477E4" w:rsidRPr="00EF2666">
        <w:rPr>
          <w:rFonts w:eastAsia="SchoolBookSanPin"/>
          <w:color w:val="FF0000"/>
          <w:sz w:val="24"/>
          <w:szCs w:val="24"/>
        </w:rPr>
        <w:t>. Федеральная рабочая программа по учебному предмету «Литература»</w:t>
      </w:r>
      <w:r w:rsidR="00850922" w:rsidRPr="00EF2666">
        <w:rPr>
          <w:rFonts w:eastAsia="SchoolBookSanPin"/>
          <w:color w:val="FF0000"/>
          <w:sz w:val="24"/>
          <w:szCs w:val="24"/>
        </w:rPr>
        <w:t xml:space="preserve"> (</w:t>
      </w:r>
      <w:r w:rsidR="00850922" w:rsidRPr="00EF2666">
        <w:rPr>
          <w:rFonts w:eastAsia="SchoolBookSanPin"/>
          <w:color w:val="FF0000"/>
          <w:position w:val="1"/>
          <w:sz w:val="24"/>
          <w:szCs w:val="24"/>
        </w:rPr>
        <w:t>базовый уровень).</w:t>
      </w:r>
    </w:p>
    <w:p w:rsidR="00C477E4" w:rsidRPr="00895CBB" w:rsidRDefault="00244FF2"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20</w:t>
      </w:r>
      <w:r w:rsidR="00C477E4" w:rsidRPr="00895CBB">
        <w:rPr>
          <w:rFonts w:ascii="Times New Roman" w:eastAsia="SchoolBookSanPin" w:hAnsi="Times New Roman"/>
          <w:sz w:val="24"/>
          <w:szCs w:val="24"/>
        </w:rPr>
        <w:t>.1.</w:t>
      </w:r>
      <w:r w:rsidR="00127B73" w:rsidRPr="00895CBB">
        <w:rPr>
          <w:rFonts w:ascii="Times New Roman" w:eastAsia="SchoolBookSanPin" w:hAnsi="Times New Roman"/>
          <w:sz w:val="24"/>
          <w:szCs w:val="24"/>
        </w:rPr>
        <w:t> </w:t>
      </w:r>
      <w:r w:rsidR="00C477E4" w:rsidRPr="00895CBB">
        <w:rPr>
          <w:rFonts w:ascii="Times New Roman" w:eastAsia="SchoolBookSanPin" w:hAnsi="Times New Roman"/>
          <w:sz w:val="24"/>
          <w:szCs w:val="24"/>
        </w:rPr>
        <w:t>Федеральная рабочая программа по учебному предмету «Литература» (предметная область «Русский язык и литератур</w:t>
      </w:r>
      <w:r w:rsidR="00EE0888" w:rsidRPr="00895CBB">
        <w:rPr>
          <w:rFonts w:ascii="Times New Roman" w:eastAsia="SchoolBookSanPin" w:hAnsi="Times New Roman"/>
          <w:sz w:val="24"/>
          <w:szCs w:val="24"/>
        </w:rPr>
        <w:t>а</w:t>
      </w:r>
      <w:r w:rsidR="00C477E4" w:rsidRPr="00895CBB">
        <w:rPr>
          <w:rFonts w:ascii="Times New Roman" w:eastAsia="SchoolBookSanPin" w:hAnsi="Times New Roman"/>
          <w:sz w:val="24"/>
          <w:szCs w:val="24"/>
        </w:rPr>
        <w:t xml:space="preserve">») (далее соответственно – программа по литературе, литература) включает пояснительную записку, содержание обучения, </w:t>
      </w:r>
      <w:r w:rsidR="00C477E4" w:rsidRPr="00895CBB">
        <w:rPr>
          <w:rFonts w:ascii="Times New Roman" w:eastAsia="SchoolBookSanPin" w:hAnsi="Times New Roman"/>
          <w:sz w:val="24"/>
          <w:szCs w:val="24"/>
        </w:rPr>
        <w:lastRenderedPageBreak/>
        <w:t>планируемые результаты освоения программы</w:t>
      </w:r>
      <w:r w:rsidR="0012038A" w:rsidRPr="00895CBB">
        <w:rPr>
          <w:rFonts w:ascii="Times New Roman" w:eastAsia="SchoolBookSanPin" w:hAnsi="Times New Roman"/>
          <w:sz w:val="24"/>
          <w:szCs w:val="24"/>
        </w:rPr>
        <w:t xml:space="preserve"> </w:t>
      </w:r>
      <w:r w:rsidR="00C477E4" w:rsidRPr="00895CBB">
        <w:rPr>
          <w:rFonts w:ascii="Times New Roman" w:eastAsia="SchoolBookSanPin" w:hAnsi="Times New Roman"/>
          <w:sz w:val="24"/>
          <w:szCs w:val="24"/>
        </w:rPr>
        <w:t xml:space="preserve">по </w:t>
      </w:r>
      <w:r w:rsidR="00127B73" w:rsidRPr="00895CBB">
        <w:rPr>
          <w:rFonts w:ascii="Times New Roman" w:eastAsia="SchoolBookSanPin" w:hAnsi="Times New Roman"/>
          <w:sz w:val="24"/>
          <w:szCs w:val="24"/>
        </w:rPr>
        <w:t>литературе</w:t>
      </w:r>
      <w:r w:rsidR="00C477E4" w:rsidRPr="00895CBB">
        <w:rPr>
          <w:rFonts w:ascii="Times New Roman" w:eastAsia="SchoolBookSanPin" w:hAnsi="Times New Roman"/>
          <w:sz w:val="24"/>
          <w:szCs w:val="24"/>
        </w:rPr>
        <w:t>.</w:t>
      </w:r>
    </w:p>
    <w:p w:rsidR="00D67B9C" w:rsidRPr="00895CBB" w:rsidRDefault="00244FF2" w:rsidP="00895CBB">
      <w:pPr>
        <w:spacing w:after="0" w:line="240" w:lineRule="auto"/>
        <w:ind w:firstLine="709"/>
        <w:jc w:val="both"/>
        <w:rPr>
          <w:rFonts w:ascii="Times New Roman" w:eastAsia="OfficinaSansBoldITC" w:hAnsi="Times New Roman"/>
          <w:sz w:val="24"/>
          <w:szCs w:val="24"/>
        </w:rPr>
      </w:pPr>
      <w:r w:rsidRPr="00895CBB">
        <w:rPr>
          <w:rFonts w:ascii="Times New Roman" w:eastAsia="SchoolBookSanPin" w:hAnsi="Times New Roman"/>
          <w:sz w:val="24"/>
          <w:szCs w:val="24"/>
        </w:rPr>
        <w:t>20</w:t>
      </w:r>
      <w:r w:rsidR="00127B73" w:rsidRPr="00895CBB">
        <w:rPr>
          <w:rFonts w:ascii="Times New Roman" w:eastAsia="SchoolBookSanPin" w:hAnsi="Times New Roman"/>
          <w:sz w:val="24"/>
          <w:szCs w:val="24"/>
        </w:rPr>
        <w:t>.2. </w:t>
      </w:r>
      <w:r w:rsidR="002B095A" w:rsidRPr="00895CBB">
        <w:rPr>
          <w:rFonts w:ascii="Times New Roman" w:eastAsia="OfficinaSansBoldITC" w:hAnsi="Times New Roman"/>
          <w:sz w:val="24"/>
          <w:szCs w:val="24"/>
        </w:rPr>
        <w:t>Пояснительная записка</w:t>
      </w:r>
      <w:r w:rsidR="00041B2F" w:rsidRPr="00895CBB">
        <w:rPr>
          <w:rFonts w:ascii="Times New Roman" w:eastAsia="OfficinaSansBoldITC" w:hAnsi="Times New Roman"/>
          <w:sz w:val="24"/>
          <w:szCs w:val="24"/>
        </w:rPr>
        <w:t>.</w:t>
      </w:r>
    </w:p>
    <w:p w:rsidR="00850922" w:rsidRPr="00895CBB" w:rsidRDefault="00244FF2"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20</w:t>
      </w:r>
      <w:r w:rsidR="00127B73" w:rsidRPr="00895CBB">
        <w:rPr>
          <w:rFonts w:ascii="Times New Roman" w:eastAsia="SchoolBookSanPin" w:hAnsi="Times New Roman"/>
          <w:sz w:val="24"/>
          <w:szCs w:val="24"/>
        </w:rPr>
        <w:t xml:space="preserve">.2.1. Программа по литературе </w:t>
      </w:r>
      <w:r w:rsidR="00D67B9C" w:rsidRPr="00895CBB">
        <w:rPr>
          <w:rFonts w:ascii="Times New Roman" w:eastAsia="SchoolBookSanPin" w:hAnsi="Times New Roman"/>
          <w:sz w:val="24"/>
          <w:szCs w:val="24"/>
        </w:rPr>
        <w:t>разработана с целью оказания методической помощи учителю литературы в создании рабочей програм</w:t>
      </w:r>
      <w:r w:rsidR="00874203" w:rsidRPr="00895CBB">
        <w:rPr>
          <w:rFonts w:ascii="Times New Roman" w:eastAsia="SchoolBookSanPin" w:hAnsi="Times New Roman"/>
          <w:sz w:val="24"/>
          <w:szCs w:val="24"/>
        </w:rPr>
        <w:t>м</w:t>
      </w:r>
      <w:r w:rsidR="00D67B9C" w:rsidRPr="00895CBB">
        <w:rPr>
          <w:rFonts w:ascii="Times New Roman" w:eastAsia="SchoolBookSanPin" w:hAnsi="Times New Roman"/>
          <w:sz w:val="24"/>
          <w:szCs w:val="24"/>
        </w:rPr>
        <w:t>ы по учебному предмету, ориентированной на современные тенденции в образовании и активные методики обучения</w:t>
      </w:r>
      <w:r w:rsidR="00850922" w:rsidRPr="00895CBB">
        <w:rPr>
          <w:rFonts w:ascii="Times New Roman" w:eastAsia="SchoolBookSanPin" w:hAnsi="Times New Roman"/>
          <w:sz w:val="24"/>
          <w:szCs w:val="24"/>
        </w:rPr>
        <w:t>, и подлежит непосредственному применению при реализации обязательной части ООП СОО.</w:t>
      </w:r>
    </w:p>
    <w:p w:rsidR="00A93D44" w:rsidRPr="00895CBB" w:rsidRDefault="00244FF2"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20</w:t>
      </w:r>
      <w:r w:rsidR="00127B73" w:rsidRPr="00895CBB">
        <w:rPr>
          <w:rFonts w:ascii="Times New Roman" w:eastAsia="SchoolBookSanPin" w:hAnsi="Times New Roman"/>
          <w:sz w:val="24"/>
          <w:szCs w:val="24"/>
        </w:rPr>
        <w:t>.2.2. </w:t>
      </w:r>
      <w:r w:rsidR="00A93D44" w:rsidRPr="00895CBB">
        <w:rPr>
          <w:rFonts w:ascii="Times New Roman" w:eastAsia="SchoolBookSanPin" w:hAnsi="Times New Roman"/>
          <w:sz w:val="24"/>
          <w:szCs w:val="24"/>
        </w:rPr>
        <w:t>Программа по литературе позволит учителю:</w:t>
      </w:r>
    </w:p>
    <w:p w:rsidR="00A93D44" w:rsidRPr="00895CBB" w:rsidRDefault="00A93D44"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реализовать в процессе преподавания литературы современные подходы</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 xml:space="preserve">к формированию личностных, метапредметных и предметных результатов обучения, сформулированных во ФГОС СОО; </w:t>
      </w:r>
    </w:p>
    <w:p w:rsidR="00A93D44" w:rsidRPr="00895CBB" w:rsidRDefault="00A93D44"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w:t>
      </w:r>
      <w:r w:rsidR="00B16335" w:rsidRPr="00895CBB">
        <w:rPr>
          <w:rFonts w:ascii="Times New Roman" w:eastAsia="SchoolBookSanPin" w:hAnsi="Times New Roman"/>
          <w:sz w:val="24"/>
          <w:szCs w:val="24"/>
        </w:rPr>
        <w:t xml:space="preserve">рабочей </w:t>
      </w:r>
      <w:r w:rsidRPr="00895CBB">
        <w:rPr>
          <w:rFonts w:ascii="Times New Roman" w:eastAsia="SchoolBookSanPin" w:hAnsi="Times New Roman"/>
          <w:sz w:val="24"/>
          <w:szCs w:val="24"/>
        </w:rPr>
        <w:t>программой воспитания.</w:t>
      </w:r>
    </w:p>
    <w:p w:rsidR="00D67B9C" w:rsidRPr="00895CBB" w:rsidRDefault="00244FF2"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20</w:t>
      </w:r>
      <w:r w:rsidR="00127B73" w:rsidRPr="00895CBB">
        <w:rPr>
          <w:rFonts w:ascii="Times New Roman" w:eastAsia="SchoolBookSanPin" w:hAnsi="Times New Roman"/>
          <w:sz w:val="24"/>
          <w:szCs w:val="24"/>
        </w:rPr>
        <w:t>.2.3. </w:t>
      </w:r>
      <w:r w:rsidR="00D67B9C" w:rsidRPr="00895CBB">
        <w:rPr>
          <w:rFonts w:ascii="Times New Roman" w:eastAsia="SchoolBookSanPin" w:hAnsi="Times New Roman"/>
          <w:position w:val="1"/>
          <w:sz w:val="24"/>
          <w:szCs w:val="24"/>
        </w:rPr>
        <w:t xml:space="preserve">Личностные и метапредметные результаты </w:t>
      </w:r>
      <w:r w:rsidR="00127B73" w:rsidRPr="00895CBB">
        <w:rPr>
          <w:rFonts w:ascii="Times New Roman" w:eastAsia="SchoolBookSanPin" w:hAnsi="Times New Roman"/>
          <w:position w:val="1"/>
          <w:sz w:val="24"/>
          <w:szCs w:val="24"/>
        </w:rPr>
        <w:t xml:space="preserve">в </w:t>
      </w:r>
      <w:r w:rsidR="00D67B9C" w:rsidRPr="00895CBB">
        <w:rPr>
          <w:rFonts w:ascii="Times New Roman" w:eastAsia="SchoolBookSanPin" w:hAnsi="Times New Roman"/>
          <w:position w:val="1"/>
          <w:sz w:val="24"/>
          <w:szCs w:val="24"/>
        </w:rPr>
        <w:t xml:space="preserve">программе </w:t>
      </w:r>
      <w:r w:rsidR="00127B73" w:rsidRPr="00895CBB">
        <w:rPr>
          <w:rFonts w:ascii="Times New Roman" w:eastAsia="SchoolBookSanPin" w:hAnsi="Times New Roman"/>
          <w:position w:val="1"/>
          <w:sz w:val="24"/>
          <w:szCs w:val="24"/>
        </w:rPr>
        <w:t xml:space="preserve">по литературе </w:t>
      </w:r>
      <w:r w:rsidR="00D67B9C" w:rsidRPr="00895CBB">
        <w:rPr>
          <w:rFonts w:ascii="Times New Roman" w:eastAsia="SchoolBookSanPin" w:hAnsi="Times New Roman"/>
          <w:position w:val="1"/>
          <w:sz w:val="24"/>
          <w:szCs w:val="24"/>
        </w:rPr>
        <w:t xml:space="preserve">представлены с учётом особенностей преподавания </w:t>
      </w:r>
      <w:r w:rsidR="00D67B9C" w:rsidRPr="00895CBB">
        <w:rPr>
          <w:rFonts w:ascii="Times New Roman" w:eastAsia="SchoolBookSanPin" w:hAnsi="Times New Roman"/>
          <w:sz w:val="24"/>
          <w:szCs w:val="24"/>
        </w:rPr>
        <w:t xml:space="preserve">учебного предмета на уровне </w:t>
      </w:r>
      <w:r w:rsidR="00850922" w:rsidRPr="00895CBB">
        <w:rPr>
          <w:rFonts w:ascii="Times New Roman" w:eastAsia="SchoolBookSanPin" w:hAnsi="Times New Roman"/>
          <w:sz w:val="24"/>
          <w:szCs w:val="24"/>
        </w:rPr>
        <w:t>среднего</w:t>
      </w:r>
      <w:r w:rsidR="00D67B9C" w:rsidRPr="00895CBB">
        <w:rPr>
          <w:rFonts w:ascii="Times New Roman" w:eastAsia="SchoolBookSanPin" w:hAnsi="Times New Roman"/>
          <w:sz w:val="24"/>
          <w:szCs w:val="24"/>
        </w:rPr>
        <w:t xml:space="preserve"> общего образования</w:t>
      </w:r>
      <w:r w:rsidR="00D67B9C" w:rsidRPr="00895CBB">
        <w:rPr>
          <w:rFonts w:ascii="Times New Roman" w:eastAsia="SchoolBookSanPin" w:hAnsi="Times New Roman"/>
          <w:position w:val="1"/>
          <w:sz w:val="24"/>
          <w:szCs w:val="24"/>
        </w:rPr>
        <w:t>, планируемые предметные результаты распределены по годам обучения.</w:t>
      </w:r>
    </w:p>
    <w:p w:rsidR="00D67B9C" w:rsidRPr="00895CBB" w:rsidRDefault="00244FF2"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20</w:t>
      </w:r>
      <w:r w:rsidR="00127B73" w:rsidRPr="00895CBB">
        <w:rPr>
          <w:rFonts w:ascii="Times New Roman" w:eastAsia="SchoolBookSanPin" w:hAnsi="Times New Roman"/>
          <w:sz w:val="24"/>
          <w:szCs w:val="24"/>
        </w:rPr>
        <w:t>.2.4. Литература</w:t>
      </w:r>
      <w:r w:rsidR="00D67B9C" w:rsidRPr="00895CBB">
        <w:rPr>
          <w:rFonts w:ascii="Times New Roman" w:eastAsia="SchoolBookSanPin" w:hAnsi="Times New Roman"/>
          <w:sz w:val="24"/>
          <w:szCs w:val="24"/>
        </w:rPr>
        <w:t xml:space="preserve"> способствует формированию духовного облика</w:t>
      </w:r>
      <w:r w:rsidR="0012038A" w:rsidRPr="00895CBB">
        <w:rPr>
          <w:rFonts w:ascii="Times New Roman" w:eastAsia="SchoolBookSanPin" w:hAnsi="Times New Roman"/>
          <w:sz w:val="24"/>
          <w:szCs w:val="24"/>
        </w:rPr>
        <w:t xml:space="preserve"> </w:t>
      </w:r>
      <w:r w:rsidR="00D67B9C" w:rsidRPr="00895CBB">
        <w:rPr>
          <w:rFonts w:ascii="Times New Roman" w:eastAsia="SchoolBookSanPin" w:hAnsi="Times New Roman"/>
          <w:sz w:val="24"/>
          <w:szCs w:val="24"/>
        </w:rPr>
        <w:t>и нравственных ориентиров молодого поколения, так как занимает ведущее место</w:t>
      </w:r>
      <w:r w:rsidR="0012038A" w:rsidRPr="00895CBB">
        <w:rPr>
          <w:rFonts w:ascii="Times New Roman" w:eastAsia="SchoolBookSanPin" w:hAnsi="Times New Roman"/>
          <w:sz w:val="24"/>
          <w:szCs w:val="24"/>
        </w:rPr>
        <w:t xml:space="preserve"> </w:t>
      </w:r>
      <w:r w:rsidR="00D67B9C" w:rsidRPr="00895CBB">
        <w:rPr>
          <w:rFonts w:ascii="Times New Roman" w:eastAsia="SchoolBookSanPin" w:hAnsi="Times New Roman"/>
          <w:sz w:val="24"/>
          <w:szCs w:val="24"/>
        </w:rPr>
        <w:t>в эмоциональном, интеллектуальном и эстетическом развитии обучающихся,</w:t>
      </w:r>
      <w:r w:rsidR="0012038A" w:rsidRPr="00895CBB">
        <w:rPr>
          <w:rFonts w:ascii="Times New Roman" w:eastAsia="SchoolBookSanPin" w:hAnsi="Times New Roman"/>
          <w:sz w:val="24"/>
          <w:szCs w:val="24"/>
        </w:rPr>
        <w:t xml:space="preserve"> </w:t>
      </w:r>
      <w:r w:rsidR="00D67B9C" w:rsidRPr="00895CBB">
        <w:rPr>
          <w:rFonts w:ascii="Times New Roman" w:eastAsia="SchoolBookSanPin" w:hAnsi="Times New Roman"/>
          <w:sz w:val="24"/>
          <w:szCs w:val="24"/>
        </w:rPr>
        <w:t xml:space="preserve">в становлении основ их миропонимания и национального самосознания. Особенности литературы как </w:t>
      </w:r>
      <w:r w:rsidR="00127B73" w:rsidRPr="00895CBB">
        <w:rPr>
          <w:rFonts w:ascii="Times New Roman" w:eastAsia="SchoolBookSanPin" w:hAnsi="Times New Roman"/>
          <w:sz w:val="24"/>
          <w:szCs w:val="24"/>
        </w:rPr>
        <w:t>учебного</w:t>
      </w:r>
      <w:r w:rsidR="00D67B9C" w:rsidRPr="00895CBB">
        <w:rPr>
          <w:rFonts w:ascii="Times New Roman" w:eastAsia="SchoolBookSanPin" w:hAnsi="Times New Roman"/>
          <w:sz w:val="24"/>
          <w:szCs w:val="24"/>
        </w:rPr>
        <w:t xml:space="preserve">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w:t>
      </w:r>
      <w:r w:rsidR="0012038A" w:rsidRPr="00895CBB">
        <w:rPr>
          <w:rFonts w:ascii="Times New Roman" w:eastAsia="SchoolBookSanPin" w:hAnsi="Times New Roman"/>
          <w:sz w:val="24"/>
          <w:szCs w:val="24"/>
        </w:rPr>
        <w:t xml:space="preserve"> </w:t>
      </w:r>
      <w:r w:rsidR="00D67B9C" w:rsidRPr="00895CBB">
        <w:rPr>
          <w:rFonts w:ascii="Times New Roman" w:eastAsia="SchoolBookSanPin" w:hAnsi="Times New Roman"/>
          <w:sz w:val="24"/>
          <w:szCs w:val="24"/>
        </w:rPr>
        <w:t>в художественных образах, которые содержат в себе потенциал воздействия</w:t>
      </w:r>
      <w:r w:rsidR="0012038A" w:rsidRPr="00895CBB">
        <w:rPr>
          <w:rFonts w:ascii="Times New Roman" w:eastAsia="SchoolBookSanPin" w:hAnsi="Times New Roman"/>
          <w:sz w:val="24"/>
          <w:szCs w:val="24"/>
        </w:rPr>
        <w:t xml:space="preserve"> </w:t>
      </w:r>
      <w:r w:rsidR="00D67B9C" w:rsidRPr="00895CBB">
        <w:rPr>
          <w:rFonts w:ascii="Times New Roman" w:eastAsia="SchoolBookSanPin" w:hAnsi="Times New Roman"/>
          <w:sz w:val="24"/>
          <w:szCs w:val="24"/>
        </w:rPr>
        <w:t>на читателей и приобщают их к нравственно-эстетическим ценностям,</w:t>
      </w:r>
      <w:r w:rsidR="0012038A" w:rsidRPr="00895CBB">
        <w:rPr>
          <w:rFonts w:ascii="Times New Roman" w:eastAsia="SchoolBookSanPin" w:hAnsi="Times New Roman"/>
          <w:sz w:val="24"/>
          <w:szCs w:val="24"/>
        </w:rPr>
        <w:t xml:space="preserve"> </w:t>
      </w:r>
      <w:r w:rsidR="00D67B9C" w:rsidRPr="00895CBB">
        <w:rPr>
          <w:rFonts w:ascii="Times New Roman" w:eastAsia="SchoolBookSanPin" w:hAnsi="Times New Roman"/>
          <w:sz w:val="24"/>
          <w:szCs w:val="24"/>
        </w:rPr>
        <w:t>как национальным, так и общечеловеческим.</w:t>
      </w:r>
    </w:p>
    <w:p w:rsidR="00850922" w:rsidRPr="00895CBB" w:rsidRDefault="00244FF2"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20</w:t>
      </w:r>
      <w:r w:rsidR="00127B73" w:rsidRPr="00895CBB">
        <w:rPr>
          <w:rFonts w:ascii="Times New Roman" w:eastAsia="SchoolBookSanPin" w:hAnsi="Times New Roman"/>
          <w:sz w:val="24"/>
          <w:szCs w:val="24"/>
        </w:rPr>
        <w:t>.2.5. </w:t>
      </w:r>
      <w:r w:rsidR="00D67B9C" w:rsidRPr="00895CBB">
        <w:rPr>
          <w:rFonts w:ascii="Times New Roman" w:eastAsia="SchoolBookSanPin" w:hAnsi="Times New Roman"/>
          <w:sz w:val="24"/>
          <w:szCs w:val="24"/>
        </w:rPr>
        <w:t xml:space="preserve">Основу содержания литературного образования </w:t>
      </w:r>
      <w:r w:rsidR="00850922" w:rsidRPr="00895CBB">
        <w:rPr>
          <w:rFonts w:ascii="Times New Roman" w:eastAsia="SchoolBookSanPin" w:hAnsi="Times New Roman"/>
          <w:sz w:val="24"/>
          <w:szCs w:val="24"/>
        </w:rPr>
        <w:t>в 10</w:t>
      </w:r>
      <w:r w:rsidR="00C4511E" w:rsidRPr="00895CBB">
        <w:rPr>
          <w:rFonts w:ascii="Times New Roman" w:eastAsia="SchoolBookSanPin" w:hAnsi="Times New Roman"/>
          <w:sz w:val="24"/>
          <w:szCs w:val="24"/>
        </w:rPr>
        <w:t>–</w:t>
      </w:r>
      <w:r w:rsidR="00850922" w:rsidRPr="00895CBB">
        <w:rPr>
          <w:rFonts w:ascii="Times New Roman" w:eastAsia="SchoolBookSanPin" w:hAnsi="Times New Roman"/>
          <w:sz w:val="24"/>
          <w:szCs w:val="24"/>
        </w:rPr>
        <w:t>11 классах составляют чтение и изучение выдающихся произведений отечественной</w:t>
      </w:r>
      <w:r w:rsidR="0012038A" w:rsidRPr="00895CBB">
        <w:rPr>
          <w:rFonts w:ascii="Times New Roman" w:eastAsia="SchoolBookSanPin" w:hAnsi="Times New Roman"/>
          <w:sz w:val="24"/>
          <w:szCs w:val="24"/>
        </w:rPr>
        <w:t xml:space="preserve"> </w:t>
      </w:r>
      <w:r w:rsidR="00850922" w:rsidRPr="00895CBB">
        <w:rPr>
          <w:rFonts w:ascii="Times New Roman" w:eastAsia="SchoolBookSanPin" w:hAnsi="Times New Roman"/>
          <w:sz w:val="24"/>
          <w:szCs w:val="24"/>
        </w:rPr>
        <w:t>и зарубежной литературы второй половины ХIХ</w:t>
      </w:r>
      <w:r w:rsidR="00C4511E" w:rsidRPr="00895CBB">
        <w:rPr>
          <w:rFonts w:ascii="Times New Roman" w:eastAsia="SchoolBookSanPin" w:hAnsi="Times New Roman"/>
          <w:sz w:val="24"/>
          <w:szCs w:val="24"/>
        </w:rPr>
        <w:t xml:space="preserve"> – </w:t>
      </w:r>
      <w:r w:rsidR="00850922" w:rsidRPr="00895CBB">
        <w:rPr>
          <w:rFonts w:ascii="Times New Roman" w:eastAsia="SchoolBookSanPin" w:hAnsi="Times New Roman"/>
          <w:sz w:val="24"/>
          <w:szCs w:val="24"/>
        </w:rPr>
        <w:t>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w:t>
      </w:r>
      <w:r w:rsidR="0012038A" w:rsidRPr="00895CBB">
        <w:rPr>
          <w:rFonts w:ascii="Times New Roman" w:eastAsia="SchoolBookSanPin" w:hAnsi="Times New Roman"/>
          <w:sz w:val="24"/>
          <w:szCs w:val="24"/>
        </w:rPr>
        <w:t xml:space="preserve"> </w:t>
      </w:r>
      <w:r w:rsidR="00850922" w:rsidRPr="00895CBB">
        <w:rPr>
          <w:rFonts w:ascii="Times New Roman" w:eastAsia="SchoolBookSanPin" w:hAnsi="Times New Roman"/>
          <w:sz w:val="24"/>
          <w:szCs w:val="24"/>
        </w:rPr>
        <w:t>и читательским опытом.</w:t>
      </w:r>
    </w:p>
    <w:p w:rsidR="00D67B9C" w:rsidRPr="00895CBB" w:rsidRDefault="00244FF2"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20</w:t>
      </w:r>
      <w:r w:rsidR="00127B73" w:rsidRPr="00895CBB">
        <w:rPr>
          <w:rFonts w:ascii="Times New Roman" w:eastAsia="SchoolBookSanPin" w:hAnsi="Times New Roman"/>
          <w:sz w:val="24"/>
          <w:szCs w:val="24"/>
        </w:rPr>
        <w:t>.2.6. </w:t>
      </w:r>
      <w:r w:rsidR="005C21A1" w:rsidRPr="00895CBB">
        <w:rPr>
          <w:rFonts w:ascii="Times New Roman" w:eastAsia="SchoolBookSanPin" w:hAnsi="Times New Roman"/>
          <w:sz w:val="24"/>
          <w:szCs w:val="24"/>
        </w:rPr>
        <w:t>Л</w:t>
      </w:r>
      <w:r w:rsidR="00D67B9C" w:rsidRPr="00895CBB">
        <w:rPr>
          <w:rFonts w:ascii="Times New Roman" w:eastAsia="SchoolBookSanPin" w:hAnsi="Times New Roman"/>
          <w:sz w:val="24"/>
          <w:szCs w:val="24"/>
        </w:rPr>
        <w:t xml:space="preserve">итературное образование на уровне </w:t>
      </w:r>
      <w:r w:rsidR="005C21A1" w:rsidRPr="00895CBB">
        <w:rPr>
          <w:rFonts w:ascii="Times New Roman" w:eastAsia="SchoolBookSanPin" w:hAnsi="Times New Roman"/>
          <w:sz w:val="24"/>
          <w:szCs w:val="24"/>
        </w:rPr>
        <w:t>среднего</w:t>
      </w:r>
      <w:r w:rsidR="00D67B9C" w:rsidRPr="00895CBB">
        <w:rPr>
          <w:rFonts w:ascii="Times New Roman" w:eastAsia="SchoolBookSanPin" w:hAnsi="Times New Roman"/>
          <w:sz w:val="24"/>
          <w:szCs w:val="24"/>
        </w:rPr>
        <w:t xml:space="preserve"> общего образования </w:t>
      </w:r>
      <w:r w:rsidR="005C21A1" w:rsidRPr="00895CBB">
        <w:rPr>
          <w:rFonts w:ascii="Times New Roman" w:eastAsia="SchoolBookSanPin" w:hAnsi="Times New Roman"/>
          <w:sz w:val="24"/>
          <w:szCs w:val="24"/>
        </w:rPr>
        <w:t xml:space="preserve">преемственно </w:t>
      </w:r>
      <w:r w:rsidR="00D67B9C" w:rsidRPr="00895CBB">
        <w:rPr>
          <w:rFonts w:ascii="Times New Roman" w:eastAsia="SchoolBookSanPin" w:hAnsi="Times New Roman"/>
          <w:sz w:val="24"/>
          <w:szCs w:val="24"/>
        </w:rPr>
        <w:t xml:space="preserve">с </w:t>
      </w:r>
      <w:r w:rsidR="00127B73" w:rsidRPr="00895CBB">
        <w:rPr>
          <w:rFonts w:ascii="Times New Roman" w:eastAsia="SchoolBookSanPin" w:hAnsi="Times New Roman"/>
          <w:sz w:val="24"/>
          <w:szCs w:val="24"/>
        </w:rPr>
        <w:t>учебным предметом</w:t>
      </w:r>
      <w:r w:rsidR="00D67B9C" w:rsidRPr="00895CBB">
        <w:rPr>
          <w:rFonts w:ascii="Times New Roman" w:eastAsia="SchoolBookSanPin" w:hAnsi="Times New Roman"/>
          <w:sz w:val="24"/>
          <w:szCs w:val="24"/>
        </w:rPr>
        <w:t xml:space="preserve"> </w:t>
      </w:r>
      <w:r w:rsidR="00127B73" w:rsidRPr="00895CBB">
        <w:rPr>
          <w:rFonts w:ascii="Times New Roman" w:eastAsia="SchoolBookSanPin" w:hAnsi="Times New Roman"/>
          <w:sz w:val="24"/>
          <w:szCs w:val="24"/>
        </w:rPr>
        <w:t>«</w:t>
      </w:r>
      <w:r w:rsidR="005C21A1" w:rsidRPr="00895CBB">
        <w:rPr>
          <w:rFonts w:ascii="Times New Roman" w:eastAsia="SchoolBookSanPin" w:hAnsi="Times New Roman"/>
          <w:sz w:val="24"/>
          <w:szCs w:val="24"/>
        </w:rPr>
        <w:t>Литература</w:t>
      </w:r>
      <w:r w:rsidR="00127B73" w:rsidRPr="00895CBB">
        <w:rPr>
          <w:rFonts w:ascii="Times New Roman" w:eastAsia="SchoolBookSanPin" w:hAnsi="Times New Roman"/>
          <w:sz w:val="24"/>
          <w:szCs w:val="24"/>
        </w:rPr>
        <w:t>»</w:t>
      </w:r>
      <w:r w:rsidR="00D67B9C" w:rsidRPr="00895CBB">
        <w:rPr>
          <w:rFonts w:ascii="Times New Roman" w:eastAsia="SchoolBookSanPin" w:hAnsi="Times New Roman"/>
          <w:sz w:val="24"/>
          <w:szCs w:val="24"/>
        </w:rPr>
        <w:t xml:space="preserve"> </w:t>
      </w:r>
      <w:r w:rsidR="007F015A" w:rsidRPr="00895CBB">
        <w:rPr>
          <w:rFonts w:ascii="Times New Roman" w:eastAsia="SchoolBookSanPin" w:hAnsi="Times New Roman"/>
          <w:sz w:val="24"/>
          <w:szCs w:val="24"/>
        </w:rPr>
        <w:t xml:space="preserve">на уровне </w:t>
      </w:r>
      <w:r w:rsidR="005C21A1" w:rsidRPr="00895CBB">
        <w:rPr>
          <w:rFonts w:ascii="Times New Roman" w:eastAsia="SchoolBookSanPin" w:hAnsi="Times New Roman"/>
          <w:sz w:val="24"/>
          <w:szCs w:val="24"/>
        </w:rPr>
        <w:t>основного</w:t>
      </w:r>
      <w:r w:rsidR="007F015A" w:rsidRPr="00895CBB">
        <w:rPr>
          <w:rFonts w:ascii="Times New Roman" w:eastAsia="SchoolBookSanPin" w:hAnsi="Times New Roman"/>
          <w:sz w:val="24"/>
          <w:szCs w:val="24"/>
        </w:rPr>
        <w:t xml:space="preserve"> общего образования</w:t>
      </w:r>
      <w:r w:rsidR="00D67B9C" w:rsidRPr="00895CBB">
        <w:rPr>
          <w:rFonts w:ascii="Times New Roman" w:eastAsia="SchoolBookSanPin" w:hAnsi="Times New Roman"/>
          <w:sz w:val="24"/>
          <w:szCs w:val="24"/>
        </w:rPr>
        <w:t xml:space="preserve">, </w:t>
      </w:r>
      <w:r w:rsidR="005C21A1" w:rsidRPr="00895CBB">
        <w:rPr>
          <w:rFonts w:ascii="Times New Roman" w:eastAsia="SchoolBookSanPin" w:hAnsi="Times New Roman"/>
          <w:sz w:val="24"/>
          <w:szCs w:val="24"/>
        </w:rPr>
        <w:t xml:space="preserve">происходит углубление </w:t>
      </w:r>
      <w:r w:rsidR="00D67B9C" w:rsidRPr="00895CBB">
        <w:rPr>
          <w:rFonts w:ascii="Times New Roman" w:eastAsia="SchoolBookSanPin" w:hAnsi="Times New Roman"/>
          <w:sz w:val="24"/>
          <w:szCs w:val="24"/>
        </w:rPr>
        <w:t>межпредметных связей с русск</w:t>
      </w:r>
      <w:r w:rsidR="00127B73" w:rsidRPr="00895CBB">
        <w:rPr>
          <w:rFonts w:ascii="Times New Roman" w:eastAsia="SchoolBookSanPin" w:hAnsi="Times New Roman"/>
          <w:sz w:val="24"/>
          <w:szCs w:val="24"/>
        </w:rPr>
        <w:t>им</w:t>
      </w:r>
      <w:r w:rsidR="00D67B9C" w:rsidRPr="00895CBB">
        <w:rPr>
          <w:rFonts w:ascii="Times New Roman" w:eastAsia="SchoolBookSanPin" w:hAnsi="Times New Roman"/>
          <w:sz w:val="24"/>
          <w:szCs w:val="24"/>
        </w:rPr>
        <w:t xml:space="preserve"> язык</w:t>
      </w:r>
      <w:r w:rsidR="00127B73" w:rsidRPr="00895CBB">
        <w:rPr>
          <w:rFonts w:ascii="Times New Roman" w:eastAsia="SchoolBookSanPin" w:hAnsi="Times New Roman"/>
          <w:sz w:val="24"/>
          <w:szCs w:val="24"/>
        </w:rPr>
        <w:t>ом</w:t>
      </w:r>
      <w:r w:rsidR="0012038A" w:rsidRPr="00895CBB">
        <w:rPr>
          <w:rFonts w:ascii="Times New Roman" w:eastAsia="SchoolBookSanPin" w:hAnsi="Times New Roman"/>
          <w:sz w:val="24"/>
          <w:szCs w:val="24"/>
        </w:rPr>
        <w:t xml:space="preserve"> </w:t>
      </w:r>
      <w:r w:rsidR="00D67B9C" w:rsidRPr="00895CBB">
        <w:rPr>
          <w:rFonts w:ascii="Times New Roman" w:eastAsia="SchoolBookSanPin" w:hAnsi="Times New Roman"/>
          <w:sz w:val="24"/>
          <w:szCs w:val="24"/>
        </w:rPr>
        <w:t xml:space="preserve">и </w:t>
      </w:r>
      <w:r w:rsidR="00127B73" w:rsidRPr="00895CBB">
        <w:rPr>
          <w:rFonts w:ascii="Times New Roman" w:eastAsia="SchoolBookSanPin" w:hAnsi="Times New Roman"/>
          <w:sz w:val="24"/>
          <w:szCs w:val="24"/>
        </w:rPr>
        <w:t xml:space="preserve">учебными </w:t>
      </w:r>
      <w:r w:rsidR="00D67B9C" w:rsidRPr="00895CBB">
        <w:rPr>
          <w:rFonts w:ascii="Times New Roman" w:eastAsia="SchoolBookSanPin" w:hAnsi="Times New Roman"/>
          <w:sz w:val="24"/>
          <w:szCs w:val="24"/>
        </w:rPr>
        <w:t>предмет</w:t>
      </w:r>
      <w:r w:rsidR="00127B73" w:rsidRPr="00895CBB">
        <w:rPr>
          <w:rFonts w:ascii="Times New Roman" w:eastAsia="SchoolBookSanPin" w:hAnsi="Times New Roman"/>
          <w:sz w:val="24"/>
          <w:szCs w:val="24"/>
        </w:rPr>
        <w:t>ами</w:t>
      </w:r>
      <w:r w:rsidR="00D67B9C" w:rsidRPr="00895CBB">
        <w:rPr>
          <w:rFonts w:ascii="Times New Roman" w:eastAsia="SchoolBookSanPin" w:hAnsi="Times New Roman"/>
          <w:sz w:val="24"/>
          <w:szCs w:val="24"/>
        </w:rPr>
        <w:t xml:space="preserve"> </w:t>
      </w:r>
      <w:r w:rsidR="00127B73" w:rsidRPr="00895CBB">
        <w:rPr>
          <w:rFonts w:ascii="Times New Roman" w:eastAsia="SchoolBookSanPin" w:hAnsi="Times New Roman"/>
          <w:sz w:val="24"/>
          <w:szCs w:val="24"/>
        </w:rPr>
        <w:t>предметной области «</w:t>
      </w:r>
      <w:r w:rsidR="0045059E" w:rsidRPr="00895CBB">
        <w:rPr>
          <w:rFonts w:ascii="Times New Roman" w:eastAsia="SchoolBookSanPin" w:hAnsi="Times New Roman"/>
          <w:sz w:val="24"/>
          <w:szCs w:val="24"/>
        </w:rPr>
        <w:t>Общественно-научные предметы</w:t>
      </w:r>
      <w:r w:rsidR="00127B73" w:rsidRPr="00895CBB">
        <w:rPr>
          <w:rFonts w:ascii="Times New Roman" w:eastAsia="SchoolBookSanPin" w:hAnsi="Times New Roman"/>
          <w:sz w:val="24"/>
          <w:szCs w:val="24"/>
        </w:rPr>
        <w:t>»</w:t>
      </w:r>
      <w:r w:rsidR="00D67B9C" w:rsidRPr="00895CBB">
        <w:rPr>
          <w:rFonts w:ascii="Times New Roman" w:eastAsia="SchoolBookSanPin" w:hAnsi="Times New Roman"/>
          <w:sz w:val="24"/>
          <w:szCs w:val="24"/>
        </w:rPr>
        <w:t>, что способствует развитию речи, историзма мышления</w:t>
      </w:r>
      <w:r w:rsidR="0045059E" w:rsidRPr="00895CBB">
        <w:rPr>
          <w:rFonts w:ascii="Times New Roman" w:eastAsia="SchoolBookSanPin" w:hAnsi="Times New Roman"/>
          <w:sz w:val="24"/>
          <w:szCs w:val="24"/>
        </w:rPr>
        <w:t>, формированию художественного вкуса и эстетического отношения к окружающему миру.</w:t>
      </w:r>
    </w:p>
    <w:p w:rsidR="00A93D44" w:rsidRPr="00895CBB" w:rsidRDefault="00244FF2"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20</w:t>
      </w:r>
      <w:r w:rsidR="00127B73" w:rsidRPr="00895CBB">
        <w:rPr>
          <w:rFonts w:ascii="Times New Roman" w:eastAsia="SchoolBookSanPin" w:hAnsi="Times New Roman"/>
          <w:sz w:val="24"/>
          <w:szCs w:val="24"/>
        </w:rPr>
        <w:t>.2.</w:t>
      </w:r>
      <w:r w:rsidR="002837DD" w:rsidRPr="00895CBB">
        <w:rPr>
          <w:rFonts w:ascii="Times New Roman" w:eastAsia="SchoolBookSanPin" w:hAnsi="Times New Roman"/>
          <w:sz w:val="24"/>
          <w:szCs w:val="24"/>
        </w:rPr>
        <w:t>7</w:t>
      </w:r>
      <w:r w:rsidR="00127B73" w:rsidRPr="00895CBB">
        <w:rPr>
          <w:rFonts w:ascii="Times New Roman" w:eastAsia="SchoolBookSanPin" w:hAnsi="Times New Roman"/>
          <w:sz w:val="24"/>
          <w:szCs w:val="24"/>
        </w:rPr>
        <w:t>. </w:t>
      </w:r>
      <w:r w:rsidR="00A93D44" w:rsidRPr="00895CBB">
        <w:rPr>
          <w:rFonts w:ascii="Times New Roman" w:eastAsia="SchoolBookSanPin" w:hAnsi="Times New Roman"/>
          <w:sz w:val="24"/>
          <w:szCs w:val="24"/>
        </w:rPr>
        <w:t xml:space="preserve">В федеральной рабочей программе </w:t>
      </w:r>
      <w:r w:rsidR="002E5B05" w:rsidRPr="00895CBB">
        <w:rPr>
          <w:rFonts w:ascii="Times New Roman" w:eastAsia="SchoolBookSanPin" w:hAnsi="Times New Roman"/>
          <w:sz w:val="24"/>
          <w:szCs w:val="24"/>
        </w:rPr>
        <w:t>по л</w:t>
      </w:r>
      <w:r w:rsidR="00A93D44" w:rsidRPr="00895CBB">
        <w:rPr>
          <w:rFonts w:ascii="Times New Roman" w:eastAsia="SchoolBookSanPin" w:hAnsi="Times New Roman"/>
          <w:sz w:val="24"/>
          <w:szCs w:val="24"/>
        </w:rPr>
        <w:t>итератур</w:t>
      </w:r>
      <w:r w:rsidR="002E5B05" w:rsidRPr="00895CBB">
        <w:rPr>
          <w:rFonts w:ascii="Times New Roman" w:eastAsia="SchoolBookSanPin" w:hAnsi="Times New Roman"/>
          <w:sz w:val="24"/>
          <w:szCs w:val="24"/>
        </w:rPr>
        <w:t>е</w:t>
      </w:r>
      <w:r w:rsidR="00A93D44" w:rsidRPr="00895CBB">
        <w:rPr>
          <w:rFonts w:ascii="Times New Roman" w:eastAsia="SchoolBookSanPin" w:hAnsi="Times New Roman"/>
          <w:sz w:val="24"/>
          <w:szCs w:val="24"/>
        </w:rPr>
        <w:t xml:space="preserve"> учтены все этапы российского историко-литературного процесса второй половины ХIХ</w:t>
      </w:r>
      <w:r w:rsidR="00C4511E" w:rsidRPr="00895CBB">
        <w:rPr>
          <w:rFonts w:ascii="Times New Roman" w:eastAsia="SchoolBookSanPin" w:hAnsi="Times New Roman"/>
          <w:sz w:val="24"/>
          <w:szCs w:val="24"/>
        </w:rPr>
        <w:t xml:space="preserve"> – </w:t>
      </w:r>
      <w:r w:rsidR="00A93D44" w:rsidRPr="00895CBB">
        <w:rPr>
          <w:rFonts w:ascii="Times New Roman" w:eastAsia="SchoolBookSanPin" w:hAnsi="Times New Roman"/>
          <w:sz w:val="24"/>
          <w:szCs w:val="24"/>
        </w:rPr>
        <w:t>начала ХХI века, представлены разделы, включающие произведения литератур народов России и зарубежной литературы.</w:t>
      </w:r>
    </w:p>
    <w:p w:rsidR="00D67B9C" w:rsidRPr="00895CBB" w:rsidRDefault="00244FF2"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20</w:t>
      </w:r>
      <w:r w:rsidR="002837DD" w:rsidRPr="00895CBB">
        <w:rPr>
          <w:rFonts w:ascii="Times New Roman" w:eastAsia="SchoolBookSanPin" w:hAnsi="Times New Roman"/>
          <w:sz w:val="24"/>
          <w:szCs w:val="24"/>
        </w:rPr>
        <w:t>.2.8. </w:t>
      </w:r>
      <w:r w:rsidR="00D67B9C" w:rsidRPr="00895CBB">
        <w:rPr>
          <w:rFonts w:ascii="Times New Roman" w:eastAsia="SchoolBookSanPin" w:hAnsi="Times New Roman"/>
          <w:position w:val="1"/>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r w:rsidR="002837DD" w:rsidRPr="00895CBB">
        <w:rPr>
          <w:rFonts w:ascii="Times New Roman" w:eastAsia="SchoolBookSanPin" w:hAnsi="Times New Roman"/>
          <w:position w:val="1"/>
          <w:sz w:val="24"/>
          <w:szCs w:val="24"/>
        </w:rPr>
        <w:t xml:space="preserve"> литературе</w:t>
      </w:r>
      <w:r w:rsidR="00D67B9C" w:rsidRPr="00895CBB">
        <w:rPr>
          <w:rFonts w:ascii="Times New Roman" w:eastAsia="SchoolBookSanPin" w:hAnsi="Times New Roman"/>
          <w:position w:val="1"/>
          <w:sz w:val="24"/>
          <w:szCs w:val="24"/>
        </w:rPr>
        <w:t>.</w:t>
      </w:r>
    </w:p>
    <w:p w:rsidR="002837DD" w:rsidRPr="00895CBB" w:rsidRDefault="00244FF2"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20</w:t>
      </w:r>
      <w:r w:rsidR="002837DD" w:rsidRPr="00895CBB">
        <w:rPr>
          <w:rFonts w:ascii="Times New Roman" w:eastAsia="SchoolBookSanPin" w:hAnsi="Times New Roman"/>
          <w:sz w:val="24"/>
          <w:szCs w:val="24"/>
        </w:rPr>
        <w:t>.2.9. </w:t>
      </w:r>
      <w:r w:rsidR="00D67B9C" w:rsidRPr="00895CBB">
        <w:rPr>
          <w:rFonts w:ascii="Times New Roman" w:eastAsia="SchoolBookSanPin" w:hAnsi="Times New Roman"/>
          <w:sz w:val="24"/>
          <w:szCs w:val="24"/>
        </w:rPr>
        <w:t xml:space="preserve">Цели изучения </w:t>
      </w:r>
      <w:r w:rsidR="002837DD" w:rsidRPr="00895CBB">
        <w:rPr>
          <w:rFonts w:ascii="Times New Roman" w:eastAsia="SchoolBookSanPin" w:hAnsi="Times New Roman"/>
          <w:sz w:val="24"/>
          <w:szCs w:val="24"/>
        </w:rPr>
        <w:t>литературы</w:t>
      </w:r>
      <w:r w:rsidR="00D67B9C" w:rsidRPr="00895CBB">
        <w:rPr>
          <w:rFonts w:ascii="Times New Roman" w:eastAsia="SchoolBookSanPin" w:hAnsi="Times New Roman"/>
          <w:sz w:val="24"/>
          <w:szCs w:val="24"/>
        </w:rPr>
        <w:t xml:space="preserve"> на уровне </w:t>
      </w:r>
      <w:r w:rsidR="00CE15A0" w:rsidRPr="00895CBB">
        <w:rPr>
          <w:rFonts w:ascii="Times New Roman" w:eastAsia="SchoolBookSanPin" w:hAnsi="Times New Roman"/>
          <w:sz w:val="24"/>
          <w:szCs w:val="24"/>
        </w:rPr>
        <w:t>среднего</w:t>
      </w:r>
      <w:r w:rsidR="00D67B9C" w:rsidRPr="00895CBB">
        <w:rPr>
          <w:rFonts w:ascii="Times New Roman" w:eastAsia="SchoolBookSanPin" w:hAnsi="Times New Roman"/>
          <w:sz w:val="24"/>
          <w:szCs w:val="24"/>
        </w:rPr>
        <w:t xml:space="preserve"> общего образования состоят </w:t>
      </w:r>
      <w:r w:rsidR="005C21A1" w:rsidRPr="00895CBB">
        <w:rPr>
          <w:rFonts w:ascii="Times New Roman" w:eastAsia="SchoolBookSanPin" w:hAnsi="Times New Roman"/>
          <w:sz w:val="24"/>
          <w:szCs w:val="24"/>
        </w:rPr>
        <w:t>в сформированности чувства причастности к отечественным культурным традициям, лежащим в основе исторической преемственности поколений,</w:t>
      </w:r>
      <w:r w:rsidR="0012038A" w:rsidRPr="00895CBB">
        <w:rPr>
          <w:rFonts w:ascii="Times New Roman" w:eastAsia="SchoolBookSanPin" w:hAnsi="Times New Roman"/>
          <w:sz w:val="24"/>
          <w:szCs w:val="24"/>
        </w:rPr>
        <w:t xml:space="preserve"> </w:t>
      </w:r>
      <w:r w:rsidR="005C21A1" w:rsidRPr="00895CBB">
        <w:rPr>
          <w:rFonts w:ascii="Times New Roman" w:eastAsia="SchoolBookSanPin" w:hAnsi="Times New Roman"/>
          <w:sz w:val="24"/>
          <w:szCs w:val="24"/>
        </w:rPr>
        <w:t>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w:t>
      </w:r>
      <w:r w:rsidR="0012038A" w:rsidRPr="00895CBB">
        <w:rPr>
          <w:rFonts w:ascii="Times New Roman" w:eastAsia="SchoolBookSanPin" w:hAnsi="Times New Roman"/>
          <w:sz w:val="24"/>
          <w:szCs w:val="24"/>
        </w:rPr>
        <w:t xml:space="preserve"> </w:t>
      </w:r>
      <w:r w:rsidR="005C21A1" w:rsidRPr="00895CBB">
        <w:rPr>
          <w:rFonts w:ascii="Times New Roman" w:eastAsia="SchoolBookSanPin" w:hAnsi="Times New Roman"/>
          <w:sz w:val="24"/>
          <w:szCs w:val="24"/>
        </w:rPr>
        <w:t xml:space="preserve">и устойчивого интереса к чтению как средству </w:t>
      </w:r>
      <w:r w:rsidR="005C21A1" w:rsidRPr="00895CBB">
        <w:rPr>
          <w:rFonts w:ascii="Times New Roman" w:eastAsia="SchoolBookSanPin" w:hAnsi="Times New Roman"/>
          <w:sz w:val="24"/>
          <w:szCs w:val="24"/>
        </w:rPr>
        <w:lastRenderedPageBreak/>
        <w:t>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w:t>
      </w:r>
      <w:r w:rsidR="0012038A" w:rsidRPr="00895CBB">
        <w:rPr>
          <w:rFonts w:ascii="Times New Roman" w:eastAsia="SchoolBookSanPin" w:hAnsi="Times New Roman"/>
          <w:sz w:val="24"/>
          <w:szCs w:val="24"/>
        </w:rPr>
        <w:t xml:space="preserve"> </w:t>
      </w:r>
      <w:r w:rsidR="005C21A1" w:rsidRPr="00895CBB">
        <w:rPr>
          <w:rFonts w:ascii="Times New Roman" w:eastAsia="SchoolBookSanPin" w:hAnsi="Times New Roman"/>
          <w:sz w:val="24"/>
          <w:szCs w:val="24"/>
        </w:rPr>
        <w:t>в литературе проблем, понимании коммуникативно-эстетических возможностей языка художественных текстов и способствует совершенствованию устной</w:t>
      </w:r>
      <w:r w:rsidR="0012038A" w:rsidRPr="00895CBB">
        <w:rPr>
          <w:rFonts w:ascii="Times New Roman" w:eastAsia="SchoolBookSanPin" w:hAnsi="Times New Roman"/>
          <w:sz w:val="24"/>
          <w:szCs w:val="24"/>
        </w:rPr>
        <w:t xml:space="preserve"> </w:t>
      </w:r>
      <w:r w:rsidR="005C21A1" w:rsidRPr="00895CBB">
        <w:rPr>
          <w:rFonts w:ascii="Times New Roman" w:eastAsia="SchoolBookSanPin" w:hAnsi="Times New Roman"/>
          <w:sz w:val="24"/>
          <w:szCs w:val="24"/>
        </w:rPr>
        <w:t>и письменной речи обучающихся на примере лучших литературных образцов.</w:t>
      </w:r>
    </w:p>
    <w:p w:rsidR="00D67B9C" w:rsidRPr="00895CBB" w:rsidRDefault="00244FF2"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20</w:t>
      </w:r>
      <w:r w:rsidR="002837DD" w:rsidRPr="00895CBB">
        <w:rPr>
          <w:rFonts w:ascii="Times New Roman" w:eastAsia="SchoolBookSanPin" w:hAnsi="Times New Roman"/>
          <w:sz w:val="24"/>
          <w:szCs w:val="24"/>
        </w:rPr>
        <w:t>.2.10. </w:t>
      </w:r>
      <w:r w:rsidR="00D67B9C" w:rsidRPr="00895CBB">
        <w:rPr>
          <w:rFonts w:ascii="Times New Roman" w:eastAsia="SchoolBookSanPin" w:hAnsi="Times New Roman"/>
          <w:sz w:val="24"/>
          <w:szCs w:val="24"/>
        </w:rPr>
        <w:t xml:space="preserve">Достижение целей </w:t>
      </w:r>
      <w:r w:rsidR="002837DD" w:rsidRPr="00895CBB">
        <w:rPr>
          <w:rFonts w:ascii="Times New Roman" w:eastAsia="SchoolBookSanPin" w:hAnsi="Times New Roman"/>
          <w:sz w:val="24"/>
          <w:szCs w:val="24"/>
        </w:rPr>
        <w:t xml:space="preserve">изучения литературы </w:t>
      </w:r>
      <w:r w:rsidR="00D67B9C" w:rsidRPr="00895CBB">
        <w:rPr>
          <w:rFonts w:ascii="Times New Roman" w:eastAsia="SchoolBookSanPin" w:hAnsi="Times New Roman"/>
          <w:sz w:val="24"/>
          <w:szCs w:val="24"/>
        </w:rPr>
        <w:t xml:space="preserve">возможно </w:t>
      </w:r>
      <w:r w:rsidR="005C21A1" w:rsidRPr="00895CBB">
        <w:rPr>
          <w:rFonts w:ascii="Times New Roman" w:eastAsia="SchoolBookSanPin" w:hAnsi="Times New Roman"/>
          <w:sz w:val="24"/>
          <w:szCs w:val="24"/>
        </w:rPr>
        <w:t>при комплексном решении учебных и воспитательных задач, стоящих на уровне среднего общего образования и сформулированных в ФГОС СОО</w:t>
      </w:r>
      <w:r w:rsidR="00D67B9C" w:rsidRPr="00895CBB">
        <w:rPr>
          <w:rFonts w:ascii="Times New Roman" w:eastAsia="SchoolBookSanPin" w:hAnsi="Times New Roman"/>
          <w:sz w:val="24"/>
          <w:szCs w:val="24"/>
        </w:rPr>
        <w:t>.</w:t>
      </w:r>
    </w:p>
    <w:p w:rsidR="005C21A1" w:rsidRPr="00895CBB" w:rsidRDefault="00244FF2"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20</w:t>
      </w:r>
      <w:r w:rsidR="002837DD" w:rsidRPr="00895CBB">
        <w:rPr>
          <w:rFonts w:ascii="Times New Roman" w:eastAsia="SchoolBookSanPin" w:hAnsi="Times New Roman"/>
          <w:sz w:val="24"/>
          <w:szCs w:val="24"/>
        </w:rPr>
        <w:t>.2.10.1. </w:t>
      </w:r>
      <w:r w:rsidR="005C21A1" w:rsidRPr="00895CBB">
        <w:rPr>
          <w:rFonts w:ascii="Times New Roman" w:eastAsia="SchoolBookSanPin" w:hAnsi="Times New Roman"/>
          <w:sz w:val="24"/>
          <w:szCs w:val="24"/>
        </w:rPr>
        <w:t>Задачи, связанные с формированием чувства причастности</w:t>
      </w:r>
      <w:r w:rsidR="0012038A" w:rsidRPr="00895CBB">
        <w:rPr>
          <w:rFonts w:ascii="Times New Roman" w:eastAsia="SchoolBookSanPin" w:hAnsi="Times New Roman"/>
          <w:sz w:val="24"/>
          <w:szCs w:val="24"/>
        </w:rPr>
        <w:t xml:space="preserve"> </w:t>
      </w:r>
      <w:r w:rsidR="005C21A1" w:rsidRPr="00895CBB">
        <w:rPr>
          <w:rFonts w:ascii="Times New Roman" w:eastAsia="SchoolBookSanPin" w:hAnsi="Times New Roman"/>
          <w:sz w:val="24"/>
          <w:szCs w:val="24"/>
        </w:rPr>
        <w:t>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w:t>
      </w:r>
      <w:r w:rsidR="0012038A" w:rsidRPr="00895CBB">
        <w:rPr>
          <w:rFonts w:ascii="Times New Roman" w:eastAsia="SchoolBookSanPin" w:hAnsi="Times New Roman"/>
          <w:sz w:val="24"/>
          <w:szCs w:val="24"/>
        </w:rPr>
        <w:t xml:space="preserve"> </w:t>
      </w:r>
      <w:r w:rsidR="005C21A1" w:rsidRPr="00895CBB">
        <w:rPr>
          <w:rFonts w:ascii="Times New Roman" w:eastAsia="SchoolBookSanPin" w:hAnsi="Times New Roman"/>
          <w:sz w:val="24"/>
          <w:szCs w:val="24"/>
        </w:rPr>
        <w:t xml:space="preserve">в приобщении </w:t>
      </w:r>
      <w:r w:rsidR="00300E62" w:rsidRPr="00895CBB">
        <w:rPr>
          <w:rFonts w:ascii="Times New Roman" w:eastAsia="SchoolBookSanPin" w:hAnsi="Times New Roman"/>
          <w:sz w:val="24"/>
          <w:szCs w:val="24"/>
        </w:rPr>
        <w:t xml:space="preserve">обучающихся </w:t>
      </w:r>
      <w:r w:rsidR="005C21A1" w:rsidRPr="00895CBB">
        <w:rPr>
          <w:rFonts w:ascii="Times New Roman" w:eastAsia="SchoolBookSanPin" w:hAnsi="Times New Roman"/>
          <w:sz w:val="24"/>
          <w:szCs w:val="24"/>
        </w:rPr>
        <w:t>к лучшим образцам русской и зарубежной литературы второй половины ХIХ</w:t>
      </w:r>
      <w:r w:rsidR="00C4511E" w:rsidRPr="00895CBB">
        <w:rPr>
          <w:rFonts w:ascii="Times New Roman" w:eastAsia="SchoolBookSanPin" w:hAnsi="Times New Roman"/>
          <w:sz w:val="24"/>
          <w:szCs w:val="24"/>
        </w:rPr>
        <w:t xml:space="preserve"> – </w:t>
      </w:r>
      <w:r w:rsidR="005C21A1" w:rsidRPr="00895CBB">
        <w:rPr>
          <w:rFonts w:ascii="Times New Roman" w:eastAsia="SchoolBookSanPin" w:hAnsi="Times New Roman"/>
          <w:sz w:val="24"/>
          <w:szCs w:val="24"/>
        </w:rPr>
        <w:t>начала ХХI века, воспитании уважения</w:t>
      </w:r>
      <w:r w:rsidR="0012038A" w:rsidRPr="00895CBB">
        <w:rPr>
          <w:rFonts w:ascii="Times New Roman" w:eastAsia="SchoolBookSanPin" w:hAnsi="Times New Roman"/>
          <w:sz w:val="24"/>
          <w:szCs w:val="24"/>
        </w:rPr>
        <w:t xml:space="preserve"> </w:t>
      </w:r>
      <w:r w:rsidR="005C21A1" w:rsidRPr="00895CBB">
        <w:rPr>
          <w:rFonts w:ascii="Times New Roman" w:eastAsia="SchoolBookSanPin" w:hAnsi="Times New Roman"/>
          <w:sz w:val="24"/>
          <w:szCs w:val="24"/>
        </w:rPr>
        <w:t xml:space="preserve">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5C21A1" w:rsidRPr="00895CBB" w:rsidRDefault="00244FF2"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20</w:t>
      </w:r>
      <w:r w:rsidR="002837DD" w:rsidRPr="00895CBB">
        <w:rPr>
          <w:rFonts w:ascii="Times New Roman" w:eastAsia="SchoolBookSanPin" w:hAnsi="Times New Roman"/>
          <w:sz w:val="24"/>
          <w:szCs w:val="24"/>
        </w:rPr>
        <w:t>.2.10.2. </w:t>
      </w:r>
      <w:r w:rsidR="005C21A1" w:rsidRPr="00895CBB">
        <w:rPr>
          <w:rFonts w:ascii="Times New Roman" w:eastAsia="SchoolBookSanPin" w:hAnsi="Times New Roman"/>
          <w:sz w:val="24"/>
          <w:szCs w:val="24"/>
        </w:rPr>
        <w:t>Задачи, связанные с формированием устойчивого интереса к чтению</w:t>
      </w:r>
      <w:r w:rsidR="0012038A" w:rsidRPr="00895CBB">
        <w:rPr>
          <w:rFonts w:ascii="Times New Roman" w:eastAsia="SchoolBookSanPin" w:hAnsi="Times New Roman"/>
          <w:sz w:val="24"/>
          <w:szCs w:val="24"/>
        </w:rPr>
        <w:t xml:space="preserve"> </w:t>
      </w:r>
      <w:r w:rsidR="005C21A1" w:rsidRPr="00895CBB">
        <w:rPr>
          <w:rFonts w:ascii="Times New Roman" w:eastAsia="SchoolBookSanPin" w:hAnsi="Times New Roman"/>
          <w:sz w:val="24"/>
          <w:szCs w:val="24"/>
        </w:rPr>
        <w:t>как средству познания отечественной и других культур, уважительного отношения</w:t>
      </w:r>
      <w:r w:rsidR="0012038A" w:rsidRPr="00895CBB">
        <w:rPr>
          <w:rFonts w:ascii="Times New Roman" w:eastAsia="SchoolBookSanPin" w:hAnsi="Times New Roman"/>
          <w:sz w:val="24"/>
          <w:szCs w:val="24"/>
        </w:rPr>
        <w:t xml:space="preserve"> </w:t>
      </w:r>
      <w:r w:rsidR="005C21A1" w:rsidRPr="00895CBB">
        <w:rPr>
          <w:rFonts w:ascii="Times New Roman" w:eastAsia="SchoolBookSanPin" w:hAnsi="Times New Roman"/>
          <w:sz w:val="24"/>
          <w:szCs w:val="24"/>
        </w:rPr>
        <w:t>к ним, приобщением к российскому литературному наследию и через него</w:t>
      </w:r>
      <w:r w:rsidR="00C4511E" w:rsidRPr="00895CBB">
        <w:rPr>
          <w:rFonts w:ascii="Times New Roman" w:eastAsia="SchoolBookSanPin" w:hAnsi="Times New Roman"/>
          <w:sz w:val="24"/>
          <w:szCs w:val="24"/>
        </w:rPr>
        <w:t xml:space="preserve"> –</w:t>
      </w:r>
      <w:r w:rsidR="0012038A" w:rsidRPr="00895CBB">
        <w:rPr>
          <w:rFonts w:ascii="Times New Roman" w:eastAsia="SchoolBookSanPin" w:hAnsi="Times New Roman"/>
          <w:sz w:val="24"/>
          <w:szCs w:val="24"/>
        </w:rPr>
        <w:t xml:space="preserve"> </w:t>
      </w:r>
      <w:r w:rsidR="005C21A1" w:rsidRPr="00895CBB">
        <w:rPr>
          <w:rFonts w:ascii="Times New Roman" w:eastAsia="SchoolBookSanPin" w:hAnsi="Times New Roman"/>
          <w:sz w:val="24"/>
          <w:szCs w:val="24"/>
        </w:rPr>
        <w:t>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w:t>
      </w:r>
      <w:r w:rsidR="0012038A" w:rsidRPr="00895CBB">
        <w:rPr>
          <w:rFonts w:ascii="Times New Roman" w:eastAsia="SchoolBookSanPin" w:hAnsi="Times New Roman"/>
          <w:sz w:val="24"/>
          <w:szCs w:val="24"/>
        </w:rPr>
        <w:t xml:space="preserve"> </w:t>
      </w:r>
      <w:r w:rsidR="005C21A1" w:rsidRPr="00895CBB">
        <w:rPr>
          <w:rFonts w:ascii="Times New Roman" w:eastAsia="SchoolBookSanPin" w:hAnsi="Times New Roman"/>
          <w:sz w:val="24"/>
          <w:szCs w:val="24"/>
        </w:rPr>
        <w:t>и умение составлять программы собственной читательской деятельности, участвовать во внеурочных мероприятиях, содействующих повышению интереса</w:t>
      </w:r>
      <w:r w:rsidR="0012038A" w:rsidRPr="00895CBB">
        <w:rPr>
          <w:rFonts w:ascii="Times New Roman" w:eastAsia="SchoolBookSanPin" w:hAnsi="Times New Roman"/>
          <w:sz w:val="24"/>
          <w:szCs w:val="24"/>
        </w:rPr>
        <w:t xml:space="preserve"> </w:t>
      </w:r>
      <w:r w:rsidR="005C21A1" w:rsidRPr="00895CBB">
        <w:rPr>
          <w:rFonts w:ascii="Times New Roman" w:eastAsia="SchoolBookSanPin" w:hAnsi="Times New Roman"/>
          <w:sz w:val="24"/>
          <w:szCs w:val="24"/>
        </w:rPr>
        <w:t>к литературе, чтению, образованию, книжной культуре.</w:t>
      </w:r>
    </w:p>
    <w:p w:rsidR="005C21A1" w:rsidRPr="00895CBB" w:rsidRDefault="00244FF2"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20</w:t>
      </w:r>
      <w:r w:rsidR="002837DD" w:rsidRPr="00895CBB">
        <w:rPr>
          <w:rFonts w:ascii="Times New Roman" w:eastAsia="SchoolBookSanPin" w:hAnsi="Times New Roman"/>
          <w:sz w:val="24"/>
          <w:szCs w:val="24"/>
        </w:rPr>
        <w:t>.2.10.3. </w:t>
      </w:r>
      <w:r w:rsidR="005C21A1" w:rsidRPr="00895CBB">
        <w:rPr>
          <w:rFonts w:ascii="Times New Roman" w:eastAsia="SchoolBookSanPin" w:hAnsi="Times New Roman"/>
          <w:sz w:val="24"/>
          <w:szCs w:val="24"/>
        </w:rPr>
        <w:t>Задачи, связанные с воспитанием читательских качеств</w:t>
      </w:r>
      <w:r w:rsidR="0012038A" w:rsidRPr="00895CBB">
        <w:rPr>
          <w:rFonts w:ascii="Times New Roman" w:eastAsia="SchoolBookSanPin" w:hAnsi="Times New Roman"/>
          <w:sz w:val="24"/>
          <w:szCs w:val="24"/>
        </w:rPr>
        <w:t xml:space="preserve"> </w:t>
      </w:r>
      <w:r w:rsidR="005C21A1" w:rsidRPr="00895CBB">
        <w:rPr>
          <w:rFonts w:ascii="Times New Roman" w:eastAsia="SchoolBookSanPin" w:hAnsi="Times New Roman"/>
          <w:sz w:val="24"/>
          <w:szCs w:val="24"/>
        </w:rPr>
        <w:t>и овладением современными читательскими практиками, культурой восприятия</w:t>
      </w:r>
      <w:r w:rsidR="0012038A" w:rsidRPr="00895CBB">
        <w:rPr>
          <w:rFonts w:ascii="Times New Roman" w:eastAsia="SchoolBookSanPin" w:hAnsi="Times New Roman"/>
          <w:sz w:val="24"/>
          <w:szCs w:val="24"/>
        </w:rPr>
        <w:t xml:space="preserve"> </w:t>
      </w:r>
      <w:r w:rsidR="005C21A1" w:rsidRPr="00895CBB">
        <w:rPr>
          <w:rFonts w:ascii="Times New Roman" w:eastAsia="SchoolBookSanPin" w:hAnsi="Times New Roman"/>
          <w:sz w:val="24"/>
          <w:szCs w:val="24"/>
        </w:rPr>
        <w:t>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w:t>
      </w:r>
      <w:r w:rsidR="0012038A" w:rsidRPr="00895CBB">
        <w:rPr>
          <w:rFonts w:ascii="Times New Roman" w:eastAsia="SchoolBookSanPin" w:hAnsi="Times New Roman"/>
          <w:sz w:val="24"/>
          <w:szCs w:val="24"/>
        </w:rPr>
        <w:t xml:space="preserve"> </w:t>
      </w:r>
      <w:r w:rsidR="005C21A1" w:rsidRPr="00895CBB">
        <w:rPr>
          <w:rFonts w:ascii="Times New Roman" w:eastAsia="SchoolBookSanPin" w:hAnsi="Times New Roman"/>
          <w:sz w:val="24"/>
          <w:szCs w:val="24"/>
        </w:rPr>
        <w:t xml:space="preserve">с использованием теоретико-литературных знаний и представления об историко-литературном процессе. </w:t>
      </w:r>
      <w:r w:rsidR="00A85B9A" w:rsidRPr="00895CBB">
        <w:rPr>
          <w:rFonts w:ascii="Times New Roman" w:eastAsia="SchoolBookSanPin" w:hAnsi="Times New Roman"/>
          <w:sz w:val="24"/>
          <w:szCs w:val="24"/>
        </w:rPr>
        <w:t>З</w:t>
      </w:r>
      <w:r w:rsidR="005C21A1" w:rsidRPr="00895CBB">
        <w:rPr>
          <w:rFonts w:ascii="Times New Roman" w:eastAsia="SchoolBookSanPin" w:hAnsi="Times New Roman"/>
          <w:sz w:val="24"/>
          <w:szCs w:val="24"/>
        </w:rPr>
        <w:t>адачи связаны с развитием представления о специфике литературы как вида искусства и умением сопоставлять произведения русской</w:t>
      </w:r>
      <w:r w:rsidR="0012038A" w:rsidRPr="00895CBB">
        <w:rPr>
          <w:rFonts w:ascii="Times New Roman" w:eastAsia="SchoolBookSanPin" w:hAnsi="Times New Roman"/>
          <w:sz w:val="24"/>
          <w:szCs w:val="24"/>
        </w:rPr>
        <w:t xml:space="preserve"> </w:t>
      </w:r>
      <w:r w:rsidR="005C21A1" w:rsidRPr="00895CBB">
        <w:rPr>
          <w:rFonts w:ascii="Times New Roman" w:eastAsia="SchoolBookSanPin" w:hAnsi="Times New Roman"/>
          <w:sz w:val="24"/>
          <w:szCs w:val="24"/>
        </w:rPr>
        <w:t>и мировой литературы и сравнивать их с художественными интерпретациями</w:t>
      </w:r>
      <w:r w:rsidR="0012038A" w:rsidRPr="00895CBB">
        <w:rPr>
          <w:rFonts w:ascii="Times New Roman" w:eastAsia="SchoolBookSanPin" w:hAnsi="Times New Roman"/>
          <w:sz w:val="24"/>
          <w:szCs w:val="24"/>
        </w:rPr>
        <w:t xml:space="preserve"> </w:t>
      </w:r>
      <w:r w:rsidR="005C21A1" w:rsidRPr="00895CBB">
        <w:rPr>
          <w:rFonts w:ascii="Times New Roman" w:eastAsia="SchoolBookSanPin" w:hAnsi="Times New Roman"/>
          <w:sz w:val="24"/>
          <w:szCs w:val="24"/>
        </w:rPr>
        <w:t>в других видах искусств, с выявлением взаимообусловленности элементов формы</w:t>
      </w:r>
      <w:r w:rsidR="0012038A" w:rsidRPr="00895CBB">
        <w:rPr>
          <w:rFonts w:ascii="Times New Roman" w:eastAsia="SchoolBookSanPin" w:hAnsi="Times New Roman"/>
          <w:sz w:val="24"/>
          <w:szCs w:val="24"/>
        </w:rPr>
        <w:t xml:space="preserve"> </w:t>
      </w:r>
      <w:r w:rsidR="005C21A1" w:rsidRPr="00895CBB">
        <w:rPr>
          <w:rFonts w:ascii="Times New Roman" w:eastAsia="SchoolBookSanPin" w:hAnsi="Times New Roman"/>
          <w:sz w:val="24"/>
          <w:szCs w:val="24"/>
        </w:rPr>
        <w:t xml:space="preserve">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5C21A1" w:rsidRPr="00895CBB" w:rsidRDefault="00244FF2"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20</w:t>
      </w:r>
      <w:r w:rsidR="002837DD" w:rsidRPr="00895CBB">
        <w:rPr>
          <w:rFonts w:ascii="Times New Roman" w:eastAsia="SchoolBookSanPin" w:hAnsi="Times New Roman"/>
          <w:sz w:val="24"/>
          <w:szCs w:val="24"/>
        </w:rPr>
        <w:t>.2.10.4. </w:t>
      </w:r>
      <w:r w:rsidR="005C21A1" w:rsidRPr="00895CBB">
        <w:rPr>
          <w:rFonts w:ascii="Times New Roman" w:eastAsia="SchoolBookSanPin" w:hAnsi="Times New Roman"/>
          <w:sz w:val="24"/>
          <w:szCs w:val="24"/>
        </w:rPr>
        <w:t>Задачи, связанные с осознанием обучающимися коммуникативно-эстетических возможностей языка и реализацией их в учебной деятельности</w:t>
      </w:r>
      <w:r w:rsidR="0012038A" w:rsidRPr="00895CBB">
        <w:rPr>
          <w:rFonts w:ascii="Times New Roman" w:eastAsia="SchoolBookSanPin" w:hAnsi="Times New Roman"/>
          <w:sz w:val="24"/>
          <w:szCs w:val="24"/>
        </w:rPr>
        <w:t xml:space="preserve"> </w:t>
      </w:r>
      <w:r w:rsidR="005C21A1" w:rsidRPr="00895CBB">
        <w:rPr>
          <w:rFonts w:ascii="Times New Roman" w:eastAsia="SchoolBookSanPin" w:hAnsi="Times New Roman"/>
          <w:sz w:val="24"/>
          <w:szCs w:val="24"/>
        </w:rPr>
        <w:t>и в дальнейшей жизни, направлены на расширение представлений</w:t>
      </w:r>
      <w:r w:rsidR="0012038A" w:rsidRPr="00895CBB">
        <w:rPr>
          <w:rFonts w:ascii="Times New Roman" w:eastAsia="SchoolBookSanPin" w:hAnsi="Times New Roman"/>
          <w:sz w:val="24"/>
          <w:szCs w:val="24"/>
        </w:rPr>
        <w:t xml:space="preserve"> </w:t>
      </w:r>
      <w:r w:rsidR="005C21A1" w:rsidRPr="00895CBB">
        <w:rPr>
          <w:rFonts w:ascii="Times New Roman" w:eastAsia="SchoolBookSanPin" w:hAnsi="Times New Roman"/>
          <w:sz w:val="24"/>
          <w:szCs w:val="24"/>
        </w:rPr>
        <w:t>об изобразительно-выразительных возможностях русского языка в литературных текстах, овладение разными способами информационной переработки текстов</w:t>
      </w:r>
      <w:r w:rsidR="0012038A" w:rsidRPr="00895CBB">
        <w:rPr>
          <w:rFonts w:ascii="Times New Roman" w:eastAsia="SchoolBookSanPin" w:hAnsi="Times New Roman"/>
          <w:sz w:val="24"/>
          <w:szCs w:val="24"/>
        </w:rPr>
        <w:t xml:space="preserve"> </w:t>
      </w:r>
      <w:r w:rsidR="005C21A1" w:rsidRPr="00895CBB">
        <w:rPr>
          <w:rFonts w:ascii="Times New Roman" w:eastAsia="SchoolBookSanPin" w:hAnsi="Times New Roman"/>
          <w:sz w:val="24"/>
          <w:szCs w:val="24"/>
        </w:rPr>
        <w:t>с использованием важнейших литературных ресурсов, в том числе</w:t>
      </w:r>
      <w:r w:rsidR="0012038A" w:rsidRPr="00895CBB">
        <w:rPr>
          <w:rFonts w:ascii="Times New Roman" w:eastAsia="SchoolBookSanPin" w:hAnsi="Times New Roman"/>
          <w:sz w:val="24"/>
          <w:szCs w:val="24"/>
        </w:rPr>
        <w:t xml:space="preserve"> </w:t>
      </w:r>
      <w:r w:rsidR="005C21A1" w:rsidRPr="00895CBB">
        <w:rPr>
          <w:rFonts w:ascii="Times New Roman" w:eastAsia="SchoolBookSanPin" w:hAnsi="Times New Roman"/>
          <w:sz w:val="24"/>
          <w:szCs w:val="24"/>
        </w:rPr>
        <w:t>в информационно-телекоммуникационной сети «Интернет»</w:t>
      </w:r>
      <w:r w:rsidR="00534AFA" w:rsidRPr="00895CBB">
        <w:rPr>
          <w:rFonts w:ascii="Times New Roman" w:eastAsia="SchoolBookSanPin" w:hAnsi="Times New Roman"/>
          <w:sz w:val="24"/>
          <w:szCs w:val="24"/>
        </w:rPr>
        <w:t xml:space="preserve"> (далее – Интернет)</w:t>
      </w:r>
      <w:r w:rsidR="005C21A1" w:rsidRPr="00895CBB">
        <w:rPr>
          <w:rFonts w:ascii="Times New Roman" w:eastAsia="SchoolBookSanPin" w:hAnsi="Times New Roman"/>
          <w:sz w:val="24"/>
          <w:szCs w:val="24"/>
        </w:rPr>
        <w:t>.</w:t>
      </w:r>
    </w:p>
    <w:p w:rsidR="00FC00F8" w:rsidRPr="00895CBB" w:rsidRDefault="00244FF2" w:rsidP="00895CBB">
      <w:pPr>
        <w:spacing w:after="0" w:line="240" w:lineRule="auto"/>
        <w:ind w:firstLine="709"/>
        <w:jc w:val="both"/>
        <w:rPr>
          <w:rFonts w:ascii="Times New Roman" w:eastAsia="SchoolBookSanPin" w:hAnsi="Times New Roman"/>
          <w:position w:val="1"/>
          <w:sz w:val="24"/>
          <w:szCs w:val="24"/>
        </w:rPr>
      </w:pPr>
      <w:r w:rsidRPr="00895CBB">
        <w:rPr>
          <w:rFonts w:ascii="Times New Roman" w:eastAsia="SchoolBookSanPin" w:hAnsi="Times New Roman"/>
          <w:sz w:val="24"/>
          <w:szCs w:val="24"/>
        </w:rPr>
        <w:t>20</w:t>
      </w:r>
      <w:r w:rsidR="00205E4C" w:rsidRPr="00895CBB">
        <w:rPr>
          <w:rFonts w:ascii="Times New Roman" w:eastAsia="SchoolBookSanPin" w:hAnsi="Times New Roman"/>
          <w:sz w:val="24"/>
          <w:szCs w:val="24"/>
        </w:rPr>
        <w:t>.2.11.</w:t>
      </w:r>
      <w:r w:rsidR="002A3D2E" w:rsidRPr="00895CBB">
        <w:rPr>
          <w:rFonts w:ascii="Times New Roman" w:eastAsia="SchoolBookSanPin" w:hAnsi="Times New Roman"/>
          <w:sz w:val="24"/>
          <w:szCs w:val="24"/>
        </w:rPr>
        <w:t xml:space="preserve"> </w:t>
      </w:r>
      <w:r w:rsidR="00A93D44" w:rsidRPr="00895CBB">
        <w:rPr>
          <w:rFonts w:ascii="Times New Roman" w:eastAsia="SchoolBookSanPin" w:hAnsi="Times New Roman"/>
          <w:sz w:val="24"/>
          <w:szCs w:val="24"/>
        </w:rPr>
        <w:t xml:space="preserve">В соответствии с ФГОС СОО </w:t>
      </w:r>
      <w:r w:rsidR="00987E14" w:rsidRPr="00895CBB">
        <w:rPr>
          <w:rFonts w:ascii="Times New Roman" w:eastAsia="SchoolBookSanPin" w:hAnsi="Times New Roman"/>
          <w:sz w:val="24"/>
          <w:szCs w:val="24"/>
        </w:rPr>
        <w:t>литература</w:t>
      </w:r>
      <w:r w:rsidR="00A93D44" w:rsidRPr="00895CBB">
        <w:rPr>
          <w:rFonts w:ascii="Times New Roman" w:eastAsia="SchoolBookSanPin" w:hAnsi="Times New Roman"/>
          <w:sz w:val="24"/>
          <w:szCs w:val="24"/>
        </w:rPr>
        <w:t xml:space="preserve"> является обязательным предметом на данном уровне образования. </w:t>
      </w:r>
      <w:r w:rsidR="002A3D2E" w:rsidRPr="00895CBB">
        <w:rPr>
          <w:rFonts w:ascii="Times New Roman" w:eastAsia="SchoolBookSanPin" w:hAnsi="Times New Roman"/>
          <w:sz w:val="24"/>
          <w:szCs w:val="24"/>
        </w:rPr>
        <w:t xml:space="preserve">Общее число часов, рекомендованных для изучения </w:t>
      </w:r>
      <w:r w:rsidR="00205E4C" w:rsidRPr="00895CBB">
        <w:rPr>
          <w:rFonts w:ascii="Times New Roman" w:eastAsia="SchoolBookSanPin" w:hAnsi="Times New Roman"/>
          <w:sz w:val="24"/>
          <w:szCs w:val="24"/>
        </w:rPr>
        <w:t>литературы,</w:t>
      </w:r>
      <w:r w:rsidR="00D6722C" w:rsidRPr="00895CBB">
        <w:rPr>
          <w:rFonts w:ascii="Times New Roman" w:eastAsia="SchoolBookSanPin" w:hAnsi="Times New Roman"/>
          <w:sz w:val="24"/>
          <w:szCs w:val="24"/>
        </w:rPr>
        <w:t xml:space="preserve"> – </w:t>
      </w:r>
      <w:r w:rsidR="005C21A1" w:rsidRPr="00895CBB">
        <w:rPr>
          <w:rFonts w:ascii="Times New Roman" w:eastAsia="SchoolBookSanPin" w:hAnsi="Times New Roman"/>
          <w:sz w:val="24"/>
          <w:szCs w:val="24"/>
        </w:rPr>
        <w:t>204 часа</w:t>
      </w:r>
      <w:r w:rsidR="00205E4C" w:rsidRPr="00895CBB">
        <w:rPr>
          <w:rFonts w:ascii="Times New Roman" w:eastAsia="SchoolBookSanPin" w:hAnsi="Times New Roman"/>
          <w:sz w:val="24"/>
          <w:szCs w:val="24"/>
        </w:rPr>
        <w:t xml:space="preserve">: </w:t>
      </w:r>
      <w:r w:rsidR="005C21A1" w:rsidRPr="00895CBB">
        <w:rPr>
          <w:rFonts w:ascii="Times New Roman" w:eastAsia="SchoolBookSanPin" w:hAnsi="Times New Roman"/>
          <w:position w:val="1"/>
          <w:sz w:val="24"/>
          <w:szCs w:val="24"/>
        </w:rPr>
        <w:t>в 10 классе</w:t>
      </w:r>
      <w:r w:rsidR="00C4511E" w:rsidRPr="00895CBB">
        <w:rPr>
          <w:rFonts w:ascii="Times New Roman" w:eastAsia="SchoolBookSanPin" w:hAnsi="Times New Roman"/>
          <w:position w:val="1"/>
          <w:sz w:val="24"/>
          <w:szCs w:val="24"/>
        </w:rPr>
        <w:t xml:space="preserve"> – </w:t>
      </w:r>
      <w:r w:rsidR="00FC00F8" w:rsidRPr="00895CBB">
        <w:rPr>
          <w:rFonts w:ascii="Times New Roman" w:eastAsia="SchoolBookSanPin" w:hAnsi="Times New Roman"/>
          <w:position w:val="1"/>
          <w:sz w:val="24"/>
          <w:szCs w:val="24"/>
        </w:rPr>
        <w:t>102</w:t>
      </w:r>
      <w:r w:rsidR="005C21A1" w:rsidRPr="00895CBB">
        <w:rPr>
          <w:rFonts w:ascii="Times New Roman" w:eastAsia="SchoolBookSanPin" w:hAnsi="Times New Roman"/>
          <w:position w:val="1"/>
          <w:sz w:val="24"/>
          <w:szCs w:val="24"/>
        </w:rPr>
        <w:t xml:space="preserve"> час</w:t>
      </w:r>
      <w:r w:rsidR="00FC00F8" w:rsidRPr="00895CBB">
        <w:rPr>
          <w:rFonts w:ascii="Times New Roman" w:eastAsia="SchoolBookSanPin" w:hAnsi="Times New Roman"/>
          <w:position w:val="1"/>
          <w:sz w:val="24"/>
          <w:szCs w:val="24"/>
        </w:rPr>
        <w:t>а</w:t>
      </w:r>
      <w:r w:rsidR="005C21A1" w:rsidRPr="00895CBB">
        <w:rPr>
          <w:rFonts w:ascii="Times New Roman" w:eastAsia="SchoolBookSanPin" w:hAnsi="Times New Roman"/>
          <w:position w:val="1"/>
          <w:sz w:val="24"/>
          <w:szCs w:val="24"/>
        </w:rPr>
        <w:t xml:space="preserve"> (</w:t>
      </w:r>
      <w:r w:rsidR="00FC00F8" w:rsidRPr="00895CBB">
        <w:rPr>
          <w:rFonts w:ascii="Times New Roman" w:eastAsia="SchoolBookSanPin" w:hAnsi="Times New Roman"/>
          <w:position w:val="1"/>
          <w:sz w:val="24"/>
          <w:szCs w:val="24"/>
        </w:rPr>
        <w:t>3</w:t>
      </w:r>
      <w:r w:rsidR="005C21A1" w:rsidRPr="00895CBB">
        <w:rPr>
          <w:rFonts w:ascii="Times New Roman" w:eastAsia="SchoolBookSanPin" w:hAnsi="Times New Roman"/>
          <w:position w:val="1"/>
          <w:sz w:val="24"/>
          <w:szCs w:val="24"/>
        </w:rPr>
        <w:t xml:space="preserve"> часа в неделю),</w:t>
      </w:r>
      <w:r w:rsidR="0012038A" w:rsidRPr="00895CBB">
        <w:rPr>
          <w:rFonts w:ascii="Times New Roman" w:eastAsia="SchoolBookSanPin" w:hAnsi="Times New Roman"/>
          <w:position w:val="1"/>
          <w:sz w:val="24"/>
          <w:szCs w:val="24"/>
        </w:rPr>
        <w:t xml:space="preserve"> </w:t>
      </w:r>
      <w:r w:rsidR="005C21A1" w:rsidRPr="00895CBB">
        <w:rPr>
          <w:rFonts w:ascii="Times New Roman" w:eastAsia="SchoolBookSanPin" w:hAnsi="Times New Roman"/>
          <w:position w:val="1"/>
          <w:sz w:val="24"/>
          <w:szCs w:val="24"/>
        </w:rPr>
        <w:t>в 11 классе</w:t>
      </w:r>
      <w:r w:rsidR="00C4511E" w:rsidRPr="00895CBB">
        <w:rPr>
          <w:rFonts w:ascii="Times New Roman" w:eastAsia="SchoolBookSanPin" w:hAnsi="Times New Roman"/>
          <w:position w:val="1"/>
          <w:sz w:val="24"/>
          <w:szCs w:val="24"/>
        </w:rPr>
        <w:t xml:space="preserve"> – </w:t>
      </w:r>
      <w:r w:rsidR="00FC00F8" w:rsidRPr="00895CBB">
        <w:rPr>
          <w:rFonts w:ascii="Times New Roman" w:eastAsia="SchoolBookSanPin" w:hAnsi="Times New Roman"/>
          <w:position w:val="1"/>
          <w:sz w:val="24"/>
          <w:szCs w:val="24"/>
        </w:rPr>
        <w:t>102</w:t>
      </w:r>
      <w:r w:rsidR="005C21A1" w:rsidRPr="00895CBB">
        <w:rPr>
          <w:rFonts w:ascii="Times New Roman" w:eastAsia="SchoolBookSanPin" w:hAnsi="Times New Roman"/>
          <w:position w:val="1"/>
          <w:sz w:val="24"/>
          <w:szCs w:val="24"/>
        </w:rPr>
        <w:t xml:space="preserve"> часа (</w:t>
      </w:r>
      <w:r w:rsidR="00FC00F8" w:rsidRPr="00895CBB">
        <w:rPr>
          <w:rFonts w:ascii="Times New Roman" w:eastAsia="SchoolBookSanPin" w:hAnsi="Times New Roman"/>
          <w:position w:val="1"/>
          <w:sz w:val="24"/>
          <w:szCs w:val="24"/>
        </w:rPr>
        <w:t>3</w:t>
      </w:r>
      <w:r w:rsidR="005C21A1" w:rsidRPr="00895CBB">
        <w:rPr>
          <w:rFonts w:ascii="Times New Roman" w:eastAsia="SchoolBookSanPin" w:hAnsi="Times New Roman"/>
          <w:position w:val="1"/>
          <w:sz w:val="24"/>
          <w:szCs w:val="24"/>
        </w:rPr>
        <w:t xml:space="preserve"> часа</w:t>
      </w:r>
      <w:r w:rsidR="00A93D44" w:rsidRPr="00895CBB">
        <w:rPr>
          <w:rFonts w:ascii="Times New Roman" w:eastAsia="SchoolBookSanPin" w:hAnsi="Times New Roman"/>
          <w:position w:val="1"/>
          <w:sz w:val="24"/>
          <w:szCs w:val="24"/>
        </w:rPr>
        <w:t xml:space="preserve"> </w:t>
      </w:r>
      <w:r w:rsidR="005C21A1" w:rsidRPr="00895CBB">
        <w:rPr>
          <w:rFonts w:ascii="Times New Roman" w:eastAsia="SchoolBookSanPin" w:hAnsi="Times New Roman"/>
          <w:position w:val="1"/>
          <w:sz w:val="24"/>
          <w:szCs w:val="24"/>
        </w:rPr>
        <w:t>в неделю).</w:t>
      </w:r>
    </w:p>
    <w:p w:rsidR="00B84C62" w:rsidRPr="00895CBB" w:rsidRDefault="00244FF2"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20</w:t>
      </w:r>
      <w:r w:rsidR="00B84C62" w:rsidRPr="00895CBB">
        <w:rPr>
          <w:rFonts w:ascii="Times New Roman" w:eastAsia="OfficinaSansBoldITC" w:hAnsi="Times New Roman"/>
          <w:sz w:val="24"/>
          <w:szCs w:val="24"/>
        </w:rPr>
        <w:t xml:space="preserve">.3. Содержание обучения в </w:t>
      </w:r>
      <w:r w:rsidR="00FC00F8" w:rsidRPr="00895CBB">
        <w:rPr>
          <w:rFonts w:ascii="Times New Roman" w:eastAsia="OfficinaSansBoldITC" w:hAnsi="Times New Roman"/>
          <w:sz w:val="24"/>
          <w:szCs w:val="24"/>
        </w:rPr>
        <w:t>10</w:t>
      </w:r>
      <w:r w:rsidR="00B84C62" w:rsidRPr="00895CBB">
        <w:rPr>
          <w:rFonts w:ascii="Times New Roman" w:eastAsia="OfficinaSansBoldITC" w:hAnsi="Times New Roman"/>
          <w:sz w:val="24"/>
          <w:szCs w:val="24"/>
        </w:rPr>
        <w:t xml:space="preserve"> классе.</w:t>
      </w:r>
    </w:p>
    <w:p w:rsidR="00FC00F8" w:rsidRPr="00895CBB" w:rsidRDefault="00244FF2"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20</w:t>
      </w:r>
      <w:r w:rsidR="00B84C62" w:rsidRPr="00895CBB">
        <w:rPr>
          <w:rFonts w:ascii="Times New Roman" w:eastAsia="OfficinaSansBoldITC" w:hAnsi="Times New Roman"/>
          <w:sz w:val="24"/>
          <w:szCs w:val="24"/>
        </w:rPr>
        <w:t>.3.1. </w:t>
      </w:r>
      <w:r w:rsidR="00FC00F8" w:rsidRPr="00895CBB">
        <w:rPr>
          <w:rFonts w:ascii="Times New Roman" w:eastAsia="OfficinaSansBoldITC" w:hAnsi="Times New Roman"/>
          <w:sz w:val="24"/>
          <w:szCs w:val="24"/>
        </w:rPr>
        <w:t>Литература второй половины XIX века.</w:t>
      </w:r>
    </w:p>
    <w:p w:rsidR="00FC00F8" w:rsidRPr="00895CBB" w:rsidRDefault="00415847"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20.3.1.1. </w:t>
      </w:r>
      <w:r w:rsidR="00FC00F8" w:rsidRPr="00895CBB">
        <w:rPr>
          <w:rFonts w:ascii="Times New Roman" w:eastAsia="OfficinaSansBoldITC" w:hAnsi="Times New Roman"/>
          <w:sz w:val="24"/>
          <w:szCs w:val="24"/>
        </w:rPr>
        <w:t>А.Н. Островский. Драма «Гроза».</w:t>
      </w:r>
    </w:p>
    <w:p w:rsidR="00FC00F8" w:rsidRPr="00895CBB" w:rsidRDefault="00415847"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lastRenderedPageBreak/>
        <w:t>20.3.1.2. </w:t>
      </w:r>
      <w:r w:rsidR="00FC00F8" w:rsidRPr="00895CBB">
        <w:rPr>
          <w:rFonts w:ascii="Times New Roman" w:eastAsia="OfficinaSansBoldITC" w:hAnsi="Times New Roman"/>
          <w:sz w:val="24"/>
          <w:szCs w:val="24"/>
        </w:rPr>
        <w:t>И.А. Гончаров. Роман «Обломов».</w:t>
      </w:r>
    </w:p>
    <w:p w:rsidR="00FC00F8" w:rsidRPr="00895CBB" w:rsidRDefault="00415847"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20.3.1.3. </w:t>
      </w:r>
      <w:r w:rsidR="00FC00F8" w:rsidRPr="00895CBB">
        <w:rPr>
          <w:rFonts w:ascii="Times New Roman" w:eastAsia="OfficinaSansBoldITC" w:hAnsi="Times New Roman"/>
          <w:sz w:val="24"/>
          <w:szCs w:val="24"/>
        </w:rPr>
        <w:t>И.С. Тургенев. Роман «Отцы и дети».</w:t>
      </w:r>
    </w:p>
    <w:p w:rsidR="00FC00F8" w:rsidRPr="00895CBB" w:rsidRDefault="00415847"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20.3.1.4. </w:t>
      </w:r>
      <w:r w:rsidR="00FC00F8" w:rsidRPr="00895CBB">
        <w:rPr>
          <w:rFonts w:ascii="Times New Roman" w:eastAsia="OfficinaSansBoldITC" w:hAnsi="Times New Roman"/>
          <w:sz w:val="24"/>
          <w:szCs w:val="24"/>
        </w:rPr>
        <w:t>Ф.И. Тютчев. Стихотворения (не менее трёх по выбору). Например, «Silentium!», «Не то, что мните вы, природа...», «Умом Россию не понять…»,</w:t>
      </w:r>
      <w:r w:rsidR="0012038A" w:rsidRPr="00895CBB">
        <w:rPr>
          <w:rFonts w:ascii="Times New Roman" w:eastAsia="OfficinaSansBoldITC" w:hAnsi="Times New Roman"/>
          <w:sz w:val="24"/>
          <w:szCs w:val="24"/>
        </w:rPr>
        <w:t xml:space="preserve"> </w:t>
      </w:r>
      <w:r w:rsidR="00FC00F8" w:rsidRPr="00895CBB">
        <w:rPr>
          <w:rFonts w:ascii="Times New Roman" w:eastAsia="OfficinaSansBoldITC" w:hAnsi="Times New Roman"/>
          <w:sz w:val="24"/>
          <w:szCs w:val="24"/>
        </w:rPr>
        <w:t>«О, как убийственно мы любим...», «Нам не дано предугадать…», «К. Б.»</w:t>
      </w:r>
      <w:r w:rsidR="0012038A" w:rsidRPr="00895CBB">
        <w:rPr>
          <w:rFonts w:ascii="Times New Roman" w:eastAsia="OfficinaSansBoldITC" w:hAnsi="Times New Roman"/>
          <w:sz w:val="24"/>
          <w:szCs w:val="24"/>
        </w:rPr>
        <w:t xml:space="preserve"> </w:t>
      </w:r>
      <w:r w:rsidR="00FC00F8" w:rsidRPr="00895CBB">
        <w:rPr>
          <w:rFonts w:ascii="Times New Roman" w:eastAsia="OfficinaSansBoldITC" w:hAnsi="Times New Roman"/>
          <w:sz w:val="24"/>
          <w:szCs w:val="24"/>
        </w:rPr>
        <w:t>(«Я встретил вас</w:t>
      </w:r>
      <w:r w:rsidR="00C4511E" w:rsidRPr="00895CBB">
        <w:rPr>
          <w:rFonts w:ascii="Times New Roman" w:eastAsia="OfficinaSansBoldITC" w:hAnsi="Times New Roman"/>
          <w:sz w:val="24"/>
          <w:szCs w:val="24"/>
        </w:rPr>
        <w:t xml:space="preserve"> – </w:t>
      </w:r>
      <w:r w:rsidR="00FC00F8" w:rsidRPr="00895CBB">
        <w:rPr>
          <w:rFonts w:ascii="Times New Roman" w:eastAsia="OfficinaSansBoldITC" w:hAnsi="Times New Roman"/>
          <w:sz w:val="24"/>
          <w:szCs w:val="24"/>
        </w:rPr>
        <w:t>и всё былое...») и другие.</w:t>
      </w:r>
    </w:p>
    <w:p w:rsidR="00FC00F8" w:rsidRPr="00895CBB" w:rsidRDefault="00415847"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20.3.1.5. </w:t>
      </w:r>
      <w:r w:rsidR="00FC00F8" w:rsidRPr="00895CBB">
        <w:rPr>
          <w:rFonts w:ascii="Times New Roman" w:eastAsia="OfficinaSansBoldITC" w:hAnsi="Times New Roman"/>
          <w:sz w:val="24"/>
          <w:szCs w:val="24"/>
        </w:rPr>
        <w:t>Н.А. Некрасов. Стихотворения (не менее трёх по выбору). Например, «Тройка», «Я не люблю иронии твоей...», «Вчерашний день, часу в шестом…»,</w:t>
      </w:r>
      <w:r w:rsidR="0012038A" w:rsidRPr="00895CBB">
        <w:rPr>
          <w:rFonts w:ascii="Times New Roman" w:eastAsia="OfficinaSansBoldITC" w:hAnsi="Times New Roman"/>
          <w:sz w:val="24"/>
          <w:szCs w:val="24"/>
        </w:rPr>
        <w:t xml:space="preserve"> </w:t>
      </w:r>
      <w:r w:rsidR="00FC00F8" w:rsidRPr="00895CBB">
        <w:rPr>
          <w:rFonts w:ascii="Times New Roman" w:eastAsia="OfficinaSansBoldITC" w:hAnsi="Times New Roman"/>
          <w:sz w:val="24"/>
          <w:szCs w:val="24"/>
        </w:rPr>
        <w:t>«Мы с тобой бестолковые люди...», «Поэт и Гражданин», «Элегия» («Пускай нам говорит изменчивая мода...») и другие.</w:t>
      </w:r>
    </w:p>
    <w:p w:rsidR="00FC00F8" w:rsidRPr="00895CBB" w:rsidRDefault="00FC00F8"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Поэма «Кому на Руси жить хорошо».</w:t>
      </w:r>
    </w:p>
    <w:p w:rsidR="00FC00F8" w:rsidRPr="00895CBB" w:rsidRDefault="00415847"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20.3.1.6. </w:t>
      </w:r>
      <w:r w:rsidR="00FC00F8" w:rsidRPr="00895CBB">
        <w:rPr>
          <w:rFonts w:ascii="Times New Roman" w:eastAsia="OfficinaSansBoldITC" w:hAnsi="Times New Roman"/>
          <w:sz w:val="24"/>
          <w:szCs w:val="24"/>
        </w:rPr>
        <w:t>А.А. Фет. Стихотворения (не менее трёх по выбору). Например, «Одним толчком согнать ладью живую…», «Ещё майская ночь», «Вечер»,</w:t>
      </w:r>
      <w:r w:rsidR="0012038A" w:rsidRPr="00895CBB">
        <w:rPr>
          <w:rFonts w:ascii="Times New Roman" w:eastAsia="OfficinaSansBoldITC" w:hAnsi="Times New Roman"/>
          <w:sz w:val="24"/>
          <w:szCs w:val="24"/>
        </w:rPr>
        <w:t xml:space="preserve"> </w:t>
      </w:r>
      <w:r w:rsidR="00FC00F8" w:rsidRPr="00895CBB">
        <w:rPr>
          <w:rFonts w:ascii="Times New Roman" w:eastAsia="OfficinaSansBoldITC" w:hAnsi="Times New Roman"/>
          <w:sz w:val="24"/>
          <w:szCs w:val="24"/>
        </w:rPr>
        <w:t>«Это утро, радость эта…», «Шёпот, робкое дыханье…», «Сияла ночь. Луной был полон сад. Лежали…» и другие.</w:t>
      </w:r>
    </w:p>
    <w:p w:rsidR="00FC00F8" w:rsidRPr="00895CBB" w:rsidRDefault="00415847"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20.3.1.7. </w:t>
      </w:r>
      <w:r w:rsidR="00FC00F8" w:rsidRPr="00895CBB">
        <w:rPr>
          <w:rFonts w:ascii="Times New Roman" w:eastAsia="OfficinaSansBoldITC" w:hAnsi="Times New Roman"/>
          <w:sz w:val="24"/>
          <w:szCs w:val="24"/>
        </w:rPr>
        <w:t>М.Е. Салтыков-Щедрин. Роман-хроника «История одного города»</w:t>
      </w:r>
      <w:r w:rsidR="0012038A" w:rsidRPr="00895CBB">
        <w:rPr>
          <w:rFonts w:ascii="Times New Roman" w:eastAsia="OfficinaSansBoldITC" w:hAnsi="Times New Roman"/>
          <w:sz w:val="24"/>
          <w:szCs w:val="24"/>
        </w:rPr>
        <w:t xml:space="preserve"> </w:t>
      </w:r>
      <w:r w:rsidR="00FC00F8" w:rsidRPr="00895CBB">
        <w:rPr>
          <w:rFonts w:ascii="Times New Roman" w:eastAsia="OfficinaSansBoldITC" w:hAnsi="Times New Roman"/>
          <w:sz w:val="24"/>
          <w:szCs w:val="24"/>
        </w:rPr>
        <w:t>(не менее двух глав по выбору). Например, главы «О корени происхождения глуповцев», «Опись градоначальникам», «Органчик», «Подтверждение покаяния»</w:t>
      </w:r>
      <w:r w:rsidR="0012038A" w:rsidRPr="00895CBB">
        <w:rPr>
          <w:rFonts w:ascii="Times New Roman" w:eastAsia="OfficinaSansBoldITC" w:hAnsi="Times New Roman"/>
          <w:sz w:val="24"/>
          <w:szCs w:val="24"/>
        </w:rPr>
        <w:t xml:space="preserve"> </w:t>
      </w:r>
      <w:r w:rsidR="00FC00F8" w:rsidRPr="00895CBB">
        <w:rPr>
          <w:rFonts w:ascii="Times New Roman" w:eastAsia="OfficinaSansBoldITC" w:hAnsi="Times New Roman"/>
          <w:sz w:val="24"/>
          <w:szCs w:val="24"/>
        </w:rPr>
        <w:t>и другие.</w:t>
      </w:r>
    </w:p>
    <w:p w:rsidR="00FC00F8" w:rsidRPr="00895CBB" w:rsidRDefault="00415847"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20.3.1.8. </w:t>
      </w:r>
      <w:r w:rsidR="00FC00F8" w:rsidRPr="00895CBB">
        <w:rPr>
          <w:rFonts w:ascii="Times New Roman" w:eastAsia="OfficinaSansBoldITC" w:hAnsi="Times New Roman"/>
          <w:sz w:val="24"/>
          <w:szCs w:val="24"/>
        </w:rPr>
        <w:t>Ф.М. Достоевский. Роман «Преступление и наказание».</w:t>
      </w:r>
    </w:p>
    <w:p w:rsidR="00FC00F8" w:rsidRPr="00895CBB" w:rsidRDefault="00415847"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20.3.1.9. </w:t>
      </w:r>
      <w:r w:rsidR="00FC00F8" w:rsidRPr="00895CBB">
        <w:rPr>
          <w:rFonts w:ascii="Times New Roman" w:eastAsia="OfficinaSansBoldITC" w:hAnsi="Times New Roman"/>
          <w:sz w:val="24"/>
          <w:szCs w:val="24"/>
        </w:rPr>
        <w:t>Л.Н. Толстой. Роман-эпопея «Война и мир».</w:t>
      </w:r>
    </w:p>
    <w:p w:rsidR="00FC00F8" w:rsidRPr="00895CBB" w:rsidRDefault="00415847"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20.3.1.10. </w:t>
      </w:r>
      <w:r w:rsidR="00FC00F8" w:rsidRPr="00895CBB">
        <w:rPr>
          <w:rFonts w:ascii="Times New Roman" w:eastAsia="OfficinaSansBoldITC" w:hAnsi="Times New Roman"/>
          <w:sz w:val="24"/>
          <w:szCs w:val="24"/>
        </w:rPr>
        <w:t>Н.С. Лесков. Рассказы и повести (не менее одного произведения</w:t>
      </w:r>
      <w:r w:rsidR="0012038A" w:rsidRPr="00895CBB">
        <w:rPr>
          <w:rFonts w:ascii="Times New Roman" w:eastAsia="OfficinaSansBoldITC" w:hAnsi="Times New Roman"/>
          <w:sz w:val="24"/>
          <w:szCs w:val="24"/>
        </w:rPr>
        <w:t xml:space="preserve"> </w:t>
      </w:r>
      <w:r w:rsidR="00FC00F8" w:rsidRPr="00895CBB">
        <w:rPr>
          <w:rFonts w:ascii="Times New Roman" w:eastAsia="OfficinaSansBoldITC" w:hAnsi="Times New Roman"/>
          <w:sz w:val="24"/>
          <w:szCs w:val="24"/>
        </w:rPr>
        <w:t>по выбору). Например, «Очарованный странник», «Однодум» и другие.</w:t>
      </w:r>
    </w:p>
    <w:p w:rsidR="00FC00F8" w:rsidRPr="00895CBB" w:rsidRDefault="00415847"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20.3.1.11. </w:t>
      </w:r>
      <w:r w:rsidR="00FC00F8" w:rsidRPr="00895CBB">
        <w:rPr>
          <w:rFonts w:ascii="Times New Roman" w:eastAsia="OfficinaSansBoldITC" w:hAnsi="Times New Roman"/>
          <w:sz w:val="24"/>
          <w:szCs w:val="24"/>
        </w:rPr>
        <w:t xml:space="preserve">А.П. Чехов. Рассказы (не менее трёх по выбору). Например, «Студент», «Ионыч», «Дама с собачкой», «Человек в футляре» и другие. </w:t>
      </w:r>
    </w:p>
    <w:p w:rsidR="00FC00F8" w:rsidRPr="00895CBB" w:rsidRDefault="008A1417"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Комедия</w:t>
      </w:r>
      <w:r w:rsidR="00FC00F8" w:rsidRPr="00895CBB">
        <w:rPr>
          <w:rFonts w:ascii="Times New Roman" w:eastAsia="OfficinaSansBoldITC" w:hAnsi="Times New Roman"/>
          <w:sz w:val="24"/>
          <w:szCs w:val="24"/>
        </w:rPr>
        <w:t xml:space="preserve"> «Вишнёвый сад».</w:t>
      </w:r>
    </w:p>
    <w:p w:rsidR="00FC00F8" w:rsidRPr="00895CBB" w:rsidRDefault="00244FF2"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20</w:t>
      </w:r>
      <w:r w:rsidR="00B84C62" w:rsidRPr="00895CBB">
        <w:rPr>
          <w:rFonts w:ascii="Times New Roman" w:eastAsia="OfficinaSansBoldITC" w:hAnsi="Times New Roman"/>
          <w:sz w:val="24"/>
          <w:szCs w:val="24"/>
        </w:rPr>
        <w:t>.3.2. </w:t>
      </w:r>
      <w:r w:rsidR="00FC00F8" w:rsidRPr="00895CBB">
        <w:rPr>
          <w:rFonts w:ascii="Times New Roman" w:eastAsia="OfficinaSansBoldITC" w:hAnsi="Times New Roman"/>
          <w:sz w:val="24"/>
          <w:szCs w:val="24"/>
        </w:rPr>
        <w:t>Литературная критика второй половины XIX века.</w:t>
      </w:r>
    </w:p>
    <w:p w:rsidR="00FC00F8" w:rsidRPr="00895CBB" w:rsidRDefault="00FC00F8"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Статьи H.А. Добролюбова «Луч света в тёмном царстве», «Что такое обломовщина?», Д. И. Писарева «Базаров» и других (не менее двух статей</w:t>
      </w:r>
      <w:r w:rsidR="0012038A" w:rsidRPr="00895CBB">
        <w:rPr>
          <w:rFonts w:ascii="Times New Roman" w:eastAsia="OfficinaSansBoldITC" w:hAnsi="Times New Roman"/>
          <w:sz w:val="24"/>
          <w:szCs w:val="24"/>
        </w:rPr>
        <w:t xml:space="preserve"> </w:t>
      </w:r>
      <w:r w:rsidRPr="00895CBB">
        <w:rPr>
          <w:rFonts w:ascii="Times New Roman" w:eastAsia="OfficinaSansBoldITC" w:hAnsi="Times New Roman"/>
          <w:sz w:val="24"/>
          <w:szCs w:val="24"/>
        </w:rPr>
        <w:t>по выбору в соответствии с изучаемым художественным произведением).</w:t>
      </w:r>
    </w:p>
    <w:p w:rsidR="00FC00F8" w:rsidRPr="00895CBB" w:rsidRDefault="00244FF2"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20</w:t>
      </w:r>
      <w:r w:rsidR="00B84C62" w:rsidRPr="00895CBB">
        <w:rPr>
          <w:rFonts w:ascii="Times New Roman" w:eastAsia="OfficinaSansBoldITC" w:hAnsi="Times New Roman"/>
          <w:sz w:val="24"/>
          <w:szCs w:val="24"/>
        </w:rPr>
        <w:t>.3.3. </w:t>
      </w:r>
      <w:r w:rsidR="00FC00F8" w:rsidRPr="00895CBB">
        <w:rPr>
          <w:rFonts w:ascii="Times New Roman" w:eastAsia="OfficinaSansBoldITC" w:hAnsi="Times New Roman"/>
          <w:sz w:val="24"/>
          <w:szCs w:val="24"/>
        </w:rPr>
        <w:t>Литература народов России.</w:t>
      </w:r>
    </w:p>
    <w:p w:rsidR="00FC00F8" w:rsidRPr="00895CBB" w:rsidRDefault="00FC00F8"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Стихотворения (не менее одного по выбору). Например, Г. Тукая,</w:t>
      </w:r>
      <w:r w:rsidR="0012038A" w:rsidRPr="00895CBB">
        <w:rPr>
          <w:rFonts w:ascii="Times New Roman" w:eastAsia="OfficinaSansBoldITC" w:hAnsi="Times New Roman"/>
          <w:sz w:val="24"/>
          <w:szCs w:val="24"/>
        </w:rPr>
        <w:t xml:space="preserve"> </w:t>
      </w:r>
      <w:r w:rsidRPr="00895CBB">
        <w:rPr>
          <w:rFonts w:ascii="Times New Roman" w:eastAsia="OfficinaSansBoldITC" w:hAnsi="Times New Roman"/>
          <w:sz w:val="24"/>
          <w:szCs w:val="24"/>
        </w:rPr>
        <w:t>К. Хетагурова и других.</w:t>
      </w:r>
    </w:p>
    <w:p w:rsidR="00FC00F8" w:rsidRPr="00895CBB" w:rsidRDefault="00244FF2"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20</w:t>
      </w:r>
      <w:r w:rsidR="00B84C62" w:rsidRPr="00895CBB">
        <w:rPr>
          <w:rFonts w:ascii="Times New Roman" w:eastAsia="OfficinaSansBoldITC" w:hAnsi="Times New Roman"/>
          <w:sz w:val="24"/>
          <w:szCs w:val="24"/>
        </w:rPr>
        <w:t>.3.4. </w:t>
      </w:r>
      <w:r w:rsidR="00FC00F8" w:rsidRPr="00895CBB">
        <w:rPr>
          <w:rFonts w:ascii="Times New Roman" w:eastAsia="OfficinaSansBoldITC" w:hAnsi="Times New Roman"/>
          <w:sz w:val="24"/>
          <w:szCs w:val="24"/>
        </w:rPr>
        <w:t>Зарубежная литература.</w:t>
      </w:r>
    </w:p>
    <w:p w:rsidR="00FC00F8" w:rsidRPr="00895CBB" w:rsidRDefault="00244FF2"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20</w:t>
      </w:r>
      <w:r w:rsidR="00B84C62" w:rsidRPr="00895CBB">
        <w:rPr>
          <w:rFonts w:ascii="Times New Roman" w:eastAsia="OfficinaSansBoldITC" w:hAnsi="Times New Roman"/>
          <w:sz w:val="24"/>
          <w:szCs w:val="24"/>
        </w:rPr>
        <w:t>.3.4.1. </w:t>
      </w:r>
      <w:r w:rsidR="00FC00F8" w:rsidRPr="00895CBB">
        <w:rPr>
          <w:rFonts w:ascii="Times New Roman" w:eastAsia="OfficinaSansBoldITC" w:hAnsi="Times New Roman"/>
          <w:sz w:val="24"/>
          <w:szCs w:val="24"/>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FC00F8" w:rsidRPr="00895CBB" w:rsidRDefault="00244FF2"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20</w:t>
      </w:r>
      <w:r w:rsidR="00B84C62" w:rsidRPr="00895CBB">
        <w:rPr>
          <w:rFonts w:ascii="Times New Roman" w:eastAsia="OfficinaSansBoldITC" w:hAnsi="Times New Roman"/>
          <w:sz w:val="24"/>
          <w:szCs w:val="24"/>
        </w:rPr>
        <w:t>.3.4.2. </w:t>
      </w:r>
      <w:r w:rsidR="00FC00F8" w:rsidRPr="00895CBB">
        <w:rPr>
          <w:rFonts w:ascii="Times New Roman" w:eastAsia="OfficinaSansBoldITC" w:hAnsi="Times New Roman"/>
          <w:sz w:val="24"/>
          <w:szCs w:val="24"/>
        </w:rPr>
        <w:t>Зарубежная поэзия второй половины XIX века (не менее двух стихотворений одного из поэтов по выбору). Например, стихотворения А. Рембо,</w:t>
      </w:r>
      <w:r w:rsidR="0012038A" w:rsidRPr="00895CBB">
        <w:rPr>
          <w:rFonts w:ascii="Times New Roman" w:eastAsia="OfficinaSansBoldITC" w:hAnsi="Times New Roman"/>
          <w:sz w:val="24"/>
          <w:szCs w:val="24"/>
        </w:rPr>
        <w:t xml:space="preserve"> </w:t>
      </w:r>
      <w:r w:rsidR="00FC00F8" w:rsidRPr="00895CBB">
        <w:rPr>
          <w:rFonts w:ascii="Times New Roman" w:eastAsia="OfficinaSansBoldITC" w:hAnsi="Times New Roman"/>
          <w:sz w:val="24"/>
          <w:szCs w:val="24"/>
        </w:rPr>
        <w:t>Ш. Бодлера и другие.</w:t>
      </w:r>
    </w:p>
    <w:p w:rsidR="00FC00F8" w:rsidRPr="00895CBB" w:rsidRDefault="00244FF2"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20</w:t>
      </w:r>
      <w:r w:rsidR="00B84C62" w:rsidRPr="00895CBB">
        <w:rPr>
          <w:rFonts w:ascii="Times New Roman" w:eastAsia="OfficinaSansBoldITC" w:hAnsi="Times New Roman"/>
          <w:sz w:val="24"/>
          <w:szCs w:val="24"/>
        </w:rPr>
        <w:t>.3.4.3. </w:t>
      </w:r>
      <w:r w:rsidR="00FC00F8" w:rsidRPr="00895CBB">
        <w:rPr>
          <w:rFonts w:ascii="Times New Roman" w:eastAsia="OfficinaSansBoldITC" w:hAnsi="Times New Roman"/>
          <w:sz w:val="24"/>
          <w:szCs w:val="24"/>
        </w:rPr>
        <w:t xml:space="preserve">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 </w:t>
      </w:r>
    </w:p>
    <w:p w:rsidR="00B84C62" w:rsidRPr="00895CBB" w:rsidRDefault="00244FF2" w:rsidP="00895CBB">
      <w:pPr>
        <w:spacing w:after="0" w:line="240" w:lineRule="auto"/>
        <w:ind w:firstLine="709"/>
        <w:rPr>
          <w:rFonts w:ascii="Times New Roman" w:eastAsia="OfficinaSansBoldITC" w:hAnsi="Times New Roman"/>
          <w:sz w:val="24"/>
          <w:szCs w:val="24"/>
        </w:rPr>
      </w:pPr>
      <w:r w:rsidRPr="00895CBB">
        <w:rPr>
          <w:rFonts w:ascii="Times New Roman" w:eastAsia="OfficinaSansBoldITC" w:hAnsi="Times New Roman"/>
          <w:sz w:val="24"/>
          <w:szCs w:val="24"/>
        </w:rPr>
        <w:t>20</w:t>
      </w:r>
      <w:r w:rsidR="00B84C62" w:rsidRPr="00895CBB">
        <w:rPr>
          <w:rFonts w:ascii="Times New Roman" w:eastAsia="OfficinaSansBoldITC" w:hAnsi="Times New Roman"/>
          <w:sz w:val="24"/>
          <w:szCs w:val="24"/>
        </w:rPr>
        <w:t xml:space="preserve">.4. Содержание обучения в </w:t>
      </w:r>
      <w:r w:rsidR="00FC00F8" w:rsidRPr="00895CBB">
        <w:rPr>
          <w:rFonts w:ascii="Times New Roman" w:eastAsia="OfficinaSansBoldITC" w:hAnsi="Times New Roman"/>
          <w:sz w:val="24"/>
          <w:szCs w:val="24"/>
        </w:rPr>
        <w:t>11</w:t>
      </w:r>
      <w:r w:rsidR="00B84C62" w:rsidRPr="00895CBB">
        <w:rPr>
          <w:rFonts w:ascii="Times New Roman" w:eastAsia="OfficinaSansBoldITC" w:hAnsi="Times New Roman"/>
          <w:sz w:val="24"/>
          <w:szCs w:val="24"/>
        </w:rPr>
        <w:t xml:space="preserve"> классе.</w:t>
      </w:r>
    </w:p>
    <w:p w:rsidR="00FC00F8" w:rsidRPr="00895CBB" w:rsidRDefault="00244FF2"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20</w:t>
      </w:r>
      <w:r w:rsidR="00B84C62" w:rsidRPr="00895CBB">
        <w:rPr>
          <w:rFonts w:ascii="Times New Roman" w:eastAsia="OfficinaSansBoldITC" w:hAnsi="Times New Roman"/>
          <w:sz w:val="24"/>
          <w:szCs w:val="24"/>
        </w:rPr>
        <w:t>.4.1. </w:t>
      </w:r>
      <w:r w:rsidR="00FC00F8" w:rsidRPr="00895CBB">
        <w:rPr>
          <w:rFonts w:ascii="Times New Roman" w:eastAsia="OfficinaSansBoldITC" w:hAnsi="Times New Roman"/>
          <w:sz w:val="24"/>
          <w:szCs w:val="24"/>
        </w:rPr>
        <w:t>Литература конца XIX</w:t>
      </w:r>
      <w:r w:rsidR="00C4511E" w:rsidRPr="00895CBB">
        <w:rPr>
          <w:rFonts w:ascii="Times New Roman" w:eastAsia="OfficinaSansBoldITC" w:hAnsi="Times New Roman"/>
          <w:sz w:val="24"/>
          <w:szCs w:val="24"/>
        </w:rPr>
        <w:t xml:space="preserve"> – </w:t>
      </w:r>
      <w:r w:rsidR="00FC00F8" w:rsidRPr="00895CBB">
        <w:rPr>
          <w:rFonts w:ascii="Times New Roman" w:eastAsia="OfficinaSansBoldITC" w:hAnsi="Times New Roman"/>
          <w:sz w:val="24"/>
          <w:szCs w:val="24"/>
        </w:rPr>
        <w:t>начала ХХ века.</w:t>
      </w:r>
    </w:p>
    <w:p w:rsidR="00FC00F8" w:rsidRPr="00895CBB" w:rsidRDefault="00415847"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20.4.1.1. </w:t>
      </w:r>
      <w:r w:rsidR="00FC00F8" w:rsidRPr="00895CBB">
        <w:rPr>
          <w:rFonts w:ascii="Times New Roman" w:eastAsia="OfficinaSansBoldITC" w:hAnsi="Times New Roman"/>
          <w:sz w:val="24"/>
          <w:szCs w:val="24"/>
        </w:rPr>
        <w:t>А.И. Куприн. Рассказы и повести (одно произведение по выбору). Например, «Гранатовый браслет», «Олеся» и другие.</w:t>
      </w:r>
    </w:p>
    <w:p w:rsidR="00FC00F8" w:rsidRPr="00895CBB" w:rsidRDefault="00415847"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20.4.1.2. </w:t>
      </w:r>
      <w:r w:rsidR="00FC00F8" w:rsidRPr="00895CBB">
        <w:rPr>
          <w:rFonts w:ascii="Times New Roman" w:eastAsia="OfficinaSansBoldITC" w:hAnsi="Times New Roman"/>
          <w:sz w:val="24"/>
          <w:szCs w:val="24"/>
        </w:rPr>
        <w:t xml:space="preserve">Л.Н. Андреев. Рассказы и повести (одно произведение по выбору). Например, «Иуда Искариот», «Большой шлем» и другие. </w:t>
      </w:r>
    </w:p>
    <w:p w:rsidR="00FC00F8" w:rsidRPr="00895CBB" w:rsidRDefault="00415847"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20.4.1.3. </w:t>
      </w:r>
      <w:r w:rsidR="00FC00F8" w:rsidRPr="00895CBB">
        <w:rPr>
          <w:rFonts w:ascii="Times New Roman" w:eastAsia="OfficinaSansBoldITC" w:hAnsi="Times New Roman"/>
          <w:sz w:val="24"/>
          <w:szCs w:val="24"/>
        </w:rPr>
        <w:t>М. Горький. Рассказы (один по выбору). Например, «Старуха Изергиль», «Макар Чудра», «Коновалов» и другие.</w:t>
      </w:r>
    </w:p>
    <w:p w:rsidR="00FC00F8" w:rsidRPr="00895CBB" w:rsidRDefault="00FC00F8"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Пьеса «На дне».</w:t>
      </w:r>
    </w:p>
    <w:p w:rsidR="00FC00F8" w:rsidRPr="00895CBB" w:rsidRDefault="00415847"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20.4.1.4. </w:t>
      </w:r>
      <w:r w:rsidR="00FC00F8" w:rsidRPr="00895CBB">
        <w:rPr>
          <w:rFonts w:ascii="Times New Roman" w:eastAsia="OfficinaSansBoldITC" w:hAnsi="Times New Roman"/>
          <w:sz w:val="24"/>
          <w:szCs w:val="24"/>
        </w:rPr>
        <w:t xml:space="preserve">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 </w:t>
      </w:r>
    </w:p>
    <w:p w:rsidR="00FC00F8" w:rsidRPr="00895CBB" w:rsidRDefault="00244FF2"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20</w:t>
      </w:r>
      <w:r w:rsidR="00B84C62" w:rsidRPr="00895CBB">
        <w:rPr>
          <w:rFonts w:ascii="Times New Roman" w:eastAsia="OfficinaSansBoldITC" w:hAnsi="Times New Roman"/>
          <w:sz w:val="24"/>
          <w:szCs w:val="24"/>
        </w:rPr>
        <w:t>.4.2. </w:t>
      </w:r>
      <w:r w:rsidR="00FC00F8" w:rsidRPr="00895CBB">
        <w:rPr>
          <w:rFonts w:ascii="Times New Roman" w:eastAsia="OfficinaSansBoldITC" w:hAnsi="Times New Roman"/>
          <w:sz w:val="24"/>
          <w:szCs w:val="24"/>
        </w:rPr>
        <w:t>Литература ХХ века.</w:t>
      </w:r>
    </w:p>
    <w:p w:rsidR="00FC00F8" w:rsidRPr="00895CBB" w:rsidRDefault="00415847"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lastRenderedPageBreak/>
        <w:t>20.4.2.1. </w:t>
      </w:r>
      <w:r w:rsidR="00FC00F8" w:rsidRPr="00895CBB">
        <w:rPr>
          <w:rFonts w:ascii="Times New Roman" w:eastAsia="OfficinaSansBoldITC" w:hAnsi="Times New Roman"/>
          <w:sz w:val="24"/>
          <w:szCs w:val="24"/>
        </w:rPr>
        <w:t>И.А. Бунин. Рассказы (два по выбору). Например, «Антоновские яблоки», «Чистый понедельник», «Господин из Сан-Франциско» и другие.</w:t>
      </w:r>
    </w:p>
    <w:p w:rsidR="00FC00F8" w:rsidRPr="00895CBB" w:rsidRDefault="00415847"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20.4.2.2. </w:t>
      </w:r>
      <w:r w:rsidR="00FC00F8" w:rsidRPr="00895CBB">
        <w:rPr>
          <w:rFonts w:ascii="Times New Roman" w:eastAsia="OfficinaSansBoldITC" w:hAnsi="Times New Roman"/>
          <w:sz w:val="24"/>
          <w:szCs w:val="24"/>
        </w:rPr>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FC00F8" w:rsidRPr="00895CBB" w:rsidRDefault="00FC00F8"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Поэма «Двенадцать».</w:t>
      </w:r>
    </w:p>
    <w:p w:rsidR="00FC00F8" w:rsidRPr="00895CBB" w:rsidRDefault="00415847"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20.4.2.3. </w:t>
      </w:r>
      <w:r w:rsidR="00FC00F8" w:rsidRPr="00895CBB">
        <w:rPr>
          <w:rFonts w:ascii="Times New Roman" w:eastAsia="OfficinaSansBoldITC" w:hAnsi="Times New Roman"/>
          <w:sz w:val="24"/>
          <w:szCs w:val="24"/>
        </w:rPr>
        <w:t xml:space="preserve">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 </w:t>
      </w:r>
    </w:p>
    <w:p w:rsidR="00FC00F8" w:rsidRPr="00895CBB" w:rsidRDefault="00FC00F8"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Поэма «Облако в штанах».</w:t>
      </w:r>
    </w:p>
    <w:p w:rsidR="00FC00F8" w:rsidRPr="00895CBB" w:rsidRDefault="00415847"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20.4.2.4. </w:t>
      </w:r>
      <w:r w:rsidR="00FC00F8" w:rsidRPr="00895CBB">
        <w:rPr>
          <w:rFonts w:ascii="Times New Roman" w:eastAsia="OfficinaSansBoldITC" w:hAnsi="Times New Roman"/>
          <w:sz w:val="24"/>
          <w:szCs w:val="24"/>
        </w:rPr>
        <w:t>С.А. Есенин. Стихотворения (не менее трёх по выбору). Например,</w:t>
      </w:r>
      <w:r w:rsidR="0012038A" w:rsidRPr="00895CBB">
        <w:rPr>
          <w:rFonts w:ascii="Times New Roman" w:eastAsia="OfficinaSansBoldITC" w:hAnsi="Times New Roman"/>
          <w:sz w:val="24"/>
          <w:szCs w:val="24"/>
        </w:rPr>
        <w:t xml:space="preserve"> </w:t>
      </w:r>
      <w:r w:rsidR="00FC00F8" w:rsidRPr="00895CBB">
        <w:rPr>
          <w:rFonts w:ascii="Times New Roman" w:eastAsia="OfficinaSansBoldITC" w:hAnsi="Times New Roman"/>
          <w:sz w:val="24"/>
          <w:szCs w:val="24"/>
        </w:rPr>
        <w:t xml:space="preserve">«Гой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rsidR="00FC00F8" w:rsidRPr="00895CBB" w:rsidRDefault="00415847"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20.4.2.5. </w:t>
      </w:r>
      <w:r w:rsidR="00FC00F8" w:rsidRPr="00895CBB">
        <w:rPr>
          <w:rFonts w:ascii="Times New Roman" w:eastAsia="OfficinaSansBoldITC" w:hAnsi="Times New Roman"/>
          <w:sz w:val="24"/>
          <w:szCs w:val="24"/>
        </w:rPr>
        <w:t xml:space="preserve">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 </w:t>
      </w:r>
    </w:p>
    <w:p w:rsidR="00FC00F8" w:rsidRPr="00895CBB" w:rsidRDefault="00415847"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20.4.2.6. </w:t>
      </w:r>
      <w:r w:rsidR="00FC00F8" w:rsidRPr="00895CBB">
        <w:rPr>
          <w:rFonts w:ascii="Times New Roman" w:eastAsia="OfficinaSansBoldITC" w:hAnsi="Times New Roman"/>
          <w:sz w:val="24"/>
          <w:szCs w:val="24"/>
        </w:rPr>
        <w:t>М.И. Цветаева. Стихотворения (не менее трёх по выбору). Например, «Моим стихам, написанным так рано…», «Кто создан из камня, кто создан</w:t>
      </w:r>
      <w:r w:rsidR="0012038A" w:rsidRPr="00895CBB">
        <w:rPr>
          <w:rFonts w:ascii="Times New Roman" w:eastAsia="OfficinaSansBoldITC" w:hAnsi="Times New Roman"/>
          <w:sz w:val="24"/>
          <w:szCs w:val="24"/>
        </w:rPr>
        <w:t xml:space="preserve"> </w:t>
      </w:r>
      <w:r w:rsidR="00FC00F8" w:rsidRPr="00895CBB">
        <w:rPr>
          <w:rFonts w:ascii="Times New Roman" w:eastAsia="OfficinaSansBoldITC" w:hAnsi="Times New Roman"/>
          <w:sz w:val="24"/>
          <w:szCs w:val="24"/>
        </w:rPr>
        <w:t>из глины…», «Идёшь, на меня похожий…», «Мне нравится, что вы больны</w:t>
      </w:r>
      <w:r w:rsidR="0012038A" w:rsidRPr="00895CBB">
        <w:rPr>
          <w:rFonts w:ascii="Times New Roman" w:eastAsia="OfficinaSansBoldITC" w:hAnsi="Times New Roman"/>
          <w:sz w:val="24"/>
          <w:szCs w:val="24"/>
        </w:rPr>
        <w:t xml:space="preserve"> </w:t>
      </w:r>
      <w:r w:rsidR="00FC00F8" w:rsidRPr="00895CBB">
        <w:rPr>
          <w:rFonts w:ascii="Times New Roman" w:eastAsia="OfficinaSansBoldITC" w:hAnsi="Times New Roman"/>
          <w:sz w:val="24"/>
          <w:szCs w:val="24"/>
        </w:rPr>
        <w:t xml:space="preserve">не мной…», «Тоска по родине! Давно…», «Книги в красном переплёте», «Бабушке», «Красною кистью…» (из цикла «Стихи о Москве») и другие. </w:t>
      </w:r>
    </w:p>
    <w:p w:rsidR="00FC00F8" w:rsidRPr="00895CBB" w:rsidRDefault="00415847"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20.4.2.7. </w:t>
      </w:r>
      <w:r w:rsidR="00FC00F8" w:rsidRPr="00895CBB">
        <w:rPr>
          <w:rFonts w:ascii="Times New Roman" w:eastAsia="OfficinaSansBoldITC" w:hAnsi="Times New Roman"/>
          <w:sz w:val="24"/>
          <w:szCs w:val="24"/>
        </w:rPr>
        <w:t xml:space="preserve">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rsidR="00FC00F8" w:rsidRPr="00895CBB" w:rsidRDefault="00FC00F8"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Поэма «Реквием».</w:t>
      </w:r>
    </w:p>
    <w:p w:rsidR="00A93D44" w:rsidRPr="00895CBB" w:rsidRDefault="00A93D44"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Н.А. Островский. Роман «Как закалялась сталь» (избранные главы).</w:t>
      </w:r>
    </w:p>
    <w:p w:rsidR="00FC00F8" w:rsidRPr="00895CBB" w:rsidRDefault="00415847"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20.4.2.8. </w:t>
      </w:r>
      <w:r w:rsidR="00FC00F8" w:rsidRPr="00895CBB">
        <w:rPr>
          <w:rFonts w:ascii="Times New Roman" w:eastAsia="OfficinaSansBoldITC" w:hAnsi="Times New Roman"/>
          <w:sz w:val="24"/>
          <w:szCs w:val="24"/>
        </w:rPr>
        <w:t>М.А. Шолохов. Роман-эпопея «Тихий Дон» (избранные главы).</w:t>
      </w:r>
    </w:p>
    <w:p w:rsidR="00FC00F8" w:rsidRPr="00895CBB" w:rsidRDefault="00415847"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20.4.2.9. </w:t>
      </w:r>
      <w:r w:rsidR="00FC00F8" w:rsidRPr="00895CBB">
        <w:rPr>
          <w:rFonts w:ascii="Times New Roman" w:eastAsia="OfficinaSansBoldITC" w:hAnsi="Times New Roman"/>
          <w:sz w:val="24"/>
          <w:szCs w:val="24"/>
        </w:rPr>
        <w:t>М.А. Булгаков. Романы «Белая гвардия», «Мастер и Маргарита» (один роман по выбору).</w:t>
      </w:r>
    </w:p>
    <w:p w:rsidR="00FC00F8" w:rsidRPr="00895CBB" w:rsidRDefault="00415847"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20.4.2.10. </w:t>
      </w:r>
      <w:r w:rsidR="00FC00F8" w:rsidRPr="00895CBB">
        <w:rPr>
          <w:rFonts w:ascii="Times New Roman" w:eastAsia="OfficinaSansBoldITC" w:hAnsi="Times New Roman"/>
          <w:sz w:val="24"/>
          <w:szCs w:val="24"/>
        </w:rPr>
        <w:t xml:space="preserve">А.П. Платонов. Рассказы и повести (одно произведение по выбору). Например, «В прекрасном и яростном мире», «Котлован», «Возвращение» и другие. </w:t>
      </w:r>
    </w:p>
    <w:p w:rsidR="00FC00F8" w:rsidRPr="00895CBB" w:rsidRDefault="00415847"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20.4.2.11. </w:t>
      </w:r>
      <w:r w:rsidR="00FC00F8" w:rsidRPr="00895CBB">
        <w:rPr>
          <w:rFonts w:ascii="Times New Roman" w:eastAsia="OfficinaSansBoldITC" w:hAnsi="Times New Roman"/>
          <w:sz w:val="24"/>
          <w:szCs w:val="24"/>
        </w:rP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963D13" w:rsidRPr="00895CBB" w:rsidRDefault="00415847"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20.4.2.12. </w:t>
      </w:r>
      <w:r w:rsidR="00FC00F8" w:rsidRPr="00895CBB">
        <w:rPr>
          <w:rFonts w:ascii="Times New Roman" w:eastAsia="OfficinaSansBoldITC" w:hAnsi="Times New Roman"/>
          <w:sz w:val="24"/>
          <w:szCs w:val="24"/>
        </w:rPr>
        <w:t>Проза о Великой Отечественной войне (по одному произведению</w:t>
      </w:r>
      <w:r w:rsidR="0012038A" w:rsidRPr="00895CBB">
        <w:rPr>
          <w:rFonts w:ascii="Times New Roman" w:eastAsia="OfficinaSansBoldITC" w:hAnsi="Times New Roman"/>
          <w:sz w:val="24"/>
          <w:szCs w:val="24"/>
        </w:rPr>
        <w:t xml:space="preserve"> </w:t>
      </w:r>
      <w:r w:rsidR="00FC00F8" w:rsidRPr="00895CBB">
        <w:rPr>
          <w:rFonts w:ascii="Times New Roman" w:eastAsia="OfficinaSansBoldITC" w:hAnsi="Times New Roman"/>
          <w:sz w:val="24"/>
          <w:szCs w:val="24"/>
        </w:rPr>
        <w:t>не менее чем двух писателей по выбору). Например, В.П. Астафьев «Пастух</w:t>
      </w:r>
      <w:r w:rsidR="0012038A" w:rsidRPr="00895CBB">
        <w:rPr>
          <w:rFonts w:ascii="Times New Roman" w:eastAsia="OfficinaSansBoldITC" w:hAnsi="Times New Roman"/>
          <w:sz w:val="24"/>
          <w:szCs w:val="24"/>
        </w:rPr>
        <w:t xml:space="preserve"> </w:t>
      </w:r>
      <w:r w:rsidR="00FC00F8" w:rsidRPr="00895CBB">
        <w:rPr>
          <w:rFonts w:ascii="Times New Roman" w:eastAsia="OfficinaSansBoldITC" w:hAnsi="Times New Roman"/>
          <w:sz w:val="24"/>
          <w:szCs w:val="24"/>
        </w:rPr>
        <w:t>и пастушка»; Ю.В. Бондарев «Горячий снег»; В.В. Быков «Обелиск», «Сотников», «Альпийская баллада»; Б.Л. Васильев «А зори здесь тихие», «В списках</w:t>
      </w:r>
      <w:r w:rsidR="0012038A" w:rsidRPr="00895CBB">
        <w:rPr>
          <w:rFonts w:ascii="Times New Roman" w:eastAsia="OfficinaSansBoldITC" w:hAnsi="Times New Roman"/>
          <w:sz w:val="24"/>
          <w:szCs w:val="24"/>
        </w:rPr>
        <w:t xml:space="preserve"> </w:t>
      </w:r>
      <w:r w:rsidR="00FC00F8" w:rsidRPr="00895CBB">
        <w:rPr>
          <w:rFonts w:ascii="Times New Roman" w:eastAsia="OfficinaSansBoldITC" w:hAnsi="Times New Roman"/>
          <w:sz w:val="24"/>
          <w:szCs w:val="24"/>
        </w:rPr>
        <w:t>не значился», «Завтра была война»; К.Д. Воробьёв «Убиты под Москвой»,</w:t>
      </w:r>
      <w:r w:rsidR="0012038A" w:rsidRPr="00895CBB">
        <w:rPr>
          <w:rFonts w:ascii="Times New Roman" w:eastAsia="OfficinaSansBoldITC" w:hAnsi="Times New Roman"/>
          <w:sz w:val="24"/>
          <w:szCs w:val="24"/>
        </w:rPr>
        <w:t xml:space="preserve"> </w:t>
      </w:r>
      <w:r w:rsidR="00FC00F8" w:rsidRPr="00895CBB">
        <w:rPr>
          <w:rFonts w:ascii="Times New Roman" w:eastAsia="OfficinaSansBoldITC" w:hAnsi="Times New Roman"/>
          <w:sz w:val="24"/>
          <w:szCs w:val="24"/>
        </w:rPr>
        <w:t>«Это мы, Господи!»; В.Л. Кондратьев «Сашка»; В.П. Некрасов «В окопах Сталинграда»; Е.И. Носов «Красное вино победы», «Шопен, соната номер два»</w:t>
      </w:r>
      <w:r w:rsidR="00A93D44" w:rsidRPr="00895CBB">
        <w:rPr>
          <w:rFonts w:ascii="Times New Roman" w:eastAsia="OfficinaSansBoldITC" w:hAnsi="Times New Roman"/>
          <w:sz w:val="24"/>
          <w:szCs w:val="24"/>
        </w:rPr>
        <w:t>;</w:t>
      </w:r>
      <w:r w:rsidR="0012038A" w:rsidRPr="00895CBB">
        <w:rPr>
          <w:rFonts w:ascii="Times New Roman" w:eastAsia="OfficinaSansBoldITC" w:hAnsi="Times New Roman"/>
          <w:sz w:val="24"/>
          <w:szCs w:val="24"/>
        </w:rPr>
        <w:t xml:space="preserve"> </w:t>
      </w:r>
      <w:r w:rsidR="00A93D44" w:rsidRPr="00895CBB">
        <w:rPr>
          <w:rFonts w:ascii="Times New Roman" w:eastAsia="OfficinaSansBoldITC" w:hAnsi="Times New Roman"/>
          <w:sz w:val="24"/>
          <w:szCs w:val="24"/>
        </w:rPr>
        <w:t xml:space="preserve">С.С. Смирнов «Брестская крепость» </w:t>
      </w:r>
      <w:r w:rsidR="00FC00F8" w:rsidRPr="00895CBB">
        <w:rPr>
          <w:rFonts w:ascii="Times New Roman" w:eastAsia="OfficinaSansBoldITC" w:hAnsi="Times New Roman"/>
          <w:sz w:val="24"/>
          <w:szCs w:val="24"/>
        </w:rPr>
        <w:t>и другие</w:t>
      </w:r>
      <w:r w:rsidR="00963D13" w:rsidRPr="00895CBB">
        <w:rPr>
          <w:rFonts w:ascii="Times New Roman" w:eastAsia="OfficinaSansBoldITC" w:hAnsi="Times New Roman"/>
          <w:sz w:val="24"/>
          <w:szCs w:val="24"/>
        </w:rPr>
        <w:t>.</w:t>
      </w:r>
    </w:p>
    <w:p w:rsidR="00FC00F8" w:rsidRPr="00895CBB" w:rsidRDefault="00415847"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20.4.2.13. </w:t>
      </w:r>
      <w:r w:rsidR="00FC00F8" w:rsidRPr="00895CBB">
        <w:rPr>
          <w:rFonts w:ascii="Times New Roman" w:eastAsia="OfficinaSansBoldITC" w:hAnsi="Times New Roman"/>
          <w:sz w:val="24"/>
          <w:szCs w:val="24"/>
        </w:rPr>
        <w:t xml:space="preserve">А.А. Фадеев «Молодая гвардия». </w:t>
      </w:r>
    </w:p>
    <w:p w:rsidR="00F40CAA" w:rsidRPr="00895CBB" w:rsidRDefault="00F40CAA"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В.О. Богомолов «В августе сорок четвёртого».</w:t>
      </w:r>
    </w:p>
    <w:p w:rsidR="00FC00F8" w:rsidRPr="00895CBB" w:rsidRDefault="00415847"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20.4.2.14. </w:t>
      </w:r>
      <w:r w:rsidR="00FC00F8" w:rsidRPr="00895CBB">
        <w:rPr>
          <w:rFonts w:ascii="Times New Roman" w:eastAsia="OfficinaSansBoldITC" w:hAnsi="Times New Roman"/>
          <w:sz w:val="24"/>
          <w:szCs w:val="24"/>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w:t>
      </w:r>
      <w:r w:rsidR="0012038A" w:rsidRPr="00895CBB">
        <w:rPr>
          <w:rFonts w:ascii="Times New Roman" w:eastAsia="OfficinaSansBoldITC" w:hAnsi="Times New Roman"/>
          <w:sz w:val="24"/>
          <w:szCs w:val="24"/>
        </w:rPr>
        <w:t xml:space="preserve"> </w:t>
      </w:r>
      <w:r w:rsidR="00FC00F8" w:rsidRPr="00895CBB">
        <w:rPr>
          <w:rFonts w:ascii="Times New Roman" w:eastAsia="OfficinaSansBoldITC" w:hAnsi="Times New Roman"/>
          <w:sz w:val="24"/>
          <w:szCs w:val="24"/>
        </w:rPr>
        <w:t>К.М. Симонова, Б.А. Слуцкого и других.</w:t>
      </w:r>
    </w:p>
    <w:p w:rsidR="00FC00F8" w:rsidRPr="00895CBB" w:rsidRDefault="00415847"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20.4.2.15. </w:t>
      </w:r>
      <w:r w:rsidR="00FC00F8" w:rsidRPr="00895CBB">
        <w:rPr>
          <w:rFonts w:ascii="Times New Roman" w:eastAsia="OfficinaSansBoldITC" w:hAnsi="Times New Roman"/>
          <w:sz w:val="24"/>
          <w:szCs w:val="24"/>
        </w:rPr>
        <w:t>Драматургия о Великой Отечественной войне. Пьесы (одно произведение по выбору). Например, В.С. Розов «Вечно живые» и другие.</w:t>
      </w:r>
    </w:p>
    <w:p w:rsidR="00FC00F8" w:rsidRPr="00895CBB" w:rsidRDefault="00415847"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20.4.2.16. </w:t>
      </w:r>
      <w:r w:rsidR="00FC00F8" w:rsidRPr="00895CBB">
        <w:rPr>
          <w:rFonts w:ascii="Times New Roman" w:eastAsia="OfficinaSansBoldITC" w:hAnsi="Times New Roman"/>
          <w:sz w:val="24"/>
          <w:szCs w:val="24"/>
        </w:rPr>
        <w:t xml:space="preserve">Б.Л. Пастернак. Стихотворения (не менее трёх по выбору). Например, </w:t>
      </w:r>
      <w:r w:rsidR="00FC00F8" w:rsidRPr="00895CBB">
        <w:rPr>
          <w:rFonts w:ascii="Times New Roman" w:eastAsia="OfficinaSansBoldITC" w:hAnsi="Times New Roman"/>
          <w:sz w:val="24"/>
          <w:szCs w:val="24"/>
        </w:rPr>
        <w:lastRenderedPageBreak/>
        <w:t>«Февраль. Достать чернил и плакать!..», «Определение поэзии»,</w:t>
      </w:r>
      <w:r w:rsidR="0012038A" w:rsidRPr="00895CBB">
        <w:rPr>
          <w:rFonts w:ascii="Times New Roman" w:eastAsia="OfficinaSansBoldITC" w:hAnsi="Times New Roman"/>
          <w:sz w:val="24"/>
          <w:szCs w:val="24"/>
        </w:rPr>
        <w:t xml:space="preserve"> </w:t>
      </w:r>
      <w:r w:rsidR="00FC00F8" w:rsidRPr="00895CBB">
        <w:rPr>
          <w:rFonts w:ascii="Times New Roman" w:eastAsia="OfficinaSansBoldITC" w:hAnsi="Times New Roman"/>
          <w:sz w:val="24"/>
          <w:szCs w:val="24"/>
        </w:rPr>
        <w:t>«Во всём мне хочется дойти…», «Снег идёт», «Любить иных</w:t>
      </w:r>
      <w:r w:rsidR="00C4511E" w:rsidRPr="00895CBB">
        <w:rPr>
          <w:rFonts w:ascii="Times New Roman" w:eastAsia="OfficinaSansBoldITC" w:hAnsi="Times New Roman"/>
          <w:sz w:val="24"/>
          <w:szCs w:val="24"/>
        </w:rPr>
        <w:t xml:space="preserve"> – </w:t>
      </w:r>
      <w:r w:rsidR="00FC00F8" w:rsidRPr="00895CBB">
        <w:rPr>
          <w:rFonts w:ascii="Times New Roman" w:eastAsia="OfficinaSansBoldITC" w:hAnsi="Times New Roman"/>
          <w:sz w:val="24"/>
          <w:szCs w:val="24"/>
        </w:rPr>
        <w:t>тяжёлый крест...», «Быть знаменитым некрасиво…», «Ночь», «Гамлет», «Зимняя ночь» и другие.</w:t>
      </w:r>
    </w:p>
    <w:p w:rsidR="00FC00F8" w:rsidRPr="00895CBB" w:rsidRDefault="00415847"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20.4.2.17. </w:t>
      </w:r>
      <w:r w:rsidR="00FC00F8" w:rsidRPr="00895CBB">
        <w:rPr>
          <w:rFonts w:ascii="Times New Roman" w:eastAsia="OfficinaSansBoldITC" w:hAnsi="Times New Roman"/>
          <w:sz w:val="24"/>
          <w:szCs w:val="24"/>
        </w:rPr>
        <w:t xml:space="preserve">А.И. Солженицын. Произведения «Один день Ивана Денисовича», «Архипелаг ГУЛАГ» </w:t>
      </w:r>
      <w:r w:rsidR="00A93D44" w:rsidRPr="00895CBB">
        <w:rPr>
          <w:rFonts w:ascii="Times New Roman" w:eastAsia="OfficinaSansBoldITC" w:hAnsi="Times New Roman"/>
          <w:sz w:val="24"/>
          <w:szCs w:val="24"/>
        </w:rPr>
        <w:t>(фрагменты книги по выбору, например, глава «Поэзия</w:t>
      </w:r>
      <w:r w:rsidR="0012038A" w:rsidRPr="00895CBB">
        <w:rPr>
          <w:rFonts w:ascii="Times New Roman" w:eastAsia="OfficinaSansBoldITC" w:hAnsi="Times New Roman"/>
          <w:sz w:val="24"/>
          <w:szCs w:val="24"/>
        </w:rPr>
        <w:t xml:space="preserve"> </w:t>
      </w:r>
      <w:r w:rsidR="00A93D44" w:rsidRPr="00895CBB">
        <w:rPr>
          <w:rFonts w:ascii="Times New Roman" w:eastAsia="OfficinaSansBoldITC" w:hAnsi="Times New Roman"/>
          <w:sz w:val="24"/>
          <w:szCs w:val="24"/>
        </w:rPr>
        <w:t>под плитой, правда под камнем»).</w:t>
      </w:r>
    </w:p>
    <w:p w:rsidR="00FC00F8" w:rsidRPr="00895CBB" w:rsidRDefault="00415847"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20.4.2.18. </w:t>
      </w:r>
      <w:r w:rsidR="00FC00F8" w:rsidRPr="00895CBB">
        <w:rPr>
          <w:rFonts w:ascii="Times New Roman" w:eastAsia="OfficinaSansBoldITC" w:hAnsi="Times New Roman"/>
          <w:sz w:val="24"/>
          <w:szCs w:val="24"/>
        </w:rPr>
        <w:t>В.М. Шукшин. Рассказы (не менее двух по выбору). Например, «Срезал», «Обида», «Микроскоп», «Мастер», «Крепкий мужик», «Сапожки»</w:t>
      </w:r>
      <w:r w:rsidR="0012038A" w:rsidRPr="00895CBB">
        <w:rPr>
          <w:rFonts w:ascii="Times New Roman" w:eastAsia="OfficinaSansBoldITC" w:hAnsi="Times New Roman"/>
          <w:sz w:val="24"/>
          <w:szCs w:val="24"/>
        </w:rPr>
        <w:t xml:space="preserve"> </w:t>
      </w:r>
      <w:r w:rsidR="00FC00F8" w:rsidRPr="00895CBB">
        <w:rPr>
          <w:rFonts w:ascii="Times New Roman" w:eastAsia="OfficinaSansBoldITC" w:hAnsi="Times New Roman"/>
          <w:sz w:val="24"/>
          <w:szCs w:val="24"/>
        </w:rPr>
        <w:t>и другие.</w:t>
      </w:r>
    </w:p>
    <w:p w:rsidR="00FC00F8" w:rsidRPr="00895CBB" w:rsidRDefault="00415847"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20.4.2.19. </w:t>
      </w:r>
      <w:r w:rsidR="00FC00F8" w:rsidRPr="00895CBB">
        <w:rPr>
          <w:rFonts w:ascii="Times New Roman" w:eastAsia="OfficinaSansBoldITC" w:hAnsi="Times New Roman"/>
          <w:sz w:val="24"/>
          <w:szCs w:val="24"/>
        </w:rPr>
        <w:t xml:space="preserve">В.Г. Распутин. Рассказы и повести (не менее одного произведения по выбору). Например, «Живи и помни», «Прощание с Матёрой» и другие. </w:t>
      </w:r>
    </w:p>
    <w:p w:rsidR="00FC00F8" w:rsidRPr="00895CBB" w:rsidRDefault="00415847"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20.4.2.20. </w:t>
      </w:r>
      <w:r w:rsidR="00FC00F8" w:rsidRPr="00895CBB">
        <w:rPr>
          <w:rFonts w:ascii="Times New Roman" w:eastAsia="OfficinaSansBoldITC" w:hAnsi="Times New Roman"/>
          <w:sz w:val="24"/>
          <w:szCs w:val="24"/>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w:t>
      </w:r>
      <w:r w:rsidR="0012038A" w:rsidRPr="00895CBB">
        <w:rPr>
          <w:rFonts w:ascii="Times New Roman" w:eastAsia="OfficinaSansBoldITC" w:hAnsi="Times New Roman"/>
          <w:sz w:val="24"/>
          <w:szCs w:val="24"/>
        </w:rPr>
        <w:t xml:space="preserve"> </w:t>
      </w:r>
      <w:r w:rsidR="00FC00F8" w:rsidRPr="00895CBB">
        <w:rPr>
          <w:rFonts w:ascii="Times New Roman" w:eastAsia="OfficinaSansBoldITC" w:hAnsi="Times New Roman"/>
          <w:sz w:val="24"/>
          <w:szCs w:val="24"/>
        </w:rPr>
        <w:t>и другие.</w:t>
      </w:r>
    </w:p>
    <w:p w:rsidR="00FC00F8" w:rsidRPr="00895CBB" w:rsidRDefault="00415847"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20.4.2.21. </w:t>
      </w:r>
      <w:r w:rsidR="00FC00F8" w:rsidRPr="00895CBB">
        <w:rPr>
          <w:rFonts w:ascii="Times New Roman" w:eastAsia="OfficinaSansBoldITC" w:hAnsi="Times New Roman"/>
          <w:sz w:val="24"/>
          <w:szCs w:val="24"/>
        </w:rPr>
        <w:t>И.А. Бродский. Стихотворения (не менее трёх по выбору). Например, «На смерть Жукова», «Осенний крик ястреба», «Пилигримы», «Стансы»</w:t>
      </w:r>
      <w:r w:rsidR="0012038A" w:rsidRPr="00895CBB">
        <w:rPr>
          <w:rFonts w:ascii="Times New Roman" w:eastAsia="OfficinaSansBoldITC" w:hAnsi="Times New Roman"/>
          <w:sz w:val="24"/>
          <w:szCs w:val="24"/>
        </w:rPr>
        <w:t xml:space="preserve"> </w:t>
      </w:r>
      <w:r w:rsidR="00FC00F8" w:rsidRPr="00895CBB">
        <w:rPr>
          <w:rFonts w:ascii="Times New Roman" w:eastAsia="OfficinaSansBoldITC" w:hAnsi="Times New Roman"/>
          <w:sz w:val="24"/>
          <w:szCs w:val="24"/>
        </w:rPr>
        <w:t>(«Ни страны, ни погоста…»), «На столетие Анны Ахматовой», «Рождественский романс», «Я входил вместо дикого зверя в клетку…» и другие.</w:t>
      </w:r>
    </w:p>
    <w:p w:rsidR="00FC00F8" w:rsidRPr="00895CBB" w:rsidRDefault="00244FF2"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20</w:t>
      </w:r>
      <w:r w:rsidR="00B84C62" w:rsidRPr="00895CBB">
        <w:rPr>
          <w:rFonts w:ascii="Times New Roman" w:eastAsia="OfficinaSansBoldITC" w:hAnsi="Times New Roman"/>
          <w:sz w:val="24"/>
          <w:szCs w:val="24"/>
        </w:rPr>
        <w:t>.4.3. </w:t>
      </w:r>
      <w:r w:rsidR="00FC00F8" w:rsidRPr="00895CBB">
        <w:rPr>
          <w:rFonts w:ascii="Times New Roman" w:eastAsia="OfficinaSansBoldITC" w:hAnsi="Times New Roman"/>
          <w:sz w:val="24"/>
          <w:szCs w:val="24"/>
        </w:rPr>
        <w:t>Проза второй половины XX</w:t>
      </w:r>
      <w:r w:rsidR="00C4511E" w:rsidRPr="00895CBB">
        <w:rPr>
          <w:rFonts w:ascii="Times New Roman" w:eastAsia="OfficinaSansBoldITC" w:hAnsi="Times New Roman"/>
          <w:sz w:val="24"/>
          <w:szCs w:val="24"/>
        </w:rPr>
        <w:t xml:space="preserve"> – </w:t>
      </w:r>
      <w:r w:rsidR="00FC00F8" w:rsidRPr="00895CBB">
        <w:rPr>
          <w:rFonts w:ascii="Times New Roman" w:eastAsia="OfficinaSansBoldITC" w:hAnsi="Times New Roman"/>
          <w:sz w:val="24"/>
          <w:szCs w:val="24"/>
        </w:rPr>
        <w:t>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w:t>
      </w:r>
      <w:r w:rsidR="0012038A" w:rsidRPr="00895CBB">
        <w:rPr>
          <w:rFonts w:ascii="Times New Roman" w:eastAsia="OfficinaSansBoldITC" w:hAnsi="Times New Roman"/>
          <w:sz w:val="24"/>
          <w:szCs w:val="24"/>
        </w:rPr>
        <w:t xml:space="preserve"> </w:t>
      </w:r>
      <w:r w:rsidR="00FC00F8" w:rsidRPr="00895CBB">
        <w:rPr>
          <w:rFonts w:ascii="Times New Roman" w:eastAsia="OfficinaSansBoldITC" w:hAnsi="Times New Roman"/>
          <w:sz w:val="24"/>
          <w:szCs w:val="24"/>
        </w:rPr>
        <w:t>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w:t>
      </w:r>
      <w:r w:rsidR="00A57701" w:rsidRPr="00895CBB">
        <w:rPr>
          <w:rFonts w:ascii="Times New Roman" w:eastAsia="OfficinaSansBoldITC" w:hAnsi="Times New Roman"/>
          <w:sz w:val="24"/>
          <w:szCs w:val="24"/>
        </w:rPr>
        <w:t xml:space="preserve">рассказ «Белый квадрат» </w:t>
      </w:r>
      <w:r w:rsidR="00FC00F8" w:rsidRPr="00895CBB">
        <w:rPr>
          <w:rFonts w:ascii="Times New Roman" w:eastAsia="OfficinaSansBoldITC" w:hAnsi="Times New Roman"/>
          <w:sz w:val="24"/>
          <w:szCs w:val="24"/>
        </w:rPr>
        <w:t>и другие);</w:t>
      </w:r>
      <w:r w:rsidR="0012038A" w:rsidRPr="00895CBB">
        <w:rPr>
          <w:rFonts w:ascii="Times New Roman" w:eastAsia="OfficinaSansBoldITC" w:hAnsi="Times New Roman"/>
          <w:sz w:val="24"/>
          <w:szCs w:val="24"/>
        </w:rPr>
        <w:t xml:space="preserve"> </w:t>
      </w:r>
      <w:r w:rsidR="00FC00F8" w:rsidRPr="00895CBB">
        <w:rPr>
          <w:rFonts w:ascii="Times New Roman" w:eastAsia="OfficinaSansBoldITC" w:hAnsi="Times New Roman"/>
          <w:sz w:val="24"/>
          <w:szCs w:val="24"/>
        </w:rPr>
        <w:t xml:space="preserve">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 </w:t>
      </w:r>
    </w:p>
    <w:p w:rsidR="00FC00F8" w:rsidRPr="00895CBB" w:rsidRDefault="00244FF2"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20</w:t>
      </w:r>
      <w:r w:rsidR="00B84C62" w:rsidRPr="00895CBB">
        <w:rPr>
          <w:rFonts w:ascii="Times New Roman" w:eastAsia="OfficinaSansBoldITC" w:hAnsi="Times New Roman"/>
          <w:sz w:val="24"/>
          <w:szCs w:val="24"/>
        </w:rPr>
        <w:t>.4.4. </w:t>
      </w:r>
      <w:r w:rsidR="00FC00F8" w:rsidRPr="00895CBB">
        <w:rPr>
          <w:rFonts w:ascii="Times New Roman" w:eastAsia="OfficinaSansBoldITC" w:hAnsi="Times New Roman"/>
          <w:sz w:val="24"/>
          <w:szCs w:val="24"/>
        </w:rPr>
        <w:t>Поэзия второй половины XX</w:t>
      </w:r>
      <w:r w:rsidR="00C4511E" w:rsidRPr="00895CBB">
        <w:rPr>
          <w:rFonts w:ascii="Times New Roman" w:eastAsia="OfficinaSansBoldITC" w:hAnsi="Times New Roman"/>
          <w:sz w:val="24"/>
          <w:szCs w:val="24"/>
        </w:rPr>
        <w:t xml:space="preserve"> – </w:t>
      </w:r>
      <w:r w:rsidR="00FC00F8" w:rsidRPr="00895CBB">
        <w:rPr>
          <w:rFonts w:ascii="Times New Roman" w:eastAsia="OfficinaSansBoldITC" w:hAnsi="Times New Roman"/>
          <w:sz w:val="24"/>
          <w:szCs w:val="24"/>
        </w:rPr>
        <w:t>начала XXI века. Стихотворения</w:t>
      </w:r>
      <w:r w:rsidR="0012038A" w:rsidRPr="00895CBB">
        <w:rPr>
          <w:rFonts w:ascii="Times New Roman" w:eastAsia="OfficinaSansBoldITC" w:hAnsi="Times New Roman"/>
          <w:sz w:val="24"/>
          <w:szCs w:val="24"/>
        </w:rPr>
        <w:t xml:space="preserve"> </w:t>
      </w:r>
      <w:r w:rsidR="00FC00F8" w:rsidRPr="00895CBB">
        <w:rPr>
          <w:rFonts w:ascii="Times New Roman" w:eastAsia="OfficinaSansBoldITC" w:hAnsi="Times New Roman"/>
          <w:sz w:val="24"/>
          <w:szCs w:val="24"/>
        </w:rPr>
        <w:t>по одному произведению не менее чем двух поэтов по выбору). Например,</w:t>
      </w:r>
      <w:r w:rsidR="0012038A" w:rsidRPr="00895CBB">
        <w:rPr>
          <w:rFonts w:ascii="Times New Roman" w:eastAsia="OfficinaSansBoldITC" w:hAnsi="Times New Roman"/>
          <w:sz w:val="24"/>
          <w:szCs w:val="24"/>
        </w:rPr>
        <w:t xml:space="preserve"> </w:t>
      </w:r>
      <w:r w:rsidR="00FC00F8" w:rsidRPr="00895CBB">
        <w:rPr>
          <w:rFonts w:ascii="Times New Roman" w:eastAsia="OfficinaSansBoldITC" w:hAnsi="Times New Roman"/>
          <w:sz w:val="24"/>
          <w:szCs w:val="24"/>
        </w:rPr>
        <w:t>Б.А. Ахмадулиной, А.А. Вознесенского, В.С. Высоцкого, Е.А. Евтушенко,</w:t>
      </w:r>
      <w:r w:rsidR="0012038A" w:rsidRPr="00895CBB">
        <w:rPr>
          <w:rFonts w:ascii="Times New Roman" w:eastAsia="OfficinaSansBoldITC" w:hAnsi="Times New Roman"/>
          <w:sz w:val="24"/>
          <w:szCs w:val="24"/>
        </w:rPr>
        <w:t xml:space="preserve"> </w:t>
      </w:r>
      <w:r w:rsidR="00FC00F8" w:rsidRPr="00895CBB">
        <w:rPr>
          <w:rFonts w:ascii="Times New Roman" w:eastAsia="OfficinaSansBoldITC" w:hAnsi="Times New Roman"/>
          <w:sz w:val="24"/>
          <w:szCs w:val="24"/>
        </w:rPr>
        <w:t>Н.А. Заболоцкого, Т.Ю. Кибирова, Ю.П. Кузнецова, А.С. Кушнера, Л.Н. Мартынова, Б.Ш. Окуджавы, Р.И. Рождественского, А.А. Тарковского, О.Г. Чухонцева и других.</w:t>
      </w:r>
    </w:p>
    <w:p w:rsidR="00FC00F8" w:rsidRPr="00895CBB" w:rsidRDefault="00244FF2"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20</w:t>
      </w:r>
      <w:r w:rsidR="00B84C62" w:rsidRPr="00895CBB">
        <w:rPr>
          <w:rFonts w:ascii="Times New Roman" w:eastAsia="OfficinaSansBoldITC" w:hAnsi="Times New Roman"/>
          <w:sz w:val="24"/>
          <w:szCs w:val="24"/>
        </w:rPr>
        <w:t>.4.5. </w:t>
      </w:r>
      <w:r w:rsidR="00FC00F8" w:rsidRPr="00895CBB">
        <w:rPr>
          <w:rFonts w:ascii="Times New Roman" w:eastAsia="OfficinaSansBoldITC" w:hAnsi="Times New Roman"/>
          <w:sz w:val="24"/>
          <w:szCs w:val="24"/>
        </w:rPr>
        <w:t>Драматургия второй половины ХХ</w:t>
      </w:r>
      <w:r w:rsidR="00C4511E" w:rsidRPr="00895CBB">
        <w:rPr>
          <w:rFonts w:ascii="Times New Roman" w:eastAsia="OfficinaSansBoldITC" w:hAnsi="Times New Roman"/>
          <w:sz w:val="24"/>
          <w:szCs w:val="24"/>
        </w:rPr>
        <w:t xml:space="preserve"> – </w:t>
      </w:r>
      <w:r w:rsidR="00FC00F8" w:rsidRPr="00895CBB">
        <w:rPr>
          <w:rFonts w:ascii="Times New Roman" w:eastAsia="OfficinaSansBoldITC" w:hAnsi="Times New Roman"/>
          <w:sz w:val="24"/>
          <w:szCs w:val="24"/>
        </w:rPr>
        <w:t>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FC00F8" w:rsidRPr="00895CBB" w:rsidRDefault="00244FF2"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20</w:t>
      </w:r>
      <w:r w:rsidR="00B84C62" w:rsidRPr="00895CBB">
        <w:rPr>
          <w:rFonts w:ascii="Times New Roman" w:eastAsia="OfficinaSansBoldITC" w:hAnsi="Times New Roman"/>
          <w:sz w:val="24"/>
          <w:szCs w:val="24"/>
        </w:rPr>
        <w:t>.4.6. </w:t>
      </w:r>
      <w:r w:rsidR="00FC00F8" w:rsidRPr="00895CBB">
        <w:rPr>
          <w:rFonts w:ascii="Times New Roman" w:eastAsia="OfficinaSansBoldITC" w:hAnsi="Times New Roman"/>
          <w:sz w:val="24"/>
          <w:szCs w:val="24"/>
        </w:rPr>
        <w:t xml:space="preserve">Литература народов России. </w:t>
      </w:r>
    </w:p>
    <w:p w:rsidR="00FC00F8" w:rsidRPr="00895CBB" w:rsidRDefault="00FC00F8"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w:t>
      </w:r>
      <w:r w:rsidR="0012038A" w:rsidRPr="00895CBB">
        <w:rPr>
          <w:rFonts w:ascii="Times New Roman" w:eastAsia="OfficinaSansBoldITC" w:hAnsi="Times New Roman"/>
          <w:sz w:val="24"/>
          <w:szCs w:val="24"/>
        </w:rPr>
        <w:t xml:space="preserve"> </w:t>
      </w:r>
      <w:r w:rsidRPr="00895CBB">
        <w:rPr>
          <w:rFonts w:ascii="Times New Roman" w:eastAsia="OfficinaSansBoldITC" w:hAnsi="Times New Roman"/>
          <w:sz w:val="24"/>
          <w:szCs w:val="24"/>
        </w:rPr>
        <w:t>М. Карима, Д.</w:t>
      </w:r>
      <w:r w:rsidR="00371D66" w:rsidRPr="00895CBB">
        <w:rPr>
          <w:rFonts w:ascii="Times New Roman" w:eastAsia="OfficinaSansBoldITC" w:hAnsi="Times New Roman"/>
          <w:sz w:val="24"/>
          <w:szCs w:val="24"/>
        </w:rPr>
        <w:t xml:space="preserve"> </w:t>
      </w:r>
      <w:r w:rsidRPr="00895CBB">
        <w:rPr>
          <w:rFonts w:ascii="Times New Roman" w:eastAsia="OfficinaSansBoldITC" w:hAnsi="Times New Roman"/>
          <w:sz w:val="24"/>
          <w:szCs w:val="24"/>
        </w:rPr>
        <w:t>Кугультинова, К. Кулиева и других.</w:t>
      </w:r>
    </w:p>
    <w:p w:rsidR="00415847" w:rsidRPr="00895CBB" w:rsidRDefault="00244FF2"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20</w:t>
      </w:r>
      <w:r w:rsidR="00B84C62" w:rsidRPr="00895CBB">
        <w:rPr>
          <w:rFonts w:ascii="Times New Roman" w:eastAsia="OfficinaSansBoldITC" w:hAnsi="Times New Roman"/>
          <w:sz w:val="24"/>
          <w:szCs w:val="24"/>
        </w:rPr>
        <w:t>.4.7. </w:t>
      </w:r>
      <w:r w:rsidR="00415847" w:rsidRPr="00895CBB">
        <w:rPr>
          <w:rFonts w:ascii="Times New Roman" w:eastAsia="OfficinaSansBoldITC" w:hAnsi="Times New Roman"/>
          <w:sz w:val="24"/>
          <w:szCs w:val="24"/>
        </w:rPr>
        <w:t>Зарубежная литература.</w:t>
      </w:r>
    </w:p>
    <w:p w:rsidR="00415847" w:rsidRPr="00895CBB" w:rsidRDefault="009A0B88"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20.4.7.1. </w:t>
      </w:r>
      <w:r w:rsidR="00415847" w:rsidRPr="00895CBB">
        <w:rPr>
          <w:rFonts w:ascii="Times New Roman" w:eastAsia="OfficinaSansBoldITC" w:hAnsi="Times New Roman"/>
          <w:sz w:val="24"/>
          <w:szCs w:val="24"/>
        </w:rPr>
        <w:t>Зарубежная проза XX века (не менее одного произведения</w:t>
      </w:r>
      <w:r w:rsidR="0012038A" w:rsidRPr="00895CBB">
        <w:rPr>
          <w:rFonts w:ascii="Times New Roman" w:eastAsia="OfficinaSansBoldITC" w:hAnsi="Times New Roman"/>
          <w:sz w:val="24"/>
          <w:szCs w:val="24"/>
        </w:rPr>
        <w:t xml:space="preserve"> </w:t>
      </w:r>
      <w:r w:rsidR="00415847" w:rsidRPr="00895CBB">
        <w:rPr>
          <w:rFonts w:ascii="Times New Roman" w:eastAsia="OfficinaSansBoldITC" w:hAnsi="Times New Roman"/>
          <w:sz w:val="24"/>
          <w:szCs w:val="24"/>
        </w:rPr>
        <w:t>по выбору). Например, произведения Р. Брэдбери «451 градус по Фаренгейту»;</w:t>
      </w:r>
      <w:r w:rsidR="0012038A" w:rsidRPr="00895CBB">
        <w:rPr>
          <w:rFonts w:ascii="Times New Roman" w:eastAsia="OfficinaSansBoldITC" w:hAnsi="Times New Roman"/>
          <w:sz w:val="24"/>
          <w:szCs w:val="24"/>
        </w:rPr>
        <w:t xml:space="preserve"> </w:t>
      </w:r>
      <w:r w:rsidR="00415847" w:rsidRPr="00895CBB">
        <w:rPr>
          <w:rFonts w:ascii="Times New Roman" w:eastAsia="OfficinaSansBoldITC" w:hAnsi="Times New Roman"/>
          <w:sz w:val="24"/>
          <w:szCs w:val="24"/>
        </w:rPr>
        <w:t>А. Камю «Посторон</w:t>
      </w:r>
      <w:r w:rsidR="00C374E0" w:rsidRPr="00895CBB">
        <w:rPr>
          <w:rFonts w:ascii="Times New Roman" w:eastAsia="OfficinaSansBoldITC" w:hAnsi="Times New Roman"/>
          <w:sz w:val="24"/>
          <w:szCs w:val="24"/>
        </w:rPr>
        <w:t>ний»; Ф. Кафки «Превращение»; Д</w:t>
      </w:r>
      <w:r w:rsidR="00415847" w:rsidRPr="00895CBB">
        <w:rPr>
          <w:rFonts w:ascii="Times New Roman" w:eastAsia="OfficinaSansBoldITC" w:hAnsi="Times New Roman"/>
          <w:sz w:val="24"/>
          <w:szCs w:val="24"/>
        </w:rPr>
        <w:t>. Оруэлла «1984»;</w:t>
      </w:r>
      <w:r w:rsidR="0012038A" w:rsidRPr="00895CBB">
        <w:rPr>
          <w:rFonts w:ascii="Times New Roman" w:eastAsia="OfficinaSansBoldITC" w:hAnsi="Times New Roman"/>
          <w:sz w:val="24"/>
          <w:szCs w:val="24"/>
        </w:rPr>
        <w:t xml:space="preserve"> </w:t>
      </w:r>
      <w:r w:rsidR="00415847" w:rsidRPr="00895CBB">
        <w:rPr>
          <w:rFonts w:ascii="Times New Roman" w:eastAsia="OfficinaSansBoldITC" w:hAnsi="Times New Roman"/>
          <w:sz w:val="24"/>
          <w:szCs w:val="24"/>
        </w:rPr>
        <w:t xml:space="preserve">Э.М. Ремарка «На западном фронте </w:t>
      </w:r>
      <w:r w:rsidR="00C374E0" w:rsidRPr="00895CBB">
        <w:rPr>
          <w:rFonts w:ascii="Times New Roman" w:eastAsia="OfficinaSansBoldITC" w:hAnsi="Times New Roman"/>
          <w:sz w:val="24"/>
          <w:szCs w:val="24"/>
        </w:rPr>
        <w:t>без перемен», «Три товарища»; Д</w:t>
      </w:r>
      <w:r w:rsidR="00415847" w:rsidRPr="00895CBB">
        <w:rPr>
          <w:rFonts w:ascii="Times New Roman" w:eastAsia="OfficinaSansBoldITC" w:hAnsi="Times New Roman"/>
          <w:sz w:val="24"/>
          <w:szCs w:val="24"/>
        </w:rPr>
        <w:t>. Сэлинджера</w:t>
      </w:r>
      <w:r w:rsidR="0012038A" w:rsidRPr="00895CBB">
        <w:rPr>
          <w:rFonts w:ascii="Times New Roman" w:eastAsia="OfficinaSansBoldITC" w:hAnsi="Times New Roman"/>
          <w:sz w:val="24"/>
          <w:szCs w:val="24"/>
        </w:rPr>
        <w:t xml:space="preserve"> </w:t>
      </w:r>
      <w:r w:rsidR="00415847" w:rsidRPr="00895CBB">
        <w:rPr>
          <w:rFonts w:ascii="Times New Roman" w:eastAsia="OfficinaSansBoldITC" w:hAnsi="Times New Roman"/>
          <w:sz w:val="24"/>
          <w:szCs w:val="24"/>
        </w:rPr>
        <w:t xml:space="preserve">«Над пропастью во ржи»; Г. Уэллса «Машина времени»; О. Хаксли «О дивный новый мир»; Э. Хемингуэя «Старик и море» и других. </w:t>
      </w:r>
    </w:p>
    <w:p w:rsidR="00415847" w:rsidRPr="00895CBB" w:rsidRDefault="009A0B88"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20.4.7.2. </w:t>
      </w:r>
      <w:r w:rsidR="00415847" w:rsidRPr="00895CBB">
        <w:rPr>
          <w:rFonts w:ascii="Times New Roman" w:eastAsia="OfficinaSansBoldITC" w:hAnsi="Times New Roman"/>
          <w:sz w:val="24"/>
          <w:szCs w:val="24"/>
        </w:rPr>
        <w:t>Зарубежная поэзия XX века (не менее двух стихотворений одного</w:t>
      </w:r>
      <w:r w:rsidR="0012038A" w:rsidRPr="00895CBB">
        <w:rPr>
          <w:rFonts w:ascii="Times New Roman" w:eastAsia="OfficinaSansBoldITC" w:hAnsi="Times New Roman"/>
          <w:sz w:val="24"/>
          <w:szCs w:val="24"/>
        </w:rPr>
        <w:t xml:space="preserve"> </w:t>
      </w:r>
      <w:r w:rsidR="00415847" w:rsidRPr="00895CBB">
        <w:rPr>
          <w:rFonts w:ascii="Times New Roman" w:eastAsia="OfficinaSansBoldITC" w:hAnsi="Times New Roman"/>
          <w:sz w:val="24"/>
          <w:szCs w:val="24"/>
        </w:rPr>
        <w:t>из поэтов по выбору). Например, стихотворения Г. Аполлинера, Т.С. Элиота</w:t>
      </w:r>
      <w:r w:rsidR="0012038A" w:rsidRPr="00895CBB">
        <w:rPr>
          <w:rFonts w:ascii="Times New Roman" w:eastAsia="OfficinaSansBoldITC" w:hAnsi="Times New Roman"/>
          <w:sz w:val="24"/>
          <w:szCs w:val="24"/>
        </w:rPr>
        <w:t xml:space="preserve"> </w:t>
      </w:r>
      <w:r w:rsidR="00415847" w:rsidRPr="00895CBB">
        <w:rPr>
          <w:rFonts w:ascii="Times New Roman" w:eastAsia="OfficinaSansBoldITC" w:hAnsi="Times New Roman"/>
          <w:sz w:val="24"/>
          <w:szCs w:val="24"/>
        </w:rPr>
        <w:t>и другие.</w:t>
      </w:r>
    </w:p>
    <w:p w:rsidR="00415847" w:rsidRPr="00895CBB" w:rsidRDefault="009A0B88"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20.4.7.3. </w:t>
      </w:r>
      <w:r w:rsidR="00415847" w:rsidRPr="00895CBB">
        <w:rPr>
          <w:rFonts w:ascii="Times New Roman" w:eastAsia="OfficinaSansBoldITC" w:hAnsi="Times New Roman"/>
          <w:sz w:val="24"/>
          <w:szCs w:val="24"/>
        </w:rPr>
        <w:t>Зарубежная драматургия XX века (не менее одного произведения</w:t>
      </w:r>
      <w:r w:rsidR="0012038A" w:rsidRPr="00895CBB">
        <w:rPr>
          <w:rFonts w:ascii="Times New Roman" w:eastAsia="OfficinaSansBoldITC" w:hAnsi="Times New Roman"/>
          <w:sz w:val="24"/>
          <w:szCs w:val="24"/>
        </w:rPr>
        <w:t xml:space="preserve"> </w:t>
      </w:r>
      <w:r w:rsidR="00415847" w:rsidRPr="00895CBB">
        <w:rPr>
          <w:rFonts w:ascii="Times New Roman" w:eastAsia="OfficinaSansBoldITC" w:hAnsi="Times New Roman"/>
          <w:sz w:val="24"/>
          <w:szCs w:val="24"/>
        </w:rPr>
        <w:t>по выбору). Например, пьесы Б. Брехта «Мамаша Кураж и её дети»; М. Метерлинка «Синяя птица»; О. Уайльда «Идеальный муж»;</w:t>
      </w:r>
      <w:r w:rsidR="00A33E01" w:rsidRPr="00895CBB">
        <w:rPr>
          <w:rFonts w:ascii="Times New Roman" w:eastAsia="OfficinaSansBoldITC" w:hAnsi="Times New Roman"/>
          <w:sz w:val="24"/>
          <w:szCs w:val="24"/>
        </w:rPr>
        <w:t xml:space="preserve"> Т. Уильямса «Трамвай «Желание»</w:t>
      </w:r>
      <w:r w:rsidR="00415847" w:rsidRPr="00895CBB">
        <w:rPr>
          <w:rFonts w:ascii="Times New Roman" w:eastAsia="OfficinaSansBoldITC" w:hAnsi="Times New Roman"/>
          <w:sz w:val="24"/>
          <w:szCs w:val="24"/>
        </w:rPr>
        <w:t xml:space="preserve">; Б. Шоу </w:t>
      </w:r>
      <w:r w:rsidR="00415847" w:rsidRPr="00895CBB">
        <w:rPr>
          <w:rFonts w:ascii="Times New Roman" w:eastAsia="OfficinaSansBoldITC" w:hAnsi="Times New Roman"/>
          <w:sz w:val="24"/>
          <w:szCs w:val="24"/>
        </w:rPr>
        <w:lastRenderedPageBreak/>
        <w:t xml:space="preserve">«Пигмалион» и других. </w:t>
      </w:r>
    </w:p>
    <w:p w:rsidR="009071C8" w:rsidRPr="00895CBB" w:rsidRDefault="00244FF2"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20</w:t>
      </w:r>
      <w:r w:rsidR="009071C8" w:rsidRPr="00895CBB">
        <w:rPr>
          <w:rFonts w:ascii="Times New Roman" w:eastAsia="OfficinaSansBoldITC" w:hAnsi="Times New Roman"/>
          <w:sz w:val="24"/>
          <w:szCs w:val="24"/>
        </w:rPr>
        <w:t>.</w:t>
      </w:r>
      <w:r w:rsidR="00117194" w:rsidRPr="00895CBB">
        <w:rPr>
          <w:rFonts w:ascii="Times New Roman" w:eastAsia="OfficinaSansBoldITC" w:hAnsi="Times New Roman"/>
          <w:sz w:val="24"/>
          <w:szCs w:val="24"/>
        </w:rPr>
        <w:t>5</w:t>
      </w:r>
      <w:r w:rsidR="009071C8" w:rsidRPr="00895CBB">
        <w:rPr>
          <w:rFonts w:ascii="Times New Roman" w:eastAsia="OfficinaSansBoldITC" w:hAnsi="Times New Roman"/>
          <w:sz w:val="24"/>
          <w:szCs w:val="24"/>
        </w:rPr>
        <w:t>. Планируемые результаты освоения программы по литературе</w:t>
      </w:r>
      <w:r w:rsidR="0012038A" w:rsidRPr="00895CBB">
        <w:rPr>
          <w:rFonts w:ascii="Times New Roman" w:eastAsia="OfficinaSansBoldITC" w:hAnsi="Times New Roman"/>
          <w:sz w:val="24"/>
          <w:szCs w:val="24"/>
        </w:rPr>
        <w:t xml:space="preserve"> </w:t>
      </w:r>
      <w:r w:rsidR="009071C8" w:rsidRPr="00895CBB">
        <w:rPr>
          <w:rFonts w:ascii="Times New Roman" w:eastAsia="OfficinaSansBoldITC" w:hAnsi="Times New Roman"/>
          <w:sz w:val="24"/>
          <w:szCs w:val="24"/>
        </w:rPr>
        <w:t xml:space="preserve">на уровне </w:t>
      </w:r>
      <w:r w:rsidR="007A11C5" w:rsidRPr="00895CBB">
        <w:rPr>
          <w:rFonts w:ascii="Times New Roman" w:eastAsia="OfficinaSansBoldITC" w:hAnsi="Times New Roman"/>
          <w:sz w:val="24"/>
          <w:szCs w:val="24"/>
        </w:rPr>
        <w:t>среднего</w:t>
      </w:r>
      <w:r w:rsidR="009071C8" w:rsidRPr="00895CBB">
        <w:rPr>
          <w:rFonts w:ascii="Times New Roman" w:eastAsia="OfficinaSansBoldITC" w:hAnsi="Times New Roman"/>
          <w:sz w:val="24"/>
          <w:szCs w:val="24"/>
        </w:rPr>
        <w:t xml:space="preserve"> общего образования.</w:t>
      </w:r>
    </w:p>
    <w:p w:rsidR="007B001E" w:rsidRPr="00895CBB" w:rsidRDefault="00244FF2"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20</w:t>
      </w:r>
      <w:r w:rsidR="009071C8" w:rsidRPr="00895CBB">
        <w:rPr>
          <w:rFonts w:ascii="Times New Roman" w:eastAsia="SchoolBookSanPin" w:hAnsi="Times New Roman"/>
          <w:sz w:val="24"/>
          <w:szCs w:val="24"/>
        </w:rPr>
        <w:t>.</w:t>
      </w:r>
      <w:r w:rsidR="00117194" w:rsidRPr="00895CBB">
        <w:rPr>
          <w:rFonts w:ascii="Times New Roman" w:eastAsia="SchoolBookSanPin" w:hAnsi="Times New Roman"/>
          <w:sz w:val="24"/>
          <w:szCs w:val="24"/>
        </w:rPr>
        <w:t>5</w:t>
      </w:r>
      <w:r w:rsidR="009071C8" w:rsidRPr="00895CBB">
        <w:rPr>
          <w:rFonts w:ascii="Times New Roman" w:eastAsia="SchoolBookSanPin" w:hAnsi="Times New Roman"/>
          <w:sz w:val="24"/>
          <w:szCs w:val="24"/>
        </w:rPr>
        <w:t xml:space="preserve">.1. Личностные результаты освоения </w:t>
      </w:r>
      <w:r w:rsidR="009071C8" w:rsidRPr="00895CBB">
        <w:rPr>
          <w:rFonts w:ascii="Times New Roman" w:eastAsia="OfficinaSansBoldITC" w:hAnsi="Times New Roman"/>
          <w:sz w:val="24"/>
          <w:szCs w:val="24"/>
        </w:rPr>
        <w:t>программы по литературе</w:t>
      </w:r>
      <w:r w:rsidR="0012038A" w:rsidRPr="00895CBB">
        <w:rPr>
          <w:rFonts w:ascii="Times New Roman" w:eastAsia="OfficinaSansBoldITC" w:hAnsi="Times New Roman"/>
          <w:sz w:val="24"/>
          <w:szCs w:val="24"/>
        </w:rPr>
        <w:t xml:space="preserve"> </w:t>
      </w:r>
      <w:r w:rsidR="009071C8" w:rsidRPr="00895CBB">
        <w:rPr>
          <w:rFonts w:ascii="Times New Roman" w:eastAsia="OfficinaSansBoldITC" w:hAnsi="Times New Roman"/>
          <w:sz w:val="24"/>
          <w:szCs w:val="24"/>
        </w:rPr>
        <w:t xml:space="preserve">на уровне </w:t>
      </w:r>
      <w:r w:rsidR="007B001E" w:rsidRPr="00895CBB">
        <w:rPr>
          <w:rFonts w:ascii="Times New Roman" w:eastAsia="OfficinaSansBoldITC" w:hAnsi="Times New Roman"/>
          <w:sz w:val="24"/>
          <w:szCs w:val="24"/>
        </w:rPr>
        <w:t>среднего</w:t>
      </w:r>
      <w:r w:rsidR="009071C8" w:rsidRPr="00895CBB">
        <w:rPr>
          <w:rFonts w:ascii="Times New Roman" w:eastAsia="OfficinaSansBoldITC" w:hAnsi="Times New Roman"/>
          <w:sz w:val="24"/>
          <w:szCs w:val="24"/>
        </w:rPr>
        <w:t xml:space="preserve"> общего образования</w:t>
      </w:r>
      <w:r w:rsidR="009071C8" w:rsidRPr="00895CBB">
        <w:rPr>
          <w:rFonts w:ascii="Times New Roman" w:eastAsia="SchoolBookSanPin" w:hAnsi="Times New Roman"/>
          <w:sz w:val="24"/>
          <w:szCs w:val="24"/>
        </w:rPr>
        <w:t xml:space="preserve"> достигаются в единстве учебной</w:t>
      </w:r>
      <w:r w:rsidR="0012038A" w:rsidRPr="00895CBB">
        <w:rPr>
          <w:rFonts w:ascii="Times New Roman" w:eastAsia="SchoolBookSanPin" w:hAnsi="Times New Roman"/>
          <w:sz w:val="24"/>
          <w:szCs w:val="24"/>
        </w:rPr>
        <w:t xml:space="preserve"> </w:t>
      </w:r>
      <w:r w:rsidR="009071C8" w:rsidRPr="00895CBB">
        <w:rPr>
          <w:rFonts w:ascii="Times New Roman" w:eastAsia="SchoolBookSanPin" w:hAnsi="Times New Roman"/>
          <w:sz w:val="24"/>
          <w:szCs w:val="24"/>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007B001E" w:rsidRPr="00895CBB">
        <w:rPr>
          <w:rFonts w:ascii="Times New Roman" w:eastAsia="SchoolBookSanPin" w:hAnsi="Times New Roman"/>
          <w:sz w:val="24"/>
          <w:szCs w:val="24"/>
        </w:rPr>
        <w:t>, патриотизма, гражданственности, уважения к памяти защитников Отечества</w:t>
      </w:r>
      <w:r w:rsidR="0012038A" w:rsidRPr="00895CBB">
        <w:rPr>
          <w:rFonts w:ascii="Times New Roman" w:eastAsia="SchoolBookSanPin" w:hAnsi="Times New Roman"/>
          <w:sz w:val="24"/>
          <w:szCs w:val="24"/>
        </w:rPr>
        <w:t xml:space="preserve"> </w:t>
      </w:r>
      <w:r w:rsidR="007B001E" w:rsidRPr="00895CBB">
        <w:rPr>
          <w:rFonts w:ascii="Times New Roman" w:eastAsia="SchoolBookSanPin" w:hAnsi="Times New Roman"/>
          <w:sz w:val="24"/>
          <w:szCs w:val="24"/>
        </w:rPr>
        <w:t>и подвигам Героев Отечества, закону и правопорядку, человеку труда и старшему поколению, взаимного уважения, бережного отношения к культурному наследию</w:t>
      </w:r>
      <w:r w:rsidR="0012038A" w:rsidRPr="00895CBB">
        <w:rPr>
          <w:rFonts w:ascii="Times New Roman" w:eastAsia="SchoolBookSanPin" w:hAnsi="Times New Roman"/>
          <w:sz w:val="24"/>
          <w:szCs w:val="24"/>
        </w:rPr>
        <w:t xml:space="preserve"> </w:t>
      </w:r>
      <w:r w:rsidR="007B001E" w:rsidRPr="00895CBB">
        <w:rPr>
          <w:rFonts w:ascii="Times New Roman" w:eastAsia="SchoolBookSanPin" w:hAnsi="Times New Roman"/>
          <w:sz w:val="24"/>
          <w:szCs w:val="24"/>
        </w:rPr>
        <w:t>и традициям многонационального народа Российской Федерации, природе</w:t>
      </w:r>
      <w:r w:rsidR="0012038A" w:rsidRPr="00895CBB">
        <w:rPr>
          <w:rFonts w:ascii="Times New Roman" w:eastAsia="SchoolBookSanPin" w:hAnsi="Times New Roman"/>
          <w:sz w:val="24"/>
          <w:szCs w:val="24"/>
        </w:rPr>
        <w:t xml:space="preserve"> </w:t>
      </w:r>
      <w:r w:rsidR="007B001E" w:rsidRPr="00895CBB">
        <w:rPr>
          <w:rFonts w:ascii="Times New Roman" w:eastAsia="SchoolBookSanPin" w:hAnsi="Times New Roman"/>
          <w:sz w:val="24"/>
          <w:szCs w:val="24"/>
        </w:rPr>
        <w:t>и окружающей среде.</w:t>
      </w:r>
    </w:p>
    <w:p w:rsidR="009071C8" w:rsidRPr="00895CBB" w:rsidRDefault="00244FF2"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20</w:t>
      </w:r>
      <w:r w:rsidR="009071C8" w:rsidRPr="00895CBB">
        <w:rPr>
          <w:rFonts w:ascii="Times New Roman" w:eastAsia="SchoolBookSanPin" w:hAnsi="Times New Roman"/>
          <w:sz w:val="24"/>
          <w:szCs w:val="24"/>
        </w:rPr>
        <w:t>.</w:t>
      </w:r>
      <w:r w:rsidR="00117194" w:rsidRPr="00895CBB">
        <w:rPr>
          <w:rFonts w:ascii="Times New Roman" w:eastAsia="SchoolBookSanPin" w:hAnsi="Times New Roman"/>
          <w:sz w:val="24"/>
          <w:szCs w:val="24"/>
        </w:rPr>
        <w:t>5</w:t>
      </w:r>
      <w:r w:rsidR="009071C8" w:rsidRPr="00895CBB">
        <w:rPr>
          <w:rFonts w:ascii="Times New Roman" w:eastAsia="SchoolBookSanPin" w:hAnsi="Times New Roman"/>
          <w:sz w:val="24"/>
          <w:szCs w:val="24"/>
        </w:rPr>
        <w:t xml:space="preserve">.2. В результате изучения литературы на уровне </w:t>
      </w:r>
      <w:r w:rsidR="007B001E" w:rsidRPr="00895CBB">
        <w:rPr>
          <w:rFonts w:ascii="Times New Roman" w:eastAsia="SchoolBookSanPin" w:hAnsi="Times New Roman"/>
          <w:sz w:val="24"/>
          <w:szCs w:val="24"/>
        </w:rPr>
        <w:t>среднего</w:t>
      </w:r>
      <w:r w:rsidR="009071C8" w:rsidRPr="00895CBB">
        <w:rPr>
          <w:rFonts w:ascii="Times New Roman" w:eastAsia="SchoolBookSanPin" w:hAnsi="Times New Roman"/>
          <w:sz w:val="24"/>
          <w:szCs w:val="24"/>
        </w:rPr>
        <w:t xml:space="preserve"> общего образования у обучающегося будут сформированы следующие личностные результаты: </w:t>
      </w:r>
    </w:p>
    <w:p w:rsidR="009071C8" w:rsidRPr="00895CBB" w:rsidRDefault="009071C8"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bCs/>
          <w:position w:val="1"/>
          <w:sz w:val="24"/>
          <w:szCs w:val="24"/>
        </w:rPr>
        <w:t xml:space="preserve">1) гражданского воспитания: </w:t>
      </w:r>
    </w:p>
    <w:p w:rsidR="007B001E" w:rsidRPr="00895CBB" w:rsidRDefault="007B001E"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сформированность гражданской позиции обучающегося как активного</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и ответственного члена российского общества;</w:t>
      </w:r>
    </w:p>
    <w:p w:rsidR="007B001E" w:rsidRPr="00895CBB" w:rsidRDefault="007B001E"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осознание своих конституционных прав и обязанностей, уважение закона</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и правопорядка;</w:t>
      </w:r>
    </w:p>
    <w:p w:rsidR="007B001E" w:rsidRPr="00895CBB" w:rsidRDefault="007B001E"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7B001E" w:rsidRPr="00895CBB" w:rsidRDefault="007B001E"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B001E" w:rsidRPr="00895CBB" w:rsidRDefault="007B001E"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в самоуправлении в образовательной организации;</w:t>
      </w:r>
    </w:p>
    <w:p w:rsidR="007B001E" w:rsidRPr="00895CBB" w:rsidRDefault="007B001E"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умение взаимодействовать с социальными институтами в соответствии</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с их функциями и назначением;</w:t>
      </w:r>
    </w:p>
    <w:p w:rsidR="007B001E" w:rsidRPr="00895CBB" w:rsidRDefault="007B001E"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 xml:space="preserve">готовность к гуманитарной деятельности; </w:t>
      </w:r>
    </w:p>
    <w:p w:rsidR="00D67B9C" w:rsidRPr="00895CBB" w:rsidRDefault="009071C8"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2) </w:t>
      </w:r>
      <w:r w:rsidR="00D67B9C" w:rsidRPr="00895CBB">
        <w:rPr>
          <w:rFonts w:ascii="Times New Roman" w:eastAsia="OfficinaSansBoldITC" w:hAnsi="Times New Roman"/>
          <w:sz w:val="24"/>
          <w:szCs w:val="24"/>
        </w:rPr>
        <w:t>патриотического воспитания:</w:t>
      </w:r>
    </w:p>
    <w:p w:rsidR="009071C8" w:rsidRPr="00895CBB" w:rsidRDefault="00D67B9C"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осознание российской гражданской идентичности в поликультурном</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в контексте изучения произведений русской и зарубежной литературы, а также литератур народов Р</w:t>
      </w:r>
      <w:r w:rsidR="00EE0888" w:rsidRPr="00895CBB">
        <w:rPr>
          <w:rFonts w:ascii="Times New Roman" w:eastAsia="SchoolBookSanPin" w:hAnsi="Times New Roman"/>
          <w:sz w:val="24"/>
          <w:szCs w:val="24"/>
        </w:rPr>
        <w:t>оссии</w:t>
      </w:r>
      <w:r w:rsidRPr="00895CBB">
        <w:rPr>
          <w:rFonts w:ascii="Times New Roman" w:eastAsia="SchoolBookSanPin" w:hAnsi="Times New Roman"/>
          <w:sz w:val="24"/>
          <w:szCs w:val="24"/>
        </w:rPr>
        <w:t xml:space="preserve">; </w:t>
      </w:r>
    </w:p>
    <w:p w:rsidR="007B001E" w:rsidRPr="00895CBB" w:rsidRDefault="007B001E"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ценностное отношение к государственным символам, историческому</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и природному наследию, памятникам, традициям народов России, внимание</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 xml:space="preserve">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7B001E" w:rsidRPr="00895CBB" w:rsidRDefault="007B001E"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D67B9C" w:rsidRPr="00895CBB" w:rsidRDefault="009071C8"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3) </w:t>
      </w:r>
      <w:r w:rsidR="00D67B9C" w:rsidRPr="00895CBB">
        <w:rPr>
          <w:rFonts w:ascii="Times New Roman" w:eastAsia="OfficinaSansBoldITC" w:hAnsi="Times New Roman"/>
          <w:sz w:val="24"/>
          <w:szCs w:val="24"/>
        </w:rPr>
        <w:t>духовно-нравственного воспитания:</w:t>
      </w:r>
    </w:p>
    <w:p w:rsidR="007B001E" w:rsidRPr="00895CBB" w:rsidRDefault="007B001E"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осознание духовных ценностей российского народа;</w:t>
      </w:r>
    </w:p>
    <w:p w:rsidR="007B001E" w:rsidRPr="00895CBB" w:rsidRDefault="007B001E"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 xml:space="preserve">сформированность нравственного сознания, этического поведения; </w:t>
      </w:r>
    </w:p>
    <w:p w:rsidR="007B001E" w:rsidRPr="00895CBB" w:rsidRDefault="007B001E"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способность оценивать ситуацию, в том числе представленную</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в литературном произведении, и принимать осознанные решения, ориентируясь</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на морально-нравственные нормы и ценности, характеризуя поведение и поступки персонажей художественной литературы;</w:t>
      </w:r>
    </w:p>
    <w:p w:rsidR="007B001E" w:rsidRPr="00895CBB" w:rsidRDefault="007B001E"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осознание личного вклада в построение устойчивого будущего;</w:t>
      </w:r>
    </w:p>
    <w:p w:rsidR="007B001E" w:rsidRPr="00895CBB" w:rsidRDefault="007B001E"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w:t>
      </w:r>
      <w:r w:rsidR="000C0088" w:rsidRPr="00895CBB">
        <w:rPr>
          <w:rFonts w:ascii="Times New Roman" w:eastAsia="SchoolBookSanPin" w:hAnsi="Times New Roman"/>
          <w:sz w:val="24"/>
          <w:szCs w:val="24"/>
        </w:rPr>
        <w:t>использованием</w:t>
      </w:r>
      <w:r w:rsidRPr="00895CBB">
        <w:rPr>
          <w:rFonts w:ascii="Times New Roman" w:eastAsia="SchoolBookSanPin" w:hAnsi="Times New Roman"/>
          <w:sz w:val="24"/>
          <w:szCs w:val="24"/>
        </w:rPr>
        <w:t xml:space="preserve"> литературны</w:t>
      </w:r>
      <w:r w:rsidR="000C0088" w:rsidRPr="00895CBB">
        <w:rPr>
          <w:rFonts w:ascii="Times New Roman" w:eastAsia="SchoolBookSanPin" w:hAnsi="Times New Roman"/>
          <w:sz w:val="24"/>
          <w:szCs w:val="24"/>
        </w:rPr>
        <w:t>х</w:t>
      </w:r>
      <w:r w:rsidRPr="00895CBB">
        <w:rPr>
          <w:rFonts w:ascii="Times New Roman" w:eastAsia="SchoolBookSanPin" w:hAnsi="Times New Roman"/>
          <w:sz w:val="24"/>
          <w:szCs w:val="24"/>
        </w:rPr>
        <w:t xml:space="preserve"> произведени</w:t>
      </w:r>
      <w:r w:rsidR="000C0088" w:rsidRPr="00895CBB">
        <w:rPr>
          <w:rFonts w:ascii="Times New Roman" w:eastAsia="SchoolBookSanPin" w:hAnsi="Times New Roman"/>
          <w:sz w:val="24"/>
          <w:szCs w:val="24"/>
        </w:rPr>
        <w:t>й</w:t>
      </w:r>
      <w:r w:rsidRPr="00895CBB">
        <w:rPr>
          <w:rFonts w:ascii="Times New Roman" w:eastAsia="SchoolBookSanPin" w:hAnsi="Times New Roman"/>
          <w:sz w:val="24"/>
          <w:szCs w:val="24"/>
        </w:rPr>
        <w:t>;</w:t>
      </w:r>
    </w:p>
    <w:p w:rsidR="00D67B9C" w:rsidRPr="00895CBB" w:rsidRDefault="009071C8"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4) </w:t>
      </w:r>
      <w:r w:rsidR="00D67B9C" w:rsidRPr="00895CBB">
        <w:rPr>
          <w:rFonts w:ascii="Times New Roman" w:eastAsia="OfficinaSansBoldITC" w:hAnsi="Times New Roman"/>
          <w:sz w:val="24"/>
          <w:szCs w:val="24"/>
        </w:rPr>
        <w:t>эстетического воспитания:</w:t>
      </w:r>
    </w:p>
    <w:p w:rsidR="007B001E" w:rsidRPr="00895CBB" w:rsidRDefault="007B001E"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lastRenderedPageBreak/>
        <w:t>эстетическое отношение к миру, включая эстетику быта, научного</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и технического творчества, спорта, труда, общественных отношений;</w:t>
      </w:r>
    </w:p>
    <w:p w:rsidR="007B001E" w:rsidRPr="00895CBB" w:rsidRDefault="007B001E"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 xml:space="preserve">в том числе литературы; </w:t>
      </w:r>
    </w:p>
    <w:p w:rsidR="007B001E" w:rsidRPr="00895CBB" w:rsidRDefault="007B001E"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убеждённость в значимости для личности и общества отечественного</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и мирового искусства, этнических культурных традиций и устного народного творчества;</w:t>
      </w:r>
    </w:p>
    <w:p w:rsidR="007B001E" w:rsidRPr="00895CBB" w:rsidRDefault="007B001E"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по литературе;</w:t>
      </w:r>
    </w:p>
    <w:p w:rsidR="00D67B9C" w:rsidRPr="00895CBB" w:rsidRDefault="009071C8"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5) </w:t>
      </w:r>
      <w:r w:rsidR="00D67B9C" w:rsidRPr="00895CBB">
        <w:rPr>
          <w:rFonts w:ascii="Times New Roman" w:eastAsia="OfficinaSansBoldITC" w:hAnsi="Times New Roman"/>
          <w:sz w:val="24"/>
          <w:szCs w:val="24"/>
        </w:rPr>
        <w:t>физического воспитания, формирования культуры здоровья</w:t>
      </w:r>
      <w:r w:rsidR="0012038A" w:rsidRPr="00895CBB">
        <w:rPr>
          <w:rFonts w:ascii="Times New Roman" w:eastAsia="OfficinaSansBoldITC" w:hAnsi="Times New Roman"/>
          <w:sz w:val="24"/>
          <w:szCs w:val="24"/>
        </w:rPr>
        <w:t xml:space="preserve"> </w:t>
      </w:r>
      <w:r w:rsidR="00D67B9C" w:rsidRPr="00895CBB">
        <w:rPr>
          <w:rFonts w:ascii="Times New Roman" w:eastAsia="OfficinaSansBoldITC" w:hAnsi="Times New Roman"/>
          <w:sz w:val="24"/>
          <w:szCs w:val="24"/>
        </w:rPr>
        <w:t>и эмоционального благополучия:</w:t>
      </w:r>
    </w:p>
    <w:p w:rsidR="007B001E" w:rsidRPr="00895CBB" w:rsidRDefault="007B001E"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сформированность здорового и безопасного образа жизни, ответственного отношения к своему здоровью;</w:t>
      </w:r>
    </w:p>
    <w:p w:rsidR="007B001E" w:rsidRPr="00895CBB" w:rsidRDefault="007B001E"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потребность в физическом совершенствовании, занятиях спортивно-оздоровительной деятельностью;</w:t>
      </w:r>
    </w:p>
    <w:p w:rsidR="007B001E" w:rsidRPr="00895CBB" w:rsidRDefault="007B001E"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 xml:space="preserve">активное неприятие вредных привычек и иных форм причинения вреда физическому и психическому здоровью, в том числе с </w:t>
      </w:r>
      <w:r w:rsidR="00127B8E" w:rsidRPr="00895CBB">
        <w:rPr>
          <w:rFonts w:ascii="Times New Roman" w:eastAsia="SchoolBookSanPin" w:hAnsi="Times New Roman"/>
          <w:position w:val="1"/>
          <w:sz w:val="24"/>
          <w:szCs w:val="24"/>
        </w:rPr>
        <w:t>соответствующей</w:t>
      </w:r>
      <w:r w:rsidRPr="00895CBB">
        <w:rPr>
          <w:rFonts w:ascii="Times New Roman" w:eastAsia="SchoolBookSanPin" w:hAnsi="Times New Roman"/>
          <w:sz w:val="24"/>
          <w:szCs w:val="24"/>
        </w:rPr>
        <w:t xml:space="preserve"> оценкой поведения и поступков литературных героев;</w:t>
      </w:r>
    </w:p>
    <w:p w:rsidR="00D67B9C" w:rsidRPr="00895CBB" w:rsidRDefault="00A5790F"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6) </w:t>
      </w:r>
      <w:r w:rsidR="00D67B9C" w:rsidRPr="00895CBB">
        <w:rPr>
          <w:rFonts w:ascii="Times New Roman" w:eastAsia="OfficinaSansBoldITC" w:hAnsi="Times New Roman"/>
          <w:sz w:val="24"/>
          <w:szCs w:val="24"/>
        </w:rPr>
        <w:t>трудового воспитания:</w:t>
      </w:r>
    </w:p>
    <w:p w:rsidR="007B001E" w:rsidRPr="00895CBB" w:rsidRDefault="007B001E"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готовность к труду, осознание ценности мастерства, трудолюбие, в том числе при чтении произведений о труде и тружениках, а также на основе знакомства</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с профессиональной деятельностью героев отдельных литературных произведений;</w:t>
      </w:r>
    </w:p>
    <w:p w:rsidR="007B001E" w:rsidRPr="00895CBB" w:rsidRDefault="007B001E"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7B001E" w:rsidRPr="00895CBB" w:rsidRDefault="007B001E"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7B001E" w:rsidRPr="00895CBB" w:rsidRDefault="007B001E"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D67B9C" w:rsidRPr="00895CBB" w:rsidRDefault="00A5790F"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7) </w:t>
      </w:r>
      <w:r w:rsidR="00D67B9C" w:rsidRPr="00895CBB">
        <w:rPr>
          <w:rFonts w:ascii="Times New Roman" w:eastAsia="OfficinaSansBoldITC" w:hAnsi="Times New Roman"/>
          <w:sz w:val="24"/>
          <w:szCs w:val="24"/>
        </w:rPr>
        <w:t>экологического воспитания:</w:t>
      </w:r>
    </w:p>
    <w:p w:rsidR="007B001E" w:rsidRPr="00895CBB" w:rsidRDefault="007B001E"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7B001E" w:rsidRPr="00895CBB" w:rsidRDefault="007B001E"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7B001E" w:rsidRPr="00895CBB" w:rsidRDefault="007B001E"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7B001E" w:rsidRPr="00895CBB" w:rsidRDefault="007B001E"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w:t>
      </w:r>
      <w:r w:rsidR="00C374E0" w:rsidRPr="00895CBB">
        <w:rPr>
          <w:rFonts w:ascii="Times New Roman" w:eastAsia="SchoolBookSanPin" w:hAnsi="Times New Roman"/>
          <w:sz w:val="24"/>
          <w:szCs w:val="24"/>
        </w:rPr>
        <w:t>ы</w:t>
      </w:r>
      <w:r w:rsidRPr="00895CBB">
        <w:rPr>
          <w:rFonts w:ascii="Times New Roman" w:eastAsia="SchoolBookSanPin" w:hAnsi="Times New Roman"/>
          <w:sz w:val="24"/>
          <w:szCs w:val="24"/>
        </w:rPr>
        <w:t xml:space="preserve"> народов России; </w:t>
      </w:r>
    </w:p>
    <w:p w:rsidR="00D67B9C" w:rsidRPr="00895CBB" w:rsidRDefault="00A5790F" w:rsidP="00895CBB">
      <w:pPr>
        <w:spacing w:after="0" w:line="240" w:lineRule="auto"/>
        <w:ind w:firstLine="709"/>
        <w:jc w:val="both"/>
        <w:rPr>
          <w:rFonts w:ascii="Times New Roman" w:eastAsia="OfficinaSansBoldITC" w:hAnsi="Times New Roman"/>
          <w:sz w:val="24"/>
          <w:szCs w:val="24"/>
        </w:rPr>
      </w:pPr>
      <w:r w:rsidRPr="00895CBB">
        <w:rPr>
          <w:rFonts w:ascii="Times New Roman" w:eastAsia="OfficinaSansBoldITC" w:hAnsi="Times New Roman"/>
          <w:sz w:val="24"/>
          <w:szCs w:val="24"/>
        </w:rPr>
        <w:t>8) </w:t>
      </w:r>
      <w:r w:rsidR="00D67B9C" w:rsidRPr="00895CBB">
        <w:rPr>
          <w:rFonts w:ascii="Times New Roman" w:eastAsia="OfficinaSansBoldITC" w:hAnsi="Times New Roman"/>
          <w:sz w:val="24"/>
          <w:szCs w:val="24"/>
        </w:rPr>
        <w:t>ценности научного познания:</w:t>
      </w:r>
    </w:p>
    <w:p w:rsidR="007B001E" w:rsidRPr="00895CBB" w:rsidRDefault="007B001E"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B001E" w:rsidRPr="00895CBB" w:rsidRDefault="007B001E"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 xml:space="preserve">совершенствование языковой и читательской культуры как средства взаимодействия между людьми и познания мира с </w:t>
      </w:r>
      <w:r w:rsidR="000C0088" w:rsidRPr="00895CBB">
        <w:rPr>
          <w:rFonts w:ascii="Times New Roman" w:eastAsia="SchoolBookSanPin" w:hAnsi="Times New Roman"/>
          <w:sz w:val="24"/>
          <w:szCs w:val="24"/>
        </w:rPr>
        <w:t>использованием</w:t>
      </w:r>
      <w:r w:rsidRPr="00895CBB">
        <w:rPr>
          <w:rFonts w:ascii="Times New Roman" w:eastAsia="SchoolBookSanPin" w:hAnsi="Times New Roman"/>
          <w:sz w:val="24"/>
          <w:szCs w:val="24"/>
        </w:rPr>
        <w:t xml:space="preserve"> изученны</w:t>
      </w:r>
      <w:r w:rsidR="000C0088" w:rsidRPr="00895CBB">
        <w:rPr>
          <w:rFonts w:ascii="Times New Roman" w:eastAsia="SchoolBookSanPin" w:hAnsi="Times New Roman"/>
          <w:sz w:val="24"/>
          <w:szCs w:val="24"/>
        </w:rPr>
        <w:t>х</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и самостоятельно прочитанны</w:t>
      </w:r>
      <w:r w:rsidR="000C0088" w:rsidRPr="00895CBB">
        <w:rPr>
          <w:rFonts w:ascii="Times New Roman" w:eastAsia="SchoolBookSanPin" w:hAnsi="Times New Roman"/>
          <w:sz w:val="24"/>
          <w:szCs w:val="24"/>
        </w:rPr>
        <w:t>х</w:t>
      </w:r>
      <w:r w:rsidRPr="00895CBB">
        <w:rPr>
          <w:rFonts w:ascii="Times New Roman" w:eastAsia="SchoolBookSanPin" w:hAnsi="Times New Roman"/>
          <w:sz w:val="24"/>
          <w:szCs w:val="24"/>
        </w:rPr>
        <w:t xml:space="preserve"> литературны</w:t>
      </w:r>
      <w:r w:rsidR="000C0088" w:rsidRPr="00895CBB">
        <w:rPr>
          <w:rFonts w:ascii="Times New Roman" w:eastAsia="SchoolBookSanPin" w:hAnsi="Times New Roman"/>
          <w:sz w:val="24"/>
          <w:szCs w:val="24"/>
        </w:rPr>
        <w:t>х</w:t>
      </w:r>
      <w:r w:rsidRPr="00895CBB">
        <w:rPr>
          <w:rFonts w:ascii="Times New Roman" w:eastAsia="SchoolBookSanPin" w:hAnsi="Times New Roman"/>
          <w:sz w:val="24"/>
          <w:szCs w:val="24"/>
        </w:rPr>
        <w:t xml:space="preserve"> произведени</w:t>
      </w:r>
      <w:r w:rsidR="000C0088" w:rsidRPr="00895CBB">
        <w:rPr>
          <w:rFonts w:ascii="Times New Roman" w:eastAsia="SchoolBookSanPin" w:hAnsi="Times New Roman"/>
          <w:sz w:val="24"/>
          <w:szCs w:val="24"/>
        </w:rPr>
        <w:t>й</w:t>
      </w:r>
      <w:r w:rsidRPr="00895CBB">
        <w:rPr>
          <w:rFonts w:ascii="Times New Roman" w:eastAsia="SchoolBookSanPin" w:hAnsi="Times New Roman"/>
          <w:sz w:val="24"/>
          <w:szCs w:val="24"/>
        </w:rPr>
        <w:t>;</w:t>
      </w:r>
    </w:p>
    <w:p w:rsidR="007B001E" w:rsidRPr="00895CBB" w:rsidRDefault="007B001E"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rsidR="007B001E" w:rsidRPr="00895CBB" w:rsidRDefault="007B001E"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lastRenderedPageBreak/>
        <w:t>20.</w:t>
      </w:r>
      <w:r w:rsidR="00117194" w:rsidRPr="00895CBB">
        <w:rPr>
          <w:rFonts w:ascii="Times New Roman" w:eastAsia="SchoolBookSanPin" w:hAnsi="Times New Roman"/>
          <w:sz w:val="24"/>
          <w:szCs w:val="24"/>
        </w:rPr>
        <w:t>5</w:t>
      </w:r>
      <w:r w:rsidRPr="00895CBB">
        <w:rPr>
          <w:rFonts w:ascii="Times New Roman" w:eastAsia="SchoolBookSanPin" w:hAnsi="Times New Roman"/>
          <w:sz w:val="24"/>
          <w:szCs w:val="24"/>
        </w:rPr>
        <w:t>.</w:t>
      </w:r>
      <w:r w:rsidR="00117194" w:rsidRPr="00895CBB">
        <w:rPr>
          <w:rFonts w:ascii="Times New Roman" w:eastAsia="SchoolBookSanPin" w:hAnsi="Times New Roman"/>
          <w:sz w:val="24"/>
          <w:szCs w:val="24"/>
        </w:rPr>
        <w:t>3</w:t>
      </w:r>
      <w:r w:rsidRPr="00895CBB">
        <w:rPr>
          <w:rFonts w:ascii="Times New Roman" w:eastAsia="SchoolBookSanPin" w:hAnsi="Times New Roman"/>
          <w:sz w:val="24"/>
          <w:szCs w:val="24"/>
        </w:rPr>
        <w:t>.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7B001E" w:rsidRPr="00895CBB" w:rsidRDefault="007B001E"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B001E" w:rsidRPr="00895CBB" w:rsidRDefault="007B001E"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B001E" w:rsidRPr="00895CBB" w:rsidRDefault="007B001E"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внутренней мотивации, включающей стремление к достижению цели</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 xml:space="preserve">и успеху, оптимизм, инициативность, умение действовать, исходя из своих возможностей; </w:t>
      </w:r>
    </w:p>
    <w:p w:rsidR="007B001E" w:rsidRPr="00895CBB" w:rsidRDefault="007B001E"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 xml:space="preserve">к сочувствию и сопереживанию; </w:t>
      </w:r>
    </w:p>
    <w:p w:rsidR="007B001E" w:rsidRPr="00895CBB" w:rsidRDefault="007B001E"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социальных навыков, включающих способность выстраивать отношения</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с другими людьми, заботиться, проявлять интерес и разрешать конфликты, учитывая собственный читательский опыт.</w:t>
      </w:r>
    </w:p>
    <w:p w:rsidR="00592E55" w:rsidRPr="00895CBB" w:rsidRDefault="00244FF2" w:rsidP="00895CBB">
      <w:pPr>
        <w:spacing w:after="0" w:line="240" w:lineRule="auto"/>
        <w:ind w:firstLine="709"/>
        <w:jc w:val="both"/>
        <w:rPr>
          <w:rFonts w:ascii="Times New Roman" w:eastAsia="SchoolBookSanPin" w:hAnsi="Times New Roman"/>
          <w:bCs/>
          <w:sz w:val="24"/>
          <w:szCs w:val="24"/>
        </w:rPr>
      </w:pPr>
      <w:r w:rsidRPr="00895CBB">
        <w:rPr>
          <w:rFonts w:ascii="Times New Roman" w:eastAsia="SchoolBookSanPin" w:hAnsi="Times New Roman"/>
          <w:sz w:val="24"/>
          <w:szCs w:val="24"/>
        </w:rPr>
        <w:t>20</w:t>
      </w:r>
      <w:r w:rsidR="00592E55" w:rsidRPr="00895CBB">
        <w:rPr>
          <w:rFonts w:ascii="Times New Roman" w:eastAsia="SchoolBookSanPin" w:hAnsi="Times New Roman"/>
          <w:sz w:val="24"/>
          <w:szCs w:val="24"/>
        </w:rPr>
        <w:t>.</w:t>
      </w:r>
      <w:r w:rsidR="00117194" w:rsidRPr="00895CBB">
        <w:rPr>
          <w:rFonts w:ascii="Times New Roman" w:eastAsia="SchoolBookSanPin" w:hAnsi="Times New Roman"/>
          <w:sz w:val="24"/>
          <w:szCs w:val="24"/>
        </w:rPr>
        <w:t>5</w:t>
      </w:r>
      <w:r w:rsidR="00592E55" w:rsidRPr="00895CBB">
        <w:rPr>
          <w:rFonts w:ascii="Times New Roman" w:eastAsia="SchoolBookSanPin" w:hAnsi="Times New Roman"/>
          <w:sz w:val="24"/>
          <w:szCs w:val="24"/>
        </w:rPr>
        <w:t>.</w:t>
      </w:r>
      <w:r w:rsidR="007B001E" w:rsidRPr="00895CBB">
        <w:rPr>
          <w:rFonts w:ascii="Times New Roman" w:eastAsia="SchoolBookSanPin" w:hAnsi="Times New Roman"/>
          <w:sz w:val="24"/>
          <w:szCs w:val="24"/>
        </w:rPr>
        <w:t>4</w:t>
      </w:r>
      <w:r w:rsidR="00592E55" w:rsidRPr="00895CBB">
        <w:rPr>
          <w:rFonts w:ascii="Times New Roman" w:eastAsia="SchoolBookSanPin" w:hAnsi="Times New Roman"/>
          <w:sz w:val="24"/>
          <w:szCs w:val="24"/>
        </w:rPr>
        <w:t xml:space="preserve">. В результате изучения литературы на уровне </w:t>
      </w:r>
      <w:r w:rsidR="00CE15A0" w:rsidRPr="00895CBB">
        <w:rPr>
          <w:rFonts w:ascii="Times New Roman" w:eastAsia="SchoolBookSanPin" w:hAnsi="Times New Roman"/>
          <w:sz w:val="24"/>
          <w:szCs w:val="24"/>
        </w:rPr>
        <w:t>среднего</w:t>
      </w:r>
      <w:r w:rsidR="00592E55" w:rsidRPr="00895CBB">
        <w:rPr>
          <w:rFonts w:ascii="Times New Roman" w:eastAsia="SchoolBookSanPin" w:hAnsi="Times New Roman"/>
          <w:sz w:val="24"/>
          <w:szCs w:val="24"/>
        </w:rPr>
        <w:t xml:space="preserve"> общего образования у обучающегося будут сформированы </w:t>
      </w:r>
      <w:r w:rsidR="00592E55" w:rsidRPr="00895CBB">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92E55" w:rsidRPr="00895CBB" w:rsidRDefault="00244FF2" w:rsidP="00895CBB">
      <w:pPr>
        <w:spacing w:after="0" w:line="240" w:lineRule="auto"/>
        <w:ind w:firstLine="709"/>
        <w:jc w:val="both"/>
        <w:rPr>
          <w:rFonts w:ascii="Times New Roman" w:eastAsia="SchoolBookSanPin" w:hAnsi="Times New Roman"/>
          <w:sz w:val="24"/>
          <w:szCs w:val="24"/>
        </w:rPr>
      </w:pPr>
      <w:r w:rsidRPr="00895CBB">
        <w:rPr>
          <w:rFonts w:ascii="Times New Roman" w:eastAsia="OfficinaSansBoldITC" w:hAnsi="Times New Roman"/>
          <w:sz w:val="24"/>
          <w:szCs w:val="24"/>
        </w:rPr>
        <w:t>20</w:t>
      </w:r>
      <w:r w:rsidR="00592E55" w:rsidRPr="00895CBB">
        <w:rPr>
          <w:rFonts w:ascii="Times New Roman" w:eastAsia="OfficinaSansBoldITC" w:hAnsi="Times New Roman"/>
          <w:sz w:val="24"/>
          <w:szCs w:val="24"/>
        </w:rPr>
        <w:t>.</w:t>
      </w:r>
      <w:r w:rsidR="00117194" w:rsidRPr="00895CBB">
        <w:rPr>
          <w:rFonts w:ascii="Times New Roman" w:eastAsia="OfficinaSansBoldITC" w:hAnsi="Times New Roman"/>
          <w:sz w:val="24"/>
          <w:szCs w:val="24"/>
        </w:rPr>
        <w:t>5</w:t>
      </w:r>
      <w:r w:rsidR="00592E55" w:rsidRPr="00895CBB">
        <w:rPr>
          <w:rFonts w:ascii="Times New Roman" w:eastAsia="OfficinaSansBoldITC" w:hAnsi="Times New Roman"/>
          <w:sz w:val="24"/>
          <w:szCs w:val="24"/>
        </w:rPr>
        <w:t>.</w:t>
      </w:r>
      <w:r w:rsidR="007B001E" w:rsidRPr="00895CBB">
        <w:rPr>
          <w:rFonts w:ascii="Times New Roman" w:eastAsia="OfficinaSansBoldITC" w:hAnsi="Times New Roman"/>
          <w:sz w:val="24"/>
          <w:szCs w:val="24"/>
        </w:rPr>
        <w:t>4</w:t>
      </w:r>
      <w:r w:rsidR="00592E55" w:rsidRPr="00895CBB">
        <w:rPr>
          <w:rFonts w:ascii="Times New Roman" w:eastAsia="OfficinaSansBoldITC" w:hAnsi="Times New Roman"/>
          <w:sz w:val="24"/>
          <w:szCs w:val="24"/>
        </w:rPr>
        <w:t>.1. </w:t>
      </w:r>
      <w:r w:rsidR="00592E55" w:rsidRPr="00895CBB">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00592E55" w:rsidRPr="00895CBB">
        <w:rPr>
          <w:rFonts w:ascii="Times New Roman" w:eastAsia="SchoolBookSanPin" w:hAnsi="Times New Roman"/>
          <w:bCs/>
          <w:sz w:val="24"/>
          <w:szCs w:val="24"/>
        </w:rPr>
        <w:t>познавательных универсальных учебных действий</w:t>
      </w:r>
      <w:r w:rsidR="00592E55" w:rsidRPr="00895CBB">
        <w:rPr>
          <w:rFonts w:ascii="Times New Roman" w:eastAsia="SchoolBookSanPin" w:hAnsi="Times New Roman"/>
          <w:sz w:val="24"/>
          <w:szCs w:val="24"/>
        </w:rPr>
        <w:t>:</w:t>
      </w:r>
    </w:p>
    <w:p w:rsidR="007B001E" w:rsidRPr="00895CBB" w:rsidRDefault="007B001E" w:rsidP="00895CBB">
      <w:pPr>
        <w:spacing w:after="0" w:line="240" w:lineRule="auto"/>
        <w:ind w:firstLine="709"/>
        <w:jc w:val="both"/>
        <w:rPr>
          <w:rFonts w:ascii="Times New Roman" w:eastAsia="SchoolBookSanPin" w:hAnsi="Times New Roman"/>
          <w:bCs/>
          <w:position w:val="1"/>
          <w:sz w:val="24"/>
          <w:szCs w:val="24"/>
        </w:rPr>
      </w:pPr>
      <w:r w:rsidRPr="00895CBB">
        <w:rPr>
          <w:rFonts w:ascii="Times New Roman" w:eastAsia="SchoolBookSanPin" w:hAnsi="Times New Roman"/>
          <w:bCs/>
          <w:position w:val="1"/>
          <w:sz w:val="24"/>
          <w:szCs w:val="24"/>
        </w:rPr>
        <w:t>самостоятельно формулировать и актуализировать проблему, заложенную</w:t>
      </w:r>
      <w:r w:rsidR="0012038A" w:rsidRPr="00895CBB">
        <w:rPr>
          <w:rFonts w:ascii="Times New Roman" w:eastAsia="SchoolBookSanPin" w:hAnsi="Times New Roman"/>
          <w:bCs/>
          <w:position w:val="1"/>
          <w:sz w:val="24"/>
          <w:szCs w:val="24"/>
        </w:rPr>
        <w:t xml:space="preserve"> </w:t>
      </w:r>
      <w:r w:rsidRPr="00895CBB">
        <w:rPr>
          <w:rFonts w:ascii="Times New Roman" w:eastAsia="SchoolBookSanPin" w:hAnsi="Times New Roman"/>
          <w:bCs/>
          <w:position w:val="1"/>
          <w:sz w:val="24"/>
          <w:szCs w:val="24"/>
        </w:rPr>
        <w:t xml:space="preserve">в художественном произведении, рассматривать её всесторонне; </w:t>
      </w:r>
    </w:p>
    <w:p w:rsidR="007B001E" w:rsidRPr="00895CBB" w:rsidRDefault="007B001E" w:rsidP="00895CBB">
      <w:pPr>
        <w:spacing w:after="0" w:line="240" w:lineRule="auto"/>
        <w:ind w:firstLine="709"/>
        <w:jc w:val="both"/>
        <w:rPr>
          <w:rFonts w:ascii="Times New Roman" w:eastAsia="SchoolBookSanPin" w:hAnsi="Times New Roman"/>
          <w:bCs/>
          <w:position w:val="1"/>
          <w:sz w:val="24"/>
          <w:szCs w:val="24"/>
        </w:rPr>
      </w:pPr>
      <w:r w:rsidRPr="00895CBB">
        <w:rPr>
          <w:rFonts w:ascii="Times New Roman" w:eastAsia="SchoolBookSanPin" w:hAnsi="Times New Roman"/>
          <w:bCs/>
          <w:position w:val="1"/>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7B001E" w:rsidRPr="00895CBB" w:rsidRDefault="007B001E" w:rsidP="00895CBB">
      <w:pPr>
        <w:spacing w:after="0" w:line="240" w:lineRule="auto"/>
        <w:ind w:firstLine="709"/>
        <w:jc w:val="both"/>
        <w:rPr>
          <w:rFonts w:ascii="Times New Roman" w:eastAsia="SchoolBookSanPin" w:hAnsi="Times New Roman"/>
          <w:bCs/>
          <w:position w:val="1"/>
          <w:sz w:val="24"/>
          <w:szCs w:val="24"/>
        </w:rPr>
      </w:pPr>
      <w:r w:rsidRPr="00895CBB">
        <w:rPr>
          <w:rFonts w:ascii="Times New Roman" w:eastAsia="SchoolBookSanPin" w:hAnsi="Times New Roman"/>
          <w:bCs/>
          <w:position w:val="1"/>
          <w:sz w:val="24"/>
          <w:szCs w:val="24"/>
        </w:rPr>
        <w:t>определять цели деятельности, задавать параметры и критерии их достижения;</w:t>
      </w:r>
    </w:p>
    <w:p w:rsidR="007B001E" w:rsidRPr="00895CBB" w:rsidRDefault="007B001E" w:rsidP="00895CBB">
      <w:pPr>
        <w:spacing w:after="0" w:line="240" w:lineRule="auto"/>
        <w:ind w:firstLine="709"/>
        <w:jc w:val="both"/>
        <w:rPr>
          <w:rFonts w:ascii="Times New Roman" w:eastAsia="SchoolBookSanPin" w:hAnsi="Times New Roman"/>
          <w:bCs/>
          <w:position w:val="1"/>
          <w:sz w:val="24"/>
          <w:szCs w:val="24"/>
        </w:rPr>
      </w:pPr>
      <w:r w:rsidRPr="00895CBB">
        <w:rPr>
          <w:rFonts w:ascii="Times New Roman" w:eastAsia="SchoolBookSanPin" w:hAnsi="Times New Roman"/>
          <w:bCs/>
          <w:position w:val="1"/>
          <w:sz w:val="24"/>
          <w:szCs w:val="24"/>
        </w:rPr>
        <w:t>выявлять закономерности и противоре</w:t>
      </w:r>
      <w:r w:rsidR="009353CC" w:rsidRPr="00895CBB">
        <w:rPr>
          <w:rFonts w:ascii="Times New Roman" w:eastAsia="SchoolBookSanPin" w:hAnsi="Times New Roman"/>
          <w:bCs/>
          <w:position w:val="1"/>
          <w:sz w:val="24"/>
          <w:szCs w:val="24"/>
        </w:rPr>
        <w:t>чия в рассматриваемых явлениях,</w:t>
      </w:r>
      <w:r w:rsidR="0012038A" w:rsidRPr="00895CBB">
        <w:rPr>
          <w:rFonts w:ascii="Times New Roman" w:eastAsia="SchoolBookSanPin" w:hAnsi="Times New Roman"/>
          <w:bCs/>
          <w:position w:val="1"/>
          <w:sz w:val="24"/>
          <w:szCs w:val="24"/>
        </w:rPr>
        <w:t xml:space="preserve"> </w:t>
      </w:r>
      <w:r w:rsidRPr="00895CBB">
        <w:rPr>
          <w:rFonts w:ascii="Times New Roman" w:eastAsia="SchoolBookSanPin" w:hAnsi="Times New Roman"/>
          <w:bCs/>
          <w:position w:val="1"/>
          <w:sz w:val="24"/>
          <w:szCs w:val="24"/>
        </w:rPr>
        <w:t xml:space="preserve">в том числе при изучении литературных произведений, направлений, фактов историко-литературного процесса; </w:t>
      </w:r>
    </w:p>
    <w:p w:rsidR="007B001E" w:rsidRPr="00895CBB" w:rsidRDefault="007B001E" w:rsidP="00895CBB">
      <w:pPr>
        <w:spacing w:after="0" w:line="240" w:lineRule="auto"/>
        <w:ind w:firstLine="709"/>
        <w:jc w:val="both"/>
        <w:rPr>
          <w:rFonts w:ascii="Times New Roman" w:eastAsia="SchoolBookSanPin" w:hAnsi="Times New Roman"/>
          <w:bCs/>
          <w:position w:val="1"/>
          <w:sz w:val="24"/>
          <w:szCs w:val="24"/>
        </w:rPr>
      </w:pPr>
      <w:r w:rsidRPr="00895CBB">
        <w:rPr>
          <w:rFonts w:ascii="Times New Roman" w:eastAsia="SchoolBookSanPin" w:hAnsi="Times New Roman"/>
          <w:bCs/>
          <w:position w:val="1"/>
          <w:sz w:val="24"/>
          <w:szCs w:val="24"/>
        </w:rPr>
        <w:t>разрабатывать план решения проблемы с учётом анализа имеющихся материальных и нематериальных ресурсов;</w:t>
      </w:r>
    </w:p>
    <w:p w:rsidR="007B001E" w:rsidRPr="00895CBB" w:rsidRDefault="007B001E" w:rsidP="00895CBB">
      <w:pPr>
        <w:spacing w:after="0" w:line="240" w:lineRule="auto"/>
        <w:ind w:firstLine="709"/>
        <w:jc w:val="both"/>
        <w:rPr>
          <w:rFonts w:ascii="Times New Roman" w:eastAsia="SchoolBookSanPin" w:hAnsi="Times New Roman"/>
          <w:bCs/>
          <w:position w:val="1"/>
          <w:sz w:val="24"/>
          <w:szCs w:val="24"/>
        </w:rPr>
      </w:pPr>
      <w:r w:rsidRPr="00895CBB">
        <w:rPr>
          <w:rFonts w:ascii="Times New Roman" w:eastAsia="SchoolBookSanPin" w:hAnsi="Times New Roman"/>
          <w:bCs/>
          <w:position w:val="1"/>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7B001E" w:rsidRPr="00895CBB" w:rsidRDefault="007B001E" w:rsidP="00895CBB">
      <w:pPr>
        <w:spacing w:after="0" w:line="240" w:lineRule="auto"/>
        <w:ind w:firstLine="709"/>
        <w:jc w:val="both"/>
        <w:rPr>
          <w:rFonts w:ascii="Times New Roman" w:eastAsia="SchoolBookSanPin" w:hAnsi="Times New Roman"/>
          <w:bCs/>
          <w:position w:val="1"/>
          <w:sz w:val="24"/>
          <w:szCs w:val="24"/>
        </w:rPr>
      </w:pPr>
      <w:r w:rsidRPr="00895CBB">
        <w:rPr>
          <w:rFonts w:ascii="Times New Roman" w:eastAsia="SchoolBookSanPin" w:hAnsi="Times New Roman"/>
          <w:bCs/>
          <w:position w:val="1"/>
          <w:sz w:val="24"/>
          <w:szCs w:val="24"/>
        </w:rPr>
        <w:t>координировать и выполнять работу в условиях реального, виртуального</w:t>
      </w:r>
      <w:r w:rsidR="0012038A" w:rsidRPr="00895CBB">
        <w:rPr>
          <w:rFonts w:ascii="Times New Roman" w:eastAsia="SchoolBookSanPin" w:hAnsi="Times New Roman"/>
          <w:bCs/>
          <w:position w:val="1"/>
          <w:sz w:val="24"/>
          <w:szCs w:val="24"/>
        </w:rPr>
        <w:t xml:space="preserve"> </w:t>
      </w:r>
      <w:r w:rsidRPr="00895CBB">
        <w:rPr>
          <w:rFonts w:ascii="Times New Roman" w:eastAsia="SchoolBookSanPin" w:hAnsi="Times New Roman"/>
          <w:bCs/>
          <w:position w:val="1"/>
          <w:sz w:val="24"/>
          <w:szCs w:val="24"/>
        </w:rPr>
        <w:t>и комбинированного взаимодействия, в том числе при выполнении проектов</w:t>
      </w:r>
      <w:r w:rsidR="0012038A" w:rsidRPr="00895CBB">
        <w:rPr>
          <w:rFonts w:ascii="Times New Roman" w:eastAsia="SchoolBookSanPin" w:hAnsi="Times New Roman"/>
          <w:bCs/>
          <w:position w:val="1"/>
          <w:sz w:val="24"/>
          <w:szCs w:val="24"/>
        </w:rPr>
        <w:t xml:space="preserve"> </w:t>
      </w:r>
      <w:r w:rsidRPr="00895CBB">
        <w:rPr>
          <w:rFonts w:ascii="Times New Roman" w:eastAsia="SchoolBookSanPin" w:hAnsi="Times New Roman"/>
          <w:bCs/>
          <w:position w:val="1"/>
          <w:sz w:val="24"/>
          <w:szCs w:val="24"/>
        </w:rPr>
        <w:t>по литературе;</w:t>
      </w:r>
    </w:p>
    <w:p w:rsidR="007B001E" w:rsidRPr="00895CBB" w:rsidRDefault="007B001E" w:rsidP="00895CBB">
      <w:pPr>
        <w:spacing w:after="0" w:line="240" w:lineRule="auto"/>
        <w:ind w:firstLine="709"/>
        <w:jc w:val="both"/>
        <w:rPr>
          <w:rFonts w:ascii="Times New Roman" w:eastAsia="SchoolBookSanPin" w:hAnsi="Times New Roman"/>
          <w:bCs/>
          <w:position w:val="1"/>
          <w:sz w:val="24"/>
          <w:szCs w:val="24"/>
        </w:rPr>
      </w:pPr>
      <w:r w:rsidRPr="00895CBB">
        <w:rPr>
          <w:rFonts w:ascii="Times New Roman" w:eastAsia="SchoolBookSanPin" w:hAnsi="Times New Roman"/>
          <w:bCs/>
          <w:position w:val="1"/>
          <w:sz w:val="24"/>
          <w:szCs w:val="24"/>
        </w:rPr>
        <w:t>развивать креативное мышление при решении жизненных проблем</w:t>
      </w:r>
      <w:r w:rsidR="0012038A" w:rsidRPr="00895CBB">
        <w:rPr>
          <w:rFonts w:ascii="Times New Roman" w:eastAsia="SchoolBookSanPin" w:hAnsi="Times New Roman"/>
          <w:bCs/>
          <w:position w:val="1"/>
          <w:sz w:val="24"/>
          <w:szCs w:val="24"/>
        </w:rPr>
        <w:t xml:space="preserve"> </w:t>
      </w:r>
      <w:r w:rsidRPr="00895CBB">
        <w:rPr>
          <w:rFonts w:ascii="Times New Roman" w:eastAsia="SchoolBookSanPin" w:hAnsi="Times New Roman"/>
          <w:bCs/>
          <w:position w:val="1"/>
          <w:sz w:val="24"/>
          <w:szCs w:val="24"/>
        </w:rPr>
        <w:t xml:space="preserve">с </w:t>
      </w:r>
      <w:r w:rsidR="000C0088" w:rsidRPr="00895CBB">
        <w:rPr>
          <w:rFonts w:ascii="Times New Roman" w:eastAsia="SchoolBookSanPin" w:hAnsi="Times New Roman"/>
          <w:bCs/>
          <w:position w:val="1"/>
          <w:sz w:val="24"/>
          <w:szCs w:val="24"/>
        </w:rPr>
        <w:t>использованием</w:t>
      </w:r>
      <w:r w:rsidRPr="00895CBB">
        <w:rPr>
          <w:rFonts w:ascii="Times New Roman" w:eastAsia="SchoolBookSanPin" w:hAnsi="Times New Roman"/>
          <w:bCs/>
          <w:position w:val="1"/>
          <w:sz w:val="24"/>
          <w:szCs w:val="24"/>
        </w:rPr>
        <w:t xml:space="preserve"> собственн</w:t>
      </w:r>
      <w:r w:rsidR="000C0088" w:rsidRPr="00895CBB">
        <w:rPr>
          <w:rFonts w:ascii="Times New Roman" w:eastAsia="SchoolBookSanPin" w:hAnsi="Times New Roman"/>
          <w:bCs/>
          <w:position w:val="1"/>
          <w:sz w:val="24"/>
          <w:szCs w:val="24"/>
        </w:rPr>
        <w:t>ого</w:t>
      </w:r>
      <w:r w:rsidRPr="00895CBB">
        <w:rPr>
          <w:rFonts w:ascii="Times New Roman" w:eastAsia="SchoolBookSanPin" w:hAnsi="Times New Roman"/>
          <w:bCs/>
          <w:position w:val="1"/>
          <w:sz w:val="24"/>
          <w:szCs w:val="24"/>
        </w:rPr>
        <w:t xml:space="preserve"> читательск</w:t>
      </w:r>
      <w:r w:rsidR="000C0088" w:rsidRPr="00895CBB">
        <w:rPr>
          <w:rFonts w:ascii="Times New Roman" w:eastAsia="SchoolBookSanPin" w:hAnsi="Times New Roman"/>
          <w:bCs/>
          <w:position w:val="1"/>
          <w:sz w:val="24"/>
          <w:szCs w:val="24"/>
        </w:rPr>
        <w:t>ого</w:t>
      </w:r>
      <w:r w:rsidRPr="00895CBB">
        <w:rPr>
          <w:rFonts w:ascii="Times New Roman" w:eastAsia="SchoolBookSanPin" w:hAnsi="Times New Roman"/>
          <w:bCs/>
          <w:position w:val="1"/>
          <w:sz w:val="24"/>
          <w:szCs w:val="24"/>
        </w:rPr>
        <w:t xml:space="preserve"> опыт</w:t>
      </w:r>
      <w:r w:rsidR="000C0088" w:rsidRPr="00895CBB">
        <w:rPr>
          <w:rFonts w:ascii="Times New Roman" w:eastAsia="SchoolBookSanPin" w:hAnsi="Times New Roman"/>
          <w:bCs/>
          <w:position w:val="1"/>
          <w:sz w:val="24"/>
          <w:szCs w:val="24"/>
        </w:rPr>
        <w:t>а</w:t>
      </w:r>
      <w:r w:rsidRPr="00895CBB">
        <w:rPr>
          <w:rFonts w:ascii="Times New Roman" w:eastAsia="SchoolBookSanPin" w:hAnsi="Times New Roman"/>
          <w:bCs/>
          <w:position w:val="1"/>
          <w:sz w:val="24"/>
          <w:szCs w:val="24"/>
        </w:rPr>
        <w:t>.</w:t>
      </w:r>
    </w:p>
    <w:p w:rsidR="00592E55" w:rsidRPr="00895CBB" w:rsidRDefault="00244FF2" w:rsidP="00895CBB">
      <w:pPr>
        <w:spacing w:after="0" w:line="240" w:lineRule="auto"/>
        <w:ind w:firstLine="709"/>
        <w:jc w:val="both"/>
        <w:rPr>
          <w:rFonts w:ascii="Times New Roman" w:eastAsia="SchoolBookSanPin" w:hAnsi="Times New Roman"/>
          <w:sz w:val="24"/>
          <w:szCs w:val="24"/>
        </w:rPr>
      </w:pPr>
      <w:r w:rsidRPr="00895CBB">
        <w:rPr>
          <w:rFonts w:ascii="Times New Roman" w:eastAsia="OfficinaSansBoldITC" w:hAnsi="Times New Roman"/>
          <w:sz w:val="24"/>
          <w:szCs w:val="24"/>
        </w:rPr>
        <w:t>20</w:t>
      </w:r>
      <w:r w:rsidR="00592E55" w:rsidRPr="00895CBB">
        <w:rPr>
          <w:rFonts w:ascii="Times New Roman" w:eastAsia="OfficinaSansBoldITC" w:hAnsi="Times New Roman"/>
          <w:sz w:val="24"/>
          <w:szCs w:val="24"/>
        </w:rPr>
        <w:t>.</w:t>
      </w:r>
      <w:r w:rsidR="00117194" w:rsidRPr="00895CBB">
        <w:rPr>
          <w:rFonts w:ascii="Times New Roman" w:eastAsia="OfficinaSansBoldITC" w:hAnsi="Times New Roman"/>
          <w:sz w:val="24"/>
          <w:szCs w:val="24"/>
        </w:rPr>
        <w:t>5</w:t>
      </w:r>
      <w:r w:rsidR="00592E55" w:rsidRPr="00895CBB">
        <w:rPr>
          <w:rFonts w:ascii="Times New Roman" w:eastAsia="OfficinaSansBoldITC" w:hAnsi="Times New Roman"/>
          <w:sz w:val="24"/>
          <w:szCs w:val="24"/>
        </w:rPr>
        <w:t>.</w:t>
      </w:r>
      <w:r w:rsidR="007B001E" w:rsidRPr="00895CBB">
        <w:rPr>
          <w:rFonts w:ascii="Times New Roman" w:eastAsia="OfficinaSansBoldITC" w:hAnsi="Times New Roman"/>
          <w:sz w:val="24"/>
          <w:szCs w:val="24"/>
        </w:rPr>
        <w:t>4</w:t>
      </w:r>
      <w:r w:rsidR="00592E55" w:rsidRPr="00895CBB">
        <w:rPr>
          <w:rFonts w:ascii="Times New Roman" w:eastAsia="OfficinaSansBoldITC" w:hAnsi="Times New Roman"/>
          <w:sz w:val="24"/>
          <w:szCs w:val="24"/>
        </w:rPr>
        <w:t>.2. </w:t>
      </w:r>
      <w:r w:rsidR="00592E55" w:rsidRPr="00895CBB">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00592E55" w:rsidRPr="00895CBB">
        <w:rPr>
          <w:rFonts w:ascii="Times New Roman" w:eastAsia="SchoolBookSanPin" w:hAnsi="Times New Roman"/>
          <w:bCs/>
          <w:sz w:val="24"/>
          <w:szCs w:val="24"/>
        </w:rPr>
        <w:t>познавательных универсальных учебных действий</w:t>
      </w:r>
      <w:r w:rsidR="00592E55" w:rsidRPr="00895CBB">
        <w:rPr>
          <w:rFonts w:ascii="Times New Roman" w:eastAsia="SchoolBookSanPin" w:hAnsi="Times New Roman"/>
          <w:sz w:val="24"/>
          <w:szCs w:val="24"/>
        </w:rPr>
        <w:t>:</w:t>
      </w:r>
    </w:p>
    <w:p w:rsidR="007B001E" w:rsidRPr="00895CBB" w:rsidRDefault="007B001E" w:rsidP="00895CBB">
      <w:pPr>
        <w:spacing w:after="0" w:line="240" w:lineRule="auto"/>
        <w:ind w:firstLine="709"/>
        <w:jc w:val="both"/>
        <w:rPr>
          <w:rFonts w:ascii="Times New Roman" w:eastAsia="SchoolBookSanPin" w:hAnsi="Times New Roman"/>
          <w:bCs/>
          <w:position w:val="1"/>
          <w:sz w:val="24"/>
          <w:szCs w:val="24"/>
        </w:rPr>
      </w:pPr>
      <w:r w:rsidRPr="00895CBB">
        <w:rPr>
          <w:rFonts w:ascii="Times New Roman" w:eastAsia="SchoolBookSanPin" w:hAnsi="Times New Roman"/>
          <w:bCs/>
          <w:position w:val="1"/>
          <w:sz w:val="24"/>
          <w:szCs w:val="24"/>
        </w:rPr>
        <w:t>владеть навыками учебно-исследовательской и проектной деятельности</w:t>
      </w:r>
      <w:r w:rsidR="0012038A" w:rsidRPr="00895CBB">
        <w:rPr>
          <w:rFonts w:ascii="Times New Roman" w:eastAsia="SchoolBookSanPin" w:hAnsi="Times New Roman"/>
          <w:bCs/>
          <w:position w:val="1"/>
          <w:sz w:val="24"/>
          <w:szCs w:val="24"/>
        </w:rPr>
        <w:t xml:space="preserve"> </w:t>
      </w:r>
      <w:r w:rsidRPr="00895CBB">
        <w:rPr>
          <w:rFonts w:ascii="Times New Roman" w:eastAsia="SchoolBookSanPin" w:hAnsi="Times New Roman"/>
          <w:bCs/>
          <w:position w:val="1"/>
          <w:sz w:val="24"/>
          <w:szCs w:val="24"/>
        </w:rPr>
        <w:t>на основе литературного материала, навыками разрешения проблем</w:t>
      </w:r>
      <w:r w:rsidR="0012038A" w:rsidRPr="00895CBB">
        <w:rPr>
          <w:rFonts w:ascii="Times New Roman" w:eastAsia="SchoolBookSanPin" w:hAnsi="Times New Roman"/>
          <w:bCs/>
          <w:position w:val="1"/>
          <w:sz w:val="24"/>
          <w:szCs w:val="24"/>
        </w:rPr>
        <w:t xml:space="preserve"> </w:t>
      </w:r>
      <w:r w:rsidRPr="00895CBB">
        <w:rPr>
          <w:rFonts w:ascii="Times New Roman" w:eastAsia="SchoolBookSanPin" w:hAnsi="Times New Roman"/>
          <w:bCs/>
          <w:position w:val="1"/>
          <w:sz w:val="24"/>
          <w:szCs w:val="24"/>
        </w:rPr>
        <w:t xml:space="preserve">с </w:t>
      </w:r>
      <w:r w:rsidR="000C0088" w:rsidRPr="00895CBB">
        <w:rPr>
          <w:rFonts w:ascii="Times New Roman" w:eastAsia="SchoolBookSanPin" w:hAnsi="Times New Roman"/>
          <w:bCs/>
          <w:position w:val="1"/>
          <w:sz w:val="24"/>
          <w:szCs w:val="24"/>
        </w:rPr>
        <w:t>использованием</w:t>
      </w:r>
      <w:r w:rsidRPr="00895CBB">
        <w:rPr>
          <w:rFonts w:ascii="Times New Roman" w:eastAsia="SchoolBookSanPin" w:hAnsi="Times New Roman"/>
          <w:bCs/>
          <w:position w:val="1"/>
          <w:sz w:val="24"/>
          <w:szCs w:val="24"/>
        </w:rPr>
        <w:t xml:space="preserve"> художественны</w:t>
      </w:r>
      <w:r w:rsidR="000C0088" w:rsidRPr="00895CBB">
        <w:rPr>
          <w:rFonts w:ascii="Times New Roman" w:eastAsia="SchoolBookSanPin" w:hAnsi="Times New Roman"/>
          <w:bCs/>
          <w:position w:val="1"/>
          <w:sz w:val="24"/>
          <w:szCs w:val="24"/>
        </w:rPr>
        <w:t>х</w:t>
      </w:r>
      <w:r w:rsidRPr="00895CBB">
        <w:rPr>
          <w:rFonts w:ascii="Times New Roman" w:eastAsia="SchoolBookSanPin" w:hAnsi="Times New Roman"/>
          <w:bCs/>
          <w:position w:val="1"/>
          <w:sz w:val="24"/>
          <w:szCs w:val="24"/>
        </w:rPr>
        <w:t xml:space="preserve"> произведени</w:t>
      </w:r>
      <w:r w:rsidR="000C0088" w:rsidRPr="00895CBB">
        <w:rPr>
          <w:rFonts w:ascii="Times New Roman" w:eastAsia="SchoolBookSanPin" w:hAnsi="Times New Roman"/>
          <w:bCs/>
          <w:position w:val="1"/>
          <w:sz w:val="24"/>
          <w:szCs w:val="24"/>
        </w:rPr>
        <w:t>й</w:t>
      </w:r>
      <w:r w:rsidRPr="00895CBB">
        <w:rPr>
          <w:rFonts w:ascii="Times New Roman" w:eastAsia="SchoolBookSanPin" w:hAnsi="Times New Roman"/>
          <w:bCs/>
          <w:position w:val="1"/>
          <w:sz w:val="24"/>
          <w:szCs w:val="24"/>
        </w:rPr>
        <w:t xml:space="preserve">; способностью и готовностью к самостоятельному поиску методов решения практических задач, применению различных методов познания; </w:t>
      </w:r>
    </w:p>
    <w:p w:rsidR="007B001E" w:rsidRPr="00895CBB" w:rsidRDefault="00C374E0" w:rsidP="00895CBB">
      <w:pPr>
        <w:spacing w:after="0" w:line="240" w:lineRule="auto"/>
        <w:ind w:firstLine="709"/>
        <w:jc w:val="both"/>
        <w:rPr>
          <w:rFonts w:ascii="Times New Roman" w:eastAsia="SchoolBookSanPin" w:hAnsi="Times New Roman"/>
          <w:bCs/>
          <w:position w:val="1"/>
          <w:sz w:val="24"/>
          <w:szCs w:val="24"/>
        </w:rPr>
      </w:pPr>
      <w:r w:rsidRPr="00895CBB">
        <w:rPr>
          <w:rFonts w:ascii="Times New Roman" w:eastAsia="SchoolBookSanPin" w:hAnsi="Times New Roman"/>
          <w:bCs/>
          <w:position w:val="1"/>
          <w:sz w:val="24"/>
          <w:szCs w:val="24"/>
        </w:rPr>
        <w:t>осуществлять различные виды</w:t>
      </w:r>
      <w:r w:rsidR="007B001E" w:rsidRPr="00895CBB">
        <w:rPr>
          <w:rFonts w:ascii="Times New Roman" w:eastAsia="SchoolBookSanPin" w:hAnsi="Times New Roman"/>
          <w:bCs/>
          <w:position w:val="1"/>
          <w:sz w:val="24"/>
          <w:szCs w:val="24"/>
        </w:rPr>
        <w:t xml:space="preserve">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7B001E" w:rsidRPr="00895CBB" w:rsidRDefault="007B001E" w:rsidP="00895CBB">
      <w:pPr>
        <w:spacing w:after="0" w:line="240" w:lineRule="auto"/>
        <w:ind w:firstLine="709"/>
        <w:jc w:val="both"/>
        <w:rPr>
          <w:rFonts w:ascii="Times New Roman" w:eastAsia="SchoolBookSanPin" w:hAnsi="Times New Roman"/>
          <w:bCs/>
          <w:position w:val="1"/>
          <w:sz w:val="24"/>
          <w:szCs w:val="24"/>
        </w:rPr>
      </w:pPr>
      <w:r w:rsidRPr="00895CBB">
        <w:rPr>
          <w:rFonts w:ascii="Times New Roman" w:eastAsia="SchoolBookSanPin" w:hAnsi="Times New Roman"/>
          <w:bCs/>
          <w:position w:val="1"/>
          <w:sz w:val="24"/>
          <w:szCs w:val="24"/>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7B001E" w:rsidRPr="00895CBB" w:rsidRDefault="007B001E" w:rsidP="00895CBB">
      <w:pPr>
        <w:spacing w:after="0" w:line="240" w:lineRule="auto"/>
        <w:ind w:firstLine="709"/>
        <w:jc w:val="both"/>
        <w:rPr>
          <w:rFonts w:ascii="Times New Roman" w:eastAsia="SchoolBookSanPin" w:hAnsi="Times New Roman"/>
          <w:bCs/>
          <w:position w:val="1"/>
          <w:sz w:val="24"/>
          <w:szCs w:val="24"/>
        </w:rPr>
      </w:pPr>
      <w:r w:rsidRPr="00895CBB">
        <w:rPr>
          <w:rFonts w:ascii="Times New Roman" w:eastAsia="SchoolBookSanPin" w:hAnsi="Times New Roman"/>
          <w:bCs/>
          <w:position w:val="1"/>
          <w:sz w:val="24"/>
          <w:szCs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7B001E" w:rsidRPr="00895CBB" w:rsidRDefault="007B001E" w:rsidP="00895CBB">
      <w:pPr>
        <w:spacing w:after="0" w:line="240" w:lineRule="auto"/>
        <w:ind w:firstLine="709"/>
        <w:jc w:val="both"/>
        <w:rPr>
          <w:rFonts w:ascii="Times New Roman" w:eastAsia="SchoolBookSanPin" w:hAnsi="Times New Roman"/>
          <w:bCs/>
          <w:position w:val="1"/>
          <w:sz w:val="24"/>
          <w:szCs w:val="24"/>
        </w:rPr>
      </w:pPr>
      <w:r w:rsidRPr="00895CBB">
        <w:rPr>
          <w:rFonts w:ascii="Times New Roman" w:eastAsia="SchoolBookSanPin" w:hAnsi="Times New Roman"/>
          <w:bCs/>
          <w:position w:val="1"/>
          <w:sz w:val="24"/>
          <w:szCs w:val="24"/>
        </w:rPr>
        <w:t>выявлять причинно-следственные связи и актуализировать задачу</w:t>
      </w:r>
      <w:r w:rsidR="0012038A" w:rsidRPr="00895CBB">
        <w:rPr>
          <w:rFonts w:ascii="Times New Roman" w:eastAsia="SchoolBookSanPin" w:hAnsi="Times New Roman"/>
          <w:bCs/>
          <w:position w:val="1"/>
          <w:sz w:val="24"/>
          <w:szCs w:val="24"/>
        </w:rPr>
        <w:t xml:space="preserve"> </w:t>
      </w:r>
      <w:r w:rsidRPr="00895CBB">
        <w:rPr>
          <w:rFonts w:ascii="Times New Roman" w:eastAsia="SchoolBookSanPin" w:hAnsi="Times New Roman"/>
          <w:bCs/>
          <w:position w:val="1"/>
          <w:sz w:val="24"/>
          <w:szCs w:val="24"/>
        </w:rPr>
        <w:t xml:space="preserve">при изучении литературных явлений и процессов, выдвигать гипотезу её решения, находить аргументы </w:t>
      </w:r>
      <w:r w:rsidRPr="00895CBB">
        <w:rPr>
          <w:rFonts w:ascii="Times New Roman" w:eastAsia="SchoolBookSanPin" w:hAnsi="Times New Roman"/>
          <w:bCs/>
          <w:position w:val="1"/>
          <w:sz w:val="24"/>
          <w:szCs w:val="24"/>
        </w:rPr>
        <w:lastRenderedPageBreak/>
        <w:t>для доказательства своих утверждений, задавать параметры</w:t>
      </w:r>
      <w:r w:rsidR="0012038A" w:rsidRPr="00895CBB">
        <w:rPr>
          <w:rFonts w:ascii="Times New Roman" w:eastAsia="SchoolBookSanPin" w:hAnsi="Times New Roman"/>
          <w:bCs/>
          <w:position w:val="1"/>
          <w:sz w:val="24"/>
          <w:szCs w:val="24"/>
        </w:rPr>
        <w:t xml:space="preserve"> </w:t>
      </w:r>
      <w:r w:rsidRPr="00895CBB">
        <w:rPr>
          <w:rFonts w:ascii="Times New Roman" w:eastAsia="SchoolBookSanPin" w:hAnsi="Times New Roman"/>
          <w:bCs/>
          <w:position w:val="1"/>
          <w:sz w:val="24"/>
          <w:szCs w:val="24"/>
        </w:rPr>
        <w:t>и критерии решения;</w:t>
      </w:r>
    </w:p>
    <w:p w:rsidR="007B001E" w:rsidRPr="00895CBB" w:rsidRDefault="007B001E" w:rsidP="00895CBB">
      <w:pPr>
        <w:spacing w:after="0" w:line="240" w:lineRule="auto"/>
        <w:ind w:firstLine="709"/>
        <w:jc w:val="both"/>
        <w:rPr>
          <w:rFonts w:ascii="Times New Roman" w:eastAsia="SchoolBookSanPin" w:hAnsi="Times New Roman"/>
          <w:bCs/>
          <w:position w:val="1"/>
          <w:sz w:val="24"/>
          <w:szCs w:val="24"/>
        </w:rPr>
      </w:pPr>
      <w:r w:rsidRPr="00895CBB">
        <w:rPr>
          <w:rFonts w:ascii="Times New Roman" w:eastAsia="SchoolBookSanPin" w:hAnsi="Times New Roman"/>
          <w:bCs/>
          <w:position w:val="1"/>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B001E" w:rsidRPr="00895CBB" w:rsidRDefault="007B001E" w:rsidP="00895CBB">
      <w:pPr>
        <w:spacing w:after="0" w:line="240" w:lineRule="auto"/>
        <w:ind w:firstLine="709"/>
        <w:jc w:val="both"/>
        <w:rPr>
          <w:rFonts w:ascii="Times New Roman" w:eastAsia="SchoolBookSanPin" w:hAnsi="Times New Roman"/>
          <w:bCs/>
          <w:position w:val="1"/>
          <w:sz w:val="24"/>
          <w:szCs w:val="24"/>
        </w:rPr>
      </w:pPr>
      <w:r w:rsidRPr="00895CBB">
        <w:rPr>
          <w:rFonts w:ascii="Times New Roman" w:eastAsia="SchoolBookSanPin" w:hAnsi="Times New Roman"/>
          <w:bCs/>
          <w:position w:val="1"/>
          <w:sz w:val="24"/>
          <w:szCs w:val="24"/>
        </w:rPr>
        <w:t>давать оценку новым ситуациям, оценивать приобретённый опыт, в том числе читательский;</w:t>
      </w:r>
    </w:p>
    <w:p w:rsidR="007B001E" w:rsidRPr="00895CBB" w:rsidRDefault="007B001E" w:rsidP="00895CBB">
      <w:pPr>
        <w:spacing w:after="0" w:line="240" w:lineRule="auto"/>
        <w:ind w:firstLine="709"/>
        <w:jc w:val="both"/>
        <w:rPr>
          <w:rFonts w:ascii="Times New Roman" w:eastAsia="SchoolBookSanPin" w:hAnsi="Times New Roman"/>
          <w:bCs/>
          <w:position w:val="1"/>
          <w:sz w:val="24"/>
          <w:szCs w:val="24"/>
        </w:rPr>
      </w:pPr>
      <w:r w:rsidRPr="00895CBB">
        <w:rPr>
          <w:rFonts w:ascii="Times New Roman" w:eastAsia="SchoolBookSanPin" w:hAnsi="Times New Roman"/>
          <w:bCs/>
          <w:position w:val="1"/>
          <w:sz w:val="24"/>
          <w:szCs w:val="24"/>
        </w:rPr>
        <w:t>осуществлять целенаправленный поиск переноса средств и способов действия в профессиональную среду;</w:t>
      </w:r>
    </w:p>
    <w:p w:rsidR="007B001E" w:rsidRPr="00895CBB" w:rsidRDefault="007B001E" w:rsidP="00895CBB">
      <w:pPr>
        <w:spacing w:after="0" w:line="240" w:lineRule="auto"/>
        <w:ind w:firstLine="709"/>
        <w:jc w:val="both"/>
        <w:rPr>
          <w:rFonts w:ascii="Times New Roman" w:eastAsia="SchoolBookSanPin" w:hAnsi="Times New Roman"/>
          <w:bCs/>
          <w:position w:val="1"/>
          <w:sz w:val="24"/>
          <w:szCs w:val="24"/>
        </w:rPr>
      </w:pPr>
      <w:r w:rsidRPr="00895CBB">
        <w:rPr>
          <w:rFonts w:ascii="Times New Roman" w:eastAsia="SchoolBookSanPin" w:hAnsi="Times New Roman"/>
          <w:bCs/>
          <w:position w:val="1"/>
          <w:sz w:val="24"/>
          <w:szCs w:val="24"/>
        </w:rPr>
        <w:t>уметь переносить знания, в том числе полученные в результате чтения</w:t>
      </w:r>
      <w:r w:rsidR="0012038A" w:rsidRPr="00895CBB">
        <w:rPr>
          <w:rFonts w:ascii="Times New Roman" w:eastAsia="SchoolBookSanPin" w:hAnsi="Times New Roman"/>
          <w:bCs/>
          <w:position w:val="1"/>
          <w:sz w:val="24"/>
          <w:szCs w:val="24"/>
        </w:rPr>
        <w:t xml:space="preserve"> </w:t>
      </w:r>
      <w:r w:rsidRPr="00895CBB">
        <w:rPr>
          <w:rFonts w:ascii="Times New Roman" w:eastAsia="SchoolBookSanPin" w:hAnsi="Times New Roman"/>
          <w:bCs/>
          <w:position w:val="1"/>
          <w:sz w:val="24"/>
          <w:szCs w:val="24"/>
        </w:rPr>
        <w:t>и изучения литературных произведений, в познавательную и практическую области жизнедеятельности;</w:t>
      </w:r>
    </w:p>
    <w:p w:rsidR="007B001E" w:rsidRPr="00895CBB" w:rsidRDefault="007B001E" w:rsidP="00895CBB">
      <w:pPr>
        <w:spacing w:after="0" w:line="240" w:lineRule="auto"/>
        <w:ind w:firstLine="709"/>
        <w:jc w:val="both"/>
        <w:rPr>
          <w:rFonts w:ascii="Times New Roman" w:eastAsia="SchoolBookSanPin" w:hAnsi="Times New Roman"/>
          <w:bCs/>
          <w:position w:val="1"/>
          <w:sz w:val="24"/>
          <w:szCs w:val="24"/>
        </w:rPr>
      </w:pPr>
      <w:r w:rsidRPr="00895CBB">
        <w:rPr>
          <w:rFonts w:ascii="Times New Roman" w:eastAsia="SchoolBookSanPin" w:hAnsi="Times New Roman"/>
          <w:bCs/>
          <w:position w:val="1"/>
          <w:sz w:val="24"/>
          <w:szCs w:val="24"/>
        </w:rPr>
        <w:t xml:space="preserve">уметь интегрировать знания из разных предметных областей; </w:t>
      </w:r>
    </w:p>
    <w:p w:rsidR="007B001E" w:rsidRPr="00895CBB" w:rsidRDefault="007B001E" w:rsidP="00895CBB">
      <w:pPr>
        <w:spacing w:after="0" w:line="240" w:lineRule="auto"/>
        <w:ind w:firstLine="709"/>
        <w:jc w:val="both"/>
        <w:rPr>
          <w:rFonts w:ascii="Times New Roman" w:eastAsia="SchoolBookSanPin" w:hAnsi="Times New Roman"/>
          <w:bCs/>
          <w:position w:val="1"/>
          <w:sz w:val="24"/>
          <w:szCs w:val="24"/>
        </w:rPr>
      </w:pPr>
      <w:r w:rsidRPr="00895CBB">
        <w:rPr>
          <w:rFonts w:ascii="Times New Roman" w:eastAsia="SchoolBookSanPin" w:hAnsi="Times New Roman"/>
          <w:bCs/>
          <w:position w:val="1"/>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592E55" w:rsidRPr="00895CBB" w:rsidRDefault="00244FF2" w:rsidP="00895CBB">
      <w:pPr>
        <w:spacing w:after="0" w:line="240" w:lineRule="auto"/>
        <w:ind w:firstLine="709"/>
        <w:jc w:val="both"/>
        <w:rPr>
          <w:rFonts w:ascii="Times New Roman" w:eastAsia="SchoolBookSanPin" w:hAnsi="Times New Roman"/>
          <w:sz w:val="24"/>
          <w:szCs w:val="24"/>
        </w:rPr>
      </w:pPr>
      <w:r w:rsidRPr="00895CBB">
        <w:rPr>
          <w:rFonts w:ascii="Times New Roman" w:eastAsia="OfficinaSansBoldITC" w:hAnsi="Times New Roman"/>
          <w:sz w:val="24"/>
          <w:szCs w:val="24"/>
        </w:rPr>
        <w:t>20</w:t>
      </w:r>
      <w:r w:rsidR="00592E55" w:rsidRPr="00895CBB">
        <w:rPr>
          <w:rFonts w:ascii="Times New Roman" w:eastAsia="OfficinaSansBoldITC" w:hAnsi="Times New Roman"/>
          <w:sz w:val="24"/>
          <w:szCs w:val="24"/>
        </w:rPr>
        <w:t>.</w:t>
      </w:r>
      <w:r w:rsidR="00117194" w:rsidRPr="00895CBB">
        <w:rPr>
          <w:rFonts w:ascii="Times New Roman" w:eastAsia="OfficinaSansBoldITC" w:hAnsi="Times New Roman"/>
          <w:sz w:val="24"/>
          <w:szCs w:val="24"/>
        </w:rPr>
        <w:t>5</w:t>
      </w:r>
      <w:r w:rsidR="00592E55" w:rsidRPr="00895CBB">
        <w:rPr>
          <w:rFonts w:ascii="Times New Roman" w:eastAsia="OfficinaSansBoldITC" w:hAnsi="Times New Roman"/>
          <w:sz w:val="24"/>
          <w:szCs w:val="24"/>
        </w:rPr>
        <w:t>.</w:t>
      </w:r>
      <w:r w:rsidR="007B001E" w:rsidRPr="00895CBB">
        <w:rPr>
          <w:rFonts w:ascii="Times New Roman" w:eastAsia="OfficinaSansBoldITC" w:hAnsi="Times New Roman"/>
          <w:sz w:val="24"/>
          <w:szCs w:val="24"/>
        </w:rPr>
        <w:t>4</w:t>
      </w:r>
      <w:r w:rsidR="00592E55" w:rsidRPr="00895CBB">
        <w:rPr>
          <w:rFonts w:ascii="Times New Roman" w:eastAsia="OfficinaSansBoldITC" w:hAnsi="Times New Roman"/>
          <w:sz w:val="24"/>
          <w:szCs w:val="24"/>
        </w:rPr>
        <w:t>.3. </w:t>
      </w:r>
      <w:r w:rsidR="00592E55" w:rsidRPr="00895CBB">
        <w:rPr>
          <w:rFonts w:ascii="Times New Roman" w:eastAsia="SchoolBookSanPin" w:hAnsi="Times New Roman"/>
          <w:sz w:val="24"/>
          <w:szCs w:val="24"/>
        </w:rPr>
        <w:t xml:space="preserve">У обучающегося будут </w:t>
      </w:r>
      <w:r w:rsidR="00A85B9A" w:rsidRPr="00895CBB">
        <w:rPr>
          <w:rFonts w:ascii="Times New Roman" w:eastAsia="SchoolBookSanPin" w:hAnsi="Times New Roman"/>
          <w:sz w:val="24"/>
          <w:szCs w:val="24"/>
        </w:rPr>
        <w:t xml:space="preserve">сформированы умения </w:t>
      </w:r>
      <w:r w:rsidR="00592E55" w:rsidRPr="00895CBB">
        <w:rPr>
          <w:rFonts w:ascii="Times New Roman" w:eastAsia="SchoolBookSanPin" w:hAnsi="Times New Roman"/>
          <w:sz w:val="24"/>
          <w:szCs w:val="24"/>
        </w:rPr>
        <w:t>работать</w:t>
      </w:r>
      <w:r w:rsidR="0012038A" w:rsidRPr="00895CBB">
        <w:rPr>
          <w:rFonts w:ascii="Times New Roman" w:eastAsia="SchoolBookSanPin" w:hAnsi="Times New Roman"/>
          <w:sz w:val="24"/>
          <w:szCs w:val="24"/>
        </w:rPr>
        <w:t xml:space="preserve"> </w:t>
      </w:r>
      <w:r w:rsidR="00592E55" w:rsidRPr="00895CBB">
        <w:rPr>
          <w:rFonts w:ascii="Times New Roman" w:eastAsia="SchoolBookSanPin" w:hAnsi="Times New Roman"/>
          <w:sz w:val="24"/>
          <w:szCs w:val="24"/>
        </w:rPr>
        <w:t xml:space="preserve">с информацией как часть </w:t>
      </w:r>
      <w:r w:rsidR="00592E55" w:rsidRPr="00895CBB">
        <w:rPr>
          <w:rFonts w:ascii="Times New Roman" w:eastAsia="SchoolBookSanPin" w:hAnsi="Times New Roman"/>
          <w:bCs/>
          <w:sz w:val="24"/>
          <w:szCs w:val="24"/>
        </w:rPr>
        <w:t>познавательных универсальных учебных действий</w:t>
      </w:r>
      <w:r w:rsidR="00592E55" w:rsidRPr="00895CBB">
        <w:rPr>
          <w:rFonts w:ascii="Times New Roman" w:eastAsia="SchoolBookSanPin" w:hAnsi="Times New Roman"/>
          <w:sz w:val="24"/>
          <w:szCs w:val="24"/>
        </w:rPr>
        <w:t>:</w:t>
      </w:r>
    </w:p>
    <w:p w:rsidR="007B001E" w:rsidRPr="00895CBB" w:rsidRDefault="007B001E" w:rsidP="00895CBB">
      <w:pPr>
        <w:spacing w:after="0" w:line="240" w:lineRule="auto"/>
        <w:ind w:firstLine="709"/>
        <w:jc w:val="both"/>
        <w:rPr>
          <w:rFonts w:ascii="Times New Roman" w:eastAsia="SchoolBookSanPin" w:hAnsi="Times New Roman"/>
          <w:bCs/>
          <w:position w:val="1"/>
          <w:sz w:val="24"/>
          <w:szCs w:val="24"/>
        </w:rPr>
      </w:pPr>
      <w:r w:rsidRPr="00895CBB">
        <w:rPr>
          <w:rFonts w:ascii="Times New Roman" w:eastAsia="SchoolBookSanPin" w:hAnsi="Times New Roman"/>
          <w:bCs/>
          <w:position w:val="1"/>
          <w:sz w:val="24"/>
          <w:szCs w:val="24"/>
        </w:rPr>
        <w:t>владеть навыками получения литературной и другой информации</w:t>
      </w:r>
      <w:r w:rsidR="0012038A" w:rsidRPr="00895CBB">
        <w:rPr>
          <w:rFonts w:ascii="Times New Roman" w:eastAsia="SchoolBookSanPin" w:hAnsi="Times New Roman"/>
          <w:bCs/>
          <w:position w:val="1"/>
          <w:sz w:val="24"/>
          <w:szCs w:val="24"/>
        </w:rPr>
        <w:t xml:space="preserve"> </w:t>
      </w:r>
      <w:r w:rsidRPr="00895CBB">
        <w:rPr>
          <w:rFonts w:ascii="Times New Roman" w:eastAsia="SchoolBookSanPin" w:hAnsi="Times New Roman"/>
          <w:bCs/>
          <w:position w:val="1"/>
          <w:sz w:val="24"/>
          <w:szCs w:val="24"/>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7B001E" w:rsidRPr="00895CBB" w:rsidRDefault="007B001E" w:rsidP="00895CBB">
      <w:pPr>
        <w:spacing w:after="0" w:line="240" w:lineRule="auto"/>
        <w:ind w:firstLine="709"/>
        <w:jc w:val="both"/>
        <w:rPr>
          <w:rFonts w:ascii="Times New Roman" w:eastAsia="SchoolBookSanPin" w:hAnsi="Times New Roman"/>
          <w:bCs/>
          <w:position w:val="1"/>
          <w:sz w:val="24"/>
          <w:szCs w:val="24"/>
        </w:rPr>
      </w:pPr>
      <w:r w:rsidRPr="00895CBB">
        <w:rPr>
          <w:rFonts w:ascii="Times New Roman" w:eastAsia="SchoolBookSanPin" w:hAnsi="Times New Roman"/>
          <w:bCs/>
          <w:position w:val="1"/>
          <w:sz w:val="24"/>
          <w:szCs w:val="24"/>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7B001E" w:rsidRPr="00895CBB" w:rsidRDefault="007B001E" w:rsidP="00895CBB">
      <w:pPr>
        <w:spacing w:after="0" w:line="240" w:lineRule="auto"/>
        <w:ind w:firstLine="709"/>
        <w:jc w:val="both"/>
        <w:rPr>
          <w:rFonts w:ascii="Times New Roman" w:eastAsia="SchoolBookSanPin" w:hAnsi="Times New Roman"/>
          <w:bCs/>
          <w:position w:val="1"/>
          <w:sz w:val="24"/>
          <w:szCs w:val="24"/>
        </w:rPr>
      </w:pPr>
      <w:r w:rsidRPr="00895CBB">
        <w:rPr>
          <w:rFonts w:ascii="Times New Roman" w:eastAsia="SchoolBookSanPin" w:hAnsi="Times New Roman"/>
          <w:bCs/>
          <w:position w:val="1"/>
          <w:sz w:val="24"/>
          <w:szCs w:val="24"/>
        </w:rPr>
        <w:t xml:space="preserve">оценивать достоверность, легитимность литературной и другой информации, её соответствие правовым и морально-этическим нормам; </w:t>
      </w:r>
    </w:p>
    <w:p w:rsidR="007B001E" w:rsidRPr="00895CBB" w:rsidRDefault="007B001E" w:rsidP="00895CBB">
      <w:pPr>
        <w:spacing w:after="0" w:line="240" w:lineRule="auto"/>
        <w:ind w:firstLine="709"/>
        <w:jc w:val="both"/>
        <w:rPr>
          <w:rFonts w:ascii="Times New Roman" w:eastAsia="SchoolBookSanPin" w:hAnsi="Times New Roman"/>
          <w:bCs/>
          <w:position w:val="1"/>
          <w:sz w:val="24"/>
          <w:szCs w:val="24"/>
        </w:rPr>
      </w:pPr>
      <w:r w:rsidRPr="00895CBB">
        <w:rPr>
          <w:rFonts w:ascii="Times New Roman" w:eastAsia="SchoolBookSanPin" w:hAnsi="Times New Roman"/>
          <w:bCs/>
          <w:position w:val="1"/>
          <w:sz w:val="24"/>
          <w:szCs w:val="24"/>
        </w:rPr>
        <w:t>использовать средства информационных и коммуникационных технологий</w:t>
      </w:r>
      <w:r w:rsidR="0012038A" w:rsidRPr="00895CBB">
        <w:rPr>
          <w:rFonts w:ascii="Times New Roman" w:eastAsia="SchoolBookSanPin" w:hAnsi="Times New Roman"/>
          <w:bCs/>
          <w:position w:val="1"/>
          <w:sz w:val="24"/>
          <w:szCs w:val="24"/>
        </w:rPr>
        <w:t xml:space="preserve"> </w:t>
      </w:r>
      <w:r w:rsidRPr="00895CBB">
        <w:rPr>
          <w:rFonts w:ascii="Times New Roman" w:eastAsia="SchoolBookSanPin" w:hAnsi="Times New Roman"/>
          <w:bCs/>
          <w:position w:val="1"/>
          <w:sz w:val="24"/>
          <w:szCs w:val="24"/>
        </w:rPr>
        <w:t>в решении когнитивных, коммуникативных и организационных задач</w:t>
      </w:r>
      <w:r w:rsidR="0012038A" w:rsidRPr="00895CBB">
        <w:rPr>
          <w:rFonts w:ascii="Times New Roman" w:eastAsia="SchoolBookSanPin" w:hAnsi="Times New Roman"/>
          <w:bCs/>
          <w:position w:val="1"/>
          <w:sz w:val="24"/>
          <w:szCs w:val="24"/>
        </w:rPr>
        <w:t xml:space="preserve"> </w:t>
      </w:r>
      <w:r w:rsidRPr="00895CBB">
        <w:rPr>
          <w:rFonts w:ascii="Times New Roman" w:eastAsia="SchoolBookSanPin" w:hAnsi="Times New Roman"/>
          <w:bCs/>
          <w:position w:val="1"/>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B001E" w:rsidRPr="00895CBB" w:rsidRDefault="007B001E" w:rsidP="00895CBB">
      <w:pPr>
        <w:spacing w:after="0" w:line="240" w:lineRule="auto"/>
        <w:ind w:firstLine="709"/>
        <w:jc w:val="both"/>
        <w:rPr>
          <w:rFonts w:ascii="Times New Roman" w:eastAsia="SchoolBookSanPin" w:hAnsi="Times New Roman"/>
          <w:bCs/>
          <w:position w:val="1"/>
          <w:sz w:val="24"/>
          <w:szCs w:val="24"/>
        </w:rPr>
      </w:pPr>
      <w:r w:rsidRPr="00895CBB">
        <w:rPr>
          <w:rFonts w:ascii="Times New Roman" w:eastAsia="SchoolBookSanPin" w:hAnsi="Times New Roman"/>
          <w:bCs/>
          <w:position w:val="1"/>
          <w:sz w:val="24"/>
          <w:szCs w:val="24"/>
        </w:rPr>
        <w:t>владеть навыками распознавания и защиты литературной и другой информации, информационной безопасности личности.</w:t>
      </w:r>
    </w:p>
    <w:p w:rsidR="00592E55" w:rsidRPr="00895CBB" w:rsidRDefault="00244FF2" w:rsidP="00895CBB">
      <w:pPr>
        <w:spacing w:after="0" w:line="240" w:lineRule="auto"/>
        <w:ind w:firstLine="709"/>
        <w:jc w:val="both"/>
        <w:rPr>
          <w:rFonts w:ascii="Times New Roman" w:eastAsia="SchoolBookSanPin" w:hAnsi="Times New Roman"/>
          <w:sz w:val="24"/>
          <w:szCs w:val="24"/>
        </w:rPr>
      </w:pPr>
      <w:r w:rsidRPr="00895CBB">
        <w:rPr>
          <w:rFonts w:ascii="Times New Roman" w:eastAsia="OfficinaSansBoldITC" w:hAnsi="Times New Roman"/>
          <w:sz w:val="24"/>
          <w:szCs w:val="24"/>
        </w:rPr>
        <w:t>20</w:t>
      </w:r>
      <w:r w:rsidR="00592E55" w:rsidRPr="00895CBB">
        <w:rPr>
          <w:rFonts w:ascii="Times New Roman" w:eastAsia="OfficinaSansBoldITC" w:hAnsi="Times New Roman"/>
          <w:sz w:val="24"/>
          <w:szCs w:val="24"/>
        </w:rPr>
        <w:t>.</w:t>
      </w:r>
      <w:r w:rsidR="00117194" w:rsidRPr="00895CBB">
        <w:rPr>
          <w:rFonts w:ascii="Times New Roman" w:eastAsia="OfficinaSansBoldITC" w:hAnsi="Times New Roman"/>
          <w:sz w:val="24"/>
          <w:szCs w:val="24"/>
        </w:rPr>
        <w:t>5</w:t>
      </w:r>
      <w:r w:rsidR="00592E55" w:rsidRPr="00895CBB">
        <w:rPr>
          <w:rFonts w:ascii="Times New Roman" w:eastAsia="OfficinaSansBoldITC" w:hAnsi="Times New Roman"/>
          <w:sz w:val="24"/>
          <w:szCs w:val="24"/>
        </w:rPr>
        <w:t>.</w:t>
      </w:r>
      <w:r w:rsidR="007B001E" w:rsidRPr="00895CBB">
        <w:rPr>
          <w:rFonts w:ascii="Times New Roman" w:eastAsia="OfficinaSansBoldITC" w:hAnsi="Times New Roman"/>
          <w:sz w:val="24"/>
          <w:szCs w:val="24"/>
        </w:rPr>
        <w:t>4</w:t>
      </w:r>
      <w:r w:rsidR="00592E55" w:rsidRPr="00895CBB">
        <w:rPr>
          <w:rFonts w:ascii="Times New Roman" w:eastAsia="OfficinaSansBoldITC" w:hAnsi="Times New Roman"/>
          <w:sz w:val="24"/>
          <w:szCs w:val="24"/>
        </w:rPr>
        <w:t>.4. </w:t>
      </w:r>
      <w:r w:rsidR="00592E55" w:rsidRPr="00895CBB">
        <w:rPr>
          <w:rFonts w:ascii="Times New Roman" w:eastAsia="SchoolBookSanPin" w:hAnsi="Times New Roman"/>
          <w:sz w:val="24"/>
          <w:szCs w:val="24"/>
        </w:rPr>
        <w:t xml:space="preserve">У обучающегося будут </w:t>
      </w:r>
      <w:r w:rsidR="00A85B9A" w:rsidRPr="00895CBB">
        <w:rPr>
          <w:rFonts w:ascii="Times New Roman" w:eastAsia="SchoolBookSanPin" w:hAnsi="Times New Roman"/>
          <w:sz w:val="24"/>
          <w:szCs w:val="24"/>
        </w:rPr>
        <w:t xml:space="preserve">сформированы умения </w:t>
      </w:r>
      <w:r w:rsidR="00592E55" w:rsidRPr="00895CBB">
        <w:rPr>
          <w:rFonts w:ascii="Times New Roman" w:eastAsia="SchoolBookSanPin" w:hAnsi="Times New Roman"/>
          <w:sz w:val="24"/>
          <w:szCs w:val="24"/>
        </w:rPr>
        <w:t xml:space="preserve">общения как часть </w:t>
      </w:r>
      <w:r w:rsidR="00592E55" w:rsidRPr="00895CBB">
        <w:rPr>
          <w:rFonts w:ascii="Times New Roman" w:eastAsia="SchoolBookSanPin" w:hAnsi="Times New Roman"/>
          <w:bCs/>
          <w:sz w:val="24"/>
          <w:szCs w:val="24"/>
        </w:rPr>
        <w:t>коммуникативных универсальных учебных действий</w:t>
      </w:r>
      <w:r w:rsidR="00592E55" w:rsidRPr="00895CBB">
        <w:rPr>
          <w:rFonts w:ascii="Times New Roman" w:eastAsia="SchoolBookSanPin" w:hAnsi="Times New Roman"/>
          <w:sz w:val="24"/>
          <w:szCs w:val="24"/>
        </w:rPr>
        <w:t>:</w:t>
      </w:r>
    </w:p>
    <w:p w:rsidR="007B001E" w:rsidRPr="00895CBB" w:rsidRDefault="007B001E" w:rsidP="00895CBB">
      <w:pPr>
        <w:spacing w:after="0" w:line="240" w:lineRule="auto"/>
        <w:ind w:firstLine="709"/>
        <w:jc w:val="both"/>
        <w:rPr>
          <w:rFonts w:ascii="Times New Roman" w:eastAsia="SchoolBookSanPin" w:hAnsi="Times New Roman"/>
          <w:bCs/>
          <w:position w:val="1"/>
          <w:sz w:val="24"/>
          <w:szCs w:val="24"/>
        </w:rPr>
      </w:pPr>
      <w:r w:rsidRPr="00895CBB">
        <w:rPr>
          <w:rFonts w:ascii="Times New Roman" w:eastAsia="SchoolBookSanPin" w:hAnsi="Times New Roman"/>
          <w:bCs/>
          <w:position w:val="1"/>
          <w:sz w:val="24"/>
          <w:szCs w:val="24"/>
        </w:rPr>
        <w:t>осуществлять коммуникации во всех сферах жизни, в том числе на уроке литературы и во внеурочной деятельности по предмету;</w:t>
      </w:r>
    </w:p>
    <w:p w:rsidR="007B001E" w:rsidRPr="00895CBB" w:rsidRDefault="007B001E" w:rsidP="00895CBB">
      <w:pPr>
        <w:spacing w:after="0" w:line="240" w:lineRule="auto"/>
        <w:ind w:firstLine="709"/>
        <w:jc w:val="both"/>
        <w:rPr>
          <w:rFonts w:ascii="Times New Roman" w:eastAsia="SchoolBookSanPin" w:hAnsi="Times New Roman"/>
          <w:bCs/>
          <w:position w:val="1"/>
          <w:sz w:val="24"/>
          <w:szCs w:val="24"/>
        </w:rPr>
      </w:pPr>
      <w:r w:rsidRPr="00895CBB">
        <w:rPr>
          <w:rFonts w:ascii="Times New Roman" w:eastAsia="SchoolBookSanPin" w:hAnsi="Times New Roman"/>
          <w:bCs/>
          <w:position w:val="1"/>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7B001E" w:rsidRPr="00895CBB" w:rsidRDefault="007B001E" w:rsidP="00895CBB">
      <w:pPr>
        <w:spacing w:after="0" w:line="240" w:lineRule="auto"/>
        <w:ind w:firstLine="709"/>
        <w:jc w:val="both"/>
        <w:rPr>
          <w:rFonts w:ascii="Times New Roman" w:eastAsia="SchoolBookSanPin" w:hAnsi="Times New Roman"/>
          <w:bCs/>
          <w:position w:val="1"/>
          <w:sz w:val="24"/>
          <w:szCs w:val="24"/>
        </w:rPr>
      </w:pPr>
      <w:r w:rsidRPr="00895CBB">
        <w:rPr>
          <w:rFonts w:ascii="Times New Roman" w:eastAsia="SchoolBookSanPin" w:hAnsi="Times New Roman"/>
          <w:bCs/>
          <w:position w:val="1"/>
          <w:sz w:val="24"/>
          <w:szCs w:val="24"/>
        </w:rPr>
        <w:t>владеть различными способами общения и взаимодействия в парной</w:t>
      </w:r>
      <w:r w:rsidR="0012038A" w:rsidRPr="00895CBB">
        <w:rPr>
          <w:rFonts w:ascii="Times New Roman" w:eastAsia="SchoolBookSanPin" w:hAnsi="Times New Roman"/>
          <w:bCs/>
          <w:position w:val="1"/>
          <w:sz w:val="24"/>
          <w:szCs w:val="24"/>
        </w:rPr>
        <w:t xml:space="preserve"> </w:t>
      </w:r>
      <w:r w:rsidRPr="00895CBB">
        <w:rPr>
          <w:rFonts w:ascii="Times New Roman" w:eastAsia="SchoolBookSanPin" w:hAnsi="Times New Roman"/>
          <w:bCs/>
          <w:position w:val="1"/>
          <w:sz w:val="24"/>
          <w:szCs w:val="24"/>
        </w:rPr>
        <w:t>и групповой работе на уроках литературы; аргументированно вести диалог, уметь смягчать конфликтные ситуации;</w:t>
      </w:r>
    </w:p>
    <w:p w:rsidR="007B001E" w:rsidRPr="00895CBB" w:rsidRDefault="007B001E" w:rsidP="00895CBB">
      <w:pPr>
        <w:spacing w:after="0" w:line="240" w:lineRule="auto"/>
        <w:ind w:firstLine="709"/>
        <w:jc w:val="both"/>
        <w:rPr>
          <w:rFonts w:ascii="Times New Roman" w:eastAsia="SchoolBookSanPin" w:hAnsi="Times New Roman"/>
          <w:bCs/>
          <w:position w:val="1"/>
          <w:sz w:val="24"/>
          <w:szCs w:val="24"/>
        </w:rPr>
      </w:pPr>
      <w:r w:rsidRPr="00895CBB">
        <w:rPr>
          <w:rFonts w:ascii="Times New Roman" w:eastAsia="SchoolBookSanPin" w:hAnsi="Times New Roman"/>
          <w:bCs/>
          <w:position w:val="1"/>
          <w:sz w:val="24"/>
          <w:szCs w:val="24"/>
        </w:rPr>
        <w:t>развёрнуто и логично излагать в процессе анализа литературного произведения свою точку зрения с использованием языковых средств.</w:t>
      </w:r>
    </w:p>
    <w:p w:rsidR="00592E55" w:rsidRPr="00895CBB" w:rsidRDefault="00244FF2" w:rsidP="00895CBB">
      <w:pPr>
        <w:spacing w:after="0" w:line="240" w:lineRule="auto"/>
        <w:ind w:firstLine="709"/>
        <w:jc w:val="both"/>
        <w:rPr>
          <w:rFonts w:ascii="Times New Roman" w:eastAsia="SchoolBookSanPin" w:hAnsi="Times New Roman"/>
          <w:sz w:val="24"/>
          <w:szCs w:val="24"/>
        </w:rPr>
      </w:pPr>
      <w:r w:rsidRPr="00895CBB">
        <w:rPr>
          <w:rFonts w:ascii="Times New Roman" w:eastAsia="OfficinaSansBoldITC" w:hAnsi="Times New Roman"/>
          <w:sz w:val="24"/>
          <w:szCs w:val="24"/>
        </w:rPr>
        <w:t>20</w:t>
      </w:r>
      <w:r w:rsidR="00592E55" w:rsidRPr="00895CBB">
        <w:rPr>
          <w:rFonts w:ascii="Times New Roman" w:eastAsia="OfficinaSansBoldITC" w:hAnsi="Times New Roman"/>
          <w:sz w:val="24"/>
          <w:szCs w:val="24"/>
        </w:rPr>
        <w:t>.</w:t>
      </w:r>
      <w:r w:rsidR="00117194" w:rsidRPr="00895CBB">
        <w:rPr>
          <w:rFonts w:ascii="Times New Roman" w:eastAsia="OfficinaSansBoldITC" w:hAnsi="Times New Roman"/>
          <w:sz w:val="24"/>
          <w:szCs w:val="24"/>
        </w:rPr>
        <w:t>5</w:t>
      </w:r>
      <w:r w:rsidR="00592E55" w:rsidRPr="00895CBB">
        <w:rPr>
          <w:rFonts w:ascii="Times New Roman" w:eastAsia="OfficinaSansBoldITC" w:hAnsi="Times New Roman"/>
          <w:sz w:val="24"/>
          <w:szCs w:val="24"/>
        </w:rPr>
        <w:t>.</w:t>
      </w:r>
      <w:r w:rsidR="007B001E" w:rsidRPr="00895CBB">
        <w:rPr>
          <w:rFonts w:ascii="Times New Roman" w:eastAsia="OfficinaSansBoldITC" w:hAnsi="Times New Roman"/>
          <w:sz w:val="24"/>
          <w:szCs w:val="24"/>
        </w:rPr>
        <w:t>4</w:t>
      </w:r>
      <w:r w:rsidR="00592E55" w:rsidRPr="00895CBB">
        <w:rPr>
          <w:rFonts w:ascii="Times New Roman" w:eastAsia="OfficinaSansBoldITC" w:hAnsi="Times New Roman"/>
          <w:sz w:val="24"/>
          <w:szCs w:val="24"/>
        </w:rPr>
        <w:t>.5. </w:t>
      </w:r>
      <w:r w:rsidR="00592E55" w:rsidRPr="00895CBB">
        <w:rPr>
          <w:rFonts w:ascii="Times New Roman" w:eastAsia="SchoolBookSanPin" w:hAnsi="Times New Roman"/>
          <w:sz w:val="24"/>
          <w:szCs w:val="24"/>
        </w:rPr>
        <w:t xml:space="preserve">У обучающегося будут </w:t>
      </w:r>
      <w:r w:rsidR="00A85B9A" w:rsidRPr="00895CBB">
        <w:rPr>
          <w:rFonts w:ascii="Times New Roman" w:eastAsia="SchoolBookSanPin" w:hAnsi="Times New Roman"/>
          <w:sz w:val="24"/>
          <w:szCs w:val="24"/>
        </w:rPr>
        <w:t xml:space="preserve">сформированы умения </w:t>
      </w:r>
      <w:r w:rsidR="00592E55" w:rsidRPr="00895CBB">
        <w:rPr>
          <w:rFonts w:ascii="Times New Roman" w:eastAsia="SchoolBookSanPin" w:hAnsi="Times New Roman"/>
          <w:sz w:val="24"/>
          <w:szCs w:val="24"/>
        </w:rPr>
        <w:t xml:space="preserve">самоорганизации как части </w:t>
      </w:r>
      <w:r w:rsidR="00592E55" w:rsidRPr="00895CBB">
        <w:rPr>
          <w:rFonts w:ascii="Times New Roman" w:eastAsia="SchoolBookSanPin" w:hAnsi="Times New Roman"/>
          <w:bCs/>
          <w:sz w:val="24"/>
          <w:szCs w:val="24"/>
        </w:rPr>
        <w:t>регулятивных универсальных учебных действий</w:t>
      </w:r>
      <w:r w:rsidR="00592E55" w:rsidRPr="00895CBB">
        <w:rPr>
          <w:rFonts w:ascii="Times New Roman" w:eastAsia="SchoolBookSanPin" w:hAnsi="Times New Roman"/>
          <w:sz w:val="24"/>
          <w:szCs w:val="24"/>
        </w:rPr>
        <w:t>:</w:t>
      </w:r>
    </w:p>
    <w:p w:rsidR="007B001E" w:rsidRPr="00895CBB" w:rsidRDefault="007B001E" w:rsidP="00895CBB">
      <w:pPr>
        <w:spacing w:after="0" w:line="240" w:lineRule="auto"/>
        <w:ind w:firstLine="709"/>
        <w:jc w:val="both"/>
        <w:rPr>
          <w:rFonts w:ascii="Times New Roman" w:eastAsia="SchoolBookSanPin" w:hAnsi="Times New Roman"/>
          <w:bCs/>
          <w:position w:val="1"/>
          <w:sz w:val="24"/>
          <w:szCs w:val="24"/>
        </w:rPr>
      </w:pPr>
      <w:r w:rsidRPr="00895CBB">
        <w:rPr>
          <w:rFonts w:ascii="Times New Roman" w:eastAsia="SchoolBookSanPin" w:hAnsi="Times New Roman"/>
          <w:bCs/>
          <w:position w:val="1"/>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7B001E" w:rsidRPr="00895CBB" w:rsidRDefault="007B001E" w:rsidP="00895CBB">
      <w:pPr>
        <w:spacing w:after="0" w:line="240" w:lineRule="auto"/>
        <w:ind w:firstLine="709"/>
        <w:jc w:val="both"/>
        <w:rPr>
          <w:rFonts w:ascii="Times New Roman" w:eastAsia="SchoolBookSanPin" w:hAnsi="Times New Roman"/>
          <w:bCs/>
          <w:position w:val="1"/>
          <w:sz w:val="24"/>
          <w:szCs w:val="24"/>
        </w:rPr>
      </w:pPr>
      <w:r w:rsidRPr="00895CBB">
        <w:rPr>
          <w:rFonts w:ascii="Times New Roman" w:eastAsia="SchoolBookSanPin" w:hAnsi="Times New Roman"/>
          <w:bCs/>
          <w:position w:val="1"/>
          <w:sz w:val="24"/>
          <w:szCs w:val="24"/>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w:t>
      </w:r>
      <w:r w:rsidR="0012038A" w:rsidRPr="00895CBB">
        <w:rPr>
          <w:rFonts w:ascii="Times New Roman" w:eastAsia="SchoolBookSanPin" w:hAnsi="Times New Roman"/>
          <w:bCs/>
          <w:position w:val="1"/>
          <w:sz w:val="24"/>
          <w:szCs w:val="24"/>
        </w:rPr>
        <w:t xml:space="preserve"> </w:t>
      </w:r>
      <w:r w:rsidRPr="00895CBB">
        <w:rPr>
          <w:rFonts w:ascii="Times New Roman" w:eastAsia="SchoolBookSanPin" w:hAnsi="Times New Roman"/>
          <w:bCs/>
          <w:position w:val="1"/>
          <w:sz w:val="24"/>
          <w:szCs w:val="24"/>
        </w:rPr>
        <w:t>и предпочтений;</w:t>
      </w:r>
    </w:p>
    <w:p w:rsidR="007B001E" w:rsidRPr="00895CBB" w:rsidRDefault="007B001E" w:rsidP="00895CBB">
      <w:pPr>
        <w:spacing w:after="0" w:line="240" w:lineRule="auto"/>
        <w:ind w:firstLine="709"/>
        <w:jc w:val="both"/>
        <w:rPr>
          <w:rFonts w:ascii="Times New Roman" w:eastAsia="SchoolBookSanPin" w:hAnsi="Times New Roman"/>
          <w:bCs/>
          <w:position w:val="1"/>
          <w:sz w:val="24"/>
          <w:szCs w:val="24"/>
        </w:rPr>
      </w:pPr>
      <w:r w:rsidRPr="00895CBB">
        <w:rPr>
          <w:rFonts w:ascii="Times New Roman" w:eastAsia="SchoolBookSanPin" w:hAnsi="Times New Roman"/>
          <w:bCs/>
          <w:position w:val="1"/>
          <w:sz w:val="24"/>
          <w:szCs w:val="24"/>
        </w:rPr>
        <w:t>давать оценку новым ситуациям, в том числе изображённым</w:t>
      </w:r>
      <w:r w:rsidR="0012038A" w:rsidRPr="00895CBB">
        <w:rPr>
          <w:rFonts w:ascii="Times New Roman" w:eastAsia="SchoolBookSanPin" w:hAnsi="Times New Roman"/>
          <w:bCs/>
          <w:position w:val="1"/>
          <w:sz w:val="24"/>
          <w:szCs w:val="24"/>
        </w:rPr>
        <w:t xml:space="preserve"> </w:t>
      </w:r>
      <w:r w:rsidRPr="00895CBB">
        <w:rPr>
          <w:rFonts w:ascii="Times New Roman" w:eastAsia="SchoolBookSanPin" w:hAnsi="Times New Roman"/>
          <w:bCs/>
          <w:position w:val="1"/>
          <w:sz w:val="24"/>
          <w:szCs w:val="24"/>
        </w:rPr>
        <w:t>в художественной литературе;</w:t>
      </w:r>
    </w:p>
    <w:p w:rsidR="007B001E" w:rsidRPr="00895CBB" w:rsidRDefault="007B001E" w:rsidP="00895CBB">
      <w:pPr>
        <w:spacing w:after="0" w:line="240" w:lineRule="auto"/>
        <w:ind w:firstLine="709"/>
        <w:jc w:val="both"/>
        <w:rPr>
          <w:rFonts w:ascii="Times New Roman" w:eastAsia="SchoolBookSanPin" w:hAnsi="Times New Roman"/>
          <w:bCs/>
          <w:position w:val="1"/>
          <w:sz w:val="24"/>
          <w:szCs w:val="24"/>
        </w:rPr>
      </w:pPr>
      <w:r w:rsidRPr="00895CBB">
        <w:rPr>
          <w:rFonts w:ascii="Times New Roman" w:eastAsia="SchoolBookSanPin" w:hAnsi="Times New Roman"/>
          <w:bCs/>
          <w:position w:val="1"/>
          <w:sz w:val="24"/>
          <w:szCs w:val="24"/>
        </w:rPr>
        <w:t>расширять рамки учебного предмета на основе личных предпочтений</w:t>
      </w:r>
      <w:r w:rsidR="0012038A" w:rsidRPr="00895CBB">
        <w:rPr>
          <w:rFonts w:ascii="Times New Roman" w:eastAsia="SchoolBookSanPin" w:hAnsi="Times New Roman"/>
          <w:bCs/>
          <w:position w:val="1"/>
          <w:sz w:val="24"/>
          <w:szCs w:val="24"/>
        </w:rPr>
        <w:t xml:space="preserve"> </w:t>
      </w:r>
      <w:r w:rsidRPr="00895CBB">
        <w:rPr>
          <w:rFonts w:ascii="Times New Roman" w:eastAsia="SchoolBookSanPin" w:hAnsi="Times New Roman"/>
          <w:bCs/>
          <w:position w:val="1"/>
          <w:sz w:val="24"/>
          <w:szCs w:val="24"/>
        </w:rPr>
        <w:t xml:space="preserve">с </w:t>
      </w:r>
      <w:r w:rsidR="000C0088" w:rsidRPr="00895CBB">
        <w:rPr>
          <w:rFonts w:ascii="Times New Roman" w:eastAsia="SchoolBookSanPin" w:hAnsi="Times New Roman"/>
          <w:bCs/>
          <w:position w:val="1"/>
          <w:sz w:val="24"/>
          <w:szCs w:val="24"/>
        </w:rPr>
        <w:t>использованием</w:t>
      </w:r>
      <w:r w:rsidRPr="00895CBB">
        <w:rPr>
          <w:rFonts w:ascii="Times New Roman" w:eastAsia="SchoolBookSanPin" w:hAnsi="Times New Roman"/>
          <w:bCs/>
          <w:position w:val="1"/>
          <w:sz w:val="24"/>
          <w:szCs w:val="24"/>
        </w:rPr>
        <w:t xml:space="preserve"> читательск</w:t>
      </w:r>
      <w:r w:rsidR="000C0088" w:rsidRPr="00895CBB">
        <w:rPr>
          <w:rFonts w:ascii="Times New Roman" w:eastAsia="SchoolBookSanPin" w:hAnsi="Times New Roman"/>
          <w:bCs/>
          <w:position w:val="1"/>
          <w:sz w:val="24"/>
          <w:szCs w:val="24"/>
        </w:rPr>
        <w:t>ого</w:t>
      </w:r>
      <w:r w:rsidRPr="00895CBB">
        <w:rPr>
          <w:rFonts w:ascii="Times New Roman" w:eastAsia="SchoolBookSanPin" w:hAnsi="Times New Roman"/>
          <w:bCs/>
          <w:position w:val="1"/>
          <w:sz w:val="24"/>
          <w:szCs w:val="24"/>
        </w:rPr>
        <w:t xml:space="preserve"> опыт</w:t>
      </w:r>
      <w:r w:rsidR="000C0088" w:rsidRPr="00895CBB">
        <w:rPr>
          <w:rFonts w:ascii="Times New Roman" w:eastAsia="SchoolBookSanPin" w:hAnsi="Times New Roman"/>
          <w:bCs/>
          <w:position w:val="1"/>
          <w:sz w:val="24"/>
          <w:szCs w:val="24"/>
        </w:rPr>
        <w:t>а</w:t>
      </w:r>
      <w:r w:rsidRPr="00895CBB">
        <w:rPr>
          <w:rFonts w:ascii="Times New Roman" w:eastAsia="SchoolBookSanPin" w:hAnsi="Times New Roman"/>
          <w:bCs/>
          <w:position w:val="1"/>
          <w:sz w:val="24"/>
          <w:szCs w:val="24"/>
        </w:rPr>
        <w:t>;</w:t>
      </w:r>
    </w:p>
    <w:p w:rsidR="007B001E" w:rsidRPr="00895CBB" w:rsidRDefault="007B001E" w:rsidP="00895CBB">
      <w:pPr>
        <w:spacing w:after="0" w:line="240" w:lineRule="auto"/>
        <w:ind w:firstLine="709"/>
        <w:jc w:val="both"/>
        <w:rPr>
          <w:rFonts w:ascii="Times New Roman" w:eastAsia="SchoolBookSanPin" w:hAnsi="Times New Roman"/>
          <w:bCs/>
          <w:position w:val="1"/>
          <w:sz w:val="24"/>
          <w:szCs w:val="24"/>
        </w:rPr>
      </w:pPr>
      <w:r w:rsidRPr="00895CBB">
        <w:rPr>
          <w:rFonts w:ascii="Times New Roman" w:eastAsia="SchoolBookSanPin" w:hAnsi="Times New Roman"/>
          <w:bCs/>
          <w:position w:val="1"/>
          <w:sz w:val="24"/>
          <w:szCs w:val="24"/>
        </w:rPr>
        <w:t>делать осознанный выбор, аргументировать его, брать ответственность</w:t>
      </w:r>
      <w:r w:rsidR="0012038A" w:rsidRPr="00895CBB">
        <w:rPr>
          <w:rFonts w:ascii="Times New Roman" w:eastAsia="SchoolBookSanPin" w:hAnsi="Times New Roman"/>
          <w:bCs/>
          <w:position w:val="1"/>
          <w:sz w:val="24"/>
          <w:szCs w:val="24"/>
        </w:rPr>
        <w:t xml:space="preserve"> </w:t>
      </w:r>
      <w:r w:rsidRPr="00895CBB">
        <w:rPr>
          <w:rFonts w:ascii="Times New Roman" w:eastAsia="SchoolBookSanPin" w:hAnsi="Times New Roman"/>
          <w:bCs/>
          <w:position w:val="1"/>
          <w:sz w:val="24"/>
          <w:szCs w:val="24"/>
        </w:rPr>
        <w:t>за решение;</w:t>
      </w:r>
    </w:p>
    <w:p w:rsidR="007B001E" w:rsidRPr="00895CBB" w:rsidRDefault="007B001E" w:rsidP="00895CBB">
      <w:pPr>
        <w:spacing w:after="0" w:line="240" w:lineRule="auto"/>
        <w:ind w:firstLine="709"/>
        <w:jc w:val="both"/>
        <w:rPr>
          <w:rFonts w:ascii="Times New Roman" w:eastAsia="SchoolBookSanPin" w:hAnsi="Times New Roman"/>
          <w:bCs/>
          <w:position w:val="1"/>
          <w:sz w:val="24"/>
          <w:szCs w:val="24"/>
        </w:rPr>
      </w:pPr>
      <w:r w:rsidRPr="00895CBB">
        <w:rPr>
          <w:rFonts w:ascii="Times New Roman" w:eastAsia="SchoolBookSanPin" w:hAnsi="Times New Roman"/>
          <w:bCs/>
          <w:position w:val="1"/>
          <w:sz w:val="24"/>
          <w:szCs w:val="24"/>
        </w:rPr>
        <w:lastRenderedPageBreak/>
        <w:t>оценивать приобретённый опыт с учётом литературных знаний;</w:t>
      </w:r>
    </w:p>
    <w:p w:rsidR="007B001E" w:rsidRPr="00895CBB" w:rsidRDefault="007B001E" w:rsidP="00895CBB">
      <w:pPr>
        <w:spacing w:after="0" w:line="240" w:lineRule="auto"/>
        <w:ind w:firstLine="709"/>
        <w:jc w:val="both"/>
        <w:rPr>
          <w:rFonts w:ascii="Times New Roman" w:eastAsia="SchoolBookSanPin" w:hAnsi="Times New Roman"/>
          <w:bCs/>
          <w:position w:val="1"/>
          <w:sz w:val="24"/>
          <w:szCs w:val="24"/>
        </w:rPr>
      </w:pPr>
      <w:r w:rsidRPr="00895CBB">
        <w:rPr>
          <w:rFonts w:ascii="Times New Roman" w:eastAsia="SchoolBookSanPin" w:hAnsi="Times New Roman"/>
          <w:bCs/>
          <w:position w:val="1"/>
          <w:sz w:val="24"/>
          <w:szCs w:val="24"/>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592E55" w:rsidRPr="00895CBB" w:rsidRDefault="00244FF2" w:rsidP="00895CBB">
      <w:pPr>
        <w:spacing w:after="0" w:line="240" w:lineRule="auto"/>
        <w:ind w:firstLine="709"/>
        <w:jc w:val="both"/>
        <w:rPr>
          <w:rFonts w:ascii="Times New Roman" w:eastAsia="SchoolBookSanPin" w:hAnsi="Times New Roman"/>
          <w:sz w:val="24"/>
          <w:szCs w:val="24"/>
        </w:rPr>
      </w:pPr>
      <w:r w:rsidRPr="00895CBB">
        <w:rPr>
          <w:rFonts w:ascii="Times New Roman" w:eastAsia="OfficinaSansBoldITC" w:hAnsi="Times New Roman"/>
          <w:sz w:val="24"/>
          <w:szCs w:val="24"/>
        </w:rPr>
        <w:t>20</w:t>
      </w:r>
      <w:r w:rsidR="00592E55" w:rsidRPr="00895CBB">
        <w:rPr>
          <w:rFonts w:ascii="Times New Roman" w:eastAsia="OfficinaSansBoldITC" w:hAnsi="Times New Roman"/>
          <w:sz w:val="24"/>
          <w:szCs w:val="24"/>
        </w:rPr>
        <w:t>.</w:t>
      </w:r>
      <w:r w:rsidR="00117194" w:rsidRPr="00895CBB">
        <w:rPr>
          <w:rFonts w:ascii="Times New Roman" w:eastAsia="OfficinaSansBoldITC" w:hAnsi="Times New Roman"/>
          <w:sz w:val="24"/>
          <w:szCs w:val="24"/>
        </w:rPr>
        <w:t>5</w:t>
      </w:r>
      <w:r w:rsidR="00592E55" w:rsidRPr="00895CBB">
        <w:rPr>
          <w:rFonts w:ascii="Times New Roman" w:eastAsia="OfficinaSansBoldITC" w:hAnsi="Times New Roman"/>
          <w:sz w:val="24"/>
          <w:szCs w:val="24"/>
        </w:rPr>
        <w:t>.</w:t>
      </w:r>
      <w:r w:rsidR="007B001E" w:rsidRPr="00895CBB">
        <w:rPr>
          <w:rFonts w:ascii="Times New Roman" w:eastAsia="OfficinaSansBoldITC" w:hAnsi="Times New Roman"/>
          <w:sz w:val="24"/>
          <w:szCs w:val="24"/>
        </w:rPr>
        <w:t>4</w:t>
      </w:r>
      <w:r w:rsidR="00592E55" w:rsidRPr="00895CBB">
        <w:rPr>
          <w:rFonts w:ascii="Times New Roman" w:eastAsia="OfficinaSansBoldITC" w:hAnsi="Times New Roman"/>
          <w:sz w:val="24"/>
          <w:szCs w:val="24"/>
        </w:rPr>
        <w:t>.6. </w:t>
      </w:r>
      <w:r w:rsidR="00592E55" w:rsidRPr="00895CBB">
        <w:rPr>
          <w:rFonts w:ascii="Times New Roman" w:eastAsia="SchoolBookSanPin" w:hAnsi="Times New Roman"/>
          <w:sz w:val="24"/>
          <w:szCs w:val="24"/>
        </w:rPr>
        <w:t xml:space="preserve">У обучающегося будут </w:t>
      </w:r>
      <w:r w:rsidR="00A85B9A" w:rsidRPr="00895CBB">
        <w:rPr>
          <w:rFonts w:ascii="Times New Roman" w:eastAsia="SchoolBookSanPin" w:hAnsi="Times New Roman"/>
          <w:sz w:val="24"/>
          <w:szCs w:val="24"/>
        </w:rPr>
        <w:t xml:space="preserve">сформированы умения </w:t>
      </w:r>
      <w:r w:rsidR="00592E55" w:rsidRPr="00895CBB">
        <w:rPr>
          <w:rFonts w:ascii="Times New Roman" w:eastAsia="SchoolBookSanPin" w:hAnsi="Times New Roman"/>
          <w:sz w:val="24"/>
          <w:szCs w:val="24"/>
        </w:rPr>
        <w:t xml:space="preserve">самоконтроля, </w:t>
      </w:r>
      <w:r w:rsidR="007B001E" w:rsidRPr="00895CBB">
        <w:rPr>
          <w:rFonts w:ascii="Times New Roman" w:eastAsia="SchoolBookSanPin" w:hAnsi="Times New Roman"/>
          <w:sz w:val="24"/>
          <w:szCs w:val="24"/>
        </w:rPr>
        <w:t>принятия себя и других</w:t>
      </w:r>
      <w:r w:rsidR="00592E55" w:rsidRPr="00895CBB">
        <w:rPr>
          <w:rFonts w:ascii="Times New Roman" w:eastAsia="SchoolBookSanPin" w:hAnsi="Times New Roman"/>
          <w:sz w:val="24"/>
          <w:szCs w:val="24"/>
        </w:rPr>
        <w:t xml:space="preserve"> как части </w:t>
      </w:r>
      <w:r w:rsidR="00592E55" w:rsidRPr="00895CBB">
        <w:rPr>
          <w:rFonts w:ascii="Times New Roman" w:eastAsia="SchoolBookSanPin" w:hAnsi="Times New Roman"/>
          <w:bCs/>
          <w:sz w:val="24"/>
          <w:szCs w:val="24"/>
        </w:rPr>
        <w:t>регулятивны</w:t>
      </w:r>
      <w:r w:rsidR="00D57DD1" w:rsidRPr="00895CBB">
        <w:rPr>
          <w:rFonts w:ascii="Times New Roman" w:eastAsia="SchoolBookSanPin" w:hAnsi="Times New Roman"/>
          <w:bCs/>
          <w:sz w:val="24"/>
          <w:szCs w:val="24"/>
        </w:rPr>
        <w:t>х</w:t>
      </w:r>
      <w:r w:rsidR="00592E55" w:rsidRPr="00895CBB">
        <w:rPr>
          <w:rFonts w:ascii="Times New Roman" w:eastAsia="SchoolBookSanPin" w:hAnsi="Times New Roman"/>
          <w:bCs/>
          <w:sz w:val="24"/>
          <w:szCs w:val="24"/>
        </w:rPr>
        <w:t xml:space="preserve"> универсальных учебных действий</w:t>
      </w:r>
      <w:r w:rsidR="00592E55" w:rsidRPr="00895CBB">
        <w:rPr>
          <w:rFonts w:ascii="Times New Roman" w:eastAsia="SchoolBookSanPin" w:hAnsi="Times New Roman"/>
          <w:sz w:val="24"/>
          <w:szCs w:val="24"/>
        </w:rPr>
        <w:t>:</w:t>
      </w:r>
    </w:p>
    <w:p w:rsidR="007B001E" w:rsidRPr="00895CBB" w:rsidRDefault="007B001E" w:rsidP="00895CBB">
      <w:pPr>
        <w:spacing w:after="0" w:line="240" w:lineRule="auto"/>
        <w:ind w:firstLine="709"/>
        <w:jc w:val="both"/>
        <w:rPr>
          <w:rFonts w:ascii="Times New Roman" w:eastAsia="SchoolBookSanPin" w:hAnsi="Times New Roman"/>
          <w:bCs/>
          <w:position w:val="1"/>
          <w:sz w:val="24"/>
          <w:szCs w:val="24"/>
        </w:rPr>
      </w:pPr>
      <w:r w:rsidRPr="00895CBB">
        <w:rPr>
          <w:rFonts w:ascii="Times New Roman" w:eastAsia="SchoolBookSanPin" w:hAnsi="Times New Roman"/>
          <w:bCs/>
          <w:position w:val="1"/>
          <w:sz w:val="24"/>
          <w:szCs w:val="24"/>
        </w:rPr>
        <w:t xml:space="preserve">давать оценку новым ситуациям, вносить коррективы в деятельность, оценивать соответствие результатов целям; </w:t>
      </w:r>
    </w:p>
    <w:p w:rsidR="007B001E" w:rsidRPr="00895CBB" w:rsidRDefault="007B001E" w:rsidP="00895CBB">
      <w:pPr>
        <w:spacing w:after="0" w:line="240" w:lineRule="auto"/>
        <w:ind w:firstLine="709"/>
        <w:jc w:val="both"/>
        <w:rPr>
          <w:rFonts w:ascii="Times New Roman" w:eastAsia="SchoolBookSanPin" w:hAnsi="Times New Roman"/>
          <w:bCs/>
          <w:position w:val="1"/>
          <w:sz w:val="24"/>
          <w:szCs w:val="24"/>
        </w:rPr>
      </w:pPr>
      <w:r w:rsidRPr="00895CBB">
        <w:rPr>
          <w:rFonts w:ascii="Times New Roman" w:eastAsia="SchoolBookSanPin" w:hAnsi="Times New Roman"/>
          <w:bCs/>
          <w:position w:val="1"/>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w:t>
      </w:r>
    </w:p>
    <w:p w:rsidR="007B001E" w:rsidRPr="00895CBB" w:rsidRDefault="007B001E" w:rsidP="00895CBB">
      <w:pPr>
        <w:spacing w:after="0" w:line="240" w:lineRule="auto"/>
        <w:ind w:firstLine="709"/>
        <w:jc w:val="both"/>
        <w:rPr>
          <w:rFonts w:ascii="Times New Roman" w:eastAsia="SchoolBookSanPin" w:hAnsi="Times New Roman"/>
          <w:bCs/>
          <w:position w:val="1"/>
          <w:sz w:val="24"/>
          <w:szCs w:val="24"/>
        </w:rPr>
      </w:pPr>
      <w:r w:rsidRPr="00895CBB">
        <w:rPr>
          <w:rFonts w:ascii="Times New Roman" w:eastAsia="SchoolBookSanPin" w:hAnsi="Times New Roman"/>
          <w:bCs/>
          <w:position w:val="1"/>
          <w:sz w:val="24"/>
          <w:szCs w:val="24"/>
        </w:rPr>
        <w:t>для оценки ситуации, выбора верного решения, опираясь на примеры</w:t>
      </w:r>
      <w:r w:rsidR="0012038A" w:rsidRPr="00895CBB">
        <w:rPr>
          <w:rFonts w:ascii="Times New Roman" w:eastAsia="SchoolBookSanPin" w:hAnsi="Times New Roman"/>
          <w:bCs/>
          <w:position w:val="1"/>
          <w:sz w:val="24"/>
          <w:szCs w:val="24"/>
        </w:rPr>
        <w:t xml:space="preserve"> </w:t>
      </w:r>
      <w:r w:rsidRPr="00895CBB">
        <w:rPr>
          <w:rFonts w:ascii="Times New Roman" w:eastAsia="SchoolBookSanPin" w:hAnsi="Times New Roman"/>
          <w:bCs/>
          <w:position w:val="1"/>
          <w:sz w:val="24"/>
          <w:szCs w:val="24"/>
        </w:rPr>
        <w:t>из художественных произведений;</w:t>
      </w:r>
    </w:p>
    <w:p w:rsidR="007B001E" w:rsidRPr="00895CBB" w:rsidRDefault="007B001E" w:rsidP="00895CBB">
      <w:pPr>
        <w:spacing w:after="0" w:line="240" w:lineRule="auto"/>
        <w:ind w:firstLine="709"/>
        <w:jc w:val="both"/>
        <w:rPr>
          <w:rFonts w:ascii="Times New Roman" w:eastAsia="SchoolBookSanPin" w:hAnsi="Times New Roman"/>
          <w:bCs/>
          <w:position w:val="1"/>
          <w:sz w:val="24"/>
          <w:szCs w:val="24"/>
        </w:rPr>
      </w:pPr>
      <w:r w:rsidRPr="00895CBB">
        <w:rPr>
          <w:rFonts w:ascii="Times New Roman" w:eastAsia="SchoolBookSanPin" w:hAnsi="Times New Roman"/>
          <w:bCs/>
          <w:position w:val="1"/>
          <w:sz w:val="24"/>
          <w:szCs w:val="24"/>
        </w:rPr>
        <w:t>оценивать риски и своевременно принимать решения по их снижению;</w:t>
      </w:r>
    </w:p>
    <w:p w:rsidR="007B001E" w:rsidRPr="00895CBB" w:rsidRDefault="007B001E" w:rsidP="00895CBB">
      <w:pPr>
        <w:spacing w:after="0" w:line="240" w:lineRule="auto"/>
        <w:ind w:firstLine="709"/>
        <w:jc w:val="both"/>
        <w:rPr>
          <w:rFonts w:ascii="Times New Roman" w:eastAsia="SchoolBookSanPin" w:hAnsi="Times New Roman"/>
          <w:bCs/>
          <w:position w:val="1"/>
          <w:sz w:val="24"/>
          <w:szCs w:val="24"/>
        </w:rPr>
      </w:pPr>
      <w:r w:rsidRPr="00895CBB">
        <w:rPr>
          <w:rFonts w:ascii="Times New Roman" w:eastAsia="SchoolBookSanPin" w:hAnsi="Times New Roman"/>
          <w:bCs/>
          <w:position w:val="1"/>
          <w:sz w:val="24"/>
          <w:szCs w:val="24"/>
        </w:rPr>
        <w:t>принимать себя, понимая свои недостатки и достоинства;</w:t>
      </w:r>
    </w:p>
    <w:p w:rsidR="007B001E" w:rsidRPr="00895CBB" w:rsidRDefault="007B001E" w:rsidP="00895CBB">
      <w:pPr>
        <w:spacing w:after="0" w:line="240" w:lineRule="auto"/>
        <w:ind w:firstLine="709"/>
        <w:jc w:val="both"/>
        <w:rPr>
          <w:rFonts w:ascii="Times New Roman" w:eastAsia="SchoolBookSanPin" w:hAnsi="Times New Roman"/>
          <w:bCs/>
          <w:position w:val="1"/>
          <w:sz w:val="24"/>
          <w:szCs w:val="24"/>
        </w:rPr>
      </w:pPr>
      <w:r w:rsidRPr="00895CBB">
        <w:rPr>
          <w:rFonts w:ascii="Times New Roman" w:eastAsia="SchoolBookSanPin" w:hAnsi="Times New Roman"/>
          <w:bCs/>
          <w:position w:val="1"/>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7B001E" w:rsidRPr="00895CBB" w:rsidRDefault="007B001E" w:rsidP="00895CBB">
      <w:pPr>
        <w:spacing w:after="0" w:line="240" w:lineRule="auto"/>
        <w:ind w:firstLine="709"/>
        <w:jc w:val="both"/>
        <w:rPr>
          <w:rFonts w:ascii="Times New Roman" w:eastAsia="SchoolBookSanPin" w:hAnsi="Times New Roman"/>
          <w:bCs/>
          <w:position w:val="1"/>
          <w:sz w:val="24"/>
          <w:szCs w:val="24"/>
        </w:rPr>
      </w:pPr>
      <w:r w:rsidRPr="00895CBB">
        <w:rPr>
          <w:rFonts w:ascii="Times New Roman" w:eastAsia="SchoolBookSanPin" w:hAnsi="Times New Roman"/>
          <w:bCs/>
          <w:position w:val="1"/>
          <w:sz w:val="24"/>
          <w:szCs w:val="24"/>
        </w:rPr>
        <w:t>признавать своё право и право других на ошибк</w:t>
      </w:r>
      <w:r w:rsidR="00095104" w:rsidRPr="00895CBB">
        <w:rPr>
          <w:rFonts w:ascii="Times New Roman" w:eastAsia="SchoolBookSanPin" w:hAnsi="Times New Roman"/>
          <w:bCs/>
          <w:position w:val="1"/>
          <w:sz w:val="24"/>
          <w:szCs w:val="24"/>
        </w:rPr>
        <w:t>у</w:t>
      </w:r>
      <w:r w:rsidRPr="00895CBB">
        <w:rPr>
          <w:rFonts w:ascii="Times New Roman" w:eastAsia="SchoolBookSanPin" w:hAnsi="Times New Roman"/>
          <w:bCs/>
          <w:position w:val="1"/>
          <w:sz w:val="24"/>
          <w:szCs w:val="24"/>
        </w:rPr>
        <w:t xml:space="preserve"> в дискуссиях</w:t>
      </w:r>
      <w:r w:rsidR="0012038A" w:rsidRPr="00895CBB">
        <w:rPr>
          <w:rFonts w:ascii="Times New Roman" w:eastAsia="SchoolBookSanPin" w:hAnsi="Times New Roman"/>
          <w:bCs/>
          <w:position w:val="1"/>
          <w:sz w:val="24"/>
          <w:szCs w:val="24"/>
        </w:rPr>
        <w:t xml:space="preserve"> </w:t>
      </w:r>
      <w:r w:rsidRPr="00895CBB">
        <w:rPr>
          <w:rFonts w:ascii="Times New Roman" w:eastAsia="SchoolBookSanPin" w:hAnsi="Times New Roman"/>
          <w:bCs/>
          <w:position w:val="1"/>
          <w:sz w:val="24"/>
          <w:szCs w:val="24"/>
        </w:rPr>
        <w:t>на литературные темы;</w:t>
      </w:r>
    </w:p>
    <w:p w:rsidR="007B001E" w:rsidRPr="00895CBB" w:rsidRDefault="007B001E" w:rsidP="00895CBB">
      <w:pPr>
        <w:spacing w:after="0" w:line="240" w:lineRule="auto"/>
        <w:ind w:firstLine="709"/>
        <w:jc w:val="both"/>
        <w:rPr>
          <w:rFonts w:ascii="Times New Roman" w:eastAsia="SchoolBookSanPin" w:hAnsi="Times New Roman"/>
          <w:bCs/>
          <w:position w:val="1"/>
          <w:sz w:val="24"/>
          <w:szCs w:val="24"/>
        </w:rPr>
      </w:pPr>
      <w:r w:rsidRPr="00895CBB">
        <w:rPr>
          <w:rFonts w:ascii="Times New Roman" w:eastAsia="SchoolBookSanPin" w:hAnsi="Times New Roman"/>
          <w:bCs/>
          <w:position w:val="1"/>
          <w:sz w:val="24"/>
          <w:szCs w:val="24"/>
        </w:rPr>
        <w:t xml:space="preserve">развивать способность понимать мир с позиции другого человека, используя знания по литературе. </w:t>
      </w:r>
    </w:p>
    <w:p w:rsidR="00592E55" w:rsidRPr="00895CBB" w:rsidRDefault="00244FF2" w:rsidP="00895CBB">
      <w:pPr>
        <w:spacing w:after="0" w:line="240" w:lineRule="auto"/>
        <w:ind w:firstLine="709"/>
        <w:jc w:val="both"/>
        <w:rPr>
          <w:rFonts w:ascii="Times New Roman" w:eastAsia="SchoolBookSanPin" w:hAnsi="Times New Roman"/>
          <w:sz w:val="24"/>
          <w:szCs w:val="24"/>
        </w:rPr>
      </w:pPr>
      <w:r w:rsidRPr="00895CBB">
        <w:rPr>
          <w:rFonts w:ascii="Times New Roman" w:eastAsia="OfficinaSansBoldITC" w:hAnsi="Times New Roman"/>
          <w:sz w:val="24"/>
          <w:szCs w:val="24"/>
        </w:rPr>
        <w:t>20</w:t>
      </w:r>
      <w:r w:rsidR="00592E55" w:rsidRPr="00895CBB">
        <w:rPr>
          <w:rFonts w:ascii="Times New Roman" w:eastAsia="OfficinaSansBoldITC" w:hAnsi="Times New Roman"/>
          <w:sz w:val="24"/>
          <w:szCs w:val="24"/>
        </w:rPr>
        <w:t>.</w:t>
      </w:r>
      <w:r w:rsidR="00117194" w:rsidRPr="00895CBB">
        <w:rPr>
          <w:rFonts w:ascii="Times New Roman" w:eastAsia="OfficinaSansBoldITC" w:hAnsi="Times New Roman"/>
          <w:sz w:val="24"/>
          <w:szCs w:val="24"/>
        </w:rPr>
        <w:t>5</w:t>
      </w:r>
      <w:r w:rsidR="00592E55" w:rsidRPr="00895CBB">
        <w:rPr>
          <w:rFonts w:ascii="Times New Roman" w:eastAsia="OfficinaSansBoldITC" w:hAnsi="Times New Roman"/>
          <w:sz w:val="24"/>
          <w:szCs w:val="24"/>
        </w:rPr>
        <w:t>.</w:t>
      </w:r>
      <w:r w:rsidR="007B001E" w:rsidRPr="00895CBB">
        <w:rPr>
          <w:rFonts w:ascii="Times New Roman" w:eastAsia="OfficinaSansBoldITC" w:hAnsi="Times New Roman"/>
          <w:sz w:val="24"/>
          <w:szCs w:val="24"/>
        </w:rPr>
        <w:t>4</w:t>
      </w:r>
      <w:r w:rsidR="00592E55" w:rsidRPr="00895CBB">
        <w:rPr>
          <w:rFonts w:ascii="Times New Roman" w:eastAsia="OfficinaSansBoldITC" w:hAnsi="Times New Roman"/>
          <w:sz w:val="24"/>
          <w:szCs w:val="24"/>
        </w:rPr>
        <w:t>.7. </w:t>
      </w:r>
      <w:r w:rsidR="00592E55" w:rsidRPr="00895CBB">
        <w:rPr>
          <w:rFonts w:ascii="Times New Roman" w:eastAsia="SchoolBookSanPin" w:hAnsi="Times New Roman"/>
          <w:sz w:val="24"/>
          <w:szCs w:val="24"/>
        </w:rPr>
        <w:t xml:space="preserve">У обучающегося будут </w:t>
      </w:r>
      <w:r w:rsidR="00A85B9A" w:rsidRPr="00895CBB">
        <w:rPr>
          <w:rFonts w:ascii="Times New Roman" w:eastAsia="SchoolBookSanPin" w:hAnsi="Times New Roman"/>
          <w:sz w:val="24"/>
          <w:szCs w:val="24"/>
        </w:rPr>
        <w:t xml:space="preserve">сформированы умения </w:t>
      </w:r>
      <w:r w:rsidR="00592E55" w:rsidRPr="00895CBB">
        <w:rPr>
          <w:rFonts w:ascii="Times New Roman" w:eastAsia="SchoolBookSanPin" w:hAnsi="Times New Roman"/>
          <w:sz w:val="24"/>
          <w:szCs w:val="24"/>
        </w:rPr>
        <w:t>совместной деятельности:</w:t>
      </w:r>
    </w:p>
    <w:p w:rsidR="007B001E" w:rsidRPr="00895CBB" w:rsidRDefault="007B001E" w:rsidP="00895CBB">
      <w:pPr>
        <w:spacing w:after="0" w:line="240" w:lineRule="auto"/>
        <w:ind w:firstLine="709"/>
        <w:jc w:val="both"/>
        <w:rPr>
          <w:rFonts w:ascii="Times New Roman" w:eastAsia="SchoolBookSanPin" w:hAnsi="Times New Roman"/>
          <w:bCs/>
          <w:position w:val="1"/>
          <w:sz w:val="24"/>
          <w:szCs w:val="24"/>
        </w:rPr>
      </w:pPr>
      <w:r w:rsidRPr="00895CBB">
        <w:rPr>
          <w:rFonts w:ascii="Times New Roman" w:eastAsia="SchoolBookSanPin" w:hAnsi="Times New Roman"/>
          <w:bCs/>
          <w:position w:val="1"/>
          <w:sz w:val="24"/>
          <w:szCs w:val="24"/>
        </w:rPr>
        <w:t>понимать и использовать преимущества командной и индивидуальной работы на уроке и во внеурочной деятельности по литературе;</w:t>
      </w:r>
    </w:p>
    <w:p w:rsidR="007B001E" w:rsidRPr="00895CBB" w:rsidRDefault="007B001E" w:rsidP="00895CBB">
      <w:pPr>
        <w:spacing w:after="0" w:line="240" w:lineRule="auto"/>
        <w:ind w:firstLine="709"/>
        <w:jc w:val="both"/>
        <w:rPr>
          <w:rFonts w:ascii="Times New Roman" w:eastAsia="SchoolBookSanPin" w:hAnsi="Times New Roman"/>
          <w:bCs/>
          <w:position w:val="1"/>
          <w:sz w:val="24"/>
          <w:szCs w:val="24"/>
        </w:rPr>
      </w:pPr>
      <w:r w:rsidRPr="00895CBB">
        <w:rPr>
          <w:rFonts w:ascii="Times New Roman" w:eastAsia="SchoolBookSanPin" w:hAnsi="Times New Roman"/>
          <w:bCs/>
          <w:position w:val="1"/>
          <w:sz w:val="24"/>
          <w:szCs w:val="24"/>
        </w:rPr>
        <w:t xml:space="preserve">выбирать тематику и методы совместных действий с учётом общих интересов и возможностей каждого члена коллектива; </w:t>
      </w:r>
    </w:p>
    <w:p w:rsidR="007B001E" w:rsidRPr="00895CBB" w:rsidRDefault="007B001E" w:rsidP="00895CBB">
      <w:pPr>
        <w:spacing w:after="0" w:line="240" w:lineRule="auto"/>
        <w:ind w:firstLine="709"/>
        <w:jc w:val="both"/>
        <w:rPr>
          <w:rFonts w:ascii="Times New Roman" w:eastAsia="SchoolBookSanPin" w:hAnsi="Times New Roman"/>
          <w:bCs/>
          <w:position w:val="1"/>
          <w:sz w:val="24"/>
          <w:szCs w:val="24"/>
        </w:rPr>
      </w:pPr>
      <w:r w:rsidRPr="00895CBB">
        <w:rPr>
          <w:rFonts w:ascii="Times New Roman" w:eastAsia="SchoolBookSanPin" w:hAnsi="Times New Roman"/>
          <w:bCs/>
          <w:position w:val="1"/>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7B001E" w:rsidRPr="00895CBB" w:rsidRDefault="007B001E" w:rsidP="00895CBB">
      <w:pPr>
        <w:spacing w:after="0" w:line="240" w:lineRule="auto"/>
        <w:ind w:firstLine="709"/>
        <w:jc w:val="both"/>
        <w:rPr>
          <w:rFonts w:ascii="Times New Roman" w:eastAsia="SchoolBookSanPin" w:hAnsi="Times New Roman"/>
          <w:bCs/>
          <w:position w:val="1"/>
          <w:sz w:val="24"/>
          <w:szCs w:val="24"/>
        </w:rPr>
      </w:pPr>
      <w:r w:rsidRPr="00895CBB">
        <w:rPr>
          <w:rFonts w:ascii="Times New Roman" w:eastAsia="SchoolBookSanPin" w:hAnsi="Times New Roman"/>
          <w:bCs/>
          <w:position w:val="1"/>
          <w:sz w:val="24"/>
          <w:szCs w:val="24"/>
        </w:rPr>
        <w:t>оценивать качество своего вклада и каждого участника команды в общий результат по разработанным критериям;</w:t>
      </w:r>
    </w:p>
    <w:p w:rsidR="007B001E" w:rsidRPr="00895CBB" w:rsidRDefault="007B001E" w:rsidP="00895CBB">
      <w:pPr>
        <w:spacing w:after="0" w:line="240" w:lineRule="auto"/>
        <w:ind w:firstLine="709"/>
        <w:jc w:val="both"/>
        <w:rPr>
          <w:rFonts w:ascii="Times New Roman" w:eastAsia="SchoolBookSanPin" w:hAnsi="Times New Roman"/>
          <w:bCs/>
          <w:position w:val="1"/>
          <w:sz w:val="24"/>
          <w:szCs w:val="24"/>
        </w:rPr>
      </w:pPr>
      <w:r w:rsidRPr="00895CBB">
        <w:rPr>
          <w:rFonts w:ascii="Times New Roman" w:eastAsia="SchoolBookSanPin" w:hAnsi="Times New Roman"/>
          <w:bCs/>
          <w:position w:val="1"/>
          <w:sz w:val="24"/>
          <w:szCs w:val="24"/>
        </w:rPr>
        <w:t>предлагать новые проекты, в том числе литературные, оценивать идеи</w:t>
      </w:r>
      <w:r w:rsidR="0012038A" w:rsidRPr="00895CBB">
        <w:rPr>
          <w:rFonts w:ascii="Times New Roman" w:eastAsia="SchoolBookSanPin" w:hAnsi="Times New Roman"/>
          <w:bCs/>
          <w:position w:val="1"/>
          <w:sz w:val="24"/>
          <w:szCs w:val="24"/>
        </w:rPr>
        <w:t xml:space="preserve"> </w:t>
      </w:r>
      <w:r w:rsidRPr="00895CBB">
        <w:rPr>
          <w:rFonts w:ascii="Times New Roman" w:eastAsia="SchoolBookSanPin" w:hAnsi="Times New Roman"/>
          <w:bCs/>
          <w:position w:val="1"/>
          <w:sz w:val="24"/>
          <w:szCs w:val="24"/>
        </w:rPr>
        <w:t xml:space="preserve">с позиции новизны, оригинальности, практической значимости; </w:t>
      </w:r>
    </w:p>
    <w:p w:rsidR="007B001E" w:rsidRPr="00895CBB" w:rsidRDefault="007B001E" w:rsidP="00895CBB">
      <w:pPr>
        <w:spacing w:after="0" w:line="240" w:lineRule="auto"/>
        <w:ind w:firstLine="709"/>
        <w:jc w:val="both"/>
        <w:rPr>
          <w:rFonts w:ascii="Times New Roman" w:eastAsia="SchoolBookSanPin" w:hAnsi="Times New Roman"/>
          <w:bCs/>
          <w:position w:val="1"/>
          <w:sz w:val="24"/>
          <w:szCs w:val="24"/>
        </w:rPr>
      </w:pPr>
      <w:r w:rsidRPr="00895CBB">
        <w:rPr>
          <w:rFonts w:ascii="Times New Roman" w:eastAsia="SchoolBookSanPin" w:hAnsi="Times New Roman"/>
          <w:bCs/>
          <w:position w:val="1"/>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D57DD1" w:rsidRPr="00895CBB" w:rsidRDefault="00244FF2" w:rsidP="00895CBB">
      <w:pPr>
        <w:spacing w:after="0" w:line="240" w:lineRule="auto"/>
        <w:ind w:firstLine="709"/>
        <w:jc w:val="both"/>
        <w:rPr>
          <w:rFonts w:ascii="Times New Roman" w:eastAsia="SchoolBookSanPin" w:hAnsi="Times New Roman"/>
          <w:sz w:val="24"/>
          <w:szCs w:val="24"/>
        </w:rPr>
      </w:pPr>
      <w:r w:rsidRPr="00895CBB">
        <w:rPr>
          <w:rFonts w:ascii="Times New Roman" w:eastAsia="OfficinaSansBoldITC" w:hAnsi="Times New Roman"/>
          <w:sz w:val="24"/>
          <w:szCs w:val="24"/>
        </w:rPr>
        <w:t>20</w:t>
      </w:r>
      <w:r w:rsidR="00592E55" w:rsidRPr="00895CBB">
        <w:rPr>
          <w:rFonts w:ascii="Times New Roman" w:eastAsia="OfficinaSansBoldITC" w:hAnsi="Times New Roman"/>
          <w:sz w:val="24"/>
          <w:szCs w:val="24"/>
        </w:rPr>
        <w:t>.</w:t>
      </w:r>
      <w:r w:rsidR="00117194" w:rsidRPr="00895CBB">
        <w:rPr>
          <w:rFonts w:ascii="Times New Roman" w:eastAsia="OfficinaSansBoldITC" w:hAnsi="Times New Roman"/>
          <w:sz w:val="24"/>
          <w:szCs w:val="24"/>
        </w:rPr>
        <w:t>5</w:t>
      </w:r>
      <w:r w:rsidR="00592E55" w:rsidRPr="00895CBB">
        <w:rPr>
          <w:rFonts w:ascii="Times New Roman" w:eastAsia="OfficinaSansBoldITC" w:hAnsi="Times New Roman"/>
          <w:sz w:val="24"/>
          <w:szCs w:val="24"/>
        </w:rPr>
        <w:t>.</w:t>
      </w:r>
      <w:r w:rsidR="00C336D7" w:rsidRPr="00895CBB">
        <w:rPr>
          <w:rFonts w:ascii="Times New Roman" w:eastAsia="SchoolBookSanPin" w:hAnsi="Times New Roman"/>
          <w:sz w:val="24"/>
          <w:szCs w:val="24"/>
        </w:rPr>
        <w:t>5</w:t>
      </w:r>
      <w:r w:rsidR="00592E55" w:rsidRPr="00895CBB">
        <w:rPr>
          <w:rFonts w:ascii="Times New Roman" w:eastAsia="SchoolBookSanPin" w:hAnsi="Times New Roman"/>
          <w:sz w:val="24"/>
          <w:szCs w:val="24"/>
        </w:rPr>
        <w:t>. </w:t>
      </w:r>
      <w:r w:rsidR="00F30568" w:rsidRPr="00895CBB">
        <w:rPr>
          <w:rFonts w:ascii="Times New Roman" w:eastAsia="SchoolBookSanPin" w:hAnsi="Times New Roman"/>
          <w:bCs/>
          <w:sz w:val="24"/>
          <w:szCs w:val="24"/>
        </w:rPr>
        <w:t xml:space="preserve">Предметные результаты освоения программы по литературе на уровне </w:t>
      </w:r>
      <w:r w:rsidR="00C336D7" w:rsidRPr="00895CBB">
        <w:rPr>
          <w:rFonts w:ascii="Times New Roman" w:eastAsia="SchoolBookSanPin" w:hAnsi="Times New Roman"/>
          <w:bCs/>
          <w:sz w:val="24"/>
          <w:szCs w:val="24"/>
        </w:rPr>
        <w:t>среднего</w:t>
      </w:r>
      <w:r w:rsidR="00F30568" w:rsidRPr="00895CBB">
        <w:rPr>
          <w:rFonts w:ascii="Times New Roman" w:eastAsia="SchoolBookSanPin" w:hAnsi="Times New Roman"/>
          <w:bCs/>
          <w:sz w:val="24"/>
          <w:szCs w:val="24"/>
        </w:rPr>
        <w:t xml:space="preserve"> общего образования </w:t>
      </w:r>
      <w:r w:rsidR="00D57DD1" w:rsidRPr="00895CBB">
        <w:rPr>
          <w:rFonts w:ascii="Times New Roman" w:eastAsia="SchoolBookSanPin" w:hAnsi="Times New Roman"/>
          <w:sz w:val="24"/>
          <w:szCs w:val="24"/>
        </w:rPr>
        <w:t>должны обеспечивать:</w:t>
      </w:r>
    </w:p>
    <w:p w:rsidR="00C336D7" w:rsidRPr="00895CBB" w:rsidRDefault="00C336D7"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 xml:space="preserve">к литературе как неотъемлемой части культуры; </w:t>
      </w:r>
    </w:p>
    <w:p w:rsidR="00C336D7" w:rsidRPr="00895CBB" w:rsidRDefault="00C336D7"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 xml:space="preserve">2) осознание взаимосвязи между языковым, литературным, интеллектуальным, духовно-нравственным развитием личности; </w:t>
      </w:r>
    </w:p>
    <w:p w:rsidR="00C336D7" w:rsidRPr="00895CBB" w:rsidRDefault="00C336D7"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w:t>
      </w:r>
      <w:r w:rsidR="00C4511E" w:rsidRPr="00895CBB">
        <w:rPr>
          <w:rFonts w:ascii="Times New Roman" w:eastAsia="SchoolBookSanPin" w:hAnsi="Times New Roman"/>
          <w:sz w:val="24"/>
          <w:szCs w:val="24"/>
        </w:rPr>
        <w:t xml:space="preserve"> – </w:t>
      </w:r>
      <w:r w:rsidRPr="00895CBB">
        <w:rPr>
          <w:rFonts w:ascii="Times New Roman" w:eastAsia="SchoolBookSanPin" w:hAnsi="Times New Roman"/>
          <w:sz w:val="24"/>
          <w:szCs w:val="24"/>
        </w:rPr>
        <w:t xml:space="preserve">к традиционным ценностям и сокровищам мировой культуры; </w:t>
      </w:r>
    </w:p>
    <w:p w:rsidR="00C336D7" w:rsidRPr="00895CBB" w:rsidRDefault="00C336D7" w:rsidP="00895CBB">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w:t>
      </w:r>
      <w:r w:rsidRPr="0012038A">
        <w:rPr>
          <w:rFonts w:ascii="Times New Roman" w:eastAsia="SchoolBookSanPin" w:hAnsi="Times New Roman"/>
          <w:sz w:val="28"/>
          <w:szCs w:val="28"/>
        </w:rPr>
        <w:t xml:space="preserve"> </w:t>
      </w:r>
      <w:r w:rsidRPr="00895CBB">
        <w:rPr>
          <w:rFonts w:ascii="Times New Roman" w:eastAsia="SchoolBookSanPin" w:hAnsi="Times New Roman"/>
          <w:sz w:val="24"/>
          <w:szCs w:val="24"/>
        </w:rPr>
        <w:t>народов России: пьеса А.Н. Островского «Гроза»; роман И.А. Гончарова «Обломов»; роман И.С. Тургенева «Отцы и дети»; стихотворения Ф.И. Тютчева,</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 xml:space="preserve">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w:t>
      </w:r>
      <w:r w:rsidRPr="00895CBB">
        <w:rPr>
          <w:rFonts w:ascii="Times New Roman" w:eastAsia="SchoolBookSanPin" w:hAnsi="Times New Roman"/>
          <w:sz w:val="24"/>
          <w:szCs w:val="24"/>
        </w:rPr>
        <w:lastRenderedPageBreak/>
        <w:t>рассказы и пьеса «Вишнёвый сад» А.П. Чехова; рассказы и пьеса «На дне» М. Горького; рассказы И.А. Бунина</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и А.И. Куприна; стихотворения и поэма «Двенадцать» А.А. Блока; стихотворения</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и поэма «Облако в штанах» В.В. Маяковского; стихотворения С.А. Есенина,</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О.Э. Мандельштама, М. И. Цветаевой; стихотворения и поэма «Реквием»</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А.А. Ахматовой;</w:t>
      </w:r>
      <w:r w:rsidR="00A57701" w:rsidRPr="00895CBB">
        <w:rPr>
          <w:rFonts w:ascii="Times New Roman" w:eastAsia="SchoolBookSanPin" w:hAnsi="Times New Roman"/>
          <w:sz w:val="24"/>
          <w:szCs w:val="24"/>
        </w:rPr>
        <w:t xml:space="preserve"> роман Н.А. Островского «Как закалялась сталь» (избранные главы);</w:t>
      </w:r>
      <w:r w:rsidRPr="00895CBB">
        <w:rPr>
          <w:rFonts w:ascii="Times New Roman" w:eastAsia="SchoolBookSanPin" w:hAnsi="Times New Roman"/>
          <w:sz w:val="24"/>
          <w:szCs w:val="24"/>
        </w:rPr>
        <w:t xml:space="preserve"> роман М.А. Шолохова «Тихий Дон» (избранные главы); роман</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 xml:space="preserve">М.А. Булгакова «Мастер и Маргарита» (или «Белая гвардия»); роман А.А. Фадеева «Молодая гвардия»; </w:t>
      </w:r>
      <w:r w:rsidR="005C6F77" w:rsidRPr="00895CBB">
        <w:rPr>
          <w:rFonts w:ascii="Times New Roman" w:eastAsia="SchoolBookSanPin" w:hAnsi="Times New Roman"/>
          <w:sz w:val="24"/>
          <w:szCs w:val="24"/>
        </w:rPr>
        <w:t xml:space="preserve">роман В.О. Богомолова «В августе сорок четвёртого», одно </w:t>
      </w:r>
      <w:r w:rsidRPr="00895CBB">
        <w:rPr>
          <w:rFonts w:ascii="Times New Roman" w:eastAsia="SchoolBookSanPin" w:hAnsi="Times New Roman"/>
          <w:sz w:val="24"/>
          <w:szCs w:val="24"/>
        </w:rPr>
        <w:t>произведение</w:t>
      </w:r>
      <w:r w:rsidR="005C6F77" w:rsidRPr="00895CBB">
        <w:rPr>
          <w:rFonts w:ascii="Times New Roman" w:eastAsia="SchoolBookSanPin" w:hAnsi="Times New Roman"/>
          <w:sz w:val="24"/>
          <w:szCs w:val="24"/>
        </w:rPr>
        <w:t xml:space="preserve"> А.П. Платонова; стихотворения </w:t>
      </w:r>
      <w:r w:rsidRPr="00895CBB">
        <w:rPr>
          <w:rFonts w:ascii="Times New Roman" w:eastAsia="SchoolBookSanPin" w:hAnsi="Times New Roman"/>
          <w:sz w:val="24"/>
          <w:szCs w:val="24"/>
        </w:rPr>
        <w:t>А.Т. Твардовского, Б.Л. Пастернака, повесть А.И. Солженицына «Один день Ивана Денисовича»; произведения литературы второй половины XX</w:t>
      </w:r>
      <w:r w:rsidR="00C4511E" w:rsidRPr="00895CBB">
        <w:rPr>
          <w:rFonts w:ascii="Times New Roman" w:eastAsia="SchoolBookSanPin" w:hAnsi="Times New Roman"/>
          <w:sz w:val="24"/>
          <w:szCs w:val="24"/>
        </w:rPr>
        <w:t xml:space="preserve"> – </w:t>
      </w:r>
      <w:r w:rsidRPr="00895CBB">
        <w:rPr>
          <w:rFonts w:ascii="Times New Roman" w:eastAsia="SchoolBookSanPin" w:hAnsi="Times New Roman"/>
          <w:sz w:val="24"/>
          <w:szCs w:val="24"/>
        </w:rPr>
        <w:t>XXI века: не менее двух прозаиков по выбору</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 xml:space="preserve">(в том числе </w:t>
      </w:r>
      <w:r w:rsidR="005C6F77" w:rsidRPr="00895CBB">
        <w:rPr>
          <w:rFonts w:ascii="Times New Roman" w:eastAsia="SchoolBookSanPin" w:hAnsi="Times New Roman"/>
          <w:sz w:val="24"/>
          <w:szCs w:val="24"/>
        </w:rPr>
        <w:t xml:space="preserve">Ф.А. Абрамова, В.П. Астафьева, </w:t>
      </w:r>
      <w:r w:rsidRPr="00895CBB">
        <w:rPr>
          <w:rFonts w:ascii="Times New Roman" w:eastAsia="SchoolBookSanPin" w:hAnsi="Times New Roman"/>
          <w:sz w:val="24"/>
          <w:szCs w:val="24"/>
        </w:rPr>
        <w:t>А.Г. Битова, Ю.В. Бондарева,</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Б.Л. Васильева, К</w:t>
      </w:r>
      <w:r w:rsidR="000D1896" w:rsidRPr="00895CBB">
        <w:rPr>
          <w:rFonts w:ascii="Times New Roman" w:eastAsia="SchoolBookSanPin" w:hAnsi="Times New Roman"/>
          <w:sz w:val="24"/>
          <w:szCs w:val="24"/>
        </w:rPr>
        <w:t>.Д. Воробьёва, Ф.А. Искандера,</w:t>
      </w:r>
      <w:r w:rsidRPr="00895CBB">
        <w:rPr>
          <w:rFonts w:ascii="Times New Roman" w:eastAsia="SchoolBookSanPin" w:hAnsi="Times New Roman"/>
          <w:sz w:val="24"/>
          <w:szCs w:val="24"/>
        </w:rPr>
        <w:t>В.Л. Кондратьева, В.Г. Распутина, В.М. Шукшина и других); не менее двух поэтов по выбору (в том числе</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 xml:space="preserve">И.А. Бродского, А.А. </w:t>
      </w:r>
      <w:r w:rsidR="000D1896" w:rsidRPr="00895CBB">
        <w:rPr>
          <w:rFonts w:ascii="Times New Roman" w:eastAsia="SchoolBookSanPin" w:hAnsi="Times New Roman"/>
          <w:sz w:val="24"/>
          <w:szCs w:val="24"/>
        </w:rPr>
        <w:t xml:space="preserve">Вознесенского, В.С. Высоцкого, </w:t>
      </w:r>
      <w:r w:rsidRPr="00895CBB">
        <w:rPr>
          <w:rFonts w:ascii="Times New Roman" w:eastAsia="SchoolBookSanPin" w:hAnsi="Times New Roman"/>
          <w:sz w:val="24"/>
          <w:szCs w:val="24"/>
        </w:rPr>
        <w:t>Е.А. Евтушенко,</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Н.А. Заболоцкого</w:t>
      </w:r>
      <w:r w:rsidR="000D1896" w:rsidRPr="00895CBB">
        <w:rPr>
          <w:rFonts w:ascii="Times New Roman" w:eastAsia="SchoolBookSanPin" w:hAnsi="Times New Roman"/>
          <w:sz w:val="24"/>
          <w:szCs w:val="24"/>
        </w:rPr>
        <w:t xml:space="preserve">, А.С. Кушнера, Б.Ш. Окуджавы, </w:t>
      </w:r>
      <w:r w:rsidRPr="00895CBB">
        <w:rPr>
          <w:rFonts w:ascii="Times New Roman" w:eastAsia="SchoolBookSanPin" w:hAnsi="Times New Roman"/>
          <w:sz w:val="24"/>
          <w:szCs w:val="24"/>
        </w:rPr>
        <w:t>Р.И. Рождественского,</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Н.М. Рубцова и другие</w:t>
      </w:r>
      <w:r w:rsidR="000D1896" w:rsidRPr="00895CBB">
        <w:rPr>
          <w:rFonts w:ascii="Times New Roman" w:eastAsia="SchoolBookSanPin" w:hAnsi="Times New Roman"/>
          <w:sz w:val="24"/>
          <w:szCs w:val="24"/>
        </w:rPr>
        <w:t xml:space="preserve">); пьеса одного из драматургов </w:t>
      </w:r>
      <w:r w:rsidRPr="00895CBB">
        <w:rPr>
          <w:rFonts w:ascii="Times New Roman" w:eastAsia="SchoolBookSanPin" w:hAnsi="Times New Roman"/>
          <w:sz w:val="24"/>
          <w:szCs w:val="24"/>
        </w:rPr>
        <w:t>по выбору (в том числе</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А.Н. Арбузова, А.В. Вам</w:t>
      </w:r>
      <w:r w:rsidR="000D1896" w:rsidRPr="00895CBB">
        <w:rPr>
          <w:rFonts w:ascii="Times New Roman" w:eastAsia="SchoolBookSanPin" w:hAnsi="Times New Roman"/>
          <w:sz w:val="24"/>
          <w:szCs w:val="24"/>
        </w:rPr>
        <w:t xml:space="preserve">пилова, В.С. Розова и других); </w:t>
      </w:r>
      <w:r w:rsidRPr="00895CBB">
        <w:rPr>
          <w:rFonts w:ascii="Times New Roman" w:eastAsia="SchoolBookSanPin" w:hAnsi="Times New Roman"/>
          <w:sz w:val="24"/>
          <w:szCs w:val="24"/>
        </w:rPr>
        <w:t>не менее двух произведений зарубежной литературы (в том числе романы и пов</w:t>
      </w:r>
      <w:r w:rsidR="00C374E0" w:rsidRPr="00895CBB">
        <w:rPr>
          <w:rFonts w:ascii="Times New Roman" w:eastAsia="SchoolBookSanPin" w:hAnsi="Times New Roman"/>
          <w:sz w:val="24"/>
          <w:szCs w:val="24"/>
        </w:rPr>
        <w:t>ести Ч. Диккенса, Г. Флобера,</w:t>
      </w:r>
      <w:r w:rsidR="0012038A" w:rsidRPr="00895CBB">
        <w:rPr>
          <w:rFonts w:ascii="Times New Roman" w:eastAsia="SchoolBookSanPin" w:hAnsi="Times New Roman"/>
          <w:sz w:val="24"/>
          <w:szCs w:val="24"/>
        </w:rPr>
        <w:t xml:space="preserve"> </w:t>
      </w:r>
      <w:r w:rsidR="00C374E0" w:rsidRPr="00895CBB">
        <w:rPr>
          <w:rFonts w:ascii="Times New Roman" w:eastAsia="SchoolBookSanPin" w:hAnsi="Times New Roman"/>
          <w:sz w:val="24"/>
          <w:szCs w:val="24"/>
        </w:rPr>
        <w:t>Д</w:t>
      </w:r>
      <w:r w:rsidRPr="00895CBB">
        <w:rPr>
          <w:rFonts w:ascii="Times New Roman" w:eastAsia="SchoolBookSanPin" w:hAnsi="Times New Roman"/>
          <w:sz w:val="24"/>
          <w:szCs w:val="24"/>
        </w:rPr>
        <w:t>. Оруэлла</w:t>
      </w:r>
      <w:r w:rsidR="000D1896" w:rsidRPr="00895CBB">
        <w:rPr>
          <w:rFonts w:ascii="Times New Roman" w:eastAsia="SchoolBookSanPin" w:hAnsi="Times New Roman"/>
          <w:sz w:val="24"/>
          <w:szCs w:val="24"/>
        </w:rPr>
        <w:t xml:space="preserve">, Э. М. Ремарка, Э. Хемингуэя, </w:t>
      </w:r>
      <w:r w:rsidR="00C374E0" w:rsidRPr="00895CBB">
        <w:rPr>
          <w:rFonts w:ascii="Times New Roman" w:eastAsia="SchoolBookSanPin" w:hAnsi="Times New Roman"/>
          <w:sz w:val="24"/>
          <w:szCs w:val="24"/>
        </w:rPr>
        <w:t>Д</w:t>
      </w:r>
      <w:r w:rsidRPr="00895CBB">
        <w:rPr>
          <w:rFonts w:ascii="Times New Roman" w:eastAsia="SchoolBookSanPin" w:hAnsi="Times New Roman"/>
          <w:sz w:val="24"/>
          <w:szCs w:val="24"/>
        </w:rPr>
        <w:t>. Сэлинджера, Р. Брэдбери; стихотворения А. Рембо, Ш. Бодлера; пьес</w:t>
      </w:r>
      <w:r w:rsidR="000D1896" w:rsidRPr="00895CBB">
        <w:rPr>
          <w:rFonts w:ascii="Times New Roman" w:eastAsia="SchoolBookSanPin" w:hAnsi="Times New Roman"/>
          <w:sz w:val="24"/>
          <w:szCs w:val="24"/>
        </w:rPr>
        <w:t xml:space="preserve">ы </w:t>
      </w:r>
      <w:r w:rsidRPr="00895CBB">
        <w:rPr>
          <w:rFonts w:ascii="Times New Roman" w:eastAsia="SchoolBookSanPin" w:hAnsi="Times New Roman"/>
          <w:sz w:val="24"/>
          <w:szCs w:val="24"/>
        </w:rPr>
        <w:t>Г. Ибсена, Б. Шоу и другие); не менее одного произведения из литератур народов России (в том числе произведения</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Г. Айги, Р. Га</w:t>
      </w:r>
      <w:r w:rsidR="000D1896" w:rsidRPr="00895CBB">
        <w:rPr>
          <w:rFonts w:ascii="Times New Roman" w:eastAsia="SchoolBookSanPin" w:hAnsi="Times New Roman"/>
          <w:sz w:val="24"/>
          <w:szCs w:val="24"/>
        </w:rPr>
        <w:t>мзатова, М. Джалиля, М. Карима,</w:t>
      </w:r>
      <w:r w:rsidRPr="00895CBB">
        <w:rPr>
          <w:rFonts w:ascii="Times New Roman" w:eastAsia="SchoolBookSanPin" w:hAnsi="Times New Roman"/>
          <w:sz w:val="24"/>
          <w:szCs w:val="24"/>
        </w:rPr>
        <w:t>Д. Кугультинова, К. Кулиева,</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Ю. Рытхэу, Г. Тука</w:t>
      </w:r>
      <w:r w:rsidR="000D1896" w:rsidRPr="00895CBB">
        <w:rPr>
          <w:rFonts w:ascii="Times New Roman" w:eastAsia="SchoolBookSanPin" w:hAnsi="Times New Roman"/>
          <w:sz w:val="24"/>
          <w:szCs w:val="24"/>
        </w:rPr>
        <w:t xml:space="preserve">я, К. Хетагурова, Ю. Шесталова </w:t>
      </w:r>
      <w:r w:rsidRPr="00895CBB">
        <w:rPr>
          <w:rFonts w:ascii="Times New Roman" w:eastAsia="SchoolBookSanPin" w:hAnsi="Times New Roman"/>
          <w:sz w:val="24"/>
          <w:szCs w:val="24"/>
        </w:rPr>
        <w:t>и других);</w:t>
      </w:r>
    </w:p>
    <w:p w:rsidR="00C336D7" w:rsidRPr="00895CBB" w:rsidRDefault="00C336D7" w:rsidP="00EF2666">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C336D7" w:rsidRPr="00895CBB" w:rsidRDefault="00C336D7" w:rsidP="00EF2666">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C336D7" w:rsidRPr="00895CBB" w:rsidRDefault="00C336D7" w:rsidP="00EF2666">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7) осознание художественной картины жизни, созданной автором</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 xml:space="preserve">в литературном произведении, в единстве эмоционального личностного восприятия и интеллектуального понимания; </w:t>
      </w:r>
    </w:p>
    <w:p w:rsidR="00C336D7" w:rsidRPr="00895CBB" w:rsidRDefault="00C336D7" w:rsidP="00EF2666">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8) сформированность умений выразительно (с учётом индивидуальных особенностей обучающихся) читать, в том числе наизусть, не менее</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10 произведений и (или) фрагментов в каждом классе;</w:t>
      </w:r>
    </w:p>
    <w:p w:rsidR="00C336D7" w:rsidRPr="00895CBB" w:rsidRDefault="00C336D7" w:rsidP="00EF2666">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в творчестве писателя; традиция и новаторство; авторский замысел</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 xml:space="preserve">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C336D7" w:rsidRPr="00895CBB" w:rsidRDefault="00C336D7" w:rsidP="00EF2666">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10) умение сопоставлять произведения русской и зарубежной литературы</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и сравнивать их с художественными интерпретациями в других видах искусств (графика, живопись, театр, кино, музыка и другие);</w:t>
      </w:r>
    </w:p>
    <w:p w:rsidR="00C336D7" w:rsidRPr="00895CBB" w:rsidRDefault="00C336D7" w:rsidP="00EF2666">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11) сформированность представлений о литературном произведении</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как явлении словесного искусства, о языке художественной литературы</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 xml:space="preserve">в его эстетической функции, об изобразительно-выразительных возможностях русского языка в художественной </w:t>
      </w:r>
      <w:r w:rsidRPr="00895CBB">
        <w:rPr>
          <w:rFonts w:ascii="Times New Roman" w:eastAsia="SchoolBookSanPin" w:hAnsi="Times New Roman"/>
          <w:sz w:val="24"/>
          <w:szCs w:val="24"/>
        </w:rPr>
        <w:lastRenderedPageBreak/>
        <w:t xml:space="preserve">литературе и умение применять их в речевой практике; </w:t>
      </w:r>
    </w:p>
    <w:p w:rsidR="00C336D7" w:rsidRPr="00895CBB" w:rsidRDefault="00C336D7" w:rsidP="00EF2666">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а также написания отзывов и сочинений различных жанров (объём сочинения</w:t>
      </w:r>
      <w:r w:rsidR="00C4511E" w:rsidRPr="00895CBB">
        <w:rPr>
          <w:rFonts w:ascii="Times New Roman" w:eastAsia="SchoolBookSanPin" w:hAnsi="Times New Roman"/>
          <w:sz w:val="24"/>
          <w:szCs w:val="24"/>
        </w:rPr>
        <w:t xml:space="preserve"> –</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 xml:space="preserve">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C336D7" w:rsidRPr="00895CBB" w:rsidRDefault="00C336D7" w:rsidP="00EF2666">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13) умение работать с разными информационными источниками, в том числе</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в медиапространстве, использовать ресурсы традиционных библиотек</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и электронных библиотечных систем.</w:t>
      </w:r>
    </w:p>
    <w:p w:rsidR="00C336D7" w:rsidRPr="00895CBB" w:rsidRDefault="00244FF2" w:rsidP="00EF2666">
      <w:pPr>
        <w:spacing w:after="0" w:line="240" w:lineRule="auto"/>
        <w:ind w:firstLine="709"/>
        <w:jc w:val="both"/>
        <w:rPr>
          <w:rFonts w:ascii="Times New Roman" w:eastAsia="SchoolBookSanPin" w:hAnsi="Times New Roman"/>
          <w:sz w:val="24"/>
          <w:szCs w:val="24"/>
        </w:rPr>
      </w:pPr>
      <w:r w:rsidRPr="00895CBB">
        <w:rPr>
          <w:rFonts w:ascii="Times New Roman" w:eastAsia="OfficinaSansBoldITC" w:hAnsi="Times New Roman"/>
          <w:sz w:val="24"/>
          <w:szCs w:val="24"/>
        </w:rPr>
        <w:t>20</w:t>
      </w:r>
      <w:r w:rsidR="00C112FF" w:rsidRPr="00895CBB">
        <w:rPr>
          <w:rFonts w:ascii="Times New Roman" w:eastAsia="OfficinaSansBoldITC" w:hAnsi="Times New Roman"/>
          <w:sz w:val="24"/>
          <w:szCs w:val="24"/>
        </w:rPr>
        <w:t>.</w:t>
      </w:r>
      <w:r w:rsidR="00117194" w:rsidRPr="00895CBB">
        <w:rPr>
          <w:rFonts w:ascii="Times New Roman" w:eastAsia="OfficinaSansBoldITC" w:hAnsi="Times New Roman"/>
          <w:sz w:val="24"/>
          <w:szCs w:val="24"/>
        </w:rPr>
        <w:t>5</w:t>
      </w:r>
      <w:r w:rsidR="00C112FF" w:rsidRPr="00895CBB">
        <w:rPr>
          <w:rFonts w:ascii="Times New Roman" w:eastAsia="OfficinaSansBoldITC" w:hAnsi="Times New Roman"/>
          <w:sz w:val="24"/>
          <w:szCs w:val="24"/>
        </w:rPr>
        <w:t>.</w:t>
      </w:r>
      <w:r w:rsidR="00C336D7" w:rsidRPr="00895CBB">
        <w:rPr>
          <w:rFonts w:ascii="Times New Roman" w:eastAsia="SchoolBookSanPin" w:hAnsi="Times New Roman"/>
          <w:sz w:val="24"/>
          <w:szCs w:val="24"/>
        </w:rPr>
        <w:t>6</w:t>
      </w:r>
      <w:r w:rsidR="00C112FF" w:rsidRPr="00895CBB">
        <w:rPr>
          <w:rFonts w:ascii="Times New Roman" w:eastAsia="SchoolBookSanPin" w:hAnsi="Times New Roman"/>
          <w:sz w:val="24"/>
          <w:szCs w:val="24"/>
        </w:rPr>
        <w:t>.</w:t>
      </w:r>
      <w:r w:rsidR="00371D66" w:rsidRPr="00895CBB">
        <w:rPr>
          <w:rFonts w:ascii="Times New Roman" w:eastAsia="SchoolBookSanPin" w:hAnsi="Times New Roman"/>
          <w:sz w:val="24"/>
          <w:szCs w:val="24"/>
        </w:rPr>
        <w:t xml:space="preserve"> </w:t>
      </w:r>
      <w:r w:rsidR="00C336D7" w:rsidRPr="00895CBB">
        <w:rPr>
          <w:rFonts w:ascii="Times New Roman" w:eastAsia="SchoolBookSanPin" w:hAnsi="Times New Roman"/>
          <w:bCs/>
          <w:sz w:val="24"/>
          <w:szCs w:val="24"/>
        </w:rPr>
        <w:t>Предметные результаты освоения программы по литературе к концу</w:t>
      </w:r>
      <w:r w:rsidR="0012038A" w:rsidRPr="00895CBB">
        <w:rPr>
          <w:rFonts w:ascii="Times New Roman" w:eastAsia="SchoolBookSanPin" w:hAnsi="Times New Roman"/>
          <w:bCs/>
          <w:sz w:val="24"/>
          <w:szCs w:val="24"/>
        </w:rPr>
        <w:t xml:space="preserve"> </w:t>
      </w:r>
      <w:r w:rsidR="00C336D7" w:rsidRPr="00895CBB">
        <w:rPr>
          <w:rFonts w:ascii="Times New Roman" w:eastAsia="SchoolBookSanPin" w:hAnsi="Times New Roman"/>
          <w:bCs/>
          <w:sz w:val="24"/>
          <w:szCs w:val="24"/>
        </w:rPr>
        <w:t xml:space="preserve">10 класса </w:t>
      </w:r>
      <w:r w:rsidR="00C336D7" w:rsidRPr="00895CBB">
        <w:rPr>
          <w:rFonts w:ascii="Times New Roman" w:eastAsia="SchoolBookSanPin" w:hAnsi="Times New Roman"/>
          <w:sz w:val="24"/>
          <w:szCs w:val="24"/>
        </w:rPr>
        <w:t>должны обеспечивать:</w:t>
      </w:r>
    </w:p>
    <w:p w:rsidR="00C336D7" w:rsidRPr="00895CBB" w:rsidRDefault="00C336D7" w:rsidP="00EF2666">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rsidR="00C336D7" w:rsidRPr="00895CBB" w:rsidRDefault="00C336D7" w:rsidP="00EF2666">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C336D7" w:rsidRPr="00895CBB" w:rsidRDefault="00C336D7" w:rsidP="00EF2666">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C336D7" w:rsidRPr="00895CBB" w:rsidRDefault="00C336D7" w:rsidP="00EF2666">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и зарубежной классической литературы, а также литератур народов России (вторая половина XIX века);</w:t>
      </w:r>
    </w:p>
    <w:p w:rsidR="00C336D7" w:rsidRPr="00895CBB" w:rsidRDefault="00C336D7" w:rsidP="00EF2666">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 xml:space="preserve">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C336D7" w:rsidRPr="00895CBB" w:rsidRDefault="00C336D7" w:rsidP="00EF2666">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6) способность выявлять в произведениях художественной литературы</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XIX века образы, темы, идеи, проблемы и выражать своё отношение к ним</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в развёрнутых аргументированных устных и письменных высказываниях; участвовать в дискуссии на литературные темы; иметь устойчивые навыки устной</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 xml:space="preserve">и письменной речи в процессе чтения и обсуждения лучших образцов отечественной и зарубежной литературы; </w:t>
      </w:r>
    </w:p>
    <w:p w:rsidR="00C336D7" w:rsidRPr="00895CBB" w:rsidRDefault="00C336D7" w:rsidP="00EF2666">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7) осмысление художественной картины жизни, созданной автором</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в литературном произведении, в единстве эмоционального личностного восприятия и интеллектуального понимания; умение эмоционально откликаться</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на прочитанное, выражать личное отношение к нему, передавать читательские впечатления;</w:t>
      </w:r>
    </w:p>
    <w:p w:rsidR="00C336D7" w:rsidRPr="00895CBB" w:rsidRDefault="00C336D7" w:rsidP="00EF2666">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C336D7" w:rsidRPr="00895CBB" w:rsidRDefault="00C336D7" w:rsidP="00EF2666">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в творчестве писателя; традиция и новаторство; авторский замысел</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 xml:space="preserve">и фигуры речи; внутренняя речь; стиль, стилизация; аллюзия, </w:t>
      </w:r>
      <w:r w:rsidRPr="00895CBB">
        <w:rPr>
          <w:rFonts w:ascii="Times New Roman" w:eastAsia="SchoolBookSanPin" w:hAnsi="Times New Roman"/>
          <w:sz w:val="24"/>
          <w:szCs w:val="24"/>
        </w:rPr>
        <w:lastRenderedPageBreak/>
        <w:t xml:space="preserve">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C336D7" w:rsidRPr="00895CBB" w:rsidRDefault="00C336D7" w:rsidP="00EF2666">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10) умение сопоставлять произведения русской и зарубежной литературы</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и сравнивать их с художественными интерпретациями в других видах искусств (</w:t>
      </w:r>
      <w:r w:rsidR="00F327CF" w:rsidRPr="00895CBB">
        <w:rPr>
          <w:rFonts w:ascii="Times New Roman" w:eastAsia="SchoolBookSanPin" w:hAnsi="Times New Roman"/>
          <w:sz w:val="24"/>
          <w:szCs w:val="24"/>
        </w:rPr>
        <w:t xml:space="preserve">например, </w:t>
      </w:r>
      <w:r w:rsidRPr="00895CBB">
        <w:rPr>
          <w:rFonts w:ascii="Times New Roman" w:eastAsia="SchoolBookSanPin" w:hAnsi="Times New Roman"/>
          <w:sz w:val="24"/>
          <w:szCs w:val="24"/>
        </w:rPr>
        <w:t>графика, живопи</w:t>
      </w:r>
      <w:r w:rsidR="00F327CF" w:rsidRPr="00895CBB">
        <w:rPr>
          <w:rFonts w:ascii="Times New Roman" w:eastAsia="SchoolBookSanPin" w:hAnsi="Times New Roman"/>
          <w:sz w:val="24"/>
          <w:szCs w:val="24"/>
        </w:rPr>
        <w:t>сь, театр, кино, музыка</w:t>
      </w:r>
      <w:r w:rsidRPr="00895CBB">
        <w:rPr>
          <w:rFonts w:ascii="Times New Roman" w:eastAsia="SchoolBookSanPin" w:hAnsi="Times New Roman"/>
          <w:sz w:val="24"/>
          <w:szCs w:val="24"/>
        </w:rPr>
        <w:t>);</w:t>
      </w:r>
    </w:p>
    <w:p w:rsidR="00C336D7" w:rsidRPr="00895CBB" w:rsidRDefault="00C336D7" w:rsidP="00EF2666">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11) сформированность представлений о литературном произведении</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как явлении словесного искусства, о языке художественной литературы</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C336D7" w:rsidRPr="00895CBB" w:rsidRDefault="00C336D7" w:rsidP="00EF2666">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C336D7" w:rsidRPr="00895CBB" w:rsidRDefault="00C336D7" w:rsidP="00EF2666">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13) умение работать с разными информационными источниками, в том числе</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в медиапространстве, использовать ресурсы традиционных библиотек</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и электронных библиотечных систем.</w:t>
      </w:r>
    </w:p>
    <w:p w:rsidR="00C336D7" w:rsidRPr="00895CBB" w:rsidRDefault="00C336D7" w:rsidP="00EF2666">
      <w:pPr>
        <w:spacing w:after="0" w:line="240" w:lineRule="auto"/>
        <w:ind w:firstLine="709"/>
        <w:jc w:val="both"/>
        <w:rPr>
          <w:rFonts w:ascii="Times New Roman" w:eastAsia="SchoolBookSanPin" w:hAnsi="Times New Roman"/>
          <w:sz w:val="24"/>
          <w:szCs w:val="24"/>
        </w:rPr>
      </w:pPr>
      <w:r w:rsidRPr="00895CBB">
        <w:rPr>
          <w:rFonts w:ascii="Times New Roman" w:eastAsia="OfficinaSansBoldITC" w:hAnsi="Times New Roman"/>
          <w:sz w:val="24"/>
          <w:szCs w:val="24"/>
        </w:rPr>
        <w:t>20.</w:t>
      </w:r>
      <w:r w:rsidR="00117194" w:rsidRPr="00895CBB">
        <w:rPr>
          <w:rFonts w:ascii="Times New Roman" w:eastAsia="OfficinaSansBoldITC" w:hAnsi="Times New Roman"/>
          <w:sz w:val="24"/>
          <w:szCs w:val="24"/>
        </w:rPr>
        <w:t>5</w:t>
      </w:r>
      <w:r w:rsidRPr="00895CBB">
        <w:rPr>
          <w:rFonts w:ascii="Times New Roman" w:eastAsia="OfficinaSansBoldITC" w:hAnsi="Times New Roman"/>
          <w:sz w:val="24"/>
          <w:szCs w:val="24"/>
        </w:rPr>
        <w:t>.</w:t>
      </w:r>
      <w:r w:rsidRPr="00895CBB">
        <w:rPr>
          <w:rFonts w:ascii="Times New Roman" w:eastAsia="SchoolBookSanPin" w:hAnsi="Times New Roman"/>
          <w:sz w:val="24"/>
          <w:szCs w:val="24"/>
        </w:rPr>
        <w:t>7.</w:t>
      </w:r>
      <w:r w:rsidR="00371D66" w:rsidRPr="00895CBB">
        <w:rPr>
          <w:rFonts w:ascii="Times New Roman" w:eastAsia="SchoolBookSanPin" w:hAnsi="Times New Roman"/>
          <w:sz w:val="24"/>
          <w:szCs w:val="24"/>
        </w:rPr>
        <w:t xml:space="preserve"> </w:t>
      </w:r>
      <w:r w:rsidRPr="00895CBB">
        <w:rPr>
          <w:rFonts w:ascii="Times New Roman" w:eastAsia="SchoolBookSanPin" w:hAnsi="Times New Roman"/>
          <w:bCs/>
          <w:sz w:val="24"/>
          <w:szCs w:val="24"/>
        </w:rPr>
        <w:t>Предметные результаты освоения программы по литературе к концу</w:t>
      </w:r>
      <w:r w:rsidR="0012038A" w:rsidRPr="00895CBB">
        <w:rPr>
          <w:rFonts w:ascii="Times New Roman" w:eastAsia="SchoolBookSanPin" w:hAnsi="Times New Roman"/>
          <w:bCs/>
          <w:sz w:val="24"/>
          <w:szCs w:val="24"/>
        </w:rPr>
        <w:t xml:space="preserve"> </w:t>
      </w:r>
      <w:r w:rsidRPr="00895CBB">
        <w:rPr>
          <w:rFonts w:ascii="Times New Roman" w:eastAsia="SchoolBookSanPin" w:hAnsi="Times New Roman"/>
          <w:bCs/>
          <w:sz w:val="24"/>
          <w:szCs w:val="24"/>
        </w:rPr>
        <w:t xml:space="preserve">11 класса </w:t>
      </w:r>
      <w:r w:rsidRPr="00895CBB">
        <w:rPr>
          <w:rFonts w:ascii="Times New Roman" w:eastAsia="SchoolBookSanPin" w:hAnsi="Times New Roman"/>
          <w:sz w:val="24"/>
          <w:szCs w:val="24"/>
        </w:rPr>
        <w:t>должны обеспечивать:</w:t>
      </w:r>
    </w:p>
    <w:p w:rsidR="00C336D7" w:rsidRPr="00895CBB" w:rsidRDefault="00C336D7" w:rsidP="00EF2666">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w:t>
      </w:r>
      <w:r w:rsidR="00C4511E" w:rsidRPr="00895CBB">
        <w:rPr>
          <w:rFonts w:ascii="Times New Roman" w:eastAsia="SchoolBookSanPin" w:hAnsi="Times New Roman"/>
          <w:sz w:val="24"/>
          <w:szCs w:val="24"/>
        </w:rPr>
        <w:t xml:space="preserve"> – </w:t>
      </w:r>
      <w:r w:rsidRPr="00895CBB">
        <w:rPr>
          <w:rFonts w:ascii="Times New Roman" w:eastAsia="SchoolBookSanPin" w:hAnsi="Times New Roman"/>
          <w:sz w:val="24"/>
          <w:szCs w:val="24"/>
        </w:rPr>
        <w:t>начала XXI века с фактами общественной жизни и культуры; раскрывать роль литературы в духовном</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 xml:space="preserve">и культурном развитии общества; воспитание ценностного отношения к литературе как неотъемлемой части культуры; </w:t>
      </w:r>
    </w:p>
    <w:p w:rsidR="00C336D7" w:rsidRPr="00895CBB" w:rsidRDefault="00C336D7" w:rsidP="00EF2666">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C336D7" w:rsidRPr="00895CBB" w:rsidRDefault="00C336D7" w:rsidP="00EF2666">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3) приобщение к российскому литературному наследию и через него</w:t>
      </w:r>
      <w:r w:rsidR="00C4511E" w:rsidRPr="00895CBB">
        <w:rPr>
          <w:rFonts w:ascii="Times New Roman" w:eastAsia="SchoolBookSanPin" w:hAnsi="Times New Roman"/>
          <w:sz w:val="24"/>
          <w:szCs w:val="24"/>
        </w:rPr>
        <w:t xml:space="preserve"> –</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C336D7" w:rsidRPr="00895CBB" w:rsidRDefault="00C336D7" w:rsidP="00EF2666">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4) знание содержания и понимание ключевых проблем произведений русской, зарубежной литературы, литератур народов России (конец XIX</w:t>
      </w:r>
      <w:r w:rsidR="00C4511E" w:rsidRPr="00895CBB">
        <w:rPr>
          <w:rFonts w:ascii="Times New Roman" w:eastAsia="SchoolBookSanPin" w:hAnsi="Times New Roman"/>
          <w:sz w:val="24"/>
          <w:szCs w:val="24"/>
        </w:rPr>
        <w:t xml:space="preserve"> – </w:t>
      </w:r>
      <w:r w:rsidRPr="00895CBB">
        <w:rPr>
          <w:rFonts w:ascii="Times New Roman" w:eastAsia="SchoolBookSanPin" w:hAnsi="Times New Roman"/>
          <w:sz w:val="24"/>
          <w:szCs w:val="24"/>
        </w:rPr>
        <w:t>начало XXI века)</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и современной литературы, их историко-культурного и нравственно-ценностного влияния на формирование национальной и мировой литературы;</w:t>
      </w:r>
    </w:p>
    <w:p w:rsidR="00C336D7" w:rsidRPr="00895CBB" w:rsidRDefault="00C336D7" w:rsidP="00EF2666">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w:t>
      </w:r>
      <w:r w:rsidR="00C4511E" w:rsidRPr="00895CBB">
        <w:rPr>
          <w:rFonts w:ascii="Times New Roman" w:eastAsia="SchoolBookSanPin" w:hAnsi="Times New Roman"/>
          <w:sz w:val="24"/>
          <w:szCs w:val="24"/>
        </w:rPr>
        <w:t>–</w:t>
      </w:r>
      <w:r w:rsidRPr="00895CBB">
        <w:rPr>
          <w:rFonts w:ascii="Times New Roman" w:eastAsia="SchoolBookSanPin" w:hAnsi="Times New Roman"/>
          <w:sz w:val="24"/>
          <w:szCs w:val="24"/>
        </w:rPr>
        <w:t>XXI века</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со временем написания, с современностью и традицией; выявлять «сквозные темы» и ключевые проблемы русской литературы;</w:t>
      </w:r>
    </w:p>
    <w:p w:rsidR="00C336D7" w:rsidRPr="00895CBB" w:rsidRDefault="00C336D7" w:rsidP="00EF2666">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C336D7" w:rsidRPr="00895CBB" w:rsidRDefault="00C336D7" w:rsidP="00EF2666">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C336D7" w:rsidRPr="00895CBB" w:rsidRDefault="00C336D7" w:rsidP="00EF2666">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lastRenderedPageBreak/>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C336D7" w:rsidRPr="00895CBB" w:rsidRDefault="00C336D7" w:rsidP="00EF2666">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с использованием теоретико-литературных терминов и понятий (в дополнение</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 xml:space="preserve">к изученным </w:t>
      </w:r>
      <w:r w:rsidR="008F6CB0" w:rsidRPr="00895CBB">
        <w:rPr>
          <w:rFonts w:ascii="Times New Roman" w:eastAsia="SchoolBookSanPin" w:hAnsi="Times New Roman"/>
          <w:sz w:val="24"/>
          <w:szCs w:val="24"/>
        </w:rPr>
        <w:t>на уровне основного общего образования</w:t>
      </w:r>
      <w:r w:rsidRPr="00895CBB">
        <w:rPr>
          <w:rFonts w:ascii="Times New Roman" w:eastAsia="SchoolBookSanPin" w:hAnsi="Times New Roman"/>
          <w:sz w:val="24"/>
          <w:szCs w:val="24"/>
        </w:rPr>
        <w:t>):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 xml:space="preserve">и взаимовлияние национальных литератур; художественный перевод; литературная критика; </w:t>
      </w:r>
    </w:p>
    <w:p w:rsidR="00C336D7" w:rsidRPr="00895CBB" w:rsidRDefault="00C336D7" w:rsidP="00EF2666">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C336D7" w:rsidRPr="00895CBB" w:rsidRDefault="00C336D7" w:rsidP="00EF2666">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11) сформированность представлений о литературном произведении</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как явлении словесного искусства, о языке художественной литературы</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w:t>
      </w:r>
      <w:r w:rsidR="0012038A" w:rsidRPr="00895CBB">
        <w:rPr>
          <w:rFonts w:ascii="Times New Roman" w:eastAsia="SchoolBookSanPin" w:hAnsi="Times New Roman"/>
          <w:sz w:val="24"/>
          <w:szCs w:val="24"/>
        </w:rPr>
        <w:t xml:space="preserve"> </w:t>
      </w:r>
      <w:r w:rsidRPr="00895CBB">
        <w:rPr>
          <w:rFonts w:ascii="Times New Roman" w:eastAsia="SchoolBookSanPin" w:hAnsi="Times New Roman"/>
          <w:sz w:val="24"/>
          <w:szCs w:val="24"/>
        </w:rPr>
        <w:t>их в речевой практике;</w:t>
      </w:r>
    </w:p>
    <w:p w:rsidR="00C336D7" w:rsidRPr="00895CBB" w:rsidRDefault="00C336D7" w:rsidP="00EF2666">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C336D7" w:rsidRPr="00895CBB" w:rsidRDefault="00C336D7" w:rsidP="00EF2666">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FE6498" w:rsidRPr="00EF2666" w:rsidRDefault="00FE6498" w:rsidP="00EF2666">
      <w:pPr>
        <w:pStyle w:val="1"/>
        <w:pBdr>
          <w:bottom w:val="none" w:sz="0" w:space="0" w:color="auto"/>
        </w:pBdr>
        <w:spacing w:before="0" w:line="240" w:lineRule="auto"/>
        <w:ind w:firstLine="708"/>
        <w:jc w:val="both"/>
        <w:rPr>
          <w:color w:val="FF0000"/>
          <w:sz w:val="24"/>
          <w:szCs w:val="24"/>
        </w:rPr>
      </w:pPr>
      <w:r w:rsidRPr="00EF2666">
        <w:rPr>
          <w:color w:val="FF0000"/>
          <w:sz w:val="24"/>
          <w:szCs w:val="24"/>
        </w:rPr>
        <w:t xml:space="preserve">21. Федеральная рабочая программа по учебному предмету «Литература» (углублённый уровень). </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21.1. Федеральная рабочая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w:t>
      </w:r>
      <w:r w:rsidR="0012038A" w:rsidRPr="00895CBB">
        <w:rPr>
          <w:rFonts w:ascii="Times New Roman" w:hAnsi="Times New Roman"/>
          <w:sz w:val="24"/>
          <w:szCs w:val="24"/>
        </w:rPr>
        <w:t xml:space="preserve"> </w:t>
      </w:r>
      <w:r w:rsidRPr="00895CBB">
        <w:rPr>
          <w:rFonts w:ascii="Times New Roman" w:hAnsi="Times New Roman"/>
          <w:sz w:val="24"/>
          <w:szCs w:val="24"/>
        </w:rPr>
        <w:t>по литературе.</w:t>
      </w:r>
    </w:p>
    <w:p w:rsidR="00FE6498" w:rsidRPr="00895CBB" w:rsidRDefault="00FE6498" w:rsidP="00EF2666">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21.2. 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eastAsia="SchoolBookSanPin" w:hAnsi="Times New Roman"/>
          <w:sz w:val="24"/>
          <w:szCs w:val="24"/>
        </w:rPr>
        <w:t xml:space="preserve">21.3. Содержание обучения раскрывает содержательные линии, которые предлагаются </w:t>
      </w:r>
      <w:r w:rsidRPr="00895CBB">
        <w:rPr>
          <w:rFonts w:ascii="Times New Roman" w:hAnsi="Times New Roman"/>
          <w:sz w:val="24"/>
          <w:szCs w:val="24"/>
        </w:rPr>
        <w:t xml:space="preserve">для обязательного изучения в каждом классе на уровне среднего общего образования. </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21.4. Планируемые результаты освоения программы по литературе включают личностные, метапредметные результаты за весь период обучения</w:t>
      </w:r>
      <w:r w:rsidR="0012038A" w:rsidRPr="00895CBB">
        <w:rPr>
          <w:rFonts w:ascii="Times New Roman" w:hAnsi="Times New Roman"/>
          <w:sz w:val="24"/>
          <w:szCs w:val="24"/>
        </w:rPr>
        <w:t xml:space="preserve"> </w:t>
      </w:r>
      <w:r w:rsidRPr="00895CBB">
        <w:rPr>
          <w:rFonts w:ascii="Times New Roman" w:hAnsi="Times New Roman"/>
          <w:sz w:val="24"/>
          <w:szCs w:val="24"/>
        </w:rPr>
        <w:t>на уровне среднего общего образования, а также предметные достижения обучающегося за каждый год обучения.</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21.5.</w:t>
      </w:r>
      <w:r w:rsidR="00371D66" w:rsidRPr="00895CBB">
        <w:rPr>
          <w:rFonts w:ascii="Times New Roman" w:hAnsi="Times New Roman"/>
          <w:sz w:val="24"/>
          <w:szCs w:val="24"/>
        </w:rPr>
        <w:t xml:space="preserve"> </w:t>
      </w:r>
      <w:r w:rsidRPr="00895CBB">
        <w:rPr>
          <w:rFonts w:ascii="Times New Roman" w:hAnsi="Times New Roman"/>
          <w:sz w:val="24"/>
          <w:szCs w:val="24"/>
        </w:rPr>
        <w:t>Пояснительная записка.</w:t>
      </w:r>
    </w:p>
    <w:p w:rsidR="00A57701" w:rsidRPr="00895CBB" w:rsidRDefault="00FE6498" w:rsidP="00EF2666">
      <w:pPr>
        <w:spacing w:after="0" w:line="240" w:lineRule="auto"/>
        <w:ind w:firstLine="709"/>
        <w:contextualSpacing/>
        <w:jc w:val="both"/>
        <w:rPr>
          <w:rFonts w:ascii="Times New Roman" w:hAnsi="Times New Roman"/>
          <w:strike/>
          <w:sz w:val="24"/>
          <w:szCs w:val="24"/>
        </w:rPr>
      </w:pPr>
      <w:r w:rsidRPr="00895CBB">
        <w:rPr>
          <w:rFonts w:ascii="Times New Roman" w:hAnsi="Times New Roman"/>
          <w:sz w:val="24"/>
          <w:szCs w:val="24"/>
        </w:rPr>
        <w:t>21.5.1. </w:t>
      </w:r>
      <w:r w:rsidR="00A57701" w:rsidRPr="00895CBB">
        <w:rPr>
          <w:rFonts w:ascii="Times New Roman" w:hAnsi="Times New Roman"/>
          <w:sz w:val="24"/>
          <w:szCs w:val="24"/>
        </w:rPr>
        <w:t xml:space="preserve">Программа по </w:t>
      </w:r>
      <w:r w:rsidR="004017D2" w:rsidRPr="00895CBB">
        <w:rPr>
          <w:rFonts w:ascii="Times New Roman" w:hAnsi="Times New Roman"/>
          <w:sz w:val="24"/>
          <w:szCs w:val="24"/>
        </w:rPr>
        <w:t>литературе</w:t>
      </w:r>
      <w:r w:rsidR="00A57701" w:rsidRPr="00895CBB">
        <w:rPr>
          <w:rFonts w:ascii="Times New Roman" w:hAnsi="Times New Roman"/>
          <w:sz w:val="24"/>
          <w:szCs w:val="24"/>
        </w:rPr>
        <w:t xml:space="preserve"> для обучения на уровне среднего общего </w:t>
      </w:r>
      <w:r w:rsidR="00A57701" w:rsidRPr="00895CBB">
        <w:rPr>
          <w:rFonts w:ascii="Times New Roman" w:hAnsi="Times New Roman"/>
          <w:sz w:val="24"/>
          <w:szCs w:val="24"/>
        </w:rPr>
        <w:lastRenderedPageBreak/>
        <w:t xml:space="preserve">образования составлена на основе требований к планируемым результатам обучения в соответствии с </w:t>
      </w:r>
      <w:r w:rsidR="000F5001" w:rsidRPr="00895CBB">
        <w:rPr>
          <w:rFonts w:ascii="Times New Roman" w:hAnsi="Times New Roman"/>
          <w:sz w:val="24"/>
          <w:szCs w:val="24"/>
        </w:rPr>
        <w:t>ФГОС СОО</w:t>
      </w:r>
      <w:r w:rsidR="00FA2181" w:rsidRPr="00895CBB">
        <w:rPr>
          <w:rFonts w:ascii="Times New Roman" w:hAnsi="Times New Roman"/>
          <w:sz w:val="24"/>
          <w:szCs w:val="24"/>
        </w:rPr>
        <w:t>.</w:t>
      </w:r>
      <w:r w:rsidR="00A57701" w:rsidRPr="00895CBB">
        <w:rPr>
          <w:rFonts w:ascii="Times New Roman" w:hAnsi="Times New Roman"/>
          <w:sz w:val="24"/>
          <w:szCs w:val="24"/>
        </w:rPr>
        <w:t xml:space="preserve"> </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 xml:space="preserve">21.5.2. Программа по литературе разработана с целью оказания методической помощи учителю литературы в создании рабочей программы </w:t>
      </w:r>
      <w:r w:rsidR="00534AFA" w:rsidRPr="00895CBB">
        <w:rPr>
          <w:rFonts w:ascii="Times New Roman" w:hAnsi="Times New Roman"/>
          <w:sz w:val="24"/>
          <w:szCs w:val="24"/>
        </w:rPr>
        <w:t xml:space="preserve">по </w:t>
      </w:r>
      <w:r w:rsidR="00023A4F" w:rsidRPr="00895CBB">
        <w:rPr>
          <w:rFonts w:ascii="Times New Roman" w:hAnsi="Times New Roman"/>
          <w:sz w:val="24"/>
          <w:szCs w:val="24"/>
        </w:rPr>
        <w:t>л</w:t>
      </w:r>
      <w:r w:rsidRPr="00895CBB">
        <w:rPr>
          <w:rFonts w:ascii="Times New Roman" w:hAnsi="Times New Roman"/>
          <w:sz w:val="24"/>
          <w:szCs w:val="24"/>
        </w:rPr>
        <w:t>итератур</w:t>
      </w:r>
      <w:r w:rsidR="00023A4F" w:rsidRPr="00895CBB">
        <w:rPr>
          <w:rFonts w:ascii="Times New Roman" w:hAnsi="Times New Roman"/>
          <w:sz w:val="24"/>
          <w:szCs w:val="24"/>
        </w:rPr>
        <w:t>е</w:t>
      </w:r>
      <w:r w:rsidRPr="00895CBB">
        <w:rPr>
          <w:rFonts w:ascii="Times New Roman" w:hAnsi="Times New Roman"/>
          <w:sz w:val="24"/>
          <w:szCs w:val="24"/>
        </w:rPr>
        <w:t>, изучение которо</w:t>
      </w:r>
      <w:r w:rsidR="00534AFA" w:rsidRPr="00895CBB">
        <w:rPr>
          <w:rFonts w:ascii="Times New Roman" w:hAnsi="Times New Roman"/>
          <w:sz w:val="24"/>
          <w:szCs w:val="24"/>
        </w:rPr>
        <w:t>й</w:t>
      </w:r>
      <w:r w:rsidRPr="00895CBB">
        <w:rPr>
          <w:rFonts w:ascii="Times New Roman" w:hAnsi="Times New Roman"/>
          <w:sz w:val="24"/>
          <w:szCs w:val="24"/>
        </w:rPr>
        <w:t xml:space="preserve"> ориентировано</w:t>
      </w:r>
      <w:r w:rsidR="00023A4F" w:rsidRPr="00895CBB">
        <w:rPr>
          <w:rFonts w:ascii="Times New Roman" w:hAnsi="Times New Roman"/>
          <w:sz w:val="24"/>
          <w:szCs w:val="24"/>
        </w:rPr>
        <w:t xml:space="preserve"> </w:t>
      </w:r>
      <w:r w:rsidRPr="00895CBB">
        <w:rPr>
          <w:rFonts w:ascii="Times New Roman" w:hAnsi="Times New Roman"/>
          <w:sz w:val="24"/>
          <w:szCs w:val="24"/>
        </w:rPr>
        <w:t>на получение компетентностей для последующей профессиональной деятельности как в рамках предметной области «Русский язык</w:t>
      </w:r>
      <w:r w:rsidR="0012038A" w:rsidRPr="00895CBB">
        <w:rPr>
          <w:rFonts w:ascii="Times New Roman" w:hAnsi="Times New Roman"/>
          <w:sz w:val="24"/>
          <w:szCs w:val="24"/>
        </w:rPr>
        <w:t xml:space="preserve"> </w:t>
      </w:r>
      <w:r w:rsidRPr="00895CBB">
        <w:rPr>
          <w:rFonts w:ascii="Times New Roman" w:hAnsi="Times New Roman"/>
          <w:sz w:val="24"/>
          <w:szCs w:val="24"/>
        </w:rPr>
        <w:t>и литература», так и в смежных с ней областях.</w:t>
      </w:r>
    </w:p>
    <w:p w:rsidR="00534AFA"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21.5.3. Программа по литературе позволит учителю реализовать в процессе преподавания литературы на углублённом уровне современные подходы</w:t>
      </w:r>
      <w:r w:rsidR="0012038A" w:rsidRPr="00895CBB">
        <w:rPr>
          <w:rFonts w:ascii="Times New Roman" w:hAnsi="Times New Roman"/>
          <w:sz w:val="24"/>
          <w:szCs w:val="24"/>
        </w:rPr>
        <w:t xml:space="preserve"> </w:t>
      </w:r>
      <w:r w:rsidRPr="00895CBB">
        <w:rPr>
          <w:rFonts w:ascii="Times New Roman" w:hAnsi="Times New Roman"/>
          <w:sz w:val="24"/>
          <w:szCs w:val="24"/>
        </w:rPr>
        <w:t>к формированию личностных, метапредметных и предметных результатов обучения, определить обязательную (инвариантную) часть содержания учебного курса</w:t>
      </w:r>
      <w:r w:rsidR="0012038A" w:rsidRPr="00895CBB">
        <w:rPr>
          <w:rFonts w:ascii="Times New Roman" w:hAnsi="Times New Roman"/>
          <w:sz w:val="24"/>
          <w:szCs w:val="24"/>
        </w:rPr>
        <w:t xml:space="preserve"> </w:t>
      </w:r>
      <w:r w:rsidRPr="00895CBB">
        <w:rPr>
          <w:rFonts w:ascii="Times New Roman" w:hAnsi="Times New Roman"/>
          <w:sz w:val="24"/>
          <w:szCs w:val="24"/>
        </w:rPr>
        <w:t>по литературе, определить и структурировать планируемые результаты обучения</w:t>
      </w:r>
      <w:r w:rsidR="0012038A" w:rsidRPr="00895CBB">
        <w:rPr>
          <w:rFonts w:ascii="Times New Roman" w:hAnsi="Times New Roman"/>
          <w:sz w:val="24"/>
          <w:szCs w:val="24"/>
        </w:rPr>
        <w:t xml:space="preserve"> </w:t>
      </w:r>
      <w:r w:rsidRPr="00895CBB">
        <w:rPr>
          <w:rFonts w:ascii="Times New Roman" w:hAnsi="Times New Roman"/>
          <w:sz w:val="24"/>
          <w:szCs w:val="24"/>
        </w:rPr>
        <w:t>и содержание учебного предмета «Литература» по годам обучения в соответствии</w:t>
      </w:r>
      <w:r w:rsidR="0012038A" w:rsidRPr="00895CBB">
        <w:rPr>
          <w:rFonts w:ascii="Times New Roman" w:hAnsi="Times New Roman"/>
          <w:sz w:val="24"/>
          <w:szCs w:val="24"/>
        </w:rPr>
        <w:t xml:space="preserve"> </w:t>
      </w:r>
      <w:r w:rsidRPr="00895CBB">
        <w:rPr>
          <w:rFonts w:ascii="Times New Roman" w:hAnsi="Times New Roman"/>
          <w:sz w:val="24"/>
          <w:szCs w:val="24"/>
        </w:rPr>
        <w:t xml:space="preserve">с </w:t>
      </w:r>
      <w:r w:rsidR="000F5001" w:rsidRPr="00895CBB">
        <w:rPr>
          <w:rFonts w:ascii="Times New Roman" w:hAnsi="Times New Roman"/>
          <w:sz w:val="24"/>
          <w:szCs w:val="24"/>
        </w:rPr>
        <w:t>ФГОС СОО</w:t>
      </w:r>
      <w:r w:rsidR="00FA2181" w:rsidRPr="00895CBB">
        <w:rPr>
          <w:rFonts w:ascii="Times New Roman" w:hAnsi="Times New Roman"/>
          <w:sz w:val="24"/>
          <w:szCs w:val="24"/>
        </w:rPr>
        <w:t>.</w:t>
      </w:r>
      <w:r w:rsidRPr="00895CBB">
        <w:rPr>
          <w:rFonts w:ascii="Times New Roman" w:hAnsi="Times New Roman"/>
          <w:sz w:val="24"/>
          <w:szCs w:val="24"/>
        </w:rPr>
        <w:t xml:space="preserve"> </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21.5.4. Программа по литературе позволит учителю разработать календарно-тематическое планирование, распределить обязательное предметное содержание</w:t>
      </w:r>
      <w:r w:rsidR="0012038A" w:rsidRPr="00895CBB">
        <w:rPr>
          <w:rFonts w:ascii="Times New Roman" w:hAnsi="Times New Roman"/>
          <w:sz w:val="24"/>
          <w:szCs w:val="24"/>
        </w:rPr>
        <w:t xml:space="preserve"> </w:t>
      </w:r>
      <w:r w:rsidRPr="00895CBB">
        <w:rPr>
          <w:rFonts w:ascii="Times New Roman" w:hAnsi="Times New Roman"/>
          <w:sz w:val="24"/>
          <w:szCs w:val="24"/>
        </w:rPr>
        <w:t xml:space="preserve">на два года обучения в соответствии с особенностями </w:t>
      </w:r>
      <w:r w:rsidR="003A28BC" w:rsidRPr="00895CBB">
        <w:rPr>
          <w:rFonts w:ascii="Times New Roman" w:hAnsi="Times New Roman"/>
          <w:sz w:val="24"/>
          <w:szCs w:val="24"/>
        </w:rPr>
        <w:t>изучения литературы</w:t>
      </w:r>
      <w:r w:rsidRPr="00895CBB">
        <w:rPr>
          <w:rFonts w:ascii="Times New Roman" w:hAnsi="Times New Roman"/>
          <w:sz w:val="24"/>
          <w:szCs w:val="24"/>
        </w:rPr>
        <w:t>,</w:t>
      </w:r>
      <w:r w:rsidR="0012038A" w:rsidRPr="00895CBB">
        <w:rPr>
          <w:rFonts w:ascii="Times New Roman" w:hAnsi="Times New Roman"/>
          <w:sz w:val="24"/>
          <w:szCs w:val="24"/>
        </w:rPr>
        <w:t xml:space="preserve"> </w:t>
      </w:r>
      <w:r w:rsidRPr="00895CBB">
        <w:rPr>
          <w:rFonts w:ascii="Times New Roman" w:hAnsi="Times New Roman"/>
          <w:sz w:val="24"/>
          <w:szCs w:val="24"/>
        </w:rPr>
        <w:t xml:space="preserve">с учётом основных видов учебной деятельности для освоения учебного материала обучающимися </w:t>
      </w:r>
      <w:r w:rsidR="00B26C76" w:rsidRPr="00895CBB">
        <w:rPr>
          <w:rFonts w:ascii="Times New Roman" w:hAnsi="Times New Roman"/>
          <w:sz w:val="24"/>
          <w:szCs w:val="24"/>
        </w:rPr>
        <w:t>на уровне среднего общего образования</w:t>
      </w:r>
      <w:r w:rsidRPr="00895CBB">
        <w:rPr>
          <w:rFonts w:ascii="Times New Roman" w:hAnsi="Times New Roman"/>
          <w:sz w:val="24"/>
          <w:szCs w:val="24"/>
        </w:rPr>
        <w:t>.</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21.5.5. </w:t>
      </w:r>
      <w:r w:rsidR="003A28BC" w:rsidRPr="00895CBB">
        <w:rPr>
          <w:rFonts w:ascii="Times New Roman" w:hAnsi="Times New Roman"/>
          <w:sz w:val="24"/>
          <w:szCs w:val="24"/>
        </w:rPr>
        <w:t>Изучение литературы</w:t>
      </w:r>
      <w:r w:rsidRPr="00895CBB">
        <w:rPr>
          <w:rFonts w:ascii="Times New Roman" w:hAnsi="Times New Roman"/>
          <w:sz w:val="24"/>
          <w:szCs w:val="24"/>
        </w:rPr>
        <w:t xml:space="preserve"> способствует формированию духовного облика</w:t>
      </w:r>
      <w:r w:rsidR="0012038A" w:rsidRPr="00895CBB">
        <w:rPr>
          <w:rFonts w:ascii="Times New Roman" w:hAnsi="Times New Roman"/>
          <w:sz w:val="24"/>
          <w:szCs w:val="24"/>
        </w:rPr>
        <w:t xml:space="preserve"> </w:t>
      </w:r>
      <w:r w:rsidRPr="00895CBB">
        <w:rPr>
          <w:rFonts w:ascii="Times New Roman" w:hAnsi="Times New Roman"/>
          <w:sz w:val="24"/>
          <w:szCs w:val="24"/>
        </w:rPr>
        <w:t>и нравственных ориентиров молодого поколения, так как занимает ведущее место</w:t>
      </w:r>
      <w:r w:rsidR="0012038A" w:rsidRPr="00895CBB">
        <w:rPr>
          <w:rFonts w:ascii="Times New Roman" w:hAnsi="Times New Roman"/>
          <w:sz w:val="24"/>
          <w:szCs w:val="24"/>
        </w:rPr>
        <w:t xml:space="preserve"> </w:t>
      </w:r>
      <w:r w:rsidRPr="00895CBB">
        <w:rPr>
          <w:rFonts w:ascii="Times New Roman" w:hAnsi="Times New Roman"/>
          <w:sz w:val="24"/>
          <w:szCs w:val="24"/>
        </w:rPr>
        <w:t>в эмоциональном, интеллектуальном и эстетическом развитии обучающихся, приобщению их к нравственно-эстетическим ценностям, как национальным,</w:t>
      </w:r>
      <w:r w:rsidR="0012038A" w:rsidRPr="00895CBB">
        <w:rPr>
          <w:rFonts w:ascii="Times New Roman" w:hAnsi="Times New Roman"/>
          <w:sz w:val="24"/>
          <w:szCs w:val="24"/>
        </w:rPr>
        <w:t xml:space="preserve"> </w:t>
      </w:r>
      <w:r w:rsidRPr="00895CBB">
        <w:rPr>
          <w:rFonts w:ascii="Times New Roman" w:hAnsi="Times New Roman"/>
          <w:sz w:val="24"/>
          <w:szCs w:val="24"/>
        </w:rPr>
        <w:t>так и общечеловеческим.</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 xml:space="preserve">21.5.6. Основу содержания литературного образования на углублённом уровне </w:t>
      </w:r>
      <w:r w:rsidR="00105AAF" w:rsidRPr="00895CBB">
        <w:rPr>
          <w:rFonts w:ascii="Times New Roman" w:hAnsi="Times New Roman"/>
          <w:sz w:val="24"/>
          <w:szCs w:val="24"/>
        </w:rPr>
        <w:t xml:space="preserve">на уровне среднего общего образования </w:t>
      </w:r>
      <w:r w:rsidRPr="00895CBB">
        <w:rPr>
          <w:rFonts w:ascii="Times New Roman" w:hAnsi="Times New Roman"/>
          <w:sz w:val="24"/>
          <w:szCs w:val="24"/>
        </w:rPr>
        <w:t>составляют чтение и изучение выдающихся произведений отечественной и зарубежной литературы второй половины</w:t>
      </w:r>
      <w:r w:rsidR="0012038A" w:rsidRPr="00895CBB">
        <w:rPr>
          <w:rFonts w:ascii="Times New Roman" w:hAnsi="Times New Roman"/>
          <w:sz w:val="24"/>
          <w:szCs w:val="24"/>
        </w:rPr>
        <w:t xml:space="preserve"> </w:t>
      </w:r>
      <w:r w:rsidRPr="00895CBB">
        <w:rPr>
          <w:rFonts w:ascii="Times New Roman" w:hAnsi="Times New Roman"/>
          <w:sz w:val="24"/>
          <w:szCs w:val="24"/>
        </w:rPr>
        <w:t>ХIХ – начала ХХI века, расширение литературного контента, углубление восприятия и анализ художественных произведений в историко-литературном</w:t>
      </w:r>
      <w:r w:rsidR="0012038A" w:rsidRPr="00895CBB">
        <w:rPr>
          <w:rFonts w:ascii="Times New Roman" w:hAnsi="Times New Roman"/>
          <w:sz w:val="24"/>
          <w:szCs w:val="24"/>
        </w:rPr>
        <w:t xml:space="preserve"> </w:t>
      </w:r>
      <w:r w:rsidRPr="00895CBB">
        <w:rPr>
          <w:rFonts w:ascii="Times New Roman" w:hAnsi="Times New Roman"/>
          <w:sz w:val="24"/>
          <w:szCs w:val="24"/>
        </w:rPr>
        <w:t>и историко-культурном контекстах, интерпретация произведений в соответствии</w:t>
      </w:r>
      <w:r w:rsidR="0012038A" w:rsidRPr="00895CBB">
        <w:rPr>
          <w:rFonts w:ascii="Times New Roman" w:hAnsi="Times New Roman"/>
          <w:sz w:val="24"/>
          <w:szCs w:val="24"/>
        </w:rPr>
        <w:t xml:space="preserve"> </w:t>
      </w:r>
      <w:r w:rsidRPr="00895CBB">
        <w:rPr>
          <w:rFonts w:ascii="Times New Roman" w:hAnsi="Times New Roman"/>
          <w:sz w:val="24"/>
          <w:szCs w:val="24"/>
        </w:rPr>
        <w:t xml:space="preserve">с возрастными особенностями </w:t>
      </w:r>
      <w:r w:rsidR="00300E62" w:rsidRPr="00895CBB">
        <w:rPr>
          <w:rFonts w:ascii="Times New Roman" w:eastAsia="SchoolBookSanPin" w:hAnsi="Times New Roman"/>
          <w:sz w:val="24"/>
          <w:szCs w:val="24"/>
        </w:rPr>
        <w:t>обучающихся</w:t>
      </w:r>
      <w:r w:rsidRPr="00895CBB">
        <w:rPr>
          <w:rFonts w:ascii="Times New Roman" w:hAnsi="Times New Roman"/>
          <w:sz w:val="24"/>
          <w:szCs w:val="24"/>
        </w:rPr>
        <w:t>, их литературным развитием, жизненным и читательским опытом.</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 xml:space="preserve">21.5.7. Литературное образование на углублённом уровне </w:t>
      </w:r>
      <w:r w:rsidR="00105AAF" w:rsidRPr="00895CBB">
        <w:rPr>
          <w:rFonts w:ascii="Times New Roman" w:hAnsi="Times New Roman"/>
          <w:sz w:val="24"/>
          <w:szCs w:val="24"/>
        </w:rPr>
        <w:t xml:space="preserve">на уровне среднего общего образования </w:t>
      </w:r>
      <w:r w:rsidRPr="00895CBB">
        <w:rPr>
          <w:rFonts w:ascii="Times New Roman" w:hAnsi="Times New Roman"/>
          <w:sz w:val="24"/>
          <w:szCs w:val="24"/>
        </w:rPr>
        <w:t xml:space="preserve">преемственно по отношению к курсу литературы </w:t>
      </w:r>
      <w:r w:rsidR="008F6CB0" w:rsidRPr="00895CBB">
        <w:rPr>
          <w:rFonts w:ascii="Times New Roman" w:eastAsia="SchoolBookSanPin" w:hAnsi="Times New Roman"/>
          <w:sz w:val="24"/>
          <w:szCs w:val="24"/>
        </w:rPr>
        <w:t>на уровне основного общего образования</w:t>
      </w:r>
      <w:r w:rsidR="008F6CB0" w:rsidRPr="00895CBB">
        <w:rPr>
          <w:rFonts w:ascii="Times New Roman" w:hAnsi="Times New Roman"/>
          <w:sz w:val="24"/>
          <w:szCs w:val="24"/>
        </w:rPr>
        <w:t xml:space="preserve"> </w:t>
      </w:r>
      <w:r w:rsidRPr="00895CBB">
        <w:rPr>
          <w:rFonts w:ascii="Times New Roman" w:hAnsi="Times New Roman"/>
          <w:sz w:val="24"/>
          <w:szCs w:val="24"/>
        </w:rPr>
        <w:t>и сопрягается с курсом литературы, изучаемым</w:t>
      </w:r>
      <w:r w:rsidR="0012038A" w:rsidRPr="00895CBB">
        <w:rPr>
          <w:rFonts w:ascii="Times New Roman" w:hAnsi="Times New Roman"/>
          <w:sz w:val="24"/>
          <w:szCs w:val="24"/>
        </w:rPr>
        <w:t xml:space="preserve"> </w:t>
      </w:r>
      <w:r w:rsidRPr="00895CBB">
        <w:rPr>
          <w:rFonts w:ascii="Times New Roman" w:hAnsi="Times New Roman"/>
          <w:sz w:val="24"/>
          <w:szCs w:val="24"/>
        </w:rPr>
        <w:t xml:space="preserve">на базовом уровне. В процессе изучения литературы </w:t>
      </w:r>
      <w:r w:rsidR="00990DF3" w:rsidRPr="00895CBB">
        <w:rPr>
          <w:rFonts w:ascii="Times New Roman" w:hAnsi="Times New Roman"/>
          <w:sz w:val="24"/>
          <w:szCs w:val="24"/>
        </w:rPr>
        <w:t xml:space="preserve">на уровне среднего общего образования </w:t>
      </w:r>
      <w:r w:rsidRPr="00895CBB">
        <w:rPr>
          <w:rFonts w:ascii="Times New Roman" w:hAnsi="Times New Roman"/>
          <w:sz w:val="24"/>
          <w:szCs w:val="24"/>
        </w:rPr>
        <w:t>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21.5.8. В программе по литературе учтены этапы российского</w:t>
      </w:r>
      <w:r w:rsidR="0012038A" w:rsidRPr="00895CBB">
        <w:rPr>
          <w:rFonts w:ascii="Times New Roman" w:hAnsi="Times New Roman"/>
          <w:sz w:val="24"/>
          <w:szCs w:val="24"/>
        </w:rPr>
        <w:t xml:space="preserve"> </w:t>
      </w:r>
      <w:r w:rsidRPr="00895CBB">
        <w:rPr>
          <w:rFonts w:ascii="Times New Roman" w:hAnsi="Times New Roman"/>
          <w:sz w:val="24"/>
          <w:szCs w:val="24"/>
        </w:rPr>
        <w:t>историко-литературного процесса второй половины ХIХ – начала ХХI века, представлены разделы, включающие произведения литератур народов России</w:t>
      </w:r>
      <w:r w:rsidR="0012038A" w:rsidRPr="00895CBB">
        <w:rPr>
          <w:rFonts w:ascii="Times New Roman" w:hAnsi="Times New Roman"/>
          <w:sz w:val="24"/>
          <w:szCs w:val="24"/>
        </w:rPr>
        <w:t xml:space="preserve"> </w:t>
      </w:r>
      <w:r w:rsidRPr="00895CBB">
        <w:rPr>
          <w:rFonts w:ascii="Times New Roman" w:hAnsi="Times New Roman"/>
          <w:sz w:val="24"/>
          <w:szCs w:val="24"/>
        </w:rPr>
        <w:t>и зарубежной литературы.</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21.5.9. 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21.5.10. Отличие углублённого уровня литературного образования от базового обусловлено планируемыми предметными результатами, которые реализуются</w:t>
      </w:r>
      <w:r w:rsidR="0012038A" w:rsidRPr="00895CBB">
        <w:rPr>
          <w:rFonts w:ascii="Times New Roman" w:hAnsi="Times New Roman"/>
          <w:sz w:val="24"/>
          <w:szCs w:val="24"/>
        </w:rPr>
        <w:t xml:space="preserve"> </w:t>
      </w:r>
      <w:r w:rsidRPr="00895CBB">
        <w:rPr>
          <w:rFonts w:ascii="Times New Roman" w:hAnsi="Times New Roman"/>
          <w:sz w:val="24"/>
          <w:szCs w:val="24"/>
        </w:rPr>
        <w:t>в отношении наиболее мотивированных и способных обучающихся в соответствии</w:t>
      </w:r>
      <w:r w:rsidR="0012038A" w:rsidRPr="00895CBB">
        <w:rPr>
          <w:rFonts w:ascii="Times New Roman" w:hAnsi="Times New Roman"/>
          <w:sz w:val="24"/>
          <w:szCs w:val="24"/>
        </w:rPr>
        <w:t xml:space="preserve"> </w:t>
      </w:r>
      <w:r w:rsidRPr="00895CBB">
        <w:rPr>
          <w:rFonts w:ascii="Times New Roman" w:hAnsi="Times New Roman"/>
          <w:sz w:val="24"/>
          <w:szCs w:val="24"/>
        </w:rPr>
        <w:t xml:space="preserve">с учебным планом образовательной организации, обеспечивающей профильное обучение. Литературное образование на углублённом уровне </w:t>
      </w:r>
      <w:r w:rsidR="00951671" w:rsidRPr="00895CBB">
        <w:rPr>
          <w:rFonts w:ascii="Times New Roman" w:hAnsi="Times New Roman"/>
          <w:sz w:val="24"/>
          <w:szCs w:val="24"/>
        </w:rPr>
        <w:t xml:space="preserve">на уровне среднего общего образования </w:t>
      </w:r>
      <w:r w:rsidRPr="00895CBB">
        <w:rPr>
          <w:rFonts w:ascii="Times New Roman" w:hAnsi="Times New Roman"/>
          <w:sz w:val="24"/>
          <w:szCs w:val="24"/>
        </w:rPr>
        <w:t xml:space="preserve">предполагает более активное использование самостоятельной исследовательской деятельности обучающихся, являющейся способом введения </w:t>
      </w:r>
      <w:r w:rsidR="00300E62" w:rsidRPr="00895CBB">
        <w:rPr>
          <w:rFonts w:ascii="Times New Roman" w:eastAsia="SchoolBookSanPin" w:hAnsi="Times New Roman"/>
          <w:sz w:val="24"/>
          <w:szCs w:val="24"/>
        </w:rPr>
        <w:t>обучающихся</w:t>
      </w:r>
      <w:r w:rsidR="00951671" w:rsidRPr="00895CBB">
        <w:rPr>
          <w:rFonts w:ascii="Times New Roman" w:eastAsia="SchoolBookSanPin" w:hAnsi="Times New Roman"/>
          <w:sz w:val="24"/>
          <w:szCs w:val="24"/>
        </w:rPr>
        <w:t xml:space="preserve"> </w:t>
      </w:r>
      <w:r w:rsidRPr="00895CBB">
        <w:rPr>
          <w:rFonts w:ascii="Times New Roman" w:hAnsi="Times New Roman"/>
          <w:sz w:val="24"/>
          <w:szCs w:val="24"/>
        </w:rPr>
        <w:t>в ту или иную профессиональную практику, связанную с профильным гуманитарным образованием.</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lastRenderedPageBreak/>
        <w:t xml:space="preserve">21.5.11. Цели изучения </w:t>
      </w:r>
      <w:r w:rsidR="003A28BC" w:rsidRPr="00895CBB">
        <w:rPr>
          <w:rFonts w:ascii="Times New Roman" w:hAnsi="Times New Roman"/>
          <w:sz w:val="24"/>
          <w:szCs w:val="24"/>
        </w:rPr>
        <w:t>литературы</w:t>
      </w:r>
      <w:r w:rsidRPr="00895CBB">
        <w:rPr>
          <w:rFonts w:ascii="Times New Roman" w:hAnsi="Times New Roman"/>
          <w:sz w:val="24"/>
          <w:szCs w:val="24"/>
        </w:rPr>
        <w:t xml:space="preserve"> </w:t>
      </w:r>
      <w:r w:rsidR="00105AAF" w:rsidRPr="00895CBB">
        <w:rPr>
          <w:rFonts w:ascii="Times New Roman" w:hAnsi="Times New Roman"/>
          <w:sz w:val="24"/>
          <w:szCs w:val="24"/>
        </w:rPr>
        <w:t xml:space="preserve">на уровне среднего общего образования </w:t>
      </w:r>
      <w:r w:rsidRPr="00895CBB">
        <w:rPr>
          <w:rFonts w:ascii="Times New Roman" w:hAnsi="Times New Roman"/>
          <w:sz w:val="24"/>
          <w:szCs w:val="24"/>
        </w:rPr>
        <w:t>состоят в сформированности чувства причастности к отечественным культурным традициям, лежащим в основе исторической преемственности поколений,</w:t>
      </w:r>
      <w:r w:rsidR="0012038A" w:rsidRPr="00895CBB">
        <w:rPr>
          <w:rFonts w:ascii="Times New Roman" w:hAnsi="Times New Roman"/>
          <w:sz w:val="24"/>
          <w:szCs w:val="24"/>
        </w:rPr>
        <w:t xml:space="preserve"> </w:t>
      </w:r>
      <w:r w:rsidRPr="00895CBB">
        <w:rPr>
          <w:rFonts w:ascii="Times New Roman" w:hAnsi="Times New Roman"/>
          <w:sz w:val="24"/>
          <w:szCs w:val="24"/>
        </w:rPr>
        <w:t>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w:t>
      </w:r>
      <w:r w:rsidR="0012038A" w:rsidRPr="00895CBB">
        <w:rPr>
          <w:rFonts w:ascii="Times New Roman" w:hAnsi="Times New Roman"/>
          <w:sz w:val="24"/>
          <w:szCs w:val="24"/>
        </w:rPr>
        <w:t xml:space="preserve"> </w:t>
      </w:r>
      <w:r w:rsidRPr="00895CBB">
        <w:rPr>
          <w:rFonts w:ascii="Times New Roman" w:hAnsi="Times New Roman"/>
          <w:sz w:val="24"/>
          <w:szCs w:val="24"/>
        </w:rPr>
        <w:t>и устойчивого интереса к чтению как средству приобщения</w:t>
      </w:r>
      <w:r w:rsidR="0012038A" w:rsidRPr="00895CBB">
        <w:rPr>
          <w:rFonts w:ascii="Times New Roman" w:hAnsi="Times New Roman"/>
          <w:sz w:val="24"/>
          <w:szCs w:val="24"/>
        </w:rPr>
        <w:t xml:space="preserve"> </w:t>
      </w:r>
      <w:r w:rsidRPr="00895CBB">
        <w:rPr>
          <w:rFonts w:ascii="Times New Roman" w:hAnsi="Times New Roman"/>
          <w:sz w:val="24"/>
          <w:szCs w:val="24"/>
        </w:rPr>
        <w:t>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w:t>
      </w:r>
      <w:r w:rsidR="0012038A" w:rsidRPr="00895CBB">
        <w:rPr>
          <w:rFonts w:ascii="Times New Roman" w:hAnsi="Times New Roman"/>
          <w:sz w:val="24"/>
          <w:szCs w:val="24"/>
        </w:rPr>
        <w:t xml:space="preserve"> </w:t>
      </w:r>
      <w:r w:rsidRPr="00895CBB">
        <w:rPr>
          <w:rFonts w:ascii="Times New Roman" w:hAnsi="Times New Roman"/>
          <w:sz w:val="24"/>
          <w:szCs w:val="24"/>
        </w:rPr>
        <w:t xml:space="preserve">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w:t>
      </w:r>
      <w:r w:rsidR="00B61EB9" w:rsidRPr="00895CBB">
        <w:rPr>
          <w:rFonts w:ascii="Times New Roman" w:hAnsi="Times New Roman"/>
          <w:sz w:val="24"/>
          <w:szCs w:val="24"/>
        </w:rPr>
        <w:t>средним общим образованием</w:t>
      </w:r>
      <w:r w:rsidR="0012038A" w:rsidRPr="00895CBB">
        <w:rPr>
          <w:rFonts w:ascii="Times New Roman" w:hAnsi="Times New Roman"/>
          <w:sz w:val="24"/>
          <w:szCs w:val="24"/>
        </w:rPr>
        <w:t xml:space="preserve"> </w:t>
      </w:r>
      <w:r w:rsidRPr="00895CBB">
        <w:rPr>
          <w:rFonts w:ascii="Times New Roman" w:hAnsi="Times New Roman"/>
          <w:sz w:val="24"/>
          <w:szCs w:val="24"/>
        </w:rPr>
        <w:t xml:space="preserve">и сформулированных в </w:t>
      </w:r>
      <w:r w:rsidR="00820E36" w:rsidRPr="00895CBB">
        <w:rPr>
          <w:rFonts w:ascii="Times New Roman" w:hAnsi="Times New Roman"/>
          <w:sz w:val="24"/>
          <w:szCs w:val="24"/>
        </w:rPr>
        <w:t>ФГОС СОО</w:t>
      </w:r>
      <w:r w:rsidRPr="00895CBB">
        <w:rPr>
          <w:rFonts w:ascii="Times New Roman" w:hAnsi="Times New Roman"/>
          <w:sz w:val="24"/>
          <w:szCs w:val="24"/>
        </w:rPr>
        <w:t>.</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21.5.12. Задачи, связанные с формированием чувства причастности</w:t>
      </w:r>
      <w:r w:rsidR="0012038A" w:rsidRPr="00895CBB">
        <w:rPr>
          <w:rFonts w:ascii="Times New Roman" w:hAnsi="Times New Roman"/>
          <w:sz w:val="24"/>
          <w:szCs w:val="24"/>
        </w:rPr>
        <w:t xml:space="preserve"> </w:t>
      </w:r>
      <w:r w:rsidRPr="00895CBB">
        <w:rPr>
          <w:rFonts w:ascii="Times New Roman" w:hAnsi="Times New Roman"/>
          <w:sz w:val="24"/>
          <w:szCs w:val="24"/>
        </w:rPr>
        <w:t>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w:t>
      </w:r>
      <w:r w:rsidR="0012038A" w:rsidRPr="00895CBB">
        <w:rPr>
          <w:rFonts w:ascii="Times New Roman" w:hAnsi="Times New Roman"/>
          <w:sz w:val="24"/>
          <w:szCs w:val="24"/>
        </w:rPr>
        <w:t xml:space="preserve"> </w:t>
      </w:r>
      <w:r w:rsidRPr="00895CBB">
        <w:rPr>
          <w:rFonts w:ascii="Times New Roman" w:hAnsi="Times New Roman"/>
          <w:sz w:val="24"/>
          <w:szCs w:val="24"/>
        </w:rPr>
        <w:t xml:space="preserve">в систематическом приобщении </w:t>
      </w:r>
      <w:r w:rsidR="00300E62" w:rsidRPr="00895CBB">
        <w:rPr>
          <w:rFonts w:ascii="Times New Roman" w:eastAsia="SchoolBookSanPin" w:hAnsi="Times New Roman"/>
          <w:sz w:val="24"/>
          <w:szCs w:val="24"/>
        </w:rPr>
        <w:t>обучающихся</w:t>
      </w:r>
      <w:r w:rsidR="00300E62" w:rsidRPr="00895CBB">
        <w:rPr>
          <w:rFonts w:ascii="Times New Roman" w:hAnsi="Times New Roman"/>
          <w:sz w:val="24"/>
          <w:szCs w:val="24"/>
        </w:rPr>
        <w:t xml:space="preserve"> </w:t>
      </w:r>
      <w:r w:rsidRPr="00895CBB">
        <w:rPr>
          <w:rFonts w:ascii="Times New Roman" w:hAnsi="Times New Roman"/>
          <w:sz w:val="24"/>
          <w:szCs w:val="24"/>
        </w:rPr>
        <w:t>к наследию отечественной</w:t>
      </w:r>
      <w:r w:rsidR="0012038A" w:rsidRPr="00895CBB">
        <w:rPr>
          <w:rFonts w:ascii="Times New Roman" w:hAnsi="Times New Roman"/>
          <w:sz w:val="24"/>
          <w:szCs w:val="24"/>
        </w:rPr>
        <w:t xml:space="preserve"> </w:t>
      </w:r>
      <w:r w:rsidRPr="00895CBB">
        <w:rPr>
          <w:rFonts w:ascii="Times New Roman" w:hAnsi="Times New Roman"/>
          <w:sz w:val="24"/>
          <w:szCs w:val="24"/>
        </w:rPr>
        <w:t>и зарубежной классики и лучшим образцам современной литературы, воспитании уважения к отечественной классической литературе как социокультурному</w:t>
      </w:r>
      <w:r w:rsidR="0012038A" w:rsidRPr="00895CBB">
        <w:rPr>
          <w:rFonts w:ascii="Times New Roman" w:hAnsi="Times New Roman"/>
          <w:sz w:val="24"/>
          <w:szCs w:val="24"/>
        </w:rPr>
        <w:t xml:space="preserve"> </w:t>
      </w:r>
      <w:r w:rsidRPr="00895CBB">
        <w:rPr>
          <w:rFonts w:ascii="Times New Roman" w:hAnsi="Times New Roman"/>
          <w:sz w:val="24"/>
          <w:szCs w:val="24"/>
        </w:rPr>
        <w:t>и эстетическому феномену, освоении в ходе её изучения духовного</w:t>
      </w:r>
      <w:r w:rsidR="0012038A" w:rsidRPr="00895CBB">
        <w:rPr>
          <w:rFonts w:ascii="Times New Roman" w:hAnsi="Times New Roman"/>
          <w:sz w:val="24"/>
          <w:szCs w:val="24"/>
        </w:rPr>
        <w:t xml:space="preserve"> </w:t>
      </w:r>
      <w:r w:rsidRPr="00895CBB">
        <w:rPr>
          <w:rFonts w:ascii="Times New Roman" w:hAnsi="Times New Roman"/>
          <w:sz w:val="24"/>
          <w:szCs w:val="24"/>
        </w:rPr>
        <w:t>опыта человечества, этико-нравственных, философско-мировоззренческих,</w:t>
      </w:r>
      <w:r w:rsidR="0012038A" w:rsidRPr="00895CBB">
        <w:rPr>
          <w:rFonts w:ascii="Times New Roman" w:hAnsi="Times New Roman"/>
          <w:sz w:val="24"/>
          <w:szCs w:val="24"/>
        </w:rPr>
        <w:t xml:space="preserve"> </w:t>
      </w:r>
      <w:r w:rsidRPr="00895CBB">
        <w:rPr>
          <w:rFonts w:ascii="Times New Roman" w:hAnsi="Times New Roman"/>
          <w:sz w:val="24"/>
          <w:szCs w:val="24"/>
        </w:rPr>
        <w:t>социально-бытовых, культурных традиций и ценностей, воспитании личности, способной к созидательной гуманитарной деятельности в современном мире</w:t>
      </w:r>
      <w:r w:rsidR="0012038A" w:rsidRPr="00895CBB">
        <w:rPr>
          <w:rFonts w:ascii="Times New Roman" w:hAnsi="Times New Roman"/>
          <w:sz w:val="24"/>
          <w:szCs w:val="24"/>
        </w:rPr>
        <w:t xml:space="preserve"> </w:t>
      </w:r>
      <w:r w:rsidRPr="00895CBB">
        <w:rPr>
          <w:rFonts w:ascii="Times New Roman" w:hAnsi="Times New Roman"/>
          <w:sz w:val="24"/>
          <w:szCs w:val="24"/>
        </w:rPr>
        <w:t>и осознанию культурной самоидентификации на основе изучения литературных произведений.</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21.5.13. Задачи, связанные с формированием устойчивого интереса к чтению как средству познания отечественной и других культур, уважительного отношения</w:t>
      </w:r>
      <w:r w:rsidR="0012038A" w:rsidRPr="00895CBB">
        <w:rPr>
          <w:rFonts w:ascii="Times New Roman" w:hAnsi="Times New Roman"/>
          <w:sz w:val="24"/>
          <w:szCs w:val="24"/>
        </w:rPr>
        <w:t xml:space="preserve"> </w:t>
      </w:r>
      <w:r w:rsidRPr="00895CBB">
        <w:rPr>
          <w:rFonts w:ascii="Times New Roman" w:hAnsi="Times New Roman"/>
          <w:sz w:val="24"/>
          <w:szCs w:val="24"/>
        </w:rPr>
        <w:t>к ним, приобщением к российскому литературному наследию и через него –</w:t>
      </w:r>
      <w:r w:rsidR="0012038A" w:rsidRPr="00895CBB">
        <w:rPr>
          <w:rFonts w:ascii="Times New Roman" w:hAnsi="Times New Roman"/>
          <w:sz w:val="24"/>
          <w:szCs w:val="24"/>
        </w:rPr>
        <w:t xml:space="preserve"> </w:t>
      </w:r>
      <w:r w:rsidRPr="00895CBB">
        <w:rPr>
          <w:rFonts w:ascii="Times New Roman" w:hAnsi="Times New Roman"/>
          <w:sz w:val="24"/>
          <w:szCs w:val="24"/>
        </w:rPr>
        <w:t>к традиционным ценностям и сокровищам отечественной и мировой культуры, ориентированы на воспитание и развитие постоянной потребности обучающихся</w:t>
      </w:r>
      <w:r w:rsidR="0012038A" w:rsidRPr="00895CBB">
        <w:rPr>
          <w:rFonts w:ascii="Times New Roman" w:hAnsi="Times New Roman"/>
          <w:sz w:val="24"/>
          <w:szCs w:val="24"/>
        </w:rPr>
        <w:t xml:space="preserve"> </w:t>
      </w:r>
      <w:r w:rsidRPr="00895CBB">
        <w:rPr>
          <w:rFonts w:ascii="Times New Roman" w:hAnsi="Times New Roman"/>
          <w:sz w:val="24"/>
          <w:szCs w:val="24"/>
        </w:rPr>
        <w:t>в чтении художественных произведений в течение всей жизни; знание содержания</w:t>
      </w:r>
      <w:r w:rsidR="0012038A" w:rsidRPr="00895CBB">
        <w:rPr>
          <w:rFonts w:ascii="Times New Roman" w:hAnsi="Times New Roman"/>
          <w:sz w:val="24"/>
          <w:szCs w:val="24"/>
        </w:rPr>
        <w:t xml:space="preserve"> </w:t>
      </w:r>
      <w:r w:rsidRPr="00895CBB">
        <w:rPr>
          <w:rFonts w:ascii="Times New Roman" w:hAnsi="Times New Roman"/>
          <w:sz w:val="24"/>
          <w:szCs w:val="24"/>
        </w:rPr>
        <w:t>и осмысление ключевых проблем произведений русской, мировой классической</w:t>
      </w:r>
      <w:r w:rsidR="0012038A" w:rsidRPr="00895CBB">
        <w:rPr>
          <w:rFonts w:ascii="Times New Roman" w:hAnsi="Times New Roman"/>
          <w:sz w:val="24"/>
          <w:szCs w:val="24"/>
        </w:rPr>
        <w:t xml:space="preserve"> </w:t>
      </w:r>
      <w:r w:rsidRPr="00895CBB">
        <w:rPr>
          <w:rFonts w:ascii="Times New Roman" w:hAnsi="Times New Roman"/>
          <w:sz w:val="24"/>
          <w:szCs w:val="24"/>
        </w:rPr>
        <w:t>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w:t>
      </w:r>
      <w:r w:rsidR="0012038A" w:rsidRPr="00895CBB">
        <w:rPr>
          <w:rFonts w:ascii="Times New Roman" w:hAnsi="Times New Roman"/>
          <w:sz w:val="24"/>
          <w:szCs w:val="24"/>
        </w:rPr>
        <w:t xml:space="preserve"> </w:t>
      </w:r>
      <w:r w:rsidRPr="00895CBB">
        <w:rPr>
          <w:rFonts w:ascii="Times New Roman" w:hAnsi="Times New Roman"/>
          <w:sz w:val="24"/>
          <w:szCs w:val="24"/>
        </w:rPr>
        <w:t>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21.5.14.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w:t>
      </w:r>
      <w:r w:rsidR="0012038A" w:rsidRPr="00895CBB">
        <w:rPr>
          <w:rFonts w:ascii="Times New Roman" w:hAnsi="Times New Roman"/>
          <w:sz w:val="24"/>
          <w:szCs w:val="24"/>
        </w:rPr>
        <w:t xml:space="preserve"> </w:t>
      </w:r>
      <w:r w:rsidRPr="00895CBB">
        <w:rPr>
          <w:rFonts w:ascii="Times New Roman" w:hAnsi="Times New Roman"/>
          <w:sz w:val="24"/>
          <w:szCs w:val="24"/>
        </w:rPr>
        <w:t>в том числе анализа и интерпретации литературного произведения</w:t>
      </w:r>
      <w:r w:rsidR="0012038A" w:rsidRPr="00895CBB">
        <w:rPr>
          <w:rFonts w:ascii="Times New Roman" w:hAnsi="Times New Roman"/>
          <w:sz w:val="24"/>
          <w:szCs w:val="24"/>
        </w:rPr>
        <w:t xml:space="preserve"> </w:t>
      </w:r>
      <w:r w:rsidRPr="00895CBB">
        <w:rPr>
          <w:rFonts w:ascii="Times New Roman" w:hAnsi="Times New Roman"/>
          <w:sz w:val="24"/>
          <w:szCs w:val="24"/>
        </w:rPr>
        <w:t>как художественного целого с учётом историко-литературной обусловленности, культурного контекста и связей с современностью на основе понимания</w:t>
      </w:r>
      <w:r w:rsidR="0012038A" w:rsidRPr="00895CBB">
        <w:rPr>
          <w:rFonts w:ascii="Times New Roman" w:hAnsi="Times New Roman"/>
          <w:sz w:val="24"/>
          <w:szCs w:val="24"/>
        </w:rPr>
        <w:t xml:space="preserve"> </w:t>
      </w:r>
      <w:r w:rsidRPr="00895CBB">
        <w:rPr>
          <w:rFonts w:ascii="Times New Roman" w:hAnsi="Times New Roman"/>
          <w:sz w:val="24"/>
          <w:szCs w:val="24"/>
        </w:rPr>
        <w:t xml:space="preserve">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w:t>
      </w:r>
      <w:r w:rsidRPr="00895CBB">
        <w:rPr>
          <w:rFonts w:ascii="Times New Roman" w:hAnsi="Times New Roman"/>
          <w:sz w:val="24"/>
          <w:szCs w:val="24"/>
        </w:rPr>
        <w:lastRenderedPageBreak/>
        <w:t>театроведения, киноведения.</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21.5.15. Кроме того, эти задачи связаны с развитием понятия</w:t>
      </w:r>
      <w:r w:rsidR="0012038A" w:rsidRPr="00895CBB">
        <w:rPr>
          <w:rFonts w:ascii="Times New Roman" w:hAnsi="Times New Roman"/>
          <w:sz w:val="24"/>
          <w:szCs w:val="24"/>
        </w:rPr>
        <w:t xml:space="preserve"> </w:t>
      </w:r>
      <w:r w:rsidRPr="00895CBB">
        <w:rPr>
          <w:rFonts w:ascii="Times New Roman" w:hAnsi="Times New Roman"/>
          <w:sz w:val="24"/>
          <w:szCs w:val="24"/>
        </w:rPr>
        <w:t>об историко-литературном процессе и его основных закономерностях,</w:t>
      </w:r>
      <w:r w:rsidR="0012038A" w:rsidRPr="00895CBB">
        <w:rPr>
          <w:rFonts w:ascii="Times New Roman" w:hAnsi="Times New Roman"/>
          <w:sz w:val="24"/>
          <w:szCs w:val="24"/>
        </w:rPr>
        <w:t xml:space="preserve"> </w:t>
      </w:r>
      <w:r w:rsidRPr="00895CBB">
        <w:rPr>
          <w:rFonts w:ascii="Times New Roman" w:hAnsi="Times New Roman"/>
          <w:sz w:val="24"/>
          <w:szCs w:val="24"/>
        </w:rPr>
        <w:t>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w:t>
      </w:r>
      <w:r w:rsidR="0012038A" w:rsidRPr="00895CBB">
        <w:rPr>
          <w:rFonts w:ascii="Times New Roman" w:hAnsi="Times New Roman"/>
          <w:sz w:val="24"/>
          <w:szCs w:val="24"/>
        </w:rPr>
        <w:t xml:space="preserve"> </w:t>
      </w:r>
      <w:r w:rsidRPr="00895CBB">
        <w:rPr>
          <w:rFonts w:ascii="Times New Roman" w:hAnsi="Times New Roman"/>
          <w:sz w:val="24"/>
          <w:szCs w:val="24"/>
        </w:rPr>
        <w:t>о современных профессиональных подходах к анализу художественного текста</w:t>
      </w:r>
      <w:r w:rsidR="0012038A" w:rsidRPr="00895CBB">
        <w:rPr>
          <w:rFonts w:ascii="Times New Roman" w:hAnsi="Times New Roman"/>
          <w:sz w:val="24"/>
          <w:szCs w:val="24"/>
        </w:rPr>
        <w:t xml:space="preserve"> </w:t>
      </w:r>
      <w:r w:rsidRPr="00895CBB">
        <w:rPr>
          <w:rFonts w:ascii="Times New Roman" w:hAnsi="Times New Roman"/>
          <w:sz w:val="24"/>
          <w:szCs w:val="24"/>
        </w:rPr>
        <w:t>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w:t>
      </w:r>
      <w:r w:rsidR="0012038A" w:rsidRPr="00895CBB">
        <w:rPr>
          <w:rFonts w:ascii="Times New Roman" w:hAnsi="Times New Roman"/>
          <w:sz w:val="24"/>
          <w:szCs w:val="24"/>
        </w:rPr>
        <w:t xml:space="preserve"> </w:t>
      </w:r>
      <w:r w:rsidRPr="00895CBB">
        <w:rPr>
          <w:rFonts w:ascii="Times New Roman" w:hAnsi="Times New Roman"/>
          <w:sz w:val="24"/>
          <w:szCs w:val="24"/>
        </w:rPr>
        <w:t>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21.5.16. Задачи, связанные с осознанием обучающимися</w:t>
      </w:r>
      <w:r w:rsidR="0012038A" w:rsidRPr="00895CBB">
        <w:rPr>
          <w:rFonts w:ascii="Times New Roman" w:hAnsi="Times New Roman"/>
          <w:sz w:val="24"/>
          <w:szCs w:val="24"/>
        </w:rPr>
        <w:t xml:space="preserve"> </w:t>
      </w:r>
      <w:r w:rsidRPr="00895CBB">
        <w:rPr>
          <w:rFonts w:ascii="Times New Roman" w:hAnsi="Times New Roman"/>
          <w:sz w:val="24"/>
          <w:szCs w:val="24"/>
        </w:rPr>
        <w:t>коммуникативно-эстетических возможностей языка, нацелены на развитие представлений о литературном произведении как явлении словесного искусства</w:t>
      </w:r>
      <w:r w:rsidR="0012038A" w:rsidRPr="00895CBB">
        <w:rPr>
          <w:rFonts w:ascii="Times New Roman" w:hAnsi="Times New Roman"/>
          <w:sz w:val="24"/>
          <w:szCs w:val="24"/>
        </w:rPr>
        <w:t xml:space="preserve"> </w:t>
      </w:r>
      <w:r w:rsidRPr="00895CBB">
        <w:rPr>
          <w:rFonts w:ascii="Times New Roman" w:hAnsi="Times New Roman"/>
          <w:sz w:val="24"/>
          <w:szCs w:val="24"/>
        </w:rPr>
        <w:t>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w:t>
      </w:r>
      <w:r w:rsidR="0012038A" w:rsidRPr="00895CBB">
        <w:rPr>
          <w:rFonts w:ascii="Times New Roman" w:hAnsi="Times New Roman"/>
          <w:sz w:val="24"/>
          <w:szCs w:val="24"/>
        </w:rPr>
        <w:t xml:space="preserve"> </w:t>
      </w:r>
      <w:r w:rsidRPr="00895CBB">
        <w:rPr>
          <w:rFonts w:ascii="Times New Roman" w:hAnsi="Times New Roman"/>
          <w:sz w:val="24"/>
          <w:szCs w:val="24"/>
        </w:rPr>
        <w:t>и проектной деятельности ресурсы современного литературного процесса и научной жизни филологического сообщества, в том числе в Интернете.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21.5.17.</w:t>
      </w:r>
      <w:r w:rsidR="0012038A" w:rsidRPr="00895CBB">
        <w:rPr>
          <w:rFonts w:ascii="Times New Roman" w:hAnsi="Times New Roman"/>
          <w:sz w:val="24"/>
          <w:szCs w:val="24"/>
        </w:rPr>
        <w:t xml:space="preserve"> </w:t>
      </w:r>
      <w:r w:rsidRPr="00895CBB">
        <w:rPr>
          <w:rFonts w:ascii="Times New Roman" w:hAnsi="Times New Roman"/>
          <w:sz w:val="24"/>
          <w:szCs w:val="24"/>
        </w:rPr>
        <w:t>Углублённое изучение литературы осуществляется в соответствии</w:t>
      </w:r>
      <w:r w:rsidR="0012038A" w:rsidRPr="00895CBB">
        <w:rPr>
          <w:rFonts w:ascii="Times New Roman" w:hAnsi="Times New Roman"/>
          <w:sz w:val="24"/>
          <w:szCs w:val="24"/>
        </w:rPr>
        <w:t xml:space="preserve"> </w:t>
      </w:r>
      <w:r w:rsidRPr="00895CBB">
        <w:rPr>
          <w:rFonts w:ascii="Times New Roman" w:hAnsi="Times New Roman"/>
          <w:sz w:val="24"/>
          <w:szCs w:val="24"/>
        </w:rPr>
        <w:t xml:space="preserve">с учебным планом профиля </w:t>
      </w:r>
      <w:r w:rsidR="003A28BC" w:rsidRPr="00895CBB">
        <w:rPr>
          <w:rFonts w:ascii="Times New Roman" w:hAnsi="Times New Roman"/>
          <w:sz w:val="24"/>
          <w:szCs w:val="24"/>
        </w:rPr>
        <w:t xml:space="preserve">обучения </w:t>
      </w:r>
      <w:r w:rsidRPr="00895CBB">
        <w:rPr>
          <w:rFonts w:ascii="Times New Roman" w:hAnsi="Times New Roman"/>
          <w:sz w:val="24"/>
          <w:szCs w:val="24"/>
        </w:rPr>
        <w:t xml:space="preserve">с ориентацией на будущую сферу профессиональной деятельности обучающихся. В учебном плане предмет «Литература» на углублённом уровне </w:t>
      </w:r>
      <w:r w:rsidR="00A1534C" w:rsidRPr="00895CBB">
        <w:rPr>
          <w:rFonts w:ascii="Times New Roman" w:hAnsi="Times New Roman"/>
          <w:sz w:val="24"/>
          <w:szCs w:val="24"/>
        </w:rPr>
        <w:t xml:space="preserve">на уровне среднего общего образования </w:t>
      </w:r>
      <w:r w:rsidRPr="00895CBB">
        <w:rPr>
          <w:rFonts w:ascii="Times New Roman" w:hAnsi="Times New Roman"/>
          <w:sz w:val="24"/>
          <w:szCs w:val="24"/>
        </w:rPr>
        <w:t xml:space="preserve">преемственен по отношению к предмету «Литература» </w:t>
      </w:r>
      <w:r w:rsidR="008F6CB0" w:rsidRPr="00895CBB">
        <w:rPr>
          <w:rFonts w:ascii="Times New Roman" w:eastAsia="SchoolBookSanPin" w:hAnsi="Times New Roman"/>
          <w:sz w:val="24"/>
          <w:szCs w:val="24"/>
        </w:rPr>
        <w:t>на уровне основного общего образования</w:t>
      </w:r>
      <w:r w:rsidRPr="00895CBB">
        <w:rPr>
          <w:rFonts w:ascii="Times New Roman" w:hAnsi="Times New Roman"/>
          <w:sz w:val="24"/>
          <w:szCs w:val="24"/>
        </w:rPr>
        <w:t xml:space="preserve"> и основан на базовом курсе литературы. </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21.5.18. Общее число часов, рекомендованных для изучения литературы –</w:t>
      </w:r>
      <w:r w:rsidR="0012038A" w:rsidRPr="00895CBB">
        <w:rPr>
          <w:rFonts w:ascii="Times New Roman" w:hAnsi="Times New Roman"/>
          <w:sz w:val="24"/>
          <w:szCs w:val="24"/>
        </w:rPr>
        <w:t xml:space="preserve"> </w:t>
      </w:r>
      <w:r w:rsidRPr="00895CBB">
        <w:rPr>
          <w:rFonts w:ascii="Times New Roman" w:hAnsi="Times New Roman"/>
          <w:sz w:val="24"/>
          <w:szCs w:val="24"/>
        </w:rPr>
        <w:t>340 часов: в 10 классе – 170 (5 часов в неделю), в 11 классе – 170 (5 часов в неделю).</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21.6. Содержание обучения в 10 классе.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21.6.1. Литература второй половины XIX века.</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А.Н. Островский. Драма «Гроза». Пьесы «Бесприданница», «Свои люди – сочтёмся» и другие (одно произведение по выбору).</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И.А. Гончаров. Роман «Обломов». Романы и очерки (одно произведение</w:t>
      </w:r>
      <w:r w:rsidR="0012038A" w:rsidRPr="00895CBB">
        <w:rPr>
          <w:rFonts w:ascii="Times New Roman" w:hAnsi="Times New Roman"/>
          <w:sz w:val="24"/>
          <w:szCs w:val="24"/>
        </w:rPr>
        <w:t xml:space="preserve"> </w:t>
      </w:r>
      <w:r w:rsidRPr="00895CBB">
        <w:rPr>
          <w:rFonts w:ascii="Times New Roman" w:hAnsi="Times New Roman"/>
          <w:sz w:val="24"/>
          <w:szCs w:val="24"/>
        </w:rPr>
        <w:t>по выбору). Например, «Обыкновенная история», очерки из книги «Фрегат «Паллада» и другие.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Ф.И. Тютчев. Стихотворения (не менее пяти по выбору). Например, «Silentium!», «Не то, что мните вы, природа...», «Умом Россию не понять…»,</w:t>
      </w:r>
      <w:r w:rsidR="0012038A" w:rsidRPr="00895CBB">
        <w:rPr>
          <w:rFonts w:ascii="Times New Roman" w:hAnsi="Times New Roman"/>
          <w:sz w:val="24"/>
          <w:szCs w:val="24"/>
        </w:rPr>
        <w:t xml:space="preserve"> </w:t>
      </w:r>
      <w:r w:rsidRPr="00895CBB">
        <w:rPr>
          <w:rFonts w:ascii="Times New Roman" w:hAnsi="Times New Roman"/>
          <w:sz w:val="24"/>
          <w:szCs w:val="24"/>
        </w:rPr>
        <w:t>«О, как убийственно мы любим...», «Нам не дано предугадать…», «К. Б.»</w:t>
      </w:r>
      <w:r w:rsidR="0012038A" w:rsidRPr="00895CBB">
        <w:rPr>
          <w:rFonts w:ascii="Times New Roman" w:hAnsi="Times New Roman"/>
          <w:sz w:val="24"/>
          <w:szCs w:val="24"/>
        </w:rPr>
        <w:t xml:space="preserve"> </w:t>
      </w:r>
      <w:r w:rsidRPr="00895CBB">
        <w:rPr>
          <w:rFonts w:ascii="Times New Roman" w:hAnsi="Times New Roman"/>
          <w:sz w:val="24"/>
          <w:szCs w:val="24"/>
        </w:rPr>
        <w:t>(«Я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 xml:space="preserve">Н.А. Некрасов. Стихотворения (не менее пяти по выбору). Например, «Тройка», «Я </w:t>
      </w:r>
      <w:r w:rsidRPr="00895CBB">
        <w:rPr>
          <w:rFonts w:ascii="Times New Roman" w:hAnsi="Times New Roman"/>
          <w:sz w:val="24"/>
          <w:szCs w:val="24"/>
        </w:rPr>
        <w:lastRenderedPageBreak/>
        <w:t>не люблю иронии твоей...», «Вчерашний день, часу в шестом…»,</w:t>
      </w:r>
      <w:r w:rsidR="0012038A" w:rsidRPr="00895CBB">
        <w:rPr>
          <w:rFonts w:ascii="Times New Roman" w:hAnsi="Times New Roman"/>
          <w:sz w:val="24"/>
          <w:szCs w:val="24"/>
        </w:rPr>
        <w:t xml:space="preserve"> </w:t>
      </w:r>
      <w:r w:rsidRPr="00895CBB">
        <w:rPr>
          <w:rFonts w:ascii="Times New Roman" w:hAnsi="Times New Roman"/>
          <w:sz w:val="24"/>
          <w:szCs w:val="24"/>
        </w:rPr>
        <w:t>«Мы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Поэма «Кому на Руси жить хорошо».</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w:t>
      </w:r>
      <w:r w:rsidR="0012038A" w:rsidRPr="00895CBB">
        <w:rPr>
          <w:rFonts w:ascii="Times New Roman" w:hAnsi="Times New Roman"/>
          <w:sz w:val="24"/>
          <w:szCs w:val="24"/>
        </w:rPr>
        <w:t xml:space="preserve"> </w:t>
      </w:r>
      <w:r w:rsidRPr="00895CBB">
        <w:rPr>
          <w:rFonts w:ascii="Times New Roman" w:hAnsi="Times New Roman"/>
          <w:sz w:val="24"/>
          <w:szCs w:val="24"/>
        </w:rPr>
        <w:t>ты её не буди…», «Как беден наш язык! Хочу и не могу…», «На стоге сена ночью южной…» и другие.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А.К. Толстой. 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другие.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w:t>
      </w:r>
      <w:r w:rsidR="0012038A" w:rsidRPr="00895CBB">
        <w:rPr>
          <w:rFonts w:ascii="Times New Roman" w:hAnsi="Times New Roman"/>
          <w:sz w:val="24"/>
          <w:szCs w:val="24"/>
        </w:rPr>
        <w:t xml:space="preserve"> </w:t>
      </w:r>
      <w:r w:rsidRPr="00895CBB">
        <w:rPr>
          <w:rFonts w:ascii="Times New Roman" w:hAnsi="Times New Roman"/>
          <w:sz w:val="24"/>
          <w:szCs w:val="24"/>
        </w:rPr>
        <w:t>на воеводстве», «Карась-идеалист», «Коняга» и другие.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Комедия «Вишнёвый сад». Пьесы «Чайка», «Дядя Ваня», «Три сестры» (одно произведение по выбору).</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21.6.2. Литературная критика второй половины XIX века.</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Статьи H.А.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w:t>
      </w:r>
      <w:r w:rsidR="0012038A" w:rsidRPr="00895CBB">
        <w:rPr>
          <w:rFonts w:ascii="Times New Roman" w:hAnsi="Times New Roman"/>
          <w:sz w:val="24"/>
          <w:szCs w:val="24"/>
        </w:rPr>
        <w:t xml:space="preserve"> </w:t>
      </w:r>
      <w:r w:rsidRPr="00895CBB">
        <w:rPr>
          <w:rFonts w:ascii="Times New Roman" w:hAnsi="Times New Roman"/>
          <w:sz w:val="24"/>
          <w:szCs w:val="24"/>
        </w:rPr>
        <w:t>(не менее трёх статей по выбору в соответствии с изучаемым художественным произведением).</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21.6.3. Литература народов России.</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21.6.4. Зарубежная литература.</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lastRenderedPageBreak/>
        <w:t>21.7. Содержание обучения в 11 классе.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21.7.1. Литература конца XIX – начала ХХ века.</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А.И. Куприн. Рассказы и повести (два произведения по выбору). Например, «Гранатовый браслет», «Олеся», «Поединок» и другие.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Л.Н. Андреев. Рассказы и повести (два произведения по выбору). Например, «Иуда Искариот», «Большой шлем», «Рассказ о семи повешенных» и другие.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М. Горький. Рассказы, повести, романы (два произведения по выбору). Например, «Старуха Изергиль», «Макар Чудра», «Коновалов», «Фома Гордеев»</w:t>
      </w:r>
      <w:r w:rsidR="0012038A" w:rsidRPr="00895CBB">
        <w:rPr>
          <w:rFonts w:ascii="Times New Roman" w:hAnsi="Times New Roman"/>
          <w:sz w:val="24"/>
          <w:szCs w:val="24"/>
        </w:rPr>
        <w:t xml:space="preserve"> </w:t>
      </w:r>
      <w:r w:rsidRPr="00895CBB">
        <w:rPr>
          <w:rFonts w:ascii="Times New Roman" w:hAnsi="Times New Roman"/>
          <w:sz w:val="24"/>
          <w:szCs w:val="24"/>
        </w:rPr>
        <w:t>и другие.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Пьеса «На дне».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Стихотворения поэтов Серебряного века (не менее трёх стихотворений двух поэтов по выбору). Например, стихотворения И.Ф. Анненского, К.Д. Бальмонта, А. Белого, В.Я. Брюсова, М.А. Волошина, И. Северянина, В.С. Соловьева, Ф.К. Сологуба, В.В. Хлебникова и другие.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21.7.2. Литература ХХ века.</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И.А. Бунин. Стихотворения (не менее двух по выбору). Например, «Аленушка», «Вечер», «Дурман», «И цветы, и шмели, и трава, и колосья…»,</w:t>
      </w:r>
      <w:r w:rsidR="0012038A" w:rsidRPr="00895CBB">
        <w:rPr>
          <w:rFonts w:ascii="Times New Roman" w:hAnsi="Times New Roman"/>
          <w:sz w:val="24"/>
          <w:szCs w:val="24"/>
        </w:rPr>
        <w:t xml:space="preserve"> </w:t>
      </w:r>
      <w:r w:rsidRPr="00895CBB">
        <w:rPr>
          <w:rFonts w:ascii="Times New Roman" w:hAnsi="Times New Roman"/>
          <w:sz w:val="24"/>
          <w:szCs w:val="24"/>
        </w:rPr>
        <w:t>«У птицы есть гнездо, у зверя есть нора…» и другие. Рассказы (три по выбору). Например, «Антоновские яблоки», «Чистый понедельник», «Господин</w:t>
      </w:r>
      <w:r w:rsidR="0012038A" w:rsidRPr="00895CBB">
        <w:rPr>
          <w:rFonts w:ascii="Times New Roman" w:hAnsi="Times New Roman"/>
          <w:sz w:val="24"/>
          <w:szCs w:val="24"/>
        </w:rPr>
        <w:t xml:space="preserve"> </w:t>
      </w:r>
      <w:r w:rsidRPr="00895CBB">
        <w:rPr>
          <w:rFonts w:ascii="Times New Roman" w:hAnsi="Times New Roman"/>
          <w:sz w:val="24"/>
          <w:szCs w:val="24"/>
        </w:rPr>
        <w:t>из Сан-Франциско», «Тёмные аллеи», «Лёгкое дыхание», «Солнечный удар»</w:t>
      </w:r>
      <w:r w:rsidR="0012038A" w:rsidRPr="00895CBB">
        <w:rPr>
          <w:rFonts w:ascii="Times New Roman" w:hAnsi="Times New Roman"/>
          <w:sz w:val="24"/>
          <w:szCs w:val="24"/>
        </w:rPr>
        <w:t xml:space="preserve"> </w:t>
      </w:r>
      <w:r w:rsidRPr="00895CBB">
        <w:rPr>
          <w:rFonts w:ascii="Times New Roman" w:hAnsi="Times New Roman"/>
          <w:sz w:val="24"/>
          <w:szCs w:val="24"/>
        </w:rPr>
        <w:t>и другие.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Книга очерков «Окаянные дни» (фрагменты).</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А.А.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w:t>
      </w:r>
      <w:r w:rsidR="0012038A" w:rsidRPr="00895CBB">
        <w:rPr>
          <w:rFonts w:ascii="Times New Roman" w:hAnsi="Times New Roman"/>
          <w:sz w:val="24"/>
          <w:szCs w:val="24"/>
        </w:rPr>
        <w:t xml:space="preserve"> </w:t>
      </w:r>
      <w:r w:rsidRPr="00895CBB">
        <w:rPr>
          <w:rFonts w:ascii="Times New Roman" w:hAnsi="Times New Roman"/>
          <w:sz w:val="24"/>
          <w:szCs w:val="24"/>
        </w:rPr>
        <w:t>«Вхожу я в тёмные храмы...», «Я – Гамлет. Холодеет кровь…», «Фабрика», «Русь», «Когда вы стоите на моём пути…», «Она пришла с мороза…», «Рождённые в года глухие…», «Пушкинскому Дому», «Скифы» и другие.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Поэма «Двенадцать».</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В.В. Маяковский. Стихотворения (не менее пяти по выбору). Например,</w:t>
      </w:r>
      <w:r w:rsidR="0012038A" w:rsidRPr="00895CBB">
        <w:rPr>
          <w:rFonts w:ascii="Times New Roman" w:hAnsi="Times New Roman"/>
          <w:sz w:val="24"/>
          <w:szCs w:val="24"/>
        </w:rPr>
        <w:t xml:space="preserve"> </w:t>
      </w:r>
      <w:r w:rsidRPr="00895CBB">
        <w:rPr>
          <w:rFonts w:ascii="Times New Roman" w:hAnsi="Times New Roman"/>
          <w:sz w:val="24"/>
          <w:szCs w:val="24"/>
        </w:rPr>
        <w:t>«А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Поэмы «Облако в штанах», «Во весь голос. Первое вступление в поэму».</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w:t>
      </w:r>
      <w:r w:rsidR="0012038A" w:rsidRPr="00895CBB">
        <w:rPr>
          <w:rFonts w:ascii="Times New Roman" w:hAnsi="Times New Roman"/>
          <w:sz w:val="24"/>
          <w:szCs w:val="24"/>
        </w:rPr>
        <w:t xml:space="preserve"> </w:t>
      </w:r>
      <w:r w:rsidRPr="00895CBB">
        <w:rPr>
          <w:rFonts w:ascii="Times New Roman" w:hAnsi="Times New Roman"/>
          <w:sz w:val="24"/>
          <w:szCs w:val="24"/>
        </w:rPr>
        <w:t>«Я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w:t>
      </w:r>
      <w:r w:rsidR="0012038A" w:rsidRPr="00895CBB">
        <w:rPr>
          <w:rFonts w:ascii="Times New Roman" w:hAnsi="Times New Roman"/>
          <w:sz w:val="24"/>
          <w:szCs w:val="24"/>
        </w:rPr>
        <w:t xml:space="preserve"> </w:t>
      </w:r>
      <w:r w:rsidRPr="00895CBB">
        <w:rPr>
          <w:rFonts w:ascii="Times New Roman" w:hAnsi="Times New Roman"/>
          <w:sz w:val="24"/>
          <w:szCs w:val="24"/>
        </w:rPr>
        <w:t>«О красном вечере задумалась дорога…», «Запели тёсаные дроги…», «Русь», «Пушкину», «Я иду долиной. На затылке кепи...», «До свиданья, друг мой,</w:t>
      </w:r>
      <w:r w:rsidR="0012038A" w:rsidRPr="00895CBB">
        <w:rPr>
          <w:rFonts w:ascii="Times New Roman" w:hAnsi="Times New Roman"/>
          <w:sz w:val="24"/>
          <w:szCs w:val="24"/>
        </w:rPr>
        <w:t xml:space="preserve"> </w:t>
      </w:r>
      <w:r w:rsidRPr="00895CBB">
        <w:rPr>
          <w:rFonts w:ascii="Times New Roman" w:hAnsi="Times New Roman"/>
          <w:sz w:val="24"/>
          <w:szCs w:val="24"/>
        </w:rPr>
        <w:t>до свиданья!..» и другие.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Поэма «Чёрный человек».</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«Notre Dame»,</w:t>
      </w:r>
      <w:r w:rsidR="0012038A" w:rsidRPr="00895CBB">
        <w:rPr>
          <w:rFonts w:ascii="Times New Roman" w:hAnsi="Times New Roman"/>
          <w:sz w:val="24"/>
          <w:szCs w:val="24"/>
        </w:rPr>
        <w:t xml:space="preserve"> </w:t>
      </w:r>
      <w:r w:rsidRPr="00895CBB">
        <w:rPr>
          <w:rFonts w:ascii="Times New Roman" w:hAnsi="Times New Roman"/>
          <w:sz w:val="24"/>
          <w:szCs w:val="24"/>
        </w:rPr>
        <w:t>«Айя-София»,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w:t>
      </w:r>
      <w:r w:rsidR="0012038A" w:rsidRPr="00895CBB">
        <w:rPr>
          <w:rFonts w:ascii="Times New Roman" w:hAnsi="Times New Roman"/>
          <w:sz w:val="24"/>
          <w:szCs w:val="24"/>
        </w:rPr>
        <w:t xml:space="preserve"> </w:t>
      </w:r>
      <w:r w:rsidRPr="00895CBB">
        <w:rPr>
          <w:rFonts w:ascii="Times New Roman" w:hAnsi="Times New Roman"/>
          <w:sz w:val="24"/>
          <w:szCs w:val="24"/>
        </w:rPr>
        <w:t xml:space="preserve">по родине! Давно…», «Книги в красном переплёте», «Бабушке», «Стихи к Блоку» («Имя твоё – птица </w:t>
      </w:r>
      <w:r w:rsidRPr="00895CBB">
        <w:rPr>
          <w:rFonts w:ascii="Times New Roman" w:hAnsi="Times New Roman"/>
          <w:sz w:val="24"/>
          <w:szCs w:val="24"/>
        </w:rPr>
        <w:lastRenderedPageBreak/>
        <w:t>в руке…»), «Генералам двенадцатого года», «Уж сколько</w:t>
      </w:r>
      <w:r w:rsidR="0012038A" w:rsidRPr="00895CBB">
        <w:rPr>
          <w:rFonts w:ascii="Times New Roman" w:hAnsi="Times New Roman"/>
          <w:sz w:val="24"/>
          <w:szCs w:val="24"/>
        </w:rPr>
        <w:t xml:space="preserve"> </w:t>
      </w:r>
      <w:r w:rsidRPr="00895CBB">
        <w:rPr>
          <w:rFonts w:ascii="Times New Roman" w:hAnsi="Times New Roman"/>
          <w:sz w:val="24"/>
          <w:szCs w:val="24"/>
        </w:rPr>
        <w:t>их упало в эту бездну…», «Расстояние: вёрсты, мили…», «Красною кистью…», «Семь холмов – как семь колоколов!..» (из цикла «Стихи о Москве») и другие.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Очерк «Мой Пушкин».</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w:t>
      </w:r>
      <w:r w:rsidR="0012038A" w:rsidRPr="00895CBB">
        <w:rPr>
          <w:rFonts w:ascii="Times New Roman" w:hAnsi="Times New Roman"/>
          <w:sz w:val="24"/>
          <w:szCs w:val="24"/>
        </w:rPr>
        <w:t xml:space="preserve"> </w:t>
      </w:r>
      <w:r w:rsidRPr="00895CBB">
        <w:rPr>
          <w:rFonts w:ascii="Times New Roman" w:hAnsi="Times New Roman"/>
          <w:sz w:val="24"/>
          <w:szCs w:val="24"/>
        </w:rPr>
        <w:t>как вдова...», «Перед весной бывают дни такие...», «Мне ни к чему одические рати…», «Творчество», «Муза» («Когда я ночью жду её прихода…») и другие.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Поэма «Реквием».</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Е.И. Замятин. Роман «Мы».</w:t>
      </w:r>
    </w:p>
    <w:p w:rsidR="00A57701" w:rsidRPr="00895CBB" w:rsidRDefault="00A57701" w:rsidP="00EF2666">
      <w:pPr>
        <w:spacing w:after="0" w:line="240" w:lineRule="auto"/>
        <w:ind w:firstLine="709"/>
        <w:contextualSpacing/>
        <w:jc w:val="both"/>
        <w:rPr>
          <w:rFonts w:ascii="Times New Roman" w:hAnsi="Times New Roman"/>
          <w:b/>
          <w:sz w:val="24"/>
          <w:szCs w:val="24"/>
        </w:rPr>
      </w:pPr>
      <w:r w:rsidRPr="00895CBB">
        <w:rPr>
          <w:rFonts w:ascii="Times New Roman" w:hAnsi="Times New Roman"/>
          <w:sz w:val="24"/>
          <w:szCs w:val="24"/>
        </w:rPr>
        <w:t>Н.А. Островский. Роман «Как закалялась сталь» (избранные главы).</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М.А. Шолохов. Роман-эпопея «Тихий Дон».</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w:t>
      </w:r>
      <w:r w:rsidR="0012038A" w:rsidRPr="00895CBB">
        <w:rPr>
          <w:rFonts w:ascii="Times New Roman" w:hAnsi="Times New Roman"/>
          <w:sz w:val="24"/>
          <w:szCs w:val="24"/>
        </w:rPr>
        <w:t xml:space="preserve"> </w:t>
      </w:r>
      <w:r w:rsidRPr="00895CBB">
        <w:rPr>
          <w:rFonts w:ascii="Times New Roman" w:hAnsi="Times New Roman"/>
          <w:sz w:val="24"/>
          <w:szCs w:val="24"/>
        </w:rPr>
        <w:t>«Дни Турбиных», «Бег» и другие.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А.Т. Твардовский. Стихотворения (не менее трёх по выбору). Например,</w:t>
      </w:r>
      <w:r w:rsidR="0012038A" w:rsidRPr="00895CBB">
        <w:rPr>
          <w:rFonts w:ascii="Times New Roman" w:hAnsi="Times New Roman"/>
          <w:sz w:val="24"/>
          <w:szCs w:val="24"/>
        </w:rPr>
        <w:t xml:space="preserve"> </w:t>
      </w:r>
      <w:r w:rsidRPr="00895CBB">
        <w:rPr>
          <w:rFonts w:ascii="Times New Roman" w:hAnsi="Times New Roman"/>
          <w:sz w:val="24"/>
          <w:szCs w:val="24"/>
        </w:rPr>
        <w:t>«Вся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w:t>
      </w:r>
      <w:r w:rsidR="0012038A" w:rsidRPr="00895CBB">
        <w:rPr>
          <w:rFonts w:ascii="Times New Roman" w:hAnsi="Times New Roman"/>
          <w:sz w:val="24"/>
          <w:szCs w:val="24"/>
        </w:rPr>
        <w:t xml:space="preserve"> </w:t>
      </w:r>
      <w:r w:rsidRPr="00895CBB">
        <w:rPr>
          <w:rFonts w:ascii="Times New Roman" w:hAnsi="Times New Roman"/>
          <w:sz w:val="24"/>
          <w:szCs w:val="24"/>
        </w:rPr>
        <w:t>подо Ржевом», «Памяти Гагарина» и другие.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Поэма «По праву памяти».</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Проза о Великой Отечественной войне (по одному произведению не менее чем трёх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w:t>
      </w:r>
      <w:r w:rsidR="0012038A" w:rsidRPr="00895CBB">
        <w:rPr>
          <w:rFonts w:ascii="Times New Roman" w:hAnsi="Times New Roman"/>
          <w:sz w:val="24"/>
          <w:szCs w:val="24"/>
        </w:rPr>
        <w:t xml:space="preserve"> </w:t>
      </w:r>
      <w:r w:rsidRPr="00895CBB">
        <w:rPr>
          <w:rFonts w:ascii="Times New Roman" w:hAnsi="Times New Roman"/>
          <w:sz w:val="24"/>
          <w:szCs w:val="24"/>
        </w:rPr>
        <w:t>не значился», «Завтра была война», «Летят мои кони», К.Д. Воробьёв «Убиты</w:t>
      </w:r>
      <w:r w:rsidR="0012038A" w:rsidRPr="00895CBB">
        <w:rPr>
          <w:rFonts w:ascii="Times New Roman" w:hAnsi="Times New Roman"/>
          <w:sz w:val="24"/>
          <w:szCs w:val="24"/>
        </w:rPr>
        <w:t xml:space="preserve"> </w:t>
      </w:r>
      <w:r w:rsidRPr="00895CBB">
        <w:rPr>
          <w:rFonts w:ascii="Times New Roman" w:hAnsi="Times New Roman"/>
          <w:sz w:val="24"/>
          <w:szCs w:val="24"/>
        </w:rPr>
        <w:t>под Москвой», «Это мы, Господи!», В.Л. Кондратьев «Сашка», В.П. Некрасов</w:t>
      </w:r>
      <w:r w:rsidR="0012038A" w:rsidRPr="00895CBB">
        <w:rPr>
          <w:rFonts w:ascii="Times New Roman" w:hAnsi="Times New Roman"/>
          <w:sz w:val="24"/>
          <w:szCs w:val="24"/>
        </w:rPr>
        <w:t xml:space="preserve"> </w:t>
      </w:r>
      <w:r w:rsidRPr="00895CBB">
        <w:rPr>
          <w:rFonts w:ascii="Times New Roman" w:hAnsi="Times New Roman"/>
          <w:sz w:val="24"/>
          <w:szCs w:val="24"/>
        </w:rPr>
        <w:t>«В окопах Сталинграда», Е.И. Носов «Красное вино побе</w:t>
      </w:r>
      <w:r w:rsidR="00A57701" w:rsidRPr="00895CBB">
        <w:rPr>
          <w:rFonts w:ascii="Times New Roman" w:hAnsi="Times New Roman"/>
          <w:sz w:val="24"/>
          <w:szCs w:val="24"/>
        </w:rPr>
        <w:t>ды», «Шопен, соната номер два»,</w:t>
      </w:r>
      <w:r w:rsidRPr="00895CBB">
        <w:rPr>
          <w:rFonts w:ascii="Times New Roman" w:hAnsi="Times New Roman"/>
          <w:sz w:val="24"/>
          <w:szCs w:val="24"/>
        </w:rPr>
        <w:t xml:space="preserve"> </w:t>
      </w:r>
      <w:r w:rsidR="00A57701" w:rsidRPr="00895CBB">
        <w:rPr>
          <w:rFonts w:ascii="Times New Roman" w:hAnsi="Times New Roman"/>
          <w:sz w:val="24"/>
          <w:szCs w:val="24"/>
        </w:rPr>
        <w:t xml:space="preserve">С.С. Смирнов «Брестская крепость» </w:t>
      </w:r>
      <w:r w:rsidRPr="00895CBB">
        <w:rPr>
          <w:rFonts w:ascii="Times New Roman" w:hAnsi="Times New Roman"/>
          <w:sz w:val="24"/>
          <w:szCs w:val="24"/>
        </w:rPr>
        <w:t>и другие.</w:t>
      </w:r>
    </w:p>
    <w:p w:rsidR="00A57701" w:rsidRPr="00895CBB" w:rsidRDefault="00A57701"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А.А. Фадеев «Молодая гвардия»</w:t>
      </w:r>
      <w:r w:rsidR="00E802B4" w:rsidRPr="00895CBB">
        <w:rPr>
          <w:rFonts w:ascii="Times New Roman" w:hAnsi="Times New Roman"/>
          <w:sz w:val="24"/>
          <w:szCs w:val="24"/>
        </w:rPr>
        <w:t>.</w:t>
      </w:r>
    </w:p>
    <w:p w:rsidR="00F40CAA" w:rsidRPr="00895CBB" w:rsidRDefault="00F40CAA"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В.О. Богомолов «В августе сорок четвёртого».</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Поэзия о Великой Отечественной войне. Стихотворения (по одному стихотворению не менее чем трёх поэтов по выбору). Например, Ю.В. Друниной, М.В. Исаковского, Ю.Д. Левитанского, С.С. Орлова, Д.С. Самойлова, К.М. Симонова, Б.А. Слуцкого и других.</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Драматургия о Великой Отечественной войне. Пьесы (одно произведение</w:t>
      </w:r>
      <w:r w:rsidR="0012038A" w:rsidRPr="00895CBB">
        <w:rPr>
          <w:rFonts w:ascii="Times New Roman" w:hAnsi="Times New Roman"/>
          <w:sz w:val="24"/>
          <w:szCs w:val="24"/>
        </w:rPr>
        <w:t xml:space="preserve"> </w:t>
      </w:r>
      <w:r w:rsidRPr="00895CBB">
        <w:rPr>
          <w:rFonts w:ascii="Times New Roman" w:hAnsi="Times New Roman"/>
          <w:sz w:val="24"/>
          <w:szCs w:val="24"/>
        </w:rPr>
        <w:t>по выбору). Например, В.С. Розов «Вечно живые», К.М. Симонов «Русские люди»</w:t>
      </w:r>
      <w:r w:rsidR="0012038A" w:rsidRPr="00895CBB">
        <w:rPr>
          <w:rFonts w:ascii="Times New Roman" w:hAnsi="Times New Roman"/>
          <w:sz w:val="24"/>
          <w:szCs w:val="24"/>
        </w:rPr>
        <w:t xml:space="preserve"> </w:t>
      </w:r>
      <w:r w:rsidRPr="00895CBB">
        <w:rPr>
          <w:rFonts w:ascii="Times New Roman" w:hAnsi="Times New Roman"/>
          <w:sz w:val="24"/>
          <w:szCs w:val="24"/>
        </w:rPr>
        <w:t>и другие.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Роман «Доктор Живаго» (избранные главы).</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А.В. Вампилов. Пьесы (не менее одной по выбору). Например, «Старший сын», «Утиная охота» и другие.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 xml:space="preserve">А.И. Солженицын. Произведения «Один день Ивана Денисовича», «Архипелаг </w:t>
      </w:r>
      <w:r w:rsidRPr="00895CBB">
        <w:rPr>
          <w:rFonts w:ascii="Times New Roman" w:hAnsi="Times New Roman"/>
          <w:sz w:val="24"/>
          <w:szCs w:val="24"/>
        </w:rPr>
        <w:lastRenderedPageBreak/>
        <w:t xml:space="preserve">ГУЛАГ» </w:t>
      </w:r>
      <w:r w:rsidR="00A57701" w:rsidRPr="00895CBB">
        <w:rPr>
          <w:rFonts w:ascii="Times New Roman" w:hAnsi="Times New Roman"/>
          <w:sz w:val="24"/>
          <w:szCs w:val="24"/>
        </w:rPr>
        <w:t>(фрагменты книги по выбору, например, глава «Поэзия под плитой, правда под камнем»)</w:t>
      </w:r>
      <w:r w:rsidRPr="00895CBB">
        <w:rPr>
          <w:rFonts w:ascii="Times New Roman" w:hAnsi="Times New Roman"/>
          <w:sz w:val="24"/>
          <w:szCs w:val="24"/>
        </w:rPr>
        <w:t>, произведения из цикла «Крохотки» (не менее двух).</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В.М. Шукшин. Рассказы и повести (не менее четырёх произведений</w:t>
      </w:r>
      <w:r w:rsidR="0012038A" w:rsidRPr="00895CBB">
        <w:rPr>
          <w:rFonts w:ascii="Times New Roman" w:hAnsi="Times New Roman"/>
          <w:sz w:val="24"/>
          <w:szCs w:val="24"/>
        </w:rPr>
        <w:t xml:space="preserve"> </w:t>
      </w:r>
      <w:r w:rsidRPr="00895CBB">
        <w:rPr>
          <w:rFonts w:ascii="Times New Roman" w:hAnsi="Times New Roman"/>
          <w:sz w:val="24"/>
          <w:szCs w:val="24"/>
        </w:rPr>
        <w:t>по выбору). Например, «Срезал», «Обида», «Микроскоп», «Мастер», «Крепкий мужик», «Сапожки», «Забуксовал», «Дядя Ермолай», «Шире шаг, маэстро!», «Калина красная» и другие.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В.Г. Распутин. Рассказы и повести (не менее одного произведения по выбору). Например, «Прощание с Матёрой», «Живи и помни», «Женский разговор» и другие.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И.А. Бродский. Стихотворения (не менее пяти по выбору). Например,</w:t>
      </w:r>
      <w:r w:rsidR="0012038A" w:rsidRPr="00895CBB">
        <w:rPr>
          <w:rFonts w:ascii="Times New Roman" w:hAnsi="Times New Roman"/>
          <w:sz w:val="24"/>
          <w:szCs w:val="24"/>
        </w:rPr>
        <w:t xml:space="preserve"> </w:t>
      </w:r>
      <w:r w:rsidRPr="00895CBB">
        <w:rPr>
          <w:rFonts w:ascii="Times New Roman" w:hAnsi="Times New Roman"/>
          <w:sz w:val="24"/>
          <w:szCs w:val="24"/>
        </w:rPr>
        <w:t>«На смерть Жукова», «Осенний крик ястреба», «Пилигримы», «Стансы»</w:t>
      </w:r>
      <w:r w:rsidR="0012038A" w:rsidRPr="00895CBB">
        <w:rPr>
          <w:rFonts w:ascii="Times New Roman" w:hAnsi="Times New Roman"/>
          <w:sz w:val="24"/>
          <w:szCs w:val="24"/>
        </w:rPr>
        <w:t xml:space="preserve"> </w:t>
      </w:r>
      <w:r w:rsidRPr="00895CBB">
        <w:rPr>
          <w:rFonts w:ascii="Times New Roman" w:hAnsi="Times New Roman"/>
          <w:sz w:val="24"/>
          <w:szCs w:val="24"/>
        </w:rPr>
        <w:t>(«Ни страны, ни погоста…»), «На столетие Анны Ахматовой», «Рождественский романс», «Я входил вместо дикого зверя в клетку…», «И вечный бой…»,</w:t>
      </w:r>
      <w:r w:rsidR="0012038A" w:rsidRPr="00895CBB">
        <w:rPr>
          <w:rFonts w:ascii="Times New Roman" w:hAnsi="Times New Roman"/>
          <w:sz w:val="24"/>
          <w:szCs w:val="24"/>
        </w:rPr>
        <w:t xml:space="preserve"> </w:t>
      </w:r>
      <w:r w:rsidRPr="00895CBB">
        <w:rPr>
          <w:rFonts w:ascii="Times New Roman" w:hAnsi="Times New Roman"/>
          <w:sz w:val="24"/>
          <w:szCs w:val="24"/>
        </w:rPr>
        <w:t>«Я памятник себе воздвиг иной…», «Мои слова, я думаю, умрут…», «Ниоткуда</w:t>
      </w:r>
      <w:r w:rsidR="0012038A" w:rsidRPr="00895CBB">
        <w:rPr>
          <w:rFonts w:ascii="Times New Roman" w:hAnsi="Times New Roman"/>
          <w:sz w:val="24"/>
          <w:szCs w:val="24"/>
        </w:rPr>
        <w:t xml:space="preserve"> </w:t>
      </w:r>
      <w:r w:rsidRPr="00895CBB">
        <w:rPr>
          <w:rFonts w:ascii="Times New Roman" w:hAnsi="Times New Roman"/>
          <w:sz w:val="24"/>
          <w:szCs w:val="24"/>
        </w:rPr>
        <w:t>с любовью, надцатого мартобря…», «Воротишься на родину. Ну что ж…», «Postscriptum» и другие.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w:t>
      </w:r>
      <w:r w:rsidR="0012038A" w:rsidRPr="00895CBB">
        <w:rPr>
          <w:rFonts w:ascii="Times New Roman" w:hAnsi="Times New Roman"/>
          <w:sz w:val="24"/>
          <w:szCs w:val="24"/>
        </w:rPr>
        <w:t xml:space="preserve"> </w:t>
      </w:r>
      <w:r w:rsidRPr="00895CBB">
        <w:rPr>
          <w:rFonts w:ascii="Times New Roman" w:hAnsi="Times New Roman"/>
          <w:sz w:val="24"/>
          <w:szCs w:val="24"/>
        </w:rPr>
        <w:t>и другие.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 xml:space="preserve">21.7.3. Проза второй половины XX – начала XXI века. Рассказы, повести, романы (по одному произведению не менее четырёх прозаиков по выбору). Например, Ф.А. Абрамов </w:t>
      </w:r>
      <w:r w:rsidR="00147431" w:rsidRPr="00895CBB">
        <w:rPr>
          <w:rFonts w:ascii="Times New Roman" w:hAnsi="Times New Roman"/>
          <w:sz w:val="24"/>
          <w:szCs w:val="24"/>
        </w:rPr>
        <w:t>(</w:t>
      </w:r>
      <w:r w:rsidRPr="00895CBB">
        <w:rPr>
          <w:rFonts w:ascii="Times New Roman" w:hAnsi="Times New Roman"/>
          <w:sz w:val="24"/>
          <w:szCs w:val="24"/>
        </w:rPr>
        <w:t>«Братья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w:t>
      </w:r>
      <w:r w:rsidR="0012038A" w:rsidRPr="00895CBB">
        <w:rPr>
          <w:rFonts w:ascii="Times New Roman" w:hAnsi="Times New Roman"/>
          <w:sz w:val="24"/>
          <w:szCs w:val="24"/>
        </w:rPr>
        <w:t xml:space="preserve"> </w:t>
      </w:r>
      <w:r w:rsidRPr="00895CBB">
        <w:rPr>
          <w:rFonts w:ascii="Times New Roman" w:hAnsi="Times New Roman"/>
          <w:sz w:val="24"/>
          <w:szCs w:val="24"/>
        </w:rPr>
        <w:t>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w:t>
      </w:r>
      <w:r w:rsidR="00A57701" w:rsidRPr="00895CBB">
        <w:rPr>
          <w:rFonts w:ascii="Times New Roman" w:hAnsi="Times New Roman"/>
          <w:sz w:val="24"/>
          <w:szCs w:val="24"/>
        </w:rPr>
        <w:t>ахар</w:t>
      </w:r>
      <w:r w:rsidRPr="00895CBB">
        <w:rPr>
          <w:rFonts w:ascii="Times New Roman" w:hAnsi="Times New Roman"/>
          <w:sz w:val="24"/>
          <w:szCs w:val="24"/>
        </w:rPr>
        <w:t xml:space="preserve"> Прилепин (</w:t>
      </w:r>
      <w:r w:rsidR="00A57701" w:rsidRPr="00895CBB">
        <w:rPr>
          <w:rFonts w:ascii="Times New Roman" w:hAnsi="Times New Roman"/>
          <w:sz w:val="24"/>
          <w:szCs w:val="24"/>
        </w:rPr>
        <w:t xml:space="preserve">рассказ «Белый квадрат» </w:t>
      </w:r>
      <w:r w:rsidRPr="00895CBB">
        <w:rPr>
          <w:rFonts w:ascii="Times New Roman" w:hAnsi="Times New Roman"/>
          <w:sz w:val="24"/>
          <w:szCs w:val="24"/>
        </w:rPr>
        <w:t>и другие), В.А. Солоухин (повесть «Капля росы», произведения из цикла «Камешки</w:t>
      </w:r>
      <w:r w:rsidR="0012038A" w:rsidRPr="00895CBB">
        <w:rPr>
          <w:rFonts w:ascii="Times New Roman" w:hAnsi="Times New Roman"/>
          <w:sz w:val="24"/>
          <w:szCs w:val="24"/>
        </w:rPr>
        <w:t xml:space="preserve"> </w:t>
      </w:r>
      <w:r w:rsidRPr="00895CBB">
        <w:rPr>
          <w:rFonts w:ascii="Times New Roman" w:hAnsi="Times New Roman"/>
          <w:sz w:val="24"/>
          <w:szCs w:val="24"/>
        </w:rPr>
        <w:t>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21.7.4. Поэзия второй половины XX – начала XXI века. Стихотворения</w:t>
      </w:r>
      <w:r w:rsidR="0012038A" w:rsidRPr="00895CBB">
        <w:rPr>
          <w:rFonts w:ascii="Times New Roman" w:hAnsi="Times New Roman"/>
          <w:sz w:val="24"/>
          <w:szCs w:val="24"/>
        </w:rPr>
        <w:t xml:space="preserve"> </w:t>
      </w:r>
      <w:r w:rsidRPr="00895CBB">
        <w:rPr>
          <w:rFonts w:ascii="Times New Roman" w:hAnsi="Times New Roman"/>
          <w:sz w:val="24"/>
          <w:szCs w:val="24"/>
        </w:rPr>
        <w:t>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21.7.5. Драматургия второй половины ХХ – начала XXI века. Пьесы (произведение одного из драматургов по выбору). Например, А.Н. Арбузов «Иркутская история», «Жестокие игры», А.М. Володин «Пять вечеров»,</w:t>
      </w:r>
      <w:r w:rsidR="0012038A" w:rsidRPr="00895CBB">
        <w:rPr>
          <w:rFonts w:ascii="Times New Roman" w:hAnsi="Times New Roman"/>
          <w:sz w:val="24"/>
          <w:szCs w:val="24"/>
        </w:rPr>
        <w:t xml:space="preserve"> </w:t>
      </w:r>
      <w:r w:rsidRPr="00895CBB">
        <w:rPr>
          <w:rFonts w:ascii="Times New Roman" w:hAnsi="Times New Roman"/>
          <w:sz w:val="24"/>
          <w:szCs w:val="24"/>
        </w:rPr>
        <w:t>«Моя старшая сестра», К.В. Драгунская «Рыжая пьеса», В.С. Розов «Гнездо глухаря», М.М. Рощин «Валентин и Валентина», «Спешите делать добро» и другие.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21.7.6. Литература народов России</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 xml:space="preserve">Рассказы, повести, стихотворения (не менее двух произведений по выбору). Например, рассказ Ю. Рытхэу «Хранитель огня», роман «Сон в начале тумана», повести </w:t>
      </w:r>
      <w:r w:rsidRPr="00895CBB">
        <w:rPr>
          <w:rFonts w:ascii="Times New Roman" w:hAnsi="Times New Roman"/>
          <w:sz w:val="24"/>
          <w:szCs w:val="24"/>
        </w:rPr>
        <w:lastRenderedPageBreak/>
        <w:t>Ю. Шесталова «Синий ветер каслания», «Когда качало меня солнце»</w:t>
      </w:r>
      <w:r w:rsidR="0012038A" w:rsidRPr="00895CBB">
        <w:rPr>
          <w:rFonts w:ascii="Times New Roman" w:hAnsi="Times New Roman"/>
          <w:sz w:val="24"/>
          <w:szCs w:val="24"/>
        </w:rPr>
        <w:t xml:space="preserve"> </w:t>
      </w:r>
      <w:r w:rsidRPr="00895CBB">
        <w:rPr>
          <w:rFonts w:ascii="Times New Roman" w:hAnsi="Times New Roman"/>
          <w:sz w:val="24"/>
          <w:szCs w:val="24"/>
        </w:rPr>
        <w:t>и другие, стихотворения Г. Айги, Р. Гамзатова, М. Джалиля, М. Карима, Д. Кугультинова, К. Кулиева и другие.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21.7.7. Зарубежная литература.</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Зарубежная проза XX века (не менее двух произведений по выбору). Например, произведения Г. Бёлля «Глазами клоуна», Р. Брэдбери «451 градус</w:t>
      </w:r>
      <w:r w:rsidR="0012038A" w:rsidRPr="00895CBB">
        <w:rPr>
          <w:rFonts w:ascii="Times New Roman" w:hAnsi="Times New Roman"/>
          <w:sz w:val="24"/>
          <w:szCs w:val="24"/>
        </w:rPr>
        <w:t xml:space="preserve"> </w:t>
      </w:r>
      <w:r w:rsidRPr="00895CBB">
        <w:rPr>
          <w:rFonts w:ascii="Times New Roman" w:hAnsi="Times New Roman"/>
          <w:sz w:val="24"/>
          <w:szCs w:val="24"/>
        </w:rPr>
        <w:t>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w:t>
      </w:r>
      <w:r w:rsidR="000D0979" w:rsidRPr="00895CBB">
        <w:rPr>
          <w:rFonts w:ascii="Times New Roman" w:hAnsi="Times New Roman"/>
          <w:sz w:val="24"/>
          <w:szCs w:val="24"/>
        </w:rPr>
        <w:t>ез перемен»,</w:t>
      </w:r>
      <w:r w:rsidR="0012038A" w:rsidRPr="00895CBB">
        <w:rPr>
          <w:rFonts w:ascii="Times New Roman" w:hAnsi="Times New Roman"/>
          <w:sz w:val="24"/>
          <w:szCs w:val="24"/>
        </w:rPr>
        <w:t xml:space="preserve"> </w:t>
      </w:r>
      <w:r w:rsidR="000D0979" w:rsidRPr="00895CBB">
        <w:rPr>
          <w:rFonts w:ascii="Times New Roman" w:hAnsi="Times New Roman"/>
          <w:sz w:val="24"/>
          <w:szCs w:val="24"/>
        </w:rPr>
        <w:t>«Три товарища», Д</w:t>
      </w:r>
      <w:r w:rsidRPr="00895CBB">
        <w:rPr>
          <w:rFonts w:ascii="Times New Roman" w:hAnsi="Times New Roman"/>
          <w:sz w:val="24"/>
          <w:szCs w:val="24"/>
        </w:rPr>
        <w:t>.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Зарубежная поэзия XX века (не менее трёх стихотворений одного из поэтов</w:t>
      </w:r>
      <w:r w:rsidR="0012038A" w:rsidRPr="00895CBB">
        <w:rPr>
          <w:rFonts w:ascii="Times New Roman" w:hAnsi="Times New Roman"/>
          <w:sz w:val="24"/>
          <w:szCs w:val="24"/>
        </w:rPr>
        <w:t xml:space="preserve"> </w:t>
      </w:r>
      <w:r w:rsidRPr="00895CBB">
        <w:rPr>
          <w:rFonts w:ascii="Times New Roman" w:hAnsi="Times New Roman"/>
          <w:sz w:val="24"/>
          <w:szCs w:val="24"/>
        </w:rPr>
        <w:t>по выбору). Например, стихотворения Г. Аполлинера, Ф. Гарсиа Лорки, P.M. Рильке, Т.С. Элиота и других.</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21.8. Планируемые результаты освоения программы по литературе на уровне среднего общего образования.</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21.8.1. 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отражёнными</w:t>
      </w:r>
      <w:r w:rsidR="0012038A" w:rsidRPr="00895CBB">
        <w:rPr>
          <w:rFonts w:ascii="Times New Roman" w:hAnsi="Times New Roman"/>
          <w:sz w:val="24"/>
          <w:szCs w:val="24"/>
        </w:rPr>
        <w:t xml:space="preserve"> </w:t>
      </w:r>
      <w:r w:rsidRPr="00895CBB">
        <w:rPr>
          <w:rFonts w:ascii="Times New Roman" w:hAnsi="Times New Roman"/>
          <w:sz w:val="24"/>
          <w:szCs w:val="24"/>
        </w:rPr>
        <w:t>в произведениях русской литературы, принятыми в обществе правилами и нормами поведения, и способствуют процессам самопознания, самовоспитания</w:t>
      </w:r>
      <w:r w:rsidR="0012038A" w:rsidRPr="00895CBB">
        <w:rPr>
          <w:rFonts w:ascii="Times New Roman" w:hAnsi="Times New Roman"/>
          <w:sz w:val="24"/>
          <w:szCs w:val="24"/>
        </w:rPr>
        <w:t xml:space="preserve"> </w:t>
      </w:r>
      <w:r w:rsidRPr="00895CBB">
        <w:rPr>
          <w:rFonts w:ascii="Times New Roman" w:hAnsi="Times New Roman"/>
          <w:sz w:val="24"/>
          <w:szCs w:val="24"/>
        </w:rPr>
        <w:t>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 xml:space="preserve">21.8.2. В результате изучения литературы на уровне среднего общего образования у обучающегося будут сформированы следующие личностные результаты: </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1) гражданского воспитания:</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сформированность гражданской позиции обучающегося как активного</w:t>
      </w:r>
      <w:r w:rsidR="0012038A" w:rsidRPr="00895CBB">
        <w:rPr>
          <w:rFonts w:ascii="Times New Roman" w:hAnsi="Times New Roman"/>
          <w:sz w:val="24"/>
          <w:szCs w:val="24"/>
        </w:rPr>
        <w:t xml:space="preserve"> </w:t>
      </w:r>
      <w:r w:rsidRPr="00895CBB">
        <w:rPr>
          <w:rFonts w:ascii="Times New Roman" w:hAnsi="Times New Roman"/>
          <w:sz w:val="24"/>
          <w:szCs w:val="24"/>
        </w:rPr>
        <w:t>и ответственного члена российского общества;</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осознание своих конституционных прав и обязанностей, уважение закона</w:t>
      </w:r>
      <w:r w:rsidR="0012038A" w:rsidRPr="00895CBB">
        <w:rPr>
          <w:rFonts w:ascii="Times New Roman" w:hAnsi="Times New Roman"/>
          <w:sz w:val="24"/>
          <w:szCs w:val="24"/>
        </w:rPr>
        <w:t xml:space="preserve"> </w:t>
      </w:r>
      <w:r w:rsidRPr="00895CBB">
        <w:rPr>
          <w:rFonts w:ascii="Times New Roman" w:hAnsi="Times New Roman"/>
          <w:sz w:val="24"/>
          <w:szCs w:val="24"/>
        </w:rPr>
        <w:t>и правопорядка;</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w:t>
      </w:r>
      <w:r w:rsidR="0012038A" w:rsidRPr="00895CBB">
        <w:rPr>
          <w:rFonts w:ascii="Times New Roman" w:hAnsi="Times New Roman"/>
          <w:sz w:val="24"/>
          <w:szCs w:val="24"/>
        </w:rPr>
        <w:t xml:space="preserve"> </w:t>
      </w:r>
      <w:r w:rsidRPr="00895CBB">
        <w:rPr>
          <w:rFonts w:ascii="Times New Roman" w:hAnsi="Times New Roman"/>
          <w:sz w:val="24"/>
          <w:szCs w:val="24"/>
        </w:rPr>
        <w:t xml:space="preserve">в самоуправлении </w:t>
      </w:r>
      <w:r w:rsidR="00704183" w:rsidRPr="00895CBB">
        <w:rPr>
          <w:rFonts w:ascii="Times New Roman" w:hAnsi="Times New Roman"/>
          <w:sz w:val="24"/>
          <w:szCs w:val="24"/>
        </w:rPr>
        <w:t>в образовательной организации</w:t>
      </w:r>
      <w:r w:rsidRPr="00895CBB">
        <w:rPr>
          <w:rFonts w:ascii="Times New Roman" w:hAnsi="Times New Roman"/>
          <w:sz w:val="24"/>
          <w:szCs w:val="24"/>
        </w:rPr>
        <w:t>;</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умение взаимодействовать с социальными институтами в соответствии</w:t>
      </w:r>
      <w:r w:rsidR="0012038A" w:rsidRPr="00895CBB">
        <w:rPr>
          <w:rFonts w:ascii="Times New Roman" w:hAnsi="Times New Roman"/>
          <w:sz w:val="24"/>
          <w:szCs w:val="24"/>
        </w:rPr>
        <w:t xml:space="preserve"> </w:t>
      </w:r>
      <w:r w:rsidRPr="00895CBB">
        <w:rPr>
          <w:rFonts w:ascii="Times New Roman" w:hAnsi="Times New Roman"/>
          <w:sz w:val="24"/>
          <w:szCs w:val="24"/>
        </w:rPr>
        <w:t>с их функциями и назначением;</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готовность к гуманитарной и волонтёрской деятельности;</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2) патриотического воспитания:</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895CBB">
        <w:rPr>
          <w:rFonts w:ascii="Times New Roman" w:hAnsi="Times New Roman"/>
          <w:sz w:val="24"/>
          <w:szCs w:val="24"/>
        </w:rPr>
        <w:t xml:space="preserve"> </w:t>
      </w:r>
      <w:r w:rsidRPr="00895CBB">
        <w:rPr>
          <w:rFonts w:ascii="Times New Roman" w:hAnsi="Times New Roman"/>
          <w:sz w:val="24"/>
          <w:szCs w:val="24"/>
        </w:rPr>
        <w:t>за свой край, свою Родину, свой язык и культуру, прошлое и настоящее многонационального народа России в контексте изучения произведений русской</w:t>
      </w:r>
      <w:r w:rsidR="0012038A" w:rsidRPr="00895CBB">
        <w:rPr>
          <w:rFonts w:ascii="Times New Roman" w:hAnsi="Times New Roman"/>
          <w:sz w:val="24"/>
          <w:szCs w:val="24"/>
        </w:rPr>
        <w:t xml:space="preserve"> </w:t>
      </w:r>
      <w:r w:rsidRPr="00895CBB">
        <w:rPr>
          <w:rFonts w:ascii="Times New Roman" w:hAnsi="Times New Roman"/>
          <w:sz w:val="24"/>
          <w:szCs w:val="24"/>
        </w:rPr>
        <w:t xml:space="preserve">и зарубежной литературы, а также литератур </w:t>
      </w:r>
      <w:r w:rsidRPr="00895CBB">
        <w:rPr>
          <w:rFonts w:ascii="Times New Roman" w:hAnsi="Times New Roman"/>
          <w:sz w:val="24"/>
          <w:szCs w:val="24"/>
        </w:rPr>
        <w:lastRenderedPageBreak/>
        <w:t>народов России;</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ценностное отношение к государственным символам, историческому</w:t>
      </w:r>
      <w:r w:rsidR="0012038A" w:rsidRPr="00895CBB">
        <w:rPr>
          <w:rFonts w:ascii="Times New Roman" w:hAnsi="Times New Roman"/>
          <w:sz w:val="24"/>
          <w:szCs w:val="24"/>
        </w:rPr>
        <w:t xml:space="preserve"> </w:t>
      </w:r>
      <w:r w:rsidRPr="00895CBB">
        <w:rPr>
          <w:rFonts w:ascii="Times New Roman" w:hAnsi="Times New Roman"/>
          <w:sz w:val="24"/>
          <w:szCs w:val="24"/>
        </w:rPr>
        <w:t>и природному наследию, памятникам, традициям народов России, внимание</w:t>
      </w:r>
      <w:r w:rsidR="0012038A" w:rsidRPr="00895CBB">
        <w:rPr>
          <w:rFonts w:ascii="Times New Roman" w:hAnsi="Times New Roman"/>
          <w:sz w:val="24"/>
          <w:szCs w:val="24"/>
        </w:rPr>
        <w:t xml:space="preserve"> </w:t>
      </w:r>
      <w:r w:rsidRPr="00895CBB">
        <w:rPr>
          <w:rFonts w:ascii="Times New Roman" w:hAnsi="Times New Roman"/>
          <w:sz w:val="24"/>
          <w:szCs w:val="24"/>
        </w:rPr>
        <w:t>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3) духовно-нравственного воспитания:</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осознание духовных ценностей российского народа;</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сформированность нравственного сознания, этического поведения;</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способность оценивать ситуацию, в том числе представленную</w:t>
      </w:r>
      <w:r w:rsidR="0012038A" w:rsidRPr="00895CBB">
        <w:rPr>
          <w:rFonts w:ascii="Times New Roman" w:hAnsi="Times New Roman"/>
          <w:sz w:val="24"/>
          <w:szCs w:val="24"/>
        </w:rPr>
        <w:t xml:space="preserve"> </w:t>
      </w:r>
      <w:r w:rsidRPr="00895CBB">
        <w:rPr>
          <w:rFonts w:ascii="Times New Roman" w:hAnsi="Times New Roman"/>
          <w:sz w:val="24"/>
          <w:szCs w:val="24"/>
        </w:rPr>
        <w:t>в литературном произведении, и принимать осознанные решения, ориентируясь</w:t>
      </w:r>
      <w:r w:rsidR="0012038A" w:rsidRPr="00895CBB">
        <w:rPr>
          <w:rFonts w:ascii="Times New Roman" w:hAnsi="Times New Roman"/>
          <w:sz w:val="24"/>
          <w:szCs w:val="24"/>
        </w:rPr>
        <w:t xml:space="preserve"> </w:t>
      </w:r>
      <w:r w:rsidRPr="00895CBB">
        <w:rPr>
          <w:rFonts w:ascii="Times New Roman" w:hAnsi="Times New Roman"/>
          <w:sz w:val="24"/>
          <w:szCs w:val="24"/>
        </w:rPr>
        <w:t>на морально-нравственные нормы и ценности, характеризуя поведение и поступки персонажей художественной литературы;</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осознание личного вклада в построение устойчивого будущего;</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w:t>
      </w:r>
      <w:r w:rsidR="000C0088" w:rsidRPr="00895CBB">
        <w:rPr>
          <w:rFonts w:ascii="Times New Roman" w:hAnsi="Times New Roman"/>
          <w:sz w:val="24"/>
          <w:szCs w:val="24"/>
        </w:rPr>
        <w:t>использованием</w:t>
      </w:r>
      <w:r w:rsidRPr="00895CBB">
        <w:rPr>
          <w:rFonts w:ascii="Times New Roman" w:hAnsi="Times New Roman"/>
          <w:sz w:val="24"/>
          <w:szCs w:val="24"/>
        </w:rPr>
        <w:t xml:space="preserve"> литературны</w:t>
      </w:r>
      <w:r w:rsidR="000C0088" w:rsidRPr="00895CBB">
        <w:rPr>
          <w:rFonts w:ascii="Times New Roman" w:hAnsi="Times New Roman"/>
          <w:sz w:val="24"/>
          <w:szCs w:val="24"/>
        </w:rPr>
        <w:t>х</w:t>
      </w:r>
      <w:r w:rsidRPr="00895CBB">
        <w:rPr>
          <w:rFonts w:ascii="Times New Roman" w:hAnsi="Times New Roman"/>
          <w:sz w:val="24"/>
          <w:szCs w:val="24"/>
        </w:rPr>
        <w:t xml:space="preserve"> произведени</w:t>
      </w:r>
      <w:r w:rsidR="000C0088" w:rsidRPr="00895CBB">
        <w:rPr>
          <w:rFonts w:ascii="Times New Roman" w:hAnsi="Times New Roman"/>
          <w:sz w:val="24"/>
          <w:szCs w:val="24"/>
        </w:rPr>
        <w:t>й</w:t>
      </w:r>
      <w:r w:rsidRPr="00895CBB">
        <w:rPr>
          <w:rFonts w:ascii="Times New Roman" w:hAnsi="Times New Roman"/>
          <w:sz w:val="24"/>
          <w:szCs w:val="24"/>
        </w:rPr>
        <w:t>;</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4) эстетического воспитания:</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эстетическое отношение к миру, включая эстетику быта, научного</w:t>
      </w:r>
      <w:r w:rsidR="0012038A" w:rsidRPr="00895CBB">
        <w:rPr>
          <w:rFonts w:ascii="Times New Roman" w:hAnsi="Times New Roman"/>
          <w:sz w:val="24"/>
          <w:szCs w:val="24"/>
        </w:rPr>
        <w:t xml:space="preserve"> </w:t>
      </w:r>
      <w:r w:rsidRPr="00895CBB">
        <w:rPr>
          <w:rFonts w:ascii="Times New Roman" w:hAnsi="Times New Roman"/>
          <w:sz w:val="24"/>
          <w:szCs w:val="24"/>
        </w:rPr>
        <w:t>и технического творчества, спорта, труда, общественных отношений;</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r w:rsidR="0012038A" w:rsidRPr="00895CBB">
        <w:rPr>
          <w:rFonts w:ascii="Times New Roman" w:hAnsi="Times New Roman"/>
          <w:sz w:val="24"/>
          <w:szCs w:val="24"/>
        </w:rPr>
        <w:t xml:space="preserve"> </w:t>
      </w:r>
      <w:r w:rsidRPr="00895CBB">
        <w:rPr>
          <w:rFonts w:ascii="Times New Roman" w:hAnsi="Times New Roman"/>
          <w:sz w:val="24"/>
          <w:szCs w:val="24"/>
        </w:rPr>
        <w:t>в том числе литературы;</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убеждённость в значимости для личности и общества отечественного</w:t>
      </w:r>
      <w:r w:rsidR="0012038A" w:rsidRPr="00895CBB">
        <w:rPr>
          <w:rFonts w:ascii="Times New Roman" w:hAnsi="Times New Roman"/>
          <w:sz w:val="24"/>
          <w:szCs w:val="24"/>
        </w:rPr>
        <w:t xml:space="preserve"> </w:t>
      </w:r>
      <w:r w:rsidRPr="00895CBB">
        <w:rPr>
          <w:rFonts w:ascii="Times New Roman" w:hAnsi="Times New Roman"/>
          <w:sz w:val="24"/>
          <w:szCs w:val="24"/>
        </w:rPr>
        <w:t>и мирового искусства, этнических культурных традиций и устного народного творчества;</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w:t>
      </w:r>
      <w:r w:rsidR="0012038A" w:rsidRPr="00895CBB">
        <w:rPr>
          <w:rFonts w:ascii="Times New Roman" w:hAnsi="Times New Roman"/>
          <w:sz w:val="24"/>
          <w:szCs w:val="24"/>
        </w:rPr>
        <w:t xml:space="preserve"> </w:t>
      </w:r>
      <w:r w:rsidRPr="00895CBB">
        <w:rPr>
          <w:rFonts w:ascii="Times New Roman" w:hAnsi="Times New Roman"/>
          <w:sz w:val="24"/>
          <w:szCs w:val="24"/>
        </w:rPr>
        <w:t>по литературе;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5) физического воспитания:</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сформированность здорового и безопасного образа жизни, ответственного отношения к своему здоровью;</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потребность в физическом совершенствовании, занятиях спортивно-оздоровительной деятельностью;</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 xml:space="preserve">активное неприятие вредных привычек и иных форм причинения вреда физическому и психическому здоровью, в том числе с </w:t>
      </w:r>
      <w:r w:rsidR="00127B8E" w:rsidRPr="00895CBB">
        <w:rPr>
          <w:rFonts w:ascii="Times New Roman" w:eastAsia="SchoolBookSanPin" w:hAnsi="Times New Roman"/>
          <w:position w:val="1"/>
          <w:sz w:val="24"/>
          <w:szCs w:val="24"/>
        </w:rPr>
        <w:t>соответствующей</w:t>
      </w:r>
      <w:r w:rsidRPr="00895CBB">
        <w:rPr>
          <w:rFonts w:ascii="Times New Roman" w:hAnsi="Times New Roman"/>
          <w:sz w:val="24"/>
          <w:szCs w:val="24"/>
        </w:rPr>
        <w:t xml:space="preserve"> оценкой поведения и поступков литературных героев;</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6) трудового воспитания:</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готовность к труду, осознание ценности мастерства, трудолюбия,</w:t>
      </w:r>
      <w:r w:rsidR="0012038A" w:rsidRPr="00895CBB">
        <w:rPr>
          <w:rFonts w:ascii="Times New Roman" w:hAnsi="Times New Roman"/>
          <w:sz w:val="24"/>
          <w:szCs w:val="24"/>
        </w:rPr>
        <w:t xml:space="preserve"> </w:t>
      </w:r>
      <w:r w:rsidRPr="00895CBB">
        <w:rPr>
          <w:rFonts w:ascii="Times New Roman" w:hAnsi="Times New Roman"/>
          <w:sz w:val="24"/>
          <w:szCs w:val="24"/>
        </w:rPr>
        <w:t>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7) экологического воспитания:</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сформированность экологической культуры, понимание влияния</w:t>
      </w:r>
      <w:r w:rsidR="0012038A" w:rsidRPr="00895CBB">
        <w:rPr>
          <w:rFonts w:ascii="Times New Roman" w:hAnsi="Times New Roman"/>
          <w:sz w:val="24"/>
          <w:szCs w:val="24"/>
        </w:rPr>
        <w:t xml:space="preserve"> </w:t>
      </w:r>
      <w:r w:rsidRPr="00895CBB">
        <w:rPr>
          <w:rFonts w:ascii="Times New Roman" w:hAnsi="Times New Roman"/>
          <w:sz w:val="24"/>
          <w:szCs w:val="24"/>
        </w:rPr>
        <w:t>социально-экономических процессов на состояние природной и социальной среды, осознание глобального характера экологических проблем, представленных</w:t>
      </w:r>
      <w:r w:rsidR="0012038A" w:rsidRPr="00895CBB">
        <w:rPr>
          <w:rFonts w:ascii="Times New Roman" w:hAnsi="Times New Roman"/>
          <w:sz w:val="24"/>
          <w:szCs w:val="24"/>
        </w:rPr>
        <w:t xml:space="preserve"> </w:t>
      </w:r>
      <w:r w:rsidRPr="00895CBB">
        <w:rPr>
          <w:rFonts w:ascii="Times New Roman" w:hAnsi="Times New Roman"/>
          <w:sz w:val="24"/>
          <w:szCs w:val="24"/>
        </w:rPr>
        <w:t>в художественной литературе;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 xml:space="preserve">планирование и осуществление действий в окружающей среде на основе знания </w:t>
      </w:r>
      <w:r w:rsidRPr="00895CBB">
        <w:rPr>
          <w:rFonts w:ascii="Times New Roman" w:hAnsi="Times New Roman"/>
          <w:sz w:val="24"/>
          <w:szCs w:val="24"/>
        </w:rPr>
        <w:lastRenderedPageBreak/>
        <w:t>целей устойчивого развития человечества, с учётом осмысления опыта литературных героев;</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активное неприятие действий, приносящих вред окружающей среде,</w:t>
      </w:r>
      <w:r w:rsidR="0012038A" w:rsidRPr="00895CBB">
        <w:rPr>
          <w:rFonts w:ascii="Times New Roman" w:hAnsi="Times New Roman"/>
          <w:sz w:val="24"/>
          <w:szCs w:val="24"/>
        </w:rPr>
        <w:t xml:space="preserve"> </w:t>
      </w:r>
      <w:r w:rsidRPr="00895CBB">
        <w:rPr>
          <w:rFonts w:ascii="Times New Roman" w:hAnsi="Times New Roman"/>
          <w:sz w:val="24"/>
          <w:szCs w:val="24"/>
        </w:rPr>
        <w:t xml:space="preserve">в том числе показанных в литературных произведениях; </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умение прогнозировать неблагоприятные экологические последствия предпринимаемых действий, предотвращать их;</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расширение опыта деятельности экологической направленности,</w:t>
      </w:r>
      <w:r w:rsidR="0012038A" w:rsidRPr="00895CBB">
        <w:rPr>
          <w:rFonts w:ascii="Times New Roman" w:hAnsi="Times New Roman"/>
          <w:sz w:val="24"/>
          <w:szCs w:val="24"/>
        </w:rPr>
        <w:t xml:space="preserve"> </w:t>
      </w:r>
      <w:r w:rsidRPr="00895CBB">
        <w:rPr>
          <w:rFonts w:ascii="Times New Roman" w:hAnsi="Times New Roman"/>
          <w:sz w:val="24"/>
          <w:szCs w:val="24"/>
        </w:rPr>
        <w:t>в том числе представленной в произведениях русской, зарубежной литературы</w:t>
      </w:r>
      <w:r w:rsidR="0012038A" w:rsidRPr="00895CBB">
        <w:rPr>
          <w:rFonts w:ascii="Times New Roman" w:hAnsi="Times New Roman"/>
          <w:sz w:val="24"/>
          <w:szCs w:val="24"/>
        </w:rPr>
        <w:t xml:space="preserve"> </w:t>
      </w:r>
      <w:r w:rsidRPr="00895CBB">
        <w:rPr>
          <w:rFonts w:ascii="Times New Roman" w:hAnsi="Times New Roman"/>
          <w:sz w:val="24"/>
          <w:szCs w:val="24"/>
        </w:rPr>
        <w:t>и литератур народов России;</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8) ценности научного познания:</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 xml:space="preserve">совершенствование языковой и читательской культуры как средства взаимодействия между людьми и познания мира с </w:t>
      </w:r>
      <w:r w:rsidR="000C0088" w:rsidRPr="00895CBB">
        <w:rPr>
          <w:rFonts w:ascii="Times New Roman" w:hAnsi="Times New Roman"/>
          <w:sz w:val="24"/>
          <w:szCs w:val="24"/>
        </w:rPr>
        <w:t>использованием изученных</w:t>
      </w:r>
      <w:r w:rsidR="0012038A" w:rsidRPr="00895CBB">
        <w:rPr>
          <w:rFonts w:ascii="Times New Roman" w:hAnsi="Times New Roman"/>
          <w:sz w:val="24"/>
          <w:szCs w:val="24"/>
        </w:rPr>
        <w:t xml:space="preserve"> </w:t>
      </w:r>
      <w:r w:rsidRPr="00895CBB">
        <w:rPr>
          <w:rFonts w:ascii="Times New Roman" w:hAnsi="Times New Roman"/>
          <w:sz w:val="24"/>
          <w:szCs w:val="24"/>
        </w:rPr>
        <w:t>и самостоятельно прочитанн</w:t>
      </w:r>
      <w:r w:rsidR="000C0088" w:rsidRPr="00895CBB">
        <w:rPr>
          <w:rFonts w:ascii="Times New Roman" w:hAnsi="Times New Roman"/>
          <w:sz w:val="24"/>
          <w:szCs w:val="24"/>
        </w:rPr>
        <w:t xml:space="preserve">ых </w:t>
      </w:r>
      <w:r w:rsidRPr="00895CBB">
        <w:rPr>
          <w:rFonts w:ascii="Times New Roman" w:hAnsi="Times New Roman"/>
          <w:sz w:val="24"/>
          <w:szCs w:val="24"/>
        </w:rPr>
        <w:t>литературны</w:t>
      </w:r>
      <w:r w:rsidR="000C0088" w:rsidRPr="00895CBB">
        <w:rPr>
          <w:rFonts w:ascii="Times New Roman" w:hAnsi="Times New Roman"/>
          <w:sz w:val="24"/>
          <w:szCs w:val="24"/>
        </w:rPr>
        <w:t>х</w:t>
      </w:r>
      <w:r w:rsidRPr="00895CBB">
        <w:rPr>
          <w:rFonts w:ascii="Times New Roman" w:hAnsi="Times New Roman"/>
          <w:sz w:val="24"/>
          <w:szCs w:val="24"/>
        </w:rPr>
        <w:t xml:space="preserve"> произведени</w:t>
      </w:r>
      <w:r w:rsidR="000C0088" w:rsidRPr="00895CBB">
        <w:rPr>
          <w:rFonts w:ascii="Times New Roman" w:hAnsi="Times New Roman"/>
          <w:sz w:val="24"/>
          <w:szCs w:val="24"/>
        </w:rPr>
        <w:t>й</w:t>
      </w:r>
      <w:r w:rsidRPr="00895CBB">
        <w:rPr>
          <w:rFonts w:ascii="Times New Roman" w:hAnsi="Times New Roman"/>
          <w:sz w:val="24"/>
          <w:szCs w:val="24"/>
        </w:rPr>
        <w:t>;</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r w:rsidR="0012038A" w:rsidRPr="00895CBB">
        <w:rPr>
          <w:rFonts w:ascii="Times New Roman" w:hAnsi="Times New Roman"/>
          <w:sz w:val="24"/>
          <w:szCs w:val="24"/>
        </w:rPr>
        <w:t xml:space="preserve"> </w:t>
      </w:r>
      <w:r w:rsidRPr="00895CBB">
        <w:rPr>
          <w:rFonts w:ascii="Times New Roman" w:hAnsi="Times New Roman"/>
          <w:sz w:val="24"/>
          <w:szCs w:val="24"/>
        </w:rPr>
        <w:t>в том числе на литературные темы.</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21.8.3. В процессе достижения личностных результатов освоения обучающимися программы по литературе среднего общего образования,</w:t>
      </w:r>
      <w:r w:rsidR="0012038A" w:rsidRPr="00895CBB">
        <w:rPr>
          <w:rFonts w:ascii="Times New Roman" w:hAnsi="Times New Roman"/>
          <w:sz w:val="24"/>
          <w:szCs w:val="24"/>
        </w:rPr>
        <w:t xml:space="preserve"> </w:t>
      </w:r>
      <w:r w:rsidRPr="00895CBB">
        <w:rPr>
          <w:rFonts w:ascii="Times New Roman" w:hAnsi="Times New Roman"/>
          <w:sz w:val="24"/>
          <w:szCs w:val="24"/>
        </w:rPr>
        <w:t>в том числе школьного литературного образования, у обучающихся совершенствуется эмоциональный интеллект, предполагающий сформированность:</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внутренней мотивации, включающей стремление к достижению цели</w:t>
      </w:r>
      <w:r w:rsidR="0012038A" w:rsidRPr="00895CBB">
        <w:rPr>
          <w:rFonts w:ascii="Times New Roman" w:hAnsi="Times New Roman"/>
          <w:sz w:val="24"/>
          <w:szCs w:val="24"/>
        </w:rPr>
        <w:t xml:space="preserve"> </w:t>
      </w:r>
      <w:r w:rsidRPr="00895CBB">
        <w:rPr>
          <w:rFonts w:ascii="Times New Roman" w:hAnsi="Times New Roman"/>
          <w:sz w:val="24"/>
          <w:szCs w:val="24"/>
        </w:rPr>
        <w:t>и успеху, оптимизм, инициативность, умение действовать, исходя из своих возможностей;</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895CBB">
        <w:rPr>
          <w:rFonts w:ascii="Times New Roman" w:hAnsi="Times New Roman"/>
          <w:sz w:val="24"/>
          <w:szCs w:val="24"/>
        </w:rPr>
        <w:t xml:space="preserve"> </w:t>
      </w:r>
      <w:r w:rsidRPr="00895CBB">
        <w:rPr>
          <w:rFonts w:ascii="Times New Roman" w:hAnsi="Times New Roman"/>
          <w:sz w:val="24"/>
          <w:szCs w:val="24"/>
        </w:rPr>
        <w:t>к сочувствию и сопереживанию;</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социальных навыков, включающих способность выстраивать отношения</w:t>
      </w:r>
      <w:r w:rsidR="0012038A" w:rsidRPr="00895CBB">
        <w:rPr>
          <w:rFonts w:ascii="Times New Roman" w:hAnsi="Times New Roman"/>
          <w:sz w:val="24"/>
          <w:szCs w:val="24"/>
        </w:rPr>
        <w:t xml:space="preserve"> </w:t>
      </w:r>
      <w:r w:rsidRPr="00895CBB">
        <w:rPr>
          <w:rFonts w:ascii="Times New Roman" w:hAnsi="Times New Roman"/>
          <w:sz w:val="24"/>
          <w:szCs w:val="24"/>
        </w:rPr>
        <w:t>с другими людьми, заботиться, проявлять интерес и разрешать конфликты, учитывая собственный читательский опыт.</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 xml:space="preserve">21.8.4.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21.8.4.1. У обучающегося будут сформированы следующие базовые логические действия как часть познавательных универсальных учебных действий:</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самостоятельно формулировать и актуализировать проблему, заложенную</w:t>
      </w:r>
      <w:r w:rsidR="0012038A" w:rsidRPr="00895CBB">
        <w:rPr>
          <w:rFonts w:ascii="Times New Roman" w:hAnsi="Times New Roman"/>
          <w:sz w:val="24"/>
          <w:szCs w:val="24"/>
        </w:rPr>
        <w:t xml:space="preserve"> </w:t>
      </w:r>
      <w:r w:rsidRPr="00895CBB">
        <w:rPr>
          <w:rFonts w:ascii="Times New Roman" w:hAnsi="Times New Roman"/>
          <w:sz w:val="24"/>
          <w:szCs w:val="24"/>
        </w:rPr>
        <w:t>в художественном произведении, рассматривать её всесторонне;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определять цели деятельности, задавать параметры и критерии их достижения;</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выявлять закономерности и противоречия в рассматриваемых явлениях,</w:t>
      </w:r>
      <w:r w:rsidR="0012038A" w:rsidRPr="00895CBB">
        <w:rPr>
          <w:rFonts w:ascii="Times New Roman" w:hAnsi="Times New Roman"/>
          <w:sz w:val="24"/>
          <w:szCs w:val="24"/>
        </w:rPr>
        <w:t xml:space="preserve"> </w:t>
      </w:r>
      <w:r w:rsidRPr="00895CBB">
        <w:rPr>
          <w:rFonts w:ascii="Times New Roman" w:hAnsi="Times New Roman"/>
          <w:sz w:val="24"/>
          <w:szCs w:val="24"/>
        </w:rPr>
        <w:t>в том числе при изучении литературных произведений, направлений, фактов историко-литературного процесса;</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lastRenderedPageBreak/>
        <w:t>координировать и выполнять работу в условиях реального, виртуального</w:t>
      </w:r>
      <w:r w:rsidR="0012038A" w:rsidRPr="00895CBB">
        <w:rPr>
          <w:rFonts w:ascii="Times New Roman" w:hAnsi="Times New Roman"/>
          <w:sz w:val="24"/>
          <w:szCs w:val="24"/>
        </w:rPr>
        <w:t xml:space="preserve"> </w:t>
      </w:r>
      <w:r w:rsidRPr="00895CBB">
        <w:rPr>
          <w:rFonts w:ascii="Times New Roman" w:hAnsi="Times New Roman"/>
          <w:sz w:val="24"/>
          <w:szCs w:val="24"/>
        </w:rPr>
        <w:t>и комбинированного взаимодействия, в том числе при выполнении проектов</w:t>
      </w:r>
      <w:r w:rsidR="0012038A" w:rsidRPr="00895CBB">
        <w:rPr>
          <w:rFonts w:ascii="Times New Roman" w:hAnsi="Times New Roman"/>
          <w:sz w:val="24"/>
          <w:szCs w:val="24"/>
        </w:rPr>
        <w:t xml:space="preserve"> </w:t>
      </w:r>
      <w:r w:rsidRPr="00895CBB">
        <w:rPr>
          <w:rFonts w:ascii="Times New Roman" w:hAnsi="Times New Roman"/>
          <w:sz w:val="24"/>
          <w:szCs w:val="24"/>
        </w:rPr>
        <w:t>по литературе;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развивать креативное мышление при решении жизненных проблем</w:t>
      </w:r>
      <w:r w:rsidR="0012038A" w:rsidRPr="00895CBB">
        <w:rPr>
          <w:rFonts w:ascii="Times New Roman" w:hAnsi="Times New Roman"/>
          <w:sz w:val="24"/>
          <w:szCs w:val="24"/>
        </w:rPr>
        <w:t xml:space="preserve"> </w:t>
      </w:r>
      <w:r w:rsidRPr="00895CBB">
        <w:rPr>
          <w:rFonts w:ascii="Times New Roman" w:hAnsi="Times New Roman"/>
          <w:sz w:val="24"/>
          <w:szCs w:val="24"/>
        </w:rPr>
        <w:t xml:space="preserve">с </w:t>
      </w:r>
      <w:r w:rsidR="000C0088" w:rsidRPr="00895CBB">
        <w:rPr>
          <w:rFonts w:ascii="Times New Roman" w:hAnsi="Times New Roman"/>
          <w:sz w:val="24"/>
          <w:szCs w:val="24"/>
        </w:rPr>
        <w:t>использованием</w:t>
      </w:r>
      <w:r w:rsidRPr="00895CBB">
        <w:rPr>
          <w:rFonts w:ascii="Times New Roman" w:hAnsi="Times New Roman"/>
          <w:sz w:val="24"/>
          <w:szCs w:val="24"/>
        </w:rPr>
        <w:t xml:space="preserve"> собственн</w:t>
      </w:r>
      <w:r w:rsidR="000C0088" w:rsidRPr="00895CBB">
        <w:rPr>
          <w:rFonts w:ascii="Times New Roman" w:hAnsi="Times New Roman"/>
          <w:sz w:val="24"/>
          <w:szCs w:val="24"/>
        </w:rPr>
        <w:t>ого</w:t>
      </w:r>
      <w:r w:rsidRPr="00895CBB">
        <w:rPr>
          <w:rFonts w:ascii="Times New Roman" w:hAnsi="Times New Roman"/>
          <w:sz w:val="24"/>
          <w:szCs w:val="24"/>
        </w:rPr>
        <w:t xml:space="preserve"> читательск</w:t>
      </w:r>
      <w:r w:rsidR="000C0088" w:rsidRPr="00895CBB">
        <w:rPr>
          <w:rFonts w:ascii="Times New Roman" w:hAnsi="Times New Roman"/>
          <w:sz w:val="24"/>
          <w:szCs w:val="24"/>
        </w:rPr>
        <w:t>ого</w:t>
      </w:r>
      <w:r w:rsidRPr="00895CBB">
        <w:rPr>
          <w:rFonts w:ascii="Times New Roman" w:hAnsi="Times New Roman"/>
          <w:sz w:val="24"/>
          <w:szCs w:val="24"/>
        </w:rPr>
        <w:t xml:space="preserve"> опыт</w:t>
      </w:r>
      <w:r w:rsidR="000C0088" w:rsidRPr="00895CBB">
        <w:rPr>
          <w:rFonts w:ascii="Times New Roman" w:hAnsi="Times New Roman"/>
          <w:sz w:val="24"/>
          <w:szCs w:val="24"/>
        </w:rPr>
        <w:t>а</w:t>
      </w:r>
      <w:r w:rsidRPr="00895CBB">
        <w:rPr>
          <w:rFonts w:ascii="Times New Roman" w:hAnsi="Times New Roman"/>
          <w:sz w:val="24"/>
          <w:szCs w:val="24"/>
        </w:rPr>
        <w:t>.</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21.8.4.2. У обучающегося будут сформированы следующие базовые исследовательские действия как часть познавательных универсальных учебных действий:</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владеть навыками учебно-исследовательской и проектной деятельности</w:t>
      </w:r>
      <w:r w:rsidR="0012038A" w:rsidRPr="00895CBB">
        <w:rPr>
          <w:rFonts w:ascii="Times New Roman" w:hAnsi="Times New Roman"/>
          <w:sz w:val="24"/>
          <w:szCs w:val="24"/>
        </w:rPr>
        <w:t xml:space="preserve"> </w:t>
      </w:r>
      <w:r w:rsidRPr="00895CBB">
        <w:rPr>
          <w:rFonts w:ascii="Times New Roman" w:hAnsi="Times New Roman"/>
          <w:sz w:val="24"/>
          <w:szCs w:val="24"/>
        </w:rPr>
        <w:t>на основе литературного материала, навыками разрешения проблем</w:t>
      </w:r>
      <w:r w:rsidR="0012038A" w:rsidRPr="00895CBB">
        <w:rPr>
          <w:rFonts w:ascii="Times New Roman" w:hAnsi="Times New Roman"/>
          <w:sz w:val="24"/>
          <w:szCs w:val="24"/>
        </w:rPr>
        <w:t xml:space="preserve"> </w:t>
      </w:r>
      <w:r w:rsidRPr="00895CBB">
        <w:rPr>
          <w:rFonts w:ascii="Times New Roman" w:hAnsi="Times New Roman"/>
          <w:sz w:val="24"/>
          <w:szCs w:val="24"/>
        </w:rPr>
        <w:t xml:space="preserve">с </w:t>
      </w:r>
      <w:r w:rsidR="000C0088" w:rsidRPr="00895CBB">
        <w:rPr>
          <w:rFonts w:ascii="Times New Roman" w:hAnsi="Times New Roman"/>
          <w:sz w:val="24"/>
          <w:szCs w:val="24"/>
        </w:rPr>
        <w:t>использованием</w:t>
      </w:r>
      <w:r w:rsidRPr="00895CBB">
        <w:rPr>
          <w:rFonts w:ascii="Times New Roman" w:hAnsi="Times New Roman"/>
          <w:sz w:val="24"/>
          <w:szCs w:val="24"/>
        </w:rPr>
        <w:t xml:space="preserve"> художественны</w:t>
      </w:r>
      <w:r w:rsidR="000C0088" w:rsidRPr="00895CBB">
        <w:rPr>
          <w:rFonts w:ascii="Times New Roman" w:hAnsi="Times New Roman"/>
          <w:sz w:val="24"/>
          <w:szCs w:val="24"/>
        </w:rPr>
        <w:t>х</w:t>
      </w:r>
      <w:r w:rsidRPr="00895CBB">
        <w:rPr>
          <w:rFonts w:ascii="Times New Roman" w:hAnsi="Times New Roman"/>
          <w:sz w:val="24"/>
          <w:szCs w:val="24"/>
        </w:rPr>
        <w:t xml:space="preserve"> произведени</w:t>
      </w:r>
      <w:r w:rsidR="000C0088" w:rsidRPr="00895CBB">
        <w:rPr>
          <w:rFonts w:ascii="Times New Roman" w:hAnsi="Times New Roman"/>
          <w:sz w:val="24"/>
          <w:szCs w:val="24"/>
        </w:rPr>
        <w:t>й</w:t>
      </w:r>
      <w:r w:rsidRPr="00895CBB">
        <w:rPr>
          <w:rFonts w:ascii="Times New Roman" w:hAnsi="Times New Roman"/>
          <w:sz w:val="24"/>
          <w:szCs w:val="24"/>
        </w:rPr>
        <w:t xml:space="preserve">; </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обладать способностью и готовностью к самостоятельному поиску методов решения практических задач, применению различных методов познания;</w:t>
      </w:r>
    </w:p>
    <w:p w:rsidR="00FE6498" w:rsidRPr="00895CBB" w:rsidRDefault="000D0979"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осуществлят</w:t>
      </w:r>
      <w:r w:rsidR="00FE6498" w:rsidRPr="00895CBB">
        <w:rPr>
          <w:rFonts w:ascii="Times New Roman" w:hAnsi="Times New Roman"/>
          <w:sz w:val="24"/>
          <w:szCs w:val="24"/>
        </w:rPr>
        <w:t xml:space="preserve">ь </w:t>
      </w:r>
      <w:r w:rsidRPr="00895CBB">
        <w:rPr>
          <w:rFonts w:ascii="Times New Roman" w:hAnsi="Times New Roman"/>
          <w:sz w:val="24"/>
          <w:szCs w:val="24"/>
        </w:rPr>
        <w:t>различные виды</w:t>
      </w:r>
      <w:r w:rsidR="00FE6498" w:rsidRPr="00895CBB">
        <w:rPr>
          <w:rFonts w:ascii="Times New Roman" w:hAnsi="Times New Roman"/>
          <w:sz w:val="24"/>
          <w:szCs w:val="24"/>
        </w:rPr>
        <w:t xml:space="preserve">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формировать научный тип мышления, владеть научной терминологией, ключевыми понятиями и методами современного литературоведения;</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выявлять причинно-следственные связи и актуализировать задачу</w:t>
      </w:r>
      <w:r w:rsidR="0012038A" w:rsidRPr="00895CBB">
        <w:rPr>
          <w:rFonts w:ascii="Times New Roman" w:hAnsi="Times New Roman"/>
          <w:sz w:val="24"/>
          <w:szCs w:val="24"/>
        </w:rPr>
        <w:t xml:space="preserve"> </w:t>
      </w:r>
      <w:r w:rsidRPr="00895CBB">
        <w:rPr>
          <w:rFonts w:ascii="Times New Roman" w:hAnsi="Times New Roman"/>
          <w:sz w:val="24"/>
          <w:szCs w:val="24"/>
        </w:rPr>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w:t>
      </w:r>
      <w:r w:rsidR="0012038A" w:rsidRPr="00895CBB">
        <w:rPr>
          <w:rFonts w:ascii="Times New Roman" w:hAnsi="Times New Roman"/>
          <w:sz w:val="24"/>
          <w:szCs w:val="24"/>
        </w:rPr>
        <w:t xml:space="preserve"> </w:t>
      </w:r>
      <w:r w:rsidRPr="00895CBB">
        <w:rPr>
          <w:rFonts w:ascii="Times New Roman" w:hAnsi="Times New Roman"/>
          <w:sz w:val="24"/>
          <w:szCs w:val="24"/>
        </w:rPr>
        <w:t>и критерии решения;</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давать оценку новым ситуациям, оценивать приобретённый опыт,</w:t>
      </w:r>
      <w:r w:rsidR="0012038A" w:rsidRPr="00895CBB">
        <w:rPr>
          <w:rFonts w:ascii="Times New Roman" w:hAnsi="Times New Roman"/>
          <w:sz w:val="24"/>
          <w:szCs w:val="24"/>
        </w:rPr>
        <w:t xml:space="preserve"> </w:t>
      </w:r>
      <w:r w:rsidRPr="00895CBB">
        <w:rPr>
          <w:rFonts w:ascii="Times New Roman" w:hAnsi="Times New Roman"/>
          <w:sz w:val="24"/>
          <w:szCs w:val="24"/>
        </w:rPr>
        <w:t>в том числе читательский;</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уметь переносить знания, в том числе полученные в результате чтения</w:t>
      </w:r>
      <w:r w:rsidR="0012038A" w:rsidRPr="00895CBB">
        <w:rPr>
          <w:rFonts w:ascii="Times New Roman" w:hAnsi="Times New Roman"/>
          <w:sz w:val="24"/>
          <w:szCs w:val="24"/>
        </w:rPr>
        <w:t xml:space="preserve"> </w:t>
      </w:r>
      <w:r w:rsidRPr="00895CBB">
        <w:rPr>
          <w:rFonts w:ascii="Times New Roman" w:hAnsi="Times New Roman"/>
          <w:sz w:val="24"/>
          <w:szCs w:val="24"/>
        </w:rPr>
        <w:t>и изучения литературных произведений, в познавательную и практическую области жизнедеятельности;</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уметь интегрировать знания из разных предметных областей;</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 xml:space="preserve">выдвигать новые идеи, предлагать оригинальные подходы и решения; </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ставить проблемы и задачи, допускающие альтернативные решения.</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 xml:space="preserve">21.8.4.3. У обучающегося будут </w:t>
      </w:r>
      <w:r w:rsidR="00A85B9A" w:rsidRPr="00895CBB">
        <w:rPr>
          <w:rFonts w:ascii="Times New Roman" w:eastAsia="SchoolBookSanPin" w:hAnsi="Times New Roman"/>
          <w:sz w:val="24"/>
          <w:szCs w:val="24"/>
        </w:rPr>
        <w:t xml:space="preserve">сформированы умения </w:t>
      </w:r>
      <w:r w:rsidRPr="00895CBB">
        <w:rPr>
          <w:rFonts w:ascii="Times New Roman" w:hAnsi="Times New Roman"/>
          <w:sz w:val="24"/>
          <w:szCs w:val="24"/>
        </w:rPr>
        <w:t>работать</w:t>
      </w:r>
      <w:r w:rsidR="0012038A" w:rsidRPr="00895CBB">
        <w:rPr>
          <w:rFonts w:ascii="Times New Roman" w:hAnsi="Times New Roman"/>
          <w:sz w:val="24"/>
          <w:szCs w:val="24"/>
        </w:rPr>
        <w:t xml:space="preserve"> </w:t>
      </w:r>
      <w:r w:rsidRPr="00895CBB">
        <w:rPr>
          <w:rFonts w:ascii="Times New Roman" w:hAnsi="Times New Roman"/>
          <w:sz w:val="24"/>
          <w:szCs w:val="24"/>
        </w:rPr>
        <w:t>с информацией как часть познавательных универсальных учебных действий:</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владеть навыками получения литературной и другой информации</w:t>
      </w:r>
      <w:r w:rsidR="0012038A" w:rsidRPr="00895CBB">
        <w:rPr>
          <w:rFonts w:ascii="Times New Roman" w:hAnsi="Times New Roman"/>
          <w:sz w:val="24"/>
          <w:szCs w:val="24"/>
        </w:rPr>
        <w:t xml:space="preserve"> </w:t>
      </w:r>
      <w:r w:rsidRPr="00895CBB">
        <w:rPr>
          <w:rFonts w:ascii="Times New Roman" w:hAnsi="Times New Roman"/>
          <w:sz w:val="24"/>
          <w:szCs w:val="24"/>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оценивать достоверность, легитимность литературной и другой информации, её соответствие правовым и морально-этическим нормам;</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использовать средства информационных и коммуникационных технологий</w:t>
      </w:r>
      <w:r w:rsidR="0012038A" w:rsidRPr="00895CBB">
        <w:rPr>
          <w:rFonts w:ascii="Times New Roman" w:hAnsi="Times New Roman"/>
          <w:sz w:val="24"/>
          <w:szCs w:val="24"/>
        </w:rPr>
        <w:t xml:space="preserve"> </w:t>
      </w:r>
      <w:r w:rsidRPr="00895CBB">
        <w:rPr>
          <w:rFonts w:ascii="Times New Roman" w:hAnsi="Times New Roman"/>
          <w:sz w:val="24"/>
          <w:szCs w:val="24"/>
        </w:rPr>
        <w:t>в решении когнитивных, коммуникативных и организационных задач</w:t>
      </w:r>
      <w:r w:rsidR="0012038A" w:rsidRPr="00895CBB">
        <w:rPr>
          <w:rFonts w:ascii="Times New Roman" w:hAnsi="Times New Roman"/>
          <w:sz w:val="24"/>
          <w:szCs w:val="24"/>
        </w:rPr>
        <w:t xml:space="preserve"> </w:t>
      </w:r>
      <w:r w:rsidRPr="00895CBB">
        <w:rPr>
          <w:rFonts w:ascii="Times New Roman" w:hAnsi="Times New Roman"/>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владеть навыками распознавания и защиты литературной и другой информации, информационной безопасности личности.</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 xml:space="preserve">21.8.4.4. У обучающегося будут </w:t>
      </w:r>
      <w:r w:rsidR="00A85B9A" w:rsidRPr="00895CBB">
        <w:rPr>
          <w:rFonts w:ascii="Times New Roman" w:eastAsia="SchoolBookSanPin" w:hAnsi="Times New Roman"/>
          <w:sz w:val="24"/>
          <w:szCs w:val="24"/>
        </w:rPr>
        <w:t xml:space="preserve">сформированы умения </w:t>
      </w:r>
      <w:r w:rsidRPr="00895CBB">
        <w:rPr>
          <w:rFonts w:ascii="Times New Roman" w:hAnsi="Times New Roman"/>
          <w:sz w:val="24"/>
          <w:szCs w:val="24"/>
        </w:rPr>
        <w:t>общения как часть коммуникативных универсальных учебных действий:</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осуществлять коммуникации во всех сферах жизни, в том числе на уроке литературы и во внеурочной деятельности по предмету;</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 xml:space="preserve">распознавать невербальные средства общения, понимать значение социальных </w:t>
      </w:r>
      <w:r w:rsidRPr="00895CBB">
        <w:rPr>
          <w:rFonts w:ascii="Times New Roman" w:hAnsi="Times New Roman"/>
          <w:sz w:val="24"/>
          <w:szCs w:val="24"/>
        </w:rPr>
        <w:lastRenderedPageBreak/>
        <w:t>знаков, распознавать предпосылки конфликтных ситуаций и смягчать конфликты, опираясь на примеры из литературных произведений;</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владеть различными способами общения и взаимодействия в парной</w:t>
      </w:r>
      <w:r w:rsidR="0012038A" w:rsidRPr="00895CBB">
        <w:rPr>
          <w:rFonts w:ascii="Times New Roman" w:hAnsi="Times New Roman"/>
          <w:sz w:val="24"/>
          <w:szCs w:val="24"/>
        </w:rPr>
        <w:t xml:space="preserve"> </w:t>
      </w:r>
      <w:r w:rsidRPr="00895CBB">
        <w:rPr>
          <w:rFonts w:ascii="Times New Roman" w:hAnsi="Times New Roman"/>
          <w:sz w:val="24"/>
          <w:szCs w:val="24"/>
        </w:rPr>
        <w:t xml:space="preserve">и групповой работе на уроках литературы; </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аргументированно вести диалог, уметь смягчать конфликтные ситуации;</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развёрнуто и логично излагать в процессе анализа литературного произведения свою точку зрения с использованием языковых средств.</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 xml:space="preserve">21.8.4.5. У обучающегося будут </w:t>
      </w:r>
      <w:r w:rsidR="00A85B9A" w:rsidRPr="00895CBB">
        <w:rPr>
          <w:rFonts w:ascii="Times New Roman" w:eastAsia="SchoolBookSanPin" w:hAnsi="Times New Roman"/>
          <w:sz w:val="24"/>
          <w:szCs w:val="24"/>
        </w:rPr>
        <w:t xml:space="preserve">сформированы умения </w:t>
      </w:r>
      <w:r w:rsidRPr="00895CBB">
        <w:rPr>
          <w:rFonts w:ascii="Times New Roman" w:hAnsi="Times New Roman"/>
          <w:sz w:val="24"/>
          <w:szCs w:val="24"/>
        </w:rPr>
        <w:t>совместной деятельности:</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понимать и использовать преимущества командной и индивидуальной работы на уроке и во внеурочной деятельности по литературе;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предлагать новые проекты, в том числе литературные, оценивать идеи</w:t>
      </w:r>
      <w:r w:rsidR="0012038A" w:rsidRPr="00895CBB">
        <w:rPr>
          <w:rFonts w:ascii="Times New Roman" w:hAnsi="Times New Roman"/>
          <w:sz w:val="24"/>
          <w:szCs w:val="24"/>
        </w:rPr>
        <w:t xml:space="preserve"> </w:t>
      </w:r>
      <w:r w:rsidRPr="00895CBB">
        <w:rPr>
          <w:rFonts w:ascii="Times New Roman" w:hAnsi="Times New Roman"/>
          <w:sz w:val="24"/>
          <w:szCs w:val="24"/>
        </w:rPr>
        <w:t>с позиции новизны, оригинальности, практической значимости;</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 xml:space="preserve">21.8.4.6. У обучающегося будут </w:t>
      </w:r>
      <w:r w:rsidR="00A85B9A" w:rsidRPr="00895CBB">
        <w:rPr>
          <w:rFonts w:ascii="Times New Roman" w:eastAsia="SchoolBookSanPin" w:hAnsi="Times New Roman"/>
          <w:sz w:val="24"/>
          <w:szCs w:val="24"/>
        </w:rPr>
        <w:t xml:space="preserve">сформированы умения </w:t>
      </w:r>
      <w:r w:rsidRPr="00895CBB">
        <w:rPr>
          <w:rFonts w:ascii="Times New Roman" w:hAnsi="Times New Roman"/>
          <w:sz w:val="24"/>
          <w:szCs w:val="24"/>
        </w:rPr>
        <w:t>самоорганизации как часть регулятивных универсальных учебных действий:</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w:t>
      </w:r>
      <w:r w:rsidR="0012038A" w:rsidRPr="00895CBB">
        <w:rPr>
          <w:rFonts w:ascii="Times New Roman" w:hAnsi="Times New Roman"/>
          <w:sz w:val="24"/>
          <w:szCs w:val="24"/>
        </w:rPr>
        <w:t xml:space="preserve"> </w:t>
      </w:r>
      <w:r w:rsidRPr="00895CBB">
        <w:rPr>
          <w:rFonts w:ascii="Times New Roman" w:hAnsi="Times New Roman"/>
          <w:sz w:val="24"/>
          <w:szCs w:val="24"/>
        </w:rPr>
        <w:t>и предпочтений;</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давать оценку новым ситуациям, в том числе изображённым</w:t>
      </w:r>
      <w:r w:rsidR="0012038A" w:rsidRPr="00895CBB">
        <w:rPr>
          <w:rFonts w:ascii="Times New Roman" w:hAnsi="Times New Roman"/>
          <w:sz w:val="24"/>
          <w:szCs w:val="24"/>
        </w:rPr>
        <w:t xml:space="preserve"> </w:t>
      </w:r>
      <w:r w:rsidRPr="00895CBB">
        <w:rPr>
          <w:rFonts w:ascii="Times New Roman" w:hAnsi="Times New Roman"/>
          <w:sz w:val="24"/>
          <w:szCs w:val="24"/>
        </w:rPr>
        <w:t>в художественной литературе;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расширять рамки учебного предмета на основе личных предпочтений</w:t>
      </w:r>
      <w:r w:rsidR="0012038A" w:rsidRPr="00895CBB">
        <w:rPr>
          <w:rFonts w:ascii="Times New Roman" w:hAnsi="Times New Roman"/>
          <w:sz w:val="24"/>
          <w:szCs w:val="24"/>
        </w:rPr>
        <w:t xml:space="preserve"> </w:t>
      </w:r>
      <w:r w:rsidRPr="00895CBB">
        <w:rPr>
          <w:rFonts w:ascii="Times New Roman" w:hAnsi="Times New Roman"/>
          <w:sz w:val="24"/>
          <w:szCs w:val="24"/>
        </w:rPr>
        <w:t xml:space="preserve">с </w:t>
      </w:r>
      <w:r w:rsidR="000C0088" w:rsidRPr="00895CBB">
        <w:rPr>
          <w:rFonts w:ascii="Times New Roman" w:hAnsi="Times New Roman"/>
          <w:sz w:val="24"/>
          <w:szCs w:val="24"/>
        </w:rPr>
        <w:t>использованием</w:t>
      </w:r>
      <w:r w:rsidRPr="00895CBB">
        <w:rPr>
          <w:rFonts w:ascii="Times New Roman" w:hAnsi="Times New Roman"/>
          <w:sz w:val="24"/>
          <w:szCs w:val="24"/>
        </w:rPr>
        <w:t xml:space="preserve"> читательск</w:t>
      </w:r>
      <w:r w:rsidR="000C0088" w:rsidRPr="00895CBB">
        <w:rPr>
          <w:rFonts w:ascii="Times New Roman" w:hAnsi="Times New Roman"/>
          <w:sz w:val="24"/>
          <w:szCs w:val="24"/>
        </w:rPr>
        <w:t>ого</w:t>
      </w:r>
      <w:r w:rsidRPr="00895CBB">
        <w:rPr>
          <w:rFonts w:ascii="Times New Roman" w:hAnsi="Times New Roman"/>
          <w:sz w:val="24"/>
          <w:szCs w:val="24"/>
        </w:rPr>
        <w:t xml:space="preserve"> опыт</w:t>
      </w:r>
      <w:r w:rsidR="000C0088" w:rsidRPr="00895CBB">
        <w:rPr>
          <w:rFonts w:ascii="Times New Roman" w:hAnsi="Times New Roman"/>
          <w:sz w:val="24"/>
          <w:szCs w:val="24"/>
        </w:rPr>
        <w:t>а</w:t>
      </w:r>
      <w:r w:rsidRPr="00895CBB">
        <w:rPr>
          <w:rFonts w:ascii="Times New Roman" w:hAnsi="Times New Roman"/>
          <w:sz w:val="24"/>
          <w:szCs w:val="24"/>
        </w:rPr>
        <w:t>;</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делать осознанный выбор, аргументировать его, брать ответственность</w:t>
      </w:r>
      <w:r w:rsidR="0012038A" w:rsidRPr="00895CBB">
        <w:rPr>
          <w:rFonts w:ascii="Times New Roman" w:hAnsi="Times New Roman"/>
          <w:sz w:val="24"/>
          <w:szCs w:val="24"/>
        </w:rPr>
        <w:t xml:space="preserve"> </w:t>
      </w:r>
      <w:r w:rsidRPr="00895CBB">
        <w:rPr>
          <w:rFonts w:ascii="Times New Roman" w:hAnsi="Times New Roman"/>
          <w:sz w:val="24"/>
          <w:szCs w:val="24"/>
        </w:rPr>
        <w:t>за решение;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оценивать приобретённый опыт с учётом литературных знаний;</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 xml:space="preserve">21.8.4.7. У обучающегося будут </w:t>
      </w:r>
      <w:r w:rsidR="00A85B9A" w:rsidRPr="00895CBB">
        <w:rPr>
          <w:rFonts w:ascii="Times New Roman" w:eastAsia="SchoolBookSanPin" w:hAnsi="Times New Roman"/>
          <w:sz w:val="24"/>
          <w:szCs w:val="24"/>
        </w:rPr>
        <w:t xml:space="preserve">сформированы умения </w:t>
      </w:r>
      <w:r w:rsidRPr="00895CBB">
        <w:rPr>
          <w:rFonts w:ascii="Times New Roman" w:hAnsi="Times New Roman"/>
          <w:sz w:val="24"/>
          <w:szCs w:val="24"/>
        </w:rPr>
        <w:t>самоконтроля, принятия себя и других как часть регулятивных универсальных учебных действий:</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w:t>
      </w:r>
      <w:r w:rsidR="0012038A" w:rsidRPr="00895CBB">
        <w:rPr>
          <w:rFonts w:ascii="Times New Roman" w:hAnsi="Times New Roman"/>
          <w:sz w:val="24"/>
          <w:szCs w:val="24"/>
        </w:rPr>
        <w:t xml:space="preserve"> </w:t>
      </w:r>
      <w:r w:rsidRPr="00895CBB">
        <w:rPr>
          <w:rFonts w:ascii="Times New Roman" w:hAnsi="Times New Roman"/>
          <w:sz w:val="24"/>
          <w:szCs w:val="24"/>
        </w:rPr>
        <w:t>на примеры из художественных произведений;</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оценивать риски и своевременно принимать решения по их снижению;</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принимать себя, понимая свои недостатки и достоинства;</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признавать своё право и право других на ошибк</w:t>
      </w:r>
      <w:r w:rsidR="00095104" w:rsidRPr="00895CBB">
        <w:rPr>
          <w:rFonts w:ascii="Times New Roman" w:hAnsi="Times New Roman"/>
          <w:sz w:val="24"/>
          <w:szCs w:val="24"/>
        </w:rPr>
        <w:t>у</w:t>
      </w:r>
      <w:r w:rsidRPr="00895CBB">
        <w:rPr>
          <w:rFonts w:ascii="Times New Roman" w:hAnsi="Times New Roman"/>
          <w:sz w:val="24"/>
          <w:szCs w:val="24"/>
        </w:rPr>
        <w:t xml:space="preserve"> в дискуссиях</w:t>
      </w:r>
      <w:r w:rsidR="0012038A" w:rsidRPr="00895CBB">
        <w:rPr>
          <w:rFonts w:ascii="Times New Roman" w:hAnsi="Times New Roman"/>
          <w:sz w:val="24"/>
          <w:szCs w:val="24"/>
        </w:rPr>
        <w:t xml:space="preserve"> </w:t>
      </w:r>
      <w:r w:rsidRPr="00895CBB">
        <w:rPr>
          <w:rFonts w:ascii="Times New Roman" w:hAnsi="Times New Roman"/>
          <w:sz w:val="24"/>
          <w:szCs w:val="24"/>
        </w:rPr>
        <w:t>на литературные темы;</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 xml:space="preserve">развивать способность понимать мир с позиции другого человека, используя </w:t>
      </w:r>
      <w:r w:rsidRPr="00895CBB">
        <w:rPr>
          <w:rFonts w:ascii="Times New Roman" w:hAnsi="Times New Roman"/>
          <w:sz w:val="24"/>
          <w:szCs w:val="24"/>
        </w:rPr>
        <w:lastRenderedPageBreak/>
        <w:t>знания по литературе.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 xml:space="preserve">21.8.5. Предметные результаты по литературе </w:t>
      </w:r>
      <w:r w:rsidR="00A1534C" w:rsidRPr="00895CBB">
        <w:rPr>
          <w:rFonts w:ascii="Times New Roman" w:hAnsi="Times New Roman"/>
          <w:sz w:val="24"/>
          <w:szCs w:val="24"/>
        </w:rPr>
        <w:t xml:space="preserve">на уровне среднего общего образования </w:t>
      </w:r>
      <w:r w:rsidRPr="00895CBB">
        <w:rPr>
          <w:rFonts w:ascii="Times New Roman" w:hAnsi="Times New Roman"/>
          <w:sz w:val="24"/>
          <w:szCs w:val="24"/>
        </w:rPr>
        <w:t>должны обеспечивать:</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 xml:space="preserve">осознание причастности к отечественным традициям и исторической преемственности поколений; </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осознание взаимосвязи между языковым, литературным, интеллектуальным, духовно-нравственным развитием личности;</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 xml:space="preserve">сформированность устойчивого интереса к чтению как средству познания отечественной и других культур; </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приобщение к отечественному литературному наследию и через него –</w:t>
      </w:r>
      <w:r w:rsidR="0012038A" w:rsidRPr="00895CBB">
        <w:rPr>
          <w:rFonts w:ascii="Times New Roman" w:hAnsi="Times New Roman"/>
          <w:sz w:val="24"/>
          <w:szCs w:val="24"/>
        </w:rPr>
        <w:t xml:space="preserve"> </w:t>
      </w:r>
      <w:r w:rsidRPr="00895CBB">
        <w:rPr>
          <w:rFonts w:ascii="Times New Roman" w:hAnsi="Times New Roman"/>
          <w:sz w:val="24"/>
          <w:szCs w:val="24"/>
        </w:rPr>
        <w:t>к традиционным ценностям и сокровищам мировой культуры;</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знание содержания, понимание ключевых проблем и осознание</w:t>
      </w:r>
      <w:r w:rsidR="0012038A" w:rsidRPr="00895CBB">
        <w:rPr>
          <w:rFonts w:ascii="Times New Roman" w:hAnsi="Times New Roman"/>
          <w:sz w:val="24"/>
          <w:szCs w:val="24"/>
        </w:rPr>
        <w:t xml:space="preserve"> </w:t>
      </w:r>
      <w:r w:rsidRPr="00895CBB">
        <w:rPr>
          <w:rFonts w:ascii="Times New Roman" w:hAnsi="Times New Roman"/>
          <w:sz w:val="24"/>
          <w:szCs w:val="24"/>
        </w:rPr>
        <w:t>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H.А. Добролюбова, Д.И. Писарева, А.В. Дружинина, А.А. Григорьева и другие</w:t>
      </w:r>
      <w:r w:rsidR="0012038A" w:rsidRPr="00895CBB">
        <w:rPr>
          <w:rFonts w:ascii="Times New Roman" w:hAnsi="Times New Roman"/>
          <w:sz w:val="24"/>
          <w:szCs w:val="24"/>
        </w:rPr>
        <w:t xml:space="preserve"> </w:t>
      </w:r>
      <w:r w:rsidRPr="00895CBB">
        <w:rPr>
          <w:rFonts w:ascii="Times New Roman" w:hAnsi="Times New Roman"/>
          <w:sz w:val="24"/>
          <w:szCs w:val="24"/>
        </w:rPr>
        <w:t>(не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w:t>
      </w:r>
      <w:r w:rsidR="0012038A" w:rsidRPr="00895CBB">
        <w:rPr>
          <w:rFonts w:ascii="Times New Roman" w:hAnsi="Times New Roman"/>
          <w:sz w:val="24"/>
          <w:szCs w:val="24"/>
        </w:rPr>
        <w:t xml:space="preserve"> </w:t>
      </w:r>
      <w:r w:rsidRPr="00895CBB">
        <w:rPr>
          <w:rFonts w:ascii="Times New Roman" w:hAnsi="Times New Roman"/>
          <w:sz w:val="24"/>
          <w:szCs w:val="24"/>
        </w:rPr>
        <w:t xml:space="preserve">и поэма «Реквием» А.А. Ахматовой, </w:t>
      </w:r>
      <w:r w:rsidR="00A57701" w:rsidRPr="00895CBB">
        <w:rPr>
          <w:rFonts w:ascii="Times New Roman" w:hAnsi="Times New Roman"/>
          <w:sz w:val="24"/>
          <w:szCs w:val="24"/>
        </w:rPr>
        <w:t>роман Е.И. Замятина «Мы», роман</w:t>
      </w:r>
      <w:r w:rsidR="0012038A" w:rsidRPr="00895CBB">
        <w:rPr>
          <w:rFonts w:ascii="Times New Roman" w:hAnsi="Times New Roman"/>
          <w:sz w:val="24"/>
          <w:szCs w:val="24"/>
        </w:rPr>
        <w:t xml:space="preserve"> </w:t>
      </w:r>
      <w:r w:rsidR="00A57701" w:rsidRPr="00895CBB">
        <w:rPr>
          <w:rFonts w:ascii="Times New Roman" w:hAnsi="Times New Roman"/>
          <w:sz w:val="24"/>
          <w:szCs w:val="24"/>
        </w:rPr>
        <w:t xml:space="preserve">Н.А. Островского «Как закалялась сталь» (избранные главы), </w:t>
      </w:r>
      <w:r w:rsidRPr="00895CBB">
        <w:rPr>
          <w:rFonts w:ascii="Times New Roman" w:hAnsi="Times New Roman"/>
          <w:sz w:val="24"/>
          <w:szCs w:val="24"/>
        </w:rPr>
        <w:t xml:space="preserve">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w:t>
      </w:r>
      <w:r w:rsidR="00A57701" w:rsidRPr="00895CBB">
        <w:rPr>
          <w:rFonts w:ascii="Times New Roman" w:hAnsi="Times New Roman"/>
          <w:sz w:val="24"/>
          <w:szCs w:val="24"/>
        </w:rPr>
        <w:t xml:space="preserve">роман А.А. Фадеева «Молодая гвардия», </w:t>
      </w:r>
      <w:r w:rsidR="00147431" w:rsidRPr="00895CBB">
        <w:rPr>
          <w:rFonts w:ascii="Times New Roman" w:hAnsi="Times New Roman"/>
          <w:sz w:val="24"/>
          <w:szCs w:val="24"/>
        </w:rPr>
        <w:t xml:space="preserve">роман В.О. Богомолова «В августе сорок четвёртого», </w:t>
      </w:r>
      <w:r w:rsidRPr="00895CBB">
        <w:rPr>
          <w:rFonts w:ascii="Times New Roman" w:hAnsi="Times New Roman"/>
          <w:sz w:val="24"/>
          <w:szCs w:val="24"/>
        </w:rPr>
        <w:t>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 А.Г. Битова, Ю.В. Бондарева, Б.Л. Васильева, К.Д. Воробьева, В.С. Гроссмана, С.Д. Довлатова, Ф.А. Искандера, В.Л. Кондратьева, В.П. Некрасова, В.О. Пелевина, В.Г. Распутина, А.Н. и Б.Н. Стругацких, В.Ф. Тендрякова, Ю.В. Трифонова, 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 повести Г. Белля, Р. Брэдбери, У. Голдинга, Ч. Диккенса, А. Камю, Ф. Кафки, Х. Ли, Г.Г. Маркеса, У.С. Моэма, Дж. Оруэ</w:t>
      </w:r>
      <w:r w:rsidR="00735EEA" w:rsidRPr="00895CBB">
        <w:rPr>
          <w:rFonts w:ascii="Times New Roman" w:hAnsi="Times New Roman"/>
          <w:sz w:val="24"/>
          <w:szCs w:val="24"/>
        </w:rPr>
        <w:t xml:space="preserve">лла, Э.М. Ремарка, У. Старка, </w:t>
      </w:r>
      <w:r w:rsidR="00735EEA" w:rsidRPr="00895CBB">
        <w:rPr>
          <w:rFonts w:ascii="Times New Roman" w:hAnsi="Times New Roman"/>
          <w:sz w:val="24"/>
          <w:szCs w:val="24"/>
        </w:rPr>
        <w:lastRenderedPageBreak/>
        <w:t>Д</w:t>
      </w:r>
      <w:r w:rsidRPr="00895CBB">
        <w:rPr>
          <w:rFonts w:ascii="Times New Roman" w:hAnsi="Times New Roman"/>
          <w:sz w:val="24"/>
          <w:szCs w:val="24"/>
        </w:rPr>
        <w:t>.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осознание художественной картины жизни, созданной автором</w:t>
      </w:r>
      <w:r w:rsidR="0012038A" w:rsidRPr="00895CBB">
        <w:rPr>
          <w:rFonts w:ascii="Times New Roman" w:hAnsi="Times New Roman"/>
          <w:sz w:val="24"/>
          <w:szCs w:val="24"/>
        </w:rPr>
        <w:t xml:space="preserve"> </w:t>
      </w:r>
      <w:r w:rsidRPr="00895CBB">
        <w:rPr>
          <w:rFonts w:ascii="Times New Roman" w:hAnsi="Times New Roman"/>
          <w:sz w:val="24"/>
          <w:szCs w:val="24"/>
        </w:rPr>
        <w:t>в литературном произведении, в единстве эмоционального личностного восприятия и интеллектуального понимания;</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сформированность умений выразительно (с учётом индивидуальных особенностей обучающихся) читать, в том числе наизусть,</w:t>
      </w:r>
      <w:r w:rsidR="0012038A" w:rsidRPr="00895CBB">
        <w:rPr>
          <w:rFonts w:ascii="Times New Roman" w:hAnsi="Times New Roman"/>
          <w:sz w:val="24"/>
          <w:szCs w:val="24"/>
        </w:rPr>
        <w:t xml:space="preserve"> </w:t>
      </w:r>
      <w:r w:rsidRPr="00895CBB">
        <w:rPr>
          <w:rFonts w:ascii="Times New Roman" w:hAnsi="Times New Roman"/>
          <w:sz w:val="24"/>
          <w:szCs w:val="24"/>
        </w:rPr>
        <w:t>не менее 10 произведений и (или) фрагментов в каждом классе;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владение умениями анализа и интерпретации художественного произведения</w:t>
      </w:r>
      <w:r w:rsidR="0012038A" w:rsidRPr="00895CBB">
        <w:rPr>
          <w:rFonts w:ascii="Times New Roman" w:hAnsi="Times New Roman"/>
          <w:sz w:val="24"/>
          <w:szCs w:val="24"/>
        </w:rPr>
        <w:t xml:space="preserve"> </w:t>
      </w:r>
      <w:r w:rsidRPr="00895CBB">
        <w:rPr>
          <w:rFonts w:ascii="Times New Roman" w:hAnsi="Times New Roman"/>
          <w:sz w:val="24"/>
          <w:szCs w:val="24"/>
        </w:rPr>
        <w:t>в единстве формы и содержания (с учётом неоднозначности заложенных</w:t>
      </w:r>
      <w:r w:rsidR="0012038A" w:rsidRPr="00895CBB">
        <w:rPr>
          <w:rFonts w:ascii="Times New Roman" w:hAnsi="Times New Roman"/>
          <w:sz w:val="24"/>
          <w:szCs w:val="24"/>
        </w:rPr>
        <w:t xml:space="preserve"> </w:t>
      </w:r>
      <w:r w:rsidRPr="00895CBB">
        <w:rPr>
          <w:rFonts w:ascii="Times New Roman" w:hAnsi="Times New Roman"/>
          <w:sz w:val="24"/>
          <w:szCs w:val="24"/>
        </w:rPr>
        <w:t>в нём смыслов и наличия в нём подтекста) с использованием</w:t>
      </w:r>
      <w:r w:rsidR="0012038A" w:rsidRPr="00895CBB">
        <w:rPr>
          <w:rFonts w:ascii="Times New Roman" w:hAnsi="Times New Roman"/>
          <w:sz w:val="24"/>
          <w:szCs w:val="24"/>
        </w:rPr>
        <w:t xml:space="preserve"> </w:t>
      </w:r>
      <w:r w:rsidRPr="00895CBB">
        <w:rPr>
          <w:rFonts w:ascii="Times New Roman" w:hAnsi="Times New Roman"/>
          <w:sz w:val="24"/>
          <w:szCs w:val="24"/>
        </w:rPr>
        <w:t>теоретико-литературных терминов и понятий (в дополнение к изученным</w:t>
      </w:r>
      <w:r w:rsidR="0012038A" w:rsidRPr="00895CBB">
        <w:rPr>
          <w:rFonts w:ascii="Times New Roman" w:hAnsi="Times New Roman"/>
          <w:sz w:val="24"/>
          <w:szCs w:val="24"/>
        </w:rPr>
        <w:t xml:space="preserve"> </w:t>
      </w:r>
      <w:r w:rsidR="008F6CB0" w:rsidRPr="00895CBB">
        <w:rPr>
          <w:rFonts w:ascii="Times New Roman" w:eastAsia="SchoolBookSanPin" w:hAnsi="Times New Roman"/>
          <w:sz w:val="24"/>
          <w:szCs w:val="24"/>
        </w:rPr>
        <w:t>на уровне основного общего образования</w:t>
      </w:r>
      <w:r w:rsidRPr="00895CBB">
        <w:rPr>
          <w:rFonts w:ascii="Times New Roman" w:hAnsi="Times New Roman"/>
          <w:sz w:val="24"/>
          <w:szCs w:val="24"/>
        </w:rPr>
        <w:t>);</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владение комплексным филологическим анализом художественного текста;</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осмысление функциональной роли теоретико-литературных понятий,</w:t>
      </w:r>
      <w:r w:rsidR="0012038A" w:rsidRPr="00895CBB">
        <w:rPr>
          <w:rFonts w:ascii="Times New Roman" w:hAnsi="Times New Roman"/>
          <w:sz w:val="24"/>
          <w:szCs w:val="24"/>
        </w:rPr>
        <w:t xml:space="preserve"> </w:t>
      </w:r>
      <w:r w:rsidRPr="00895CBB">
        <w:rPr>
          <w:rFonts w:ascii="Times New Roman" w:hAnsi="Times New Roman"/>
          <w:sz w:val="24"/>
          <w:szCs w:val="24"/>
        </w:rPr>
        <w:t>в том числе: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w:t>
      </w:r>
      <w:r w:rsidR="0012038A" w:rsidRPr="00895CBB">
        <w:rPr>
          <w:rFonts w:ascii="Times New Roman" w:hAnsi="Times New Roman"/>
          <w:sz w:val="24"/>
          <w:szCs w:val="24"/>
        </w:rPr>
        <w:t xml:space="preserve"> </w:t>
      </w:r>
      <w:r w:rsidRPr="00895CBB">
        <w:rPr>
          <w:rFonts w:ascii="Times New Roman" w:hAnsi="Times New Roman"/>
          <w:sz w:val="24"/>
          <w:szCs w:val="24"/>
        </w:rPr>
        <w:t>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w:t>
      </w:r>
      <w:r w:rsidR="0012038A" w:rsidRPr="00895CBB">
        <w:rPr>
          <w:rFonts w:ascii="Times New Roman" w:hAnsi="Times New Roman"/>
          <w:sz w:val="24"/>
          <w:szCs w:val="24"/>
        </w:rPr>
        <w:t xml:space="preserve"> </w:t>
      </w:r>
      <w:r w:rsidRPr="00895CBB">
        <w:rPr>
          <w:rFonts w:ascii="Times New Roman" w:hAnsi="Times New Roman"/>
          <w:sz w:val="24"/>
          <w:szCs w:val="24"/>
        </w:rPr>
        <w:t>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умение сопоставлять произведения русской и зарубежной литературы</w:t>
      </w:r>
      <w:r w:rsidR="0012038A" w:rsidRPr="00895CBB">
        <w:rPr>
          <w:rFonts w:ascii="Times New Roman" w:hAnsi="Times New Roman"/>
          <w:sz w:val="24"/>
          <w:szCs w:val="24"/>
        </w:rPr>
        <w:t xml:space="preserve"> </w:t>
      </w:r>
      <w:r w:rsidRPr="00895CBB">
        <w:rPr>
          <w:rFonts w:ascii="Times New Roman" w:hAnsi="Times New Roman"/>
          <w:sz w:val="24"/>
          <w:szCs w:val="24"/>
        </w:rPr>
        <w:t>и сравнивать их с художественными интерпретациями в других видах искусств (графика, живопись, театр, кино, музыка и других);</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w:t>
      </w:r>
      <w:r w:rsidR="0012038A" w:rsidRPr="00895CBB">
        <w:rPr>
          <w:rFonts w:ascii="Times New Roman" w:hAnsi="Times New Roman"/>
          <w:sz w:val="24"/>
          <w:szCs w:val="24"/>
        </w:rPr>
        <w:t xml:space="preserve"> </w:t>
      </w:r>
      <w:r w:rsidRPr="00895CBB">
        <w:rPr>
          <w:rFonts w:ascii="Times New Roman" w:hAnsi="Times New Roman"/>
          <w:sz w:val="24"/>
          <w:szCs w:val="24"/>
        </w:rPr>
        <w:t>в произведениях художественной литературы и умение применять их в речевой практике;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владение современными читательскими практиками, культурой восприятия</w:t>
      </w:r>
      <w:r w:rsidR="0012038A" w:rsidRPr="00895CBB">
        <w:rPr>
          <w:rFonts w:ascii="Times New Roman" w:hAnsi="Times New Roman"/>
          <w:sz w:val="24"/>
          <w:szCs w:val="24"/>
        </w:rPr>
        <w:t xml:space="preserve"> </w:t>
      </w:r>
      <w:r w:rsidRPr="00895CBB">
        <w:rPr>
          <w:rFonts w:ascii="Times New Roman" w:hAnsi="Times New Roman"/>
          <w:sz w:val="24"/>
          <w:szCs w:val="24"/>
        </w:rPr>
        <w:t xml:space="preserve">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lastRenderedPageBreak/>
        <w:t>владение умением редактировать и совершенствовать собственные письменные высказывания с учётом норм русского литературного языка;</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владение умениями учебной проектно-исследовательской</w:t>
      </w:r>
      <w:r w:rsidR="00FB1546" w:rsidRPr="00895CBB">
        <w:rPr>
          <w:rFonts w:ascii="Times New Roman" w:hAnsi="Times New Roman"/>
          <w:sz w:val="24"/>
          <w:szCs w:val="24"/>
        </w:rPr>
        <w:t xml:space="preserve"> и проектной</w:t>
      </w:r>
      <w:r w:rsidRPr="00895CBB">
        <w:rPr>
          <w:rFonts w:ascii="Times New Roman" w:hAnsi="Times New Roman"/>
          <w:sz w:val="24"/>
          <w:szCs w:val="24"/>
        </w:rPr>
        <w:t xml:space="preserve">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сформированность представлений об основных направлениях литературной критики, о современных подходах к анализу художественного текста</w:t>
      </w:r>
      <w:r w:rsidR="0012038A" w:rsidRPr="00895CBB">
        <w:rPr>
          <w:rFonts w:ascii="Times New Roman" w:hAnsi="Times New Roman"/>
          <w:sz w:val="24"/>
          <w:szCs w:val="24"/>
        </w:rPr>
        <w:t xml:space="preserve"> </w:t>
      </w:r>
      <w:r w:rsidRPr="00895CBB">
        <w:rPr>
          <w:rFonts w:ascii="Times New Roman" w:hAnsi="Times New Roman"/>
          <w:sz w:val="24"/>
          <w:szCs w:val="24"/>
        </w:rPr>
        <w:t xml:space="preserve">в литературоведении; </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умение создавать собственные литературно-критические произведения</w:t>
      </w:r>
      <w:r w:rsidR="0012038A" w:rsidRPr="00895CBB">
        <w:rPr>
          <w:rFonts w:ascii="Times New Roman" w:hAnsi="Times New Roman"/>
          <w:sz w:val="24"/>
          <w:szCs w:val="24"/>
        </w:rPr>
        <w:t xml:space="preserve"> </w:t>
      </w:r>
      <w:r w:rsidRPr="00895CBB">
        <w:rPr>
          <w:rFonts w:ascii="Times New Roman" w:hAnsi="Times New Roman"/>
          <w:sz w:val="24"/>
          <w:szCs w:val="24"/>
        </w:rPr>
        <w:t>на основе прочитанных художественных текстов;</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умение работать с разными информационными источниками,</w:t>
      </w:r>
      <w:r w:rsidR="0012038A" w:rsidRPr="00895CBB">
        <w:rPr>
          <w:rFonts w:ascii="Times New Roman" w:hAnsi="Times New Roman"/>
          <w:sz w:val="24"/>
          <w:szCs w:val="24"/>
        </w:rPr>
        <w:t xml:space="preserve"> </w:t>
      </w:r>
      <w:r w:rsidRPr="00895CBB">
        <w:rPr>
          <w:rFonts w:ascii="Times New Roman" w:hAnsi="Times New Roman"/>
          <w:sz w:val="24"/>
          <w:szCs w:val="24"/>
        </w:rPr>
        <w:t>в том числе в медиапространстве, использовать ресурсы традиционных библиотек</w:t>
      </w:r>
      <w:r w:rsidR="0012038A" w:rsidRPr="00895CBB">
        <w:rPr>
          <w:rFonts w:ascii="Times New Roman" w:hAnsi="Times New Roman"/>
          <w:sz w:val="24"/>
          <w:szCs w:val="24"/>
        </w:rPr>
        <w:t xml:space="preserve"> </w:t>
      </w:r>
      <w:r w:rsidRPr="00895CBB">
        <w:rPr>
          <w:rFonts w:ascii="Times New Roman" w:hAnsi="Times New Roman"/>
          <w:sz w:val="24"/>
          <w:szCs w:val="24"/>
        </w:rPr>
        <w:t>и электронных библиотечных систем.</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21.8.6. К концу обучения в 10 классе обучающийся получит следующие предметные результаты по отдельным темам программы по литературе: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осознание взаимосвязей между языковым, литературным, интеллектуальным, духовно-нравственным развитием личности в контексте осмысления</w:t>
      </w:r>
      <w:r w:rsidR="0012038A" w:rsidRPr="00895CBB">
        <w:rPr>
          <w:rFonts w:ascii="Times New Roman" w:hAnsi="Times New Roman"/>
          <w:sz w:val="24"/>
          <w:szCs w:val="24"/>
        </w:rPr>
        <w:t xml:space="preserve"> </w:t>
      </w:r>
      <w:r w:rsidRPr="00895CBB">
        <w:rPr>
          <w:rFonts w:ascii="Times New Roman" w:hAnsi="Times New Roman"/>
          <w:sz w:val="24"/>
          <w:szCs w:val="24"/>
        </w:rPr>
        <w:t>произведений русской и зарубежной литературной классики и собственного</w:t>
      </w:r>
      <w:r w:rsidR="0012038A" w:rsidRPr="00895CBB">
        <w:rPr>
          <w:rFonts w:ascii="Times New Roman" w:hAnsi="Times New Roman"/>
          <w:sz w:val="24"/>
          <w:szCs w:val="24"/>
        </w:rPr>
        <w:t xml:space="preserve"> </w:t>
      </w:r>
      <w:r w:rsidRPr="00895CBB">
        <w:rPr>
          <w:rFonts w:ascii="Times New Roman" w:hAnsi="Times New Roman"/>
          <w:sz w:val="24"/>
          <w:szCs w:val="24"/>
        </w:rPr>
        <w:t>интеллектуально-нравственного роста;</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 xml:space="preserve">сформированность устойчивого интереса к чтению как средству познания отечественной и других культур, уважительного отношения к ним; </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знание содержания и понимание ключевых проблем произведений русской</w:t>
      </w:r>
      <w:r w:rsidR="0012038A" w:rsidRPr="00895CBB">
        <w:rPr>
          <w:rFonts w:ascii="Times New Roman" w:hAnsi="Times New Roman"/>
          <w:sz w:val="24"/>
          <w:szCs w:val="24"/>
        </w:rPr>
        <w:t xml:space="preserve"> </w:t>
      </w:r>
      <w:r w:rsidRPr="00895CBB">
        <w:rPr>
          <w:rFonts w:ascii="Times New Roman" w:hAnsi="Times New Roman"/>
          <w:sz w:val="24"/>
          <w:szCs w:val="24"/>
        </w:rPr>
        <w:t>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w:t>
      </w:r>
      <w:r w:rsidR="0012038A" w:rsidRPr="00895CBB">
        <w:rPr>
          <w:rFonts w:ascii="Times New Roman" w:hAnsi="Times New Roman"/>
          <w:sz w:val="24"/>
          <w:szCs w:val="24"/>
        </w:rPr>
        <w:t xml:space="preserve"> </w:t>
      </w:r>
      <w:r w:rsidRPr="00895CBB">
        <w:rPr>
          <w:rFonts w:ascii="Times New Roman" w:hAnsi="Times New Roman"/>
          <w:sz w:val="24"/>
          <w:szCs w:val="24"/>
        </w:rPr>
        <w:t xml:space="preserve">с временем написания, с современностью и традицией; </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умение раскрывать конкретно-историческое и общечеловеческое содержание литературных произведений;</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способность выявлять в произведениях художественной литературы второй половины XIX века образы, темы, идеи, проблемы и выражать своё отношение</w:t>
      </w:r>
      <w:r w:rsidR="0012038A" w:rsidRPr="00895CBB">
        <w:rPr>
          <w:rFonts w:ascii="Times New Roman" w:hAnsi="Times New Roman"/>
          <w:sz w:val="24"/>
          <w:szCs w:val="24"/>
        </w:rPr>
        <w:t xml:space="preserve"> </w:t>
      </w:r>
      <w:r w:rsidRPr="00895CBB">
        <w:rPr>
          <w:rFonts w:ascii="Times New Roman" w:hAnsi="Times New Roman"/>
          <w:sz w:val="24"/>
          <w:szCs w:val="24"/>
        </w:rPr>
        <w:t xml:space="preserve">к ним в развёрнутых аргументированных устных и письменных высказываниях, участвовать в дискуссии на литературные темы; </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устойчивые навыки устной и письменной речи в процессе чтения</w:t>
      </w:r>
      <w:r w:rsidR="0012038A" w:rsidRPr="00895CBB">
        <w:rPr>
          <w:rFonts w:ascii="Times New Roman" w:hAnsi="Times New Roman"/>
          <w:sz w:val="24"/>
          <w:szCs w:val="24"/>
        </w:rPr>
        <w:t xml:space="preserve"> </w:t>
      </w:r>
      <w:r w:rsidRPr="00895CBB">
        <w:rPr>
          <w:rFonts w:ascii="Times New Roman" w:hAnsi="Times New Roman"/>
          <w:sz w:val="24"/>
          <w:szCs w:val="24"/>
        </w:rPr>
        <w:t>и обсуждения лучших образцов отечественной и зарубежной литературы;</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осмысление художественной картины жизни, созданной автором</w:t>
      </w:r>
      <w:r w:rsidR="0012038A" w:rsidRPr="00895CBB">
        <w:rPr>
          <w:rFonts w:ascii="Times New Roman" w:hAnsi="Times New Roman"/>
          <w:sz w:val="24"/>
          <w:szCs w:val="24"/>
        </w:rPr>
        <w:t xml:space="preserve"> </w:t>
      </w:r>
      <w:r w:rsidRPr="00895CBB">
        <w:rPr>
          <w:rFonts w:ascii="Times New Roman" w:hAnsi="Times New Roman"/>
          <w:sz w:val="24"/>
          <w:szCs w:val="24"/>
        </w:rPr>
        <w:t xml:space="preserve">в литературном произведении, в единстве эмоционального личностного восприятия и интеллектуального понимания; </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умение эмоционально откликаться на прочитанное, выражать личное отношение к нему, передавать собственные читательские впечатления</w:t>
      </w:r>
      <w:r w:rsidR="0012038A" w:rsidRPr="00895CBB">
        <w:rPr>
          <w:rFonts w:ascii="Times New Roman" w:hAnsi="Times New Roman"/>
          <w:sz w:val="24"/>
          <w:szCs w:val="24"/>
        </w:rPr>
        <w:t xml:space="preserve"> </w:t>
      </w:r>
      <w:r w:rsidRPr="00895CBB">
        <w:rPr>
          <w:rFonts w:ascii="Times New Roman" w:hAnsi="Times New Roman"/>
          <w:sz w:val="24"/>
          <w:szCs w:val="24"/>
        </w:rPr>
        <w:t>и аргументировать своё мнение;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сформированность умений выразительно (с учётом индивидуальных особенностей обучающихся) читать, в том числе наизусть, не менее</w:t>
      </w:r>
      <w:r w:rsidR="0012038A" w:rsidRPr="00895CBB">
        <w:rPr>
          <w:rFonts w:ascii="Times New Roman" w:hAnsi="Times New Roman"/>
          <w:sz w:val="24"/>
          <w:szCs w:val="24"/>
        </w:rPr>
        <w:t xml:space="preserve"> </w:t>
      </w:r>
      <w:r w:rsidRPr="00895CBB">
        <w:rPr>
          <w:rFonts w:ascii="Times New Roman" w:hAnsi="Times New Roman"/>
          <w:sz w:val="24"/>
          <w:szCs w:val="24"/>
        </w:rPr>
        <w:t>10 произведений и (или) фрагментов;</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овладение умениями анализа и интерпретации художественного произведения в единстве формы и содержания (с учётом неоднозначности заложенных</w:t>
      </w:r>
      <w:r w:rsidR="0012038A" w:rsidRPr="00895CBB">
        <w:rPr>
          <w:rFonts w:ascii="Times New Roman" w:hAnsi="Times New Roman"/>
          <w:sz w:val="24"/>
          <w:szCs w:val="24"/>
        </w:rPr>
        <w:t xml:space="preserve"> </w:t>
      </w:r>
      <w:r w:rsidRPr="00895CBB">
        <w:rPr>
          <w:rFonts w:ascii="Times New Roman" w:hAnsi="Times New Roman"/>
          <w:sz w:val="24"/>
          <w:szCs w:val="24"/>
        </w:rPr>
        <w:t>в нём смыслов и наличия в нём подтекста) с использованием</w:t>
      </w:r>
      <w:r w:rsidR="0012038A" w:rsidRPr="00895CBB">
        <w:rPr>
          <w:rFonts w:ascii="Times New Roman" w:hAnsi="Times New Roman"/>
          <w:sz w:val="24"/>
          <w:szCs w:val="24"/>
        </w:rPr>
        <w:t xml:space="preserve"> </w:t>
      </w:r>
      <w:r w:rsidRPr="00895CBB">
        <w:rPr>
          <w:rFonts w:ascii="Times New Roman" w:hAnsi="Times New Roman"/>
          <w:sz w:val="24"/>
          <w:szCs w:val="24"/>
        </w:rPr>
        <w:t xml:space="preserve">теоретико-литературных терминов и понятий </w:t>
      </w:r>
      <w:r w:rsidRPr="00895CBB">
        <w:rPr>
          <w:rFonts w:ascii="Times New Roman" w:hAnsi="Times New Roman"/>
          <w:sz w:val="24"/>
          <w:szCs w:val="24"/>
        </w:rPr>
        <w:lastRenderedPageBreak/>
        <w:t>(в дополнение к изученным</w:t>
      </w:r>
      <w:r w:rsidR="0012038A" w:rsidRPr="00895CBB">
        <w:rPr>
          <w:rFonts w:ascii="Times New Roman" w:hAnsi="Times New Roman"/>
          <w:sz w:val="24"/>
          <w:szCs w:val="24"/>
        </w:rPr>
        <w:t xml:space="preserve"> </w:t>
      </w:r>
      <w:r w:rsidR="008F6CB0" w:rsidRPr="00895CBB">
        <w:rPr>
          <w:rFonts w:ascii="Times New Roman" w:eastAsia="SchoolBookSanPin" w:hAnsi="Times New Roman"/>
          <w:sz w:val="24"/>
          <w:szCs w:val="24"/>
        </w:rPr>
        <w:t>на уровне основного общего образования</w:t>
      </w:r>
      <w:r w:rsidRPr="00895CBB">
        <w:rPr>
          <w:rFonts w:ascii="Times New Roman" w:hAnsi="Times New Roman"/>
          <w:sz w:val="24"/>
          <w:szCs w:val="24"/>
        </w:rPr>
        <w:t>);</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конкретно-историческое, общечеловеческое и национальное в творчестве писателя, традиция и новаторство, авторский замысел и его воплощение, миф</w:t>
      </w:r>
      <w:r w:rsidR="0012038A" w:rsidRPr="00895CBB">
        <w:rPr>
          <w:rFonts w:ascii="Times New Roman" w:hAnsi="Times New Roman"/>
          <w:sz w:val="24"/>
          <w:szCs w:val="24"/>
        </w:rPr>
        <w:t xml:space="preserve"> </w:t>
      </w:r>
      <w:r w:rsidRPr="00895CBB">
        <w:rPr>
          <w:rFonts w:ascii="Times New Roman" w:hAnsi="Times New Roman"/>
          <w:sz w:val="24"/>
          <w:szCs w:val="24"/>
        </w:rPr>
        <w:t>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w:t>
      </w:r>
      <w:r w:rsidR="0012038A" w:rsidRPr="00895CBB">
        <w:rPr>
          <w:rFonts w:ascii="Times New Roman" w:hAnsi="Times New Roman"/>
          <w:sz w:val="24"/>
          <w:szCs w:val="24"/>
        </w:rPr>
        <w:t xml:space="preserve"> </w:t>
      </w:r>
      <w:r w:rsidRPr="00895CBB">
        <w:rPr>
          <w:rFonts w:ascii="Times New Roman" w:hAnsi="Times New Roman"/>
          <w:sz w:val="24"/>
          <w:szCs w:val="24"/>
        </w:rPr>
        <w:t>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умение сопоставлять произведения русской и зарубежной литературы</w:t>
      </w:r>
      <w:r w:rsidR="0012038A" w:rsidRPr="00895CBB">
        <w:rPr>
          <w:rFonts w:ascii="Times New Roman" w:hAnsi="Times New Roman"/>
          <w:sz w:val="24"/>
          <w:szCs w:val="24"/>
        </w:rPr>
        <w:t xml:space="preserve"> </w:t>
      </w:r>
      <w:r w:rsidRPr="00895CBB">
        <w:rPr>
          <w:rFonts w:ascii="Times New Roman" w:hAnsi="Times New Roman"/>
          <w:sz w:val="24"/>
          <w:szCs w:val="24"/>
        </w:rPr>
        <w:t>и сравнивать их с художественными интерпретациями в других видах искусств (графика, живопись, театр, кино, музыка и других);</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w:t>
      </w:r>
      <w:r w:rsidR="0012038A" w:rsidRPr="00895CBB">
        <w:rPr>
          <w:rFonts w:ascii="Times New Roman" w:hAnsi="Times New Roman"/>
          <w:sz w:val="24"/>
          <w:szCs w:val="24"/>
        </w:rPr>
        <w:t xml:space="preserve"> </w:t>
      </w:r>
      <w:r w:rsidRPr="00895CBB">
        <w:rPr>
          <w:rFonts w:ascii="Times New Roman" w:hAnsi="Times New Roman"/>
          <w:sz w:val="24"/>
          <w:szCs w:val="24"/>
        </w:rPr>
        <w:t xml:space="preserve">в произведениях художественной литературы и умение применять их в речевой практике; </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владение умением анализировать единицы различных языковых уровней</w:t>
      </w:r>
      <w:r w:rsidR="0012038A" w:rsidRPr="00895CBB">
        <w:rPr>
          <w:rFonts w:ascii="Times New Roman" w:hAnsi="Times New Roman"/>
          <w:sz w:val="24"/>
          <w:szCs w:val="24"/>
        </w:rPr>
        <w:t xml:space="preserve"> </w:t>
      </w:r>
      <w:r w:rsidRPr="00895CBB">
        <w:rPr>
          <w:rFonts w:ascii="Times New Roman" w:hAnsi="Times New Roman"/>
          <w:sz w:val="24"/>
          <w:szCs w:val="24"/>
        </w:rPr>
        <w:t>и выявлять их смыслообразующую роль в произведении;</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сформированность представлений о стилях художественной литературы разных эпох, об индивидуальном авторском стиле;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владение современными читательскими практиками, культурой восприятия</w:t>
      </w:r>
      <w:r w:rsidR="0012038A" w:rsidRPr="00895CBB">
        <w:rPr>
          <w:rFonts w:ascii="Times New Roman" w:hAnsi="Times New Roman"/>
          <w:sz w:val="24"/>
          <w:szCs w:val="24"/>
        </w:rPr>
        <w:t xml:space="preserve"> </w:t>
      </w:r>
      <w:r w:rsidRPr="00895CBB">
        <w:rPr>
          <w:rFonts w:ascii="Times New Roman" w:hAnsi="Times New Roman"/>
          <w:sz w:val="24"/>
          <w:szCs w:val="24"/>
        </w:rPr>
        <w:t>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w:t>
      </w:r>
      <w:r w:rsidR="0012038A" w:rsidRPr="00895CBB">
        <w:rPr>
          <w:rFonts w:ascii="Times New Roman" w:hAnsi="Times New Roman"/>
          <w:sz w:val="24"/>
          <w:szCs w:val="24"/>
        </w:rPr>
        <w:t xml:space="preserve"> </w:t>
      </w:r>
      <w:r w:rsidRPr="00895CBB">
        <w:rPr>
          <w:rFonts w:ascii="Times New Roman" w:hAnsi="Times New Roman"/>
          <w:sz w:val="24"/>
          <w:szCs w:val="24"/>
        </w:rPr>
        <w:t xml:space="preserve">(не менее 250 слов); </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владение умением редактировать и совершенствовать собственные письменные высказывания с учётом норм русского литературного языка;</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сформированность представлений об основных направлениях литературной критики, о современных подходах к анализу художественного текста</w:t>
      </w:r>
      <w:r w:rsidR="0012038A" w:rsidRPr="00895CBB">
        <w:rPr>
          <w:rFonts w:ascii="Times New Roman" w:hAnsi="Times New Roman"/>
          <w:sz w:val="24"/>
          <w:szCs w:val="24"/>
        </w:rPr>
        <w:t xml:space="preserve"> </w:t>
      </w:r>
      <w:r w:rsidRPr="00895CBB">
        <w:rPr>
          <w:rFonts w:ascii="Times New Roman" w:hAnsi="Times New Roman"/>
          <w:sz w:val="24"/>
          <w:szCs w:val="24"/>
        </w:rPr>
        <w:t xml:space="preserve">в литературоведении; </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умение создавать собственные литературно-критические произведения</w:t>
      </w:r>
      <w:r w:rsidR="0012038A" w:rsidRPr="00895CBB">
        <w:rPr>
          <w:rFonts w:ascii="Times New Roman" w:hAnsi="Times New Roman"/>
          <w:sz w:val="24"/>
          <w:szCs w:val="24"/>
        </w:rPr>
        <w:t xml:space="preserve"> </w:t>
      </w:r>
      <w:r w:rsidRPr="00895CBB">
        <w:rPr>
          <w:rFonts w:ascii="Times New Roman" w:hAnsi="Times New Roman"/>
          <w:sz w:val="24"/>
          <w:szCs w:val="24"/>
        </w:rPr>
        <w:t>на основе прочитанных художественных текстов;</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умение работать с разными информационными источниками,</w:t>
      </w:r>
      <w:r w:rsidR="0012038A" w:rsidRPr="00895CBB">
        <w:rPr>
          <w:rFonts w:ascii="Times New Roman" w:hAnsi="Times New Roman"/>
          <w:sz w:val="24"/>
          <w:szCs w:val="24"/>
        </w:rPr>
        <w:t xml:space="preserve"> </w:t>
      </w:r>
      <w:r w:rsidRPr="00895CBB">
        <w:rPr>
          <w:rFonts w:ascii="Times New Roman" w:hAnsi="Times New Roman"/>
          <w:sz w:val="24"/>
          <w:szCs w:val="24"/>
        </w:rPr>
        <w:t>в том числе в медиапространстве, использовать ресурсы традиционных библиотек</w:t>
      </w:r>
      <w:r w:rsidR="0012038A" w:rsidRPr="00895CBB">
        <w:rPr>
          <w:rFonts w:ascii="Times New Roman" w:hAnsi="Times New Roman"/>
          <w:sz w:val="24"/>
          <w:szCs w:val="24"/>
        </w:rPr>
        <w:t xml:space="preserve"> </w:t>
      </w:r>
      <w:r w:rsidRPr="00895CBB">
        <w:rPr>
          <w:rFonts w:ascii="Times New Roman" w:hAnsi="Times New Roman"/>
          <w:sz w:val="24"/>
          <w:szCs w:val="24"/>
        </w:rPr>
        <w:t>и электронных библиотечных систем.</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21.8.7. К концу обучения в 11 классе обучающийся получит следующие предметные результаты по отдельным темам программы по литературе: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 xml:space="preserve">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lastRenderedPageBreak/>
        <w:t>воспитание ценностного отношения к литературе как неотъемлемой части культуры;</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приобщение к российскому литературному наследию и через него –</w:t>
      </w:r>
      <w:r w:rsidR="0012038A" w:rsidRPr="00895CBB">
        <w:rPr>
          <w:rFonts w:ascii="Times New Roman" w:hAnsi="Times New Roman"/>
          <w:sz w:val="24"/>
          <w:szCs w:val="24"/>
        </w:rPr>
        <w:t xml:space="preserve"> </w:t>
      </w:r>
      <w:r w:rsidRPr="00895CBB">
        <w:rPr>
          <w:rFonts w:ascii="Times New Roman" w:hAnsi="Times New Roman"/>
          <w:sz w:val="24"/>
          <w:szCs w:val="24"/>
        </w:rPr>
        <w:t>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знание содержания и понимание ключевых проблем произведений русской, зарубежной классической и современной литературы, литератур</w:t>
      </w:r>
      <w:r w:rsidR="0012038A" w:rsidRPr="00895CBB">
        <w:rPr>
          <w:rFonts w:ascii="Times New Roman" w:hAnsi="Times New Roman"/>
          <w:sz w:val="24"/>
          <w:szCs w:val="24"/>
        </w:rPr>
        <w:t xml:space="preserve"> </w:t>
      </w:r>
      <w:r w:rsidRPr="00895CBB">
        <w:rPr>
          <w:rFonts w:ascii="Times New Roman" w:hAnsi="Times New Roman"/>
          <w:sz w:val="24"/>
          <w:szCs w:val="24"/>
        </w:rPr>
        <w:t>народов России (конец XIX – начало XXI века), их историко-культурного</w:t>
      </w:r>
      <w:r w:rsidR="0012038A" w:rsidRPr="00895CBB">
        <w:rPr>
          <w:rFonts w:ascii="Times New Roman" w:hAnsi="Times New Roman"/>
          <w:sz w:val="24"/>
          <w:szCs w:val="24"/>
        </w:rPr>
        <w:t xml:space="preserve"> </w:t>
      </w:r>
      <w:r w:rsidRPr="00895CBB">
        <w:rPr>
          <w:rFonts w:ascii="Times New Roman" w:hAnsi="Times New Roman"/>
          <w:sz w:val="24"/>
          <w:szCs w:val="24"/>
        </w:rPr>
        <w:t>и нравственно-ценностного влияния на формирование национальной и мировой литературы;</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сформированность умений самостоятельно определять и учитывать историко-культурный контекст и контекст творчества писателя в процессе</w:t>
      </w:r>
      <w:r w:rsidR="0012038A" w:rsidRPr="00895CBB">
        <w:rPr>
          <w:rFonts w:ascii="Times New Roman" w:hAnsi="Times New Roman"/>
          <w:sz w:val="24"/>
          <w:szCs w:val="24"/>
        </w:rPr>
        <w:t xml:space="preserve"> </w:t>
      </w:r>
      <w:r w:rsidRPr="00895CBB">
        <w:rPr>
          <w:rFonts w:ascii="Times New Roman" w:hAnsi="Times New Roman"/>
          <w:sz w:val="24"/>
          <w:szCs w:val="24"/>
        </w:rPr>
        <w:t>анализа художественных текстов, выявлять связь литературных произведений</w:t>
      </w:r>
      <w:r w:rsidR="0012038A" w:rsidRPr="00895CBB">
        <w:rPr>
          <w:rFonts w:ascii="Times New Roman" w:hAnsi="Times New Roman"/>
          <w:sz w:val="24"/>
          <w:szCs w:val="24"/>
        </w:rPr>
        <w:t xml:space="preserve"> </w:t>
      </w:r>
      <w:r w:rsidRPr="00895CBB">
        <w:rPr>
          <w:rFonts w:ascii="Times New Roman" w:hAnsi="Times New Roman"/>
          <w:sz w:val="24"/>
          <w:szCs w:val="24"/>
        </w:rPr>
        <w:t>конца XIX–начала XXI века со временем написания, с современностью и традицией, выявлять сквозные темы и ключевые проблемы русской литературы;</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способность самостоятельно выявлять в произведениях художественной литературы образы, темы, идеи, проблемы и выражать своё отношение к ним</w:t>
      </w:r>
      <w:r w:rsidR="0012038A" w:rsidRPr="00895CBB">
        <w:rPr>
          <w:rFonts w:ascii="Times New Roman" w:hAnsi="Times New Roman"/>
          <w:sz w:val="24"/>
          <w:szCs w:val="24"/>
        </w:rPr>
        <w:t xml:space="preserve"> </w:t>
      </w:r>
      <w:r w:rsidRPr="00895CBB">
        <w:rPr>
          <w:rFonts w:ascii="Times New Roman" w:hAnsi="Times New Roman"/>
          <w:sz w:val="24"/>
          <w:szCs w:val="24"/>
        </w:rPr>
        <w:t>в развёрнутых аргументированных устных и письменных высказываниях, участие</w:t>
      </w:r>
      <w:r w:rsidR="0012038A" w:rsidRPr="00895CBB">
        <w:rPr>
          <w:rFonts w:ascii="Times New Roman" w:hAnsi="Times New Roman"/>
          <w:sz w:val="24"/>
          <w:szCs w:val="24"/>
        </w:rPr>
        <w:t xml:space="preserve"> </w:t>
      </w:r>
      <w:r w:rsidRPr="00895CBB">
        <w:rPr>
          <w:rFonts w:ascii="Times New Roman" w:hAnsi="Times New Roman"/>
          <w:sz w:val="24"/>
          <w:szCs w:val="24"/>
        </w:rPr>
        <w:t xml:space="preserve">в дискуссии на литературные темы; </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свободное владение устной и письменной речью в процессе чтения</w:t>
      </w:r>
      <w:r w:rsidR="0012038A" w:rsidRPr="00895CBB">
        <w:rPr>
          <w:rFonts w:ascii="Times New Roman" w:hAnsi="Times New Roman"/>
          <w:sz w:val="24"/>
          <w:szCs w:val="24"/>
        </w:rPr>
        <w:t xml:space="preserve"> </w:t>
      </w:r>
      <w:r w:rsidRPr="00895CBB">
        <w:rPr>
          <w:rFonts w:ascii="Times New Roman" w:hAnsi="Times New Roman"/>
          <w:sz w:val="24"/>
          <w:szCs w:val="24"/>
        </w:rPr>
        <w:t>и обсуждения лучших образцов отечественной и зарубежной литературы;</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 xml:space="preserve">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умение эмоционально откликаться на прочитанное, выражать личное отношение к нему, передавать собственные читательские впечатления</w:t>
      </w:r>
      <w:r w:rsidR="0012038A" w:rsidRPr="00895CBB">
        <w:rPr>
          <w:rFonts w:ascii="Times New Roman" w:hAnsi="Times New Roman"/>
          <w:sz w:val="24"/>
          <w:szCs w:val="24"/>
        </w:rPr>
        <w:t xml:space="preserve"> </w:t>
      </w:r>
      <w:r w:rsidRPr="00895CBB">
        <w:rPr>
          <w:rFonts w:ascii="Times New Roman" w:hAnsi="Times New Roman"/>
          <w:sz w:val="24"/>
          <w:szCs w:val="24"/>
        </w:rPr>
        <w:t>и аргументировать своё мнение;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сформированность умений выразительно (с учётом индивидуальных особенностей обучающихся) читать, в том числе наизусть,</w:t>
      </w:r>
      <w:r w:rsidR="0012038A" w:rsidRPr="00895CBB">
        <w:rPr>
          <w:rFonts w:ascii="Times New Roman" w:hAnsi="Times New Roman"/>
          <w:sz w:val="24"/>
          <w:szCs w:val="24"/>
        </w:rPr>
        <w:t xml:space="preserve"> </w:t>
      </w:r>
      <w:r w:rsidRPr="00895CBB">
        <w:rPr>
          <w:rFonts w:ascii="Times New Roman" w:hAnsi="Times New Roman"/>
          <w:sz w:val="24"/>
          <w:szCs w:val="24"/>
        </w:rPr>
        <w:t>не менее 10 произведений и (или) фрагментов;</w:t>
      </w:r>
    </w:p>
    <w:p w:rsidR="00FE6498" w:rsidRPr="00895CBB" w:rsidRDefault="00FE6498" w:rsidP="00EF2666">
      <w:pPr>
        <w:spacing w:after="0" w:line="240" w:lineRule="auto"/>
        <w:ind w:firstLine="709"/>
        <w:contextualSpacing/>
        <w:jc w:val="both"/>
        <w:rPr>
          <w:rFonts w:ascii="Times New Roman" w:eastAsia="SchoolBookSanPin" w:hAnsi="Times New Roman"/>
          <w:sz w:val="24"/>
          <w:szCs w:val="24"/>
        </w:rPr>
      </w:pPr>
      <w:r w:rsidRPr="00895CBB">
        <w:rPr>
          <w:rFonts w:ascii="Times New Roman" w:hAnsi="Times New Roman"/>
          <w:sz w:val="24"/>
          <w:szCs w:val="24"/>
        </w:rPr>
        <w:t>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w:t>
      </w:r>
      <w:r w:rsidR="0012038A" w:rsidRPr="00895CBB">
        <w:rPr>
          <w:rFonts w:ascii="Times New Roman" w:hAnsi="Times New Roman"/>
          <w:sz w:val="24"/>
          <w:szCs w:val="24"/>
        </w:rPr>
        <w:t xml:space="preserve"> </w:t>
      </w:r>
      <w:r w:rsidRPr="00895CBB">
        <w:rPr>
          <w:rFonts w:ascii="Times New Roman" w:hAnsi="Times New Roman"/>
          <w:sz w:val="24"/>
          <w:szCs w:val="24"/>
        </w:rPr>
        <w:t>с использованием теоретико-литературных терминов и понятий (в дополнение</w:t>
      </w:r>
      <w:r w:rsidR="0012038A" w:rsidRPr="00895CBB">
        <w:rPr>
          <w:rFonts w:ascii="Times New Roman" w:hAnsi="Times New Roman"/>
          <w:sz w:val="24"/>
          <w:szCs w:val="24"/>
        </w:rPr>
        <w:t xml:space="preserve"> </w:t>
      </w:r>
      <w:r w:rsidRPr="00895CBB">
        <w:rPr>
          <w:rFonts w:ascii="Times New Roman" w:hAnsi="Times New Roman"/>
          <w:sz w:val="24"/>
          <w:szCs w:val="24"/>
        </w:rPr>
        <w:t xml:space="preserve">к изученным </w:t>
      </w:r>
      <w:r w:rsidR="008F6CB0" w:rsidRPr="00895CBB">
        <w:rPr>
          <w:rFonts w:ascii="Times New Roman" w:eastAsia="SchoolBookSanPin" w:hAnsi="Times New Roman"/>
          <w:sz w:val="24"/>
          <w:szCs w:val="24"/>
        </w:rPr>
        <w:t>на уровне основного общего образования</w:t>
      </w:r>
      <w:r w:rsidRPr="00895CBB">
        <w:rPr>
          <w:rFonts w:ascii="Times New Roman" w:hAnsi="Times New Roman"/>
          <w:sz w:val="24"/>
          <w:szCs w:val="24"/>
        </w:rPr>
        <w:t>);</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владение комплексным филологическим анализом художественного текста;</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осмысление функциональной роли теоретико-литературных понятий,</w:t>
      </w:r>
      <w:r w:rsidR="0012038A" w:rsidRPr="00895CBB">
        <w:rPr>
          <w:rFonts w:ascii="Times New Roman" w:hAnsi="Times New Roman"/>
          <w:sz w:val="24"/>
          <w:szCs w:val="24"/>
        </w:rPr>
        <w:t xml:space="preserve"> </w:t>
      </w:r>
      <w:r w:rsidRPr="00895CBB">
        <w:rPr>
          <w:rFonts w:ascii="Times New Roman" w:hAnsi="Times New Roman"/>
          <w:sz w:val="24"/>
          <w:szCs w:val="24"/>
        </w:rPr>
        <w:t>в том числе: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конкретно-историческое, общечеловеческое и национальное в творчестве писателя, традиция и новаторство, авторский замысел и его воплощение, миф</w:t>
      </w:r>
      <w:r w:rsidR="0012038A" w:rsidRPr="00895CBB">
        <w:rPr>
          <w:rFonts w:ascii="Times New Roman" w:hAnsi="Times New Roman"/>
          <w:sz w:val="24"/>
          <w:szCs w:val="24"/>
        </w:rPr>
        <w:t xml:space="preserve"> </w:t>
      </w:r>
      <w:r w:rsidRPr="00895CBB">
        <w:rPr>
          <w:rFonts w:ascii="Times New Roman" w:hAnsi="Times New Roman"/>
          <w:sz w:val="24"/>
          <w:szCs w:val="24"/>
        </w:rPr>
        <w:t>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w:t>
      </w:r>
      <w:r w:rsidR="0012038A" w:rsidRPr="00895CBB">
        <w:rPr>
          <w:rFonts w:ascii="Times New Roman" w:hAnsi="Times New Roman"/>
          <w:sz w:val="24"/>
          <w:szCs w:val="24"/>
        </w:rPr>
        <w:t xml:space="preserve"> </w:t>
      </w:r>
      <w:r w:rsidRPr="00895CBB">
        <w:rPr>
          <w:rFonts w:ascii="Times New Roman" w:hAnsi="Times New Roman"/>
          <w:sz w:val="24"/>
          <w:szCs w:val="24"/>
        </w:rPr>
        <w:t>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lastRenderedPageBreak/>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w:t>
      </w:r>
      <w:r w:rsidR="0012038A" w:rsidRPr="00895CBB">
        <w:rPr>
          <w:rFonts w:ascii="Times New Roman" w:hAnsi="Times New Roman"/>
          <w:sz w:val="24"/>
          <w:szCs w:val="24"/>
        </w:rPr>
        <w:t xml:space="preserve"> </w:t>
      </w:r>
      <w:r w:rsidRPr="00895CBB">
        <w:rPr>
          <w:rFonts w:ascii="Times New Roman" w:hAnsi="Times New Roman"/>
          <w:sz w:val="24"/>
          <w:szCs w:val="24"/>
        </w:rPr>
        <w:t xml:space="preserve">в произведениях художественной литературы, умение применять их в речевой практике; </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умение анализировать языковые явления и факты, допускающие неоднозначную интерпретацию, и выявлять их смыслообразующую роль;</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владение современными читательскими практиками, культурой восприятия</w:t>
      </w:r>
      <w:r w:rsidR="0012038A" w:rsidRPr="00895CBB">
        <w:rPr>
          <w:rFonts w:ascii="Times New Roman" w:hAnsi="Times New Roman"/>
          <w:sz w:val="24"/>
          <w:szCs w:val="24"/>
        </w:rPr>
        <w:t xml:space="preserve"> </w:t>
      </w:r>
      <w:r w:rsidRPr="00895CBB">
        <w:rPr>
          <w:rFonts w:ascii="Times New Roman" w:hAnsi="Times New Roman"/>
          <w:sz w:val="24"/>
          <w:szCs w:val="24"/>
        </w:rPr>
        <w:t>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w:t>
      </w:r>
      <w:r w:rsidR="0012038A" w:rsidRPr="00895CBB">
        <w:rPr>
          <w:rFonts w:ascii="Times New Roman" w:hAnsi="Times New Roman"/>
          <w:sz w:val="24"/>
          <w:szCs w:val="24"/>
        </w:rPr>
        <w:t xml:space="preserve"> </w:t>
      </w:r>
      <w:r w:rsidRPr="00895CBB">
        <w:rPr>
          <w:rFonts w:ascii="Times New Roman" w:hAnsi="Times New Roman"/>
          <w:sz w:val="24"/>
          <w:szCs w:val="24"/>
        </w:rPr>
        <w:t xml:space="preserve">(не менее 250 слов); </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владение умением редактировать и совершенствовать собственные письменные высказывания с учётом норм русского литературного языка;</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сформированность представлений об основных направлениях литературной критики, о современных подходах к анализу художественного текста</w:t>
      </w:r>
      <w:r w:rsidR="0012038A" w:rsidRPr="00895CBB">
        <w:rPr>
          <w:rFonts w:ascii="Times New Roman" w:hAnsi="Times New Roman"/>
          <w:sz w:val="24"/>
          <w:szCs w:val="24"/>
        </w:rPr>
        <w:t xml:space="preserve"> </w:t>
      </w:r>
      <w:r w:rsidRPr="00895CBB">
        <w:rPr>
          <w:rFonts w:ascii="Times New Roman" w:hAnsi="Times New Roman"/>
          <w:sz w:val="24"/>
          <w:szCs w:val="24"/>
        </w:rPr>
        <w:t xml:space="preserve">в литературоведении; </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умение создавать собственные литературно-критические произведения</w:t>
      </w:r>
      <w:r w:rsidR="0012038A" w:rsidRPr="00895CBB">
        <w:rPr>
          <w:rFonts w:ascii="Times New Roman" w:hAnsi="Times New Roman"/>
          <w:sz w:val="24"/>
          <w:szCs w:val="24"/>
        </w:rPr>
        <w:t xml:space="preserve"> </w:t>
      </w:r>
      <w:r w:rsidRPr="00895CBB">
        <w:rPr>
          <w:rFonts w:ascii="Times New Roman" w:hAnsi="Times New Roman"/>
          <w:sz w:val="24"/>
          <w:szCs w:val="24"/>
        </w:rPr>
        <w:t>на основе прочитанных художественных текстов;</w:t>
      </w:r>
    </w:p>
    <w:p w:rsidR="00FE6498" w:rsidRPr="00895CBB" w:rsidRDefault="00FE6498" w:rsidP="00EF2666">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1C122F" w:rsidRPr="00895CBB" w:rsidRDefault="00131569" w:rsidP="0012038A">
      <w:pPr>
        <w:pStyle w:val="1"/>
        <w:pBdr>
          <w:bottom w:val="none" w:sz="0" w:space="0" w:color="auto"/>
        </w:pBdr>
        <w:spacing w:before="0" w:line="360" w:lineRule="auto"/>
        <w:ind w:firstLine="708"/>
        <w:jc w:val="both"/>
        <w:rPr>
          <w:bCs/>
          <w:color w:val="FF0000"/>
          <w:sz w:val="24"/>
          <w:szCs w:val="24"/>
        </w:rPr>
      </w:pPr>
      <w:r w:rsidRPr="00895CBB">
        <w:rPr>
          <w:bCs/>
          <w:color w:val="FF0000"/>
          <w:sz w:val="24"/>
          <w:szCs w:val="24"/>
        </w:rPr>
        <w:t>22</w:t>
      </w:r>
      <w:r w:rsidR="001C122F" w:rsidRPr="00895CBB">
        <w:rPr>
          <w:bCs/>
          <w:color w:val="FF0000"/>
          <w:sz w:val="24"/>
          <w:szCs w:val="24"/>
        </w:rPr>
        <w:t xml:space="preserve">. Федеральная рабочая программа по учебному предмету «Родной язык (русский)». </w:t>
      </w:r>
    </w:p>
    <w:p w:rsidR="001C122F" w:rsidRPr="00895CBB" w:rsidRDefault="00131569" w:rsidP="00A10647">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22</w:t>
      </w:r>
      <w:r w:rsidR="001C122F" w:rsidRPr="00895CBB">
        <w:rPr>
          <w:rFonts w:ascii="Times New Roman" w:hAnsi="Times New Roman"/>
          <w:sz w:val="24"/>
          <w:szCs w:val="24"/>
        </w:rPr>
        <w:t>.1. Федеральная 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1C122F" w:rsidRPr="00895CBB" w:rsidRDefault="00131569" w:rsidP="00A10647">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22</w:t>
      </w:r>
      <w:r w:rsidR="001C122F" w:rsidRPr="00895CBB">
        <w:rPr>
          <w:rFonts w:ascii="Times New Roman" w:eastAsia="SchoolBookSanPin" w:hAnsi="Times New Roman"/>
          <w:sz w:val="24"/>
          <w:szCs w:val="24"/>
        </w:rPr>
        <w:t>.2. Пояснительная записка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p>
    <w:p w:rsidR="001C122F" w:rsidRPr="00895CBB" w:rsidRDefault="00131569" w:rsidP="00A10647">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22</w:t>
      </w:r>
      <w:r w:rsidR="001C122F" w:rsidRPr="00895CBB">
        <w:rPr>
          <w:rFonts w:ascii="Times New Roman" w:eastAsia="SchoolBookSanPin" w:hAnsi="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C122F" w:rsidRPr="00895CBB" w:rsidRDefault="00131569" w:rsidP="00A10647">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sz w:val="24"/>
          <w:szCs w:val="24"/>
        </w:rPr>
        <w:t>22</w:t>
      </w:r>
      <w:r w:rsidR="001C122F" w:rsidRPr="00895CBB">
        <w:rPr>
          <w:rFonts w:ascii="Times New Roman" w:eastAsia="SchoolBookSanPin" w:hAnsi="Times New Roman"/>
          <w:sz w:val="24"/>
          <w:szCs w:val="24"/>
        </w:rPr>
        <w:t>.4. Планируемые результаты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C122F" w:rsidRPr="00895CBB" w:rsidRDefault="00131569" w:rsidP="00A10647">
      <w:pPr>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22</w:t>
      </w:r>
      <w:r w:rsidR="001C122F" w:rsidRPr="00895CBB">
        <w:rPr>
          <w:rFonts w:ascii="Times New Roman" w:hAnsi="Times New Roman"/>
          <w:sz w:val="24"/>
          <w:szCs w:val="24"/>
        </w:rPr>
        <w:t>.5. Пояснительная записка.</w:t>
      </w:r>
    </w:p>
    <w:p w:rsidR="001C122F" w:rsidRPr="00895CBB" w:rsidRDefault="00131569" w:rsidP="00A10647">
      <w:pPr>
        <w:spacing w:after="0" w:line="240" w:lineRule="auto"/>
        <w:ind w:firstLine="709"/>
        <w:contextualSpacing/>
        <w:jc w:val="both"/>
        <w:rPr>
          <w:rFonts w:ascii="Times New Roman" w:hAnsi="Times New Roman"/>
          <w:sz w:val="24"/>
          <w:szCs w:val="24"/>
        </w:rPr>
      </w:pPr>
      <w:r w:rsidRPr="00895CBB">
        <w:rPr>
          <w:rFonts w:ascii="Times New Roman" w:eastAsia="OfficinaSansBoldITC" w:hAnsi="Times New Roman"/>
          <w:sz w:val="24"/>
          <w:szCs w:val="24"/>
        </w:rPr>
        <w:t>22</w:t>
      </w:r>
      <w:r w:rsidR="001C122F" w:rsidRPr="00895CBB">
        <w:rPr>
          <w:rFonts w:ascii="Times New Roman" w:eastAsia="OfficinaSansBoldITC" w:hAnsi="Times New Roman"/>
          <w:sz w:val="24"/>
          <w:szCs w:val="24"/>
        </w:rPr>
        <w:t>.5.1. </w:t>
      </w:r>
      <w:r w:rsidR="001C122F" w:rsidRPr="00895CBB">
        <w:rPr>
          <w:rFonts w:ascii="Times New Roman" w:eastAsia="SchoolBookSanPin" w:hAnsi="Times New Roman"/>
          <w:sz w:val="24"/>
          <w:szCs w:val="24"/>
        </w:rPr>
        <w:t>Программа по родному языку (русскому) на уровне среднего общего образования разработана</w:t>
      </w:r>
      <w:r w:rsidR="001C122F" w:rsidRPr="00895CBB">
        <w:rPr>
          <w:rFonts w:ascii="Times New Roman" w:hAnsi="Times New Roman"/>
          <w:sz w:val="24"/>
          <w:szCs w:val="24"/>
        </w:rPr>
        <w:t xml:space="preserve"> с целью оказания методической помощи учителю</w:t>
      </w:r>
      <w:r w:rsidR="0012038A" w:rsidRPr="00895CBB">
        <w:rPr>
          <w:rFonts w:ascii="Times New Roman" w:hAnsi="Times New Roman"/>
          <w:sz w:val="24"/>
          <w:szCs w:val="24"/>
        </w:rPr>
        <w:t xml:space="preserve"> </w:t>
      </w:r>
      <w:r w:rsidR="001C122F" w:rsidRPr="00895CBB">
        <w:rPr>
          <w:rFonts w:ascii="Times New Roman" w:hAnsi="Times New Roman"/>
          <w:sz w:val="24"/>
          <w:szCs w:val="24"/>
        </w:rPr>
        <w:t>в создании рабочей программы по учебному предмету, ориентированной</w:t>
      </w:r>
      <w:r w:rsidR="0012038A" w:rsidRPr="00895CBB">
        <w:rPr>
          <w:rFonts w:ascii="Times New Roman" w:hAnsi="Times New Roman"/>
          <w:sz w:val="24"/>
          <w:szCs w:val="24"/>
        </w:rPr>
        <w:t xml:space="preserve"> </w:t>
      </w:r>
      <w:r w:rsidR="001C122F" w:rsidRPr="00895CBB">
        <w:rPr>
          <w:rFonts w:ascii="Times New Roman" w:hAnsi="Times New Roman"/>
          <w:sz w:val="24"/>
          <w:szCs w:val="24"/>
        </w:rPr>
        <w:t xml:space="preserve">на современные тенденции в </w:t>
      </w:r>
      <w:r w:rsidR="003D228A" w:rsidRPr="00895CBB">
        <w:rPr>
          <w:rFonts w:ascii="Times New Roman" w:hAnsi="Times New Roman"/>
          <w:sz w:val="24"/>
          <w:szCs w:val="24"/>
        </w:rPr>
        <w:t>российском</w:t>
      </w:r>
      <w:r w:rsidR="001C122F" w:rsidRPr="00895CBB">
        <w:rPr>
          <w:rFonts w:ascii="Times New Roman" w:hAnsi="Times New Roman"/>
          <w:sz w:val="24"/>
          <w:szCs w:val="24"/>
        </w:rPr>
        <w:t xml:space="preserve"> образовании и активные методики обучения. </w:t>
      </w:r>
    </w:p>
    <w:p w:rsidR="001C122F" w:rsidRPr="00895CBB" w:rsidRDefault="00131569"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eastAsia="OfficinaSansBoldITC" w:hAnsi="Times New Roman"/>
          <w:sz w:val="24"/>
          <w:szCs w:val="24"/>
        </w:rPr>
        <w:t>22</w:t>
      </w:r>
      <w:r w:rsidR="001C122F" w:rsidRPr="00895CBB">
        <w:rPr>
          <w:rFonts w:ascii="Times New Roman" w:eastAsia="OfficinaSansBoldITC" w:hAnsi="Times New Roman"/>
          <w:sz w:val="24"/>
          <w:szCs w:val="24"/>
        </w:rPr>
        <w:t>.5.2. </w:t>
      </w:r>
      <w:r w:rsidR="001C122F" w:rsidRPr="00895CBB">
        <w:rPr>
          <w:rFonts w:ascii="Times New Roman" w:hAnsi="Times New Roman"/>
          <w:sz w:val="24"/>
          <w:szCs w:val="24"/>
        </w:rPr>
        <w:t>Программа по родному языку (русскому) позволит учителю:</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lastRenderedPageBreak/>
        <w:t xml:space="preserve">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w:t>
      </w:r>
      <w:r w:rsidR="00820E36" w:rsidRPr="00895CBB">
        <w:rPr>
          <w:rFonts w:ascii="Times New Roman" w:hAnsi="Times New Roman"/>
          <w:sz w:val="24"/>
          <w:szCs w:val="24"/>
        </w:rPr>
        <w:t>ФГОС СОО</w:t>
      </w:r>
      <w:r w:rsidRPr="00895CBB">
        <w:rPr>
          <w:rFonts w:ascii="Times New Roman" w:hAnsi="Times New Roman"/>
          <w:sz w:val="24"/>
          <w:szCs w:val="24"/>
        </w:rPr>
        <w:t xml:space="preserve">; </w:t>
      </w:r>
    </w:p>
    <w:p w:rsidR="001C122F" w:rsidRPr="00895CBB" w:rsidRDefault="001C122F" w:rsidP="00A10647">
      <w:pPr>
        <w:spacing w:after="0" w:line="240" w:lineRule="auto"/>
        <w:ind w:firstLine="709"/>
        <w:jc w:val="both"/>
        <w:rPr>
          <w:rFonts w:ascii="Times New Roman" w:hAnsi="Times New Roman"/>
          <w:sz w:val="24"/>
          <w:szCs w:val="24"/>
        </w:rPr>
      </w:pPr>
      <w:r w:rsidRPr="00895CBB">
        <w:rPr>
          <w:rFonts w:ascii="Times New Roman" w:hAnsi="Times New Roman"/>
          <w:sz w:val="24"/>
          <w:szCs w:val="24"/>
        </w:rPr>
        <w:t>определить и структурировать планируемые результаты обучения</w:t>
      </w:r>
      <w:r w:rsidR="0012038A" w:rsidRPr="00895CBB">
        <w:rPr>
          <w:rFonts w:ascii="Times New Roman" w:hAnsi="Times New Roman"/>
          <w:sz w:val="24"/>
          <w:szCs w:val="24"/>
        </w:rPr>
        <w:t xml:space="preserve"> </w:t>
      </w:r>
      <w:r w:rsidRPr="00895CBB">
        <w:rPr>
          <w:rFonts w:ascii="Times New Roman" w:hAnsi="Times New Roman"/>
          <w:sz w:val="24"/>
          <w:szCs w:val="24"/>
        </w:rPr>
        <w:t xml:space="preserve">и содержание учебного предмета «Родной язык (русский)» на уровне </w:t>
      </w:r>
      <w:r w:rsidR="00921A58" w:rsidRPr="00895CBB">
        <w:rPr>
          <w:rFonts w:ascii="Times New Roman" w:hAnsi="Times New Roman"/>
          <w:sz w:val="24"/>
          <w:szCs w:val="24"/>
        </w:rPr>
        <w:t xml:space="preserve">среднего общего образования </w:t>
      </w:r>
      <w:r w:rsidRPr="00895CBB">
        <w:rPr>
          <w:rFonts w:ascii="Times New Roman" w:hAnsi="Times New Roman"/>
          <w:sz w:val="24"/>
          <w:szCs w:val="24"/>
        </w:rPr>
        <w:t xml:space="preserve">по годам обучения в соответствии с </w:t>
      </w:r>
      <w:r w:rsidR="00A72A1B" w:rsidRPr="00895CBB">
        <w:rPr>
          <w:rFonts w:ascii="Times New Roman" w:hAnsi="Times New Roman"/>
          <w:sz w:val="24"/>
          <w:szCs w:val="24"/>
        </w:rPr>
        <w:t>ФГОС СОО</w:t>
      </w:r>
      <w:r w:rsidRPr="00895CBB">
        <w:rPr>
          <w:rFonts w:ascii="Times New Roman" w:hAnsi="Times New Roman"/>
          <w:sz w:val="24"/>
          <w:szCs w:val="24"/>
        </w:rPr>
        <w:t>;</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rsidR="001C122F" w:rsidRPr="00895CBB" w:rsidRDefault="00131569"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eastAsia="OfficinaSansBoldITC" w:hAnsi="Times New Roman"/>
          <w:sz w:val="24"/>
          <w:szCs w:val="24"/>
        </w:rPr>
        <w:t>22</w:t>
      </w:r>
      <w:r w:rsidR="001C122F" w:rsidRPr="00895CBB">
        <w:rPr>
          <w:rFonts w:ascii="Times New Roman" w:eastAsia="OfficinaSansBoldITC" w:hAnsi="Times New Roman"/>
          <w:sz w:val="24"/>
          <w:szCs w:val="24"/>
        </w:rPr>
        <w:t>.5.3. </w:t>
      </w:r>
      <w:r w:rsidR="001C122F" w:rsidRPr="00895CBB">
        <w:rPr>
          <w:rFonts w:ascii="Times New Roman" w:hAnsi="Times New Roman"/>
          <w:sz w:val="24"/>
          <w:szCs w:val="24"/>
        </w:rPr>
        <w:t xml:space="preserve">Личностные и метапредметные результаты представлены с учётом особенностей преподавания курса родного русского языка </w:t>
      </w:r>
      <w:r w:rsidR="00A1534C" w:rsidRPr="00895CBB">
        <w:rPr>
          <w:rFonts w:ascii="Times New Roman" w:hAnsi="Times New Roman"/>
          <w:sz w:val="24"/>
          <w:szCs w:val="24"/>
        </w:rPr>
        <w:t>на уровне среднего общего образования</w:t>
      </w:r>
      <w:r w:rsidR="001C122F" w:rsidRPr="00895CBB">
        <w:rPr>
          <w:rFonts w:ascii="Times New Roman" w:hAnsi="Times New Roman"/>
          <w:sz w:val="24"/>
          <w:szCs w:val="24"/>
        </w:rPr>
        <w:t>.</w:t>
      </w:r>
    </w:p>
    <w:p w:rsidR="001C122F" w:rsidRPr="00895CBB" w:rsidRDefault="00131569"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eastAsia="OfficinaSansBoldITC" w:hAnsi="Times New Roman"/>
          <w:sz w:val="24"/>
          <w:szCs w:val="24"/>
        </w:rPr>
        <w:t>22</w:t>
      </w:r>
      <w:r w:rsidR="001C122F" w:rsidRPr="00895CBB">
        <w:rPr>
          <w:rFonts w:ascii="Times New Roman" w:eastAsia="OfficinaSansBoldITC" w:hAnsi="Times New Roman"/>
          <w:sz w:val="24"/>
          <w:szCs w:val="24"/>
        </w:rPr>
        <w:t>.5.4. </w:t>
      </w:r>
      <w:r w:rsidR="001C122F" w:rsidRPr="00895CBB">
        <w:rPr>
          <w:rFonts w:ascii="Times New Roman" w:hAnsi="Times New Roman"/>
          <w:sz w:val="24"/>
          <w:szCs w:val="24"/>
        </w:rPr>
        <w:t>Программа по родному языку (русскому) разработана</w:t>
      </w:r>
      <w:r w:rsidR="0012038A" w:rsidRPr="00895CBB">
        <w:rPr>
          <w:rFonts w:ascii="Times New Roman" w:hAnsi="Times New Roman"/>
          <w:sz w:val="24"/>
          <w:szCs w:val="24"/>
        </w:rPr>
        <w:t xml:space="preserve"> </w:t>
      </w:r>
      <w:r w:rsidR="001C122F" w:rsidRPr="00895CBB">
        <w:rPr>
          <w:rFonts w:ascii="Times New Roman" w:hAnsi="Times New Roman"/>
          <w:sz w:val="24"/>
          <w:szCs w:val="24"/>
        </w:rPr>
        <w:t>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w:t>
      </w:r>
      <w:r w:rsidR="0012038A" w:rsidRPr="00895CBB">
        <w:rPr>
          <w:rFonts w:ascii="Times New Roman" w:hAnsi="Times New Roman"/>
          <w:sz w:val="24"/>
          <w:szCs w:val="24"/>
        </w:rPr>
        <w:t xml:space="preserve"> </w:t>
      </w:r>
      <w:r w:rsidR="001C122F" w:rsidRPr="00895CBB">
        <w:rPr>
          <w:rFonts w:ascii="Times New Roman" w:hAnsi="Times New Roman"/>
          <w:sz w:val="24"/>
          <w:szCs w:val="24"/>
        </w:rPr>
        <w:t xml:space="preserve">по родному языку (русскому) ориентировано на сопровождение и поддержку курса русского языка, обязательного для изучения во всех </w:t>
      </w:r>
      <w:r w:rsidR="003D228A" w:rsidRPr="00895CBB">
        <w:rPr>
          <w:rFonts w:ascii="Times New Roman" w:hAnsi="Times New Roman"/>
          <w:sz w:val="24"/>
          <w:szCs w:val="24"/>
        </w:rPr>
        <w:t xml:space="preserve">образовательных организациях </w:t>
      </w:r>
      <w:r w:rsidR="001C122F" w:rsidRPr="00895CBB">
        <w:rPr>
          <w:rFonts w:ascii="Times New Roman" w:hAnsi="Times New Roman"/>
          <w:sz w:val="24"/>
          <w:szCs w:val="24"/>
        </w:rPr>
        <w:t xml:space="preserve">Российской Федерации, и направлено на достижение результатов освоения </w:t>
      </w:r>
      <w:r w:rsidR="00921A58" w:rsidRPr="00895CBB">
        <w:rPr>
          <w:rFonts w:ascii="Times New Roman" w:hAnsi="Times New Roman"/>
          <w:sz w:val="24"/>
          <w:szCs w:val="24"/>
        </w:rPr>
        <w:t>федеральной</w:t>
      </w:r>
      <w:r w:rsidR="001C122F" w:rsidRPr="00895CBB">
        <w:rPr>
          <w:rFonts w:ascii="Times New Roman" w:hAnsi="Times New Roman"/>
          <w:sz w:val="24"/>
          <w:szCs w:val="24"/>
        </w:rPr>
        <w:t xml:space="preserve"> образовательной программы среднего общего образования по родному языку (русскому), заданных </w:t>
      </w:r>
      <w:r w:rsidR="00B07B06" w:rsidRPr="00895CBB">
        <w:rPr>
          <w:rFonts w:ascii="Times New Roman" w:hAnsi="Times New Roman"/>
          <w:sz w:val="24"/>
          <w:szCs w:val="24"/>
        </w:rPr>
        <w:t>ФГОС СОО</w:t>
      </w:r>
      <w:r w:rsidR="001C122F" w:rsidRPr="00895CBB">
        <w:rPr>
          <w:rFonts w:ascii="Times New Roman" w:hAnsi="Times New Roman"/>
          <w:sz w:val="24"/>
          <w:szCs w:val="24"/>
        </w:rPr>
        <w:t xml:space="preserve"> для базового уровня. </w:t>
      </w:r>
    </w:p>
    <w:p w:rsidR="001C122F" w:rsidRPr="00895CBB" w:rsidRDefault="00131569"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eastAsia="OfficinaSansBoldITC" w:hAnsi="Times New Roman"/>
          <w:sz w:val="24"/>
          <w:szCs w:val="24"/>
        </w:rPr>
        <w:t>22</w:t>
      </w:r>
      <w:r w:rsidR="001C122F" w:rsidRPr="00895CBB">
        <w:rPr>
          <w:rFonts w:ascii="Times New Roman" w:eastAsia="OfficinaSansBoldITC" w:hAnsi="Times New Roman"/>
          <w:sz w:val="24"/>
          <w:szCs w:val="24"/>
        </w:rPr>
        <w:t>.5.5. </w:t>
      </w:r>
      <w:r w:rsidR="001C122F" w:rsidRPr="00895CBB">
        <w:rPr>
          <w:rFonts w:ascii="Times New Roman" w:hAnsi="Times New Roman"/>
          <w:sz w:val="24"/>
          <w:szCs w:val="24"/>
        </w:rPr>
        <w:t>В то же время программа по родному языку (русскому) в рамках предметной области «Родной язык и родная литература» имеет определённые особенности. Родной язык (русский) дополняет содержание курса «Русский язык»</w:t>
      </w:r>
      <w:r w:rsidR="0012038A" w:rsidRPr="00895CBB">
        <w:rPr>
          <w:rFonts w:ascii="Times New Roman" w:hAnsi="Times New Roman"/>
          <w:sz w:val="24"/>
          <w:szCs w:val="24"/>
        </w:rPr>
        <w:t xml:space="preserve"> </w:t>
      </w:r>
      <w:r w:rsidR="001C122F" w:rsidRPr="00895CBB">
        <w:rPr>
          <w:rFonts w:ascii="Times New Roman" w:hAnsi="Times New Roman"/>
          <w:sz w:val="24"/>
          <w:szCs w:val="24"/>
        </w:rPr>
        <w:t xml:space="preserve">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 </w:t>
      </w:r>
    </w:p>
    <w:p w:rsidR="001C122F" w:rsidRPr="00895CBB" w:rsidRDefault="00131569"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eastAsia="OfficinaSansBoldITC" w:hAnsi="Times New Roman"/>
          <w:sz w:val="24"/>
          <w:szCs w:val="24"/>
        </w:rPr>
        <w:t>22</w:t>
      </w:r>
      <w:r w:rsidR="001C122F" w:rsidRPr="00895CBB">
        <w:rPr>
          <w:rFonts w:ascii="Times New Roman" w:eastAsia="OfficinaSansBoldITC" w:hAnsi="Times New Roman"/>
          <w:sz w:val="24"/>
          <w:szCs w:val="24"/>
        </w:rPr>
        <w:t>.5.6. </w:t>
      </w:r>
      <w:r w:rsidR="001C122F" w:rsidRPr="00895CBB">
        <w:rPr>
          <w:rFonts w:ascii="Times New Roman" w:hAnsi="Times New Roman"/>
          <w:sz w:val="24"/>
          <w:szCs w:val="24"/>
        </w:rPr>
        <w:t>Изучение предмета «Родной язык (русский)» играет важную роль</w:t>
      </w:r>
      <w:r w:rsidR="0012038A" w:rsidRPr="00895CBB">
        <w:rPr>
          <w:rFonts w:ascii="Times New Roman" w:hAnsi="Times New Roman"/>
          <w:sz w:val="24"/>
          <w:szCs w:val="24"/>
        </w:rPr>
        <w:t xml:space="preserve"> </w:t>
      </w:r>
      <w:r w:rsidR="001C122F" w:rsidRPr="00895CBB">
        <w:rPr>
          <w:rFonts w:ascii="Times New Roman" w:hAnsi="Times New Roman"/>
          <w:sz w:val="24"/>
          <w:szCs w:val="24"/>
        </w:rPr>
        <w:t>в реализации основных целевых установок среднего общего образования:</w:t>
      </w:r>
      <w:r w:rsidR="0012038A" w:rsidRPr="00895CBB">
        <w:rPr>
          <w:rFonts w:ascii="Times New Roman" w:hAnsi="Times New Roman"/>
          <w:sz w:val="24"/>
          <w:szCs w:val="24"/>
        </w:rPr>
        <w:t xml:space="preserve"> </w:t>
      </w:r>
      <w:r w:rsidR="001C122F" w:rsidRPr="00895CBB">
        <w:rPr>
          <w:rFonts w:ascii="Times New Roman" w:hAnsi="Times New Roman"/>
          <w:sz w:val="24"/>
          <w:szCs w:val="24"/>
        </w:rPr>
        <w:t>в становлении основ гражданской идентичности и мировоззрения,</w:t>
      </w:r>
      <w:r w:rsidR="0012038A" w:rsidRPr="00895CBB">
        <w:rPr>
          <w:rFonts w:ascii="Times New Roman" w:hAnsi="Times New Roman"/>
          <w:sz w:val="24"/>
          <w:szCs w:val="24"/>
        </w:rPr>
        <w:t xml:space="preserve"> </w:t>
      </w:r>
      <w:r w:rsidR="001C122F" w:rsidRPr="00895CBB">
        <w:rPr>
          <w:rFonts w:ascii="Times New Roman" w:hAnsi="Times New Roman"/>
          <w:sz w:val="24"/>
          <w:szCs w:val="24"/>
        </w:rPr>
        <w:t>духовно-нравственном развитии и воспитании обучающихся, формировании способности к организации своей деятельности.</w:t>
      </w:r>
    </w:p>
    <w:p w:rsidR="00E34242" w:rsidRPr="00895CBB" w:rsidRDefault="00131569"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eastAsia="OfficinaSansBoldITC" w:hAnsi="Times New Roman"/>
          <w:sz w:val="24"/>
          <w:szCs w:val="24"/>
        </w:rPr>
        <w:t>22</w:t>
      </w:r>
      <w:r w:rsidR="001C122F" w:rsidRPr="00895CBB">
        <w:rPr>
          <w:rFonts w:ascii="Times New Roman" w:eastAsia="OfficinaSansBoldITC" w:hAnsi="Times New Roman"/>
          <w:sz w:val="24"/>
          <w:szCs w:val="24"/>
        </w:rPr>
        <w:t>.5.7. </w:t>
      </w:r>
      <w:r w:rsidR="001C122F" w:rsidRPr="00895CBB">
        <w:rPr>
          <w:rFonts w:ascii="Times New Roman" w:hAnsi="Times New Roman"/>
          <w:sz w:val="24"/>
          <w:szCs w:val="24"/>
        </w:rPr>
        <w:t>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w:t>
      </w:r>
      <w:r w:rsidR="0012038A" w:rsidRPr="00895CBB">
        <w:rPr>
          <w:rFonts w:ascii="Times New Roman" w:hAnsi="Times New Roman"/>
          <w:sz w:val="24"/>
          <w:szCs w:val="24"/>
        </w:rPr>
        <w:t xml:space="preserve"> </w:t>
      </w:r>
      <w:r w:rsidR="001C122F" w:rsidRPr="00895CBB">
        <w:rPr>
          <w:rFonts w:ascii="Times New Roman" w:hAnsi="Times New Roman"/>
          <w:sz w:val="24"/>
          <w:szCs w:val="24"/>
        </w:rPr>
        <w:t>в единую российскую культуру»</w:t>
      </w:r>
      <w:r w:rsidR="00E34242" w:rsidRPr="00895CBB">
        <w:rPr>
          <w:rFonts w:ascii="Times New Roman" w:hAnsi="Times New Roman"/>
          <w:sz w:val="24"/>
          <w:szCs w:val="24"/>
        </w:rPr>
        <w:t>.</w:t>
      </w:r>
      <w:r w:rsidR="001C122F" w:rsidRPr="00895CBB">
        <w:rPr>
          <w:rFonts w:ascii="Times New Roman" w:hAnsi="Times New Roman"/>
          <w:sz w:val="24"/>
          <w:szCs w:val="24"/>
        </w:rPr>
        <w:t xml:space="preserve"> </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w:t>
      </w:r>
      <w:r w:rsidR="00E34242" w:rsidRPr="00895CBB">
        <w:rPr>
          <w:rFonts w:ascii="Times New Roman" w:hAnsi="Times New Roman"/>
          <w:sz w:val="24"/>
          <w:szCs w:val="24"/>
        </w:rPr>
        <w:t>.</w:t>
      </w:r>
      <w:r w:rsidRPr="00895CBB">
        <w:rPr>
          <w:rFonts w:ascii="Times New Roman" w:hAnsi="Times New Roman"/>
          <w:sz w:val="24"/>
          <w:szCs w:val="24"/>
        </w:rPr>
        <w:t xml:space="preserve"> </w:t>
      </w:r>
    </w:p>
    <w:p w:rsidR="001C122F" w:rsidRPr="00895CBB" w:rsidRDefault="00131569"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eastAsia="OfficinaSansBoldITC" w:hAnsi="Times New Roman"/>
          <w:sz w:val="24"/>
          <w:szCs w:val="24"/>
        </w:rPr>
        <w:t>22</w:t>
      </w:r>
      <w:r w:rsidR="001C122F" w:rsidRPr="00895CBB">
        <w:rPr>
          <w:rFonts w:ascii="Times New Roman" w:eastAsia="OfficinaSansBoldITC" w:hAnsi="Times New Roman"/>
          <w:sz w:val="24"/>
          <w:szCs w:val="24"/>
        </w:rPr>
        <w:t>.5.8. </w:t>
      </w:r>
      <w:r w:rsidR="001C122F" w:rsidRPr="00895CBB">
        <w:rPr>
          <w:rFonts w:ascii="Times New Roman" w:hAnsi="Times New Roman"/>
          <w:sz w:val="24"/>
          <w:szCs w:val="24"/>
        </w:rPr>
        <w:t xml:space="preserve">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 </w:t>
      </w:r>
    </w:p>
    <w:p w:rsidR="001C122F" w:rsidRPr="00895CBB" w:rsidRDefault="00131569"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eastAsia="OfficinaSansBoldITC" w:hAnsi="Times New Roman"/>
          <w:sz w:val="24"/>
          <w:szCs w:val="24"/>
        </w:rPr>
        <w:t>22</w:t>
      </w:r>
      <w:r w:rsidR="001C122F" w:rsidRPr="00895CBB">
        <w:rPr>
          <w:rFonts w:ascii="Times New Roman" w:eastAsia="OfficinaSansBoldITC" w:hAnsi="Times New Roman"/>
          <w:sz w:val="24"/>
          <w:szCs w:val="24"/>
        </w:rPr>
        <w:t>.5.9. </w:t>
      </w:r>
      <w:r w:rsidR="001C122F" w:rsidRPr="00895CBB">
        <w:rPr>
          <w:rFonts w:ascii="Times New Roman" w:hAnsi="Times New Roman"/>
          <w:sz w:val="24"/>
          <w:szCs w:val="24"/>
        </w:rPr>
        <w:t xml:space="preserve">Системообразующей доминантной содержания курса родного языка </w:t>
      </w:r>
      <w:r w:rsidR="002E5B05" w:rsidRPr="00895CBB">
        <w:rPr>
          <w:rFonts w:ascii="Times New Roman" w:hAnsi="Times New Roman"/>
          <w:sz w:val="24"/>
          <w:szCs w:val="24"/>
        </w:rPr>
        <w:t xml:space="preserve">(русского) </w:t>
      </w:r>
      <w:r w:rsidR="001C122F" w:rsidRPr="00895CBB">
        <w:rPr>
          <w:rFonts w:ascii="Times New Roman" w:hAnsi="Times New Roman"/>
          <w:sz w:val="24"/>
          <w:szCs w:val="24"/>
        </w:rPr>
        <w:t xml:space="preserve">на уровне среднего общего образования, как и на предыдущих уровнях образования, является идея изучения родного языка как инструмента познания </w:t>
      </w:r>
      <w:r w:rsidR="001C122F" w:rsidRPr="00895CBB">
        <w:rPr>
          <w:rFonts w:ascii="Times New Roman" w:hAnsi="Times New Roman"/>
          <w:sz w:val="24"/>
          <w:szCs w:val="24"/>
        </w:rPr>
        <w:lastRenderedPageBreak/>
        <w:t xml:space="preserve">национальной культуры и самореализации в ней. В соответствии с этим содержание учебного предмета «Родной язык (русский)» имеет следующие особенности: </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 xml:space="preserve">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 </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направленность на формирование представлений о русском языке</w:t>
      </w:r>
      <w:r w:rsidR="0012038A" w:rsidRPr="00895CBB">
        <w:rPr>
          <w:rFonts w:ascii="Times New Roman" w:hAnsi="Times New Roman"/>
          <w:sz w:val="24"/>
          <w:szCs w:val="24"/>
        </w:rPr>
        <w:t xml:space="preserve"> </w:t>
      </w:r>
      <w:r w:rsidRPr="00895CBB">
        <w:rPr>
          <w:rFonts w:ascii="Times New Roman" w:hAnsi="Times New Roman"/>
          <w:sz w:val="24"/>
          <w:szCs w:val="24"/>
        </w:rPr>
        <w:t xml:space="preserve">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ориентированность во всех содержательных блоках учебного предмета прежде всего на анализ отражения в фактах языка русской языковой картины мира</w:t>
      </w:r>
      <w:r w:rsidR="0012038A" w:rsidRPr="00895CBB">
        <w:rPr>
          <w:rFonts w:ascii="Times New Roman" w:hAnsi="Times New Roman"/>
          <w:sz w:val="24"/>
          <w:szCs w:val="24"/>
        </w:rPr>
        <w:t xml:space="preserve"> </w:t>
      </w:r>
      <w:r w:rsidRPr="00895CBB">
        <w:rPr>
          <w:rFonts w:ascii="Times New Roman" w:hAnsi="Times New Roman"/>
          <w:sz w:val="24"/>
          <w:szCs w:val="24"/>
        </w:rPr>
        <w:t>и концептосферы русского народа, особенностей русского менталитета</w:t>
      </w:r>
      <w:r w:rsidR="0012038A" w:rsidRPr="00895CBB">
        <w:rPr>
          <w:rFonts w:ascii="Times New Roman" w:hAnsi="Times New Roman"/>
          <w:sz w:val="24"/>
          <w:szCs w:val="24"/>
        </w:rPr>
        <w:t xml:space="preserve"> </w:t>
      </w:r>
      <w:r w:rsidRPr="00895CBB">
        <w:rPr>
          <w:rFonts w:ascii="Times New Roman" w:hAnsi="Times New Roman"/>
          <w:sz w:val="24"/>
          <w:szCs w:val="24"/>
        </w:rPr>
        <w:t>и морально-нравственных ценностей.</w:t>
      </w:r>
    </w:p>
    <w:p w:rsidR="001C122F" w:rsidRPr="00895CBB" w:rsidRDefault="00131569"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eastAsia="OfficinaSansBoldITC" w:hAnsi="Times New Roman"/>
          <w:sz w:val="24"/>
          <w:szCs w:val="24"/>
        </w:rPr>
        <w:t>22</w:t>
      </w:r>
      <w:r w:rsidR="001C122F" w:rsidRPr="00895CBB">
        <w:rPr>
          <w:rFonts w:ascii="Times New Roman" w:eastAsia="OfficinaSansBoldITC" w:hAnsi="Times New Roman"/>
          <w:sz w:val="24"/>
          <w:szCs w:val="24"/>
        </w:rPr>
        <w:t>.5.10. </w:t>
      </w:r>
      <w:r w:rsidR="00717AC2" w:rsidRPr="00895CBB">
        <w:rPr>
          <w:rFonts w:ascii="Times New Roman" w:eastAsia="OfficinaSansBoldITC" w:hAnsi="Times New Roman"/>
          <w:sz w:val="24"/>
          <w:szCs w:val="24"/>
        </w:rPr>
        <w:t>Содержание программы</w:t>
      </w:r>
      <w:r w:rsidR="001C122F" w:rsidRPr="00895CBB">
        <w:rPr>
          <w:rFonts w:ascii="Times New Roman" w:hAnsi="Times New Roman"/>
          <w:sz w:val="24"/>
          <w:szCs w:val="24"/>
        </w:rPr>
        <w:t xml:space="preserve"> родного языка </w:t>
      </w:r>
      <w:r w:rsidR="002E5B05" w:rsidRPr="00895CBB">
        <w:rPr>
          <w:rFonts w:ascii="Times New Roman" w:hAnsi="Times New Roman"/>
          <w:sz w:val="24"/>
          <w:szCs w:val="24"/>
        </w:rPr>
        <w:t xml:space="preserve">(русского) </w:t>
      </w:r>
      <w:r w:rsidR="001C122F" w:rsidRPr="00895CBB">
        <w:rPr>
          <w:rFonts w:ascii="Times New Roman" w:hAnsi="Times New Roman"/>
          <w:sz w:val="24"/>
          <w:szCs w:val="24"/>
        </w:rPr>
        <w:t xml:space="preserve">опирается на содержание </w:t>
      </w:r>
      <w:r w:rsidR="00717AC2" w:rsidRPr="00895CBB">
        <w:rPr>
          <w:rFonts w:ascii="Times New Roman" w:hAnsi="Times New Roman"/>
          <w:sz w:val="24"/>
          <w:szCs w:val="24"/>
        </w:rPr>
        <w:t xml:space="preserve">программы </w:t>
      </w:r>
      <w:r w:rsidR="001C122F" w:rsidRPr="00895CBB">
        <w:rPr>
          <w:rFonts w:ascii="Times New Roman" w:hAnsi="Times New Roman"/>
          <w:sz w:val="24"/>
          <w:szCs w:val="24"/>
        </w:rPr>
        <w:t xml:space="preserve">русского языка, представленного в </w:t>
      </w:r>
      <w:r w:rsidR="002E5B05" w:rsidRPr="00895CBB">
        <w:rPr>
          <w:rFonts w:ascii="Times New Roman" w:hAnsi="Times New Roman"/>
          <w:sz w:val="24"/>
          <w:szCs w:val="24"/>
        </w:rPr>
        <w:t>предметной</w:t>
      </w:r>
      <w:r w:rsidR="001C122F" w:rsidRPr="00895CBB">
        <w:rPr>
          <w:rFonts w:ascii="Times New Roman" w:hAnsi="Times New Roman"/>
          <w:sz w:val="24"/>
          <w:szCs w:val="24"/>
        </w:rPr>
        <w:t xml:space="preserve"> области «Русский язык</w:t>
      </w:r>
      <w:r w:rsidR="00E34242" w:rsidRPr="00895CBB">
        <w:rPr>
          <w:rFonts w:ascii="Times New Roman" w:hAnsi="Times New Roman"/>
          <w:sz w:val="24"/>
          <w:szCs w:val="24"/>
        </w:rPr>
        <w:t xml:space="preserve"> </w:t>
      </w:r>
      <w:r w:rsidR="001C122F" w:rsidRPr="00895CBB">
        <w:rPr>
          <w:rFonts w:ascii="Times New Roman" w:hAnsi="Times New Roman"/>
          <w:sz w:val="24"/>
          <w:szCs w:val="24"/>
        </w:rPr>
        <w:t xml:space="preserve">и литература», сопровождает и поддерживает его. </w:t>
      </w:r>
    </w:p>
    <w:p w:rsidR="001C122F" w:rsidRPr="00895CBB" w:rsidRDefault="00131569"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eastAsia="OfficinaSansBoldITC" w:hAnsi="Times New Roman"/>
          <w:sz w:val="24"/>
          <w:szCs w:val="24"/>
        </w:rPr>
        <w:t>22</w:t>
      </w:r>
      <w:r w:rsidR="001C122F" w:rsidRPr="00895CBB">
        <w:rPr>
          <w:rFonts w:ascii="Times New Roman" w:eastAsia="OfficinaSansBoldITC" w:hAnsi="Times New Roman"/>
          <w:sz w:val="24"/>
          <w:szCs w:val="24"/>
        </w:rPr>
        <w:t>.5.11. </w:t>
      </w:r>
      <w:r w:rsidR="001C122F" w:rsidRPr="00895CBB">
        <w:rPr>
          <w:rFonts w:ascii="Times New Roman" w:hAnsi="Times New Roman"/>
          <w:sz w:val="24"/>
          <w:szCs w:val="24"/>
        </w:rPr>
        <w:t>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rsidR="00921A58" w:rsidRPr="00895CBB" w:rsidRDefault="00131569"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eastAsia="OfficinaSansBoldITC" w:hAnsi="Times New Roman"/>
          <w:sz w:val="24"/>
          <w:szCs w:val="24"/>
        </w:rPr>
        <w:t>22</w:t>
      </w:r>
      <w:r w:rsidR="001C122F" w:rsidRPr="00895CBB">
        <w:rPr>
          <w:rFonts w:ascii="Times New Roman" w:eastAsia="OfficinaSansBoldITC" w:hAnsi="Times New Roman"/>
          <w:sz w:val="24"/>
          <w:szCs w:val="24"/>
        </w:rPr>
        <w:t>.5.12. </w:t>
      </w:r>
      <w:r w:rsidR="001C122F" w:rsidRPr="00895CBB">
        <w:rPr>
          <w:rFonts w:ascii="Times New Roman" w:hAnsi="Times New Roman"/>
          <w:sz w:val="24"/>
          <w:szCs w:val="24"/>
        </w:rPr>
        <w:t>Первая содержательная линия «Язык и культура» представлена</w:t>
      </w:r>
      <w:r w:rsidR="0012038A" w:rsidRPr="00895CBB">
        <w:rPr>
          <w:rFonts w:ascii="Times New Roman" w:hAnsi="Times New Roman"/>
          <w:sz w:val="24"/>
          <w:szCs w:val="24"/>
        </w:rPr>
        <w:t xml:space="preserve"> </w:t>
      </w:r>
      <w:r w:rsidR="001C122F" w:rsidRPr="00895CBB">
        <w:rPr>
          <w:rFonts w:ascii="Times New Roman" w:hAnsi="Times New Roman"/>
          <w:sz w:val="24"/>
          <w:szCs w:val="24"/>
        </w:rPr>
        <w:t>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w:t>
      </w:r>
      <w:r w:rsidR="00921A58" w:rsidRPr="00895CBB">
        <w:rPr>
          <w:rFonts w:ascii="Times New Roman" w:hAnsi="Times New Roman"/>
          <w:sz w:val="24"/>
          <w:szCs w:val="24"/>
        </w:rPr>
        <w:t>ми</w:t>
      </w:r>
      <w:r w:rsidR="001C122F" w:rsidRPr="00895CBB">
        <w:rPr>
          <w:rFonts w:ascii="Times New Roman" w:hAnsi="Times New Roman"/>
          <w:sz w:val="24"/>
          <w:szCs w:val="24"/>
        </w:rPr>
        <w:t xml:space="preserve"> тип</w:t>
      </w:r>
      <w:r w:rsidR="00921A58" w:rsidRPr="00895CBB">
        <w:rPr>
          <w:rFonts w:ascii="Times New Roman" w:hAnsi="Times New Roman"/>
          <w:sz w:val="24"/>
          <w:szCs w:val="24"/>
        </w:rPr>
        <w:t>ами</w:t>
      </w:r>
      <w:r w:rsidR="001C122F" w:rsidRPr="00895CBB">
        <w:rPr>
          <w:rFonts w:ascii="Times New Roman" w:hAnsi="Times New Roman"/>
          <w:sz w:val="24"/>
          <w:szCs w:val="24"/>
        </w:rPr>
        <w:t xml:space="preserve"> национально-специфической лексики русского языка, активны</w:t>
      </w:r>
      <w:r w:rsidR="00921A58" w:rsidRPr="00895CBB">
        <w:rPr>
          <w:rFonts w:ascii="Times New Roman" w:hAnsi="Times New Roman"/>
          <w:sz w:val="24"/>
          <w:szCs w:val="24"/>
        </w:rPr>
        <w:t>ми</w:t>
      </w:r>
      <w:r w:rsidR="001C122F" w:rsidRPr="00895CBB">
        <w:rPr>
          <w:rFonts w:ascii="Times New Roman" w:hAnsi="Times New Roman"/>
          <w:sz w:val="24"/>
          <w:szCs w:val="24"/>
        </w:rPr>
        <w:t xml:space="preserve"> процесс</w:t>
      </w:r>
      <w:r w:rsidR="00921A58" w:rsidRPr="00895CBB">
        <w:rPr>
          <w:rFonts w:ascii="Times New Roman" w:hAnsi="Times New Roman"/>
          <w:sz w:val="24"/>
          <w:szCs w:val="24"/>
        </w:rPr>
        <w:t>ами</w:t>
      </w:r>
      <w:r w:rsidR="001C122F" w:rsidRPr="00895CBB">
        <w:rPr>
          <w:rFonts w:ascii="Times New Roman" w:hAnsi="Times New Roman"/>
          <w:sz w:val="24"/>
          <w:szCs w:val="24"/>
        </w:rPr>
        <w:t xml:space="preserve"> и новы</w:t>
      </w:r>
      <w:r w:rsidR="00921A58" w:rsidRPr="00895CBB">
        <w:rPr>
          <w:rFonts w:ascii="Times New Roman" w:hAnsi="Times New Roman"/>
          <w:sz w:val="24"/>
          <w:szCs w:val="24"/>
        </w:rPr>
        <w:t>ми</w:t>
      </w:r>
      <w:r w:rsidR="001C122F" w:rsidRPr="00895CBB">
        <w:rPr>
          <w:rFonts w:ascii="Times New Roman" w:hAnsi="Times New Roman"/>
          <w:sz w:val="24"/>
          <w:szCs w:val="24"/>
        </w:rPr>
        <w:t xml:space="preserve"> тенденци</w:t>
      </w:r>
      <w:r w:rsidR="00921A58" w:rsidRPr="00895CBB">
        <w:rPr>
          <w:rFonts w:ascii="Times New Roman" w:hAnsi="Times New Roman"/>
          <w:sz w:val="24"/>
          <w:szCs w:val="24"/>
        </w:rPr>
        <w:t>ями</w:t>
      </w:r>
      <w:r w:rsidR="001C122F" w:rsidRPr="00895CBB">
        <w:rPr>
          <w:rFonts w:ascii="Times New Roman" w:hAnsi="Times New Roman"/>
          <w:sz w:val="24"/>
          <w:szCs w:val="24"/>
        </w:rPr>
        <w:t xml:space="preserve"> в развитии русского языка новейшего периода, особенност</w:t>
      </w:r>
      <w:r w:rsidR="00921A58" w:rsidRPr="00895CBB">
        <w:rPr>
          <w:rFonts w:ascii="Times New Roman" w:hAnsi="Times New Roman"/>
          <w:sz w:val="24"/>
          <w:szCs w:val="24"/>
        </w:rPr>
        <w:t>ями</w:t>
      </w:r>
      <w:r w:rsidR="001C122F" w:rsidRPr="00895CBB">
        <w:rPr>
          <w:rFonts w:ascii="Times New Roman" w:hAnsi="Times New Roman"/>
          <w:sz w:val="24"/>
          <w:szCs w:val="24"/>
        </w:rPr>
        <w:t xml:space="preserve"> и разновидност</w:t>
      </w:r>
      <w:r w:rsidR="00921A58" w:rsidRPr="00895CBB">
        <w:rPr>
          <w:rFonts w:ascii="Times New Roman" w:hAnsi="Times New Roman"/>
          <w:sz w:val="24"/>
          <w:szCs w:val="24"/>
        </w:rPr>
        <w:t>ями</w:t>
      </w:r>
      <w:r w:rsidR="001C122F" w:rsidRPr="00895CBB">
        <w:rPr>
          <w:rFonts w:ascii="Times New Roman" w:hAnsi="Times New Roman"/>
          <w:sz w:val="24"/>
          <w:szCs w:val="24"/>
        </w:rPr>
        <w:t xml:space="preserve"> письменной речи начала XXI в. в современной цифровой (виртуальной) коммуникации, </w:t>
      </w:r>
      <w:r w:rsidR="00921A58" w:rsidRPr="00895CBB">
        <w:rPr>
          <w:rFonts w:ascii="Times New Roman" w:hAnsi="Times New Roman"/>
          <w:sz w:val="24"/>
          <w:szCs w:val="24"/>
        </w:rPr>
        <w:t>словарями русского языка как своеобразными источниками сведений об истории и традиционной культуре народа.</w:t>
      </w:r>
    </w:p>
    <w:p w:rsidR="001C122F" w:rsidRPr="00895CBB" w:rsidRDefault="00131569"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eastAsia="OfficinaSansBoldITC" w:hAnsi="Times New Roman"/>
          <w:sz w:val="24"/>
          <w:szCs w:val="24"/>
        </w:rPr>
        <w:t>22</w:t>
      </w:r>
      <w:r w:rsidR="001C122F" w:rsidRPr="00895CBB">
        <w:rPr>
          <w:rFonts w:ascii="Times New Roman" w:eastAsia="OfficinaSansBoldITC" w:hAnsi="Times New Roman"/>
          <w:sz w:val="24"/>
          <w:szCs w:val="24"/>
        </w:rPr>
        <w:t>.5.13. </w:t>
      </w:r>
      <w:r w:rsidR="001C122F" w:rsidRPr="00895CBB">
        <w:rPr>
          <w:rFonts w:ascii="Times New Roman" w:hAnsi="Times New Roman"/>
          <w:sz w:val="24"/>
          <w:szCs w:val="24"/>
        </w:rPr>
        <w:t>Вторая содержательная линия «Культура речи», раскрывающая проблемы современной речевой культуры, нацелена на формирование</w:t>
      </w:r>
      <w:r w:rsidR="0012038A" w:rsidRPr="00895CBB">
        <w:rPr>
          <w:rFonts w:ascii="Times New Roman" w:hAnsi="Times New Roman"/>
          <w:sz w:val="24"/>
          <w:szCs w:val="24"/>
        </w:rPr>
        <w:t xml:space="preserve"> </w:t>
      </w:r>
      <w:r w:rsidR="001C122F" w:rsidRPr="00895CBB">
        <w:rPr>
          <w:rFonts w:ascii="Times New Roman" w:hAnsi="Times New Roman"/>
          <w:sz w:val="24"/>
          <w:szCs w:val="24"/>
        </w:rPr>
        <w:t>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w:t>
      </w:r>
      <w:r w:rsidR="0012038A" w:rsidRPr="00895CBB">
        <w:rPr>
          <w:rFonts w:ascii="Times New Roman" w:hAnsi="Times New Roman"/>
          <w:sz w:val="24"/>
          <w:szCs w:val="24"/>
        </w:rPr>
        <w:t xml:space="preserve"> </w:t>
      </w:r>
      <w:r w:rsidR="001C122F" w:rsidRPr="00895CBB">
        <w:rPr>
          <w:rFonts w:ascii="Times New Roman" w:hAnsi="Times New Roman"/>
          <w:sz w:val="24"/>
          <w:szCs w:val="24"/>
        </w:rPr>
        <w:t>в современной речевой среде с учётом требований экологии языка и повышение</w:t>
      </w:r>
      <w:r w:rsidR="0012038A" w:rsidRPr="00895CBB">
        <w:rPr>
          <w:rFonts w:ascii="Times New Roman" w:hAnsi="Times New Roman"/>
          <w:sz w:val="24"/>
          <w:szCs w:val="24"/>
        </w:rPr>
        <w:t xml:space="preserve"> </w:t>
      </w:r>
      <w:r w:rsidR="001C122F" w:rsidRPr="00895CBB">
        <w:rPr>
          <w:rFonts w:ascii="Times New Roman" w:hAnsi="Times New Roman"/>
          <w:sz w:val="24"/>
          <w:szCs w:val="24"/>
        </w:rPr>
        <w:t xml:space="preserve">их речевой культуры, на формирование представлений о культуре речи как компоненте национальной культуры, о вариантах языковой нормы. </w:t>
      </w:r>
    </w:p>
    <w:p w:rsidR="001C122F" w:rsidRPr="00895CBB" w:rsidRDefault="00131569"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eastAsia="OfficinaSansBoldITC" w:hAnsi="Times New Roman"/>
          <w:sz w:val="24"/>
          <w:szCs w:val="24"/>
        </w:rPr>
        <w:t>22</w:t>
      </w:r>
      <w:r w:rsidR="001C122F" w:rsidRPr="00895CBB">
        <w:rPr>
          <w:rFonts w:ascii="Times New Roman" w:eastAsia="OfficinaSansBoldITC" w:hAnsi="Times New Roman"/>
          <w:sz w:val="24"/>
          <w:szCs w:val="24"/>
        </w:rPr>
        <w:t>.5.14. </w:t>
      </w:r>
      <w:r w:rsidR="001C122F" w:rsidRPr="00895CBB">
        <w:rPr>
          <w:rFonts w:ascii="Times New Roman" w:hAnsi="Times New Roman"/>
          <w:sz w:val="24"/>
          <w:szCs w:val="24"/>
        </w:rPr>
        <w:t>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оптимизации процессов чтения</w:t>
      </w:r>
      <w:r w:rsidR="0012038A" w:rsidRPr="00895CBB">
        <w:rPr>
          <w:rFonts w:ascii="Times New Roman" w:hAnsi="Times New Roman"/>
          <w:sz w:val="24"/>
          <w:szCs w:val="24"/>
        </w:rPr>
        <w:t xml:space="preserve"> </w:t>
      </w:r>
      <w:r w:rsidR="001C122F" w:rsidRPr="00895CBB">
        <w:rPr>
          <w:rFonts w:ascii="Times New Roman" w:hAnsi="Times New Roman"/>
          <w:sz w:val="24"/>
          <w:szCs w:val="24"/>
        </w:rPr>
        <w:t>и понимания гипертекстов, с современными информационно-справочными ресурсами, электронными базами, пространством блогосферы.</w:t>
      </w:r>
    </w:p>
    <w:p w:rsidR="001C122F" w:rsidRPr="00895CBB" w:rsidRDefault="00131569"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eastAsia="OfficinaSansBoldITC" w:hAnsi="Times New Roman"/>
          <w:sz w:val="24"/>
          <w:szCs w:val="24"/>
        </w:rPr>
        <w:t>22</w:t>
      </w:r>
      <w:r w:rsidR="001C122F" w:rsidRPr="00895CBB">
        <w:rPr>
          <w:rFonts w:ascii="Times New Roman" w:eastAsia="OfficinaSansBoldITC" w:hAnsi="Times New Roman"/>
          <w:sz w:val="24"/>
          <w:szCs w:val="24"/>
        </w:rPr>
        <w:t>.5.15. </w:t>
      </w:r>
      <w:r w:rsidR="001C122F" w:rsidRPr="00895CBB">
        <w:rPr>
          <w:rFonts w:ascii="Times New Roman" w:hAnsi="Times New Roman"/>
          <w:sz w:val="24"/>
          <w:szCs w:val="24"/>
        </w:rPr>
        <w:t>Целями изучения родного языка (русского) по программам среднего общего образования являются:</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w:t>
      </w:r>
      <w:r w:rsidR="0012038A" w:rsidRPr="00895CBB">
        <w:rPr>
          <w:rFonts w:ascii="Times New Roman" w:hAnsi="Times New Roman"/>
          <w:sz w:val="24"/>
          <w:szCs w:val="24"/>
        </w:rPr>
        <w:t xml:space="preserve"> </w:t>
      </w:r>
      <w:r w:rsidRPr="00895CBB">
        <w:rPr>
          <w:rFonts w:ascii="Times New Roman" w:hAnsi="Times New Roman"/>
          <w:sz w:val="24"/>
          <w:szCs w:val="24"/>
        </w:rPr>
        <w:t xml:space="preserve">о традиционных российских духовно-нравственных ценностях как основе российского общества, воспитание культуры межнационального общения; </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воспитание познавательного интереса и любви к родному русскому языку, отношения к нему как к духовной, нравственной и культурной ценности,</w:t>
      </w:r>
      <w:r w:rsidR="0012038A" w:rsidRPr="00895CBB">
        <w:rPr>
          <w:rFonts w:ascii="Times New Roman" w:hAnsi="Times New Roman"/>
          <w:sz w:val="24"/>
          <w:szCs w:val="24"/>
        </w:rPr>
        <w:t xml:space="preserve"> </w:t>
      </w:r>
      <w:r w:rsidRPr="00895CBB">
        <w:rPr>
          <w:rFonts w:ascii="Times New Roman" w:hAnsi="Times New Roman"/>
          <w:sz w:val="24"/>
          <w:szCs w:val="24"/>
        </w:rPr>
        <w:t>а через него – к родной культуре, ответственности за языковую культуру</w:t>
      </w:r>
      <w:r w:rsidR="0012038A" w:rsidRPr="00895CBB">
        <w:rPr>
          <w:rFonts w:ascii="Times New Roman" w:hAnsi="Times New Roman"/>
          <w:sz w:val="24"/>
          <w:szCs w:val="24"/>
        </w:rPr>
        <w:t xml:space="preserve"> </w:t>
      </w:r>
      <w:r w:rsidRPr="00895CBB">
        <w:rPr>
          <w:rFonts w:ascii="Times New Roman" w:hAnsi="Times New Roman"/>
          <w:sz w:val="24"/>
          <w:szCs w:val="24"/>
        </w:rPr>
        <w:t>как национальное достояние;</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воспитание уважительного отношения к культурам и языкам народов России;</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овладение культурой межнационального общения, основанной на уважении чести и национального достоинства граждан, традиционных российских</w:t>
      </w:r>
      <w:r w:rsidR="0012038A" w:rsidRPr="00895CBB">
        <w:rPr>
          <w:rFonts w:ascii="Times New Roman" w:hAnsi="Times New Roman"/>
          <w:sz w:val="24"/>
          <w:szCs w:val="24"/>
        </w:rPr>
        <w:t xml:space="preserve"> </w:t>
      </w:r>
      <w:r w:rsidRPr="00895CBB">
        <w:rPr>
          <w:rFonts w:ascii="Times New Roman" w:hAnsi="Times New Roman"/>
          <w:sz w:val="24"/>
          <w:szCs w:val="24"/>
        </w:rPr>
        <w:t>духовно-нравственных ценностей;</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lastRenderedPageBreak/>
        <w:t>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нём народа,</w:t>
      </w:r>
      <w:r w:rsidR="0012038A" w:rsidRPr="00895CBB">
        <w:rPr>
          <w:rFonts w:ascii="Times New Roman" w:hAnsi="Times New Roman"/>
          <w:sz w:val="24"/>
          <w:szCs w:val="24"/>
        </w:rPr>
        <w:t xml:space="preserve"> </w:t>
      </w:r>
      <w:r w:rsidRPr="00895CBB">
        <w:rPr>
          <w:rFonts w:ascii="Times New Roman" w:hAnsi="Times New Roman"/>
          <w:sz w:val="24"/>
          <w:szCs w:val="24"/>
        </w:rPr>
        <w:t>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w:t>
      </w:r>
      <w:r w:rsidR="0012038A" w:rsidRPr="00895CBB">
        <w:rPr>
          <w:rFonts w:ascii="Times New Roman" w:hAnsi="Times New Roman"/>
          <w:sz w:val="24"/>
          <w:szCs w:val="24"/>
        </w:rPr>
        <w:t xml:space="preserve"> </w:t>
      </w:r>
      <w:r w:rsidRPr="00895CBB">
        <w:rPr>
          <w:rFonts w:ascii="Times New Roman" w:hAnsi="Times New Roman"/>
          <w:sz w:val="24"/>
          <w:szCs w:val="24"/>
        </w:rPr>
        <w:t xml:space="preserve">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 </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совершенствование устной и письменной речевой культуры, формирование гибких навыков использования языка в разных сферах и ситуациях общения</w:t>
      </w:r>
      <w:r w:rsidR="0012038A" w:rsidRPr="00895CBB">
        <w:rPr>
          <w:rFonts w:ascii="Times New Roman" w:hAnsi="Times New Roman"/>
          <w:sz w:val="24"/>
          <w:szCs w:val="24"/>
        </w:rPr>
        <w:t xml:space="preserve"> </w:t>
      </w:r>
      <w:r w:rsidRPr="00895CBB">
        <w:rPr>
          <w:rFonts w:ascii="Times New Roman" w:hAnsi="Times New Roman"/>
          <w:sz w:val="24"/>
          <w:szCs w:val="24"/>
        </w:rPr>
        <w:t>на основе представлений о русском языке как живом, развивающемся явлении,</w:t>
      </w:r>
      <w:r w:rsidR="0012038A" w:rsidRPr="00895CBB">
        <w:rPr>
          <w:rFonts w:ascii="Times New Roman" w:hAnsi="Times New Roman"/>
          <w:sz w:val="24"/>
          <w:szCs w:val="24"/>
        </w:rPr>
        <w:t xml:space="preserve"> </w:t>
      </w:r>
      <w:r w:rsidRPr="00895CBB">
        <w:rPr>
          <w:rFonts w:ascii="Times New Roman" w:hAnsi="Times New Roman"/>
          <w:sz w:val="24"/>
          <w:szCs w:val="24"/>
        </w:rPr>
        <w:t>о диалектическом противоречии подвижности и стабильности в русском языке (включая его лексику, формы существования, стилистическую систему,</w:t>
      </w:r>
      <w:r w:rsidR="0012038A" w:rsidRPr="00895CBB">
        <w:rPr>
          <w:rFonts w:ascii="Times New Roman" w:hAnsi="Times New Roman"/>
          <w:sz w:val="24"/>
          <w:szCs w:val="24"/>
        </w:rPr>
        <w:t xml:space="preserve"> </w:t>
      </w:r>
      <w:r w:rsidRPr="00895CBB">
        <w:rPr>
          <w:rFonts w:ascii="Times New Roman" w:hAnsi="Times New Roman"/>
          <w:sz w:val="24"/>
          <w:szCs w:val="24"/>
        </w:rPr>
        <w:t>а также нормы русского литературного словоупотребления), обогащение словарного запаса и грамматического строя речи обучающихся;</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совершенствование познавательных и интеллектуальных умений опознавать, анализировать, сравнивать, классифицировать языковые факты, оценивать</w:t>
      </w:r>
      <w:r w:rsidR="0012038A" w:rsidRPr="00895CBB">
        <w:rPr>
          <w:rFonts w:ascii="Times New Roman" w:hAnsi="Times New Roman"/>
          <w:sz w:val="24"/>
          <w:szCs w:val="24"/>
        </w:rPr>
        <w:t xml:space="preserve"> </w:t>
      </w:r>
      <w:r w:rsidRPr="00895CBB">
        <w:rPr>
          <w:rFonts w:ascii="Times New Roman" w:hAnsi="Times New Roman"/>
          <w:sz w:val="24"/>
          <w:szCs w:val="24"/>
        </w:rPr>
        <w:t>их с точки зрения нормативности, соответствия ситуации общения;</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совершенствование умений функциональной грамотности: текстовой деятельности, умений осуществлять информационный поиск, дифференцировать</w:t>
      </w:r>
      <w:r w:rsidR="0012038A" w:rsidRPr="00895CBB">
        <w:rPr>
          <w:rFonts w:ascii="Times New Roman" w:hAnsi="Times New Roman"/>
          <w:sz w:val="24"/>
          <w:szCs w:val="24"/>
        </w:rPr>
        <w:t xml:space="preserve"> </w:t>
      </w:r>
      <w:r w:rsidRPr="00895CBB">
        <w:rPr>
          <w:rFonts w:ascii="Times New Roman" w:hAnsi="Times New Roman"/>
          <w:sz w:val="24"/>
          <w:szCs w:val="24"/>
        </w:rPr>
        <w:t>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rsidR="001C122F" w:rsidRPr="00895CBB" w:rsidRDefault="00131569"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eastAsia="OfficinaSansBoldITC" w:hAnsi="Times New Roman"/>
          <w:sz w:val="24"/>
          <w:szCs w:val="24"/>
        </w:rPr>
        <w:t>22</w:t>
      </w:r>
      <w:r w:rsidR="001C122F" w:rsidRPr="00895CBB">
        <w:rPr>
          <w:rFonts w:ascii="Times New Roman" w:eastAsia="OfficinaSansBoldITC" w:hAnsi="Times New Roman"/>
          <w:sz w:val="24"/>
          <w:szCs w:val="24"/>
        </w:rPr>
        <w:t>.5.16. </w:t>
      </w:r>
      <w:r w:rsidR="001C122F" w:rsidRPr="00895CBB">
        <w:rPr>
          <w:rFonts w:ascii="Times New Roman" w:hAnsi="Times New Roman"/>
          <w:sz w:val="24"/>
          <w:szCs w:val="24"/>
        </w:rPr>
        <w:t xml:space="preserve">В соответствии с </w:t>
      </w:r>
      <w:r w:rsidR="006D1824" w:rsidRPr="00895CBB">
        <w:rPr>
          <w:rFonts w:ascii="Times New Roman" w:hAnsi="Times New Roman"/>
          <w:sz w:val="24"/>
          <w:szCs w:val="24"/>
        </w:rPr>
        <w:t xml:space="preserve">ФГОС СОО </w:t>
      </w:r>
      <w:r w:rsidR="00987E14" w:rsidRPr="00895CBB">
        <w:rPr>
          <w:rFonts w:ascii="Times New Roman" w:hAnsi="Times New Roman"/>
          <w:sz w:val="24"/>
          <w:szCs w:val="24"/>
        </w:rPr>
        <w:t>р</w:t>
      </w:r>
      <w:r w:rsidR="001C122F" w:rsidRPr="00895CBB">
        <w:rPr>
          <w:rFonts w:ascii="Times New Roman" w:hAnsi="Times New Roman"/>
          <w:sz w:val="24"/>
          <w:szCs w:val="24"/>
        </w:rPr>
        <w:t>одной язык (русский) входит</w:t>
      </w:r>
      <w:r w:rsidR="0012038A" w:rsidRPr="00895CBB">
        <w:rPr>
          <w:rFonts w:ascii="Times New Roman" w:hAnsi="Times New Roman"/>
          <w:sz w:val="24"/>
          <w:szCs w:val="24"/>
        </w:rPr>
        <w:t xml:space="preserve"> </w:t>
      </w:r>
      <w:r w:rsidR="001C122F" w:rsidRPr="00895CBB">
        <w:rPr>
          <w:rFonts w:ascii="Times New Roman" w:hAnsi="Times New Roman"/>
          <w:sz w:val="24"/>
          <w:szCs w:val="24"/>
        </w:rPr>
        <w:t>в предметную область «Родной язык и родная литература»</w:t>
      </w:r>
      <w:r w:rsidR="0012038A" w:rsidRPr="00895CBB">
        <w:rPr>
          <w:rFonts w:ascii="Times New Roman" w:hAnsi="Times New Roman"/>
          <w:sz w:val="24"/>
          <w:szCs w:val="24"/>
        </w:rPr>
        <w:t xml:space="preserve"> </w:t>
      </w:r>
      <w:r w:rsidR="001C122F" w:rsidRPr="00895CBB">
        <w:rPr>
          <w:rFonts w:ascii="Times New Roman" w:hAnsi="Times New Roman"/>
          <w:sz w:val="24"/>
          <w:szCs w:val="24"/>
        </w:rPr>
        <w:t>и является обязательным для изучения.</w:t>
      </w:r>
    </w:p>
    <w:p w:rsidR="001C122F" w:rsidRPr="00895CBB" w:rsidRDefault="00131569"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eastAsia="OfficinaSansBoldITC" w:hAnsi="Times New Roman"/>
          <w:sz w:val="24"/>
          <w:szCs w:val="24"/>
        </w:rPr>
        <w:t>22</w:t>
      </w:r>
      <w:r w:rsidR="001C122F" w:rsidRPr="00895CBB">
        <w:rPr>
          <w:rFonts w:ascii="Times New Roman" w:eastAsia="OfficinaSansBoldITC" w:hAnsi="Times New Roman"/>
          <w:sz w:val="24"/>
          <w:szCs w:val="24"/>
        </w:rPr>
        <w:t>.5.17. </w:t>
      </w:r>
      <w:r w:rsidR="001C122F" w:rsidRPr="00895CBB">
        <w:rPr>
          <w:rFonts w:ascii="Times New Roman" w:hAnsi="Times New Roman"/>
          <w:sz w:val="24"/>
          <w:szCs w:val="24"/>
        </w:rPr>
        <w:t>Содержание учебного предмета «Родной язык (русский)», представленное в программе по родному языку (русскому), соответствует</w:t>
      </w:r>
      <w:r w:rsidR="0012038A" w:rsidRPr="00895CBB">
        <w:rPr>
          <w:rFonts w:ascii="Times New Roman" w:hAnsi="Times New Roman"/>
          <w:sz w:val="24"/>
          <w:szCs w:val="24"/>
        </w:rPr>
        <w:t xml:space="preserve"> </w:t>
      </w:r>
      <w:r w:rsidR="006D1824" w:rsidRPr="00895CBB">
        <w:rPr>
          <w:rFonts w:ascii="Times New Roman" w:hAnsi="Times New Roman"/>
          <w:sz w:val="24"/>
          <w:szCs w:val="24"/>
        </w:rPr>
        <w:t>ФГОС СОО</w:t>
      </w:r>
      <w:r w:rsidR="001C122F" w:rsidRPr="00895CBB">
        <w:rPr>
          <w:rFonts w:ascii="Times New Roman" w:hAnsi="Times New Roman"/>
          <w:sz w:val="24"/>
          <w:szCs w:val="24"/>
        </w:rPr>
        <w:t xml:space="preserve">, </w:t>
      </w:r>
      <w:r w:rsidR="00921A58" w:rsidRPr="00895CBB">
        <w:rPr>
          <w:rFonts w:ascii="Times New Roman" w:hAnsi="Times New Roman"/>
          <w:sz w:val="24"/>
          <w:szCs w:val="24"/>
        </w:rPr>
        <w:t>федеральной</w:t>
      </w:r>
      <w:r w:rsidR="001C122F" w:rsidRPr="00895CBB">
        <w:rPr>
          <w:rFonts w:ascii="Times New Roman" w:hAnsi="Times New Roman"/>
          <w:sz w:val="24"/>
          <w:szCs w:val="24"/>
        </w:rPr>
        <w:t xml:space="preserve"> образовательной программе среднего общего образования. </w:t>
      </w:r>
    </w:p>
    <w:p w:rsidR="001C122F" w:rsidRPr="00895CBB" w:rsidRDefault="00131569" w:rsidP="007631F1">
      <w:pPr>
        <w:suppressAutoHyphens/>
        <w:spacing w:after="0" w:line="240" w:lineRule="auto"/>
        <w:ind w:firstLine="709"/>
        <w:contextualSpacing/>
        <w:jc w:val="both"/>
        <w:rPr>
          <w:rFonts w:ascii="Times New Roman" w:hAnsi="Times New Roman"/>
          <w:b/>
          <w:bCs/>
          <w:sz w:val="24"/>
          <w:szCs w:val="24"/>
        </w:rPr>
      </w:pPr>
      <w:r w:rsidRPr="00895CBB">
        <w:rPr>
          <w:rFonts w:ascii="Times New Roman" w:eastAsia="OfficinaSansBoldITC" w:hAnsi="Times New Roman"/>
          <w:b/>
          <w:bCs/>
          <w:sz w:val="24"/>
          <w:szCs w:val="24"/>
        </w:rPr>
        <w:t>22</w:t>
      </w:r>
      <w:r w:rsidR="001C122F" w:rsidRPr="00895CBB">
        <w:rPr>
          <w:rFonts w:ascii="Times New Roman" w:eastAsia="OfficinaSansBoldITC" w:hAnsi="Times New Roman"/>
          <w:b/>
          <w:bCs/>
          <w:sz w:val="24"/>
          <w:szCs w:val="24"/>
        </w:rPr>
        <w:t>.5.18. </w:t>
      </w:r>
      <w:r w:rsidR="001C122F" w:rsidRPr="00895CBB">
        <w:rPr>
          <w:rFonts w:ascii="Times New Roman" w:hAnsi="Times New Roman"/>
          <w:b/>
          <w:bCs/>
          <w:sz w:val="24"/>
          <w:szCs w:val="24"/>
        </w:rPr>
        <w:t xml:space="preserve">Общее число часов, рекомендованных для изучения </w:t>
      </w:r>
      <w:r w:rsidR="00921A58" w:rsidRPr="00895CBB">
        <w:rPr>
          <w:rFonts w:ascii="Times New Roman" w:hAnsi="Times New Roman"/>
          <w:b/>
          <w:bCs/>
          <w:sz w:val="24"/>
          <w:szCs w:val="24"/>
        </w:rPr>
        <w:t xml:space="preserve">предмета </w:t>
      </w:r>
      <w:r w:rsidR="001C122F" w:rsidRPr="00895CBB">
        <w:rPr>
          <w:rFonts w:ascii="Times New Roman" w:hAnsi="Times New Roman"/>
          <w:b/>
          <w:bCs/>
          <w:sz w:val="24"/>
          <w:szCs w:val="24"/>
        </w:rPr>
        <w:t>«Родной язык (русский)» представлено для двух вариантов учебного плана на – 136 часов:</w:t>
      </w:r>
      <w:r w:rsidR="0012038A" w:rsidRPr="00895CBB">
        <w:rPr>
          <w:rFonts w:ascii="Times New Roman" w:hAnsi="Times New Roman"/>
          <w:b/>
          <w:bCs/>
          <w:sz w:val="24"/>
          <w:szCs w:val="24"/>
        </w:rPr>
        <w:t xml:space="preserve"> </w:t>
      </w:r>
      <w:r w:rsidR="001C122F" w:rsidRPr="00895CBB">
        <w:rPr>
          <w:rFonts w:ascii="Times New Roman" w:hAnsi="Times New Roman"/>
          <w:b/>
          <w:bCs/>
          <w:sz w:val="24"/>
          <w:szCs w:val="24"/>
        </w:rPr>
        <w:t>в 10 классе – 68 часов (2 часа</w:t>
      </w:r>
      <w:r w:rsidR="00371D66" w:rsidRPr="00895CBB">
        <w:rPr>
          <w:rFonts w:ascii="Times New Roman" w:hAnsi="Times New Roman"/>
          <w:b/>
          <w:bCs/>
          <w:sz w:val="24"/>
          <w:szCs w:val="24"/>
        </w:rPr>
        <w:t xml:space="preserve"> </w:t>
      </w:r>
      <w:r w:rsidR="001C122F" w:rsidRPr="00895CBB">
        <w:rPr>
          <w:rFonts w:ascii="Times New Roman" w:hAnsi="Times New Roman"/>
          <w:b/>
          <w:bCs/>
          <w:sz w:val="24"/>
          <w:szCs w:val="24"/>
        </w:rPr>
        <w:t>в неделю), в 11 классе – 68 часов (2 часа</w:t>
      </w:r>
      <w:r w:rsidR="00371D66" w:rsidRPr="00895CBB">
        <w:rPr>
          <w:rFonts w:ascii="Times New Roman" w:hAnsi="Times New Roman"/>
          <w:b/>
          <w:bCs/>
          <w:sz w:val="24"/>
          <w:szCs w:val="24"/>
        </w:rPr>
        <w:t xml:space="preserve"> </w:t>
      </w:r>
      <w:r w:rsidR="001C122F" w:rsidRPr="00895CBB">
        <w:rPr>
          <w:rFonts w:ascii="Times New Roman" w:hAnsi="Times New Roman"/>
          <w:b/>
          <w:bCs/>
          <w:sz w:val="24"/>
          <w:szCs w:val="24"/>
        </w:rPr>
        <w:t>в неделю),</w:t>
      </w:r>
      <w:r w:rsidR="0012038A" w:rsidRPr="00895CBB">
        <w:rPr>
          <w:rFonts w:ascii="Times New Roman" w:hAnsi="Times New Roman"/>
          <w:b/>
          <w:bCs/>
          <w:sz w:val="24"/>
          <w:szCs w:val="24"/>
        </w:rPr>
        <w:t xml:space="preserve"> </w:t>
      </w:r>
      <w:r w:rsidR="001C122F" w:rsidRPr="00895CBB">
        <w:rPr>
          <w:rFonts w:ascii="Times New Roman" w:hAnsi="Times New Roman"/>
          <w:b/>
          <w:bCs/>
          <w:sz w:val="24"/>
          <w:szCs w:val="24"/>
        </w:rPr>
        <w:t>и на – 68 часов: в 10 классе – 34 часа (1 час</w:t>
      </w:r>
      <w:r w:rsidR="00371D66" w:rsidRPr="00895CBB">
        <w:rPr>
          <w:rFonts w:ascii="Times New Roman" w:hAnsi="Times New Roman"/>
          <w:b/>
          <w:bCs/>
          <w:sz w:val="24"/>
          <w:szCs w:val="24"/>
        </w:rPr>
        <w:t xml:space="preserve"> </w:t>
      </w:r>
      <w:r w:rsidR="001C122F" w:rsidRPr="00895CBB">
        <w:rPr>
          <w:rFonts w:ascii="Times New Roman" w:hAnsi="Times New Roman"/>
          <w:b/>
          <w:bCs/>
          <w:sz w:val="24"/>
          <w:szCs w:val="24"/>
        </w:rPr>
        <w:t>в неделю), в 11 классе –</w:t>
      </w:r>
      <w:r w:rsidR="0012038A" w:rsidRPr="00895CBB">
        <w:rPr>
          <w:rFonts w:ascii="Times New Roman" w:hAnsi="Times New Roman"/>
          <w:b/>
          <w:bCs/>
          <w:sz w:val="24"/>
          <w:szCs w:val="24"/>
        </w:rPr>
        <w:t xml:space="preserve"> </w:t>
      </w:r>
      <w:r w:rsidR="001C122F" w:rsidRPr="00895CBB">
        <w:rPr>
          <w:rFonts w:ascii="Times New Roman" w:hAnsi="Times New Roman"/>
          <w:b/>
          <w:bCs/>
          <w:sz w:val="24"/>
          <w:szCs w:val="24"/>
        </w:rPr>
        <w:t>34 (1 час в неделю).</w:t>
      </w:r>
    </w:p>
    <w:p w:rsidR="001C122F" w:rsidRPr="00895CBB" w:rsidRDefault="00131569"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eastAsia="OfficinaSansBoldITC" w:hAnsi="Times New Roman"/>
          <w:sz w:val="24"/>
          <w:szCs w:val="24"/>
        </w:rPr>
        <w:t>22</w:t>
      </w:r>
      <w:r w:rsidR="001C122F" w:rsidRPr="00895CBB">
        <w:rPr>
          <w:rFonts w:ascii="Times New Roman" w:eastAsia="OfficinaSansBoldITC" w:hAnsi="Times New Roman"/>
          <w:sz w:val="24"/>
          <w:szCs w:val="24"/>
        </w:rPr>
        <w:t>.5.19.</w:t>
      </w:r>
      <w:r w:rsidR="0012038A" w:rsidRPr="00895CBB">
        <w:rPr>
          <w:rFonts w:ascii="Times New Roman" w:eastAsia="OfficinaSansBoldITC" w:hAnsi="Times New Roman"/>
          <w:sz w:val="24"/>
          <w:szCs w:val="24"/>
        </w:rPr>
        <w:t xml:space="preserve"> </w:t>
      </w:r>
      <w:r w:rsidR="001C122F" w:rsidRPr="00895CBB">
        <w:rPr>
          <w:rFonts w:ascii="Times New Roman" w:hAnsi="Times New Roman"/>
          <w:sz w:val="24"/>
          <w:szCs w:val="24"/>
        </w:rPr>
        <w:t>Родной язык (русский)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1C122F" w:rsidRPr="00895CBB" w:rsidRDefault="00131569" w:rsidP="0012038A">
      <w:pPr>
        <w:suppressAutoHyphens/>
        <w:spacing w:after="0" w:line="360" w:lineRule="auto"/>
        <w:ind w:firstLine="709"/>
        <w:contextualSpacing/>
        <w:jc w:val="both"/>
        <w:rPr>
          <w:rFonts w:ascii="Times New Roman" w:eastAsia="OfficinaSansBoldITC" w:hAnsi="Times New Roman"/>
          <w:b/>
          <w:bCs/>
          <w:sz w:val="24"/>
          <w:szCs w:val="24"/>
        </w:rPr>
      </w:pPr>
      <w:bookmarkStart w:id="4" w:name="_Toc118708896"/>
      <w:r w:rsidRPr="00895CBB">
        <w:rPr>
          <w:rFonts w:ascii="Times New Roman" w:eastAsia="OfficinaSansBoldITC" w:hAnsi="Times New Roman"/>
          <w:b/>
          <w:bCs/>
          <w:sz w:val="24"/>
          <w:szCs w:val="24"/>
        </w:rPr>
        <w:t>22</w:t>
      </w:r>
      <w:r w:rsidR="001C122F" w:rsidRPr="00895CBB">
        <w:rPr>
          <w:rFonts w:ascii="Times New Roman" w:eastAsia="OfficinaSansBoldITC" w:hAnsi="Times New Roman"/>
          <w:b/>
          <w:bCs/>
          <w:sz w:val="24"/>
          <w:szCs w:val="24"/>
        </w:rPr>
        <w:t>.6. Содержание обучения в 10 классе.</w:t>
      </w:r>
    </w:p>
    <w:p w:rsidR="001C122F" w:rsidRPr="00895CBB" w:rsidRDefault="00131569"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eastAsia="OfficinaSansBoldITC" w:hAnsi="Times New Roman"/>
          <w:sz w:val="24"/>
          <w:szCs w:val="24"/>
        </w:rPr>
        <w:t>22</w:t>
      </w:r>
      <w:r w:rsidR="001C122F" w:rsidRPr="00895CBB">
        <w:rPr>
          <w:rFonts w:ascii="Times New Roman" w:eastAsia="OfficinaSansBoldITC" w:hAnsi="Times New Roman"/>
          <w:sz w:val="24"/>
          <w:szCs w:val="24"/>
        </w:rPr>
        <w:t>.6.1. </w:t>
      </w:r>
      <w:r w:rsidR="001C122F" w:rsidRPr="00895CBB">
        <w:rPr>
          <w:rFonts w:ascii="Times New Roman" w:hAnsi="Times New Roman"/>
          <w:sz w:val="24"/>
          <w:szCs w:val="24"/>
        </w:rPr>
        <w:t>Раздел 1. Язык и культура.</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История русского народа и русской культуры сквозь призму лексики</w:t>
      </w:r>
      <w:r w:rsidR="0012038A" w:rsidRPr="00895CBB">
        <w:rPr>
          <w:rFonts w:ascii="Times New Roman" w:hAnsi="Times New Roman"/>
          <w:sz w:val="24"/>
          <w:szCs w:val="24"/>
        </w:rPr>
        <w:t xml:space="preserve"> </w:t>
      </w:r>
      <w:r w:rsidRPr="00895CBB">
        <w:rPr>
          <w:rFonts w:ascii="Times New Roman" w:hAnsi="Times New Roman"/>
          <w:sz w:val="24"/>
          <w:szCs w:val="24"/>
        </w:rPr>
        <w:t>и фразеологии русского языка (повторение, обобщение). Актуализация</w:t>
      </w:r>
      <w:r w:rsidR="0012038A" w:rsidRPr="00895CBB">
        <w:rPr>
          <w:rFonts w:ascii="Times New Roman" w:hAnsi="Times New Roman"/>
          <w:sz w:val="24"/>
          <w:szCs w:val="24"/>
        </w:rPr>
        <w:t xml:space="preserve"> </w:t>
      </w:r>
      <w:r w:rsidRPr="00895CBB">
        <w:rPr>
          <w:rFonts w:ascii="Times New Roman" w:hAnsi="Times New Roman"/>
          <w:sz w:val="24"/>
          <w:szCs w:val="24"/>
        </w:rPr>
        <w:t xml:space="preserve">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 </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 xml:space="preserve">Старославянская лексика в русском языке: прошлое и настоящее. Роль </w:t>
      </w:r>
      <w:r w:rsidRPr="00895CBB">
        <w:rPr>
          <w:rFonts w:ascii="Times New Roman" w:hAnsi="Times New Roman"/>
          <w:sz w:val="24"/>
          <w:szCs w:val="24"/>
        </w:rPr>
        <w:lastRenderedPageBreak/>
        <w:t>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rsidR="00921A58"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 xml:space="preserve">Словари русского языка как </w:t>
      </w:r>
      <w:r w:rsidR="00921A58" w:rsidRPr="00895CBB">
        <w:rPr>
          <w:rFonts w:ascii="Times New Roman" w:hAnsi="Times New Roman"/>
          <w:sz w:val="24"/>
          <w:szCs w:val="24"/>
        </w:rPr>
        <w:t>источники</w:t>
      </w:r>
      <w:r w:rsidRPr="00895CBB">
        <w:rPr>
          <w:rFonts w:ascii="Times New Roman" w:hAnsi="Times New Roman"/>
          <w:sz w:val="24"/>
          <w:szCs w:val="24"/>
        </w:rPr>
        <w:t xml:space="preserve">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w:t>
      </w:r>
      <w:r w:rsidR="0012038A" w:rsidRPr="00895CBB">
        <w:rPr>
          <w:rFonts w:ascii="Times New Roman" w:hAnsi="Times New Roman"/>
          <w:sz w:val="24"/>
          <w:szCs w:val="24"/>
        </w:rPr>
        <w:t xml:space="preserve"> </w:t>
      </w:r>
      <w:r w:rsidRPr="00895CBB">
        <w:rPr>
          <w:rFonts w:ascii="Times New Roman" w:hAnsi="Times New Roman"/>
          <w:sz w:val="24"/>
          <w:szCs w:val="24"/>
        </w:rPr>
        <w:t>и</w:t>
      </w:r>
      <w:r w:rsidRPr="0012038A">
        <w:rPr>
          <w:rFonts w:ascii="Times New Roman" w:hAnsi="Times New Roman"/>
          <w:sz w:val="28"/>
          <w:szCs w:val="28"/>
        </w:rPr>
        <w:t xml:space="preserve"> </w:t>
      </w:r>
      <w:r w:rsidRPr="00895CBB">
        <w:rPr>
          <w:rFonts w:ascii="Times New Roman" w:hAnsi="Times New Roman"/>
          <w:sz w:val="24"/>
          <w:szCs w:val="24"/>
        </w:rPr>
        <w:t xml:space="preserve">этимологические словари русского языка. </w:t>
      </w:r>
    </w:p>
    <w:p w:rsidR="001C122F" w:rsidRPr="00895CBB" w:rsidRDefault="00131569"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eastAsia="OfficinaSansBoldITC" w:hAnsi="Times New Roman"/>
          <w:sz w:val="24"/>
          <w:szCs w:val="24"/>
        </w:rPr>
        <w:t>22</w:t>
      </w:r>
      <w:r w:rsidR="001C122F" w:rsidRPr="00895CBB">
        <w:rPr>
          <w:rFonts w:ascii="Times New Roman" w:eastAsia="OfficinaSansBoldITC" w:hAnsi="Times New Roman"/>
          <w:sz w:val="24"/>
          <w:szCs w:val="24"/>
        </w:rPr>
        <w:t>.6.2. </w:t>
      </w:r>
      <w:r w:rsidR="001C122F" w:rsidRPr="00895CBB">
        <w:rPr>
          <w:rFonts w:ascii="Times New Roman" w:hAnsi="Times New Roman"/>
          <w:sz w:val="24"/>
          <w:szCs w:val="24"/>
        </w:rPr>
        <w:t>Раздел 2. Культура речи.</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 xml:space="preserve">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 </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 xml:space="preserve">Типы речевой культуры носителей языка. </w:t>
      </w:r>
      <w:r w:rsidR="00921A58" w:rsidRPr="00895CBB">
        <w:rPr>
          <w:rFonts w:ascii="Times New Roman" w:hAnsi="Times New Roman"/>
          <w:sz w:val="24"/>
          <w:szCs w:val="24"/>
        </w:rPr>
        <w:t xml:space="preserve">Речь правильная и речь хорошая </w:t>
      </w:r>
      <w:r w:rsidRPr="00895CBB">
        <w:rPr>
          <w:rFonts w:ascii="Times New Roman" w:hAnsi="Times New Roman"/>
          <w:sz w:val="24"/>
          <w:szCs w:val="24"/>
        </w:rPr>
        <w:t>(общее представление).</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 xml:space="preserve">Орфоэпические нормы современного русского литературного языка. Изменения в ударении и в произношении. Варианты ударения и произношения. </w:t>
      </w:r>
    </w:p>
    <w:p w:rsidR="00921A58"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Лексические нормы современного русского литературного яз</w:t>
      </w:r>
      <w:r w:rsidR="00921A58" w:rsidRPr="00895CBB">
        <w:rPr>
          <w:rFonts w:ascii="Times New Roman" w:hAnsi="Times New Roman"/>
          <w:sz w:val="24"/>
          <w:szCs w:val="24"/>
        </w:rPr>
        <w:t>ыка. Изменения лексических норм</w:t>
      </w:r>
      <w:r w:rsidRPr="00895CBB">
        <w:rPr>
          <w:rFonts w:ascii="Times New Roman" w:hAnsi="Times New Roman"/>
          <w:sz w:val="24"/>
          <w:szCs w:val="24"/>
        </w:rPr>
        <w:t xml:space="preserve">. Современные словарные пометы. </w:t>
      </w:r>
    </w:p>
    <w:p w:rsidR="00921A58"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 xml:space="preserve">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 </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 xml:space="preserve">Орфографические варианты. Орфографическая вариативность в современном русском языке. Орфографический вариант (общее представление). </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Языковая игра. Отступление от языковых норм в языковой игре.</w:t>
      </w:r>
    </w:p>
    <w:p w:rsidR="001C122F" w:rsidRPr="00895CBB" w:rsidRDefault="00131569"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eastAsia="OfficinaSansBoldITC" w:hAnsi="Times New Roman"/>
          <w:sz w:val="24"/>
          <w:szCs w:val="24"/>
        </w:rPr>
        <w:t>22</w:t>
      </w:r>
      <w:r w:rsidR="001C122F" w:rsidRPr="00895CBB">
        <w:rPr>
          <w:rFonts w:ascii="Times New Roman" w:eastAsia="OfficinaSansBoldITC" w:hAnsi="Times New Roman"/>
          <w:sz w:val="24"/>
          <w:szCs w:val="24"/>
        </w:rPr>
        <w:t>.6.3. </w:t>
      </w:r>
      <w:r w:rsidR="001C122F" w:rsidRPr="00895CBB">
        <w:rPr>
          <w:rFonts w:ascii="Times New Roman" w:hAnsi="Times New Roman"/>
          <w:sz w:val="24"/>
          <w:szCs w:val="24"/>
        </w:rPr>
        <w:t>Раздел 3. Речь. Речевая деятельность. Текст.</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Текст как средство передачи и хранения культурных ценностей, опыта</w:t>
      </w:r>
      <w:r w:rsidR="0012038A" w:rsidRPr="00895CBB">
        <w:rPr>
          <w:rFonts w:ascii="Times New Roman" w:hAnsi="Times New Roman"/>
          <w:sz w:val="24"/>
          <w:szCs w:val="24"/>
        </w:rPr>
        <w:t xml:space="preserve"> </w:t>
      </w:r>
      <w:r w:rsidRPr="00895CBB">
        <w:rPr>
          <w:rFonts w:ascii="Times New Roman" w:hAnsi="Times New Roman"/>
          <w:sz w:val="24"/>
          <w:szCs w:val="24"/>
        </w:rPr>
        <w:t xml:space="preserve">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 </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 xml:space="preserve">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 </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 xml:space="preserve">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 </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 xml:space="preserve">Стратегии чтения и понимания текста. 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 </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 xml:space="preserve">Русский язык в повседневном устном общении. Специфика устной речи. Речевой опыт. Социальные роли. </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 xml:space="preserve">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 </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Обучающий корпус Национального корпуса русского языка</w:t>
      </w:r>
      <w:r w:rsidR="0012038A" w:rsidRPr="00895CBB">
        <w:rPr>
          <w:rFonts w:ascii="Times New Roman" w:hAnsi="Times New Roman"/>
          <w:sz w:val="24"/>
          <w:szCs w:val="24"/>
        </w:rPr>
        <w:t xml:space="preserve"> </w:t>
      </w:r>
      <w:r w:rsidRPr="00895CBB">
        <w:rPr>
          <w:rFonts w:ascii="Times New Roman" w:hAnsi="Times New Roman"/>
          <w:sz w:val="24"/>
          <w:szCs w:val="24"/>
        </w:rPr>
        <w:t>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1C122F" w:rsidRPr="00895CBB" w:rsidRDefault="00131569" w:rsidP="00A10647">
      <w:pPr>
        <w:suppressAutoHyphens/>
        <w:spacing w:after="0" w:line="240" w:lineRule="auto"/>
        <w:ind w:firstLine="709"/>
        <w:contextualSpacing/>
        <w:jc w:val="both"/>
        <w:rPr>
          <w:rFonts w:ascii="Times New Roman" w:eastAsia="OfficinaSansBoldITC" w:hAnsi="Times New Roman"/>
          <w:b/>
          <w:bCs/>
          <w:sz w:val="24"/>
          <w:szCs w:val="24"/>
        </w:rPr>
      </w:pPr>
      <w:r w:rsidRPr="00895CBB">
        <w:rPr>
          <w:rFonts w:ascii="Times New Roman" w:eastAsia="OfficinaSansBoldITC" w:hAnsi="Times New Roman"/>
          <w:b/>
          <w:bCs/>
          <w:sz w:val="24"/>
          <w:szCs w:val="24"/>
        </w:rPr>
        <w:t>22</w:t>
      </w:r>
      <w:r w:rsidR="001C122F" w:rsidRPr="00895CBB">
        <w:rPr>
          <w:rFonts w:ascii="Times New Roman" w:eastAsia="OfficinaSansBoldITC" w:hAnsi="Times New Roman"/>
          <w:b/>
          <w:bCs/>
          <w:sz w:val="24"/>
          <w:szCs w:val="24"/>
        </w:rPr>
        <w:t>.7. Содержание обучения в 11 классе.</w:t>
      </w:r>
    </w:p>
    <w:p w:rsidR="001C122F" w:rsidRPr="00895CBB" w:rsidRDefault="00131569"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eastAsia="OfficinaSansBoldITC" w:hAnsi="Times New Roman"/>
          <w:sz w:val="24"/>
          <w:szCs w:val="24"/>
        </w:rPr>
        <w:t>22</w:t>
      </w:r>
      <w:r w:rsidR="001C122F" w:rsidRPr="00895CBB">
        <w:rPr>
          <w:rFonts w:ascii="Times New Roman" w:eastAsia="OfficinaSansBoldITC" w:hAnsi="Times New Roman"/>
          <w:sz w:val="24"/>
          <w:szCs w:val="24"/>
        </w:rPr>
        <w:t>.7.1. </w:t>
      </w:r>
      <w:r w:rsidR="001C122F" w:rsidRPr="00895CBB">
        <w:rPr>
          <w:rFonts w:ascii="Times New Roman" w:hAnsi="Times New Roman"/>
          <w:sz w:val="24"/>
          <w:szCs w:val="24"/>
        </w:rPr>
        <w:t>Раздел 1. Язык и культура.</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w:t>
      </w:r>
      <w:r w:rsidR="0012038A" w:rsidRPr="00895CBB">
        <w:rPr>
          <w:rFonts w:ascii="Times New Roman" w:hAnsi="Times New Roman"/>
          <w:sz w:val="24"/>
          <w:szCs w:val="24"/>
        </w:rPr>
        <w:t xml:space="preserve"> </w:t>
      </w:r>
      <w:r w:rsidRPr="00895CBB">
        <w:rPr>
          <w:rFonts w:ascii="Times New Roman" w:hAnsi="Times New Roman"/>
          <w:sz w:val="24"/>
          <w:szCs w:val="24"/>
        </w:rPr>
        <w:t xml:space="preserve">и социальных разновидностях, способах речевой коммуникации и формах русской речи в новейший период его развития (общее представление). </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 xml:space="preserve">Русский язык в современной цифровой (виртуальной) коммуникации.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w:t>
      </w:r>
      <w:r w:rsidRPr="00895CBB">
        <w:rPr>
          <w:rFonts w:ascii="Times New Roman" w:hAnsi="Times New Roman"/>
          <w:sz w:val="24"/>
          <w:szCs w:val="24"/>
        </w:rPr>
        <w:lastRenderedPageBreak/>
        <w:t xml:space="preserve">русского языка (общее представление). </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 xml:space="preserve">Активные процессы в развитии лексики русского языка XXI в. Расширение словарного состава русского языка в XXI в. Актуальные пути появления новых слов (общее представление). </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Новая иноязычная лексика в русском языке XXI в. и процессы её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w:t>
      </w:r>
      <w:r w:rsidR="0012038A" w:rsidRPr="00895CBB">
        <w:rPr>
          <w:rFonts w:ascii="Times New Roman" w:hAnsi="Times New Roman"/>
          <w:sz w:val="24"/>
          <w:szCs w:val="24"/>
        </w:rPr>
        <w:t xml:space="preserve"> </w:t>
      </w:r>
      <w:r w:rsidRPr="00895CBB">
        <w:rPr>
          <w:rFonts w:ascii="Times New Roman" w:hAnsi="Times New Roman"/>
          <w:sz w:val="24"/>
          <w:szCs w:val="24"/>
        </w:rPr>
        <w:t xml:space="preserve">в новейший период развития русского языка. Основные направления и способы освоения русским языком новых иноязычных слов в XXI в. (общее представление). </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Актуальные способы создания морфологических и семантических неологизмов в русском языке новейшего периода. Образование производных</w:t>
      </w:r>
      <w:r w:rsidR="0012038A" w:rsidRPr="00895CBB">
        <w:rPr>
          <w:rFonts w:ascii="Times New Roman" w:hAnsi="Times New Roman"/>
          <w:sz w:val="24"/>
          <w:szCs w:val="24"/>
        </w:rPr>
        <w:t xml:space="preserve"> </w:t>
      </w:r>
      <w:r w:rsidRPr="00895CBB">
        <w:rPr>
          <w:rFonts w:ascii="Times New Roman" w:hAnsi="Times New Roman"/>
          <w:sz w:val="24"/>
          <w:szCs w:val="24"/>
        </w:rPr>
        <w:t xml:space="preserve">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 </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Новая фразеология русского языка. Основные тенденции в развитии фразеологии русского языка новейшего периода. Фразеологические неологизмы</w:t>
      </w:r>
      <w:r w:rsidR="0012038A" w:rsidRPr="00895CBB">
        <w:rPr>
          <w:rFonts w:ascii="Times New Roman" w:hAnsi="Times New Roman"/>
          <w:sz w:val="24"/>
          <w:szCs w:val="24"/>
        </w:rPr>
        <w:t xml:space="preserve"> </w:t>
      </w:r>
      <w:r w:rsidRPr="00895CBB">
        <w:rPr>
          <w:rFonts w:ascii="Times New Roman" w:hAnsi="Times New Roman"/>
          <w:sz w:val="24"/>
          <w:szCs w:val="24"/>
        </w:rPr>
        <w:t xml:space="preserve">и </w:t>
      </w:r>
      <w:r w:rsidR="00921A58" w:rsidRPr="00895CBB">
        <w:rPr>
          <w:rFonts w:ascii="Times New Roman" w:hAnsi="Times New Roman"/>
          <w:sz w:val="24"/>
          <w:szCs w:val="24"/>
        </w:rPr>
        <w:t>их</w:t>
      </w:r>
      <w:r w:rsidRPr="00895CBB">
        <w:rPr>
          <w:rFonts w:ascii="Times New Roman" w:hAnsi="Times New Roman"/>
          <w:sz w:val="24"/>
          <w:szCs w:val="24"/>
        </w:rPr>
        <w:t xml:space="preserve"> источники. </w:t>
      </w:r>
    </w:p>
    <w:p w:rsidR="001C122F" w:rsidRPr="00895CBB" w:rsidRDefault="00131569"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eastAsia="OfficinaSansBoldITC" w:hAnsi="Times New Roman"/>
          <w:sz w:val="24"/>
          <w:szCs w:val="24"/>
        </w:rPr>
        <w:t>22</w:t>
      </w:r>
      <w:r w:rsidR="001C122F" w:rsidRPr="00895CBB">
        <w:rPr>
          <w:rFonts w:ascii="Times New Roman" w:eastAsia="OfficinaSansBoldITC" w:hAnsi="Times New Roman"/>
          <w:sz w:val="24"/>
          <w:szCs w:val="24"/>
        </w:rPr>
        <w:t>.7.2. </w:t>
      </w:r>
      <w:r w:rsidR="001C122F" w:rsidRPr="00895CBB">
        <w:rPr>
          <w:rFonts w:ascii="Times New Roman" w:hAnsi="Times New Roman"/>
          <w:sz w:val="24"/>
          <w:szCs w:val="24"/>
        </w:rPr>
        <w:t>Раздел 2. Культура речи.</w:t>
      </w:r>
    </w:p>
    <w:p w:rsidR="00963535"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Синтаксические нормы современного русского литературного языка. Изменения синтаксических норм</w:t>
      </w:r>
      <w:r w:rsidR="00963535" w:rsidRPr="00895CBB">
        <w:rPr>
          <w:rFonts w:ascii="Times New Roman" w:hAnsi="Times New Roman"/>
          <w:sz w:val="24"/>
          <w:szCs w:val="24"/>
        </w:rPr>
        <w:t>.</w:t>
      </w:r>
      <w:r w:rsidRPr="00895CBB">
        <w:rPr>
          <w:rFonts w:ascii="Times New Roman" w:hAnsi="Times New Roman"/>
          <w:sz w:val="24"/>
          <w:szCs w:val="24"/>
        </w:rPr>
        <w:t xml:space="preserve"> </w:t>
      </w:r>
      <w:r w:rsidR="00963535" w:rsidRPr="00895CBB">
        <w:rPr>
          <w:rFonts w:ascii="Times New Roman" w:hAnsi="Times New Roman"/>
          <w:sz w:val="24"/>
          <w:szCs w:val="24"/>
        </w:rPr>
        <w:t>В</w:t>
      </w:r>
      <w:r w:rsidRPr="00895CBB">
        <w:rPr>
          <w:rFonts w:ascii="Times New Roman" w:hAnsi="Times New Roman"/>
          <w:sz w:val="24"/>
          <w:szCs w:val="24"/>
        </w:rPr>
        <w:t xml:space="preserve">арианты форм, связанные с управлением, вариативность в согласовании сказуемого с подлежащим, колебания в употреблении предлогов. </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 xml:space="preserve">Факультативные знаки препинания. Факультативные, альтернативные знаки препинания (общее представление). </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 xml:space="preserve">Культура устного делового общения. Условия успешной профессионально-деловой коммуникации. Этикет и речевой этикет делового общения. Деловая беседа. Деловой разговор по телефону. </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 xml:space="preserve">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 </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Культура учебно-научного общения. Разновидности учебно-научного общения, их особенности. Речевой этикет в учебно-научной коммуникации,</w:t>
      </w:r>
      <w:r w:rsidR="0012038A" w:rsidRPr="00895CBB">
        <w:rPr>
          <w:rFonts w:ascii="Times New Roman" w:hAnsi="Times New Roman"/>
          <w:sz w:val="24"/>
          <w:szCs w:val="24"/>
        </w:rPr>
        <w:t xml:space="preserve"> </w:t>
      </w:r>
      <w:r w:rsidRPr="00895CBB">
        <w:rPr>
          <w:rFonts w:ascii="Times New Roman" w:hAnsi="Times New Roman"/>
          <w:sz w:val="24"/>
          <w:szCs w:val="24"/>
        </w:rPr>
        <w:t>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 xml:space="preserve">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 </w:t>
      </w:r>
    </w:p>
    <w:p w:rsidR="001C122F" w:rsidRPr="00895CBB" w:rsidRDefault="00131569"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eastAsia="OfficinaSansBoldITC" w:hAnsi="Times New Roman"/>
          <w:sz w:val="24"/>
          <w:szCs w:val="24"/>
        </w:rPr>
        <w:t>22</w:t>
      </w:r>
      <w:r w:rsidR="001C122F" w:rsidRPr="00895CBB">
        <w:rPr>
          <w:rFonts w:ascii="Times New Roman" w:eastAsia="OfficinaSansBoldITC" w:hAnsi="Times New Roman"/>
          <w:sz w:val="24"/>
          <w:szCs w:val="24"/>
        </w:rPr>
        <w:t>.7.3. </w:t>
      </w:r>
      <w:r w:rsidR="001C122F" w:rsidRPr="00895CBB">
        <w:rPr>
          <w:rFonts w:ascii="Times New Roman" w:hAnsi="Times New Roman"/>
          <w:sz w:val="24"/>
          <w:szCs w:val="24"/>
        </w:rPr>
        <w:t>Раздел 3. Речь. Речевая деятельность. Текст.</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 xml:space="preserve">Прецедентный текст как средство культурной связи поколений. Прецедентные тексты, высказывания, ситуации, имена. </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Сплошные</w:t>
      </w:r>
      <w:r w:rsidR="00963535" w:rsidRPr="00895CBB">
        <w:rPr>
          <w:rFonts w:ascii="Times New Roman" w:hAnsi="Times New Roman"/>
          <w:sz w:val="24"/>
          <w:szCs w:val="24"/>
        </w:rPr>
        <w:t xml:space="preserve"> и несплошные тексты. Виды не</w:t>
      </w:r>
      <w:r w:rsidRPr="00895CBB">
        <w:rPr>
          <w:rFonts w:ascii="Times New Roman" w:hAnsi="Times New Roman"/>
          <w:sz w:val="24"/>
          <w:szCs w:val="24"/>
        </w:rPr>
        <w:t xml:space="preserve">сплошных текстов. </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 xml:space="preserve">Тексты инструктивного типа. Назначение текстов инструктивного типа. Инструкции вербальные и невербальные. </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Приёмы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 xml:space="preserve">Основные жанры интернет-коммуникации. Блогосфера. Средства создания коммуникативного комфорта и языковая игра. </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 xml:space="preserve">Традиции и новаторство в художественных текстах. Стилизация. Сетевые жанры. </w:t>
      </w:r>
    </w:p>
    <w:bookmarkEnd w:id="4"/>
    <w:p w:rsidR="001C122F" w:rsidRPr="00895CBB" w:rsidRDefault="00131569" w:rsidP="00A10647">
      <w:pPr>
        <w:suppressAutoHyphens/>
        <w:spacing w:after="0" w:line="240" w:lineRule="auto"/>
        <w:ind w:firstLine="709"/>
        <w:contextualSpacing/>
        <w:jc w:val="both"/>
        <w:rPr>
          <w:rFonts w:ascii="Times New Roman" w:eastAsia="OfficinaSansBoldITC" w:hAnsi="Times New Roman"/>
          <w:sz w:val="24"/>
          <w:szCs w:val="24"/>
        </w:rPr>
      </w:pPr>
      <w:r w:rsidRPr="00895CBB">
        <w:rPr>
          <w:rFonts w:ascii="Times New Roman" w:eastAsia="OfficinaSansBoldITC" w:hAnsi="Times New Roman"/>
          <w:sz w:val="24"/>
          <w:szCs w:val="24"/>
        </w:rPr>
        <w:t>22</w:t>
      </w:r>
      <w:r w:rsidR="001C122F" w:rsidRPr="00895CBB">
        <w:rPr>
          <w:rFonts w:ascii="Times New Roman" w:eastAsia="OfficinaSansBoldITC" w:hAnsi="Times New Roman"/>
          <w:sz w:val="24"/>
          <w:szCs w:val="24"/>
        </w:rPr>
        <w:t>.8. Планируемые результаты освоения программы по родному языку (русскому) на уровне среднего общего образования.</w:t>
      </w:r>
    </w:p>
    <w:p w:rsidR="001C122F" w:rsidRPr="00895CBB" w:rsidRDefault="00131569"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eastAsia="OfficinaSansBoldITC" w:hAnsi="Times New Roman"/>
          <w:sz w:val="24"/>
          <w:szCs w:val="24"/>
        </w:rPr>
        <w:t>22</w:t>
      </w:r>
      <w:r w:rsidR="001C122F" w:rsidRPr="00895CBB">
        <w:rPr>
          <w:rFonts w:ascii="Times New Roman" w:eastAsia="OfficinaSansBoldITC" w:hAnsi="Times New Roman"/>
          <w:sz w:val="24"/>
          <w:szCs w:val="24"/>
        </w:rPr>
        <w:t>.8.1. </w:t>
      </w:r>
      <w:r w:rsidR="001C122F" w:rsidRPr="00895CBB">
        <w:rPr>
          <w:rFonts w:ascii="Times New Roman" w:hAnsi="Times New Roman"/>
          <w:sz w:val="24"/>
          <w:szCs w:val="24"/>
        </w:rPr>
        <w:t>Личностные результаты освоения обучающимися программы</w:t>
      </w:r>
      <w:r w:rsidR="0012038A" w:rsidRPr="00895CBB">
        <w:rPr>
          <w:rFonts w:ascii="Times New Roman" w:hAnsi="Times New Roman"/>
          <w:sz w:val="24"/>
          <w:szCs w:val="24"/>
        </w:rPr>
        <w:t xml:space="preserve"> </w:t>
      </w:r>
      <w:r w:rsidR="001C122F" w:rsidRPr="00895CBB">
        <w:rPr>
          <w:rFonts w:ascii="Times New Roman" w:hAnsi="Times New Roman"/>
          <w:sz w:val="24"/>
          <w:szCs w:val="24"/>
        </w:rPr>
        <w:t>по родному языку (русскому) на уровне среднего общего образования достигаются</w:t>
      </w:r>
      <w:r w:rsidR="0012038A" w:rsidRPr="00895CBB">
        <w:rPr>
          <w:rFonts w:ascii="Times New Roman" w:hAnsi="Times New Roman"/>
          <w:sz w:val="24"/>
          <w:szCs w:val="24"/>
        </w:rPr>
        <w:t xml:space="preserve"> </w:t>
      </w:r>
      <w:r w:rsidR="001C122F" w:rsidRPr="00895CBB">
        <w:rPr>
          <w:rFonts w:ascii="Times New Roman" w:hAnsi="Times New Roman"/>
          <w:sz w:val="24"/>
          <w:szCs w:val="24"/>
        </w:rPr>
        <w:t>в единстве учебной и воспитательной деятельности в соответствии</w:t>
      </w:r>
      <w:r w:rsidR="0012038A" w:rsidRPr="00895CBB">
        <w:rPr>
          <w:rFonts w:ascii="Times New Roman" w:hAnsi="Times New Roman"/>
          <w:sz w:val="24"/>
          <w:szCs w:val="24"/>
        </w:rPr>
        <w:t xml:space="preserve"> </w:t>
      </w:r>
      <w:r w:rsidR="001C122F" w:rsidRPr="00895CBB">
        <w:rPr>
          <w:rFonts w:ascii="Times New Roman" w:hAnsi="Times New Roman"/>
          <w:sz w:val="24"/>
          <w:szCs w:val="24"/>
        </w:rPr>
        <w:t>с традиционными российскими социокультурными, историческими</w:t>
      </w:r>
      <w:r w:rsidR="0012038A" w:rsidRPr="00895CBB">
        <w:rPr>
          <w:rFonts w:ascii="Times New Roman" w:hAnsi="Times New Roman"/>
          <w:sz w:val="24"/>
          <w:szCs w:val="24"/>
        </w:rPr>
        <w:t xml:space="preserve"> </w:t>
      </w:r>
      <w:r w:rsidR="001C122F" w:rsidRPr="00895CBB">
        <w:rPr>
          <w:rFonts w:ascii="Times New Roman" w:hAnsi="Times New Roman"/>
          <w:sz w:val="24"/>
          <w:szCs w:val="24"/>
        </w:rPr>
        <w:t>и духовно-нравственными ценностями, принятыми в обществе правилами</w:t>
      </w:r>
      <w:r w:rsidR="0012038A" w:rsidRPr="00895CBB">
        <w:rPr>
          <w:rFonts w:ascii="Times New Roman" w:hAnsi="Times New Roman"/>
          <w:sz w:val="24"/>
          <w:szCs w:val="24"/>
        </w:rPr>
        <w:t xml:space="preserve"> </w:t>
      </w:r>
      <w:r w:rsidR="001C122F" w:rsidRPr="00895CBB">
        <w:rPr>
          <w:rFonts w:ascii="Times New Roman" w:hAnsi="Times New Roman"/>
          <w:sz w:val="24"/>
          <w:szCs w:val="24"/>
        </w:rPr>
        <w:t>и нормами поведения, и способствуют процессам самопознания, самовоспитания</w:t>
      </w:r>
      <w:r w:rsidR="0012038A" w:rsidRPr="00895CBB">
        <w:rPr>
          <w:rFonts w:ascii="Times New Roman" w:hAnsi="Times New Roman"/>
          <w:sz w:val="24"/>
          <w:szCs w:val="24"/>
        </w:rPr>
        <w:t xml:space="preserve"> </w:t>
      </w:r>
      <w:r w:rsidR="001C122F" w:rsidRPr="00895CBB">
        <w:rPr>
          <w:rFonts w:ascii="Times New Roman" w:hAnsi="Times New Roman"/>
          <w:sz w:val="24"/>
          <w:szCs w:val="24"/>
        </w:rPr>
        <w:t xml:space="preserve">и саморазвития, развития внутренней позиции личности, патриотизма, </w:t>
      </w:r>
      <w:r w:rsidR="001C122F" w:rsidRPr="00895CBB">
        <w:rPr>
          <w:rFonts w:ascii="Times New Roman" w:hAnsi="Times New Roman"/>
          <w:sz w:val="24"/>
          <w:szCs w:val="24"/>
        </w:rPr>
        <w:lastRenderedPageBreak/>
        <w:t>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C122F" w:rsidRPr="00895CBB" w:rsidRDefault="00131569"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eastAsia="OfficinaSansBoldITC" w:hAnsi="Times New Roman"/>
          <w:sz w:val="24"/>
          <w:szCs w:val="24"/>
        </w:rPr>
        <w:t>22</w:t>
      </w:r>
      <w:r w:rsidR="001C122F" w:rsidRPr="00895CBB">
        <w:rPr>
          <w:rFonts w:ascii="Times New Roman" w:eastAsia="OfficinaSansBoldITC" w:hAnsi="Times New Roman"/>
          <w:sz w:val="24"/>
          <w:szCs w:val="24"/>
        </w:rPr>
        <w:t>.8.2. </w:t>
      </w:r>
      <w:r w:rsidR="001C122F" w:rsidRPr="00895CBB">
        <w:rPr>
          <w:rFonts w:ascii="Times New Roman" w:hAnsi="Times New Roman"/>
          <w:sz w:val="24"/>
          <w:szCs w:val="24"/>
        </w:rPr>
        <w:t>Личностные результаты освоения обучающимися программы</w:t>
      </w:r>
      <w:r w:rsidR="0012038A" w:rsidRPr="00895CBB">
        <w:rPr>
          <w:rFonts w:ascii="Times New Roman" w:hAnsi="Times New Roman"/>
          <w:sz w:val="24"/>
          <w:szCs w:val="24"/>
        </w:rPr>
        <w:t xml:space="preserve"> </w:t>
      </w:r>
      <w:r w:rsidR="001C122F" w:rsidRPr="00895CBB">
        <w:rPr>
          <w:rFonts w:ascii="Times New Roman" w:hAnsi="Times New Roman"/>
          <w:sz w:val="24"/>
          <w:szCs w:val="24"/>
        </w:rPr>
        <w:t>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w:t>
      </w:r>
      <w:r w:rsidR="0012038A" w:rsidRPr="00895CBB">
        <w:rPr>
          <w:rFonts w:ascii="Times New Roman" w:hAnsi="Times New Roman"/>
          <w:sz w:val="24"/>
          <w:szCs w:val="24"/>
        </w:rPr>
        <w:t xml:space="preserve"> </w:t>
      </w:r>
      <w:r w:rsidR="001C122F" w:rsidRPr="00895CBB">
        <w:rPr>
          <w:rFonts w:ascii="Times New Roman" w:hAnsi="Times New Roman"/>
          <w:sz w:val="24"/>
          <w:szCs w:val="24"/>
        </w:rPr>
        <w:t>и опыта деятельности в процессе реализации основных направлений воспитательной деятельности.</w:t>
      </w:r>
    </w:p>
    <w:p w:rsidR="001C122F" w:rsidRPr="00895CBB" w:rsidRDefault="00131569" w:rsidP="00A10647">
      <w:pPr>
        <w:spacing w:after="0" w:line="240" w:lineRule="auto"/>
        <w:ind w:firstLine="709"/>
        <w:jc w:val="both"/>
        <w:rPr>
          <w:rFonts w:ascii="Times New Roman" w:eastAsia="SchoolBookSanPin" w:hAnsi="Times New Roman"/>
          <w:sz w:val="24"/>
          <w:szCs w:val="24"/>
        </w:rPr>
      </w:pPr>
      <w:r w:rsidRPr="00895CBB">
        <w:rPr>
          <w:rFonts w:ascii="Times New Roman" w:eastAsia="OfficinaSansBoldITC" w:hAnsi="Times New Roman"/>
          <w:sz w:val="24"/>
          <w:szCs w:val="24"/>
        </w:rPr>
        <w:t>22</w:t>
      </w:r>
      <w:r w:rsidR="001C122F" w:rsidRPr="00895CBB">
        <w:rPr>
          <w:rFonts w:ascii="Times New Roman" w:eastAsia="OfficinaSansBoldITC" w:hAnsi="Times New Roman"/>
          <w:sz w:val="24"/>
          <w:szCs w:val="24"/>
        </w:rPr>
        <w:t>.8.3. </w:t>
      </w:r>
      <w:r w:rsidR="001C122F" w:rsidRPr="00895CBB">
        <w:rPr>
          <w:rFonts w:ascii="Times New Roman" w:eastAsia="SchoolBookSanPin" w:hAnsi="Times New Roman"/>
          <w:sz w:val="24"/>
          <w:szCs w:val="24"/>
        </w:rPr>
        <w:t xml:space="preserve">В результате изучения родного языка (русского) на уровне среднего общего образования у обучающегося будут сформированы следующие личностные результаты: </w:t>
      </w:r>
    </w:p>
    <w:p w:rsidR="001C122F" w:rsidRPr="00895CBB" w:rsidRDefault="001C122F" w:rsidP="00A10647">
      <w:pPr>
        <w:spacing w:after="0" w:line="240" w:lineRule="auto"/>
        <w:ind w:firstLine="709"/>
        <w:jc w:val="both"/>
        <w:rPr>
          <w:rFonts w:ascii="Times New Roman" w:eastAsia="SchoolBookSanPin" w:hAnsi="Times New Roman"/>
          <w:sz w:val="24"/>
          <w:szCs w:val="24"/>
        </w:rPr>
      </w:pPr>
      <w:r w:rsidRPr="00895CBB">
        <w:rPr>
          <w:rFonts w:ascii="Times New Roman" w:eastAsia="SchoolBookSanPin" w:hAnsi="Times New Roman"/>
          <w:position w:val="1"/>
          <w:sz w:val="24"/>
          <w:szCs w:val="24"/>
        </w:rPr>
        <w:t>1) гражданского воспитания:</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сформированность гражданской позиции обучающегося как активного</w:t>
      </w:r>
      <w:r w:rsidR="0012038A" w:rsidRPr="00895CBB">
        <w:rPr>
          <w:rFonts w:ascii="Times New Roman" w:hAnsi="Times New Roman"/>
          <w:sz w:val="24"/>
          <w:szCs w:val="24"/>
        </w:rPr>
        <w:t xml:space="preserve"> </w:t>
      </w:r>
      <w:r w:rsidRPr="00895CBB">
        <w:rPr>
          <w:rFonts w:ascii="Times New Roman" w:hAnsi="Times New Roman"/>
          <w:sz w:val="24"/>
          <w:szCs w:val="24"/>
        </w:rPr>
        <w:t>и ответственного члена российского общества;</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осознание своих конституционных прав и обязанностей, уважение закона</w:t>
      </w:r>
      <w:r w:rsidR="0012038A" w:rsidRPr="00895CBB">
        <w:rPr>
          <w:rFonts w:ascii="Times New Roman" w:hAnsi="Times New Roman"/>
          <w:sz w:val="24"/>
          <w:szCs w:val="24"/>
        </w:rPr>
        <w:t xml:space="preserve"> </w:t>
      </w:r>
      <w:r w:rsidRPr="00895CBB">
        <w:rPr>
          <w:rFonts w:ascii="Times New Roman" w:hAnsi="Times New Roman"/>
          <w:sz w:val="24"/>
          <w:szCs w:val="24"/>
        </w:rPr>
        <w:t>и правопорядка;</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принятие традиционных национальных, общечеловеческих гуманистических</w:t>
      </w:r>
      <w:r w:rsidR="0012038A" w:rsidRPr="00895CBB">
        <w:rPr>
          <w:rFonts w:ascii="Times New Roman" w:hAnsi="Times New Roman"/>
          <w:sz w:val="24"/>
          <w:szCs w:val="24"/>
        </w:rPr>
        <w:t xml:space="preserve"> </w:t>
      </w:r>
      <w:r w:rsidRPr="00895CBB">
        <w:rPr>
          <w:rFonts w:ascii="Times New Roman" w:hAnsi="Times New Roman"/>
          <w:sz w:val="24"/>
          <w:szCs w:val="24"/>
        </w:rPr>
        <w:t xml:space="preserve">и демократических ценностей; </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 xml:space="preserve">готовность вести совместную деятельность в интересах гражданского общества, участвовать в самоуправлении </w:t>
      </w:r>
      <w:r w:rsidR="00704183" w:rsidRPr="00895CBB">
        <w:rPr>
          <w:rFonts w:ascii="Times New Roman" w:hAnsi="Times New Roman"/>
          <w:sz w:val="24"/>
          <w:szCs w:val="24"/>
        </w:rPr>
        <w:t>в образовательной организации</w:t>
      </w:r>
      <w:r w:rsidRPr="00895CBB">
        <w:rPr>
          <w:rFonts w:ascii="Times New Roman" w:hAnsi="Times New Roman"/>
          <w:sz w:val="24"/>
          <w:szCs w:val="24"/>
        </w:rPr>
        <w:t>;</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умение взаимодействовать с социальными институтами в соответствии</w:t>
      </w:r>
      <w:r w:rsidR="0012038A" w:rsidRPr="00895CBB">
        <w:rPr>
          <w:rFonts w:ascii="Times New Roman" w:hAnsi="Times New Roman"/>
          <w:sz w:val="24"/>
          <w:szCs w:val="24"/>
        </w:rPr>
        <w:t xml:space="preserve"> </w:t>
      </w:r>
      <w:r w:rsidRPr="00895CBB">
        <w:rPr>
          <w:rFonts w:ascii="Times New Roman" w:hAnsi="Times New Roman"/>
          <w:sz w:val="24"/>
          <w:szCs w:val="24"/>
        </w:rPr>
        <w:t>с их функциями и назначением;</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готовность к гуманитарной и волонтёрской деятельности;</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2) патриотического воспитания:</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895CBB">
        <w:rPr>
          <w:rFonts w:ascii="Times New Roman" w:hAnsi="Times New Roman"/>
          <w:sz w:val="24"/>
          <w:szCs w:val="24"/>
        </w:rPr>
        <w:t xml:space="preserve"> </w:t>
      </w:r>
      <w:r w:rsidRPr="00895CBB">
        <w:rPr>
          <w:rFonts w:ascii="Times New Roman" w:hAnsi="Times New Roman"/>
          <w:sz w:val="24"/>
          <w:szCs w:val="24"/>
        </w:rPr>
        <w:t xml:space="preserve">за свой край, свою Родину, родной язык и культуру, прошлое и настоящее многонационального народа России; </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ценностное отношение к государственным символам, историческому</w:t>
      </w:r>
      <w:r w:rsidR="0012038A" w:rsidRPr="00895CBB">
        <w:rPr>
          <w:rFonts w:ascii="Times New Roman" w:hAnsi="Times New Roman"/>
          <w:sz w:val="24"/>
          <w:szCs w:val="24"/>
        </w:rPr>
        <w:t xml:space="preserve"> </w:t>
      </w:r>
      <w:r w:rsidRPr="00895CBB">
        <w:rPr>
          <w:rFonts w:ascii="Times New Roman" w:hAnsi="Times New Roman"/>
          <w:sz w:val="24"/>
          <w:szCs w:val="24"/>
        </w:rPr>
        <w:t xml:space="preserve">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 </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идейная убеждённость, готовность к служению и защите Отечества, ответственность за его судьбу;</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3) духовно-нравственного воспитания:</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осознание духовных ценностей российского народа;</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 xml:space="preserve">сформированность нравственного сознания, этического поведения; </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способность принимать осознанные решения, ориентируясь на морально-нравственные нормы и ценности;</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осознание личного вклада в построение устойчивого будущего;</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4) эстетического воспитания:</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эстетическое отношение к миру, включая эстетику быта, научного</w:t>
      </w:r>
      <w:r w:rsidR="0012038A" w:rsidRPr="00895CBB">
        <w:rPr>
          <w:rFonts w:ascii="Times New Roman" w:hAnsi="Times New Roman"/>
          <w:sz w:val="24"/>
          <w:szCs w:val="24"/>
        </w:rPr>
        <w:t xml:space="preserve"> </w:t>
      </w:r>
      <w:r w:rsidRPr="00895CBB">
        <w:rPr>
          <w:rFonts w:ascii="Times New Roman" w:hAnsi="Times New Roman"/>
          <w:sz w:val="24"/>
          <w:szCs w:val="24"/>
        </w:rPr>
        <w:t>и технического творчества, спорта, труда, общественных отношений;</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убеждённость в значимости для личности и общества отечественного</w:t>
      </w:r>
      <w:r w:rsidR="0012038A" w:rsidRPr="00895CBB">
        <w:rPr>
          <w:rFonts w:ascii="Times New Roman" w:hAnsi="Times New Roman"/>
          <w:sz w:val="24"/>
          <w:szCs w:val="24"/>
        </w:rPr>
        <w:t xml:space="preserve"> </w:t>
      </w:r>
      <w:r w:rsidRPr="00895CBB">
        <w:rPr>
          <w:rFonts w:ascii="Times New Roman" w:hAnsi="Times New Roman"/>
          <w:sz w:val="24"/>
          <w:szCs w:val="24"/>
        </w:rPr>
        <w:t>и мирового искусства, этнических культурных традиций и народного творчества,</w:t>
      </w:r>
      <w:r w:rsidR="0012038A" w:rsidRPr="00895CBB">
        <w:rPr>
          <w:rFonts w:ascii="Times New Roman" w:hAnsi="Times New Roman"/>
          <w:sz w:val="24"/>
          <w:szCs w:val="24"/>
        </w:rPr>
        <w:t xml:space="preserve"> </w:t>
      </w:r>
      <w:r w:rsidRPr="00895CBB">
        <w:rPr>
          <w:rFonts w:ascii="Times New Roman" w:hAnsi="Times New Roman"/>
          <w:sz w:val="24"/>
          <w:szCs w:val="24"/>
        </w:rPr>
        <w:t>в том числе словесного;</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 xml:space="preserve">готовность к самовыражению в разных видах искусства, стремление проявлять </w:t>
      </w:r>
      <w:r w:rsidRPr="00895CBB">
        <w:rPr>
          <w:rFonts w:ascii="Times New Roman" w:hAnsi="Times New Roman"/>
          <w:sz w:val="24"/>
          <w:szCs w:val="24"/>
        </w:rPr>
        <w:lastRenderedPageBreak/>
        <w:t>качества творческой личности, в том числе при выполнении творческих работ</w:t>
      </w:r>
      <w:r w:rsidR="0012038A" w:rsidRPr="00895CBB">
        <w:rPr>
          <w:rFonts w:ascii="Times New Roman" w:hAnsi="Times New Roman"/>
          <w:sz w:val="24"/>
          <w:szCs w:val="24"/>
        </w:rPr>
        <w:t xml:space="preserve"> </w:t>
      </w:r>
      <w:r w:rsidRPr="00895CBB">
        <w:rPr>
          <w:rFonts w:ascii="Times New Roman" w:hAnsi="Times New Roman"/>
          <w:sz w:val="24"/>
          <w:szCs w:val="24"/>
        </w:rPr>
        <w:t>по родному русскому языку;</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5) физического воспитания:</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сформированность здорового и безопасного образа жизни, ответственного отношения к своему здоровью;</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потребность в физическом совершенствовании, занятиях спортивно-оздоровительной деятельностью;</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6) трудового воспитания:</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готовность к труду, осознание ценности мастерства, трудолюбие;</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 </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интерес к различным сферам профессиональной деятельности,</w:t>
      </w:r>
      <w:r w:rsidR="0012038A" w:rsidRPr="00895CBB">
        <w:rPr>
          <w:rFonts w:ascii="Times New Roman" w:hAnsi="Times New Roman"/>
          <w:sz w:val="24"/>
          <w:szCs w:val="24"/>
        </w:rPr>
        <w:t xml:space="preserve"> </w:t>
      </w:r>
      <w:r w:rsidRPr="00895CBB">
        <w:rPr>
          <w:rFonts w:ascii="Times New Roman" w:hAnsi="Times New Roman"/>
          <w:sz w:val="24"/>
          <w:szCs w:val="24"/>
        </w:rPr>
        <w:t>в том числе на основе применения изучаемого предметного знания и ознакомления</w:t>
      </w:r>
      <w:r w:rsidR="0012038A" w:rsidRPr="00895CBB">
        <w:rPr>
          <w:rFonts w:ascii="Times New Roman" w:hAnsi="Times New Roman"/>
          <w:sz w:val="24"/>
          <w:szCs w:val="24"/>
        </w:rPr>
        <w:t xml:space="preserve"> </w:t>
      </w:r>
      <w:r w:rsidRPr="00895CBB">
        <w:rPr>
          <w:rFonts w:ascii="Times New Roman" w:hAnsi="Times New Roman"/>
          <w:sz w:val="24"/>
          <w:szCs w:val="24"/>
        </w:rPr>
        <w:t>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готовность и способность к образованию и самообразованию на протяжении всей жизни;</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7) экологического воспитания:</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сформированность экологической культуры, понимание влияния</w:t>
      </w:r>
      <w:r w:rsidR="0012038A" w:rsidRPr="00895CBB">
        <w:rPr>
          <w:rFonts w:ascii="Times New Roman" w:hAnsi="Times New Roman"/>
          <w:sz w:val="24"/>
          <w:szCs w:val="24"/>
        </w:rPr>
        <w:t xml:space="preserve"> </w:t>
      </w:r>
      <w:r w:rsidRPr="00895CBB">
        <w:rPr>
          <w:rFonts w:ascii="Times New Roman" w:hAnsi="Times New Roman"/>
          <w:sz w:val="24"/>
          <w:szCs w:val="24"/>
        </w:rPr>
        <w:t xml:space="preserve">социально-экономических процессов на состояние природной и социальной среды, осознание глобального характера экологических проблем; </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 xml:space="preserve">активное неприятие действий, приносящих вред окружающей среде; </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умение прогнозировать неблагоприятные экологические последствия предпринимаемых действий, предотвращать их;</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расширение опыта деятельности экологической направленности;</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8) ценности научного познания:</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по родному языку индивидуально</w:t>
      </w:r>
      <w:r w:rsidR="0012038A" w:rsidRPr="00895CBB">
        <w:rPr>
          <w:rFonts w:ascii="Times New Roman" w:hAnsi="Times New Roman"/>
          <w:sz w:val="24"/>
          <w:szCs w:val="24"/>
        </w:rPr>
        <w:t xml:space="preserve"> </w:t>
      </w:r>
      <w:r w:rsidRPr="00895CBB">
        <w:rPr>
          <w:rFonts w:ascii="Times New Roman" w:hAnsi="Times New Roman"/>
          <w:sz w:val="24"/>
          <w:szCs w:val="24"/>
        </w:rPr>
        <w:t xml:space="preserve">и в группе. </w:t>
      </w:r>
    </w:p>
    <w:p w:rsidR="001C122F" w:rsidRPr="00895CBB" w:rsidRDefault="00131569"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22</w:t>
      </w:r>
      <w:r w:rsidR="001C122F" w:rsidRPr="00895CBB">
        <w:rPr>
          <w:rFonts w:ascii="Times New Roman" w:hAnsi="Times New Roman"/>
          <w:sz w:val="24"/>
          <w:szCs w:val="24"/>
        </w:rPr>
        <w:t>.8.4. 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сформированность:</w:t>
      </w:r>
    </w:p>
    <w:p w:rsidR="001C122F" w:rsidRPr="00895CBB" w:rsidRDefault="004F59B9" w:rsidP="00A10647">
      <w:pPr>
        <w:pStyle w:val="NoParagraphStyle"/>
        <w:spacing w:line="240" w:lineRule="auto"/>
      </w:pPr>
      <w:r>
        <w:t xml:space="preserve">   </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внутренней мотивации, включающей стремление к достижению цели</w:t>
      </w:r>
      <w:r w:rsidR="0012038A" w:rsidRPr="00895CBB">
        <w:rPr>
          <w:rFonts w:ascii="Times New Roman" w:hAnsi="Times New Roman"/>
          <w:sz w:val="24"/>
          <w:szCs w:val="24"/>
        </w:rPr>
        <w:t xml:space="preserve"> </w:t>
      </w:r>
      <w:r w:rsidRPr="00895CBB">
        <w:rPr>
          <w:rFonts w:ascii="Times New Roman" w:hAnsi="Times New Roman"/>
          <w:sz w:val="24"/>
          <w:szCs w:val="24"/>
        </w:rPr>
        <w:t xml:space="preserve">и успеху, оптимизм, инициативность, умение действовать, исходя из своих возможностей; </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895CBB">
        <w:rPr>
          <w:rFonts w:ascii="Times New Roman" w:hAnsi="Times New Roman"/>
          <w:sz w:val="24"/>
          <w:szCs w:val="24"/>
        </w:rPr>
        <w:t xml:space="preserve"> </w:t>
      </w:r>
      <w:r w:rsidRPr="00895CBB">
        <w:rPr>
          <w:rFonts w:ascii="Times New Roman" w:hAnsi="Times New Roman"/>
          <w:sz w:val="24"/>
          <w:szCs w:val="24"/>
        </w:rPr>
        <w:t>к сочувствию и сопереживанию;</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социальных навыков, включающих способность выстраивать отношения</w:t>
      </w:r>
      <w:r w:rsidR="0012038A" w:rsidRPr="00895CBB">
        <w:rPr>
          <w:rFonts w:ascii="Times New Roman" w:hAnsi="Times New Roman"/>
          <w:sz w:val="24"/>
          <w:szCs w:val="24"/>
        </w:rPr>
        <w:t xml:space="preserve"> </w:t>
      </w:r>
      <w:r w:rsidRPr="00895CBB">
        <w:rPr>
          <w:rFonts w:ascii="Times New Roman" w:hAnsi="Times New Roman"/>
          <w:sz w:val="24"/>
          <w:szCs w:val="24"/>
        </w:rPr>
        <w:t>с другими людьми, заботиться о них, проявлять к ним интерес и разрешать конфликты, учитывая собственный читательский и жизненный опыт.</w:t>
      </w:r>
    </w:p>
    <w:p w:rsidR="001C122F" w:rsidRPr="00895CBB" w:rsidRDefault="00131569" w:rsidP="00A10647">
      <w:pPr>
        <w:suppressAutoHyphens/>
        <w:spacing w:after="0" w:line="240" w:lineRule="auto"/>
        <w:ind w:firstLine="709"/>
        <w:contextualSpacing/>
        <w:jc w:val="both"/>
        <w:rPr>
          <w:rFonts w:ascii="Times New Roman" w:eastAsia="SchoolBookSanPin" w:hAnsi="Times New Roman"/>
          <w:sz w:val="24"/>
          <w:szCs w:val="24"/>
        </w:rPr>
      </w:pPr>
      <w:r w:rsidRPr="00895CBB">
        <w:rPr>
          <w:rFonts w:ascii="Times New Roman" w:eastAsia="OfficinaSansBoldITC" w:hAnsi="Times New Roman"/>
          <w:sz w:val="24"/>
          <w:szCs w:val="24"/>
        </w:rPr>
        <w:t>22</w:t>
      </w:r>
      <w:r w:rsidR="001C122F" w:rsidRPr="00895CBB">
        <w:rPr>
          <w:rFonts w:ascii="Times New Roman" w:eastAsia="OfficinaSansBoldITC" w:hAnsi="Times New Roman"/>
          <w:sz w:val="24"/>
          <w:szCs w:val="24"/>
        </w:rPr>
        <w:t>.8.5. </w:t>
      </w:r>
      <w:r w:rsidR="001C122F" w:rsidRPr="00895CBB">
        <w:rPr>
          <w:rFonts w:ascii="Times New Roman" w:eastAsia="SchoolBookSanPin" w:hAnsi="Times New Roman"/>
          <w:sz w:val="24"/>
          <w:szCs w:val="24"/>
        </w:rPr>
        <w:t xml:space="preserve">В результате изучения родного языка (русского) на уровне среднего общего </w:t>
      </w:r>
      <w:r w:rsidR="001C122F" w:rsidRPr="00895CBB">
        <w:rPr>
          <w:rFonts w:ascii="Times New Roman" w:eastAsia="SchoolBookSanPin" w:hAnsi="Times New Roman"/>
          <w:sz w:val="24"/>
          <w:szCs w:val="24"/>
        </w:rPr>
        <w:lastRenderedPageBreak/>
        <w:t>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C122F" w:rsidRPr="00895CBB" w:rsidRDefault="00131569" w:rsidP="00A10647">
      <w:pPr>
        <w:spacing w:after="0" w:line="240" w:lineRule="auto"/>
        <w:ind w:firstLine="709"/>
        <w:jc w:val="both"/>
        <w:rPr>
          <w:rFonts w:ascii="Times New Roman" w:eastAsia="SchoolBookSanPin" w:hAnsi="Times New Roman"/>
          <w:sz w:val="24"/>
          <w:szCs w:val="24"/>
        </w:rPr>
      </w:pPr>
      <w:r w:rsidRPr="00895CBB">
        <w:rPr>
          <w:rFonts w:ascii="Times New Roman" w:eastAsia="OfficinaSansBoldITC" w:hAnsi="Times New Roman"/>
          <w:sz w:val="24"/>
          <w:szCs w:val="24"/>
        </w:rPr>
        <w:t>22</w:t>
      </w:r>
      <w:r w:rsidR="001C122F" w:rsidRPr="00895CBB">
        <w:rPr>
          <w:rFonts w:ascii="Times New Roman" w:eastAsia="OfficinaSansBoldITC" w:hAnsi="Times New Roman"/>
          <w:sz w:val="24"/>
          <w:szCs w:val="24"/>
        </w:rPr>
        <w:t>.8.5.1. </w:t>
      </w:r>
      <w:r w:rsidR="001C122F" w:rsidRPr="00895CBB">
        <w:rPr>
          <w:rFonts w:ascii="Times New Roman" w:eastAsia="SchoolBookSanPi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 xml:space="preserve">самостоятельно формулировать и актуализировать проблему, рассматривать её всесторонне; </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устанавливать существенный признак или основания для сравнения, классификации и обобщения, в том числе на материале русского родного языка;</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определять цели деятельности, задавать параметры и критерии их достижения;</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выявлять закономерности и противоречия рассматриваемых явлений</w:t>
      </w:r>
      <w:r w:rsidR="0012038A" w:rsidRPr="00895CBB">
        <w:rPr>
          <w:rFonts w:ascii="Times New Roman" w:hAnsi="Times New Roman"/>
          <w:sz w:val="24"/>
          <w:szCs w:val="24"/>
        </w:rPr>
        <w:t xml:space="preserve"> </w:t>
      </w:r>
      <w:r w:rsidRPr="00895CBB">
        <w:rPr>
          <w:rFonts w:ascii="Times New Roman" w:hAnsi="Times New Roman"/>
          <w:sz w:val="24"/>
          <w:szCs w:val="24"/>
        </w:rPr>
        <w:t xml:space="preserve">и процессов; </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координировать и выполнять работу в условиях реального, виртуального</w:t>
      </w:r>
      <w:r w:rsidR="0012038A" w:rsidRPr="00895CBB">
        <w:rPr>
          <w:rFonts w:ascii="Times New Roman" w:hAnsi="Times New Roman"/>
          <w:sz w:val="24"/>
          <w:szCs w:val="24"/>
        </w:rPr>
        <w:t xml:space="preserve"> </w:t>
      </w:r>
      <w:r w:rsidRPr="00895CBB">
        <w:rPr>
          <w:rFonts w:ascii="Times New Roman" w:hAnsi="Times New Roman"/>
          <w:sz w:val="24"/>
          <w:szCs w:val="24"/>
        </w:rPr>
        <w:t>и комбинированного взаимодействия при выполнении проектов по родному языку;</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развивать креативное мышление при решении жизненных проблем,</w:t>
      </w:r>
      <w:r w:rsidR="0012038A" w:rsidRPr="00895CBB">
        <w:rPr>
          <w:rFonts w:ascii="Times New Roman" w:hAnsi="Times New Roman"/>
          <w:sz w:val="24"/>
          <w:szCs w:val="24"/>
        </w:rPr>
        <w:t xml:space="preserve"> </w:t>
      </w:r>
      <w:r w:rsidRPr="00895CBB">
        <w:rPr>
          <w:rFonts w:ascii="Times New Roman" w:hAnsi="Times New Roman"/>
          <w:sz w:val="24"/>
          <w:szCs w:val="24"/>
        </w:rPr>
        <w:t xml:space="preserve">в том числе с </w:t>
      </w:r>
      <w:r w:rsidR="000C0088" w:rsidRPr="00895CBB">
        <w:rPr>
          <w:rFonts w:ascii="Times New Roman" w:hAnsi="Times New Roman"/>
          <w:sz w:val="24"/>
          <w:szCs w:val="24"/>
        </w:rPr>
        <w:t>использованием</w:t>
      </w:r>
      <w:r w:rsidRPr="00895CBB">
        <w:rPr>
          <w:rFonts w:ascii="Times New Roman" w:hAnsi="Times New Roman"/>
          <w:sz w:val="24"/>
          <w:szCs w:val="24"/>
        </w:rPr>
        <w:t xml:space="preserve"> собственн</w:t>
      </w:r>
      <w:r w:rsidR="000C0088" w:rsidRPr="00895CBB">
        <w:rPr>
          <w:rFonts w:ascii="Times New Roman" w:hAnsi="Times New Roman"/>
          <w:sz w:val="24"/>
          <w:szCs w:val="24"/>
        </w:rPr>
        <w:t>ого</w:t>
      </w:r>
      <w:r w:rsidRPr="00895CBB">
        <w:rPr>
          <w:rFonts w:ascii="Times New Roman" w:hAnsi="Times New Roman"/>
          <w:sz w:val="24"/>
          <w:szCs w:val="24"/>
        </w:rPr>
        <w:t xml:space="preserve"> читательск</w:t>
      </w:r>
      <w:r w:rsidR="000C0088" w:rsidRPr="00895CBB">
        <w:rPr>
          <w:rFonts w:ascii="Times New Roman" w:hAnsi="Times New Roman"/>
          <w:sz w:val="24"/>
          <w:szCs w:val="24"/>
        </w:rPr>
        <w:t>ого</w:t>
      </w:r>
      <w:r w:rsidRPr="00895CBB">
        <w:rPr>
          <w:rFonts w:ascii="Times New Roman" w:hAnsi="Times New Roman"/>
          <w:sz w:val="24"/>
          <w:szCs w:val="24"/>
        </w:rPr>
        <w:t xml:space="preserve"> опыт</w:t>
      </w:r>
      <w:r w:rsidR="000C0088" w:rsidRPr="00895CBB">
        <w:rPr>
          <w:rFonts w:ascii="Times New Roman" w:hAnsi="Times New Roman"/>
          <w:sz w:val="24"/>
          <w:szCs w:val="24"/>
        </w:rPr>
        <w:t>а</w:t>
      </w:r>
      <w:r w:rsidRPr="00895CBB">
        <w:rPr>
          <w:rFonts w:ascii="Times New Roman" w:hAnsi="Times New Roman"/>
          <w:sz w:val="24"/>
          <w:szCs w:val="24"/>
        </w:rPr>
        <w:t>.</w:t>
      </w:r>
    </w:p>
    <w:p w:rsidR="001C122F" w:rsidRPr="00895CBB" w:rsidRDefault="00131569" w:rsidP="00A10647">
      <w:pPr>
        <w:spacing w:after="0" w:line="240" w:lineRule="auto"/>
        <w:ind w:firstLine="709"/>
        <w:jc w:val="both"/>
        <w:rPr>
          <w:rFonts w:ascii="Times New Roman" w:eastAsia="SchoolBookSanPin" w:hAnsi="Times New Roman"/>
          <w:sz w:val="24"/>
          <w:szCs w:val="24"/>
        </w:rPr>
      </w:pPr>
      <w:r w:rsidRPr="00895CBB">
        <w:rPr>
          <w:rFonts w:ascii="Times New Roman" w:eastAsia="OfficinaSansBoldITC" w:hAnsi="Times New Roman"/>
          <w:sz w:val="24"/>
          <w:szCs w:val="24"/>
        </w:rPr>
        <w:t>22</w:t>
      </w:r>
      <w:r w:rsidR="001C122F" w:rsidRPr="00895CBB">
        <w:rPr>
          <w:rFonts w:ascii="Times New Roman" w:eastAsia="OfficinaSansBoldITC" w:hAnsi="Times New Roman"/>
          <w:sz w:val="24"/>
          <w:szCs w:val="24"/>
        </w:rPr>
        <w:t>.8.5.2. </w:t>
      </w:r>
      <w:r w:rsidR="001C122F" w:rsidRPr="00895CBB">
        <w:rPr>
          <w:rFonts w:ascii="Times New Roman" w:eastAsia="SchoolBookSanPi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владеть навыками учебно-исследовательской и проектной деятельности</w:t>
      </w:r>
      <w:r w:rsidR="0012038A" w:rsidRPr="00895CBB">
        <w:rPr>
          <w:rFonts w:ascii="Times New Roman" w:hAnsi="Times New Roman"/>
          <w:sz w:val="24"/>
          <w:szCs w:val="24"/>
        </w:rPr>
        <w:t xml:space="preserve"> </w:t>
      </w:r>
      <w:r w:rsidRPr="00895CBB">
        <w:rPr>
          <w:rFonts w:ascii="Times New Roman" w:hAnsi="Times New Roman"/>
          <w:sz w:val="24"/>
          <w:szCs w:val="24"/>
        </w:rPr>
        <w:t xml:space="preserve">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1C122F" w:rsidRPr="00895CBB" w:rsidRDefault="00735EEA"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осуществлят</w:t>
      </w:r>
      <w:r w:rsidR="001C122F" w:rsidRPr="00895CBB">
        <w:rPr>
          <w:rFonts w:ascii="Times New Roman" w:hAnsi="Times New Roman"/>
          <w:sz w:val="24"/>
          <w:szCs w:val="24"/>
        </w:rPr>
        <w:t xml:space="preserve">ь </w:t>
      </w:r>
      <w:r w:rsidRPr="00895CBB">
        <w:rPr>
          <w:rFonts w:ascii="Times New Roman" w:hAnsi="Times New Roman"/>
          <w:sz w:val="24"/>
          <w:szCs w:val="24"/>
        </w:rPr>
        <w:t>различные виды</w:t>
      </w:r>
      <w:r w:rsidR="001C122F" w:rsidRPr="00895CBB">
        <w:rPr>
          <w:rFonts w:ascii="Times New Roman" w:hAnsi="Times New Roman"/>
          <w:sz w:val="24"/>
          <w:szCs w:val="24"/>
        </w:rPr>
        <w:t xml:space="preserve"> деятельности по получению нового знания,</w:t>
      </w:r>
      <w:r w:rsidR="0012038A" w:rsidRPr="00895CBB">
        <w:rPr>
          <w:rFonts w:ascii="Times New Roman" w:hAnsi="Times New Roman"/>
          <w:sz w:val="24"/>
          <w:szCs w:val="24"/>
        </w:rPr>
        <w:t xml:space="preserve"> </w:t>
      </w:r>
      <w:r w:rsidR="001C122F" w:rsidRPr="00895CBB">
        <w:rPr>
          <w:rFonts w:ascii="Times New Roman" w:hAnsi="Times New Roman"/>
          <w:sz w:val="24"/>
          <w:szCs w:val="24"/>
        </w:rPr>
        <w:t>в том числе по родному русскому языку, его интерпретации, преобразованию</w:t>
      </w:r>
      <w:r w:rsidR="0012038A" w:rsidRPr="00895CBB">
        <w:rPr>
          <w:rFonts w:ascii="Times New Roman" w:hAnsi="Times New Roman"/>
          <w:sz w:val="24"/>
          <w:szCs w:val="24"/>
        </w:rPr>
        <w:t xml:space="preserve"> </w:t>
      </w:r>
      <w:r w:rsidR="001C122F" w:rsidRPr="00895CBB">
        <w:rPr>
          <w:rFonts w:ascii="Times New Roman" w:hAnsi="Times New Roman"/>
          <w:sz w:val="24"/>
          <w:szCs w:val="24"/>
        </w:rPr>
        <w:t xml:space="preserve">и применению в различных учебных ситуациях, в том числе при создании учебных и социальных проектов; </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владеть научной терминологией, общенаучными ключевыми понятиями</w:t>
      </w:r>
      <w:r w:rsidR="0012038A" w:rsidRPr="00895CBB">
        <w:rPr>
          <w:rFonts w:ascii="Times New Roman" w:hAnsi="Times New Roman"/>
          <w:sz w:val="24"/>
          <w:szCs w:val="24"/>
        </w:rPr>
        <w:t xml:space="preserve"> </w:t>
      </w:r>
      <w:r w:rsidRPr="00895CBB">
        <w:rPr>
          <w:rFonts w:ascii="Times New Roman" w:hAnsi="Times New Roman"/>
          <w:sz w:val="24"/>
          <w:szCs w:val="24"/>
        </w:rPr>
        <w:t>и методами;</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давать оценку новым ситуациям, оценивать приобретённый опыт;</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уметь переносить знания в познавательную и практическую области жизнедеятельности;</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 xml:space="preserve">уметь интегрировать знания из разных предметных областей; </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1C122F" w:rsidRPr="00895CBB" w:rsidRDefault="00131569" w:rsidP="00A10647">
      <w:pPr>
        <w:spacing w:after="0" w:line="240" w:lineRule="auto"/>
        <w:ind w:firstLine="709"/>
        <w:jc w:val="both"/>
        <w:rPr>
          <w:rFonts w:ascii="Times New Roman" w:eastAsia="SchoolBookSanPin" w:hAnsi="Times New Roman"/>
          <w:sz w:val="24"/>
          <w:szCs w:val="24"/>
        </w:rPr>
      </w:pPr>
      <w:r w:rsidRPr="00895CBB">
        <w:rPr>
          <w:rFonts w:ascii="Times New Roman" w:eastAsia="OfficinaSansBoldITC" w:hAnsi="Times New Roman"/>
          <w:sz w:val="24"/>
          <w:szCs w:val="24"/>
        </w:rPr>
        <w:t>22</w:t>
      </w:r>
      <w:r w:rsidR="001C122F" w:rsidRPr="00895CBB">
        <w:rPr>
          <w:rFonts w:ascii="Times New Roman" w:eastAsia="OfficinaSansBoldITC" w:hAnsi="Times New Roman"/>
          <w:sz w:val="24"/>
          <w:szCs w:val="24"/>
        </w:rPr>
        <w:t>.8.5.3. </w:t>
      </w:r>
      <w:r w:rsidR="001C122F" w:rsidRPr="00895CBB">
        <w:rPr>
          <w:rFonts w:ascii="Times New Roman" w:eastAsia="SchoolBookSanPin" w:hAnsi="Times New Roman"/>
          <w:sz w:val="24"/>
          <w:szCs w:val="24"/>
        </w:rPr>
        <w:t xml:space="preserve">У обучающегося будут </w:t>
      </w:r>
      <w:r w:rsidR="0015311C" w:rsidRPr="00895CBB">
        <w:rPr>
          <w:rFonts w:ascii="Times New Roman" w:eastAsia="SchoolBookSanPin" w:hAnsi="Times New Roman"/>
          <w:sz w:val="24"/>
          <w:szCs w:val="24"/>
        </w:rPr>
        <w:t xml:space="preserve">сформированы умения </w:t>
      </w:r>
      <w:r w:rsidR="001C122F" w:rsidRPr="00895CBB">
        <w:rPr>
          <w:rFonts w:ascii="Times New Roman" w:eastAsia="SchoolBookSanPin" w:hAnsi="Times New Roman"/>
          <w:sz w:val="24"/>
          <w:szCs w:val="24"/>
        </w:rPr>
        <w:t>работать</w:t>
      </w:r>
      <w:r w:rsidR="0012038A" w:rsidRPr="00895CBB">
        <w:rPr>
          <w:rFonts w:ascii="Times New Roman" w:eastAsia="SchoolBookSanPin" w:hAnsi="Times New Roman"/>
          <w:sz w:val="24"/>
          <w:szCs w:val="24"/>
        </w:rPr>
        <w:t xml:space="preserve"> </w:t>
      </w:r>
      <w:r w:rsidR="001C122F" w:rsidRPr="00895CBB">
        <w:rPr>
          <w:rFonts w:ascii="Times New Roman" w:eastAsia="SchoolBookSanPin" w:hAnsi="Times New Roman"/>
          <w:sz w:val="24"/>
          <w:szCs w:val="24"/>
        </w:rPr>
        <w:t>с информацией как часть познавательных универсальных учебных действий:</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 xml:space="preserve"> создавать тексты в различных форматах и жанрах с учётом назначения информации и целевой аудитории, выбирая оптимальную форму представления</w:t>
      </w:r>
      <w:r w:rsidR="0012038A" w:rsidRPr="00895CBB">
        <w:rPr>
          <w:rFonts w:ascii="Times New Roman" w:hAnsi="Times New Roman"/>
          <w:sz w:val="24"/>
          <w:szCs w:val="24"/>
        </w:rPr>
        <w:t xml:space="preserve"> </w:t>
      </w:r>
      <w:r w:rsidRPr="00895CBB">
        <w:rPr>
          <w:rFonts w:ascii="Times New Roman" w:hAnsi="Times New Roman"/>
          <w:sz w:val="24"/>
          <w:szCs w:val="24"/>
        </w:rPr>
        <w:t>и визуализации (текст, презентация, таблица, схема, диаграмма, график и другие);</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 xml:space="preserve">оценивать достоверность, легитимность информации, её соответствие правовым и </w:t>
      </w:r>
      <w:r w:rsidRPr="00895CBB">
        <w:rPr>
          <w:rFonts w:ascii="Times New Roman" w:hAnsi="Times New Roman"/>
          <w:sz w:val="24"/>
          <w:szCs w:val="24"/>
        </w:rPr>
        <w:lastRenderedPageBreak/>
        <w:t xml:space="preserve">морально-этическим нормам; </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 xml:space="preserve"> использовать средства информационных и коммуникационных технологий</w:t>
      </w:r>
      <w:r w:rsidR="0012038A" w:rsidRPr="00895CBB">
        <w:rPr>
          <w:rFonts w:ascii="Times New Roman" w:hAnsi="Times New Roman"/>
          <w:sz w:val="24"/>
          <w:szCs w:val="24"/>
        </w:rPr>
        <w:t xml:space="preserve"> </w:t>
      </w:r>
      <w:r w:rsidRPr="00895CBB">
        <w:rPr>
          <w:rFonts w:ascii="Times New Roman" w:hAnsi="Times New Roman"/>
          <w:sz w:val="24"/>
          <w:szCs w:val="24"/>
        </w:rPr>
        <w:t>в решении когнитивных, коммуникативных и организационных задач</w:t>
      </w:r>
      <w:r w:rsidR="0012038A" w:rsidRPr="00895CBB">
        <w:rPr>
          <w:rFonts w:ascii="Times New Roman" w:hAnsi="Times New Roman"/>
          <w:sz w:val="24"/>
          <w:szCs w:val="24"/>
        </w:rPr>
        <w:t xml:space="preserve"> </w:t>
      </w:r>
      <w:r w:rsidRPr="00895CBB">
        <w:rPr>
          <w:rFonts w:ascii="Times New Roman" w:hAnsi="Times New Roman"/>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владеть навыками распознавания и защиты информации, информационной безопасности личности.</w:t>
      </w:r>
    </w:p>
    <w:p w:rsidR="001C122F" w:rsidRPr="00895CBB" w:rsidRDefault="00131569" w:rsidP="00A10647">
      <w:pPr>
        <w:spacing w:after="0" w:line="240" w:lineRule="auto"/>
        <w:ind w:firstLine="709"/>
        <w:jc w:val="both"/>
        <w:rPr>
          <w:rFonts w:ascii="Times New Roman" w:eastAsia="SchoolBookSanPin" w:hAnsi="Times New Roman"/>
          <w:sz w:val="24"/>
          <w:szCs w:val="24"/>
        </w:rPr>
      </w:pPr>
      <w:r w:rsidRPr="00895CBB">
        <w:rPr>
          <w:rFonts w:ascii="Times New Roman" w:eastAsia="OfficinaSansBoldITC" w:hAnsi="Times New Roman"/>
          <w:sz w:val="24"/>
          <w:szCs w:val="24"/>
        </w:rPr>
        <w:t>22</w:t>
      </w:r>
      <w:r w:rsidR="001C122F" w:rsidRPr="00895CBB">
        <w:rPr>
          <w:rFonts w:ascii="Times New Roman" w:eastAsia="OfficinaSansBoldITC" w:hAnsi="Times New Roman"/>
          <w:sz w:val="24"/>
          <w:szCs w:val="24"/>
        </w:rPr>
        <w:t>.8.5.4. </w:t>
      </w:r>
      <w:r w:rsidR="001C122F" w:rsidRPr="00895CBB">
        <w:rPr>
          <w:rFonts w:ascii="Times New Roman" w:eastAsia="SchoolBookSanPin" w:hAnsi="Times New Roman"/>
          <w:sz w:val="24"/>
          <w:szCs w:val="24"/>
        </w:rPr>
        <w:t xml:space="preserve">У обучающегося будут </w:t>
      </w:r>
      <w:r w:rsidR="0015311C" w:rsidRPr="00895CBB">
        <w:rPr>
          <w:rFonts w:ascii="Times New Roman" w:eastAsia="SchoolBookSanPin" w:hAnsi="Times New Roman"/>
          <w:sz w:val="24"/>
          <w:szCs w:val="24"/>
        </w:rPr>
        <w:t xml:space="preserve">сформированы умения </w:t>
      </w:r>
      <w:r w:rsidR="001C122F" w:rsidRPr="00895CBB">
        <w:rPr>
          <w:rFonts w:ascii="Times New Roman" w:eastAsia="SchoolBookSanPin" w:hAnsi="Times New Roman"/>
          <w:sz w:val="24"/>
          <w:szCs w:val="24"/>
        </w:rPr>
        <w:t>общения как часть коммуникативных универсальных учебных действий:</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осуществлять коммуникации во всех сферах жизни, в том числе на уроке родного языка и во внеурочной деятельности по предмету;</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владеть различными способами общения и взаимодействия; аргументированно вести диалог, уметь смягчать конфликтные ситуации;</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развёрнуто, логично и корректно с точки зрения культуры речи излагать свою точку зрения.</w:t>
      </w:r>
    </w:p>
    <w:p w:rsidR="001C122F" w:rsidRPr="00895CBB" w:rsidRDefault="00131569" w:rsidP="00A10647">
      <w:pPr>
        <w:spacing w:after="0" w:line="240" w:lineRule="auto"/>
        <w:ind w:firstLine="709"/>
        <w:jc w:val="both"/>
        <w:rPr>
          <w:rFonts w:ascii="Times New Roman" w:eastAsia="SchoolBookSanPin" w:hAnsi="Times New Roman"/>
          <w:sz w:val="24"/>
          <w:szCs w:val="24"/>
        </w:rPr>
      </w:pPr>
      <w:r w:rsidRPr="00895CBB">
        <w:rPr>
          <w:rFonts w:ascii="Times New Roman" w:eastAsia="OfficinaSansBoldITC" w:hAnsi="Times New Roman"/>
          <w:sz w:val="24"/>
          <w:szCs w:val="24"/>
        </w:rPr>
        <w:t>22</w:t>
      </w:r>
      <w:r w:rsidR="001C122F" w:rsidRPr="00895CBB">
        <w:rPr>
          <w:rFonts w:ascii="Times New Roman" w:eastAsia="OfficinaSansBoldITC" w:hAnsi="Times New Roman"/>
          <w:sz w:val="24"/>
          <w:szCs w:val="24"/>
        </w:rPr>
        <w:t>.8.5.5. </w:t>
      </w:r>
      <w:r w:rsidR="001C122F" w:rsidRPr="00895CBB">
        <w:rPr>
          <w:rFonts w:ascii="Times New Roman" w:eastAsia="SchoolBookSanPin" w:hAnsi="Times New Roman"/>
          <w:sz w:val="24"/>
          <w:szCs w:val="24"/>
        </w:rPr>
        <w:t xml:space="preserve">У обучающегося будут </w:t>
      </w:r>
      <w:r w:rsidR="0015311C" w:rsidRPr="00895CBB">
        <w:rPr>
          <w:rFonts w:ascii="Times New Roman" w:eastAsia="SchoolBookSanPin" w:hAnsi="Times New Roman"/>
          <w:sz w:val="24"/>
          <w:szCs w:val="24"/>
        </w:rPr>
        <w:t xml:space="preserve">сформированы умения </w:t>
      </w:r>
      <w:r w:rsidR="001C122F" w:rsidRPr="00895CBB">
        <w:rPr>
          <w:rFonts w:ascii="Times New Roman" w:eastAsia="SchoolBookSanPin" w:hAnsi="Times New Roman"/>
          <w:sz w:val="24"/>
          <w:szCs w:val="24"/>
        </w:rPr>
        <w:t>самоорганизации как часть регулятивных универсальных учебных действий:</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давать оценку новым ситуациям;</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расширять рамки учебного предмета на основе личных предпочтений;</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делать осознанный выбор, аргументировать его, брать ответственность</w:t>
      </w:r>
      <w:r w:rsidR="0012038A" w:rsidRPr="00895CBB">
        <w:rPr>
          <w:rFonts w:ascii="Times New Roman" w:hAnsi="Times New Roman"/>
          <w:sz w:val="24"/>
          <w:szCs w:val="24"/>
        </w:rPr>
        <w:t xml:space="preserve"> </w:t>
      </w:r>
      <w:r w:rsidRPr="00895CBB">
        <w:rPr>
          <w:rFonts w:ascii="Times New Roman" w:hAnsi="Times New Roman"/>
          <w:sz w:val="24"/>
          <w:szCs w:val="24"/>
        </w:rPr>
        <w:t>за решение;</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оценивать приобретённый опыт;</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самостоятельно составлять план действий при анализе и создании текста, вносить необходимые коррективы в ходе его реализации.</w:t>
      </w:r>
    </w:p>
    <w:p w:rsidR="001C122F" w:rsidRPr="00895CBB" w:rsidRDefault="00131569" w:rsidP="00A10647">
      <w:pPr>
        <w:spacing w:after="0" w:line="240" w:lineRule="auto"/>
        <w:ind w:firstLine="709"/>
        <w:jc w:val="both"/>
        <w:rPr>
          <w:rFonts w:ascii="Times New Roman" w:eastAsia="SchoolBookSanPin" w:hAnsi="Times New Roman"/>
          <w:sz w:val="24"/>
          <w:szCs w:val="24"/>
        </w:rPr>
      </w:pPr>
      <w:r w:rsidRPr="00895CBB">
        <w:rPr>
          <w:rFonts w:ascii="Times New Roman" w:eastAsia="OfficinaSansBoldITC" w:hAnsi="Times New Roman"/>
          <w:sz w:val="24"/>
          <w:szCs w:val="24"/>
        </w:rPr>
        <w:t>22</w:t>
      </w:r>
      <w:r w:rsidR="001C122F" w:rsidRPr="00895CBB">
        <w:rPr>
          <w:rFonts w:ascii="Times New Roman" w:eastAsia="OfficinaSansBoldITC" w:hAnsi="Times New Roman"/>
          <w:sz w:val="24"/>
          <w:szCs w:val="24"/>
        </w:rPr>
        <w:t>.8.5.6. </w:t>
      </w:r>
      <w:r w:rsidR="001C122F" w:rsidRPr="00895CBB">
        <w:rPr>
          <w:rFonts w:ascii="Times New Roman" w:eastAsia="SchoolBookSanPin" w:hAnsi="Times New Roman"/>
          <w:sz w:val="24"/>
          <w:szCs w:val="24"/>
        </w:rPr>
        <w:t xml:space="preserve">У обучающегося будут </w:t>
      </w:r>
      <w:r w:rsidR="0015311C" w:rsidRPr="00895CBB">
        <w:rPr>
          <w:rFonts w:ascii="Times New Roman" w:eastAsia="SchoolBookSanPin" w:hAnsi="Times New Roman"/>
          <w:sz w:val="24"/>
          <w:szCs w:val="24"/>
        </w:rPr>
        <w:t xml:space="preserve">сформированы умения </w:t>
      </w:r>
      <w:r w:rsidR="001C122F" w:rsidRPr="00895CBB">
        <w:rPr>
          <w:rFonts w:ascii="Times New Roman" w:eastAsia="SchoolBookSanPin" w:hAnsi="Times New Roman"/>
          <w:sz w:val="24"/>
          <w:szCs w:val="24"/>
        </w:rPr>
        <w:t>самоконтроля, принятия себя и других как часть регулятивных универсальных учебных действий:</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использовать приёмы рефлексии для оценки ситуации, выбора верного решения;</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оценивать риски и своевременно принимать решения по их снижению;</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принимать мотивы и аргументы других при анализе результатов деятельности;</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принимать себя, понимая свои недостатки и достоинства;</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принимать мотивы и аргументы других при анализе результатов деятельности;</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признавать своё право и право других на ошибк</w:t>
      </w:r>
      <w:r w:rsidR="00095104" w:rsidRPr="00895CBB">
        <w:rPr>
          <w:rFonts w:ascii="Times New Roman" w:hAnsi="Times New Roman"/>
          <w:sz w:val="24"/>
          <w:szCs w:val="24"/>
        </w:rPr>
        <w:t>у</w:t>
      </w:r>
      <w:r w:rsidRPr="00895CBB">
        <w:rPr>
          <w:rFonts w:ascii="Times New Roman" w:hAnsi="Times New Roman"/>
          <w:sz w:val="24"/>
          <w:szCs w:val="24"/>
        </w:rPr>
        <w:t>;</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развивать способность понимать мир с позиции другого человека.</w:t>
      </w:r>
    </w:p>
    <w:p w:rsidR="001C122F" w:rsidRPr="00895CBB" w:rsidRDefault="00131569" w:rsidP="00A10647">
      <w:pPr>
        <w:spacing w:after="0" w:line="240" w:lineRule="auto"/>
        <w:ind w:firstLine="709"/>
        <w:jc w:val="both"/>
        <w:rPr>
          <w:rFonts w:ascii="Times New Roman" w:eastAsia="SchoolBookSanPin" w:hAnsi="Times New Roman"/>
          <w:sz w:val="24"/>
          <w:szCs w:val="24"/>
        </w:rPr>
      </w:pPr>
      <w:bookmarkStart w:id="5" w:name="_Toc118708899"/>
      <w:r w:rsidRPr="00895CBB">
        <w:rPr>
          <w:rFonts w:ascii="Times New Roman" w:eastAsia="OfficinaSansBoldITC" w:hAnsi="Times New Roman"/>
          <w:sz w:val="24"/>
          <w:szCs w:val="24"/>
        </w:rPr>
        <w:t>22</w:t>
      </w:r>
      <w:r w:rsidR="001C122F" w:rsidRPr="00895CBB">
        <w:rPr>
          <w:rFonts w:ascii="Times New Roman" w:eastAsia="OfficinaSansBoldITC" w:hAnsi="Times New Roman"/>
          <w:sz w:val="24"/>
          <w:szCs w:val="24"/>
        </w:rPr>
        <w:t>.8.5.7. </w:t>
      </w:r>
      <w:r w:rsidR="001C122F" w:rsidRPr="00895CBB">
        <w:rPr>
          <w:rFonts w:ascii="Times New Roman" w:eastAsia="SchoolBookSanPin" w:hAnsi="Times New Roman"/>
          <w:sz w:val="24"/>
          <w:szCs w:val="24"/>
        </w:rPr>
        <w:t xml:space="preserve">У обучающегося будут </w:t>
      </w:r>
      <w:r w:rsidR="0015311C" w:rsidRPr="00895CBB">
        <w:rPr>
          <w:rFonts w:ascii="Times New Roman" w:eastAsia="SchoolBookSanPin" w:hAnsi="Times New Roman"/>
          <w:sz w:val="24"/>
          <w:szCs w:val="24"/>
        </w:rPr>
        <w:t xml:space="preserve">сформированы умения </w:t>
      </w:r>
      <w:r w:rsidR="001C122F" w:rsidRPr="00895CBB">
        <w:rPr>
          <w:rFonts w:ascii="Times New Roman" w:eastAsia="SchoolBookSanPin" w:hAnsi="Times New Roman"/>
          <w:sz w:val="24"/>
          <w:szCs w:val="24"/>
        </w:rPr>
        <w:t>совместной деятельности:</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понимать и использовать преимущества командной и индивидуальной работы на уроке родного языка и во внеурочной деятельности;</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lastRenderedPageBreak/>
        <w:t xml:space="preserve">предлагать новые проекты, оценивать идеи с позиции новизны, оригинальности, практической значимости; </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осуществлять позитивное стратегическое поведение в различных ситуациях, развивать творческие способности и воображение, быть инициативным.</w:t>
      </w:r>
    </w:p>
    <w:bookmarkEnd w:id="5"/>
    <w:p w:rsidR="001C122F" w:rsidRPr="00895CBB" w:rsidRDefault="00131569" w:rsidP="00A10647">
      <w:pPr>
        <w:spacing w:after="0" w:line="240" w:lineRule="auto"/>
        <w:ind w:firstLine="709"/>
        <w:jc w:val="both"/>
        <w:rPr>
          <w:rFonts w:ascii="Times New Roman" w:eastAsia="SchoolBookSanPin" w:hAnsi="Times New Roman"/>
          <w:sz w:val="24"/>
          <w:szCs w:val="24"/>
        </w:rPr>
      </w:pPr>
      <w:r w:rsidRPr="00895CBB">
        <w:rPr>
          <w:rFonts w:ascii="Times New Roman" w:eastAsia="OfficinaSansBoldITC" w:hAnsi="Times New Roman"/>
          <w:sz w:val="24"/>
          <w:szCs w:val="24"/>
        </w:rPr>
        <w:t>22</w:t>
      </w:r>
      <w:r w:rsidR="001C122F" w:rsidRPr="00895CBB">
        <w:rPr>
          <w:rFonts w:ascii="Times New Roman" w:eastAsia="OfficinaSansBoldITC" w:hAnsi="Times New Roman"/>
          <w:sz w:val="24"/>
          <w:szCs w:val="24"/>
        </w:rPr>
        <w:t>.8.6. К</w:t>
      </w:r>
      <w:r w:rsidR="001C122F" w:rsidRPr="00895CBB">
        <w:rPr>
          <w:rFonts w:ascii="Times New Roman" w:eastAsia="SchoolBookSanPin" w:hAnsi="Times New Roman"/>
          <w:sz w:val="24"/>
          <w:szCs w:val="24"/>
        </w:rPr>
        <w:t xml:space="preserve"> концу обучения в 10 классе обучающийся получит следующие п</w:t>
      </w:r>
      <w:r w:rsidR="001C122F" w:rsidRPr="00895CBB">
        <w:rPr>
          <w:rFonts w:ascii="Times New Roman" w:eastAsia="OfficinaSansBoldITC" w:hAnsi="Times New Roman"/>
          <w:sz w:val="24"/>
          <w:szCs w:val="24"/>
        </w:rPr>
        <w:t>редметные результаты по отдельным темам программы по родному языку (русскому)</w:t>
      </w:r>
      <w:r w:rsidR="001C122F" w:rsidRPr="00895CBB">
        <w:rPr>
          <w:rFonts w:ascii="Times New Roman" w:eastAsia="SchoolBookSanPin" w:hAnsi="Times New Roman"/>
          <w:sz w:val="24"/>
          <w:szCs w:val="24"/>
        </w:rPr>
        <w:t>:</w:t>
      </w:r>
    </w:p>
    <w:p w:rsidR="001C122F" w:rsidRPr="00895CBB" w:rsidRDefault="00131569"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eastAsia="OfficinaSansBoldITC" w:hAnsi="Times New Roman"/>
          <w:sz w:val="24"/>
          <w:szCs w:val="24"/>
        </w:rPr>
        <w:t>22</w:t>
      </w:r>
      <w:r w:rsidR="001C122F" w:rsidRPr="00895CBB">
        <w:rPr>
          <w:rFonts w:ascii="Times New Roman" w:eastAsia="OfficinaSansBoldITC" w:hAnsi="Times New Roman"/>
          <w:sz w:val="24"/>
          <w:szCs w:val="24"/>
        </w:rPr>
        <w:t>.8.6.1. </w:t>
      </w:r>
      <w:r w:rsidR="001C122F" w:rsidRPr="00895CBB">
        <w:rPr>
          <w:rFonts w:ascii="Times New Roman" w:hAnsi="Times New Roman"/>
          <w:sz w:val="24"/>
          <w:szCs w:val="24"/>
        </w:rPr>
        <w:t>Язык и культура.</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 xml:space="preserve">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 </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Осознавать и аргументировать необходимость ответственного отношения</w:t>
      </w:r>
      <w:r w:rsidR="0012038A" w:rsidRPr="00895CBB">
        <w:rPr>
          <w:rFonts w:ascii="Times New Roman" w:hAnsi="Times New Roman"/>
          <w:sz w:val="24"/>
          <w:szCs w:val="24"/>
        </w:rPr>
        <w:t xml:space="preserve"> </w:t>
      </w:r>
      <w:r w:rsidRPr="00895CBB">
        <w:rPr>
          <w:rFonts w:ascii="Times New Roman" w:hAnsi="Times New Roman"/>
          <w:sz w:val="24"/>
          <w:szCs w:val="24"/>
        </w:rPr>
        <w:t xml:space="preserve">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 </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w:t>
      </w:r>
      <w:r w:rsidR="0012038A" w:rsidRPr="00895CBB">
        <w:rPr>
          <w:rFonts w:ascii="Times New Roman" w:hAnsi="Times New Roman"/>
          <w:sz w:val="24"/>
          <w:szCs w:val="24"/>
        </w:rPr>
        <w:t xml:space="preserve"> </w:t>
      </w:r>
      <w:r w:rsidRPr="00895CBB">
        <w:rPr>
          <w:rFonts w:ascii="Times New Roman" w:hAnsi="Times New Roman"/>
          <w:sz w:val="24"/>
          <w:szCs w:val="24"/>
        </w:rPr>
        <w:t xml:space="preserve">в нём ключевых слов русской культуры (в рамках изученного). </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 xml:space="preserve">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 </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Извлекать из словарей различных типов и комментировать информацию</w:t>
      </w:r>
      <w:r w:rsidR="0012038A" w:rsidRPr="00895CBB">
        <w:rPr>
          <w:rFonts w:ascii="Times New Roman" w:hAnsi="Times New Roman"/>
          <w:sz w:val="24"/>
          <w:szCs w:val="24"/>
        </w:rPr>
        <w:t xml:space="preserve"> </w:t>
      </w:r>
      <w:r w:rsidRPr="00895CBB">
        <w:rPr>
          <w:rFonts w:ascii="Times New Roman" w:hAnsi="Times New Roman"/>
          <w:sz w:val="24"/>
          <w:szCs w:val="24"/>
        </w:rPr>
        <w:t>об истории и традиционной культуре, особенностях русского быта и мировоззрения русского народа.</w:t>
      </w:r>
    </w:p>
    <w:p w:rsidR="001C122F" w:rsidRPr="00895CBB" w:rsidRDefault="00131569"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eastAsia="OfficinaSansBoldITC" w:hAnsi="Times New Roman"/>
          <w:sz w:val="24"/>
          <w:szCs w:val="24"/>
        </w:rPr>
        <w:t>22</w:t>
      </w:r>
      <w:r w:rsidR="001C122F" w:rsidRPr="00895CBB">
        <w:rPr>
          <w:rFonts w:ascii="Times New Roman" w:eastAsia="OfficinaSansBoldITC" w:hAnsi="Times New Roman"/>
          <w:sz w:val="24"/>
          <w:szCs w:val="24"/>
        </w:rPr>
        <w:t>.8.6.2. </w:t>
      </w:r>
      <w:r w:rsidR="001C122F" w:rsidRPr="00895CBB">
        <w:rPr>
          <w:rFonts w:ascii="Times New Roman" w:hAnsi="Times New Roman"/>
          <w:sz w:val="24"/>
          <w:szCs w:val="24"/>
        </w:rPr>
        <w:t>Культура речи.</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Иметь представление об основных типах речевой культуры, комментировать основные типы речевой культуры человека.</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Иметь представление об изменениях орфоэпических норм современного русского литературного языка, актуальных вариантах орфоэпической</w:t>
      </w:r>
      <w:r w:rsidR="0012038A" w:rsidRPr="00895CBB">
        <w:rPr>
          <w:rFonts w:ascii="Times New Roman" w:hAnsi="Times New Roman"/>
          <w:sz w:val="24"/>
          <w:szCs w:val="24"/>
        </w:rPr>
        <w:t xml:space="preserve"> </w:t>
      </w:r>
      <w:r w:rsidRPr="00895CBB">
        <w:rPr>
          <w:rFonts w:ascii="Times New Roman" w:hAnsi="Times New Roman"/>
          <w:sz w:val="24"/>
          <w:szCs w:val="24"/>
        </w:rPr>
        <w:t>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w:t>
      </w:r>
      <w:r w:rsidR="00963535" w:rsidRPr="00895CBB">
        <w:rPr>
          <w:rFonts w:ascii="Times New Roman" w:hAnsi="Times New Roman"/>
          <w:sz w:val="24"/>
          <w:szCs w:val="24"/>
        </w:rPr>
        <w:t>тей речи (в рамках изученного)</w:t>
      </w:r>
      <w:r w:rsidRPr="00895CBB">
        <w:rPr>
          <w:rFonts w:ascii="Times New Roman" w:hAnsi="Times New Roman"/>
          <w:sz w:val="24"/>
          <w:szCs w:val="24"/>
        </w:rPr>
        <w:t>.</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Анализировать и оценивать с точки зрения соблюдения норм современного русского литературного языка чужую и собственную речь, корректировать речь</w:t>
      </w:r>
      <w:r w:rsidR="0012038A" w:rsidRPr="00895CBB">
        <w:rPr>
          <w:rFonts w:ascii="Times New Roman" w:hAnsi="Times New Roman"/>
          <w:sz w:val="24"/>
          <w:szCs w:val="24"/>
        </w:rPr>
        <w:t xml:space="preserve"> </w:t>
      </w:r>
      <w:r w:rsidRPr="00895CBB">
        <w:rPr>
          <w:rFonts w:ascii="Times New Roman" w:hAnsi="Times New Roman"/>
          <w:sz w:val="24"/>
          <w:szCs w:val="24"/>
        </w:rPr>
        <w:t>с учётом её соответствия основным нормам современного литературного языка.</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w:t>
      </w:r>
      <w:r w:rsidR="0012038A" w:rsidRPr="00895CBB">
        <w:rPr>
          <w:rFonts w:ascii="Times New Roman" w:hAnsi="Times New Roman"/>
          <w:sz w:val="24"/>
          <w:szCs w:val="24"/>
        </w:rPr>
        <w:t xml:space="preserve"> </w:t>
      </w:r>
      <w:r w:rsidRPr="00895CBB">
        <w:rPr>
          <w:rFonts w:ascii="Times New Roman" w:hAnsi="Times New Roman"/>
          <w:sz w:val="24"/>
          <w:szCs w:val="24"/>
        </w:rPr>
        <w:t>по пунктуации.</w:t>
      </w:r>
    </w:p>
    <w:p w:rsidR="001C122F" w:rsidRPr="00895CBB" w:rsidRDefault="00131569"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eastAsia="OfficinaSansBoldITC" w:hAnsi="Times New Roman"/>
          <w:sz w:val="24"/>
          <w:szCs w:val="24"/>
        </w:rPr>
        <w:t>22</w:t>
      </w:r>
      <w:r w:rsidR="001C122F" w:rsidRPr="00895CBB">
        <w:rPr>
          <w:rFonts w:ascii="Times New Roman" w:eastAsia="OfficinaSansBoldITC" w:hAnsi="Times New Roman"/>
          <w:sz w:val="24"/>
          <w:szCs w:val="24"/>
        </w:rPr>
        <w:t>.8.6.3. </w:t>
      </w:r>
      <w:r w:rsidR="001C122F" w:rsidRPr="00895CBB">
        <w:rPr>
          <w:rFonts w:ascii="Times New Roman" w:hAnsi="Times New Roman"/>
          <w:sz w:val="24"/>
          <w:szCs w:val="24"/>
        </w:rPr>
        <w:t>Речь. Речевая деятельность. Текст.</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Иметь представление о тексте как средстве передачи и хранения культурных ценностей, опыта и истории народа; как памятнике культуры.</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Иметь представление о новых форматах текстов, функционирующих</w:t>
      </w:r>
      <w:r w:rsidR="0012038A" w:rsidRPr="00895CBB">
        <w:rPr>
          <w:rFonts w:ascii="Times New Roman" w:hAnsi="Times New Roman"/>
          <w:sz w:val="24"/>
          <w:szCs w:val="24"/>
        </w:rPr>
        <w:t xml:space="preserve"> </w:t>
      </w:r>
      <w:r w:rsidRPr="00895CBB">
        <w:rPr>
          <w:rFonts w:ascii="Times New Roman" w:hAnsi="Times New Roman"/>
          <w:sz w:val="24"/>
          <w:szCs w:val="24"/>
        </w:rPr>
        <w:t xml:space="preserve">в цифровой </w:t>
      </w:r>
      <w:r w:rsidRPr="00895CBB">
        <w:rPr>
          <w:rFonts w:ascii="Times New Roman" w:hAnsi="Times New Roman"/>
          <w:sz w:val="24"/>
          <w:szCs w:val="24"/>
        </w:rPr>
        <w:lastRenderedPageBreak/>
        <w:t>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Владеть основными стратегиями, приёмами оптимизации процессов чтения</w:t>
      </w:r>
      <w:r w:rsidR="0012038A" w:rsidRPr="00895CBB">
        <w:rPr>
          <w:rFonts w:ascii="Times New Roman" w:hAnsi="Times New Roman"/>
          <w:sz w:val="24"/>
          <w:szCs w:val="24"/>
        </w:rPr>
        <w:t xml:space="preserve"> </w:t>
      </w:r>
      <w:r w:rsidRPr="00895CBB">
        <w:rPr>
          <w:rFonts w:ascii="Times New Roman" w:hAnsi="Times New Roman"/>
          <w:sz w:val="24"/>
          <w:szCs w:val="24"/>
        </w:rPr>
        <w:t>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 xml:space="preserve">Иметь представление о специфике устной речи. Осознавать и использовать свой речевой опыт в процессе коммуникации. </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 xml:space="preserve">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 </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 xml:space="preserve">Использовать Обучающий корпус Национального корпуса русского языка как информационно-справочный ресурс. </w:t>
      </w:r>
    </w:p>
    <w:p w:rsidR="001C122F" w:rsidRPr="00895CBB" w:rsidRDefault="00131569" w:rsidP="00A10647">
      <w:pPr>
        <w:spacing w:after="0" w:line="240" w:lineRule="auto"/>
        <w:ind w:firstLine="709"/>
        <w:jc w:val="both"/>
        <w:rPr>
          <w:rFonts w:ascii="Times New Roman" w:eastAsia="SchoolBookSanPin" w:hAnsi="Times New Roman"/>
          <w:sz w:val="24"/>
          <w:szCs w:val="24"/>
        </w:rPr>
      </w:pPr>
      <w:r w:rsidRPr="00895CBB">
        <w:rPr>
          <w:rFonts w:ascii="Times New Roman" w:eastAsia="OfficinaSansBoldITC" w:hAnsi="Times New Roman"/>
          <w:sz w:val="24"/>
          <w:szCs w:val="24"/>
        </w:rPr>
        <w:t>22</w:t>
      </w:r>
      <w:r w:rsidR="001C122F" w:rsidRPr="00895CBB">
        <w:rPr>
          <w:rFonts w:ascii="Times New Roman" w:eastAsia="OfficinaSansBoldITC" w:hAnsi="Times New Roman"/>
          <w:sz w:val="24"/>
          <w:szCs w:val="24"/>
        </w:rPr>
        <w:t>.8.7. К</w:t>
      </w:r>
      <w:r w:rsidR="001C122F" w:rsidRPr="00895CBB">
        <w:rPr>
          <w:rFonts w:ascii="Times New Roman" w:eastAsia="SchoolBookSanPin" w:hAnsi="Times New Roman"/>
          <w:sz w:val="24"/>
          <w:szCs w:val="24"/>
        </w:rPr>
        <w:t xml:space="preserve"> концу обучения в 11 классе обучающийся получит следующие п</w:t>
      </w:r>
      <w:r w:rsidR="001C122F" w:rsidRPr="00895CBB">
        <w:rPr>
          <w:rFonts w:ascii="Times New Roman" w:eastAsia="OfficinaSansBoldITC" w:hAnsi="Times New Roman"/>
          <w:sz w:val="24"/>
          <w:szCs w:val="24"/>
        </w:rPr>
        <w:t>редметные результаты по отдельным темам программы по родному языку (русскому)</w:t>
      </w:r>
      <w:r w:rsidR="001C122F" w:rsidRPr="00895CBB">
        <w:rPr>
          <w:rFonts w:ascii="Times New Roman" w:eastAsia="SchoolBookSanPin" w:hAnsi="Times New Roman"/>
          <w:sz w:val="24"/>
          <w:szCs w:val="24"/>
        </w:rPr>
        <w:t>:</w:t>
      </w:r>
    </w:p>
    <w:p w:rsidR="001C122F" w:rsidRPr="00895CBB" w:rsidRDefault="00131569"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eastAsia="OfficinaSansBoldITC" w:hAnsi="Times New Roman"/>
          <w:sz w:val="24"/>
          <w:szCs w:val="24"/>
        </w:rPr>
        <w:t>22</w:t>
      </w:r>
      <w:r w:rsidR="001C122F" w:rsidRPr="00895CBB">
        <w:rPr>
          <w:rFonts w:ascii="Times New Roman" w:eastAsia="OfficinaSansBoldITC" w:hAnsi="Times New Roman"/>
          <w:sz w:val="24"/>
          <w:szCs w:val="24"/>
        </w:rPr>
        <w:t>.8.7.1. </w:t>
      </w:r>
      <w:r w:rsidR="001C122F" w:rsidRPr="00895CBB">
        <w:rPr>
          <w:rFonts w:ascii="Times New Roman" w:hAnsi="Times New Roman"/>
          <w:sz w:val="24"/>
          <w:szCs w:val="24"/>
        </w:rPr>
        <w:t>Язык и культура.</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Иметь представление о динамических процессах и новых тенденциях</w:t>
      </w:r>
      <w:r w:rsidR="0012038A" w:rsidRPr="00895CBB">
        <w:rPr>
          <w:rFonts w:ascii="Times New Roman" w:hAnsi="Times New Roman"/>
          <w:sz w:val="24"/>
          <w:szCs w:val="24"/>
        </w:rPr>
        <w:t xml:space="preserve"> </w:t>
      </w:r>
      <w:r w:rsidRPr="00895CBB">
        <w:rPr>
          <w:rFonts w:ascii="Times New Roman" w:hAnsi="Times New Roman"/>
          <w:sz w:val="24"/>
          <w:szCs w:val="24"/>
        </w:rPr>
        <w:t>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 xml:space="preserve">Иметь представление о цифровой (виртуальной, электронно-опосредованной) коммуникации и её формах, комментировать её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 </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Комментировать активные процессы в развитии лексики русского языка</w:t>
      </w:r>
      <w:r w:rsidR="0012038A" w:rsidRPr="00895CBB">
        <w:rPr>
          <w:rFonts w:ascii="Times New Roman" w:hAnsi="Times New Roman"/>
          <w:sz w:val="24"/>
          <w:szCs w:val="24"/>
        </w:rPr>
        <w:t xml:space="preserve"> </w:t>
      </w:r>
      <w:r w:rsidRPr="00895CBB">
        <w:rPr>
          <w:rFonts w:ascii="Times New Roman" w:hAnsi="Times New Roman"/>
          <w:sz w:val="24"/>
          <w:szCs w:val="24"/>
        </w:rPr>
        <w:t xml:space="preserve">в XXI 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изученного). </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Определять значения новейших иноязычных лексических заимствований</w:t>
      </w:r>
      <w:r w:rsidR="0012038A" w:rsidRPr="00895CBB">
        <w:rPr>
          <w:rFonts w:ascii="Times New Roman" w:hAnsi="Times New Roman"/>
          <w:sz w:val="24"/>
          <w:szCs w:val="24"/>
        </w:rPr>
        <w:t xml:space="preserve"> </w:t>
      </w:r>
      <w:r w:rsidRPr="00895CBB">
        <w:rPr>
          <w:rFonts w:ascii="Times New Roman" w:hAnsi="Times New Roman"/>
          <w:sz w:val="24"/>
          <w:szCs w:val="24"/>
        </w:rPr>
        <w:t>(с использованием словарей иностранных слов), оценивать целесообразность</w:t>
      </w:r>
      <w:r w:rsidR="0012038A" w:rsidRPr="00895CBB">
        <w:rPr>
          <w:rFonts w:ascii="Times New Roman" w:hAnsi="Times New Roman"/>
          <w:sz w:val="24"/>
          <w:szCs w:val="24"/>
        </w:rPr>
        <w:t xml:space="preserve"> </w:t>
      </w:r>
      <w:r w:rsidRPr="00895CBB">
        <w:rPr>
          <w:rFonts w:ascii="Times New Roman" w:hAnsi="Times New Roman"/>
          <w:sz w:val="24"/>
          <w:szCs w:val="24"/>
        </w:rPr>
        <w:t>их употребления, целесообразно употреблять иноязычные слова.</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Иметь представление об актуальных способах создания морфологических</w:t>
      </w:r>
      <w:r w:rsidR="0012038A" w:rsidRPr="00895CBB">
        <w:rPr>
          <w:rFonts w:ascii="Times New Roman" w:hAnsi="Times New Roman"/>
          <w:sz w:val="24"/>
          <w:szCs w:val="24"/>
        </w:rPr>
        <w:t xml:space="preserve"> </w:t>
      </w:r>
      <w:r w:rsidRPr="00895CBB">
        <w:rPr>
          <w:rFonts w:ascii="Times New Roman" w:hAnsi="Times New Roman"/>
          <w:sz w:val="24"/>
          <w:szCs w:val="24"/>
        </w:rPr>
        <w:t xml:space="preserve">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 </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w:t>
      </w:r>
      <w:r w:rsidR="0012038A" w:rsidRPr="00895CBB">
        <w:rPr>
          <w:rFonts w:ascii="Times New Roman" w:hAnsi="Times New Roman"/>
          <w:sz w:val="24"/>
          <w:szCs w:val="24"/>
        </w:rPr>
        <w:t xml:space="preserve"> </w:t>
      </w:r>
      <w:r w:rsidRPr="00895CBB">
        <w:rPr>
          <w:rFonts w:ascii="Times New Roman" w:hAnsi="Times New Roman"/>
          <w:sz w:val="24"/>
          <w:szCs w:val="24"/>
        </w:rPr>
        <w:t>к определённому тематическому разряду, особенностей употребления.</w:t>
      </w:r>
    </w:p>
    <w:p w:rsidR="001C122F" w:rsidRPr="00895CBB" w:rsidRDefault="00131569"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eastAsia="OfficinaSansBoldITC" w:hAnsi="Times New Roman"/>
          <w:sz w:val="24"/>
          <w:szCs w:val="24"/>
        </w:rPr>
        <w:t>22</w:t>
      </w:r>
      <w:r w:rsidR="001C122F" w:rsidRPr="00895CBB">
        <w:rPr>
          <w:rFonts w:ascii="Times New Roman" w:eastAsia="OfficinaSansBoldITC" w:hAnsi="Times New Roman"/>
          <w:sz w:val="24"/>
          <w:szCs w:val="24"/>
        </w:rPr>
        <w:t>.8.7.2. </w:t>
      </w:r>
      <w:r w:rsidR="001C122F" w:rsidRPr="00895CBB">
        <w:rPr>
          <w:rFonts w:ascii="Times New Roman" w:hAnsi="Times New Roman"/>
          <w:sz w:val="24"/>
          <w:szCs w:val="24"/>
        </w:rPr>
        <w:t>Культура речи.</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Иметь представление о факультативных, альтернативных знаках препинания, анализировать примеры использования факультативных знаков препинания</w:t>
      </w:r>
      <w:r w:rsidR="0012038A" w:rsidRPr="00895CBB">
        <w:rPr>
          <w:rFonts w:ascii="Times New Roman" w:hAnsi="Times New Roman"/>
          <w:sz w:val="24"/>
          <w:szCs w:val="24"/>
        </w:rPr>
        <w:t xml:space="preserve"> </w:t>
      </w:r>
      <w:r w:rsidRPr="00895CBB">
        <w:rPr>
          <w:rFonts w:ascii="Times New Roman" w:hAnsi="Times New Roman"/>
          <w:sz w:val="24"/>
          <w:szCs w:val="24"/>
        </w:rPr>
        <w:t>в текстах.</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lastRenderedPageBreak/>
        <w:t>Характеризовать языковые особенности, функции, виды делового письма</w:t>
      </w:r>
      <w:r w:rsidR="0012038A" w:rsidRPr="00895CBB">
        <w:rPr>
          <w:rFonts w:ascii="Times New Roman" w:hAnsi="Times New Roman"/>
          <w:sz w:val="24"/>
          <w:szCs w:val="24"/>
        </w:rPr>
        <w:t xml:space="preserve"> </w:t>
      </w:r>
      <w:r w:rsidRPr="00895CBB">
        <w:rPr>
          <w:rFonts w:ascii="Times New Roman" w:hAnsi="Times New Roman"/>
          <w:sz w:val="24"/>
          <w:szCs w:val="24"/>
        </w:rPr>
        <w:t>(в рамках изученного), анализировать деловое письмо как текст</w:t>
      </w:r>
      <w:r w:rsidR="0012038A" w:rsidRPr="00895CBB">
        <w:rPr>
          <w:rFonts w:ascii="Times New Roman" w:hAnsi="Times New Roman"/>
          <w:sz w:val="24"/>
          <w:szCs w:val="24"/>
        </w:rPr>
        <w:t xml:space="preserve"> </w:t>
      </w:r>
      <w:r w:rsidRPr="00895CBB">
        <w:rPr>
          <w:rFonts w:ascii="Times New Roman" w:hAnsi="Times New Roman"/>
          <w:sz w:val="24"/>
          <w:szCs w:val="24"/>
        </w:rPr>
        <w:t>официально-делового стиля, создавать текст делового письма в соответствии</w:t>
      </w:r>
      <w:r w:rsidR="0012038A" w:rsidRPr="00895CBB">
        <w:rPr>
          <w:rFonts w:ascii="Times New Roman" w:hAnsi="Times New Roman"/>
          <w:sz w:val="24"/>
          <w:szCs w:val="24"/>
        </w:rPr>
        <w:t xml:space="preserve"> </w:t>
      </w:r>
      <w:r w:rsidRPr="00895CBB">
        <w:rPr>
          <w:rFonts w:ascii="Times New Roman" w:hAnsi="Times New Roman"/>
          <w:sz w:val="24"/>
          <w:szCs w:val="24"/>
        </w:rPr>
        <w:t>с целью, речевой ситуацией и стилистическими нормами официально-делового стиля (в рамках изученного).</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Характеризовать особенности учебно-научного общения, анализировать речевое поведение человека, участвующего в учебно-научном общении, с учётом речевой ситуации, норм научного стиля, требований к речевому этикету</w:t>
      </w:r>
      <w:r w:rsidR="0012038A" w:rsidRPr="00895CBB">
        <w:rPr>
          <w:rFonts w:ascii="Times New Roman" w:hAnsi="Times New Roman"/>
          <w:sz w:val="24"/>
          <w:szCs w:val="24"/>
        </w:rPr>
        <w:t xml:space="preserve"> </w:t>
      </w:r>
      <w:r w:rsidRPr="00895CBB">
        <w:rPr>
          <w:rFonts w:ascii="Times New Roman" w:hAnsi="Times New Roman"/>
          <w:sz w:val="24"/>
          <w:szCs w:val="24"/>
        </w:rPr>
        <w:t>учебно-научного общения.</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учебно-научного общения.</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w:t>
      </w:r>
      <w:r w:rsidR="0012038A" w:rsidRPr="00895CBB">
        <w:rPr>
          <w:rFonts w:ascii="Times New Roman" w:hAnsi="Times New Roman"/>
          <w:sz w:val="24"/>
          <w:szCs w:val="24"/>
        </w:rPr>
        <w:t xml:space="preserve"> </w:t>
      </w:r>
      <w:r w:rsidRPr="00895CBB">
        <w:rPr>
          <w:rFonts w:ascii="Times New Roman" w:hAnsi="Times New Roman"/>
          <w:sz w:val="24"/>
          <w:szCs w:val="24"/>
        </w:rPr>
        <w:t>по пунктуации.</w:t>
      </w:r>
    </w:p>
    <w:p w:rsidR="001C122F" w:rsidRPr="00895CBB" w:rsidRDefault="00131569"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eastAsia="OfficinaSansBoldITC" w:hAnsi="Times New Roman"/>
          <w:sz w:val="24"/>
          <w:szCs w:val="24"/>
        </w:rPr>
        <w:t>22</w:t>
      </w:r>
      <w:r w:rsidR="001C122F" w:rsidRPr="00895CBB">
        <w:rPr>
          <w:rFonts w:ascii="Times New Roman" w:eastAsia="OfficinaSansBoldITC" w:hAnsi="Times New Roman"/>
          <w:sz w:val="24"/>
          <w:szCs w:val="24"/>
        </w:rPr>
        <w:t>.8.7.3. </w:t>
      </w:r>
      <w:r w:rsidR="001C122F" w:rsidRPr="00895CBB">
        <w:rPr>
          <w:rFonts w:ascii="Times New Roman" w:hAnsi="Times New Roman"/>
          <w:sz w:val="24"/>
          <w:szCs w:val="24"/>
        </w:rPr>
        <w:t>Речь. Речевая деятельность. Текст.</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Характеризовать различия в представлении информации в сплошных</w:t>
      </w:r>
      <w:r w:rsidR="0012038A" w:rsidRPr="00895CBB">
        <w:rPr>
          <w:rFonts w:ascii="Times New Roman" w:hAnsi="Times New Roman"/>
          <w:sz w:val="24"/>
          <w:szCs w:val="24"/>
        </w:rPr>
        <w:t xml:space="preserve"> </w:t>
      </w:r>
      <w:r w:rsidRPr="00895CBB">
        <w:rPr>
          <w:rFonts w:ascii="Times New Roman" w:hAnsi="Times New Roman"/>
          <w:sz w:val="24"/>
          <w:szCs w:val="24"/>
        </w:rPr>
        <w:t>и несплошных текстах. Выявлять роль иллюстративного материала</w:t>
      </w:r>
      <w:r w:rsidR="0012038A" w:rsidRPr="00895CBB">
        <w:rPr>
          <w:rFonts w:ascii="Times New Roman" w:hAnsi="Times New Roman"/>
          <w:sz w:val="24"/>
          <w:szCs w:val="24"/>
        </w:rPr>
        <w:t xml:space="preserve"> </w:t>
      </w:r>
      <w:r w:rsidRPr="00895CBB">
        <w:rPr>
          <w:rFonts w:ascii="Times New Roman" w:hAnsi="Times New Roman"/>
          <w:sz w:val="24"/>
          <w:szCs w:val="24"/>
        </w:rPr>
        <w:t xml:space="preserve">в содержательном наполнении несплошных текстов разных видов. </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Распознавать тексты инструктивного типа, характеризовать их с точки зрения назначения. Осуществлять информационную переработку вербальных</w:t>
      </w:r>
      <w:r w:rsidR="0012038A" w:rsidRPr="00895CBB">
        <w:rPr>
          <w:rFonts w:ascii="Times New Roman" w:hAnsi="Times New Roman"/>
          <w:sz w:val="24"/>
          <w:szCs w:val="24"/>
        </w:rPr>
        <w:t xml:space="preserve"> </w:t>
      </w:r>
      <w:r w:rsidRPr="00895CBB">
        <w:rPr>
          <w:rFonts w:ascii="Times New Roman" w:hAnsi="Times New Roman"/>
          <w:sz w:val="24"/>
          <w:szCs w:val="24"/>
        </w:rPr>
        <w:t xml:space="preserve">и невербальных инструкций. </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Владеть приёмами работы с текстами публицистического стиля, характеризовать способы выражения оценочности, диалогичности в текстах публицистического стиля. Распознавать информационные ловушки.</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Различать основные жанры интернет-коммуникации. Иметь представление</w:t>
      </w:r>
      <w:r w:rsidR="0012038A" w:rsidRPr="00895CBB">
        <w:rPr>
          <w:rFonts w:ascii="Times New Roman" w:hAnsi="Times New Roman"/>
          <w:sz w:val="24"/>
          <w:szCs w:val="24"/>
        </w:rPr>
        <w:t xml:space="preserve"> </w:t>
      </w:r>
      <w:r w:rsidRPr="00895CBB">
        <w:rPr>
          <w:rFonts w:ascii="Times New Roman" w:hAnsi="Times New Roman"/>
          <w:sz w:val="24"/>
          <w:szCs w:val="24"/>
        </w:rPr>
        <w:t xml:space="preserve">о блогосфере. Владеть средствами создания коммуникативного комфорта. </w:t>
      </w:r>
    </w:p>
    <w:p w:rsidR="001C122F" w:rsidRPr="00895CBB" w:rsidRDefault="001C122F" w:rsidP="00A10647">
      <w:pPr>
        <w:suppressAutoHyphens/>
        <w:spacing w:after="0" w:line="240" w:lineRule="auto"/>
        <w:ind w:firstLine="709"/>
        <w:contextualSpacing/>
        <w:jc w:val="both"/>
        <w:rPr>
          <w:rFonts w:ascii="Times New Roman" w:hAnsi="Times New Roman"/>
          <w:sz w:val="24"/>
          <w:szCs w:val="24"/>
        </w:rPr>
      </w:pPr>
      <w:r w:rsidRPr="00895CBB">
        <w:rPr>
          <w:rFonts w:ascii="Times New Roman" w:hAnsi="Times New Roman"/>
          <w:sz w:val="24"/>
          <w:szCs w:val="24"/>
        </w:rPr>
        <w:t xml:space="preserve">Характеризовать традиции и новаторство в художественных текстах. Иметь представление о стилизации. </w:t>
      </w:r>
    </w:p>
    <w:p w:rsidR="001C122F" w:rsidRPr="00681047" w:rsidRDefault="006C7149" w:rsidP="00A10647">
      <w:pPr>
        <w:spacing w:after="0" w:line="240" w:lineRule="auto"/>
        <w:ind w:firstLine="709"/>
        <w:contextualSpacing/>
        <w:jc w:val="both"/>
        <w:rPr>
          <w:rFonts w:ascii="Times New Roman" w:hAnsi="Times New Roman"/>
          <w:b/>
          <w:bCs/>
          <w:color w:val="FF0000"/>
          <w:sz w:val="28"/>
          <w:szCs w:val="28"/>
        </w:rPr>
      </w:pPr>
      <w:r w:rsidRPr="00681047">
        <w:rPr>
          <w:rFonts w:ascii="Times New Roman" w:hAnsi="Times New Roman"/>
          <w:b/>
          <w:bCs/>
          <w:color w:val="FF0000"/>
          <w:sz w:val="28"/>
          <w:szCs w:val="28"/>
        </w:rPr>
        <w:t>63.</w:t>
      </w:r>
      <w:r w:rsidR="001C122F" w:rsidRPr="00681047">
        <w:rPr>
          <w:rFonts w:ascii="Times New Roman" w:hAnsi="Times New Roman"/>
          <w:b/>
          <w:bCs/>
          <w:color w:val="FF0000"/>
          <w:sz w:val="28"/>
          <w:szCs w:val="28"/>
        </w:rPr>
        <w:t xml:space="preserve"> Федеральная рабочая программа по учебному предмету «Родная литература (русская)». </w:t>
      </w:r>
    </w:p>
    <w:p w:rsidR="001C122F" w:rsidRPr="001422B6" w:rsidRDefault="006C7149" w:rsidP="001422B6">
      <w:pPr>
        <w:spacing w:after="0" w:line="240" w:lineRule="auto"/>
        <w:ind w:firstLine="709"/>
        <w:contextualSpacing/>
        <w:jc w:val="both"/>
        <w:rPr>
          <w:rFonts w:ascii="Times New Roman" w:eastAsia="SchoolBookSanPin" w:hAnsi="Times New Roman"/>
          <w:sz w:val="24"/>
          <w:szCs w:val="24"/>
        </w:rPr>
      </w:pPr>
      <w:r w:rsidRPr="001422B6">
        <w:rPr>
          <w:rFonts w:ascii="Times New Roman" w:hAnsi="Times New Roman"/>
          <w:sz w:val="24"/>
          <w:szCs w:val="24"/>
        </w:rPr>
        <w:t>63.</w:t>
      </w:r>
      <w:r w:rsidR="001C122F" w:rsidRPr="001422B6">
        <w:rPr>
          <w:rFonts w:ascii="Times New Roman" w:hAnsi="Times New Roman"/>
          <w:sz w:val="24"/>
          <w:szCs w:val="24"/>
        </w:rPr>
        <w:t xml:space="preserve">1. Федеральная рабочая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w:t>
      </w:r>
      <w:r w:rsidR="001C122F" w:rsidRPr="001422B6">
        <w:rPr>
          <w:rFonts w:ascii="Times New Roman" w:eastAsia="SchoolBookSanPin" w:hAnsi="Times New Roman"/>
          <w:sz w:val="24"/>
          <w:szCs w:val="24"/>
        </w:rPr>
        <w:t>пояснительную записку, содержание обучения, планируемые результаты освоения программы по родной литературе (русской).</w:t>
      </w:r>
    </w:p>
    <w:p w:rsidR="001C122F" w:rsidRPr="001422B6" w:rsidRDefault="006C7149"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63.</w:t>
      </w:r>
      <w:r w:rsidR="001C122F" w:rsidRPr="001422B6">
        <w:rPr>
          <w:rFonts w:ascii="Times New Roman" w:eastAsia="SchoolBookSanPin" w:hAnsi="Times New Roman"/>
          <w:sz w:val="24"/>
          <w:szCs w:val="24"/>
        </w:rPr>
        <w:t xml:space="preserve">2. Пояснительная записка отражает общие цели и задачи изучения родной литературы (русской), место в структуре учебного плана, а также подходы к отбору содержания, к </w:t>
      </w:r>
      <w:r w:rsidR="001C122F" w:rsidRPr="001422B6">
        <w:rPr>
          <w:rFonts w:ascii="Times New Roman" w:hAnsi="Times New Roman"/>
          <w:sz w:val="24"/>
          <w:szCs w:val="24"/>
        </w:rPr>
        <w:t>определению планируемых результатов и к структуре тематического планирования.</w:t>
      </w:r>
    </w:p>
    <w:p w:rsidR="001C122F" w:rsidRPr="001422B6" w:rsidRDefault="006C7149"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63.</w:t>
      </w:r>
      <w:r w:rsidR="001C122F" w:rsidRPr="001422B6">
        <w:rPr>
          <w:rFonts w:ascii="Times New Roman" w:hAnsi="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C122F" w:rsidRPr="001422B6" w:rsidRDefault="006C7149"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63.</w:t>
      </w:r>
      <w:r w:rsidR="001C122F" w:rsidRPr="001422B6">
        <w:rPr>
          <w:rFonts w:ascii="Times New Roman" w:hAnsi="Times New Roman"/>
          <w:sz w:val="24"/>
          <w:szCs w:val="24"/>
        </w:rPr>
        <w:t>4. Планируемые результаты освоения программы по родной литературе (русской)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C122F" w:rsidRPr="001422B6" w:rsidRDefault="006C7149"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63.</w:t>
      </w:r>
      <w:r w:rsidR="001C122F" w:rsidRPr="001422B6">
        <w:rPr>
          <w:rFonts w:ascii="Times New Roman" w:hAnsi="Times New Roman"/>
          <w:sz w:val="24"/>
          <w:szCs w:val="24"/>
        </w:rPr>
        <w:t>5.</w:t>
      </w:r>
      <w:r w:rsidR="00371D66" w:rsidRPr="001422B6">
        <w:rPr>
          <w:rFonts w:ascii="Times New Roman" w:hAnsi="Times New Roman"/>
          <w:sz w:val="24"/>
          <w:szCs w:val="24"/>
        </w:rPr>
        <w:t xml:space="preserve"> </w:t>
      </w:r>
      <w:r w:rsidR="001C122F" w:rsidRPr="001422B6">
        <w:rPr>
          <w:rFonts w:ascii="Times New Roman" w:hAnsi="Times New Roman"/>
          <w:sz w:val="24"/>
          <w:szCs w:val="24"/>
        </w:rPr>
        <w:t>Пояснительная записка.</w:t>
      </w:r>
    </w:p>
    <w:p w:rsidR="001163BA" w:rsidRPr="001422B6" w:rsidRDefault="006C7149"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63.</w:t>
      </w:r>
      <w:r w:rsidR="001C122F" w:rsidRPr="001422B6">
        <w:rPr>
          <w:rFonts w:ascii="Times New Roman" w:hAnsi="Times New Roman"/>
          <w:sz w:val="24"/>
          <w:szCs w:val="24"/>
        </w:rPr>
        <w:t xml:space="preserve">5.1. Программа по родной литературе (русской) на уровне среднего общего образования разработана на основе требований к результатам освоения основной </w:t>
      </w:r>
      <w:r w:rsidR="001C122F" w:rsidRPr="001422B6">
        <w:rPr>
          <w:rFonts w:ascii="Times New Roman" w:hAnsi="Times New Roman"/>
          <w:sz w:val="24"/>
          <w:szCs w:val="24"/>
        </w:rPr>
        <w:lastRenderedPageBreak/>
        <w:t>образовательной программы среднего общего образования, представленных</w:t>
      </w:r>
      <w:r w:rsidR="0012038A" w:rsidRPr="001422B6">
        <w:rPr>
          <w:rFonts w:ascii="Times New Roman" w:hAnsi="Times New Roman"/>
          <w:sz w:val="24"/>
          <w:szCs w:val="24"/>
        </w:rPr>
        <w:t xml:space="preserve"> </w:t>
      </w:r>
      <w:r w:rsidR="001C122F" w:rsidRPr="001422B6">
        <w:rPr>
          <w:rFonts w:ascii="Times New Roman" w:hAnsi="Times New Roman"/>
          <w:sz w:val="24"/>
          <w:szCs w:val="24"/>
        </w:rPr>
        <w:t xml:space="preserve">в </w:t>
      </w:r>
      <w:r w:rsidR="003A5110" w:rsidRPr="001422B6">
        <w:rPr>
          <w:rFonts w:ascii="Times New Roman" w:hAnsi="Times New Roman"/>
          <w:sz w:val="24"/>
          <w:szCs w:val="24"/>
        </w:rPr>
        <w:t>ФГОС СОО</w:t>
      </w:r>
      <w:r w:rsidR="001163BA" w:rsidRPr="001422B6">
        <w:rPr>
          <w:rFonts w:ascii="Times New Roman" w:hAnsi="Times New Roman"/>
          <w:sz w:val="24"/>
          <w:szCs w:val="24"/>
        </w:rPr>
        <w:t>.</w:t>
      </w:r>
      <w:r w:rsidR="001C122F" w:rsidRPr="001422B6">
        <w:rPr>
          <w:rFonts w:ascii="Times New Roman" w:hAnsi="Times New Roman"/>
          <w:sz w:val="24"/>
          <w:szCs w:val="24"/>
        </w:rPr>
        <w:t xml:space="preserve"> </w:t>
      </w:r>
    </w:p>
    <w:p w:rsidR="001C122F" w:rsidRPr="001422B6" w:rsidRDefault="006C7149"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63.</w:t>
      </w:r>
      <w:r w:rsidR="001C122F" w:rsidRPr="001422B6">
        <w:rPr>
          <w:rFonts w:ascii="Times New Roman" w:hAnsi="Times New Roman"/>
          <w:sz w:val="24"/>
          <w:szCs w:val="24"/>
        </w:rPr>
        <w:t>5.2. Программа по родной литературе (русской) на уровне среднего общего образования разработана с целью сохранения и развития культурного и языкового разнообразия многонационального народа Российской Федерации, формирования российской гражданской идентичности обучающихся, реализации права на из</w:t>
      </w:r>
      <w:r w:rsidR="00820B88" w:rsidRPr="001422B6">
        <w:rPr>
          <w:rFonts w:ascii="Times New Roman" w:hAnsi="Times New Roman"/>
          <w:sz w:val="24"/>
          <w:szCs w:val="24"/>
        </w:rPr>
        <w:t xml:space="preserve">учение родного русского языка, </w:t>
      </w:r>
      <w:r w:rsidR="001C122F" w:rsidRPr="001422B6">
        <w:rPr>
          <w:rFonts w:ascii="Times New Roman" w:hAnsi="Times New Roman"/>
          <w:sz w:val="24"/>
          <w:szCs w:val="24"/>
        </w:rPr>
        <w:t xml:space="preserve">на сохранение русской культурной доминанты, присущей всем народам, населяющим Российскую Федерацию. </w:t>
      </w:r>
    </w:p>
    <w:p w:rsidR="001C122F" w:rsidRPr="001422B6" w:rsidRDefault="006C7149"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63.</w:t>
      </w:r>
      <w:r w:rsidR="001C122F" w:rsidRPr="001422B6">
        <w:rPr>
          <w:rFonts w:ascii="Times New Roman" w:hAnsi="Times New Roman"/>
          <w:sz w:val="24"/>
          <w:szCs w:val="24"/>
        </w:rPr>
        <w:t>5.3. Методологической основой для разработки требований к личностным, метапредметным и предметным результатам обучающихся, осваивающих программу по родной литературе (русской) на уровне среднего общего образования является системно-деятельностный подход, нацеленный на активную</w:t>
      </w:r>
      <w:r w:rsidR="0012038A" w:rsidRPr="001422B6">
        <w:rPr>
          <w:rFonts w:ascii="Times New Roman" w:hAnsi="Times New Roman"/>
          <w:sz w:val="24"/>
          <w:szCs w:val="24"/>
        </w:rPr>
        <w:t xml:space="preserve"> </w:t>
      </w:r>
      <w:r w:rsidR="001C122F" w:rsidRPr="001422B6">
        <w:rPr>
          <w:rFonts w:ascii="Times New Roman" w:hAnsi="Times New Roman"/>
          <w:sz w:val="24"/>
          <w:szCs w:val="24"/>
        </w:rPr>
        <w:t xml:space="preserve">учебно-познавательную деятельность обучающихся, на формирование готовности </w:t>
      </w:r>
      <w:r w:rsidR="00551ACE" w:rsidRPr="001422B6">
        <w:rPr>
          <w:rFonts w:ascii="Times New Roman" w:hAnsi="Times New Roman"/>
          <w:sz w:val="24"/>
          <w:szCs w:val="24"/>
        </w:rPr>
        <w:t xml:space="preserve">обучающихся </w:t>
      </w:r>
      <w:r w:rsidR="001C122F" w:rsidRPr="001422B6">
        <w:rPr>
          <w:rFonts w:ascii="Times New Roman" w:hAnsi="Times New Roman"/>
          <w:sz w:val="24"/>
          <w:szCs w:val="24"/>
        </w:rPr>
        <w:t>к саморазвитию и непрерывному образованию, на овладение</w:t>
      </w:r>
      <w:r w:rsidR="0012038A" w:rsidRPr="001422B6">
        <w:rPr>
          <w:rFonts w:ascii="Times New Roman" w:hAnsi="Times New Roman"/>
          <w:sz w:val="24"/>
          <w:szCs w:val="24"/>
        </w:rPr>
        <w:t xml:space="preserve"> </w:t>
      </w:r>
      <w:r w:rsidR="001C122F" w:rsidRPr="001422B6">
        <w:rPr>
          <w:rFonts w:ascii="Times New Roman" w:hAnsi="Times New Roman"/>
          <w:sz w:val="24"/>
          <w:szCs w:val="24"/>
        </w:rPr>
        <w:t>ими духовными ценностями и культурой многонационального народа России.</w:t>
      </w:r>
    </w:p>
    <w:p w:rsidR="001C122F" w:rsidRPr="001422B6" w:rsidRDefault="006C7149"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63.</w:t>
      </w:r>
      <w:r w:rsidR="001C122F" w:rsidRPr="001422B6">
        <w:rPr>
          <w:rFonts w:ascii="Times New Roman" w:hAnsi="Times New Roman"/>
          <w:sz w:val="24"/>
          <w:szCs w:val="24"/>
        </w:rPr>
        <w:t>5.4. Программа по родной литературе (русской) поможет учителю</w:t>
      </w:r>
      <w:r w:rsidR="0012038A" w:rsidRPr="001422B6">
        <w:rPr>
          <w:rFonts w:ascii="Times New Roman" w:hAnsi="Times New Roman"/>
          <w:sz w:val="24"/>
          <w:szCs w:val="24"/>
        </w:rPr>
        <w:t xml:space="preserve"> </w:t>
      </w:r>
      <w:r w:rsidR="001C122F" w:rsidRPr="001422B6">
        <w:rPr>
          <w:rFonts w:ascii="Times New Roman" w:hAnsi="Times New Roman"/>
          <w:sz w:val="24"/>
          <w:szCs w:val="24"/>
        </w:rPr>
        <w:t>при создании рабочей программы на уровне среднего общего образования</w:t>
      </w:r>
      <w:r w:rsidR="0012038A" w:rsidRPr="001422B6">
        <w:rPr>
          <w:rFonts w:ascii="Times New Roman" w:hAnsi="Times New Roman"/>
          <w:sz w:val="24"/>
          <w:szCs w:val="24"/>
        </w:rPr>
        <w:t xml:space="preserve"> </w:t>
      </w:r>
      <w:r w:rsidR="001C122F" w:rsidRPr="001422B6">
        <w:rPr>
          <w:rFonts w:ascii="Times New Roman" w:hAnsi="Times New Roman"/>
          <w:sz w:val="24"/>
          <w:szCs w:val="24"/>
        </w:rPr>
        <w:t>по предмету «Родная литература (русская)» реализовать современные подходы</w:t>
      </w:r>
      <w:r w:rsidR="0012038A" w:rsidRPr="001422B6">
        <w:rPr>
          <w:rFonts w:ascii="Times New Roman" w:hAnsi="Times New Roman"/>
          <w:sz w:val="24"/>
          <w:szCs w:val="24"/>
        </w:rPr>
        <w:t xml:space="preserve"> </w:t>
      </w:r>
      <w:r w:rsidR="001C122F" w:rsidRPr="001422B6">
        <w:rPr>
          <w:rFonts w:ascii="Times New Roman" w:hAnsi="Times New Roman"/>
          <w:sz w:val="24"/>
          <w:szCs w:val="24"/>
        </w:rPr>
        <w:t>к формированию личностных, метапредметных и предметных результатов</w:t>
      </w:r>
      <w:r w:rsidR="0012038A" w:rsidRPr="001422B6">
        <w:rPr>
          <w:rFonts w:ascii="Times New Roman" w:hAnsi="Times New Roman"/>
          <w:sz w:val="24"/>
          <w:szCs w:val="24"/>
        </w:rPr>
        <w:t xml:space="preserve"> </w:t>
      </w:r>
      <w:r w:rsidR="001C122F" w:rsidRPr="001422B6">
        <w:rPr>
          <w:rFonts w:ascii="Times New Roman" w:hAnsi="Times New Roman"/>
          <w:sz w:val="24"/>
          <w:szCs w:val="24"/>
        </w:rPr>
        <w:t xml:space="preserve">в соответствии с требованиями </w:t>
      </w:r>
      <w:r w:rsidR="00062A5A" w:rsidRPr="001422B6">
        <w:rPr>
          <w:rFonts w:ascii="Times New Roman" w:hAnsi="Times New Roman"/>
          <w:sz w:val="24"/>
          <w:szCs w:val="24"/>
        </w:rPr>
        <w:t>ФГОС СОО</w:t>
      </w:r>
      <w:r w:rsidR="001C122F" w:rsidRPr="001422B6">
        <w:rPr>
          <w:rFonts w:ascii="Times New Roman" w:hAnsi="Times New Roman"/>
          <w:sz w:val="24"/>
          <w:szCs w:val="24"/>
        </w:rPr>
        <w:t>, определить содержание учебного курса</w:t>
      </w:r>
      <w:r w:rsidR="0012038A" w:rsidRPr="001422B6">
        <w:rPr>
          <w:rFonts w:ascii="Times New Roman" w:hAnsi="Times New Roman"/>
          <w:sz w:val="24"/>
          <w:szCs w:val="24"/>
        </w:rPr>
        <w:t xml:space="preserve"> </w:t>
      </w:r>
      <w:r w:rsidR="001C122F" w:rsidRPr="001422B6">
        <w:rPr>
          <w:rFonts w:ascii="Times New Roman" w:hAnsi="Times New Roman"/>
          <w:sz w:val="24"/>
          <w:szCs w:val="24"/>
        </w:rPr>
        <w:t>и распределить его на два года обучения,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1C122F" w:rsidRPr="001422B6" w:rsidRDefault="006C7149"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63.</w:t>
      </w:r>
      <w:r w:rsidR="001C122F" w:rsidRPr="001422B6">
        <w:rPr>
          <w:rFonts w:ascii="Times New Roman" w:hAnsi="Times New Roman"/>
          <w:sz w:val="24"/>
          <w:szCs w:val="24"/>
        </w:rPr>
        <w:t>5.5. 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w:t>
      </w:r>
      <w:r w:rsidR="0012038A" w:rsidRPr="001422B6">
        <w:rPr>
          <w:rFonts w:ascii="Times New Roman" w:hAnsi="Times New Roman"/>
          <w:sz w:val="24"/>
          <w:szCs w:val="24"/>
        </w:rPr>
        <w:t xml:space="preserve"> </w:t>
      </w:r>
      <w:r w:rsidR="001C122F" w:rsidRPr="001422B6">
        <w:rPr>
          <w:rFonts w:ascii="Times New Roman" w:hAnsi="Times New Roman"/>
          <w:sz w:val="24"/>
          <w:szCs w:val="24"/>
        </w:rPr>
        <w:t>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w:t>
      </w:r>
      <w:r w:rsidR="0012038A" w:rsidRPr="001422B6">
        <w:rPr>
          <w:rFonts w:ascii="Times New Roman" w:hAnsi="Times New Roman"/>
          <w:sz w:val="24"/>
          <w:szCs w:val="24"/>
        </w:rPr>
        <w:t xml:space="preserve"> </w:t>
      </w:r>
      <w:r w:rsidR="001C122F" w:rsidRPr="001422B6">
        <w:rPr>
          <w:rFonts w:ascii="Times New Roman" w:hAnsi="Times New Roman"/>
          <w:sz w:val="24"/>
          <w:szCs w:val="24"/>
        </w:rPr>
        <w:t>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1C122F" w:rsidRPr="001422B6" w:rsidRDefault="006C7149"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63.</w:t>
      </w:r>
      <w:r w:rsidR="001C122F" w:rsidRPr="001422B6">
        <w:rPr>
          <w:rFonts w:ascii="Times New Roman" w:hAnsi="Times New Roman"/>
          <w:sz w:val="24"/>
          <w:szCs w:val="24"/>
        </w:rPr>
        <w:t xml:space="preserve">5.6. Являясь частью предметной области «Родной язык и родная литература», </w:t>
      </w:r>
      <w:r w:rsidR="003D32F6" w:rsidRPr="001422B6">
        <w:rPr>
          <w:rFonts w:ascii="Times New Roman" w:hAnsi="Times New Roman"/>
          <w:sz w:val="24"/>
          <w:szCs w:val="24"/>
        </w:rPr>
        <w:t>р</w:t>
      </w:r>
      <w:r w:rsidR="001C122F" w:rsidRPr="001422B6">
        <w:rPr>
          <w:rFonts w:ascii="Times New Roman" w:hAnsi="Times New Roman"/>
          <w:sz w:val="24"/>
          <w:szCs w:val="24"/>
        </w:rPr>
        <w:t>одная литература (русская) тесно связан</w:t>
      </w:r>
      <w:r w:rsidR="003D32F6" w:rsidRPr="001422B6">
        <w:rPr>
          <w:rFonts w:ascii="Times New Roman" w:hAnsi="Times New Roman"/>
          <w:sz w:val="24"/>
          <w:szCs w:val="24"/>
        </w:rPr>
        <w:t>а</w:t>
      </w:r>
      <w:r w:rsidR="001C122F" w:rsidRPr="001422B6">
        <w:rPr>
          <w:rFonts w:ascii="Times New Roman" w:hAnsi="Times New Roman"/>
          <w:sz w:val="24"/>
          <w:szCs w:val="24"/>
        </w:rPr>
        <w:t xml:space="preserve"> с предметом «Родной язык (русский)» и способствует обогащению речи обучающихся, развитию их речевой культуры, коммуникативной и межкультурной компетенций. </w:t>
      </w:r>
    </w:p>
    <w:p w:rsidR="001C122F" w:rsidRPr="001422B6" w:rsidRDefault="006C7149"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63.</w:t>
      </w:r>
      <w:r w:rsidR="001C122F" w:rsidRPr="001422B6">
        <w:rPr>
          <w:rFonts w:ascii="Times New Roman" w:hAnsi="Times New Roman"/>
          <w:sz w:val="24"/>
          <w:szCs w:val="24"/>
        </w:rPr>
        <w:t>5.7. Родная литература (русская)</w:t>
      </w:r>
      <w:r w:rsidR="003D32F6" w:rsidRPr="001422B6">
        <w:rPr>
          <w:rFonts w:ascii="Times New Roman" w:hAnsi="Times New Roman"/>
          <w:sz w:val="24"/>
          <w:szCs w:val="24"/>
        </w:rPr>
        <w:t xml:space="preserve"> входит в </w:t>
      </w:r>
      <w:r w:rsidR="001C122F" w:rsidRPr="001422B6">
        <w:rPr>
          <w:rFonts w:ascii="Times New Roman" w:hAnsi="Times New Roman"/>
          <w:sz w:val="24"/>
          <w:szCs w:val="24"/>
        </w:rPr>
        <w:t>предметн</w:t>
      </w:r>
      <w:r w:rsidR="003D32F6" w:rsidRPr="001422B6">
        <w:rPr>
          <w:rFonts w:ascii="Times New Roman" w:hAnsi="Times New Roman"/>
          <w:sz w:val="24"/>
          <w:szCs w:val="24"/>
        </w:rPr>
        <w:t>ую</w:t>
      </w:r>
      <w:r w:rsidR="001C122F" w:rsidRPr="001422B6">
        <w:rPr>
          <w:rFonts w:ascii="Times New Roman" w:hAnsi="Times New Roman"/>
          <w:sz w:val="24"/>
          <w:szCs w:val="24"/>
        </w:rPr>
        <w:t xml:space="preserve"> област</w:t>
      </w:r>
      <w:r w:rsidR="003D32F6" w:rsidRPr="001422B6">
        <w:rPr>
          <w:rFonts w:ascii="Times New Roman" w:hAnsi="Times New Roman"/>
          <w:sz w:val="24"/>
          <w:szCs w:val="24"/>
        </w:rPr>
        <w:t>ь</w:t>
      </w:r>
      <w:r w:rsidR="001C122F" w:rsidRPr="001422B6">
        <w:rPr>
          <w:rFonts w:ascii="Times New Roman" w:hAnsi="Times New Roman"/>
          <w:sz w:val="24"/>
          <w:szCs w:val="24"/>
        </w:rPr>
        <w:t xml:space="preserve"> «Русский язык и литература», наряду с которым вносит свой вклад в формирование у обучающихся культуры восприятия и понимания литературных текстов, освоение ими современных читательских практик. Вместе с тем </w:t>
      </w:r>
      <w:r w:rsidR="003D32F6" w:rsidRPr="001422B6">
        <w:rPr>
          <w:rFonts w:ascii="Times New Roman" w:hAnsi="Times New Roman"/>
          <w:sz w:val="24"/>
          <w:szCs w:val="24"/>
        </w:rPr>
        <w:t>р</w:t>
      </w:r>
      <w:r w:rsidR="001C122F" w:rsidRPr="001422B6">
        <w:rPr>
          <w:rFonts w:ascii="Times New Roman" w:hAnsi="Times New Roman"/>
          <w:sz w:val="24"/>
          <w:szCs w:val="24"/>
        </w:rPr>
        <w:t>одная литература (русская) имеет специфические особенности, отличающие его от учебного предмета «Литература» и обусловленные:</w:t>
      </w:r>
    </w:p>
    <w:p w:rsidR="001C122F" w:rsidRPr="001422B6" w:rsidRDefault="00A32E5D"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о</w:t>
      </w:r>
      <w:r w:rsidR="001C122F" w:rsidRPr="001422B6">
        <w:rPr>
          <w:rFonts w:ascii="Times New Roman" w:hAnsi="Times New Roman"/>
          <w:sz w:val="24"/>
          <w:szCs w:val="24"/>
        </w:rPr>
        <w:t xml:space="preserve">тбором произведений русской литературы, в которых наиболее ярко выражено их национально-культурное своеобразие и связанная с этим проблематика (человек в круговороте истории России, загадочная русская душа, духовные основы русской культуры, человек в поисках счастья); </w:t>
      </w:r>
    </w:p>
    <w:p w:rsidR="001C122F" w:rsidRPr="001422B6" w:rsidRDefault="00A32E5D"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п</w:t>
      </w:r>
      <w:r w:rsidR="001C122F" w:rsidRPr="001422B6">
        <w:rPr>
          <w:rFonts w:ascii="Times New Roman" w:hAnsi="Times New Roman"/>
          <w:sz w:val="24"/>
          <w:szCs w:val="24"/>
        </w:rPr>
        <w:t>остроением содержания в соответствии с проблемно-тематическими блоками;</w:t>
      </w:r>
    </w:p>
    <w:p w:rsidR="001C122F" w:rsidRPr="001422B6" w:rsidRDefault="00A32E5D"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б</w:t>
      </w:r>
      <w:r w:rsidR="001C122F" w:rsidRPr="001422B6">
        <w:rPr>
          <w:rFonts w:ascii="Times New Roman" w:hAnsi="Times New Roman"/>
          <w:sz w:val="24"/>
          <w:szCs w:val="24"/>
        </w:rPr>
        <w:t>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1C122F" w:rsidRPr="001422B6" w:rsidRDefault="006C7149"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63.</w:t>
      </w:r>
      <w:r w:rsidR="001C122F" w:rsidRPr="001422B6">
        <w:rPr>
          <w:rFonts w:ascii="Times New Roman" w:hAnsi="Times New Roman"/>
          <w:sz w:val="24"/>
          <w:szCs w:val="24"/>
        </w:rPr>
        <w:t xml:space="preserve">5.8. Содержание курса «Родная литература (русская)» не повторяет содержание курса «Литература», а дополняет его, удовлетворяя потребности обучающихся 10–11 классов в изучении родной русской литературы как особого, эстетического средства </w:t>
      </w:r>
      <w:r w:rsidR="001C122F" w:rsidRPr="001422B6">
        <w:rPr>
          <w:rFonts w:ascii="Times New Roman" w:hAnsi="Times New Roman"/>
          <w:sz w:val="24"/>
          <w:szCs w:val="24"/>
        </w:rPr>
        <w:lastRenderedPageBreak/>
        <w:t xml:space="preserve">познания русской национальной культуры и самореализации в ней. В курс родной русской литературы включены значительные произведения русской классики и современной литературы, наиболее ярко воплотившие национальные особенности русской литературы и культуры. </w:t>
      </w:r>
    </w:p>
    <w:p w:rsidR="001C122F" w:rsidRPr="001422B6" w:rsidRDefault="006C7149"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63</w:t>
      </w:r>
      <w:r w:rsidR="00A75B30" w:rsidRPr="001422B6">
        <w:rPr>
          <w:rFonts w:ascii="Times New Roman" w:hAnsi="Times New Roman"/>
          <w:sz w:val="24"/>
          <w:szCs w:val="24"/>
        </w:rPr>
        <w:t>.</w:t>
      </w:r>
      <w:r w:rsidR="001C122F" w:rsidRPr="001422B6">
        <w:rPr>
          <w:rFonts w:ascii="Times New Roman" w:hAnsi="Times New Roman"/>
          <w:sz w:val="24"/>
          <w:szCs w:val="24"/>
        </w:rPr>
        <w:t>5.9. В программе по родной литературе (русской) на уровне среднего общего образования прослеживается преемственность как с курсом «Родная литература (русская)» для основного общего образования (в области концептуальных основ, целей и задач, принципа отбора произведений),</w:t>
      </w:r>
      <w:r w:rsidR="0012038A" w:rsidRPr="001422B6">
        <w:rPr>
          <w:rFonts w:ascii="Times New Roman" w:hAnsi="Times New Roman"/>
          <w:sz w:val="24"/>
          <w:szCs w:val="24"/>
        </w:rPr>
        <w:t xml:space="preserve"> </w:t>
      </w:r>
      <w:r w:rsidR="001C122F" w:rsidRPr="001422B6">
        <w:rPr>
          <w:rFonts w:ascii="Times New Roman" w:hAnsi="Times New Roman"/>
          <w:sz w:val="24"/>
          <w:szCs w:val="24"/>
        </w:rPr>
        <w:t>так и с курсом «Литература» предметной области «Русский язык и литература»</w:t>
      </w:r>
      <w:r w:rsidR="0012038A" w:rsidRPr="001422B6">
        <w:rPr>
          <w:rFonts w:ascii="Times New Roman" w:hAnsi="Times New Roman"/>
          <w:sz w:val="24"/>
          <w:szCs w:val="24"/>
        </w:rPr>
        <w:t xml:space="preserve"> </w:t>
      </w:r>
      <w:r w:rsidR="001C122F" w:rsidRPr="001422B6">
        <w:rPr>
          <w:rFonts w:ascii="Times New Roman" w:hAnsi="Times New Roman"/>
          <w:sz w:val="24"/>
          <w:szCs w:val="24"/>
        </w:rPr>
        <w:t>в 10–11 классах (по целям и задачам литературного образования в целом, осмыслению поставленных в литературе проблем, пониманию</w:t>
      </w:r>
      <w:r w:rsidR="0012038A" w:rsidRPr="001422B6">
        <w:rPr>
          <w:rFonts w:ascii="Times New Roman" w:hAnsi="Times New Roman"/>
          <w:sz w:val="24"/>
          <w:szCs w:val="24"/>
        </w:rPr>
        <w:t xml:space="preserve"> </w:t>
      </w:r>
      <w:r w:rsidR="001C122F" w:rsidRPr="001422B6">
        <w:rPr>
          <w:rFonts w:ascii="Times New Roman" w:hAnsi="Times New Roman"/>
          <w:sz w:val="24"/>
          <w:szCs w:val="24"/>
        </w:rPr>
        <w:t xml:space="preserve">коммуникативно-эстетических возможностей языка литературных произведений, основам литературоведения и другие). </w:t>
      </w:r>
    </w:p>
    <w:p w:rsidR="001C122F" w:rsidRPr="001422B6" w:rsidRDefault="006C7149"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63.</w:t>
      </w:r>
      <w:r w:rsidR="001C122F" w:rsidRPr="001422B6">
        <w:rPr>
          <w:rFonts w:ascii="Times New Roman" w:hAnsi="Times New Roman"/>
          <w:sz w:val="24"/>
          <w:szCs w:val="24"/>
        </w:rPr>
        <w:t>5.10. Программа по родной литературе (русской) строится на сочетании проблемно-тематического, историко-литературного и хронологического принципов. Содержание программы для каждого класса включает произведения русской классики и современной литературы, которые актуализируют вечные проблемы</w:t>
      </w:r>
      <w:r w:rsidR="0012038A" w:rsidRPr="001422B6">
        <w:rPr>
          <w:rFonts w:ascii="Times New Roman" w:hAnsi="Times New Roman"/>
          <w:sz w:val="24"/>
          <w:szCs w:val="24"/>
        </w:rPr>
        <w:t xml:space="preserve"> </w:t>
      </w:r>
      <w:r w:rsidR="001C122F" w:rsidRPr="001422B6">
        <w:rPr>
          <w:rFonts w:ascii="Times New Roman" w:hAnsi="Times New Roman"/>
          <w:sz w:val="24"/>
          <w:szCs w:val="24"/>
        </w:rPr>
        <w:t xml:space="preserve">и ценности в контексте этнокультурных традиций русского народа. </w:t>
      </w:r>
    </w:p>
    <w:p w:rsidR="001C122F" w:rsidRPr="001422B6" w:rsidRDefault="006C7149"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63.</w:t>
      </w:r>
      <w:r w:rsidR="001C122F" w:rsidRPr="001422B6">
        <w:rPr>
          <w:rFonts w:ascii="Times New Roman" w:hAnsi="Times New Roman"/>
          <w:sz w:val="24"/>
          <w:szCs w:val="24"/>
        </w:rPr>
        <w:t>5.11. В программе курса родной русской литературы для 10 класса выделяются три содержательные линии, представляющие собой</w:t>
      </w:r>
      <w:r w:rsidR="0012038A" w:rsidRPr="001422B6">
        <w:rPr>
          <w:rFonts w:ascii="Times New Roman" w:hAnsi="Times New Roman"/>
          <w:sz w:val="24"/>
          <w:szCs w:val="24"/>
        </w:rPr>
        <w:t xml:space="preserve"> </w:t>
      </w:r>
      <w:r w:rsidR="001C122F" w:rsidRPr="001422B6">
        <w:rPr>
          <w:rFonts w:ascii="Times New Roman" w:hAnsi="Times New Roman"/>
          <w:sz w:val="24"/>
          <w:szCs w:val="24"/>
        </w:rPr>
        <w:t>проблемно-тематические блоки, внутри которых содержание структурировано</w:t>
      </w:r>
      <w:r w:rsidR="0012038A" w:rsidRPr="001422B6">
        <w:rPr>
          <w:rFonts w:ascii="Times New Roman" w:hAnsi="Times New Roman"/>
          <w:sz w:val="24"/>
          <w:szCs w:val="24"/>
        </w:rPr>
        <w:t xml:space="preserve"> </w:t>
      </w:r>
      <w:r w:rsidR="001C122F" w:rsidRPr="001422B6">
        <w:rPr>
          <w:rFonts w:ascii="Times New Roman" w:hAnsi="Times New Roman"/>
          <w:sz w:val="24"/>
          <w:szCs w:val="24"/>
        </w:rPr>
        <w:t xml:space="preserve">на основе историко-литературного и хронологического принципов: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«Времена не выбирают»;</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«Тайны русской души»;</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«В поисках счастья».</w:t>
      </w:r>
    </w:p>
    <w:p w:rsidR="001C122F" w:rsidRPr="001422B6" w:rsidRDefault="006C7149"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63.</w:t>
      </w:r>
      <w:r w:rsidR="001C122F" w:rsidRPr="001422B6">
        <w:rPr>
          <w:rFonts w:ascii="Times New Roman" w:hAnsi="Times New Roman"/>
          <w:sz w:val="24"/>
          <w:szCs w:val="24"/>
        </w:rPr>
        <w:t>5.12. Программа курса родной русской литературы для 11 класса</w:t>
      </w:r>
      <w:r w:rsidR="0012038A" w:rsidRPr="001422B6">
        <w:rPr>
          <w:rFonts w:ascii="Times New Roman" w:hAnsi="Times New Roman"/>
          <w:sz w:val="24"/>
          <w:szCs w:val="24"/>
        </w:rPr>
        <w:t xml:space="preserve"> </w:t>
      </w:r>
      <w:r w:rsidR="001C122F" w:rsidRPr="001422B6">
        <w:rPr>
          <w:rFonts w:ascii="Times New Roman" w:hAnsi="Times New Roman"/>
          <w:sz w:val="24"/>
          <w:szCs w:val="24"/>
        </w:rPr>
        <w:t>также включает три содержательные линии, в которых прослеживается продолжение заявленных в предыдущем классе тем и проблем:</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«Человек в круговороте истории»;</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«Загадочная русская душа»;</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 xml:space="preserve">«Существует ли формула счастья?». </w:t>
      </w:r>
    </w:p>
    <w:p w:rsidR="001C122F" w:rsidRPr="001422B6" w:rsidRDefault="006C7149"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63.</w:t>
      </w:r>
      <w:r w:rsidR="001C122F" w:rsidRPr="001422B6">
        <w:rPr>
          <w:rFonts w:ascii="Times New Roman" w:hAnsi="Times New Roman"/>
          <w:sz w:val="24"/>
          <w:szCs w:val="24"/>
        </w:rPr>
        <w:t xml:space="preserve">5.13. В тематические блоки программы включены литературные произведения с ярко выраженными национально-специфическими явлениями, образами и мотивами, отражёнными средствами других видов искусства – живописи, музыки, кино, театра. Это позволяет прослеживать связи между ними (диалог искусств в русской культуре). </w:t>
      </w:r>
    </w:p>
    <w:p w:rsidR="001C122F" w:rsidRPr="001422B6" w:rsidRDefault="006C7149"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63.</w:t>
      </w:r>
      <w:r w:rsidR="001C122F" w:rsidRPr="001422B6">
        <w:rPr>
          <w:rFonts w:ascii="Times New Roman" w:hAnsi="Times New Roman"/>
          <w:sz w:val="24"/>
          <w:szCs w:val="24"/>
        </w:rPr>
        <w:t>5.14. 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1C122F" w:rsidRPr="001422B6" w:rsidRDefault="006C7149"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63.</w:t>
      </w:r>
      <w:r w:rsidR="001C122F" w:rsidRPr="001422B6">
        <w:rPr>
          <w:rFonts w:ascii="Times New Roman" w:hAnsi="Times New Roman"/>
          <w:sz w:val="24"/>
          <w:szCs w:val="24"/>
        </w:rPr>
        <w:t xml:space="preserve">5.15. Изучение предмета «Родная литература (русская)» должно обеспечить достижение следующих целей: </w:t>
      </w:r>
    </w:p>
    <w:p w:rsidR="001C122F" w:rsidRPr="001422B6" w:rsidRDefault="00A32E5D"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ф</w:t>
      </w:r>
      <w:r w:rsidR="001C122F" w:rsidRPr="001422B6">
        <w:rPr>
          <w:rFonts w:ascii="Times New Roman" w:hAnsi="Times New Roman"/>
          <w:sz w:val="24"/>
          <w:szCs w:val="24"/>
        </w:rPr>
        <w:t>ормирование представлений о роли и значении родной литературы в жизни человека и общества, в осознании ценностного отношения к литературе</w:t>
      </w:r>
      <w:r w:rsidR="0012038A" w:rsidRPr="001422B6">
        <w:rPr>
          <w:rFonts w:ascii="Times New Roman" w:hAnsi="Times New Roman"/>
          <w:sz w:val="24"/>
          <w:szCs w:val="24"/>
        </w:rPr>
        <w:t xml:space="preserve"> </w:t>
      </w:r>
      <w:r w:rsidR="001C122F" w:rsidRPr="001422B6">
        <w:rPr>
          <w:rFonts w:ascii="Times New Roman" w:hAnsi="Times New Roman"/>
          <w:sz w:val="24"/>
          <w:szCs w:val="24"/>
        </w:rPr>
        <w:t>как неотъемлемой части русской культуры;</w:t>
      </w:r>
    </w:p>
    <w:p w:rsidR="001C122F" w:rsidRPr="001422B6" w:rsidRDefault="00A32E5D"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в</w:t>
      </w:r>
      <w:r w:rsidR="001C122F" w:rsidRPr="001422B6">
        <w:rPr>
          <w:rFonts w:ascii="Times New Roman" w:hAnsi="Times New Roman"/>
          <w:sz w:val="24"/>
          <w:szCs w:val="24"/>
        </w:rPr>
        <w:t xml:space="preserve">ключение </w:t>
      </w:r>
      <w:r w:rsidR="00551ACE" w:rsidRPr="001422B6">
        <w:rPr>
          <w:rFonts w:ascii="Times New Roman" w:hAnsi="Times New Roman"/>
          <w:sz w:val="24"/>
          <w:szCs w:val="24"/>
        </w:rPr>
        <w:t xml:space="preserve">обучающихся </w:t>
      </w:r>
      <w:r w:rsidR="001C122F" w:rsidRPr="001422B6">
        <w:rPr>
          <w:rFonts w:ascii="Times New Roman" w:hAnsi="Times New Roman"/>
          <w:sz w:val="24"/>
          <w:szCs w:val="24"/>
        </w:rPr>
        <w:t>в культурно-языковое поле родной литературы</w:t>
      </w:r>
      <w:r w:rsidR="0012038A" w:rsidRPr="001422B6">
        <w:rPr>
          <w:rFonts w:ascii="Times New Roman" w:hAnsi="Times New Roman"/>
          <w:sz w:val="24"/>
          <w:szCs w:val="24"/>
        </w:rPr>
        <w:t xml:space="preserve"> </w:t>
      </w:r>
      <w:r w:rsidR="001C122F" w:rsidRPr="001422B6">
        <w:rPr>
          <w:rFonts w:ascii="Times New Roman" w:hAnsi="Times New Roman"/>
          <w:sz w:val="24"/>
          <w:szCs w:val="24"/>
        </w:rPr>
        <w:t xml:space="preserve">и культуры, воспитание ценностного отношения к русскому языку и русской литературе как носителям культуры своего народа; </w:t>
      </w:r>
    </w:p>
    <w:p w:rsidR="001C122F" w:rsidRPr="001422B6" w:rsidRDefault="00A32E5D"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ф</w:t>
      </w:r>
      <w:r w:rsidR="001C122F" w:rsidRPr="001422B6">
        <w:rPr>
          <w:rFonts w:ascii="Times New Roman" w:hAnsi="Times New Roman"/>
          <w:sz w:val="24"/>
          <w:szCs w:val="24"/>
        </w:rPr>
        <w:t>ормирование представлений о тесной связи между языковым, литературным, интеллектуальным, духовно-нравственным становлением личности;</w:t>
      </w:r>
    </w:p>
    <w:p w:rsidR="001C122F" w:rsidRPr="001422B6" w:rsidRDefault="00A32E5D"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р</w:t>
      </w:r>
      <w:r w:rsidR="001C122F" w:rsidRPr="001422B6">
        <w:rPr>
          <w:rFonts w:ascii="Times New Roman" w:hAnsi="Times New Roman"/>
          <w:sz w:val="24"/>
          <w:szCs w:val="24"/>
        </w:rPr>
        <w:t xml:space="preserve">асширение представлений о родной русской литературе как художественном отражении традиционных духовно-нравственных российских и национально-культурных ценностей. </w:t>
      </w:r>
    </w:p>
    <w:p w:rsidR="001C122F" w:rsidRPr="001422B6" w:rsidRDefault="006C7149"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63.</w:t>
      </w:r>
      <w:r w:rsidR="001C122F" w:rsidRPr="001422B6">
        <w:rPr>
          <w:rFonts w:ascii="Times New Roman" w:hAnsi="Times New Roman"/>
          <w:sz w:val="24"/>
          <w:szCs w:val="24"/>
        </w:rPr>
        <w:t xml:space="preserve">5.16. Достижение указанных целей возможно при комплексном решении </w:t>
      </w:r>
      <w:r w:rsidR="001C122F" w:rsidRPr="001422B6">
        <w:rPr>
          <w:rFonts w:ascii="Times New Roman" w:hAnsi="Times New Roman"/>
          <w:sz w:val="24"/>
          <w:szCs w:val="24"/>
        </w:rPr>
        <w:lastRenderedPageBreak/>
        <w:t xml:space="preserve">следующих взаимосвязанных учебных задач: </w:t>
      </w:r>
    </w:p>
    <w:p w:rsidR="001C122F" w:rsidRPr="001422B6" w:rsidRDefault="00A32E5D"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р</w:t>
      </w:r>
      <w:r w:rsidR="001C122F" w:rsidRPr="001422B6">
        <w:rPr>
          <w:rFonts w:ascii="Times New Roman" w:hAnsi="Times New Roman"/>
          <w:sz w:val="24"/>
          <w:szCs w:val="24"/>
        </w:rPr>
        <w:t>асширение представлений о художественной литературе как одной</w:t>
      </w:r>
      <w:r w:rsidR="0012038A" w:rsidRPr="001422B6">
        <w:rPr>
          <w:rFonts w:ascii="Times New Roman" w:hAnsi="Times New Roman"/>
          <w:sz w:val="24"/>
          <w:szCs w:val="24"/>
        </w:rPr>
        <w:t xml:space="preserve"> </w:t>
      </w:r>
      <w:r w:rsidR="001C122F" w:rsidRPr="001422B6">
        <w:rPr>
          <w:rFonts w:ascii="Times New Roman" w:hAnsi="Times New Roman"/>
          <w:sz w:val="24"/>
          <w:szCs w:val="24"/>
        </w:rPr>
        <w:t xml:space="preserve">из основных национально-культурных ценностей народа, как особого способа познания жизни; </w:t>
      </w:r>
    </w:p>
    <w:p w:rsidR="001C122F" w:rsidRPr="001422B6" w:rsidRDefault="00A32E5D"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о</w:t>
      </w:r>
      <w:r w:rsidR="001C122F" w:rsidRPr="001422B6">
        <w:rPr>
          <w:rFonts w:ascii="Times New Roman" w:hAnsi="Times New Roman"/>
          <w:sz w:val="24"/>
          <w:szCs w:val="24"/>
        </w:rPr>
        <w:t>беспечение культурной самоидентификации, национального самосознания, чувства патриотизма, формирующих национально-культурную идентичность</w:t>
      </w:r>
      <w:r w:rsidR="0012038A" w:rsidRPr="001422B6">
        <w:rPr>
          <w:rFonts w:ascii="Times New Roman" w:hAnsi="Times New Roman"/>
          <w:sz w:val="24"/>
          <w:szCs w:val="24"/>
        </w:rPr>
        <w:t xml:space="preserve"> </w:t>
      </w:r>
      <w:r w:rsidR="001C122F" w:rsidRPr="001422B6">
        <w:rPr>
          <w:rFonts w:ascii="Times New Roman" w:hAnsi="Times New Roman"/>
          <w:sz w:val="24"/>
          <w:szCs w:val="24"/>
        </w:rPr>
        <w:t>и способность к межэтническому диалогу (на основе развития способности понимать литературные художественные произведения, отражающие разные этнокультурные традиции);</w:t>
      </w:r>
    </w:p>
    <w:p w:rsidR="001C122F" w:rsidRPr="001422B6" w:rsidRDefault="00A32E5D"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ф</w:t>
      </w:r>
      <w:r w:rsidR="001C122F" w:rsidRPr="001422B6">
        <w:rPr>
          <w:rFonts w:ascii="Times New Roman" w:hAnsi="Times New Roman"/>
          <w:sz w:val="24"/>
          <w:szCs w:val="24"/>
        </w:rPr>
        <w:t>ормирование устойчивой мотивации к систематическому чтению</w:t>
      </w:r>
      <w:r w:rsidR="0012038A" w:rsidRPr="001422B6">
        <w:rPr>
          <w:rFonts w:ascii="Times New Roman" w:hAnsi="Times New Roman"/>
          <w:sz w:val="24"/>
          <w:szCs w:val="24"/>
        </w:rPr>
        <w:t xml:space="preserve"> </w:t>
      </w:r>
      <w:r w:rsidR="001C122F" w:rsidRPr="001422B6">
        <w:rPr>
          <w:rFonts w:ascii="Times New Roman" w:hAnsi="Times New Roman"/>
          <w:sz w:val="24"/>
          <w:szCs w:val="24"/>
        </w:rPr>
        <w:t>как средству познания культуры своего народа и других культур на основе многоаспектного диалога, как форме приобщения к литературному наследию</w:t>
      </w:r>
      <w:r w:rsidR="0012038A" w:rsidRPr="001422B6">
        <w:rPr>
          <w:rFonts w:ascii="Times New Roman" w:hAnsi="Times New Roman"/>
          <w:sz w:val="24"/>
          <w:szCs w:val="24"/>
        </w:rPr>
        <w:t xml:space="preserve"> </w:t>
      </w:r>
      <w:r w:rsidR="001C122F" w:rsidRPr="001422B6">
        <w:rPr>
          <w:rFonts w:ascii="Times New Roman" w:hAnsi="Times New Roman"/>
          <w:sz w:val="24"/>
          <w:szCs w:val="24"/>
        </w:rPr>
        <w:t>и через него к сокровищам отечественной и мировой культуры, как особому способу познания жизни, культурной самоидентификации, чувства причастности к истории, традициям своего народа и осознания исторической преемственности поколений;</w:t>
      </w:r>
    </w:p>
    <w:p w:rsidR="001C122F" w:rsidRPr="001422B6" w:rsidRDefault="006A5A31"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ф</w:t>
      </w:r>
      <w:r w:rsidR="001C122F" w:rsidRPr="001422B6">
        <w:rPr>
          <w:rFonts w:ascii="Times New Roman" w:hAnsi="Times New Roman"/>
          <w:sz w:val="24"/>
          <w:szCs w:val="24"/>
        </w:rPr>
        <w:t xml:space="preserve">ормирование знаний о базовых концептах русского языка, создающих художественную картину мира, ключевых проблемах произведений русской литературы; </w:t>
      </w:r>
    </w:p>
    <w:p w:rsidR="001C122F" w:rsidRPr="001422B6" w:rsidRDefault="006A5A31"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р</w:t>
      </w:r>
      <w:r w:rsidR="001C122F" w:rsidRPr="001422B6">
        <w:rPr>
          <w:rFonts w:ascii="Times New Roman" w:hAnsi="Times New Roman"/>
          <w:sz w:val="24"/>
          <w:szCs w:val="24"/>
        </w:rPr>
        <w:t xml:space="preserve">азвитие умения выявлять идейно-тематическое содержание произведений разных жанров; </w:t>
      </w:r>
    </w:p>
    <w:p w:rsidR="001C122F" w:rsidRPr="001422B6" w:rsidRDefault="006A5A31"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ф</w:t>
      </w:r>
      <w:r w:rsidR="001C122F" w:rsidRPr="001422B6">
        <w:rPr>
          <w:rFonts w:ascii="Times New Roman" w:hAnsi="Times New Roman"/>
          <w:sz w:val="24"/>
          <w:szCs w:val="24"/>
        </w:rPr>
        <w:t>ормирование представлений об изобразительно-выразительных возможностях языка русской литературы и умений самостоятельного смыслового</w:t>
      </w:r>
      <w:r w:rsidR="0012038A" w:rsidRPr="001422B6">
        <w:rPr>
          <w:rFonts w:ascii="Times New Roman" w:hAnsi="Times New Roman"/>
          <w:sz w:val="24"/>
          <w:szCs w:val="24"/>
        </w:rPr>
        <w:t xml:space="preserve"> </w:t>
      </w:r>
      <w:r w:rsidR="001C122F" w:rsidRPr="001422B6">
        <w:rPr>
          <w:rFonts w:ascii="Times New Roman" w:hAnsi="Times New Roman"/>
          <w:sz w:val="24"/>
          <w:szCs w:val="24"/>
        </w:rPr>
        <w:t>и эстетического анализа художественных текстов и познавательной учебной проектно-исследовательской деятельности;</w:t>
      </w:r>
    </w:p>
    <w:p w:rsidR="001C122F" w:rsidRPr="001422B6" w:rsidRDefault="006A5A31"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р</w:t>
      </w:r>
      <w:r w:rsidR="001C122F" w:rsidRPr="001422B6">
        <w:rPr>
          <w:rFonts w:ascii="Times New Roman" w:hAnsi="Times New Roman"/>
          <w:sz w:val="24"/>
          <w:szCs w:val="24"/>
        </w:rPr>
        <w:t>азвитие умений интерпретировать изученные и самостоятельно прочитанные произведения родной литературы на историко-культурной основе; сопоставлять</w:t>
      </w:r>
      <w:r w:rsidR="0012038A" w:rsidRPr="001422B6">
        <w:rPr>
          <w:rFonts w:ascii="Times New Roman" w:hAnsi="Times New Roman"/>
          <w:sz w:val="24"/>
          <w:szCs w:val="24"/>
        </w:rPr>
        <w:t xml:space="preserve"> </w:t>
      </w:r>
      <w:r w:rsidR="001C122F" w:rsidRPr="001422B6">
        <w:rPr>
          <w:rFonts w:ascii="Times New Roman" w:hAnsi="Times New Roman"/>
          <w:sz w:val="24"/>
          <w:szCs w:val="24"/>
        </w:rPr>
        <w:t xml:space="preserve">их с произведениями других видов искусств, в том числе с использованием информационно-коммуникационных технологий и применением различных форм работы в медиапространстве, использовать словари и справочную литературу, опираясь на ресурсы традиционных библиотек и электронных библиотечных систем, творчески перерабатывать художественные тексты, создавать собственные высказывания, содержащие аргументированные суждения и самостоятельную оценку прочитанного. </w:t>
      </w:r>
    </w:p>
    <w:p w:rsidR="001C122F" w:rsidRPr="001422B6" w:rsidRDefault="006C7149"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63.</w:t>
      </w:r>
      <w:r w:rsidR="001C122F" w:rsidRPr="001422B6">
        <w:rPr>
          <w:rFonts w:ascii="Times New Roman" w:hAnsi="Times New Roman"/>
          <w:sz w:val="24"/>
          <w:szCs w:val="24"/>
        </w:rPr>
        <w:t xml:space="preserve">5.17. В соответствии с </w:t>
      </w:r>
      <w:r w:rsidR="00062A5A" w:rsidRPr="001422B6">
        <w:rPr>
          <w:rFonts w:ascii="Times New Roman" w:hAnsi="Times New Roman"/>
          <w:sz w:val="24"/>
          <w:szCs w:val="24"/>
        </w:rPr>
        <w:t xml:space="preserve">ФГОС СОО </w:t>
      </w:r>
      <w:r w:rsidR="003D32F6" w:rsidRPr="001422B6">
        <w:rPr>
          <w:rFonts w:ascii="Times New Roman" w:hAnsi="Times New Roman"/>
          <w:sz w:val="24"/>
          <w:szCs w:val="24"/>
        </w:rPr>
        <w:t>р</w:t>
      </w:r>
      <w:r w:rsidR="001C122F" w:rsidRPr="001422B6">
        <w:rPr>
          <w:rFonts w:ascii="Times New Roman" w:hAnsi="Times New Roman"/>
          <w:sz w:val="24"/>
          <w:szCs w:val="24"/>
        </w:rPr>
        <w:t>одная литература (русская) входит</w:t>
      </w:r>
      <w:r w:rsidR="0012038A" w:rsidRPr="001422B6">
        <w:rPr>
          <w:rFonts w:ascii="Times New Roman" w:hAnsi="Times New Roman"/>
          <w:sz w:val="24"/>
          <w:szCs w:val="24"/>
        </w:rPr>
        <w:t xml:space="preserve"> </w:t>
      </w:r>
      <w:r w:rsidR="001C122F" w:rsidRPr="001422B6">
        <w:rPr>
          <w:rFonts w:ascii="Times New Roman" w:hAnsi="Times New Roman"/>
          <w:sz w:val="24"/>
          <w:szCs w:val="24"/>
        </w:rPr>
        <w:t>в предметную область «Родной язык и родная литература»</w:t>
      </w:r>
      <w:r w:rsidR="0012038A" w:rsidRPr="001422B6">
        <w:rPr>
          <w:rFonts w:ascii="Times New Roman" w:hAnsi="Times New Roman"/>
          <w:sz w:val="24"/>
          <w:szCs w:val="24"/>
        </w:rPr>
        <w:t xml:space="preserve"> </w:t>
      </w:r>
      <w:r w:rsidR="001C122F" w:rsidRPr="001422B6">
        <w:rPr>
          <w:rFonts w:ascii="Times New Roman" w:hAnsi="Times New Roman"/>
          <w:sz w:val="24"/>
          <w:szCs w:val="24"/>
        </w:rPr>
        <w:t xml:space="preserve">и является обязательным для изучения. </w:t>
      </w:r>
    </w:p>
    <w:p w:rsidR="001C122F" w:rsidRPr="001422B6" w:rsidRDefault="006C7149"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63.</w:t>
      </w:r>
      <w:r w:rsidR="001C122F" w:rsidRPr="001422B6">
        <w:rPr>
          <w:rFonts w:ascii="Times New Roman" w:hAnsi="Times New Roman"/>
          <w:sz w:val="24"/>
          <w:szCs w:val="24"/>
        </w:rPr>
        <w:t>5.18. Общее число часов, рекомендованных для изучения родной литературы (русской) – 68 часов: в 10 классе</w:t>
      </w:r>
      <w:r w:rsidR="00D6722C" w:rsidRPr="001422B6">
        <w:rPr>
          <w:rFonts w:ascii="Times New Roman" w:hAnsi="Times New Roman"/>
          <w:sz w:val="24"/>
          <w:szCs w:val="24"/>
        </w:rPr>
        <w:t xml:space="preserve"> – </w:t>
      </w:r>
      <w:r w:rsidR="001C122F" w:rsidRPr="001422B6">
        <w:rPr>
          <w:rFonts w:ascii="Times New Roman" w:hAnsi="Times New Roman"/>
          <w:sz w:val="24"/>
          <w:szCs w:val="24"/>
        </w:rPr>
        <w:t>34 часа (1 час в неделю), в 11 классе</w:t>
      </w:r>
      <w:r w:rsidR="00D6722C" w:rsidRPr="001422B6">
        <w:rPr>
          <w:rFonts w:ascii="Times New Roman" w:hAnsi="Times New Roman"/>
          <w:sz w:val="24"/>
          <w:szCs w:val="24"/>
        </w:rPr>
        <w:t xml:space="preserve"> – </w:t>
      </w:r>
      <w:r w:rsidR="001C122F" w:rsidRPr="001422B6">
        <w:rPr>
          <w:rFonts w:ascii="Times New Roman" w:hAnsi="Times New Roman"/>
          <w:sz w:val="24"/>
          <w:szCs w:val="24"/>
        </w:rPr>
        <w:t>34 часа (1 час в неделю).</w:t>
      </w:r>
    </w:p>
    <w:p w:rsidR="001C122F" w:rsidRPr="001422B6" w:rsidRDefault="006C7149"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63.</w:t>
      </w:r>
      <w:r w:rsidR="001C122F" w:rsidRPr="001422B6">
        <w:rPr>
          <w:rFonts w:ascii="Times New Roman" w:hAnsi="Times New Roman"/>
          <w:sz w:val="24"/>
          <w:szCs w:val="24"/>
        </w:rPr>
        <w:t>5.19. При этом резерв учебного времени, составляющий 6 часов в каждом классе, отводится на вариативную часть,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1C122F" w:rsidRPr="001422B6" w:rsidRDefault="006C7149"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63.</w:t>
      </w:r>
      <w:r w:rsidR="001C122F" w:rsidRPr="001422B6">
        <w:rPr>
          <w:rFonts w:ascii="Times New Roman" w:hAnsi="Times New Roman"/>
          <w:sz w:val="24"/>
          <w:szCs w:val="24"/>
        </w:rPr>
        <w:t>5.20. Родная литература (русская)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w:t>
      </w:r>
      <w:r w:rsidR="0012038A" w:rsidRPr="001422B6">
        <w:rPr>
          <w:rFonts w:ascii="Times New Roman" w:hAnsi="Times New Roman"/>
          <w:sz w:val="24"/>
          <w:szCs w:val="24"/>
        </w:rPr>
        <w:t xml:space="preserve"> </w:t>
      </w:r>
      <w:r w:rsidR="001C122F" w:rsidRPr="001422B6">
        <w:rPr>
          <w:rFonts w:ascii="Times New Roman" w:hAnsi="Times New Roman"/>
          <w:sz w:val="24"/>
          <w:szCs w:val="24"/>
        </w:rPr>
        <w:t xml:space="preserve">для углублённого изучения основного курса «Литература». </w:t>
      </w:r>
    </w:p>
    <w:p w:rsidR="001C122F" w:rsidRPr="001422B6" w:rsidRDefault="006C7149"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63.</w:t>
      </w:r>
      <w:r w:rsidR="001C122F" w:rsidRPr="001422B6">
        <w:rPr>
          <w:rFonts w:ascii="Times New Roman" w:hAnsi="Times New Roman"/>
          <w:sz w:val="24"/>
          <w:szCs w:val="24"/>
        </w:rPr>
        <w:t>6. Содержание обучения в 10 классе.</w:t>
      </w:r>
    </w:p>
    <w:p w:rsidR="001C122F" w:rsidRPr="001422B6" w:rsidRDefault="006C7149"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63.</w:t>
      </w:r>
      <w:r w:rsidR="001C122F" w:rsidRPr="001422B6">
        <w:rPr>
          <w:rFonts w:ascii="Times New Roman" w:hAnsi="Times New Roman"/>
          <w:sz w:val="24"/>
          <w:szCs w:val="24"/>
        </w:rPr>
        <w:t>6.1. Раздел 1. Времена не выбирают.</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Враг этот был – крепостное право.</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Рассказы и повести (два произведения по выбору). Например: А.И. Герцен «Сорока-воровка» (в сокращении), Л.Н. Толст</w:t>
      </w:r>
      <w:r w:rsidR="00692926" w:rsidRPr="001422B6">
        <w:rPr>
          <w:rFonts w:ascii="Times New Roman" w:hAnsi="Times New Roman"/>
          <w:sz w:val="24"/>
          <w:szCs w:val="24"/>
        </w:rPr>
        <w:t>ой «Утро помещика» (фрагменты)</w:t>
      </w:r>
      <w:r w:rsidR="0012038A" w:rsidRPr="001422B6">
        <w:rPr>
          <w:rFonts w:ascii="Times New Roman" w:hAnsi="Times New Roman"/>
          <w:sz w:val="24"/>
          <w:szCs w:val="24"/>
        </w:rPr>
        <w:t xml:space="preserve"> </w:t>
      </w:r>
      <w:r w:rsidRPr="001422B6">
        <w:rPr>
          <w:rFonts w:ascii="Times New Roman" w:hAnsi="Times New Roman"/>
          <w:sz w:val="24"/>
          <w:szCs w:val="24"/>
        </w:rPr>
        <w:t xml:space="preserve">и другие.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Хождение в народ.</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 xml:space="preserve">В.Г. Короленко. Рассказы </w:t>
      </w:r>
      <w:r w:rsidR="00051951" w:rsidRPr="001422B6">
        <w:rPr>
          <w:rFonts w:ascii="Times New Roman" w:hAnsi="Times New Roman"/>
          <w:sz w:val="24"/>
          <w:szCs w:val="24"/>
        </w:rPr>
        <w:t>(</w:t>
      </w:r>
      <w:r w:rsidRPr="001422B6">
        <w:rPr>
          <w:rFonts w:ascii="Times New Roman" w:hAnsi="Times New Roman"/>
          <w:sz w:val="24"/>
          <w:szCs w:val="24"/>
        </w:rPr>
        <w:t>од</w:t>
      </w:r>
      <w:r w:rsidR="00051951" w:rsidRPr="001422B6">
        <w:rPr>
          <w:rFonts w:ascii="Times New Roman" w:hAnsi="Times New Roman"/>
          <w:sz w:val="24"/>
          <w:szCs w:val="24"/>
        </w:rPr>
        <w:t>ин</w:t>
      </w:r>
      <w:r w:rsidRPr="001422B6">
        <w:rPr>
          <w:rFonts w:ascii="Times New Roman" w:hAnsi="Times New Roman"/>
          <w:sz w:val="24"/>
          <w:szCs w:val="24"/>
        </w:rPr>
        <w:t xml:space="preserve"> </w:t>
      </w:r>
      <w:r w:rsidR="00692926" w:rsidRPr="001422B6">
        <w:rPr>
          <w:rFonts w:ascii="Times New Roman" w:hAnsi="Times New Roman"/>
          <w:sz w:val="24"/>
          <w:szCs w:val="24"/>
        </w:rPr>
        <w:t xml:space="preserve">по выбору). Например, «Чудная» </w:t>
      </w:r>
      <w:r w:rsidRPr="001422B6">
        <w:rPr>
          <w:rFonts w:ascii="Times New Roman" w:hAnsi="Times New Roman"/>
          <w:sz w:val="24"/>
          <w:szCs w:val="24"/>
        </w:rPr>
        <w:t>и другие.</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Время – это испытанье.</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Стихотворения (одно по выбору). Например: А.С. Кушнер «Времена</w:t>
      </w:r>
      <w:r w:rsidR="0012038A" w:rsidRPr="001422B6">
        <w:rPr>
          <w:rFonts w:ascii="Times New Roman" w:hAnsi="Times New Roman"/>
          <w:sz w:val="24"/>
          <w:szCs w:val="24"/>
        </w:rPr>
        <w:t xml:space="preserve"> </w:t>
      </w:r>
      <w:r w:rsidRPr="001422B6">
        <w:rPr>
          <w:rFonts w:ascii="Times New Roman" w:hAnsi="Times New Roman"/>
          <w:sz w:val="24"/>
          <w:szCs w:val="24"/>
        </w:rPr>
        <w:t xml:space="preserve">не выбирают…», В.С. Высоцкий «Оплавляются свечи…», А.А. Вознесенский «Живите не в </w:t>
      </w:r>
      <w:r w:rsidRPr="001422B6">
        <w:rPr>
          <w:rFonts w:ascii="Times New Roman" w:hAnsi="Times New Roman"/>
          <w:sz w:val="24"/>
          <w:szCs w:val="24"/>
        </w:rPr>
        <w:lastRenderedPageBreak/>
        <w:t>пространстве, а во времени…» и другие.</w:t>
      </w:r>
    </w:p>
    <w:p w:rsidR="001C122F" w:rsidRPr="001422B6" w:rsidRDefault="006C7149"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63.</w:t>
      </w:r>
      <w:r w:rsidR="001C122F" w:rsidRPr="001422B6">
        <w:rPr>
          <w:rFonts w:ascii="Times New Roman" w:hAnsi="Times New Roman"/>
          <w:sz w:val="24"/>
          <w:szCs w:val="24"/>
        </w:rPr>
        <w:t>6.2. Раздел 2. Тайны русской души.</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Русский Гамлет.</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И.С. Тургенев. Рассказы и повести (одно произведение по выбору). Например: «Гамлет Щигровского уезда», «Дневник лишнего человека» и другие.</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Не стоит земля без праведника.</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 xml:space="preserve">Н.С. Лесков. Рассказы (один по выбору). Например: «Кадетский монастырь», «Пигмей», «Инженеры-бессребреники» и другие (из цикла «Праведники»).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Любовью всё спасается.</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Рассказы и повести (два произведения по выбору). Например: Ф.М. Достоевский «Столетняя», «Кроткая» (из «Дневника писателя»), А.П. Чехов «Душечка», «Дуэль», «Верочка» и другие.</w:t>
      </w:r>
    </w:p>
    <w:p w:rsidR="001C122F" w:rsidRPr="001422B6" w:rsidRDefault="006C7149"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63.</w:t>
      </w:r>
      <w:r w:rsidR="001C122F" w:rsidRPr="001422B6">
        <w:rPr>
          <w:rFonts w:ascii="Times New Roman" w:hAnsi="Times New Roman"/>
          <w:sz w:val="24"/>
          <w:szCs w:val="24"/>
        </w:rPr>
        <w:t>6.3. Раздел 3. В поисках счастья.</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Не накажи меня подобным счастьем.</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Повести и романы (одно произведение по выбору). Например: Н.Г. Помяловский «Мещанское счастье» (фрагменты), И.Н. Потапенко «Не герой» (фрагменты) и другие.</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И безумно, мучительно хочется счастья.</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С.Я. Надсон. Стихотворения (одно по выбору). Например: «Я вчера ещё рад был отречься от счастья…», «Я долго счастья ждал…», «Любовь – обман, и жизнь – мгновенье…» и другие.</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Главное – перевернуть жизнь.</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А.П. Чехов. Рассказы (один по выбору). Например: «Невеста», «О любви»</w:t>
      </w:r>
      <w:r w:rsidR="0012038A" w:rsidRPr="001422B6">
        <w:rPr>
          <w:rFonts w:ascii="Times New Roman" w:hAnsi="Times New Roman"/>
          <w:sz w:val="24"/>
          <w:szCs w:val="24"/>
        </w:rPr>
        <w:t xml:space="preserve"> </w:t>
      </w:r>
      <w:r w:rsidRPr="001422B6">
        <w:rPr>
          <w:rFonts w:ascii="Times New Roman" w:hAnsi="Times New Roman"/>
          <w:sz w:val="24"/>
          <w:szCs w:val="24"/>
        </w:rPr>
        <w:t xml:space="preserve">и другие.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На свете счастье есть.</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Рассказы и повести (три произведения по выбору). Например: А.Я. Яшин «Первый гонорар», «Угощаю рябиной», Ю.В. Буйда «О реках, деревьях и звёздах», «Свинцовая Анна», Г.И. Полонский «Доживём до понедельника» и другие.</w:t>
      </w:r>
    </w:p>
    <w:p w:rsidR="001C122F" w:rsidRPr="001422B6" w:rsidRDefault="006C7149"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63.</w:t>
      </w:r>
      <w:r w:rsidR="001C122F" w:rsidRPr="001422B6">
        <w:rPr>
          <w:rFonts w:ascii="Times New Roman" w:hAnsi="Times New Roman"/>
          <w:sz w:val="24"/>
          <w:szCs w:val="24"/>
        </w:rPr>
        <w:t>7. Содержание обучения в 11 классе.</w:t>
      </w:r>
    </w:p>
    <w:p w:rsidR="001C122F" w:rsidRPr="001422B6" w:rsidRDefault="006C7149"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63.</w:t>
      </w:r>
      <w:r w:rsidR="001C122F" w:rsidRPr="001422B6">
        <w:rPr>
          <w:rFonts w:ascii="Times New Roman" w:hAnsi="Times New Roman"/>
          <w:sz w:val="24"/>
          <w:szCs w:val="24"/>
        </w:rPr>
        <w:t>7.1. Раздел 1. Человек в круговороте истории.</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На далёкой Гражданской.</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Стихотворения (три по выбору). Например: М.И. Цветаева «Ox, грибок</w:t>
      </w:r>
      <w:r w:rsidR="0012038A" w:rsidRPr="001422B6">
        <w:rPr>
          <w:rFonts w:ascii="Times New Roman" w:hAnsi="Times New Roman"/>
          <w:sz w:val="24"/>
          <w:szCs w:val="24"/>
        </w:rPr>
        <w:t xml:space="preserve"> </w:t>
      </w:r>
      <w:r w:rsidRPr="001422B6">
        <w:rPr>
          <w:rFonts w:ascii="Times New Roman" w:hAnsi="Times New Roman"/>
          <w:sz w:val="24"/>
          <w:szCs w:val="24"/>
        </w:rPr>
        <w:t>ты мой, грибочек, белый груздь!..», «Юнкерам, убитым в Нижнем», Н.Н. Асеев «Марш Будённого», «Кумач», М.</w:t>
      </w:r>
      <w:r w:rsidR="00692926" w:rsidRPr="001422B6">
        <w:rPr>
          <w:rFonts w:ascii="Times New Roman" w:hAnsi="Times New Roman"/>
          <w:sz w:val="24"/>
          <w:szCs w:val="24"/>
        </w:rPr>
        <w:t>А. Волошин «Гражданская война»</w:t>
      </w:r>
      <w:r w:rsidR="0012038A" w:rsidRPr="001422B6">
        <w:rPr>
          <w:rFonts w:ascii="Times New Roman" w:hAnsi="Times New Roman"/>
          <w:sz w:val="24"/>
          <w:szCs w:val="24"/>
        </w:rPr>
        <w:t xml:space="preserve"> </w:t>
      </w:r>
      <w:r w:rsidRPr="001422B6">
        <w:rPr>
          <w:rFonts w:ascii="Times New Roman" w:hAnsi="Times New Roman"/>
          <w:sz w:val="24"/>
          <w:szCs w:val="24"/>
        </w:rPr>
        <w:t>и другие.</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Жить вне России.</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Рассказы (один по выбору). Например: В.В. Набоков «Бритва», И.С. Шмелёв «Russie» (из цикла «Рассказы о России зарубежной»), очерк «Душа Родины»</w:t>
      </w:r>
      <w:r w:rsidR="0012038A" w:rsidRPr="001422B6">
        <w:rPr>
          <w:rFonts w:ascii="Times New Roman" w:hAnsi="Times New Roman"/>
          <w:sz w:val="24"/>
          <w:szCs w:val="24"/>
        </w:rPr>
        <w:t xml:space="preserve"> </w:t>
      </w:r>
      <w:r w:rsidRPr="001422B6">
        <w:rPr>
          <w:rFonts w:ascii="Times New Roman" w:hAnsi="Times New Roman"/>
          <w:sz w:val="24"/>
          <w:szCs w:val="24"/>
        </w:rPr>
        <w:t>и другие.</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Я не участвую в войне – она участвует во мне.</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А. Платонов. Рассказы (один по выбору). Например: «Взыскание погибших», «Одухотворённые люди» и другие.</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Стихотворения (два по выбору). Например: Ю.П. Кузнецов «Возвращение» («Шёл отец, шёл отец невредим…»), «Память» («Снова память тащит санки</w:t>
      </w:r>
      <w:r w:rsidR="0012038A" w:rsidRPr="001422B6">
        <w:rPr>
          <w:rFonts w:ascii="Times New Roman" w:hAnsi="Times New Roman"/>
          <w:sz w:val="24"/>
          <w:szCs w:val="24"/>
        </w:rPr>
        <w:t xml:space="preserve"> </w:t>
      </w:r>
      <w:r w:rsidRPr="001422B6">
        <w:rPr>
          <w:rFonts w:ascii="Times New Roman" w:hAnsi="Times New Roman"/>
          <w:sz w:val="24"/>
          <w:szCs w:val="24"/>
        </w:rPr>
        <w:t>по двору…»), Ю.Д. Левитанский «Ну что с того, что я там был…», «Послание юным друзьям» («Я, побывавший там, где вы не бывали…») и другие.</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Россия – это совесть.</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И. Грекова. Рассказы и повести (одно произведение по выбору). Например: «Скрипка Ротшильда», «Перелом» (фрагменты) и другие.</w:t>
      </w:r>
    </w:p>
    <w:p w:rsidR="001C122F" w:rsidRPr="001422B6" w:rsidRDefault="006C7149"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63.</w:t>
      </w:r>
      <w:r w:rsidR="001C122F" w:rsidRPr="001422B6">
        <w:rPr>
          <w:rFonts w:ascii="Times New Roman" w:hAnsi="Times New Roman"/>
          <w:sz w:val="24"/>
          <w:szCs w:val="24"/>
        </w:rPr>
        <w:t>7.2. Раздел 2. Загадочная русская душа.</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Любовь и милосердие.</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Рассказы и повести (два произведения по выбору). Например: В.В. Вересаев «Марья Петровна», Б.А. Пильняк «Первый день весны», Н.А. Тэффи «Дэзи», К.М. Симонов «Малышка» и другие.</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Бывает всё на свете хорошо.</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А.Г. Битов. Рассказы (один по выбору). Например: «Солнце», «Большой шар», «Автобус», «Пятница, вечер» и другие (из цикла «Аптекарский остров»).</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Дорогие мои старики.</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 xml:space="preserve">Б.П. Екимов. Рассказы (один по выбору). Например: «Родня», «Старые люди», </w:t>
      </w:r>
      <w:r w:rsidRPr="001422B6">
        <w:rPr>
          <w:rFonts w:ascii="Times New Roman" w:hAnsi="Times New Roman"/>
          <w:sz w:val="24"/>
          <w:szCs w:val="24"/>
        </w:rPr>
        <w:lastRenderedPageBreak/>
        <w:t>«Родительская суббота», «Старый да малый» и другие.</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Бессмертно всё.</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А.А. Тарковский. Стихотворения (два по выбору). Например: «Вот и лето прошло…», «Жизнь, жизнь» («Предчувствиям не верю, и примет…»), «Первые свидания» и другие.</w:t>
      </w:r>
    </w:p>
    <w:p w:rsidR="001C122F" w:rsidRPr="001422B6" w:rsidRDefault="006C7149"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63.</w:t>
      </w:r>
      <w:r w:rsidR="001C122F" w:rsidRPr="001422B6">
        <w:rPr>
          <w:rFonts w:ascii="Times New Roman" w:hAnsi="Times New Roman"/>
          <w:sz w:val="24"/>
          <w:szCs w:val="24"/>
        </w:rPr>
        <w:t>7.3. Раздел 3. Существует ли формула счастья?</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И надо спешить жить.</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Стихотворения (одно по выбору). Например: М.А. Светлов «Гренада», «Каховка», «Моя поэзия», В.В. Маяковский «Домой!» и другие.</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В чём заключается счастье?</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М.М. Зощенко. Рассказы (один по выбору). Например: «Счастье», «Семейное счастье» и другие.</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Если б я мог вернуть рассвет!</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В.О. Богомолов. Рассказы (один по выбору). Например: «Первая любовь», «Сердца моего боль» и другие.</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А счастье всюду.</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Рассказы (два по выбору). Например: В.М. Сотников «Совпадение», В.С. Токарева «Самый счастливый день», «Золотой ключик», Т.Е. Веденская «Сияющие аметисты» и другие.</w:t>
      </w:r>
    </w:p>
    <w:p w:rsidR="001C122F" w:rsidRPr="001422B6" w:rsidRDefault="006C7149"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63.</w:t>
      </w:r>
      <w:r w:rsidR="001C122F" w:rsidRPr="001422B6">
        <w:rPr>
          <w:rFonts w:ascii="Times New Roman" w:hAnsi="Times New Roman"/>
          <w:sz w:val="24"/>
          <w:szCs w:val="24"/>
        </w:rPr>
        <w:t>8. Планируемые результаты освоения учебного предмета «Родная литература (русская)».</w:t>
      </w:r>
    </w:p>
    <w:p w:rsidR="001C122F" w:rsidRPr="001422B6" w:rsidRDefault="006C7149"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63.</w:t>
      </w:r>
      <w:r w:rsidR="001C122F" w:rsidRPr="001422B6">
        <w:rPr>
          <w:rFonts w:ascii="Times New Roman" w:hAnsi="Times New Roman"/>
          <w:sz w:val="24"/>
          <w:szCs w:val="24"/>
        </w:rPr>
        <w:t>8.1. Личностные результаты освоения программы по родной литературе (русской) на уровне среднего общего образования достигаются в единстве учебной</w:t>
      </w:r>
      <w:r w:rsidR="0012038A" w:rsidRPr="001422B6">
        <w:rPr>
          <w:rFonts w:ascii="Times New Roman" w:hAnsi="Times New Roman"/>
          <w:sz w:val="24"/>
          <w:szCs w:val="24"/>
        </w:rPr>
        <w:t xml:space="preserve"> </w:t>
      </w:r>
      <w:r w:rsidR="001C122F" w:rsidRPr="001422B6">
        <w:rPr>
          <w:rFonts w:ascii="Times New Roman" w:hAnsi="Times New Roman"/>
          <w:sz w:val="24"/>
          <w:szCs w:val="24"/>
        </w:rPr>
        <w:t>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w:t>
      </w:r>
      <w:r w:rsidR="0012038A" w:rsidRPr="001422B6">
        <w:rPr>
          <w:rFonts w:ascii="Times New Roman" w:hAnsi="Times New Roman"/>
          <w:sz w:val="24"/>
          <w:szCs w:val="24"/>
        </w:rPr>
        <w:t xml:space="preserve"> </w:t>
      </w:r>
      <w:r w:rsidR="001C122F" w:rsidRPr="001422B6">
        <w:rPr>
          <w:rFonts w:ascii="Times New Roman" w:hAnsi="Times New Roman"/>
          <w:sz w:val="24"/>
          <w:szCs w:val="24"/>
        </w:rPr>
        <w:t>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w:t>
      </w:r>
      <w:r w:rsidR="00371D66" w:rsidRPr="001422B6">
        <w:rPr>
          <w:rFonts w:ascii="Times New Roman" w:hAnsi="Times New Roman"/>
          <w:sz w:val="24"/>
          <w:szCs w:val="24"/>
        </w:rPr>
        <w:t xml:space="preserve"> </w:t>
      </w:r>
      <w:r w:rsidR="001C122F" w:rsidRPr="001422B6">
        <w:rPr>
          <w:rFonts w:ascii="Times New Roman" w:hAnsi="Times New Roman"/>
          <w:sz w:val="24"/>
          <w:szCs w:val="24"/>
        </w:rPr>
        <w:t>Отечества и подвигам героев Отечества, закону и правопорядку, человеку труда</w:t>
      </w:r>
      <w:r w:rsidR="0012038A" w:rsidRPr="001422B6">
        <w:rPr>
          <w:rFonts w:ascii="Times New Roman" w:hAnsi="Times New Roman"/>
          <w:sz w:val="24"/>
          <w:szCs w:val="24"/>
        </w:rPr>
        <w:t xml:space="preserve"> </w:t>
      </w:r>
      <w:r w:rsidR="001C122F" w:rsidRPr="001422B6">
        <w:rPr>
          <w:rFonts w:ascii="Times New Roman" w:hAnsi="Times New Roman"/>
          <w:sz w:val="24"/>
          <w:szCs w:val="24"/>
        </w:rPr>
        <w:t>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C122F" w:rsidRPr="001422B6" w:rsidRDefault="006C7149"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63.</w:t>
      </w:r>
      <w:r w:rsidR="001C122F" w:rsidRPr="001422B6">
        <w:rPr>
          <w:rFonts w:ascii="Times New Roman" w:hAnsi="Times New Roman"/>
          <w:sz w:val="24"/>
          <w:szCs w:val="24"/>
        </w:rPr>
        <w:t>8.2. Личностные результаты освоения обучающимися программы</w:t>
      </w:r>
      <w:r w:rsidR="0012038A" w:rsidRPr="001422B6">
        <w:rPr>
          <w:rFonts w:ascii="Times New Roman" w:hAnsi="Times New Roman"/>
          <w:sz w:val="24"/>
          <w:szCs w:val="24"/>
        </w:rPr>
        <w:t xml:space="preserve"> </w:t>
      </w:r>
      <w:r w:rsidR="001C122F" w:rsidRPr="001422B6">
        <w:rPr>
          <w:rFonts w:ascii="Times New Roman" w:hAnsi="Times New Roman"/>
          <w:sz w:val="24"/>
          <w:szCs w:val="24"/>
        </w:rPr>
        <w:t>по родной литературе (русской)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sidR="0012038A" w:rsidRPr="001422B6">
        <w:rPr>
          <w:rFonts w:ascii="Times New Roman" w:hAnsi="Times New Roman"/>
          <w:sz w:val="24"/>
          <w:szCs w:val="24"/>
        </w:rPr>
        <w:t xml:space="preserve"> </w:t>
      </w:r>
      <w:r w:rsidR="001C122F" w:rsidRPr="001422B6">
        <w:rPr>
          <w:rFonts w:ascii="Times New Roman" w:hAnsi="Times New Roman"/>
          <w:sz w:val="24"/>
          <w:szCs w:val="24"/>
        </w:rPr>
        <w:t>в процессе реализации основных направлений воспитательной деятельности.</w:t>
      </w:r>
    </w:p>
    <w:p w:rsidR="001C122F" w:rsidRPr="001422B6" w:rsidRDefault="006C7149"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63.</w:t>
      </w:r>
      <w:r w:rsidR="001C122F" w:rsidRPr="001422B6">
        <w:rPr>
          <w:rFonts w:ascii="Times New Roman" w:hAnsi="Times New Roman"/>
          <w:sz w:val="24"/>
          <w:szCs w:val="24"/>
        </w:rPr>
        <w:t xml:space="preserve">8.3. В результате изучения родной литературы (русской) на уровне </w:t>
      </w:r>
      <w:r w:rsidR="00D256E2" w:rsidRPr="001422B6">
        <w:rPr>
          <w:rFonts w:ascii="Times New Roman" w:hAnsi="Times New Roman"/>
          <w:sz w:val="24"/>
          <w:szCs w:val="24"/>
        </w:rPr>
        <w:t>среднего</w:t>
      </w:r>
      <w:r w:rsidR="001C122F" w:rsidRPr="001422B6">
        <w:rPr>
          <w:rFonts w:ascii="Times New Roman" w:hAnsi="Times New Roman"/>
          <w:sz w:val="24"/>
          <w:szCs w:val="24"/>
        </w:rPr>
        <w:t xml:space="preserve"> общего образования у обучающегося будут сформированы следующие личностные результаты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 xml:space="preserve">1) гражданского воспитания: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сформированность гражданской позиции обучающегося как активного</w:t>
      </w:r>
      <w:r w:rsidR="0012038A" w:rsidRPr="001422B6">
        <w:rPr>
          <w:rFonts w:ascii="Times New Roman" w:hAnsi="Times New Roman"/>
          <w:sz w:val="24"/>
          <w:szCs w:val="24"/>
        </w:rPr>
        <w:t xml:space="preserve"> </w:t>
      </w:r>
      <w:r w:rsidRPr="001422B6">
        <w:rPr>
          <w:rFonts w:ascii="Times New Roman" w:hAnsi="Times New Roman"/>
          <w:sz w:val="24"/>
          <w:szCs w:val="24"/>
        </w:rPr>
        <w:t xml:space="preserve">и ответственного члена российского общества;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осознание своих конституционных прав и обязанностей, уважение закона</w:t>
      </w:r>
      <w:r w:rsidR="0012038A" w:rsidRPr="001422B6">
        <w:rPr>
          <w:rFonts w:ascii="Times New Roman" w:hAnsi="Times New Roman"/>
          <w:sz w:val="24"/>
          <w:szCs w:val="24"/>
        </w:rPr>
        <w:t xml:space="preserve"> </w:t>
      </w:r>
      <w:r w:rsidRPr="001422B6">
        <w:rPr>
          <w:rFonts w:ascii="Times New Roman" w:hAnsi="Times New Roman"/>
          <w:sz w:val="24"/>
          <w:szCs w:val="24"/>
        </w:rPr>
        <w:t xml:space="preserve">и правопорядка;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 xml:space="preserve">принятие традиционных национальных, общечеловеческих гуманистических, демократических ценностей, в том числе в сопоставлении с ситуациями, отражёнными в литературных произведениях;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w:t>
      </w:r>
      <w:r w:rsidR="0012038A" w:rsidRPr="001422B6">
        <w:rPr>
          <w:rFonts w:ascii="Times New Roman" w:hAnsi="Times New Roman"/>
          <w:sz w:val="24"/>
          <w:szCs w:val="24"/>
        </w:rPr>
        <w:t xml:space="preserve"> </w:t>
      </w:r>
      <w:r w:rsidRPr="001422B6">
        <w:rPr>
          <w:rFonts w:ascii="Times New Roman" w:hAnsi="Times New Roman"/>
          <w:sz w:val="24"/>
          <w:szCs w:val="24"/>
        </w:rPr>
        <w:t xml:space="preserve">в самоуправлении </w:t>
      </w:r>
      <w:r w:rsidR="00704183" w:rsidRPr="001422B6">
        <w:rPr>
          <w:rFonts w:ascii="Times New Roman" w:hAnsi="Times New Roman"/>
          <w:sz w:val="24"/>
          <w:szCs w:val="24"/>
        </w:rPr>
        <w:t>в образовательной организации</w:t>
      </w:r>
      <w:r w:rsidRPr="001422B6">
        <w:rPr>
          <w:rFonts w:ascii="Times New Roman" w:hAnsi="Times New Roman"/>
          <w:sz w:val="24"/>
          <w:szCs w:val="24"/>
        </w:rPr>
        <w:t xml:space="preserve">;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lastRenderedPageBreak/>
        <w:t>умение взаимодействовать с социальными институтами в соответствии</w:t>
      </w:r>
      <w:r w:rsidR="0012038A" w:rsidRPr="001422B6">
        <w:rPr>
          <w:rFonts w:ascii="Times New Roman" w:hAnsi="Times New Roman"/>
          <w:sz w:val="24"/>
          <w:szCs w:val="24"/>
        </w:rPr>
        <w:t xml:space="preserve"> </w:t>
      </w:r>
      <w:r w:rsidRPr="001422B6">
        <w:rPr>
          <w:rFonts w:ascii="Times New Roman" w:hAnsi="Times New Roman"/>
          <w:sz w:val="24"/>
          <w:szCs w:val="24"/>
        </w:rPr>
        <w:t xml:space="preserve">с их функциями и назначением;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готовность к гуманитарной и волонтёрской деятельности;</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 xml:space="preserve">2) патриотического воспитания: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1422B6">
        <w:rPr>
          <w:rFonts w:ascii="Times New Roman" w:hAnsi="Times New Roman"/>
          <w:sz w:val="24"/>
          <w:szCs w:val="24"/>
        </w:rPr>
        <w:t xml:space="preserve"> </w:t>
      </w:r>
      <w:r w:rsidRPr="001422B6">
        <w:rPr>
          <w:rFonts w:ascii="Times New Roman" w:hAnsi="Times New Roman"/>
          <w:sz w:val="24"/>
          <w:szCs w:val="24"/>
        </w:rPr>
        <w:t xml:space="preserve">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ценностное отношение к государственным символам, историческому</w:t>
      </w:r>
      <w:r w:rsidR="0012038A" w:rsidRPr="001422B6">
        <w:rPr>
          <w:rFonts w:ascii="Times New Roman" w:hAnsi="Times New Roman"/>
          <w:sz w:val="24"/>
          <w:szCs w:val="24"/>
        </w:rPr>
        <w:t xml:space="preserve"> </w:t>
      </w:r>
      <w:r w:rsidRPr="001422B6">
        <w:rPr>
          <w:rFonts w:ascii="Times New Roman" w:hAnsi="Times New Roman"/>
          <w:sz w:val="24"/>
          <w:szCs w:val="24"/>
        </w:rPr>
        <w:t>и природному наследию, памятникам, традициям народов России, достижениям России в науке, искусстве, спорте, технологиях, труде, отражённым</w:t>
      </w:r>
      <w:r w:rsidR="0012038A" w:rsidRPr="001422B6">
        <w:rPr>
          <w:rFonts w:ascii="Times New Roman" w:hAnsi="Times New Roman"/>
          <w:sz w:val="24"/>
          <w:szCs w:val="24"/>
        </w:rPr>
        <w:t xml:space="preserve"> </w:t>
      </w:r>
      <w:r w:rsidRPr="001422B6">
        <w:rPr>
          <w:rFonts w:ascii="Times New Roman" w:hAnsi="Times New Roman"/>
          <w:sz w:val="24"/>
          <w:szCs w:val="24"/>
        </w:rPr>
        <w:t xml:space="preserve">в художественных произведениях;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 xml:space="preserve">идейная убеждённость, готовность к служению и защите Отечества, ответственность за его судьбу, в том числе воспитанные на примерах из русской литературы;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 xml:space="preserve">3) духовно-нравственного воспитания: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осознание духовных ценностей российского народа, отражённых</w:t>
      </w:r>
      <w:r w:rsidR="0012038A" w:rsidRPr="001422B6">
        <w:rPr>
          <w:rFonts w:ascii="Times New Roman" w:hAnsi="Times New Roman"/>
          <w:sz w:val="24"/>
          <w:szCs w:val="24"/>
        </w:rPr>
        <w:t xml:space="preserve"> </w:t>
      </w:r>
      <w:r w:rsidRPr="001422B6">
        <w:rPr>
          <w:rFonts w:ascii="Times New Roman" w:hAnsi="Times New Roman"/>
          <w:sz w:val="24"/>
          <w:szCs w:val="24"/>
        </w:rPr>
        <w:t xml:space="preserve">в произведениях родной литературы (русской) и литературы народов России;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 xml:space="preserve">сформированность нравственного сознания, этического поведения;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способность оценивать ситуацию и принимать осознанные</w:t>
      </w:r>
      <w:r w:rsidR="0012038A" w:rsidRPr="001422B6">
        <w:rPr>
          <w:rFonts w:ascii="Times New Roman" w:hAnsi="Times New Roman"/>
          <w:sz w:val="24"/>
          <w:szCs w:val="24"/>
        </w:rPr>
        <w:t xml:space="preserve"> </w:t>
      </w:r>
      <w:r w:rsidRPr="001422B6">
        <w:rPr>
          <w:rFonts w:ascii="Times New Roman" w:hAnsi="Times New Roman"/>
          <w:sz w:val="24"/>
          <w:szCs w:val="24"/>
        </w:rPr>
        <w:t>решения, ориентируясь на морально-нравственные нормы и ценности,</w:t>
      </w:r>
      <w:r w:rsidR="0012038A" w:rsidRPr="001422B6">
        <w:rPr>
          <w:rFonts w:ascii="Times New Roman" w:hAnsi="Times New Roman"/>
          <w:sz w:val="24"/>
          <w:szCs w:val="24"/>
        </w:rPr>
        <w:t xml:space="preserve"> </w:t>
      </w:r>
      <w:r w:rsidRPr="001422B6">
        <w:rPr>
          <w:rFonts w:ascii="Times New Roman" w:hAnsi="Times New Roman"/>
          <w:sz w:val="24"/>
          <w:szCs w:val="24"/>
        </w:rPr>
        <w:t xml:space="preserve">в том числе и при анализе литературного произведения;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 xml:space="preserve">осознание личного вклада в построение устойчивого будущего;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отражёнными в литературных произведениях;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 xml:space="preserve">4) эстетического воспитания: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эстетическое отношение к миру, включая эстетику быта, научного</w:t>
      </w:r>
      <w:r w:rsidR="0012038A" w:rsidRPr="001422B6">
        <w:rPr>
          <w:rFonts w:ascii="Times New Roman" w:hAnsi="Times New Roman"/>
          <w:sz w:val="24"/>
          <w:szCs w:val="24"/>
        </w:rPr>
        <w:t xml:space="preserve"> </w:t>
      </w:r>
      <w:r w:rsidRPr="001422B6">
        <w:rPr>
          <w:rFonts w:ascii="Times New Roman" w:hAnsi="Times New Roman"/>
          <w:sz w:val="24"/>
          <w:szCs w:val="24"/>
        </w:rPr>
        <w:t>и технического творчества, спорта, труда, общественных отношений; способность воспринимать различные виды искусства, традиции и творчество русского</w:t>
      </w:r>
      <w:r w:rsidR="0012038A" w:rsidRPr="001422B6">
        <w:rPr>
          <w:rFonts w:ascii="Times New Roman" w:hAnsi="Times New Roman"/>
          <w:sz w:val="24"/>
          <w:szCs w:val="24"/>
        </w:rPr>
        <w:t xml:space="preserve"> </w:t>
      </w:r>
      <w:r w:rsidRPr="001422B6">
        <w:rPr>
          <w:rFonts w:ascii="Times New Roman" w:hAnsi="Times New Roman"/>
          <w:sz w:val="24"/>
          <w:szCs w:val="24"/>
        </w:rPr>
        <w:t>и других народов, ощущать эмоциональное воздействие искусства,</w:t>
      </w:r>
      <w:r w:rsidR="0012038A" w:rsidRPr="001422B6">
        <w:rPr>
          <w:rFonts w:ascii="Times New Roman" w:hAnsi="Times New Roman"/>
          <w:sz w:val="24"/>
          <w:szCs w:val="24"/>
        </w:rPr>
        <w:t xml:space="preserve"> </w:t>
      </w:r>
      <w:r w:rsidRPr="001422B6">
        <w:rPr>
          <w:rFonts w:ascii="Times New Roman" w:hAnsi="Times New Roman"/>
          <w:sz w:val="24"/>
          <w:szCs w:val="24"/>
        </w:rPr>
        <w:t xml:space="preserve">в том числе художественной литературы;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убеждённость в значимости для личности и общества отечественного искусства, этнических культурных традиций и народного творчества,</w:t>
      </w:r>
      <w:r w:rsidR="0012038A" w:rsidRPr="001422B6">
        <w:rPr>
          <w:rFonts w:ascii="Times New Roman" w:hAnsi="Times New Roman"/>
          <w:sz w:val="24"/>
          <w:szCs w:val="24"/>
        </w:rPr>
        <w:t xml:space="preserve"> </w:t>
      </w:r>
      <w:r w:rsidRPr="001422B6">
        <w:rPr>
          <w:rFonts w:ascii="Times New Roman" w:hAnsi="Times New Roman"/>
          <w:sz w:val="24"/>
          <w:szCs w:val="24"/>
        </w:rPr>
        <w:t xml:space="preserve">в том числе русского фольклора;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w:t>
      </w:r>
      <w:r w:rsidR="0012038A" w:rsidRPr="001422B6">
        <w:rPr>
          <w:rFonts w:ascii="Times New Roman" w:hAnsi="Times New Roman"/>
          <w:sz w:val="24"/>
          <w:szCs w:val="24"/>
        </w:rPr>
        <w:t xml:space="preserve"> </w:t>
      </w:r>
      <w:r w:rsidRPr="001422B6">
        <w:rPr>
          <w:rFonts w:ascii="Times New Roman" w:hAnsi="Times New Roman"/>
          <w:sz w:val="24"/>
          <w:szCs w:val="24"/>
        </w:rPr>
        <w:t xml:space="preserve">по родной (русской) литературе;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 xml:space="preserve">5) физического воспитания: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 xml:space="preserve">сформированность здорового и безопасного образа жизни, ответственного отношения к своему здоровью;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потребность в физическом совершенствовании, занятиях</w:t>
      </w:r>
      <w:r w:rsidR="0012038A" w:rsidRPr="001422B6">
        <w:rPr>
          <w:rFonts w:ascii="Times New Roman" w:hAnsi="Times New Roman"/>
          <w:sz w:val="24"/>
          <w:szCs w:val="24"/>
        </w:rPr>
        <w:t xml:space="preserve"> </w:t>
      </w:r>
      <w:r w:rsidRPr="001422B6">
        <w:rPr>
          <w:rFonts w:ascii="Times New Roman" w:hAnsi="Times New Roman"/>
          <w:sz w:val="24"/>
          <w:szCs w:val="24"/>
        </w:rPr>
        <w:t xml:space="preserve">спортивно-оздоровительной деятельностью;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активное неприятие вредных привычек и иных форм причинения вреда физическому и психическому здоровью, в том числе при оценке поведения</w:t>
      </w:r>
      <w:r w:rsidR="0012038A" w:rsidRPr="001422B6">
        <w:rPr>
          <w:rFonts w:ascii="Times New Roman" w:hAnsi="Times New Roman"/>
          <w:sz w:val="24"/>
          <w:szCs w:val="24"/>
        </w:rPr>
        <w:t xml:space="preserve"> </w:t>
      </w:r>
      <w:r w:rsidRPr="001422B6">
        <w:rPr>
          <w:rFonts w:ascii="Times New Roman" w:hAnsi="Times New Roman"/>
          <w:sz w:val="24"/>
          <w:szCs w:val="24"/>
        </w:rPr>
        <w:t xml:space="preserve">и поступков литературных героев;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 xml:space="preserve">6) трудового воспитания: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готовность к труду, осознание ценности мастерства, трудолюбие,</w:t>
      </w:r>
      <w:r w:rsidR="0012038A" w:rsidRPr="001422B6">
        <w:rPr>
          <w:rFonts w:ascii="Times New Roman" w:hAnsi="Times New Roman"/>
          <w:sz w:val="24"/>
          <w:szCs w:val="24"/>
        </w:rPr>
        <w:t xml:space="preserve"> </w:t>
      </w:r>
      <w:r w:rsidRPr="001422B6">
        <w:rPr>
          <w:rFonts w:ascii="Times New Roman" w:hAnsi="Times New Roman"/>
          <w:sz w:val="24"/>
          <w:szCs w:val="24"/>
        </w:rPr>
        <w:t xml:space="preserve">в том числе воспитанные на положительных примерах из художественной литературы;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профессиональный выбор</w:t>
      </w:r>
      <w:r w:rsidR="0012038A" w:rsidRPr="001422B6">
        <w:rPr>
          <w:rFonts w:ascii="Times New Roman" w:hAnsi="Times New Roman"/>
          <w:sz w:val="24"/>
          <w:szCs w:val="24"/>
        </w:rPr>
        <w:t xml:space="preserve"> </w:t>
      </w:r>
      <w:r w:rsidRPr="001422B6">
        <w:rPr>
          <w:rFonts w:ascii="Times New Roman" w:hAnsi="Times New Roman"/>
          <w:sz w:val="24"/>
          <w:szCs w:val="24"/>
        </w:rPr>
        <w:t>и поступки литературных героев;</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 xml:space="preserve">готовность и способность к образованию и самообразованию, к продуктивной </w:t>
      </w:r>
      <w:r w:rsidRPr="001422B6">
        <w:rPr>
          <w:rFonts w:ascii="Times New Roman" w:hAnsi="Times New Roman"/>
          <w:sz w:val="24"/>
          <w:szCs w:val="24"/>
        </w:rPr>
        <w:lastRenderedPageBreak/>
        <w:t>читательской деятельности на протяжении всей жизни;</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 xml:space="preserve">7) экологического воспитания: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сформированность экологической культуры, понимание влияния</w:t>
      </w:r>
      <w:r w:rsidR="0012038A" w:rsidRPr="001422B6">
        <w:rPr>
          <w:rFonts w:ascii="Times New Roman" w:hAnsi="Times New Roman"/>
          <w:sz w:val="24"/>
          <w:szCs w:val="24"/>
        </w:rPr>
        <w:t xml:space="preserve"> </w:t>
      </w:r>
      <w:r w:rsidRPr="001422B6">
        <w:rPr>
          <w:rFonts w:ascii="Times New Roman" w:hAnsi="Times New Roman"/>
          <w:sz w:val="24"/>
          <w:szCs w:val="24"/>
        </w:rPr>
        <w:t>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идейно-тематического содержания родной литературы (русской)</w:t>
      </w:r>
      <w:r w:rsidR="0012038A" w:rsidRPr="001422B6">
        <w:rPr>
          <w:rFonts w:ascii="Times New Roman" w:hAnsi="Times New Roman"/>
          <w:sz w:val="24"/>
          <w:szCs w:val="24"/>
        </w:rPr>
        <w:t xml:space="preserve"> </w:t>
      </w:r>
      <w:r w:rsidRPr="001422B6">
        <w:rPr>
          <w:rFonts w:ascii="Times New Roman" w:hAnsi="Times New Roman"/>
          <w:sz w:val="24"/>
          <w:szCs w:val="24"/>
        </w:rPr>
        <w:t xml:space="preserve">и литератур народов России;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в том числе на основе осмысления идейно-тематического содержания произведений родной литературы (русской);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активное неприятие действий, приносящих вред окружающей среде,</w:t>
      </w:r>
      <w:r w:rsidR="0012038A" w:rsidRPr="001422B6">
        <w:rPr>
          <w:rFonts w:ascii="Times New Roman" w:hAnsi="Times New Roman"/>
          <w:sz w:val="24"/>
          <w:szCs w:val="24"/>
        </w:rPr>
        <w:t xml:space="preserve"> </w:t>
      </w:r>
      <w:r w:rsidRPr="001422B6">
        <w:rPr>
          <w:rFonts w:ascii="Times New Roman" w:hAnsi="Times New Roman"/>
          <w:sz w:val="24"/>
          <w:szCs w:val="24"/>
        </w:rPr>
        <w:t xml:space="preserve">в том числе на основе интерпретации литературных произведений;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 xml:space="preserve">умение прогнозировать неблагоприятные экологические последствия предпринимаемых действий, предотвращать их;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 xml:space="preserve">расширение опыта деятельности экологической направленности, представленной в произведениях родной литературы (русской);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8) ценности научного познания:</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w:t>
      </w:r>
      <w:r w:rsidR="0012038A" w:rsidRPr="001422B6">
        <w:rPr>
          <w:rFonts w:ascii="Times New Roman" w:hAnsi="Times New Roman"/>
          <w:sz w:val="24"/>
          <w:szCs w:val="24"/>
        </w:rPr>
        <w:t xml:space="preserve"> </w:t>
      </w:r>
      <w:r w:rsidRPr="001422B6">
        <w:rPr>
          <w:rFonts w:ascii="Times New Roman" w:hAnsi="Times New Roman"/>
          <w:sz w:val="24"/>
          <w:szCs w:val="24"/>
        </w:rPr>
        <w:t xml:space="preserve">и литератур, способствующего осознанию своего места в поликультурном мире;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 xml:space="preserve">совершенствование языковой и читательской культуры как средства взаимодействия между людьми и познания мира с </w:t>
      </w:r>
      <w:r w:rsidR="00A9041B" w:rsidRPr="001422B6">
        <w:rPr>
          <w:rFonts w:ascii="Times New Roman" w:hAnsi="Times New Roman"/>
          <w:sz w:val="24"/>
          <w:szCs w:val="24"/>
        </w:rPr>
        <w:t>использованием</w:t>
      </w:r>
      <w:r w:rsidRPr="001422B6">
        <w:rPr>
          <w:rFonts w:ascii="Times New Roman" w:hAnsi="Times New Roman"/>
          <w:sz w:val="24"/>
          <w:szCs w:val="24"/>
        </w:rPr>
        <w:t xml:space="preserve"> изученны</w:t>
      </w:r>
      <w:r w:rsidR="00A9041B" w:rsidRPr="001422B6">
        <w:rPr>
          <w:rFonts w:ascii="Times New Roman" w:hAnsi="Times New Roman"/>
          <w:sz w:val="24"/>
          <w:szCs w:val="24"/>
        </w:rPr>
        <w:t>х</w:t>
      </w:r>
      <w:r w:rsidR="0012038A" w:rsidRPr="001422B6">
        <w:rPr>
          <w:rFonts w:ascii="Times New Roman" w:hAnsi="Times New Roman"/>
          <w:sz w:val="24"/>
          <w:szCs w:val="24"/>
        </w:rPr>
        <w:t xml:space="preserve"> </w:t>
      </w:r>
      <w:r w:rsidRPr="001422B6">
        <w:rPr>
          <w:rFonts w:ascii="Times New Roman" w:hAnsi="Times New Roman"/>
          <w:sz w:val="24"/>
          <w:szCs w:val="24"/>
        </w:rPr>
        <w:t>и самостоятельно прочитанны</w:t>
      </w:r>
      <w:r w:rsidR="00A9041B" w:rsidRPr="001422B6">
        <w:rPr>
          <w:rFonts w:ascii="Times New Roman" w:hAnsi="Times New Roman"/>
          <w:sz w:val="24"/>
          <w:szCs w:val="24"/>
        </w:rPr>
        <w:t>х</w:t>
      </w:r>
      <w:r w:rsidRPr="001422B6">
        <w:rPr>
          <w:rFonts w:ascii="Times New Roman" w:hAnsi="Times New Roman"/>
          <w:sz w:val="24"/>
          <w:szCs w:val="24"/>
        </w:rPr>
        <w:t xml:space="preserve"> литературны</w:t>
      </w:r>
      <w:r w:rsidR="00A9041B" w:rsidRPr="001422B6">
        <w:rPr>
          <w:rFonts w:ascii="Times New Roman" w:hAnsi="Times New Roman"/>
          <w:sz w:val="24"/>
          <w:szCs w:val="24"/>
        </w:rPr>
        <w:t>х</w:t>
      </w:r>
      <w:r w:rsidRPr="001422B6">
        <w:rPr>
          <w:rFonts w:ascii="Times New Roman" w:hAnsi="Times New Roman"/>
          <w:sz w:val="24"/>
          <w:szCs w:val="24"/>
        </w:rPr>
        <w:t xml:space="preserve"> произведени</w:t>
      </w:r>
      <w:r w:rsidR="00A9041B" w:rsidRPr="001422B6">
        <w:rPr>
          <w:rFonts w:ascii="Times New Roman" w:hAnsi="Times New Roman"/>
          <w:sz w:val="24"/>
          <w:szCs w:val="24"/>
        </w:rPr>
        <w:t>й</w:t>
      </w:r>
      <w:r w:rsidRPr="001422B6">
        <w:rPr>
          <w:rFonts w:ascii="Times New Roman" w:hAnsi="Times New Roman"/>
          <w:sz w:val="24"/>
          <w:szCs w:val="24"/>
        </w:rPr>
        <w:t xml:space="preserve">;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 xml:space="preserve">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 группе. </w:t>
      </w:r>
    </w:p>
    <w:p w:rsidR="001C122F" w:rsidRPr="001422B6" w:rsidRDefault="006C7149"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63.</w:t>
      </w:r>
      <w:r w:rsidR="001C122F" w:rsidRPr="001422B6">
        <w:rPr>
          <w:rFonts w:ascii="Times New Roman" w:hAnsi="Times New Roman"/>
          <w:sz w:val="24"/>
          <w:szCs w:val="24"/>
        </w:rPr>
        <w:t xml:space="preserve">8.4. 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эмоциональный интеллект, предполагающий сформированность: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внутренней мотивации, включающей стремление к достижению цели</w:t>
      </w:r>
      <w:r w:rsidR="0012038A" w:rsidRPr="001422B6">
        <w:rPr>
          <w:rFonts w:ascii="Times New Roman" w:hAnsi="Times New Roman"/>
          <w:sz w:val="24"/>
          <w:szCs w:val="24"/>
        </w:rPr>
        <w:t xml:space="preserve"> </w:t>
      </w:r>
      <w:r w:rsidRPr="001422B6">
        <w:rPr>
          <w:rFonts w:ascii="Times New Roman" w:hAnsi="Times New Roman"/>
          <w:sz w:val="24"/>
          <w:szCs w:val="24"/>
        </w:rPr>
        <w:t xml:space="preserve">и успеху, оптимизм, инициативность, умение действовать исходя из своих возможностей;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1422B6">
        <w:rPr>
          <w:rFonts w:ascii="Times New Roman" w:hAnsi="Times New Roman"/>
          <w:sz w:val="24"/>
          <w:szCs w:val="24"/>
        </w:rPr>
        <w:t xml:space="preserve"> </w:t>
      </w:r>
      <w:r w:rsidRPr="001422B6">
        <w:rPr>
          <w:rFonts w:ascii="Times New Roman" w:hAnsi="Times New Roman"/>
          <w:sz w:val="24"/>
          <w:szCs w:val="24"/>
        </w:rPr>
        <w:t xml:space="preserve">к сочувствию и сопереживанию;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социальных навыков, включающих способность выстраивать отношения</w:t>
      </w:r>
      <w:r w:rsidR="0012038A" w:rsidRPr="001422B6">
        <w:rPr>
          <w:rFonts w:ascii="Times New Roman" w:hAnsi="Times New Roman"/>
          <w:sz w:val="24"/>
          <w:szCs w:val="24"/>
        </w:rPr>
        <w:t xml:space="preserve"> </w:t>
      </w:r>
      <w:r w:rsidRPr="001422B6">
        <w:rPr>
          <w:rFonts w:ascii="Times New Roman" w:hAnsi="Times New Roman"/>
          <w:sz w:val="24"/>
          <w:szCs w:val="24"/>
        </w:rPr>
        <w:t>с другими людьми, заботиться, проявлять интерес и разрешать конфликты, учитывая собственный читательский опыт.</w:t>
      </w:r>
    </w:p>
    <w:p w:rsidR="001C122F" w:rsidRPr="001422B6" w:rsidRDefault="006C7149"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63.</w:t>
      </w:r>
      <w:r w:rsidR="001C122F" w:rsidRPr="001422B6">
        <w:rPr>
          <w:rFonts w:ascii="Times New Roman" w:hAnsi="Times New Roman"/>
          <w:sz w:val="24"/>
          <w:szCs w:val="24"/>
        </w:rPr>
        <w:t xml:space="preserve">8.5. В результате изучения родной литературы (русской)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C122F" w:rsidRPr="001422B6" w:rsidRDefault="006C7149"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63.</w:t>
      </w:r>
      <w:r w:rsidR="001C122F" w:rsidRPr="001422B6">
        <w:rPr>
          <w:rFonts w:ascii="Times New Roman" w:hAnsi="Times New Roman"/>
          <w:sz w:val="24"/>
          <w:szCs w:val="24"/>
        </w:rPr>
        <w:t>8.5.1. У обучающегося будут сформированы следующие базовые логические действия как часть познавательных универсальных учебных действий:</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 xml:space="preserve">самостоятельно формулировать и актуализировать проблему в произведениях художественной литературы, рассматривать её всесторонне;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 xml:space="preserve">определять цели деятельности, задавать параметры и критерии их достижения;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lastRenderedPageBreak/>
        <w:t>выявлять закономерности и противоречия в рассматриваемых явлениях,</w:t>
      </w:r>
      <w:r w:rsidR="0012038A" w:rsidRPr="001422B6">
        <w:rPr>
          <w:rFonts w:ascii="Times New Roman" w:hAnsi="Times New Roman"/>
          <w:sz w:val="24"/>
          <w:szCs w:val="24"/>
        </w:rPr>
        <w:t xml:space="preserve"> </w:t>
      </w:r>
      <w:r w:rsidRPr="001422B6">
        <w:rPr>
          <w:rFonts w:ascii="Times New Roman" w:hAnsi="Times New Roman"/>
          <w:sz w:val="24"/>
          <w:szCs w:val="24"/>
        </w:rPr>
        <w:t xml:space="preserve">в том числе при изучении литературных произведений;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 xml:space="preserve">разрабатывать план решения проблемы с учётом анализа имеющихся материальных и нематериальных ресурсов;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координировать и выполнять работу в условиях реального, виртуального</w:t>
      </w:r>
      <w:r w:rsidR="0012038A" w:rsidRPr="001422B6">
        <w:rPr>
          <w:rFonts w:ascii="Times New Roman" w:hAnsi="Times New Roman"/>
          <w:sz w:val="24"/>
          <w:szCs w:val="24"/>
        </w:rPr>
        <w:t xml:space="preserve"> </w:t>
      </w:r>
      <w:r w:rsidRPr="001422B6">
        <w:rPr>
          <w:rFonts w:ascii="Times New Roman" w:hAnsi="Times New Roman"/>
          <w:sz w:val="24"/>
          <w:szCs w:val="24"/>
        </w:rPr>
        <w:t>и комбинированного взаимодействия, в том числе при выполнении проектов</w:t>
      </w:r>
      <w:r w:rsidR="0012038A" w:rsidRPr="001422B6">
        <w:rPr>
          <w:rFonts w:ascii="Times New Roman" w:hAnsi="Times New Roman"/>
          <w:sz w:val="24"/>
          <w:szCs w:val="24"/>
        </w:rPr>
        <w:t xml:space="preserve"> </w:t>
      </w:r>
      <w:r w:rsidRPr="001422B6">
        <w:rPr>
          <w:rFonts w:ascii="Times New Roman" w:hAnsi="Times New Roman"/>
          <w:sz w:val="24"/>
          <w:szCs w:val="24"/>
        </w:rPr>
        <w:t xml:space="preserve">по родной (русской) литературе; </w:t>
      </w:r>
    </w:p>
    <w:p w:rsidR="001C122F" w:rsidRPr="001422B6" w:rsidRDefault="008D501A"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р</w:t>
      </w:r>
      <w:r w:rsidR="001C122F" w:rsidRPr="001422B6">
        <w:rPr>
          <w:rFonts w:ascii="Times New Roman" w:hAnsi="Times New Roman"/>
          <w:sz w:val="24"/>
          <w:szCs w:val="24"/>
        </w:rPr>
        <w:t>азвивать креативное мышление при решении жизненных проблем,</w:t>
      </w:r>
      <w:r w:rsidR="0012038A" w:rsidRPr="001422B6">
        <w:rPr>
          <w:rFonts w:ascii="Times New Roman" w:hAnsi="Times New Roman"/>
          <w:sz w:val="24"/>
          <w:szCs w:val="24"/>
        </w:rPr>
        <w:t xml:space="preserve"> </w:t>
      </w:r>
      <w:r w:rsidR="001C122F" w:rsidRPr="001422B6">
        <w:rPr>
          <w:rFonts w:ascii="Times New Roman" w:hAnsi="Times New Roman"/>
          <w:sz w:val="24"/>
          <w:szCs w:val="24"/>
        </w:rPr>
        <w:t xml:space="preserve">в том числе с </w:t>
      </w:r>
      <w:r w:rsidR="00A9041B" w:rsidRPr="001422B6">
        <w:rPr>
          <w:rFonts w:ascii="Times New Roman" w:hAnsi="Times New Roman"/>
          <w:sz w:val="24"/>
          <w:szCs w:val="24"/>
        </w:rPr>
        <w:t>использованием</w:t>
      </w:r>
      <w:r w:rsidR="001C122F" w:rsidRPr="001422B6">
        <w:rPr>
          <w:rFonts w:ascii="Times New Roman" w:hAnsi="Times New Roman"/>
          <w:sz w:val="24"/>
          <w:szCs w:val="24"/>
        </w:rPr>
        <w:t xml:space="preserve"> собственн</w:t>
      </w:r>
      <w:r w:rsidR="00A9041B" w:rsidRPr="001422B6">
        <w:rPr>
          <w:rFonts w:ascii="Times New Roman" w:hAnsi="Times New Roman"/>
          <w:sz w:val="24"/>
          <w:szCs w:val="24"/>
        </w:rPr>
        <w:t>ого</w:t>
      </w:r>
      <w:r w:rsidR="001C122F" w:rsidRPr="001422B6">
        <w:rPr>
          <w:rFonts w:ascii="Times New Roman" w:hAnsi="Times New Roman"/>
          <w:sz w:val="24"/>
          <w:szCs w:val="24"/>
        </w:rPr>
        <w:t xml:space="preserve"> читательск</w:t>
      </w:r>
      <w:r w:rsidR="00A9041B" w:rsidRPr="001422B6">
        <w:rPr>
          <w:rFonts w:ascii="Times New Roman" w:hAnsi="Times New Roman"/>
          <w:sz w:val="24"/>
          <w:szCs w:val="24"/>
        </w:rPr>
        <w:t>ого</w:t>
      </w:r>
      <w:r w:rsidR="001C122F" w:rsidRPr="001422B6">
        <w:rPr>
          <w:rFonts w:ascii="Times New Roman" w:hAnsi="Times New Roman"/>
          <w:sz w:val="24"/>
          <w:szCs w:val="24"/>
        </w:rPr>
        <w:t xml:space="preserve"> опыт</w:t>
      </w:r>
      <w:r w:rsidR="00A9041B" w:rsidRPr="001422B6">
        <w:rPr>
          <w:rFonts w:ascii="Times New Roman" w:hAnsi="Times New Roman"/>
          <w:sz w:val="24"/>
          <w:szCs w:val="24"/>
        </w:rPr>
        <w:t>а</w:t>
      </w:r>
      <w:r w:rsidR="001C122F" w:rsidRPr="001422B6">
        <w:rPr>
          <w:rFonts w:ascii="Times New Roman" w:hAnsi="Times New Roman"/>
          <w:sz w:val="24"/>
          <w:szCs w:val="24"/>
        </w:rPr>
        <w:t>.</w:t>
      </w:r>
    </w:p>
    <w:p w:rsidR="001C122F" w:rsidRPr="001422B6" w:rsidRDefault="006C7149"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63.</w:t>
      </w:r>
      <w:r w:rsidR="001C122F" w:rsidRPr="001422B6">
        <w:rPr>
          <w:rFonts w:ascii="Times New Roman" w:hAnsi="Times New Roman"/>
          <w:sz w:val="24"/>
          <w:szCs w:val="24"/>
        </w:rPr>
        <w:t>8.5.2. У обучающегося будут сформированы следующие базовые исследовательские действия как часть познавательных универсальных учебных действий:</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владеть навыками учебно-исследовательской и проектной деятельности</w:t>
      </w:r>
      <w:r w:rsidR="0012038A" w:rsidRPr="001422B6">
        <w:rPr>
          <w:rFonts w:ascii="Times New Roman" w:hAnsi="Times New Roman"/>
          <w:sz w:val="24"/>
          <w:szCs w:val="24"/>
        </w:rPr>
        <w:t xml:space="preserve"> </w:t>
      </w:r>
      <w:r w:rsidRPr="001422B6">
        <w:rPr>
          <w:rFonts w:ascii="Times New Roman" w:hAnsi="Times New Roman"/>
          <w:sz w:val="24"/>
          <w:szCs w:val="24"/>
        </w:rPr>
        <w:t xml:space="preserve">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1C122F" w:rsidRPr="001422B6" w:rsidRDefault="00D9274D" w:rsidP="001422B6">
      <w:pPr>
        <w:spacing w:after="0" w:line="240" w:lineRule="auto"/>
        <w:ind w:firstLine="709"/>
        <w:contextualSpacing/>
        <w:jc w:val="both"/>
        <w:rPr>
          <w:rFonts w:ascii="Times New Roman" w:hAnsi="Times New Roman"/>
          <w:sz w:val="24"/>
          <w:szCs w:val="24"/>
        </w:rPr>
      </w:pPr>
      <w:r w:rsidRPr="001422B6">
        <w:rPr>
          <w:rFonts w:ascii="Times New Roman" w:eastAsia="Times New Roman" w:hAnsi="Times New Roman"/>
          <w:sz w:val="24"/>
          <w:szCs w:val="24"/>
        </w:rPr>
        <w:t xml:space="preserve">осуществлять различные виды </w:t>
      </w:r>
      <w:r w:rsidR="001C122F" w:rsidRPr="001422B6">
        <w:rPr>
          <w:rFonts w:ascii="Times New Roman" w:hAnsi="Times New Roman"/>
          <w:sz w:val="24"/>
          <w:szCs w:val="24"/>
        </w:rPr>
        <w:t>по получению нового знания по родной литературе (русской), его интерпретации, преобразованию и применению</w:t>
      </w:r>
      <w:r w:rsidR="0012038A" w:rsidRPr="001422B6">
        <w:rPr>
          <w:rFonts w:ascii="Times New Roman" w:hAnsi="Times New Roman"/>
          <w:sz w:val="24"/>
          <w:szCs w:val="24"/>
        </w:rPr>
        <w:t xml:space="preserve"> </w:t>
      </w:r>
      <w:r w:rsidR="001C122F" w:rsidRPr="001422B6">
        <w:rPr>
          <w:rFonts w:ascii="Times New Roman" w:hAnsi="Times New Roman"/>
          <w:sz w:val="24"/>
          <w:szCs w:val="24"/>
        </w:rPr>
        <w:t>в различных учебных ситуациях, в том числе при создании учебных и социальных проектов;</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владеть принципами научного типа мышления, научной терминологией, ключевыми понятиями и методами современного литературоведения;</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 xml:space="preserve">ставить и формулировать собственные задачи в образовательной деятельности и жизненных ситуациях с учётом собственного читательского опыта;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выявлять причинно-следственные связи и актуализировать задачу</w:t>
      </w:r>
      <w:r w:rsidR="0012038A" w:rsidRPr="001422B6">
        <w:rPr>
          <w:rFonts w:ascii="Times New Roman" w:hAnsi="Times New Roman"/>
          <w:sz w:val="24"/>
          <w:szCs w:val="24"/>
        </w:rPr>
        <w:t xml:space="preserve"> </w:t>
      </w:r>
      <w:r w:rsidRPr="001422B6">
        <w:rPr>
          <w:rFonts w:ascii="Times New Roman" w:hAnsi="Times New Roman"/>
          <w:sz w:val="24"/>
          <w:szCs w:val="24"/>
        </w:rPr>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w:t>
      </w:r>
      <w:r w:rsidR="0012038A" w:rsidRPr="001422B6">
        <w:rPr>
          <w:rFonts w:ascii="Times New Roman" w:hAnsi="Times New Roman"/>
          <w:sz w:val="24"/>
          <w:szCs w:val="24"/>
        </w:rPr>
        <w:t xml:space="preserve"> </w:t>
      </w:r>
      <w:r w:rsidRPr="001422B6">
        <w:rPr>
          <w:rFonts w:ascii="Times New Roman" w:hAnsi="Times New Roman"/>
          <w:sz w:val="24"/>
          <w:szCs w:val="24"/>
        </w:rPr>
        <w:t xml:space="preserve">и критерии решения;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 xml:space="preserve">давать оценку новым ситуациям, оценивать приобретённый опыт, в том числе читательский;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 xml:space="preserve">осуществлять целенаправленный поиск переноса средств и способов действия в профессиональную среду;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 xml:space="preserve">уметь переносить знания, в том числе полученные в результате изучения произведений родной литературы (русской), в познавательную и практическую области жизнедеятельности;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уметь интегрировать знания из разных предметных областей;</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 xml:space="preserve">выдвигать новые идеи, предлагать оригинальные подходы и решения;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ставить проблемы и задачи, допускающие альтернативные решения.</w:t>
      </w:r>
    </w:p>
    <w:p w:rsidR="001C122F" w:rsidRPr="001422B6" w:rsidRDefault="006C7149"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63.</w:t>
      </w:r>
      <w:r w:rsidR="001C122F" w:rsidRPr="001422B6">
        <w:rPr>
          <w:rFonts w:ascii="Times New Roman" w:hAnsi="Times New Roman"/>
          <w:sz w:val="24"/>
          <w:szCs w:val="24"/>
        </w:rPr>
        <w:t xml:space="preserve">8.5.3. У обучающегося будут </w:t>
      </w:r>
      <w:r w:rsidR="008319ED" w:rsidRPr="001422B6">
        <w:rPr>
          <w:rFonts w:ascii="Times New Roman" w:hAnsi="Times New Roman"/>
          <w:sz w:val="24"/>
          <w:szCs w:val="24"/>
        </w:rPr>
        <w:t xml:space="preserve">сформированы умения </w:t>
      </w:r>
      <w:r w:rsidR="001C122F" w:rsidRPr="001422B6">
        <w:rPr>
          <w:rFonts w:ascii="Times New Roman" w:hAnsi="Times New Roman"/>
          <w:sz w:val="24"/>
          <w:szCs w:val="24"/>
        </w:rPr>
        <w:t>работать</w:t>
      </w:r>
      <w:r w:rsidR="0012038A" w:rsidRPr="001422B6">
        <w:rPr>
          <w:rFonts w:ascii="Times New Roman" w:hAnsi="Times New Roman"/>
          <w:sz w:val="24"/>
          <w:szCs w:val="24"/>
        </w:rPr>
        <w:t xml:space="preserve"> </w:t>
      </w:r>
      <w:r w:rsidR="001C122F" w:rsidRPr="001422B6">
        <w:rPr>
          <w:rFonts w:ascii="Times New Roman" w:hAnsi="Times New Roman"/>
          <w:sz w:val="24"/>
          <w:szCs w:val="24"/>
        </w:rPr>
        <w:t>с информацией как часть познавательных универсальных учебных действий:</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 xml:space="preserve">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оцени</w:t>
      </w:r>
      <w:r w:rsidR="00D9274D" w:rsidRPr="001422B6">
        <w:rPr>
          <w:rFonts w:ascii="Times New Roman" w:hAnsi="Times New Roman"/>
          <w:sz w:val="24"/>
          <w:szCs w:val="24"/>
        </w:rPr>
        <w:t>вать достоверность</w:t>
      </w:r>
      <w:r w:rsidRPr="001422B6">
        <w:rPr>
          <w:rFonts w:ascii="Times New Roman" w:hAnsi="Times New Roman"/>
          <w:sz w:val="24"/>
          <w:szCs w:val="24"/>
        </w:rPr>
        <w:t xml:space="preserve"> литературной и другой информации, её соответствие правовым и морально-этическим нормам;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использовать средства информационных и коммуникационных технологий</w:t>
      </w:r>
      <w:r w:rsidR="0012038A" w:rsidRPr="001422B6">
        <w:rPr>
          <w:rFonts w:ascii="Times New Roman" w:hAnsi="Times New Roman"/>
          <w:sz w:val="24"/>
          <w:szCs w:val="24"/>
        </w:rPr>
        <w:t xml:space="preserve"> </w:t>
      </w:r>
      <w:r w:rsidRPr="001422B6">
        <w:rPr>
          <w:rFonts w:ascii="Times New Roman" w:hAnsi="Times New Roman"/>
          <w:sz w:val="24"/>
          <w:szCs w:val="24"/>
        </w:rPr>
        <w:t>в решении когнитивных, коммуникативных и организационных задач</w:t>
      </w:r>
      <w:r w:rsidR="0012038A" w:rsidRPr="001422B6">
        <w:rPr>
          <w:rFonts w:ascii="Times New Roman" w:hAnsi="Times New Roman"/>
          <w:sz w:val="24"/>
          <w:szCs w:val="24"/>
        </w:rPr>
        <w:t xml:space="preserve"> </w:t>
      </w:r>
      <w:r w:rsidRPr="001422B6">
        <w:rPr>
          <w:rFonts w:ascii="Times New Roman" w:hAnsi="Times New Roman"/>
          <w:sz w:val="24"/>
          <w:szCs w:val="24"/>
        </w:rPr>
        <w:t xml:space="preserve">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 xml:space="preserve">владеть навыками распознавания и защиты информации, информационной </w:t>
      </w:r>
      <w:r w:rsidRPr="001422B6">
        <w:rPr>
          <w:rFonts w:ascii="Times New Roman" w:hAnsi="Times New Roman"/>
          <w:sz w:val="24"/>
          <w:szCs w:val="24"/>
        </w:rPr>
        <w:lastRenderedPageBreak/>
        <w:t>безопасности личности.</w:t>
      </w:r>
    </w:p>
    <w:p w:rsidR="001C122F" w:rsidRPr="001422B6" w:rsidRDefault="006C7149"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63.</w:t>
      </w:r>
      <w:r w:rsidR="001C122F" w:rsidRPr="001422B6">
        <w:rPr>
          <w:rFonts w:ascii="Times New Roman" w:hAnsi="Times New Roman"/>
          <w:sz w:val="24"/>
          <w:szCs w:val="24"/>
        </w:rPr>
        <w:t xml:space="preserve">8.5.4. У обучающегося будут </w:t>
      </w:r>
      <w:r w:rsidR="008319ED" w:rsidRPr="001422B6">
        <w:rPr>
          <w:rFonts w:ascii="Times New Roman" w:hAnsi="Times New Roman"/>
          <w:sz w:val="24"/>
          <w:szCs w:val="24"/>
        </w:rPr>
        <w:t xml:space="preserve">сформированы умения </w:t>
      </w:r>
      <w:r w:rsidR="001C122F" w:rsidRPr="001422B6">
        <w:rPr>
          <w:rFonts w:ascii="Times New Roman" w:hAnsi="Times New Roman"/>
          <w:sz w:val="24"/>
          <w:szCs w:val="24"/>
        </w:rPr>
        <w:t>общения как часть коммуникативных универсальных учебных действий:</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 xml:space="preserve">осуществлять коммуникации во всех сферах жизни, в том числе на уроке родной литературы (русской) и во внеурочной деятельности по предмету;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владеть различными способами общения и взаимодействия в парной</w:t>
      </w:r>
      <w:r w:rsidR="0012038A" w:rsidRPr="001422B6">
        <w:rPr>
          <w:rFonts w:ascii="Times New Roman" w:hAnsi="Times New Roman"/>
          <w:sz w:val="24"/>
          <w:szCs w:val="24"/>
        </w:rPr>
        <w:t xml:space="preserve"> </w:t>
      </w:r>
      <w:r w:rsidRPr="001422B6">
        <w:rPr>
          <w:rFonts w:ascii="Times New Roman" w:hAnsi="Times New Roman"/>
          <w:sz w:val="24"/>
          <w:szCs w:val="24"/>
        </w:rPr>
        <w:t>и групповой работе на уроках родной литературы (русской);</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 xml:space="preserve">аргументированно вести диалог, уметь смягчать конфликтные ситуации;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развёрнуто и логично излагать свою точку зрения с использованием языковых средств в процессе анализа литературного произведения.</w:t>
      </w:r>
    </w:p>
    <w:p w:rsidR="001C122F" w:rsidRPr="001422B6" w:rsidRDefault="006C7149"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63.</w:t>
      </w:r>
      <w:r w:rsidR="001C122F" w:rsidRPr="001422B6">
        <w:rPr>
          <w:rFonts w:ascii="Times New Roman" w:hAnsi="Times New Roman"/>
          <w:sz w:val="24"/>
          <w:szCs w:val="24"/>
        </w:rPr>
        <w:t xml:space="preserve">8.5.5. У обучающегося будут </w:t>
      </w:r>
      <w:r w:rsidR="008319ED" w:rsidRPr="001422B6">
        <w:rPr>
          <w:rFonts w:ascii="Times New Roman" w:hAnsi="Times New Roman"/>
          <w:sz w:val="24"/>
          <w:szCs w:val="24"/>
        </w:rPr>
        <w:t xml:space="preserve">сформированы умения </w:t>
      </w:r>
      <w:r w:rsidR="001C122F" w:rsidRPr="001422B6">
        <w:rPr>
          <w:rFonts w:ascii="Times New Roman" w:hAnsi="Times New Roman"/>
          <w:sz w:val="24"/>
          <w:szCs w:val="24"/>
        </w:rPr>
        <w:t>самоорганизации как часть регулятивных универсальных учебных действий:</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освоение программы курса родной литературы (русской),</w:t>
      </w:r>
      <w:r w:rsidR="0012038A" w:rsidRPr="001422B6">
        <w:rPr>
          <w:rFonts w:ascii="Times New Roman" w:hAnsi="Times New Roman"/>
          <w:sz w:val="24"/>
          <w:szCs w:val="24"/>
        </w:rPr>
        <w:t xml:space="preserve"> </w:t>
      </w:r>
      <w:r w:rsidRPr="001422B6">
        <w:rPr>
          <w:rFonts w:ascii="Times New Roman" w:hAnsi="Times New Roman"/>
          <w:sz w:val="24"/>
          <w:szCs w:val="24"/>
        </w:rPr>
        <w:t>и в жизненных ситуациях;</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 xml:space="preserve">самостоятельно составлять план решения проблемы с учётом имеющихся ресурсов, читательского опыта, собственных возможностей и предпочтений;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давать оценку новым ситуациям, в том числе отображённым</w:t>
      </w:r>
      <w:r w:rsidR="0012038A" w:rsidRPr="001422B6">
        <w:rPr>
          <w:rFonts w:ascii="Times New Roman" w:hAnsi="Times New Roman"/>
          <w:sz w:val="24"/>
          <w:szCs w:val="24"/>
        </w:rPr>
        <w:t xml:space="preserve"> </w:t>
      </w:r>
      <w:r w:rsidRPr="001422B6">
        <w:rPr>
          <w:rFonts w:ascii="Times New Roman" w:hAnsi="Times New Roman"/>
          <w:sz w:val="24"/>
          <w:szCs w:val="24"/>
        </w:rPr>
        <w:t xml:space="preserve">в художественном произведении;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расширять рамки учебного предмета на основе личных предпочтений</w:t>
      </w:r>
      <w:r w:rsidR="0012038A" w:rsidRPr="001422B6">
        <w:rPr>
          <w:rFonts w:ascii="Times New Roman" w:hAnsi="Times New Roman"/>
          <w:sz w:val="24"/>
          <w:szCs w:val="24"/>
        </w:rPr>
        <w:t xml:space="preserve"> </w:t>
      </w:r>
      <w:r w:rsidRPr="001422B6">
        <w:rPr>
          <w:rFonts w:ascii="Times New Roman" w:hAnsi="Times New Roman"/>
          <w:sz w:val="24"/>
          <w:szCs w:val="24"/>
        </w:rPr>
        <w:t xml:space="preserve">с </w:t>
      </w:r>
      <w:r w:rsidR="00A9041B" w:rsidRPr="001422B6">
        <w:rPr>
          <w:rFonts w:ascii="Times New Roman" w:hAnsi="Times New Roman"/>
          <w:sz w:val="24"/>
          <w:szCs w:val="24"/>
        </w:rPr>
        <w:t>использованием</w:t>
      </w:r>
      <w:r w:rsidRPr="001422B6">
        <w:rPr>
          <w:rFonts w:ascii="Times New Roman" w:hAnsi="Times New Roman"/>
          <w:sz w:val="24"/>
          <w:szCs w:val="24"/>
        </w:rPr>
        <w:t xml:space="preserve"> читательск</w:t>
      </w:r>
      <w:r w:rsidR="00B9583A" w:rsidRPr="001422B6">
        <w:rPr>
          <w:rFonts w:ascii="Times New Roman" w:hAnsi="Times New Roman"/>
          <w:sz w:val="24"/>
          <w:szCs w:val="24"/>
        </w:rPr>
        <w:t>ого</w:t>
      </w:r>
      <w:r w:rsidRPr="001422B6">
        <w:rPr>
          <w:rFonts w:ascii="Times New Roman" w:hAnsi="Times New Roman"/>
          <w:sz w:val="24"/>
          <w:szCs w:val="24"/>
        </w:rPr>
        <w:t xml:space="preserve"> опыт</w:t>
      </w:r>
      <w:r w:rsidR="00B9583A" w:rsidRPr="001422B6">
        <w:rPr>
          <w:rFonts w:ascii="Times New Roman" w:hAnsi="Times New Roman"/>
          <w:sz w:val="24"/>
          <w:szCs w:val="24"/>
        </w:rPr>
        <w:t>а</w:t>
      </w:r>
      <w:r w:rsidRPr="001422B6">
        <w:rPr>
          <w:rFonts w:ascii="Times New Roman" w:hAnsi="Times New Roman"/>
          <w:sz w:val="24"/>
          <w:szCs w:val="24"/>
        </w:rPr>
        <w:t xml:space="preserve">;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делать осознанный выбор, аргументировать его, брать ответственность</w:t>
      </w:r>
      <w:r w:rsidR="0012038A" w:rsidRPr="001422B6">
        <w:rPr>
          <w:rFonts w:ascii="Times New Roman" w:hAnsi="Times New Roman"/>
          <w:sz w:val="24"/>
          <w:szCs w:val="24"/>
        </w:rPr>
        <w:t xml:space="preserve"> </w:t>
      </w:r>
      <w:r w:rsidRPr="001422B6">
        <w:rPr>
          <w:rFonts w:ascii="Times New Roman" w:hAnsi="Times New Roman"/>
          <w:sz w:val="24"/>
          <w:szCs w:val="24"/>
        </w:rPr>
        <w:t xml:space="preserve">за решение;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 xml:space="preserve">оценивать приобретённый опыт с учётом знаний по родной (русской) литературе;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способствовать формированию и проявлению широкой эрудиции в разных областях знаний, в том числе при изучении родной (русской) литературы, постоянно повышать свой образовательный, культурный уровень.</w:t>
      </w:r>
    </w:p>
    <w:p w:rsidR="001C122F" w:rsidRPr="001422B6" w:rsidRDefault="006C7149"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63.</w:t>
      </w:r>
      <w:r w:rsidR="001C122F" w:rsidRPr="001422B6">
        <w:rPr>
          <w:rFonts w:ascii="Times New Roman" w:hAnsi="Times New Roman"/>
          <w:sz w:val="24"/>
          <w:szCs w:val="24"/>
        </w:rPr>
        <w:t xml:space="preserve">8.5.6. У обучающегося будут </w:t>
      </w:r>
      <w:r w:rsidR="008319ED" w:rsidRPr="001422B6">
        <w:rPr>
          <w:rFonts w:ascii="Times New Roman" w:hAnsi="Times New Roman"/>
          <w:sz w:val="24"/>
          <w:szCs w:val="24"/>
        </w:rPr>
        <w:t xml:space="preserve">сформированы умения </w:t>
      </w:r>
      <w:r w:rsidR="001C122F" w:rsidRPr="001422B6">
        <w:rPr>
          <w:rFonts w:ascii="Times New Roman" w:hAnsi="Times New Roman"/>
          <w:sz w:val="24"/>
          <w:szCs w:val="24"/>
        </w:rPr>
        <w:t>самоконтроля, принятия себя и других, эмоционального интеллекта как часть регулятивных универсальных учебных действий:</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 xml:space="preserve">давать оценку новых ситуаций, вносить коррективы в деятельность, оценивать соответствие результатов целям;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 xml:space="preserve">использовать приёмы рефлексии для оценки ситуации, выбора верного решения, опираясь на примеры из художественных произведений курса родной (русской) литературы;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оценивать риски и своевременно принимать решения по их снижению;</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 xml:space="preserve">принимать мотивы и аргументы других при анализе результатов деятельности, в том числе на занятиях </w:t>
      </w:r>
      <w:r w:rsidR="004511D8" w:rsidRPr="001422B6">
        <w:rPr>
          <w:rFonts w:ascii="Times New Roman" w:hAnsi="Times New Roman"/>
          <w:sz w:val="24"/>
          <w:szCs w:val="24"/>
        </w:rPr>
        <w:t>по родной литературе (русской)</w:t>
      </w:r>
      <w:r w:rsidRPr="001422B6">
        <w:rPr>
          <w:rFonts w:ascii="Times New Roman" w:hAnsi="Times New Roman"/>
          <w:sz w:val="24"/>
          <w:szCs w:val="24"/>
        </w:rPr>
        <w:t>;</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 xml:space="preserve">принимать себя, понимая свои недостатки и достоинства;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произведениях родной (русской) литературы;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признавать своё право и право других на ошибк</w:t>
      </w:r>
      <w:r w:rsidR="00624676" w:rsidRPr="001422B6">
        <w:rPr>
          <w:rFonts w:ascii="Times New Roman" w:hAnsi="Times New Roman"/>
          <w:sz w:val="24"/>
          <w:szCs w:val="24"/>
        </w:rPr>
        <w:t>у</w:t>
      </w:r>
      <w:r w:rsidRPr="001422B6">
        <w:rPr>
          <w:rFonts w:ascii="Times New Roman" w:hAnsi="Times New Roman"/>
          <w:sz w:val="24"/>
          <w:szCs w:val="24"/>
        </w:rPr>
        <w:t xml:space="preserve"> в дискуссиях</w:t>
      </w:r>
      <w:r w:rsidR="0012038A" w:rsidRPr="001422B6">
        <w:rPr>
          <w:rFonts w:ascii="Times New Roman" w:hAnsi="Times New Roman"/>
          <w:sz w:val="24"/>
          <w:szCs w:val="24"/>
        </w:rPr>
        <w:t xml:space="preserve"> </w:t>
      </w:r>
      <w:r w:rsidRPr="001422B6">
        <w:rPr>
          <w:rFonts w:ascii="Times New Roman" w:hAnsi="Times New Roman"/>
          <w:sz w:val="24"/>
          <w:szCs w:val="24"/>
        </w:rPr>
        <w:t xml:space="preserve">на литературные темы;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 xml:space="preserve">развивать способность понимать мир с позиции другого человека, используя знания </w:t>
      </w:r>
      <w:r w:rsidR="004511D8" w:rsidRPr="001422B6">
        <w:rPr>
          <w:rFonts w:ascii="Times New Roman" w:hAnsi="Times New Roman"/>
          <w:sz w:val="24"/>
          <w:szCs w:val="24"/>
        </w:rPr>
        <w:t>по родной литературе (русской)</w:t>
      </w:r>
      <w:r w:rsidRPr="001422B6">
        <w:rPr>
          <w:rFonts w:ascii="Times New Roman" w:hAnsi="Times New Roman"/>
          <w:sz w:val="24"/>
          <w:szCs w:val="24"/>
        </w:rPr>
        <w:t>.</w:t>
      </w:r>
    </w:p>
    <w:p w:rsidR="001C122F" w:rsidRPr="001422B6" w:rsidRDefault="006C7149" w:rsidP="001422B6">
      <w:pPr>
        <w:spacing w:after="0" w:line="240" w:lineRule="auto"/>
        <w:ind w:firstLine="709"/>
        <w:contextualSpacing/>
        <w:jc w:val="both"/>
        <w:rPr>
          <w:rFonts w:ascii="Times New Roman" w:hAnsi="Times New Roman"/>
          <w:sz w:val="24"/>
          <w:szCs w:val="24"/>
        </w:rPr>
      </w:pPr>
      <w:bookmarkStart w:id="6" w:name="_Toc118709203"/>
      <w:bookmarkStart w:id="7" w:name="_Toc118709242"/>
      <w:bookmarkStart w:id="8" w:name="_Toc118709416"/>
      <w:r w:rsidRPr="001422B6">
        <w:rPr>
          <w:rFonts w:ascii="Times New Roman" w:hAnsi="Times New Roman"/>
          <w:sz w:val="24"/>
          <w:szCs w:val="24"/>
        </w:rPr>
        <w:t>63.</w:t>
      </w:r>
      <w:r w:rsidR="001C122F" w:rsidRPr="001422B6">
        <w:rPr>
          <w:rFonts w:ascii="Times New Roman" w:hAnsi="Times New Roman"/>
          <w:sz w:val="24"/>
          <w:szCs w:val="24"/>
        </w:rPr>
        <w:t xml:space="preserve">8.5.7. У обучающегося будут </w:t>
      </w:r>
      <w:r w:rsidR="008319ED" w:rsidRPr="001422B6">
        <w:rPr>
          <w:rFonts w:ascii="Times New Roman" w:hAnsi="Times New Roman"/>
          <w:sz w:val="24"/>
          <w:szCs w:val="24"/>
        </w:rPr>
        <w:t xml:space="preserve">сформированы умения </w:t>
      </w:r>
      <w:r w:rsidR="001C122F" w:rsidRPr="001422B6">
        <w:rPr>
          <w:rFonts w:ascii="Times New Roman" w:hAnsi="Times New Roman"/>
          <w:sz w:val="24"/>
          <w:szCs w:val="24"/>
        </w:rPr>
        <w:t>совместной деятельности:</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 xml:space="preserve">понимать и использовать преимущества командной и индивидуальной работы на уроке и во внеурочной деятельности по родной литературе (русской);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lastRenderedPageBreak/>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w:t>
      </w:r>
      <w:r w:rsidR="0012038A" w:rsidRPr="001422B6">
        <w:rPr>
          <w:rFonts w:ascii="Times New Roman" w:hAnsi="Times New Roman"/>
          <w:sz w:val="24"/>
          <w:szCs w:val="24"/>
        </w:rPr>
        <w:t xml:space="preserve"> </w:t>
      </w:r>
      <w:r w:rsidRPr="001422B6">
        <w:rPr>
          <w:rFonts w:ascii="Times New Roman" w:hAnsi="Times New Roman"/>
          <w:sz w:val="24"/>
          <w:szCs w:val="24"/>
        </w:rPr>
        <w:t xml:space="preserve">и во внеурочной деятельности по предмету «Родная литература (русская)»;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 xml:space="preserve">оценивать качество своего вклада и каждого участника команды в общий результат по разработанным критериям;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предлагать новые проекты, в том числе литературные, оценивать идеи</w:t>
      </w:r>
      <w:r w:rsidR="0012038A" w:rsidRPr="001422B6">
        <w:rPr>
          <w:rFonts w:ascii="Times New Roman" w:hAnsi="Times New Roman"/>
          <w:sz w:val="24"/>
          <w:szCs w:val="24"/>
        </w:rPr>
        <w:t xml:space="preserve"> </w:t>
      </w:r>
      <w:r w:rsidRPr="001422B6">
        <w:rPr>
          <w:rFonts w:ascii="Times New Roman" w:hAnsi="Times New Roman"/>
          <w:sz w:val="24"/>
          <w:szCs w:val="24"/>
        </w:rPr>
        <w:t xml:space="preserve">с позиции новизны, оригинальности, практической значимости;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bookmarkEnd w:id="6"/>
    <w:bookmarkEnd w:id="7"/>
    <w:bookmarkEnd w:id="8"/>
    <w:p w:rsidR="001C122F" w:rsidRPr="001422B6" w:rsidRDefault="006C7149"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63.</w:t>
      </w:r>
      <w:r w:rsidR="001C122F" w:rsidRPr="001422B6">
        <w:rPr>
          <w:rFonts w:ascii="Times New Roman" w:hAnsi="Times New Roman"/>
          <w:sz w:val="24"/>
          <w:szCs w:val="24"/>
        </w:rPr>
        <w:t xml:space="preserve">8.6. Предметные результаты освоения программы по родной литературе (русской) должны отражать: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сформированность представлений о роли и значении родной литературы</w:t>
      </w:r>
      <w:r w:rsidR="0012038A" w:rsidRPr="001422B6">
        <w:rPr>
          <w:rFonts w:ascii="Times New Roman" w:hAnsi="Times New Roman"/>
          <w:sz w:val="24"/>
          <w:szCs w:val="24"/>
        </w:rPr>
        <w:t xml:space="preserve"> </w:t>
      </w:r>
      <w:r w:rsidRPr="001422B6">
        <w:rPr>
          <w:rFonts w:ascii="Times New Roman" w:hAnsi="Times New Roman"/>
          <w:sz w:val="24"/>
          <w:szCs w:val="24"/>
        </w:rPr>
        <w:t>в жизни человека и общества, включение в культурно-языковое поле родной литературы и культуры, воспитание ценностного отношения к родному языку</w:t>
      </w:r>
      <w:r w:rsidR="0012038A" w:rsidRPr="001422B6">
        <w:rPr>
          <w:rFonts w:ascii="Times New Roman" w:hAnsi="Times New Roman"/>
          <w:sz w:val="24"/>
          <w:szCs w:val="24"/>
        </w:rPr>
        <w:t xml:space="preserve"> </w:t>
      </w:r>
      <w:r w:rsidRPr="001422B6">
        <w:rPr>
          <w:rFonts w:ascii="Times New Roman" w:hAnsi="Times New Roman"/>
          <w:sz w:val="24"/>
          <w:szCs w:val="24"/>
        </w:rPr>
        <w:t>и родной литературе как носителям культуры своего народа;</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 xml:space="preserve">осознание тесной связи между языковым, литературным, интеллектуальным, духовно-нравственным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национально-культурных ценностей;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сформированность устойчивой мотивации к систематическому чтению</w:t>
      </w:r>
      <w:r w:rsidR="0012038A" w:rsidRPr="001422B6">
        <w:rPr>
          <w:rFonts w:ascii="Times New Roman" w:hAnsi="Times New Roman"/>
          <w:sz w:val="24"/>
          <w:szCs w:val="24"/>
        </w:rPr>
        <w:t xml:space="preserve"> </w:t>
      </w:r>
      <w:r w:rsidRPr="001422B6">
        <w:rPr>
          <w:rFonts w:ascii="Times New Roman" w:hAnsi="Times New Roman"/>
          <w:sz w:val="24"/>
          <w:szCs w:val="24"/>
        </w:rPr>
        <w:t xml:space="preserve">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понимание родной литературы (русской) как особого способа познания жизни, культурной самоидентификации, сформированность чувства причастности</w:t>
      </w:r>
      <w:r w:rsidR="0012038A" w:rsidRPr="001422B6">
        <w:rPr>
          <w:rFonts w:ascii="Times New Roman" w:hAnsi="Times New Roman"/>
          <w:sz w:val="24"/>
          <w:szCs w:val="24"/>
        </w:rPr>
        <w:t xml:space="preserve"> </w:t>
      </w:r>
      <w:r w:rsidRPr="001422B6">
        <w:rPr>
          <w:rFonts w:ascii="Times New Roman" w:hAnsi="Times New Roman"/>
          <w:sz w:val="24"/>
          <w:szCs w:val="24"/>
        </w:rPr>
        <w:t>к истории, традициям своего народа, осознание исторической преемственности поколений;</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 xml:space="preserve">понимание ключевых проблем произведений родной литературы (русской), сопоставление их с текстами литератур народов России и зарубежной литературы, затрагивающими общие темы или проблемы;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сформированность представлений об изобразительно-выразительных возможностях языка родной литературы (русской), свободное использование понятийного аппарата теории литературы;</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произведениями других видов искусств,</w:t>
      </w:r>
      <w:r w:rsidR="0012038A" w:rsidRPr="001422B6">
        <w:rPr>
          <w:rFonts w:ascii="Times New Roman" w:hAnsi="Times New Roman"/>
          <w:sz w:val="24"/>
          <w:szCs w:val="24"/>
        </w:rPr>
        <w:t xml:space="preserve"> </w:t>
      </w:r>
      <w:r w:rsidRPr="001422B6">
        <w:rPr>
          <w:rFonts w:ascii="Times New Roman" w:hAnsi="Times New Roman"/>
          <w:sz w:val="24"/>
          <w:szCs w:val="24"/>
        </w:rPr>
        <w:t>в том числе с использованием информационно-коммуникационных технологий;</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владение умениями познавательной, учебной проектно-исследовательской деятельности, умением осуществлять литературоведческое исследование</w:t>
      </w:r>
      <w:r w:rsidR="0012038A" w:rsidRPr="001422B6">
        <w:rPr>
          <w:rFonts w:ascii="Times New Roman" w:hAnsi="Times New Roman"/>
          <w:sz w:val="24"/>
          <w:szCs w:val="24"/>
        </w:rPr>
        <w:t xml:space="preserve"> </w:t>
      </w:r>
      <w:r w:rsidRPr="001422B6">
        <w:rPr>
          <w:rFonts w:ascii="Times New Roman" w:hAnsi="Times New Roman"/>
          <w:sz w:val="24"/>
          <w:szCs w:val="24"/>
        </w:rPr>
        <w:t>историко- и теоретико-литературного характера с использованием первоисточников, научной и критической литературы, в том числе в электронном формате</w:t>
      </w:r>
      <w:r w:rsidR="0012038A" w:rsidRPr="001422B6">
        <w:rPr>
          <w:rFonts w:ascii="Times New Roman" w:hAnsi="Times New Roman"/>
          <w:sz w:val="24"/>
          <w:szCs w:val="24"/>
        </w:rPr>
        <w:t xml:space="preserve"> </w:t>
      </w:r>
      <w:r w:rsidRPr="001422B6">
        <w:rPr>
          <w:rFonts w:ascii="Times New Roman" w:hAnsi="Times New Roman"/>
          <w:sz w:val="24"/>
          <w:szCs w:val="24"/>
        </w:rPr>
        <w:t>с применением различных форм работы в медиапространстве;</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владение умениями творческой переработки художественных текстов, создания собственных высказываний, содержащих аргументированные суждения</w:t>
      </w:r>
      <w:r w:rsidR="0012038A" w:rsidRPr="001422B6">
        <w:rPr>
          <w:rFonts w:ascii="Times New Roman" w:hAnsi="Times New Roman"/>
          <w:sz w:val="24"/>
          <w:szCs w:val="24"/>
        </w:rPr>
        <w:t xml:space="preserve"> </w:t>
      </w:r>
      <w:r w:rsidRPr="001422B6">
        <w:rPr>
          <w:rFonts w:ascii="Times New Roman" w:hAnsi="Times New Roman"/>
          <w:sz w:val="24"/>
          <w:szCs w:val="24"/>
        </w:rPr>
        <w:t>и самостоятельную оценку прочитанного (развёрнутые ответы на вопросы, рецензии на самостоятельно прочитанные произведения, сочинения, эссе, доклады, рефераты и другие).</w:t>
      </w:r>
    </w:p>
    <w:p w:rsidR="001C122F" w:rsidRPr="001422B6" w:rsidRDefault="006C7149"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63.</w:t>
      </w:r>
      <w:r w:rsidR="001C122F" w:rsidRPr="001422B6">
        <w:rPr>
          <w:rFonts w:ascii="Times New Roman" w:hAnsi="Times New Roman"/>
          <w:sz w:val="24"/>
          <w:szCs w:val="24"/>
        </w:rPr>
        <w:t>8.7. Предметные результаты освоения программы по родной литературе (русской). К концу 10 класса обучающийся научится:</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 xml:space="preserve">осознавать причастность к отечественным традициям, к исторической </w:t>
      </w:r>
      <w:r w:rsidRPr="001422B6">
        <w:rPr>
          <w:rFonts w:ascii="Times New Roman" w:hAnsi="Times New Roman"/>
          <w:sz w:val="24"/>
          <w:szCs w:val="24"/>
        </w:rPr>
        <w:lastRenderedPageBreak/>
        <w:t xml:space="preserve">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понимать взаимосвязь между языковым, литературным, интеллектуальным, духовно-нравственным развитием личности в контексте осмысления произведений родной (русской) литературы второй половины XIX – XXI </w:t>
      </w:r>
      <w:r w:rsidR="00D9274D" w:rsidRPr="001422B6">
        <w:rPr>
          <w:rFonts w:ascii="Times New Roman" w:hAnsi="Times New Roman"/>
          <w:sz w:val="24"/>
          <w:szCs w:val="24"/>
        </w:rPr>
        <w:t>в</w:t>
      </w:r>
      <w:r w:rsidRPr="001422B6">
        <w:rPr>
          <w:rFonts w:ascii="Times New Roman" w:hAnsi="Times New Roman"/>
          <w:sz w:val="24"/>
          <w:szCs w:val="24"/>
        </w:rPr>
        <w:t xml:space="preserve">в. и собственным интеллектуально-нравственным ростом;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иметь устойчивый интерес к чтению как средству познания отечественной</w:t>
      </w:r>
      <w:r w:rsidR="0012038A" w:rsidRPr="001422B6">
        <w:rPr>
          <w:rFonts w:ascii="Times New Roman" w:hAnsi="Times New Roman"/>
          <w:sz w:val="24"/>
          <w:szCs w:val="24"/>
        </w:rPr>
        <w:t xml:space="preserve"> </w:t>
      </w:r>
      <w:r w:rsidRPr="001422B6">
        <w:rPr>
          <w:rFonts w:ascii="Times New Roman" w:hAnsi="Times New Roman"/>
          <w:sz w:val="24"/>
          <w:szCs w:val="24"/>
        </w:rPr>
        <w:t xml:space="preserve">и других культур, проявлять уважительное отношение к ним;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владеть умением внимательно читать, понимать и самостоятельно интерпретировать художественный текст;</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 xml:space="preserve">понимать </w:t>
      </w:r>
      <w:r w:rsidR="001947FE" w:rsidRPr="001422B6">
        <w:rPr>
          <w:rFonts w:ascii="Times New Roman" w:hAnsi="Times New Roman"/>
          <w:sz w:val="24"/>
          <w:szCs w:val="24"/>
        </w:rPr>
        <w:t xml:space="preserve">содержание и </w:t>
      </w:r>
      <w:r w:rsidRPr="001422B6">
        <w:rPr>
          <w:rFonts w:ascii="Times New Roman" w:hAnsi="Times New Roman"/>
          <w:sz w:val="24"/>
          <w:szCs w:val="24"/>
        </w:rPr>
        <w:t>ключевые проблемы произведений родной литературы (русской) второй половины XIX – XXI </w:t>
      </w:r>
      <w:r w:rsidR="00D9274D" w:rsidRPr="001422B6">
        <w:rPr>
          <w:rFonts w:ascii="Times New Roman" w:hAnsi="Times New Roman"/>
          <w:sz w:val="24"/>
          <w:szCs w:val="24"/>
        </w:rPr>
        <w:t>в</w:t>
      </w:r>
      <w:r w:rsidRPr="001422B6">
        <w:rPr>
          <w:rFonts w:ascii="Times New Roman" w:hAnsi="Times New Roman"/>
          <w:sz w:val="24"/>
          <w:szCs w:val="24"/>
        </w:rPr>
        <w:t xml:space="preserve">в. в аспекте проблемно-тематических блоков «Времена не выбирают», «Тайны русской души», «В поисках счастья»;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определять и учитывать историко-культурный контекст</w:t>
      </w:r>
      <w:r w:rsidR="0012038A" w:rsidRPr="001422B6">
        <w:rPr>
          <w:rFonts w:ascii="Times New Roman" w:hAnsi="Times New Roman"/>
          <w:sz w:val="24"/>
          <w:szCs w:val="24"/>
        </w:rPr>
        <w:t xml:space="preserve"> </w:t>
      </w:r>
      <w:r w:rsidRPr="001422B6">
        <w:rPr>
          <w:rFonts w:ascii="Times New Roman" w:hAnsi="Times New Roman"/>
          <w:sz w:val="24"/>
          <w:szCs w:val="24"/>
        </w:rPr>
        <w:t>и контекст творчества писателя в процессе анализа художественных текстов, выявлять связь литературных произведений со временем написания,</w:t>
      </w:r>
      <w:r w:rsidR="0012038A" w:rsidRPr="001422B6">
        <w:rPr>
          <w:rFonts w:ascii="Times New Roman" w:hAnsi="Times New Roman"/>
          <w:sz w:val="24"/>
          <w:szCs w:val="24"/>
        </w:rPr>
        <w:t xml:space="preserve"> </w:t>
      </w:r>
      <w:r w:rsidRPr="001422B6">
        <w:rPr>
          <w:rFonts w:ascii="Times New Roman" w:hAnsi="Times New Roman"/>
          <w:sz w:val="24"/>
          <w:szCs w:val="24"/>
        </w:rPr>
        <w:t>с современностью и традицией, раскрывать конкретно-историческое</w:t>
      </w:r>
      <w:r w:rsidR="0012038A" w:rsidRPr="001422B6">
        <w:rPr>
          <w:rFonts w:ascii="Times New Roman" w:hAnsi="Times New Roman"/>
          <w:sz w:val="24"/>
          <w:szCs w:val="24"/>
        </w:rPr>
        <w:t xml:space="preserve"> </w:t>
      </w:r>
      <w:r w:rsidRPr="001422B6">
        <w:rPr>
          <w:rFonts w:ascii="Times New Roman" w:hAnsi="Times New Roman"/>
          <w:sz w:val="24"/>
          <w:szCs w:val="24"/>
        </w:rPr>
        <w:t xml:space="preserve">и общечеловеческое содержание литературных произведений;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 xml:space="preserve">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анализ</w:t>
      </w:r>
      <w:r w:rsidR="001947FE" w:rsidRPr="001422B6">
        <w:rPr>
          <w:rFonts w:ascii="Times New Roman" w:hAnsi="Times New Roman"/>
          <w:sz w:val="24"/>
          <w:szCs w:val="24"/>
        </w:rPr>
        <w:t>ировать</w:t>
      </w:r>
      <w:r w:rsidRPr="001422B6">
        <w:rPr>
          <w:rFonts w:ascii="Times New Roman" w:hAnsi="Times New Roman"/>
          <w:sz w:val="24"/>
          <w:szCs w:val="24"/>
        </w:rPr>
        <w:t xml:space="preserve"> и интерпрет</w:t>
      </w:r>
      <w:r w:rsidR="001947FE" w:rsidRPr="001422B6">
        <w:rPr>
          <w:rFonts w:ascii="Times New Roman" w:hAnsi="Times New Roman"/>
          <w:sz w:val="24"/>
          <w:szCs w:val="24"/>
        </w:rPr>
        <w:t>ировать</w:t>
      </w:r>
      <w:r w:rsidRPr="001422B6">
        <w:rPr>
          <w:rFonts w:ascii="Times New Roman" w:hAnsi="Times New Roman"/>
          <w:sz w:val="24"/>
          <w:szCs w:val="24"/>
        </w:rPr>
        <w:t xml:space="preserve"> художественны</w:t>
      </w:r>
      <w:r w:rsidR="001947FE" w:rsidRPr="001422B6">
        <w:rPr>
          <w:rFonts w:ascii="Times New Roman" w:hAnsi="Times New Roman"/>
          <w:sz w:val="24"/>
          <w:szCs w:val="24"/>
        </w:rPr>
        <w:t>е</w:t>
      </w:r>
      <w:r w:rsidRPr="001422B6">
        <w:rPr>
          <w:rFonts w:ascii="Times New Roman" w:hAnsi="Times New Roman"/>
          <w:sz w:val="24"/>
          <w:szCs w:val="24"/>
        </w:rPr>
        <w:t xml:space="preserve"> произведени</w:t>
      </w:r>
      <w:r w:rsidR="001947FE" w:rsidRPr="001422B6">
        <w:rPr>
          <w:rFonts w:ascii="Times New Roman" w:hAnsi="Times New Roman"/>
          <w:sz w:val="24"/>
          <w:szCs w:val="24"/>
        </w:rPr>
        <w:t>я</w:t>
      </w:r>
      <w:r w:rsidR="0012038A" w:rsidRPr="001422B6">
        <w:rPr>
          <w:rFonts w:ascii="Times New Roman" w:hAnsi="Times New Roman"/>
          <w:sz w:val="24"/>
          <w:szCs w:val="24"/>
        </w:rPr>
        <w:t xml:space="preserve"> </w:t>
      </w:r>
      <w:r w:rsidRPr="001422B6">
        <w:rPr>
          <w:rFonts w:ascii="Times New Roman" w:hAnsi="Times New Roman"/>
          <w:sz w:val="24"/>
          <w:szCs w:val="24"/>
        </w:rPr>
        <w:t>в единстве формы и содержания с использованием теоретико-литературных терминов и понятий, изученных в курсе литературы, выявлять их роль</w:t>
      </w:r>
      <w:r w:rsidR="0012038A" w:rsidRPr="001422B6">
        <w:rPr>
          <w:rFonts w:ascii="Times New Roman" w:hAnsi="Times New Roman"/>
          <w:sz w:val="24"/>
          <w:szCs w:val="24"/>
        </w:rPr>
        <w:t xml:space="preserve"> </w:t>
      </w:r>
      <w:r w:rsidRPr="001422B6">
        <w:rPr>
          <w:rFonts w:ascii="Times New Roman" w:hAnsi="Times New Roman"/>
          <w:sz w:val="24"/>
          <w:szCs w:val="24"/>
        </w:rPr>
        <w:t xml:space="preserve">в произведении, уметь применять их в речевой практике;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сопоставлять произведения родной литературы (русской)</w:t>
      </w:r>
      <w:r w:rsidR="0012038A" w:rsidRPr="001422B6">
        <w:rPr>
          <w:rFonts w:ascii="Times New Roman" w:hAnsi="Times New Roman"/>
          <w:sz w:val="24"/>
          <w:szCs w:val="24"/>
        </w:rPr>
        <w:t xml:space="preserve"> </w:t>
      </w:r>
      <w:r w:rsidRPr="001422B6">
        <w:rPr>
          <w:rFonts w:ascii="Times New Roman" w:hAnsi="Times New Roman"/>
          <w:sz w:val="24"/>
          <w:szCs w:val="24"/>
        </w:rPr>
        <w:t>с их художественными интерпретациями в других видах искусств (живопись, театр, кино, музыка и другие);</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владеть современными читательскими практиками, культурой восприятия</w:t>
      </w:r>
      <w:r w:rsidR="0012038A" w:rsidRPr="001422B6">
        <w:rPr>
          <w:rFonts w:ascii="Times New Roman" w:hAnsi="Times New Roman"/>
          <w:sz w:val="24"/>
          <w:szCs w:val="24"/>
        </w:rPr>
        <w:t xml:space="preserve"> </w:t>
      </w:r>
      <w:r w:rsidRPr="001422B6">
        <w:rPr>
          <w:rFonts w:ascii="Times New Roman" w:hAnsi="Times New Roman"/>
          <w:sz w:val="24"/>
          <w:szCs w:val="24"/>
        </w:rPr>
        <w:t>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w:t>
      </w:r>
      <w:r w:rsidR="0012038A" w:rsidRPr="001422B6">
        <w:rPr>
          <w:rFonts w:ascii="Times New Roman" w:hAnsi="Times New Roman"/>
          <w:sz w:val="24"/>
          <w:szCs w:val="24"/>
        </w:rPr>
        <w:t xml:space="preserve"> </w:t>
      </w:r>
      <w:r w:rsidRPr="001422B6">
        <w:rPr>
          <w:rFonts w:ascii="Times New Roman" w:hAnsi="Times New Roman"/>
          <w:sz w:val="24"/>
          <w:szCs w:val="24"/>
        </w:rPr>
        <w:t xml:space="preserve">а также сочинений различных жанров (объём не менее 250 слов), умением редактировать и совершенствовать собственные письменные высказывания;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осуществлять самостоятельную проектно-исследовательскую деятельность,</w:t>
      </w:r>
      <w:r w:rsidR="0012038A" w:rsidRPr="001422B6">
        <w:rPr>
          <w:rFonts w:ascii="Times New Roman" w:hAnsi="Times New Roman"/>
          <w:sz w:val="24"/>
          <w:szCs w:val="24"/>
        </w:rPr>
        <w:t xml:space="preserve"> </w:t>
      </w:r>
      <w:r w:rsidRPr="001422B6">
        <w:rPr>
          <w:rFonts w:ascii="Times New Roman" w:hAnsi="Times New Roman"/>
          <w:sz w:val="24"/>
          <w:szCs w:val="24"/>
        </w:rPr>
        <w:t>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rsidR="001C122F" w:rsidRPr="001422B6" w:rsidRDefault="006C7149"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63.</w:t>
      </w:r>
      <w:r w:rsidR="001C122F" w:rsidRPr="001422B6">
        <w:rPr>
          <w:rFonts w:ascii="Times New Roman" w:hAnsi="Times New Roman"/>
          <w:sz w:val="24"/>
          <w:szCs w:val="24"/>
        </w:rPr>
        <w:t>8.8. Предметные результаты освоения программы по родной литературе (русской). К концу 11 класса обучающийся научится:</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осознавать причастность к отечественным традициям</w:t>
      </w:r>
      <w:r w:rsidR="008D501A" w:rsidRPr="001422B6">
        <w:rPr>
          <w:rFonts w:ascii="Times New Roman" w:hAnsi="Times New Roman"/>
          <w:sz w:val="24"/>
          <w:szCs w:val="24"/>
        </w:rPr>
        <w:t>,</w:t>
      </w:r>
      <w:r w:rsidR="00371D66" w:rsidRPr="001422B6">
        <w:rPr>
          <w:rFonts w:ascii="Times New Roman" w:hAnsi="Times New Roman"/>
          <w:sz w:val="24"/>
          <w:szCs w:val="24"/>
        </w:rPr>
        <w:t xml:space="preserve"> </w:t>
      </w:r>
      <w:r w:rsidRPr="001422B6">
        <w:rPr>
          <w:rFonts w:ascii="Times New Roman" w:hAnsi="Times New Roman"/>
          <w:sz w:val="24"/>
          <w:szCs w:val="24"/>
        </w:rPr>
        <w:t xml:space="preserve">уметь соотносить произведения родной (русской) литературы XX – начала XXI </w:t>
      </w:r>
      <w:r w:rsidR="00D9274D" w:rsidRPr="001422B6">
        <w:rPr>
          <w:rFonts w:ascii="Times New Roman" w:hAnsi="Times New Roman"/>
          <w:sz w:val="24"/>
          <w:szCs w:val="24"/>
        </w:rPr>
        <w:t>в</w:t>
      </w:r>
      <w:r w:rsidRPr="001422B6">
        <w:rPr>
          <w:rFonts w:ascii="Times New Roman" w:hAnsi="Times New Roman"/>
          <w:sz w:val="24"/>
          <w:szCs w:val="24"/>
        </w:rPr>
        <w:t>в. с фактами общественной жизни и культуры, раскрывать роль литературы</w:t>
      </w:r>
      <w:r w:rsidR="0012038A" w:rsidRPr="001422B6">
        <w:rPr>
          <w:rFonts w:ascii="Times New Roman" w:hAnsi="Times New Roman"/>
          <w:sz w:val="24"/>
          <w:szCs w:val="24"/>
        </w:rPr>
        <w:t xml:space="preserve"> </w:t>
      </w:r>
      <w:r w:rsidRPr="001422B6">
        <w:rPr>
          <w:rFonts w:ascii="Times New Roman" w:hAnsi="Times New Roman"/>
          <w:sz w:val="24"/>
          <w:szCs w:val="24"/>
        </w:rPr>
        <w:t xml:space="preserve">как неотъемлемой части культуры в духовном и культурном развитии общества;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осознавать взаимосвязи между языковым, литературным, интеллектуальным, духовно-нравственным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rsidR="001C122F" w:rsidRPr="001422B6" w:rsidRDefault="001947FE"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понимать</w:t>
      </w:r>
      <w:r w:rsidR="001C122F" w:rsidRPr="001422B6">
        <w:rPr>
          <w:rFonts w:ascii="Times New Roman" w:hAnsi="Times New Roman"/>
          <w:sz w:val="24"/>
          <w:szCs w:val="24"/>
        </w:rPr>
        <w:t xml:space="preserve"> содержание и ключевые проблемы произведений родной литературы (русской) ХХ – начала XXI </w:t>
      </w:r>
      <w:r w:rsidR="00D9274D" w:rsidRPr="001422B6">
        <w:rPr>
          <w:rFonts w:ascii="Times New Roman" w:hAnsi="Times New Roman"/>
          <w:sz w:val="24"/>
          <w:szCs w:val="24"/>
        </w:rPr>
        <w:t>в</w:t>
      </w:r>
      <w:r w:rsidR="001C122F" w:rsidRPr="001422B6">
        <w:rPr>
          <w:rFonts w:ascii="Times New Roman" w:hAnsi="Times New Roman"/>
          <w:sz w:val="24"/>
          <w:szCs w:val="24"/>
        </w:rPr>
        <w:t>в. в аспекте проблемно-тематических блоков «Человек в круговороте истории», «Загадочная русская душа», «Существует</w:t>
      </w:r>
      <w:r w:rsidR="0012038A" w:rsidRPr="001422B6">
        <w:rPr>
          <w:rFonts w:ascii="Times New Roman" w:hAnsi="Times New Roman"/>
          <w:sz w:val="24"/>
          <w:szCs w:val="24"/>
        </w:rPr>
        <w:t xml:space="preserve"> </w:t>
      </w:r>
      <w:r w:rsidR="001C122F" w:rsidRPr="001422B6">
        <w:rPr>
          <w:rFonts w:ascii="Times New Roman" w:hAnsi="Times New Roman"/>
          <w:sz w:val="24"/>
          <w:szCs w:val="24"/>
        </w:rPr>
        <w:t xml:space="preserve">ли формула счастья?»;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определять и учитывать историко-культурный контекст</w:t>
      </w:r>
      <w:r w:rsidR="0012038A" w:rsidRPr="001422B6">
        <w:rPr>
          <w:rFonts w:ascii="Times New Roman" w:hAnsi="Times New Roman"/>
          <w:sz w:val="24"/>
          <w:szCs w:val="24"/>
        </w:rPr>
        <w:t xml:space="preserve"> </w:t>
      </w:r>
      <w:r w:rsidRPr="001422B6">
        <w:rPr>
          <w:rFonts w:ascii="Times New Roman" w:hAnsi="Times New Roman"/>
          <w:sz w:val="24"/>
          <w:szCs w:val="24"/>
        </w:rPr>
        <w:t>и контекст творчества писателя в процессе анализа художественных текстов, выявлять связь литературных произведений со временем написания,</w:t>
      </w:r>
      <w:r w:rsidR="0012038A" w:rsidRPr="001422B6">
        <w:rPr>
          <w:rFonts w:ascii="Times New Roman" w:hAnsi="Times New Roman"/>
          <w:sz w:val="24"/>
          <w:szCs w:val="24"/>
        </w:rPr>
        <w:t xml:space="preserve"> </w:t>
      </w:r>
      <w:r w:rsidRPr="001422B6">
        <w:rPr>
          <w:rFonts w:ascii="Times New Roman" w:hAnsi="Times New Roman"/>
          <w:sz w:val="24"/>
          <w:szCs w:val="24"/>
        </w:rPr>
        <w:t>с современностью и традицией, раскрывать конкретно-историческое</w:t>
      </w:r>
      <w:r w:rsidR="0012038A" w:rsidRPr="001422B6">
        <w:rPr>
          <w:rFonts w:ascii="Times New Roman" w:hAnsi="Times New Roman"/>
          <w:sz w:val="24"/>
          <w:szCs w:val="24"/>
        </w:rPr>
        <w:t xml:space="preserve"> </w:t>
      </w:r>
      <w:r w:rsidRPr="001422B6">
        <w:rPr>
          <w:rFonts w:ascii="Times New Roman" w:hAnsi="Times New Roman"/>
          <w:sz w:val="24"/>
          <w:szCs w:val="24"/>
        </w:rPr>
        <w:t>и общечеловеческое содержание литературных произведений, выявлять «сквозные темы» и ключевые проблемы родной литературы (русской);</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lastRenderedPageBreak/>
        <w:t xml:space="preserve">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свободно владеть устной и письменной речью, участвовать в дискуссии на литературные темы;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самостоятельного анализ</w:t>
      </w:r>
      <w:r w:rsidR="001947FE" w:rsidRPr="001422B6">
        <w:rPr>
          <w:rFonts w:ascii="Times New Roman" w:hAnsi="Times New Roman"/>
          <w:sz w:val="24"/>
          <w:szCs w:val="24"/>
        </w:rPr>
        <w:t>ировать</w:t>
      </w:r>
      <w:r w:rsidRPr="001422B6">
        <w:rPr>
          <w:rFonts w:ascii="Times New Roman" w:hAnsi="Times New Roman"/>
          <w:sz w:val="24"/>
          <w:szCs w:val="24"/>
        </w:rPr>
        <w:t xml:space="preserve"> и интерпрет</w:t>
      </w:r>
      <w:r w:rsidR="001947FE" w:rsidRPr="001422B6">
        <w:rPr>
          <w:rFonts w:ascii="Times New Roman" w:hAnsi="Times New Roman"/>
          <w:sz w:val="24"/>
          <w:szCs w:val="24"/>
        </w:rPr>
        <w:t>ировать</w:t>
      </w:r>
      <w:r w:rsidRPr="001422B6">
        <w:rPr>
          <w:rFonts w:ascii="Times New Roman" w:hAnsi="Times New Roman"/>
          <w:sz w:val="24"/>
          <w:szCs w:val="24"/>
        </w:rPr>
        <w:t xml:space="preserve"> художественны</w:t>
      </w:r>
      <w:r w:rsidR="001947FE" w:rsidRPr="001422B6">
        <w:rPr>
          <w:rFonts w:ascii="Times New Roman" w:hAnsi="Times New Roman"/>
          <w:sz w:val="24"/>
          <w:szCs w:val="24"/>
        </w:rPr>
        <w:t>е</w:t>
      </w:r>
      <w:r w:rsidRPr="001422B6">
        <w:rPr>
          <w:rFonts w:ascii="Times New Roman" w:hAnsi="Times New Roman"/>
          <w:sz w:val="24"/>
          <w:szCs w:val="24"/>
        </w:rPr>
        <w:t xml:space="preserve"> произведени</w:t>
      </w:r>
      <w:r w:rsidR="001947FE" w:rsidRPr="001422B6">
        <w:rPr>
          <w:rFonts w:ascii="Times New Roman" w:hAnsi="Times New Roman"/>
          <w:sz w:val="24"/>
          <w:szCs w:val="24"/>
        </w:rPr>
        <w:t>я</w:t>
      </w:r>
      <w:r w:rsidRPr="001422B6">
        <w:rPr>
          <w:rFonts w:ascii="Times New Roman" w:hAnsi="Times New Roman"/>
          <w:sz w:val="24"/>
          <w:szCs w:val="24"/>
        </w:rPr>
        <w:t xml:space="preserve"> в единстве формы и содержания с использованием теоретико-литературных терминов и понятий, изученных в курсе литературы;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 xml:space="preserve">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в художественных текстах;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владеть современными читательскими практиками, культурой восприятия</w:t>
      </w:r>
      <w:r w:rsidR="0012038A" w:rsidRPr="001422B6">
        <w:rPr>
          <w:rFonts w:ascii="Times New Roman" w:hAnsi="Times New Roman"/>
          <w:sz w:val="24"/>
          <w:szCs w:val="24"/>
        </w:rPr>
        <w:t xml:space="preserve"> </w:t>
      </w:r>
      <w:r w:rsidRPr="001422B6">
        <w:rPr>
          <w:rFonts w:ascii="Times New Roman" w:hAnsi="Times New Roman"/>
          <w:sz w:val="24"/>
          <w:szCs w:val="24"/>
        </w:rPr>
        <w:t>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w:t>
      </w:r>
      <w:r w:rsidR="0012038A" w:rsidRPr="001422B6">
        <w:rPr>
          <w:rFonts w:ascii="Times New Roman" w:hAnsi="Times New Roman"/>
          <w:sz w:val="24"/>
          <w:szCs w:val="24"/>
        </w:rPr>
        <w:t xml:space="preserve"> </w:t>
      </w:r>
      <w:r w:rsidRPr="001422B6">
        <w:rPr>
          <w:rFonts w:ascii="Times New Roman" w:hAnsi="Times New Roman"/>
          <w:sz w:val="24"/>
          <w:szCs w:val="24"/>
        </w:rPr>
        <w:t xml:space="preserve">а также сочинений различных жанров (объём не менее 250 слов), умением редактировать и совершенствовать собственные письменные высказывания; </w:t>
      </w:r>
    </w:p>
    <w:p w:rsidR="001C122F" w:rsidRPr="001422B6" w:rsidRDefault="001C122F" w:rsidP="001422B6">
      <w:pPr>
        <w:spacing w:after="0" w:line="240" w:lineRule="auto"/>
        <w:ind w:firstLine="709"/>
        <w:contextualSpacing/>
        <w:jc w:val="both"/>
        <w:rPr>
          <w:rFonts w:ascii="Times New Roman" w:hAnsi="Times New Roman"/>
          <w:sz w:val="24"/>
          <w:szCs w:val="24"/>
        </w:rPr>
      </w:pPr>
      <w:r w:rsidRPr="001422B6">
        <w:rPr>
          <w:rFonts w:ascii="Times New Roman" w:hAnsi="Times New Roman"/>
          <w:sz w:val="24"/>
          <w:szCs w:val="24"/>
        </w:rP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rsidR="00F0164B" w:rsidRPr="009E3C17" w:rsidRDefault="0069276B" w:rsidP="009E3C17">
      <w:pPr>
        <w:widowControl/>
        <w:spacing w:after="0" w:line="240" w:lineRule="auto"/>
        <w:ind w:firstLine="709"/>
        <w:jc w:val="both"/>
        <w:rPr>
          <w:rFonts w:ascii="Times New Roman" w:eastAsia="Times New Roman" w:hAnsi="Times New Roman"/>
          <w:b/>
          <w:bCs/>
          <w:color w:val="FF0000"/>
          <w:sz w:val="24"/>
          <w:szCs w:val="24"/>
          <w:lang w:eastAsia="ru-RU"/>
        </w:rPr>
      </w:pPr>
      <w:r w:rsidRPr="009E3C17">
        <w:rPr>
          <w:rFonts w:ascii="Times New Roman" w:eastAsia="Times New Roman" w:hAnsi="Times New Roman"/>
          <w:b/>
          <w:bCs/>
          <w:color w:val="FF0000"/>
          <w:sz w:val="24"/>
          <w:szCs w:val="24"/>
          <w:lang w:eastAsia="ru-RU"/>
        </w:rPr>
        <w:t>96.</w:t>
      </w:r>
      <w:r w:rsidR="00F0164B" w:rsidRPr="009E3C17">
        <w:rPr>
          <w:rFonts w:ascii="Times New Roman" w:eastAsia="Times New Roman" w:hAnsi="Times New Roman"/>
          <w:b/>
          <w:bCs/>
          <w:color w:val="FF0000"/>
          <w:sz w:val="24"/>
          <w:szCs w:val="24"/>
          <w:lang w:eastAsia="ru-RU"/>
        </w:rPr>
        <w:t xml:space="preserve"> Федеральная рабочая программа по учебному предмету «Иностранный (английский) язык (базовый уровень)» </w:t>
      </w:r>
    </w:p>
    <w:p w:rsidR="00F0164B" w:rsidRPr="009E3C17" w:rsidRDefault="0069276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96.</w:t>
      </w:r>
      <w:r w:rsidR="00F0164B" w:rsidRPr="009E3C17">
        <w:rPr>
          <w:rFonts w:ascii="Times New Roman" w:hAnsi="Times New Roman"/>
          <w:sz w:val="24"/>
          <w:szCs w:val="24"/>
        </w:rPr>
        <w:t>1. 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F0164B" w:rsidRPr="009E3C17" w:rsidRDefault="0069276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96.</w:t>
      </w:r>
      <w:r w:rsidR="00F0164B" w:rsidRPr="009E3C17">
        <w:rPr>
          <w:rFonts w:ascii="Times New Roman" w:hAnsi="Times New Roman"/>
          <w:sz w:val="24"/>
          <w:szCs w:val="24"/>
        </w:rPr>
        <w:t>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9E3C17" w:rsidRDefault="0069276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96.</w:t>
      </w:r>
      <w:r w:rsidR="00F0164B" w:rsidRPr="009E3C17">
        <w:rPr>
          <w:rFonts w:ascii="Times New Roman" w:hAnsi="Times New Roman"/>
          <w:sz w:val="24"/>
          <w:szCs w:val="24"/>
        </w:rPr>
        <w:t>3. </w:t>
      </w:r>
      <w:r w:rsidR="00880D1C" w:rsidRPr="009E3C17">
        <w:rPr>
          <w:rFonts w:ascii="Times New Roman" w:hAnsi="Times New Roman"/>
          <w:sz w:val="24"/>
          <w:szCs w:val="24"/>
        </w:rPr>
        <w:t>В программе по английскому языку раскрываются</w:t>
      </w:r>
      <w:r w:rsidR="00F0164B" w:rsidRPr="009E3C17">
        <w:rPr>
          <w:rFonts w:ascii="Times New Roman" w:hAnsi="Times New Roman"/>
          <w:sz w:val="24"/>
          <w:szCs w:val="24"/>
        </w:rPr>
        <w:t xml:space="preserve"> содержательные линии, которые предлагаются для обязательного изучения в каждом классе</w:t>
      </w:r>
      <w:r w:rsidR="0012038A" w:rsidRPr="009E3C17">
        <w:rPr>
          <w:rFonts w:ascii="Times New Roman" w:hAnsi="Times New Roman"/>
          <w:sz w:val="24"/>
          <w:szCs w:val="24"/>
        </w:rPr>
        <w:t xml:space="preserve"> </w:t>
      </w:r>
      <w:r w:rsidR="00F0164B" w:rsidRPr="009E3C17">
        <w:rPr>
          <w:rFonts w:ascii="Times New Roman" w:hAnsi="Times New Roman"/>
          <w:sz w:val="24"/>
          <w:szCs w:val="24"/>
        </w:rPr>
        <w:t xml:space="preserve">на уровне среднего общего образования. </w:t>
      </w:r>
    </w:p>
    <w:p w:rsidR="00F0164B" w:rsidRPr="009E3C17" w:rsidRDefault="0069276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96.</w:t>
      </w:r>
      <w:r w:rsidR="00F0164B" w:rsidRPr="009E3C17">
        <w:rPr>
          <w:rFonts w:ascii="Times New Roman" w:hAnsi="Times New Roman"/>
          <w:sz w:val="24"/>
          <w:szCs w:val="24"/>
        </w:rPr>
        <w:t>4. Планируемые результаты освоения программы по английскому языку включают личностные, метапредметные результаты за весь период обучения</w:t>
      </w:r>
      <w:r w:rsidR="0012038A" w:rsidRPr="009E3C17">
        <w:rPr>
          <w:rFonts w:ascii="Times New Roman" w:hAnsi="Times New Roman"/>
          <w:sz w:val="24"/>
          <w:szCs w:val="24"/>
        </w:rPr>
        <w:t xml:space="preserve"> </w:t>
      </w:r>
      <w:r w:rsidR="00F0164B" w:rsidRPr="009E3C17">
        <w:rPr>
          <w:rFonts w:ascii="Times New Roman" w:hAnsi="Times New Roman"/>
          <w:sz w:val="24"/>
          <w:szCs w:val="24"/>
        </w:rPr>
        <w:t>на уровне среднего общего образования, а также предметные достижения обучающегося за каждый год обучения.</w:t>
      </w:r>
    </w:p>
    <w:p w:rsidR="00F0164B" w:rsidRPr="009E3C17" w:rsidRDefault="0069276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96.</w:t>
      </w:r>
      <w:r w:rsidR="00F0164B" w:rsidRPr="009E3C17">
        <w:rPr>
          <w:rFonts w:ascii="Times New Roman" w:hAnsi="Times New Roman"/>
          <w:sz w:val="24"/>
          <w:szCs w:val="24"/>
        </w:rPr>
        <w:t>5. Пояснительная записка.</w:t>
      </w:r>
    </w:p>
    <w:p w:rsidR="001163BA" w:rsidRPr="009E3C17" w:rsidRDefault="0069276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96.</w:t>
      </w:r>
      <w:r w:rsidR="00F0164B" w:rsidRPr="009E3C17">
        <w:rPr>
          <w:rFonts w:ascii="Times New Roman" w:hAnsi="Times New Roman"/>
          <w:sz w:val="24"/>
          <w:szCs w:val="24"/>
        </w:rPr>
        <w:t xml:space="preserve">5.1. Программа по английскому языку (базовый уровень) на уровне среднего общего образования разработана на основе </w:t>
      </w:r>
      <w:r w:rsidR="00E84B66" w:rsidRPr="009E3C17">
        <w:rPr>
          <w:rFonts w:ascii="Times New Roman" w:hAnsi="Times New Roman"/>
          <w:sz w:val="24"/>
          <w:szCs w:val="24"/>
        </w:rPr>
        <w:t>ФГОС СОО</w:t>
      </w:r>
      <w:r w:rsidR="00FA2181" w:rsidRPr="009E3C17">
        <w:rPr>
          <w:rFonts w:ascii="Times New Roman" w:hAnsi="Times New Roman"/>
          <w:sz w:val="24"/>
          <w:szCs w:val="24"/>
        </w:rPr>
        <w:t>.</w:t>
      </w:r>
    </w:p>
    <w:p w:rsidR="00F0164B" w:rsidRPr="009E3C17" w:rsidRDefault="0069276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96.</w:t>
      </w:r>
      <w:r w:rsidR="00F0164B" w:rsidRPr="009E3C17">
        <w:rPr>
          <w:rFonts w:ascii="Times New Roman" w:hAnsi="Times New Roman"/>
          <w:sz w:val="24"/>
          <w:szCs w:val="24"/>
        </w:rPr>
        <w:t>5.2. Программа по английскому языку является ориентиром</w:t>
      </w:r>
      <w:r w:rsidR="0012038A" w:rsidRPr="009E3C17">
        <w:rPr>
          <w:rFonts w:ascii="Times New Roman" w:hAnsi="Times New Roman"/>
          <w:sz w:val="24"/>
          <w:szCs w:val="24"/>
        </w:rPr>
        <w:t xml:space="preserve"> </w:t>
      </w:r>
      <w:r w:rsidR="00F0164B" w:rsidRPr="009E3C17">
        <w:rPr>
          <w:rFonts w:ascii="Times New Roman" w:hAnsi="Times New Roman"/>
          <w:sz w:val="24"/>
          <w:szCs w:val="24"/>
        </w:rPr>
        <w:t xml:space="preserve">для составления рабочих программ по предмету: даёт представление о целях образования, развития, воспитания и социализации обучающихся </w:t>
      </w:r>
      <w:r w:rsidR="00D77C9A" w:rsidRPr="009E3C17">
        <w:rPr>
          <w:rFonts w:ascii="Times New Roman" w:hAnsi="Times New Roman"/>
          <w:sz w:val="24"/>
          <w:szCs w:val="24"/>
        </w:rPr>
        <w:t>на уровне среднего общего образования</w:t>
      </w:r>
      <w:r w:rsidR="00F0164B" w:rsidRPr="009E3C17">
        <w:rPr>
          <w:rFonts w:ascii="Times New Roman" w:hAnsi="Times New Roman"/>
          <w:sz w:val="24"/>
          <w:szCs w:val="24"/>
        </w:rPr>
        <w:t>, путях формирования системы знаний, умений</w:t>
      </w:r>
      <w:r w:rsidR="0012038A" w:rsidRPr="009E3C17">
        <w:rPr>
          <w:rFonts w:ascii="Times New Roman" w:hAnsi="Times New Roman"/>
          <w:sz w:val="24"/>
          <w:szCs w:val="24"/>
        </w:rPr>
        <w:t xml:space="preserve"> </w:t>
      </w:r>
      <w:r w:rsidR="00F0164B" w:rsidRPr="009E3C17">
        <w:rPr>
          <w:rFonts w:ascii="Times New Roman" w:hAnsi="Times New Roman"/>
          <w:sz w:val="24"/>
          <w:szCs w:val="24"/>
        </w:rPr>
        <w:t>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w:t>
      </w:r>
      <w:r w:rsidR="0012038A" w:rsidRPr="009E3C17">
        <w:rPr>
          <w:rFonts w:ascii="Times New Roman" w:hAnsi="Times New Roman"/>
          <w:sz w:val="24"/>
          <w:szCs w:val="24"/>
        </w:rPr>
        <w:t xml:space="preserve"> </w:t>
      </w:r>
      <w:r w:rsidR="00F0164B" w:rsidRPr="009E3C17">
        <w:rPr>
          <w:rFonts w:ascii="Times New Roman" w:hAnsi="Times New Roman"/>
          <w:sz w:val="24"/>
          <w:szCs w:val="24"/>
        </w:rPr>
        <w:t xml:space="preserve">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F0164B" w:rsidRPr="009E3C17" w:rsidRDefault="0069276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96.</w:t>
      </w:r>
      <w:r w:rsidR="00F0164B" w:rsidRPr="009E3C17">
        <w:rPr>
          <w:rFonts w:ascii="Times New Roman" w:hAnsi="Times New Roman"/>
          <w:sz w:val="24"/>
          <w:szCs w:val="24"/>
        </w:rPr>
        <w:t xml:space="preserve">5.3. Программа по английскому языку устанавливает распределение </w:t>
      </w:r>
      <w:r w:rsidR="00F0164B" w:rsidRPr="009E3C17">
        <w:rPr>
          <w:rFonts w:ascii="Times New Roman" w:hAnsi="Times New Roman"/>
          <w:sz w:val="24"/>
          <w:szCs w:val="24"/>
        </w:rPr>
        <w:lastRenderedPageBreak/>
        <w:t xml:space="preserve">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w:t>
      </w:r>
      <w:r w:rsidR="00885DF5" w:rsidRPr="009E3C17">
        <w:rPr>
          <w:rFonts w:ascii="Times New Roman" w:hAnsi="Times New Roman"/>
          <w:sz w:val="24"/>
          <w:szCs w:val="24"/>
        </w:rPr>
        <w:t>учебных</w:t>
      </w:r>
      <w:r w:rsidR="00F0164B" w:rsidRPr="009E3C17">
        <w:rPr>
          <w:rFonts w:ascii="Times New Roman" w:hAnsi="Times New Roman"/>
          <w:sz w:val="24"/>
          <w:szCs w:val="24"/>
        </w:rPr>
        <w:t xml:space="preserve"> предметов, изучаемых в 10–11 классах, а также с учётом возрастных особенностей обучающихся. </w:t>
      </w:r>
      <w:r w:rsidR="00880D1C" w:rsidRPr="009E3C17">
        <w:rPr>
          <w:rFonts w:ascii="Times New Roman" w:hAnsi="Times New Roman"/>
          <w:sz w:val="24"/>
          <w:szCs w:val="24"/>
        </w:rPr>
        <w:t>С</w:t>
      </w:r>
      <w:r w:rsidR="00F0164B" w:rsidRPr="009E3C17">
        <w:rPr>
          <w:rFonts w:ascii="Times New Roman" w:hAnsi="Times New Roman"/>
          <w:sz w:val="24"/>
          <w:szCs w:val="24"/>
        </w:rPr>
        <w:t>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w:t>
      </w:r>
      <w:r w:rsidR="0012038A" w:rsidRPr="009E3C17">
        <w:rPr>
          <w:rFonts w:ascii="Times New Roman" w:hAnsi="Times New Roman"/>
          <w:sz w:val="24"/>
          <w:szCs w:val="24"/>
        </w:rPr>
        <w:t xml:space="preserve"> </w:t>
      </w:r>
      <w:r w:rsidR="00F0164B" w:rsidRPr="009E3C17">
        <w:rPr>
          <w:rFonts w:ascii="Times New Roman" w:hAnsi="Times New Roman"/>
          <w:sz w:val="24"/>
          <w:szCs w:val="24"/>
        </w:rPr>
        <w:t>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w:t>
      </w:r>
      <w:r w:rsidR="00880D1C" w:rsidRPr="009E3C17">
        <w:rPr>
          <w:rFonts w:ascii="Times New Roman" w:hAnsi="Times New Roman"/>
          <w:sz w:val="24"/>
          <w:szCs w:val="24"/>
        </w:rPr>
        <w:t xml:space="preserve"> </w:t>
      </w:r>
      <w:r w:rsidR="00F0164B" w:rsidRPr="009E3C17">
        <w:rPr>
          <w:rFonts w:ascii="Times New Roman" w:hAnsi="Times New Roman"/>
          <w:sz w:val="24"/>
          <w:szCs w:val="24"/>
        </w:rPr>
        <w:t>–17 лет.</w:t>
      </w:r>
    </w:p>
    <w:p w:rsidR="00F0164B" w:rsidRPr="009E3C17" w:rsidRDefault="0069276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96.</w:t>
      </w:r>
      <w:r w:rsidR="00F0164B" w:rsidRPr="009E3C17">
        <w:rPr>
          <w:rFonts w:ascii="Times New Roman" w:hAnsi="Times New Roman"/>
          <w:sz w:val="24"/>
          <w:szCs w:val="24"/>
        </w:rPr>
        <w:t xml:space="preserve">5.4. Личностные, метапредметные и предметные результаты представлены в программе по английскому языку с учётом особенностей </w:t>
      </w:r>
      <w:r w:rsidR="00717B13" w:rsidRPr="009E3C17">
        <w:rPr>
          <w:rFonts w:ascii="Times New Roman" w:hAnsi="Times New Roman"/>
          <w:sz w:val="24"/>
          <w:szCs w:val="24"/>
        </w:rPr>
        <w:t>преподавания английского языка</w:t>
      </w:r>
      <w:r w:rsidR="00F0164B" w:rsidRPr="009E3C17">
        <w:rPr>
          <w:rFonts w:ascii="Times New Roman" w:hAnsi="Times New Roman"/>
          <w:sz w:val="24"/>
          <w:szCs w:val="24"/>
        </w:rPr>
        <w:t xml:space="preserve"> </w:t>
      </w:r>
      <w:r w:rsidR="00ED7B20" w:rsidRPr="009E3C17">
        <w:rPr>
          <w:rFonts w:ascii="Times New Roman" w:hAnsi="Times New Roman"/>
          <w:sz w:val="24"/>
          <w:szCs w:val="24"/>
        </w:rPr>
        <w:t xml:space="preserve">на уровне среднего общего образования </w:t>
      </w:r>
      <w:r w:rsidR="00F0164B" w:rsidRPr="009E3C17">
        <w:rPr>
          <w:rFonts w:ascii="Times New Roman" w:hAnsi="Times New Roman"/>
          <w:sz w:val="24"/>
          <w:szCs w:val="24"/>
        </w:rPr>
        <w:t>на базовом уровне</w:t>
      </w:r>
      <w:r w:rsidR="0012038A" w:rsidRPr="009E3C17">
        <w:rPr>
          <w:rFonts w:ascii="Times New Roman" w:hAnsi="Times New Roman"/>
          <w:sz w:val="24"/>
          <w:szCs w:val="24"/>
        </w:rPr>
        <w:t xml:space="preserve"> </w:t>
      </w:r>
      <w:r w:rsidR="00F0164B" w:rsidRPr="009E3C17">
        <w:rPr>
          <w:rFonts w:ascii="Times New Roman" w:hAnsi="Times New Roman"/>
          <w:sz w:val="24"/>
          <w:szCs w:val="24"/>
        </w:rPr>
        <w:t>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F0164B" w:rsidRPr="009E3C17" w:rsidRDefault="0069276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96.</w:t>
      </w:r>
      <w:r w:rsidR="00F0164B" w:rsidRPr="009E3C17">
        <w:rPr>
          <w:rFonts w:ascii="Times New Roman" w:hAnsi="Times New Roman"/>
          <w:sz w:val="24"/>
          <w:szCs w:val="24"/>
        </w:rPr>
        <w:t xml:space="preserve">5.5. Учебному предмету «Иностранный (английский) язык» принадлежит важное место в системе среднего </w:t>
      </w:r>
      <w:r w:rsidR="00CB6338" w:rsidRPr="009E3C17">
        <w:rPr>
          <w:rFonts w:ascii="Times New Roman" w:hAnsi="Times New Roman"/>
          <w:sz w:val="24"/>
          <w:szCs w:val="24"/>
        </w:rPr>
        <w:t xml:space="preserve">общего </w:t>
      </w:r>
      <w:r w:rsidR="00F0164B" w:rsidRPr="009E3C17">
        <w:rPr>
          <w:rFonts w:ascii="Times New Roman" w:hAnsi="Times New Roman"/>
          <w:sz w:val="24"/>
          <w:szCs w:val="24"/>
        </w:rPr>
        <w:t xml:space="preserve">образования и воспитания современного </w:t>
      </w:r>
      <w:r w:rsidR="00D041D4" w:rsidRPr="009E3C17">
        <w:rPr>
          <w:rFonts w:ascii="Times New Roman" w:hAnsi="Times New Roman"/>
          <w:sz w:val="24"/>
          <w:szCs w:val="24"/>
        </w:rPr>
        <w:t xml:space="preserve">обучающегося </w:t>
      </w:r>
      <w:r w:rsidR="00F0164B" w:rsidRPr="009E3C17">
        <w:rPr>
          <w:rFonts w:ascii="Times New Roman" w:hAnsi="Times New Roman"/>
          <w:sz w:val="24"/>
          <w:szCs w:val="24"/>
        </w:rPr>
        <w:t>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w:t>
      </w:r>
      <w:r w:rsidR="0012038A" w:rsidRPr="009E3C17">
        <w:rPr>
          <w:rFonts w:ascii="Times New Roman" w:hAnsi="Times New Roman"/>
          <w:sz w:val="24"/>
          <w:szCs w:val="24"/>
        </w:rPr>
        <w:t xml:space="preserve"> </w:t>
      </w:r>
      <w:r w:rsidR="00F0164B" w:rsidRPr="009E3C17">
        <w:rPr>
          <w:rFonts w:ascii="Times New Roman" w:hAnsi="Times New Roman"/>
          <w:sz w:val="24"/>
          <w:szCs w:val="24"/>
        </w:rPr>
        <w:t>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F0164B" w:rsidRPr="009E3C17" w:rsidRDefault="0069276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96.</w:t>
      </w:r>
      <w:r w:rsidR="00F0164B" w:rsidRPr="009E3C17">
        <w:rPr>
          <w:rFonts w:ascii="Times New Roman" w:hAnsi="Times New Roman"/>
          <w:sz w:val="24"/>
          <w:szCs w:val="24"/>
        </w:rPr>
        <w:t>5.6. Предметные знания и способы деятельности, осваиваемые обучающимися при изучении иностранного языка, находят применение</w:t>
      </w:r>
      <w:r w:rsidR="0012038A" w:rsidRPr="009E3C17">
        <w:rPr>
          <w:rFonts w:ascii="Times New Roman" w:hAnsi="Times New Roman"/>
          <w:sz w:val="24"/>
          <w:szCs w:val="24"/>
        </w:rPr>
        <w:t xml:space="preserve"> </w:t>
      </w:r>
      <w:r w:rsidR="00F0164B" w:rsidRPr="009E3C17">
        <w:rPr>
          <w:rFonts w:ascii="Times New Roman" w:hAnsi="Times New Roman"/>
          <w:sz w:val="24"/>
          <w:szCs w:val="24"/>
        </w:rPr>
        <w:t xml:space="preserve">в </w:t>
      </w:r>
      <w:r w:rsidR="00880D1C" w:rsidRPr="009E3C17">
        <w:rPr>
          <w:rFonts w:ascii="Times New Roman" w:hAnsi="Times New Roman"/>
          <w:sz w:val="24"/>
          <w:szCs w:val="24"/>
        </w:rPr>
        <w:t>образовательном</w:t>
      </w:r>
      <w:r w:rsidR="00F0164B" w:rsidRPr="009E3C17">
        <w:rPr>
          <w:rFonts w:ascii="Times New Roman" w:hAnsi="Times New Roman"/>
          <w:sz w:val="24"/>
          <w:szCs w:val="24"/>
        </w:rPr>
        <w:t xml:space="preserve"> процесс</w:t>
      </w:r>
      <w:r w:rsidR="00880D1C" w:rsidRPr="009E3C17">
        <w:rPr>
          <w:rFonts w:ascii="Times New Roman" w:hAnsi="Times New Roman"/>
          <w:sz w:val="24"/>
          <w:szCs w:val="24"/>
        </w:rPr>
        <w:t>е</w:t>
      </w:r>
      <w:r w:rsidR="00F0164B" w:rsidRPr="009E3C17">
        <w:rPr>
          <w:rFonts w:ascii="Times New Roman" w:hAnsi="Times New Roman"/>
          <w:sz w:val="24"/>
          <w:szCs w:val="24"/>
        </w:rPr>
        <w:t xml:space="preserve">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F0164B" w:rsidRPr="009E3C17" w:rsidRDefault="0069276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96.</w:t>
      </w:r>
      <w:r w:rsidR="00F0164B" w:rsidRPr="009E3C17">
        <w:rPr>
          <w:rFonts w:ascii="Times New Roman" w:hAnsi="Times New Roman"/>
          <w:sz w:val="24"/>
          <w:szCs w:val="24"/>
        </w:rPr>
        <w:t>5.7. </w:t>
      </w:r>
      <w:r w:rsidR="00880D1C" w:rsidRPr="009E3C17">
        <w:rPr>
          <w:rFonts w:ascii="Times New Roman" w:hAnsi="Times New Roman"/>
          <w:sz w:val="24"/>
          <w:szCs w:val="24"/>
        </w:rPr>
        <w:t>Т</w:t>
      </w:r>
      <w:r w:rsidR="00F0164B" w:rsidRPr="009E3C17">
        <w:rPr>
          <w:rFonts w:ascii="Times New Roman" w:hAnsi="Times New Roman"/>
          <w:sz w:val="24"/>
          <w:szCs w:val="24"/>
        </w:rPr>
        <w:t>рансформация взглядов на владение иностранным языком</w:t>
      </w:r>
      <w:r w:rsidR="00E10360" w:rsidRPr="009E3C17">
        <w:rPr>
          <w:rFonts w:ascii="Times New Roman" w:hAnsi="Times New Roman"/>
          <w:sz w:val="24"/>
          <w:szCs w:val="24"/>
        </w:rPr>
        <w:t>,</w:t>
      </w:r>
      <w:r w:rsidR="00880D1C" w:rsidRPr="009E3C17">
        <w:rPr>
          <w:rFonts w:ascii="Times New Roman" w:hAnsi="Times New Roman"/>
          <w:sz w:val="24"/>
          <w:szCs w:val="24"/>
        </w:rPr>
        <w:t xml:space="preserve"> связан</w:t>
      </w:r>
      <w:r w:rsidR="00E10360" w:rsidRPr="009E3C17">
        <w:rPr>
          <w:rFonts w:ascii="Times New Roman" w:hAnsi="Times New Roman"/>
          <w:sz w:val="24"/>
          <w:szCs w:val="24"/>
        </w:rPr>
        <w:t>н</w:t>
      </w:r>
      <w:r w:rsidR="00880D1C" w:rsidRPr="009E3C17">
        <w:rPr>
          <w:rFonts w:ascii="Times New Roman" w:hAnsi="Times New Roman"/>
          <w:sz w:val="24"/>
          <w:szCs w:val="24"/>
        </w:rPr>
        <w:t>а</w:t>
      </w:r>
      <w:r w:rsidR="00E10360" w:rsidRPr="009E3C17">
        <w:rPr>
          <w:rFonts w:ascii="Times New Roman" w:hAnsi="Times New Roman"/>
          <w:sz w:val="24"/>
          <w:szCs w:val="24"/>
        </w:rPr>
        <w:t>я</w:t>
      </w:r>
      <w:r w:rsidR="00F0164B" w:rsidRPr="009E3C17">
        <w:rPr>
          <w:rFonts w:ascii="Times New Roman" w:hAnsi="Times New Roman"/>
          <w:sz w:val="24"/>
          <w:szCs w:val="24"/>
        </w:rPr>
        <w:t xml:space="preserve"> с у</w:t>
      </w:r>
      <w:r w:rsidR="00880D1C" w:rsidRPr="009E3C17">
        <w:rPr>
          <w:rFonts w:ascii="Times New Roman" w:hAnsi="Times New Roman"/>
          <w:sz w:val="24"/>
          <w:szCs w:val="24"/>
        </w:rPr>
        <w:t xml:space="preserve">силением общественных запросов </w:t>
      </w:r>
      <w:r w:rsidR="00F0164B" w:rsidRPr="009E3C17">
        <w:rPr>
          <w:rFonts w:ascii="Times New Roman" w:hAnsi="Times New Roman"/>
          <w:sz w:val="24"/>
          <w:szCs w:val="24"/>
        </w:rPr>
        <w:t>на квалифицированных и мобильных людей, с</w:t>
      </w:r>
      <w:r w:rsidR="00880D1C" w:rsidRPr="009E3C17">
        <w:rPr>
          <w:rFonts w:ascii="Times New Roman" w:hAnsi="Times New Roman"/>
          <w:sz w:val="24"/>
          <w:szCs w:val="24"/>
        </w:rPr>
        <w:t xml:space="preserve">пособных быстро адаптироваться </w:t>
      </w:r>
      <w:r w:rsidR="00F0164B" w:rsidRPr="009E3C17">
        <w:rPr>
          <w:rFonts w:ascii="Times New Roman" w:hAnsi="Times New Roman"/>
          <w:sz w:val="24"/>
          <w:szCs w:val="24"/>
        </w:rPr>
        <w:t xml:space="preserve">к изменяющимся условиям жизни, овладевать новыми компетенциями. Владение иностранным языком </w:t>
      </w:r>
      <w:r w:rsidR="00880D1C" w:rsidRPr="009E3C17">
        <w:rPr>
          <w:rFonts w:ascii="Times New Roman" w:hAnsi="Times New Roman"/>
          <w:sz w:val="24"/>
          <w:szCs w:val="24"/>
        </w:rPr>
        <w:t>как</w:t>
      </w:r>
      <w:r w:rsidR="00F0164B" w:rsidRPr="009E3C17">
        <w:rPr>
          <w:rFonts w:ascii="Times New Roman" w:hAnsi="Times New Roman"/>
          <w:sz w:val="24"/>
          <w:szCs w:val="24"/>
        </w:rPr>
        <w:t xml:space="preserve"> доступ к передовым международным научным и технологическим достижениям, рас</w:t>
      </w:r>
      <w:r w:rsidR="00880D1C" w:rsidRPr="009E3C17">
        <w:rPr>
          <w:rFonts w:ascii="Times New Roman" w:hAnsi="Times New Roman"/>
          <w:sz w:val="24"/>
          <w:szCs w:val="24"/>
        </w:rPr>
        <w:t>ширяющим возможности образования и самообразования,</w:t>
      </w:r>
      <w:r w:rsidR="00F0164B" w:rsidRPr="009E3C17">
        <w:rPr>
          <w:rFonts w:ascii="Times New Roman" w:hAnsi="Times New Roman"/>
          <w:sz w:val="24"/>
          <w:szCs w:val="24"/>
        </w:rPr>
        <w:t xml:space="preserve"> </w:t>
      </w:r>
      <w:r w:rsidR="00E10360" w:rsidRPr="009E3C17">
        <w:rPr>
          <w:rFonts w:ascii="Times New Roman" w:hAnsi="Times New Roman"/>
          <w:sz w:val="24"/>
          <w:szCs w:val="24"/>
        </w:rPr>
        <w:t xml:space="preserve">одно из </w:t>
      </w:r>
      <w:r w:rsidR="00F0164B" w:rsidRPr="009E3C17">
        <w:rPr>
          <w:rFonts w:ascii="Times New Roman" w:hAnsi="Times New Roman"/>
          <w:sz w:val="24"/>
          <w:szCs w:val="24"/>
        </w:rPr>
        <w:t xml:space="preserve">важнейших средств социализации, самовыражения и успешной профессиональной деятельности выпускника </w:t>
      </w:r>
      <w:r w:rsidR="00885DF5" w:rsidRPr="009E3C17">
        <w:rPr>
          <w:rFonts w:ascii="Times New Roman" w:hAnsi="Times New Roman"/>
          <w:sz w:val="24"/>
          <w:szCs w:val="24"/>
        </w:rPr>
        <w:t>общеобразовательной организации</w:t>
      </w:r>
      <w:r w:rsidR="00F0164B" w:rsidRPr="009E3C17">
        <w:rPr>
          <w:rFonts w:ascii="Times New Roman" w:hAnsi="Times New Roman"/>
          <w:sz w:val="24"/>
          <w:szCs w:val="24"/>
        </w:rPr>
        <w:t>.</w:t>
      </w:r>
    </w:p>
    <w:p w:rsidR="008153C7" w:rsidRPr="009E3C17" w:rsidRDefault="0069276B" w:rsidP="009E3C17">
      <w:pPr>
        <w:pStyle w:val="body"/>
        <w:spacing w:line="240" w:lineRule="auto"/>
        <w:ind w:firstLine="709"/>
        <w:rPr>
          <w:rFonts w:ascii="Times New Roman" w:hAnsi="Times New Roman" w:cs="Times New Roman"/>
          <w:spacing w:val="2"/>
          <w:sz w:val="24"/>
          <w:szCs w:val="24"/>
        </w:rPr>
      </w:pPr>
      <w:r w:rsidRPr="009E3C17">
        <w:rPr>
          <w:rFonts w:ascii="Times New Roman" w:hAnsi="Times New Roman"/>
          <w:sz w:val="24"/>
          <w:szCs w:val="24"/>
        </w:rPr>
        <w:t>96.</w:t>
      </w:r>
      <w:r w:rsidR="00E10360" w:rsidRPr="009E3C17">
        <w:rPr>
          <w:rFonts w:ascii="Times New Roman" w:hAnsi="Times New Roman"/>
          <w:sz w:val="24"/>
          <w:szCs w:val="24"/>
        </w:rPr>
        <w:t>5.8</w:t>
      </w:r>
      <w:r w:rsidR="008153C7" w:rsidRPr="009E3C17">
        <w:rPr>
          <w:rFonts w:ascii="Times New Roman" w:hAnsi="Times New Roman" w:cs="Times New Roman"/>
          <w:spacing w:val="2"/>
          <w:sz w:val="24"/>
          <w:szCs w:val="24"/>
        </w:rPr>
        <w:t xml:space="preserve"> Значимость владения иностранными языками как первым, так</w:t>
      </w:r>
      <w:r w:rsidR="0012038A" w:rsidRPr="009E3C17">
        <w:rPr>
          <w:rFonts w:ascii="Times New Roman" w:hAnsi="Times New Roman" w:cs="Times New Roman"/>
          <w:spacing w:val="2"/>
          <w:sz w:val="24"/>
          <w:szCs w:val="24"/>
        </w:rPr>
        <w:t xml:space="preserve"> </w:t>
      </w:r>
      <w:r w:rsidR="008153C7" w:rsidRPr="009E3C17">
        <w:rPr>
          <w:rFonts w:ascii="Times New Roman" w:hAnsi="Times New Roman" w:cs="Times New Roman"/>
          <w:spacing w:val="2"/>
          <w:sz w:val="24"/>
          <w:szCs w:val="24"/>
        </w:rPr>
        <w:t>и вторым, расширение номенклатуры изучаемых иностранных языков соответствует стратегическим интересам России в эпоху постглобализации</w:t>
      </w:r>
      <w:r w:rsidR="0012038A" w:rsidRPr="009E3C17">
        <w:rPr>
          <w:rFonts w:ascii="Times New Roman" w:hAnsi="Times New Roman" w:cs="Times New Roman"/>
          <w:spacing w:val="2"/>
          <w:sz w:val="24"/>
          <w:szCs w:val="24"/>
        </w:rPr>
        <w:t xml:space="preserve"> </w:t>
      </w:r>
      <w:r w:rsidR="008153C7" w:rsidRPr="009E3C17">
        <w:rPr>
          <w:rFonts w:ascii="Times New Roman" w:hAnsi="Times New Roman" w:cs="Times New Roman"/>
          <w:spacing w:val="2"/>
          <w:sz w:val="24"/>
          <w:szCs w:val="24"/>
        </w:rPr>
        <w:t>и многополярного мира. Знание родного языка экономического или политического партнёра обеспечивает общение, учитывающее особенности менталитета</w:t>
      </w:r>
      <w:r w:rsidR="0012038A" w:rsidRPr="009E3C17">
        <w:rPr>
          <w:rFonts w:ascii="Times New Roman" w:hAnsi="Times New Roman" w:cs="Times New Roman"/>
          <w:spacing w:val="2"/>
          <w:sz w:val="24"/>
          <w:szCs w:val="24"/>
        </w:rPr>
        <w:t xml:space="preserve"> </w:t>
      </w:r>
      <w:r w:rsidR="008153C7" w:rsidRPr="009E3C17">
        <w:rPr>
          <w:rFonts w:ascii="Times New Roman" w:hAnsi="Times New Roman" w:cs="Times New Roman"/>
          <w:spacing w:val="2"/>
          <w:sz w:val="24"/>
          <w:szCs w:val="24"/>
        </w:rPr>
        <w:t>и культуры партнёра, что позволяет успешнее приходить к консенсусу</w:t>
      </w:r>
      <w:r w:rsidR="0012038A" w:rsidRPr="009E3C17">
        <w:rPr>
          <w:rFonts w:ascii="Times New Roman" w:hAnsi="Times New Roman" w:cs="Times New Roman"/>
          <w:spacing w:val="2"/>
          <w:sz w:val="24"/>
          <w:szCs w:val="24"/>
        </w:rPr>
        <w:t xml:space="preserve"> </w:t>
      </w:r>
      <w:r w:rsidR="008153C7" w:rsidRPr="009E3C17">
        <w:rPr>
          <w:rFonts w:ascii="Times New Roman" w:hAnsi="Times New Roman" w:cs="Times New Roman"/>
          <w:spacing w:val="2"/>
          <w:sz w:val="24"/>
          <w:szCs w:val="24"/>
        </w:rPr>
        <w:t>при проведении переговоров, решении возникающих проблем с целью достижения поставленных задач.</w:t>
      </w:r>
    </w:p>
    <w:p w:rsidR="00F0164B" w:rsidRPr="009E3C17" w:rsidRDefault="0069276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96.</w:t>
      </w:r>
      <w:r w:rsidR="00E10360" w:rsidRPr="009E3C17">
        <w:rPr>
          <w:rFonts w:ascii="Times New Roman" w:hAnsi="Times New Roman"/>
          <w:sz w:val="24"/>
          <w:szCs w:val="24"/>
        </w:rPr>
        <w:t>5.9. В</w:t>
      </w:r>
      <w:r w:rsidR="00F0164B" w:rsidRPr="009E3C17">
        <w:rPr>
          <w:rFonts w:ascii="Times New Roman" w:hAnsi="Times New Roman"/>
          <w:sz w:val="24"/>
          <w:szCs w:val="24"/>
        </w:rPr>
        <w:t>озрастание значимости владения иностранными языками приводит</w:t>
      </w:r>
      <w:r w:rsidR="0012038A" w:rsidRPr="009E3C17">
        <w:rPr>
          <w:rFonts w:ascii="Times New Roman" w:hAnsi="Times New Roman"/>
          <w:sz w:val="24"/>
          <w:szCs w:val="24"/>
        </w:rPr>
        <w:t xml:space="preserve"> </w:t>
      </w:r>
      <w:r w:rsidR="00F0164B" w:rsidRPr="009E3C17">
        <w:rPr>
          <w:rFonts w:ascii="Times New Roman" w:hAnsi="Times New Roman"/>
          <w:sz w:val="24"/>
          <w:szCs w:val="24"/>
        </w:rPr>
        <w:t>к переосмыслению целей и содержания обучения предмету.</w:t>
      </w:r>
    </w:p>
    <w:p w:rsidR="008153C7" w:rsidRPr="009E3C17" w:rsidRDefault="0069276B" w:rsidP="009E3C17">
      <w:pPr>
        <w:pStyle w:val="body"/>
        <w:spacing w:line="240" w:lineRule="auto"/>
        <w:ind w:firstLine="709"/>
        <w:rPr>
          <w:rFonts w:ascii="Times New Roman" w:hAnsi="Times New Roman" w:cs="Times New Roman"/>
          <w:sz w:val="24"/>
          <w:szCs w:val="24"/>
        </w:rPr>
      </w:pPr>
      <w:r w:rsidRPr="009E3C17">
        <w:rPr>
          <w:rFonts w:ascii="Times New Roman" w:hAnsi="Times New Roman"/>
          <w:sz w:val="24"/>
          <w:szCs w:val="24"/>
        </w:rPr>
        <w:t>96.</w:t>
      </w:r>
      <w:r w:rsidR="00E10360" w:rsidRPr="009E3C17">
        <w:rPr>
          <w:rFonts w:ascii="Times New Roman" w:hAnsi="Times New Roman"/>
          <w:sz w:val="24"/>
          <w:szCs w:val="24"/>
        </w:rPr>
        <w:t>5.10. </w:t>
      </w:r>
      <w:r w:rsidR="008153C7" w:rsidRPr="009E3C17">
        <w:rPr>
          <w:rFonts w:ascii="Times New Roman" w:hAnsi="Times New Roman" w:cs="Times New Roman"/>
          <w:sz w:val="24"/>
          <w:szCs w:val="24"/>
        </w:rPr>
        <w:t>Цели иноязычного образования становятся более сложными</w:t>
      </w:r>
      <w:r w:rsidR="0012038A" w:rsidRPr="009E3C17">
        <w:rPr>
          <w:rFonts w:ascii="Times New Roman" w:hAnsi="Times New Roman" w:cs="Times New Roman"/>
          <w:sz w:val="24"/>
          <w:szCs w:val="24"/>
        </w:rPr>
        <w:t xml:space="preserve"> </w:t>
      </w:r>
      <w:r w:rsidR="008153C7" w:rsidRPr="009E3C17">
        <w:rPr>
          <w:rFonts w:ascii="Times New Roman" w:hAnsi="Times New Roman" w:cs="Times New Roman"/>
          <w:sz w:val="24"/>
          <w:szCs w:val="24"/>
        </w:rPr>
        <w:t>по структуре, формулируются на ценностном, когнитивном и прагматическом уровнях и соответственно воплощается в личностных, метапредметных</w:t>
      </w:r>
      <w:r w:rsidR="0012038A" w:rsidRPr="009E3C17">
        <w:rPr>
          <w:rFonts w:ascii="Times New Roman" w:hAnsi="Times New Roman" w:cs="Times New Roman"/>
          <w:sz w:val="24"/>
          <w:szCs w:val="24"/>
        </w:rPr>
        <w:t xml:space="preserve"> </w:t>
      </w:r>
      <w:r w:rsidR="008153C7" w:rsidRPr="009E3C17">
        <w:rPr>
          <w:rFonts w:ascii="Times New Roman" w:hAnsi="Times New Roman" w:cs="Times New Roman"/>
          <w:sz w:val="24"/>
          <w:szCs w:val="24"/>
        </w:rPr>
        <w:t>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w:t>
      </w:r>
      <w:r w:rsidR="0012038A" w:rsidRPr="009E3C17">
        <w:rPr>
          <w:rFonts w:ascii="Times New Roman" w:hAnsi="Times New Roman" w:cs="Times New Roman"/>
          <w:sz w:val="24"/>
          <w:szCs w:val="24"/>
        </w:rPr>
        <w:t xml:space="preserve"> </w:t>
      </w:r>
      <w:r w:rsidR="008153C7" w:rsidRPr="009E3C17">
        <w:rPr>
          <w:rFonts w:ascii="Times New Roman" w:hAnsi="Times New Roman" w:cs="Times New Roman"/>
          <w:sz w:val="24"/>
          <w:szCs w:val="24"/>
        </w:rPr>
        <w:t>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F0164B" w:rsidRPr="009E3C17" w:rsidRDefault="0069276B" w:rsidP="009E3C17">
      <w:pPr>
        <w:pStyle w:val="body"/>
        <w:spacing w:line="240" w:lineRule="auto"/>
        <w:ind w:firstLine="709"/>
        <w:rPr>
          <w:rFonts w:ascii="Times New Roman" w:hAnsi="Times New Roman"/>
          <w:sz w:val="24"/>
          <w:szCs w:val="24"/>
        </w:rPr>
      </w:pPr>
      <w:r w:rsidRPr="009E3C17">
        <w:rPr>
          <w:rFonts w:ascii="Times New Roman" w:hAnsi="Times New Roman"/>
          <w:sz w:val="24"/>
          <w:szCs w:val="24"/>
        </w:rPr>
        <w:t>96.</w:t>
      </w:r>
      <w:r w:rsidR="00F0164B" w:rsidRPr="009E3C17">
        <w:rPr>
          <w:rFonts w:ascii="Times New Roman" w:hAnsi="Times New Roman"/>
          <w:sz w:val="24"/>
          <w:szCs w:val="24"/>
        </w:rPr>
        <w:t xml:space="preserve">5.11. На прагматическом уровне целью иноязычного образования (базовый уровень владения английским языком) </w:t>
      </w:r>
      <w:r w:rsidR="00D77C9A" w:rsidRPr="009E3C17">
        <w:rPr>
          <w:rFonts w:ascii="Times New Roman" w:hAnsi="Times New Roman"/>
          <w:sz w:val="24"/>
          <w:szCs w:val="24"/>
        </w:rPr>
        <w:t>на уровне среднего общего образования</w:t>
      </w:r>
      <w:r w:rsidR="00F0164B" w:rsidRPr="009E3C17">
        <w:rPr>
          <w:rFonts w:ascii="Times New Roman" w:hAnsi="Times New Roman"/>
          <w:sz w:val="24"/>
          <w:szCs w:val="24"/>
        </w:rPr>
        <w:t xml:space="preserve"> </w:t>
      </w:r>
      <w:r w:rsidR="00F0164B" w:rsidRPr="009E3C17">
        <w:rPr>
          <w:rFonts w:ascii="Times New Roman" w:hAnsi="Times New Roman"/>
          <w:sz w:val="24"/>
          <w:szCs w:val="24"/>
        </w:rPr>
        <w:lastRenderedPageBreak/>
        <w:t>провозглашено развитие и совершенствование коммуникативной компетенции обучающихся, сформированной на предыду</w:t>
      </w:r>
      <w:r w:rsidR="00F95724" w:rsidRPr="009E3C17">
        <w:rPr>
          <w:rFonts w:ascii="Times New Roman" w:hAnsi="Times New Roman"/>
          <w:sz w:val="24"/>
          <w:szCs w:val="24"/>
        </w:rPr>
        <w:t xml:space="preserve">щих </w:t>
      </w:r>
      <w:r w:rsidR="00E37220" w:rsidRPr="009E3C17">
        <w:rPr>
          <w:rFonts w:ascii="Times New Roman" w:hAnsi="Times New Roman"/>
          <w:sz w:val="24"/>
          <w:szCs w:val="24"/>
        </w:rPr>
        <w:t>уровнях общего образования</w:t>
      </w:r>
      <w:r w:rsidR="00F95724" w:rsidRPr="009E3C17">
        <w:rPr>
          <w:rFonts w:ascii="Times New Roman" w:hAnsi="Times New Roman"/>
          <w:sz w:val="24"/>
          <w:szCs w:val="24"/>
        </w:rPr>
        <w:t>,</w:t>
      </w:r>
      <w:r w:rsidR="0012038A" w:rsidRPr="009E3C17">
        <w:rPr>
          <w:rFonts w:ascii="Times New Roman" w:hAnsi="Times New Roman"/>
          <w:sz w:val="24"/>
          <w:szCs w:val="24"/>
        </w:rPr>
        <w:t xml:space="preserve"> </w:t>
      </w:r>
      <w:r w:rsidR="00F95724" w:rsidRPr="009E3C17">
        <w:rPr>
          <w:rFonts w:ascii="Times New Roman" w:hAnsi="Times New Roman"/>
          <w:sz w:val="24"/>
          <w:szCs w:val="24"/>
        </w:rPr>
        <w:t xml:space="preserve">в единстве таких </w:t>
      </w:r>
      <w:r w:rsidR="00F0164B" w:rsidRPr="009E3C17">
        <w:rPr>
          <w:rFonts w:ascii="Times New Roman" w:hAnsi="Times New Roman"/>
          <w:sz w:val="24"/>
          <w:szCs w:val="24"/>
        </w:rPr>
        <w:t>её составляющих, как речевая, языковая, социокультурная, компенсаторная и метапредметная компетенции:</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w:t>
      </w:r>
      <w:r w:rsidR="0012038A" w:rsidRPr="009E3C17">
        <w:rPr>
          <w:rFonts w:ascii="Times New Roman" w:hAnsi="Times New Roman"/>
          <w:sz w:val="24"/>
          <w:szCs w:val="24"/>
        </w:rPr>
        <w:t xml:space="preserve"> </w:t>
      </w:r>
      <w:r w:rsidRPr="009E3C17">
        <w:rPr>
          <w:rFonts w:ascii="Times New Roman" w:hAnsi="Times New Roman"/>
          <w:sz w:val="24"/>
          <w:szCs w:val="24"/>
        </w:rPr>
        <w:t>в родном и английском языках;</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w:t>
      </w:r>
      <w:r w:rsidR="00D77C9A" w:rsidRPr="009E3C17">
        <w:rPr>
          <w:rFonts w:ascii="Times New Roman" w:hAnsi="Times New Roman"/>
          <w:sz w:val="24"/>
          <w:szCs w:val="24"/>
        </w:rPr>
        <w:t>на уровне среднего общего образования</w:t>
      </w:r>
      <w:r w:rsidRPr="009E3C17">
        <w:rPr>
          <w:rFonts w:ascii="Times New Roman" w:hAnsi="Times New Roman"/>
          <w:sz w:val="24"/>
          <w:szCs w:val="24"/>
        </w:rPr>
        <w:t>, формирование умения представлять свою страну, её культуру</w:t>
      </w:r>
      <w:r w:rsidR="0012038A" w:rsidRPr="009E3C17">
        <w:rPr>
          <w:rFonts w:ascii="Times New Roman" w:hAnsi="Times New Roman"/>
          <w:sz w:val="24"/>
          <w:szCs w:val="24"/>
        </w:rPr>
        <w:t xml:space="preserve"> </w:t>
      </w:r>
      <w:r w:rsidRPr="009E3C17">
        <w:rPr>
          <w:rFonts w:ascii="Times New Roman" w:hAnsi="Times New Roman"/>
          <w:sz w:val="24"/>
          <w:szCs w:val="24"/>
        </w:rPr>
        <w:t>в условиях межкультурного общения;</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компенсаторная компетенция – развитие умений выходить из положения</w:t>
      </w:r>
      <w:r w:rsidR="0012038A" w:rsidRPr="009E3C17">
        <w:rPr>
          <w:rFonts w:ascii="Times New Roman" w:hAnsi="Times New Roman"/>
          <w:sz w:val="24"/>
          <w:szCs w:val="24"/>
        </w:rPr>
        <w:t xml:space="preserve"> </w:t>
      </w:r>
      <w:r w:rsidRPr="009E3C17">
        <w:rPr>
          <w:rFonts w:ascii="Times New Roman" w:hAnsi="Times New Roman"/>
          <w:sz w:val="24"/>
          <w:szCs w:val="24"/>
        </w:rPr>
        <w:t>в условиях дефицита языковых средств английского языка при получении</w:t>
      </w:r>
      <w:r w:rsidR="0012038A" w:rsidRPr="009E3C17">
        <w:rPr>
          <w:rFonts w:ascii="Times New Roman" w:hAnsi="Times New Roman"/>
          <w:sz w:val="24"/>
          <w:szCs w:val="24"/>
        </w:rPr>
        <w:t xml:space="preserve"> </w:t>
      </w:r>
      <w:r w:rsidRPr="009E3C17">
        <w:rPr>
          <w:rFonts w:ascii="Times New Roman" w:hAnsi="Times New Roman"/>
          <w:sz w:val="24"/>
          <w:szCs w:val="24"/>
        </w:rPr>
        <w:t>и передаче информации;</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метапредметная/учебно-познавательная компетенция – развитие общих</w:t>
      </w:r>
      <w:r w:rsidR="0012038A" w:rsidRPr="009E3C17">
        <w:rPr>
          <w:rFonts w:ascii="Times New Roman" w:hAnsi="Times New Roman"/>
          <w:sz w:val="24"/>
          <w:szCs w:val="24"/>
        </w:rPr>
        <w:t xml:space="preserve"> </w:t>
      </w:r>
      <w:r w:rsidRPr="009E3C17">
        <w:rPr>
          <w:rFonts w:ascii="Times New Roman" w:hAnsi="Times New Roman"/>
          <w:sz w:val="24"/>
          <w:szCs w:val="24"/>
        </w:rPr>
        <w:t>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F0164B" w:rsidRPr="009E3C17" w:rsidRDefault="0069276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96.</w:t>
      </w:r>
      <w:r w:rsidR="00F0164B" w:rsidRPr="009E3C17">
        <w:rPr>
          <w:rFonts w:ascii="Times New Roman" w:hAnsi="Times New Roman"/>
          <w:sz w:val="24"/>
          <w:szCs w:val="24"/>
        </w:rPr>
        <w:t xml:space="preserve">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F0164B" w:rsidRPr="009E3C17" w:rsidRDefault="0069276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96.</w:t>
      </w:r>
      <w:r w:rsidR="00F0164B" w:rsidRPr="009E3C17">
        <w:rPr>
          <w:rFonts w:ascii="Times New Roman" w:hAnsi="Times New Roman"/>
          <w:sz w:val="24"/>
          <w:szCs w:val="24"/>
        </w:rPr>
        <w:t>5.13. </w:t>
      </w:r>
      <w:r w:rsidR="00E10360" w:rsidRPr="009E3C17">
        <w:rPr>
          <w:rFonts w:ascii="Times New Roman" w:hAnsi="Times New Roman"/>
          <w:sz w:val="24"/>
          <w:szCs w:val="24"/>
        </w:rPr>
        <w:t>О</w:t>
      </w:r>
      <w:r w:rsidR="00F0164B" w:rsidRPr="009E3C17">
        <w:rPr>
          <w:rFonts w:ascii="Times New Roman" w:hAnsi="Times New Roman"/>
          <w:sz w:val="24"/>
          <w:szCs w:val="24"/>
        </w:rPr>
        <w:t>сновными подходами к обучению иностранным языкам</w:t>
      </w:r>
      <w:r w:rsidR="0012038A" w:rsidRPr="009E3C17">
        <w:rPr>
          <w:rFonts w:ascii="Times New Roman" w:hAnsi="Times New Roman"/>
          <w:sz w:val="24"/>
          <w:szCs w:val="24"/>
        </w:rPr>
        <w:t xml:space="preserve"> </w:t>
      </w:r>
      <w:r w:rsidR="00F0164B" w:rsidRPr="009E3C17">
        <w:rPr>
          <w:rFonts w:ascii="Times New Roman" w:hAnsi="Times New Roman"/>
          <w:sz w:val="24"/>
          <w:szCs w:val="24"/>
        </w:rPr>
        <w:t>признаются компетентностный, системно-деятельностный, межкультурный</w:t>
      </w:r>
      <w:r w:rsidR="0012038A" w:rsidRPr="009E3C17">
        <w:rPr>
          <w:rFonts w:ascii="Times New Roman" w:hAnsi="Times New Roman"/>
          <w:sz w:val="24"/>
          <w:szCs w:val="24"/>
        </w:rPr>
        <w:t xml:space="preserve"> </w:t>
      </w:r>
      <w:r w:rsidR="00F0164B" w:rsidRPr="009E3C17">
        <w:rPr>
          <w:rFonts w:ascii="Times New Roman" w:hAnsi="Times New Roman"/>
          <w:sz w:val="24"/>
          <w:szCs w:val="24"/>
        </w:rPr>
        <w:t xml:space="preserve">и коммуникативно-когнитивный. Совокупность перечисленных подходов предполагает возможность реализовать поставленные цели иноязычного образования </w:t>
      </w:r>
      <w:r w:rsidR="00D77C9A" w:rsidRPr="009E3C17">
        <w:rPr>
          <w:rFonts w:ascii="Times New Roman" w:hAnsi="Times New Roman"/>
          <w:sz w:val="24"/>
          <w:szCs w:val="24"/>
        </w:rPr>
        <w:t>на уровне среднего общего образования</w:t>
      </w:r>
      <w:r w:rsidR="00F0164B" w:rsidRPr="009E3C17">
        <w:rPr>
          <w:rFonts w:ascii="Times New Roman" w:hAnsi="Times New Roman"/>
          <w:sz w:val="24"/>
          <w:szCs w:val="24"/>
        </w:rPr>
        <w:t>, добиться достижения планируемых результатов в рамках содержания обучения, отобранного для данно</w:t>
      </w:r>
      <w:r w:rsidR="00E37220" w:rsidRPr="009E3C17">
        <w:rPr>
          <w:rFonts w:ascii="Times New Roman" w:hAnsi="Times New Roman"/>
          <w:sz w:val="24"/>
          <w:szCs w:val="24"/>
        </w:rPr>
        <w:t>го</w:t>
      </w:r>
      <w:r w:rsidR="00F0164B" w:rsidRPr="009E3C17">
        <w:rPr>
          <w:rFonts w:ascii="Times New Roman" w:hAnsi="Times New Roman"/>
          <w:sz w:val="24"/>
          <w:szCs w:val="24"/>
        </w:rPr>
        <w:t xml:space="preserve"> </w:t>
      </w:r>
      <w:r w:rsidR="00E37220" w:rsidRPr="009E3C17">
        <w:rPr>
          <w:rFonts w:ascii="Times New Roman" w:hAnsi="Times New Roman"/>
          <w:sz w:val="24"/>
          <w:szCs w:val="24"/>
        </w:rPr>
        <w:t>уровня</w:t>
      </w:r>
      <w:r w:rsidR="00F0164B" w:rsidRPr="009E3C17">
        <w:rPr>
          <w:rFonts w:ascii="Times New Roman" w:hAnsi="Times New Roman"/>
          <w:sz w:val="24"/>
          <w:szCs w:val="24"/>
        </w:rPr>
        <w:t xml:space="preserve"> общего образования при использовании новых педагогических технологий</w:t>
      </w:r>
      <w:r w:rsidR="0012038A" w:rsidRPr="009E3C17">
        <w:rPr>
          <w:rFonts w:ascii="Times New Roman" w:hAnsi="Times New Roman"/>
          <w:sz w:val="24"/>
          <w:szCs w:val="24"/>
        </w:rPr>
        <w:t xml:space="preserve"> </w:t>
      </w:r>
      <w:r w:rsidR="00F0164B" w:rsidRPr="009E3C17">
        <w:rPr>
          <w:rFonts w:ascii="Times New Roman" w:hAnsi="Times New Roman"/>
          <w:sz w:val="24"/>
          <w:szCs w:val="24"/>
        </w:rPr>
        <w:t>и возможностей цифровой образовательной среды.</w:t>
      </w:r>
    </w:p>
    <w:p w:rsidR="00F0164B" w:rsidRPr="009E3C17" w:rsidRDefault="0069276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96.</w:t>
      </w:r>
      <w:r w:rsidR="00F0164B" w:rsidRPr="009E3C17">
        <w:rPr>
          <w:rFonts w:ascii="Times New Roman" w:hAnsi="Times New Roman"/>
          <w:sz w:val="24"/>
          <w:szCs w:val="24"/>
        </w:rPr>
        <w:t>5.14. </w:t>
      </w:r>
      <w:r w:rsidR="00E10360" w:rsidRPr="009E3C17">
        <w:rPr>
          <w:rFonts w:ascii="Times New Roman" w:hAnsi="Times New Roman"/>
          <w:sz w:val="24"/>
          <w:szCs w:val="24"/>
        </w:rPr>
        <w:t>«</w:t>
      </w:r>
      <w:r w:rsidR="00F0164B" w:rsidRPr="009E3C17">
        <w:rPr>
          <w:rFonts w:ascii="Times New Roman" w:hAnsi="Times New Roman"/>
          <w:sz w:val="24"/>
          <w:szCs w:val="24"/>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w:t>
      </w:r>
      <w:r w:rsidR="0012038A" w:rsidRPr="009E3C17">
        <w:rPr>
          <w:rFonts w:ascii="Times New Roman" w:hAnsi="Times New Roman"/>
          <w:sz w:val="24"/>
          <w:szCs w:val="24"/>
        </w:rPr>
        <w:t xml:space="preserve"> </w:t>
      </w:r>
      <w:r w:rsidR="00F0164B" w:rsidRPr="009E3C17">
        <w:rPr>
          <w:rFonts w:ascii="Times New Roman" w:hAnsi="Times New Roman"/>
          <w:sz w:val="24"/>
          <w:szCs w:val="24"/>
        </w:rPr>
        <w:t>у образовательной организации имеется достаточная кадровая, техническая</w:t>
      </w:r>
      <w:r w:rsidR="0012038A" w:rsidRPr="009E3C17">
        <w:rPr>
          <w:rFonts w:ascii="Times New Roman" w:hAnsi="Times New Roman"/>
          <w:sz w:val="24"/>
          <w:szCs w:val="24"/>
        </w:rPr>
        <w:t xml:space="preserve"> </w:t>
      </w:r>
      <w:r w:rsidR="00F0164B" w:rsidRPr="009E3C17">
        <w:rPr>
          <w:rFonts w:ascii="Times New Roman" w:hAnsi="Times New Roman"/>
          <w:sz w:val="24"/>
          <w:szCs w:val="24"/>
        </w:rPr>
        <w:t>и материальная обеспеченность, позволяющая достигнуть предм</w:t>
      </w:r>
      <w:r w:rsidR="007639B5" w:rsidRPr="009E3C17">
        <w:rPr>
          <w:rFonts w:ascii="Times New Roman" w:hAnsi="Times New Roman"/>
          <w:sz w:val="24"/>
          <w:szCs w:val="24"/>
        </w:rPr>
        <w:t>етных результатов, заявленных в</w:t>
      </w:r>
      <w:r w:rsidR="00F0164B" w:rsidRPr="009E3C17">
        <w:rPr>
          <w:rFonts w:ascii="Times New Roman" w:hAnsi="Times New Roman"/>
          <w:sz w:val="24"/>
          <w:szCs w:val="24"/>
        </w:rPr>
        <w:t xml:space="preserve"> </w:t>
      </w:r>
      <w:r w:rsidR="007639B5" w:rsidRPr="009E3C17">
        <w:rPr>
          <w:rFonts w:ascii="Times New Roman" w:hAnsi="Times New Roman"/>
          <w:sz w:val="24"/>
          <w:szCs w:val="24"/>
        </w:rPr>
        <w:t>ФГОС СОО</w:t>
      </w:r>
      <w:r w:rsidR="00F0164B" w:rsidRPr="009E3C17">
        <w:rPr>
          <w:rFonts w:ascii="Times New Roman" w:hAnsi="Times New Roman"/>
          <w:sz w:val="24"/>
          <w:szCs w:val="24"/>
        </w:rPr>
        <w:t>.</w:t>
      </w:r>
    </w:p>
    <w:p w:rsidR="00F0164B" w:rsidRPr="009E3C17" w:rsidRDefault="0069276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bCs/>
          <w:sz w:val="24"/>
          <w:szCs w:val="24"/>
        </w:rPr>
        <w:t>96.</w:t>
      </w:r>
      <w:r w:rsidR="00F0164B" w:rsidRPr="009E3C17">
        <w:rPr>
          <w:rFonts w:ascii="Times New Roman" w:hAnsi="Times New Roman"/>
          <w:bCs/>
          <w:sz w:val="24"/>
          <w:szCs w:val="24"/>
        </w:rPr>
        <w:t>5.15. Общее число часов, рекомендованных для изучения иностранного (английского) языка</w:t>
      </w:r>
      <w:r w:rsidR="00F0164B" w:rsidRPr="009E3C17">
        <w:rPr>
          <w:rFonts w:ascii="Times New Roman" w:hAnsi="Times New Roman"/>
          <w:sz w:val="24"/>
          <w:szCs w:val="24"/>
        </w:rPr>
        <w:t xml:space="preserve"> </w:t>
      </w:r>
      <w:r w:rsidR="00011430" w:rsidRPr="009E3C17">
        <w:rPr>
          <w:rFonts w:ascii="Times New Roman" w:hAnsi="Times New Roman"/>
          <w:sz w:val="24"/>
          <w:szCs w:val="24"/>
        </w:rPr>
        <w:t>–</w:t>
      </w:r>
      <w:r w:rsidR="00F0164B" w:rsidRPr="009E3C17">
        <w:rPr>
          <w:rFonts w:ascii="Times New Roman" w:hAnsi="Times New Roman"/>
          <w:sz w:val="24"/>
          <w:szCs w:val="24"/>
        </w:rPr>
        <w:t xml:space="preserve"> 204 часа: в 10 классе </w:t>
      </w:r>
      <w:r w:rsidR="00011430" w:rsidRPr="009E3C17">
        <w:rPr>
          <w:rFonts w:ascii="Times New Roman" w:hAnsi="Times New Roman"/>
          <w:sz w:val="24"/>
          <w:szCs w:val="24"/>
        </w:rPr>
        <w:t xml:space="preserve">– </w:t>
      </w:r>
      <w:r w:rsidR="00F0164B" w:rsidRPr="009E3C17">
        <w:rPr>
          <w:rFonts w:ascii="Times New Roman" w:hAnsi="Times New Roman"/>
          <w:sz w:val="24"/>
          <w:szCs w:val="24"/>
        </w:rPr>
        <w:t>102 часа (3 час</w:t>
      </w:r>
      <w:r w:rsidR="00011430" w:rsidRPr="009E3C17">
        <w:rPr>
          <w:rFonts w:ascii="Times New Roman" w:hAnsi="Times New Roman"/>
          <w:sz w:val="24"/>
          <w:szCs w:val="24"/>
        </w:rPr>
        <w:t>а в неделю),</w:t>
      </w:r>
      <w:r w:rsidR="0012038A" w:rsidRPr="009E3C17">
        <w:rPr>
          <w:rFonts w:ascii="Times New Roman" w:hAnsi="Times New Roman"/>
          <w:sz w:val="24"/>
          <w:szCs w:val="24"/>
        </w:rPr>
        <w:t xml:space="preserve"> </w:t>
      </w:r>
      <w:r w:rsidR="00011430" w:rsidRPr="009E3C17">
        <w:rPr>
          <w:rFonts w:ascii="Times New Roman" w:hAnsi="Times New Roman"/>
          <w:sz w:val="24"/>
          <w:szCs w:val="24"/>
        </w:rPr>
        <w:t>в 11 классе </w:t>
      </w:r>
      <w:r w:rsidR="00F0164B" w:rsidRPr="009E3C17">
        <w:rPr>
          <w:rFonts w:ascii="Times New Roman" w:hAnsi="Times New Roman"/>
          <w:sz w:val="24"/>
          <w:szCs w:val="24"/>
        </w:rPr>
        <w:t>– 102 часа</w:t>
      </w:r>
      <w:r w:rsidR="00371D66" w:rsidRPr="009E3C17">
        <w:rPr>
          <w:rFonts w:ascii="Times New Roman" w:hAnsi="Times New Roman"/>
          <w:sz w:val="24"/>
          <w:szCs w:val="24"/>
        </w:rPr>
        <w:t xml:space="preserve"> </w:t>
      </w:r>
      <w:r w:rsidR="00F0164B" w:rsidRPr="009E3C17">
        <w:rPr>
          <w:rFonts w:ascii="Times New Roman" w:hAnsi="Times New Roman"/>
          <w:sz w:val="24"/>
          <w:szCs w:val="24"/>
        </w:rPr>
        <w:t>(3 часа в неделю).</w:t>
      </w:r>
    </w:p>
    <w:p w:rsidR="00F0164B" w:rsidRPr="009E3C17" w:rsidRDefault="0069276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96.</w:t>
      </w:r>
      <w:r w:rsidR="00F0164B" w:rsidRPr="009E3C17">
        <w:rPr>
          <w:rFonts w:ascii="Times New Roman" w:hAnsi="Times New Roman"/>
          <w:sz w:val="24"/>
          <w:szCs w:val="24"/>
        </w:rPr>
        <w:t>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w:t>
      </w:r>
      <w:r w:rsidR="0012038A" w:rsidRPr="009E3C17">
        <w:rPr>
          <w:rFonts w:ascii="Times New Roman" w:hAnsi="Times New Roman"/>
          <w:sz w:val="24"/>
          <w:szCs w:val="24"/>
        </w:rPr>
        <w:t xml:space="preserve"> </w:t>
      </w:r>
      <w:r w:rsidR="00F0164B" w:rsidRPr="009E3C17">
        <w:rPr>
          <w:rFonts w:ascii="Times New Roman" w:hAnsi="Times New Roman"/>
          <w:sz w:val="24"/>
          <w:szCs w:val="24"/>
        </w:rPr>
        <w:t>и письменно, непосредственно и опосредованно, в том числе через Интернет)</w:t>
      </w:r>
      <w:r w:rsidR="0012038A" w:rsidRPr="009E3C17">
        <w:rPr>
          <w:rFonts w:ascii="Times New Roman" w:hAnsi="Times New Roman"/>
          <w:sz w:val="24"/>
          <w:szCs w:val="24"/>
        </w:rPr>
        <w:t xml:space="preserve"> </w:t>
      </w:r>
      <w:r w:rsidR="00F0164B" w:rsidRPr="009E3C17">
        <w:rPr>
          <w:rFonts w:ascii="Times New Roman" w:hAnsi="Times New Roman"/>
          <w:sz w:val="24"/>
          <w:szCs w:val="24"/>
        </w:rPr>
        <w:t xml:space="preserve">на пороговом уровне. </w:t>
      </w:r>
    </w:p>
    <w:p w:rsidR="00F0164B" w:rsidRPr="009E3C17" w:rsidRDefault="0069276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96.</w:t>
      </w:r>
      <w:r w:rsidR="00F0164B" w:rsidRPr="009E3C17">
        <w:rPr>
          <w:rFonts w:ascii="Times New Roman" w:hAnsi="Times New Roman"/>
          <w:sz w:val="24"/>
          <w:szCs w:val="24"/>
        </w:rPr>
        <w:t xml:space="preserve">5.17. Базовый (пороговый) уровень усвоения учебного предмета «Иностранный (английский) язык» ориентирован на создание </w:t>
      </w:r>
      <w:r w:rsidR="00A1534C" w:rsidRPr="009E3C17">
        <w:rPr>
          <w:rFonts w:ascii="Times New Roman" w:hAnsi="Times New Roman"/>
          <w:sz w:val="24"/>
          <w:szCs w:val="24"/>
        </w:rPr>
        <w:t>общеобразов</w:t>
      </w:r>
      <w:r w:rsidR="00F0164B" w:rsidRPr="009E3C17">
        <w:rPr>
          <w:rFonts w:ascii="Times New Roman" w:hAnsi="Times New Roman"/>
          <w:sz w:val="24"/>
          <w:szCs w:val="24"/>
        </w:rPr>
        <w:t>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w:t>
      </w:r>
      <w:r w:rsidR="0012038A" w:rsidRPr="009E3C17">
        <w:rPr>
          <w:rFonts w:ascii="Times New Roman" w:hAnsi="Times New Roman"/>
          <w:sz w:val="24"/>
          <w:szCs w:val="24"/>
        </w:rPr>
        <w:t xml:space="preserve"> </w:t>
      </w:r>
      <w:r w:rsidR="00F0164B" w:rsidRPr="009E3C17">
        <w:rPr>
          <w:rFonts w:ascii="Times New Roman" w:hAnsi="Times New Roman"/>
          <w:sz w:val="24"/>
          <w:szCs w:val="24"/>
        </w:rPr>
        <w:t xml:space="preserve">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w:t>
      </w:r>
      <w:r w:rsidR="00F0164B" w:rsidRPr="009E3C17">
        <w:rPr>
          <w:rFonts w:ascii="Times New Roman" w:hAnsi="Times New Roman"/>
          <w:sz w:val="24"/>
          <w:szCs w:val="24"/>
        </w:rPr>
        <w:lastRenderedPageBreak/>
        <w:t xml:space="preserve">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F0164B" w:rsidRPr="009E3C17" w:rsidRDefault="0069276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96.</w:t>
      </w:r>
      <w:r w:rsidR="00F0164B" w:rsidRPr="009E3C17">
        <w:rPr>
          <w:rFonts w:ascii="Times New Roman" w:hAnsi="Times New Roman"/>
          <w:sz w:val="24"/>
          <w:szCs w:val="24"/>
        </w:rPr>
        <w:t>6. Содержание обучения в 10 классе.</w:t>
      </w:r>
    </w:p>
    <w:p w:rsidR="00F0164B" w:rsidRPr="009E3C17" w:rsidRDefault="0069276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96.</w:t>
      </w:r>
      <w:r w:rsidR="00F0164B" w:rsidRPr="009E3C17">
        <w:rPr>
          <w:rFonts w:ascii="Times New Roman" w:hAnsi="Times New Roman"/>
          <w:sz w:val="24"/>
          <w:szCs w:val="24"/>
        </w:rPr>
        <w:t>6.1. Коммуникативные умения.</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Повседневная жизнь семьи. Межличностные отношения в семье, с друзьями</w:t>
      </w:r>
      <w:r w:rsidR="0012038A" w:rsidRPr="009E3C17">
        <w:rPr>
          <w:rFonts w:ascii="Times New Roman" w:hAnsi="Times New Roman"/>
          <w:sz w:val="24"/>
          <w:szCs w:val="24"/>
        </w:rPr>
        <w:t xml:space="preserve"> </w:t>
      </w:r>
      <w:r w:rsidRPr="009E3C17">
        <w:rPr>
          <w:rFonts w:ascii="Times New Roman" w:hAnsi="Times New Roman"/>
          <w:sz w:val="24"/>
          <w:szCs w:val="24"/>
        </w:rPr>
        <w:t>и знакомыми. Конфликтные ситуации, их предупреждение и разрешение.</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Внешность и характеристика человека, литературного персонажа.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Школьное образование, школьная жизнь, школьные праздники. Переписка</w:t>
      </w:r>
      <w:r w:rsidR="0012038A" w:rsidRPr="009E3C17">
        <w:rPr>
          <w:rFonts w:ascii="Times New Roman" w:hAnsi="Times New Roman"/>
          <w:sz w:val="24"/>
          <w:szCs w:val="24"/>
        </w:rPr>
        <w:t xml:space="preserve"> </w:t>
      </w:r>
      <w:r w:rsidRPr="009E3C17">
        <w:rPr>
          <w:rFonts w:ascii="Times New Roman" w:hAnsi="Times New Roman"/>
          <w:sz w:val="24"/>
          <w:szCs w:val="24"/>
        </w:rPr>
        <w:t xml:space="preserve">с зарубежными сверстниками. Взаимоотношения в школе. Проблемы и решения. Права и обязанности </w:t>
      </w:r>
      <w:r w:rsidR="007E3996" w:rsidRPr="009E3C17">
        <w:rPr>
          <w:rFonts w:ascii="Times New Roman" w:hAnsi="Times New Roman"/>
          <w:sz w:val="24"/>
          <w:szCs w:val="24"/>
        </w:rPr>
        <w:t>обучающегося</w:t>
      </w:r>
      <w:r w:rsidRPr="009E3C17">
        <w:rPr>
          <w:rFonts w:ascii="Times New Roman" w:hAnsi="Times New Roman"/>
          <w:sz w:val="24"/>
          <w:szCs w:val="24"/>
        </w:rPr>
        <w:t xml:space="preserve">.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w:t>
      </w:r>
      <w:r w:rsidR="00D041D4" w:rsidRPr="009E3C17">
        <w:rPr>
          <w:rFonts w:ascii="Times New Roman" w:hAnsi="Times New Roman"/>
          <w:sz w:val="24"/>
          <w:szCs w:val="24"/>
        </w:rPr>
        <w:t>обучающегося</w:t>
      </w:r>
      <w:r w:rsidRPr="009E3C17">
        <w:rPr>
          <w:rFonts w:ascii="Times New Roman" w:hAnsi="Times New Roman"/>
          <w:sz w:val="24"/>
          <w:szCs w:val="24"/>
        </w:rPr>
        <w:t>). Роль иностранного языка</w:t>
      </w:r>
      <w:r w:rsidR="0012038A" w:rsidRPr="009E3C17">
        <w:rPr>
          <w:rFonts w:ascii="Times New Roman" w:hAnsi="Times New Roman"/>
          <w:sz w:val="24"/>
          <w:szCs w:val="24"/>
        </w:rPr>
        <w:t xml:space="preserve"> </w:t>
      </w:r>
      <w:r w:rsidRPr="009E3C17">
        <w:rPr>
          <w:rFonts w:ascii="Times New Roman" w:hAnsi="Times New Roman"/>
          <w:sz w:val="24"/>
          <w:szCs w:val="24"/>
        </w:rPr>
        <w:t xml:space="preserve">в планах на будущее.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Молодёжь в современном обществе. Досуг молодёжи: чтение, кино, театр, музыка, музеи, Интернет, компьютерные игры. Любовь и дружба.</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Покупки: одежда, обувь и продукты питания. Карманные деньги. Молодёжная мода.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Туризм. Виды отдыха. Путешествия по России и зарубежным странам.</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Проблемы экологии. Защита окружающей среды. Стихийные бедствия.</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Условия проживания в городской/сельской местности.</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Технический прогресс: перспективы и последствия. Современные средства связи (мобильные телефоны, смартфоны, планшеты, компьютеры).</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F0164B" w:rsidRPr="009E3C17" w:rsidRDefault="0069276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96.</w:t>
      </w:r>
      <w:r w:rsidR="00F0164B" w:rsidRPr="009E3C17">
        <w:rPr>
          <w:rFonts w:ascii="Times New Roman" w:hAnsi="Times New Roman"/>
          <w:sz w:val="24"/>
          <w:szCs w:val="24"/>
        </w:rPr>
        <w:t>6.1.1. Говорение.</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Развитие коммуникативных умений диалогической речи на базе умений, сформированных </w:t>
      </w:r>
      <w:r w:rsidR="00EA2B17" w:rsidRPr="009E3C17">
        <w:rPr>
          <w:rFonts w:ascii="Times New Roman" w:hAnsi="Times New Roman"/>
          <w:sz w:val="24"/>
          <w:szCs w:val="24"/>
        </w:rPr>
        <w:t>на уровне основного общего образования</w:t>
      </w:r>
      <w:r w:rsidRPr="009E3C17">
        <w:rPr>
          <w:rFonts w:ascii="Times New Roman" w:hAnsi="Times New Roman"/>
          <w:sz w:val="24"/>
          <w:szCs w:val="24"/>
        </w:rPr>
        <w:t xml:space="preserve">,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w:t>
      </w:r>
      <w:r w:rsidR="0012038A" w:rsidRPr="009E3C17">
        <w:rPr>
          <w:rFonts w:ascii="Times New Roman" w:hAnsi="Times New Roman"/>
          <w:sz w:val="24"/>
          <w:szCs w:val="24"/>
        </w:rPr>
        <w:t xml:space="preserve"> </w:t>
      </w:r>
      <w:r w:rsidRPr="009E3C17">
        <w:rPr>
          <w:rFonts w:ascii="Times New Roman" w:hAnsi="Times New Roman"/>
          <w:sz w:val="24"/>
          <w:szCs w:val="24"/>
        </w:rPr>
        <w:t xml:space="preserve">на поздравление;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диалог-побуждение к действию: обращаться с просьбой, вежливо соглашаться/не соглашаться выполнить просьбу, давать совет и принимать/</w:t>
      </w:r>
      <w:r w:rsidR="0012038A" w:rsidRPr="009E3C17">
        <w:rPr>
          <w:rFonts w:ascii="Times New Roman" w:hAnsi="Times New Roman"/>
          <w:sz w:val="24"/>
          <w:szCs w:val="24"/>
        </w:rPr>
        <w:t xml:space="preserve"> </w:t>
      </w:r>
      <w:r w:rsidRPr="009E3C17">
        <w:rPr>
          <w:rFonts w:ascii="Times New Roman" w:hAnsi="Times New Roman"/>
          <w:sz w:val="24"/>
          <w:szCs w:val="24"/>
        </w:rPr>
        <w:t xml:space="preserve">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w:t>
      </w:r>
      <w:r w:rsidR="00E10360" w:rsidRPr="009E3C17">
        <w:rPr>
          <w:rFonts w:ascii="Times New Roman" w:hAnsi="Times New Roman"/>
          <w:sz w:val="24"/>
          <w:szCs w:val="24"/>
        </w:rPr>
        <w:t>позицию отвечающего и наоборот;</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lastRenderedPageBreak/>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w:t>
      </w:r>
      <w:r w:rsidR="00F27F61" w:rsidRPr="009E3C17">
        <w:rPr>
          <w:rFonts w:ascii="Times New Roman" w:hAnsi="Times New Roman"/>
          <w:sz w:val="24"/>
          <w:szCs w:val="24"/>
        </w:rPr>
        <w:t>использованием</w:t>
      </w:r>
      <w:r w:rsidRPr="009E3C17">
        <w:rPr>
          <w:rFonts w:ascii="Times New Roman" w:hAnsi="Times New Roman"/>
          <w:sz w:val="24"/>
          <w:szCs w:val="24"/>
        </w:rPr>
        <w:t xml:space="preserve"> речевы</w:t>
      </w:r>
      <w:r w:rsidR="00F27F61" w:rsidRPr="009E3C17">
        <w:rPr>
          <w:rFonts w:ascii="Times New Roman" w:hAnsi="Times New Roman"/>
          <w:sz w:val="24"/>
          <w:szCs w:val="24"/>
        </w:rPr>
        <w:t>х</w:t>
      </w:r>
      <w:r w:rsidRPr="009E3C17">
        <w:rPr>
          <w:rFonts w:ascii="Times New Roman" w:hAnsi="Times New Roman"/>
          <w:sz w:val="24"/>
          <w:szCs w:val="24"/>
        </w:rPr>
        <w:t xml:space="preserve"> ситуаци</w:t>
      </w:r>
      <w:r w:rsidR="00F27F61" w:rsidRPr="009E3C17">
        <w:rPr>
          <w:rFonts w:ascii="Times New Roman" w:hAnsi="Times New Roman"/>
          <w:sz w:val="24"/>
          <w:szCs w:val="24"/>
        </w:rPr>
        <w:t>й</w:t>
      </w:r>
      <w:r w:rsidRPr="009E3C17">
        <w:rPr>
          <w:rFonts w:ascii="Times New Roman" w:hAnsi="Times New Roman"/>
          <w:sz w:val="24"/>
          <w:szCs w:val="24"/>
        </w:rPr>
        <w:t xml:space="preserve"> и/или иллюстраци</w:t>
      </w:r>
      <w:r w:rsidR="00F27F61" w:rsidRPr="009E3C17">
        <w:rPr>
          <w:rFonts w:ascii="Times New Roman" w:hAnsi="Times New Roman"/>
          <w:sz w:val="24"/>
          <w:szCs w:val="24"/>
        </w:rPr>
        <w:t>й</w:t>
      </w:r>
      <w:r w:rsidRPr="009E3C17">
        <w:rPr>
          <w:rFonts w:ascii="Times New Roman" w:hAnsi="Times New Roman"/>
          <w:sz w:val="24"/>
          <w:szCs w:val="24"/>
        </w:rPr>
        <w:t>, фотографи</w:t>
      </w:r>
      <w:r w:rsidR="00F27F61" w:rsidRPr="009E3C17">
        <w:rPr>
          <w:rFonts w:ascii="Times New Roman" w:hAnsi="Times New Roman"/>
          <w:sz w:val="24"/>
          <w:szCs w:val="24"/>
        </w:rPr>
        <w:t>й</w:t>
      </w:r>
      <w:r w:rsidRPr="009E3C17">
        <w:rPr>
          <w:rFonts w:ascii="Times New Roman" w:hAnsi="Times New Roman"/>
          <w:sz w:val="24"/>
          <w:szCs w:val="24"/>
        </w:rPr>
        <w:t>, таблиц, диаграмм с соблюдением норм речевого этикета, принятых</w:t>
      </w:r>
      <w:r w:rsidR="0012038A" w:rsidRPr="009E3C17">
        <w:rPr>
          <w:rFonts w:ascii="Times New Roman" w:hAnsi="Times New Roman"/>
          <w:sz w:val="24"/>
          <w:szCs w:val="24"/>
        </w:rPr>
        <w:t xml:space="preserve"> </w:t>
      </w:r>
      <w:r w:rsidRPr="009E3C17">
        <w:rPr>
          <w:rFonts w:ascii="Times New Roman" w:hAnsi="Times New Roman"/>
          <w:sz w:val="24"/>
          <w:szCs w:val="24"/>
        </w:rPr>
        <w:t xml:space="preserve">в стране/странах изучаемого языка, при необходимости уточняя и переспрашивая собеседника.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Объём диалога – 8 реплик со стороны каждого собеседника.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Развитие коммуникативных умений монологической речи на базе умений, сформированных </w:t>
      </w:r>
      <w:r w:rsidR="00EA2B17" w:rsidRPr="009E3C17">
        <w:rPr>
          <w:rFonts w:ascii="Times New Roman" w:eastAsia="SchoolBookSanPin" w:hAnsi="Times New Roman"/>
          <w:sz w:val="24"/>
          <w:szCs w:val="24"/>
        </w:rPr>
        <w:t>на уровне основного общего образования</w:t>
      </w:r>
      <w:r w:rsidRPr="009E3C17">
        <w:rPr>
          <w:rFonts w:ascii="Times New Roman" w:hAnsi="Times New Roman"/>
          <w:sz w:val="24"/>
          <w:szCs w:val="24"/>
        </w:rPr>
        <w:t xml:space="preserve">: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создание устных связных монологических высказываний с использованием основных коммуникативных типов речи: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повествование/сообщение;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рассуждение;</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пересказ основного содержания, прочитанного/прослушанного текста</w:t>
      </w:r>
      <w:r w:rsidR="0012038A" w:rsidRPr="009E3C17">
        <w:rPr>
          <w:rFonts w:ascii="Times New Roman" w:hAnsi="Times New Roman"/>
          <w:sz w:val="24"/>
          <w:szCs w:val="24"/>
        </w:rPr>
        <w:t xml:space="preserve"> </w:t>
      </w:r>
      <w:r w:rsidRPr="009E3C17">
        <w:rPr>
          <w:rFonts w:ascii="Times New Roman" w:hAnsi="Times New Roman"/>
          <w:sz w:val="24"/>
          <w:szCs w:val="24"/>
        </w:rPr>
        <w:t>с выражением своего отношения к событиям и фактам, изложенным в тексте;</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устное представление (презентация) результатов выполненной проектной работы.</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Данные умения монологической речи развиваются в рамках тематического содержания речи 10 класса с </w:t>
      </w:r>
      <w:r w:rsidR="00F27F61" w:rsidRPr="009E3C17">
        <w:rPr>
          <w:rFonts w:ascii="Times New Roman" w:hAnsi="Times New Roman"/>
          <w:sz w:val="24"/>
          <w:szCs w:val="24"/>
        </w:rPr>
        <w:t>использованием</w:t>
      </w:r>
      <w:r w:rsidRPr="009E3C17">
        <w:rPr>
          <w:rFonts w:ascii="Times New Roman" w:hAnsi="Times New Roman"/>
          <w:sz w:val="24"/>
          <w:szCs w:val="24"/>
        </w:rPr>
        <w:t xml:space="preserve"> ключевы слов, план</w:t>
      </w:r>
      <w:r w:rsidR="00F27F61" w:rsidRPr="009E3C17">
        <w:rPr>
          <w:rFonts w:ascii="Times New Roman" w:hAnsi="Times New Roman"/>
          <w:sz w:val="24"/>
          <w:szCs w:val="24"/>
        </w:rPr>
        <w:t>а</w:t>
      </w:r>
      <w:r w:rsidR="0012038A" w:rsidRPr="009E3C17">
        <w:rPr>
          <w:rFonts w:ascii="Times New Roman" w:hAnsi="Times New Roman"/>
          <w:sz w:val="24"/>
          <w:szCs w:val="24"/>
        </w:rPr>
        <w:t xml:space="preserve"> </w:t>
      </w:r>
      <w:r w:rsidRPr="009E3C17">
        <w:rPr>
          <w:rFonts w:ascii="Times New Roman" w:hAnsi="Times New Roman"/>
          <w:sz w:val="24"/>
          <w:szCs w:val="24"/>
        </w:rPr>
        <w:t>и/или иллюстраци</w:t>
      </w:r>
      <w:r w:rsidR="00F27F61" w:rsidRPr="009E3C17">
        <w:rPr>
          <w:rFonts w:ascii="Times New Roman" w:hAnsi="Times New Roman"/>
          <w:sz w:val="24"/>
          <w:szCs w:val="24"/>
        </w:rPr>
        <w:t>й</w:t>
      </w:r>
      <w:r w:rsidRPr="009E3C17">
        <w:rPr>
          <w:rFonts w:ascii="Times New Roman" w:hAnsi="Times New Roman"/>
          <w:sz w:val="24"/>
          <w:szCs w:val="24"/>
        </w:rPr>
        <w:t>, фотографи</w:t>
      </w:r>
      <w:r w:rsidR="00F27F61" w:rsidRPr="009E3C17">
        <w:rPr>
          <w:rFonts w:ascii="Times New Roman" w:hAnsi="Times New Roman"/>
          <w:sz w:val="24"/>
          <w:szCs w:val="24"/>
        </w:rPr>
        <w:t>й</w:t>
      </w:r>
      <w:r w:rsidRPr="009E3C17">
        <w:rPr>
          <w:rFonts w:ascii="Times New Roman" w:hAnsi="Times New Roman"/>
          <w:sz w:val="24"/>
          <w:szCs w:val="24"/>
        </w:rPr>
        <w:t xml:space="preserve">, таблиц, диаграмм или без </w:t>
      </w:r>
      <w:r w:rsidR="00F27F61" w:rsidRPr="009E3C17">
        <w:rPr>
          <w:rFonts w:ascii="Times New Roman" w:hAnsi="Times New Roman"/>
          <w:sz w:val="24"/>
          <w:szCs w:val="24"/>
        </w:rPr>
        <w:t>их использования</w:t>
      </w:r>
      <w:r w:rsidRPr="009E3C17">
        <w:rPr>
          <w:rFonts w:ascii="Times New Roman" w:hAnsi="Times New Roman"/>
          <w:sz w:val="24"/>
          <w:szCs w:val="24"/>
        </w:rPr>
        <w:t>.</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Объём монологического высказывания – до 14 фраз.</w:t>
      </w:r>
    </w:p>
    <w:p w:rsidR="00F0164B" w:rsidRPr="009E3C17" w:rsidRDefault="0069276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96.</w:t>
      </w:r>
      <w:r w:rsidR="00F0164B" w:rsidRPr="009E3C17">
        <w:rPr>
          <w:rFonts w:ascii="Times New Roman" w:hAnsi="Times New Roman"/>
          <w:sz w:val="24"/>
          <w:szCs w:val="24"/>
        </w:rPr>
        <w:t>6.1.2. Аудирование.</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Развитие коммуникативных умений аудирования на базе умений, сформированных </w:t>
      </w:r>
      <w:r w:rsidR="00EA2B17" w:rsidRPr="009E3C17">
        <w:rPr>
          <w:rFonts w:ascii="Times New Roman" w:eastAsia="SchoolBookSanPin" w:hAnsi="Times New Roman"/>
          <w:sz w:val="24"/>
          <w:szCs w:val="24"/>
        </w:rPr>
        <w:t>на уровне основного общего образования</w:t>
      </w:r>
      <w:r w:rsidRPr="009E3C17">
        <w:rPr>
          <w:rFonts w:ascii="Times New Roman" w:hAnsi="Times New Roman"/>
          <w:sz w:val="24"/>
          <w:szCs w:val="24"/>
        </w:rPr>
        <w:t>: понимание на слух аутентичных текстов, содержащих отдельные неизученные языковые явления,</w:t>
      </w:r>
      <w:r w:rsidR="0012038A" w:rsidRPr="009E3C17">
        <w:rPr>
          <w:rFonts w:ascii="Times New Roman" w:hAnsi="Times New Roman"/>
          <w:sz w:val="24"/>
          <w:szCs w:val="24"/>
        </w:rPr>
        <w:t xml:space="preserve"> </w:t>
      </w:r>
      <w:r w:rsidRPr="009E3C17">
        <w:rPr>
          <w:rFonts w:ascii="Times New Roman" w:hAnsi="Times New Roman"/>
          <w:sz w:val="24"/>
          <w:szCs w:val="24"/>
        </w:rPr>
        <w:t>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w:t>
      </w:r>
      <w:r w:rsidR="00CB1AE4" w:rsidRPr="009E3C17">
        <w:rPr>
          <w:rFonts w:ascii="Times New Roman" w:hAnsi="Times New Roman"/>
          <w:sz w:val="24"/>
          <w:szCs w:val="24"/>
        </w:rPr>
        <w:t xml:space="preserve"> </w:t>
      </w:r>
      <w:r w:rsidRPr="009E3C17">
        <w:rPr>
          <w:rFonts w:ascii="Times New Roman" w:hAnsi="Times New Roman"/>
          <w:sz w:val="24"/>
          <w:szCs w:val="24"/>
        </w:rPr>
        <w:t xml:space="preserve">/интересующей/запрашиваемой информации.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w:t>
      </w:r>
      <w:r w:rsidR="0012038A" w:rsidRPr="009E3C17">
        <w:rPr>
          <w:rFonts w:ascii="Times New Roman" w:hAnsi="Times New Roman"/>
          <w:sz w:val="24"/>
          <w:szCs w:val="24"/>
        </w:rPr>
        <w:t xml:space="preserve"> </w:t>
      </w:r>
      <w:r w:rsidRPr="009E3C17">
        <w:rPr>
          <w:rFonts w:ascii="Times New Roman" w:hAnsi="Times New Roman"/>
          <w:sz w:val="24"/>
          <w:szCs w:val="24"/>
        </w:rPr>
        <w:t>в воспринимаемом на слух тексте, отделять главную информацию</w:t>
      </w:r>
      <w:r w:rsidR="0012038A" w:rsidRPr="009E3C17">
        <w:rPr>
          <w:rFonts w:ascii="Times New Roman" w:hAnsi="Times New Roman"/>
          <w:sz w:val="24"/>
          <w:szCs w:val="24"/>
        </w:rPr>
        <w:t xml:space="preserve"> </w:t>
      </w:r>
      <w:r w:rsidRPr="009E3C17">
        <w:rPr>
          <w:rFonts w:ascii="Times New Roman" w:hAnsi="Times New Roman"/>
          <w:sz w:val="24"/>
          <w:szCs w:val="24"/>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Время звучания текста/текстов для аудирования – до 2,5 минуты.</w:t>
      </w:r>
    </w:p>
    <w:p w:rsidR="00F0164B" w:rsidRPr="009E3C17" w:rsidRDefault="0069276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96.</w:t>
      </w:r>
      <w:r w:rsidR="00F0164B" w:rsidRPr="009E3C17">
        <w:rPr>
          <w:rFonts w:ascii="Times New Roman" w:hAnsi="Times New Roman"/>
          <w:sz w:val="24"/>
          <w:szCs w:val="24"/>
        </w:rPr>
        <w:t>6.1.3. Смысловое чтение.</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Развитие сформированных </w:t>
      </w:r>
      <w:r w:rsidR="008D2999" w:rsidRPr="009E3C17">
        <w:rPr>
          <w:rFonts w:ascii="Times New Roman" w:eastAsia="SchoolBookSanPin" w:hAnsi="Times New Roman"/>
          <w:sz w:val="24"/>
          <w:szCs w:val="24"/>
        </w:rPr>
        <w:t>на уровне основного общего образования</w:t>
      </w:r>
      <w:r w:rsidR="008D2999" w:rsidRPr="009E3C17">
        <w:rPr>
          <w:rFonts w:ascii="Times New Roman" w:hAnsi="Times New Roman"/>
          <w:sz w:val="24"/>
          <w:szCs w:val="24"/>
        </w:rPr>
        <w:t xml:space="preserve"> </w:t>
      </w:r>
      <w:r w:rsidRPr="009E3C17">
        <w:rPr>
          <w:rFonts w:ascii="Times New Roman" w:hAnsi="Times New Roman"/>
          <w:sz w:val="24"/>
          <w:szCs w:val="24"/>
        </w:rPr>
        <w:t>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w:t>
      </w:r>
      <w:r w:rsidR="0012038A" w:rsidRPr="009E3C17">
        <w:rPr>
          <w:rFonts w:ascii="Times New Roman" w:hAnsi="Times New Roman"/>
          <w:sz w:val="24"/>
          <w:szCs w:val="24"/>
        </w:rPr>
        <w:t xml:space="preserve"> </w:t>
      </w:r>
      <w:r w:rsidRPr="009E3C17">
        <w:rPr>
          <w:rFonts w:ascii="Times New Roman" w:hAnsi="Times New Roman"/>
          <w:sz w:val="24"/>
          <w:szCs w:val="24"/>
        </w:rPr>
        <w:t>в зависимости от поставленной коммуникативной задачи: с пониманием основного содержания, с пониманием нужной/интересующей/запрашиваемой информации,</w:t>
      </w:r>
      <w:r w:rsidR="0012038A" w:rsidRPr="009E3C17">
        <w:rPr>
          <w:rFonts w:ascii="Times New Roman" w:hAnsi="Times New Roman"/>
          <w:sz w:val="24"/>
          <w:szCs w:val="24"/>
        </w:rPr>
        <w:t xml:space="preserve"> </w:t>
      </w:r>
      <w:r w:rsidRPr="009E3C17">
        <w:rPr>
          <w:rFonts w:ascii="Times New Roman" w:hAnsi="Times New Roman"/>
          <w:sz w:val="24"/>
          <w:szCs w:val="24"/>
        </w:rPr>
        <w:t xml:space="preserve">с полным пониманием содержания текста.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w:t>
      </w:r>
      <w:r w:rsidRPr="009E3C17">
        <w:rPr>
          <w:rFonts w:ascii="Times New Roman" w:hAnsi="Times New Roman"/>
          <w:sz w:val="24"/>
          <w:szCs w:val="24"/>
        </w:rPr>
        <w:lastRenderedPageBreak/>
        <w:t xml:space="preserve">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w:t>
      </w:r>
      <w:r w:rsidR="0012038A" w:rsidRPr="009E3C17">
        <w:rPr>
          <w:rFonts w:ascii="Times New Roman" w:hAnsi="Times New Roman"/>
          <w:sz w:val="24"/>
          <w:szCs w:val="24"/>
        </w:rPr>
        <w:t xml:space="preserve"> </w:t>
      </w:r>
      <w:r w:rsidRPr="009E3C17">
        <w:rPr>
          <w:rFonts w:ascii="Times New Roman" w:hAnsi="Times New Roman"/>
          <w:sz w:val="24"/>
          <w:szCs w:val="24"/>
        </w:rPr>
        <w:t xml:space="preserve">для решения коммуникативной задачи.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Чтение несплошных текстов (таблиц, диаграмм, графиков и другие)</w:t>
      </w:r>
      <w:r w:rsidR="0012038A" w:rsidRPr="009E3C17">
        <w:rPr>
          <w:rFonts w:ascii="Times New Roman" w:hAnsi="Times New Roman"/>
          <w:sz w:val="24"/>
          <w:szCs w:val="24"/>
        </w:rPr>
        <w:t xml:space="preserve"> </w:t>
      </w:r>
      <w:r w:rsidRPr="009E3C17">
        <w:rPr>
          <w:rFonts w:ascii="Times New Roman" w:hAnsi="Times New Roman"/>
          <w:sz w:val="24"/>
          <w:szCs w:val="24"/>
        </w:rPr>
        <w:t xml:space="preserve">и понимание представленной в них информации.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Тексты для чтения: диалог (беседа), интервью, рассказ, отрывок</w:t>
      </w:r>
      <w:r w:rsidR="0012038A" w:rsidRPr="009E3C17">
        <w:rPr>
          <w:rFonts w:ascii="Times New Roman" w:hAnsi="Times New Roman"/>
          <w:sz w:val="24"/>
          <w:szCs w:val="24"/>
        </w:rPr>
        <w:t xml:space="preserve"> </w:t>
      </w:r>
      <w:r w:rsidRPr="009E3C17">
        <w:rPr>
          <w:rFonts w:ascii="Times New Roman" w:hAnsi="Times New Roman"/>
          <w:sz w:val="24"/>
          <w:szCs w:val="24"/>
        </w:rPr>
        <w:t>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Объём текста/текстов для чтения – 500–700 слов.</w:t>
      </w:r>
    </w:p>
    <w:p w:rsidR="00F0164B" w:rsidRPr="009E3C17" w:rsidRDefault="0069276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96.</w:t>
      </w:r>
      <w:r w:rsidR="00F0164B" w:rsidRPr="009E3C17">
        <w:rPr>
          <w:rFonts w:ascii="Times New Roman" w:hAnsi="Times New Roman"/>
          <w:sz w:val="24"/>
          <w:szCs w:val="24"/>
        </w:rPr>
        <w:t>6.1.4. Письменная речь.</w:t>
      </w:r>
    </w:p>
    <w:p w:rsidR="00F0164B" w:rsidRPr="009E3C17" w:rsidRDefault="00F0164B" w:rsidP="009E3C17">
      <w:pPr>
        <w:tabs>
          <w:tab w:val="left" w:pos="1843"/>
        </w:tabs>
        <w:spacing w:after="0" w:line="240" w:lineRule="auto"/>
        <w:ind w:firstLine="709"/>
        <w:contextualSpacing/>
        <w:jc w:val="both"/>
        <w:rPr>
          <w:rFonts w:ascii="Times New Roman" w:eastAsia="SchoolBookSanPin" w:hAnsi="Times New Roman"/>
          <w:sz w:val="24"/>
          <w:szCs w:val="24"/>
        </w:rPr>
      </w:pPr>
      <w:r w:rsidRPr="009E3C17">
        <w:rPr>
          <w:rFonts w:ascii="Times New Roman" w:hAnsi="Times New Roman"/>
          <w:sz w:val="24"/>
          <w:szCs w:val="24"/>
        </w:rPr>
        <w:t>Развитие умений письменной речи на базе умений, сформированных</w:t>
      </w:r>
      <w:r w:rsidR="0012038A" w:rsidRPr="009E3C17">
        <w:rPr>
          <w:rFonts w:ascii="Times New Roman" w:hAnsi="Times New Roman"/>
          <w:sz w:val="24"/>
          <w:szCs w:val="24"/>
        </w:rPr>
        <w:t xml:space="preserve"> </w:t>
      </w:r>
      <w:r w:rsidR="00144441" w:rsidRPr="009E3C17">
        <w:rPr>
          <w:rFonts w:ascii="Times New Roman" w:eastAsia="SchoolBookSanPin" w:hAnsi="Times New Roman"/>
          <w:sz w:val="24"/>
          <w:szCs w:val="24"/>
        </w:rPr>
        <w:t>на уровне основного общего образования</w:t>
      </w:r>
      <w:r w:rsidRPr="009E3C17">
        <w:rPr>
          <w:rFonts w:ascii="Times New Roman" w:eastAsia="SchoolBookSanPin" w:hAnsi="Times New Roman"/>
          <w:sz w:val="24"/>
          <w:szCs w:val="24"/>
        </w:rPr>
        <w:t>:</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заполнение анкет и формуляров в соответствии с нормами, принятыми</w:t>
      </w:r>
      <w:r w:rsidR="0012038A" w:rsidRPr="009E3C17">
        <w:rPr>
          <w:rFonts w:ascii="Times New Roman" w:hAnsi="Times New Roman"/>
          <w:sz w:val="24"/>
          <w:szCs w:val="24"/>
        </w:rPr>
        <w:t xml:space="preserve"> </w:t>
      </w:r>
      <w:r w:rsidRPr="009E3C17">
        <w:rPr>
          <w:rFonts w:ascii="Times New Roman" w:hAnsi="Times New Roman"/>
          <w:sz w:val="24"/>
          <w:szCs w:val="24"/>
        </w:rPr>
        <w:t xml:space="preserve">в стране/странах изучаемого языка;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написание резюме (CV) с сообщением основных сведений о себе</w:t>
      </w:r>
      <w:r w:rsidR="0012038A" w:rsidRPr="009E3C17">
        <w:rPr>
          <w:rFonts w:ascii="Times New Roman" w:hAnsi="Times New Roman"/>
          <w:sz w:val="24"/>
          <w:szCs w:val="24"/>
        </w:rPr>
        <w:t xml:space="preserve"> </w:t>
      </w:r>
      <w:r w:rsidRPr="009E3C17">
        <w:rPr>
          <w:rFonts w:ascii="Times New Roman" w:hAnsi="Times New Roman"/>
          <w:sz w:val="24"/>
          <w:szCs w:val="24"/>
        </w:rPr>
        <w:t xml:space="preserve">в соответствии с нормами, принятыми в стране/странах изучаемого языка;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написание электронного сообщения личного характера в соответствии</w:t>
      </w:r>
      <w:r w:rsidR="0012038A" w:rsidRPr="009E3C17">
        <w:rPr>
          <w:rFonts w:ascii="Times New Roman" w:hAnsi="Times New Roman"/>
          <w:sz w:val="24"/>
          <w:szCs w:val="24"/>
        </w:rPr>
        <w:t xml:space="preserve"> </w:t>
      </w:r>
      <w:r w:rsidRPr="009E3C17">
        <w:rPr>
          <w:rFonts w:ascii="Times New Roman" w:hAnsi="Times New Roman"/>
          <w:sz w:val="24"/>
          <w:szCs w:val="24"/>
        </w:rPr>
        <w:t>с нормами неофициального общения, принятыми в стране/странах изучаемого языка, объём сообщения – до 130 слов;</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создание небольшого письменного высказывания (рассказа, сочинения</w:t>
      </w:r>
      <w:r w:rsidR="0012038A" w:rsidRPr="009E3C17">
        <w:rPr>
          <w:rFonts w:ascii="Times New Roman" w:hAnsi="Times New Roman"/>
          <w:sz w:val="24"/>
          <w:szCs w:val="24"/>
        </w:rPr>
        <w:t xml:space="preserve"> </w:t>
      </w:r>
      <w:r w:rsidRPr="009E3C17">
        <w:rPr>
          <w:rFonts w:ascii="Times New Roman" w:hAnsi="Times New Roman"/>
          <w:sz w:val="24"/>
          <w:szCs w:val="24"/>
        </w:rPr>
        <w:t>и другие) на основе плана, иллюстрации, таблицы, диаграммы</w:t>
      </w:r>
      <w:r w:rsidR="0012038A" w:rsidRPr="009E3C17">
        <w:rPr>
          <w:rFonts w:ascii="Times New Roman" w:hAnsi="Times New Roman"/>
          <w:sz w:val="24"/>
          <w:szCs w:val="24"/>
        </w:rPr>
        <w:t xml:space="preserve"> </w:t>
      </w:r>
      <w:r w:rsidRPr="009E3C17">
        <w:rPr>
          <w:rFonts w:ascii="Times New Roman" w:hAnsi="Times New Roman"/>
          <w:sz w:val="24"/>
          <w:szCs w:val="24"/>
        </w:rPr>
        <w:t xml:space="preserve">и/или прочитанного/прослушанного текста с </w:t>
      </w:r>
      <w:r w:rsidR="00F27F61" w:rsidRPr="009E3C17">
        <w:rPr>
          <w:rFonts w:ascii="Times New Roman" w:hAnsi="Times New Roman"/>
          <w:sz w:val="24"/>
          <w:szCs w:val="24"/>
        </w:rPr>
        <w:t>использованием</w:t>
      </w:r>
      <w:r w:rsidRPr="009E3C17">
        <w:rPr>
          <w:rFonts w:ascii="Times New Roman" w:hAnsi="Times New Roman"/>
          <w:sz w:val="24"/>
          <w:szCs w:val="24"/>
        </w:rPr>
        <w:t xml:space="preserve"> образц</w:t>
      </w:r>
      <w:r w:rsidR="00F27F61" w:rsidRPr="009E3C17">
        <w:rPr>
          <w:rFonts w:ascii="Times New Roman" w:hAnsi="Times New Roman"/>
          <w:sz w:val="24"/>
          <w:szCs w:val="24"/>
        </w:rPr>
        <w:t>а</w:t>
      </w:r>
      <w:r w:rsidRPr="009E3C17">
        <w:rPr>
          <w:rFonts w:ascii="Times New Roman" w:hAnsi="Times New Roman"/>
          <w:sz w:val="24"/>
          <w:szCs w:val="24"/>
        </w:rPr>
        <w:t>, объём письменного высказывания – до 150 слов;</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заполнение таблицы: краткая фиксация содержания, прочитанного/</w:t>
      </w:r>
      <w:r w:rsidR="00CB1AE4" w:rsidRPr="009E3C17">
        <w:rPr>
          <w:rFonts w:ascii="Times New Roman" w:hAnsi="Times New Roman"/>
          <w:sz w:val="24"/>
          <w:szCs w:val="24"/>
        </w:rPr>
        <w:t xml:space="preserve"> </w:t>
      </w:r>
      <w:r w:rsidRPr="009E3C17">
        <w:rPr>
          <w:rFonts w:ascii="Times New Roman" w:hAnsi="Times New Roman"/>
          <w:sz w:val="24"/>
          <w:szCs w:val="24"/>
        </w:rPr>
        <w:t xml:space="preserve">прослушанного текста или дополнение информации в таблице;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письменное предоставление результатов выполненной проектной работы,</w:t>
      </w:r>
      <w:r w:rsidR="0012038A" w:rsidRPr="009E3C17">
        <w:rPr>
          <w:rFonts w:ascii="Times New Roman" w:hAnsi="Times New Roman"/>
          <w:sz w:val="24"/>
          <w:szCs w:val="24"/>
        </w:rPr>
        <w:t xml:space="preserve"> </w:t>
      </w:r>
      <w:r w:rsidRPr="009E3C17">
        <w:rPr>
          <w:rFonts w:ascii="Times New Roman" w:hAnsi="Times New Roman"/>
          <w:sz w:val="24"/>
          <w:szCs w:val="24"/>
        </w:rPr>
        <w:t>в том числе в форме презентации, объём – до 150 слов.</w:t>
      </w:r>
    </w:p>
    <w:p w:rsidR="00F0164B" w:rsidRPr="009E3C17" w:rsidRDefault="0069276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96.</w:t>
      </w:r>
      <w:r w:rsidR="00F0164B" w:rsidRPr="009E3C17">
        <w:rPr>
          <w:rFonts w:ascii="Times New Roman" w:hAnsi="Times New Roman"/>
          <w:sz w:val="24"/>
          <w:szCs w:val="24"/>
        </w:rPr>
        <w:t>6.2. Языковые знания и навыки.</w:t>
      </w:r>
    </w:p>
    <w:p w:rsidR="00F0164B" w:rsidRPr="009E3C17" w:rsidRDefault="0069276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96.</w:t>
      </w:r>
      <w:r w:rsidR="00F0164B" w:rsidRPr="009E3C17">
        <w:rPr>
          <w:rFonts w:ascii="Times New Roman" w:hAnsi="Times New Roman"/>
          <w:sz w:val="24"/>
          <w:szCs w:val="24"/>
        </w:rPr>
        <w:t>6.2.1. Фонетическая сторона речи.</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Различение на слух (без ошибок, ведущих к сбою</w:t>
      </w:r>
      <w:r w:rsidR="0012038A" w:rsidRPr="009E3C17">
        <w:rPr>
          <w:rFonts w:ascii="Times New Roman" w:hAnsi="Times New Roman"/>
          <w:sz w:val="24"/>
          <w:szCs w:val="24"/>
        </w:rPr>
        <w:t xml:space="preserve"> </w:t>
      </w:r>
      <w:r w:rsidRPr="009E3C17">
        <w:rPr>
          <w:rFonts w:ascii="Times New Roman" w:hAnsi="Times New Roman"/>
          <w:sz w:val="24"/>
          <w:szCs w:val="24"/>
        </w:rPr>
        <w:t>в коммуникации) произношение слов с соблюдением правильного ударения</w:t>
      </w:r>
      <w:r w:rsidR="0012038A" w:rsidRPr="009E3C17">
        <w:rPr>
          <w:rFonts w:ascii="Times New Roman" w:hAnsi="Times New Roman"/>
          <w:sz w:val="24"/>
          <w:szCs w:val="24"/>
        </w:rPr>
        <w:t xml:space="preserve"> </w:t>
      </w:r>
      <w:r w:rsidRPr="009E3C17">
        <w:rPr>
          <w:rFonts w:ascii="Times New Roman" w:hAnsi="Times New Roman"/>
          <w:sz w:val="24"/>
          <w:szCs w:val="24"/>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Тексты для чтения вслух: сообщение информационного характера, отрывок</w:t>
      </w:r>
      <w:r w:rsidR="0012038A" w:rsidRPr="009E3C17">
        <w:rPr>
          <w:rFonts w:ascii="Times New Roman" w:hAnsi="Times New Roman"/>
          <w:sz w:val="24"/>
          <w:szCs w:val="24"/>
        </w:rPr>
        <w:t xml:space="preserve"> </w:t>
      </w:r>
      <w:r w:rsidRPr="009E3C17">
        <w:rPr>
          <w:rFonts w:ascii="Times New Roman" w:hAnsi="Times New Roman"/>
          <w:sz w:val="24"/>
          <w:szCs w:val="24"/>
        </w:rPr>
        <w:t>из статьи научно-популярного характера, рассказ, диалог (беседа), интервью, объём текста для чтения вслух – до 140 слов.</w:t>
      </w:r>
    </w:p>
    <w:p w:rsidR="00F0164B" w:rsidRPr="009E3C17" w:rsidRDefault="0069276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96.</w:t>
      </w:r>
      <w:r w:rsidR="00F0164B" w:rsidRPr="009E3C17">
        <w:rPr>
          <w:rFonts w:ascii="Times New Roman" w:hAnsi="Times New Roman"/>
          <w:sz w:val="24"/>
          <w:szCs w:val="24"/>
        </w:rPr>
        <w:t>6.2.2. Орфография и пунктуация.</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Правильное написание изученных слов.</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lastRenderedPageBreak/>
        <w:t>Пунктуационно правильное оформление прямой речи в соответствии</w:t>
      </w:r>
      <w:r w:rsidR="0012038A" w:rsidRPr="009E3C17">
        <w:rPr>
          <w:rFonts w:ascii="Times New Roman" w:hAnsi="Times New Roman"/>
          <w:sz w:val="24"/>
          <w:szCs w:val="24"/>
        </w:rPr>
        <w:t xml:space="preserve"> </w:t>
      </w:r>
      <w:r w:rsidRPr="009E3C17">
        <w:rPr>
          <w:rFonts w:ascii="Times New Roman" w:hAnsi="Times New Roman"/>
          <w:sz w:val="24"/>
          <w:szCs w:val="24"/>
        </w:rPr>
        <w:t>с нормами изучаемого языка: использование запятой/двоеточия после слов автора перед прямой речью, заключение прямой речи в кавычки.</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0164B" w:rsidRPr="009E3C17" w:rsidRDefault="0069276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96.</w:t>
      </w:r>
      <w:r w:rsidR="00F0164B" w:rsidRPr="009E3C17">
        <w:rPr>
          <w:rFonts w:ascii="Times New Roman" w:hAnsi="Times New Roman"/>
          <w:sz w:val="24"/>
          <w:szCs w:val="24"/>
        </w:rPr>
        <w:t>6.2.3. Лексическая сторона речи.</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w:t>
      </w:r>
      <w:r w:rsidR="0012038A" w:rsidRPr="009E3C17">
        <w:rPr>
          <w:rFonts w:ascii="Times New Roman" w:hAnsi="Times New Roman"/>
          <w:sz w:val="24"/>
          <w:szCs w:val="24"/>
        </w:rPr>
        <w:t xml:space="preserve"> </w:t>
      </w:r>
      <w:r w:rsidRPr="009E3C17">
        <w:rPr>
          <w:rFonts w:ascii="Times New Roman" w:hAnsi="Times New Roman"/>
          <w:sz w:val="24"/>
          <w:szCs w:val="24"/>
        </w:rPr>
        <w:t>в рамках тематического содержания речи 10 класса, с соблюдением существующей в английском языке нормы лексической сочетаемости.</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Объём – 1300 лексических единиц для продуктивного использования (включая 1200 лексических единиц, изученных ранее) и 1400 лексических единиц</w:t>
      </w:r>
      <w:r w:rsidR="0012038A" w:rsidRPr="009E3C17">
        <w:rPr>
          <w:rFonts w:ascii="Times New Roman" w:hAnsi="Times New Roman"/>
          <w:sz w:val="24"/>
          <w:szCs w:val="24"/>
        </w:rPr>
        <w:t xml:space="preserve"> </w:t>
      </w:r>
      <w:r w:rsidRPr="009E3C17">
        <w:rPr>
          <w:rFonts w:ascii="Times New Roman" w:hAnsi="Times New Roman"/>
          <w:sz w:val="24"/>
          <w:szCs w:val="24"/>
        </w:rPr>
        <w:t>для рецептивного усвоения (включая 1300 лексических единиц продуктивного минимума).</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Основные способы словообразования: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аффиксация: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образование глаголов при помощи префиксов dis-, mis-, re-, over-, under-</w:t>
      </w:r>
      <w:r w:rsidR="0012038A" w:rsidRPr="009E3C17">
        <w:rPr>
          <w:rFonts w:ascii="Times New Roman" w:hAnsi="Times New Roman"/>
          <w:sz w:val="24"/>
          <w:szCs w:val="24"/>
        </w:rPr>
        <w:t xml:space="preserve"> </w:t>
      </w:r>
      <w:r w:rsidRPr="009E3C17">
        <w:rPr>
          <w:rFonts w:ascii="Times New Roman" w:hAnsi="Times New Roman"/>
          <w:sz w:val="24"/>
          <w:szCs w:val="24"/>
        </w:rPr>
        <w:t xml:space="preserve">и суффикса -ise/-ize;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образование имён существительных при помощи префиксов un-, in-/im-</w:t>
      </w:r>
      <w:r w:rsidR="0012038A" w:rsidRPr="009E3C17">
        <w:rPr>
          <w:rFonts w:ascii="Times New Roman" w:hAnsi="Times New Roman"/>
          <w:sz w:val="24"/>
          <w:szCs w:val="24"/>
        </w:rPr>
        <w:t xml:space="preserve"> </w:t>
      </w:r>
      <w:r w:rsidRPr="009E3C17">
        <w:rPr>
          <w:rFonts w:ascii="Times New Roman" w:hAnsi="Times New Roman"/>
          <w:sz w:val="24"/>
          <w:szCs w:val="24"/>
        </w:rPr>
        <w:t xml:space="preserve">и суффиксов -ance/-ence, -er/-or, -ing, -ist, -ity, -ment, -ness, -sion/-tion, -ship;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образование имён прилагательных при помощи префиксов un-, in-/im-, inter-, non- и суффиксов -able/-ible, -al, -ed, -ese, -ful, -ian/-an, -ing, -ish, -ive, -less, -ly, -ous,</w:t>
      </w:r>
      <w:r w:rsidR="0012038A" w:rsidRPr="009E3C17">
        <w:rPr>
          <w:rFonts w:ascii="Times New Roman" w:hAnsi="Times New Roman"/>
          <w:sz w:val="24"/>
          <w:szCs w:val="24"/>
        </w:rPr>
        <w:t xml:space="preserve"> </w:t>
      </w:r>
      <w:r w:rsidRPr="009E3C17">
        <w:rPr>
          <w:rFonts w:ascii="Times New Roman" w:hAnsi="Times New Roman"/>
          <w:sz w:val="24"/>
          <w:szCs w:val="24"/>
        </w:rPr>
        <w:t>-y;</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образование наречий при помощи префиксов un-, in-/im- и суффикса -ly;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образование числительных при помощи суффиксов -teen, -ty, -th;</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словосложение: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образование сложных существительных путём соединения основ существительных (football);</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образование сложных существительных путём соединения основы прилагательного с основой существительного (blackboard);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образование сложных существительных путём соединения основ существительных с предлогом (father-in-law);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образование сложных прилагательных путём соединения наречия с основой причасти</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я II (well-behaved);</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образование сложных прилагательных путём соединения основы прилагательного с основой причастия I (nice-looking);</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конверсия: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образование имён существительных от неопределённой формы глаголов</w:t>
      </w:r>
      <w:r w:rsidR="0012038A" w:rsidRPr="009E3C17">
        <w:rPr>
          <w:rFonts w:ascii="Times New Roman" w:hAnsi="Times New Roman"/>
          <w:sz w:val="24"/>
          <w:szCs w:val="24"/>
        </w:rPr>
        <w:t xml:space="preserve"> </w:t>
      </w:r>
      <w:r w:rsidRPr="009E3C17">
        <w:rPr>
          <w:rFonts w:ascii="Times New Roman" w:hAnsi="Times New Roman"/>
          <w:sz w:val="24"/>
          <w:szCs w:val="24"/>
        </w:rPr>
        <w:t xml:space="preserve">(to run – a run);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образование имён существительных от имён прилагательных</w:t>
      </w:r>
      <w:r w:rsidR="0012038A" w:rsidRPr="009E3C17">
        <w:rPr>
          <w:rFonts w:ascii="Times New Roman" w:hAnsi="Times New Roman"/>
          <w:sz w:val="24"/>
          <w:szCs w:val="24"/>
        </w:rPr>
        <w:t xml:space="preserve"> </w:t>
      </w:r>
      <w:r w:rsidRPr="009E3C17">
        <w:rPr>
          <w:rFonts w:ascii="Times New Roman" w:hAnsi="Times New Roman"/>
          <w:sz w:val="24"/>
          <w:szCs w:val="24"/>
        </w:rPr>
        <w:t>(rich people – the rich);</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образование глаголов от имён существительных (a hand – to hand);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образование глаголов от имён прилагательных (cool – to cool).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Имена прилагательные на -ed и -ing (excited – exciting).</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Многозначные лексические единицы. Синонимы. Антонимы. Интернациональные слова. Наиболее частотные фразовые глаголы. Сокращения</w:t>
      </w:r>
      <w:r w:rsidR="0012038A" w:rsidRPr="009E3C17">
        <w:rPr>
          <w:rFonts w:ascii="Times New Roman" w:hAnsi="Times New Roman"/>
          <w:sz w:val="24"/>
          <w:szCs w:val="24"/>
        </w:rPr>
        <w:t xml:space="preserve"> </w:t>
      </w:r>
      <w:r w:rsidRPr="009E3C17">
        <w:rPr>
          <w:rFonts w:ascii="Times New Roman" w:hAnsi="Times New Roman"/>
          <w:sz w:val="24"/>
          <w:szCs w:val="24"/>
        </w:rPr>
        <w:t xml:space="preserve">и аббревиатуры.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Различные средства связи для обеспечения целостности и логичности устного/письменного высказывания. </w:t>
      </w:r>
    </w:p>
    <w:p w:rsidR="00F0164B" w:rsidRPr="009E3C17" w:rsidRDefault="0069276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96.</w:t>
      </w:r>
      <w:r w:rsidR="00F0164B" w:rsidRPr="009E3C17">
        <w:rPr>
          <w:rFonts w:ascii="Times New Roman" w:hAnsi="Times New Roman"/>
          <w:sz w:val="24"/>
          <w:szCs w:val="24"/>
        </w:rPr>
        <w:t>6.2.4. Грамматическая сторона речи.</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lastRenderedPageBreak/>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w:t>
      </w:r>
      <w:r w:rsidR="0012038A" w:rsidRPr="009E3C17">
        <w:rPr>
          <w:rFonts w:ascii="Times New Roman" w:hAnsi="Times New Roman"/>
          <w:sz w:val="24"/>
          <w:szCs w:val="24"/>
        </w:rPr>
        <w:t xml:space="preserve"> </w:t>
      </w:r>
      <w:r w:rsidRPr="009E3C17">
        <w:rPr>
          <w:rFonts w:ascii="Times New Roman" w:hAnsi="Times New Roman"/>
          <w:sz w:val="24"/>
          <w:szCs w:val="24"/>
        </w:rPr>
        <w:t xml:space="preserve">и отрицательной форме).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Нераспространённые и распространённые простые предложения,</w:t>
      </w:r>
      <w:r w:rsidR="0012038A" w:rsidRPr="009E3C17">
        <w:rPr>
          <w:rFonts w:ascii="Times New Roman" w:hAnsi="Times New Roman"/>
          <w:sz w:val="24"/>
          <w:szCs w:val="24"/>
        </w:rPr>
        <w:t xml:space="preserve"> </w:t>
      </w:r>
      <w:r w:rsidRPr="009E3C17">
        <w:rPr>
          <w:rFonts w:ascii="Times New Roman" w:hAnsi="Times New Roman"/>
          <w:sz w:val="24"/>
          <w:szCs w:val="24"/>
        </w:rPr>
        <w:t xml:space="preserve">в том числе с несколькими обстоятельствами, следующими в определённом порядке (We moved to a new house last year.).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Предложения с начальным It.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Предложения с начальным There + to be.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lang w:val="en-US"/>
        </w:rPr>
      </w:pPr>
      <w:r w:rsidRPr="009E3C17">
        <w:rPr>
          <w:rFonts w:ascii="Times New Roman" w:hAnsi="Times New Roman"/>
          <w:sz w:val="24"/>
          <w:szCs w:val="24"/>
        </w:rPr>
        <w:t>Предложения</w:t>
      </w:r>
      <w:r w:rsidRPr="009E3C17">
        <w:rPr>
          <w:rFonts w:ascii="Times New Roman" w:hAnsi="Times New Roman"/>
          <w:sz w:val="24"/>
          <w:szCs w:val="24"/>
          <w:lang w:val="en-US"/>
        </w:rPr>
        <w:t xml:space="preserve"> </w:t>
      </w:r>
      <w:r w:rsidRPr="009E3C17">
        <w:rPr>
          <w:rFonts w:ascii="Times New Roman" w:hAnsi="Times New Roman"/>
          <w:sz w:val="24"/>
          <w:szCs w:val="24"/>
        </w:rPr>
        <w:t>с</w:t>
      </w:r>
      <w:r w:rsidRPr="009E3C17">
        <w:rPr>
          <w:rFonts w:ascii="Times New Roman" w:hAnsi="Times New Roman"/>
          <w:sz w:val="24"/>
          <w:szCs w:val="24"/>
          <w:lang w:val="en-US"/>
        </w:rPr>
        <w:t xml:space="preserve"> </w:t>
      </w:r>
      <w:r w:rsidRPr="009E3C17">
        <w:rPr>
          <w:rFonts w:ascii="Times New Roman" w:hAnsi="Times New Roman"/>
          <w:sz w:val="24"/>
          <w:szCs w:val="24"/>
        </w:rPr>
        <w:t>глагольными</w:t>
      </w:r>
      <w:r w:rsidRPr="009E3C17">
        <w:rPr>
          <w:rFonts w:ascii="Times New Roman" w:hAnsi="Times New Roman"/>
          <w:sz w:val="24"/>
          <w:szCs w:val="24"/>
          <w:lang w:val="en-US"/>
        </w:rPr>
        <w:t xml:space="preserve"> </w:t>
      </w:r>
      <w:r w:rsidRPr="009E3C17">
        <w:rPr>
          <w:rFonts w:ascii="Times New Roman" w:hAnsi="Times New Roman"/>
          <w:sz w:val="24"/>
          <w:szCs w:val="24"/>
        </w:rPr>
        <w:t>конструкциями</w:t>
      </w:r>
      <w:r w:rsidRPr="009E3C17">
        <w:rPr>
          <w:rFonts w:ascii="Times New Roman" w:hAnsi="Times New Roman"/>
          <w:sz w:val="24"/>
          <w:szCs w:val="24"/>
          <w:lang w:val="en-US"/>
        </w:rPr>
        <w:t xml:space="preserve">, </w:t>
      </w:r>
      <w:r w:rsidRPr="009E3C17">
        <w:rPr>
          <w:rFonts w:ascii="Times New Roman" w:hAnsi="Times New Roman"/>
          <w:sz w:val="24"/>
          <w:szCs w:val="24"/>
        </w:rPr>
        <w:t>содержащими</w:t>
      </w:r>
      <w:r w:rsidRPr="009E3C17">
        <w:rPr>
          <w:rFonts w:ascii="Times New Roman" w:hAnsi="Times New Roman"/>
          <w:sz w:val="24"/>
          <w:szCs w:val="24"/>
          <w:lang w:val="en-US"/>
        </w:rPr>
        <w:t xml:space="preserve"> </w:t>
      </w:r>
      <w:r w:rsidRPr="009E3C17">
        <w:rPr>
          <w:rFonts w:ascii="Times New Roman" w:hAnsi="Times New Roman"/>
          <w:sz w:val="24"/>
          <w:szCs w:val="24"/>
        </w:rPr>
        <w:t>глаголы</w:t>
      </w:r>
      <w:r w:rsidRPr="009E3C17">
        <w:rPr>
          <w:rFonts w:ascii="Times New Roman" w:hAnsi="Times New Roman"/>
          <w:sz w:val="24"/>
          <w:szCs w:val="24"/>
          <w:lang w:val="en-US"/>
        </w:rPr>
        <w:t>-</w:t>
      </w:r>
      <w:r w:rsidRPr="009E3C17">
        <w:rPr>
          <w:rFonts w:ascii="Times New Roman" w:hAnsi="Times New Roman"/>
          <w:sz w:val="24"/>
          <w:szCs w:val="24"/>
        </w:rPr>
        <w:t>связки</w:t>
      </w:r>
      <w:r w:rsidR="0012038A" w:rsidRPr="009E3C17">
        <w:rPr>
          <w:rFonts w:ascii="Times New Roman" w:hAnsi="Times New Roman"/>
          <w:sz w:val="24"/>
          <w:szCs w:val="24"/>
          <w:lang w:val="en-US"/>
        </w:rPr>
        <w:t xml:space="preserve"> </w:t>
      </w:r>
      <w:r w:rsidRPr="009E3C17">
        <w:rPr>
          <w:rFonts w:ascii="Times New Roman" w:hAnsi="Times New Roman"/>
          <w:sz w:val="24"/>
          <w:szCs w:val="24"/>
          <w:lang w:val="en-US"/>
        </w:rPr>
        <w:t xml:space="preserve">to be, to look, to seem, to feel (He looks/seems/feels happy.).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lang w:val="en-US"/>
        </w:rPr>
      </w:pPr>
      <w:r w:rsidRPr="009E3C17">
        <w:rPr>
          <w:rFonts w:ascii="Times New Roman" w:hAnsi="Times New Roman"/>
          <w:sz w:val="24"/>
          <w:szCs w:val="24"/>
        </w:rPr>
        <w:t>Предложения</w:t>
      </w:r>
      <w:r w:rsidRPr="009E3C17">
        <w:rPr>
          <w:rFonts w:ascii="Times New Roman" w:hAnsi="Times New Roman"/>
          <w:sz w:val="24"/>
          <w:szCs w:val="24"/>
          <w:lang w:val="en-US"/>
        </w:rPr>
        <w:t xml:space="preserve"> c</w:t>
      </w:r>
      <w:r w:rsidRPr="009E3C17">
        <w:rPr>
          <w:rFonts w:ascii="Times New Roman" w:hAnsi="Times New Roman"/>
          <w:sz w:val="24"/>
          <w:szCs w:val="24"/>
        </w:rPr>
        <w:t>о</w:t>
      </w:r>
      <w:r w:rsidRPr="009E3C17">
        <w:rPr>
          <w:rFonts w:ascii="Times New Roman" w:hAnsi="Times New Roman"/>
          <w:sz w:val="24"/>
          <w:szCs w:val="24"/>
          <w:lang w:val="en-US"/>
        </w:rPr>
        <w:t xml:space="preserve"> </w:t>
      </w:r>
      <w:r w:rsidRPr="009E3C17">
        <w:rPr>
          <w:rFonts w:ascii="Times New Roman" w:hAnsi="Times New Roman"/>
          <w:sz w:val="24"/>
          <w:szCs w:val="24"/>
        </w:rPr>
        <w:t>сложным</w:t>
      </w:r>
      <w:r w:rsidRPr="009E3C17">
        <w:rPr>
          <w:rFonts w:ascii="Times New Roman" w:hAnsi="Times New Roman"/>
          <w:sz w:val="24"/>
          <w:szCs w:val="24"/>
          <w:lang w:val="en-US"/>
        </w:rPr>
        <w:t xml:space="preserve"> </w:t>
      </w:r>
      <w:r w:rsidRPr="009E3C17">
        <w:rPr>
          <w:rFonts w:ascii="Times New Roman" w:hAnsi="Times New Roman"/>
          <w:sz w:val="24"/>
          <w:szCs w:val="24"/>
        </w:rPr>
        <w:t>дополнением</w:t>
      </w:r>
      <w:r w:rsidRPr="009E3C17">
        <w:rPr>
          <w:rFonts w:ascii="Times New Roman" w:hAnsi="Times New Roman"/>
          <w:sz w:val="24"/>
          <w:szCs w:val="24"/>
          <w:lang w:val="en-US"/>
        </w:rPr>
        <w:t xml:space="preserve"> – Complex Object (I want you to help me. I saw her cross/crossing the road. I want to have my hair cut.).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Сложносочинённые предложения с сочинительными союзами and, but, or.</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Сложноподчинённые предложения с союзами и союзными словами because, if, when, where, what, why, how.</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Сложноподчинённые предложения с определительными придаточными</w:t>
      </w:r>
      <w:r w:rsidR="0012038A" w:rsidRPr="009E3C17">
        <w:rPr>
          <w:rFonts w:ascii="Times New Roman" w:hAnsi="Times New Roman"/>
          <w:sz w:val="24"/>
          <w:szCs w:val="24"/>
        </w:rPr>
        <w:t xml:space="preserve"> </w:t>
      </w:r>
      <w:r w:rsidRPr="009E3C17">
        <w:rPr>
          <w:rFonts w:ascii="Times New Roman" w:hAnsi="Times New Roman"/>
          <w:sz w:val="24"/>
          <w:szCs w:val="24"/>
        </w:rPr>
        <w:t>с союзными словами who, which, that.</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Сложноподчинённые предложения с союзными словами whoever, whatever, however, whenever.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Условные предложения с глаголами в изъявительном наклонении</w:t>
      </w:r>
      <w:r w:rsidR="0012038A" w:rsidRPr="009E3C17">
        <w:rPr>
          <w:rFonts w:ascii="Times New Roman" w:hAnsi="Times New Roman"/>
          <w:sz w:val="24"/>
          <w:szCs w:val="24"/>
        </w:rPr>
        <w:t xml:space="preserve"> </w:t>
      </w:r>
      <w:r w:rsidRPr="009E3C17">
        <w:rPr>
          <w:rFonts w:ascii="Times New Roman" w:hAnsi="Times New Roman"/>
          <w:sz w:val="24"/>
          <w:szCs w:val="24"/>
        </w:rPr>
        <w:t>(Conditional 0, Conditional I) и с глаголами в сослагательном наклонении</w:t>
      </w:r>
      <w:r w:rsidR="0012038A" w:rsidRPr="009E3C17">
        <w:rPr>
          <w:rFonts w:ascii="Times New Roman" w:hAnsi="Times New Roman"/>
          <w:sz w:val="24"/>
          <w:szCs w:val="24"/>
        </w:rPr>
        <w:t xml:space="preserve"> </w:t>
      </w:r>
      <w:r w:rsidRPr="009E3C17">
        <w:rPr>
          <w:rFonts w:ascii="Times New Roman" w:hAnsi="Times New Roman"/>
          <w:sz w:val="24"/>
          <w:szCs w:val="24"/>
        </w:rPr>
        <w:t>(Conditional II).</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lang w:val="en-US"/>
        </w:rPr>
      </w:pPr>
      <w:r w:rsidRPr="009E3C17">
        <w:rPr>
          <w:rFonts w:ascii="Times New Roman" w:hAnsi="Times New Roman"/>
          <w:sz w:val="24"/>
          <w:szCs w:val="24"/>
        </w:rPr>
        <w:t>Все</w:t>
      </w:r>
      <w:r w:rsidRPr="009E3C17">
        <w:rPr>
          <w:rFonts w:ascii="Times New Roman" w:hAnsi="Times New Roman"/>
          <w:sz w:val="24"/>
          <w:szCs w:val="24"/>
          <w:lang w:val="en-US"/>
        </w:rPr>
        <w:t xml:space="preserve"> </w:t>
      </w:r>
      <w:r w:rsidRPr="009E3C17">
        <w:rPr>
          <w:rFonts w:ascii="Times New Roman" w:hAnsi="Times New Roman"/>
          <w:sz w:val="24"/>
          <w:szCs w:val="24"/>
        </w:rPr>
        <w:t>типы</w:t>
      </w:r>
      <w:r w:rsidRPr="009E3C17">
        <w:rPr>
          <w:rFonts w:ascii="Times New Roman" w:hAnsi="Times New Roman"/>
          <w:sz w:val="24"/>
          <w:szCs w:val="24"/>
          <w:lang w:val="en-US"/>
        </w:rPr>
        <w:t xml:space="preserve"> </w:t>
      </w:r>
      <w:r w:rsidRPr="009E3C17">
        <w:rPr>
          <w:rFonts w:ascii="Times New Roman" w:hAnsi="Times New Roman"/>
          <w:sz w:val="24"/>
          <w:szCs w:val="24"/>
        </w:rPr>
        <w:t>вопросительных</w:t>
      </w:r>
      <w:r w:rsidRPr="009E3C17">
        <w:rPr>
          <w:rFonts w:ascii="Times New Roman" w:hAnsi="Times New Roman"/>
          <w:sz w:val="24"/>
          <w:szCs w:val="24"/>
          <w:lang w:val="en-US"/>
        </w:rPr>
        <w:t xml:space="preserve"> </w:t>
      </w:r>
      <w:r w:rsidRPr="009E3C17">
        <w:rPr>
          <w:rFonts w:ascii="Times New Roman" w:hAnsi="Times New Roman"/>
          <w:sz w:val="24"/>
          <w:szCs w:val="24"/>
        </w:rPr>
        <w:t>предложений</w:t>
      </w:r>
      <w:r w:rsidRPr="009E3C17">
        <w:rPr>
          <w:rFonts w:ascii="Times New Roman" w:hAnsi="Times New Roman"/>
          <w:sz w:val="24"/>
          <w:szCs w:val="24"/>
          <w:lang w:val="en-US"/>
        </w:rPr>
        <w:t xml:space="preserve"> (</w:t>
      </w:r>
      <w:r w:rsidRPr="009E3C17">
        <w:rPr>
          <w:rFonts w:ascii="Times New Roman" w:hAnsi="Times New Roman"/>
          <w:sz w:val="24"/>
          <w:szCs w:val="24"/>
        </w:rPr>
        <w:t>общий</w:t>
      </w:r>
      <w:r w:rsidRPr="009E3C17">
        <w:rPr>
          <w:rFonts w:ascii="Times New Roman" w:hAnsi="Times New Roman"/>
          <w:sz w:val="24"/>
          <w:szCs w:val="24"/>
          <w:lang w:val="en-US"/>
        </w:rPr>
        <w:t xml:space="preserve">, </w:t>
      </w:r>
      <w:r w:rsidRPr="009E3C17">
        <w:rPr>
          <w:rFonts w:ascii="Times New Roman" w:hAnsi="Times New Roman"/>
          <w:sz w:val="24"/>
          <w:szCs w:val="24"/>
        </w:rPr>
        <w:t>специальный</w:t>
      </w:r>
      <w:r w:rsidRPr="009E3C17">
        <w:rPr>
          <w:rFonts w:ascii="Times New Roman" w:hAnsi="Times New Roman"/>
          <w:sz w:val="24"/>
          <w:szCs w:val="24"/>
          <w:lang w:val="en-US"/>
        </w:rPr>
        <w:t xml:space="preserve">, </w:t>
      </w:r>
      <w:r w:rsidRPr="009E3C17">
        <w:rPr>
          <w:rFonts w:ascii="Times New Roman" w:hAnsi="Times New Roman"/>
          <w:sz w:val="24"/>
          <w:szCs w:val="24"/>
        </w:rPr>
        <w:t>альтернативный</w:t>
      </w:r>
      <w:r w:rsidRPr="009E3C17">
        <w:rPr>
          <w:rFonts w:ascii="Times New Roman" w:hAnsi="Times New Roman"/>
          <w:sz w:val="24"/>
          <w:szCs w:val="24"/>
          <w:lang w:val="en-US"/>
        </w:rPr>
        <w:t xml:space="preserve">, </w:t>
      </w:r>
      <w:r w:rsidRPr="009E3C17">
        <w:rPr>
          <w:rFonts w:ascii="Times New Roman" w:hAnsi="Times New Roman"/>
          <w:sz w:val="24"/>
          <w:szCs w:val="24"/>
        </w:rPr>
        <w:t>разделительный</w:t>
      </w:r>
      <w:r w:rsidRPr="009E3C17">
        <w:rPr>
          <w:rFonts w:ascii="Times New Roman" w:hAnsi="Times New Roman"/>
          <w:sz w:val="24"/>
          <w:szCs w:val="24"/>
          <w:lang w:val="en-US"/>
        </w:rPr>
        <w:t xml:space="preserve"> </w:t>
      </w:r>
      <w:r w:rsidRPr="009E3C17">
        <w:rPr>
          <w:rFonts w:ascii="Times New Roman" w:hAnsi="Times New Roman"/>
          <w:sz w:val="24"/>
          <w:szCs w:val="24"/>
        </w:rPr>
        <w:t>вопросы</w:t>
      </w:r>
      <w:r w:rsidRPr="009E3C17">
        <w:rPr>
          <w:rFonts w:ascii="Times New Roman" w:hAnsi="Times New Roman"/>
          <w:sz w:val="24"/>
          <w:szCs w:val="24"/>
          <w:lang w:val="en-US"/>
        </w:rPr>
        <w:t xml:space="preserve"> </w:t>
      </w:r>
      <w:r w:rsidRPr="009E3C17">
        <w:rPr>
          <w:rFonts w:ascii="Times New Roman" w:hAnsi="Times New Roman"/>
          <w:sz w:val="24"/>
          <w:szCs w:val="24"/>
        </w:rPr>
        <w:t>в</w:t>
      </w:r>
      <w:r w:rsidRPr="009E3C17">
        <w:rPr>
          <w:rFonts w:ascii="Times New Roman" w:hAnsi="Times New Roman"/>
          <w:sz w:val="24"/>
          <w:szCs w:val="24"/>
          <w:lang w:val="en-US"/>
        </w:rPr>
        <w:t xml:space="preserve"> Present/Past/Future Simple Tense, Present/Past Continuous Tense, Present/Past Perfect Tense, Present Perfect Continuous Tense).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Повествовательные, вопросительные и побудительные предложения</w:t>
      </w:r>
      <w:r w:rsidR="0012038A" w:rsidRPr="009E3C17">
        <w:rPr>
          <w:rFonts w:ascii="Times New Roman" w:hAnsi="Times New Roman"/>
          <w:sz w:val="24"/>
          <w:szCs w:val="24"/>
        </w:rPr>
        <w:t xml:space="preserve"> </w:t>
      </w:r>
      <w:r w:rsidRPr="009E3C17">
        <w:rPr>
          <w:rFonts w:ascii="Times New Roman" w:hAnsi="Times New Roman"/>
          <w:sz w:val="24"/>
          <w:szCs w:val="24"/>
        </w:rPr>
        <w:t xml:space="preserve">в косвенной речи в настоящем и прошедшем времени, согласование времён в рамках сложного предложения.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Модальные глаголы в косвенной речи в настоящем и прошедшем времени.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lang w:val="en-US"/>
        </w:rPr>
      </w:pPr>
      <w:r w:rsidRPr="009E3C17">
        <w:rPr>
          <w:rFonts w:ascii="Times New Roman" w:hAnsi="Times New Roman"/>
          <w:sz w:val="24"/>
          <w:szCs w:val="24"/>
        </w:rPr>
        <w:t>Предложения</w:t>
      </w:r>
      <w:r w:rsidRPr="009E3C17">
        <w:rPr>
          <w:rFonts w:ascii="Times New Roman" w:hAnsi="Times New Roman"/>
          <w:sz w:val="24"/>
          <w:szCs w:val="24"/>
          <w:lang w:val="en-US"/>
        </w:rPr>
        <w:t xml:space="preserve"> </w:t>
      </w:r>
      <w:r w:rsidRPr="009E3C17">
        <w:rPr>
          <w:rFonts w:ascii="Times New Roman" w:hAnsi="Times New Roman"/>
          <w:sz w:val="24"/>
          <w:szCs w:val="24"/>
        </w:rPr>
        <w:t>с</w:t>
      </w:r>
      <w:r w:rsidRPr="009E3C17">
        <w:rPr>
          <w:rFonts w:ascii="Times New Roman" w:hAnsi="Times New Roman"/>
          <w:sz w:val="24"/>
          <w:szCs w:val="24"/>
          <w:lang w:val="en-US"/>
        </w:rPr>
        <w:t xml:space="preserve"> </w:t>
      </w:r>
      <w:r w:rsidRPr="009E3C17">
        <w:rPr>
          <w:rFonts w:ascii="Times New Roman" w:hAnsi="Times New Roman"/>
          <w:sz w:val="24"/>
          <w:szCs w:val="24"/>
        </w:rPr>
        <w:t>конструкциями</w:t>
      </w:r>
      <w:r w:rsidRPr="009E3C17">
        <w:rPr>
          <w:rFonts w:ascii="Times New Roman" w:hAnsi="Times New Roman"/>
          <w:sz w:val="24"/>
          <w:szCs w:val="24"/>
          <w:lang w:val="en-US"/>
        </w:rPr>
        <w:t xml:space="preserve"> as … as, not so … as, both … and …, either … or, neither … nor.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Предложения с I wish…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Конструкции с глаголами на -ing: to love/hate doing smth.</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lang w:val="en-US"/>
        </w:rPr>
      </w:pPr>
      <w:r w:rsidRPr="009E3C17">
        <w:rPr>
          <w:rFonts w:ascii="Times New Roman" w:hAnsi="Times New Roman"/>
          <w:sz w:val="24"/>
          <w:szCs w:val="24"/>
        </w:rPr>
        <w:t>Конструкции</w:t>
      </w:r>
      <w:r w:rsidRPr="009E3C17">
        <w:rPr>
          <w:rFonts w:ascii="Times New Roman" w:hAnsi="Times New Roman"/>
          <w:sz w:val="24"/>
          <w:szCs w:val="24"/>
          <w:lang w:val="en-US"/>
        </w:rPr>
        <w:t xml:space="preserve"> c </w:t>
      </w:r>
      <w:r w:rsidRPr="009E3C17">
        <w:rPr>
          <w:rFonts w:ascii="Times New Roman" w:hAnsi="Times New Roman"/>
          <w:sz w:val="24"/>
          <w:szCs w:val="24"/>
        </w:rPr>
        <w:t>глаголами</w:t>
      </w:r>
      <w:r w:rsidRPr="009E3C17">
        <w:rPr>
          <w:rFonts w:ascii="Times New Roman" w:hAnsi="Times New Roman"/>
          <w:sz w:val="24"/>
          <w:szCs w:val="24"/>
          <w:lang w:val="en-US"/>
        </w:rPr>
        <w:t xml:space="preserve"> to stop, to remember, to forget (</w:t>
      </w:r>
      <w:r w:rsidRPr="009E3C17">
        <w:rPr>
          <w:rFonts w:ascii="Times New Roman" w:hAnsi="Times New Roman"/>
          <w:sz w:val="24"/>
          <w:szCs w:val="24"/>
        </w:rPr>
        <w:t>разница</w:t>
      </w:r>
      <w:r w:rsidRPr="009E3C17">
        <w:rPr>
          <w:rFonts w:ascii="Times New Roman" w:hAnsi="Times New Roman"/>
          <w:sz w:val="24"/>
          <w:szCs w:val="24"/>
          <w:lang w:val="en-US"/>
        </w:rPr>
        <w:t xml:space="preserve"> </w:t>
      </w:r>
      <w:r w:rsidRPr="009E3C17">
        <w:rPr>
          <w:rFonts w:ascii="Times New Roman" w:hAnsi="Times New Roman"/>
          <w:sz w:val="24"/>
          <w:szCs w:val="24"/>
        </w:rPr>
        <w:t>в</w:t>
      </w:r>
      <w:r w:rsidRPr="009E3C17">
        <w:rPr>
          <w:rFonts w:ascii="Times New Roman" w:hAnsi="Times New Roman"/>
          <w:sz w:val="24"/>
          <w:szCs w:val="24"/>
          <w:lang w:val="en-US"/>
        </w:rPr>
        <w:t xml:space="preserve"> </w:t>
      </w:r>
      <w:r w:rsidRPr="009E3C17">
        <w:rPr>
          <w:rFonts w:ascii="Times New Roman" w:hAnsi="Times New Roman"/>
          <w:sz w:val="24"/>
          <w:szCs w:val="24"/>
        </w:rPr>
        <w:t>значении</w:t>
      </w:r>
      <w:r w:rsidR="0012038A" w:rsidRPr="009E3C17">
        <w:rPr>
          <w:rFonts w:ascii="Times New Roman" w:hAnsi="Times New Roman"/>
          <w:sz w:val="24"/>
          <w:szCs w:val="24"/>
          <w:lang w:val="en-US"/>
        </w:rPr>
        <w:t xml:space="preserve"> </w:t>
      </w:r>
      <w:r w:rsidRPr="009E3C17">
        <w:rPr>
          <w:rFonts w:ascii="Times New Roman" w:hAnsi="Times New Roman"/>
          <w:sz w:val="24"/>
          <w:szCs w:val="24"/>
          <w:lang w:val="en-US"/>
        </w:rPr>
        <w:t xml:space="preserve">to stop doing smth </w:t>
      </w:r>
      <w:r w:rsidRPr="009E3C17">
        <w:rPr>
          <w:rFonts w:ascii="Times New Roman" w:hAnsi="Times New Roman"/>
          <w:sz w:val="24"/>
          <w:szCs w:val="24"/>
        </w:rPr>
        <w:t>и</w:t>
      </w:r>
      <w:r w:rsidRPr="009E3C17">
        <w:rPr>
          <w:rFonts w:ascii="Times New Roman" w:hAnsi="Times New Roman"/>
          <w:sz w:val="24"/>
          <w:szCs w:val="24"/>
          <w:lang w:val="en-US"/>
        </w:rPr>
        <w:t xml:space="preserve"> to stop to do smth).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lang w:val="en-US"/>
        </w:rPr>
      </w:pPr>
      <w:r w:rsidRPr="009E3C17">
        <w:rPr>
          <w:rFonts w:ascii="Times New Roman" w:hAnsi="Times New Roman"/>
          <w:sz w:val="24"/>
          <w:szCs w:val="24"/>
        </w:rPr>
        <w:t>Конструкция</w:t>
      </w:r>
      <w:r w:rsidRPr="009E3C17">
        <w:rPr>
          <w:rFonts w:ascii="Times New Roman" w:hAnsi="Times New Roman"/>
          <w:sz w:val="24"/>
          <w:szCs w:val="24"/>
          <w:lang w:val="en-US"/>
        </w:rPr>
        <w:t xml:space="preserve"> It takes me … to do smth.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Конструкция used to + инфинитив глагола.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lang w:val="en-US"/>
        </w:rPr>
      </w:pPr>
      <w:r w:rsidRPr="009E3C17">
        <w:rPr>
          <w:rFonts w:ascii="Times New Roman" w:hAnsi="Times New Roman"/>
          <w:sz w:val="24"/>
          <w:szCs w:val="24"/>
        </w:rPr>
        <w:t>Конструкции</w:t>
      </w:r>
      <w:r w:rsidRPr="009E3C17">
        <w:rPr>
          <w:rFonts w:ascii="Times New Roman" w:hAnsi="Times New Roman"/>
          <w:sz w:val="24"/>
          <w:szCs w:val="24"/>
          <w:lang w:val="en-US"/>
        </w:rPr>
        <w:t xml:space="preserve"> be/get used to smth, be/get used to doing smth.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lang w:val="en-US"/>
        </w:rPr>
      </w:pPr>
      <w:r w:rsidRPr="009E3C17">
        <w:rPr>
          <w:rFonts w:ascii="Times New Roman" w:hAnsi="Times New Roman"/>
          <w:sz w:val="24"/>
          <w:szCs w:val="24"/>
        </w:rPr>
        <w:t>Конструкции</w:t>
      </w:r>
      <w:r w:rsidRPr="009E3C17">
        <w:rPr>
          <w:rFonts w:ascii="Times New Roman" w:hAnsi="Times New Roman"/>
          <w:sz w:val="24"/>
          <w:szCs w:val="24"/>
          <w:lang w:val="en-US"/>
        </w:rPr>
        <w:t xml:space="preserve"> I prefer, I’d prefer, I’d rather prefer, </w:t>
      </w:r>
      <w:r w:rsidRPr="009E3C17">
        <w:rPr>
          <w:rFonts w:ascii="Times New Roman" w:hAnsi="Times New Roman"/>
          <w:sz w:val="24"/>
          <w:szCs w:val="24"/>
        </w:rPr>
        <w:t>выражающие</w:t>
      </w:r>
      <w:r w:rsidRPr="009E3C17">
        <w:rPr>
          <w:rFonts w:ascii="Times New Roman" w:hAnsi="Times New Roman"/>
          <w:sz w:val="24"/>
          <w:szCs w:val="24"/>
          <w:lang w:val="en-US"/>
        </w:rPr>
        <w:t xml:space="preserve"> </w:t>
      </w:r>
      <w:r w:rsidRPr="009E3C17">
        <w:rPr>
          <w:rFonts w:ascii="Times New Roman" w:hAnsi="Times New Roman"/>
          <w:sz w:val="24"/>
          <w:szCs w:val="24"/>
        </w:rPr>
        <w:t>предпочтение</w:t>
      </w:r>
      <w:r w:rsidRPr="009E3C17">
        <w:rPr>
          <w:rFonts w:ascii="Times New Roman" w:hAnsi="Times New Roman"/>
          <w:sz w:val="24"/>
          <w:szCs w:val="24"/>
          <w:lang w:val="en-US"/>
        </w:rPr>
        <w:t>,</w:t>
      </w:r>
      <w:r w:rsidR="0012038A" w:rsidRPr="009E3C17">
        <w:rPr>
          <w:rFonts w:ascii="Times New Roman" w:hAnsi="Times New Roman"/>
          <w:sz w:val="24"/>
          <w:szCs w:val="24"/>
          <w:lang w:val="en-US"/>
        </w:rPr>
        <w:t xml:space="preserve"> </w:t>
      </w:r>
      <w:r w:rsidRPr="009E3C17">
        <w:rPr>
          <w:rFonts w:ascii="Times New Roman" w:hAnsi="Times New Roman"/>
          <w:sz w:val="24"/>
          <w:szCs w:val="24"/>
        </w:rPr>
        <w:t>а</w:t>
      </w:r>
      <w:r w:rsidRPr="009E3C17">
        <w:rPr>
          <w:rFonts w:ascii="Times New Roman" w:hAnsi="Times New Roman"/>
          <w:sz w:val="24"/>
          <w:szCs w:val="24"/>
          <w:lang w:val="en-US"/>
        </w:rPr>
        <w:t xml:space="preserve"> </w:t>
      </w:r>
      <w:r w:rsidRPr="009E3C17">
        <w:rPr>
          <w:rFonts w:ascii="Times New Roman" w:hAnsi="Times New Roman"/>
          <w:sz w:val="24"/>
          <w:szCs w:val="24"/>
        </w:rPr>
        <w:t>также</w:t>
      </w:r>
      <w:r w:rsidRPr="009E3C17">
        <w:rPr>
          <w:rFonts w:ascii="Times New Roman" w:hAnsi="Times New Roman"/>
          <w:sz w:val="24"/>
          <w:szCs w:val="24"/>
          <w:lang w:val="en-US"/>
        </w:rPr>
        <w:t xml:space="preserve"> </w:t>
      </w:r>
      <w:r w:rsidRPr="009E3C17">
        <w:rPr>
          <w:rFonts w:ascii="Times New Roman" w:hAnsi="Times New Roman"/>
          <w:sz w:val="24"/>
          <w:szCs w:val="24"/>
        </w:rPr>
        <w:t>конструкции</w:t>
      </w:r>
      <w:r w:rsidRPr="009E3C17">
        <w:rPr>
          <w:rFonts w:ascii="Times New Roman" w:hAnsi="Times New Roman"/>
          <w:sz w:val="24"/>
          <w:szCs w:val="24"/>
          <w:lang w:val="en-US"/>
        </w:rPr>
        <w:t xml:space="preserve"> I’d rather, You’d better.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Подлежащее, выраженное собирательным существительным (family, police),</w:t>
      </w:r>
      <w:r w:rsidR="0012038A" w:rsidRPr="009E3C17">
        <w:rPr>
          <w:rFonts w:ascii="Times New Roman" w:hAnsi="Times New Roman"/>
          <w:sz w:val="24"/>
          <w:szCs w:val="24"/>
        </w:rPr>
        <w:t xml:space="preserve"> </w:t>
      </w:r>
      <w:r w:rsidRPr="009E3C17">
        <w:rPr>
          <w:rFonts w:ascii="Times New Roman" w:hAnsi="Times New Roman"/>
          <w:sz w:val="24"/>
          <w:szCs w:val="24"/>
        </w:rPr>
        <w:t xml:space="preserve">и его согласование со сказуемым.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lang w:val="en-US"/>
        </w:rPr>
      </w:pPr>
      <w:r w:rsidRPr="009E3C17">
        <w:rPr>
          <w:rFonts w:ascii="Times New Roman" w:hAnsi="Times New Roman"/>
          <w:sz w:val="24"/>
          <w:szCs w:val="24"/>
        </w:rPr>
        <w:t>Конструкция</w:t>
      </w:r>
      <w:r w:rsidRPr="009E3C17">
        <w:rPr>
          <w:rFonts w:ascii="Times New Roman" w:hAnsi="Times New Roman"/>
          <w:sz w:val="24"/>
          <w:szCs w:val="24"/>
          <w:lang w:val="en-US"/>
        </w:rPr>
        <w:t xml:space="preserve"> to be going to, </w:t>
      </w:r>
      <w:r w:rsidRPr="009E3C17">
        <w:rPr>
          <w:rFonts w:ascii="Times New Roman" w:hAnsi="Times New Roman"/>
          <w:sz w:val="24"/>
          <w:szCs w:val="24"/>
        </w:rPr>
        <w:t>формы</w:t>
      </w:r>
      <w:r w:rsidRPr="009E3C17">
        <w:rPr>
          <w:rFonts w:ascii="Times New Roman" w:hAnsi="Times New Roman"/>
          <w:sz w:val="24"/>
          <w:szCs w:val="24"/>
          <w:lang w:val="en-US"/>
        </w:rPr>
        <w:t xml:space="preserve"> Future Simple Tense </w:t>
      </w:r>
      <w:r w:rsidRPr="009E3C17">
        <w:rPr>
          <w:rFonts w:ascii="Times New Roman" w:hAnsi="Times New Roman"/>
          <w:sz w:val="24"/>
          <w:szCs w:val="24"/>
        </w:rPr>
        <w:t>и</w:t>
      </w:r>
      <w:r w:rsidRPr="009E3C17">
        <w:rPr>
          <w:rFonts w:ascii="Times New Roman" w:hAnsi="Times New Roman"/>
          <w:sz w:val="24"/>
          <w:szCs w:val="24"/>
          <w:lang w:val="en-US"/>
        </w:rPr>
        <w:t xml:space="preserve"> Present Continuous Tense </w:t>
      </w:r>
      <w:r w:rsidRPr="009E3C17">
        <w:rPr>
          <w:rFonts w:ascii="Times New Roman" w:hAnsi="Times New Roman"/>
          <w:sz w:val="24"/>
          <w:szCs w:val="24"/>
        </w:rPr>
        <w:t>для</w:t>
      </w:r>
      <w:r w:rsidRPr="009E3C17">
        <w:rPr>
          <w:rFonts w:ascii="Times New Roman" w:hAnsi="Times New Roman"/>
          <w:sz w:val="24"/>
          <w:szCs w:val="24"/>
          <w:lang w:val="en-US"/>
        </w:rPr>
        <w:t xml:space="preserve"> </w:t>
      </w:r>
      <w:r w:rsidRPr="009E3C17">
        <w:rPr>
          <w:rFonts w:ascii="Times New Roman" w:hAnsi="Times New Roman"/>
          <w:sz w:val="24"/>
          <w:szCs w:val="24"/>
        </w:rPr>
        <w:t>выражения</w:t>
      </w:r>
      <w:r w:rsidRPr="009E3C17">
        <w:rPr>
          <w:rFonts w:ascii="Times New Roman" w:hAnsi="Times New Roman"/>
          <w:sz w:val="24"/>
          <w:szCs w:val="24"/>
          <w:lang w:val="en-US"/>
        </w:rPr>
        <w:t xml:space="preserve"> </w:t>
      </w:r>
      <w:r w:rsidRPr="009E3C17">
        <w:rPr>
          <w:rFonts w:ascii="Times New Roman" w:hAnsi="Times New Roman"/>
          <w:sz w:val="24"/>
          <w:szCs w:val="24"/>
        </w:rPr>
        <w:t>будущего</w:t>
      </w:r>
      <w:r w:rsidRPr="009E3C17">
        <w:rPr>
          <w:rFonts w:ascii="Times New Roman" w:hAnsi="Times New Roman"/>
          <w:sz w:val="24"/>
          <w:szCs w:val="24"/>
          <w:lang w:val="en-US"/>
        </w:rPr>
        <w:t xml:space="preserve"> </w:t>
      </w:r>
      <w:r w:rsidRPr="009E3C17">
        <w:rPr>
          <w:rFonts w:ascii="Times New Roman" w:hAnsi="Times New Roman"/>
          <w:sz w:val="24"/>
          <w:szCs w:val="24"/>
        </w:rPr>
        <w:t>действия</w:t>
      </w:r>
      <w:r w:rsidRPr="009E3C17">
        <w:rPr>
          <w:rFonts w:ascii="Times New Roman" w:hAnsi="Times New Roman"/>
          <w:sz w:val="24"/>
          <w:szCs w:val="24"/>
          <w:lang w:val="en-US"/>
        </w:rPr>
        <w:t xml:space="preserve">.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lang w:val="en-US"/>
        </w:rPr>
      </w:pPr>
      <w:r w:rsidRPr="009E3C17">
        <w:rPr>
          <w:rFonts w:ascii="Times New Roman" w:hAnsi="Times New Roman"/>
          <w:sz w:val="24"/>
          <w:szCs w:val="24"/>
        </w:rPr>
        <w:t>Модальные</w:t>
      </w:r>
      <w:r w:rsidRPr="009E3C17">
        <w:rPr>
          <w:rFonts w:ascii="Times New Roman" w:hAnsi="Times New Roman"/>
          <w:sz w:val="24"/>
          <w:szCs w:val="24"/>
          <w:lang w:val="en-US"/>
        </w:rPr>
        <w:t xml:space="preserve"> </w:t>
      </w:r>
      <w:r w:rsidRPr="009E3C17">
        <w:rPr>
          <w:rFonts w:ascii="Times New Roman" w:hAnsi="Times New Roman"/>
          <w:sz w:val="24"/>
          <w:szCs w:val="24"/>
        </w:rPr>
        <w:t>глаголы</w:t>
      </w:r>
      <w:r w:rsidRPr="009E3C17">
        <w:rPr>
          <w:rFonts w:ascii="Times New Roman" w:hAnsi="Times New Roman"/>
          <w:sz w:val="24"/>
          <w:szCs w:val="24"/>
          <w:lang w:val="en-US"/>
        </w:rPr>
        <w:t xml:space="preserve"> </w:t>
      </w:r>
      <w:r w:rsidRPr="009E3C17">
        <w:rPr>
          <w:rFonts w:ascii="Times New Roman" w:hAnsi="Times New Roman"/>
          <w:sz w:val="24"/>
          <w:szCs w:val="24"/>
        </w:rPr>
        <w:t>и</w:t>
      </w:r>
      <w:r w:rsidRPr="009E3C17">
        <w:rPr>
          <w:rFonts w:ascii="Times New Roman" w:hAnsi="Times New Roman"/>
          <w:sz w:val="24"/>
          <w:szCs w:val="24"/>
          <w:lang w:val="en-US"/>
        </w:rPr>
        <w:t xml:space="preserve"> </w:t>
      </w:r>
      <w:r w:rsidRPr="009E3C17">
        <w:rPr>
          <w:rFonts w:ascii="Times New Roman" w:hAnsi="Times New Roman"/>
          <w:sz w:val="24"/>
          <w:szCs w:val="24"/>
        </w:rPr>
        <w:t>их</w:t>
      </w:r>
      <w:r w:rsidRPr="009E3C17">
        <w:rPr>
          <w:rFonts w:ascii="Times New Roman" w:hAnsi="Times New Roman"/>
          <w:sz w:val="24"/>
          <w:szCs w:val="24"/>
          <w:lang w:val="en-US"/>
        </w:rPr>
        <w:t xml:space="preserve"> </w:t>
      </w:r>
      <w:r w:rsidRPr="009E3C17">
        <w:rPr>
          <w:rFonts w:ascii="Times New Roman" w:hAnsi="Times New Roman"/>
          <w:sz w:val="24"/>
          <w:szCs w:val="24"/>
        </w:rPr>
        <w:t>эквиваленты</w:t>
      </w:r>
      <w:r w:rsidRPr="009E3C17">
        <w:rPr>
          <w:rFonts w:ascii="Times New Roman" w:hAnsi="Times New Roman"/>
          <w:sz w:val="24"/>
          <w:szCs w:val="24"/>
          <w:lang w:val="en-US"/>
        </w:rPr>
        <w:t xml:space="preserve"> (can/be able to, could, must/have to, may, might, should, shall, would, will, need).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lang w:val="en-US"/>
        </w:rPr>
      </w:pPr>
      <w:r w:rsidRPr="009E3C17">
        <w:rPr>
          <w:rFonts w:ascii="Times New Roman" w:hAnsi="Times New Roman"/>
          <w:sz w:val="24"/>
          <w:szCs w:val="24"/>
        </w:rPr>
        <w:t>Неличные</w:t>
      </w:r>
      <w:r w:rsidRPr="009E3C17">
        <w:rPr>
          <w:rFonts w:ascii="Times New Roman" w:hAnsi="Times New Roman"/>
          <w:sz w:val="24"/>
          <w:szCs w:val="24"/>
          <w:lang w:val="en-US"/>
        </w:rPr>
        <w:t xml:space="preserve"> </w:t>
      </w:r>
      <w:r w:rsidRPr="009E3C17">
        <w:rPr>
          <w:rFonts w:ascii="Times New Roman" w:hAnsi="Times New Roman"/>
          <w:sz w:val="24"/>
          <w:szCs w:val="24"/>
        </w:rPr>
        <w:t>формы</w:t>
      </w:r>
      <w:r w:rsidRPr="009E3C17">
        <w:rPr>
          <w:rFonts w:ascii="Times New Roman" w:hAnsi="Times New Roman"/>
          <w:sz w:val="24"/>
          <w:szCs w:val="24"/>
          <w:lang w:val="en-US"/>
        </w:rPr>
        <w:t xml:space="preserve"> </w:t>
      </w:r>
      <w:r w:rsidRPr="009E3C17">
        <w:rPr>
          <w:rFonts w:ascii="Times New Roman" w:hAnsi="Times New Roman"/>
          <w:sz w:val="24"/>
          <w:szCs w:val="24"/>
        </w:rPr>
        <w:t>глагола</w:t>
      </w:r>
      <w:r w:rsidRPr="009E3C17">
        <w:rPr>
          <w:rFonts w:ascii="Times New Roman" w:hAnsi="Times New Roman"/>
          <w:sz w:val="24"/>
          <w:szCs w:val="24"/>
          <w:lang w:val="en-US"/>
        </w:rPr>
        <w:t xml:space="preserve"> – </w:t>
      </w:r>
      <w:r w:rsidRPr="009E3C17">
        <w:rPr>
          <w:rFonts w:ascii="Times New Roman" w:hAnsi="Times New Roman"/>
          <w:sz w:val="24"/>
          <w:szCs w:val="24"/>
        </w:rPr>
        <w:t>инфинитив</w:t>
      </w:r>
      <w:r w:rsidRPr="009E3C17">
        <w:rPr>
          <w:rFonts w:ascii="Times New Roman" w:hAnsi="Times New Roman"/>
          <w:sz w:val="24"/>
          <w:szCs w:val="24"/>
          <w:lang w:val="en-US"/>
        </w:rPr>
        <w:t xml:space="preserve">, </w:t>
      </w:r>
      <w:r w:rsidRPr="009E3C17">
        <w:rPr>
          <w:rFonts w:ascii="Times New Roman" w:hAnsi="Times New Roman"/>
          <w:sz w:val="24"/>
          <w:szCs w:val="24"/>
        </w:rPr>
        <w:t>герундий</w:t>
      </w:r>
      <w:r w:rsidRPr="009E3C17">
        <w:rPr>
          <w:rFonts w:ascii="Times New Roman" w:hAnsi="Times New Roman"/>
          <w:sz w:val="24"/>
          <w:szCs w:val="24"/>
          <w:lang w:val="en-US"/>
        </w:rPr>
        <w:t xml:space="preserve">, </w:t>
      </w:r>
      <w:r w:rsidRPr="009E3C17">
        <w:rPr>
          <w:rFonts w:ascii="Times New Roman" w:hAnsi="Times New Roman"/>
          <w:sz w:val="24"/>
          <w:szCs w:val="24"/>
        </w:rPr>
        <w:t>причастие</w:t>
      </w:r>
      <w:r w:rsidRPr="009E3C17">
        <w:rPr>
          <w:rFonts w:ascii="Times New Roman" w:hAnsi="Times New Roman"/>
          <w:sz w:val="24"/>
          <w:szCs w:val="24"/>
          <w:lang w:val="en-US"/>
        </w:rPr>
        <w:t xml:space="preserve"> (Participle</w:t>
      </w:r>
      <w:r w:rsidR="0012038A" w:rsidRPr="009E3C17">
        <w:rPr>
          <w:rFonts w:ascii="Times New Roman" w:hAnsi="Times New Roman"/>
          <w:sz w:val="24"/>
          <w:szCs w:val="24"/>
          <w:lang w:val="en-US"/>
        </w:rPr>
        <w:t xml:space="preserve"> </w:t>
      </w:r>
      <w:r w:rsidR="00E80129" w:rsidRPr="009E3C17">
        <w:rPr>
          <w:rFonts w:ascii="Times New Roman" w:hAnsi="Times New Roman"/>
          <w:sz w:val="24"/>
          <w:szCs w:val="24"/>
          <w:lang w:val="en-US"/>
        </w:rPr>
        <w:t xml:space="preserve">I </w:t>
      </w:r>
      <w:r w:rsidRPr="009E3C17">
        <w:rPr>
          <w:rFonts w:ascii="Times New Roman" w:hAnsi="Times New Roman"/>
          <w:sz w:val="24"/>
          <w:szCs w:val="24"/>
        </w:rPr>
        <w:t>и</w:t>
      </w:r>
      <w:r w:rsidRPr="009E3C17">
        <w:rPr>
          <w:rFonts w:ascii="Times New Roman" w:hAnsi="Times New Roman"/>
          <w:sz w:val="24"/>
          <w:szCs w:val="24"/>
          <w:lang w:val="en-US"/>
        </w:rPr>
        <w:t xml:space="preserve"> Participle II), </w:t>
      </w:r>
      <w:r w:rsidRPr="009E3C17">
        <w:rPr>
          <w:rFonts w:ascii="Times New Roman" w:hAnsi="Times New Roman"/>
          <w:sz w:val="24"/>
          <w:szCs w:val="24"/>
        </w:rPr>
        <w:t>причастия</w:t>
      </w:r>
      <w:r w:rsidRPr="009E3C17">
        <w:rPr>
          <w:rFonts w:ascii="Times New Roman" w:hAnsi="Times New Roman"/>
          <w:sz w:val="24"/>
          <w:szCs w:val="24"/>
          <w:lang w:val="en-US"/>
        </w:rPr>
        <w:t xml:space="preserve"> </w:t>
      </w:r>
      <w:r w:rsidRPr="009E3C17">
        <w:rPr>
          <w:rFonts w:ascii="Times New Roman" w:hAnsi="Times New Roman"/>
          <w:sz w:val="24"/>
          <w:szCs w:val="24"/>
        </w:rPr>
        <w:t>в</w:t>
      </w:r>
      <w:r w:rsidRPr="009E3C17">
        <w:rPr>
          <w:rFonts w:ascii="Times New Roman" w:hAnsi="Times New Roman"/>
          <w:sz w:val="24"/>
          <w:szCs w:val="24"/>
          <w:lang w:val="en-US"/>
        </w:rPr>
        <w:t xml:space="preserve"> </w:t>
      </w:r>
      <w:r w:rsidRPr="009E3C17">
        <w:rPr>
          <w:rFonts w:ascii="Times New Roman" w:hAnsi="Times New Roman"/>
          <w:sz w:val="24"/>
          <w:szCs w:val="24"/>
        </w:rPr>
        <w:t>функции</w:t>
      </w:r>
      <w:r w:rsidRPr="009E3C17">
        <w:rPr>
          <w:rFonts w:ascii="Times New Roman" w:hAnsi="Times New Roman"/>
          <w:sz w:val="24"/>
          <w:szCs w:val="24"/>
          <w:lang w:val="en-US"/>
        </w:rPr>
        <w:t xml:space="preserve"> </w:t>
      </w:r>
      <w:r w:rsidRPr="009E3C17">
        <w:rPr>
          <w:rFonts w:ascii="Times New Roman" w:hAnsi="Times New Roman"/>
          <w:sz w:val="24"/>
          <w:szCs w:val="24"/>
        </w:rPr>
        <w:t>определения</w:t>
      </w:r>
      <w:r w:rsidRPr="009E3C17">
        <w:rPr>
          <w:rFonts w:ascii="Times New Roman" w:hAnsi="Times New Roman"/>
          <w:sz w:val="24"/>
          <w:szCs w:val="24"/>
          <w:lang w:val="en-US"/>
        </w:rPr>
        <w:t xml:space="preserve"> (Participle I – a playing child, Participle II – a written text).</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Определённый, неопределённый и нулевой артикли.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lastRenderedPageBreak/>
        <w:t xml:space="preserve">Имена существительные во множественном числе, образованных по правилу, и исключения.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Неисчисляемые имена существительные, имеющие форму только множественного числа.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Притяжательный падеж имён существительных.</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Имена прилагательные и наречия в положительной, сравнительной</w:t>
      </w:r>
      <w:r w:rsidR="0012038A" w:rsidRPr="009E3C17">
        <w:rPr>
          <w:rFonts w:ascii="Times New Roman" w:hAnsi="Times New Roman"/>
          <w:sz w:val="24"/>
          <w:szCs w:val="24"/>
        </w:rPr>
        <w:t xml:space="preserve"> </w:t>
      </w:r>
      <w:r w:rsidRPr="009E3C17">
        <w:rPr>
          <w:rFonts w:ascii="Times New Roman" w:hAnsi="Times New Roman"/>
          <w:sz w:val="24"/>
          <w:szCs w:val="24"/>
        </w:rPr>
        <w:t xml:space="preserve">и превосходной степенях, образованные по правилу, и исключения.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Порядок следования нескольких прилагательных (мнение – размер – возраст – цвет – происхождение).</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lang w:val="en-US"/>
        </w:rPr>
      </w:pPr>
      <w:r w:rsidRPr="009E3C17">
        <w:rPr>
          <w:rFonts w:ascii="Times New Roman" w:hAnsi="Times New Roman"/>
          <w:sz w:val="24"/>
          <w:szCs w:val="24"/>
        </w:rPr>
        <w:t>Слова</w:t>
      </w:r>
      <w:r w:rsidRPr="009E3C17">
        <w:rPr>
          <w:rFonts w:ascii="Times New Roman" w:hAnsi="Times New Roman"/>
          <w:sz w:val="24"/>
          <w:szCs w:val="24"/>
          <w:lang w:val="en-US"/>
        </w:rPr>
        <w:t xml:space="preserve">, </w:t>
      </w:r>
      <w:r w:rsidRPr="009E3C17">
        <w:rPr>
          <w:rFonts w:ascii="Times New Roman" w:hAnsi="Times New Roman"/>
          <w:sz w:val="24"/>
          <w:szCs w:val="24"/>
        </w:rPr>
        <w:t>выражающие</w:t>
      </w:r>
      <w:r w:rsidRPr="009E3C17">
        <w:rPr>
          <w:rFonts w:ascii="Times New Roman" w:hAnsi="Times New Roman"/>
          <w:sz w:val="24"/>
          <w:szCs w:val="24"/>
          <w:lang w:val="en-US"/>
        </w:rPr>
        <w:t xml:space="preserve"> </w:t>
      </w:r>
      <w:r w:rsidRPr="009E3C17">
        <w:rPr>
          <w:rFonts w:ascii="Times New Roman" w:hAnsi="Times New Roman"/>
          <w:sz w:val="24"/>
          <w:szCs w:val="24"/>
        </w:rPr>
        <w:t>количество</w:t>
      </w:r>
      <w:r w:rsidRPr="009E3C17">
        <w:rPr>
          <w:rFonts w:ascii="Times New Roman" w:hAnsi="Times New Roman"/>
          <w:sz w:val="24"/>
          <w:szCs w:val="24"/>
          <w:lang w:val="en-US"/>
        </w:rPr>
        <w:t xml:space="preserve"> (many/much, little/a little, few/a few, a lot of).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w:t>
      </w:r>
      <w:r w:rsidR="0012038A" w:rsidRPr="009E3C17">
        <w:rPr>
          <w:rFonts w:ascii="Times New Roman" w:hAnsi="Times New Roman"/>
          <w:sz w:val="24"/>
          <w:szCs w:val="24"/>
        </w:rPr>
        <w:t xml:space="preserve"> </w:t>
      </w:r>
      <w:r w:rsidRPr="009E3C17">
        <w:rPr>
          <w:rFonts w:ascii="Times New Roman" w:hAnsi="Times New Roman"/>
          <w:sz w:val="24"/>
          <w:szCs w:val="24"/>
        </w:rPr>
        <w:t xml:space="preserve">и другие).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Количественные и порядковые числительные.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Предлоги места, времени, направления, предлоги, употребляемые с глаголами в страдательном залоге. </w:t>
      </w:r>
    </w:p>
    <w:p w:rsidR="00F0164B" w:rsidRPr="009E3C17" w:rsidRDefault="0069276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96.</w:t>
      </w:r>
      <w:r w:rsidR="00F0164B" w:rsidRPr="009E3C17">
        <w:rPr>
          <w:rFonts w:ascii="Times New Roman" w:hAnsi="Times New Roman"/>
          <w:sz w:val="24"/>
          <w:szCs w:val="24"/>
        </w:rPr>
        <w:t>6.3. Социокультурные знания и умения.</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Осуществление межличностного и межкультурного общения</w:t>
      </w:r>
      <w:r w:rsidR="0012038A" w:rsidRPr="009E3C17">
        <w:rPr>
          <w:rFonts w:ascii="Times New Roman" w:hAnsi="Times New Roman"/>
          <w:sz w:val="24"/>
          <w:szCs w:val="24"/>
        </w:rPr>
        <w:t xml:space="preserve"> </w:t>
      </w:r>
      <w:r w:rsidRPr="009E3C17">
        <w:rPr>
          <w:rFonts w:ascii="Times New Roman" w:hAnsi="Times New Roman"/>
          <w:sz w:val="24"/>
          <w:szCs w:val="24"/>
        </w:rPr>
        <w:t>с использованием знаний о национально-культурных особенностях своей страны</w:t>
      </w:r>
      <w:r w:rsidR="0012038A" w:rsidRPr="009E3C17">
        <w:rPr>
          <w:rFonts w:ascii="Times New Roman" w:hAnsi="Times New Roman"/>
          <w:sz w:val="24"/>
          <w:szCs w:val="24"/>
        </w:rPr>
        <w:t xml:space="preserve"> </w:t>
      </w:r>
      <w:r w:rsidRPr="009E3C17">
        <w:rPr>
          <w:rFonts w:ascii="Times New Roman" w:hAnsi="Times New Roman"/>
          <w:sz w:val="24"/>
          <w:szCs w:val="24"/>
        </w:rP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Знание и использование в устной и письменной речи наиболее употребительной тематической фоновой лексики и реалий родной страны</w:t>
      </w:r>
      <w:r w:rsidR="0012038A" w:rsidRPr="009E3C17">
        <w:rPr>
          <w:rFonts w:ascii="Times New Roman" w:hAnsi="Times New Roman"/>
          <w:sz w:val="24"/>
          <w:szCs w:val="24"/>
        </w:rPr>
        <w:t xml:space="preserve"> </w:t>
      </w:r>
      <w:r w:rsidRPr="009E3C17">
        <w:rPr>
          <w:rFonts w:ascii="Times New Roman" w:hAnsi="Times New Roman"/>
          <w:sz w:val="24"/>
          <w:szCs w:val="24"/>
        </w:rPr>
        <w:t>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w:t>
      </w:r>
      <w:r w:rsidR="0012038A" w:rsidRPr="009E3C17">
        <w:rPr>
          <w:rFonts w:ascii="Times New Roman" w:hAnsi="Times New Roman"/>
          <w:sz w:val="24"/>
          <w:szCs w:val="24"/>
        </w:rPr>
        <w:t xml:space="preserve"> </w:t>
      </w:r>
      <w:r w:rsidRPr="009E3C17">
        <w:rPr>
          <w:rFonts w:ascii="Times New Roman" w:hAnsi="Times New Roman"/>
          <w:sz w:val="24"/>
          <w:szCs w:val="24"/>
        </w:rPr>
        <w:t>и другие.</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w:t>
      </w:r>
      <w:r w:rsidR="0012038A" w:rsidRPr="009E3C17">
        <w:rPr>
          <w:rFonts w:ascii="Times New Roman" w:hAnsi="Times New Roman"/>
          <w:sz w:val="24"/>
          <w:szCs w:val="24"/>
        </w:rPr>
        <w:t xml:space="preserve"> </w:t>
      </w:r>
      <w:r w:rsidRPr="009E3C17">
        <w:rPr>
          <w:rFonts w:ascii="Times New Roman" w:hAnsi="Times New Roman"/>
          <w:sz w:val="24"/>
          <w:szCs w:val="24"/>
        </w:rPr>
        <w:t>лексико-грамматических средств с их учётом.</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F0164B" w:rsidRPr="009E3C17" w:rsidRDefault="0069276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96.</w:t>
      </w:r>
      <w:r w:rsidR="00F0164B" w:rsidRPr="009E3C17">
        <w:rPr>
          <w:rFonts w:ascii="Times New Roman" w:hAnsi="Times New Roman"/>
          <w:sz w:val="24"/>
          <w:szCs w:val="24"/>
        </w:rPr>
        <w:t>6.4. Компенсаторные умения.</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r w:rsidR="0012038A" w:rsidRPr="009E3C17">
        <w:rPr>
          <w:rFonts w:ascii="Times New Roman" w:hAnsi="Times New Roman"/>
          <w:sz w:val="24"/>
          <w:szCs w:val="24"/>
        </w:rPr>
        <w:t xml:space="preserve"> </w:t>
      </w:r>
      <w:r w:rsidRPr="009E3C17">
        <w:rPr>
          <w:rFonts w:ascii="Times New Roman" w:hAnsi="Times New Roman"/>
          <w:sz w:val="24"/>
          <w:szCs w:val="24"/>
        </w:rPr>
        <w:t>при говорении и письме – описание/перифраз/толкование, при чтении</w:t>
      </w:r>
      <w:r w:rsidR="0012038A" w:rsidRPr="009E3C17">
        <w:rPr>
          <w:rFonts w:ascii="Times New Roman" w:hAnsi="Times New Roman"/>
          <w:sz w:val="24"/>
          <w:szCs w:val="24"/>
        </w:rPr>
        <w:t xml:space="preserve"> </w:t>
      </w:r>
      <w:r w:rsidRPr="009E3C17">
        <w:rPr>
          <w:rFonts w:ascii="Times New Roman" w:hAnsi="Times New Roman"/>
          <w:sz w:val="24"/>
          <w:szCs w:val="24"/>
        </w:rPr>
        <w:t xml:space="preserve">и аудировании – языковую и контекстуальную догадку.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w:t>
      </w:r>
      <w:r w:rsidR="0012038A" w:rsidRPr="009E3C17">
        <w:rPr>
          <w:rFonts w:ascii="Times New Roman" w:hAnsi="Times New Roman"/>
          <w:sz w:val="24"/>
          <w:szCs w:val="24"/>
        </w:rPr>
        <w:t xml:space="preserve"> </w:t>
      </w:r>
      <w:r w:rsidRPr="009E3C17">
        <w:rPr>
          <w:rFonts w:ascii="Times New Roman" w:hAnsi="Times New Roman"/>
          <w:sz w:val="24"/>
          <w:szCs w:val="24"/>
        </w:rPr>
        <w:t>или для нахождения в тексте запрашиваемой информации.</w:t>
      </w:r>
    </w:p>
    <w:p w:rsidR="00F0164B" w:rsidRPr="009E3C17" w:rsidRDefault="0069276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96.</w:t>
      </w:r>
      <w:r w:rsidR="00F0164B" w:rsidRPr="009E3C17">
        <w:rPr>
          <w:rFonts w:ascii="Times New Roman" w:hAnsi="Times New Roman"/>
          <w:sz w:val="24"/>
          <w:szCs w:val="24"/>
        </w:rPr>
        <w:t>7. Содержание обучения в 11 классе.</w:t>
      </w:r>
    </w:p>
    <w:p w:rsidR="00F0164B" w:rsidRPr="009E3C17" w:rsidRDefault="0069276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96.</w:t>
      </w:r>
      <w:r w:rsidR="00F0164B" w:rsidRPr="009E3C17">
        <w:rPr>
          <w:rFonts w:ascii="Times New Roman" w:hAnsi="Times New Roman"/>
          <w:sz w:val="24"/>
          <w:szCs w:val="24"/>
        </w:rPr>
        <w:t>7.1. Коммуникативные умения.</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Повседневная жизнь семьи. Межличностные отношения в семье, с друзьями</w:t>
      </w:r>
      <w:r w:rsidR="0012038A" w:rsidRPr="009E3C17">
        <w:rPr>
          <w:rFonts w:ascii="Times New Roman" w:hAnsi="Times New Roman"/>
          <w:sz w:val="24"/>
          <w:szCs w:val="24"/>
        </w:rPr>
        <w:t xml:space="preserve"> </w:t>
      </w:r>
      <w:r w:rsidRPr="009E3C17">
        <w:rPr>
          <w:rFonts w:ascii="Times New Roman" w:hAnsi="Times New Roman"/>
          <w:sz w:val="24"/>
          <w:szCs w:val="24"/>
        </w:rPr>
        <w:t>и знакомыми. Конфликтные ситуации, их предупреждение и разрешение.</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Внешность и характеристика человека, литературного персонажа.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Здоровый образ жизни и забота о здоровье: режим труда и отдыха, спорт, </w:t>
      </w:r>
      <w:r w:rsidRPr="009E3C17">
        <w:rPr>
          <w:rFonts w:ascii="Times New Roman" w:hAnsi="Times New Roman"/>
          <w:sz w:val="24"/>
          <w:szCs w:val="24"/>
        </w:rPr>
        <w:lastRenderedPageBreak/>
        <w:t>сбалансированное питание, посещение врача. Отказ от вредных привычек.</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Школьное образование, школьная жизнь. Переписка с зарубежными сверстниками. Взаимоотношения в школе. Проблемы и решения. Подготовка</w:t>
      </w:r>
      <w:r w:rsidR="0012038A" w:rsidRPr="009E3C17">
        <w:rPr>
          <w:rFonts w:ascii="Times New Roman" w:hAnsi="Times New Roman"/>
          <w:sz w:val="24"/>
          <w:szCs w:val="24"/>
        </w:rPr>
        <w:t xml:space="preserve"> </w:t>
      </w:r>
      <w:r w:rsidRPr="009E3C17">
        <w:rPr>
          <w:rFonts w:ascii="Times New Roman" w:hAnsi="Times New Roman"/>
          <w:sz w:val="24"/>
          <w:szCs w:val="24"/>
        </w:rPr>
        <w:t>к выпускным экзаменам. Выбор профессии. Альтернативы в продолжении образования.</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Место иностранного языка в повседневной жизни и профессиональной деятельности в современном мире.</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Молодёжь в современном обществе. Ценностные ориентиры. Участие молодёжи в жизни общества. Досуг молодёжи: увлечения и интересы. Любовь</w:t>
      </w:r>
      <w:r w:rsidR="0012038A" w:rsidRPr="009E3C17">
        <w:rPr>
          <w:rFonts w:ascii="Times New Roman" w:hAnsi="Times New Roman"/>
          <w:sz w:val="24"/>
          <w:szCs w:val="24"/>
        </w:rPr>
        <w:t xml:space="preserve"> </w:t>
      </w:r>
      <w:r w:rsidRPr="009E3C17">
        <w:rPr>
          <w:rFonts w:ascii="Times New Roman" w:hAnsi="Times New Roman"/>
          <w:sz w:val="24"/>
          <w:szCs w:val="24"/>
        </w:rPr>
        <w:t>и дружба.</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Роль спорта в современной жизни: виды спорта, экстремальный спорт, спортивные соревнования, Олимпийские игры.</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Туризм. Виды отдыха. Экотуризм. Путешествия по России и зарубежным странам.</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Вселенная и человек. Природа. Проблемы экологии. Защита окружающей среды. Проживание в городской/сельской местности.</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Технический прогресс: перспективы и последствия. Современные средства информации и коммуникации (пресса, телевидение, Интернет, социальные сети</w:t>
      </w:r>
      <w:r w:rsidR="0012038A" w:rsidRPr="009E3C17">
        <w:rPr>
          <w:rFonts w:ascii="Times New Roman" w:hAnsi="Times New Roman"/>
          <w:sz w:val="24"/>
          <w:szCs w:val="24"/>
        </w:rPr>
        <w:t xml:space="preserve"> </w:t>
      </w:r>
      <w:r w:rsidRPr="009E3C17">
        <w:rPr>
          <w:rFonts w:ascii="Times New Roman" w:hAnsi="Times New Roman"/>
          <w:sz w:val="24"/>
          <w:szCs w:val="24"/>
        </w:rPr>
        <w:t>и другие). Интернет-безопасность.</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r w:rsidR="00E10360" w:rsidRPr="009E3C17">
        <w:rPr>
          <w:rFonts w:ascii="Times New Roman" w:hAnsi="Times New Roman"/>
          <w:sz w:val="24"/>
          <w:szCs w:val="24"/>
        </w:rPr>
        <w:t>.</w:t>
      </w:r>
    </w:p>
    <w:p w:rsidR="00F0164B" w:rsidRPr="009E3C17" w:rsidRDefault="0069276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96.</w:t>
      </w:r>
      <w:r w:rsidR="00F0164B" w:rsidRPr="009E3C17">
        <w:rPr>
          <w:rFonts w:ascii="Times New Roman" w:hAnsi="Times New Roman"/>
          <w:sz w:val="24"/>
          <w:szCs w:val="24"/>
        </w:rPr>
        <w:t>7.1.1. Говорение.</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Развитие коммуникативных умений диалогической речи, а именно умений вести разные виды диалога (диалог этикетного характера, диалог-побуждение</w:t>
      </w:r>
      <w:r w:rsidR="0012038A" w:rsidRPr="009E3C17">
        <w:rPr>
          <w:rFonts w:ascii="Times New Roman" w:hAnsi="Times New Roman"/>
          <w:sz w:val="24"/>
          <w:szCs w:val="24"/>
        </w:rPr>
        <w:t xml:space="preserve"> </w:t>
      </w:r>
      <w:r w:rsidRPr="009E3C17">
        <w:rPr>
          <w:rFonts w:ascii="Times New Roman" w:hAnsi="Times New Roman"/>
          <w:sz w:val="24"/>
          <w:szCs w:val="24"/>
        </w:rPr>
        <w:t>к действию, диалог – расспрос, диалог-обмен мнениями, комбинированный диалог, включающий разные виды диалогов):</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диалог-побуждение к действию: обращаться с просьбой, вежливо соглашаться/не соглашаться выполнить просьбу, давать совет и принимать/</w:t>
      </w:r>
      <w:r w:rsidR="0012038A" w:rsidRPr="009E3C17">
        <w:rPr>
          <w:rFonts w:ascii="Times New Roman" w:hAnsi="Times New Roman"/>
          <w:sz w:val="24"/>
          <w:szCs w:val="24"/>
        </w:rPr>
        <w:t xml:space="preserve"> </w:t>
      </w:r>
      <w:r w:rsidRPr="009E3C17">
        <w:rPr>
          <w:rFonts w:ascii="Times New Roman" w:hAnsi="Times New Roman"/>
          <w:sz w:val="24"/>
          <w:szCs w:val="24"/>
        </w:rPr>
        <w:t xml:space="preserve">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w:t>
      </w:r>
      <w:r w:rsidR="00F27F61" w:rsidRPr="009E3C17">
        <w:rPr>
          <w:rFonts w:ascii="Times New Roman" w:hAnsi="Times New Roman"/>
          <w:sz w:val="24"/>
          <w:szCs w:val="24"/>
        </w:rPr>
        <w:t>использованием</w:t>
      </w:r>
      <w:r w:rsidRPr="009E3C17">
        <w:rPr>
          <w:rFonts w:ascii="Times New Roman" w:hAnsi="Times New Roman"/>
          <w:sz w:val="24"/>
          <w:szCs w:val="24"/>
        </w:rPr>
        <w:t xml:space="preserve"> речевы</w:t>
      </w:r>
      <w:r w:rsidR="00F27F61" w:rsidRPr="009E3C17">
        <w:rPr>
          <w:rFonts w:ascii="Times New Roman" w:hAnsi="Times New Roman"/>
          <w:sz w:val="24"/>
          <w:szCs w:val="24"/>
        </w:rPr>
        <w:t>х</w:t>
      </w:r>
      <w:r w:rsidRPr="009E3C17">
        <w:rPr>
          <w:rFonts w:ascii="Times New Roman" w:hAnsi="Times New Roman"/>
          <w:sz w:val="24"/>
          <w:szCs w:val="24"/>
        </w:rPr>
        <w:t xml:space="preserve"> ситуаци</w:t>
      </w:r>
      <w:r w:rsidR="00F27F61" w:rsidRPr="009E3C17">
        <w:rPr>
          <w:rFonts w:ascii="Times New Roman" w:hAnsi="Times New Roman"/>
          <w:sz w:val="24"/>
          <w:szCs w:val="24"/>
        </w:rPr>
        <w:t>й</w:t>
      </w:r>
      <w:r w:rsidRPr="009E3C17">
        <w:rPr>
          <w:rFonts w:ascii="Times New Roman" w:hAnsi="Times New Roman"/>
          <w:sz w:val="24"/>
          <w:szCs w:val="24"/>
        </w:rPr>
        <w:t xml:space="preserve"> и/или иллюстраци</w:t>
      </w:r>
      <w:r w:rsidR="00F27F61" w:rsidRPr="009E3C17">
        <w:rPr>
          <w:rFonts w:ascii="Times New Roman" w:hAnsi="Times New Roman"/>
          <w:sz w:val="24"/>
          <w:szCs w:val="24"/>
        </w:rPr>
        <w:t>й</w:t>
      </w:r>
      <w:r w:rsidRPr="009E3C17">
        <w:rPr>
          <w:rFonts w:ascii="Times New Roman" w:hAnsi="Times New Roman"/>
          <w:sz w:val="24"/>
          <w:szCs w:val="24"/>
        </w:rPr>
        <w:t>, фотографи</w:t>
      </w:r>
      <w:r w:rsidR="00F27F61" w:rsidRPr="009E3C17">
        <w:rPr>
          <w:rFonts w:ascii="Times New Roman" w:hAnsi="Times New Roman"/>
          <w:sz w:val="24"/>
          <w:szCs w:val="24"/>
        </w:rPr>
        <w:t>й</w:t>
      </w:r>
      <w:r w:rsidRPr="009E3C17">
        <w:rPr>
          <w:rFonts w:ascii="Times New Roman" w:hAnsi="Times New Roman"/>
          <w:sz w:val="24"/>
          <w:szCs w:val="24"/>
        </w:rPr>
        <w:t>, таблиц, диаграмм с соблюдением норм речевого этикета, принятых</w:t>
      </w:r>
      <w:r w:rsidR="0012038A" w:rsidRPr="009E3C17">
        <w:rPr>
          <w:rFonts w:ascii="Times New Roman" w:hAnsi="Times New Roman"/>
          <w:sz w:val="24"/>
          <w:szCs w:val="24"/>
        </w:rPr>
        <w:t xml:space="preserve"> </w:t>
      </w:r>
      <w:r w:rsidRPr="009E3C17">
        <w:rPr>
          <w:rFonts w:ascii="Times New Roman" w:hAnsi="Times New Roman"/>
          <w:sz w:val="24"/>
          <w:szCs w:val="24"/>
        </w:rPr>
        <w:t>в стране/странах изучаемого языка, при необходимости уточняя и переспрашивая собеседника.</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Объём диалога – до 9 реплик со стороны каждого собеседника.</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Развитие коммуникативных умений монологической речи:</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создание устных связных монологических высказываний с использованием основных коммуникативных типов речи: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повествование/сообщение;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lastRenderedPageBreak/>
        <w:t xml:space="preserve">рассуждение;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пересказ основного содержания, прочитанного/прослушанного текста</w:t>
      </w:r>
      <w:r w:rsidR="0012038A" w:rsidRPr="009E3C17">
        <w:rPr>
          <w:rFonts w:ascii="Times New Roman" w:hAnsi="Times New Roman"/>
          <w:sz w:val="24"/>
          <w:szCs w:val="24"/>
        </w:rPr>
        <w:t xml:space="preserve"> </w:t>
      </w:r>
      <w:r w:rsidRPr="009E3C17">
        <w:rPr>
          <w:rFonts w:ascii="Times New Roman" w:hAnsi="Times New Roman"/>
          <w:sz w:val="24"/>
          <w:szCs w:val="24"/>
        </w:rPr>
        <w:t>без опоры на ключевые слова, план с выражением своего отношения к событиям</w:t>
      </w:r>
      <w:r w:rsidR="0012038A" w:rsidRPr="009E3C17">
        <w:rPr>
          <w:rFonts w:ascii="Times New Roman" w:hAnsi="Times New Roman"/>
          <w:sz w:val="24"/>
          <w:szCs w:val="24"/>
        </w:rPr>
        <w:t xml:space="preserve"> </w:t>
      </w:r>
      <w:r w:rsidRPr="009E3C17">
        <w:rPr>
          <w:rFonts w:ascii="Times New Roman" w:hAnsi="Times New Roman"/>
          <w:sz w:val="24"/>
          <w:szCs w:val="24"/>
        </w:rPr>
        <w:t>и фактам, изложенным в тексте;</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устное представление (презентация) результатов выполненной проектной работы.</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Данные умения монологической речи развиваются в рамках тематического содержания речи с </w:t>
      </w:r>
      <w:r w:rsidR="00F27F61" w:rsidRPr="009E3C17">
        <w:rPr>
          <w:rFonts w:ascii="Times New Roman" w:hAnsi="Times New Roman"/>
          <w:sz w:val="24"/>
          <w:szCs w:val="24"/>
        </w:rPr>
        <w:t>использованием</w:t>
      </w:r>
      <w:r w:rsidRPr="009E3C17">
        <w:rPr>
          <w:rFonts w:ascii="Times New Roman" w:hAnsi="Times New Roman"/>
          <w:sz w:val="24"/>
          <w:szCs w:val="24"/>
        </w:rPr>
        <w:t xml:space="preserve"> ключевы</w:t>
      </w:r>
      <w:r w:rsidR="00F27F61" w:rsidRPr="009E3C17">
        <w:rPr>
          <w:rFonts w:ascii="Times New Roman" w:hAnsi="Times New Roman"/>
          <w:sz w:val="24"/>
          <w:szCs w:val="24"/>
        </w:rPr>
        <w:t>х</w:t>
      </w:r>
      <w:r w:rsidRPr="009E3C17">
        <w:rPr>
          <w:rFonts w:ascii="Times New Roman" w:hAnsi="Times New Roman"/>
          <w:sz w:val="24"/>
          <w:szCs w:val="24"/>
        </w:rPr>
        <w:t xml:space="preserve"> слов, план</w:t>
      </w:r>
      <w:r w:rsidR="00F27F61" w:rsidRPr="009E3C17">
        <w:rPr>
          <w:rFonts w:ascii="Times New Roman" w:hAnsi="Times New Roman"/>
          <w:sz w:val="24"/>
          <w:szCs w:val="24"/>
        </w:rPr>
        <w:t>а</w:t>
      </w:r>
      <w:r w:rsidRPr="009E3C17">
        <w:rPr>
          <w:rFonts w:ascii="Times New Roman" w:hAnsi="Times New Roman"/>
          <w:sz w:val="24"/>
          <w:szCs w:val="24"/>
        </w:rPr>
        <w:t xml:space="preserve"> и/или иллюстраци</w:t>
      </w:r>
      <w:r w:rsidR="00F27F61" w:rsidRPr="009E3C17">
        <w:rPr>
          <w:rFonts w:ascii="Times New Roman" w:hAnsi="Times New Roman"/>
          <w:sz w:val="24"/>
          <w:szCs w:val="24"/>
        </w:rPr>
        <w:t>й</w:t>
      </w:r>
      <w:r w:rsidRPr="009E3C17">
        <w:rPr>
          <w:rFonts w:ascii="Times New Roman" w:hAnsi="Times New Roman"/>
          <w:sz w:val="24"/>
          <w:szCs w:val="24"/>
        </w:rPr>
        <w:t>, фотографи</w:t>
      </w:r>
      <w:r w:rsidR="00F27F61" w:rsidRPr="009E3C17">
        <w:rPr>
          <w:rFonts w:ascii="Times New Roman" w:hAnsi="Times New Roman"/>
          <w:sz w:val="24"/>
          <w:szCs w:val="24"/>
        </w:rPr>
        <w:t>й</w:t>
      </w:r>
      <w:r w:rsidRPr="009E3C17">
        <w:rPr>
          <w:rFonts w:ascii="Times New Roman" w:hAnsi="Times New Roman"/>
          <w:sz w:val="24"/>
          <w:szCs w:val="24"/>
        </w:rPr>
        <w:t>, таблиц, диаграмм, график</w:t>
      </w:r>
      <w:r w:rsidR="00F27F61" w:rsidRPr="009E3C17">
        <w:rPr>
          <w:rFonts w:ascii="Times New Roman" w:hAnsi="Times New Roman"/>
          <w:sz w:val="24"/>
          <w:szCs w:val="24"/>
        </w:rPr>
        <w:t>ов</w:t>
      </w:r>
      <w:r w:rsidRPr="009E3C17">
        <w:rPr>
          <w:rFonts w:ascii="Times New Roman" w:hAnsi="Times New Roman"/>
          <w:sz w:val="24"/>
          <w:szCs w:val="24"/>
        </w:rPr>
        <w:t xml:space="preserve"> и</w:t>
      </w:r>
      <w:r w:rsidR="00F27F61" w:rsidRPr="009E3C17">
        <w:rPr>
          <w:rFonts w:ascii="Times New Roman" w:hAnsi="Times New Roman"/>
          <w:sz w:val="24"/>
          <w:szCs w:val="24"/>
        </w:rPr>
        <w:t>(или)</w:t>
      </w:r>
      <w:r w:rsidRPr="009E3C17">
        <w:rPr>
          <w:rFonts w:ascii="Times New Roman" w:hAnsi="Times New Roman"/>
          <w:sz w:val="24"/>
          <w:szCs w:val="24"/>
        </w:rPr>
        <w:t xml:space="preserve"> без </w:t>
      </w:r>
      <w:r w:rsidR="00F27F61" w:rsidRPr="009E3C17">
        <w:rPr>
          <w:rFonts w:ascii="Times New Roman" w:hAnsi="Times New Roman"/>
          <w:sz w:val="24"/>
          <w:szCs w:val="24"/>
        </w:rPr>
        <w:t>их использования</w:t>
      </w:r>
      <w:r w:rsidRPr="009E3C17">
        <w:rPr>
          <w:rFonts w:ascii="Times New Roman" w:hAnsi="Times New Roman"/>
          <w:sz w:val="24"/>
          <w:szCs w:val="24"/>
        </w:rPr>
        <w:t>.</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Объём монологического высказывания – 14–15 фраз.</w:t>
      </w:r>
    </w:p>
    <w:p w:rsidR="00F0164B" w:rsidRPr="009E3C17" w:rsidRDefault="0069276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96.</w:t>
      </w:r>
      <w:r w:rsidR="00F0164B" w:rsidRPr="009E3C17">
        <w:rPr>
          <w:rFonts w:ascii="Times New Roman" w:hAnsi="Times New Roman"/>
          <w:sz w:val="24"/>
          <w:szCs w:val="24"/>
        </w:rPr>
        <w:t>7.1.2. Аудирование.</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Развитие коммуникативных умений аудирования: понимание на слух аутентичных текстов, содержащих отдельные неизученные языковые явления,</w:t>
      </w:r>
      <w:r w:rsidR="0012038A" w:rsidRPr="009E3C17">
        <w:rPr>
          <w:rFonts w:ascii="Times New Roman" w:hAnsi="Times New Roman"/>
          <w:sz w:val="24"/>
          <w:szCs w:val="24"/>
        </w:rPr>
        <w:t xml:space="preserve"> </w:t>
      </w:r>
      <w:r w:rsidRPr="009E3C17">
        <w:rPr>
          <w:rFonts w:ascii="Times New Roman" w:hAnsi="Times New Roman"/>
          <w:sz w:val="24"/>
          <w:szCs w:val="24"/>
        </w:rPr>
        <w:t xml:space="preserve">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w:t>
      </w:r>
      <w:r w:rsidR="0012038A" w:rsidRPr="009E3C17">
        <w:rPr>
          <w:rFonts w:ascii="Times New Roman" w:hAnsi="Times New Roman"/>
          <w:sz w:val="24"/>
          <w:szCs w:val="24"/>
        </w:rPr>
        <w:t xml:space="preserve"> </w:t>
      </w:r>
      <w:r w:rsidRPr="009E3C17">
        <w:rPr>
          <w:rFonts w:ascii="Times New Roman" w:hAnsi="Times New Roman"/>
          <w:sz w:val="24"/>
          <w:szCs w:val="24"/>
        </w:rPr>
        <w:t>в воспринимаемом на слух тексте, отделять главную информацию</w:t>
      </w:r>
      <w:r w:rsidR="0012038A" w:rsidRPr="009E3C17">
        <w:rPr>
          <w:rFonts w:ascii="Times New Roman" w:hAnsi="Times New Roman"/>
          <w:sz w:val="24"/>
          <w:szCs w:val="24"/>
        </w:rPr>
        <w:t xml:space="preserve"> </w:t>
      </w:r>
      <w:r w:rsidRPr="009E3C17">
        <w:rPr>
          <w:rFonts w:ascii="Times New Roman" w:hAnsi="Times New Roman"/>
          <w:sz w:val="24"/>
          <w:szCs w:val="24"/>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Языковая сложность текстов для аудирования должна соответствовать пороговому уровню (В1 – пороговый уровень по общеевропейской шкале).</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Время звучания текста/текстов для аудирования – до 2,5 минуты.</w:t>
      </w:r>
    </w:p>
    <w:p w:rsidR="00F0164B" w:rsidRPr="009E3C17" w:rsidRDefault="0069276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96.</w:t>
      </w:r>
      <w:r w:rsidR="00F0164B" w:rsidRPr="009E3C17">
        <w:rPr>
          <w:rFonts w:ascii="Times New Roman" w:hAnsi="Times New Roman"/>
          <w:sz w:val="24"/>
          <w:szCs w:val="24"/>
        </w:rPr>
        <w:t>7.1.3. Смысловое чтение.</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Развитие умений читать про себя и понимать с использованием языковой</w:t>
      </w:r>
      <w:r w:rsidR="0012038A" w:rsidRPr="009E3C17">
        <w:rPr>
          <w:rFonts w:ascii="Times New Roman" w:hAnsi="Times New Roman"/>
          <w:sz w:val="24"/>
          <w:szCs w:val="24"/>
        </w:rPr>
        <w:t xml:space="preserve"> </w:t>
      </w:r>
      <w:r w:rsidRPr="009E3C17">
        <w:rPr>
          <w:rFonts w:ascii="Times New Roman" w:hAnsi="Times New Roman"/>
          <w:sz w:val="24"/>
          <w:szCs w:val="24"/>
        </w:rPr>
        <w:t>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w:t>
      </w:r>
      <w:r w:rsidR="00CB1AE4" w:rsidRPr="009E3C17">
        <w:rPr>
          <w:rFonts w:ascii="Times New Roman" w:hAnsi="Times New Roman"/>
          <w:sz w:val="24"/>
          <w:szCs w:val="24"/>
        </w:rPr>
        <w:t xml:space="preserve"> </w:t>
      </w:r>
      <w:r w:rsidRPr="009E3C17">
        <w:rPr>
          <w:rFonts w:ascii="Times New Roman" w:hAnsi="Times New Roman"/>
          <w:sz w:val="24"/>
          <w:szCs w:val="24"/>
        </w:rPr>
        <w:t xml:space="preserve">интересующей/запрашиваемой информации, с полным пониманием содержания текста.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Чтение несплошных текстов (таблиц, диаграмм, графиков и других)</w:t>
      </w:r>
      <w:r w:rsidR="0012038A" w:rsidRPr="009E3C17">
        <w:rPr>
          <w:rFonts w:ascii="Times New Roman" w:hAnsi="Times New Roman"/>
          <w:sz w:val="24"/>
          <w:szCs w:val="24"/>
        </w:rPr>
        <w:t xml:space="preserve"> </w:t>
      </w:r>
      <w:r w:rsidRPr="009E3C17">
        <w:rPr>
          <w:rFonts w:ascii="Times New Roman" w:hAnsi="Times New Roman"/>
          <w:sz w:val="24"/>
          <w:szCs w:val="24"/>
        </w:rPr>
        <w:t xml:space="preserve">и понимание представленной в них информации.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Тексты для чтения: диалог (беседа), интервью, рассказ, отрывок</w:t>
      </w:r>
      <w:r w:rsidR="0012038A" w:rsidRPr="009E3C17">
        <w:rPr>
          <w:rFonts w:ascii="Times New Roman" w:hAnsi="Times New Roman"/>
          <w:sz w:val="24"/>
          <w:szCs w:val="24"/>
        </w:rPr>
        <w:t xml:space="preserve"> </w:t>
      </w:r>
      <w:r w:rsidRPr="009E3C17">
        <w:rPr>
          <w:rFonts w:ascii="Times New Roman" w:hAnsi="Times New Roman"/>
          <w:sz w:val="24"/>
          <w:szCs w:val="24"/>
        </w:rPr>
        <w:t xml:space="preserve">из </w:t>
      </w:r>
      <w:r w:rsidRPr="009E3C17">
        <w:rPr>
          <w:rFonts w:ascii="Times New Roman" w:hAnsi="Times New Roman"/>
          <w:sz w:val="24"/>
          <w:szCs w:val="24"/>
        </w:rPr>
        <w:lastRenderedPageBreak/>
        <w:t>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Языковая сложность текстов для чтения должна соответствовать пороговому уровню (В1 – пороговый уровень по общеевропейской шкале).</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Объём текста/текстов для чтения – до 600–800 слов.</w:t>
      </w:r>
    </w:p>
    <w:p w:rsidR="00F0164B" w:rsidRPr="009E3C17" w:rsidRDefault="0069276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96.</w:t>
      </w:r>
      <w:r w:rsidR="00F0164B" w:rsidRPr="009E3C17">
        <w:rPr>
          <w:rFonts w:ascii="Times New Roman" w:hAnsi="Times New Roman"/>
          <w:sz w:val="24"/>
          <w:szCs w:val="24"/>
        </w:rPr>
        <w:t>7.1.4. Письменная речь.</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Развитие умений письменной речи:</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заполнение анкет и формуляров в соответствии с нормами, принятыми</w:t>
      </w:r>
      <w:r w:rsidR="0012038A" w:rsidRPr="009E3C17">
        <w:rPr>
          <w:rFonts w:ascii="Times New Roman" w:hAnsi="Times New Roman"/>
          <w:sz w:val="24"/>
          <w:szCs w:val="24"/>
        </w:rPr>
        <w:t xml:space="preserve"> </w:t>
      </w:r>
      <w:r w:rsidRPr="009E3C17">
        <w:rPr>
          <w:rFonts w:ascii="Times New Roman" w:hAnsi="Times New Roman"/>
          <w:sz w:val="24"/>
          <w:szCs w:val="24"/>
        </w:rPr>
        <w:t xml:space="preserve">в стране/странах изучаемого языка;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написание резюме (CV) с сообщением основных сведений о себе</w:t>
      </w:r>
      <w:r w:rsidR="0012038A" w:rsidRPr="009E3C17">
        <w:rPr>
          <w:rFonts w:ascii="Times New Roman" w:hAnsi="Times New Roman"/>
          <w:sz w:val="24"/>
          <w:szCs w:val="24"/>
        </w:rPr>
        <w:t xml:space="preserve"> </w:t>
      </w:r>
      <w:r w:rsidRPr="009E3C17">
        <w:rPr>
          <w:rFonts w:ascii="Times New Roman" w:hAnsi="Times New Roman"/>
          <w:sz w:val="24"/>
          <w:szCs w:val="24"/>
        </w:rPr>
        <w:t xml:space="preserve">в соответствии с нормами, принятыми в стране/странах изучаемого языка;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написание электронного сообщения личного характера в соответствии</w:t>
      </w:r>
      <w:r w:rsidR="0012038A" w:rsidRPr="009E3C17">
        <w:rPr>
          <w:rFonts w:ascii="Times New Roman" w:hAnsi="Times New Roman"/>
          <w:sz w:val="24"/>
          <w:szCs w:val="24"/>
        </w:rPr>
        <w:t xml:space="preserve"> </w:t>
      </w:r>
      <w:r w:rsidRPr="009E3C17">
        <w:rPr>
          <w:rFonts w:ascii="Times New Roman" w:hAnsi="Times New Roman"/>
          <w:sz w:val="24"/>
          <w:szCs w:val="24"/>
        </w:rPr>
        <w:t>с нормами неофициального общения, принятыми в стране/странах изучаемого языка, объём сообщения – до 140 слов;</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создание небольшого письменного высказывания (рассказа, сочинения, статьи и другие) на основе плана, иллюстрации, таблицы, графика, диаграммы,</w:t>
      </w:r>
      <w:r w:rsidR="0012038A" w:rsidRPr="009E3C17">
        <w:rPr>
          <w:rFonts w:ascii="Times New Roman" w:hAnsi="Times New Roman"/>
          <w:sz w:val="24"/>
          <w:szCs w:val="24"/>
        </w:rPr>
        <w:t xml:space="preserve"> </w:t>
      </w:r>
      <w:r w:rsidRPr="009E3C17">
        <w:rPr>
          <w:rFonts w:ascii="Times New Roman" w:hAnsi="Times New Roman"/>
          <w:sz w:val="24"/>
          <w:szCs w:val="24"/>
        </w:rPr>
        <w:t xml:space="preserve">и/или прочитанного/прослушанного текста с </w:t>
      </w:r>
      <w:r w:rsidR="00F27F61" w:rsidRPr="009E3C17">
        <w:rPr>
          <w:rFonts w:ascii="Times New Roman" w:hAnsi="Times New Roman"/>
          <w:sz w:val="24"/>
          <w:szCs w:val="24"/>
        </w:rPr>
        <w:t>использованием</w:t>
      </w:r>
      <w:r w:rsidRPr="009E3C17">
        <w:rPr>
          <w:rFonts w:ascii="Times New Roman" w:hAnsi="Times New Roman"/>
          <w:sz w:val="24"/>
          <w:szCs w:val="24"/>
        </w:rPr>
        <w:t xml:space="preserve"> образц</w:t>
      </w:r>
      <w:r w:rsidR="00F27F61" w:rsidRPr="009E3C17">
        <w:rPr>
          <w:rFonts w:ascii="Times New Roman" w:hAnsi="Times New Roman"/>
          <w:sz w:val="24"/>
          <w:szCs w:val="24"/>
        </w:rPr>
        <w:t>а</w:t>
      </w:r>
      <w:r w:rsidRPr="009E3C17">
        <w:rPr>
          <w:rFonts w:ascii="Times New Roman" w:hAnsi="Times New Roman"/>
          <w:sz w:val="24"/>
          <w:szCs w:val="24"/>
        </w:rPr>
        <w:t>, объем письменного высказывания – до 180 слов;</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заполнение таблицы: краткая фиксация содержания прочитанного/</w:t>
      </w:r>
      <w:r w:rsidR="0012038A" w:rsidRPr="009E3C17">
        <w:rPr>
          <w:rFonts w:ascii="Times New Roman" w:hAnsi="Times New Roman"/>
          <w:sz w:val="24"/>
          <w:szCs w:val="24"/>
        </w:rPr>
        <w:t xml:space="preserve"> </w:t>
      </w:r>
      <w:r w:rsidRPr="009E3C17">
        <w:rPr>
          <w:rFonts w:ascii="Times New Roman" w:hAnsi="Times New Roman"/>
          <w:sz w:val="24"/>
          <w:szCs w:val="24"/>
        </w:rPr>
        <w:t xml:space="preserve">прослушанного текста или дополнение информации в таблице;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письменное предоставление результатов выполненной проектной работы,</w:t>
      </w:r>
      <w:r w:rsidR="0012038A" w:rsidRPr="009E3C17">
        <w:rPr>
          <w:rFonts w:ascii="Times New Roman" w:hAnsi="Times New Roman"/>
          <w:sz w:val="24"/>
          <w:szCs w:val="24"/>
        </w:rPr>
        <w:t xml:space="preserve"> </w:t>
      </w:r>
      <w:r w:rsidRPr="009E3C17">
        <w:rPr>
          <w:rFonts w:ascii="Times New Roman" w:hAnsi="Times New Roman"/>
          <w:sz w:val="24"/>
          <w:szCs w:val="24"/>
        </w:rPr>
        <w:t>в том числе в форме презентации, объём – до 180 слов.</w:t>
      </w:r>
    </w:p>
    <w:p w:rsidR="00F0164B" w:rsidRPr="009E3C17" w:rsidRDefault="0069276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96.</w:t>
      </w:r>
      <w:r w:rsidR="00F0164B" w:rsidRPr="009E3C17">
        <w:rPr>
          <w:rFonts w:ascii="Times New Roman" w:hAnsi="Times New Roman"/>
          <w:sz w:val="24"/>
          <w:szCs w:val="24"/>
        </w:rPr>
        <w:t>7.2. Языковые знания и навыки.</w:t>
      </w:r>
    </w:p>
    <w:p w:rsidR="00F0164B" w:rsidRPr="009E3C17" w:rsidRDefault="0069276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96.</w:t>
      </w:r>
      <w:r w:rsidR="00F0164B" w:rsidRPr="009E3C17">
        <w:rPr>
          <w:rFonts w:ascii="Times New Roman" w:hAnsi="Times New Roman"/>
          <w:sz w:val="24"/>
          <w:szCs w:val="24"/>
        </w:rPr>
        <w:t>7.2.1. Фонетическая сторона речи.</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Различение на слух (без ошибок, ведущих к сбою</w:t>
      </w:r>
      <w:r w:rsidR="0012038A" w:rsidRPr="009E3C17">
        <w:rPr>
          <w:rFonts w:ascii="Times New Roman" w:hAnsi="Times New Roman"/>
          <w:sz w:val="24"/>
          <w:szCs w:val="24"/>
        </w:rPr>
        <w:t xml:space="preserve"> </w:t>
      </w:r>
      <w:r w:rsidRPr="009E3C17">
        <w:rPr>
          <w:rFonts w:ascii="Times New Roman" w:hAnsi="Times New Roman"/>
          <w:sz w:val="24"/>
          <w:szCs w:val="24"/>
        </w:rPr>
        <w:t>в коммуникации) произношение слов с соблюдением правильного ударения</w:t>
      </w:r>
      <w:r w:rsidR="0012038A" w:rsidRPr="009E3C17">
        <w:rPr>
          <w:rFonts w:ascii="Times New Roman" w:hAnsi="Times New Roman"/>
          <w:sz w:val="24"/>
          <w:szCs w:val="24"/>
        </w:rPr>
        <w:t xml:space="preserve"> </w:t>
      </w:r>
      <w:r w:rsidRPr="009E3C17">
        <w:rPr>
          <w:rFonts w:ascii="Times New Roman" w:hAnsi="Times New Roman"/>
          <w:sz w:val="24"/>
          <w:szCs w:val="24"/>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Тексты для чтения вслух: сообщение информационного характера, отрывок</w:t>
      </w:r>
      <w:r w:rsidR="0012038A" w:rsidRPr="009E3C17">
        <w:rPr>
          <w:rFonts w:ascii="Times New Roman" w:hAnsi="Times New Roman"/>
          <w:sz w:val="24"/>
          <w:szCs w:val="24"/>
        </w:rPr>
        <w:t xml:space="preserve"> </w:t>
      </w:r>
      <w:r w:rsidRPr="009E3C17">
        <w:rPr>
          <w:rFonts w:ascii="Times New Roman" w:hAnsi="Times New Roman"/>
          <w:sz w:val="24"/>
          <w:szCs w:val="24"/>
        </w:rPr>
        <w:t>из статьи научно-популярного характера, рассказ, диалог (беседа), интервью, объём текста для чтения вслух – до 150 слов.</w:t>
      </w:r>
    </w:p>
    <w:p w:rsidR="00F0164B" w:rsidRPr="009E3C17" w:rsidRDefault="0069276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96.</w:t>
      </w:r>
      <w:r w:rsidR="00F0164B" w:rsidRPr="009E3C17">
        <w:rPr>
          <w:rFonts w:ascii="Times New Roman" w:hAnsi="Times New Roman"/>
          <w:sz w:val="24"/>
          <w:szCs w:val="24"/>
        </w:rPr>
        <w:t>7.2.2. Орфография и пунктуация.</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Правильное написание изученных слов.</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Пунктуационно правильное оформление прямой речи в соответствии</w:t>
      </w:r>
      <w:r w:rsidR="0012038A" w:rsidRPr="009E3C17">
        <w:rPr>
          <w:rFonts w:ascii="Times New Roman" w:hAnsi="Times New Roman"/>
          <w:sz w:val="24"/>
          <w:szCs w:val="24"/>
        </w:rPr>
        <w:t xml:space="preserve"> </w:t>
      </w:r>
      <w:r w:rsidRPr="009E3C17">
        <w:rPr>
          <w:rFonts w:ascii="Times New Roman" w:hAnsi="Times New Roman"/>
          <w:sz w:val="24"/>
          <w:szCs w:val="24"/>
        </w:rPr>
        <w:t>с нормами изучаемого языка: использование запятой/двоеточия после слов автора перед прямой речью, заключение прямой речи в кавычки.</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0164B" w:rsidRPr="009E3C17" w:rsidRDefault="0069276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96.</w:t>
      </w:r>
      <w:r w:rsidR="00F0164B" w:rsidRPr="009E3C17">
        <w:rPr>
          <w:rFonts w:ascii="Times New Roman" w:hAnsi="Times New Roman"/>
          <w:sz w:val="24"/>
          <w:szCs w:val="24"/>
        </w:rPr>
        <w:t>7.2.3. Лексическая сторона речи.</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w:t>
      </w:r>
      <w:r w:rsidR="0012038A" w:rsidRPr="009E3C17">
        <w:rPr>
          <w:rFonts w:ascii="Times New Roman" w:hAnsi="Times New Roman"/>
          <w:sz w:val="24"/>
          <w:szCs w:val="24"/>
        </w:rPr>
        <w:t xml:space="preserve"> </w:t>
      </w:r>
      <w:r w:rsidRPr="009E3C17">
        <w:rPr>
          <w:rFonts w:ascii="Times New Roman" w:hAnsi="Times New Roman"/>
          <w:sz w:val="24"/>
          <w:szCs w:val="24"/>
        </w:rPr>
        <w:t>в рамках тематического содержания речи, с соблюдением существующей</w:t>
      </w:r>
      <w:r w:rsidR="0012038A" w:rsidRPr="009E3C17">
        <w:rPr>
          <w:rFonts w:ascii="Times New Roman" w:hAnsi="Times New Roman"/>
          <w:sz w:val="24"/>
          <w:szCs w:val="24"/>
        </w:rPr>
        <w:t xml:space="preserve"> </w:t>
      </w:r>
      <w:r w:rsidRPr="009E3C17">
        <w:rPr>
          <w:rFonts w:ascii="Times New Roman" w:hAnsi="Times New Roman"/>
          <w:sz w:val="24"/>
          <w:szCs w:val="24"/>
        </w:rPr>
        <w:t>в английском языке нормы лексической сочетаемости.</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Объём – 1400 лексических единиц для продуктивного использования (включая </w:t>
      </w:r>
      <w:r w:rsidRPr="009E3C17">
        <w:rPr>
          <w:rFonts w:ascii="Times New Roman" w:hAnsi="Times New Roman"/>
          <w:sz w:val="24"/>
          <w:szCs w:val="24"/>
        </w:rPr>
        <w:lastRenderedPageBreak/>
        <w:t>1300 лексических единиц, изученных ранее) и 1500 лексических единиц</w:t>
      </w:r>
      <w:r w:rsidR="0012038A" w:rsidRPr="009E3C17">
        <w:rPr>
          <w:rFonts w:ascii="Times New Roman" w:hAnsi="Times New Roman"/>
          <w:sz w:val="24"/>
          <w:szCs w:val="24"/>
        </w:rPr>
        <w:t xml:space="preserve"> </w:t>
      </w:r>
      <w:r w:rsidRPr="009E3C17">
        <w:rPr>
          <w:rFonts w:ascii="Times New Roman" w:hAnsi="Times New Roman"/>
          <w:sz w:val="24"/>
          <w:szCs w:val="24"/>
        </w:rPr>
        <w:t>для рецептивного усвоения (включая 1400 лексических единиц продуктивного минимума).</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Основные способы словообразования: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аффиксация: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образование глаголов при помощи префиксов dis-, mis-, re-, over-, under-</w:t>
      </w:r>
      <w:r w:rsidR="0012038A" w:rsidRPr="009E3C17">
        <w:rPr>
          <w:rFonts w:ascii="Times New Roman" w:hAnsi="Times New Roman"/>
          <w:sz w:val="24"/>
          <w:szCs w:val="24"/>
        </w:rPr>
        <w:t xml:space="preserve"> </w:t>
      </w:r>
      <w:r w:rsidRPr="009E3C17">
        <w:rPr>
          <w:rFonts w:ascii="Times New Roman" w:hAnsi="Times New Roman"/>
          <w:sz w:val="24"/>
          <w:szCs w:val="24"/>
        </w:rPr>
        <w:t xml:space="preserve">и суффиксов -ise/-ize, -en;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образование имён существительных при помощи префиксов un-, in-/im-, il-/ir- и суффиксов -ance/-ence, -er/-or, -ing, -ist, -ity, -ment, -ness, -sion/-tion, -ship;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образование имён прилагательных при помощи префиксов un-, in-/im-, il-/ir-, inter-, non-, post-, pre- и суффиксов -able/-ible, -al, -ed, -ese, -ful, -ian/-an, -ical, -ing,</w:t>
      </w:r>
      <w:r w:rsidR="0012038A" w:rsidRPr="009E3C17">
        <w:rPr>
          <w:rFonts w:ascii="Times New Roman" w:hAnsi="Times New Roman"/>
          <w:sz w:val="24"/>
          <w:szCs w:val="24"/>
        </w:rPr>
        <w:t xml:space="preserve"> </w:t>
      </w:r>
      <w:r w:rsidRPr="009E3C17">
        <w:rPr>
          <w:rFonts w:ascii="Times New Roman" w:hAnsi="Times New Roman"/>
          <w:sz w:val="24"/>
          <w:szCs w:val="24"/>
        </w:rPr>
        <w:t>-ish, -ive, -less, -ly, -ous, -y;</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образование наречий при помощи префиксов un-, in-/im-, il-/ir- и суффикса -ly;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образование числительных при помощи суффиксов -teen, -ty, -th;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словосложение: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образование сложных существительных путём соединения основ существительных (football);</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образование сложных существительных путём соединения основы прилагательного с основой существительного (blue-bell);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образование сложных существительных путём соединения основ существительных с предлогом (father-in-law);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образование сложных прилагательных путём соединения наречия с основой причастия II (well-behaved);</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образование сложных прилагательных путём соединения основы прилагательного с основой причастия I (nice-looking);</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конверсия: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образование образование имён существительных от неопределённой формы глаголов (to run – a run);</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образование имён существительных от прилагательных (rich people – the rich);</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образование глаголов от имён существительных (a hand – to hand);</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образование глаголов от имён прилагательных (cool – to cool).</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Имена прилагательные на -ed и -ing (excited – exciting).</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Многозначные лексические единицы. Синонимы. Антонимы. Интернациональные слова. Наиболее частотные фразовые глаголы. Сокращения</w:t>
      </w:r>
      <w:r w:rsidR="0012038A" w:rsidRPr="009E3C17">
        <w:rPr>
          <w:rFonts w:ascii="Times New Roman" w:hAnsi="Times New Roman"/>
          <w:sz w:val="24"/>
          <w:szCs w:val="24"/>
        </w:rPr>
        <w:t xml:space="preserve"> </w:t>
      </w:r>
      <w:r w:rsidRPr="009E3C17">
        <w:rPr>
          <w:rFonts w:ascii="Times New Roman" w:hAnsi="Times New Roman"/>
          <w:sz w:val="24"/>
          <w:szCs w:val="24"/>
        </w:rPr>
        <w:t>и аббревиатуры.</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Различные средства связи для обеспечения целостности и логичности устного/письменного высказывания. </w:t>
      </w:r>
    </w:p>
    <w:p w:rsidR="00F0164B" w:rsidRPr="009E3C17" w:rsidRDefault="0069276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96.</w:t>
      </w:r>
      <w:r w:rsidR="00F0164B" w:rsidRPr="009E3C17">
        <w:rPr>
          <w:rFonts w:ascii="Times New Roman" w:hAnsi="Times New Roman"/>
          <w:sz w:val="24"/>
          <w:szCs w:val="24"/>
        </w:rPr>
        <w:t>7.2.4. Грамматическая сторона речи.</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w:t>
      </w:r>
      <w:r w:rsidR="0012038A" w:rsidRPr="009E3C17">
        <w:rPr>
          <w:rFonts w:ascii="Times New Roman" w:hAnsi="Times New Roman"/>
          <w:sz w:val="24"/>
          <w:szCs w:val="24"/>
        </w:rPr>
        <w:t xml:space="preserve"> </w:t>
      </w:r>
      <w:r w:rsidRPr="009E3C17">
        <w:rPr>
          <w:rFonts w:ascii="Times New Roman" w:hAnsi="Times New Roman"/>
          <w:sz w:val="24"/>
          <w:szCs w:val="24"/>
        </w:rPr>
        <w:t xml:space="preserve">и отрицательной форме).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Нераспространённые и распространённые простые предложения,</w:t>
      </w:r>
      <w:r w:rsidR="0012038A" w:rsidRPr="009E3C17">
        <w:rPr>
          <w:rFonts w:ascii="Times New Roman" w:hAnsi="Times New Roman"/>
          <w:sz w:val="24"/>
          <w:szCs w:val="24"/>
        </w:rPr>
        <w:t xml:space="preserve"> </w:t>
      </w:r>
      <w:r w:rsidRPr="009E3C17">
        <w:rPr>
          <w:rFonts w:ascii="Times New Roman" w:hAnsi="Times New Roman"/>
          <w:sz w:val="24"/>
          <w:szCs w:val="24"/>
        </w:rPr>
        <w:t>в том числе с несколькими обстоятельствами, следующими в определённом порядке (We moved to a new house last year.).</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Предложения с начальным It.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Предложения с начальным There + to be.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lang w:val="en-US"/>
        </w:rPr>
      </w:pPr>
      <w:r w:rsidRPr="009E3C17">
        <w:rPr>
          <w:rFonts w:ascii="Times New Roman" w:hAnsi="Times New Roman"/>
          <w:sz w:val="24"/>
          <w:szCs w:val="24"/>
        </w:rPr>
        <w:t>Предложения</w:t>
      </w:r>
      <w:r w:rsidRPr="009E3C17">
        <w:rPr>
          <w:rFonts w:ascii="Times New Roman" w:hAnsi="Times New Roman"/>
          <w:sz w:val="24"/>
          <w:szCs w:val="24"/>
          <w:lang w:val="en-US"/>
        </w:rPr>
        <w:t xml:space="preserve"> </w:t>
      </w:r>
      <w:r w:rsidRPr="009E3C17">
        <w:rPr>
          <w:rFonts w:ascii="Times New Roman" w:hAnsi="Times New Roman"/>
          <w:sz w:val="24"/>
          <w:szCs w:val="24"/>
        </w:rPr>
        <w:t>с</w:t>
      </w:r>
      <w:r w:rsidRPr="009E3C17">
        <w:rPr>
          <w:rFonts w:ascii="Times New Roman" w:hAnsi="Times New Roman"/>
          <w:sz w:val="24"/>
          <w:szCs w:val="24"/>
          <w:lang w:val="en-US"/>
        </w:rPr>
        <w:t xml:space="preserve"> </w:t>
      </w:r>
      <w:r w:rsidRPr="009E3C17">
        <w:rPr>
          <w:rFonts w:ascii="Times New Roman" w:hAnsi="Times New Roman"/>
          <w:sz w:val="24"/>
          <w:szCs w:val="24"/>
        </w:rPr>
        <w:t>глагольными</w:t>
      </w:r>
      <w:r w:rsidRPr="009E3C17">
        <w:rPr>
          <w:rFonts w:ascii="Times New Roman" w:hAnsi="Times New Roman"/>
          <w:sz w:val="24"/>
          <w:szCs w:val="24"/>
          <w:lang w:val="en-US"/>
        </w:rPr>
        <w:t xml:space="preserve"> </w:t>
      </w:r>
      <w:r w:rsidRPr="009E3C17">
        <w:rPr>
          <w:rFonts w:ascii="Times New Roman" w:hAnsi="Times New Roman"/>
          <w:sz w:val="24"/>
          <w:szCs w:val="24"/>
        </w:rPr>
        <w:t>конструкциями</w:t>
      </w:r>
      <w:r w:rsidRPr="009E3C17">
        <w:rPr>
          <w:rFonts w:ascii="Times New Roman" w:hAnsi="Times New Roman"/>
          <w:sz w:val="24"/>
          <w:szCs w:val="24"/>
          <w:lang w:val="en-US"/>
        </w:rPr>
        <w:t xml:space="preserve">, </w:t>
      </w:r>
      <w:r w:rsidRPr="009E3C17">
        <w:rPr>
          <w:rFonts w:ascii="Times New Roman" w:hAnsi="Times New Roman"/>
          <w:sz w:val="24"/>
          <w:szCs w:val="24"/>
        </w:rPr>
        <w:t>содержащими</w:t>
      </w:r>
      <w:r w:rsidRPr="009E3C17">
        <w:rPr>
          <w:rFonts w:ascii="Times New Roman" w:hAnsi="Times New Roman"/>
          <w:sz w:val="24"/>
          <w:szCs w:val="24"/>
          <w:lang w:val="en-US"/>
        </w:rPr>
        <w:t xml:space="preserve"> </w:t>
      </w:r>
      <w:r w:rsidRPr="009E3C17">
        <w:rPr>
          <w:rFonts w:ascii="Times New Roman" w:hAnsi="Times New Roman"/>
          <w:sz w:val="24"/>
          <w:szCs w:val="24"/>
        </w:rPr>
        <w:t>глаголы</w:t>
      </w:r>
      <w:r w:rsidRPr="009E3C17">
        <w:rPr>
          <w:rFonts w:ascii="Times New Roman" w:hAnsi="Times New Roman"/>
          <w:sz w:val="24"/>
          <w:szCs w:val="24"/>
          <w:lang w:val="en-US"/>
        </w:rPr>
        <w:t>-</w:t>
      </w:r>
      <w:r w:rsidRPr="009E3C17">
        <w:rPr>
          <w:rFonts w:ascii="Times New Roman" w:hAnsi="Times New Roman"/>
          <w:sz w:val="24"/>
          <w:szCs w:val="24"/>
        </w:rPr>
        <w:t>связки</w:t>
      </w:r>
      <w:r w:rsidR="0012038A" w:rsidRPr="009E3C17">
        <w:rPr>
          <w:rFonts w:ascii="Times New Roman" w:hAnsi="Times New Roman"/>
          <w:sz w:val="24"/>
          <w:szCs w:val="24"/>
          <w:lang w:val="en-US"/>
        </w:rPr>
        <w:t xml:space="preserve"> </w:t>
      </w:r>
      <w:r w:rsidRPr="009E3C17">
        <w:rPr>
          <w:rFonts w:ascii="Times New Roman" w:hAnsi="Times New Roman"/>
          <w:sz w:val="24"/>
          <w:szCs w:val="24"/>
          <w:lang w:val="en-US"/>
        </w:rPr>
        <w:t xml:space="preserve">to be, to look, to seem, to feel (He looks/seems/feels happy.).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Предложения cо сложным подлежащим – Complex Subject.</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lang w:val="en-US"/>
        </w:rPr>
      </w:pPr>
      <w:r w:rsidRPr="009E3C17">
        <w:rPr>
          <w:rFonts w:ascii="Times New Roman" w:hAnsi="Times New Roman"/>
          <w:sz w:val="24"/>
          <w:szCs w:val="24"/>
        </w:rPr>
        <w:t>Предложения</w:t>
      </w:r>
      <w:r w:rsidRPr="009E3C17">
        <w:rPr>
          <w:rFonts w:ascii="Times New Roman" w:hAnsi="Times New Roman"/>
          <w:sz w:val="24"/>
          <w:szCs w:val="24"/>
          <w:lang w:val="en-US"/>
        </w:rPr>
        <w:t xml:space="preserve"> c</w:t>
      </w:r>
      <w:r w:rsidRPr="009E3C17">
        <w:rPr>
          <w:rFonts w:ascii="Times New Roman" w:hAnsi="Times New Roman"/>
          <w:sz w:val="24"/>
          <w:szCs w:val="24"/>
        </w:rPr>
        <w:t>о</w:t>
      </w:r>
      <w:r w:rsidRPr="009E3C17">
        <w:rPr>
          <w:rFonts w:ascii="Times New Roman" w:hAnsi="Times New Roman"/>
          <w:sz w:val="24"/>
          <w:szCs w:val="24"/>
          <w:lang w:val="en-US"/>
        </w:rPr>
        <w:t xml:space="preserve"> </w:t>
      </w:r>
      <w:r w:rsidRPr="009E3C17">
        <w:rPr>
          <w:rFonts w:ascii="Times New Roman" w:hAnsi="Times New Roman"/>
          <w:sz w:val="24"/>
          <w:szCs w:val="24"/>
        </w:rPr>
        <w:t>сложным</w:t>
      </w:r>
      <w:r w:rsidRPr="009E3C17">
        <w:rPr>
          <w:rFonts w:ascii="Times New Roman" w:hAnsi="Times New Roman"/>
          <w:sz w:val="24"/>
          <w:szCs w:val="24"/>
          <w:lang w:val="en-US"/>
        </w:rPr>
        <w:t xml:space="preserve"> </w:t>
      </w:r>
      <w:r w:rsidRPr="009E3C17">
        <w:rPr>
          <w:rFonts w:ascii="Times New Roman" w:hAnsi="Times New Roman"/>
          <w:sz w:val="24"/>
          <w:szCs w:val="24"/>
        </w:rPr>
        <w:t>дополнением</w:t>
      </w:r>
      <w:r w:rsidRPr="009E3C17">
        <w:rPr>
          <w:rFonts w:ascii="Times New Roman" w:hAnsi="Times New Roman"/>
          <w:sz w:val="24"/>
          <w:szCs w:val="24"/>
          <w:lang w:val="en-US"/>
        </w:rPr>
        <w:t xml:space="preserve"> – Complex Object (I want you to help me. I saw her cross/crossing the road. I want to have my hair cut.).</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lastRenderedPageBreak/>
        <w:t>Сложносочинённые предложения с сочинительными союзами and, but, or.</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Сложноподчинённые предложения с союзами и союзными словами because, if, when, where, what, why, how.</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Сложноподчинённые предложения с определительными придаточными</w:t>
      </w:r>
      <w:r w:rsidR="0012038A" w:rsidRPr="009E3C17">
        <w:rPr>
          <w:rFonts w:ascii="Times New Roman" w:hAnsi="Times New Roman"/>
          <w:sz w:val="24"/>
          <w:szCs w:val="24"/>
        </w:rPr>
        <w:t xml:space="preserve"> </w:t>
      </w:r>
      <w:r w:rsidRPr="009E3C17">
        <w:rPr>
          <w:rFonts w:ascii="Times New Roman" w:hAnsi="Times New Roman"/>
          <w:sz w:val="24"/>
          <w:szCs w:val="24"/>
        </w:rPr>
        <w:t>с союзными словами who, which, that.</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Сложноподчинённые предложения с союзными словами whoever, whatever, however, whenever.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Условные предложения с глаголами в изъявительном наклонении</w:t>
      </w:r>
      <w:r w:rsidR="0012038A" w:rsidRPr="009E3C17">
        <w:rPr>
          <w:rFonts w:ascii="Times New Roman" w:hAnsi="Times New Roman"/>
          <w:sz w:val="24"/>
          <w:szCs w:val="24"/>
        </w:rPr>
        <w:t xml:space="preserve"> </w:t>
      </w:r>
      <w:r w:rsidRPr="009E3C17">
        <w:rPr>
          <w:rFonts w:ascii="Times New Roman" w:hAnsi="Times New Roman"/>
          <w:sz w:val="24"/>
          <w:szCs w:val="24"/>
        </w:rPr>
        <w:t>(Conditional 0, Conditional I) и с глаголами в сослагательном наклонении</w:t>
      </w:r>
      <w:r w:rsidR="0012038A" w:rsidRPr="009E3C17">
        <w:rPr>
          <w:rFonts w:ascii="Times New Roman" w:hAnsi="Times New Roman"/>
          <w:sz w:val="24"/>
          <w:szCs w:val="24"/>
        </w:rPr>
        <w:t xml:space="preserve"> </w:t>
      </w:r>
      <w:r w:rsidRPr="009E3C17">
        <w:rPr>
          <w:rFonts w:ascii="Times New Roman" w:hAnsi="Times New Roman"/>
          <w:sz w:val="24"/>
          <w:szCs w:val="24"/>
        </w:rPr>
        <w:t>(Conditional II).</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lang w:val="en-US"/>
        </w:rPr>
      </w:pPr>
      <w:r w:rsidRPr="009E3C17">
        <w:rPr>
          <w:rFonts w:ascii="Times New Roman" w:hAnsi="Times New Roman"/>
          <w:sz w:val="24"/>
          <w:szCs w:val="24"/>
        </w:rPr>
        <w:t>Все</w:t>
      </w:r>
      <w:r w:rsidRPr="009E3C17">
        <w:rPr>
          <w:rFonts w:ascii="Times New Roman" w:hAnsi="Times New Roman"/>
          <w:sz w:val="24"/>
          <w:szCs w:val="24"/>
          <w:lang w:val="en-US"/>
        </w:rPr>
        <w:t xml:space="preserve"> </w:t>
      </w:r>
      <w:r w:rsidRPr="009E3C17">
        <w:rPr>
          <w:rFonts w:ascii="Times New Roman" w:hAnsi="Times New Roman"/>
          <w:sz w:val="24"/>
          <w:szCs w:val="24"/>
        </w:rPr>
        <w:t>типы</w:t>
      </w:r>
      <w:r w:rsidRPr="009E3C17">
        <w:rPr>
          <w:rFonts w:ascii="Times New Roman" w:hAnsi="Times New Roman"/>
          <w:sz w:val="24"/>
          <w:szCs w:val="24"/>
          <w:lang w:val="en-US"/>
        </w:rPr>
        <w:t xml:space="preserve"> </w:t>
      </w:r>
      <w:r w:rsidRPr="009E3C17">
        <w:rPr>
          <w:rFonts w:ascii="Times New Roman" w:hAnsi="Times New Roman"/>
          <w:sz w:val="24"/>
          <w:szCs w:val="24"/>
        </w:rPr>
        <w:t>вопросительных</w:t>
      </w:r>
      <w:r w:rsidRPr="009E3C17">
        <w:rPr>
          <w:rFonts w:ascii="Times New Roman" w:hAnsi="Times New Roman"/>
          <w:sz w:val="24"/>
          <w:szCs w:val="24"/>
          <w:lang w:val="en-US"/>
        </w:rPr>
        <w:t xml:space="preserve"> </w:t>
      </w:r>
      <w:r w:rsidRPr="009E3C17">
        <w:rPr>
          <w:rFonts w:ascii="Times New Roman" w:hAnsi="Times New Roman"/>
          <w:sz w:val="24"/>
          <w:szCs w:val="24"/>
        </w:rPr>
        <w:t>предложений</w:t>
      </w:r>
      <w:r w:rsidRPr="009E3C17">
        <w:rPr>
          <w:rFonts w:ascii="Times New Roman" w:hAnsi="Times New Roman"/>
          <w:sz w:val="24"/>
          <w:szCs w:val="24"/>
          <w:lang w:val="en-US"/>
        </w:rPr>
        <w:t xml:space="preserve"> (</w:t>
      </w:r>
      <w:r w:rsidRPr="009E3C17">
        <w:rPr>
          <w:rFonts w:ascii="Times New Roman" w:hAnsi="Times New Roman"/>
          <w:sz w:val="24"/>
          <w:szCs w:val="24"/>
        </w:rPr>
        <w:t>общий</w:t>
      </w:r>
      <w:r w:rsidRPr="009E3C17">
        <w:rPr>
          <w:rFonts w:ascii="Times New Roman" w:hAnsi="Times New Roman"/>
          <w:sz w:val="24"/>
          <w:szCs w:val="24"/>
          <w:lang w:val="en-US"/>
        </w:rPr>
        <w:t xml:space="preserve">, </w:t>
      </w:r>
      <w:r w:rsidRPr="009E3C17">
        <w:rPr>
          <w:rFonts w:ascii="Times New Roman" w:hAnsi="Times New Roman"/>
          <w:sz w:val="24"/>
          <w:szCs w:val="24"/>
        </w:rPr>
        <w:t>специальный</w:t>
      </w:r>
      <w:r w:rsidRPr="009E3C17">
        <w:rPr>
          <w:rFonts w:ascii="Times New Roman" w:hAnsi="Times New Roman"/>
          <w:sz w:val="24"/>
          <w:szCs w:val="24"/>
          <w:lang w:val="en-US"/>
        </w:rPr>
        <w:t xml:space="preserve">, </w:t>
      </w:r>
      <w:r w:rsidRPr="009E3C17">
        <w:rPr>
          <w:rFonts w:ascii="Times New Roman" w:hAnsi="Times New Roman"/>
          <w:sz w:val="24"/>
          <w:szCs w:val="24"/>
        </w:rPr>
        <w:t>альтернативный</w:t>
      </w:r>
      <w:r w:rsidRPr="009E3C17">
        <w:rPr>
          <w:rFonts w:ascii="Times New Roman" w:hAnsi="Times New Roman"/>
          <w:sz w:val="24"/>
          <w:szCs w:val="24"/>
          <w:lang w:val="en-US"/>
        </w:rPr>
        <w:t xml:space="preserve">, </w:t>
      </w:r>
      <w:r w:rsidRPr="009E3C17">
        <w:rPr>
          <w:rFonts w:ascii="Times New Roman" w:hAnsi="Times New Roman"/>
          <w:sz w:val="24"/>
          <w:szCs w:val="24"/>
        </w:rPr>
        <w:t>разделительный</w:t>
      </w:r>
      <w:r w:rsidRPr="009E3C17">
        <w:rPr>
          <w:rFonts w:ascii="Times New Roman" w:hAnsi="Times New Roman"/>
          <w:sz w:val="24"/>
          <w:szCs w:val="24"/>
          <w:lang w:val="en-US"/>
        </w:rPr>
        <w:t xml:space="preserve"> </w:t>
      </w:r>
      <w:r w:rsidRPr="009E3C17">
        <w:rPr>
          <w:rFonts w:ascii="Times New Roman" w:hAnsi="Times New Roman"/>
          <w:sz w:val="24"/>
          <w:szCs w:val="24"/>
        </w:rPr>
        <w:t>вопросы</w:t>
      </w:r>
      <w:r w:rsidRPr="009E3C17">
        <w:rPr>
          <w:rFonts w:ascii="Times New Roman" w:hAnsi="Times New Roman"/>
          <w:sz w:val="24"/>
          <w:szCs w:val="24"/>
          <w:lang w:val="en-US"/>
        </w:rPr>
        <w:t xml:space="preserve"> </w:t>
      </w:r>
      <w:r w:rsidRPr="009E3C17">
        <w:rPr>
          <w:rFonts w:ascii="Times New Roman" w:hAnsi="Times New Roman"/>
          <w:sz w:val="24"/>
          <w:szCs w:val="24"/>
        </w:rPr>
        <w:t>в</w:t>
      </w:r>
      <w:r w:rsidRPr="009E3C17">
        <w:rPr>
          <w:rFonts w:ascii="Times New Roman" w:hAnsi="Times New Roman"/>
          <w:sz w:val="24"/>
          <w:szCs w:val="24"/>
          <w:lang w:val="en-US"/>
        </w:rPr>
        <w:t xml:space="preserve"> Present/Past/Future Simple Tense, Present/Past Continuous Tense, Present/Past Perfect Tense, Present Perfect Continuous Tense).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Повествовательные, вопросительные и побудительные предложения</w:t>
      </w:r>
      <w:r w:rsidR="0012038A" w:rsidRPr="009E3C17">
        <w:rPr>
          <w:rFonts w:ascii="Times New Roman" w:hAnsi="Times New Roman"/>
          <w:sz w:val="24"/>
          <w:szCs w:val="24"/>
        </w:rPr>
        <w:t xml:space="preserve"> </w:t>
      </w:r>
      <w:r w:rsidRPr="009E3C17">
        <w:rPr>
          <w:rFonts w:ascii="Times New Roman" w:hAnsi="Times New Roman"/>
          <w:sz w:val="24"/>
          <w:szCs w:val="24"/>
        </w:rPr>
        <w:t xml:space="preserve">в косвенной речи в настоящем и прошедшем времени, согласование времён в рамках сложного предложения.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Модальные глаголы в косвенной речи в настоящем и прошедшем времени.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lang w:val="en-US"/>
        </w:rPr>
      </w:pPr>
      <w:r w:rsidRPr="009E3C17">
        <w:rPr>
          <w:rFonts w:ascii="Times New Roman" w:hAnsi="Times New Roman"/>
          <w:sz w:val="24"/>
          <w:szCs w:val="24"/>
        </w:rPr>
        <w:t>Предложения</w:t>
      </w:r>
      <w:r w:rsidRPr="009E3C17">
        <w:rPr>
          <w:rFonts w:ascii="Times New Roman" w:hAnsi="Times New Roman"/>
          <w:sz w:val="24"/>
          <w:szCs w:val="24"/>
          <w:lang w:val="en-US"/>
        </w:rPr>
        <w:t xml:space="preserve"> </w:t>
      </w:r>
      <w:r w:rsidRPr="009E3C17">
        <w:rPr>
          <w:rFonts w:ascii="Times New Roman" w:hAnsi="Times New Roman"/>
          <w:sz w:val="24"/>
          <w:szCs w:val="24"/>
        </w:rPr>
        <w:t>с</w:t>
      </w:r>
      <w:r w:rsidRPr="009E3C17">
        <w:rPr>
          <w:rFonts w:ascii="Times New Roman" w:hAnsi="Times New Roman"/>
          <w:sz w:val="24"/>
          <w:szCs w:val="24"/>
          <w:lang w:val="en-US"/>
        </w:rPr>
        <w:t xml:space="preserve"> </w:t>
      </w:r>
      <w:r w:rsidRPr="009E3C17">
        <w:rPr>
          <w:rFonts w:ascii="Times New Roman" w:hAnsi="Times New Roman"/>
          <w:sz w:val="24"/>
          <w:szCs w:val="24"/>
        </w:rPr>
        <w:t>конструкциями</w:t>
      </w:r>
      <w:r w:rsidRPr="009E3C17">
        <w:rPr>
          <w:rFonts w:ascii="Times New Roman" w:hAnsi="Times New Roman"/>
          <w:sz w:val="24"/>
          <w:szCs w:val="24"/>
          <w:lang w:val="en-US"/>
        </w:rPr>
        <w:t xml:space="preserve"> as … as, not so … as, both … and …, either … or, neither … nor.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Предложения с I wish…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Конструкции с глаголами на -ing: to love/hate doing smth.</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lang w:val="en-US"/>
        </w:rPr>
      </w:pPr>
      <w:r w:rsidRPr="009E3C17">
        <w:rPr>
          <w:rFonts w:ascii="Times New Roman" w:hAnsi="Times New Roman"/>
          <w:sz w:val="24"/>
          <w:szCs w:val="24"/>
        </w:rPr>
        <w:t>Конструкции</w:t>
      </w:r>
      <w:r w:rsidRPr="009E3C17">
        <w:rPr>
          <w:rFonts w:ascii="Times New Roman" w:hAnsi="Times New Roman"/>
          <w:sz w:val="24"/>
          <w:szCs w:val="24"/>
          <w:lang w:val="en-US"/>
        </w:rPr>
        <w:t xml:space="preserve"> c </w:t>
      </w:r>
      <w:r w:rsidRPr="009E3C17">
        <w:rPr>
          <w:rFonts w:ascii="Times New Roman" w:hAnsi="Times New Roman"/>
          <w:sz w:val="24"/>
          <w:szCs w:val="24"/>
        </w:rPr>
        <w:t>глаголами</w:t>
      </w:r>
      <w:r w:rsidRPr="009E3C17">
        <w:rPr>
          <w:rFonts w:ascii="Times New Roman" w:hAnsi="Times New Roman"/>
          <w:sz w:val="24"/>
          <w:szCs w:val="24"/>
          <w:lang w:val="en-US"/>
        </w:rPr>
        <w:t xml:space="preserve"> to stop, to remember, to forget (</w:t>
      </w:r>
      <w:r w:rsidRPr="009E3C17">
        <w:rPr>
          <w:rFonts w:ascii="Times New Roman" w:hAnsi="Times New Roman"/>
          <w:sz w:val="24"/>
          <w:szCs w:val="24"/>
        </w:rPr>
        <w:t>разница</w:t>
      </w:r>
      <w:r w:rsidRPr="009E3C17">
        <w:rPr>
          <w:rFonts w:ascii="Times New Roman" w:hAnsi="Times New Roman"/>
          <w:sz w:val="24"/>
          <w:szCs w:val="24"/>
          <w:lang w:val="en-US"/>
        </w:rPr>
        <w:t xml:space="preserve"> </w:t>
      </w:r>
      <w:r w:rsidRPr="009E3C17">
        <w:rPr>
          <w:rFonts w:ascii="Times New Roman" w:hAnsi="Times New Roman"/>
          <w:sz w:val="24"/>
          <w:szCs w:val="24"/>
        </w:rPr>
        <w:t>в</w:t>
      </w:r>
      <w:r w:rsidRPr="009E3C17">
        <w:rPr>
          <w:rFonts w:ascii="Times New Roman" w:hAnsi="Times New Roman"/>
          <w:sz w:val="24"/>
          <w:szCs w:val="24"/>
          <w:lang w:val="en-US"/>
        </w:rPr>
        <w:t xml:space="preserve"> </w:t>
      </w:r>
      <w:r w:rsidRPr="009E3C17">
        <w:rPr>
          <w:rFonts w:ascii="Times New Roman" w:hAnsi="Times New Roman"/>
          <w:sz w:val="24"/>
          <w:szCs w:val="24"/>
        </w:rPr>
        <w:t>значении</w:t>
      </w:r>
      <w:r w:rsidR="0012038A" w:rsidRPr="009E3C17">
        <w:rPr>
          <w:rFonts w:ascii="Times New Roman" w:hAnsi="Times New Roman"/>
          <w:sz w:val="24"/>
          <w:szCs w:val="24"/>
          <w:lang w:val="en-US"/>
        </w:rPr>
        <w:t xml:space="preserve"> </w:t>
      </w:r>
      <w:r w:rsidRPr="009E3C17">
        <w:rPr>
          <w:rFonts w:ascii="Times New Roman" w:hAnsi="Times New Roman"/>
          <w:sz w:val="24"/>
          <w:szCs w:val="24"/>
          <w:lang w:val="en-US"/>
        </w:rPr>
        <w:t xml:space="preserve">to stop doing smth </w:t>
      </w:r>
      <w:r w:rsidRPr="009E3C17">
        <w:rPr>
          <w:rFonts w:ascii="Times New Roman" w:hAnsi="Times New Roman"/>
          <w:sz w:val="24"/>
          <w:szCs w:val="24"/>
        </w:rPr>
        <w:t>и</w:t>
      </w:r>
      <w:r w:rsidRPr="009E3C17">
        <w:rPr>
          <w:rFonts w:ascii="Times New Roman" w:hAnsi="Times New Roman"/>
          <w:sz w:val="24"/>
          <w:szCs w:val="24"/>
          <w:lang w:val="en-US"/>
        </w:rPr>
        <w:t xml:space="preserve"> to stop to do smth).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lang w:val="en-US"/>
        </w:rPr>
      </w:pPr>
      <w:r w:rsidRPr="009E3C17">
        <w:rPr>
          <w:rFonts w:ascii="Times New Roman" w:hAnsi="Times New Roman"/>
          <w:sz w:val="24"/>
          <w:szCs w:val="24"/>
        </w:rPr>
        <w:t>Конструкция</w:t>
      </w:r>
      <w:r w:rsidRPr="009E3C17">
        <w:rPr>
          <w:rFonts w:ascii="Times New Roman" w:hAnsi="Times New Roman"/>
          <w:sz w:val="24"/>
          <w:szCs w:val="24"/>
          <w:lang w:val="en-US"/>
        </w:rPr>
        <w:t xml:space="preserve"> It takes me … to do smth.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Конструкция used to + инфинитив глагола.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lang w:val="en-US"/>
        </w:rPr>
      </w:pPr>
      <w:r w:rsidRPr="009E3C17">
        <w:rPr>
          <w:rFonts w:ascii="Times New Roman" w:hAnsi="Times New Roman"/>
          <w:sz w:val="24"/>
          <w:szCs w:val="24"/>
        </w:rPr>
        <w:t>Конструкции</w:t>
      </w:r>
      <w:r w:rsidRPr="009E3C17">
        <w:rPr>
          <w:rFonts w:ascii="Times New Roman" w:hAnsi="Times New Roman"/>
          <w:sz w:val="24"/>
          <w:szCs w:val="24"/>
          <w:lang w:val="en-US"/>
        </w:rPr>
        <w:t xml:space="preserve"> be/get used to smth, be/get used to doing smth.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lang w:val="en-US"/>
        </w:rPr>
      </w:pPr>
      <w:r w:rsidRPr="009E3C17">
        <w:rPr>
          <w:rFonts w:ascii="Times New Roman" w:hAnsi="Times New Roman"/>
          <w:sz w:val="24"/>
          <w:szCs w:val="24"/>
        </w:rPr>
        <w:t>Конструкции</w:t>
      </w:r>
      <w:r w:rsidRPr="009E3C17">
        <w:rPr>
          <w:rFonts w:ascii="Times New Roman" w:hAnsi="Times New Roman"/>
          <w:sz w:val="24"/>
          <w:szCs w:val="24"/>
          <w:lang w:val="en-US"/>
        </w:rPr>
        <w:t xml:space="preserve"> I prefer, I’d prefer, I’d rather prefer, </w:t>
      </w:r>
      <w:r w:rsidRPr="009E3C17">
        <w:rPr>
          <w:rFonts w:ascii="Times New Roman" w:hAnsi="Times New Roman"/>
          <w:sz w:val="24"/>
          <w:szCs w:val="24"/>
        </w:rPr>
        <w:t>выражающие</w:t>
      </w:r>
      <w:r w:rsidRPr="009E3C17">
        <w:rPr>
          <w:rFonts w:ascii="Times New Roman" w:hAnsi="Times New Roman"/>
          <w:sz w:val="24"/>
          <w:szCs w:val="24"/>
          <w:lang w:val="en-US"/>
        </w:rPr>
        <w:t xml:space="preserve"> </w:t>
      </w:r>
      <w:r w:rsidRPr="009E3C17">
        <w:rPr>
          <w:rFonts w:ascii="Times New Roman" w:hAnsi="Times New Roman"/>
          <w:sz w:val="24"/>
          <w:szCs w:val="24"/>
        </w:rPr>
        <w:t>предпочтение</w:t>
      </w:r>
      <w:r w:rsidRPr="009E3C17">
        <w:rPr>
          <w:rFonts w:ascii="Times New Roman" w:hAnsi="Times New Roman"/>
          <w:sz w:val="24"/>
          <w:szCs w:val="24"/>
          <w:lang w:val="en-US"/>
        </w:rPr>
        <w:t>,</w:t>
      </w:r>
      <w:r w:rsidR="0012038A" w:rsidRPr="009E3C17">
        <w:rPr>
          <w:rFonts w:ascii="Times New Roman" w:hAnsi="Times New Roman"/>
          <w:sz w:val="24"/>
          <w:szCs w:val="24"/>
          <w:lang w:val="en-US"/>
        </w:rPr>
        <w:t xml:space="preserve"> </w:t>
      </w:r>
      <w:r w:rsidRPr="009E3C17">
        <w:rPr>
          <w:rFonts w:ascii="Times New Roman" w:hAnsi="Times New Roman"/>
          <w:sz w:val="24"/>
          <w:szCs w:val="24"/>
        </w:rPr>
        <w:t>а</w:t>
      </w:r>
      <w:r w:rsidRPr="009E3C17">
        <w:rPr>
          <w:rFonts w:ascii="Times New Roman" w:hAnsi="Times New Roman"/>
          <w:sz w:val="24"/>
          <w:szCs w:val="24"/>
          <w:lang w:val="en-US"/>
        </w:rPr>
        <w:t xml:space="preserve"> </w:t>
      </w:r>
      <w:r w:rsidRPr="009E3C17">
        <w:rPr>
          <w:rFonts w:ascii="Times New Roman" w:hAnsi="Times New Roman"/>
          <w:sz w:val="24"/>
          <w:szCs w:val="24"/>
        </w:rPr>
        <w:t>также</w:t>
      </w:r>
      <w:r w:rsidRPr="009E3C17">
        <w:rPr>
          <w:rFonts w:ascii="Times New Roman" w:hAnsi="Times New Roman"/>
          <w:sz w:val="24"/>
          <w:szCs w:val="24"/>
          <w:lang w:val="en-US"/>
        </w:rPr>
        <w:t xml:space="preserve"> </w:t>
      </w:r>
      <w:r w:rsidRPr="009E3C17">
        <w:rPr>
          <w:rFonts w:ascii="Times New Roman" w:hAnsi="Times New Roman"/>
          <w:sz w:val="24"/>
          <w:szCs w:val="24"/>
        </w:rPr>
        <w:t>конструкции</w:t>
      </w:r>
      <w:r w:rsidRPr="009E3C17">
        <w:rPr>
          <w:rFonts w:ascii="Times New Roman" w:hAnsi="Times New Roman"/>
          <w:sz w:val="24"/>
          <w:szCs w:val="24"/>
          <w:lang w:val="en-US"/>
        </w:rPr>
        <w:t xml:space="preserve"> I’d rather, You’d better.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Подлежащее, выраженное собирательным существительным (family, police),</w:t>
      </w:r>
      <w:r w:rsidR="0012038A" w:rsidRPr="009E3C17">
        <w:rPr>
          <w:rFonts w:ascii="Times New Roman" w:hAnsi="Times New Roman"/>
          <w:sz w:val="24"/>
          <w:szCs w:val="24"/>
        </w:rPr>
        <w:t xml:space="preserve"> </w:t>
      </w:r>
      <w:r w:rsidRPr="009E3C17">
        <w:rPr>
          <w:rFonts w:ascii="Times New Roman" w:hAnsi="Times New Roman"/>
          <w:sz w:val="24"/>
          <w:szCs w:val="24"/>
        </w:rPr>
        <w:t xml:space="preserve">и его согласование со сказуемым.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lang w:val="en-US"/>
        </w:rPr>
      </w:pPr>
      <w:r w:rsidRPr="009E3C17">
        <w:rPr>
          <w:rFonts w:ascii="Times New Roman" w:hAnsi="Times New Roman"/>
          <w:sz w:val="24"/>
          <w:szCs w:val="24"/>
        </w:rPr>
        <w:t>Конструкция</w:t>
      </w:r>
      <w:r w:rsidRPr="009E3C17">
        <w:rPr>
          <w:rFonts w:ascii="Times New Roman" w:hAnsi="Times New Roman"/>
          <w:sz w:val="24"/>
          <w:szCs w:val="24"/>
          <w:lang w:val="en-US"/>
        </w:rPr>
        <w:t xml:space="preserve"> to be going to, </w:t>
      </w:r>
      <w:r w:rsidRPr="009E3C17">
        <w:rPr>
          <w:rFonts w:ascii="Times New Roman" w:hAnsi="Times New Roman"/>
          <w:sz w:val="24"/>
          <w:szCs w:val="24"/>
        </w:rPr>
        <w:t>формы</w:t>
      </w:r>
      <w:r w:rsidRPr="009E3C17">
        <w:rPr>
          <w:rFonts w:ascii="Times New Roman" w:hAnsi="Times New Roman"/>
          <w:sz w:val="24"/>
          <w:szCs w:val="24"/>
          <w:lang w:val="en-US"/>
        </w:rPr>
        <w:t xml:space="preserve"> Future Simple Tense </w:t>
      </w:r>
      <w:r w:rsidRPr="009E3C17">
        <w:rPr>
          <w:rFonts w:ascii="Times New Roman" w:hAnsi="Times New Roman"/>
          <w:sz w:val="24"/>
          <w:szCs w:val="24"/>
        </w:rPr>
        <w:t>и</w:t>
      </w:r>
      <w:r w:rsidRPr="009E3C17">
        <w:rPr>
          <w:rFonts w:ascii="Times New Roman" w:hAnsi="Times New Roman"/>
          <w:sz w:val="24"/>
          <w:szCs w:val="24"/>
          <w:lang w:val="en-US"/>
        </w:rPr>
        <w:t xml:space="preserve"> Present Continuous Tense </w:t>
      </w:r>
      <w:r w:rsidRPr="009E3C17">
        <w:rPr>
          <w:rFonts w:ascii="Times New Roman" w:hAnsi="Times New Roman"/>
          <w:sz w:val="24"/>
          <w:szCs w:val="24"/>
        </w:rPr>
        <w:t>для</w:t>
      </w:r>
      <w:r w:rsidRPr="009E3C17">
        <w:rPr>
          <w:rFonts w:ascii="Times New Roman" w:hAnsi="Times New Roman"/>
          <w:sz w:val="24"/>
          <w:szCs w:val="24"/>
          <w:lang w:val="en-US"/>
        </w:rPr>
        <w:t xml:space="preserve"> </w:t>
      </w:r>
      <w:r w:rsidRPr="009E3C17">
        <w:rPr>
          <w:rFonts w:ascii="Times New Roman" w:hAnsi="Times New Roman"/>
          <w:sz w:val="24"/>
          <w:szCs w:val="24"/>
        </w:rPr>
        <w:t>выражения</w:t>
      </w:r>
      <w:r w:rsidRPr="009E3C17">
        <w:rPr>
          <w:rFonts w:ascii="Times New Roman" w:hAnsi="Times New Roman"/>
          <w:sz w:val="24"/>
          <w:szCs w:val="24"/>
          <w:lang w:val="en-US"/>
        </w:rPr>
        <w:t xml:space="preserve"> </w:t>
      </w:r>
      <w:r w:rsidRPr="009E3C17">
        <w:rPr>
          <w:rFonts w:ascii="Times New Roman" w:hAnsi="Times New Roman"/>
          <w:sz w:val="24"/>
          <w:szCs w:val="24"/>
        </w:rPr>
        <w:t>будущего</w:t>
      </w:r>
      <w:r w:rsidRPr="009E3C17">
        <w:rPr>
          <w:rFonts w:ascii="Times New Roman" w:hAnsi="Times New Roman"/>
          <w:sz w:val="24"/>
          <w:szCs w:val="24"/>
          <w:lang w:val="en-US"/>
        </w:rPr>
        <w:t xml:space="preserve"> </w:t>
      </w:r>
      <w:r w:rsidRPr="009E3C17">
        <w:rPr>
          <w:rFonts w:ascii="Times New Roman" w:hAnsi="Times New Roman"/>
          <w:sz w:val="24"/>
          <w:szCs w:val="24"/>
        </w:rPr>
        <w:t>действия</w:t>
      </w:r>
      <w:r w:rsidRPr="009E3C17">
        <w:rPr>
          <w:rFonts w:ascii="Times New Roman" w:hAnsi="Times New Roman"/>
          <w:sz w:val="24"/>
          <w:szCs w:val="24"/>
          <w:lang w:val="en-US"/>
        </w:rPr>
        <w:t xml:space="preserve">.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lang w:val="en-US"/>
        </w:rPr>
      </w:pPr>
      <w:r w:rsidRPr="009E3C17">
        <w:rPr>
          <w:rFonts w:ascii="Times New Roman" w:hAnsi="Times New Roman"/>
          <w:sz w:val="24"/>
          <w:szCs w:val="24"/>
        </w:rPr>
        <w:t>Модальные</w:t>
      </w:r>
      <w:r w:rsidRPr="009E3C17">
        <w:rPr>
          <w:rFonts w:ascii="Times New Roman" w:hAnsi="Times New Roman"/>
          <w:sz w:val="24"/>
          <w:szCs w:val="24"/>
          <w:lang w:val="en-US"/>
        </w:rPr>
        <w:t xml:space="preserve"> </w:t>
      </w:r>
      <w:r w:rsidRPr="009E3C17">
        <w:rPr>
          <w:rFonts w:ascii="Times New Roman" w:hAnsi="Times New Roman"/>
          <w:sz w:val="24"/>
          <w:szCs w:val="24"/>
        </w:rPr>
        <w:t>глаголы</w:t>
      </w:r>
      <w:r w:rsidRPr="009E3C17">
        <w:rPr>
          <w:rFonts w:ascii="Times New Roman" w:hAnsi="Times New Roman"/>
          <w:sz w:val="24"/>
          <w:szCs w:val="24"/>
          <w:lang w:val="en-US"/>
        </w:rPr>
        <w:t xml:space="preserve"> </w:t>
      </w:r>
      <w:r w:rsidRPr="009E3C17">
        <w:rPr>
          <w:rFonts w:ascii="Times New Roman" w:hAnsi="Times New Roman"/>
          <w:sz w:val="24"/>
          <w:szCs w:val="24"/>
        </w:rPr>
        <w:t>и</w:t>
      </w:r>
      <w:r w:rsidRPr="009E3C17">
        <w:rPr>
          <w:rFonts w:ascii="Times New Roman" w:hAnsi="Times New Roman"/>
          <w:sz w:val="24"/>
          <w:szCs w:val="24"/>
          <w:lang w:val="en-US"/>
        </w:rPr>
        <w:t xml:space="preserve"> </w:t>
      </w:r>
      <w:r w:rsidRPr="009E3C17">
        <w:rPr>
          <w:rFonts w:ascii="Times New Roman" w:hAnsi="Times New Roman"/>
          <w:sz w:val="24"/>
          <w:szCs w:val="24"/>
        </w:rPr>
        <w:t>их</w:t>
      </w:r>
      <w:r w:rsidRPr="009E3C17">
        <w:rPr>
          <w:rFonts w:ascii="Times New Roman" w:hAnsi="Times New Roman"/>
          <w:sz w:val="24"/>
          <w:szCs w:val="24"/>
          <w:lang w:val="en-US"/>
        </w:rPr>
        <w:t xml:space="preserve"> </w:t>
      </w:r>
      <w:r w:rsidRPr="009E3C17">
        <w:rPr>
          <w:rFonts w:ascii="Times New Roman" w:hAnsi="Times New Roman"/>
          <w:sz w:val="24"/>
          <w:szCs w:val="24"/>
        </w:rPr>
        <w:t>эквиваленты</w:t>
      </w:r>
      <w:r w:rsidRPr="009E3C17">
        <w:rPr>
          <w:rFonts w:ascii="Times New Roman" w:hAnsi="Times New Roman"/>
          <w:sz w:val="24"/>
          <w:szCs w:val="24"/>
          <w:lang w:val="en-US"/>
        </w:rPr>
        <w:t xml:space="preserve"> (can/be able to, could, must/have to, may, might, should, shall, would, will, need).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lang w:val="en-US"/>
        </w:rPr>
      </w:pPr>
      <w:r w:rsidRPr="009E3C17">
        <w:rPr>
          <w:rFonts w:ascii="Times New Roman" w:hAnsi="Times New Roman"/>
          <w:sz w:val="24"/>
          <w:szCs w:val="24"/>
        </w:rPr>
        <w:t>Неличные</w:t>
      </w:r>
      <w:r w:rsidRPr="009E3C17">
        <w:rPr>
          <w:rFonts w:ascii="Times New Roman" w:hAnsi="Times New Roman"/>
          <w:sz w:val="24"/>
          <w:szCs w:val="24"/>
          <w:lang w:val="en-US"/>
        </w:rPr>
        <w:t xml:space="preserve"> </w:t>
      </w:r>
      <w:r w:rsidRPr="009E3C17">
        <w:rPr>
          <w:rFonts w:ascii="Times New Roman" w:hAnsi="Times New Roman"/>
          <w:sz w:val="24"/>
          <w:szCs w:val="24"/>
        </w:rPr>
        <w:t>формы</w:t>
      </w:r>
      <w:r w:rsidRPr="009E3C17">
        <w:rPr>
          <w:rFonts w:ascii="Times New Roman" w:hAnsi="Times New Roman"/>
          <w:sz w:val="24"/>
          <w:szCs w:val="24"/>
          <w:lang w:val="en-US"/>
        </w:rPr>
        <w:t xml:space="preserve"> </w:t>
      </w:r>
      <w:r w:rsidRPr="009E3C17">
        <w:rPr>
          <w:rFonts w:ascii="Times New Roman" w:hAnsi="Times New Roman"/>
          <w:sz w:val="24"/>
          <w:szCs w:val="24"/>
        </w:rPr>
        <w:t>глагола</w:t>
      </w:r>
      <w:r w:rsidRPr="009E3C17">
        <w:rPr>
          <w:rFonts w:ascii="Times New Roman" w:hAnsi="Times New Roman"/>
          <w:sz w:val="24"/>
          <w:szCs w:val="24"/>
          <w:lang w:val="en-US"/>
        </w:rPr>
        <w:t xml:space="preserve"> – </w:t>
      </w:r>
      <w:r w:rsidRPr="009E3C17">
        <w:rPr>
          <w:rFonts w:ascii="Times New Roman" w:hAnsi="Times New Roman"/>
          <w:sz w:val="24"/>
          <w:szCs w:val="24"/>
        </w:rPr>
        <w:t>инфинитив</w:t>
      </w:r>
      <w:r w:rsidRPr="009E3C17">
        <w:rPr>
          <w:rFonts w:ascii="Times New Roman" w:hAnsi="Times New Roman"/>
          <w:sz w:val="24"/>
          <w:szCs w:val="24"/>
          <w:lang w:val="en-US"/>
        </w:rPr>
        <w:t xml:space="preserve">, </w:t>
      </w:r>
      <w:r w:rsidRPr="009E3C17">
        <w:rPr>
          <w:rFonts w:ascii="Times New Roman" w:hAnsi="Times New Roman"/>
          <w:sz w:val="24"/>
          <w:szCs w:val="24"/>
        </w:rPr>
        <w:t>герундий</w:t>
      </w:r>
      <w:r w:rsidRPr="009E3C17">
        <w:rPr>
          <w:rFonts w:ascii="Times New Roman" w:hAnsi="Times New Roman"/>
          <w:sz w:val="24"/>
          <w:szCs w:val="24"/>
          <w:lang w:val="en-US"/>
        </w:rPr>
        <w:t xml:space="preserve">, </w:t>
      </w:r>
      <w:r w:rsidRPr="009E3C17">
        <w:rPr>
          <w:rFonts w:ascii="Times New Roman" w:hAnsi="Times New Roman"/>
          <w:sz w:val="24"/>
          <w:szCs w:val="24"/>
        </w:rPr>
        <w:t>причастие</w:t>
      </w:r>
      <w:r w:rsidRPr="009E3C17">
        <w:rPr>
          <w:rFonts w:ascii="Times New Roman" w:hAnsi="Times New Roman"/>
          <w:sz w:val="24"/>
          <w:szCs w:val="24"/>
          <w:lang w:val="en-US"/>
        </w:rPr>
        <w:t xml:space="preserve"> (Participle</w:t>
      </w:r>
      <w:r w:rsidR="0012038A" w:rsidRPr="009E3C17">
        <w:rPr>
          <w:rFonts w:ascii="Times New Roman" w:hAnsi="Times New Roman"/>
          <w:sz w:val="24"/>
          <w:szCs w:val="24"/>
          <w:lang w:val="en-US"/>
        </w:rPr>
        <w:t xml:space="preserve"> </w:t>
      </w:r>
      <w:r w:rsidR="004942D8" w:rsidRPr="009E3C17">
        <w:rPr>
          <w:rFonts w:ascii="Times New Roman" w:hAnsi="Times New Roman"/>
          <w:sz w:val="24"/>
          <w:szCs w:val="24"/>
          <w:lang w:val="en-US"/>
        </w:rPr>
        <w:t xml:space="preserve">I </w:t>
      </w:r>
      <w:r w:rsidRPr="009E3C17">
        <w:rPr>
          <w:rFonts w:ascii="Times New Roman" w:hAnsi="Times New Roman"/>
          <w:sz w:val="24"/>
          <w:szCs w:val="24"/>
        </w:rPr>
        <w:t>и</w:t>
      </w:r>
      <w:r w:rsidRPr="009E3C17">
        <w:rPr>
          <w:rFonts w:ascii="Times New Roman" w:hAnsi="Times New Roman"/>
          <w:sz w:val="24"/>
          <w:szCs w:val="24"/>
          <w:lang w:val="en-US"/>
        </w:rPr>
        <w:t xml:space="preserve"> Participle II), </w:t>
      </w:r>
      <w:r w:rsidRPr="009E3C17">
        <w:rPr>
          <w:rFonts w:ascii="Times New Roman" w:hAnsi="Times New Roman"/>
          <w:sz w:val="24"/>
          <w:szCs w:val="24"/>
        </w:rPr>
        <w:t>причастия</w:t>
      </w:r>
      <w:r w:rsidRPr="009E3C17">
        <w:rPr>
          <w:rFonts w:ascii="Times New Roman" w:hAnsi="Times New Roman"/>
          <w:sz w:val="24"/>
          <w:szCs w:val="24"/>
          <w:lang w:val="en-US"/>
        </w:rPr>
        <w:t xml:space="preserve"> </w:t>
      </w:r>
      <w:r w:rsidRPr="009E3C17">
        <w:rPr>
          <w:rFonts w:ascii="Times New Roman" w:hAnsi="Times New Roman"/>
          <w:sz w:val="24"/>
          <w:szCs w:val="24"/>
        </w:rPr>
        <w:t>в</w:t>
      </w:r>
      <w:r w:rsidRPr="009E3C17">
        <w:rPr>
          <w:rFonts w:ascii="Times New Roman" w:hAnsi="Times New Roman"/>
          <w:sz w:val="24"/>
          <w:szCs w:val="24"/>
          <w:lang w:val="en-US"/>
        </w:rPr>
        <w:t xml:space="preserve"> </w:t>
      </w:r>
      <w:r w:rsidRPr="009E3C17">
        <w:rPr>
          <w:rFonts w:ascii="Times New Roman" w:hAnsi="Times New Roman"/>
          <w:sz w:val="24"/>
          <w:szCs w:val="24"/>
        </w:rPr>
        <w:t>функции</w:t>
      </w:r>
      <w:r w:rsidRPr="009E3C17">
        <w:rPr>
          <w:rFonts w:ascii="Times New Roman" w:hAnsi="Times New Roman"/>
          <w:sz w:val="24"/>
          <w:szCs w:val="24"/>
          <w:lang w:val="en-US"/>
        </w:rPr>
        <w:t xml:space="preserve"> </w:t>
      </w:r>
      <w:r w:rsidRPr="009E3C17">
        <w:rPr>
          <w:rFonts w:ascii="Times New Roman" w:hAnsi="Times New Roman"/>
          <w:sz w:val="24"/>
          <w:szCs w:val="24"/>
        </w:rPr>
        <w:t>определения</w:t>
      </w:r>
      <w:r w:rsidRPr="009E3C17">
        <w:rPr>
          <w:rFonts w:ascii="Times New Roman" w:hAnsi="Times New Roman"/>
          <w:sz w:val="24"/>
          <w:szCs w:val="24"/>
          <w:lang w:val="en-US"/>
        </w:rPr>
        <w:t xml:space="preserve"> (Participle I – a playing child, Participle II – a written text).</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Определённый, неопределённый и нулевой артикли.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Имена существительные во множественном числе, образованных по правилу, и исключения.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Неисчисляемые имена существительные, имеющие форму только множественного числа.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Притяжательный падеж имён существительных.</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Имена прилагательные и наречия в положительной, сравнительной</w:t>
      </w:r>
      <w:r w:rsidR="0012038A" w:rsidRPr="009E3C17">
        <w:rPr>
          <w:rFonts w:ascii="Times New Roman" w:hAnsi="Times New Roman"/>
          <w:sz w:val="24"/>
          <w:szCs w:val="24"/>
        </w:rPr>
        <w:t xml:space="preserve"> </w:t>
      </w:r>
      <w:r w:rsidRPr="009E3C17">
        <w:rPr>
          <w:rFonts w:ascii="Times New Roman" w:hAnsi="Times New Roman"/>
          <w:sz w:val="24"/>
          <w:szCs w:val="24"/>
        </w:rPr>
        <w:t xml:space="preserve">и превосходной степенях, образованных по правилу, и исключения.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Порядок следования нескольких прилагательных (мнение – размер – возраст – цвет – происхождение).</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lang w:val="en-US"/>
        </w:rPr>
      </w:pPr>
      <w:r w:rsidRPr="009E3C17">
        <w:rPr>
          <w:rFonts w:ascii="Times New Roman" w:hAnsi="Times New Roman"/>
          <w:sz w:val="24"/>
          <w:szCs w:val="24"/>
        </w:rPr>
        <w:t>Слова</w:t>
      </w:r>
      <w:r w:rsidRPr="009E3C17">
        <w:rPr>
          <w:rFonts w:ascii="Times New Roman" w:hAnsi="Times New Roman"/>
          <w:sz w:val="24"/>
          <w:szCs w:val="24"/>
          <w:lang w:val="en-US"/>
        </w:rPr>
        <w:t xml:space="preserve">, </w:t>
      </w:r>
      <w:r w:rsidRPr="009E3C17">
        <w:rPr>
          <w:rFonts w:ascii="Times New Roman" w:hAnsi="Times New Roman"/>
          <w:sz w:val="24"/>
          <w:szCs w:val="24"/>
        </w:rPr>
        <w:t>выражающие</w:t>
      </w:r>
      <w:r w:rsidRPr="009E3C17">
        <w:rPr>
          <w:rFonts w:ascii="Times New Roman" w:hAnsi="Times New Roman"/>
          <w:sz w:val="24"/>
          <w:szCs w:val="24"/>
          <w:lang w:val="en-US"/>
        </w:rPr>
        <w:t xml:space="preserve"> </w:t>
      </w:r>
      <w:r w:rsidRPr="009E3C17">
        <w:rPr>
          <w:rFonts w:ascii="Times New Roman" w:hAnsi="Times New Roman"/>
          <w:sz w:val="24"/>
          <w:szCs w:val="24"/>
        </w:rPr>
        <w:t>количество</w:t>
      </w:r>
      <w:r w:rsidRPr="009E3C17">
        <w:rPr>
          <w:rFonts w:ascii="Times New Roman" w:hAnsi="Times New Roman"/>
          <w:sz w:val="24"/>
          <w:szCs w:val="24"/>
          <w:lang w:val="en-US"/>
        </w:rPr>
        <w:t xml:space="preserve"> (many/much, little/a little, few/a few, a lot of).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w:t>
      </w:r>
      <w:r w:rsidRPr="009E3C17">
        <w:rPr>
          <w:rFonts w:ascii="Times New Roman" w:hAnsi="Times New Roman"/>
          <w:sz w:val="24"/>
          <w:szCs w:val="24"/>
        </w:rPr>
        <w:lastRenderedPageBreak/>
        <w:t>отрицательные местоимения none, no и производные последнего (nobody, nothing</w:t>
      </w:r>
      <w:r w:rsidR="0012038A" w:rsidRPr="009E3C17">
        <w:rPr>
          <w:rFonts w:ascii="Times New Roman" w:hAnsi="Times New Roman"/>
          <w:sz w:val="24"/>
          <w:szCs w:val="24"/>
        </w:rPr>
        <w:t xml:space="preserve"> </w:t>
      </w:r>
      <w:r w:rsidRPr="009E3C17">
        <w:rPr>
          <w:rFonts w:ascii="Times New Roman" w:hAnsi="Times New Roman"/>
          <w:sz w:val="24"/>
          <w:szCs w:val="24"/>
        </w:rPr>
        <w:t xml:space="preserve">и другие).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Количественные и порядковые числительные.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Предлоги места, времени, направления, предлоги, употребляемые с глаголами в страдательном залоге. </w:t>
      </w:r>
    </w:p>
    <w:p w:rsidR="00F0164B" w:rsidRPr="009E3C17" w:rsidRDefault="0069276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96.</w:t>
      </w:r>
      <w:r w:rsidR="00F0164B" w:rsidRPr="009E3C17">
        <w:rPr>
          <w:rFonts w:ascii="Times New Roman" w:hAnsi="Times New Roman"/>
          <w:sz w:val="24"/>
          <w:szCs w:val="24"/>
        </w:rPr>
        <w:t>7.3. Социокультурные знания и умения.</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Осуществление межличностного и межкультурного общения</w:t>
      </w:r>
      <w:r w:rsidR="0012038A" w:rsidRPr="009E3C17">
        <w:rPr>
          <w:rFonts w:ascii="Times New Roman" w:hAnsi="Times New Roman"/>
          <w:sz w:val="24"/>
          <w:szCs w:val="24"/>
        </w:rPr>
        <w:t xml:space="preserve"> </w:t>
      </w:r>
      <w:r w:rsidRPr="009E3C17">
        <w:rPr>
          <w:rFonts w:ascii="Times New Roman" w:hAnsi="Times New Roman"/>
          <w:sz w:val="24"/>
          <w:szCs w:val="24"/>
        </w:rPr>
        <w:t>с использованием знаний о национально-культурных особенностях своей страны</w:t>
      </w:r>
      <w:r w:rsidR="0012038A" w:rsidRPr="009E3C17">
        <w:rPr>
          <w:rFonts w:ascii="Times New Roman" w:hAnsi="Times New Roman"/>
          <w:sz w:val="24"/>
          <w:szCs w:val="24"/>
        </w:rPr>
        <w:t xml:space="preserve"> </w:t>
      </w:r>
      <w:r w:rsidRPr="009E3C17">
        <w:rPr>
          <w:rFonts w:ascii="Times New Roman" w:hAnsi="Times New Roman"/>
          <w:sz w:val="24"/>
          <w:szCs w:val="24"/>
        </w:rP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Знание и использование в устной и письменной речи наиболее употребительной тематической фоновой лексики и реалий родной страны</w:t>
      </w:r>
      <w:r w:rsidR="0012038A" w:rsidRPr="009E3C17">
        <w:rPr>
          <w:rFonts w:ascii="Times New Roman" w:hAnsi="Times New Roman"/>
          <w:sz w:val="24"/>
          <w:szCs w:val="24"/>
        </w:rPr>
        <w:t xml:space="preserve"> </w:t>
      </w:r>
      <w:r w:rsidRPr="009E3C17">
        <w:rPr>
          <w:rFonts w:ascii="Times New Roman" w:hAnsi="Times New Roman"/>
          <w:sz w:val="24"/>
          <w:szCs w:val="24"/>
        </w:rPr>
        <w:t>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w:t>
      </w:r>
      <w:r w:rsidR="0012038A" w:rsidRPr="009E3C17">
        <w:rPr>
          <w:rFonts w:ascii="Times New Roman" w:hAnsi="Times New Roman"/>
          <w:sz w:val="24"/>
          <w:szCs w:val="24"/>
        </w:rPr>
        <w:t xml:space="preserve"> </w:t>
      </w:r>
      <w:r w:rsidRPr="009E3C17">
        <w:rPr>
          <w:rFonts w:ascii="Times New Roman" w:hAnsi="Times New Roman"/>
          <w:sz w:val="24"/>
          <w:szCs w:val="24"/>
        </w:rPr>
        <w:t>и другие.</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w:t>
      </w:r>
      <w:r w:rsidR="0012038A" w:rsidRPr="009E3C17">
        <w:rPr>
          <w:rFonts w:ascii="Times New Roman" w:hAnsi="Times New Roman"/>
          <w:sz w:val="24"/>
          <w:szCs w:val="24"/>
        </w:rPr>
        <w:t xml:space="preserve"> </w:t>
      </w:r>
      <w:r w:rsidRPr="009E3C17">
        <w:rPr>
          <w:rFonts w:ascii="Times New Roman" w:hAnsi="Times New Roman"/>
          <w:sz w:val="24"/>
          <w:szCs w:val="24"/>
        </w:rPr>
        <w:t>лексико-грамматических средств с их учётом.</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F0164B" w:rsidRPr="009E3C17" w:rsidRDefault="0069276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96.</w:t>
      </w:r>
      <w:r w:rsidR="00F0164B" w:rsidRPr="009E3C17">
        <w:rPr>
          <w:rFonts w:ascii="Times New Roman" w:hAnsi="Times New Roman"/>
          <w:sz w:val="24"/>
          <w:szCs w:val="24"/>
        </w:rPr>
        <w:t>7.4. Компенсаторные умения.</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w:t>
      </w:r>
      <w:r w:rsidR="0012038A" w:rsidRPr="009E3C17">
        <w:rPr>
          <w:rFonts w:ascii="Times New Roman" w:hAnsi="Times New Roman"/>
          <w:sz w:val="24"/>
          <w:szCs w:val="24"/>
        </w:rPr>
        <w:t xml:space="preserve"> </w:t>
      </w:r>
      <w:r w:rsidRPr="009E3C17">
        <w:rPr>
          <w:rFonts w:ascii="Times New Roman" w:hAnsi="Times New Roman"/>
          <w:sz w:val="24"/>
          <w:szCs w:val="24"/>
        </w:rPr>
        <w:t>при говорении и письме – описание/перифраз/толкование, при чтении</w:t>
      </w:r>
      <w:r w:rsidR="0012038A" w:rsidRPr="009E3C17">
        <w:rPr>
          <w:rFonts w:ascii="Times New Roman" w:hAnsi="Times New Roman"/>
          <w:sz w:val="24"/>
          <w:szCs w:val="24"/>
        </w:rPr>
        <w:t xml:space="preserve"> </w:t>
      </w:r>
      <w:r w:rsidRPr="009E3C17">
        <w:rPr>
          <w:rFonts w:ascii="Times New Roman" w:hAnsi="Times New Roman"/>
          <w:sz w:val="24"/>
          <w:szCs w:val="24"/>
        </w:rPr>
        <w:t>и аудировании – языковую и контекстуальную догадку.</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w:t>
      </w:r>
      <w:r w:rsidR="0012038A" w:rsidRPr="009E3C17">
        <w:rPr>
          <w:rFonts w:ascii="Times New Roman" w:hAnsi="Times New Roman"/>
          <w:sz w:val="24"/>
          <w:szCs w:val="24"/>
        </w:rPr>
        <w:t xml:space="preserve"> </w:t>
      </w:r>
      <w:r w:rsidRPr="009E3C17">
        <w:rPr>
          <w:rFonts w:ascii="Times New Roman" w:hAnsi="Times New Roman"/>
          <w:sz w:val="24"/>
          <w:szCs w:val="24"/>
        </w:rPr>
        <w:t>или для нахождения в тексте запрашиваемой информации.</w:t>
      </w:r>
    </w:p>
    <w:p w:rsidR="00F0164B" w:rsidRPr="009E3C17" w:rsidRDefault="0069276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96.</w:t>
      </w:r>
      <w:r w:rsidR="00F0164B" w:rsidRPr="009E3C17">
        <w:rPr>
          <w:rFonts w:ascii="Times New Roman" w:hAnsi="Times New Roman"/>
          <w:sz w:val="24"/>
          <w:szCs w:val="24"/>
        </w:rPr>
        <w:t>8. Планируемые результаты освоения программы по английскому языку</w:t>
      </w:r>
      <w:r w:rsidR="0012038A" w:rsidRPr="009E3C17">
        <w:rPr>
          <w:rFonts w:ascii="Times New Roman" w:hAnsi="Times New Roman"/>
          <w:sz w:val="24"/>
          <w:szCs w:val="24"/>
        </w:rPr>
        <w:t xml:space="preserve"> </w:t>
      </w:r>
      <w:r w:rsidR="00F0164B" w:rsidRPr="009E3C17">
        <w:rPr>
          <w:rFonts w:ascii="Times New Roman" w:hAnsi="Times New Roman"/>
          <w:sz w:val="24"/>
          <w:szCs w:val="24"/>
        </w:rPr>
        <w:t>на уровне среднего общего образования.</w:t>
      </w:r>
    </w:p>
    <w:p w:rsidR="00F0164B" w:rsidRPr="009E3C17" w:rsidRDefault="0069276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96.</w:t>
      </w:r>
      <w:r w:rsidR="00F0164B" w:rsidRPr="009E3C17">
        <w:rPr>
          <w:rFonts w:ascii="Times New Roman" w:hAnsi="Times New Roman"/>
          <w:sz w:val="24"/>
          <w:szCs w:val="24"/>
        </w:rPr>
        <w:t>8.1. Личностные результаты освоения программы по английскому языку</w:t>
      </w:r>
      <w:r w:rsidR="0012038A" w:rsidRPr="009E3C17">
        <w:rPr>
          <w:rFonts w:ascii="Times New Roman" w:hAnsi="Times New Roman"/>
          <w:sz w:val="24"/>
          <w:szCs w:val="24"/>
        </w:rPr>
        <w:t xml:space="preserve"> </w:t>
      </w:r>
      <w:r w:rsidR="00F0164B" w:rsidRPr="009E3C17">
        <w:rPr>
          <w:rFonts w:ascii="Times New Roman" w:hAnsi="Times New Roman"/>
          <w:sz w:val="24"/>
          <w:szCs w:val="24"/>
        </w:rPr>
        <w:t>на уровне среднего общего образования достигаются в единстве учебной</w:t>
      </w:r>
      <w:r w:rsidR="0012038A" w:rsidRPr="009E3C17">
        <w:rPr>
          <w:rFonts w:ascii="Times New Roman" w:hAnsi="Times New Roman"/>
          <w:sz w:val="24"/>
          <w:szCs w:val="24"/>
        </w:rPr>
        <w:t xml:space="preserve"> </w:t>
      </w:r>
      <w:r w:rsidR="00F0164B" w:rsidRPr="009E3C17">
        <w:rPr>
          <w:rFonts w:ascii="Times New Roman" w:hAnsi="Times New Roman"/>
          <w:sz w:val="24"/>
          <w:szCs w:val="24"/>
        </w:rPr>
        <w:t>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w:t>
      </w:r>
      <w:r w:rsidR="0012038A" w:rsidRPr="009E3C17">
        <w:rPr>
          <w:rFonts w:ascii="Times New Roman" w:hAnsi="Times New Roman"/>
          <w:sz w:val="24"/>
          <w:szCs w:val="24"/>
        </w:rPr>
        <w:t xml:space="preserve"> </w:t>
      </w:r>
      <w:r w:rsidR="00F0164B" w:rsidRPr="009E3C17">
        <w:rPr>
          <w:rFonts w:ascii="Times New Roman" w:hAnsi="Times New Roman"/>
          <w:sz w:val="24"/>
          <w:szCs w:val="24"/>
        </w:rPr>
        <w:t>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0164B" w:rsidRPr="009E3C17" w:rsidRDefault="0069276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96.</w:t>
      </w:r>
      <w:r w:rsidR="00F0164B" w:rsidRPr="009E3C17">
        <w:rPr>
          <w:rFonts w:ascii="Times New Roman" w:hAnsi="Times New Roman"/>
          <w:sz w:val="24"/>
          <w:szCs w:val="24"/>
        </w:rPr>
        <w:t>8.2. Личностные результаты освоения обучающимися программы</w:t>
      </w:r>
      <w:r w:rsidR="0012038A" w:rsidRPr="009E3C17">
        <w:rPr>
          <w:rFonts w:ascii="Times New Roman" w:hAnsi="Times New Roman"/>
          <w:sz w:val="24"/>
          <w:szCs w:val="24"/>
        </w:rPr>
        <w:t xml:space="preserve"> </w:t>
      </w:r>
      <w:r w:rsidR="00F0164B" w:rsidRPr="009E3C17">
        <w:rPr>
          <w:rFonts w:ascii="Times New Roman" w:hAnsi="Times New Roman"/>
          <w:sz w:val="24"/>
          <w:szCs w:val="24"/>
        </w:rPr>
        <w:t>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F0164B" w:rsidRPr="009E3C17" w:rsidRDefault="0069276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96.</w:t>
      </w:r>
      <w:r w:rsidR="00F0164B" w:rsidRPr="009E3C17">
        <w:rPr>
          <w:rFonts w:ascii="Times New Roman" w:hAnsi="Times New Roman"/>
          <w:sz w:val="24"/>
          <w:szCs w:val="24"/>
        </w:rPr>
        <w:t xml:space="preserve">8.3. 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1) гражданского воспитания:</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lastRenderedPageBreak/>
        <w:t>сформированность гражданской позиции обучающегося как активного</w:t>
      </w:r>
      <w:r w:rsidR="0012038A" w:rsidRPr="009E3C17">
        <w:rPr>
          <w:rFonts w:ascii="Times New Roman" w:hAnsi="Times New Roman"/>
          <w:sz w:val="24"/>
          <w:szCs w:val="24"/>
        </w:rPr>
        <w:t xml:space="preserve"> </w:t>
      </w:r>
      <w:r w:rsidRPr="009E3C17">
        <w:rPr>
          <w:rFonts w:ascii="Times New Roman" w:hAnsi="Times New Roman"/>
          <w:sz w:val="24"/>
          <w:szCs w:val="24"/>
        </w:rPr>
        <w:t>и ответственного члена российского общества;</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осознание своих конституционных прав и обязанностей, уважение закона</w:t>
      </w:r>
      <w:r w:rsidR="0012038A" w:rsidRPr="009E3C17">
        <w:rPr>
          <w:rFonts w:ascii="Times New Roman" w:hAnsi="Times New Roman"/>
          <w:sz w:val="24"/>
          <w:szCs w:val="24"/>
        </w:rPr>
        <w:t xml:space="preserve"> </w:t>
      </w:r>
      <w:r w:rsidRPr="009E3C17">
        <w:rPr>
          <w:rFonts w:ascii="Times New Roman" w:hAnsi="Times New Roman"/>
          <w:sz w:val="24"/>
          <w:szCs w:val="24"/>
        </w:rPr>
        <w:t>и правопорядка;</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принятие традиционных национальных, общечеловеческих гуманистических</w:t>
      </w:r>
      <w:r w:rsidR="0012038A" w:rsidRPr="009E3C17">
        <w:rPr>
          <w:rFonts w:ascii="Times New Roman" w:hAnsi="Times New Roman"/>
          <w:sz w:val="24"/>
          <w:szCs w:val="24"/>
        </w:rPr>
        <w:t xml:space="preserve"> </w:t>
      </w:r>
      <w:r w:rsidRPr="009E3C17">
        <w:rPr>
          <w:rFonts w:ascii="Times New Roman" w:hAnsi="Times New Roman"/>
          <w:sz w:val="24"/>
          <w:szCs w:val="24"/>
        </w:rPr>
        <w:t xml:space="preserve">и демократических ценностей;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готовность вести совместную деятельность в интересах гражданского общества, участвовать в самоуправлении </w:t>
      </w:r>
      <w:r w:rsidR="00FF44E7" w:rsidRPr="009E3C17">
        <w:rPr>
          <w:rFonts w:ascii="Times New Roman" w:hAnsi="Times New Roman"/>
          <w:sz w:val="24"/>
          <w:szCs w:val="24"/>
        </w:rPr>
        <w:t>в образовательной организации</w:t>
      </w:r>
      <w:r w:rsidRPr="009E3C17">
        <w:rPr>
          <w:rFonts w:ascii="Times New Roman" w:hAnsi="Times New Roman"/>
          <w:sz w:val="24"/>
          <w:szCs w:val="24"/>
        </w:rPr>
        <w:t>;</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умение взаимодействовать с социальными институтами в соответствии</w:t>
      </w:r>
      <w:r w:rsidR="0012038A" w:rsidRPr="009E3C17">
        <w:rPr>
          <w:rFonts w:ascii="Times New Roman" w:hAnsi="Times New Roman"/>
          <w:sz w:val="24"/>
          <w:szCs w:val="24"/>
        </w:rPr>
        <w:t xml:space="preserve"> </w:t>
      </w:r>
      <w:r w:rsidRPr="009E3C17">
        <w:rPr>
          <w:rFonts w:ascii="Times New Roman" w:hAnsi="Times New Roman"/>
          <w:sz w:val="24"/>
          <w:szCs w:val="24"/>
        </w:rPr>
        <w:t>с их функциями и назначением;</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готовность к гуманитарной и волонтёрской деятельности;</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2) патриотического воспитания:</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9E3C17">
        <w:rPr>
          <w:rFonts w:ascii="Times New Roman" w:hAnsi="Times New Roman"/>
          <w:sz w:val="24"/>
          <w:szCs w:val="24"/>
        </w:rPr>
        <w:t xml:space="preserve"> </w:t>
      </w:r>
      <w:r w:rsidRPr="009E3C17">
        <w:rPr>
          <w:rFonts w:ascii="Times New Roman" w:hAnsi="Times New Roman"/>
          <w:sz w:val="24"/>
          <w:szCs w:val="24"/>
        </w:rPr>
        <w:t xml:space="preserve">за свой край, свою Родину, свой язык и культуру, прошлое и настоящее многонационального народа России;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ценностное отношение к государственным символам, историческому</w:t>
      </w:r>
      <w:r w:rsidR="0012038A" w:rsidRPr="009E3C17">
        <w:rPr>
          <w:rFonts w:ascii="Times New Roman" w:hAnsi="Times New Roman"/>
          <w:sz w:val="24"/>
          <w:szCs w:val="24"/>
        </w:rPr>
        <w:t xml:space="preserve"> </w:t>
      </w:r>
      <w:r w:rsidRPr="009E3C17">
        <w:rPr>
          <w:rFonts w:ascii="Times New Roman" w:hAnsi="Times New Roman"/>
          <w:sz w:val="24"/>
          <w:szCs w:val="24"/>
        </w:rPr>
        <w:t xml:space="preserve">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идейная убеждённость, готовность к служению и защите Отечества, ответственность за его судьбу;</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3) духовно-нравственного воспитания:</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осознание духовных ценностей российского народа;</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сформированность нравственного сознания, этического поведения;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осознание личного вклада в построение устойчивого будущего;</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4) эстетического воспитания:</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эстетическое отношение к миру, включая эстетику быта, научного</w:t>
      </w:r>
      <w:r w:rsidR="0012038A" w:rsidRPr="009E3C17">
        <w:rPr>
          <w:rFonts w:ascii="Times New Roman" w:hAnsi="Times New Roman"/>
          <w:sz w:val="24"/>
          <w:szCs w:val="24"/>
        </w:rPr>
        <w:t xml:space="preserve"> </w:t>
      </w:r>
      <w:r w:rsidRPr="009E3C17">
        <w:rPr>
          <w:rFonts w:ascii="Times New Roman" w:hAnsi="Times New Roman"/>
          <w:sz w:val="24"/>
          <w:szCs w:val="24"/>
        </w:rPr>
        <w:t>и технического творчества, спорта, труда, общественных отношений;</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w:t>
      </w:r>
      <w:r w:rsidR="0012038A" w:rsidRPr="009E3C17">
        <w:rPr>
          <w:rFonts w:ascii="Times New Roman" w:hAnsi="Times New Roman"/>
          <w:sz w:val="24"/>
          <w:szCs w:val="24"/>
        </w:rPr>
        <w:t xml:space="preserve"> </w:t>
      </w:r>
      <w:r w:rsidRPr="009E3C17">
        <w:rPr>
          <w:rFonts w:ascii="Times New Roman" w:hAnsi="Times New Roman"/>
          <w:sz w:val="24"/>
          <w:szCs w:val="24"/>
        </w:rPr>
        <w:t>через источники информации на иностранном (английском) языке, ощущать эмоциональное воздействие искусства;</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убеждённость в значимости для личности и общества отечественного</w:t>
      </w:r>
      <w:r w:rsidR="0012038A" w:rsidRPr="009E3C17">
        <w:rPr>
          <w:rFonts w:ascii="Times New Roman" w:hAnsi="Times New Roman"/>
          <w:sz w:val="24"/>
          <w:szCs w:val="24"/>
        </w:rPr>
        <w:t xml:space="preserve"> </w:t>
      </w:r>
      <w:r w:rsidRPr="009E3C17">
        <w:rPr>
          <w:rFonts w:ascii="Times New Roman" w:hAnsi="Times New Roman"/>
          <w:sz w:val="24"/>
          <w:szCs w:val="24"/>
        </w:rPr>
        <w:t>и мирового искусства, этнических культурных традиций и народного творчества;</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5) физического воспитания:</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сформированность здорового и безопасного образа жизни, ответственного отношения к своему здоровью;</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потребность в физическом совершенствовании, занятиях</w:t>
      </w:r>
      <w:r w:rsidR="00CB1AE4" w:rsidRPr="009E3C17">
        <w:rPr>
          <w:rFonts w:ascii="Times New Roman" w:hAnsi="Times New Roman"/>
          <w:sz w:val="24"/>
          <w:szCs w:val="24"/>
        </w:rPr>
        <w:t xml:space="preserve"> </w:t>
      </w:r>
      <w:r w:rsidRPr="009E3C17">
        <w:rPr>
          <w:rFonts w:ascii="Times New Roman" w:hAnsi="Times New Roman"/>
          <w:sz w:val="24"/>
          <w:szCs w:val="24"/>
        </w:rPr>
        <w:t>спортивно-оздоровительной деятельностью;</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6) трудового воспитания:</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готовность к труду, осознание ценности мастерства, трудолюбие;</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готовность к активной деятельности технологической и социальной </w:t>
      </w:r>
      <w:r w:rsidRPr="009E3C17">
        <w:rPr>
          <w:rFonts w:ascii="Times New Roman" w:hAnsi="Times New Roman"/>
          <w:sz w:val="24"/>
          <w:szCs w:val="24"/>
        </w:rPr>
        <w:lastRenderedPageBreak/>
        <w:t xml:space="preserve">направленности, способность инициировать, планировать и самостоятельно выполнять такую деятельность;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7) экологического воспитания:</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сформированность экологической культуры, понимание влияния</w:t>
      </w:r>
      <w:r w:rsidR="0012038A" w:rsidRPr="009E3C17">
        <w:rPr>
          <w:rFonts w:ascii="Times New Roman" w:hAnsi="Times New Roman"/>
          <w:sz w:val="24"/>
          <w:szCs w:val="24"/>
        </w:rPr>
        <w:t xml:space="preserve"> </w:t>
      </w:r>
      <w:r w:rsidRPr="009E3C17">
        <w:rPr>
          <w:rFonts w:ascii="Times New Roman" w:hAnsi="Times New Roman"/>
          <w:sz w:val="24"/>
          <w:szCs w:val="24"/>
        </w:rPr>
        <w:t xml:space="preserve">социально-экономических процессов на состояние природной и социальной среды, осознание глобального характера экологических проблем;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активное неприятие действий, приносящих вред окружающей среде;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умение прогнозировать неблагоприятные экологические последствия предпринимаемых действий, предотвращать их;</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расширение опыта деятельности экологической направленности;</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8) ценности научного познания:</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r w:rsidR="0012038A" w:rsidRPr="009E3C17">
        <w:rPr>
          <w:rFonts w:ascii="Times New Roman" w:hAnsi="Times New Roman"/>
          <w:sz w:val="24"/>
          <w:szCs w:val="24"/>
        </w:rPr>
        <w:t xml:space="preserve"> </w:t>
      </w:r>
      <w:r w:rsidRPr="009E3C17">
        <w:rPr>
          <w:rFonts w:ascii="Times New Roman" w:hAnsi="Times New Roman"/>
          <w:sz w:val="24"/>
          <w:szCs w:val="24"/>
        </w:rPr>
        <w:t xml:space="preserve">с использованием изучаемого иностранного (английского) языка. </w:t>
      </w:r>
    </w:p>
    <w:p w:rsidR="00F0164B" w:rsidRPr="009E3C17" w:rsidRDefault="0069276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96.</w:t>
      </w:r>
      <w:r w:rsidR="00F0164B" w:rsidRPr="009E3C17">
        <w:rPr>
          <w:rFonts w:ascii="Times New Roman" w:hAnsi="Times New Roman"/>
          <w:sz w:val="24"/>
          <w:szCs w:val="24"/>
        </w:rPr>
        <w:t>8.4.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w:t>
      </w:r>
      <w:r w:rsidR="0012038A" w:rsidRPr="009E3C17">
        <w:rPr>
          <w:rFonts w:ascii="Times New Roman" w:hAnsi="Times New Roman"/>
          <w:sz w:val="24"/>
          <w:szCs w:val="24"/>
        </w:rPr>
        <w:t xml:space="preserve"> </w:t>
      </w:r>
      <w:r w:rsidRPr="009E3C17">
        <w:rPr>
          <w:rFonts w:ascii="Times New Roman" w:hAnsi="Times New Roman"/>
          <w:sz w:val="24"/>
          <w:szCs w:val="24"/>
        </w:rPr>
        <w:t>быть уверенным в себе;</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внутренней мотивации, включающей стремление к достижению цели</w:t>
      </w:r>
      <w:r w:rsidR="0012038A" w:rsidRPr="009E3C17">
        <w:rPr>
          <w:rFonts w:ascii="Times New Roman" w:hAnsi="Times New Roman"/>
          <w:sz w:val="24"/>
          <w:szCs w:val="24"/>
        </w:rPr>
        <w:t xml:space="preserve"> </w:t>
      </w:r>
      <w:r w:rsidRPr="009E3C17">
        <w:rPr>
          <w:rFonts w:ascii="Times New Roman" w:hAnsi="Times New Roman"/>
          <w:sz w:val="24"/>
          <w:szCs w:val="24"/>
        </w:rPr>
        <w:t xml:space="preserve">и успеху, оптимизм, инициативность, умение действовать, исходя из своих возможностей;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9E3C17">
        <w:rPr>
          <w:rFonts w:ascii="Times New Roman" w:hAnsi="Times New Roman"/>
          <w:sz w:val="24"/>
          <w:szCs w:val="24"/>
        </w:rPr>
        <w:t xml:space="preserve"> </w:t>
      </w:r>
      <w:r w:rsidRPr="009E3C17">
        <w:rPr>
          <w:rFonts w:ascii="Times New Roman" w:hAnsi="Times New Roman"/>
          <w:sz w:val="24"/>
          <w:szCs w:val="24"/>
        </w:rPr>
        <w:t>к сочувствию и сопереживанию;</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социальных навыков, включающих способность выстраивать отношения</w:t>
      </w:r>
      <w:r w:rsidR="0012038A" w:rsidRPr="009E3C17">
        <w:rPr>
          <w:rFonts w:ascii="Times New Roman" w:hAnsi="Times New Roman"/>
          <w:sz w:val="24"/>
          <w:szCs w:val="24"/>
        </w:rPr>
        <w:t xml:space="preserve"> </w:t>
      </w:r>
      <w:r w:rsidRPr="009E3C17">
        <w:rPr>
          <w:rFonts w:ascii="Times New Roman" w:hAnsi="Times New Roman"/>
          <w:sz w:val="24"/>
          <w:szCs w:val="24"/>
        </w:rPr>
        <w:t>с другими людьми, в том числе с представителями страны/стран изучаемого языка, заботиться, проявлять интерес и разрешать конфликты.</w:t>
      </w:r>
    </w:p>
    <w:p w:rsidR="00F0164B" w:rsidRPr="009E3C17" w:rsidRDefault="0069276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96.</w:t>
      </w:r>
      <w:r w:rsidR="00F0164B" w:rsidRPr="009E3C17">
        <w:rPr>
          <w:rFonts w:ascii="Times New Roman" w:hAnsi="Times New Roman"/>
          <w:sz w:val="24"/>
          <w:szCs w:val="24"/>
        </w:rPr>
        <w:t xml:space="preserve">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9E3C17" w:rsidRDefault="0069276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96.</w:t>
      </w:r>
      <w:r w:rsidR="00F0164B" w:rsidRPr="009E3C17">
        <w:rPr>
          <w:rFonts w:ascii="Times New Roman" w:hAnsi="Times New Roman"/>
          <w:sz w:val="24"/>
          <w:szCs w:val="24"/>
        </w:rPr>
        <w:t>8.5.1.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самостоятельно формулировать и актуализировать проблему, рассматривать её всесторонне;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определять цели деятельности, задавать параметры и критерии их достижения;</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lastRenderedPageBreak/>
        <w:t xml:space="preserve">выявлять закономерности в языковых явлениях изучаемого иностранного (английского) языка;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координировать и выполнять работу в условиях реального, виртуального</w:t>
      </w:r>
      <w:r w:rsidR="0012038A" w:rsidRPr="009E3C17">
        <w:rPr>
          <w:rFonts w:ascii="Times New Roman" w:hAnsi="Times New Roman"/>
          <w:sz w:val="24"/>
          <w:szCs w:val="24"/>
        </w:rPr>
        <w:t xml:space="preserve"> </w:t>
      </w:r>
      <w:r w:rsidRPr="009E3C17">
        <w:rPr>
          <w:rFonts w:ascii="Times New Roman" w:hAnsi="Times New Roman"/>
          <w:sz w:val="24"/>
          <w:szCs w:val="24"/>
        </w:rPr>
        <w:t>и комбинированного взаимодействия;</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развивать креативное мышление при решении жизненных проблем.</w:t>
      </w:r>
    </w:p>
    <w:p w:rsidR="00F0164B" w:rsidRPr="009E3C17" w:rsidRDefault="0069276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96.</w:t>
      </w:r>
      <w:r w:rsidR="00F0164B" w:rsidRPr="009E3C17">
        <w:rPr>
          <w:rFonts w:ascii="Times New Roman" w:hAnsi="Times New Roman"/>
          <w:sz w:val="24"/>
          <w:szCs w:val="24"/>
        </w:rPr>
        <w:t>8.5.2. 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владеть навыками учебно-исследовательской и проектной деятельности</w:t>
      </w:r>
      <w:r w:rsidR="0012038A" w:rsidRPr="009E3C17">
        <w:rPr>
          <w:rFonts w:ascii="Times New Roman" w:hAnsi="Times New Roman"/>
          <w:sz w:val="24"/>
          <w:szCs w:val="24"/>
        </w:rPr>
        <w:t xml:space="preserve"> </w:t>
      </w:r>
      <w:r w:rsidRPr="009E3C17">
        <w:rPr>
          <w:rFonts w:ascii="Times New Roman" w:hAnsi="Times New Roman"/>
          <w:sz w:val="24"/>
          <w:szCs w:val="24"/>
        </w:rPr>
        <w:t xml:space="preserve">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9E3C17" w:rsidRDefault="004942D8"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осуществлять различные виды</w:t>
      </w:r>
      <w:r w:rsidR="00F0164B" w:rsidRPr="009E3C17">
        <w:rPr>
          <w:rFonts w:ascii="Times New Roman" w:hAnsi="Times New Roman"/>
          <w:sz w:val="24"/>
          <w:szCs w:val="24"/>
        </w:rPr>
        <w:t xml:space="preserve"> деятельности по получению нового знания,</w:t>
      </w:r>
      <w:r w:rsidR="0012038A" w:rsidRPr="009E3C17">
        <w:rPr>
          <w:rFonts w:ascii="Times New Roman" w:hAnsi="Times New Roman"/>
          <w:sz w:val="24"/>
          <w:szCs w:val="24"/>
        </w:rPr>
        <w:t xml:space="preserve"> </w:t>
      </w:r>
      <w:r w:rsidR="00F0164B" w:rsidRPr="009E3C17">
        <w:rPr>
          <w:rFonts w:ascii="Times New Roman" w:hAnsi="Times New Roman"/>
          <w:sz w:val="24"/>
          <w:szCs w:val="24"/>
        </w:rP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владеть научной лингвистической терминологией и ключевыми понятиями;</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давать оценку новым ситуациям, оценивать приобретённый опыт;</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уметь переносить знания в познавательную и практическую области жизнедеятельности;</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уметь интегрировать знания из разных предметных областей;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выдвигать новые идеи, предлагать оригинальные подходы и решения;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ставить проблемы и задачи, допускающие альтернативных решений.</w:t>
      </w:r>
    </w:p>
    <w:p w:rsidR="00F0164B" w:rsidRPr="009E3C17" w:rsidRDefault="0069276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96.</w:t>
      </w:r>
      <w:r w:rsidR="00F0164B" w:rsidRPr="009E3C17">
        <w:rPr>
          <w:rFonts w:ascii="Times New Roman" w:hAnsi="Times New Roman"/>
          <w:sz w:val="24"/>
          <w:szCs w:val="24"/>
        </w:rPr>
        <w:t xml:space="preserve">8.5.3. У обучающегося будут </w:t>
      </w:r>
      <w:r w:rsidR="00FC5E4D" w:rsidRPr="009E3C17">
        <w:rPr>
          <w:rFonts w:ascii="Times New Roman" w:hAnsi="Times New Roman"/>
          <w:sz w:val="24"/>
          <w:szCs w:val="24"/>
        </w:rPr>
        <w:t xml:space="preserve">сформированы умения </w:t>
      </w:r>
      <w:r w:rsidR="00F0164B" w:rsidRPr="009E3C17">
        <w:rPr>
          <w:rFonts w:ascii="Times New Roman" w:hAnsi="Times New Roman"/>
          <w:sz w:val="24"/>
          <w:szCs w:val="24"/>
        </w:rPr>
        <w:t>работать</w:t>
      </w:r>
      <w:r w:rsidR="0012038A" w:rsidRPr="009E3C17">
        <w:rPr>
          <w:rFonts w:ascii="Times New Roman" w:hAnsi="Times New Roman"/>
          <w:sz w:val="24"/>
          <w:szCs w:val="24"/>
        </w:rPr>
        <w:t xml:space="preserve"> </w:t>
      </w:r>
      <w:r w:rsidR="00F0164B" w:rsidRPr="009E3C17">
        <w:rPr>
          <w:rFonts w:ascii="Times New Roman" w:hAnsi="Times New Roman"/>
          <w:sz w:val="24"/>
          <w:szCs w:val="24"/>
        </w:rPr>
        <w:t>с информацией как часть познавательных универсальных учебных действий:</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владеть навыками получения информации из источников разных типов,</w:t>
      </w:r>
      <w:r w:rsidR="0012038A" w:rsidRPr="009E3C17">
        <w:rPr>
          <w:rFonts w:ascii="Times New Roman" w:hAnsi="Times New Roman"/>
          <w:sz w:val="24"/>
          <w:szCs w:val="24"/>
        </w:rPr>
        <w:t xml:space="preserve"> </w:t>
      </w:r>
      <w:r w:rsidRPr="009E3C17">
        <w:rPr>
          <w:rFonts w:ascii="Times New Roman" w:hAnsi="Times New Roman"/>
          <w:sz w:val="24"/>
          <w:szCs w:val="24"/>
        </w:rPr>
        <w:t>в том числе на иностранном (английском) языке, самостоятельно осуществлять поиск, анализ, систематизацию и интерпретацию информации различных видов</w:t>
      </w:r>
      <w:r w:rsidR="0012038A" w:rsidRPr="009E3C17">
        <w:rPr>
          <w:rFonts w:ascii="Times New Roman" w:hAnsi="Times New Roman"/>
          <w:sz w:val="24"/>
          <w:szCs w:val="24"/>
        </w:rPr>
        <w:t xml:space="preserve"> </w:t>
      </w:r>
      <w:r w:rsidRPr="009E3C17">
        <w:rPr>
          <w:rFonts w:ascii="Times New Roman" w:hAnsi="Times New Roman"/>
          <w:sz w:val="24"/>
          <w:szCs w:val="24"/>
        </w:rPr>
        <w:t>и форм представления;</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создавать тексты на иностранном (английском) языке в различных форматах</w:t>
      </w:r>
      <w:r w:rsidR="0012038A" w:rsidRPr="009E3C17">
        <w:rPr>
          <w:rFonts w:ascii="Times New Roman" w:hAnsi="Times New Roman"/>
          <w:sz w:val="24"/>
          <w:szCs w:val="24"/>
        </w:rPr>
        <w:t xml:space="preserve"> </w:t>
      </w:r>
      <w:r w:rsidRPr="009E3C17">
        <w:rPr>
          <w:rFonts w:ascii="Times New Roman" w:hAnsi="Times New Roman"/>
          <w:sz w:val="24"/>
          <w:szCs w:val="24"/>
        </w:rPr>
        <w:t>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оценивать достоверность информации, её соответствие морально-этическим нормам;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использовать средства информационных и коммуникационных технологий</w:t>
      </w:r>
      <w:r w:rsidR="0012038A" w:rsidRPr="009E3C17">
        <w:rPr>
          <w:rFonts w:ascii="Times New Roman" w:hAnsi="Times New Roman"/>
          <w:sz w:val="24"/>
          <w:szCs w:val="24"/>
        </w:rPr>
        <w:t xml:space="preserve"> </w:t>
      </w:r>
      <w:r w:rsidRPr="009E3C17">
        <w:rPr>
          <w:rFonts w:ascii="Times New Roman" w:hAnsi="Times New Roman"/>
          <w:sz w:val="24"/>
          <w:szCs w:val="24"/>
        </w:rPr>
        <w:t>в решении когнитивных, коммуникативных и организационных задач</w:t>
      </w:r>
      <w:r w:rsidR="0012038A" w:rsidRPr="009E3C17">
        <w:rPr>
          <w:rFonts w:ascii="Times New Roman" w:hAnsi="Times New Roman"/>
          <w:sz w:val="24"/>
          <w:szCs w:val="24"/>
        </w:rPr>
        <w:t xml:space="preserve"> </w:t>
      </w:r>
      <w:r w:rsidRPr="009E3C17">
        <w:rPr>
          <w:rFonts w:ascii="Times New Roman" w:hAnsi="Times New Roman"/>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владеть навыками распознавания и защиты информации, информационной безопасности личности.</w:t>
      </w:r>
    </w:p>
    <w:p w:rsidR="00F0164B" w:rsidRPr="009E3C17" w:rsidRDefault="0069276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96.</w:t>
      </w:r>
      <w:r w:rsidR="00F0164B" w:rsidRPr="009E3C17">
        <w:rPr>
          <w:rFonts w:ascii="Times New Roman" w:hAnsi="Times New Roman"/>
          <w:sz w:val="24"/>
          <w:szCs w:val="24"/>
        </w:rPr>
        <w:t xml:space="preserve">8.5.4. У обучающегося будут </w:t>
      </w:r>
      <w:r w:rsidR="00FC5E4D" w:rsidRPr="009E3C17">
        <w:rPr>
          <w:rFonts w:ascii="Times New Roman" w:hAnsi="Times New Roman"/>
          <w:sz w:val="24"/>
          <w:szCs w:val="24"/>
        </w:rPr>
        <w:t xml:space="preserve">сформированы умения </w:t>
      </w:r>
      <w:r w:rsidR="00F0164B" w:rsidRPr="009E3C17">
        <w:rPr>
          <w:rFonts w:ascii="Times New Roman" w:hAnsi="Times New Roman"/>
          <w:sz w:val="24"/>
          <w:szCs w:val="24"/>
        </w:rPr>
        <w:t>общения как часть коммуникативных универсальных учебных действий:</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осуществлять коммуникации во всех сферах жизни;</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lastRenderedPageBreak/>
        <w:t>владеть различными спо</w:t>
      </w:r>
      <w:r w:rsidR="0098022D" w:rsidRPr="009E3C17">
        <w:rPr>
          <w:rFonts w:ascii="Times New Roman" w:hAnsi="Times New Roman"/>
          <w:sz w:val="24"/>
          <w:szCs w:val="24"/>
        </w:rPr>
        <w:t>собами общения и взаимодействия</w:t>
      </w:r>
      <w:r w:rsidR="0012038A" w:rsidRPr="009E3C17">
        <w:rPr>
          <w:rFonts w:ascii="Times New Roman" w:hAnsi="Times New Roman"/>
          <w:sz w:val="24"/>
          <w:szCs w:val="24"/>
        </w:rPr>
        <w:t xml:space="preserve"> </w:t>
      </w:r>
      <w:r w:rsidRPr="009E3C17">
        <w:rPr>
          <w:rFonts w:ascii="Times New Roman" w:hAnsi="Times New Roman"/>
          <w:sz w:val="24"/>
          <w:szCs w:val="24"/>
        </w:rPr>
        <w:t>на иностранном (английском) языке, аргументированно вести диалог</w:t>
      </w:r>
      <w:r w:rsidR="0012038A" w:rsidRPr="009E3C17">
        <w:rPr>
          <w:rFonts w:ascii="Times New Roman" w:hAnsi="Times New Roman"/>
          <w:sz w:val="24"/>
          <w:szCs w:val="24"/>
        </w:rPr>
        <w:t xml:space="preserve"> </w:t>
      </w:r>
      <w:r w:rsidRPr="009E3C17">
        <w:rPr>
          <w:rFonts w:ascii="Times New Roman" w:hAnsi="Times New Roman"/>
          <w:sz w:val="24"/>
          <w:szCs w:val="24"/>
        </w:rPr>
        <w:t>и полилог, уметь смягчать конфликтные ситуации;</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развёрнуто и логично излагать свою точку зрения с использованием языковых средств.</w:t>
      </w:r>
    </w:p>
    <w:p w:rsidR="00F0164B" w:rsidRPr="009E3C17" w:rsidRDefault="0069276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96.</w:t>
      </w:r>
      <w:r w:rsidR="00F0164B" w:rsidRPr="009E3C17">
        <w:rPr>
          <w:rFonts w:ascii="Times New Roman" w:hAnsi="Times New Roman"/>
          <w:sz w:val="24"/>
          <w:szCs w:val="24"/>
        </w:rPr>
        <w:t xml:space="preserve">8.5.5. У обучающегося будут </w:t>
      </w:r>
      <w:r w:rsidR="00FC5E4D" w:rsidRPr="009E3C17">
        <w:rPr>
          <w:rFonts w:ascii="Times New Roman" w:hAnsi="Times New Roman"/>
          <w:sz w:val="24"/>
          <w:szCs w:val="24"/>
        </w:rPr>
        <w:t xml:space="preserve">сформированы умения </w:t>
      </w:r>
      <w:r w:rsidR="00F0164B" w:rsidRPr="009E3C17">
        <w:rPr>
          <w:rFonts w:ascii="Times New Roman" w:hAnsi="Times New Roman"/>
          <w:sz w:val="24"/>
          <w:szCs w:val="24"/>
        </w:rPr>
        <w:t>самоорганизации как часть регулятивных универсальных учебных действий:</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давать оценку новым ситуациям;</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делать осознанный выбор, аргументировать его, брать ответственность</w:t>
      </w:r>
      <w:r w:rsidR="0012038A" w:rsidRPr="009E3C17">
        <w:rPr>
          <w:rFonts w:ascii="Times New Roman" w:hAnsi="Times New Roman"/>
          <w:sz w:val="24"/>
          <w:szCs w:val="24"/>
        </w:rPr>
        <w:t xml:space="preserve"> </w:t>
      </w:r>
      <w:r w:rsidRPr="009E3C17">
        <w:rPr>
          <w:rFonts w:ascii="Times New Roman" w:hAnsi="Times New Roman"/>
          <w:sz w:val="24"/>
          <w:szCs w:val="24"/>
        </w:rPr>
        <w:t>за решение;</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оценивать приобретённый опыт;</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9E3C17" w:rsidRDefault="0069276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96.</w:t>
      </w:r>
      <w:r w:rsidR="00F0164B" w:rsidRPr="009E3C17">
        <w:rPr>
          <w:rFonts w:ascii="Times New Roman" w:hAnsi="Times New Roman"/>
          <w:sz w:val="24"/>
          <w:szCs w:val="24"/>
        </w:rPr>
        <w:t xml:space="preserve">8.5.6. У обучающегося будут </w:t>
      </w:r>
      <w:r w:rsidR="00FC5E4D" w:rsidRPr="009E3C17">
        <w:rPr>
          <w:rFonts w:ascii="Times New Roman" w:hAnsi="Times New Roman"/>
          <w:sz w:val="24"/>
          <w:szCs w:val="24"/>
        </w:rPr>
        <w:t xml:space="preserve">сформированы умения </w:t>
      </w:r>
      <w:r w:rsidR="00F0164B" w:rsidRPr="009E3C17">
        <w:rPr>
          <w:rFonts w:ascii="Times New Roman" w:hAnsi="Times New Roman"/>
          <w:sz w:val="24"/>
          <w:szCs w:val="24"/>
        </w:rPr>
        <w:t>самоконтроля, принятия себя и других как часть регулятивных универсальных учебных действий:</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давать оценку новым ситуациям;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использовать приёмы рефлексии для оценки ситуации, выбора верного решения;</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оценивать соответствие создаваемого устного/письменного текста</w:t>
      </w:r>
      <w:r w:rsidR="0012038A" w:rsidRPr="009E3C17">
        <w:rPr>
          <w:rFonts w:ascii="Times New Roman" w:hAnsi="Times New Roman"/>
          <w:sz w:val="24"/>
          <w:szCs w:val="24"/>
        </w:rPr>
        <w:t xml:space="preserve"> </w:t>
      </w:r>
      <w:r w:rsidRPr="009E3C17">
        <w:rPr>
          <w:rFonts w:ascii="Times New Roman" w:hAnsi="Times New Roman"/>
          <w:sz w:val="24"/>
          <w:szCs w:val="24"/>
        </w:rPr>
        <w:t xml:space="preserve">на иностранном (английском) языке выполняемой коммуникативной задаче;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вносить коррективы в созданный речевой продукт в случае необходимости;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оценивать риски и своевременно принимать решения по их снижению;</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принимать мотивы и аргументы других при анализе результатов деятельности;</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принимать себя, понимая свои недостатки и достоинства;</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принимать мотивы и аргументы других при анализе результатов деятельности;</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признавать своё право и право других на ошибк</w:t>
      </w:r>
      <w:r w:rsidR="004F051C" w:rsidRPr="009E3C17">
        <w:rPr>
          <w:rFonts w:ascii="Times New Roman" w:hAnsi="Times New Roman"/>
          <w:sz w:val="24"/>
          <w:szCs w:val="24"/>
        </w:rPr>
        <w:t>у</w:t>
      </w:r>
      <w:r w:rsidRPr="009E3C17">
        <w:rPr>
          <w:rFonts w:ascii="Times New Roman" w:hAnsi="Times New Roman"/>
          <w:sz w:val="24"/>
          <w:szCs w:val="24"/>
        </w:rPr>
        <w:t>;</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развивать способность понимать мир с позиции другого человека.</w:t>
      </w:r>
    </w:p>
    <w:p w:rsidR="00F0164B" w:rsidRPr="009E3C17" w:rsidRDefault="0069276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96.</w:t>
      </w:r>
      <w:r w:rsidR="00F0164B" w:rsidRPr="009E3C17">
        <w:rPr>
          <w:rFonts w:ascii="Times New Roman" w:hAnsi="Times New Roman"/>
          <w:sz w:val="24"/>
          <w:szCs w:val="24"/>
        </w:rPr>
        <w:t xml:space="preserve">8.5.7. У обучающегося будут </w:t>
      </w:r>
      <w:r w:rsidR="00FC5E4D" w:rsidRPr="009E3C17">
        <w:rPr>
          <w:rFonts w:ascii="Times New Roman" w:hAnsi="Times New Roman"/>
          <w:sz w:val="24"/>
          <w:szCs w:val="24"/>
        </w:rPr>
        <w:t xml:space="preserve">сформированы умения </w:t>
      </w:r>
      <w:r w:rsidR="00F0164B" w:rsidRPr="009E3C17">
        <w:rPr>
          <w:rFonts w:ascii="Times New Roman" w:hAnsi="Times New Roman"/>
          <w:sz w:val="24"/>
          <w:szCs w:val="24"/>
        </w:rPr>
        <w:t>совместной деятельности:</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понимать и использовать преимущества командной и индивидуальной работы;</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предлагать новые проекты, оценивать идеи с позиции новизны, оригинальности, практической значимости.</w:t>
      </w:r>
    </w:p>
    <w:p w:rsidR="00F0164B" w:rsidRPr="009E3C17" w:rsidRDefault="0069276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96.</w:t>
      </w:r>
      <w:r w:rsidR="00F0164B" w:rsidRPr="009E3C17">
        <w:rPr>
          <w:rFonts w:ascii="Times New Roman" w:hAnsi="Times New Roman"/>
          <w:sz w:val="24"/>
          <w:szCs w:val="24"/>
        </w:rPr>
        <w:t xml:space="preserve">8.6. Предметные результаты </w:t>
      </w:r>
      <w:r w:rsidR="004511D8" w:rsidRPr="009E3C17">
        <w:rPr>
          <w:rFonts w:ascii="Times New Roman" w:hAnsi="Times New Roman"/>
          <w:sz w:val="24"/>
          <w:szCs w:val="24"/>
        </w:rPr>
        <w:t xml:space="preserve">по английскому языку </w:t>
      </w:r>
      <w:r w:rsidR="00F0164B" w:rsidRPr="009E3C17">
        <w:rPr>
          <w:rFonts w:ascii="Times New Roman" w:hAnsi="Times New Roman"/>
          <w:sz w:val="24"/>
          <w:szCs w:val="24"/>
        </w:rPr>
        <w:t>ориентированы</w:t>
      </w:r>
      <w:r w:rsidR="0012038A" w:rsidRPr="009E3C17">
        <w:rPr>
          <w:rFonts w:ascii="Times New Roman" w:hAnsi="Times New Roman"/>
          <w:sz w:val="24"/>
          <w:szCs w:val="24"/>
        </w:rPr>
        <w:t xml:space="preserve"> </w:t>
      </w:r>
      <w:r w:rsidR="00F0164B" w:rsidRPr="009E3C17">
        <w:rPr>
          <w:rFonts w:ascii="Times New Roman" w:hAnsi="Times New Roman"/>
          <w:sz w:val="24"/>
          <w:szCs w:val="24"/>
        </w:rPr>
        <w:t>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F0164B" w:rsidRPr="009E3C17" w:rsidRDefault="0069276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96.</w:t>
      </w:r>
      <w:r w:rsidR="00F0164B" w:rsidRPr="009E3C17">
        <w:rPr>
          <w:rFonts w:ascii="Times New Roman" w:hAnsi="Times New Roman"/>
          <w:sz w:val="24"/>
          <w:szCs w:val="24"/>
        </w:rPr>
        <w:t>8.7. Предметные результаты освоения программы по английскому языку.</w:t>
      </w:r>
      <w:r w:rsidR="0012038A" w:rsidRPr="009E3C17">
        <w:rPr>
          <w:rFonts w:ascii="Times New Roman" w:hAnsi="Times New Roman"/>
          <w:sz w:val="24"/>
          <w:szCs w:val="24"/>
        </w:rPr>
        <w:t xml:space="preserve"> </w:t>
      </w:r>
      <w:r w:rsidR="00F0164B" w:rsidRPr="009E3C17">
        <w:rPr>
          <w:rFonts w:ascii="Times New Roman" w:hAnsi="Times New Roman"/>
          <w:sz w:val="24"/>
          <w:szCs w:val="24"/>
        </w:rPr>
        <w:t>К концу 10 класса обучающийся научится:</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владеть основными видами речевой деятельности:</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говорение: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w:t>
      </w:r>
      <w:r w:rsidR="0012038A" w:rsidRPr="009E3C17">
        <w:rPr>
          <w:rFonts w:ascii="Times New Roman" w:hAnsi="Times New Roman"/>
          <w:sz w:val="24"/>
          <w:szCs w:val="24"/>
        </w:rPr>
        <w:t xml:space="preserve"> </w:t>
      </w:r>
      <w:r w:rsidRPr="009E3C17">
        <w:rPr>
          <w:rFonts w:ascii="Times New Roman" w:hAnsi="Times New Roman"/>
          <w:sz w:val="24"/>
          <w:szCs w:val="24"/>
        </w:rPr>
        <w:t xml:space="preserve">в стандартных ситуациях неофициального и официального общения в рамках отобранного </w:t>
      </w:r>
      <w:r w:rsidRPr="009E3C17">
        <w:rPr>
          <w:rFonts w:ascii="Times New Roman" w:hAnsi="Times New Roman"/>
          <w:sz w:val="24"/>
          <w:szCs w:val="24"/>
        </w:rPr>
        <w:lastRenderedPageBreak/>
        <w:t>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излагать основное содержание прочитанного/прослушанного текста</w:t>
      </w:r>
      <w:r w:rsidR="0012038A" w:rsidRPr="009E3C17">
        <w:rPr>
          <w:rFonts w:ascii="Times New Roman" w:hAnsi="Times New Roman"/>
          <w:sz w:val="24"/>
          <w:szCs w:val="24"/>
        </w:rPr>
        <w:t xml:space="preserve"> </w:t>
      </w:r>
      <w:r w:rsidRPr="009E3C17">
        <w:rPr>
          <w:rFonts w:ascii="Times New Roman" w:hAnsi="Times New Roman"/>
          <w:sz w:val="24"/>
          <w:szCs w:val="24"/>
        </w:rPr>
        <w:t>с выражением своего отношения (объём монологического высказывания –</w:t>
      </w:r>
      <w:r w:rsidR="0012038A" w:rsidRPr="009E3C17">
        <w:rPr>
          <w:rFonts w:ascii="Times New Roman" w:hAnsi="Times New Roman"/>
          <w:sz w:val="24"/>
          <w:szCs w:val="24"/>
        </w:rPr>
        <w:t xml:space="preserve"> </w:t>
      </w:r>
      <w:r w:rsidRPr="009E3C17">
        <w:rPr>
          <w:rFonts w:ascii="Times New Roman" w:hAnsi="Times New Roman"/>
          <w:sz w:val="24"/>
          <w:szCs w:val="24"/>
        </w:rPr>
        <w:t xml:space="preserve">до 14 фраз);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устно излагать результаты выполненной проектной работы (объём –</w:t>
      </w:r>
      <w:r w:rsidR="0012038A" w:rsidRPr="009E3C17">
        <w:rPr>
          <w:rFonts w:ascii="Times New Roman" w:hAnsi="Times New Roman"/>
          <w:sz w:val="24"/>
          <w:szCs w:val="24"/>
        </w:rPr>
        <w:t xml:space="preserve"> </w:t>
      </w:r>
      <w:r w:rsidRPr="009E3C17">
        <w:rPr>
          <w:rFonts w:ascii="Times New Roman" w:hAnsi="Times New Roman"/>
          <w:sz w:val="24"/>
          <w:szCs w:val="24"/>
        </w:rPr>
        <w:t xml:space="preserve">до 14 фраз);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аудирование: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воспринимать на слух и понимать аутентичные тексты, содержащие отдельные неизученные языковые явления, с разной глубиной проникновения</w:t>
      </w:r>
      <w:r w:rsidR="0012038A" w:rsidRPr="009E3C17">
        <w:rPr>
          <w:rFonts w:ascii="Times New Roman" w:hAnsi="Times New Roman"/>
          <w:sz w:val="24"/>
          <w:szCs w:val="24"/>
        </w:rPr>
        <w:t xml:space="preserve"> </w:t>
      </w:r>
      <w:r w:rsidRPr="009E3C17">
        <w:rPr>
          <w:rFonts w:ascii="Times New Roman" w:hAnsi="Times New Roman"/>
          <w:sz w:val="24"/>
          <w:szCs w:val="24"/>
        </w:rPr>
        <w:t xml:space="preserve">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смысловое чтение: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w:t>
      </w:r>
      <w:r w:rsidR="0012038A" w:rsidRPr="009E3C17">
        <w:rPr>
          <w:rFonts w:ascii="Times New Roman" w:hAnsi="Times New Roman"/>
          <w:sz w:val="24"/>
          <w:szCs w:val="24"/>
        </w:rPr>
        <w:t xml:space="preserve"> </w:t>
      </w:r>
      <w:r w:rsidRPr="009E3C17">
        <w:rPr>
          <w:rFonts w:ascii="Times New Roman" w:hAnsi="Times New Roman"/>
          <w:sz w:val="24"/>
          <w:szCs w:val="24"/>
        </w:rPr>
        <w:t>с полным пониманием прочитанного (объём текста/текстов для чтения –</w:t>
      </w:r>
      <w:r w:rsidR="0012038A" w:rsidRPr="009E3C17">
        <w:rPr>
          <w:rFonts w:ascii="Times New Roman" w:hAnsi="Times New Roman"/>
          <w:sz w:val="24"/>
          <w:szCs w:val="24"/>
        </w:rPr>
        <w:t xml:space="preserve"> </w:t>
      </w:r>
      <w:r w:rsidRPr="009E3C17">
        <w:rPr>
          <w:rFonts w:ascii="Times New Roman" w:hAnsi="Times New Roman"/>
          <w:sz w:val="24"/>
          <w:szCs w:val="24"/>
        </w:rPr>
        <w:t xml:space="preserve">500–700 слов);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читать про себя и устанавливать причинно-следственную взаимосвязь изложенных в тексте фактов и событий;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читать про себя несплошные тексты (таблицы, диаграммы, графики и другие) и понимать представленную в них информацию;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письменная речь: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заполнять анкеты и формуляры, сообщая о себе основные сведения,</w:t>
      </w:r>
      <w:r w:rsidR="0012038A" w:rsidRPr="009E3C17">
        <w:rPr>
          <w:rFonts w:ascii="Times New Roman" w:hAnsi="Times New Roman"/>
          <w:sz w:val="24"/>
          <w:szCs w:val="24"/>
        </w:rPr>
        <w:t xml:space="preserve"> </w:t>
      </w:r>
      <w:r w:rsidRPr="009E3C17">
        <w:rPr>
          <w:rFonts w:ascii="Times New Roman" w:hAnsi="Times New Roman"/>
          <w:sz w:val="24"/>
          <w:szCs w:val="24"/>
        </w:rPr>
        <w:t xml:space="preserve">в соответствии с нормами, принятыми в стране/странах изучаемого языка;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писать резюме (CV) с сообщением основных сведений о себе в соответствии</w:t>
      </w:r>
      <w:r w:rsidR="0012038A" w:rsidRPr="009E3C17">
        <w:rPr>
          <w:rFonts w:ascii="Times New Roman" w:hAnsi="Times New Roman"/>
          <w:sz w:val="24"/>
          <w:szCs w:val="24"/>
        </w:rPr>
        <w:t xml:space="preserve"> </w:t>
      </w:r>
      <w:r w:rsidRPr="009E3C17">
        <w:rPr>
          <w:rFonts w:ascii="Times New Roman" w:hAnsi="Times New Roman"/>
          <w:sz w:val="24"/>
          <w:szCs w:val="24"/>
        </w:rPr>
        <w:t xml:space="preserve">с нормами, принятыми в стране/странах изучаемого языка;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создавать письменные высказывания на основе плана, иллюстрации, таблицы, диаграммы и/или прочитанного/прослушанного текста с </w:t>
      </w:r>
      <w:r w:rsidR="00F27F61" w:rsidRPr="009E3C17">
        <w:rPr>
          <w:rFonts w:ascii="Times New Roman" w:hAnsi="Times New Roman"/>
          <w:sz w:val="24"/>
          <w:szCs w:val="24"/>
        </w:rPr>
        <w:t>использованием</w:t>
      </w:r>
      <w:r w:rsidRPr="009E3C17">
        <w:rPr>
          <w:rFonts w:ascii="Times New Roman" w:hAnsi="Times New Roman"/>
          <w:sz w:val="24"/>
          <w:szCs w:val="24"/>
        </w:rPr>
        <w:t xml:space="preserve"> образц</w:t>
      </w:r>
      <w:r w:rsidR="00F27F61" w:rsidRPr="009E3C17">
        <w:rPr>
          <w:rFonts w:ascii="Times New Roman" w:hAnsi="Times New Roman"/>
          <w:sz w:val="24"/>
          <w:szCs w:val="24"/>
        </w:rPr>
        <w:t>а</w:t>
      </w:r>
      <w:r w:rsidRPr="009E3C17">
        <w:rPr>
          <w:rFonts w:ascii="Times New Roman" w:hAnsi="Times New Roman"/>
          <w:sz w:val="24"/>
          <w:szCs w:val="24"/>
        </w:rPr>
        <w:t xml:space="preserve"> (объём высказывания – до 150 слов);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владеть фонетическими навыками: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различать на слух, без ошибок, ведущих к сбою коммуникации, произносить слова с правильным ударением и фразы с соблюдением</w:t>
      </w:r>
      <w:r w:rsidR="0012038A" w:rsidRPr="009E3C17">
        <w:rPr>
          <w:rFonts w:ascii="Times New Roman" w:hAnsi="Times New Roman"/>
          <w:sz w:val="24"/>
          <w:szCs w:val="24"/>
        </w:rPr>
        <w:t xml:space="preserve"> </w:t>
      </w:r>
      <w:r w:rsidRPr="009E3C17">
        <w:rPr>
          <w:rFonts w:ascii="Times New Roman" w:hAnsi="Times New Roman"/>
          <w:sz w:val="24"/>
          <w:szCs w:val="24"/>
        </w:rPr>
        <w:t xml:space="preserve">их ритмико-интонационных особенностей, в том числе применять правило отсутствия фразового ударения на служебных словах;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выразительно читать вслух небольшие тексты объёмом до 140 слов, построенные на изученном языковом материале, с соблюдением правил чтения</w:t>
      </w:r>
      <w:r w:rsidR="0012038A" w:rsidRPr="009E3C17">
        <w:rPr>
          <w:rFonts w:ascii="Times New Roman" w:hAnsi="Times New Roman"/>
          <w:sz w:val="24"/>
          <w:szCs w:val="24"/>
        </w:rPr>
        <w:t xml:space="preserve"> </w:t>
      </w:r>
      <w:r w:rsidRPr="009E3C17">
        <w:rPr>
          <w:rFonts w:ascii="Times New Roman" w:hAnsi="Times New Roman"/>
          <w:sz w:val="24"/>
          <w:szCs w:val="24"/>
        </w:rPr>
        <w:t xml:space="preserve">и соответствующей интонацией, демонстрируя понимание содержания текста;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владеть орфографическими навыками: правильно писать изученные слова;</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владеть пунктуационными навыками: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использовать запятую при перечислении, обращении и при выделении вводных слов; апостроф, точку, вопросительный и восклицательный знаки;</w:t>
      </w:r>
      <w:r w:rsidR="0012038A" w:rsidRPr="009E3C17">
        <w:rPr>
          <w:rFonts w:ascii="Times New Roman" w:hAnsi="Times New Roman"/>
          <w:sz w:val="24"/>
          <w:szCs w:val="24"/>
        </w:rPr>
        <w:t xml:space="preserve"> </w:t>
      </w:r>
      <w:r w:rsidRPr="009E3C17">
        <w:rPr>
          <w:rFonts w:ascii="Times New Roman" w:hAnsi="Times New Roman"/>
          <w:sz w:val="24"/>
          <w:szCs w:val="24"/>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распознавать </w:t>
      </w:r>
      <w:r w:rsidR="0008081B" w:rsidRPr="009E3C17">
        <w:rPr>
          <w:rFonts w:ascii="Times New Roman" w:hAnsi="Times New Roman"/>
          <w:sz w:val="24"/>
          <w:szCs w:val="24"/>
        </w:rPr>
        <w:t xml:space="preserve">в устной речи и письменном тексте </w:t>
      </w:r>
      <w:r w:rsidRPr="009E3C17">
        <w:rPr>
          <w:rFonts w:ascii="Times New Roman" w:hAnsi="Times New Roman"/>
          <w:sz w:val="24"/>
          <w:szCs w:val="24"/>
        </w:rPr>
        <w:t xml:space="preserve">1400 лексических единиц (слов, фразовых глаголов, словосочетаний, речевых клише, средств логической </w:t>
      </w:r>
      <w:r w:rsidR="00D7154E" w:rsidRPr="009E3C17">
        <w:rPr>
          <w:rFonts w:ascii="Times New Roman" w:hAnsi="Times New Roman"/>
          <w:sz w:val="24"/>
          <w:szCs w:val="24"/>
        </w:rPr>
        <w:t xml:space="preserve">связи) </w:t>
      </w:r>
      <w:r w:rsidRPr="009E3C17">
        <w:rPr>
          <w:rFonts w:ascii="Times New Roman" w:hAnsi="Times New Roman"/>
          <w:sz w:val="24"/>
          <w:szCs w:val="24"/>
        </w:rPr>
        <w:t xml:space="preserve">и правильно употреблять в устной и письменной речи 1300 лексических единиц, </w:t>
      </w:r>
      <w:r w:rsidRPr="009E3C17">
        <w:rPr>
          <w:rFonts w:ascii="Times New Roman" w:hAnsi="Times New Roman"/>
          <w:sz w:val="24"/>
          <w:szCs w:val="24"/>
        </w:rPr>
        <w:lastRenderedPageBreak/>
        <w:t xml:space="preserve">обслуживающих ситуации общения в рамках </w:t>
      </w:r>
      <w:r w:rsidR="00D7154E" w:rsidRPr="009E3C17">
        <w:rPr>
          <w:rFonts w:ascii="Times New Roman" w:hAnsi="Times New Roman"/>
          <w:sz w:val="24"/>
          <w:szCs w:val="24"/>
        </w:rPr>
        <w:t xml:space="preserve">тематического содержания речи, </w:t>
      </w:r>
      <w:r w:rsidRPr="009E3C17">
        <w:rPr>
          <w:rFonts w:ascii="Times New Roman" w:hAnsi="Times New Roman"/>
          <w:sz w:val="24"/>
          <w:szCs w:val="24"/>
        </w:rPr>
        <w:t>с соблюдением существующей в английском языке нормы лексической сочетаемости;</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распознавать и употреблять в устной и письменной речи:</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родственные слова, образованные с использованием аффиксации:</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глаголы при помощи префиксов dis-, mis-, re-, over-, under- и суффиксов</w:t>
      </w:r>
      <w:r w:rsidR="0012038A" w:rsidRPr="009E3C17">
        <w:rPr>
          <w:rFonts w:ascii="Times New Roman" w:hAnsi="Times New Roman"/>
          <w:sz w:val="24"/>
          <w:szCs w:val="24"/>
        </w:rPr>
        <w:t xml:space="preserve"> </w:t>
      </w:r>
      <w:r w:rsidRPr="009E3C17">
        <w:rPr>
          <w:rFonts w:ascii="Times New Roman" w:hAnsi="Times New Roman"/>
          <w:sz w:val="24"/>
          <w:szCs w:val="24"/>
        </w:rPr>
        <w:t xml:space="preserve">-ise/-ize;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lang w:val="en-US"/>
        </w:rPr>
      </w:pPr>
      <w:r w:rsidRPr="009E3C17">
        <w:rPr>
          <w:rFonts w:ascii="Times New Roman" w:hAnsi="Times New Roman"/>
          <w:sz w:val="24"/>
          <w:szCs w:val="24"/>
        </w:rPr>
        <w:t>имена</w:t>
      </w:r>
      <w:r w:rsidRPr="009E3C17">
        <w:rPr>
          <w:rFonts w:ascii="Times New Roman" w:hAnsi="Times New Roman"/>
          <w:sz w:val="24"/>
          <w:szCs w:val="24"/>
          <w:lang w:val="en-US"/>
        </w:rPr>
        <w:t xml:space="preserve"> </w:t>
      </w:r>
      <w:r w:rsidRPr="009E3C17">
        <w:rPr>
          <w:rFonts w:ascii="Times New Roman" w:hAnsi="Times New Roman"/>
          <w:sz w:val="24"/>
          <w:szCs w:val="24"/>
        </w:rPr>
        <w:t>существительные</w:t>
      </w:r>
      <w:r w:rsidRPr="009E3C17">
        <w:rPr>
          <w:rFonts w:ascii="Times New Roman" w:hAnsi="Times New Roman"/>
          <w:sz w:val="24"/>
          <w:szCs w:val="24"/>
          <w:lang w:val="en-US"/>
        </w:rPr>
        <w:t xml:space="preserve"> </w:t>
      </w:r>
      <w:r w:rsidRPr="009E3C17">
        <w:rPr>
          <w:rFonts w:ascii="Times New Roman" w:hAnsi="Times New Roman"/>
          <w:sz w:val="24"/>
          <w:szCs w:val="24"/>
        </w:rPr>
        <w:t>при</w:t>
      </w:r>
      <w:r w:rsidRPr="009E3C17">
        <w:rPr>
          <w:rFonts w:ascii="Times New Roman" w:hAnsi="Times New Roman"/>
          <w:sz w:val="24"/>
          <w:szCs w:val="24"/>
          <w:lang w:val="en-US"/>
        </w:rPr>
        <w:t xml:space="preserve"> </w:t>
      </w:r>
      <w:r w:rsidRPr="009E3C17">
        <w:rPr>
          <w:rFonts w:ascii="Times New Roman" w:hAnsi="Times New Roman"/>
          <w:sz w:val="24"/>
          <w:szCs w:val="24"/>
        </w:rPr>
        <w:t>помощи</w:t>
      </w:r>
      <w:r w:rsidRPr="009E3C17">
        <w:rPr>
          <w:rFonts w:ascii="Times New Roman" w:hAnsi="Times New Roman"/>
          <w:sz w:val="24"/>
          <w:szCs w:val="24"/>
          <w:lang w:val="en-US"/>
        </w:rPr>
        <w:t xml:space="preserve"> </w:t>
      </w:r>
      <w:r w:rsidRPr="009E3C17">
        <w:rPr>
          <w:rFonts w:ascii="Times New Roman" w:hAnsi="Times New Roman"/>
          <w:sz w:val="24"/>
          <w:szCs w:val="24"/>
        </w:rPr>
        <w:t>префиксов</w:t>
      </w:r>
      <w:r w:rsidRPr="009E3C17">
        <w:rPr>
          <w:rFonts w:ascii="Times New Roman" w:hAnsi="Times New Roman"/>
          <w:sz w:val="24"/>
          <w:szCs w:val="24"/>
          <w:lang w:val="en-US"/>
        </w:rPr>
        <w:t xml:space="preserve"> un-, in-/im- </w:t>
      </w:r>
      <w:r w:rsidRPr="009E3C17">
        <w:rPr>
          <w:rFonts w:ascii="Times New Roman" w:hAnsi="Times New Roman"/>
          <w:sz w:val="24"/>
          <w:szCs w:val="24"/>
        </w:rPr>
        <w:t>и</w:t>
      </w:r>
      <w:r w:rsidRPr="009E3C17">
        <w:rPr>
          <w:rFonts w:ascii="Times New Roman" w:hAnsi="Times New Roman"/>
          <w:sz w:val="24"/>
          <w:szCs w:val="24"/>
          <w:lang w:val="en-US"/>
        </w:rPr>
        <w:t xml:space="preserve"> </w:t>
      </w:r>
      <w:r w:rsidRPr="009E3C17">
        <w:rPr>
          <w:rFonts w:ascii="Times New Roman" w:hAnsi="Times New Roman"/>
          <w:sz w:val="24"/>
          <w:szCs w:val="24"/>
        </w:rPr>
        <w:t>суффиксов</w:t>
      </w:r>
      <w:r w:rsidR="0012038A" w:rsidRPr="009E3C17">
        <w:rPr>
          <w:rFonts w:ascii="Times New Roman" w:hAnsi="Times New Roman"/>
          <w:sz w:val="24"/>
          <w:szCs w:val="24"/>
          <w:lang w:val="en-US"/>
        </w:rPr>
        <w:t xml:space="preserve"> </w:t>
      </w:r>
      <w:r w:rsidRPr="009E3C17">
        <w:rPr>
          <w:rFonts w:ascii="Times New Roman" w:hAnsi="Times New Roman"/>
          <w:sz w:val="24"/>
          <w:szCs w:val="24"/>
          <w:lang w:val="en-US"/>
        </w:rPr>
        <w:t xml:space="preserve">-ance/-ence, -er/-or, -ing, -ist, -ity, -ment, -ness, -sion/-tion, -ship;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lang w:val="en-US"/>
        </w:rPr>
      </w:pPr>
      <w:r w:rsidRPr="009E3C17">
        <w:rPr>
          <w:rFonts w:ascii="Times New Roman" w:hAnsi="Times New Roman"/>
          <w:sz w:val="24"/>
          <w:szCs w:val="24"/>
        </w:rPr>
        <w:t>имена</w:t>
      </w:r>
      <w:r w:rsidRPr="009E3C17">
        <w:rPr>
          <w:rFonts w:ascii="Times New Roman" w:hAnsi="Times New Roman"/>
          <w:sz w:val="24"/>
          <w:szCs w:val="24"/>
          <w:lang w:val="en-US"/>
        </w:rPr>
        <w:t xml:space="preserve"> </w:t>
      </w:r>
      <w:r w:rsidRPr="009E3C17">
        <w:rPr>
          <w:rFonts w:ascii="Times New Roman" w:hAnsi="Times New Roman"/>
          <w:sz w:val="24"/>
          <w:szCs w:val="24"/>
        </w:rPr>
        <w:t>прилагательные</w:t>
      </w:r>
      <w:r w:rsidRPr="009E3C17">
        <w:rPr>
          <w:rFonts w:ascii="Times New Roman" w:hAnsi="Times New Roman"/>
          <w:sz w:val="24"/>
          <w:szCs w:val="24"/>
          <w:lang w:val="en-US"/>
        </w:rPr>
        <w:t xml:space="preserve"> </w:t>
      </w:r>
      <w:r w:rsidRPr="009E3C17">
        <w:rPr>
          <w:rFonts w:ascii="Times New Roman" w:hAnsi="Times New Roman"/>
          <w:sz w:val="24"/>
          <w:szCs w:val="24"/>
        </w:rPr>
        <w:t>при</w:t>
      </w:r>
      <w:r w:rsidRPr="009E3C17">
        <w:rPr>
          <w:rFonts w:ascii="Times New Roman" w:hAnsi="Times New Roman"/>
          <w:sz w:val="24"/>
          <w:szCs w:val="24"/>
          <w:lang w:val="en-US"/>
        </w:rPr>
        <w:t xml:space="preserve"> </w:t>
      </w:r>
      <w:r w:rsidRPr="009E3C17">
        <w:rPr>
          <w:rFonts w:ascii="Times New Roman" w:hAnsi="Times New Roman"/>
          <w:sz w:val="24"/>
          <w:szCs w:val="24"/>
        </w:rPr>
        <w:t>помощи</w:t>
      </w:r>
      <w:r w:rsidRPr="009E3C17">
        <w:rPr>
          <w:rFonts w:ascii="Times New Roman" w:hAnsi="Times New Roman"/>
          <w:sz w:val="24"/>
          <w:szCs w:val="24"/>
          <w:lang w:val="en-US"/>
        </w:rPr>
        <w:t xml:space="preserve"> </w:t>
      </w:r>
      <w:r w:rsidRPr="009E3C17">
        <w:rPr>
          <w:rFonts w:ascii="Times New Roman" w:hAnsi="Times New Roman"/>
          <w:sz w:val="24"/>
          <w:szCs w:val="24"/>
        </w:rPr>
        <w:t>префиксов</w:t>
      </w:r>
      <w:r w:rsidRPr="009E3C17">
        <w:rPr>
          <w:rFonts w:ascii="Times New Roman" w:hAnsi="Times New Roman"/>
          <w:sz w:val="24"/>
          <w:szCs w:val="24"/>
          <w:lang w:val="en-US"/>
        </w:rPr>
        <w:t xml:space="preserve"> un-, in-/im-, inter-, non-</w:t>
      </w:r>
      <w:r w:rsidR="0012038A" w:rsidRPr="009E3C17">
        <w:rPr>
          <w:rFonts w:ascii="Times New Roman" w:hAnsi="Times New Roman"/>
          <w:sz w:val="24"/>
          <w:szCs w:val="24"/>
          <w:lang w:val="en-US"/>
        </w:rPr>
        <w:t xml:space="preserve"> </w:t>
      </w:r>
      <w:r w:rsidRPr="009E3C17">
        <w:rPr>
          <w:rFonts w:ascii="Times New Roman" w:hAnsi="Times New Roman"/>
          <w:sz w:val="24"/>
          <w:szCs w:val="24"/>
        </w:rPr>
        <w:t>и</w:t>
      </w:r>
      <w:r w:rsidRPr="009E3C17">
        <w:rPr>
          <w:rFonts w:ascii="Times New Roman" w:hAnsi="Times New Roman"/>
          <w:sz w:val="24"/>
          <w:szCs w:val="24"/>
          <w:lang w:val="en-US"/>
        </w:rPr>
        <w:t xml:space="preserve"> </w:t>
      </w:r>
      <w:r w:rsidRPr="009E3C17">
        <w:rPr>
          <w:rFonts w:ascii="Times New Roman" w:hAnsi="Times New Roman"/>
          <w:sz w:val="24"/>
          <w:szCs w:val="24"/>
        </w:rPr>
        <w:t>суффиксов</w:t>
      </w:r>
      <w:r w:rsidRPr="009E3C17">
        <w:rPr>
          <w:rFonts w:ascii="Times New Roman" w:hAnsi="Times New Roman"/>
          <w:sz w:val="24"/>
          <w:szCs w:val="24"/>
          <w:lang w:val="en-US"/>
        </w:rPr>
        <w:t xml:space="preserve"> -able/-ible, -al, -ed, -ese, -ful, -ian/-an, -ing, -ish, -ive, -less, -ly, -ous, -y;</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наречия при помощи префиксов un-, in-/im-, и суффикса -ly;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числительные при помощи суффиксов -teen, -ty, -th;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с использованием словосложения: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сложные существительные путём соединения основ существительных (football);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сложные существительные путём соединения основы прилагательного</w:t>
      </w:r>
      <w:r w:rsidR="0012038A" w:rsidRPr="009E3C17">
        <w:rPr>
          <w:rFonts w:ascii="Times New Roman" w:hAnsi="Times New Roman"/>
          <w:sz w:val="24"/>
          <w:szCs w:val="24"/>
        </w:rPr>
        <w:t xml:space="preserve"> </w:t>
      </w:r>
      <w:r w:rsidRPr="009E3C17">
        <w:rPr>
          <w:rFonts w:ascii="Times New Roman" w:hAnsi="Times New Roman"/>
          <w:sz w:val="24"/>
          <w:szCs w:val="24"/>
        </w:rPr>
        <w:t xml:space="preserve">с основой существительного (bluebell);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сложные существительные путём соединения основ существительных</w:t>
      </w:r>
      <w:r w:rsidR="0012038A" w:rsidRPr="009E3C17">
        <w:rPr>
          <w:rFonts w:ascii="Times New Roman" w:hAnsi="Times New Roman"/>
          <w:sz w:val="24"/>
          <w:szCs w:val="24"/>
        </w:rPr>
        <w:t xml:space="preserve"> </w:t>
      </w:r>
      <w:r w:rsidRPr="009E3C17">
        <w:rPr>
          <w:rFonts w:ascii="Times New Roman" w:hAnsi="Times New Roman"/>
          <w:sz w:val="24"/>
          <w:szCs w:val="24"/>
        </w:rPr>
        <w:t xml:space="preserve">с предлогом (father-in-law);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сложных прилагательные путём соединения наречия с основой причастия</w:t>
      </w:r>
      <w:r w:rsidR="0012038A" w:rsidRPr="009E3C17">
        <w:rPr>
          <w:rFonts w:ascii="Times New Roman" w:hAnsi="Times New Roman"/>
          <w:sz w:val="24"/>
          <w:szCs w:val="24"/>
        </w:rPr>
        <w:t xml:space="preserve"> </w:t>
      </w:r>
      <w:r w:rsidRPr="009E3C17">
        <w:rPr>
          <w:rFonts w:ascii="Times New Roman" w:hAnsi="Times New Roman"/>
          <w:sz w:val="24"/>
          <w:szCs w:val="24"/>
        </w:rPr>
        <w:t xml:space="preserve">II (well-behaved);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сложные прилагательные путём соединения основы прилагательного</w:t>
      </w:r>
      <w:r w:rsidR="0012038A" w:rsidRPr="009E3C17">
        <w:rPr>
          <w:rFonts w:ascii="Times New Roman" w:hAnsi="Times New Roman"/>
          <w:sz w:val="24"/>
          <w:szCs w:val="24"/>
        </w:rPr>
        <w:t xml:space="preserve"> </w:t>
      </w:r>
      <w:r w:rsidRPr="009E3C17">
        <w:rPr>
          <w:rFonts w:ascii="Times New Roman" w:hAnsi="Times New Roman"/>
          <w:sz w:val="24"/>
          <w:szCs w:val="24"/>
        </w:rPr>
        <w:t xml:space="preserve">с основой причастия I (nice-looking);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с использованием конверсии:</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образование имён существительных от неопределённых форм глаголов</w:t>
      </w:r>
      <w:r w:rsidR="0012038A" w:rsidRPr="009E3C17">
        <w:rPr>
          <w:rFonts w:ascii="Times New Roman" w:hAnsi="Times New Roman"/>
          <w:sz w:val="24"/>
          <w:szCs w:val="24"/>
        </w:rPr>
        <w:t xml:space="preserve"> </w:t>
      </w:r>
      <w:r w:rsidRPr="009E3C17">
        <w:rPr>
          <w:rFonts w:ascii="Times New Roman" w:hAnsi="Times New Roman"/>
          <w:sz w:val="24"/>
          <w:szCs w:val="24"/>
        </w:rPr>
        <w:t xml:space="preserve">(to run – a run);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имён существительных от прилагательных (rich people – the rich);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глаголов от имён существительных (a hand – to hand);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глаголов от имён прилагательных (cool – to cool);</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распознавать и употреблять в устной и письменной речи имена прилагательные на -ed и -ing (excited – exciting);</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знать и понимать особенности структуры простых и сложных предложений</w:t>
      </w:r>
      <w:r w:rsidR="0012038A" w:rsidRPr="009E3C17">
        <w:rPr>
          <w:rFonts w:ascii="Times New Roman" w:hAnsi="Times New Roman"/>
          <w:sz w:val="24"/>
          <w:szCs w:val="24"/>
        </w:rPr>
        <w:t xml:space="preserve"> </w:t>
      </w:r>
      <w:r w:rsidRPr="009E3C17">
        <w:rPr>
          <w:rFonts w:ascii="Times New Roman" w:hAnsi="Times New Roman"/>
          <w:sz w:val="24"/>
          <w:szCs w:val="24"/>
        </w:rPr>
        <w:t>и различных коммуникативных типов предложений английского языка;</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распознавать и употреблять в устной и письменной речи:</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предложения, в том числе с несколькими обстоятельствами, следующими</w:t>
      </w:r>
      <w:r w:rsidR="0012038A" w:rsidRPr="009E3C17">
        <w:rPr>
          <w:rFonts w:ascii="Times New Roman" w:hAnsi="Times New Roman"/>
          <w:sz w:val="24"/>
          <w:szCs w:val="24"/>
        </w:rPr>
        <w:t xml:space="preserve"> </w:t>
      </w:r>
      <w:r w:rsidRPr="009E3C17">
        <w:rPr>
          <w:rFonts w:ascii="Times New Roman" w:hAnsi="Times New Roman"/>
          <w:sz w:val="24"/>
          <w:szCs w:val="24"/>
        </w:rPr>
        <w:t xml:space="preserve">в определённом порядке;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предложения с начальным It;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предложения с начальным There + to be;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предложения с глагольными конструкциями, содержащими глаголы-связки</w:t>
      </w:r>
      <w:r w:rsidR="0012038A" w:rsidRPr="009E3C17">
        <w:rPr>
          <w:rFonts w:ascii="Times New Roman" w:hAnsi="Times New Roman"/>
          <w:sz w:val="24"/>
          <w:szCs w:val="24"/>
        </w:rPr>
        <w:t xml:space="preserve"> </w:t>
      </w:r>
      <w:r w:rsidRPr="009E3C17">
        <w:rPr>
          <w:rFonts w:ascii="Times New Roman" w:hAnsi="Times New Roman"/>
          <w:sz w:val="24"/>
          <w:szCs w:val="24"/>
        </w:rPr>
        <w:t xml:space="preserve">to be, to look, to seem, to feel;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предложения cо сложным дополнением – Complex Object;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сложносочинённые предложения с сочинительными союзами and, but, or;</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сложноподчинённые предложения с союзами и союзными словами because, if, when, where, what, why, how;</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сложноподчинённые предложения с определительными придаточными</w:t>
      </w:r>
      <w:r w:rsidR="0012038A" w:rsidRPr="009E3C17">
        <w:rPr>
          <w:rFonts w:ascii="Times New Roman" w:hAnsi="Times New Roman"/>
          <w:sz w:val="24"/>
          <w:szCs w:val="24"/>
        </w:rPr>
        <w:t xml:space="preserve"> </w:t>
      </w:r>
      <w:r w:rsidRPr="009E3C17">
        <w:rPr>
          <w:rFonts w:ascii="Times New Roman" w:hAnsi="Times New Roman"/>
          <w:sz w:val="24"/>
          <w:szCs w:val="24"/>
        </w:rPr>
        <w:t>с союзными словами who, which, that;</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сложноподчинённые предложения с союзными словами whoever, whatever, however, whenever;</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условные предложения с глаголами в изъявительном наклонении</w:t>
      </w:r>
      <w:r w:rsidR="0012038A" w:rsidRPr="009E3C17">
        <w:rPr>
          <w:rFonts w:ascii="Times New Roman" w:hAnsi="Times New Roman"/>
          <w:sz w:val="24"/>
          <w:szCs w:val="24"/>
        </w:rPr>
        <w:t xml:space="preserve"> </w:t>
      </w:r>
      <w:r w:rsidRPr="009E3C17">
        <w:rPr>
          <w:rFonts w:ascii="Times New Roman" w:hAnsi="Times New Roman"/>
          <w:sz w:val="24"/>
          <w:szCs w:val="24"/>
        </w:rPr>
        <w:t xml:space="preserve">(Conditional 0, </w:t>
      </w:r>
      <w:r w:rsidRPr="009E3C17">
        <w:rPr>
          <w:rFonts w:ascii="Times New Roman" w:hAnsi="Times New Roman"/>
          <w:sz w:val="24"/>
          <w:szCs w:val="24"/>
        </w:rPr>
        <w:lastRenderedPageBreak/>
        <w:t>Conditional I) и с глаголами в сослагательном наклонении</w:t>
      </w:r>
      <w:r w:rsidR="0012038A" w:rsidRPr="009E3C17">
        <w:rPr>
          <w:rFonts w:ascii="Times New Roman" w:hAnsi="Times New Roman"/>
          <w:sz w:val="24"/>
          <w:szCs w:val="24"/>
        </w:rPr>
        <w:t xml:space="preserve"> </w:t>
      </w:r>
      <w:r w:rsidRPr="009E3C17">
        <w:rPr>
          <w:rFonts w:ascii="Times New Roman" w:hAnsi="Times New Roman"/>
          <w:sz w:val="24"/>
          <w:szCs w:val="24"/>
        </w:rPr>
        <w:t>(Conditional II);</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lang w:val="en-US"/>
        </w:rPr>
      </w:pPr>
      <w:r w:rsidRPr="009E3C17">
        <w:rPr>
          <w:rFonts w:ascii="Times New Roman" w:hAnsi="Times New Roman"/>
          <w:sz w:val="24"/>
          <w:szCs w:val="24"/>
        </w:rPr>
        <w:t>все</w:t>
      </w:r>
      <w:r w:rsidRPr="009E3C17">
        <w:rPr>
          <w:rFonts w:ascii="Times New Roman" w:hAnsi="Times New Roman"/>
          <w:sz w:val="24"/>
          <w:szCs w:val="24"/>
          <w:lang w:val="en-US"/>
        </w:rPr>
        <w:t xml:space="preserve"> </w:t>
      </w:r>
      <w:r w:rsidRPr="009E3C17">
        <w:rPr>
          <w:rFonts w:ascii="Times New Roman" w:hAnsi="Times New Roman"/>
          <w:sz w:val="24"/>
          <w:szCs w:val="24"/>
        </w:rPr>
        <w:t>типы</w:t>
      </w:r>
      <w:r w:rsidRPr="009E3C17">
        <w:rPr>
          <w:rFonts w:ascii="Times New Roman" w:hAnsi="Times New Roman"/>
          <w:sz w:val="24"/>
          <w:szCs w:val="24"/>
          <w:lang w:val="en-US"/>
        </w:rPr>
        <w:t xml:space="preserve"> </w:t>
      </w:r>
      <w:r w:rsidRPr="009E3C17">
        <w:rPr>
          <w:rFonts w:ascii="Times New Roman" w:hAnsi="Times New Roman"/>
          <w:sz w:val="24"/>
          <w:szCs w:val="24"/>
        </w:rPr>
        <w:t>вопросительных</w:t>
      </w:r>
      <w:r w:rsidRPr="009E3C17">
        <w:rPr>
          <w:rFonts w:ascii="Times New Roman" w:hAnsi="Times New Roman"/>
          <w:sz w:val="24"/>
          <w:szCs w:val="24"/>
          <w:lang w:val="en-US"/>
        </w:rPr>
        <w:t xml:space="preserve"> </w:t>
      </w:r>
      <w:r w:rsidRPr="009E3C17">
        <w:rPr>
          <w:rFonts w:ascii="Times New Roman" w:hAnsi="Times New Roman"/>
          <w:sz w:val="24"/>
          <w:szCs w:val="24"/>
        </w:rPr>
        <w:t>предложений</w:t>
      </w:r>
      <w:r w:rsidRPr="009E3C17">
        <w:rPr>
          <w:rFonts w:ascii="Times New Roman" w:hAnsi="Times New Roman"/>
          <w:sz w:val="24"/>
          <w:szCs w:val="24"/>
          <w:lang w:val="en-US"/>
        </w:rPr>
        <w:t xml:space="preserve"> (</w:t>
      </w:r>
      <w:r w:rsidRPr="009E3C17">
        <w:rPr>
          <w:rFonts w:ascii="Times New Roman" w:hAnsi="Times New Roman"/>
          <w:sz w:val="24"/>
          <w:szCs w:val="24"/>
        </w:rPr>
        <w:t>общий</w:t>
      </w:r>
      <w:r w:rsidRPr="009E3C17">
        <w:rPr>
          <w:rFonts w:ascii="Times New Roman" w:hAnsi="Times New Roman"/>
          <w:sz w:val="24"/>
          <w:szCs w:val="24"/>
          <w:lang w:val="en-US"/>
        </w:rPr>
        <w:t xml:space="preserve">, </w:t>
      </w:r>
      <w:r w:rsidRPr="009E3C17">
        <w:rPr>
          <w:rFonts w:ascii="Times New Roman" w:hAnsi="Times New Roman"/>
          <w:sz w:val="24"/>
          <w:szCs w:val="24"/>
        </w:rPr>
        <w:t>специальный</w:t>
      </w:r>
      <w:r w:rsidRPr="009E3C17">
        <w:rPr>
          <w:rFonts w:ascii="Times New Roman" w:hAnsi="Times New Roman"/>
          <w:sz w:val="24"/>
          <w:szCs w:val="24"/>
          <w:lang w:val="en-US"/>
        </w:rPr>
        <w:t xml:space="preserve">, </w:t>
      </w:r>
      <w:r w:rsidRPr="009E3C17">
        <w:rPr>
          <w:rFonts w:ascii="Times New Roman" w:hAnsi="Times New Roman"/>
          <w:sz w:val="24"/>
          <w:szCs w:val="24"/>
        </w:rPr>
        <w:t>альтернативный</w:t>
      </w:r>
      <w:r w:rsidRPr="009E3C17">
        <w:rPr>
          <w:rFonts w:ascii="Times New Roman" w:hAnsi="Times New Roman"/>
          <w:sz w:val="24"/>
          <w:szCs w:val="24"/>
          <w:lang w:val="en-US"/>
        </w:rPr>
        <w:t xml:space="preserve">, </w:t>
      </w:r>
      <w:r w:rsidRPr="009E3C17">
        <w:rPr>
          <w:rFonts w:ascii="Times New Roman" w:hAnsi="Times New Roman"/>
          <w:sz w:val="24"/>
          <w:szCs w:val="24"/>
        </w:rPr>
        <w:t>разделительный</w:t>
      </w:r>
      <w:r w:rsidRPr="009E3C17">
        <w:rPr>
          <w:rFonts w:ascii="Times New Roman" w:hAnsi="Times New Roman"/>
          <w:sz w:val="24"/>
          <w:szCs w:val="24"/>
          <w:lang w:val="en-US"/>
        </w:rPr>
        <w:t xml:space="preserve"> </w:t>
      </w:r>
      <w:r w:rsidRPr="009E3C17">
        <w:rPr>
          <w:rFonts w:ascii="Times New Roman" w:hAnsi="Times New Roman"/>
          <w:sz w:val="24"/>
          <w:szCs w:val="24"/>
        </w:rPr>
        <w:t>вопросы</w:t>
      </w:r>
      <w:r w:rsidRPr="009E3C17">
        <w:rPr>
          <w:rFonts w:ascii="Times New Roman" w:hAnsi="Times New Roman"/>
          <w:sz w:val="24"/>
          <w:szCs w:val="24"/>
          <w:lang w:val="en-US"/>
        </w:rPr>
        <w:t xml:space="preserve"> </w:t>
      </w:r>
      <w:r w:rsidRPr="009E3C17">
        <w:rPr>
          <w:rFonts w:ascii="Times New Roman" w:hAnsi="Times New Roman"/>
          <w:sz w:val="24"/>
          <w:szCs w:val="24"/>
        </w:rPr>
        <w:t>в</w:t>
      </w:r>
      <w:r w:rsidRPr="009E3C17">
        <w:rPr>
          <w:rFonts w:ascii="Times New Roman" w:hAnsi="Times New Roman"/>
          <w:sz w:val="24"/>
          <w:szCs w:val="24"/>
          <w:lang w:val="en-US"/>
        </w:rPr>
        <w:t xml:space="preserve"> Present/Past/Future Simple Tense, Present/Past Continuous Tense, Present/Past Perfect Tense, Present Perfect Continuous Tense);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повествовательные, вопросительные и побудительные предложения</w:t>
      </w:r>
      <w:r w:rsidR="0012038A" w:rsidRPr="009E3C17">
        <w:rPr>
          <w:rFonts w:ascii="Times New Roman" w:hAnsi="Times New Roman"/>
          <w:sz w:val="24"/>
          <w:szCs w:val="24"/>
        </w:rPr>
        <w:t xml:space="preserve"> </w:t>
      </w:r>
      <w:r w:rsidRPr="009E3C17">
        <w:rPr>
          <w:rFonts w:ascii="Times New Roman" w:hAnsi="Times New Roman"/>
          <w:sz w:val="24"/>
          <w:szCs w:val="24"/>
        </w:rPr>
        <w:t xml:space="preserve">в косвенной речи в настоящем и прошедшем времени, согласование времён в рамках сложного предложения;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модальные глаголы в косвенной речи в настоящем и прошедшем времени;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lang w:val="en-US"/>
        </w:rPr>
      </w:pPr>
      <w:r w:rsidRPr="009E3C17">
        <w:rPr>
          <w:rFonts w:ascii="Times New Roman" w:hAnsi="Times New Roman"/>
          <w:sz w:val="24"/>
          <w:szCs w:val="24"/>
        </w:rPr>
        <w:t>предложения</w:t>
      </w:r>
      <w:r w:rsidRPr="009E3C17">
        <w:rPr>
          <w:rFonts w:ascii="Times New Roman" w:hAnsi="Times New Roman"/>
          <w:sz w:val="24"/>
          <w:szCs w:val="24"/>
          <w:lang w:val="en-US"/>
        </w:rPr>
        <w:t xml:space="preserve"> </w:t>
      </w:r>
      <w:r w:rsidRPr="009E3C17">
        <w:rPr>
          <w:rFonts w:ascii="Times New Roman" w:hAnsi="Times New Roman"/>
          <w:sz w:val="24"/>
          <w:szCs w:val="24"/>
        </w:rPr>
        <w:t>с</w:t>
      </w:r>
      <w:r w:rsidRPr="009E3C17">
        <w:rPr>
          <w:rFonts w:ascii="Times New Roman" w:hAnsi="Times New Roman"/>
          <w:sz w:val="24"/>
          <w:szCs w:val="24"/>
          <w:lang w:val="en-US"/>
        </w:rPr>
        <w:t xml:space="preserve"> </w:t>
      </w:r>
      <w:r w:rsidRPr="009E3C17">
        <w:rPr>
          <w:rFonts w:ascii="Times New Roman" w:hAnsi="Times New Roman"/>
          <w:sz w:val="24"/>
          <w:szCs w:val="24"/>
        </w:rPr>
        <w:t>конструкциями</w:t>
      </w:r>
      <w:r w:rsidRPr="009E3C17">
        <w:rPr>
          <w:rFonts w:ascii="Times New Roman" w:hAnsi="Times New Roman"/>
          <w:sz w:val="24"/>
          <w:szCs w:val="24"/>
          <w:lang w:val="en-US"/>
        </w:rPr>
        <w:t xml:space="preserve"> as … as, not so … as, both … and …, either … or, neither … nor;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предложения с I wish;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конструкции с глаголами на -ing: to love/hate doing smth;</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lang w:val="en-US"/>
        </w:rPr>
      </w:pPr>
      <w:r w:rsidRPr="009E3C17">
        <w:rPr>
          <w:rFonts w:ascii="Times New Roman" w:hAnsi="Times New Roman"/>
          <w:sz w:val="24"/>
          <w:szCs w:val="24"/>
        </w:rPr>
        <w:t>конструкции</w:t>
      </w:r>
      <w:r w:rsidRPr="009E3C17">
        <w:rPr>
          <w:rFonts w:ascii="Times New Roman" w:hAnsi="Times New Roman"/>
          <w:sz w:val="24"/>
          <w:szCs w:val="24"/>
          <w:lang w:val="en-US"/>
        </w:rPr>
        <w:t xml:space="preserve"> c </w:t>
      </w:r>
      <w:r w:rsidRPr="009E3C17">
        <w:rPr>
          <w:rFonts w:ascii="Times New Roman" w:hAnsi="Times New Roman"/>
          <w:sz w:val="24"/>
          <w:szCs w:val="24"/>
        </w:rPr>
        <w:t>глаголами</w:t>
      </w:r>
      <w:r w:rsidRPr="009E3C17">
        <w:rPr>
          <w:rFonts w:ascii="Times New Roman" w:hAnsi="Times New Roman"/>
          <w:sz w:val="24"/>
          <w:szCs w:val="24"/>
          <w:lang w:val="en-US"/>
        </w:rPr>
        <w:t xml:space="preserve"> to stop, to remember, to forget (</w:t>
      </w:r>
      <w:r w:rsidRPr="009E3C17">
        <w:rPr>
          <w:rFonts w:ascii="Times New Roman" w:hAnsi="Times New Roman"/>
          <w:sz w:val="24"/>
          <w:szCs w:val="24"/>
        </w:rPr>
        <w:t>разница</w:t>
      </w:r>
      <w:r w:rsidRPr="009E3C17">
        <w:rPr>
          <w:rFonts w:ascii="Times New Roman" w:hAnsi="Times New Roman"/>
          <w:sz w:val="24"/>
          <w:szCs w:val="24"/>
          <w:lang w:val="en-US"/>
        </w:rPr>
        <w:t xml:space="preserve"> </w:t>
      </w:r>
      <w:r w:rsidRPr="009E3C17">
        <w:rPr>
          <w:rFonts w:ascii="Times New Roman" w:hAnsi="Times New Roman"/>
          <w:sz w:val="24"/>
          <w:szCs w:val="24"/>
        </w:rPr>
        <w:t>в</w:t>
      </w:r>
      <w:r w:rsidRPr="009E3C17">
        <w:rPr>
          <w:rFonts w:ascii="Times New Roman" w:hAnsi="Times New Roman"/>
          <w:sz w:val="24"/>
          <w:szCs w:val="24"/>
          <w:lang w:val="en-US"/>
        </w:rPr>
        <w:t xml:space="preserve"> </w:t>
      </w:r>
      <w:r w:rsidRPr="009E3C17">
        <w:rPr>
          <w:rFonts w:ascii="Times New Roman" w:hAnsi="Times New Roman"/>
          <w:sz w:val="24"/>
          <w:szCs w:val="24"/>
        </w:rPr>
        <w:t>значении</w:t>
      </w:r>
      <w:r w:rsidR="0012038A" w:rsidRPr="009E3C17">
        <w:rPr>
          <w:rFonts w:ascii="Times New Roman" w:hAnsi="Times New Roman"/>
          <w:sz w:val="24"/>
          <w:szCs w:val="24"/>
          <w:lang w:val="en-US"/>
        </w:rPr>
        <w:t xml:space="preserve"> </w:t>
      </w:r>
      <w:r w:rsidRPr="009E3C17">
        <w:rPr>
          <w:rFonts w:ascii="Times New Roman" w:hAnsi="Times New Roman"/>
          <w:sz w:val="24"/>
          <w:szCs w:val="24"/>
          <w:lang w:val="en-US"/>
        </w:rPr>
        <w:t xml:space="preserve">to stop doing smth </w:t>
      </w:r>
      <w:r w:rsidRPr="009E3C17">
        <w:rPr>
          <w:rFonts w:ascii="Times New Roman" w:hAnsi="Times New Roman"/>
          <w:sz w:val="24"/>
          <w:szCs w:val="24"/>
        </w:rPr>
        <w:t>и</w:t>
      </w:r>
      <w:r w:rsidRPr="009E3C17">
        <w:rPr>
          <w:rFonts w:ascii="Times New Roman" w:hAnsi="Times New Roman"/>
          <w:sz w:val="24"/>
          <w:szCs w:val="24"/>
          <w:lang w:val="en-US"/>
        </w:rPr>
        <w:t xml:space="preserve"> to stop to do smth);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lang w:val="en-US"/>
        </w:rPr>
      </w:pPr>
      <w:r w:rsidRPr="009E3C17">
        <w:rPr>
          <w:rFonts w:ascii="Times New Roman" w:hAnsi="Times New Roman"/>
          <w:sz w:val="24"/>
          <w:szCs w:val="24"/>
        </w:rPr>
        <w:t>конструкция</w:t>
      </w:r>
      <w:r w:rsidRPr="009E3C17">
        <w:rPr>
          <w:rFonts w:ascii="Times New Roman" w:hAnsi="Times New Roman"/>
          <w:sz w:val="24"/>
          <w:szCs w:val="24"/>
          <w:lang w:val="en-US"/>
        </w:rPr>
        <w:t xml:space="preserve"> It takes me … to do smth;</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конструкция used to + инфинитив глагола;</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lang w:val="en-US"/>
        </w:rPr>
      </w:pPr>
      <w:r w:rsidRPr="009E3C17">
        <w:rPr>
          <w:rFonts w:ascii="Times New Roman" w:hAnsi="Times New Roman"/>
          <w:sz w:val="24"/>
          <w:szCs w:val="24"/>
        </w:rPr>
        <w:t>конструкции</w:t>
      </w:r>
      <w:r w:rsidRPr="009E3C17">
        <w:rPr>
          <w:rFonts w:ascii="Times New Roman" w:hAnsi="Times New Roman"/>
          <w:sz w:val="24"/>
          <w:szCs w:val="24"/>
          <w:lang w:val="en-US"/>
        </w:rPr>
        <w:t xml:space="preserve"> be/get used to smth, be/get used to doing smth;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lang w:val="en-US"/>
        </w:rPr>
      </w:pPr>
      <w:r w:rsidRPr="009E3C17">
        <w:rPr>
          <w:rFonts w:ascii="Times New Roman" w:hAnsi="Times New Roman"/>
          <w:sz w:val="24"/>
          <w:szCs w:val="24"/>
        </w:rPr>
        <w:t>конструкции</w:t>
      </w:r>
      <w:r w:rsidRPr="009E3C17">
        <w:rPr>
          <w:rFonts w:ascii="Times New Roman" w:hAnsi="Times New Roman"/>
          <w:sz w:val="24"/>
          <w:szCs w:val="24"/>
          <w:lang w:val="en-US"/>
        </w:rPr>
        <w:t xml:space="preserve"> I prefer, I’d prefer, I’d rather prefer, </w:t>
      </w:r>
      <w:r w:rsidRPr="009E3C17">
        <w:rPr>
          <w:rFonts w:ascii="Times New Roman" w:hAnsi="Times New Roman"/>
          <w:sz w:val="24"/>
          <w:szCs w:val="24"/>
        </w:rPr>
        <w:t>выражающие</w:t>
      </w:r>
      <w:r w:rsidRPr="009E3C17">
        <w:rPr>
          <w:rFonts w:ascii="Times New Roman" w:hAnsi="Times New Roman"/>
          <w:sz w:val="24"/>
          <w:szCs w:val="24"/>
          <w:lang w:val="en-US"/>
        </w:rPr>
        <w:t xml:space="preserve"> </w:t>
      </w:r>
      <w:r w:rsidRPr="009E3C17">
        <w:rPr>
          <w:rFonts w:ascii="Times New Roman" w:hAnsi="Times New Roman"/>
          <w:sz w:val="24"/>
          <w:szCs w:val="24"/>
        </w:rPr>
        <w:t>предпочтение</w:t>
      </w:r>
      <w:r w:rsidRPr="009E3C17">
        <w:rPr>
          <w:rFonts w:ascii="Times New Roman" w:hAnsi="Times New Roman"/>
          <w:sz w:val="24"/>
          <w:szCs w:val="24"/>
          <w:lang w:val="en-US"/>
        </w:rPr>
        <w:t>,</w:t>
      </w:r>
      <w:r w:rsidR="0012038A" w:rsidRPr="009E3C17">
        <w:rPr>
          <w:rFonts w:ascii="Times New Roman" w:hAnsi="Times New Roman"/>
          <w:sz w:val="24"/>
          <w:szCs w:val="24"/>
          <w:lang w:val="en-US"/>
        </w:rPr>
        <w:t xml:space="preserve"> </w:t>
      </w:r>
      <w:r w:rsidRPr="009E3C17">
        <w:rPr>
          <w:rFonts w:ascii="Times New Roman" w:hAnsi="Times New Roman"/>
          <w:sz w:val="24"/>
          <w:szCs w:val="24"/>
        </w:rPr>
        <w:t>а</w:t>
      </w:r>
      <w:r w:rsidRPr="009E3C17">
        <w:rPr>
          <w:rFonts w:ascii="Times New Roman" w:hAnsi="Times New Roman"/>
          <w:sz w:val="24"/>
          <w:szCs w:val="24"/>
          <w:lang w:val="en-US"/>
        </w:rPr>
        <w:t xml:space="preserve"> </w:t>
      </w:r>
      <w:r w:rsidRPr="009E3C17">
        <w:rPr>
          <w:rFonts w:ascii="Times New Roman" w:hAnsi="Times New Roman"/>
          <w:sz w:val="24"/>
          <w:szCs w:val="24"/>
        </w:rPr>
        <w:t>также</w:t>
      </w:r>
      <w:r w:rsidRPr="009E3C17">
        <w:rPr>
          <w:rFonts w:ascii="Times New Roman" w:hAnsi="Times New Roman"/>
          <w:sz w:val="24"/>
          <w:szCs w:val="24"/>
          <w:lang w:val="en-US"/>
        </w:rPr>
        <w:t xml:space="preserve"> </w:t>
      </w:r>
      <w:r w:rsidRPr="009E3C17">
        <w:rPr>
          <w:rFonts w:ascii="Times New Roman" w:hAnsi="Times New Roman"/>
          <w:sz w:val="24"/>
          <w:szCs w:val="24"/>
        </w:rPr>
        <w:t>конструкций</w:t>
      </w:r>
      <w:r w:rsidRPr="009E3C17">
        <w:rPr>
          <w:rFonts w:ascii="Times New Roman" w:hAnsi="Times New Roman"/>
          <w:sz w:val="24"/>
          <w:szCs w:val="24"/>
          <w:lang w:val="en-US"/>
        </w:rPr>
        <w:t xml:space="preserve"> I’d rather, You’d better;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подлежащее, выраженное собирательным существительным (family, police),</w:t>
      </w:r>
      <w:r w:rsidR="0012038A" w:rsidRPr="009E3C17">
        <w:rPr>
          <w:rFonts w:ascii="Times New Roman" w:hAnsi="Times New Roman"/>
          <w:sz w:val="24"/>
          <w:szCs w:val="24"/>
        </w:rPr>
        <w:t xml:space="preserve"> </w:t>
      </w:r>
      <w:r w:rsidRPr="009E3C17">
        <w:rPr>
          <w:rFonts w:ascii="Times New Roman" w:hAnsi="Times New Roman"/>
          <w:sz w:val="24"/>
          <w:szCs w:val="24"/>
        </w:rPr>
        <w:t xml:space="preserve">и его согласование со сказуемым;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lang w:val="en-US"/>
        </w:rPr>
      </w:pPr>
      <w:r w:rsidRPr="009E3C17">
        <w:rPr>
          <w:rFonts w:ascii="Times New Roman" w:hAnsi="Times New Roman"/>
          <w:sz w:val="24"/>
          <w:szCs w:val="24"/>
        </w:rPr>
        <w:t>конструкция</w:t>
      </w:r>
      <w:r w:rsidRPr="009E3C17">
        <w:rPr>
          <w:rFonts w:ascii="Times New Roman" w:hAnsi="Times New Roman"/>
          <w:sz w:val="24"/>
          <w:szCs w:val="24"/>
          <w:lang w:val="en-US"/>
        </w:rPr>
        <w:t xml:space="preserve"> to be going to, </w:t>
      </w:r>
      <w:r w:rsidRPr="009E3C17">
        <w:rPr>
          <w:rFonts w:ascii="Times New Roman" w:hAnsi="Times New Roman"/>
          <w:sz w:val="24"/>
          <w:szCs w:val="24"/>
        </w:rPr>
        <w:t>формы</w:t>
      </w:r>
      <w:r w:rsidRPr="009E3C17">
        <w:rPr>
          <w:rFonts w:ascii="Times New Roman" w:hAnsi="Times New Roman"/>
          <w:sz w:val="24"/>
          <w:szCs w:val="24"/>
          <w:lang w:val="en-US"/>
        </w:rPr>
        <w:t xml:space="preserve"> Future Simple Tense </w:t>
      </w:r>
      <w:r w:rsidRPr="009E3C17">
        <w:rPr>
          <w:rFonts w:ascii="Times New Roman" w:hAnsi="Times New Roman"/>
          <w:sz w:val="24"/>
          <w:szCs w:val="24"/>
        </w:rPr>
        <w:t>и</w:t>
      </w:r>
      <w:r w:rsidRPr="009E3C17">
        <w:rPr>
          <w:rFonts w:ascii="Times New Roman" w:hAnsi="Times New Roman"/>
          <w:sz w:val="24"/>
          <w:szCs w:val="24"/>
          <w:lang w:val="en-US"/>
        </w:rPr>
        <w:t xml:space="preserve"> Present Continuous Tense </w:t>
      </w:r>
      <w:r w:rsidRPr="009E3C17">
        <w:rPr>
          <w:rFonts w:ascii="Times New Roman" w:hAnsi="Times New Roman"/>
          <w:sz w:val="24"/>
          <w:szCs w:val="24"/>
        </w:rPr>
        <w:t>для</w:t>
      </w:r>
      <w:r w:rsidRPr="009E3C17">
        <w:rPr>
          <w:rFonts w:ascii="Times New Roman" w:hAnsi="Times New Roman"/>
          <w:sz w:val="24"/>
          <w:szCs w:val="24"/>
          <w:lang w:val="en-US"/>
        </w:rPr>
        <w:t xml:space="preserve"> </w:t>
      </w:r>
      <w:r w:rsidRPr="009E3C17">
        <w:rPr>
          <w:rFonts w:ascii="Times New Roman" w:hAnsi="Times New Roman"/>
          <w:sz w:val="24"/>
          <w:szCs w:val="24"/>
        </w:rPr>
        <w:t>выражения</w:t>
      </w:r>
      <w:r w:rsidRPr="009E3C17">
        <w:rPr>
          <w:rFonts w:ascii="Times New Roman" w:hAnsi="Times New Roman"/>
          <w:sz w:val="24"/>
          <w:szCs w:val="24"/>
          <w:lang w:val="en-US"/>
        </w:rPr>
        <w:t xml:space="preserve"> </w:t>
      </w:r>
      <w:r w:rsidRPr="009E3C17">
        <w:rPr>
          <w:rFonts w:ascii="Times New Roman" w:hAnsi="Times New Roman"/>
          <w:sz w:val="24"/>
          <w:szCs w:val="24"/>
        </w:rPr>
        <w:t>будущего</w:t>
      </w:r>
      <w:r w:rsidRPr="009E3C17">
        <w:rPr>
          <w:rFonts w:ascii="Times New Roman" w:hAnsi="Times New Roman"/>
          <w:sz w:val="24"/>
          <w:szCs w:val="24"/>
          <w:lang w:val="en-US"/>
        </w:rPr>
        <w:t xml:space="preserve"> </w:t>
      </w:r>
      <w:r w:rsidRPr="009E3C17">
        <w:rPr>
          <w:rFonts w:ascii="Times New Roman" w:hAnsi="Times New Roman"/>
          <w:sz w:val="24"/>
          <w:szCs w:val="24"/>
        </w:rPr>
        <w:t>действия</w:t>
      </w:r>
      <w:r w:rsidRPr="009E3C17">
        <w:rPr>
          <w:rFonts w:ascii="Times New Roman" w:hAnsi="Times New Roman"/>
          <w:sz w:val="24"/>
          <w:szCs w:val="24"/>
          <w:lang w:val="en-US"/>
        </w:rPr>
        <w:t xml:space="preserve">;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lang w:val="en-US"/>
        </w:rPr>
      </w:pPr>
      <w:r w:rsidRPr="009E3C17">
        <w:rPr>
          <w:rFonts w:ascii="Times New Roman" w:hAnsi="Times New Roman"/>
          <w:sz w:val="24"/>
          <w:szCs w:val="24"/>
        </w:rPr>
        <w:t>модальные</w:t>
      </w:r>
      <w:r w:rsidRPr="009E3C17">
        <w:rPr>
          <w:rFonts w:ascii="Times New Roman" w:hAnsi="Times New Roman"/>
          <w:sz w:val="24"/>
          <w:szCs w:val="24"/>
          <w:lang w:val="en-US"/>
        </w:rPr>
        <w:t xml:space="preserve"> </w:t>
      </w:r>
      <w:r w:rsidRPr="009E3C17">
        <w:rPr>
          <w:rFonts w:ascii="Times New Roman" w:hAnsi="Times New Roman"/>
          <w:sz w:val="24"/>
          <w:szCs w:val="24"/>
        </w:rPr>
        <w:t>глаголы</w:t>
      </w:r>
      <w:r w:rsidRPr="009E3C17">
        <w:rPr>
          <w:rFonts w:ascii="Times New Roman" w:hAnsi="Times New Roman"/>
          <w:sz w:val="24"/>
          <w:szCs w:val="24"/>
          <w:lang w:val="en-US"/>
        </w:rPr>
        <w:t xml:space="preserve"> </w:t>
      </w:r>
      <w:r w:rsidRPr="009E3C17">
        <w:rPr>
          <w:rFonts w:ascii="Times New Roman" w:hAnsi="Times New Roman"/>
          <w:sz w:val="24"/>
          <w:szCs w:val="24"/>
        </w:rPr>
        <w:t>и</w:t>
      </w:r>
      <w:r w:rsidRPr="009E3C17">
        <w:rPr>
          <w:rFonts w:ascii="Times New Roman" w:hAnsi="Times New Roman"/>
          <w:sz w:val="24"/>
          <w:szCs w:val="24"/>
          <w:lang w:val="en-US"/>
        </w:rPr>
        <w:t xml:space="preserve"> </w:t>
      </w:r>
      <w:r w:rsidRPr="009E3C17">
        <w:rPr>
          <w:rFonts w:ascii="Times New Roman" w:hAnsi="Times New Roman"/>
          <w:sz w:val="24"/>
          <w:szCs w:val="24"/>
        </w:rPr>
        <w:t>их</w:t>
      </w:r>
      <w:r w:rsidRPr="009E3C17">
        <w:rPr>
          <w:rFonts w:ascii="Times New Roman" w:hAnsi="Times New Roman"/>
          <w:sz w:val="24"/>
          <w:szCs w:val="24"/>
          <w:lang w:val="en-US"/>
        </w:rPr>
        <w:t xml:space="preserve"> </w:t>
      </w:r>
      <w:r w:rsidRPr="009E3C17">
        <w:rPr>
          <w:rFonts w:ascii="Times New Roman" w:hAnsi="Times New Roman"/>
          <w:sz w:val="24"/>
          <w:szCs w:val="24"/>
        </w:rPr>
        <w:t>эквиваленты</w:t>
      </w:r>
      <w:r w:rsidRPr="009E3C17">
        <w:rPr>
          <w:rFonts w:ascii="Times New Roman" w:hAnsi="Times New Roman"/>
          <w:sz w:val="24"/>
          <w:szCs w:val="24"/>
          <w:lang w:val="en-US"/>
        </w:rPr>
        <w:t xml:space="preserve"> (can/be able to, could, must/have to, may, might, should, shall, would, will, need);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lang w:val="en-US"/>
        </w:rPr>
      </w:pPr>
      <w:r w:rsidRPr="009E3C17">
        <w:rPr>
          <w:rFonts w:ascii="Times New Roman" w:hAnsi="Times New Roman"/>
          <w:sz w:val="24"/>
          <w:szCs w:val="24"/>
        </w:rPr>
        <w:t>неличные</w:t>
      </w:r>
      <w:r w:rsidRPr="009E3C17">
        <w:rPr>
          <w:rFonts w:ascii="Times New Roman" w:hAnsi="Times New Roman"/>
          <w:sz w:val="24"/>
          <w:szCs w:val="24"/>
          <w:lang w:val="en-US"/>
        </w:rPr>
        <w:t xml:space="preserve"> </w:t>
      </w:r>
      <w:r w:rsidRPr="009E3C17">
        <w:rPr>
          <w:rFonts w:ascii="Times New Roman" w:hAnsi="Times New Roman"/>
          <w:sz w:val="24"/>
          <w:szCs w:val="24"/>
        </w:rPr>
        <w:t>формы</w:t>
      </w:r>
      <w:r w:rsidRPr="009E3C17">
        <w:rPr>
          <w:rFonts w:ascii="Times New Roman" w:hAnsi="Times New Roman"/>
          <w:sz w:val="24"/>
          <w:szCs w:val="24"/>
          <w:lang w:val="en-US"/>
        </w:rPr>
        <w:t xml:space="preserve"> </w:t>
      </w:r>
      <w:r w:rsidRPr="009E3C17">
        <w:rPr>
          <w:rFonts w:ascii="Times New Roman" w:hAnsi="Times New Roman"/>
          <w:sz w:val="24"/>
          <w:szCs w:val="24"/>
        </w:rPr>
        <w:t>глагола</w:t>
      </w:r>
      <w:r w:rsidRPr="009E3C17">
        <w:rPr>
          <w:rFonts w:ascii="Times New Roman" w:hAnsi="Times New Roman"/>
          <w:sz w:val="24"/>
          <w:szCs w:val="24"/>
          <w:lang w:val="en-US"/>
        </w:rPr>
        <w:t xml:space="preserve"> – </w:t>
      </w:r>
      <w:r w:rsidRPr="009E3C17">
        <w:rPr>
          <w:rFonts w:ascii="Times New Roman" w:hAnsi="Times New Roman"/>
          <w:sz w:val="24"/>
          <w:szCs w:val="24"/>
        </w:rPr>
        <w:t>инфинитив</w:t>
      </w:r>
      <w:r w:rsidRPr="009E3C17">
        <w:rPr>
          <w:rFonts w:ascii="Times New Roman" w:hAnsi="Times New Roman"/>
          <w:sz w:val="24"/>
          <w:szCs w:val="24"/>
          <w:lang w:val="en-US"/>
        </w:rPr>
        <w:t xml:space="preserve">, </w:t>
      </w:r>
      <w:r w:rsidRPr="009E3C17">
        <w:rPr>
          <w:rFonts w:ascii="Times New Roman" w:hAnsi="Times New Roman"/>
          <w:sz w:val="24"/>
          <w:szCs w:val="24"/>
        </w:rPr>
        <w:t>герундий</w:t>
      </w:r>
      <w:r w:rsidRPr="009E3C17">
        <w:rPr>
          <w:rFonts w:ascii="Times New Roman" w:hAnsi="Times New Roman"/>
          <w:sz w:val="24"/>
          <w:szCs w:val="24"/>
          <w:lang w:val="en-US"/>
        </w:rPr>
        <w:t xml:space="preserve">, </w:t>
      </w:r>
      <w:r w:rsidRPr="009E3C17">
        <w:rPr>
          <w:rFonts w:ascii="Times New Roman" w:hAnsi="Times New Roman"/>
          <w:sz w:val="24"/>
          <w:szCs w:val="24"/>
        </w:rPr>
        <w:t>причастие</w:t>
      </w:r>
      <w:r w:rsidRPr="009E3C17">
        <w:rPr>
          <w:rFonts w:ascii="Times New Roman" w:hAnsi="Times New Roman"/>
          <w:sz w:val="24"/>
          <w:szCs w:val="24"/>
          <w:lang w:val="en-US"/>
        </w:rPr>
        <w:t xml:space="preserve"> (Participle</w:t>
      </w:r>
      <w:r w:rsidR="0012038A" w:rsidRPr="009E3C17">
        <w:rPr>
          <w:rFonts w:ascii="Times New Roman" w:hAnsi="Times New Roman"/>
          <w:sz w:val="24"/>
          <w:szCs w:val="24"/>
          <w:lang w:val="en-US"/>
        </w:rPr>
        <w:t xml:space="preserve"> </w:t>
      </w:r>
      <w:r w:rsidRPr="009E3C17">
        <w:rPr>
          <w:rFonts w:ascii="Times New Roman" w:hAnsi="Times New Roman"/>
          <w:sz w:val="24"/>
          <w:szCs w:val="24"/>
          <w:lang w:val="en-US"/>
        </w:rPr>
        <w:t>I</w:t>
      </w:r>
      <w:r w:rsidR="00940D1B" w:rsidRPr="009E3C17">
        <w:rPr>
          <w:rFonts w:ascii="Times New Roman" w:hAnsi="Times New Roman"/>
          <w:sz w:val="24"/>
          <w:szCs w:val="24"/>
          <w:lang w:val="en-US"/>
        </w:rPr>
        <w:t xml:space="preserve"> </w:t>
      </w:r>
      <w:r w:rsidRPr="009E3C17">
        <w:rPr>
          <w:rFonts w:ascii="Times New Roman" w:hAnsi="Times New Roman"/>
          <w:sz w:val="24"/>
          <w:szCs w:val="24"/>
        </w:rPr>
        <w:t>и</w:t>
      </w:r>
      <w:r w:rsidRPr="009E3C17">
        <w:rPr>
          <w:rFonts w:ascii="Times New Roman" w:hAnsi="Times New Roman"/>
          <w:sz w:val="24"/>
          <w:szCs w:val="24"/>
          <w:lang w:val="en-US"/>
        </w:rPr>
        <w:t xml:space="preserve"> Participle II), </w:t>
      </w:r>
      <w:r w:rsidRPr="009E3C17">
        <w:rPr>
          <w:rFonts w:ascii="Times New Roman" w:hAnsi="Times New Roman"/>
          <w:sz w:val="24"/>
          <w:szCs w:val="24"/>
        </w:rPr>
        <w:t>причастия</w:t>
      </w:r>
      <w:r w:rsidRPr="009E3C17">
        <w:rPr>
          <w:rFonts w:ascii="Times New Roman" w:hAnsi="Times New Roman"/>
          <w:sz w:val="24"/>
          <w:szCs w:val="24"/>
          <w:lang w:val="en-US"/>
        </w:rPr>
        <w:t xml:space="preserve"> </w:t>
      </w:r>
      <w:r w:rsidRPr="009E3C17">
        <w:rPr>
          <w:rFonts w:ascii="Times New Roman" w:hAnsi="Times New Roman"/>
          <w:sz w:val="24"/>
          <w:szCs w:val="24"/>
        </w:rPr>
        <w:t>в</w:t>
      </w:r>
      <w:r w:rsidRPr="009E3C17">
        <w:rPr>
          <w:rFonts w:ascii="Times New Roman" w:hAnsi="Times New Roman"/>
          <w:sz w:val="24"/>
          <w:szCs w:val="24"/>
          <w:lang w:val="en-US"/>
        </w:rPr>
        <w:t xml:space="preserve"> </w:t>
      </w:r>
      <w:r w:rsidRPr="009E3C17">
        <w:rPr>
          <w:rFonts w:ascii="Times New Roman" w:hAnsi="Times New Roman"/>
          <w:sz w:val="24"/>
          <w:szCs w:val="24"/>
        </w:rPr>
        <w:t>функции</w:t>
      </w:r>
      <w:r w:rsidRPr="009E3C17">
        <w:rPr>
          <w:rFonts w:ascii="Times New Roman" w:hAnsi="Times New Roman"/>
          <w:sz w:val="24"/>
          <w:szCs w:val="24"/>
          <w:lang w:val="en-US"/>
        </w:rPr>
        <w:t xml:space="preserve"> </w:t>
      </w:r>
      <w:r w:rsidRPr="009E3C17">
        <w:rPr>
          <w:rFonts w:ascii="Times New Roman" w:hAnsi="Times New Roman"/>
          <w:sz w:val="24"/>
          <w:szCs w:val="24"/>
        </w:rPr>
        <w:t>определения</w:t>
      </w:r>
      <w:r w:rsidRPr="009E3C17">
        <w:rPr>
          <w:rFonts w:ascii="Times New Roman" w:hAnsi="Times New Roman"/>
          <w:sz w:val="24"/>
          <w:szCs w:val="24"/>
          <w:lang w:val="en-US"/>
        </w:rPr>
        <w:t xml:space="preserve"> (Participle I – a playing child, Participle II – a written text);</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определённый, неопределённый и нулевой артикли;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имена существительные во множественном числе, образованных по правилу,</w:t>
      </w:r>
      <w:r w:rsidR="0012038A" w:rsidRPr="009E3C17">
        <w:rPr>
          <w:rFonts w:ascii="Times New Roman" w:hAnsi="Times New Roman"/>
          <w:sz w:val="24"/>
          <w:szCs w:val="24"/>
        </w:rPr>
        <w:t xml:space="preserve"> </w:t>
      </w:r>
      <w:r w:rsidRPr="009E3C17">
        <w:rPr>
          <w:rFonts w:ascii="Times New Roman" w:hAnsi="Times New Roman"/>
          <w:sz w:val="24"/>
          <w:szCs w:val="24"/>
        </w:rPr>
        <w:t xml:space="preserve">и исключения;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неисчисляемые имена существительные, имеющие форму только множественного числа;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притяжательный падеж имён существительных;</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имена прилагательные и наречия в положительной, сравнительной</w:t>
      </w:r>
      <w:r w:rsidR="0012038A" w:rsidRPr="009E3C17">
        <w:rPr>
          <w:rFonts w:ascii="Times New Roman" w:hAnsi="Times New Roman"/>
          <w:sz w:val="24"/>
          <w:szCs w:val="24"/>
        </w:rPr>
        <w:t xml:space="preserve"> </w:t>
      </w:r>
      <w:r w:rsidRPr="009E3C17">
        <w:rPr>
          <w:rFonts w:ascii="Times New Roman" w:hAnsi="Times New Roman"/>
          <w:sz w:val="24"/>
          <w:szCs w:val="24"/>
        </w:rPr>
        <w:t>и превосходной степенях, образованных по правилу, и исключения;</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порядок следования нескольких прилагательных (мнение – размер – возраст – цвет – происхождение);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lang w:val="en-US"/>
        </w:rPr>
      </w:pPr>
      <w:r w:rsidRPr="009E3C17">
        <w:rPr>
          <w:rFonts w:ascii="Times New Roman" w:hAnsi="Times New Roman"/>
          <w:sz w:val="24"/>
          <w:szCs w:val="24"/>
        </w:rPr>
        <w:t>слова</w:t>
      </w:r>
      <w:r w:rsidRPr="009E3C17">
        <w:rPr>
          <w:rFonts w:ascii="Times New Roman" w:hAnsi="Times New Roman"/>
          <w:sz w:val="24"/>
          <w:szCs w:val="24"/>
          <w:lang w:val="en-US"/>
        </w:rPr>
        <w:t xml:space="preserve">, </w:t>
      </w:r>
      <w:r w:rsidRPr="009E3C17">
        <w:rPr>
          <w:rFonts w:ascii="Times New Roman" w:hAnsi="Times New Roman"/>
          <w:sz w:val="24"/>
          <w:szCs w:val="24"/>
        </w:rPr>
        <w:t>выражающие</w:t>
      </w:r>
      <w:r w:rsidRPr="009E3C17">
        <w:rPr>
          <w:rFonts w:ascii="Times New Roman" w:hAnsi="Times New Roman"/>
          <w:sz w:val="24"/>
          <w:szCs w:val="24"/>
          <w:lang w:val="en-US"/>
        </w:rPr>
        <w:t xml:space="preserve"> </w:t>
      </w:r>
      <w:r w:rsidRPr="009E3C17">
        <w:rPr>
          <w:rFonts w:ascii="Times New Roman" w:hAnsi="Times New Roman"/>
          <w:sz w:val="24"/>
          <w:szCs w:val="24"/>
        </w:rPr>
        <w:t>количество</w:t>
      </w:r>
      <w:r w:rsidRPr="009E3C17">
        <w:rPr>
          <w:rFonts w:ascii="Times New Roman" w:hAnsi="Times New Roman"/>
          <w:sz w:val="24"/>
          <w:szCs w:val="24"/>
          <w:lang w:val="en-US"/>
        </w:rPr>
        <w:t xml:space="preserve"> (many/much, little/a little, few/a few, a lot of);</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неопределённые местоимения и их производные, отрицательные местоимения none, no и производные последнего (nobody, nothing, и другие);</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количественные и порядковые числительные;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предлоги места, времени, направления, предлоги, употребляемые с глаголами в страдательном залоге;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владеть социокультурными знаниями и умениями:</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знать/понимать речевые различия в ситуациях официального</w:t>
      </w:r>
      <w:r w:rsidR="0012038A" w:rsidRPr="009E3C17">
        <w:rPr>
          <w:rFonts w:ascii="Times New Roman" w:hAnsi="Times New Roman"/>
          <w:sz w:val="24"/>
          <w:szCs w:val="24"/>
        </w:rPr>
        <w:t xml:space="preserve"> </w:t>
      </w:r>
      <w:r w:rsidRPr="009E3C17">
        <w:rPr>
          <w:rFonts w:ascii="Times New Roman" w:hAnsi="Times New Roman"/>
          <w:sz w:val="24"/>
          <w:szCs w:val="24"/>
        </w:rPr>
        <w:t>и неофициального общения в рамках тематического содержания речи</w:t>
      </w:r>
      <w:r w:rsidR="0012038A" w:rsidRPr="009E3C17">
        <w:rPr>
          <w:rFonts w:ascii="Times New Roman" w:hAnsi="Times New Roman"/>
          <w:sz w:val="24"/>
          <w:szCs w:val="24"/>
        </w:rPr>
        <w:t xml:space="preserve"> </w:t>
      </w:r>
      <w:r w:rsidRPr="009E3C17">
        <w:rPr>
          <w:rFonts w:ascii="Times New Roman" w:hAnsi="Times New Roman"/>
          <w:sz w:val="24"/>
          <w:szCs w:val="24"/>
        </w:rPr>
        <w:t>и использовать лексико-</w:t>
      </w:r>
      <w:r w:rsidRPr="009E3C17">
        <w:rPr>
          <w:rFonts w:ascii="Times New Roman" w:hAnsi="Times New Roman"/>
          <w:sz w:val="24"/>
          <w:szCs w:val="24"/>
        </w:rPr>
        <w:lastRenderedPageBreak/>
        <w:t>грамматические средства с учётом этих различий;</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иметь базовые знания о социокультурном портрете и культурном наследии родной страны и страны/стран изучаемого языка;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представлять родную страну и её культуру на иностранном языке;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проявлять уважение к иной культуре, соблюдать нормы вежливости</w:t>
      </w:r>
      <w:r w:rsidR="0012038A" w:rsidRPr="009E3C17">
        <w:rPr>
          <w:rFonts w:ascii="Times New Roman" w:hAnsi="Times New Roman"/>
          <w:sz w:val="24"/>
          <w:szCs w:val="24"/>
        </w:rPr>
        <w:t xml:space="preserve"> </w:t>
      </w:r>
      <w:r w:rsidRPr="009E3C17">
        <w:rPr>
          <w:rFonts w:ascii="Times New Roman" w:hAnsi="Times New Roman"/>
          <w:sz w:val="24"/>
          <w:szCs w:val="24"/>
        </w:rPr>
        <w:t xml:space="preserve">в межкультурном общении;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владеть компенсаторными умениями, позволяющими в случае сбоя коммуникации, а также в условиях дефицита языковых средств: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использовать различные приёмы переработки информации:</w:t>
      </w:r>
      <w:r w:rsidR="00371D66" w:rsidRPr="009E3C17">
        <w:rPr>
          <w:rFonts w:ascii="Times New Roman" w:hAnsi="Times New Roman"/>
          <w:sz w:val="24"/>
          <w:szCs w:val="24"/>
        </w:rPr>
        <w:t xml:space="preserve"> </w:t>
      </w:r>
      <w:r w:rsidRPr="009E3C17">
        <w:rPr>
          <w:rFonts w:ascii="Times New Roman" w:hAnsi="Times New Roman"/>
          <w:sz w:val="24"/>
          <w:szCs w:val="24"/>
        </w:rPr>
        <w:t>при</w:t>
      </w:r>
      <w:r w:rsidR="0081122C" w:rsidRPr="009E3C17">
        <w:rPr>
          <w:rFonts w:ascii="Times New Roman" w:hAnsi="Times New Roman"/>
          <w:sz w:val="24"/>
          <w:szCs w:val="24"/>
        </w:rPr>
        <w:t xml:space="preserve"> </w:t>
      </w:r>
      <w:r w:rsidRPr="009E3C17">
        <w:rPr>
          <w:rFonts w:ascii="Times New Roman" w:hAnsi="Times New Roman"/>
          <w:sz w:val="24"/>
          <w:szCs w:val="24"/>
        </w:rPr>
        <w:t>говорении – переспрос, при говорении и письме – описание/перифраз/толкование, при чтении</w:t>
      </w:r>
      <w:r w:rsidR="0012038A" w:rsidRPr="009E3C17">
        <w:rPr>
          <w:rFonts w:ascii="Times New Roman" w:hAnsi="Times New Roman"/>
          <w:sz w:val="24"/>
          <w:szCs w:val="24"/>
        </w:rPr>
        <w:t xml:space="preserve"> </w:t>
      </w:r>
      <w:r w:rsidRPr="009E3C17">
        <w:rPr>
          <w:rFonts w:ascii="Times New Roman" w:hAnsi="Times New Roman"/>
          <w:sz w:val="24"/>
          <w:szCs w:val="24"/>
        </w:rPr>
        <w:t xml:space="preserve">и аудировании – языковую и контекстуальную догадку;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владеть метапредметными умениями, позволяющими: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совершенствовать учебную деятельность по овладению иностранным языком;</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сравнивать, классифицировать, систематизировать и обобщать</w:t>
      </w:r>
      <w:r w:rsidR="0012038A" w:rsidRPr="009E3C17">
        <w:rPr>
          <w:rFonts w:ascii="Times New Roman" w:hAnsi="Times New Roman"/>
          <w:sz w:val="24"/>
          <w:szCs w:val="24"/>
        </w:rPr>
        <w:t xml:space="preserve"> </w:t>
      </w:r>
      <w:r w:rsidRPr="009E3C17">
        <w:rPr>
          <w:rFonts w:ascii="Times New Roman" w:hAnsi="Times New Roman"/>
          <w:sz w:val="24"/>
          <w:szCs w:val="24"/>
        </w:rPr>
        <w:t>по существенным признакам изученные языковые явления (лексические</w:t>
      </w:r>
      <w:r w:rsidR="0012038A" w:rsidRPr="009E3C17">
        <w:rPr>
          <w:rFonts w:ascii="Times New Roman" w:hAnsi="Times New Roman"/>
          <w:sz w:val="24"/>
          <w:szCs w:val="24"/>
        </w:rPr>
        <w:t xml:space="preserve"> </w:t>
      </w:r>
      <w:r w:rsidRPr="009E3C17">
        <w:rPr>
          <w:rFonts w:ascii="Times New Roman" w:hAnsi="Times New Roman"/>
          <w:sz w:val="24"/>
          <w:szCs w:val="24"/>
        </w:rPr>
        <w:t xml:space="preserve">и грамматические);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использовать иноязычные словари и справочники,</w:t>
      </w:r>
      <w:r w:rsidR="0012038A" w:rsidRPr="009E3C17">
        <w:rPr>
          <w:rFonts w:ascii="Times New Roman" w:hAnsi="Times New Roman"/>
          <w:sz w:val="24"/>
          <w:szCs w:val="24"/>
        </w:rPr>
        <w:t xml:space="preserve"> </w:t>
      </w:r>
      <w:r w:rsidRPr="009E3C17">
        <w:rPr>
          <w:rFonts w:ascii="Times New Roman" w:hAnsi="Times New Roman"/>
          <w:sz w:val="24"/>
          <w:szCs w:val="24"/>
        </w:rPr>
        <w:t xml:space="preserve">в том числе информационно-справочные системы в электронной̆ форме;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участвовать в учебно-исследовательской, проектной деятельности предметного и межпредметного характера с использованием материалов</w:t>
      </w:r>
      <w:r w:rsidR="0012038A" w:rsidRPr="009E3C17">
        <w:rPr>
          <w:rFonts w:ascii="Times New Roman" w:hAnsi="Times New Roman"/>
          <w:sz w:val="24"/>
          <w:szCs w:val="24"/>
        </w:rPr>
        <w:t xml:space="preserve"> </w:t>
      </w:r>
      <w:r w:rsidRPr="009E3C17">
        <w:rPr>
          <w:rFonts w:ascii="Times New Roman" w:hAnsi="Times New Roman"/>
          <w:sz w:val="24"/>
          <w:szCs w:val="24"/>
        </w:rPr>
        <w:t xml:space="preserve">на английском языке и применением информационно-коммуникационных технологий;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соблюдать правила информационной безопасности в ситуациях повседневной жизни и при работе в сети Интернет. </w:t>
      </w:r>
    </w:p>
    <w:p w:rsidR="00F0164B" w:rsidRPr="009E3C17" w:rsidRDefault="0069276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96.</w:t>
      </w:r>
      <w:r w:rsidR="00F0164B" w:rsidRPr="009E3C17">
        <w:rPr>
          <w:rFonts w:ascii="Times New Roman" w:hAnsi="Times New Roman"/>
          <w:sz w:val="24"/>
          <w:szCs w:val="24"/>
        </w:rPr>
        <w:t>8.8. Предметные результаты освоения программы по английскому языку.</w:t>
      </w:r>
      <w:r w:rsidR="0012038A" w:rsidRPr="009E3C17">
        <w:rPr>
          <w:rFonts w:ascii="Times New Roman" w:hAnsi="Times New Roman"/>
          <w:sz w:val="24"/>
          <w:szCs w:val="24"/>
        </w:rPr>
        <w:t xml:space="preserve"> </w:t>
      </w:r>
      <w:r w:rsidR="00F0164B" w:rsidRPr="009E3C17">
        <w:rPr>
          <w:rFonts w:ascii="Times New Roman" w:hAnsi="Times New Roman"/>
          <w:sz w:val="24"/>
          <w:szCs w:val="24"/>
        </w:rPr>
        <w:t>К концу 11 класса обучающийся научится:</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владеть основными видами речевой деятельности:</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говорение: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w:t>
      </w:r>
      <w:r w:rsidR="0012038A" w:rsidRPr="009E3C17">
        <w:rPr>
          <w:rFonts w:ascii="Times New Roman" w:hAnsi="Times New Roman"/>
          <w:sz w:val="24"/>
          <w:szCs w:val="24"/>
        </w:rPr>
        <w:t xml:space="preserve"> </w:t>
      </w:r>
      <w:r w:rsidRPr="009E3C17">
        <w:rPr>
          <w:rFonts w:ascii="Times New Roman" w:hAnsi="Times New Roman"/>
          <w:sz w:val="24"/>
          <w:szCs w:val="24"/>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излагать основное содержание прочитанного/прослушанного текста</w:t>
      </w:r>
      <w:r w:rsidR="0012038A" w:rsidRPr="009E3C17">
        <w:rPr>
          <w:rFonts w:ascii="Times New Roman" w:hAnsi="Times New Roman"/>
          <w:sz w:val="24"/>
          <w:szCs w:val="24"/>
        </w:rPr>
        <w:t xml:space="preserve"> </w:t>
      </w:r>
      <w:r w:rsidRPr="009E3C17">
        <w:rPr>
          <w:rFonts w:ascii="Times New Roman" w:hAnsi="Times New Roman"/>
          <w:sz w:val="24"/>
          <w:szCs w:val="24"/>
        </w:rPr>
        <w:t xml:space="preserve">с выражением своего отношения без вербальных опор (объём монологического высказывания – 14–15 фраз);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устно излагать результаты выполненной проектной работы (объём –</w:t>
      </w:r>
      <w:r w:rsidR="0012038A" w:rsidRPr="009E3C17">
        <w:rPr>
          <w:rFonts w:ascii="Times New Roman" w:hAnsi="Times New Roman"/>
          <w:sz w:val="24"/>
          <w:szCs w:val="24"/>
        </w:rPr>
        <w:t xml:space="preserve"> </w:t>
      </w:r>
      <w:r w:rsidRPr="009E3C17">
        <w:rPr>
          <w:rFonts w:ascii="Times New Roman" w:hAnsi="Times New Roman"/>
          <w:sz w:val="24"/>
          <w:szCs w:val="24"/>
        </w:rPr>
        <w:t xml:space="preserve">14–15 фраз);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аудирование: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воспринимать на слух и понимать аутентичные тексты, содержащие отдельные неизученные языковые явления, с разной глубиной проникновения</w:t>
      </w:r>
      <w:r w:rsidR="0012038A" w:rsidRPr="009E3C17">
        <w:rPr>
          <w:rFonts w:ascii="Times New Roman" w:hAnsi="Times New Roman"/>
          <w:sz w:val="24"/>
          <w:szCs w:val="24"/>
        </w:rPr>
        <w:t xml:space="preserve"> </w:t>
      </w:r>
      <w:r w:rsidRPr="009E3C17">
        <w:rPr>
          <w:rFonts w:ascii="Times New Roman" w:hAnsi="Times New Roman"/>
          <w:sz w:val="24"/>
          <w:szCs w:val="24"/>
        </w:rPr>
        <w:t>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смысловое чтение: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читать про себя и понимать несложные аутентичные тексты разного</w:t>
      </w:r>
      <w:r w:rsidR="0012038A" w:rsidRPr="009E3C17">
        <w:rPr>
          <w:rFonts w:ascii="Times New Roman" w:hAnsi="Times New Roman"/>
          <w:sz w:val="24"/>
          <w:szCs w:val="24"/>
        </w:rPr>
        <w:t xml:space="preserve"> </w:t>
      </w:r>
      <w:r w:rsidRPr="009E3C17">
        <w:rPr>
          <w:rFonts w:ascii="Times New Roman" w:hAnsi="Times New Roman"/>
          <w:sz w:val="24"/>
          <w:szCs w:val="24"/>
        </w:rPr>
        <w:t>вида, жанра и стиля, содержащие отдельные неизученные языковые явления,</w:t>
      </w:r>
      <w:r w:rsidR="0012038A" w:rsidRPr="009E3C17">
        <w:rPr>
          <w:rFonts w:ascii="Times New Roman" w:hAnsi="Times New Roman"/>
          <w:sz w:val="24"/>
          <w:szCs w:val="24"/>
        </w:rPr>
        <w:t xml:space="preserve"> </w:t>
      </w:r>
      <w:r w:rsidRPr="009E3C17">
        <w:rPr>
          <w:rFonts w:ascii="Times New Roman" w:hAnsi="Times New Roman"/>
          <w:sz w:val="24"/>
          <w:szCs w:val="24"/>
        </w:rPr>
        <w:t>с различной глубиной проникновения в содержание текста: с пониманием</w:t>
      </w:r>
      <w:r w:rsidR="0012038A" w:rsidRPr="009E3C17">
        <w:rPr>
          <w:rFonts w:ascii="Times New Roman" w:hAnsi="Times New Roman"/>
          <w:sz w:val="24"/>
          <w:szCs w:val="24"/>
        </w:rPr>
        <w:t xml:space="preserve"> </w:t>
      </w:r>
      <w:r w:rsidRPr="009E3C17">
        <w:rPr>
          <w:rFonts w:ascii="Times New Roman" w:hAnsi="Times New Roman"/>
          <w:sz w:val="24"/>
          <w:szCs w:val="24"/>
        </w:rPr>
        <w:t>основного содержания, с пониманием нужной/интересующей/запрашиваемой информации, с полным пониманием прочитанного (объём текста/текстов</w:t>
      </w:r>
      <w:r w:rsidR="0012038A" w:rsidRPr="009E3C17">
        <w:rPr>
          <w:rFonts w:ascii="Times New Roman" w:hAnsi="Times New Roman"/>
          <w:sz w:val="24"/>
          <w:szCs w:val="24"/>
        </w:rPr>
        <w:t xml:space="preserve"> </w:t>
      </w:r>
      <w:r w:rsidRPr="009E3C17">
        <w:rPr>
          <w:rFonts w:ascii="Times New Roman" w:hAnsi="Times New Roman"/>
          <w:sz w:val="24"/>
          <w:szCs w:val="24"/>
        </w:rPr>
        <w:t>для чтения</w:t>
      </w:r>
      <w:r w:rsidR="0012038A" w:rsidRPr="009E3C17">
        <w:rPr>
          <w:rFonts w:ascii="Times New Roman" w:hAnsi="Times New Roman"/>
          <w:sz w:val="24"/>
          <w:szCs w:val="24"/>
        </w:rPr>
        <w:t xml:space="preserve"> </w:t>
      </w:r>
      <w:r w:rsidRPr="009E3C17">
        <w:rPr>
          <w:rFonts w:ascii="Times New Roman" w:hAnsi="Times New Roman"/>
          <w:sz w:val="24"/>
          <w:szCs w:val="24"/>
        </w:rPr>
        <w:t>–</w:t>
      </w:r>
      <w:r w:rsidR="00CB1AE4" w:rsidRPr="009E3C17">
        <w:rPr>
          <w:rFonts w:ascii="Times New Roman" w:hAnsi="Times New Roman"/>
          <w:sz w:val="24"/>
          <w:szCs w:val="24"/>
        </w:rPr>
        <w:t xml:space="preserve"> </w:t>
      </w:r>
      <w:r w:rsidRPr="009E3C17">
        <w:rPr>
          <w:rFonts w:ascii="Times New Roman" w:hAnsi="Times New Roman"/>
          <w:sz w:val="24"/>
          <w:szCs w:val="24"/>
        </w:rPr>
        <w:t xml:space="preserve">до 600–800 слов);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lastRenderedPageBreak/>
        <w:t>читать про себя несплошные тексты (таблицы, диаграммы, графики)</w:t>
      </w:r>
      <w:r w:rsidR="0012038A" w:rsidRPr="009E3C17">
        <w:rPr>
          <w:rFonts w:ascii="Times New Roman" w:hAnsi="Times New Roman"/>
          <w:sz w:val="24"/>
          <w:szCs w:val="24"/>
        </w:rPr>
        <w:t xml:space="preserve"> </w:t>
      </w:r>
      <w:r w:rsidRPr="009E3C17">
        <w:rPr>
          <w:rFonts w:ascii="Times New Roman" w:hAnsi="Times New Roman"/>
          <w:sz w:val="24"/>
          <w:szCs w:val="24"/>
        </w:rPr>
        <w:t xml:space="preserve">и понимать представленную в них информацию;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письменная речь: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заполнять анкеты и формуляры, сообщая о себе основные сведения,</w:t>
      </w:r>
      <w:r w:rsidR="0012038A" w:rsidRPr="009E3C17">
        <w:rPr>
          <w:rFonts w:ascii="Times New Roman" w:hAnsi="Times New Roman"/>
          <w:sz w:val="24"/>
          <w:szCs w:val="24"/>
        </w:rPr>
        <w:t xml:space="preserve"> </w:t>
      </w:r>
      <w:r w:rsidRPr="009E3C17">
        <w:rPr>
          <w:rFonts w:ascii="Times New Roman" w:hAnsi="Times New Roman"/>
          <w:sz w:val="24"/>
          <w:szCs w:val="24"/>
        </w:rPr>
        <w:t xml:space="preserve">в соответствии с нормами, принятыми в стране/странах изучаемого языка;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писать резюме (CV) с сообщением основных сведений о себе в соответствии</w:t>
      </w:r>
      <w:r w:rsidR="0012038A" w:rsidRPr="009E3C17">
        <w:rPr>
          <w:rFonts w:ascii="Times New Roman" w:hAnsi="Times New Roman"/>
          <w:sz w:val="24"/>
          <w:szCs w:val="24"/>
        </w:rPr>
        <w:t xml:space="preserve"> </w:t>
      </w:r>
      <w:r w:rsidRPr="009E3C17">
        <w:rPr>
          <w:rFonts w:ascii="Times New Roman" w:hAnsi="Times New Roman"/>
          <w:sz w:val="24"/>
          <w:szCs w:val="24"/>
        </w:rPr>
        <w:t xml:space="preserve">с нормами, принятыми в стране/странах изучаемого языка;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создавать письменные высказывания на основе плана, иллюстрации, таблицы, графика, диаграммы и/или прочитанного/прослушанного текста с </w:t>
      </w:r>
      <w:r w:rsidR="00F27F61" w:rsidRPr="009E3C17">
        <w:rPr>
          <w:rFonts w:ascii="Times New Roman" w:hAnsi="Times New Roman"/>
          <w:sz w:val="24"/>
          <w:szCs w:val="24"/>
        </w:rPr>
        <w:t>использованием</w:t>
      </w:r>
      <w:r w:rsidRPr="009E3C17">
        <w:rPr>
          <w:rFonts w:ascii="Times New Roman" w:hAnsi="Times New Roman"/>
          <w:sz w:val="24"/>
          <w:szCs w:val="24"/>
        </w:rPr>
        <w:t xml:space="preserve"> образц</w:t>
      </w:r>
      <w:r w:rsidR="00F27F61" w:rsidRPr="009E3C17">
        <w:rPr>
          <w:rFonts w:ascii="Times New Roman" w:hAnsi="Times New Roman"/>
          <w:sz w:val="24"/>
          <w:szCs w:val="24"/>
        </w:rPr>
        <w:t>а</w:t>
      </w:r>
      <w:r w:rsidRPr="009E3C17">
        <w:rPr>
          <w:rFonts w:ascii="Times New Roman" w:hAnsi="Times New Roman"/>
          <w:sz w:val="24"/>
          <w:szCs w:val="24"/>
        </w:rPr>
        <w:t xml:space="preserve"> (объём высказывания – до 180 слов);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w:t>
      </w:r>
      <w:r w:rsidR="0012038A" w:rsidRPr="009E3C17">
        <w:rPr>
          <w:rFonts w:ascii="Times New Roman" w:hAnsi="Times New Roman"/>
          <w:sz w:val="24"/>
          <w:szCs w:val="24"/>
        </w:rPr>
        <w:t xml:space="preserve"> </w:t>
      </w:r>
      <w:r w:rsidRPr="009E3C17">
        <w:rPr>
          <w:rFonts w:ascii="Times New Roman" w:hAnsi="Times New Roman"/>
          <w:sz w:val="24"/>
          <w:szCs w:val="24"/>
        </w:rPr>
        <w:t xml:space="preserve">до 180 слов);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владеть фонетическими навыками: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различать на слух, без ошибок, ведущих к сбою коммуникации, произносить слова с правильным ударением и фразы с соблюдением</w:t>
      </w:r>
      <w:r w:rsidR="0012038A" w:rsidRPr="009E3C17">
        <w:rPr>
          <w:rFonts w:ascii="Times New Roman" w:hAnsi="Times New Roman"/>
          <w:sz w:val="24"/>
          <w:szCs w:val="24"/>
        </w:rPr>
        <w:t xml:space="preserve"> </w:t>
      </w:r>
      <w:r w:rsidRPr="009E3C17">
        <w:rPr>
          <w:rFonts w:ascii="Times New Roman" w:hAnsi="Times New Roman"/>
          <w:sz w:val="24"/>
          <w:szCs w:val="24"/>
        </w:rPr>
        <w:t xml:space="preserve">их ритмико-интонационных особенностей, в том числе применять правило отсутствия фразового ударения на служебных словах;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выразительно читать вслух небольшие тексты объёмом до 150 слов, построенные на изученном языковом материале, с соблюдением правил чтения</w:t>
      </w:r>
      <w:r w:rsidR="0012038A" w:rsidRPr="009E3C17">
        <w:rPr>
          <w:rFonts w:ascii="Times New Roman" w:hAnsi="Times New Roman"/>
          <w:sz w:val="24"/>
          <w:szCs w:val="24"/>
        </w:rPr>
        <w:t xml:space="preserve"> </w:t>
      </w:r>
      <w:r w:rsidRPr="009E3C17">
        <w:rPr>
          <w:rFonts w:ascii="Times New Roman" w:hAnsi="Times New Roman"/>
          <w:sz w:val="24"/>
          <w:szCs w:val="24"/>
        </w:rPr>
        <w:t xml:space="preserve">и соответствующей интонацией, демонстрируя понимание содержания текста;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владеть орфографическими навыками: правильно писать изученные слова;</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владеть пунктуационными навыками: использовать запятую</w:t>
      </w:r>
      <w:r w:rsidR="0012038A" w:rsidRPr="009E3C17">
        <w:rPr>
          <w:rFonts w:ascii="Times New Roman" w:hAnsi="Times New Roman"/>
          <w:sz w:val="24"/>
          <w:szCs w:val="24"/>
        </w:rPr>
        <w:t xml:space="preserve"> </w:t>
      </w:r>
      <w:r w:rsidRPr="009E3C17">
        <w:rPr>
          <w:rFonts w:ascii="Times New Roman" w:hAnsi="Times New Roman"/>
          <w:sz w:val="24"/>
          <w:szCs w:val="24"/>
        </w:rPr>
        <w:t xml:space="preserve">при перечислении, обращении и при выделении вводных слов;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апостроф, точку, вопросительный и восклицательный знаки;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распознавать </w:t>
      </w:r>
      <w:r w:rsidR="0008081B" w:rsidRPr="009E3C17">
        <w:rPr>
          <w:rFonts w:ascii="Times New Roman" w:hAnsi="Times New Roman"/>
          <w:sz w:val="24"/>
          <w:szCs w:val="24"/>
        </w:rPr>
        <w:t xml:space="preserve">в устной речи и письменном тексте </w:t>
      </w:r>
      <w:r w:rsidRPr="009E3C17">
        <w:rPr>
          <w:rFonts w:ascii="Times New Roman" w:hAnsi="Times New Roman"/>
          <w:sz w:val="24"/>
          <w:szCs w:val="24"/>
        </w:rPr>
        <w:t>1500 лексических единиц (слов, фразовых глаголов, словосочетаний, речевых клише, средств логической связи)</w:t>
      </w:r>
      <w:r w:rsidR="0012038A" w:rsidRPr="009E3C17">
        <w:rPr>
          <w:rFonts w:ascii="Times New Roman" w:hAnsi="Times New Roman"/>
          <w:sz w:val="24"/>
          <w:szCs w:val="24"/>
        </w:rPr>
        <w:t xml:space="preserve"> </w:t>
      </w:r>
      <w:r w:rsidRPr="009E3C17">
        <w:rPr>
          <w:rFonts w:ascii="Times New Roman" w:hAnsi="Times New Roman"/>
          <w:sz w:val="24"/>
          <w:szCs w:val="24"/>
        </w:rPr>
        <w:t>и правильно употреблять в устной и письменной речи 1400 лексических единиц, обслуживающих ситуации общения в рамках тематического содержания речи,</w:t>
      </w:r>
      <w:r w:rsidR="0012038A" w:rsidRPr="009E3C17">
        <w:rPr>
          <w:rFonts w:ascii="Times New Roman" w:hAnsi="Times New Roman"/>
          <w:sz w:val="24"/>
          <w:szCs w:val="24"/>
        </w:rPr>
        <w:t xml:space="preserve"> </w:t>
      </w:r>
      <w:r w:rsidRPr="009E3C17">
        <w:rPr>
          <w:rFonts w:ascii="Times New Roman" w:hAnsi="Times New Roman"/>
          <w:sz w:val="24"/>
          <w:szCs w:val="24"/>
        </w:rPr>
        <w:t>с соблюдением существующей в английском языке нормы лексической сочетаемости;</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распознавать и употреблять в устной и письменной речи:</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родственные слова, образованные с использованием аффиксации:</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глаголы при помощи префиксов dis-, mis-, re-, over-, under- и суффиксов</w:t>
      </w:r>
      <w:r w:rsidR="0012038A" w:rsidRPr="009E3C17">
        <w:rPr>
          <w:rFonts w:ascii="Times New Roman" w:hAnsi="Times New Roman"/>
          <w:sz w:val="24"/>
          <w:szCs w:val="24"/>
        </w:rPr>
        <w:t xml:space="preserve"> </w:t>
      </w:r>
      <w:r w:rsidRPr="009E3C17">
        <w:rPr>
          <w:rFonts w:ascii="Times New Roman" w:hAnsi="Times New Roman"/>
          <w:sz w:val="24"/>
          <w:szCs w:val="24"/>
        </w:rPr>
        <w:t xml:space="preserve">-ise/-ize, -en;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lang w:val="en-US"/>
        </w:rPr>
      </w:pPr>
      <w:r w:rsidRPr="009E3C17">
        <w:rPr>
          <w:rFonts w:ascii="Times New Roman" w:hAnsi="Times New Roman"/>
          <w:sz w:val="24"/>
          <w:szCs w:val="24"/>
        </w:rPr>
        <w:t>имена</w:t>
      </w:r>
      <w:r w:rsidRPr="009E3C17">
        <w:rPr>
          <w:rFonts w:ascii="Times New Roman" w:hAnsi="Times New Roman"/>
          <w:sz w:val="24"/>
          <w:szCs w:val="24"/>
          <w:lang w:val="en-US"/>
        </w:rPr>
        <w:t xml:space="preserve"> </w:t>
      </w:r>
      <w:r w:rsidRPr="009E3C17">
        <w:rPr>
          <w:rFonts w:ascii="Times New Roman" w:hAnsi="Times New Roman"/>
          <w:sz w:val="24"/>
          <w:szCs w:val="24"/>
        </w:rPr>
        <w:t>существительные</w:t>
      </w:r>
      <w:r w:rsidRPr="009E3C17">
        <w:rPr>
          <w:rFonts w:ascii="Times New Roman" w:hAnsi="Times New Roman"/>
          <w:sz w:val="24"/>
          <w:szCs w:val="24"/>
          <w:lang w:val="en-US"/>
        </w:rPr>
        <w:t xml:space="preserve"> </w:t>
      </w:r>
      <w:r w:rsidRPr="009E3C17">
        <w:rPr>
          <w:rFonts w:ascii="Times New Roman" w:hAnsi="Times New Roman"/>
          <w:sz w:val="24"/>
          <w:szCs w:val="24"/>
        </w:rPr>
        <w:t>при</w:t>
      </w:r>
      <w:r w:rsidRPr="009E3C17">
        <w:rPr>
          <w:rFonts w:ascii="Times New Roman" w:hAnsi="Times New Roman"/>
          <w:sz w:val="24"/>
          <w:szCs w:val="24"/>
          <w:lang w:val="en-US"/>
        </w:rPr>
        <w:t xml:space="preserve"> </w:t>
      </w:r>
      <w:r w:rsidRPr="009E3C17">
        <w:rPr>
          <w:rFonts w:ascii="Times New Roman" w:hAnsi="Times New Roman"/>
          <w:sz w:val="24"/>
          <w:szCs w:val="24"/>
        </w:rPr>
        <w:t>помощи</w:t>
      </w:r>
      <w:r w:rsidRPr="009E3C17">
        <w:rPr>
          <w:rFonts w:ascii="Times New Roman" w:hAnsi="Times New Roman"/>
          <w:sz w:val="24"/>
          <w:szCs w:val="24"/>
          <w:lang w:val="en-US"/>
        </w:rPr>
        <w:t xml:space="preserve"> </w:t>
      </w:r>
      <w:r w:rsidRPr="009E3C17">
        <w:rPr>
          <w:rFonts w:ascii="Times New Roman" w:hAnsi="Times New Roman"/>
          <w:sz w:val="24"/>
          <w:szCs w:val="24"/>
        </w:rPr>
        <w:t>префиксов</w:t>
      </w:r>
      <w:r w:rsidRPr="009E3C17">
        <w:rPr>
          <w:rFonts w:ascii="Times New Roman" w:hAnsi="Times New Roman"/>
          <w:sz w:val="24"/>
          <w:szCs w:val="24"/>
          <w:lang w:val="en-US"/>
        </w:rPr>
        <w:t xml:space="preserve"> un-, in-/im-, il-/ir- </w:t>
      </w:r>
      <w:r w:rsidRPr="009E3C17">
        <w:rPr>
          <w:rFonts w:ascii="Times New Roman" w:hAnsi="Times New Roman"/>
          <w:sz w:val="24"/>
          <w:szCs w:val="24"/>
        </w:rPr>
        <w:t>и</w:t>
      </w:r>
      <w:r w:rsidRPr="009E3C17">
        <w:rPr>
          <w:rFonts w:ascii="Times New Roman" w:hAnsi="Times New Roman"/>
          <w:sz w:val="24"/>
          <w:szCs w:val="24"/>
          <w:lang w:val="en-US"/>
        </w:rPr>
        <w:t xml:space="preserve"> </w:t>
      </w:r>
      <w:r w:rsidRPr="009E3C17">
        <w:rPr>
          <w:rFonts w:ascii="Times New Roman" w:hAnsi="Times New Roman"/>
          <w:sz w:val="24"/>
          <w:szCs w:val="24"/>
        </w:rPr>
        <w:t>суффиксов</w:t>
      </w:r>
      <w:r w:rsidRPr="009E3C17">
        <w:rPr>
          <w:rFonts w:ascii="Times New Roman" w:hAnsi="Times New Roman"/>
          <w:sz w:val="24"/>
          <w:szCs w:val="24"/>
          <w:lang w:val="en-US"/>
        </w:rPr>
        <w:t xml:space="preserve"> -ance/-ence, -er/-or, -ing, -ist, -ity, -ment, -ness, -sion/-tion, -ship;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lang w:val="en-US"/>
        </w:rPr>
      </w:pPr>
      <w:r w:rsidRPr="009E3C17">
        <w:rPr>
          <w:rFonts w:ascii="Times New Roman" w:hAnsi="Times New Roman"/>
          <w:sz w:val="24"/>
          <w:szCs w:val="24"/>
        </w:rPr>
        <w:t>имена</w:t>
      </w:r>
      <w:r w:rsidRPr="009E3C17">
        <w:rPr>
          <w:rFonts w:ascii="Times New Roman" w:hAnsi="Times New Roman"/>
          <w:sz w:val="24"/>
          <w:szCs w:val="24"/>
          <w:lang w:val="en-US"/>
        </w:rPr>
        <w:t xml:space="preserve"> </w:t>
      </w:r>
      <w:r w:rsidRPr="009E3C17">
        <w:rPr>
          <w:rFonts w:ascii="Times New Roman" w:hAnsi="Times New Roman"/>
          <w:sz w:val="24"/>
          <w:szCs w:val="24"/>
        </w:rPr>
        <w:t>прилагательные</w:t>
      </w:r>
      <w:r w:rsidRPr="009E3C17">
        <w:rPr>
          <w:rFonts w:ascii="Times New Roman" w:hAnsi="Times New Roman"/>
          <w:sz w:val="24"/>
          <w:szCs w:val="24"/>
          <w:lang w:val="en-US"/>
        </w:rPr>
        <w:t xml:space="preserve"> </w:t>
      </w:r>
      <w:r w:rsidRPr="009E3C17">
        <w:rPr>
          <w:rFonts w:ascii="Times New Roman" w:hAnsi="Times New Roman"/>
          <w:sz w:val="24"/>
          <w:szCs w:val="24"/>
        </w:rPr>
        <w:t>при</w:t>
      </w:r>
      <w:r w:rsidRPr="009E3C17">
        <w:rPr>
          <w:rFonts w:ascii="Times New Roman" w:hAnsi="Times New Roman"/>
          <w:sz w:val="24"/>
          <w:szCs w:val="24"/>
          <w:lang w:val="en-US"/>
        </w:rPr>
        <w:t xml:space="preserve"> </w:t>
      </w:r>
      <w:r w:rsidRPr="009E3C17">
        <w:rPr>
          <w:rFonts w:ascii="Times New Roman" w:hAnsi="Times New Roman"/>
          <w:sz w:val="24"/>
          <w:szCs w:val="24"/>
        </w:rPr>
        <w:t>помощи</w:t>
      </w:r>
      <w:r w:rsidRPr="009E3C17">
        <w:rPr>
          <w:rFonts w:ascii="Times New Roman" w:hAnsi="Times New Roman"/>
          <w:sz w:val="24"/>
          <w:szCs w:val="24"/>
          <w:lang w:val="en-US"/>
        </w:rPr>
        <w:t xml:space="preserve"> </w:t>
      </w:r>
      <w:r w:rsidRPr="009E3C17">
        <w:rPr>
          <w:rFonts w:ascii="Times New Roman" w:hAnsi="Times New Roman"/>
          <w:sz w:val="24"/>
          <w:szCs w:val="24"/>
        </w:rPr>
        <w:t>префиксов</w:t>
      </w:r>
      <w:r w:rsidRPr="009E3C17">
        <w:rPr>
          <w:rFonts w:ascii="Times New Roman" w:hAnsi="Times New Roman"/>
          <w:sz w:val="24"/>
          <w:szCs w:val="24"/>
          <w:lang w:val="en-US"/>
        </w:rPr>
        <w:t xml:space="preserve"> un-, in-/im-, il-/ir-, inter-, non-, post-, pre- </w:t>
      </w:r>
      <w:r w:rsidRPr="009E3C17">
        <w:rPr>
          <w:rFonts w:ascii="Times New Roman" w:hAnsi="Times New Roman"/>
          <w:sz w:val="24"/>
          <w:szCs w:val="24"/>
        </w:rPr>
        <w:t>и</w:t>
      </w:r>
      <w:r w:rsidRPr="009E3C17">
        <w:rPr>
          <w:rFonts w:ascii="Times New Roman" w:hAnsi="Times New Roman"/>
          <w:sz w:val="24"/>
          <w:szCs w:val="24"/>
          <w:lang w:val="en-US"/>
        </w:rPr>
        <w:t xml:space="preserve"> </w:t>
      </w:r>
      <w:r w:rsidRPr="009E3C17">
        <w:rPr>
          <w:rFonts w:ascii="Times New Roman" w:hAnsi="Times New Roman"/>
          <w:sz w:val="24"/>
          <w:szCs w:val="24"/>
        </w:rPr>
        <w:t>суффиксов</w:t>
      </w:r>
      <w:r w:rsidRPr="009E3C17">
        <w:rPr>
          <w:rFonts w:ascii="Times New Roman" w:hAnsi="Times New Roman"/>
          <w:sz w:val="24"/>
          <w:szCs w:val="24"/>
          <w:lang w:val="en-US"/>
        </w:rPr>
        <w:t xml:space="preserve"> -able/-ible, -al, -ed, -ese, -ful, -ian/ -an, -ical, -ing, -ish, -ive,</w:t>
      </w:r>
      <w:r w:rsidR="0012038A" w:rsidRPr="009E3C17">
        <w:rPr>
          <w:rFonts w:ascii="Times New Roman" w:hAnsi="Times New Roman"/>
          <w:sz w:val="24"/>
          <w:szCs w:val="24"/>
          <w:lang w:val="en-US"/>
        </w:rPr>
        <w:t xml:space="preserve"> </w:t>
      </w:r>
      <w:r w:rsidRPr="009E3C17">
        <w:rPr>
          <w:rFonts w:ascii="Times New Roman" w:hAnsi="Times New Roman"/>
          <w:sz w:val="24"/>
          <w:szCs w:val="24"/>
          <w:lang w:val="en-US"/>
        </w:rPr>
        <w:t xml:space="preserve">-less, -ly, -ous, -y;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наречия при помощи префиксов un-, in-/im-, il-/ir- и суффикса -ly;</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числительные при помощи суффиксов -teen, -ty, -th;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с использованием словосложения: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сложные существительные путём соединения основ существительных (football);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сложные существительные путём соединения основы прилагательного</w:t>
      </w:r>
      <w:r w:rsidR="0012038A" w:rsidRPr="009E3C17">
        <w:rPr>
          <w:rFonts w:ascii="Times New Roman" w:hAnsi="Times New Roman"/>
          <w:sz w:val="24"/>
          <w:szCs w:val="24"/>
        </w:rPr>
        <w:t xml:space="preserve"> </w:t>
      </w:r>
      <w:r w:rsidRPr="009E3C17">
        <w:rPr>
          <w:rFonts w:ascii="Times New Roman" w:hAnsi="Times New Roman"/>
          <w:sz w:val="24"/>
          <w:szCs w:val="24"/>
        </w:rPr>
        <w:t xml:space="preserve">с основой существительного (bluebell);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сложные существительные путём соединения основ существительных</w:t>
      </w:r>
      <w:r w:rsidR="0012038A" w:rsidRPr="009E3C17">
        <w:rPr>
          <w:rFonts w:ascii="Times New Roman" w:hAnsi="Times New Roman"/>
          <w:sz w:val="24"/>
          <w:szCs w:val="24"/>
        </w:rPr>
        <w:t xml:space="preserve"> </w:t>
      </w:r>
      <w:r w:rsidRPr="009E3C17">
        <w:rPr>
          <w:rFonts w:ascii="Times New Roman" w:hAnsi="Times New Roman"/>
          <w:sz w:val="24"/>
          <w:szCs w:val="24"/>
        </w:rPr>
        <w:t xml:space="preserve">с предлогом (father-in-law);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сложны</w:t>
      </w:r>
      <w:r w:rsidR="00C13368" w:rsidRPr="009E3C17">
        <w:rPr>
          <w:rFonts w:ascii="Times New Roman" w:hAnsi="Times New Roman"/>
          <w:sz w:val="24"/>
          <w:szCs w:val="24"/>
        </w:rPr>
        <w:t>е</w:t>
      </w:r>
      <w:r w:rsidRPr="009E3C17">
        <w:rPr>
          <w:rFonts w:ascii="Times New Roman" w:hAnsi="Times New Roman"/>
          <w:sz w:val="24"/>
          <w:szCs w:val="24"/>
        </w:rPr>
        <w:t xml:space="preserve"> прилагательные путём соединения наречия с основой</w:t>
      </w:r>
      <w:r w:rsidR="00371D66" w:rsidRPr="009E3C17">
        <w:rPr>
          <w:rFonts w:ascii="Times New Roman" w:hAnsi="Times New Roman"/>
          <w:sz w:val="24"/>
          <w:szCs w:val="24"/>
        </w:rPr>
        <w:t xml:space="preserve"> </w:t>
      </w:r>
      <w:r w:rsidRPr="009E3C17">
        <w:rPr>
          <w:rFonts w:ascii="Times New Roman" w:hAnsi="Times New Roman"/>
          <w:sz w:val="24"/>
          <w:szCs w:val="24"/>
        </w:rPr>
        <w:t>причастия</w:t>
      </w:r>
      <w:r w:rsidR="0012038A" w:rsidRPr="009E3C17">
        <w:rPr>
          <w:rFonts w:ascii="Times New Roman" w:hAnsi="Times New Roman"/>
          <w:sz w:val="24"/>
          <w:szCs w:val="24"/>
        </w:rPr>
        <w:t xml:space="preserve"> </w:t>
      </w:r>
      <w:r w:rsidRPr="009E3C17">
        <w:rPr>
          <w:rFonts w:ascii="Times New Roman" w:hAnsi="Times New Roman"/>
          <w:sz w:val="24"/>
          <w:szCs w:val="24"/>
        </w:rPr>
        <w:t>II (well-</w:t>
      </w:r>
      <w:r w:rsidRPr="009E3C17">
        <w:rPr>
          <w:rFonts w:ascii="Times New Roman" w:hAnsi="Times New Roman"/>
          <w:sz w:val="24"/>
          <w:szCs w:val="24"/>
        </w:rPr>
        <w:lastRenderedPageBreak/>
        <w:t xml:space="preserve">behaved);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сложные прилагательные путём соединения основы прилагательного</w:t>
      </w:r>
      <w:r w:rsidR="0012038A" w:rsidRPr="009E3C17">
        <w:rPr>
          <w:rFonts w:ascii="Times New Roman" w:hAnsi="Times New Roman"/>
          <w:sz w:val="24"/>
          <w:szCs w:val="24"/>
        </w:rPr>
        <w:t xml:space="preserve"> </w:t>
      </w:r>
      <w:r w:rsidRPr="009E3C17">
        <w:rPr>
          <w:rFonts w:ascii="Times New Roman" w:hAnsi="Times New Roman"/>
          <w:sz w:val="24"/>
          <w:szCs w:val="24"/>
        </w:rPr>
        <w:t xml:space="preserve">с основой причастия I (nice-looking);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с использованием конверсии:</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образование имён существительных от неопределённых форм глаголов</w:t>
      </w:r>
      <w:r w:rsidR="0012038A" w:rsidRPr="009E3C17">
        <w:rPr>
          <w:rFonts w:ascii="Times New Roman" w:hAnsi="Times New Roman"/>
          <w:sz w:val="24"/>
          <w:szCs w:val="24"/>
        </w:rPr>
        <w:t xml:space="preserve"> </w:t>
      </w:r>
      <w:r w:rsidRPr="009E3C17">
        <w:rPr>
          <w:rFonts w:ascii="Times New Roman" w:hAnsi="Times New Roman"/>
          <w:sz w:val="24"/>
          <w:szCs w:val="24"/>
        </w:rPr>
        <w:t xml:space="preserve">(to run – a run);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имён существительных от прилагательных (rich people – the rich);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глаголов от имён существительных (a hand – to hand);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глаголов от имён прилагательных (cool – to cool);</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распознавать и употреблять в устной и письменной речи имена прилагательные на -ed и -ing (excited – exciting);</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знать и понимать особенности структуры простых и сложных предложений</w:t>
      </w:r>
      <w:r w:rsidR="0012038A" w:rsidRPr="009E3C17">
        <w:rPr>
          <w:rFonts w:ascii="Times New Roman" w:hAnsi="Times New Roman"/>
          <w:sz w:val="24"/>
          <w:szCs w:val="24"/>
        </w:rPr>
        <w:t xml:space="preserve"> </w:t>
      </w:r>
      <w:r w:rsidRPr="009E3C17">
        <w:rPr>
          <w:rFonts w:ascii="Times New Roman" w:hAnsi="Times New Roman"/>
          <w:sz w:val="24"/>
          <w:szCs w:val="24"/>
        </w:rPr>
        <w:t>и различных коммуникативных типов предложений английского языка;</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распознавать и употреблять в устной и письменной речи:</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предложения, в том числе с несколькими обстоятельствами, следующими</w:t>
      </w:r>
      <w:r w:rsidR="0012038A" w:rsidRPr="009E3C17">
        <w:rPr>
          <w:rFonts w:ascii="Times New Roman" w:hAnsi="Times New Roman"/>
          <w:sz w:val="24"/>
          <w:szCs w:val="24"/>
        </w:rPr>
        <w:t xml:space="preserve"> </w:t>
      </w:r>
      <w:r w:rsidRPr="009E3C17">
        <w:rPr>
          <w:rFonts w:ascii="Times New Roman" w:hAnsi="Times New Roman"/>
          <w:sz w:val="24"/>
          <w:szCs w:val="24"/>
        </w:rPr>
        <w:t xml:space="preserve">в определённом порядке;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предложения с начальным It;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предложения с начальным There + to be;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предложения с глагольными конструкциями, содержащими глаголы-связки</w:t>
      </w:r>
      <w:r w:rsidR="0012038A" w:rsidRPr="009E3C17">
        <w:rPr>
          <w:rFonts w:ascii="Times New Roman" w:hAnsi="Times New Roman"/>
          <w:sz w:val="24"/>
          <w:szCs w:val="24"/>
        </w:rPr>
        <w:t xml:space="preserve"> </w:t>
      </w:r>
      <w:r w:rsidRPr="009E3C17">
        <w:rPr>
          <w:rFonts w:ascii="Times New Roman" w:hAnsi="Times New Roman"/>
          <w:sz w:val="24"/>
          <w:szCs w:val="24"/>
        </w:rPr>
        <w:t xml:space="preserve">to be, to look, to seem, to feel;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предложения cо сложным подлежащим – Complex Subject;</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предложения cо сложным дополнением – Complex Object;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сложносочинённые предложения с сочинительными союзами and, but, or;</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сложноподчинённые предложения с союзами и союзными словами because, if, when, where, what, why, how;</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сложноподчинённые предложения с определительными придаточными</w:t>
      </w:r>
      <w:r w:rsidR="0012038A" w:rsidRPr="009E3C17">
        <w:rPr>
          <w:rFonts w:ascii="Times New Roman" w:hAnsi="Times New Roman"/>
          <w:sz w:val="24"/>
          <w:szCs w:val="24"/>
        </w:rPr>
        <w:t xml:space="preserve"> </w:t>
      </w:r>
      <w:r w:rsidRPr="009E3C17">
        <w:rPr>
          <w:rFonts w:ascii="Times New Roman" w:hAnsi="Times New Roman"/>
          <w:sz w:val="24"/>
          <w:szCs w:val="24"/>
        </w:rPr>
        <w:t>с союзными словами who, which, that;</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сложноподчинённые предложения с союзными словами whoever, whatever, however, whenever;</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условные предложения с глаголами в изъявительном наклонении</w:t>
      </w:r>
      <w:r w:rsidR="0012038A" w:rsidRPr="009E3C17">
        <w:rPr>
          <w:rFonts w:ascii="Times New Roman" w:hAnsi="Times New Roman"/>
          <w:sz w:val="24"/>
          <w:szCs w:val="24"/>
        </w:rPr>
        <w:t xml:space="preserve"> </w:t>
      </w:r>
      <w:r w:rsidRPr="009E3C17">
        <w:rPr>
          <w:rFonts w:ascii="Times New Roman" w:hAnsi="Times New Roman"/>
          <w:sz w:val="24"/>
          <w:szCs w:val="24"/>
        </w:rPr>
        <w:t>(Conditional 0, Conditional I) и с глаголами в сослагательном наклонении</w:t>
      </w:r>
      <w:r w:rsidR="0012038A" w:rsidRPr="009E3C17">
        <w:rPr>
          <w:rFonts w:ascii="Times New Roman" w:hAnsi="Times New Roman"/>
          <w:sz w:val="24"/>
          <w:szCs w:val="24"/>
        </w:rPr>
        <w:t xml:space="preserve"> </w:t>
      </w:r>
      <w:r w:rsidRPr="009E3C17">
        <w:rPr>
          <w:rFonts w:ascii="Times New Roman" w:hAnsi="Times New Roman"/>
          <w:sz w:val="24"/>
          <w:szCs w:val="24"/>
        </w:rPr>
        <w:t>(Conditional II);</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lang w:val="en-US"/>
        </w:rPr>
      </w:pPr>
      <w:r w:rsidRPr="009E3C17">
        <w:rPr>
          <w:rFonts w:ascii="Times New Roman" w:hAnsi="Times New Roman"/>
          <w:sz w:val="24"/>
          <w:szCs w:val="24"/>
        </w:rPr>
        <w:t>все</w:t>
      </w:r>
      <w:r w:rsidRPr="009E3C17">
        <w:rPr>
          <w:rFonts w:ascii="Times New Roman" w:hAnsi="Times New Roman"/>
          <w:sz w:val="24"/>
          <w:szCs w:val="24"/>
          <w:lang w:val="en-US"/>
        </w:rPr>
        <w:t xml:space="preserve"> </w:t>
      </w:r>
      <w:r w:rsidRPr="009E3C17">
        <w:rPr>
          <w:rFonts w:ascii="Times New Roman" w:hAnsi="Times New Roman"/>
          <w:sz w:val="24"/>
          <w:szCs w:val="24"/>
        </w:rPr>
        <w:t>типы</w:t>
      </w:r>
      <w:r w:rsidRPr="009E3C17">
        <w:rPr>
          <w:rFonts w:ascii="Times New Roman" w:hAnsi="Times New Roman"/>
          <w:sz w:val="24"/>
          <w:szCs w:val="24"/>
          <w:lang w:val="en-US"/>
        </w:rPr>
        <w:t xml:space="preserve"> </w:t>
      </w:r>
      <w:r w:rsidRPr="009E3C17">
        <w:rPr>
          <w:rFonts w:ascii="Times New Roman" w:hAnsi="Times New Roman"/>
          <w:sz w:val="24"/>
          <w:szCs w:val="24"/>
        </w:rPr>
        <w:t>вопросительных</w:t>
      </w:r>
      <w:r w:rsidRPr="009E3C17">
        <w:rPr>
          <w:rFonts w:ascii="Times New Roman" w:hAnsi="Times New Roman"/>
          <w:sz w:val="24"/>
          <w:szCs w:val="24"/>
          <w:lang w:val="en-US"/>
        </w:rPr>
        <w:t xml:space="preserve"> </w:t>
      </w:r>
      <w:r w:rsidRPr="009E3C17">
        <w:rPr>
          <w:rFonts w:ascii="Times New Roman" w:hAnsi="Times New Roman"/>
          <w:sz w:val="24"/>
          <w:szCs w:val="24"/>
        </w:rPr>
        <w:t>предложений</w:t>
      </w:r>
      <w:r w:rsidRPr="009E3C17">
        <w:rPr>
          <w:rFonts w:ascii="Times New Roman" w:hAnsi="Times New Roman"/>
          <w:sz w:val="24"/>
          <w:szCs w:val="24"/>
          <w:lang w:val="en-US"/>
        </w:rPr>
        <w:t xml:space="preserve"> (</w:t>
      </w:r>
      <w:r w:rsidRPr="009E3C17">
        <w:rPr>
          <w:rFonts w:ascii="Times New Roman" w:hAnsi="Times New Roman"/>
          <w:sz w:val="24"/>
          <w:szCs w:val="24"/>
        </w:rPr>
        <w:t>общий</w:t>
      </w:r>
      <w:r w:rsidRPr="009E3C17">
        <w:rPr>
          <w:rFonts w:ascii="Times New Roman" w:hAnsi="Times New Roman"/>
          <w:sz w:val="24"/>
          <w:szCs w:val="24"/>
          <w:lang w:val="en-US"/>
        </w:rPr>
        <w:t xml:space="preserve">, </w:t>
      </w:r>
      <w:r w:rsidRPr="009E3C17">
        <w:rPr>
          <w:rFonts w:ascii="Times New Roman" w:hAnsi="Times New Roman"/>
          <w:sz w:val="24"/>
          <w:szCs w:val="24"/>
        </w:rPr>
        <w:t>специальный</w:t>
      </w:r>
      <w:r w:rsidRPr="009E3C17">
        <w:rPr>
          <w:rFonts w:ascii="Times New Roman" w:hAnsi="Times New Roman"/>
          <w:sz w:val="24"/>
          <w:szCs w:val="24"/>
          <w:lang w:val="en-US"/>
        </w:rPr>
        <w:t xml:space="preserve">, </w:t>
      </w:r>
      <w:r w:rsidRPr="009E3C17">
        <w:rPr>
          <w:rFonts w:ascii="Times New Roman" w:hAnsi="Times New Roman"/>
          <w:sz w:val="24"/>
          <w:szCs w:val="24"/>
        </w:rPr>
        <w:t>альтернативный</w:t>
      </w:r>
      <w:r w:rsidRPr="009E3C17">
        <w:rPr>
          <w:rFonts w:ascii="Times New Roman" w:hAnsi="Times New Roman"/>
          <w:sz w:val="24"/>
          <w:szCs w:val="24"/>
          <w:lang w:val="en-US"/>
        </w:rPr>
        <w:t xml:space="preserve">, </w:t>
      </w:r>
      <w:r w:rsidRPr="009E3C17">
        <w:rPr>
          <w:rFonts w:ascii="Times New Roman" w:hAnsi="Times New Roman"/>
          <w:sz w:val="24"/>
          <w:szCs w:val="24"/>
        </w:rPr>
        <w:t>разделительный</w:t>
      </w:r>
      <w:r w:rsidRPr="009E3C17">
        <w:rPr>
          <w:rFonts w:ascii="Times New Roman" w:hAnsi="Times New Roman"/>
          <w:sz w:val="24"/>
          <w:szCs w:val="24"/>
          <w:lang w:val="en-US"/>
        </w:rPr>
        <w:t xml:space="preserve"> </w:t>
      </w:r>
      <w:r w:rsidRPr="009E3C17">
        <w:rPr>
          <w:rFonts w:ascii="Times New Roman" w:hAnsi="Times New Roman"/>
          <w:sz w:val="24"/>
          <w:szCs w:val="24"/>
        </w:rPr>
        <w:t>вопросы</w:t>
      </w:r>
      <w:r w:rsidRPr="009E3C17">
        <w:rPr>
          <w:rFonts w:ascii="Times New Roman" w:hAnsi="Times New Roman"/>
          <w:sz w:val="24"/>
          <w:szCs w:val="24"/>
          <w:lang w:val="en-US"/>
        </w:rPr>
        <w:t xml:space="preserve"> </w:t>
      </w:r>
      <w:r w:rsidRPr="009E3C17">
        <w:rPr>
          <w:rFonts w:ascii="Times New Roman" w:hAnsi="Times New Roman"/>
          <w:sz w:val="24"/>
          <w:szCs w:val="24"/>
        </w:rPr>
        <w:t>в</w:t>
      </w:r>
      <w:r w:rsidRPr="009E3C17">
        <w:rPr>
          <w:rFonts w:ascii="Times New Roman" w:hAnsi="Times New Roman"/>
          <w:sz w:val="24"/>
          <w:szCs w:val="24"/>
          <w:lang w:val="en-US"/>
        </w:rPr>
        <w:t xml:space="preserve"> Present/Past/Future Simple Tense, Present/Past Continuous Tense, Present/Past Perfect Tense, Present Perfect Continuous Tense);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повествовательные, вопросительные и побудительные предложения</w:t>
      </w:r>
      <w:r w:rsidR="0012038A" w:rsidRPr="009E3C17">
        <w:rPr>
          <w:rFonts w:ascii="Times New Roman" w:hAnsi="Times New Roman"/>
          <w:sz w:val="24"/>
          <w:szCs w:val="24"/>
        </w:rPr>
        <w:t xml:space="preserve"> </w:t>
      </w:r>
      <w:r w:rsidRPr="009E3C17">
        <w:rPr>
          <w:rFonts w:ascii="Times New Roman" w:hAnsi="Times New Roman"/>
          <w:sz w:val="24"/>
          <w:szCs w:val="24"/>
        </w:rPr>
        <w:t xml:space="preserve">в косвенной речи в настоящем и прошедшем времени, согласование времён в рамках сложного предложения;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модальные глаголы в косвенной речи в настоящем и прошедшем времени;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lang w:val="en-US"/>
        </w:rPr>
      </w:pPr>
      <w:r w:rsidRPr="009E3C17">
        <w:rPr>
          <w:rFonts w:ascii="Times New Roman" w:hAnsi="Times New Roman"/>
          <w:sz w:val="24"/>
          <w:szCs w:val="24"/>
        </w:rPr>
        <w:t>предложения</w:t>
      </w:r>
      <w:r w:rsidRPr="009E3C17">
        <w:rPr>
          <w:rFonts w:ascii="Times New Roman" w:hAnsi="Times New Roman"/>
          <w:sz w:val="24"/>
          <w:szCs w:val="24"/>
          <w:lang w:val="en-US"/>
        </w:rPr>
        <w:t xml:space="preserve"> </w:t>
      </w:r>
      <w:r w:rsidRPr="009E3C17">
        <w:rPr>
          <w:rFonts w:ascii="Times New Roman" w:hAnsi="Times New Roman"/>
          <w:sz w:val="24"/>
          <w:szCs w:val="24"/>
        </w:rPr>
        <w:t>с</w:t>
      </w:r>
      <w:r w:rsidRPr="009E3C17">
        <w:rPr>
          <w:rFonts w:ascii="Times New Roman" w:hAnsi="Times New Roman"/>
          <w:sz w:val="24"/>
          <w:szCs w:val="24"/>
          <w:lang w:val="en-US"/>
        </w:rPr>
        <w:t xml:space="preserve"> </w:t>
      </w:r>
      <w:r w:rsidRPr="009E3C17">
        <w:rPr>
          <w:rFonts w:ascii="Times New Roman" w:hAnsi="Times New Roman"/>
          <w:sz w:val="24"/>
          <w:szCs w:val="24"/>
        </w:rPr>
        <w:t>конструкциями</w:t>
      </w:r>
      <w:r w:rsidRPr="009E3C17">
        <w:rPr>
          <w:rFonts w:ascii="Times New Roman" w:hAnsi="Times New Roman"/>
          <w:sz w:val="24"/>
          <w:szCs w:val="24"/>
          <w:lang w:val="en-US"/>
        </w:rPr>
        <w:t xml:space="preserve"> as … as, not so … as, both … and …, either … or, neither … nor;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предложения с I wish;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конструкции с глаголами на -ing: to love/hate doing smth;</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lang w:val="en-US"/>
        </w:rPr>
      </w:pPr>
      <w:r w:rsidRPr="009E3C17">
        <w:rPr>
          <w:rFonts w:ascii="Times New Roman" w:hAnsi="Times New Roman"/>
          <w:sz w:val="24"/>
          <w:szCs w:val="24"/>
        </w:rPr>
        <w:t>конструкции</w:t>
      </w:r>
      <w:r w:rsidRPr="009E3C17">
        <w:rPr>
          <w:rFonts w:ascii="Times New Roman" w:hAnsi="Times New Roman"/>
          <w:sz w:val="24"/>
          <w:szCs w:val="24"/>
          <w:lang w:val="en-US"/>
        </w:rPr>
        <w:t xml:space="preserve"> c </w:t>
      </w:r>
      <w:r w:rsidRPr="009E3C17">
        <w:rPr>
          <w:rFonts w:ascii="Times New Roman" w:hAnsi="Times New Roman"/>
          <w:sz w:val="24"/>
          <w:szCs w:val="24"/>
        </w:rPr>
        <w:t>глаголами</w:t>
      </w:r>
      <w:r w:rsidRPr="009E3C17">
        <w:rPr>
          <w:rFonts w:ascii="Times New Roman" w:hAnsi="Times New Roman"/>
          <w:sz w:val="24"/>
          <w:szCs w:val="24"/>
          <w:lang w:val="en-US"/>
        </w:rPr>
        <w:t xml:space="preserve"> to stop, to remember, to forget (</w:t>
      </w:r>
      <w:r w:rsidRPr="009E3C17">
        <w:rPr>
          <w:rFonts w:ascii="Times New Roman" w:hAnsi="Times New Roman"/>
          <w:sz w:val="24"/>
          <w:szCs w:val="24"/>
        </w:rPr>
        <w:t>разница</w:t>
      </w:r>
      <w:r w:rsidRPr="009E3C17">
        <w:rPr>
          <w:rFonts w:ascii="Times New Roman" w:hAnsi="Times New Roman"/>
          <w:sz w:val="24"/>
          <w:szCs w:val="24"/>
          <w:lang w:val="en-US"/>
        </w:rPr>
        <w:t xml:space="preserve"> </w:t>
      </w:r>
      <w:r w:rsidRPr="009E3C17">
        <w:rPr>
          <w:rFonts w:ascii="Times New Roman" w:hAnsi="Times New Roman"/>
          <w:sz w:val="24"/>
          <w:szCs w:val="24"/>
        </w:rPr>
        <w:t>в</w:t>
      </w:r>
      <w:r w:rsidRPr="009E3C17">
        <w:rPr>
          <w:rFonts w:ascii="Times New Roman" w:hAnsi="Times New Roman"/>
          <w:sz w:val="24"/>
          <w:szCs w:val="24"/>
          <w:lang w:val="en-US"/>
        </w:rPr>
        <w:t xml:space="preserve"> </w:t>
      </w:r>
      <w:r w:rsidRPr="009E3C17">
        <w:rPr>
          <w:rFonts w:ascii="Times New Roman" w:hAnsi="Times New Roman"/>
          <w:sz w:val="24"/>
          <w:szCs w:val="24"/>
        </w:rPr>
        <w:t>значении</w:t>
      </w:r>
      <w:r w:rsidR="0012038A" w:rsidRPr="009E3C17">
        <w:rPr>
          <w:rFonts w:ascii="Times New Roman" w:hAnsi="Times New Roman"/>
          <w:sz w:val="24"/>
          <w:szCs w:val="24"/>
          <w:lang w:val="en-US"/>
        </w:rPr>
        <w:t xml:space="preserve"> </w:t>
      </w:r>
      <w:r w:rsidRPr="009E3C17">
        <w:rPr>
          <w:rFonts w:ascii="Times New Roman" w:hAnsi="Times New Roman"/>
          <w:sz w:val="24"/>
          <w:szCs w:val="24"/>
          <w:lang w:val="en-US"/>
        </w:rPr>
        <w:t xml:space="preserve">to stop doing smth </w:t>
      </w:r>
      <w:r w:rsidRPr="009E3C17">
        <w:rPr>
          <w:rFonts w:ascii="Times New Roman" w:hAnsi="Times New Roman"/>
          <w:sz w:val="24"/>
          <w:szCs w:val="24"/>
        </w:rPr>
        <w:t>и</w:t>
      </w:r>
      <w:r w:rsidRPr="009E3C17">
        <w:rPr>
          <w:rFonts w:ascii="Times New Roman" w:hAnsi="Times New Roman"/>
          <w:sz w:val="24"/>
          <w:szCs w:val="24"/>
          <w:lang w:val="en-US"/>
        </w:rPr>
        <w:t xml:space="preserve"> to stop to do smth);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lang w:val="en-US"/>
        </w:rPr>
      </w:pPr>
      <w:r w:rsidRPr="009E3C17">
        <w:rPr>
          <w:rFonts w:ascii="Times New Roman" w:hAnsi="Times New Roman"/>
          <w:sz w:val="24"/>
          <w:szCs w:val="24"/>
        </w:rPr>
        <w:t>конструкция</w:t>
      </w:r>
      <w:r w:rsidRPr="009E3C17">
        <w:rPr>
          <w:rFonts w:ascii="Times New Roman" w:hAnsi="Times New Roman"/>
          <w:sz w:val="24"/>
          <w:szCs w:val="24"/>
          <w:lang w:val="en-US"/>
        </w:rPr>
        <w:t xml:space="preserve"> It takes me … to do smth;</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конструкция used to + инфинитив глагола;</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lang w:val="en-US"/>
        </w:rPr>
      </w:pPr>
      <w:r w:rsidRPr="009E3C17">
        <w:rPr>
          <w:rFonts w:ascii="Times New Roman" w:hAnsi="Times New Roman"/>
          <w:sz w:val="24"/>
          <w:szCs w:val="24"/>
        </w:rPr>
        <w:t>конструкции</w:t>
      </w:r>
      <w:r w:rsidRPr="009E3C17">
        <w:rPr>
          <w:rFonts w:ascii="Times New Roman" w:hAnsi="Times New Roman"/>
          <w:sz w:val="24"/>
          <w:szCs w:val="24"/>
          <w:lang w:val="en-US"/>
        </w:rPr>
        <w:t xml:space="preserve"> be/get used to smth, be/get used to doing smth;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lang w:val="en-US"/>
        </w:rPr>
      </w:pPr>
      <w:r w:rsidRPr="009E3C17">
        <w:rPr>
          <w:rFonts w:ascii="Times New Roman" w:hAnsi="Times New Roman"/>
          <w:sz w:val="24"/>
          <w:szCs w:val="24"/>
        </w:rPr>
        <w:t>конструкции</w:t>
      </w:r>
      <w:r w:rsidRPr="009E3C17">
        <w:rPr>
          <w:rFonts w:ascii="Times New Roman" w:hAnsi="Times New Roman"/>
          <w:sz w:val="24"/>
          <w:szCs w:val="24"/>
          <w:lang w:val="en-US"/>
        </w:rPr>
        <w:t xml:space="preserve"> I prefer, I’d prefer, I’d rather prefer, </w:t>
      </w:r>
      <w:r w:rsidRPr="009E3C17">
        <w:rPr>
          <w:rFonts w:ascii="Times New Roman" w:hAnsi="Times New Roman"/>
          <w:sz w:val="24"/>
          <w:szCs w:val="24"/>
        </w:rPr>
        <w:t>выражающие</w:t>
      </w:r>
      <w:r w:rsidRPr="009E3C17">
        <w:rPr>
          <w:rFonts w:ascii="Times New Roman" w:hAnsi="Times New Roman"/>
          <w:sz w:val="24"/>
          <w:szCs w:val="24"/>
          <w:lang w:val="en-US"/>
        </w:rPr>
        <w:t xml:space="preserve"> </w:t>
      </w:r>
      <w:r w:rsidRPr="009E3C17">
        <w:rPr>
          <w:rFonts w:ascii="Times New Roman" w:hAnsi="Times New Roman"/>
          <w:sz w:val="24"/>
          <w:szCs w:val="24"/>
        </w:rPr>
        <w:t>предпочтение</w:t>
      </w:r>
      <w:r w:rsidRPr="009E3C17">
        <w:rPr>
          <w:rFonts w:ascii="Times New Roman" w:hAnsi="Times New Roman"/>
          <w:sz w:val="24"/>
          <w:szCs w:val="24"/>
          <w:lang w:val="en-US"/>
        </w:rPr>
        <w:t>,</w:t>
      </w:r>
      <w:r w:rsidR="0012038A" w:rsidRPr="009E3C17">
        <w:rPr>
          <w:rFonts w:ascii="Times New Roman" w:hAnsi="Times New Roman"/>
          <w:sz w:val="24"/>
          <w:szCs w:val="24"/>
          <w:lang w:val="en-US"/>
        </w:rPr>
        <w:t xml:space="preserve"> </w:t>
      </w:r>
      <w:r w:rsidRPr="009E3C17">
        <w:rPr>
          <w:rFonts w:ascii="Times New Roman" w:hAnsi="Times New Roman"/>
          <w:sz w:val="24"/>
          <w:szCs w:val="24"/>
        </w:rPr>
        <w:t>а</w:t>
      </w:r>
      <w:r w:rsidRPr="009E3C17">
        <w:rPr>
          <w:rFonts w:ascii="Times New Roman" w:hAnsi="Times New Roman"/>
          <w:sz w:val="24"/>
          <w:szCs w:val="24"/>
          <w:lang w:val="en-US"/>
        </w:rPr>
        <w:t xml:space="preserve"> </w:t>
      </w:r>
      <w:r w:rsidRPr="009E3C17">
        <w:rPr>
          <w:rFonts w:ascii="Times New Roman" w:hAnsi="Times New Roman"/>
          <w:sz w:val="24"/>
          <w:szCs w:val="24"/>
        </w:rPr>
        <w:t>также</w:t>
      </w:r>
      <w:r w:rsidRPr="009E3C17">
        <w:rPr>
          <w:rFonts w:ascii="Times New Roman" w:hAnsi="Times New Roman"/>
          <w:sz w:val="24"/>
          <w:szCs w:val="24"/>
          <w:lang w:val="en-US"/>
        </w:rPr>
        <w:t xml:space="preserve"> </w:t>
      </w:r>
      <w:r w:rsidRPr="009E3C17">
        <w:rPr>
          <w:rFonts w:ascii="Times New Roman" w:hAnsi="Times New Roman"/>
          <w:sz w:val="24"/>
          <w:szCs w:val="24"/>
        </w:rPr>
        <w:t>конструкций</w:t>
      </w:r>
      <w:r w:rsidRPr="009E3C17">
        <w:rPr>
          <w:rFonts w:ascii="Times New Roman" w:hAnsi="Times New Roman"/>
          <w:sz w:val="24"/>
          <w:szCs w:val="24"/>
          <w:lang w:val="en-US"/>
        </w:rPr>
        <w:t xml:space="preserve"> I’d rather, You’d better;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подлежащее, выраженное собирательным существительным (family, police),</w:t>
      </w:r>
      <w:r w:rsidR="0012038A" w:rsidRPr="009E3C17">
        <w:rPr>
          <w:rFonts w:ascii="Times New Roman" w:hAnsi="Times New Roman"/>
          <w:sz w:val="24"/>
          <w:szCs w:val="24"/>
        </w:rPr>
        <w:t xml:space="preserve"> </w:t>
      </w:r>
      <w:r w:rsidRPr="009E3C17">
        <w:rPr>
          <w:rFonts w:ascii="Times New Roman" w:hAnsi="Times New Roman"/>
          <w:sz w:val="24"/>
          <w:szCs w:val="24"/>
        </w:rPr>
        <w:t xml:space="preserve">и его </w:t>
      </w:r>
      <w:r w:rsidRPr="009E3C17">
        <w:rPr>
          <w:rFonts w:ascii="Times New Roman" w:hAnsi="Times New Roman"/>
          <w:sz w:val="24"/>
          <w:szCs w:val="24"/>
        </w:rPr>
        <w:lastRenderedPageBreak/>
        <w:t xml:space="preserve">согласование со сказуемым;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lang w:val="en-US"/>
        </w:rPr>
      </w:pPr>
      <w:r w:rsidRPr="009E3C17">
        <w:rPr>
          <w:rFonts w:ascii="Times New Roman" w:hAnsi="Times New Roman"/>
          <w:sz w:val="24"/>
          <w:szCs w:val="24"/>
        </w:rPr>
        <w:t>конструкция</w:t>
      </w:r>
      <w:r w:rsidRPr="009E3C17">
        <w:rPr>
          <w:rFonts w:ascii="Times New Roman" w:hAnsi="Times New Roman"/>
          <w:sz w:val="24"/>
          <w:szCs w:val="24"/>
          <w:lang w:val="en-US"/>
        </w:rPr>
        <w:t xml:space="preserve"> to be going to, </w:t>
      </w:r>
      <w:r w:rsidRPr="009E3C17">
        <w:rPr>
          <w:rFonts w:ascii="Times New Roman" w:hAnsi="Times New Roman"/>
          <w:sz w:val="24"/>
          <w:szCs w:val="24"/>
        </w:rPr>
        <w:t>формы</w:t>
      </w:r>
      <w:r w:rsidRPr="009E3C17">
        <w:rPr>
          <w:rFonts w:ascii="Times New Roman" w:hAnsi="Times New Roman"/>
          <w:sz w:val="24"/>
          <w:szCs w:val="24"/>
          <w:lang w:val="en-US"/>
        </w:rPr>
        <w:t xml:space="preserve"> Future Simple Tense </w:t>
      </w:r>
      <w:r w:rsidRPr="009E3C17">
        <w:rPr>
          <w:rFonts w:ascii="Times New Roman" w:hAnsi="Times New Roman"/>
          <w:sz w:val="24"/>
          <w:szCs w:val="24"/>
        </w:rPr>
        <w:t>и</w:t>
      </w:r>
      <w:r w:rsidRPr="009E3C17">
        <w:rPr>
          <w:rFonts w:ascii="Times New Roman" w:hAnsi="Times New Roman"/>
          <w:sz w:val="24"/>
          <w:szCs w:val="24"/>
          <w:lang w:val="en-US"/>
        </w:rPr>
        <w:t xml:space="preserve"> Present Continuous Tense </w:t>
      </w:r>
      <w:r w:rsidRPr="009E3C17">
        <w:rPr>
          <w:rFonts w:ascii="Times New Roman" w:hAnsi="Times New Roman"/>
          <w:sz w:val="24"/>
          <w:szCs w:val="24"/>
        </w:rPr>
        <w:t>для</w:t>
      </w:r>
      <w:r w:rsidRPr="009E3C17">
        <w:rPr>
          <w:rFonts w:ascii="Times New Roman" w:hAnsi="Times New Roman"/>
          <w:sz w:val="24"/>
          <w:szCs w:val="24"/>
          <w:lang w:val="en-US"/>
        </w:rPr>
        <w:t xml:space="preserve"> </w:t>
      </w:r>
      <w:r w:rsidRPr="009E3C17">
        <w:rPr>
          <w:rFonts w:ascii="Times New Roman" w:hAnsi="Times New Roman"/>
          <w:sz w:val="24"/>
          <w:szCs w:val="24"/>
        </w:rPr>
        <w:t>выражения</w:t>
      </w:r>
      <w:r w:rsidRPr="009E3C17">
        <w:rPr>
          <w:rFonts w:ascii="Times New Roman" w:hAnsi="Times New Roman"/>
          <w:sz w:val="24"/>
          <w:szCs w:val="24"/>
          <w:lang w:val="en-US"/>
        </w:rPr>
        <w:t xml:space="preserve"> </w:t>
      </w:r>
      <w:r w:rsidRPr="009E3C17">
        <w:rPr>
          <w:rFonts w:ascii="Times New Roman" w:hAnsi="Times New Roman"/>
          <w:sz w:val="24"/>
          <w:szCs w:val="24"/>
        </w:rPr>
        <w:t>будущего</w:t>
      </w:r>
      <w:r w:rsidRPr="009E3C17">
        <w:rPr>
          <w:rFonts w:ascii="Times New Roman" w:hAnsi="Times New Roman"/>
          <w:sz w:val="24"/>
          <w:szCs w:val="24"/>
          <w:lang w:val="en-US"/>
        </w:rPr>
        <w:t xml:space="preserve"> </w:t>
      </w:r>
      <w:r w:rsidRPr="009E3C17">
        <w:rPr>
          <w:rFonts w:ascii="Times New Roman" w:hAnsi="Times New Roman"/>
          <w:sz w:val="24"/>
          <w:szCs w:val="24"/>
        </w:rPr>
        <w:t>действия</w:t>
      </w:r>
      <w:r w:rsidRPr="009E3C17">
        <w:rPr>
          <w:rFonts w:ascii="Times New Roman" w:hAnsi="Times New Roman"/>
          <w:sz w:val="24"/>
          <w:szCs w:val="24"/>
          <w:lang w:val="en-US"/>
        </w:rPr>
        <w:t xml:space="preserve">;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lang w:val="en-US"/>
        </w:rPr>
      </w:pPr>
      <w:r w:rsidRPr="009E3C17">
        <w:rPr>
          <w:rFonts w:ascii="Times New Roman" w:hAnsi="Times New Roman"/>
          <w:sz w:val="24"/>
          <w:szCs w:val="24"/>
        </w:rPr>
        <w:t>модальные</w:t>
      </w:r>
      <w:r w:rsidRPr="009E3C17">
        <w:rPr>
          <w:rFonts w:ascii="Times New Roman" w:hAnsi="Times New Roman"/>
          <w:sz w:val="24"/>
          <w:szCs w:val="24"/>
          <w:lang w:val="en-US"/>
        </w:rPr>
        <w:t xml:space="preserve"> </w:t>
      </w:r>
      <w:r w:rsidRPr="009E3C17">
        <w:rPr>
          <w:rFonts w:ascii="Times New Roman" w:hAnsi="Times New Roman"/>
          <w:sz w:val="24"/>
          <w:szCs w:val="24"/>
        </w:rPr>
        <w:t>глаголы</w:t>
      </w:r>
      <w:r w:rsidRPr="009E3C17">
        <w:rPr>
          <w:rFonts w:ascii="Times New Roman" w:hAnsi="Times New Roman"/>
          <w:sz w:val="24"/>
          <w:szCs w:val="24"/>
          <w:lang w:val="en-US"/>
        </w:rPr>
        <w:t xml:space="preserve"> </w:t>
      </w:r>
      <w:r w:rsidRPr="009E3C17">
        <w:rPr>
          <w:rFonts w:ascii="Times New Roman" w:hAnsi="Times New Roman"/>
          <w:sz w:val="24"/>
          <w:szCs w:val="24"/>
        </w:rPr>
        <w:t>и</w:t>
      </w:r>
      <w:r w:rsidRPr="009E3C17">
        <w:rPr>
          <w:rFonts w:ascii="Times New Roman" w:hAnsi="Times New Roman"/>
          <w:sz w:val="24"/>
          <w:szCs w:val="24"/>
          <w:lang w:val="en-US"/>
        </w:rPr>
        <w:t xml:space="preserve"> </w:t>
      </w:r>
      <w:r w:rsidRPr="009E3C17">
        <w:rPr>
          <w:rFonts w:ascii="Times New Roman" w:hAnsi="Times New Roman"/>
          <w:sz w:val="24"/>
          <w:szCs w:val="24"/>
        </w:rPr>
        <w:t>их</w:t>
      </w:r>
      <w:r w:rsidRPr="009E3C17">
        <w:rPr>
          <w:rFonts w:ascii="Times New Roman" w:hAnsi="Times New Roman"/>
          <w:sz w:val="24"/>
          <w:szCs w:val="24"/>
          <w:lang w:val="en-US"/>
        </w:rPr>
        <w:t xml:space="preserve"> </w:t>
      </w:r>
      <w:r w:rsidRPr="009E3C17">
        <w:rPr>
          <w:rFonts w:ascii="Times New Roman" w:hAnsi="Times New Roman"/>
          <w:sz w:val="24"/>
          <w:szCs w:val="24"/>
        </w:rPr>
        <w:t>эквиваленты</w:t>
      </w:r>
      <w:r w:rsidRPr="009E3C17">
        <w:rPr>
          <w:rFonts w:ascii="Times New Roman" w:hAnsi="Times New Roman"/>
          <w:sz w:val="24"/>
          <w:szCs w:val="24"/>
          <w:lang w:val="en-US"/>
        </w:rPr>
        <w:t xml:space="preserve"> (can/be able to, could, must/have to, may, might, should, shall, would, will, need);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lang w:val="en-US"/>
        </w:rPr>
      </w:pPr>
      <w:r w:rsidRPr="009E3C17">
        <w:rPr>
          <w:rFonts w:ascii="Times New Roman" w:hAnsi="Times New Roman"/>
          <w:sz w:val="24"/>
          <w:szCs w:val="24"/>
        </w:rPr>
        <w:t>неличные</w:t>
      </w:r>
      <w:r w:rsidRPr="009E3C17">
        <w:rPr>
          <w:rFonts w:ascii="Times New Roman" w:hAnsi="Times New Roman"/>
          <w:sz w:val="24"/>
          <w:szCs w:val="24"/>
          <w:lang w:val="en-US"/>
        </w:rPr>
        <w:t xml:space="preserve"> </w:t>
      </w:r>
      <w:r w:rsidRPr="009E3C17">
        <w:rPr>
          <w:rFonts w:ascii="Times New Roman" w:hAnsi="Times New Roman"/>
          <w:sz w:val="24"/>
          <w:szCs w:val="24"/>
        </w:rPr>
        <w:t>формы</w:t>
      </w:r>
      <w:r w:rsidRPr="009E3C17">
        <w:rPr>
          <w:rFonts w:ascii="Times New Roman" w:hAnsi="Times New Roman"/>
          <w:sz w:val="24"/>
          <w:szCs w:val="24"/>
          <w:lang w:val="en-US"/>
        </w:rPr>
        <w:t xml:space="preserve"> </w:t>
      </w:r>
      <w:r w:rsidRPr="009E3C17">
        <w:rPr>
          <w:rFonts w:ascii="Times New Roman" w:hAnsi="Times New Roman"/>
          <w:sz w:val="24"/>
          <w:szCs w:val="24"/>
        </w:rPr>
        <w:t>глагола</w:t>
      </w:r>
      <w:r w:rsidRPr="009E3C17">
        <w:rPr>
          <w:rFonts w:ascii="Times New Roman" w:hAnsi="Times New Roman"/>
          <w:sz w:val="24"/>
          <w:szCs w:val="24"/>
          <w:lang w:val="en-US"/>
        </w:rPr>
        <w:t xml:space="preserve"> – </w:t>
      </w:r>
      <w:r w:rsidRPr="009E3C17">
        <w:rPr>
          <w:rFonts w:ascii="Times New Roman" w:hAnsi="Times New Roman"/>
          <w:sz w:val="24"/>
          <w:szCs w:val="24"/>
        </w:rPr>
        <w:t>инфинитив</w:t>
      </w:r>
      <w:r w:rsidRPr="009E3C17">
        <w:rPr>
          <w:rFonts w:ascii="Times New Roman" w:hAnsi="Times New Roman"/>
          <w:sz w:val="24"/>
          <w:szCs w:val="24"/>
          <w:lang w:val="en-US"/>
        </w:rPr>
        <w:t xml:space="preserve">, </w:t>
      </w:r>
      <w:r w:rsidRPr="009E3C17">
        <w:rPr>
          <w:rFonts w:ascii="Times New Roman" w:hAnsi="Times New Roman"/>
          <w:sz w:val="24"/>
          <w:szCs w:val="24"/>
        </w:rPr>
        <w:t>герундий</w:t>
      </w:r>
      <w:r w:rsidRPr="009E3C17">
        <w:rPr>
          <w:rFonts w:ascii="Times New Roman" w:hAnsi="Times New Roman"/>
          <w:sz w:val="24"/>
          <w:szCs w:val="24"/>
          <w:lang w:val="en-US"/>
        </w:rPr>
        <w:t xml:space="preserve">, </w:t>
      </w:r>
      <w:r w:rsidRPr="009E3C17">
        <w:rPr>
          <w:rFonts w:ascii="Times New Roman" w:hAnsi="Times New Roman"/>
          <w:sz w:val="24"/>
          <w:szCs w:val="24"/>
        </w:rPr>
        <w:t>причастие</w:t>
      </w:r>
      <w:r w:rsidRPr="009E3C17">
        <w:rPr>
          <w:rFonts w:ascii="Times New Roman" w:hAnsi="Times New Roman"/>
          <w:sz w:val="24"/>
          <w:szCs w:val="24"/>
          <w:lang w:val="en-US"/>
        </w:rPr>
        <w:t xml:space="preserve"> (Participle I</w:t>
      </w:r>
      <w:r w:rsidR="0012038A" w:rsidRPr="009E3C17">
        <w:rPr>
          <w:rFonts w:ascii="Times New Roman" w:hAnsi="Times New Roman"/>
          <w:sz w:val="24"/>
          <w:szCs w:val="24"/>
          <w:lang w:val="en-US"/>
        </w:rPr>
        <w:t xml:space="preserve"> </w:t>
      </w:r>
      <w:r w:rsidRPr="009E3C17">
        <w:rPr>
          <w:rFonts w:ascii="Times New Roman" w:hAnsi="Times New Roman"/>
          <w:sz w:val="24"/>
          <w:szCs w:val="24"/>
        </w:rPr>
        <w:t>и</w:t>
      </w:r>
      <w:r w:rsidRPr="009E3C17">
        <w:rPr>
          <w:rFonts w:ascii="Times New Roman" w:hAnsi="Times New Roman"/>
          <w:sz w:val="24"/>
          <w:szCs w:val="24"/>
          <w:lang w:val="en-US"/>
        </w:rPr>
        <w:t xml:space="preserve"> Participle II), </w:t>
      </w:r>
      <w:r w:rsidRPr="009E3C17">
        <w:rPr>
          <w:rFonts w:ascii="Times New Roman" w:hAnsi="Times New Roman"/>
          <w:sz w:val="24"/>
          <w:szCs w:val="24"/>
        </w:rPr>
        <w:t>причастия</w:t>
      </w:r>
      <w:r w:rsidRPr="009E3C17">
        <w:rPr>
          <w:rFonts w:ascii="Times New Roman" w:hAnsi="Times New Roman"/>
          <w:sz w:val="24"/>
          <w:szCs w:val="24"/>
          <w:lang w:val="en-US"/>
        </w:rPr>
        <w:t xml:space="preserve"> </w:t>
      </w:r>
      <w:r w:rsidRPr="009E3C17">
        <w:rPr>
          <w:rFonts w:ascii="Times New Roman" w:hAnsi="Times New Roman"/>
          <w:sz w:val="24"/>
          <w:szCs w:val="24"/>
        </w:rPr>
        <w:t>в</w:t>
      </w:r>
      <w:r w:rsidRPr="009E3C17">
        <w:rPr>
          <w:rFonts w:ascii="Times New Roman" w:hAnsi="Times New Roman"/>
          <w:sz w:val="24"/>
          <w:szCs w:val="24"/>
          <w:lang w:val="en-US"/>
        </w:rPr>
        <w:t xml:space="preserve"> </w:t>
      </w:r>
      <w:r w:rsidRPr="009E3C17">
        <w:rPr>
          <w:rFonts w:ascii="Times New Roman" w:hAnsi="Times New Roman"/>
          <w:sz w:val="24"/>
          <w:szCs w:val="24"/>
        </w:rPr>
        <w:t>функции</w:t>
      </w:r>
      <w:r w:rsidRPr="009E3C17">
        <w:rPr>
          <w:rFonts w:ascii="Times New Roman" w:hAnsi="Times New Roman"/>
          <w:sz w:val="24"/>
          <w:szCs w:val="24"/>
          <w:lang w:val="en-US"/>
        </w:rPr>
        <w:t xml:space="preserve"> </w:t>
      </w:r>
      <w:r w:rsidRPr="009E3C17">
        <w:rPr>
          <w:rFonts w:ascii="Times New Roman" w:hAnsi="Times New Roman"/>
          <w:sz w:val="24"/>
          <w:szCs w:val="24"/>
        </w:rPr>
        <w:t>определения</w:t>
      </w:r>
      <w:r w:rsidRPr="009E3C17">
        <w:rPr>
          <w:rFonts w:ascii="Times New Roman" w:hAnsi="Times New Roman"/>
          <w:sz w:val="24"/>
          <w:szCs w:val="24"/>
          <w:lang w:val="en-US"/>
        </w:rPr>
        <w:t xml:space="preserve"> (Participle I – a playing child, Participle II – a written text);</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определённый, неопределённый и нулевой артикли;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имена существительные во множественном числе, образованных по правилу,</w:t>
      </w:r>
      <w:r w:rsidR="0012038A" w:rsidRPr="009E3C17">
        <w:rPr>
          <w:rFonts w:ascii="Times New Roman" w:hAnsi="Times New Roman"/>
          <w:sz w:val="24"/>
          <w:szCs w:val="24"/>
        </w:rPr>
        <w:t xml:space="preserve"> </w:t>
      </w:r>
      <w:r w:rsidRPr="009E3C17">
        <w:rPr>
          <w:rFonts w:ascii="Times New Roman" w:hAnsi="Times New Roman"/>
          <w:sz w:val="24"/>
          <w:szCs w:val="24"/>
        </w:rPr>
        <w:t xml:space="preserve">и исключения;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неисчисляемые имена существительные, имеющие форму только множественного числа;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притяжательный падеж имён существительных;</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имена прилагательные и наречия в положительной, сравнительной</w:t>
      </w:r>
      <w:r w:rsidR="0012038A" w:rsidRPr="009E3C17">
        <w:rPr>
          <w:rFonts w:ascii="Times New Roman" w:hAnsi="Times New Roman"/>
          <w:sz w:val="24"/>
          <w:szCs w:val="24"/>
        </w:rPr>
        <w:t xml:space="preserve"> </w:t>
      </w:r>
      <w:r w:rsidRPr="009E3C17">
        <w:rPr>
          <w:rFonts w:ascii="Times New Roman" w:hAnsi="Times New Roman"/>
          <w:sz w:val="24"/>
          <w:szCs w:val="24"/>
        </w:rPr>
        <w:t>и превосходной степенях, образованных по правилу, и исключения;</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порядок следования нескольких прилагательных (мнение – размер – возраст – цвет – происхождение);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lang w:val="en-US"/>
        </w:rPr>
      </w:pPr>
      <w:r w:rsidRPr="009E3C17">
        <w:rPr>
          <w:rFonts w:ascii="Times New Roman" w:hAnsi="Times New Roman"/>
          <w:sz w:val="24"/>
          <w:szCs w:val="24"/>
        </w:rPr>
        <w:t>слова</w:t>
      </w:r>
      <w:r w:rsidRPr="009E3C17">
        <w:rPr>
          <w:rFonts w:ascii="Times New Roman" w:hAnsi="Times New Roman"/>
          <w:sz w:val="24"/>
          <w:szCs w:val="24"/>
          <w:lang w:val="en-US"/>
        </w:rPr>
        <w:t xml:space="preserve">, </w:t>
      </w:r>
      <w:r w:rsidRPr="009E3C17">
        <w:rPr>
          <w:rFonts w:ascii="Times New Roman" w:hAnsi="Times New Roman"/>
          <w:sz w:val="24"/>
          <w:szCs w:val="24"/>
        </w:rPr>
        <w:t>выражающие</w:t>
      </w:r>
      <w:r w:rsidRPr="009E3C17">
        <w:rPr>
          <w:rFonts w:ascii="Times New Roman" w:hAnsi="Times New Roman"/>
          <w:sz w:val="24"/>
          <w:szCs w:val="24"/>
          <w:lang w:val="en-US"/>
        </w:rPr>
        <w:t xml:space="preserve"> </w:t>
      </w:r>
      <w:r w:rsidRPr="009E3C17">
        <w:rPr>
          <w:rFonts w:ascii="Times New Roman" w:hAnsi="Times New Roman"/>
          <w:sz w:val="24"/>
          <w:szCs w:val="24"/>
        </w:rPr>
        <w:t>количество</w:t>
      </w:r>
      <w:r w:rsidRPr="009E3C17">
        <w:rPr>
          <w:rFonts w:ascii="Times New Roman" w:hAnsi="Times New Roman"/>
          <w:sz w:val="24"/>
          <w:szCs w:val="24"/>
          <w:lang w:val="en-US"/>
        </w:rPr>
        <w:t xml:space="preserve"> (many/much, little/a little, few/a few, a lot of);</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неопределённые местоимения и их производные, отрицательные местоимения none, no и производные последнего (nobody, nothing, и другие);</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количественные и порядковые числительные;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предлоги места, времени, направления, предлоги, употребляемые с глаголами в страдательном залоге;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владеть социокультурными знаниями и умениями:</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знать/понимать речевые различия в ситуациях официального</w:t>
      </w:r>
      <w:r w:rsidR="0012038A" w:rsidRPr="009E3C17">
        <w:rPr>
          <w:rFonts w:ascii="Times New Roman" w:hAnsi="Times New Roman"/>
          <w:sz w:val="24"/>
          <w:szCs w:val="24"/>
        </w:rPr>
        <w:t xml:space="preserve"> </w:t>
      </w:r>
      <w:r w:rsidRPr="009E3C17">
        <w:rPr>
          <w:rFonts w:ascii="Times New Roman" w:hAnsi="Times New Roman"/>
          <w:sz w:val="24"/>
          <w:szCs w:val="24"/>
        </w:rPr>
        <w:t>и неофициального общения в рамках тематического содержания речи</w:t>
      </w:r>
      <w:r w:rsidR="0012038A" w:rsidRPr="009E3C17">
        <w:rPr>
          <w:rFonts w:ascii="Times New Roman" w:hAnsi="Times New Roman"/>
          <w:sz w:val="24"/>
          <w:szCs w:val="24"/>
        </w:rPr>
        <w:t xml:space="preserve"> </w:t>
      </w:r>
      <w:r w:rsidRPr="009E3C17">
        <w:rPr>
          <w:rFonts w:ascii="Times New Roman" w:hAnsi="Times New Roman"/>
          <w:sz w:val="24"/>
          <w:szCs w:val="24"/>
        </w:rPr>
        <w:t>и использовать лексико-грамматические средства с учётом этих различий;</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иметь базовые знания о социокультурном портрете и культурном наследии родной̆ страны и страны/стран изучаемого языка; представлять родную страну</w:t>
      </w:r>
      <w:r w:rsidR="0012038A" w:rsidRPr="009E3C17">
        <w:rPr>
          <w:rFonts w:ascii="Times New Roman" w:hAnsi="Times New Roman"/>
          <w:sz w:val="24"/>
          <w:szCs w:val="24"/>
        </w:rPr>
        <w:t xml:space="preserve"> </w:t>
      </w:r>
      <w:r w:rsidRPr="009E3C17">
        <w:rPr>
          <w:rFonts w:ascii="Times New Roman" w:hAnsi="Times New Roman"/>
          <w:sz w:val="24"/>
          <w:szCs w:val="24"/>
        </w:rPr>
        <w:t xml:space="preserve">и её культуру на иностранном языке;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проявлять уважение к иной культуре, соблюдать нормы вежливости</w:t>
      </w:r>
      <w:r w:rsidR="0012038A" w:rsidRPr="009E3C17">
        <w:rPr>
          <w:rFonts w:ascii="Times New Roman" w:hAnsi="Times New Roman"/>
          <w:sz w:val="24"/>
          <w:szCs w:val="24"/>
        </w:rPr>
        <w:t xml:space="preserve"> </w:t>
      </w:r>
      <w:r w:rsidRPr="009E3C17">
        <w:rPr>
          <w:rFonts w:ascii="Times New Roman" w:hAnsi="Times New Roman"/>
          <w:sz w:val="24"/>
          <w:szCs w:val="24"/>
        </w:rPr>
        <w:t xml:space="preserve">в межкультурном общении;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r w:rsidR="0012038A" w:rsidRPr="009E3C17">
        <w:rPr>
          <w:rFonts w:ascii="Times New Roman" w:hAnsi="Times New Roman"/>
          <w:sz w:val="24"/>
          <w:szCs w:val="24"/>
        </w:rPr>
        <w:t xml:space="preserve"> </w:t>
      </w:r>
      <w:r w:rsidRPr="009E3C17">
        <w:rPr>
          <w:rFonts w:ascii="Times New Roman" w:hAnsi="Times New Roman"/>
          <w:sz w:val="24"/>
          <w:szCs w:val="24"/>
        </w:rPr>
        <w:t>при говорении и письме – описание/перифраз/толкование, при чтении</w:t>
      </w:r>
      <w:r w:rsidR="0012038A" w:rsidRPr="009E3C17">
        <w:rPr>
          <w:rFonts w:ascii="Times New Roman" w:hAnsi="Times New Roman"/>
          <w:sz w:val="24"/>
          <w:szCs w:val="24"/>
        </w:rPr>
        <w:t xml:space="preserve"> </w:t>
      </w:r>
      <w:r w:rsidRPr="009E3C17">
        <w:rPr>
          <w:rFonts w:ascii="Times New Roman" w:hAnsi="Times New Roman"/>
          <w:sz w:val="24"/>
          <w:szCs w:val="24"/>
        </w:rPr>
        <w:t xml:space="preserve">и аудировании – языковую и контекстуальную догадку;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владеть метапредметными умениями, позволяющими совершенствовать учебную деятельность по овладению иностранным языком;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сравнивать, классифицировать, систематизировать и обобщать</w:t>
      </w:r>
      <w:r w:rsidR="0012038A" w:rsidRPr="009E3C17">
        <w:rPr>
          <w:rFonts w:ascii="Times New Roman" w:hAnsi="Times New Roman"/>
          <w:sz w:val="24"/>
          <w:szCs w:val="24"/>
        </w:rPr>
        <w:t xml:space="preserve"> </w:t>
      </w:r>
      <w:r w:rsidRPr="009E3C17">
        <w:rPr>
          <w:rFonts w:ascii="Times New Roman" w:hAnsi="Times New Roman"/>
          <w:sz w:val="24"/>
          <w:szCs w:val="24"/>
        </w:rPr>
        <w:t>по существенным признакам изученные языковые явления (лексические</w:t>
      </w:r>
      <w:r w:rsidR="0012038A" w:rsidRPr="009E3C17">
        <w:rPr>
          <w:rFonts w:ascii="Times New Roman" w:hAnsi="Times New Roman"/>
          <w:sz w:val="24"/>
          <w:szCs w:val="24"/>
        </w:rPr>
        <w:t xml:space="preserve"> </w:t>
      </w:r>
      <w:r w:rsidRPr="009E3C17">
        <w:rPr>
          <w:rFonts w:ascii="Times New Roman" w:hAnsi="Times New Roman"/>
          <w:sz w:val="24"/>
          <w:szCs w:val="24"/>
        </w:rPr>
        <w:t xml:space="preserve">и грамматические);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использовать иноязычные словари и справочники, в том числе информационно-</w:t>
      </w:r>
      <w:r w:rsidRPr="009E3C17">
        <w:rPr>
          <w:rFonts w:ascii="Times New Roman" w:hAnsi="Times New Roman"/>
          <w:sz w:val="24"/>
          <w:szCs w:val="24"/>
        </w:rPr>
        <w:lastRenderedPageBreak/>
        <w:t xml:space="preserve">справочные системы в электронной форме;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F0164B" w:rsidRPr="009E3C17" w:rsidRDefault="00F0164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соблюдать правила информационной безопасности в ситуациях повседневной жизни и при работе в сети Интернет.</w:t>
      </w:r>
    </w:p>
    <w:p w:rsidR="00F0164B" w:rsidRPr="009E3C17" w:rsidRDefault="00686AD0" w:rsidP="009E3C17">
      <w:pPr>
        <w:tabs>
          <w:tab w:val="left" w:pos="1843"/>
        </w:tabs>
        <w:spacing w:after="0" w:line="240" w:lineRule="auto"/>
        <w:ind w:firstLine="709"/>
        <w:contextualSpacing/>
        <w:jc w:val="both"/>
        <w:rPr>
          <w:rFonts w:ascii="Times New Roman" w:hAnsi="Times New Roman"/>
          <w:b/>
          <w:bCs/>
          <w:color w:val="FF0000"/>
          <w:sz w:val="24"/>
          <w:szCs w:val="24"/>
        </w:rPr>
      </w:pPr>
      <w:r w:rsidRPr="009E3C17">
        <w:rPr>
          <w:rFonts w:ascii="Times New Roman" w:hAnsi="Times New Roman"/>
          <w:b/>
          <w:bCs/>
          <w:color w:val="FF0000"/>
          <w:sz w:val="24"/>
          <w:szCs w:val="24"/>
        </w:rPr>
        <w:t>97.</w:t>
      </w:r>
      <w:r w:rsidR="00371D66" w:rsidRPr="009E3C17">
        <w:rPr>
          <w:rFonts w:ascii="Times New Roman" w:hAnsi="Times New Roman"/>
          <w:b/>
          <w:bCs/>
          <w:color w:val="FF0000"/>
          <w:sz w:val="24"/>
          <w:szCs w:val="24"/>
        </w:rPr>
        <w:t xml:space="preserve"> </w:t>
      </w:r>
      <w:r w:rsidR="00F0164B" w:rsidRPr="009E3C17">
        <w:rPr>
          <w:rFonts w:ascii="Times New Roman" w:hAnsi="Times New Roman"/>
          <w:b/>
          <w:bCs/>
          <w:color w:val="FF0000"/>
          <w:sz w:val="24"/>
          <w:szCs w:val="24"/>
        </w:rPr>
        <w:t xml:space="preserve">Федеральная рабочая программа по учебному предмету «Английский язык» (углублённый уровень). </w:t>
      </w:r>
    </w:p>
    <w:p w:rsidR="00F0164B" w:rsidRPr="009E3C17" w:rsidRDefault="00686AD0" w:rsidP="009E3C17">
      <w:pPr>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97.</w:t>
      </w:r>
      <w:r w:rsidR="00F0164B" w:rsidRPr="009E3C17">
        <w:rPr>
          <w:rFonts w:ascii="Times New Roman" w:hAnsi="Times New Roman"/>
          <w:sz w:val="24"/>
          <w:szCs w:val="24"/>
        </w:rPr>
        <w:t>1. Федеральная рабочая программа по учебному предмету «Английский язык» (углублённый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F0164B" w:rsidRPr="009E3C17" w:rsidRDefault="00686AD0" w:rsidP="009E3C17">
      <w:pPr>
        <w:spacing w:after="0" w:line="240" w:lineRule="auto"/>
        <w:ind w:firstLine="709"/>
        <w:jc w:val="both"/>
        <w:rPr>
          <w:rFonts w:ascii="Times New Roman" w:eastAsia="SchoolBookSanPin" w:hAnsi="Times New Roman"/>
          <w:sz w:val="24"/>
          <w:szCs w:val="24"/>
        </w:rPr>
      </w:pPr>
      <w:r w:rsidRPr="009E3C17">
        <w:rPr>
          <w:rFonts w:ascii="Times New Roman" w:eastAsia="SchoolBookSanPin" w:hAnsi="Times New Roman"/>
          <w:sz w:val="24"/>
          <w:szCs w:val="24"/>
        </w:rPr>
        <w:t>97.</w:t>
      </w:r>
      <w:r w:rsidR="00F0164B" w:rsidRPr="009E3C17">
        <w:rPr>
          <w:rFonts w:ascii="Times New Roman" w:eastAsia="SchoolBookSanPin" w:hAnsi="Times New Roman"/>
          <w:sz w:val="24"/>
          <w:szCs w:val="24"/>
        </w:rPr>
        <w:t>2. Пояснительная записка отражает общие цели и задачи изучения английского</w:t>
      </w:r>
      <w:r w:rsidR="00F0164B" w:rsidRPr="009E3C17">
        <w:rPr>
          <w:rFonts w:ascii="Times New Roman" w:eastAsia="SchoolBookSanPin" w:hAnsi="Times New Roman"/>
          <w:color w:val="FF0000"/>
          <w:sz w:val="24"/>
          <w:szCs w:val="24"/>
        </w:rPr>
        <w:t xml:space="preserve"> </w:t>
      </w:r>
      <w:r w:rsidR="00F0164B" w:rsidRPr="009E3C17">
        <w:rPr>
          <w:rFonts w:ascii="Times New Roman" w:eastAsia="SchoolBookSanPin" w:hAnsi="Times New Roman"/>
          <w:sz w:val="24"/>
          <w:szCs w:val="24"/>
        </w:rPr>
        <w:t>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F0164B" w:rsidRPr="009E3C17" w:rsidRDefault="00686AD0"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eastAsia="SchoolBookSanPin" w:hAnsi="Times New Roman"/>
          <w:sz w:val="24"/>
          <w:szCs w:val="24"/>
        </w:rPr>
        <w:t>97.</w:t>
      </w:r>
      <w:r w:rsidR="00F0164B" w:rsidRPr="009E3C17">
        <w:rPr>
          <w:rFonts w:ascii="Times New Roman" w:eastAsia="SchoolBookSanPin" w:hAnsi="Times New Roman"/>
          <w:sz w:val="24"/>
          <w:szCs w:val="24"/>
        </w:rPr>
        <w:t>3. </w:t>
      </w:r>
      <w:r w:rsidR="0039498E" w:rsidRPr="009E3C17">
        <w:rPr>
          <w:rFonts w:ascii="Times New Roman" w:hAnsi="Times New Roman"/>
          <w:sz w:val="24"/>
          <w:szCs w:val="24"/>
        </w:rPr>
        <w:t xml:space="preserve">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rsidR="00F0164B" w:rsidRPr="009E3C17" w:rsidRDefault="00686AD0" w:rsidP="009E3C17">
      <w:pPr>
        <w:spacing w:after="0" w:line="240" w:lineRule="auto"/>
        <w:ind w:firstLine="709"/>
        <w:jc w:val="both"/>
        <w:rPr>
          <w:rFonts w:ascii="Times New Roman" w:eastAsia="SchoolBookSanPin" w:hAnsi="Times New Roman"/>
          <w:sz w:val="24"/>
          <w:szCs w:val="24"/>
        </w:rPr>
      </w:pPr>
      <w:r w:rsidRPr="009E3C17">
        <w:rPr>
          <w:rFonts w:ascii="Times New Roman" w:eastAsia="SchoolBookSanPin" w:hAnsi="Times New Roman"/>
          <w:sz w:val="24"/>
          <w:szCs w:val="24"/>
        </w:rPr>
        <w:t>97.</w:t>
      </w:r>
      <w:r w:rsidR="00F0164B" w:rsidRPr="009E3C17">
        <w:rPr>
          <w:rFonts w:ascii="Times New Roman" w:eastAsia="SchoolBookSanPin" w:hAnsi="Times New Roman"/>
          <w:sz w:val="24"/>
          <w:szCs w:val="24"/>
        </w:rPr>
        <w:t>4. Планируемые результаты освоения программы по английскому языку включают личностные, метапредметные результаты за весь период обучения</w:t>
      </w:r>
      <w:r w:rsidR="0012038A" w:rsidRPr="009E3C17">
        <w:rPr>
          <w:rFonts w:ascii="Times New Roman" w:eastAsia="SchoolBookSanPin" w:hAnsi="Times New Roman"/>
          <w:sz w:val="24"/>
          <w:szCs w:val="24"/>
        </w:rPr>
        <w:t xml:space="preserve"> </w:t>
      </w:r>
      <w:r w:rsidR="00F0164B" w:rsidRPr="009E3C17">
        <w:rPr>
          <w:rFonts w:ascii="Times New Roman" w:eastAsia="SchoolBookSanPin" w:hAnsi="Times New Roman"/>
          <w:sz w:val="24"/>
          <w:szCs w:val="24"/>
        </w:rPr>
        <w:t>на уровне среднего общего образования, а также предметные достижения обучающегося за каждый год обучения.</w:t>
      </w:r>
    </w:p>
    <w:p w:rsidR="00F0164B" w:rsidRPr="009E3C17" w:rsidRDefault="00686AD0" w:rsidP="009E3C17">
      <w:pPr>
        <w:spacing w:after="0" w:line="240" w:lineRule="auto"/>
        <w:ind w:firstLine="709"/>
        <w:jc w:val="both"/>
        <w:rPr>
          <w:rFonts w:ascii="Times New Roman" w:eastAsia="OfficinaSansBoldITC" w:hAnsi="Times New Roman"/>
          <w:sz w:val="24"/>
          <w:szCs w:val="24"/>
        </w:rPr>
      </w:pPr>
      <w:r w:rsidRPr="009E3C17">
        <w:rPr>
          <w:rFonts w:ascii="Times New Roman" w:eastAsia="OfficinaSansBoldITC" w:hAnsi="Times New Roman"/>
          <w:sz w:val="24"/>
          <w:szCs w:val="24"/>
        </w:rPr>
        <w:t>97.</w:t>
      </w:r>
      <w:r w:rsidR="00F0164B" w:rsidRPr="009E3C17">
        <w:rPr>
          <w:rFonts w:ascii="Times New Roman" w:eastAsia="OfficinaSansBoldITC" w:hAnsi="Times New Roman"/>
          <w:sz w:val="24"/>
          <w:szCs w:val="24"/>
        </w:rPr>
        <w:t>5. Пояснительная записка.</w:t>
      </w:r>
    </w:p>
    <w:p w:rsidR="00F0164B" w:rsidRPr="009E3C17" w:rsidRDefault="00686AD0"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eastAsia="OfficinaSansBoldITC" w:hAnsi="Times New Roman"/>
          <w:sz w:val="24"/>
          <w:szCs w:val="24"/>
        </w:rPr>
        <w:t>97.</w:t>
      </w:r>
      <w:r w:rsidR="00F0164B" w:rsidRPr="009E3C17">
        <w:rPr>
          <w:rFonts w:ascii="Times New Roman" w:eastAsia="OfficinaSansBoldITC" w:hAnsi="Times New Roman"/>
          <w:sz w:val="24"/>
          <w:szCs w:val="24"/>
        </w:rPr>
        <w:t>5.1. </w:t>
      </w:r>
      <w:r w:rsidR="00F0164B" w:rsidRPr="009E3C17">
        <w:rPr>
          <w:rFonts w:ascii="Times New Roman" w:eastAsia="SchoolBookSanPin" w:hAnsi="Times New Roman"/>
          <w:sz w:val="24"/>
          <w:szCs w:val="24"/>
        </w:rPr>
        <w:t xml:space="preserve">Программа по английскому языку на уровне среднего общего образования разработана </w:t>
      </w:r>
      <w:r w:rsidR="00F0164B" w:rsidRPr="009E3C17">
        <w:rPr>
          <w:rFonts w:ascii="Times New Roman" w:hAnsi="Times New Roman"/>
          <w:sz w:val="24"/>
          <w:szCs w:val="24"/>
        </w:rPr>
        <w:t xml:space="preserve">на основе </w:t>
      </w:r>
      <w:r w:rsidR="00BF2C94" w:rsidRPr="009E3C17">
        <w:rPr>
          <w:rFonts w:ascii="Times New Roman" w:eastAsia="SchoolBookSanPin" w:hAnsi="Times New Roman"/>
          <w:sz w:val="24"/>
          <w:szCs w:val="24"/>
        </w:rPr>
        <w:t>требований к результатам освоения основной образовательной программы среднего общего образования</w:t>
      </w:r>
      <w:r w:rsidR="00F0164B" w:rsidRPr="009E3C17">
        <w:rPr>
          <w:rFonts w:ascii="Times New Roman" w:hAnsi="Times New Roman"/>
          <w:sz w:val="24"/>
          <w:szCs w:val="24"/>
        </w:rPr>
        <w:t>, представленных</w:t>
      </w:r>
      <w:r w:rsidR="0012038A" w:rsidRPr="009E3C17">
        <w:rPr>
          <w:rFonts w:ascii="Times New Roman" w:hAnsi="Times New Roman"/>
          <w:sz w:val="24"/>
          <w:szCs w:val="24"/>
        </w:rPr>
        <w:t xml:space="preserve"> </w:t>
      </w:r>
      <w:r w:rsidR="00F0164B" w:rsidRPr="009E3C17">
        <w:rPr>
          <w:rFonts w:ascii="Times New Roman" w:hAnsi="Times New Roman"/>
          <w:sz w:val="24"/>
          <w:szCs w:val="24"/>
        </w:rPr>
        <w:t xml:space="preserve">в </w:t>
      </w:r>
      <w:r w:rsidR="00011430" w:rsidRPr="009E3C17">
        <w:rPr>
          <w:rFonts w:ascii="Times New Roman" w:eastAsia="SchoolBookSanPin" w:hAnsi="Times New Roman"/>
          <w:sz w:val="24"/>
          <w:szCs w:val="24"/>
        </w:rPr>
        <w:t>ФГОС СОО</w:t>
      </w:r>
      <w:r w:rsidR="00F0164B" w:rsidRPr="009E3C17">
        <w:rPr>
          <w:rFonts w:ascii="Times New Roman" w:hAnsi="Times New Roman"/>
          <w:sz w:val="24"/>
          <w:szCs w:val="24"/>
        </w:rPr>
        <w:t xml:space="preserve"> с учётом распределённых по классам проверяемых требований</w:t>
      </w:r>
      <w:r w:rsidR="0012038A" w:rsidRPr="009E3C17">
        <w:rPr>
          <w:rFonts w:ascii="Times New Roman" w:hAnsi="Times New Roman"/>
          <w:sz w:val="24"/>
          <w:szCs w:val="24"/>
        </w:rPr>
        <w:t xml:space="preserve"> </w:t>
      </w:r>
      <w:r w:rsidR="00F0164B" w:rsidRPr="009E3C17">
        <w:rPr>
          <w:rFonts w:ascii="Times New Roman" w:hAnsi="Times New Roman"/>
          <w:sz w:val="24"/>
          <w:szCs w:val="24"/>
        </w:rPr>
        <w:t xml:space="preserve">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D40A72" w:rsidRPr="009E3C17">
        <w:rPr>
          <w:rFonts w:ascii="Times New Roman" w:eastAsia="SchoolBookSanPin" w:hAnsi="Times New Roman"/>
          <w:sz w:val="24"/>
          <w:szCs w:val="24"/>
        </w:rPr>
        <w:t>рабочей</w:t>
      </w:r>
      <w:r w:rsidR="00D40A72" w:rsidRPr="009E3C17">
        <w:rPr>
          <w:rFonts w:ascii="Times New Roman" w:hAnsi="Times New Roman"/>
          <w:sz w:val="24"/>
          <w:szCs w:val="24"/>
        </w:rPr>
        <w:t xml:space="preserve"> </w:t>
      </w:r>
      <w:r w:rsidR="00F0164B" w:rsidRPr="009E3C17">
        <w:rPr>
          <w:rFonts w:ascii="Times New Roman" w:hAnsi="Times New Roman"/>
          <w:sz w:val="24"/>
          <w:szCs w:val="24"/>
        </w:rPr>
        <w:t xml:space="preserve">программе воспитания. </w:t>
      </w:r>
    </w:p>
    <w:p w:rsidR="00F0164B" w:rsidRPr="009E3C17" w:rsidRDefault="00686AD0"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sz w:val="24"/>
          <w:szCs w:val="24"/>
        </w:rPr>
        <w:t>97.</w:t>
      </w:r>
      <w:r w:rsidR="00F0164B" w:rsidRPr="009E3C17">
        <w:rPr>
          <w:rFonts w:ascii="Times New Roman" w:hAnsi="Times New Roman"/>
          <w:sz w:val="24"/>
          <w:szCs w:val="24"/>
        </w:rPr>
        <w:t>5.2. </w:t>
      </w:r>
      <w:r w:rsidR="00F0164B" w:rsidRPr="009E3C17">
        <w:rPr>
          <w:rFonts w:ascii="Times New Roman" w:hAnsi="Times New Roman" w:cs="Times New Roman"/>
          <w:color w:val="auto"/>
          <w:sz w:val="24"/>
          <w:szCs w:val="24"/>
        </w:rPr>
        <w:t xml:space="preserve">Иностранный язык в </w:t>
      </w:r>
      <w:r w:rsidR="00A1534C" w:rsidRPr="009E3C17">
        <w:rPr>
          <w:rFonts w:ascii="Times New Roman" w:hAnsi="Times New Roman" w:cs="Times New Roman"/>
          <w:color w:val="auto"/>
          <w:sz w:val="24"/>
          <w:szCs w:val="24"/>
        </w:rPr>
        <w:t>общеобразов</w:t>
      </w:r>
      <w:r w:rsidR="00F0164B" w:rsidRPr="009E3C17">
        <w:rPr>
          <w:rFonts w:ascii="Times New Roman" w:hAnsi="Times New Roman" w:cs="Times New Roman"/>
          <w:color w:val="auto"/>
          <w:sz w:val="24"/>
          <w:szCs w:val="24"/>
        </w:rPr>
        <w:t xml:space="preserve">ательной школе изучается на двух уровнях: </w:t>
      </w:r>
      <w:r w:rsidR="00F0164B" w:rsidRPr="009E3C17">
        <w:rPr>
          <w:rStyle w:val="Bold0"/>
          <w:rFonts w:ascii="Times New Roman" w:eastAsia="Calibri" w:hAnsi="Times New Roman" w:cs="Times New Roman"/>
          <w:b w:val="0"/>
          <w:bCs w:val="0"/>
          <w:color w:val="auto"/>
          <w:sz w:val="24"/>
          <w:szCs w:val="24"/>
        </w:rPr>
        <w:t>базовом и углублённом.</w:t>
      </w:r>
      <w:r w:rsidR="00F0164B" w:rsidRPr="009E3C17">
        <w:rPr>
          <w:rFonts w:ascii="Times New Roman" w:hAnsi="Times New Roman" w:cs="Times New Roman"/>
          <w:color w:val="auto"/>
          <w:sz w:val="24"/>
          <w:szCs w:val="24"/>
        </w:rPr>
        <w:t xml:space="preserve"> Названные уровни имеют общее содержательное ядро, что позволяет реализовывать углублённое изучение иностранного языка</w:t>
      </w:r>
      <w:r w:rsidR="0012038A" w:rsidRPr="009E3C17">
        <w:rPr>
          <w:rFonts w:ascii="Times New Roman" w:hAnsi="Times New Roman" w:cs="Times New Roman"/>
          <w:color w:val="auto"/>
          <w:sz w:val="24"/>
          <w:szCs w:val="24"/>
        </w:rPr>
        <w:t xml:space="preserve"> </w:t>
      </w:r>
      <w:r w:rsidR="00F0164B" w:rsidRPr="009E3C17">
        <w:rPr>
          <w:rFonts w:ascii="Times New Roman" w:hAnsi="Times New Roman" w:cs="Times New Roman"/>
          <w:color w:val="auto"/>
          <w:sz w:val="24"/>
          <w:szCs w:val="24"/>
        </w:rPr>
        <w:t>в рамках учебных заведений, отдельных классов и индивидуальных образовательных траекторий, реализуя принципы дифференциации</w:t>
      </w:r>
      <w:r w:rsidR="0012038A" w:rsidRPr="009E3C17">
        <w:rPr>
          <w:rFonts w:ascii="Times New Roman" w:hAnsi="Times New Roman" w:cs="Times New Roman"/>
          <w:color w:val="auto"/>
          <w:sz w:val="24"/>
          <w:szCs w:val="24"/>
        </w:rPr>
        <w:t xml:space="preserve"> </w:t>
      </w:r>
      <w:r w:rsidR="00F0164B" w:rsidRPr="009E3C17">
        <w:rPr>
          <w:rFonts w:ascii="Times New Roman" w:hAnsi="Times New Roman" w:cs="Times New Roman"/>
          <w:color w:val="auto"/>
          <w:sz w:val="24"/>
          <w:szCs w:val="24"/>
        </w:rPr>
        <w:t xml:space="preserve">и индивидуализации обучения в большей степени, чем на базовом уровне. </w:t>
      </w:r>
    </w:p>
    <w:p w:rsidR="00F0164B" w:rsidRPr="009E3C17" w:rsidRDefault="00686AD0"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sz w:val="24"/>
          <w:szCs w:val="24"/>
        </w:rPr>
        <w:t>97.</w:t>
      </w:r>
      <w:r w:rsidR="00F0164B" w:rsidRPr="009E3C17">
        <w:rPr>
          <w:rFonts w:ascii="Times New Roman" w:hAnsi="Times New Roman"/>
          <w:sz w:val="24"/>
          <w:szCs w:val="24"/>
        </w:rPr>
        <w:t>5.3. </w:t>
      </w:r>
      <w:r w:rsidR="00F0164B" w:rsidRPr="009E3C17">
        <w:rPr>
          <w:rFonts w:ascii="Times New Roman" w:hAnsi="Times New Roman" w:cs="Times New Roman"/>
          <w:color w:val="auto"/>
          <w:sz w:val="24"/>
          <w:szCs w:val="24"/>
        </w:rPr>
        <w:t>Углублённый уровень усвоения учебного предмета «Иностранный язык» ориентирован как на формирование целостных представлений обучающихся</w:t>
      </w:r>
      <w:r w:rsidR="0012038A" w:rsidRPr="009E3C17">
        <w:rPr>
          <w:rFonts w:ascii="Times New Roman" w:hAnsi="Times New Roman" w:cs="Times New Roman"/>
          <w:color w:val="auto"/>
          <w:sz w:val="24"/>
          <w:szCs w:val="24"/>
        </w:rPr>
        <w:t xml:space="preserve"> </w:t>
      </w:r>
      <w:r w:rsidR="00F0164B" w:rsidRPr="009E3C17">
        <w:rPr>
          <w:rFonts w:ascii="Times New Roman" w:hAnsi="Times New Roman" w:cs="Times New Roman"/>
          <w:color w:val="auto"/>
          <w:sz w:val="24"/>
          <w:szCs w:val="24"/>
        </w:rPr>
        <w:t>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w:t>
      </w:r>
      <w:r w:rsidR="0012038A" w:rsidRPr="009E3C17">
        <w:rPr>
          <w:rFonts w:ascii="Times New Roman" w:hAnsi="Times New Roman" w:cs="Times New Roman"/>
          <w:color w:val="auto"/>
          <w:sz w:val="24"/>
          <w:szCs w:val="24"/>
        </w:rPr>
        <w:t xml:space="preserve"> </w:t>
      </w:r>
      <w:r w:rsidR="00F0164B" w:rsidRPr="009E3C17">
        <w:rPr>
          <w:rFonts w:ascii="Times New Roman" w:hAnsi="Times New Roman" w:cs="Times New Roman"/>
          <w:color w:val="auto"/>
          <w:sz w:val="24"/>
          <w:szCs w:val="24"/>
        </w:rPr>
        <w:t>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F0164B" w:rsidRPr="009E3C17" w:rsidRDefault="00686AD0"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sz w:val="24"/>
          <w:szCs w:val="24"/>
        </w:rPr>
        <w:t>97.</w:t>
      </w:r>
      <w:r w:rsidR="00F0164B" w:rsidRPr="009E3C17">
        <w:rPr>
          <w:rFonts w:ascii="Times New Roman" w:hAnsi="Times New Roman"/>
          <w:sz w:val="24"/>
          <w:szCs w:val="24"/>
        </w:rPr>
        <w:t>5.4. </w:t>
      </w:r>
      <w:r w:rsidR="00987BB6" w:rsidRPr="009E3C17">
        <w:rPr>
          <w:rFonts w:ascii="Times New Roman" w:hAnsi="Times New Roman" w:cs="Times New Roman"/>
          <w:sz w:val="24"/>
          <w:szCs w:val="24"/>
        </w:rPr>
        <w:t xml:space="preserve">Федеральная </w:t>
      </w:r>
      <w:r w:rsidR="00F0164B" w:rsidRPr="009E3C17">
        <w:rPr>
          <w:rFonts w:ascii="Times New Roman" w:hAnsi="Times New Roman" w:cs="Times New Roman"/>
          <w:color w:val="auto"/>
          <w:sz w:val="24"/>
          <w:szCs w:val="24"/>
        </w:rPr>
        <w:t xml:space="preserve">рабочая программа для углублённого уровня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w:t>
      </w:r>
      <w:r w:rsidR="00F0164B" w:rsidRPr="009E3C17">
        <w:rPr>
          <w:rFonts w:ascii="Times New Roman" w:hAnsi="Times New Roman" w:cs="Times New Roman"/>
          <w:color w:val="auto"/>
          <w:sz w:val="24"/>
          <w:szCs w:val="24"/>
        </w:rPr>
        <w:lastRenderedPageBreak/>
        <w:t>деятельности у обучающихся на углублённом уровне средствами учебного предмета «Иностранный (английский) язык»; определяет инвариантную (обязательную) часть содержания учебного курса</w:t>
      </w:r>
      <w:r w:rsidR="0012038A" w:rsidRPr="009E3C17">
        <w:rPr>
          <w:rFonts w:ascii="Times New Roman" w:hAnsi="Times New Roman" w:cs="Times New Roman"/>
          <w:color w:val="auto"/>
          <w:sz w:val="24"/>
          <w:szCs w:val="24"/>
        </w:rPr>
        <w:t xml:space="preserve"> </w:t>
      </w:r>
      <w:r w:rsidR="00F0164B" w:rsidRPr="009E3C17">
        <w:rPr>
          <w:rFonts w:ascii="Times New Roman" w:hAnsi="Times New Roman" w:cs="Times New Roman"/>
          <w:color w:val="auto"/>
          <w:sz w:val="24"/>
          <w:szCs w:val="24"/>
        </w:rPr>
        <w:t xml:space="preserve">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F0164B" w:rsidRPr="009E3C17" w:rsidRDefault="00686AD0"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sz w:val="24"/>
          <w:szCs w:val="24"/>
        </w:rPr>
        <w:t>97.</w:t>
      </w:r>
      <w:r w:rsidR="00F0164B" w:rsidRPr="009E3C17">
        <w:rPr>
          <w:rFonts w:ascii="Times New Roman" w:hAnsi="Times New Roman"/>
          <w:sz w:val="24"/>
          <w:szCs w:val="24"/>
        </w:rPr>
        <w:t>5.5. </w:t>
      </w:r>
      <w:r w:rsidR="00987BB6" w:rsidRPr="009E3C17">
        <w:rPr>
          <w:rFonts w:ascii="Times New Roman" w:hAnsi="Times New Roman" w:cs="Times New Roman"/>
          <w:sz w:val="24"/>
          <w:szCs w:val="24"/>
        </w:rPr>
        <w:t xml:space="preserve">Федеральная </w:t>
      </w:r>
      <w:r w:rsidR="00F0164B" w:rsidRPr="009E3C17">
        <w:rPr>
          <w:rFonts w:ascii="Times New Roman" w:hAnsi="Times New Roman" w:cs="Times New Roman"/>
          <w:color w:val="auto"/>
          <w:sz w:val="24"/>
          <w:szCs w:val="24"/>
        </w:rPr>
        <w:t>рабочая программа для углублённого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w:t>
      </w:r>
      <w:r w:rsidR="0012038A" w:rsidRPr="009E3C17">
        <w:rPr>
          <w:rFonts w:ascii="Times New Roman" w:hAnsi="Times New Roman" w:cs="Times New Roman"/>
          <w:color w:val="auto"/>
          <w:sz w:val="24"/>
          <w:szCs w:val="24"/>
        </w:rPr>
        <w:t xml:space="preserve"> </w:t>
      </w:r>
      <w:r w:rsidR="00F0164B" w:rsidRPr="009E3C17">
        <w:rPr>
          <w:rFonts w:ascii="Times New Roman" w:hAnsi="Times New Roman" w:cs="Times New Roman"/>
          <w:color w:val="auto"/>
          <w:sz w:val="24"/>
          <w:szCs w:val="24"/>
        </w:rPr>
        <w:t xml:space="preserve">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английского языка с содержанием других </w:t>
      </w:r>
      <w:r w:rsidR="00987BB6" w:rsidRPr="009E3C17">
        <w:rPr>
          <w:rFonts w:ascii="Times New Roman" w:hAnsi="Times New Roman" w:cs="Times New Roman"/>
          <w:color w:val="auto"/>
          <w:sz w:val="24"/>
          <w:szCs w:val="24"/>
        </w:rPr>
        <w:t>учебных</w:t>
      </w:r>
      <w:r w:rsidR="00F0164B" w:rsidRPr="009E3C17">
        <w:rPr>
          <w:rFonts w:ascii="Times New Roman" w:hAnsi="Times New Roman" w:cs="Times New Roman"/>
          <w:color w:val="auto"/>
          <w:sz w:val="24"/>
          <w:szCs w:val="24"/>
        </w:rPr>
        <w:t xml:space="preserve"> предметов, изучаемых в 10–11 классах, а также с учётом возрастных особенностей обучающихся. В программе по английскому языку</w:t>
      </w:r>
      <w:r w:rsidR="0012038A" w:rsidRPr="009E3C17">
        <w:rPr>
          <w:rFonts w:ascii="Times New Roman" w:hAnsi="Times New Roman" w:cs="Times New Roman"/>
          <w:color w:val="auto"/>
          <w:sz w:val="24"/>
          <w:szCs w:val="24"/>
        </w:rPr>
        <w:t xml:space="preserve"> </w:t>
      </w:r>
      <w:r w:rsidR="00F0164B" w:rsidRPr="009E3C17">
        <w:rPr>
          <w:rFonts w:ascii="Times New Roman" w:hAnsi="Times New Roman" w:cs="Times New Roman"/>
          <w:color w:val="auto"/>
          <w:sz w:val="24"/>
          <w:szCs w:val="24"/>
        </w:rPr>
        <w:t>на уровне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w:t>
      </w:r>
      <w:r w:rsidR="0012038A" w:rsidRPr="009E3C17">
        <w:rPr>
          <w:rFonts w:ascii="Times New Roman" w:hAnsi="Times New Roman" w:cs="Times New Roman"/>
          <w:color w:val="auto"/>
          <w:sz w:val="24"/>
          <w:szCs w:val="24"/>
        </w:rPr>
        <w:t xml:space="preserve"> </w:t>
      </w:r>
      <w:r w:rsidR="00F0164B" w:rsidRPr="009E3C17">
        <w:rPr>
          <w:rFonts w:ascii="Times New Roman" w:hAnsi="Times New Roman" w:cs="Times New Roman"/>
          <w:color w:val="auto"/>
          <w:sz w:val="24"/>
          <w:szCs w:val="24"/>
        </w:rPr>
        <w:t xml:space="preserve">в программах начального общего и основного общего образования, что обеспечивает преемственность между </w:t>
      </w:r>
      <w:r w:rsidR="006E3480" w:rsidRPr="009E3C17">
        <w:rPr>
          <w:rFonts w:ascii="Times New Roman" w:hAnsi="Times New Roman"/>
          <w:sz w:val="24"/>
          <w:szCs w:val="24"/>
        </w:rPr>
        <w:t xml:space="preserve">уровнями </w:t>
      </w:r>
      <w:r w:rsidR="00F0164B" w:rsidRPr="009E3C17">
        <w:rPr>
          <w:rFonts w:ascii="Times New Roman" w:hAnsi="Times New Roman" w:cs="Times New Roman"/>
          <w:color w:val="auto"/>
          <w:sz w:val="24"/>
          <w:szCs w:val="24"/>
        </w:rPr>
        <w:t>общего образования</w:t>
      </w:r>
      <w:r w:rsidR="0012038A" w:rsidRPr="009E3C17">
        <w:rPr>
          <w:rFonts w:ascii="Times New Roman" w:hAnsi="Times New Roman" w:cs="Times New Roman"/>
          <w:color w:val="auto"/>
          <w:sz w:val="24"/>
          <w:szCs w:val="24"/>
        </w:rPr>
        <w:t xml:space="preserve"> </w:t>
      </w:r>
      <w:r w:rsidR="00F0164B" w:rsidRPr="009E3C17">
        <w:rPr>
          <w:rFonts w:ascii="Times New Roman" w:hAnsi="Times New Roman" w:cs="Times New Roman"/>
          <w:color w:val="auto"/>
          <w:sz w:val="24"/>
          <w:szCs w:val="24"/>
        </w:rPr>
        <w:t>по английскому языку. При этом содержание программы по английскому языку</w:t>
      </w:r>
      <w:r w:rsidR="0012038A" w:rsidRPr="009E3C17">
        <w:rPr>
          <w:rFonts w:ascii="Times New Roman" w:hAnsi="Times New Roman" w:cs="Times New Roman"/>
          <w:color w:val="auto"/>
          <w:sz w:val="24"/>
          <w:szCs w:val="24"/>
        </w:rPr>
        <w:t xml:space="preserve"> </w:t>
      </w:r>
      <w:r w:rsidR="00F0164B" w:rsidRPr="009E3C17">
        <w:rPr>
          <w:rFonts w:ascii="Times New Roman" w:hAnsi="Times New Roman" w:cs="Times New Roman"/>
          <w:color w:val="auto"/>
          <w:sz w:val="24"/>
          <w:szCs w:val="24"/>
        </w:rPr>
        <w:t>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F0164B" w:rsidRPr="009E3C17" w:rsidRDefault="00686AD0"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sz w:val="24"/>
          <w:szCs w:val="24"/>
        </w:rPr>
        <w:t>97.</w:t>
      </w:r>
      <w:r w:rsidR="00F0164B" w:rsidRPr="009E3C17">
        <w:rPr>
          <w:rFonts w:ascii="Times New Roman" w:hAnsi="Times New Roman"/>
          <w:sz w:val="24"/>
          <w:szCs w:val="24"/>
        </w:rPr>
        <w:t>5.6. </w:t>
      </w:r>
      <w:r w:rsidR="00F0164B" w:rsidRPr="009E3C17">
        <w:rPr>
          <w:rFonts w:ascii="Times New Roman" w:hAnsi="Times New Roman" w:cs="Times New Roman"/>
          <w:color w:val="auto"/>
          <w:sz w:val="24"/>
          <w:szCs w:val="24"/>
        </w:rPr>
        <w:t>Личностные,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w:t>
      </w:r>
      <w:r w:rsidR="0012038A" w:rsidRPr="009E3C17">
        <w:rPr>
          <w:rFonts w:ascii="Times New Roman" w:hAnsi="Times New Roman" w:cs="Times New Roman"/>
          <w:color w:val="auto"/>
          <w:sz w:val="24"/>
          <w:szCs w:val="24"/>
        </w:rPr>
        <w:t xml:space="preserve"> </w:t>
      </w:r>
      <w:r w:rsidR="00F0164B" w:rsidRPr="009E3C17">
        <w:rPr>
          <w:rFonts w:ascii="Times New Roman" w:hAnsi="Times New Roman" w:cs="Times New Roman"/>
          <w:color w:val="auto"/>
          <w:sz w:val="24"/>
          <w:szCs w:val="24"/>
        </w:rPr>
        <w:t>и в соответствии с новыми реалиями и тенденциями развития общего образования.</w:t>
      </w:r>
    </w:p>
    <w:p w:rsidR="00F0164B" w:rsidRPr="009E3C17" w:rsidRDefault="00686AD0"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sz w:val="24"/>
          <w:szCs w:val="24"/>
        </w:rPr>
        <w:t>97.</w:t>
      </w:r>
      <w:r w:rsidR="00F0164B" w:rsidRPr="009E3C17">
        <w:rPr>
          <w:rFonts w:ascii="Times New Roman" w:hAnsi="Times New Roman"/>
          <w:sz w:val="24"/>
          <w:szCs w:val="24"/>
        </w:rPr>
        <w:t>5.7. </w:t>
      </w:r>
      <w:r w:rsidR="00F0164B" w:rsidRPr="009E3C17">
        <w:rPr>
          <w:rFonts w:ascii="Times New Roman" w:hAnsi="Times New Roman" w:cs="Times New Roman"/>
          <w:color w:val="auto"/>
          <w:sz w:val="24"/>
          <w:szCs w:val="24"/>
        </w:rPr>
        <w:t xml:space="preserve">Учебному предмету «Иностранный (английский) язык» принадлежит важное место в системе </w:t>
      </w:r>
      <w:r w:rsidR="00CB6338" w:rsidRPr="009E3C17">
        <w:rPr>
          <w:rFonts w:ascii="Times New Roman" w:hAnsi="Times New Roman"/>
          <w:sz w:val="24"/>
          <w:szCs w:val="24"/>
        </w:rPr>
        <w:t xml:space="preserve">среднего общего </w:t>
      </w:r>
      <w:r w:rsidR="00F0164B" w:rsidRPr="009E3C17">
        <w:rPr>
          <w:rFonts w:ascii="Times New Roman" w:hAnsi="Times New Roman" w:cs="Times New Roman"/>
          <w:color w:val="auto"/>
          <w:sz w:val="24"/>
          <w:szCs w:val="24"/>
        </w:rPr>
        <w:t>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w:t>
      </w:r>
      <w:r w:rsidR="0012038A" w:rsidRPr="009E3C17">
        <w:rPr>
          <w:rFonts w:ascii="Times New Roman" w:hAnsi="Times New Roman" w:cs="Times New Roman"/>
          <w:color w:val="auto"/>
          <w:sz w:val="24"/>
          <w:szCs w:val="24"/>
        </w:rPr>
        <w:t xml:space="preserve"> </w:t>
      </w:r>
      <w:r w:rsidR="00F0164B" w:rsidRPr="009E3C17">
        <w:rPr>
          <w:rFonts w:ascii="Times New Roman" w:hAnsi="Times New Roman" w:cs="Times New Roman"/>
          <w:color w:val="auto"/>
          <w:sz w:val="24"/>
          <w:szCs w:val="24"/>
        </w:rPr>
        <w:t>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F0164B" w:rsidRPr="009E3C17" w:rsidRDefault="00686AD0"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sz w:val="24"/>
          <w:szCs w:val="24"/>
        </w:rPr>
        <w:t>97.</w:t>
      </w:r>
      <w:r w:rsidR="00F0164B" w:rsidRPr="009E3C17">
        <w:rPr>
          <w:rFonts w:ascii="Times New Roman" w:hAnsi="Times New Roman"/>
          <w:sz w:val="24"/>
          <w:szCs w:val="24"/>
        </w:rPr>
        <w:t>5.8. </w:t>
      </w:r>
      <w:r w:rsidR="00F0164B" w:rsidRPr="009E3C17">
        <w:rPr>
          <w:rFonts w:ascii="Times New Roman" w:hAnsi="Times New Roman" w:cs="Times New Roman"/>
          <w:color w:val="auto"/>
          <w:sz w:val="24"/>
          <w:szCs w:val="24"/>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52338B" w:rsidRPr="009E3C17" w:rsidRDefault="00686AD0"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97.</w:t>
      </w:r>
      <w:r w:rsidR="00F0164B" w:rsidRPr="009E3C17">
        <w:rPr>
          <w:rFonts w:ascii="Times New Roman" w:hAnsi="Times New Roman"/>
          <w:sz w:val="24"/>
          <w:szCs w:val="24"/>
        </w:rPr>
        <w:t>5.9. </w:t>
      </w:r>
      <w:r w:rsidR="0052338B" w:rsidRPr="009E3C17">
        <w:rPr>
          <w:rFonts w:ascii="Times New Roman" w:hAnsi="Times New Roman"/>
          <w:sz w:val="24"/>
          <w:szCs w:val="24"/>
        </w:rPr>
        <w:t>Трансформация взглядов на владение иностранным языком, связанная</w:t>
      </w:r>
      <w:r w:rsidR="0012038A" w:rsidRPr="009E3C17">
        <w:rPr>
          <w:rFonts w:ascii="Times New Roman" w:hAnsi="Times New Roman"/>
          <w:sz w:val="24"/>
          <w:szCs w:val="24"/>
        </w:rPr>
        <w:t xml:space="preserve"> </w:t>
      </w:r>
      <w:r w:rsidR="0052338B" w:rsidRPr="009E3C17">
        <w:rPr>
          <w:rFonts w:ascii="Times New Roman" w:hAnsi="Times New Roman"/>
          <w:sz w:val="24"/>
          <w:szCs w:val="24"/>
        </w:rPr>
        <w:t>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8153C7" w:rsidRPr="009E3C17" w:rsidRDefault="00686AD0" w:rsidP="009E3C17">
      <w:pPr>
        <w:pStyle w:val="body"/>
        <w:spacing w:line="240" w:lineRule="auto"/>
        <w:ind w:firstLine="709"/>
        <w:rPr>
          <w:rFonts w:ascii="Times New Roman" w:hAnsi="Times New Roman" w:cs="Times New Roman"/>
          <w:spacing w:val="2"/>
          <w:sz w:val="24"/>
          <w:szCs w:val="24"/>
        </w:rPr>
      </w:pPr>
      <w:r w:rsidRPr="009E3C17">
        <w:rPr>
          <w:rFonts w:ascii="Times New Roman" w:hAnsi="Times New Roman"/>
          <w:sz w:val="24"/>
          <w:szCs w:val="24"/>
        </w:rPr>
        <w:t>97.</w:t>
      </w:r>
      <w:r w:rsidR="00F0164B" w:rsidRPr="009E3C17">
        <w:rPr>
          <w:rFonts w:ascii="Times New Roman" w:hAnsi="Times New Roman"/>
          <w:sz w:val="24"/>
          <w:szCs w:val="24"/>
        </w:rPr>
        <w:t>5.10. </w:t>
      </w:r>
      <w:r w:rsidR="008153C7" w:rsidRPr="009E3C17">
        <w:rPr>
          <w:rFonts w:ascii="Times New Roman" w:hAnsi="Times New Roman" w:cs="Times New Roman"/>
          <w:spacing w:val="2"/>
          <w:sz w:val="24"/>
          <w:szCs w:val="24"/>
        </w:rPr>
        <w:t>Значимость владения иностранными языками как первым, так</w:t>
      </w:r>
      <w:r w:rsidR="0012038A" w:rsidRPr="009E3C17">
        <w:rPr>
          <w:rFonts w:ascii="Times New Roman" w:hAnsi="Times New Roman" w:cs="Times New Roman"/>
          <w:spacing w:val="2"/>
          <w:sz w:val="24"/>
          <w:szCs w:val="24"/>
        </w:rPr>
        <w:t xml:space="preserve"> </w:t>
      </w:r>
      <w:r w:rsidR="008153C7" w:rsidRPr="009E3C17">
        <w:rPr>
          <w:rFonts w:ascii="Times New Roman" w:hAnsi="Times New Roman" w:cs="Times New Roman"/>
          <w:spacing w:val="2"/>
          <w:sz w:val="24"/>
          <w:szCs w:val="24"/>
        </w:rPr>
        <w:t>и вторым, расширение номенклатуры изучаемых иностранных языков соответствует стратегическим интересам России в эпоху постглобализации</w:t>
      </w:r>
      <w:r w:rsidR="0012038A" w:rsidRPr="009E3C17">
        <w:rPr>
          <w:rFonts w:ascii="Times New Roman" w:hAnsi="Times New Roman" w:cs="Times New Roman"/>
          <w:spacing w:val="2"/>
          <w:sz w:val="24"/>
          <w:szCs w:val="24"/>
        </w:rPr>
        <w:t xml:space="preserve"> </w:t>
      </w:r>
      <w:r w:rsidR="008153C7" w:rsidRPr="009E3C17">
        <w:rPr>
          <w:rFonts w:ascii="Times New Roman" w:hAnsi="Times New Roman" w:cs="Times New Roman"/>
          <w:spacing w:val="2"/>
          <w:sz w:val="24"/>
          <w:szCs w:val="24"/>
        </w:rPr>
        <w:t>и многополярного мира. Знание родного языка экономического или политического партнёра обеспечивает общение, учитывающее особенности менталитета</w:t>
      </w:r>
      <w:r w:rsidR="0012038A" w:rsidRPr="009E3C17">
        <w:rPr>
          <w:rFonts w:ascii="Times New Roman" w:hAnsi="Times New Roman" w:cs="Times New Roman"/>
          <w:spacing w:val="2"/>
          <w:sz w:val="24"/>
          <w:szCs w:val="24"/>
        </w:rPr>
        <w:t xml:space="preserve"> </w:t>
      </w:r>
      <w:r w:rsidR="008153C7" w:rsidRPr="009E3C17">
        <w:rPr>
          <w:rFonts w:ascii="Times New Roman" w:hAnsi="Times New Roman" w:cs="Times New Roman"/>
          <w:spacing w:val="2"/>
          <w:sz w:val="24"/>
          <w:szCs w:val="24"/>
        </w:rPr>
        <w:t>и культуры партнёра, что позволяет успешнее приходить к консенсусу</w:t>
      </w:r>
      <w:r w:rsidR="0012038A" w:rsidRPr="009E3C17">
        <w:rPr>
          <w:rFonts w:ascii="Times New Roman" w:hAnsi="Times New Roman" w:cs="Times New Roman"/>
          <w:spacing w:val="2"/>
          <w:sz w:val="24"/>
          <w:szCs w:val="24"/>
        </w:rPr>
        <w:t xml:space="preserve"> </w:t>
      </w:r>
      <w:r w:rsidR="008153C7" w:rsidRPr="009E3C17">
        <w:rPr>
          <w:rFonts w:ascii="Times New Roman" w:hAnsi="Times New Roman" w:cs="Times New Roman"/>
          <w:spacing w:val="2"/>
          <w:sz w:val="24"/>
          <w:szCs w:val="24"/>
        </w:rPr>
        <w:t>при проведении переговоров, решении возникающих проблем с целью достижения поставленных задач.</w:t>
      </w:r>
    </w:p>
    <w:p w:rsidR="00F0164B" w:rsidRPr="009E3C17" w:rsidRDefault="00686AD0"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sz w:val="24"/>
          <w:szCs w:val="24"/>
        </w:rPr>
        <w:lastRenderedPageBreak/>
        <w:t>97.</w:t>
      </w:r>
      <w:r w:rsidR="00F0164B" w:rsidRPr="009E3C17">
        <w:rPr>
          <w:rFonts w:ascii="Times New Roman" w:hAnsi="Times New Roman"/>
          <w:sz w:val="24"/>
          <w:szCs w:val="24"/>
        </w:rPr>
        <w:t>5.11. </w:t>
      </w:r>
      <w:r w:rsidR="00D16E68" w:rsidRPr="009E3C17">
        <w:rPr>
          <w:rFonts w:ascii="Times New Roman" w:hAnsi="Times New Roman" w:cs="Times New Roman"/>
          <w:color w:val="auto"/>
          <w:sz w:val="24"/>
          <w:szCs w:val="24"/>
        </w:rPr>
        <w:t>В</w:t>
      </w:r>
      <w:r w:rsidR="00F0164B" w:rsidRPr="009E3C17">
        <w:rPr>
          <w:rFonts w:ascii="Times New Roman" w:hAnsi="Times New Roman" w:cs="Times New Roman"/>
          <w:color w:val="auto"/>
          <w:sz w:val="24"/>
          <w:szCs w:val="24"/>
        </w:rPr>
        <w:t>озрастание значимости владения иностранными языками приводит</w:t>
      </w:r>
      <w:r w:rsidR="0012038A" w:rsidRPr="009E3C17">
        <w:rPr>
          <w:rFonts w:ascii="Times New Roman" w:hAnsi="Times New Roman" w:cs="Times New Roman"/>
          <w:color w:val="auto"/>
          <w:sz w:val="24"/>
          <w:szCs w:val="24"/>
        </w:rPr>
        <w:t xml:space="preserve"> </w:t>
      </w:r>
      <w:r w:rsidR="00F0164B" w:rsidRPr="009E3C17">
        <w:rPr>
          <w:rFonts w:ascii="Times New Roman" w:hAnsi="Times New Roman" w:cs="Times New Roman"/>
          <w:color w:val="auto"/>
          <w:sz w:val="24"/>
          <w:szCs w:val="24"/>
        </w:rPr>
        <w:t>к переосмыслению целей и содержания обучения предмету на углублённом уровне.</w:t>
      </w:r>
    </w:p>
    <w:p w:rsidR="008153C7" w:rsidRPr="009E3C17" w:rsidRDefault="00686AD0" w:rsidP="009E3C17">
      <w:pPr>
        <w:pStyle w:val="body"/>
        <w:spacing w:line="240" w:lineRule="auto"/>
        <w:ind w:firstLine="709"/>
        <w:rPr>
          <w:rFonts w:ascii="Times New Roman" w:hAnsi="Times New Roman" w:cs="Times New Roman"/>
          <w:sz w:val="24"/>
          <w:szCs w:val="24"/>
        </w:rPr>
      </w:pPr>
      <w:r w:rsidRPr="009E3C17">
        <w:rPr>
          <w:rFonts w:ascii="Times New Roman" w:hAnsi="Times New Roman"/>
          <w:sz w:val="24"/>
          <w:szCs w:val="24"/>
        </w:rPr>
        <w:t>97.</w:t>
      </w:r>
      <w:r w:rsidR="00F0164B" w:rsidRPr="009E3C17">
        <w:rPr>
          <w:rFonts w:ascii="Times New Roman" w:hAnsi="Times New Roman"/>
          <w:sz w:val="24"/>
          <w:szCs w:val="24"/>
        </w:rPr>
        <w:t>5.12. </w:t>
      </w:r>
      <w:r w:rsidR="008153C7" w:rsidRPr="009E3C17">
        <w:rPr>
          <w:rFonts w:ascii="Times New Roman" w:hAnsi="Times New Roman" w:cs="Times New Roman"/>
          <w:sz w:val="24"/>
          <w:szCs w:val="24"/>
        </w:rPr>
        <w:t>Цели иноязычного образования становятся более сложными</w:t>
      </w:r>
      <w:r w:rsidR="0012038A" w:rsidRPr="009E3C17">
        <w:rPr>
          <w:rFonts w:ascii="Times New Roman" w:hAnsi="Times New Roman" w:cs="Times New Roman"/>
          <w:sz w:val="24"/>
          <w:szCs w:val="24"/>
        </w:rPr>
        <w:t xml:space="preserve"> </w:t>
      </w:r>
      <w:r w:rsidR="008153C7" w:rsidRPr="009E3C17">
        <w:rPr>
          <w:rFonts w:ascii="Times New Roman" w:hAnsi="Times New Roman" w:cs="Times New Roman"/>
          <w:sz w:val="24"/>
          <w:szCs w:val="24"/>
        </w:rPr>
        <w:t>по структуре, формулируются на ценностном, когнитивном и прагматическом уровнях и соответственно воплощается в личностных, метапредметных</w:t>
      </w:r>
      <w:r w:rsidR="0012038A" w:rsidRPr="009E3C17">
        <w:rPr>
          <w:rFonts w:ascii="Times New Roman" w:hAnsi="Times New Roman" w:cs="Times New Roman"/>
          <w:sz w:val="24"/>
          <w:szCs w:val="24"/>
        </w:rPr>
        <w:t xml:space="preserve"> </w:t>
      </w:r>
      <w:r w:rsidR="008153C7" w:rsidRPr="009E3C17">
        <w:rPr>
          <w:rFonts w:ascii="Times New Roman" w:hAnsi="Times New Roman" w:cs="Times New Roman"/>
          <w:sz w:val="24"/>
          <w:szCs w:val="24"/>
        </w:rPr>
        <w:t>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w:t>
      </w:r>
      <w:r w:rsidR="0012038A" w:rsidRPr="009E3C17">
        <w:rPr>
          <w:rFonts w:ascii="Times New Roman" w:hAnsi="Times New Roman" w:cs="Times New Roman"/>
          <w:sz w:val="24"/>
          <w:szCs w:val="24"/>
        </w:rPr>
        <w:t xml:space="preserve"> </w:t>
      </w:r>
      <w:r w:rsidR="008153C7" w:rsidRPr="009E3C17">
        <w:rPr>
          <w:rFonts w:ascii="Times New Roman" w:hAnsi="Times New Roman" w:cs="Times New Roman"/>
          <w:sz w:val="24"/>
          <w:szCs w:val="24"/>
        </w:rPr>
        <w:t>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F0164B" w:rsidRPr="009E3C17" w:rsidRDefault="00686AD0"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sz w:val="24"/>
          <w:szCs w:val="24"/>
        </w:rPr>
        <w:t>97.</w:t>
      </w:r>
      <w:r w:rsidR="00F0164B" w:rsidRPr="009E3C17">
        <w:rPr>
          <w:rFonts w:ascii="Times New Roman" w:hAnsi="Times New Roman"/>
          <w:sz w:val="24"/>
          <w:szCs w:val="24"/>
        </w:rPr>
        <w:t>5.13. </w:t>
      </w:r>
      <w:r w:rsidR="00F0164B" w:rsidRPr="009E3C17">
        <w:rPr>
          <w:rFonts w:ascii="Times New Roman" w:hAnsi="Times New Roman" w:cs="Times New Roman"/>
          <w:color w:val="auto"/>
          <w:sz w:val="24"/>
          <w:szCs w:val="24"/>
        </w:rPr>
        <w:t xml:space="preserve">На прагматическом уровне </w:t>
      </w:r>
      <w:r w:rsidR="00F0164B" w:rsidRPr="009E3C17">
        <w:rPr>
          <w:rStyle w:val="Bold0"/>
          <w:rFonts w:ascii="Times New Roman" w:eastAsia="Calibri" w:hAnsi="Times New Roman" w:cs="Times New Roman"/>
          <w:b w:val="0"/>
          <w:bCs w:val="0"/>
          <w:color w:val="auto"/>
          <w:sz w:val="24"/>
          <w:szCs w:val="24"/>
        </w:rPr>
        <w:t>целью иноязычного образования</w:t>
      </w:r>
      <w:r w:rsidR="00F0164B" w:rsidRPr="009E3C17">
        <w:rPr>
          <w:rFonts w:ascii="Times New Roman" w:hAnsi="Times New Roman" w:cs="Times New Roman"/>
          <w:color w:val="auto"/>
          <w:sz w:val="24"/>
          <w:szCs w:val="24"/>
        </w:rPr>
        <w:t xml:space="preserve">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rPr>
      </w:pPr>
      <w:r w:rsidRPr="009E3C17">
        <w:rPr>
          <w:rStyle w:val="Italic1"/>
          <w:rFonts w:ascii="Times New Roman" w:hAnsi="Times New Roman" w:cs="Times New Roman"/>
          <w:i w:val="0"/>
          <w:iCs w:val="0"/>
          <w:color w:val="auto"/>
          <w:sz w:val="24"/>
          <w:szCs w:val="24"/>
        </w:rPr>
        <w:t>речевая компетенция</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владения иностранным языком;</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rPr>
      </w:pPr>
      <w:r w:rsidRPr="009E3C17">
        <w:rPr>
          <w:rStyle w:val="Italic1"/>
          <w:rFonts w:ascii="Times New Roman" w:hAnsi="Times New Roman" w:cs="Times New Roman"/>
          <w:i w:val="0"/>
          <w:iCs w:val="0"/>
          <w:color w:val="auto"/>
          <w:sz w:val="24"/>
          <w:szCs w:val="24"/>
        </w:rPr>
        <w:t>языковая компетенция</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в родном и английском языках;</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rPr>
      </w:pPr>
      <w:r w:rsidRPr="009E3C17">
        <w:rPr>
          <w:rStyle w:val="Italic1"/>
          <w:rFonts w:ascii="Times New Roman" w:hAnsi="Times New Roman" w:cs="Times New Roman"/>
          <w:i w:val="0"/>
          <w:iCs w:val="0"/>
          <w:color w:val="auto"/>
          <w:sz w:val="24"/>
          <w:szCs w:val="24"/>
        </w:rPr>
        <w:t>социокультурная/межкультурная компетенция</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rPr>
      </w:pPr>
      <w:r w:rsidRPr="009E3C17">
        <w:rPr>
          <w:rStyle w:val="Italic1"/>
          <w:rFonts w:ascii="Times New Roman" w:hAnsi="Times New Roman" w:cs="Times New Roman"/>
          <w:i w:val="0"/>
          <w:iCs w:val="0"/>
          <w:color w:val="auto"/>
          <w:sz w:val="24"/>
          <w:szCs w:val="24"/>
        </w:rPr>
        <w:t>компенсаторная компетенция</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развитие умений выходить из положения</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в условиях дефицита языковых средств английского языка при получении</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и передаче информации;</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rPr>
      </w:pPr>
      <w:r w:rsidRPr="009E3C17">
        <w:rPr>
          <w:rStyle w:val="Italic1"/>
          <w:rFonts w:ascii="Times New Roman" w:hAnsi="Times New Roman" w:cs="Times New Roman"/>
          <w:i w:val="0"/>
          <w:iCs w:val="0"/>
          <w:color w:val="auto"/>
          <w:sz w:val="24"/>
          <w:szCs w:val="24"/>
        </w:rPr>
        <w:t>метапредметная/учебно-познавательная компетенция</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развитие общих</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F0164B" w:rsidRPr="009E3C17" w:rsidRDefault="00686AD0"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sz w:val="24"/>
          <w:szCs w:val="24"/>
        </w:rPr>
        <w:t>97.</w:t>
      </w:r>
      <w:r w:rsidR="00F0164B" w:rsidRPr="009E3C17">
        <w:rPr>
          <w:rFonts w:ascii="Times New Roman" w:hAnsi="Times New Roman"/>
          <w:sz w:val="24"/>
          <w:szCs w:val="24"/>
        </w:rPr>
        <w:t>5.14. </w:t>
      </w:r>
      <w:r w:rsidR="00F0164B" w:rsidRPr="009E3C17">
        <w:rPr>
          <w:rFonts w:ascii="Times New Roman" w:hAnsi="Times New Roman" w:cs="Times New Roman"/>
          <w:color w:val="auto"/>
          <w:sz w:val="24"/>
          <w:szCs w:val="24"/>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F0164B" w:rsidRPr="009E3C17" w:rsidRDefault="00686AD0"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sz w:val="24"/>
          <w:szCs w:val="24"/>
        </w:rPr>
        <w:t>97.</w:t>
      </w:r>
      <w:r w:rsidR="00F0164B" w:rsidRPr="009E3C17">
        <w:rPr>
          <w:rFonts w:ascii="Times New Roman" w:hAnsi="Times New Roman"/>
          <w:sz w:val="24"/>
          <w:szCs w:val="24"/>
        </w:rPr>
        <w:t>5.15. </w:t>
      </w:r>
      <w:r w:rsidR="00F0164B" w:rsidRPr="009E3C17">
        <w:rPr>
          <w:rFonts w:ascii="Times New Roman" w:hAnsi="Times New Roman" w:cs="Times New Roman"/>
          <w:color w:val="auto"/>
          <w:spacing w:val="2"/>
          <w:sz w:val="24"/>
          <w:szCs w:val="24"/>
        </w:rP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w:t>
      </w:r>
      <w:r w:rsidR="00F0164B" w:rsidRPr="009E3C17">
        <w:rPr>
          <w:rFonts w:ascii="Times New Roman" w:hAnsi="Times New Roman" w:cs="Times New Roman"/>
          <w:color w:val="auto"/>
          <w:sz w:val="24"/>
          <w:szCs w:val="24"/>
        </w:rPr>
        <w:t>на уровне среднего общего образования</w:t>
      </w:r>
      <w:r w:rsidR="00F0164B" w:rsidRPr="009E3C17">
        <w:rPr>
          <w:rFonts w:ascii="Times New Roman" w:hAnsi="Times New Roman" w:cs="Times New Roman"/>
          <w:color w:val="auto"/>
          <w:spacing w:val="2"/>
          <w:sz w:val="24"/>
          <w:szCs w:val="24"/>
        </w:rPr>
        <w:t>, добиться достижения планируемых результатов</w:t>
      </w:r>
      <w:r w:rsidR="0012038A" w:rsidRPr="009E3C17">
        <w:rPr>
          <w:rFonts w:ascii="Times New Roman" w:hAnsi="Times New Roman" w:cs="Times New Roman"/>
          <w:color w:val="auto"/>
          <w:spacing w:val="2"/>
          <w:sz w:val="24"/>
          <w:szCs w:val="24"/>
        </w:rPr>
        <w:t xml:space="preserve"> </w:t>
      </w:r>
      <w:r w:rsidR="00F0164B" w:rsidRPr="009E3C17">
        <w:rPr>
          <w:rFonts w:ascii="Times New Roman" w:hAnsi="Times New Roman" w:cs="Times New Roman"/>
          <w:color w:val="auto"/>
          <w:spacing w:val="2"/>
          <w:sz w:val="24"/>
          <w:szCs w:val="24"/>
        </w:rPr>
        <w:t>на углублённом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F0164B" w:rsidRPr="009E3C17" w:rsidRDefault="00686AD0"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sz w:val="24"/>
          <w:szCs w:val="24"/>
        </w:rPr>
        <w:t>97.</w:t>
      </w:r>
      <w:r w:rsidR="00836120" w:rsidRPr="009E3C17">
        <w:rPr>
          <w:rFonts w:ascii="Times New Roman" w:hAnsi="Times New Roman"/>
          <w:sz w:val="24"/>
          <w:szCs w:val="24"/>
        </w:rPr>
        <w:t>5.16. </w:t>
      </w:r>
      <w:r w:rsidR="00F0164B" w:rsidRPr="009E3C17">
        <w:rPr>
          <w:rFonts w:ascii="Times New Roman" w:hAnsi="Times New Roman" w:cs="Times New Roman"/>
          <w:color w:val="auto"/>
          <w:sz w:val="24"/>
          <w:szCs w:val="24"/>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w:t>
      </w:r>
      <w:r w:rsidR="0012038A" w:rsidRPr="009E3C17">
        <w:rPr>
          <w:rFonts w:ascii="Times New Roman" w:hAnsi="Times New Roman" w:cs="Times New Roman"/>
          <w:color w:val="auto"/>
          <w:sz w:val="24"/>
          <w:szCs w:val="24"/>
        </w:rPr>
        <w:t xml:space="preserve"> </w:t>
      </w:r>
      <w:r w:rsidR="00F0164B" w:rsidRPr="009E3C17">
        <w:rPr>
          <w:rFonts w:ascii="Times New Roman" w:hAnsi="Times New Roman" w:cs="Times New Roman"/>
          <w:color w:val="auto"/>
          <w:sz w:val="24"/>
          <w:szCs w:val="24"/>
        </w:rPr>
        <w:t>у образовательной организации имеется достаточная кадровая, техническая</w:t>
      </w:r>
      <w:r w:rsidR="0012038A" w:rsidRPr="009E3C17">
        <w:rPr>
          <w:rFonts w:ascii="Times New Roman" w:hAnsi="Times New Roman" w:cs="Times New Roman"/>
          <w:color w:val="auto"/>
          <w:sz w:val="24"/>
          <w:szCs w:val="24"/>
        </w:rPr>
        <w:t xml:space="preserve"> </w:t>
      </w:r>
      <w:r w:rsidR="00F0164B" w:rsidRPr="009E3C17">
        <w:rPr>
          <w:rFonts w:ascii="Times New Roman" w:hAnsi="Times New Roman" w:cs="Times New Roman"/>
          <w:color w:val="auto"/>
          <w:sz w:val="24"/>
          <w:szCs w:val="24"/>
        </w:rPr>
        <w:t xml:space="preserve">и материальная обеспеченность, позволяющая </w:t>
      </w:r>
      <w:r w:rsidR="00F0164B" w:rsidRPr="009E3C17">
        <w:rPr>
          <w:rFonts w:ascii="Times New Roman" w:hAnsi="Times New Roman" w:cs="Times New Roman"/>
          <w:color w:val="auto"/>
          <w:sz w:val="24"/>
          <w:szCs w:val="24"/>
        </w:rPr>
        <w:lastRenderedPageBreak/>
        <w:t>достигнуть предметных результатов, заявленных во ФГОС СОО.</w:t>
      </w:r>
    </w:p>
    <w:p w:rsidR="00F0164B" w:rsidRPr="009E3C17" w:rsidRDefault="00686AD0" w:rsidP="009E3C17">
      <w:pPr>
        <w:pStyle w:val="body"/>
        <w:spacing w:line="240" w:lineRule="auto"/>
        <w:ind w:firstLine="709"/>
        <w:rPr>
          <w:rFonts w:ascii="Times New Roman" w:hAnsi="Times New Roman"/>
          <w:sz w:val="24"/>
          <w:szCs w:val="24"/>
        </w:rPr>
      </w:pPr>
      <w:r w:rsidRPr="009E3C17">
        <w:rPr>
          <w:rFonts w:ascii="Times New Roman" w:hAnsi="Times New Roman"/>
          <w:sz w:val="24"/>
          <w:szCs w:val="24"/>
        </w:rPr>
        <w:t>97.</w:t>
      </w:r>
      <w:r w:rsidR="00F0164B" w:rsidRPr="009E3C17">
        <w:rPr>
          <w:rFonts w:ascii="Times New Roman" w:hAnsi="Times New Roman"/>
          <w:sz w:val="24"/>
          <w:szCs w:val="24"/>
        </w:rPr>
        <w:t xml:space="preserve">5.17. Общее число часов, рекомендованных для </w:t>
      </w:r>
      <w:r w:rsidR="00F0164B" w:rsidRPr="009E3C17">
        <w:rPr>
          <w:rFonts w:ascii="Times New Roman" w:hAnsi="Times New Roman" w:cs="Times New Roman"/>
          <w:color w:val="auto"/>
          <w:sz w:val="24"/>
          <w:szCs w:val="24"/>
        </w:rPr>
        <w:t>углублённого изучения иностранного языка</w:t>
      </w:r>
      <w:r w:rsidR="00D6722C" w:rsidRPr="009E3C17">
        <w:rPr>
          <w:rFonts w:ascii="Times New Roman" w:hAnsi="Times New Roman"/>
          <w:sz w:val="24"/>
          <w:szCs w:val="24"/>
        </w:rPr>
        <w:t xml:space="preserve"> – </w:t>
      </w:r>
      <w:r w:rsidR="00F0164B" w:rsidRPr="009E3C17">
        <w:rPr>
          <w:rFonts w:ascii="Times New Roman" w:hAnsi="Times New Roman"/>
          <w:sz w:val="24"/>
          <w:szCs w:val="24"/>
        </w:rPr>
        <w:t xml:space="preserve">340 часов: в 10 классе </w:t>
      </w:r>
      <w:r w:rsidR="00817756" w:rsidRPr="009E3C17">
        <w:rPr>
          <w:rFonts w:ascii="Times New Roman" w:hAnsi="Times New Roman"/>
          <w:sz w:val="24"/>
          <w:szCs w:val="24"/>
        </w:rPr>
        <w:noBreakHyphen/>
        <w:t xml:space="preserve"> </w:t>
      </w:r>
      <w:r w:rsidR="00F0164B" w:rsidRPr="009E3C17">
        <w:rPr>
          <w:rFonts w:ascii="Times New Roman" w:hAnsi="Times New Roman"/>
          <w:sz w:val="24"/>
          <w:szCs w:val="24"/>
        </w:rPr>
        <w:t>170 часов (5 часов в неделю),</w:t>
      </w:r>
      <w:r w:rsidR="0012038A" w:rsidRPr="009E3C17">
        <w:rPr>
          <w:rFonts w:ascii="Times New Roman" w:hAnsi="Times New Roman"/>
          <w:sz w:val="24"/>
          <w:szCs w:val="24"/>
        </w:rPr>
        <w:t xml:space="preserve"> </w:t>
      </w:r>
      <w:r w:rsidR="00F0164B" w:rsidRPr="009E3C17">
        <w:rPr>
          <w:rFonts w:ascii="Times New Roman" w:hAnsi="Times New Roman"/>
          <w:sz w:val="24"/>
          <w:szCs w:val="24"/>
        </w:rPr>
        <w:t>в 11 классе</w:t>
      </w:r>
      <w:r w:rsidR="00D6722C" w:rsidRPr="009E3C17">
        <w:rPr>
          <w:rFonts w:ascii="Times New Roman" w:hAnsi="Times New Roman"/>
          <w:sz w:val="24"/>
          <w:szCs w:val="24"/>
        </w:rPr>
        <w:t xml:space="preserve"> – </w:t>
      </w:r>
      <w:r w:rsidR="00F0164B" w:rsidRPr="009E3C17">
        <w:rPr>
          <w:rFonts w:ascii="Times New Roman" w:hAnsi="Times New Roman"/>
          <w:sz w:val="24"/>
          <w:szCs w:val="24"/>
        </w:rPr>
        <w:t>170 часа (5 часов в неделю).</w:t>
      </w:r>
    </w:p>
    <w:p w:rsidR="00F0164B" w:rsidRPr="009E3C17" w:rsidRDefault="00686AD0"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sz w:val="24"/>
          <w:szCs w:val="24"/>
        </w:rPr>
        <w:t>97.</w:t>
      </w:r>
      <w:r w:rsidR="00F0164B" w:rsidRPr="009E3C17">
        <w:rPr>
          <w:rFonts w:ascii="Times New Roman" w:hAnsi="Times New Roman"/>
          <w:sz w:val="24"/>
          <w:szCs w:val="24"/>
        </w:rPr>
        <w:t>5.18. </w:t>
      </w:r>
      <w:r w:rsidR="00F0164B" w:rsidRPr="009E3C17">
        <w:rPr>
          <w:rFonts w:ascii="Times New Roman" w:hAnsi="Times New Roman" w:cs="Times New Roman"/>
          <w:color w:val="auto"/>
          <w:sz w:val="24"/>
          <w:szCs w:val="24"/>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w:t>
      </w:r>
      <w:r w:rsidR="0012038A" w:rsidRPr="009E3C17">
        <w:rPr>
          <w:rFonts w:ascii="Times New Roman" w:hAnsi="Times New Roman" w:cs="Times New Roman"/>
          <w:color w:val="auto"/>
          <w:sz w:val="24"/>
          <w:szCs w:val="24"/>
        </w:rPr>
        <w:t xml:space="preserve"> </w:t>
      </w:r>
      <w:r w:rsidR="00F0164B" w:rsidRPr="009E3C17">
        <w:rPr>
          <w:rFonts w:ascii="Times New Roman" w:hAnsi="Times New Roman" w:cs="Times New Roman"/>
          <w:color w:val="auto"/>
          <w:sz w:val="24"/>
          <w:szCs w:val="24"/>
        </w:rPr>
        <w:t>и письменно, непосредственно и опосредованно, в том числе через Интернет)</w:t>
      </w:r>
      <w:r w:rsidR="0012038A" w:rsidRPr="009E3C17">
        <w:rPr>
          <w:rFonts w:ascii="Times New Roman" w:hAnsi="Times New Roman" w:cs="Times New Roman"/>
          <w:color w:val="auto"/>
          <w:sz w:val="24"/>
          <w:szCs w:val="24"/>
        </w:rPr>
        <w:t xml:space="preserve"> </w:t>
      </w:r>
      <w:r w:rsidR="00F0164B" w:rsidRPr="009E3C17">
        <w:rPr>
          <w:rFonts w:ascii="Times New Roman" w:hAnsi="Times New Roman" w:cs="Times New Roman"/>
          <w:color w:val="auto"/>
          <w:sz w:val="24"/>
          <w:szCs w:val="24"/>
        </w:rPr>
        <w:t xml:space="preserve">на уровне, </w:t>
      </w:r>
      <w:r w:rsidR="00F0164B" w:rsidRPr="009E3C17">
        <w:rPr>
          <w:rStyle w:val="Bold0"/>
          <w:rFonts w:ascii="Times New Roman" w:eastAsia="Calibri" w:hAnsi="Times New Roman" w:cs="Times New Roman"/>
          <w:b w:val="0"/>
          <w:bCs w:val="0"/>
          <w:color w:val="auto"/>
          <w:sz w:val="24"/>
          <w:szCs w:val="24"/>
        </w:rPr>
        <w:t>превышающем пороговый уровень</w:t>
      </w:r>
      <w:r w:rsidR="00F0164B" w:rsidRPr="009E3C17">
        <w:rPr>
          <w:rFonts w:ascii="Times New Roman" w:hAnsi="Times New Roman" w:cs="Times New Roman"/>
          <w:color w:val="auto"/>
          <w:sz w:val="24"/>
          <w:szCs w:val="24"/>
        </w:rPr>
        <w:t>,</w:t>
      </w:r>
      <w:r w:rsidR="00F0164B" w:rsidRPr="009E3C17">
        <w:rPr>
          <w:rStyle w:val="Bold0"/>
          <w:rFonts w:ascii="Times New Roman" w:eastAsia="Calibri" w:hAnsi="Times New Roman" w:cs="Times New Roman"/>
          <w:b w:val="0"/>
          <w:bCs w:val="0"/>
          <w:color w:val="auto"/>
          <w:sz w:val="24"/>
          <w:szCs w:val="24"/>
        </w:rPr>
        <w:t xml:space="preserve"> </w:t>
      </w:r>
      <w:r w:rsidR="00F0164B" w:rsidRPr="009E3C17">
        <w:rPr>
          <w:rFonts w:ascii="Times New Roman" w:hAnsi="Times New Roman" w:cs="Times New Roman"/>
          <w:color w:val="auto"/>
          <w:sz w:val="24"/>
          <w:szCs w:val="24"/>
        </w:rPr>
        <w:t>достаточном для делового общения</w:t>
      </w:r>
      <w:r w:rsidR="0012038A" w:rsidRPr="009E3C17">
        <w:rPr>
          <w:rFonts w:ascii="Times New Roman" w:hAnsi="Times New Roman" w:cs="Times New Roman"/>
          <w:color w:val="auto"/>
          <w:sz w:val="24"/>
          <w:szCs w:val="24"/>
        </w:rPr>
        <w:t xml:space="preserve"> </w:t>
      </w:r>
      <w:r w:rsidR="00F0164B" w:rsidRPr="009E3C17">
        <w:rPr>
          <w:rFonts w:ascii="Times New Roman" w:hAnsi="Times New Roman" w:cs="Times New Roman"/>
          <w:color w:val="auto"/>
          <w:sz w:val="24"/>
          <w:szCs w:val="24"/>
        </w:rPr>
        <w:t xml:space="preserve">в рамках выбранного профиля. </w:t>
      </w:r>
    </w:p>
    <w:p w:rsidR="00F0164B" w:rsidRPr="009E3C17" w:rsidRDefault="00686AD0"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sz w:val="24"/>
          <w:szCs w:val="24"/>
        </w:rPr>
        <w:t>97.</w:t>
      </w:r>
      <w:r w:rsidR="00F0164B" w:rsidRPr="009E3C17">
        <w:rPr>
          <w:rFonts w:ascii="Times New Roman" w:hAnsi="Times New Roman"/>
          <w:sz w:val="24"/>
          <w:szCs w:val="24"/>
        </w:rPr>
        <w:t>5.19. </w:t>
      </w:r>
      <w:r w:rsidR="00F0164B" w:rsidRPr="009E3C17">
        <w:rPr>
          <w:rFonts w:ascii="Times New Roman" w:hAnsi="Times New Roman" w:cs="Times New Roman"/>
          <w:color w:val="auto"/>
          <w:sz w:val="24"/>
          <w:szCs w:val="24"/>
        </w:rPr>
        <w:t>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w:t>
      </w:r>
      <w:r w:rsidR="0012038A" w:rsidRPr="009E3C17">
        <w:rPr>
          <w:rFonts w:ascii="Times New Roman" w:hAnsi="Times New Roman" w:cs="Times New Roman"/>
          <w:color w:val="auto"/>
          <w:sz w:val="24"/>
          <w:szCs w:val="24"/>
        </w:rPr>
        <w:t xml:space="preserve"> </w:t>
      </w:r>
      <w:r w:rsidR="00F0164B" w:rsidRPr="009E3C17">
        <w:rPr>
          <w:rFonts w:ascii="Times New Roman" w:hAnsi="Times New Roman" w:cs="Times New Roman"/>
          <w:color w:val="auto"/>
          <w:sz w:val="24"/>
          <w:szCs w:val="24"/>
        </w:rPr>
        <w:t>как</w:t>
      </w:r>
      <w:r w:rsidR="00D16E68" w:rsidRPr="009E3C17">
        <w:rPr>
          <w:rFonts w:ascii="Times New Roman" w:hAnsi="Times New Roman" w:cs="Times New Roman"/>
          <w:color w:val="auto"/>
          <w:sz w:val="24"/>
          <w:szCs w:val="24"/>
        </w:rPr>
        <w:t xml:space="preserve"> средство общения. В</w:t>
      </w:r>
      <w:r w:rsidR="00F0164B" w:rsidRPr="009E3C17">
        <w:rPr>
          <w:rFonts w:ascii="Times New Roman" w:hAnsi="Times New Roman" w:cs="Times New Roman"/>
          <w:color w:val="auto"/>
          <w:sz w:val="24"/>
          <w:szCs w:val="24"/>
        </w:rPr>
        <w:t>ладение английским языком на уровне, превышающим пороговый, позволяет использовать иностранный (английский) язык как средство для поиска, получения и обработки информации из ино</w:t>
      </w:r>
      <w:r w:rsidR="00F0164B" w:rsidRPr="009E3C17">
        <w:rPr>
          <w:rFonts w:ascii="Times New Roman" w:hAnsi="Times New Roman" w:cs="Times New Roman"/>
          <w:color w:val="auto"/>
          <w:spacing w:val="-1"/>
          <w:sz w:val="24"/>
          <w:szCs w:val="24"/>
        </w:rPr>
        <w:t>язычных источников</w:t>
      </w:r>
      <w:r w:rsidR="0012038A" w:rsidRPr="009E3C17">
        <w:rPr>
          <w:rFonts w:ascii="Times New Roman" w:hAnsi="Times New Roman" w:cs="Times New Roman"/>
          <w:color w:val="auto"/>
          <w:spacing w:val="-1"/>
          <w:sz w:val="24"/>
          <w:szCs w:val="24"/>
        </w:rPr>
        <w:t xml:space="preserve"> </w:t>
      </w:r>
      <w:r w:rsidR="00F0164B" w:rsidRPr="009E3C17">
        <w:rPr>
          <w:rFonts w:ascii="Times New Roman" w:hAnsi="Times New Roman" w:cs="Times New Roman"/>
          <w:color w:val="auto"/>
          <w:spacing w:val="-1"/>
          <w:sz w:val="24"/>
          <w:szCs w:val="24"/>
        </w:rPr>
        <w:t xml:space="preserve">в образовательных и самообразовательных </w:t>
      </w:r>
      <w:r w:rsidR="00F0164B" w:rsidRPr="009E3C17">
        <w:rPr>
          <w:rFonts w:ascii="Times New Roman" w:hAnsi="Times New Roman" w:cs="Times New Roman"/>
          <w:color w:val="auto"/>
          <w:sz w:val="24"/>
          <w:szCs w:val="24"/>
        </w:rPr>
        <w:t>целях; использовать словари</w:t>
      </w:r>
      <w:r w:rsidR="0012038A" w:rsidRPr="009E3C17">
        <w:rPr>
          <w:rFonts w:ascii="Times New Roman" w:hAnsi="Times New Roman" w:cs="Times New Roman"/>
          <w:color w:val="auto"/>
          <w:sz w:val="24"/>
          <w:szCs w:val="24"/>
        </w:rPr>
        <w:t xml:space="preserve"> </w:t>
      </w:r>
      <w:r w:rsidR="00F0164B" w:rsidRPr="009E3C17">
        <w:rPr>
          <w:rFonts w:ascii="Times New Roman" w:hAnsi="Times New Roman" w:cs="Times New Roman"/>
          <w:color w:val="auto"/>
          <w:sz w:val="24"/>
          <w:szCs w:val="24"/>
        </w:rPr>
        <w:t xml:space="preserve">и справочники на иностранном языке, в том числе информационно-справочные системы в электронной форме. </w:t>
      </w:r>
    </w:p>
    <w:p w:rsidR="00F0164B" w:rsidRPr="009E3C17" w:rsidRDefault="00686AD0"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sz w:val="24"/>
          <w:szCs w:val="24"/>
        </w:rPr>
        <w:t>97.</w:t>
      </w:r>
      <w:r w:rsidR="00F0164B" w:rsidRPr="009E3C17">
        <w:rPr>
          <w:rFonts w:ascii="Times New Roman" w:hAnsi="Times New Roman"/>
          <w:sz w:val="24"/>
          <w:szCs w:val="24"/>
        </w:rPr>
        <w:t>5.20. </w:t>
      </w:r>
      <w:r w:rsidR="00F0164B" w:rsidRPr="009E3C17">
        <w:rPr>
          <w:rStyle w:val="Bold0"/>
          <w:rFonts w:ascii="Times New Roman" w:eastAsia="Calibri" w:hAnsi="Times New Roman" w:cs="Times New Roman"/>
          <w:b w:val="0"/>
          <w:bCs w:val="0"/>
          <w:color w:val="auto"/>
          <w:sz w:val="24"/>
          <w:szCs w:val="24"/>
        </w:rPr>
        <w:t>Углублённый уровень</w:t>
      </w:r>
      <w:r w:rsidR="00F0164B" w:rsidRPr="009E3C17">
        <w:rPr>
          <w:rFonts w:ascii="Times New Roman" w:hAnsi="Times New Roman" w:cs="Times New Roman"/>
          <w:color w:val="auto"/>
          <w:sz w:val="24"/>
          <w:szCs w:val="24"/>
        </w:rPr>
        <w:t xml:space="preserve"> нацелен на расширение знаний обучающихся</w:t>
      </w:r>
      <w:r w:rsidR="0012038A" w:rsidRPr="009E3C17">
        <w:rPr>
          <w:rFonts w:ascii="Times New Roman" w:hAnsi="Times New Roman" w:cs="Times New Roman"/>
          <w:color w:val="auto"/>
          <w:sz w:val="24"/>
          <w:szCs w:val="24"/>
        </w:rPr>
        <w:t xml:space="preserve"> </w:t>
      </w:r>
      <w:r w:rsidR="00F0164B" w:rsidRPr="009E3C17">
        <w:rPr>
          <w:rFonts w:ascii="Times New Roman" w:hAnsi="Times New Roman" w:cs="Times New Roman"/>
          <w:color w:val="auto"/>
          <w:sz w:val="24"/>
          <w:szCs w:val="24"/>
        </w:rPr>
        <w:t xml:space="preserve">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w:t>
      </w:r>
      <w:r w:rsidR="00C916CA" w:rsidRPr="009E3C17">
        <w:rPr>
          <w:rFonts w:ascii="Times New Roman" w:hAnsi="Times New Roman" w:cs="Times New Roman"/>
          <w:color w:val="auto"/>
          <w:sz w:val="24"/>
          <w:szCs w:val="24"/>
        </w:rPr>
        <w:t>организациях профессионального образования</w:t>
      </w:r>
      <w:r w:rsidR="00F0164B" w:rsidRPr="009E3C17">
        <w:rPr>
          <w:rFonts w:ascii="Times New Roman" w:hAnsi="Times New Roman" w:cs="Times New Roman"/>
          <w:color w:val="auto"/>
          <w:sz w:val="24"/>
          <w:szCs w:val="24"/>
        </w:rPr>
        <w:t xml:space="preserve">, например, лингвистического профиля. </w:t>
      </w:r>
    </w:p>
    <w:p w:rsidR="00F0164B" w:rsidRPr="009E3C17" w:rsidRDefault="00686AD0"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sz w:val="24"/>
          <w:szCs w:val="24"/>
        </w:rPr>
        <w:t>97.</w:t>
      </w:r>
      <w:r w:rsidR="00F0164B" w:rsidRPr="009E3C17">
        <w:rPr>
          <w:rFonts w:ascii="Times New Roman" w:hAnsi="Times New Roman"/>
          <w:sz w:val="24"/>
          <w:szCs w:val="24"/>
        </w:rPr>
        <w:t>5.21. </w:t>
      </w:r>
      <w:r w:rsidR="00F0164B" w:rsidRPr="009E3C17">
        <w:rPr>
          <w:rFonts w:ascii="Times New Roman" w:hAnsi="Times New Roman" w:cs="Times New Roman"/>
          <w:color w:val="auto"/>
          <w:spacing w:val="1"/>
          <w:sz w:val="24"/>
          <w:szCs w:val="24"/>
        </w:rPr>
        <w:t>Программа</w:t>
      </w:r>
      <w:r w:rsidR="00D16E68" w:rsidRPr="009E3C17">
        <w:rPr>
          <w:rFonts w:ascii="Times New Roman" w:hAnsi="Times New Roman" w:cs="Times New Roman"/>
          <w:color w:val="auto"/>
          <w:spacing w:val="1"/>
          <w:sz w:val="24"/>
          <w:szCs w:val="24"/>
        </w:rPr>
        <w:t xml:space="preserve"> состоит из четырёх разделов: пояснительная записка; </w:t>
      </w:r>
      <w:r w:rsidR="00F0164B" w:rsidRPr="009E3C17">
        <w:rPr>
          <w:rFonts w:ascii="Times New Roman" w:hAnsi="Times New Roman" w:cs="Times New Roman"/>
          <w:color w:val="auto"/>
          <w:spacing w:val="1"/>
          <w:sz w:val="24"/>
          <w:szCs w:val="24"/>
        </w:rPr>
        <w:t>содержание учебного предмета «Иностранный (английский) язык. Углублённый уровень» по года</w:t>
      </w:r>
      <w:r w:rsidR="00D16E68" w:rsidRPr="009E3C17">
        <w:rPr>
          <w:rFonts w:ascii="Times New Roman" w:hAnsi="Times New Roman" w:cs="Times New Roman"/>
          <w:color w:val="auto"/>
          <w:spacing w:val="1"/>
          <w:sz w:val="24"/>
          <w:szCs w:val="24"/>
        </w:rPr>
        <w:t xml:space="preserve">м обучения (10 и 11 классы); </w:t>
      </w:r>
      <w:r w:rsidR="00F0164B" w:rsidRPr="009E3C17">
        <w:rPr>
          <w:rFonts w:ascii="Times New Roman" w:hAnsi="Times New Roman" w:cs="Times New Roman"/>
          <w:color w:val="auto"/>
          <w:spacing w:val="1"/>
          <w:sz w:val="24"/>
          <w:szCs w:val="24"/>
        </w:rPr>
        <w:t>планируемые результаты (личностные и метапредметные результаты изучения учебного предмета «Иностранный (английский) язык. Углублённый уровень»</w:t>
      </w:r>
      <w:r w:rsidR="0012038A" w:rsidRPr="009E3C17">
        <w:rPr>
          <w:rFonts w:ascii="Times New Roman" w:hAnsi="Times New Roman" w:cs="Times New Roman"/>
          <w:color w:val="auto"/>
          <w:spacing w:val="1"/>
          <w:sz w:val="24"/>
          <w:szCs w:val="24"/>
        </w:rPr>
        <w:t xml:space="preserve"> </w:t>
      </w:r>
      <w:r w:rsidR="00F0164B" w:rsidRPr="009E3C17">
        <w:rPr>
          <w:rFonts w:ascii="Times New Roman" w:hAnsi="Times New Roman" w:cs="Times New Roman"/>
          <w:color w:val="auto"/>
          <w:spacing w:val="1"/>
          <w:sz w:val="24"/>
          <w:szCs w:val="24"/>
        </w:rPr>
        <w:t>на уровне среднего общего образования; предметные результаты по английскому языку по годам обучения (10 и 11 классы).</w:t>
      </w:r>
    </w:p>
    <w:p w:rsidR="00F0164B" w:rsidRPr="009E3C17" w:rsidRDefault="00686AD0" w:rsidP="009E3C17">
      <w:pPr>
        <w:suppressAutoHyphens/>
        <w:spacing w:after="0" w:line="240" w:lineRule="auto"/>
        <w:ind w:firstLine="709"/>
        <w:contextualSpacing/>
        <w:jc w:val="both"/>
        <w:rPr>
          <w:rFonts w:ascii="Times New Roman" w:eastAsia="OfficinaSansBoldITC" w:hAnsi="Times New Roman"/>
          <w:sz w:val="24"/>
          <w:szCs w:val="24"/>
        </w:rPr>
      </w:pPr>
      <w:r w:rsidRPr="009E3C17">
        <w:rPr>
          <w:rFonts w:ascii="Times New Roman" w:eastAsia="OfficinaSansBoldITC" w:hAnsi="Times New Roman"/>
          <w:sz w:val="24"/>
          <w:szCs w:val="24"/>
        </w:rPr>
        <w:t>97.</w:t>
      </w:r>
      <w:r w:rsidR="00F0164B" w:rsidRPr="009E3C17">
        <w:rPr>
          <w:rFonts w:ascii="Times New Roman" w:eastAsia="OfficinaSansBoldITC" w:hAnsi="Times New Roman"/>
          <w:sz w:val="24"/>
          <w:szCs w:val="24"/>
        </w:rPr>
        <w:t>6. Содержание обучения в 10 классе.</w:t>
      </w:r>
    </w:p>
    <w:p w:rsidR="00F0164B" w:rsidRPr="009E3C17" w:rsidRDefault="00686AD0" w:rsidP="009E3C17">
      <w:pPr>
        <w:pStyle w:val="h4"/>
        <w:spacing w:before="0" w:after="0" w:line="240" w:lineRule="auto"/>
        <w:ind w:firstLine="709"/>
        <w:jc w:val="both"/>
        <w:rPr>
          <w:rStyle w:val="Bold0"/>
          <w:rFonts w:ascii="Times New Roman" w:eastAsia="Calibri" w:hAnsi="Times New Roman" w:cs="Times New Roman"/>
          <w:b w:val="0"/>
          <w:bCs w:val="0"/>
          <w:color w:val="auto"/>
          <w:sz w:val="24"/>
          <w:szCs w:val="24"/>
        </w:rPr>
      </w:pPr>
      <w:r w:rsidRPr="009E3C17">
        <w:rPr>
          <w:rFonts w:ascii="Times New Roman" w:eastAsia="OfficinaSansBoldITC" w:hAnsi="Times New Roman"/>
          <w:sz w:val="24"/>
          <w:szCs w:val="24"/>
        </w:rPr>
        <w:t>97.</w:t>
      </w:r>
      <w:r w:rsidR="00F0164B" w:rsidRPr="009E3C17">
        <w:rPr>
          <w:rFonts w:ascii="Times New Roman" w:eastAsia="OfficinaSansBoldITC" w:hAnsi="Times New Roman"/>
          <w:sz w:val="24"/>
          <w:szCs w:val="24"/>
        </w:rPr>
        <w:t>6.1. </w:t>
      </w:r>
      <w:r w:rsidR="00F0164B" w:rsidRPr="009E3C17">
        <w:rPr>
          <w:rFonts w:ascii="Times New Roman" w:hAnsi="Times New Roman" w:cs="Times New Roman"/>
          <w:color w:val="auto"/>
          <w:sz w:val="24"/>
          <w:szCs w:val="24"/>
        </w:rPr>
        <w:t>Коммуникативные умения.</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Повседневная жизнь семьи. Межличностные отношения в семье, с друзьями</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и знакомыми. Конфликтные ситуации, их предупреждение и разрешение.</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Внешность и характеристика человека, литературного персонажа.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Школьное образование, школьная жизнь, школьные праздники. Переписка</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 xml:space="preserve">с зарубежными сверстниками. Взаимоотношения в школе. Проблемы и решения. Права и обязанности </w:t>
      </w:r>
      <w:r w:rsidR="007E3996" w:rsidRPr="009E3C17">
        <w:rPr>
          <w:rFonts w:ascii="Times New Roman" w:hAnsi="Times New Roman"/>
          <w:sz w:val="24"/>
          <w:szCs w:val="24"/>
        </w:rPr>
        <w:t>обучающегося</w:t>
      </w:r>
      <w:r w:rsidRPr="009E3C17">
        <w:rPr>
          <w:rFonts w:ascii="Times New Roman" w:hAnsi="Times New Roman" w:cs="Times New Roman"/>
          <w:color w:val="auto"/>
          <w:sz w:val="24"/>
          <w:szCs w:val="24"/>
        </w:rPr>
        <w:t xml:space="preserve">.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Современный мир профессий. Проблемы выбора профессии (возможности продолжения образования в </w:t>
      </w:r>
      <w:r w:rsidR="00C916CA" w:rsidRPr="009E3C17">
        <w:rPr>
          <w:rFonts w:ascii="Times New Roman" w:hAnsi="Times New Roman" w:cs="Times New Roman"/>
          <w:color w:val="auto"/>
          <w:sz w:val="24"/>
          <w:szCs w:val="24"/>
        </w:rPr>
        <w:t>вузе</w:t>
      </w:r>
      <w:r w:rsidRPr="009E3C17">
        <w:rPr>
          <w:rFonts w:ascii="Times New Roman" w:hAnsi="Times New Roman" w:cs="Times New Roman"/>
          <w:color w:val="auto"/>
          <w:sz w:val="24"/>
          <w:szCs w:val="24"/>
        </w:rPr>
        <w:t xml:space="preserve">, в профессиональном колледже, подработка для </w:t>
      </w:r>
      <w:r w:rsidR="00D041D4" w:rsidRPr="009E3C17">
        <w:rPr>
          <w:rFonts w:ascii="Times New Roman" w:hAnsi="Times New Roman"/>
          <w:sz w:val="24"/>
          <w:szCs w:val="24"/>
        </w:rPr>
        <w:t>обучающегося</w:t>
      </w:r>
      <w:r w:rsidRPr="009E3C17">
        <w:rPr>
          <w:rFonts w:ascii="Times New Roman" w:hAnsi="Times New Roman" w:cs="Times New Roman"/>
          <w:color w:val="auto"/>
          <w:sz w:val="24"/>
          <w:szCs w:val="24"/>
        </w:rPr>
        <w:t xml:space="preserve">). Роль иностранного языка в планах на будущее.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Молодёжь в современном обществе. Досуг молодёжи: чтение, кино, театр, музыка, музеи, Интернет, компьютерные игры. Любовь и дружба.</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Покупки: одежда, обувь и продукты питания. Карманные деньги. Молодёжная мода.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Деловое общение: особенности делового общения, деловая этика, деловая переписка, публичное выступление.</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Туризм. Виды отдыха. Путешествия по России и зарубежным странам. Виртуальные путешествия.</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lastRenderedPageBreak/>
        <w:t>Проблемы экологии. Защита окружающей среды. Стихийные бедствия.</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Условия проживания в городской/сельской местности.</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Проблемы современной цивилизации.</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и популярные праздники, знаменательные даты, традиции, обычаи); страницы истории.</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w:t>
      </w:r>
      <w:r w:rsidR="00C35490" w:rsidRPr="009E3C17">
        <w:rPr>
          <w:rFonts w:ascii="Times New Roman" w:hAnsi="Times New Roman" w:cs="Times New Roman"/>
          <w:color w:val="auto"/>
          <w:sz w:val="24"/>
          <w:szCs w:val="24"/>
        </w:rPr>
        <w:t>нники, спортсмены, актёры и другие</w:t>
      </w:r>
      <w:r w:rsidRPr="009E3C17">
        <w:rPr>
          <w:rFonts w:ascii="Times New Roman" w:hAnsi="Times New Roman" w:cs="Times New Roman"/>
          <w:color w:val="auto"/>
          <w:sz w:val="24"/>
          <w:szCs w:val="24"/>
        </w:rPr>
        <w:t>.</w:t>
      </w:r>
    </w:p>
    <w:p w:rsidR="00F0164B" w:rsidRPr="009E3C17" w:rsidRDefault="00686AD0" w:rsidP="009E3C17">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9E3C17">
        <w:rPr>
          <w:rFonts w:ascii="Times New Roman" w:eastAsia="OfficinaSansBoldITC" w:hAnsi="Times New Roman"/>
          <w:sz w:val="24"/>
          <w:szCs w:val="24"/>
        </w:rPr>
        <w:t>97.</w:t>
      </w:r>
      <w:r w:rsidR="00F0164B" w:rsidRPr="009E3C17">
        <w:rPr>
          <w:rFonts w:ascii="Times New Roman" w:eastAsia="OfficinaSansBoldITC" w:hAnsi="Times New Roman"/>
          <w:sz w:val="24"/>
          <w:szCs w:val="24"/>
        </w:rPr>
        <w:t>6.1.1. </w:t>
      </w:r>
      <w:r w:rsidR="00F0164B" w:rsidRPr="009E3C17">
        <w:rPr>
          <w:rStyle w:val="BoldItalic0"/>
          <w:rFonts w:ascii="Times New Roman" w:eastAsia="Georgia" w:hAnsi="Times New Roman" w:cs="Times New Roman"/>
          <w:b w:val="0"/>
          <w:bCs w:val="0"/>
          <w:i w:val="0"/>
          <w:iCs w:val="0"/>
          <w:color w:val="auto"/>
          <w:sz w:val="24"/>
          <w:szCs w:val="24"/>
        </w:rPr>
        <w:t>Говорение.</w:t>
      </w:r>
    </w:p>
    <w:p w:rsidR="00F0164B" w:rsidRPr="009E3C17" w:rsidRDefault="00F0164B" w:rsidP="009E3C17">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9E3C17">
        <w:rPr>
          <w:rFonts w:ascii="Times New Roman" w:hAnsi="Times New Roman" w:cs="Times New Roman"/>
          <w:color w:val="auto"/>
          <w:sz w:val="24"/>
          <w:szCs w:val="24"/>
        </w:rPr>
        <w:t xml:space="preserve">Развитие коммуникативных умений </w:t>
      </w:r>
      <w:r w:rsidRPr="009E3C17">
        <w:rPr>
          <w:rStyle w:val="BoldItalic0"/>
          <w:rFonts w:ascii="Times New Roman" w:eastAsia="Georgia" w:hAnsi="Times New Roman" w:cs="Times New Roman"/>
          <w:b w:val="0"/>
          <w:bCs w:val="0"/>
          <w:i w:val="0"/>
          <w:iCs w:val="0"/>
          <w:color w:val="auto"/>
          <w:sz w:val="24"/>
          <w:szCs w:val="24"/>
        </w:rPr>
        <w:t>диалогической речи</w:t>
      </w:r>
      <w:r w:rsidRPr="009E3C17">
        <w:rPr>
          <w:rFonts w:ascii="Times New Roman" w:hAnsi="Times New Roman" w:cs="Times New Roman"/>
          <w:color w:val="auto"/>
          <w:sz w:val="24"/>
          <w:szCs w:val="24"/>
        </w:rPr>
        <w:t xml:space="preserve">, на базе умений, сформированных </w:t>
      </w:r>
      <w:r w:rsidR="00144441" w:rsidRPr="009E3C17">
        <w:rPr>
          <w:rFonts w:ascii="Times New Roman" w:hAnsi="Times New Roman"/>
          <w:sz w:val="24"/>
          <w:szCs w:val="24"/>
        </w:rPr>
        <w:t>на уровне основного общего образования</w:t>
      </w:r>
      <w:r w:rsidRPr="009E3C17">
        <w:rPr>
          <w:rFonts w:ascii="Times New Roman" w:hAnsi="Times New Roman" w:cs="Times New Roman"/>
          <w:color w:val="auto"/>
          <w:sz w:val="24"/>
          <w:szCs w:val="24"/>
        </w:rPr>
        <w:t>, а именно умений вести разные виды диалога (диалог этикетного характера, диалог</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побуждение</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к действию, диалог-расспрос, диалог</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обмен мнениями; комбинированный диалог, включающий разные виды диалогов); умений вести полилог, в том числе в форме дискуссии:</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Style w:val="Italic1"/>
          <w:rFonts w:ascii="Times New Roman" w:hAnsi="Times New Roman" w:cs="Times New Roman"/>
          <w:i w:val="0"/>
          <w:iCs w:val="0"/>
          <w:color w:val="auto"/>
          <w:sz w:val="24"/>
          <w:szCs w:val="24"/>
        </w:rPr>
        <w:t>диалог этикетного характера</w:t>
      </w:r>
      <w:r w:rsidRPr="009E3C17">
        <w:rPr>
          <w:rFonts w:ascii="Times New Roman" w:hAnsi="Times New Roman" w:cs="Times New Roman"/>
          <w:color w:val="auto"/>
          <w:sz w:val="24"/>
          <w:szCs w:val="24"/>
        </w:rPr>
        <w:t>: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 xml:space="preserve">на поздравление;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Style w:val="Italic1"/>
          <w:rFonts w:ascii="Times New Roman" w:hAnsi="Times New Roman" w:cs="Times New Roman"/>
          <w:i w:val="0"/>
          <w:iCs w:val="0"/>
          <w:color w:val="auto"/>
          <w:sz w:val="24"/>
          <w:szCs w:val="24"/>
        </w:rPr>
        <w:t>диалог</w:t>
      </w:r>
      <w:r w:rsidR="00C4511E" w:rsidRPr="009E3C17">
        <w:rPr>
          <w:rStyle w:val="Italic1"/>
          <w:rFonts w:ascii="Times New Roman" w:hAnsi="Times New Roman" w:cs="Times New Roman"/>
          <w:i w:val="0"/>
          <w:iCs w:val="0"/>
          <w:color w:val="auto"/>
          <w:sz w:val="24"/>
          <w:szCs w:val="24"/>
        </w:rPr>
        <w:t xml:space="preserve"> – </w:t>
      </w:r>
      <w:r w:rsidRPr="009E3C17">
        <w:rPr>
          <w:rStyle w:val="Italic1"/>
          <w:rFonts w:ascii="Times New Roman" w:hAnsi="Times New Roman" w:cs="Times New Roman"/>
          <w:i w:val="0"/>
          <w:iCs w:val="0"/>
          <w:color w:val="auto"/>
          <w:sz w:val="24"/>
          <w:szCs w:val="24"/>
        </w:rPr>
        <w:t>побуждение к действию</w:t>
      </w:r>
      <w:r w:rsidRPr="009E3C17">
        <w:rPr>
          <w:rFonts w:ascii="Times New Roman" w:hAnsi="Times New Roman" w:cs="Times New Roman"/>
          <w:color w:val="auto"/>
          <w:sz w:val="24"/>
          <w:szCs w:val="24"/>
        </w:rPr>
        <w:t>: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 xml:space="preserve">на предложение собеседника, объясняя причину своего решения;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Style w:val="Italic1"/>
          <w:rFonts w:ascii="Times New Roman" w:hAnsi="Times New Roman" w:cs="Times New Roman"/>
          <w:i w:val="0"/>
          <w:iCs w:val="0"/>
          <w:color w:val="auto"/>
          <w:sz w:val="24"/>
          <w:szCs w:val="24"/>
        </w:rPr>
        <w:t>диалог-расспрос</w:t>
      </w:r>
      <w:r w:rsidRPr="009E3C17">
        <w:rPr>
          <w:rFonts w:ascii="Times New Roman" w:hAnsi="Times New Roman" w:cs="Times New Roman"/>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Style w:val="Italic1"/>
          <w:rFonts w:ascii="Times New Roman" w:hAnsi="Times New Roman" w:cs="Times New Roman"/>
          <w:i w:val="0"/>
          <w:iCs w:val="0"/>
          <w:color w:val="auto"/>
          <w:sz w:val="24"/>
          <w:szCs w:val="24"/>
        </w:rPr>
        <w:t>диалог</w:t>
      </w:r>
      <w:r w:rsidR="00C4511E" w:rsidRPr="009E3C17">
        <w:rPr>
          <w:rStyle w:val="Italic1"/>
          <w:rFonts w:ascii="Times New Roman" w:hAnsi="Times New Roman" w:cs="Times New Roman"/>
          <w:i w:val="0"/>
          <w:iCs w:val="0"/>
          <w:color w:val="auto"/>
          <w:sz w:val="24"/>
          <w:szCs w:val="24"/>
        </w:rPr>
        <w:t xml:space="preserve"> – </w:t>
      </w:r>
      <w:r w:rsidRPr="009E3C17">
        <w:rPr>
          <w:rStyle w:val="Italic1"/>
          <w:rFonts w:ascii="Times New Roman" w:hAnsi="Times New Roman" w:cs="Times New Roman"/>
          <w:i w:val="0"/>
          <w:iCs w:val="0"/>
          <w:color w:val="auto"/>
          <w:sz w:val="24"/>
          <w:szCs w:val="24"/>
        </w:rPr>
        <w:t>обмен мнениями</w:t>
      </w:r>
      <w:r w:rsidRPr="009E3C17">
        <w:rPr>
          <w:rFonts w:ascii="Times New Roman" w:hAnsi="Times New Roman" w:cs="Times New Roman"/>
          <w:color w:val="auto"/>
          <w:sz w:val="24"/>
          <w:szCs w:val="24"/>
        </w:rPr>
        <w:t>: выражать свою точку зрения и обосновывать</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rsidR="00F0164B" w:rsidRPr="009E3C17" w:rsidRDefault="00F0164B" w:rsidP="009E3C17">
      <w:pPr>
        <w:pStyle w:val="body"/>
        <w:spacing w:line="240" w:lineRule="auto"/>
        <w:ind w:firstLine="709"/>
        <w:rPr>
          <w:rFonts w:ascii="Times New Roman" w:hAnsi="Times New Roman" w:cs="Times New Roman"/>
          <w:color w:val="auto"/>
          <w:spacing w:val="-2"/>
          <w:sz w:val="24"/>
          <w:szCs w:val="24"/>
        </w:rPr>
      </w:pPr>
      <w:r w:rsidRPr="009E3C17">
        <w:rPr>
          <w:rStyle w:val="Italic1"/>
          <w:rFonts w:ascii="Times New Roman" w:hAnsi="Times New Roman" w:cs="Times New Roman"/>
          <w:i w:val="0"/>
          <w:iCs w:val="0"/>
          <w:color w:val="auto"/>
          <w:spacing w:val="-2"/>
          <w:sz w:val="24"/>
          <w:szCs w:val="24"/>
        </w:rPr>
        <w:t>полилог:</w:t>
      </w:r>
      <w:r w:rsidRPr="009E3C17">
        <w:rPr>
          <w:rFonts w:ascii="Times New Roman" w:hAnsi="Times New Roman" w:cs="Times New Roman"/>
          <w:color w:val="auto"/>
          <w:spacing w:val="-2"/>
          <w:sz w:val="24"/>
          <w:szCs w:val="24"/>
        </w:rPr>
        <w:t xml:space="preserve">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w:t>
      </w:r>
      <w:r w:rsidR="0012038A" w:rsidRPr="009E3C17">
        <w:rPr>
          <w:rFonts w:ascii="Times New Roman" w:hAnsi="Times New Roman" w:cs="Times New Roman"/>
          <w:color w:val="auto"/>
          <w:spacing w:val="-2"/>
          <w:sz w:val="24"/>
          <w:szCs w:val="24"/>
        </w:rPr>
        <w:t xml:space="preserve"> </w:t>
      </w:r>
      <w:r w:rsidRPr="009E3C17">
        <w:rPr>
          <w:rFonts w:ascii="Times New Roman" w:hAnsi="Times New Roman" w:cs="Times New Roman"/>
          <w:color w:val="auto"/>
          <w:spacing w:val="-2"/>
          <w:sz w:val="24"/>
          <w:szCs w:val="24"/>
        </w:rPr>
        <w:t>к обсуждаемому вопросу; соблюдать речевые нормы и правила поведения, принятые в странах изучаемого языка.</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Названные умения диалогической речи, включая умения вести полилог, развиваются в стандартных ситуациях неофициального и официального общения</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 xml:space="preserve">в рамках тематического содержания речи 10 класса с </w:t>
      </w:r>
      <w:r w:rsidR="00F27F61" w:rsidRPr="009E3C17">
        <w:rPr>
          <w:rFonts w:ascii="Times New Roman" w:hAnsi="Times New Roman" w:cs="Times New Roman"/>
          <w:color w:val="auto"/>
          <w:sz w:val="24"/>
          <w:szCs w:val="24"/>
        </w:rPr>
        <w:t>использованием</w:t>
      </w:r>
      <w:r w:rsidRPr="009E3C17">
        <w:rPr>
          <w:rFonts w:ascii="Times New Roman" w:hAnsi="Times New Roman" w:cs="Times New Roman"/>
          <w:color w:val="auto"/>
          <w:sz w:val="24"/>
          <w:szCs w:val="24"/>
        </w:rPr>
        <w:t xml:space="preserve"> речевы</w:t>
      </w:r>
      <w:r w:rsidR="00F27F61" w:rsidRPr="009E3C17">
        <w:rPr>
          <w:rFonts w:ascii="Times New Roman" w:hAnsi="Times New Roman" w:cs="Times New Roman"/>
          <w:color w:val="auto"/>
          <w:sz w:val="24"/>
          <w:szCs w:val="24"/>
        </w:rPr>
        <w:t>х</w:t>
      </w:r>
      <w:r w:rsidRPr="009E3C17">
        <w:rPr>
          <w:rFonts w:ascii="Times New Roman" w:hAnsi="Times New Roman" w:cs="Times New Roman"/>
          <w:color w:val="auto"/>
          <w:sz w:val="24"/>
          <w:szCs w:val="24"/>
        </w:rPr>
        <w:t xml:space="preserve"> ситуаци</w:t>
      </w:r>
      <w:r w:rsidR="00F27F61" w:rsidRPr="009E3C17">
        <w:rPr>
          <w:rFonts w:ascii="Times New Roman" w:hAnsi="Times New Roman" w:cs="Times New Roman"/>
          <w:color w:val="auto"/>
          <w:sz w:val="24"/>
          <w:szCs w:val="24"/>
        </w:rPr>
        <w:t>й</w:t>
      </w:r>
      <w:r w:rsidRPr="009E3C17">
        <w:rPr>
          <w:rFonts w:ascii="Times New Roman" w:hAnsi="Times New Roman" w:cs="Times New Roman"/>
          <w:color w:val="auto"/>
          <w:sz w:val="24"/>
          <w:szCs w:val="24"/>
        </w:rPr>
        <w:t>, иллюстраци</w:t>
      </w:r>
      <w:r w:rsidR="00F27F61" w:rsidRPr="009E3C17">
        <w:rPr>
          <w:rFonts w:ascii="Times New Roman" w:hAnsi="Times New Roman" w:cs="Times New Roman"/>
          <w:color w:val="auto"/>
          <w:sz w:val="24"/>
          <w:szCs w:val="24"/>
        </w:rPr>
        <w:t>й</w:t>
      </w:r>
      <w:r w:rsidRPr="009E3C17">
        <w:rPr>
          <w:rFonts w:ascii="Times New Roman" w:hAnsi="Times New Roman" w:cs="Times New Roman"/>
          <w:color w:val="auto"/>
          <w:sz w:val="24"/>
          <w:szCs w:val="24"/>
        </w:rPr>
        <w:t>, фотографи</w:t>
      </w:r>
      <w:r w:rsidR="00F27F61" w:rsidRPr="009E3C17">
        <w:rPr>
          <w:rFonts w:ascii="Times New Roman" w:hAnsi="Times New Roman" w:cs="Times New Roman"/>
          <w:color w:val="auto"/>
          <w:sz w:val="24"/>
          <w:szCs w:val="24"/>
        </w:rPr>
        <w:t>й</w:t>
      </w:r>
      <w:r w:rsidRPr="009E3C17">
        <w:rPr>
          <w:rFonts w:ascii="Times New Roman" w:hAnsi="Times New Roman" w:cs="Times New Roman"/>
          <w:color w:val="auto"/>
          <w:sz w:val="24"/>
          <w:szCs w:val="24"/>
        </w:rPr>
        <w:t>, таблиц, диаграмм, схем и</w:t>
      </w:r>
      <w:r w:rsidR="00F27F61" w:rsidRPr="009E3C17">
        <w:rPr>
          <w:rFonts w:ascii="Times New Roman" w:hAnsi="Times New Roman" w:cs="Times New Roman"/>
          <w:color w:val="auto"/>
          <w:sz w:val="24"/>
          <w:szCs w:val="24"/>
        </w:rPr>
        <w:t>(или)</w:t>
      </w:r>
      <w:r w:rsidRPr="009E3C17">
        <w:rPr>
          <w:rFonts w:ascii="Times New Roman" w:hAnsi="Times New Roman" w:cs="Times New Roman"/>
          <w:color w:val="auto"/>
          <w:sz w:val="24"/>
          <w:szCs w:val="24"/>
        </w:rPr>
        <w:t xml:space="preserve"> без </w:t>
      </w:r>
      <w:r w:rsidR="00F27F61" w:rsidRPr="009E3C17">
        <w:rPr>
          <w:rFonts w:ascii="Times New Roman" w:hAnsi="Times New Roman" w:cs="Times New Roman"/>
          <w:color w:val="auto"/>
          <w:sz w:val="24"/>
          <w:szCs w:val="24"/>
        </w:rPr>
        <w:t>их использования</w:t>
      </w:r>
      <w:r w:rsidRPr="009E3C17">
        <w:rPr>
          <w:rFonts w:ascii="Times New Roman" w:hAnsi="Times New Roman" w:cs="Times New Roman"/>
          <w:color w:val="auto"/>
          <w:sz w:val="24"/>
          <w:szCs w:val="24"/>
        </w:rPr>
        <w:t xml:space="preserve"> с соблюдением норм речевого этикета, принятых в стране/странах изучаемого языка.</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Объём диалога</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 xml:space="preserve">до 10 реплик со стороны каждого собеседника.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Развитие коммуникативных умений </w:t>
      </w:r>
      <w:r w:rsidRPr="009E3C17">
        <w:rPr>
          <w:rStyle w:val="BoldItalic0"/>
          <w:rFonts w:ascii="Times New Roman" w:eastAsia="Georgia" w:hAnsi="Times New Roman" w:cs="Times New Roman"/>
          <w:b w:val="0"/>
          <w:bCs w:val="0"/>
          <w:i w:val="0"/>
          <w:iCs w:val="0"/>
          <w:color w:val="auto"/>
          <w:sz w:val="24"/>
          <w:szCs w:val="24"/>
        </w:rPr>
        <w:t xml:space="preserve">монологической речи </w:t>
      </w:r>
      <w:r w:rsidRPr="009E3C17">
        <w:rPr>
          <w:rFonts w:ascii="Times New Roman" w:hAnsi="Times New Roman" w:cs="Times New Roman"/>
          <w:color w:val="auto"/>
          <w:sz w:val="24"/>
          <w:szCs w:val="24"/>
        </w:rPr>
        <w:t xml:space="preserve">на базе умений, сформированных </w:t>
      </w:r>
      <w:r w:rsidR="00144441" w:rsidRPr="009E3C17">
        <w:rPr>
          <w:rFonts w:ascii="Times New Roman" w:hAnsi="Times New Roman"/>
          <w:sz w:val="24"/>
          <w:szCs w:val="24"/>
        </w:rPr>
        <w:t>на уровне основного общего образования</w:t>
      </w:r>
      <w:r w:rsidRPr="009E3C17">
        <w:rPr>
          <w:rFonts w:ascii="Times New Roman" w:hAnsi="Times New Roman" w:cs="Times New Roman"/>
          <w:color w:val="auto"/>
          <w:sz w:val="24"/>
          <w:szCs w:val="24"/>
        </w:rPr>
        <w:t>:</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создание устных связных монологических высказываний с использованием основных коммуникативных типов речи: </w:t>
      </w:r>
    </w:p>
    <w:p w:rsidR="00F0164B" w:rsidRPr="009E3C17" w:rsidRDefault="00F0164B" w:rsidP="009E3C17">
      <w:pPr>
        <w:pStyle w:val="list-bullet2"/>
        <w:spacing w:line="240" w:lineRule="auto"/>
        <w:ind w:left="0"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F0164B" w:rsidRPr="009E3C17" w:rsidRDefault="00F0164B" w:rsidP="009E3C17">
      <w:pPr>
        <w:pStyle w:val="list-bullet2"/>
        <w:spacing w:line="240" w:lineRule="auto"/>
        <w:ind w:left="0"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повествование/сообщение; </w:t>
      </w:r>
    </w:p>
    <w:p w:rsidR="00F0164B" w:rsidRPr="009E3C17" w:rsidRDefault="00F0164B" w:rsidP="009E3C17">
      <w:pPr>
        <w:pStyle w:val="list-bullet2"/>
        <w:spacing w:line="240" w:lineRule="auto"/>
        <w:ind w:left="0"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рассуждение. </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создание сообщений в связи с прочитанным/прослушанным текстом</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 xml:space="preserve">с выражением </w:t>
      </w:r>
      <w:r w:rsidRPr="009E3C17">
        <w:rPr>
          <w:rFonts w:ascii="Times New Roman" w:hAnsi="Times New Roman" w:cs="Times New Roman"/>
          <w:color w:val="auto"/>
          <w:sz w:val="24"/>
          <w:szCs w:val="24"/>
        </w:rPr>
        <w:lastRenderedPageBreak/>
        <w:t>своего отношения к событиям и фактам, изложенным в тексте;</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устное представление (презентация) результатов выполненной проектной работы.</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Данные умения монологической речи развиваются в рамках тематического содержания речи 10 класса с </w:t>
      </w:r>
      <w:r w:rsidR="00F27F61" w:rsidRPr="009E3C17">
        <w:rPr>
          <w:rFonts w:ascii="Times New Roman" w:hAnsi="Times New Roman" w:cs="Times New Roman"/>
          <w:color w:val="auto"/>
          <w:sz w:val="24"/>
          <w:szCs w:val="24"/>
        </w:rPr>
        <w:t>использованием</w:t>
      </w:r>
      <w:r w:rsidRPr="009E3C17">
        <w:rPr>
          <w:rFonts w:ascii="Times New Roman" w:hAnsi="Times New Roman" w:cs="Times New Roman"/>
          <w:color w:val="auto"/>
          <w:sz w:val="24"/>
          <w:szCs w:val="24"/>
        </w:rPr>
        <w:t xml:space="preserve"> ключевы</w:t>
      </w:r>
      <w:r w:rsidR="00F27F61" w:rsidRPr="009E3C17">
        <w:rPr>
          <w:rFonts w:ascii="Times New Roman" w:hAnsi="Times New Roman" w:cs="Times New Roman"/>
          <w:color w:val="auto"/>
          <w:sz w:val="24"/>
          <w:szCs w:val="24"/>
        </w:rPr>
        <w:t>х</w:t>
      </w:r>
      <w:r w:rsidRPr="009E3C17">
        <w:rPr>
          <w:rFonts w:ascii="Times New Roman" w:hAnsi="Times New Roman" w:cs="Times New Roman"/>
          <w:color w:val="auto"/>
          <w:sz w:val="24"/>
          <w:szCs w:val="24"/>
        </w:rPr>
        <w:t xml:space="preserve"> слов, план</w:t>
      </w:r>
      <w:r w:rsidR="00F27F61" w:rsidRPr="009E3C17">
        <w:rPr>
          <w:rFonts w:ascii="Times New Roman" w:hAnsi="Times New Roman" w:cs="Times New Roman"/>
          <w:color w:val="auto"/>
          <w:sz w:val="24"/>
          <w:szCs w:val="24"/>
        </w:rPr>
        <w:t>а</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и/или иллюстраци</w:t>
      </w:r>
      <w:r w:rsidR="00F27F61" w:rsidRPr="009E3C17">
        <w:rPr>
          <w:rFonts w:ascii="Times New Roman" w:hAnsi="Times New Roman" w:cs="Times New Roman"/>
          <w:color w:val="auto"/>
          <w:sz w:val="24"/>
          <w:szCs w:val="24"/>
        </w:rPr>
        <w:t>й</w:t>
      </w:r>
      <w:r w:rsidRPr="009E3C17">
        <w:rPr>
          <w:rFonts w:ascii="Times New Roman" w:hAnsi="Times New Roman" w:cs="Times New Roman"/>
          <w:color w:val="auto"/>
          <w:sz w:val="24"/>
          <w:szCs w:val="24"/>
        </w:rPr>
        <w:t>, фотографи</w:t>
      </w:r>
      <w:r w:rsidR="00F27F61" w:rsidRPr="009E3C17">
        <w:rPr>
          <w:rFonts w:ascii="Times New Roman" w:hAnsi="Times New Roman" w:cs="Times New Roman"/>
          <w:color w:val="auto"/>
          <w:sz w:val="24"/>
          <w:szCs w:val="24"/>
        </w:rPr>
        <w:t>й</w:t>
      </w:r>
      <w:r w:rsidRPr="009E3C17">
        <w:rPr>
          <w:rFonts w:ascii="Times New Roman" w:hAnsi="Times New Roman" w:cs="Times New Roman"/>
          <w:color w:val="auto"/>
          <w:sz w:val="24"/>
          <w:szCs w:val="24"/>
        </w:rPr>
        <w:t>, таблиц, диаграмм, схем, инфографик</w:t>
      </w:r>
      <w:r w:rsidR="00F27F61" w:rsidRPr="009E3C17">
        <w:rPr>
          <w:rFonts w:ascii="Times New Roman" w:hAnsi="Times New Roman" w:cs="Times New Roman"/>
          <w:color w:val="auto"/>
          <w:sz w:val="24"/>
          <w:szCs w:val="24"/>
        </w:rPr>
        <w:t>и</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и</w:t>
      </w:r>
      <w:r w:rsidR="00F27F61" w:rsidRPr="009E3C17">
        <w:rPr>
          <w:rFonts w:ascii="Times New Roman" w:hAnsi="Times New Roman" w:cs="Times New Roman"/>
          <w:color w:val="auto"/>
          <w:sz w:val="24"/>
          <w:szCs w:val="24"/>
        </w:rPr>
        <w:t>(или)</w:t>
      </w:r>
      <w:r w:rsidRPr="009E3C17">
        <w:rPr>
          <w:rFonts w:ascii="Times New Roman" w:hAnsi="Times New Roman" w:cs="Times New Roman"/>
          <w:color w:val="auto"/>
          <w:sz w:val="24"/>
          <w:szCs w:val="24"/>
        </w:rPr>
        <w:t xml:space="preserve"> без </w:t>
      </w:r>
      <w:r w:rsidR="005F5E86" w:rsidRPr="009E3C17">
        <w:rPr>
          <w:rFonts w:ascii="Times New Roman" w:hAnsi="Times New Roman" w:cs="Times New Roman"/>
          <w:color w:val="auto"/>
          <w:sz w:val="24"/>
          <w:szCs w:val="24"/>
        </w:rPr>
        <w:t>их использования</w:t>
      </w:r>
      <w:r w:rsidRPr="009E3C17">
        <w:rPr>
          <w:rFonts w:ascii="Times New Roman" w:hAnsi="Times New Roman" w:cs="Times New Roman"/>
          <w:color w:val="auto"/>
          <w:sz w:val="24"/>
          <w:szCs w:val="24"/>
        </w:rPr>
        <w:t>.</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Объём монологического высказывания</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до 16 фраз.</w:t>
      </w:r>
    </w:p>
    <w:p w:rsidR="00F0164B" w:rsidRPr="009E3C17" w:rsidRDefault="00686AD0" w:rsidP="009E3C17">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9E3C17">
        <w:rPr>
          <w:rFonts w:ascii="Times New Roman" w:eastAsia="OfficinaSansBoldITC" w:hAnsi="Times New Roman"/>
          <w:sz w:val="24"/>
          <w:szCs w:val="24"/>
        </w:rPr>
        <w:t>97.</w:t>
      </w:r>
      <w:r w:rsidR="00F0164B" w:rsidRPr="009E3C17">
        <w:rPr>
          <w:rFonts w:ascii="Times New Roman" w:eastAsia="OfficinaSansBoldITC" w:hAnsi="Times New Roman"/>
          <w:sz w:val="24"/>
          <w:szCs w:val="24"/>
        </w:rPr>
        <w:t>6.1.2. </w:t>
      </w:r>
      <w:r w:rsidR="00F0164B" w:rsidRPr="009E3C17">
        <w:rPr>
          <w:rStyle w:val="BoldItalic0"/>
          <w:rFonts w:ascii="Times New Roman" w:eastAsia="Georgia" w:hAnsi="Times New Roman" w:cs="Times New Roman"/>
          <w:b w:val="0"/>
          <w:bCs w:val="0"/>
          <w:i w:val="0"/>
          <w:iCs w:val="0"/>
          <w:color w:val="auto"/>
          <w:sz w:val="24"/>
          <w:szCs w:val="24"/>
        </w:rPr>
        <w:t>Аудирование.</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Развитие коммуникативных умений аудирования на</w:t>
      </w:r>
      <w:r w:rsidRPr="009E3C17">
        <w:rPr>
          <w:rStyle w:val="Italic1"/>
          <w:rFonts w:ascii="Times New Roman" w:hAnsi="Times New Roman" w:cs="Times New Roman"/>
          <w:i w:val="0"/>
          <w:iCs w:val="0"/>
          <w:color w:val="auto"/>
          <w:sz w:val="24"/>
          <w:szCs w:val="24"/>
        </w:rPr>
        <w:t xml:space="preserve"> </w:t>
      </w:r>
      <w:r w:rsidRPr="009E3C17">
        <w:rPr>
          <w:rFonts w:ascii="Times New Roman" w:hAnsi="Times New Roman" w:cs="Times New Roman"/>
          <w:color w:val="auto"/>
          <w:sz w:val="24"/>
          <w:szCs w:val="24"/>
        </w:rPr>
        <w:t xml:space="preserve">базе умений, сформированных </w:t>
      </w:r>
      <w:r w:rsidR="00144441" w:rsidRPr="009E3C17">
        <w:rPr>
          <w:rFonts w:ascii="Times New Roman" w:hAnsi="Times New Roman"/>
          <w:sz w:val="24"/>
          <w:szCs w:val="24"/>
        </w:rPr>
        <w:t>на уровне основного общего образования</w:t>
      </w:r>
      <w:r w:rsidRPr="009E3C17">
        <w:rPr>
          <w:rFonts w:ascii="Times New Roman" w:hAnsi="Times New Roman" w:cs="Times New Roman"/>
          <w:color w:val="auto"/>
          <w:sz w:val="24"/>
          <w:szCs w:val="24"/>
        </w:rPr>
        <w:t>: понимание на слух аутентичных текстов, содержащих отдельные неизученные языковые явления,</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F0164B" w:rsidRPr="009E3C17" w:rsidRDefault="00F0164B" w:rsidP="009E3C17">
      <w:pPr>
        <w:pStyle w:val="body"/>
        <w:spacing w:line="240" w:lineRule="auto"/>
        <w:ind w:firstLine="709"/>
        <w:rPr>
          <w:rFonts w:ascii="Times New Roman" w:hAnsi="Times New Roman" w:cs="Times New Roman"/>
          <w:color w:val="auto"/>
          <w:spacing w:val="-2"/>
          <w:sz w:val="24"/>
          <w:szCs w:val="24"/>
        </w:rPr>
      </w:pPr>
      <w:r w:rsidRPr="009E3C17">
        <w:rPr>
          <w:rFonts w:ascii="Times New Roman" w:hAnsi="Times New Roman" w:cs="Times New Roman"/>
          <w:color w:val="auto"/>
          <w:spacing w:val="-2"/>
          <w:sz w:val="24"/>
          <w:szCs w:val="24"/>
        </w:rPr>
        <w:t>Аудирование с пониманием основного содержания текста предполагает умения определять основную тему/идею и главные факты/события в воспринимаемом</w:t>
      </w:r>
      <w:r w:rsidR="0012038A" w:rsidRPr="009E3C17">
        <w:rPr>
          <w:rFonts w:ascii="Times New Roman" w:hAnsi="Times New Roman" w:cs="Times New Roman"/>
          <w:color w:val="auto"/>
          <w:spacing w:val="-2"/>
          <w:sz w:val="24"/>
          <w:szCs w:val="24"/>
        </w:rPr>
        <w:t xml:space="preserve"> </w:t>
      </w:r>
      <w:r w:rsidRPr="009E3C17">
        <w:rPr>
          <w:rFonts w:ascii="Times New Roman" w:hAnsi="Times New Roman" w:cs="Times New Roman"/>
          <w:color w:val="auto"/>
          <w:spacing w:val="-2"/>
          <w:sz w:val="24"/>
          <w:szCs w:val="24"/>
        </w:rPr>
        <w:t>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Аудирование с полным и точным пониманием всей информации, данной</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из контекста о значении незнакомых слов.</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Время звучания текста/текстов для аудирования</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до 3 минут.</w:t>
      </w:r>
    </w:p>
    <w:p w:rsidR="00F0164B" w:rsidRPr="009E3C17" w:rsidRDefault="00686AD0" w:rsidP="009E3C17">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9E3C17">
        <w:rPr>
          <w:rFonts w:ascii="Times New Roman" w:eastAsia="OfficinaSansBoldITC" w:hAnsi="Times New Roman"/>
          <w:sz w:val="24"/>
          <w:szCs w:val="24"/>
        </w:rPr>
        <w:t>97.</w:t>
      </w:r>
      <w:r w:rsidR="00F0164B" w:rsidRPr="009E3C17">
        <w:rPr>
          <w:rFonts w:ascii="Times New Roman" w:eastAsia="OfficinaSansBoldITC" w:hAnsi="Times New Roman"/>
          <w:sz w:val="24"/>
          <w:szCs w:val="24"/>
        </w:rPr>
        <w:t>6.1.3. </w:t>
      </w:r>
      <w:r w:rsidR="00F0164B" w:rsidRPr="009E3C17">
        <w:rPr>
          <w:rStyle w:val="BoldItalic0"/>
          <w:rFonts w:ascii="Times New Roman" w:eastAsia="Georgia" w:hAnsi="Times New Roman" w:cs="Times New Roman"/>
          <w:b w:val="0"/>
          <w:bCs w:val="0"/>
          <w:i w:val="0"/>
          <w:iCs w:val="0"/>
          <w:color w:val="auto"/>
          <w:sz w:val="24"/>
          <w:szCs w:val="24"/>
        </w:rPr>
        <w:t>Смысловое чтение.</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Развитие</w:t>
      </w:r>
      <w:r w:rsidRPr="009E3C17">
        <w:rPr>
          <w:rStyle w:val="Italic1"/>
          <w:rFonts w:ascii="Times New Roman" w:hAnsi="Times New Roman" w:cs="Times New Roman"/>
          <w:i w:val="0"/>
          <w:iCs w:val="0"/>
          <w:color w:val="auto"/>
          <w:sz w:val="24"/>
          <w:szCs w:val="24"/>
        </w:rPr>
        <w:t xml:space="preserve"> </w:t>
      </w:r>
      <w:r w:rsidRPr="009E3C17">
        <w:rPr>
          <w:rFonts w:ascii="Times New Roman" w:hAnsi="Times New Roman" w:cs="Times New Roman"/>
          <w:color w:val="auto"/>
          <w:sz w:val="24"/>
          <w:szCs w:val="24"/>
        </w:rPr>
        <w:t xml:space="preserve">сформированных </w:t>
      </w:r>
      <w:r w:rsidR="00671FAD" w:rsidRPr="009E3C17">
        <w:rPr>
          <w:rFonts w:ascii="Times New Roman" w:hAnsi="Times New Roman"/>
          <w:sz w:val="24"/>
          <w:szCs w:val="24"/>
        </w:rPr>
        <w:t>на уровне основного общего образования</w:t>
      </w:r>
      <w:r w:rsidR="00671FAD"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от поставленной коммуникативной задачи: с пониманием основного содержания;</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с пониманием нужной/интересующей/запрашиваемой информации; с полным</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 xml:space="preserve">и точным пониманием содержания прочитанного текста. </w:t>
      </w:r>
    </w:p>
    <w:p w:rsidR="00F0164B" w:rsidRPr="009E3C17" w:rsidRDefault="00F0164B" w:rsidP="009E3C17">
      <w:pPr>
        <w:pStyle w:val="body"/>
        <w:spacing w:line="240" w:lineRule="auto"/>
        <w:ind w:firstLine="709"/>
        <w:rPr>
          <w:rFonts w:ascii="Times New Roman" w:hAnsi="Times New Roman" w:cs="Times New Roman"/>
          <w:color w:val="auto"/>
          <w:spacing w:val="-2"/>
          <w:sz w:val="24"/>
          <w:szCs w:val="24"/>
        </w:rPr>
      </w:pPr>
      <w:r w:rsidRPr="009E3C17">
        <w:rPr>
          <w:rFonts w:ascii="Times New Roman" w:hAnsi="Times New Roman" w:cs="Times New Roman"/>
          <w:color w:val="auto"/>
          <w:spacing w:val="-2"/>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 xml:space="preserve">для решения коммуникативной задачи.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В ходе чтения с полным пониманием содержания аутентичных текстов, содержащих отдельные неизученные языковые явления, формируются</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 xml:space="preserve">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Чтение несплошных текстов (таблиц, диаграмм, графиков, схем, инфографики и </w:t>
      </w:r>
      <w:r w:rsidR="00C35490" w:rsidRPr="009E3C17">
        <w:rPr>
          <w:rFonts w:ascii="Times New Roman" w:hAnsi="Times New Roman" w:cs="Times New Roman"/>
          <w:color w:val="auto"/>
          <w:sz w:val="24"/>
          <w:szCs w:val="24"/>
        </w:rPr>
        <w:lastRenderedPageBreak/>
        <w:t>другие)</w:t>
      </w:r>
      <w:r w:rsidRPr="009E3C17">
        <w:rPr>
          <w:rFonts w:ascii="Times New Roman" w:hAnsi="Times New Roman" w:cs="Times New Roman"/>
          <w:color w:val="auto"/>
          <w:sz w:val="24"/>
          <w:szCs w:val="24"/>
        </w:rPr>
        <w:t xml:space="preserve"> и понимание представленной в них информации.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Тексты для чтения: диалог (беседа), интервью, рассказ, отрывок</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 xml:space="preserve">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Объём текста/текстов для чтения</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700–800 слов.</w:t>
      </w:r>
    </w:p>
    <w:p w:rsidR="00F0164B" w:rsidRPr="009E3C17" w:rsidRDefault="00686AD0" w:rsidP="009E3C17">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9E3C17">
        <w:rPr>
          <w:rFonts w:ascii="Times New Roman" w:eastAsia="OfficinaSansBoldITC" w:hAnsi="Times New Roman"/>
          <w:sz w:val="24"/>
          <w:szCs w:val="24"/>
        </w:rPr>
        <w:t>97.</w:t>
      </w:r>
      <w:r w:rsidR="00F0164B" w:rsidRPr="009E3C17">
        <w:rPr>
          <w:rFonts w:ascii="Times New Roman" w:eastAsia="OfficinaSansBoldITC" w:hAnsi="Times New Roman"/>
          <w:sz w:val="24"/>
          <w:szCs w:val="24"/>
        </w:rPr>
        <w:t>6.1.4. </w:t>
      </w:r>
      <w:r w:rsidR="00F0164B" w:rsidRPr="009E3C17">
        <w:rPr>
          <w:rStyle w:val="BoldItalic0"/>
          <w:rFonts w:ascii="Times New Roman" w:eastAsia="Georgia" w:hAnsi="Times New Roman" w:cs="Times New Roman"/>
          <w:b w:val="0"/>
          <w:bCs w:val="0"/>
          <w:i w:val="0"/>
          <w:iCs w:val="0"/>
          <w:color w:val="auto"/>
          <w:sz w:val="24"/>
          <w:szCs w:val="24"/>
        </w:rPr>
        <w:t>Письменная речь.</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Развитие умений письменной речи на базе умений, сформированных</w:t>
      </w:r>
      <w:r w:rsidR="0012038A" w:rsidRPr="009E3C17">
        <w:rPr>
          <w:rFonts w:ascii="Times New Roman" w:hAnsi="Times New Roman" w:cs="Times New Roman"/>
          <w:color w:val="auto"/>
          <w:sz w:val="24"/>
          <w:szCs w:val="24"/>
        </w:rPr>
        <w:t xml:space="preserve"> </w:t>
      </w:r>
      <w:r w:rsidR="00671FAD" w:rsidRPr="009E3C17">
        <w:rPr>
          <w:rFonts w:ascii="Times New Roman" w:hAnsi="Times New Roman"/>
          <w:sz w:val="24"/>
          <w:szCs w:val="24"/>
        </w:rPr>
        <w:t>на уровне основного общего образования</w:t>
      </w:r>
      <w:r w:rsidRPr="009E3C17">
        <w:rPr>
          <w:rFonts w:ascii="Times New Roman" w:hAnsi="Times New Roman" w:cs="Times New Roman"/>
          <w:color w:val="auto"/>
          <w:sz w:val="24"/>
          <w:szCs w:val="24"/>
        </w:rPr>
        <w:t>:</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заполнение анкет и формуляров в соответствии с нормами речевого этикета, принятыми в стране/странах изучаемого языка;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написание резюме (CV) с сообщением основных сведений о себе</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 xml:space="preserve">в соответствии с нормами речевого этикета, принятыми в стране/странах изучаемого языка;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написание электронного сообщения личного характера в соответствии</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с нормами речевого этикета, принятыми в стране/странах изучаемого языка. Объём сообщения</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до 140 слов;</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написание официального (делового) письма, в том числе и электронного,</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в соответствии с нормами официального общения, принятыми в стране/странах изучаемого языка. Объём официального (делового) письма</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до 140 слов;</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w:t>
      </w:r>
      <w:r w:rsidR="00F27F61" w:rsidRPr="009E3C17">
        <w:rPr>
          <w:rFonts w:ascii="Times New Roman" w:hAnsi="Times New Roman" w:cs="Times New Roman"/>
          <w:color w:val="auto"/>
          <w:sz w:val="24"/>
          <w:szCs w:val="24"/>
        </w:rPr>
        <w:t xml:space="preserve">использованием </w:t>
      </w:r>
      <w:r w:rsidRPr="009E3C17">
        <w:rPr>
          <w:rFonts w:ascii="Times New Roman" w:hAnsi="Times New Roman" w:cs="Times New Roman"/>
          <w:color w:val="auto"/>
          <w:sz w:val="24"/>
          <w:szCs w:val="24"/>
        </w:rPr>
        <w:t xml:space="preserve">или без </w:t>
      </w:r>
      <w:r w:rsidR="00F27F61" w:rsidRPr="009E3C17">
        <w:rPr>
          <w:rFonts w:ascii="Times New Roman" w:hAnsi="Times New Roman" w:cs="Times New Roman"/>
          <w:color w:val="auto"/>
          <w:sz w:val="24"/>
          <w:szCs w:val="24"/>
        </w:rPr>
        <w:t>использования</w:t>
      </w:r>
      <w:r w:rsidRPr="009E3C17">
        <w:rPr>
          <w:rFonts w:ascii="Times New Roman" w:hAnsi="Times New Roman" w:cs="Times New Roman"/>
          <w:color w:val="auto"/>
          <w:sz w:val="24"/>
          <w:szCs w:val="24"/>
        </w:rPr>
        <w:t xml:space="preserve"> образц</w:t>
      </w:r>
      <w:r w:rsidR="00F27F61" w:rsidRPr="009E3C17">
        <w:rPr>
          <w:rFonts w:ascii="Times New Roman" w:hAnsi="Times New Roman" w:cs="Times New Roman"/>
          <w:color w:val="auto"/>
          <w:sz w:val="24"/>
          <w:szCs w:val="24"/>
        </w:rPr>
        <w:t>а</w:t>
      </w:r>
      <w:r w:rsidRPr="009E3C17">
        <w:rPr>
          <w:rFonts w:ascii="Times New Roman" w:hAnsi="Times New Roman" w:cs="Times New Roman"/>
          <w:color w:val="auto"/>
          <w:sz w:val="24"/>
          <w:szCs w:val="24"/>
        </w:rPr>
        <w:t>. Объём письменного высказывания</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до 160 слов;</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заполнение таблицы: краткая фиксация содержания прочитанного/прослушанного текста или дополнение информации в таблице;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создание письменного высказывания с элементами рассуждения на основе таблицы, графика, диаграммы и письменного высказывания типа «Моё мнение»,</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«За и против». Объём письменного высказывания</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до 250 слов;</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письменное предоставление результатов выполненной проектной работы,</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в том числе в форме презентации. Объём</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до 250 слов.</w:t>
      </w:r>
    </w:p>
    <w:p w:rsidR="00F0164B" w:rsidRPr="009E3C17" w:rsidRDefault="00686AD0" w:rsidP="009E3C17">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9E3C17">
        <w:rPr>
          <w:rFonts w:ascii="Times New Roman" w:eastAsia="OfficinaSansBoldITC" w:hAnsi="Times New Roman"/>
          <w:sz w:val="24"/>
          <w:szCs w:val="24"/>
        </w:rPr>
        <w:t>97.</w:t>
      </w:r>
      <w:r w:rsidR="00F0164B" w:rsidRPr="009E3C17">
        <w:rPr>
          <w:rFonts w:ascii="Times New Roman" w:eastAsia="OfficinaSansBoldITC" w:hAnsi="Times New Roman"/>
          <w:sz w:val="24"/>
          <w:szCs w:val="24"/>
        </w:rPr>
        <w:t>6.1.5. </w:t>
      </w:r>
      <w:r w:rsidR="00F0164B" w:rsidRPr="009E3C17">
        <w:rPr>
          <w:rStyle w:val="BoldItalic0"/>
          <w:rFonts w:ascii="Times New Roman" w:eastAsia="Georgia" w:hAnsi="Times New Roman" w:cs="Times New Roman"/>
          <w:b w:val="0"/>
          <w:bCs w:val="0"/>
          <w:i w:val="0"/>
          <w:iCs w:val="0"/>
          <w:color w:val="auto"/>
          <w:sz w:val="24"/>
          <w:szCs w:val="24"/>
        </w:rPr>
        <w:t>Перевод как особый вид речевой деятельности.</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Предпереводческий анализ текста, выявление возможных переводческих трудностей и путей их преодоления.</w:t>
      </w:r>
    </w:p>
    <w:p w:rsidR="00F0164B" w:rsidRPr="009E3C17" w:rsidRDefault="00F0164B" w:rsidP="009E3C17">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9E3C17">
        <w:rPr>
          <w:rFonts w:ascii="Times New Roman" w:hAnsi="Times New Roman" w:cs="Times New Roman"/>
          <w:color w:val="auto"/>
          <w:sz w:val="24"/>
          <w:szCs w:val="24"/>
        </w:rPr>
        <w:t>Сопоставительный анализ оригинала и перевода и объективная оценка качества перевода.</w:t>
      </w:r>
    </w:p>
    <w:p w:rsidR="00F0164B" w:rsidRPr="009E3C17" w:rsidRDefault="00F0164B" w:rsidP="009E3C17">
      <w:pPr>
        <w:pStyle w:val="body"/>
        <w:spacing w:line="240" w:lineRule="auto"/>
        <w:ind w:firstLine="709"/>
        <w:rPr>
          <w:rFonts w:ascii="Times New Roman" w:hAnsi="Times New Roman" w:cs="Times New Roman"/>
          <w:color w:val="auto"/>
          <w:spacing w:val="-4"/>
          <w:sz w:val="24"/>
          <w:szCs w:val="24"/>
        </w:rPr>
      </w:pPr>
      <w:r w:rsidRPr="009E3C17">
        <w:rPr>
          <w:rFonts w:ascii="Times New Roman" w:hAnsi="Times New Roman" w:cs="Times New Roman"/>
          <w:color w:val="auto"/>
          <w:spacing w:val="-4"/>
          <w:sz w:val="24"/>
          <w:szCs w:val="24"/>
        </w:rP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F0164B" w:rsidRPr="009E3C17" w:rsidRDefault="00686AD0" w:rsidP="009E3C17">
      <w:pPr>
        <w:pStyle w:val="h4"/>
        <w:spacing w:before="0" w:after="0" w:line="240" w:lineRule="auto"/>
        <w:ind w:firstLine="709"/>
        <w:jc w:val="both"/>
        <w:rPr>
          <w:rFonts w:ascii="Times New Roman" w:hAnsi="Times New Roman" w:cs="Times New Roman"/>
          <w:color w:val="auto"/>
          <w:sz w:val="24"/>
          <w:szCs w:val="24"/>
        </w:rPr>
      </w:pPr>
      <w:r w:rsidRPr="009E3C17">
        <w:rPr>
          <w:rFonts w:ascii="Times New Roman" w:eastAsia="OfficinaSansBoldITC" w:hAnsi="Times New Roman"/>
          <w:sz w:val="24"/>
          <w:szCs w:val="24"/>
        </w:rPr>
        <w:t>97.</w:t>
      </w:r>
      <w:r w:rsidR="00F0164B" w:rsidRPr="009E3C17">
        <w:rPr>
          <w:rFonts w:ascii="Times New Roman" w:eastAsia="OfficinaSansBoldITC" w:hAnsi="Times New Roman"/>
          <w:sz w:val="24"/>
          <w:szCs w:val="24"/>
        </w:rPr>
        <w:t>6.2. </w:t>
      </w:r>
      <w:r w:rsidR="00F0164B" w:rsidRPr="009E3C17">
        <w:rPr>
          <w:rFonts w:ascii="Times New Roman" w:hAnsi="Times New Roman" w:cs="Times New Roman"/>
          <w:color w:val="auto"/>
          <w:sz w:val="24"/>
          <w:szCs w:val="24"/>
        </w:rPr>
        <w:t>Языковые знания и навыки.</w:t>
      </w:r>
    </w:p>
    <w:p w:rsidR="00F0164B" w:rsidRPr="009E3C17" w:rsidRDefault="00686AD0" w:rsidP="009E3C17">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9E3C17">
        <w:rPr>
          <w:rFonts w:ascii="Times New Roman" w:eastAsia="OfficinaSansBoldITC" w:hAnsi="Times New Roman"/>
          <w:sz w:val="24"/>
          <w:szCs w:val="24"/>
        </w:rPr>
        <w:t>97.</w:t>
      </w:r>
      <w:r w:rsidR="00F0164B" w:rsidRPr="009E3C17">
        <w:rPr>
          <w:rFonts w:ascii="Times New Roman" w:eastAsia="OfficinaSansBoldITC" w:hAnsi="Times New Roman"/>
          <w:sz w:val="24"/>
          <w:szCs w:val="24"/>
        </w:rPr>
        <w:t>6.2.1. </w:t>
      </w:r>
      <w:r w:rsidR="00F0164B" w:rsidRPr="009E3C17">
        <w:rPr>
          <w:rStyle w:val="BoldItalic0"/>
          <w:rFonts w:ascii="Times New Roman" w:eastAsia="Georgia" w:hAnsi="Times New Roman" w:cs="Times New Roman"/>
          <w:b w:val="0"/>
          <w:bCs w:val="0"/>
          <w:i w:val="0"/>
          <w:iCs w:val="0"/>
          <w:color w:val="auto"/>
          <w:sz w:val="24"/>
          <w:szCs w:val="24"/>
        </w:rPr>
        <w:t>Фонетическая сторона речи.</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Различение на слух (без ошибок, ведущих к сбою</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в коммуникации) произношение слов с соблюдением правильного ударения</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Тексты для чтения вслух: сообщение информационного характера, отрывок</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 xml:space="preserve">из статьи научно-популярного характера, рассказ, диалог (беседа), интервью.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Объём текста для чтения вслух</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до 160 слов.</w:t>
      </w:r>
    </w:p>
    <w:p w:rsidR="00F0164B" w:rsidRPr="009E3C17" w:rsidRDefault="00686AD0" w:rsidP="009E3C17">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9E3C17">
        <w:rPr>
          <w:rFonts w:ascii="Times New Roman" w:eastAsia="OfficinaSansBoldITC" w:hAnsi="Times New Roman"/>
          <w:sz w:val="24"/>
          <w:szCs w:val="24"/>
        </w:rPr>
        <w:t>97.</w:t>
      </w:r>
      <w:r w:rsidR="00F0164B" w:rsidRPr="009E3C17">
        <w:rPr>
          <w:rFonts w:ascii="Times New Roman" w:eastAsia="OfficinaSansBoldITC" w:hAnsi="Times New Roman"/>
          <w:sz w:val="24"/>
          <w:szCs w:val="24"/>
        </w:rPr>
        <w:t>6.2.2. </w:t>
      </w:r>
      <w:r w:rsidR="00F0164B" w:rsidRPr="009E3C17">
        <w:rPr>
          <w:rStyle w:val="BoldItalic0"/>
          <w:rFonts w:ascii="Times New Roman" w:eastAsia="Georgia" w:hAnsi="Times New Roman" w:cs="Times New Roman"/>
          <w:b w:val="0"/>
          <w:bCs w:val="0"/>
          <w:i w:val="0"/>
          <w:iCs w:val="0"/>
          <w:color w:val="auto"/>
          <w:sz w:val="24"/>
          <w:szCs w:val="24"/>
        </w:rPr>
        <w:t>Орфография и пунктуация.</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Правильное написание изученных слов.</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w:t>
      </w:r>
      <w:r w:rsidRPr="009E3C17">
        <w:rPr>
          <w:rFonts w:ascii="Times New Roman" w:hAnsi="Times New Roman" w:cs="Times New Roman"/>
          <w:color w:val="auto"/>
          <w:sz w:val="24"/>
          <w:szCs w:val="24"/>
        </w:rPr>
        <w:lastRenderedPageBreak/>
        <w:t xml:space="preserve">заголовка.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Пунктуационно правильное оформление прямой речи в соответствии</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с нормами изучаемого языка: использование запятой/двоеточия после слов автора перед прямой речью, заключение прямой речи в кавычки.</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Пунктуационно правильное оформление официального (делового) письма,</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в том числе электронного, в соответствии с принятыми в стране/странах изучаемого языка нормами официального общения.</w:t>
      </w:r>
    </w:p>
    <w:p w:rsidR="00F0164B" w:rsidRPr="009E3C17" w:rsidRDefault="00686AD0" w:rsidP="009E3C17">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9E3C17">
        <w:rPr>
          <w:rFonts w:ascii="Times New Roman" w:eastAsia="OfficinaSansBoldITC" w:hAnsi="Times New Roman"/>
          <w:sz w:val="24"/>
          <w:szCs w:val="24"/>
        </w:rPr>
        <w:t>97.</w:t>
      </w:r>
      <w:r w:rsidR="00F0164B" w:rsidRPr="009E3C17">
        <w:rPr>
          <w:rFonts w:ascii="Times New Roman" w:eastAsia="OfficinaSansBoldITC" w:hAnsi="Times New Roman"/>
          <w:sz w:val="24"/>
          <w:szCs w:val="24"/>
        </w:rPr>
        <w:t>6.2.3. </w:t>
      </w:r>
      <w:r w:rsidR="00F0164B" w:rsidRPr="009E3C17">
        <w:rPr>
          <w:rStyle w:val="BoldItalic0"/>
          <w:rFonts w:ascii="Times New Roman" w:eastAsia="Georgia" w:hAnsi="Times New Roman" w:cs="Times New Roman"/>
          <w:b w:val="0"/>
          <w:bCs w:val="0"/>
          <w:i w:val="0"/>
          <w:iCs w:val="0"/>
          <w:color w:val="auto"/>
          <w:sz w:val="24"/>
          <w:szCs w:val="24"/>
        </w:rPr>
        <w:t>Лексическая сторона речи.</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Распознавание в письменном и звучащем тексте и употребление в устной</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Объём</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Основные способы словообразования: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а) аффиксация: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образование глаголов при помощи префиксов dis-, mis-, re-, over-, under</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 xml:space="preserve">и суффикса -ise/-ize;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образование имён существительных при помощи префиксов un-, in-/im-, il-/ir- и суффиксов -ance/-ence, -er/-or, -ing, -ism, -ist, -ity, -ment, -ness, -sion/-tion-, -ship;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образование имён прилагательных при помощи префиксов un-, in-/im-, il-/ir-, inter-, non-, post-, pre-, super- и суффиксов -able/-ible, -al, -ed, -ese, -ful, -ian/-an, -ic, -ical, -ing, -ish -ive, -less, -ly, -ous, -y;</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образование наречий при помощи префиксов un-, in-/im-, il-/ir- и суффикса -ly;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образование числительных при помощи суффиксов -teen, -ty, -th;</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б) словосложение: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образование сложных существительных путём соединения основ существительных (football);</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pacing w:val="2"/>
          <w:sz w:val="24"/>
          <w:szCs w:val="24"/>
        </w:rPr>
        <w:t xml:space="preserve">образование сложных существительных путём соединения основы прилагательного с основой существительного (blackboard);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образование сложных существительных путём соединения основ существительных с предлогом (father-in-law);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образование сложных прилагательных путём соединения наречия с основой причастия II (well-behaved);</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образование сложных прилагательных путём соединения основы прилагательного с основой причастия I (nice-looking);</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в) конверсия:</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образование имён существительных от неопределённых форм глаголов</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(to run</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 xml:space="preserve">a run);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образование имён существительных от имён прилагательных (rich people</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the rich);</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образование глаголов от имён существительных (a hand</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 xml:space="preserve">to hand);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образование глаголов от имён прилагательных (cool</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to cool).</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Имена прилагательные на -ed и -ing (excited</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exciting).</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Многозначные лексические единицы. Наиболее частотные фразовые глаголы. Синонимы. Антонимы. Омонимы. Интернациональные слова. Сокращения</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 xml:space="preserve">и аббревиатуры.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lastRenderedPageBreak/>
        <w:t xml:space="preserve">Различные средства связи для обеспечения целостности и логичности устного/письменного высказывания. </w:t>
      </w:r>
    </w:p>
    <w:p w:rsidR="00F0164B" w:rsidRPr="009E3C17" w:rsidRDefault="00686AD0" w:rsidP="009E3C17">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9E3C17">
        <w:rPr>
          <w:rFonts w:ascii="Times New Roman" w:eastAsia="OfficinaSansBoldITC" w:hAnsi="Times New Roman"/>
          <w:sz w:val="24"/>
          <w:szCs w:val="24"/>
        </w:rPr>
        <w:t>97.</w:t>
      </w:r>
      <w:r w:rsidR="00F0164B" w:rsidRPr="009E3C17">
        <w:rPr>
          <w:rFonts w:ascii="Times New Roman" w:eastAsia="OfficinaSansBoldITC" w:hAnsi="Times New Roman"/>
          <w:sz w:val="24"/>
          <w:szCs w:val="24"/>
        </w:rPr>
        <w:t>6.2.4. </w:t>
      </w:r>
      <w:r w:rsidR="00F0164B" w:rsidRPr="009E3C17">
        <w:rPr>
          <w:rStyle w:val="BoldItalic0"/>
          <w:rFonts w:ascii="Times New Roman" w:eastAsia="Georgia" w:hAnsi="Times New Roman" w:cs="Times New Roman"/>
          <w:b w:val="0"/>
          <w:bCs w:val="0"/>
          <w:i w:val="0"/>
          <w:iCs w:val="0"/>
          <w:color w:val="auto"/>
          <w:sz w:val="24"/>
          <w:szCs w:val="24"/>
        </w:rPr>
        <w:t>Грамматическая сторона речи.</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 xml:space="preserve">и отрицательной форме).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Нераспространённые и распространённые простые предложения, в том числе</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 xml:space="preserve">с несколькими обстоятельствами, следующими в определённом порядке (We moved to a new house last year.).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Предложения с начальным It.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Предложения с начальным There + to be. </w:t>
      </w:r>
    </w:p>
    <w:p w:rsidR="00F0164B" w:rsidRPr="009E3C17" w:rsidRDefault="00F0164B" w:rsidP="009E3C17">
      <w:pPr>
        <w:pStyle w:val="body"/>
        <w:spacing w:line="240" w:lineRule="auto"/>
        <w:ind w:firstLine="709"/>
        <w:rPr>
          <w:rFonts w:ascii="Times New Roman" w:hAnsi="Times New Roman" w:cs="Times New Roman"/>
          <w:color w:val="auto"/>
          <w:sz w:val="24"/>
          <w:szCs w:val="24"/>
          <w:lang w:val="en-US"/>
        </w:rPr>
      </w:pPr>
      <w:r w:rsidRPr="009E3C17">
        <w:rPr>
          <w:rFonts w:ascii="Times New Roman" w:hAnsi="Times New Roman" w:cs="Times New Roman"/>
          <w:color w:val="auto"/>
          <w:sz w:val="24"/>
          <w:szCs w:val="24"/>
        </w:rPr>
        <w:t>Предложения</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с</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глагольными</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конструкциями</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содержащими</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глаголы</w:t>
      </w:r>
      <w:r w:rsidRPr="009E3C17">
        <w:rPr>
          <w:rFonts w:ascii="Times New Roman" w:hAnsi="Times New Roman" w:cs="Times New Roman"/>
          <w:color w:val="auto"/>
          <w:sz w:val="24"/>
          <w:szCs w:val="24"/>
          <w:lang w:val="en-US"/>
        </w:rPr>
        <w:t>-</w:t>
      </w:r>
      <w:r w:rsidRPr="009E3C17">
        <w:rPr>
          <w:rFonts w:ascii="Times New Roman" w:hAnsi="Times New Roman" w:cs="Times New Roman"/>
          <w:color w:val="auto"/>
          <w:sz w:val="24"/>
          <w:szCs w:val="24"/>
        </w:rPr>
        <w:t>связки</w:t>
      </w:r>
      <w:r w:rsidR="0012038A"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lang w:val="en-US"/>
        </w:rPr>
        <w:t xml:space="preserve">to be, to look, to seem, to feel (He looks/seems/feels happy.). </w:t>
      </w:r>
    </w:p>
    <w:p w:rsidR="00F0164B" w:rsidRPr="009E3C17" w:rsidRDefault="00F0164B" w:rsidP="009E3C17">
      <w:pPr>
        <w:pStyle w:val="body"/>
        <w:spacing w:line="240" w:lineRule="auto"/>
        <w:ind w:firstLine="709"/>
        <w:rPr>
          <w:rFonts w:ascii="Times New Roman" w:hAnsi="Times New Roman" w:cs="Times New Roman"/>
          <w:color w:val="auto"/>
          <w:sz w:val="24"/>
          <w:szCs w:val="24"/>
          <w:lang w:val="en-US"/>
        </w:rPr>
      </w:pPr>
      <w:r w:rsidRPr="009E3C17">
        <w:rPr>
          <w:rFonts w:ascii="Times New Roman" w:hAnsi="Times New Roman" w:cs="Times New Roman"/>
          <w:color w:val="auto"/>
          <w:sz w:val="24"/>
          <w:szCs w:val="24"/>
        </w:rPr>
        <w:t>Предложения</w:t>
      </w:r>
      <w:r w:rsidRPr="009E3C17">
        <w:rPr>
          <w:rFonts w:ascii="Times New Roman" w:hAnsi="Times New Roman" w:cs="Times New Roman"/>
          <w:color w:val="auto"/>
          <w:sz w:val="24"/>
          <w:szCs w:val="24"/>
          <w:lang w:val="en-US"/>
        </w:rPr>
        <w:t xml:space="preserve"> c</w:t>
      </w:r>
      <w:r w:rsidRPr="009E3C17">
        <w:rPr>
          <w:rFonts w:ascii="Times New Roman" w:hAnsi="Times New Roman" w:cs="Times New Roman"/>
          <w:color w:val="auto"/>
          <w:sz w:val="24"/>
          <w:szCs w:val="24"/>
        </w:rPr>
        <w:t>о</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сложным</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дополнением</w:t>
      </w:r>
      <w:r w:rsidR="00C4511E" w:rsidRPr="009E3C17">
        <w:rPr>
          <w:rFonts w:ascii="Times New Roman" w:hAnsi="Times New Roman" w:cs="Times New Roman"/>
          <w:color w:val="auto"/>
          <w:sz w:val="24"/>
          <w:szCs w:val="24"/>
          <w:lang w:val="en-US"/>
        </w:rPr>
        <w:t xml:space="preserve"> – </w:t>
      </w:r>
      <w:r w:rsidRPr="009E3C17">
        <w:rPr>
          <w:rFonts w:ascii="Times New Roman" w:hAnsi="Times New Roman" w:cs="Times New Roman"/>
          <w:color w:val="auto"/>
          <w:sz w:val="24"/>
          <w:szCs w:val="24"/>
          <w:lang w:val="en-US"/>
        </w:rPr>
        <w:t xml:space="preserve">Complex Object (I want you to help me. I saw her cross/crossing the road. I want to have my hair cut.)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Сложносочинённые предложения с сочинительными союзами and, but, or.</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Сложноподчинённые предложения с союзами и союзными словами because, if, when, where, what, why, how.</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Сложноподчинённые предложения с определительными придаточными</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 xml:space="preserve">с союзными словами who, which, that.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Сложноподчинённые предложения с союзными словами whoever, whatever, however, whenever.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Условные предложения с глаголами в изъявительном наклонении (Conditional 0, Conditional I) и с глаголами в сослагательном наклонении (Conditional</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II и Conditional III).</w:t>
      </w:r>
    </w:p>
    <w:p w:rsidR="00F0164B" w:rsidRPr="009E3C17" w:rsidRDefault="00F0164B" w:rsidP="009E3C17">
      <w:pPr>
        <w:pStyle w:val="body"/>
        <w:spacing w:line="240" w:lineRule="auto"/>
        <w:ind w:firstLine="709"/>
        <w:rPr>
          <w:rFonts w:ascii="Times New Roman" w:hAnsi="Times New Roman" w:cs="Times New Roman"/>
          <w:color w:val="auto"/>
          <w:sz w:val="24"/>
          <w:szCs w:val="24"/>
          <w:lang w:val="en-US"/>
        </w:rPr>
      </w:pPr>
      <w:r w:rsidRPr="009E3C17">
        <w:rPr>
          <w:rFonts w:ascii="Times New Roman" w:hAnsi="Times New Roman" w:cs="Times New Roman"/>
          <w:color w:val="auto"/>
          <w:sz w:val="24"/>
          <w:szCs w:val="24"/>
        </w:rPr>
        <w:t>Инверсия</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с</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конструкциями</w:t>
      </w:r>
      <w:r w:rsidRPr="009E3C17">
        <w:rPr>
          <w:rFonts w:ascii="Times New Roman" w:hAnsi="Times New Roman" w:cs="Times New Roman"/>
          <w:color w:val="auto"/>
          <w:sz w:val="24"/>
          <w:szCs w:val="24"/>
          <w:lang w:val="en-US"/>
        </w:rPr>
        <w:t xml:space="preserve"> hardly (ever) … when, no sooner … that, if only …;</w:t>
      </w:r>
      <w:r w:rsidR="0012038A"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в</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условных</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предложениях</w:t>
      </w:r>
      <w:r w:rsidRPr="009E3C17">
        <w:rPr>
          <w:rFonts w:ascii="Times New Roman" w:hAnsi="Times New Roman" w:cs="Times New Roman"/>
          <w:color w:val="auto"/>
          <w:sz w:val="24"/>
          <w:szCs w:val="24"/>
          <w:lang w:val="en-US"/>
        </w:rPr>
        <w:t xml:space="preserve"> (If) … should … do.</w:t>
      </w:r>
    </w:p>
    <w:p w:rsidR="00F0164B" w:rsidRPr="009E3C17" w:rsidRDefault="00F0164B" w:rsidP="009E3C17">
      <w:pPr>
        <w:pStyle w:val="body"/>
        <w:spacing w:line="240" w:lineRule="auto"/>
        <w:ind w:firstLine="709"/>
        <w:rPr>
          <w:rFonts w:ascii="Times New Roman" w:hAnsi="Times New Roman" w:cs="Times New Roman"/>
          <w:color w:val="auto"/>
          <w:sz w:val="24"/>
          <w:szCs w:val="24"/>
          <w:lang w:val="en-US"/>
        </w:rPr>
      </w:pPr>
      <w:r w:rsidRPr="009E3C17">
        <w:rPr>
          <w:rFonts w:ascii="Times New Roman" w:hAnsi="Times New Roman" w:cs="Times New Roman"/>
          <w:color w:val="auto"/>
          <w:sz w:val="24"/>
          <w:szCs w:val="24"/>
        </w:rPr>
        <w:t>Все</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типы</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вопросительных</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предложений</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общий</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специальный</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альтернативный</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разделительный</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вопросы</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в</w:t>
      </w:r>
      <w:r w:rsidRPr="009E3C17">
        <w:rPr>
          <w:rFonts w:ascii="Times New Roman" w:hAnsi="Times New Roman" w:cs="Times New Roman"/>
          <w:color w:val="auto"/>
          <w:sz w:val="24"/>
          <w:szCs w:val="24"/>
          <w:lang w:val="en-US"/>
        </w:rPr>
        <w:t xml:space="preserve"> Present/Past/Future Simple Tense; Present/Past/Future Continuous Tense; Present/Past Perfect Tense; Present Perfect Continuous Tense).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Повествовательные, вопросительные и побудительные предложения</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в косвенной речи в настоящем и прошедшем времени; согласование времён</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 xml:space="preserve">в рамках сложного предложения.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Модальные глаголы в косвенной речи в настоящем и прошедшем времени. </w:t>
      </w:r>
    </w:p>
    <w:p w:rsidR="00F0164B" w:rsidRPr="009E3C17" w:rsidRDefault="00F0164B" w:rsidP="009E3C17">
      <w:pPr>
        <w:pStyle w:val="body"/>
        <w:spacing w:line="240" w:lineRule="auto"/>
        <w:ind w:firstLine="709"/>
        <w:rPr>
          <w:rFonts w:ascii="Times New Roman" w:hAnsi="Times New Roman" w:cs="Times New Roman"/>
          <w:color w:val="auto"/>
          <w:sz w:val="24"/>
          <w:szCs w:val="24"/>
          <w:lang w:val="en-US"/>
        </w:rPr>
      </w:pPr>
      <w:r w:rsidRPr="009E3C17">
        <w:rPr>
          <w:rFonts w:ascii="Times New Roman" w:hAnsi="Times New Roman" w:cs="Times New Roman"/>
          <w:color w:val="auto"/>
          <w:sz w:val="24"/>
          <w:szCs w:val="24"/>
        </w:rPr>
        <w:t>Предложения</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с</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конструкциями</w:t>
      </w:r>
      <w:r w:rsidRPr="009E3C17">
        <w:rPr>
          <w:rFonts w:ascii="Times New Roman" w:hAnsi="Times New Roman" w:cs="Times New Roman"/>
          <w:color w:val="auto"/>
          <w:sz w:val="24"/>
          <w:szCs w:val="24"/>
          <w:lang w:val="en-US"/>
        </w:rPr>
        <w:t xml:space="preserve"> as … as, not so … as; both … and …, either … or, neither … nor.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Предложения с I wish …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Конструкции с глаголами на -ing: to love/hate doing smth.</w:t>
      </w:r>
    </w:p>
    <w:p w:rsidR="00F0164B" w:rsidRPr="009E3C17" w:rsidRDefault="00F0164B" w:rsidP="009E3C17">
      <w:pPr>
        <w:pStyle w:val="body"/>
        <w:spacing w:line="240" w:lineRule="auto"/>
        <w:ind w:firstLine="709"/>
        <w:rPr>
          <w:rFonts w:ascii="Times New Roman" w:hAnsi="Times New Roman" w:cs="Times New Roman"/>
          <w:color w:val="auto"/>
          <w:sz w:val="24"/>
          <w:szCs w:val="24"/>
          <w:lang w:val="en-US"/>
        </w:rPr>
      </w:pPr>
      <w:r w:rsidRPr="009E3C17">
        <w:rPr>
          <w:rFonts w:ascii="Times New Roman" w:hAnsi="Times New Roman" w:cs="Times New Roman"/>
          <w:color w:val="auto"/>
          <w:sz w:val="24"/>
          <w:szCs w:val="24"/>
        </w:rPr>
        <w:t>Конструкции</w:t>
      </w:r>
      <w:r w:rsidRPr="009E3C17">
        <w:rPr>
          <w:rFonts w:ascii="Times New Roman" w:hAnsi="Times New Roman" w:cs="Times New Roman"/>
          <w:color w:val="auto"/>
          <w:sz w:val="24"/>
          <w:szCs w:val="24"/>
          <w:lang w:val="en-US"/>
        </w:rPr>
        <w:t xml:space="preserve"> c </w:t>
      </w:r>
      <w:r w:rsidRPr="009E3C17">
        <w:rPr>
          <w:rFonts w:ascii="Times New Roman" w:hAnsi="Times New Roman" w:cs="Times New Roman"/>
          <w:color w:val="auto"/>
          <w:sz w:val="24"/>
          <w:szCs w:val="24"/>
        </w:rPr>
        <w:t>глаголами</w:t>
      </w:r>
      <w:r w:rsidRPr="009E3C17">
        <w:rPr>
          <w:rFonts w:ascii="Times New Roman" w:hAnsi="Times New Roman" w:cs="Times New Roman"/>
          <w:color w:val="auto"/>
          <w:sz w:val="24"/>
          <w:szCs w:val="24"/>
          <w:lang w:val="en-US"/>
        </w:rPr>
        <w:t xml:space="preserve"> to stop, to remember, to forget (</w:t>
      </w:r>
      <w:r w:rsidRPr="009E3C17">
        <w:rPr>
          <w:rFonts w:ascii="Times New Roman" w:hAnsi="Times New Roman" w:cs="Times New Roman"/>
          <w:color w:val="auto"/>
          <w:sz w:val="24"/>
          <w:szCs w:val="24"/>
        </w:rPr>
        <w:t>разница</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в</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значении</w:t>
      </w:r>
      <w:r w:rsidR="0012038A"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lang w:val="en-US"/>
        </w:rPr>
        <w:t xml:space="preserve">to stop doing smth </w:t>
      </w:r>
      <w:r w:rsidRPr="009E3C17">
        <w:rPr>
          <w:rFonts w:ascii="Times New Roman" w:hAnsi="Times New Roman" w:cs="Times New Roman"/>
          <w:color w:val="auto"/>
          <w:sz w:val="24"/>
          <w:szCs w:val="24"/>
        </w:rPr>
        <w:t>и</w:t>
      </w:r>
      <w:r w:rsidRPr="009E3C17">
        <w:rPr>
          <w:rFonts w:ascii="Times New Roman" w:hAnsi="Times New Roman" w:cs="Times New Roman"/>
          <w:color w:val="auto"/>
          <w:sz w:val="24"/>
          <w:szCs w:val="24"/>
          <w:lang w:val="en-US"/>
        </w:rPr>
        <w:t xml:space="preserve"> to stop to do smth). </w:t>
      </w:r>
    </w:p>
    <w:p w:rsidR="00F0164B" w:rsidRPr="009E3C17" w:rsidRDefault="00F0164B" w:rsidP="009E3C17">
      <w:pPr>
        <w:pStyle w:val="body"/>
        <w:spacing w:line="240" w:lineRule="auto"/>
        <w:ind w:firstLine="709"/>
        <w:rPr>
          <w:rFonts w:ascii="Times New Roman" w:hAnsi="Times New Roman" w:cs="Times New Roman"/>
          <w:color w:val="auto"/>
          <w:sz w:val="24"/>
          <w:szCs w:val="24"/>
          <w:lang w:val="en-US"/>
        </w:rPr>
      </w:pPr>
      <w:r w:rsidRPr="009E3C17">
        <w:rPr>
          <w:rFonts w:ascii="Times New Roman" w:hAnsi="Times New Roman" w:cs="Times New Roman"/>
          <w:color w:val="auto"/>
          <w:sz w:val="24"/>
          <w:szCs w:val="24"/>
        </w:rPr>
        <w:t>Конструкция</w:t>
      </w:r>
      <w:r w:rsidRPr="009E3C17">
        <w:rPr>
          <w:rFonts w:ascii="Times New Roman" w:hAnsi="Times New Roman" w:cs="Times New Roman"/>
          <w:color w:val="auto"/>
          <w:sz w:val="24"/>
          <w:szCs w:val="24"/>
          <w:lang w:val="en-US"/>
        </w:rPr>
        <w:t xml:space="preserve"> It takes me … to do smth.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Конструкция used to + инфинитив глагола. </w:t>
      </w:r>
    </w:p>
    <w:p w:rsidR="00F0164B" w:rsidRPr="009E3C17" w:rsidRDefault="00F0164B" w:rsidP="009E3C17">
      <w:pPr>
        <w:pStyle w:val="body"/>
        <w:spacing w:line="240" w:lineRule="auto"/>
        <w:ind w:firstLine="709"/>
        <w:rPr>
          <w:rFonts w:ascii="Times New Roman" w:hAnsi="Times New Roman" w:cs="Times New Roman"/>
          <w:color w:val="auto"/>
          <w:sz w:val="24"/>
          <w:szCs w:val="24"/>
          <w:lang w:val="en-US"/>
        </w:rPr>
      </w:pPr>
      <w:r w:rsidRPr="009E3C17">
        <w:rPr>
          <w:rFonts w:ascii="Times New Roman" w:hAnsi="Times New Roman" w:cs="Times New Roman"/>
          <w:color w:val="auto"/>
          <w:sz w:val="24"/>
          <w:szCs w:val="24"/>
        </w:rPr>
        <w:t>Конструкции</w:t>
      </w:r>
      <w:r w:rsidRPr="009E3C17">
        <w:rPr>
          <w:rFonts w:ascii="Times New Roman" w:hAnsi="Times New Roman" w:cs="Times New Roman"/>
          <w:color w:val="auto"/>
          <w:sz w:val="24"/>
          <w:szCs w:val="24"/>
          <w:lang w:val="en-US"/>
        </w:rPr>
        <w:t xml:space="preserve"> be/get used to smth; be/get used to doing smth. </w:t>
      </w:r>
    </w:p>
    <w:p w:rsidR="00F0164B" w:rsidRPr="009E3C17" w:rsidRDefault="00F0164B" w:rsidP="009E3C17">
      <w:pPr>
        <w:pStyle w:val="body"/>
        <w:spacing w:line="240" w:lineRule="auto"/>
        <w:ind w:firstLine="709"/>
        <w:rPr>
          <w:rFonts w:ascii="Times New Roman" w:hAnsi="Times New Roman" w:cs="Times New Roman"/>
          <w:color w:val="auto"/>
          <w:sz w:val="24"/>
          <w:szCs w:val="24"/>
          <w:lang w:val="en-US"/>
        </w:rPr>
      </w:pPr>
      <w:r w:rsidRPr="009E3C17">
        <w:rPr>
          <w:rFonts w:ascii="Times New Roman" w:hAnsi="Times New Roman" w:cs="Times New Roman"/>
          <w:color w:val="auto"/>
          <w:spacing w:val="-2"/>
          <w:sz w:val="24"/>
          <w:szCs w:val="24"/>
        </w:rPr>
        <w:t>Конструкции</w:t>
      </w:r>
      <w:r w:rsidRPr="009E3C17">
        <w:rPr>
          <w:rFonts w:ascii="Times New Roman" w:hAnsi="Times New Roman" w:cs="Times New Roman"/>
          <w:color w:val="auto"/>
          <w:spacing w:val="-2"/>
          <w:sz w:val="24"/>
          <w:szCs w:val="24"/>
          <w:lang w:val="en-US"/>
        </w:rPr>
        <w:t xml:space="preserve"> I prefer, I’d prefer, I’d rather prefer, </w:t>
      </w:r>
      <w:r w:rsidRPr="009E3C17">
        <w:rPr>
          <w:rFonts w:ascii="Times New Roman" w:hAnsi="Times New Roman" w:cs="Times New Roman"/>
          <w:color w:val="auto"/>
          <w:spacing w:val="-2"/>
          <w:sz w:val="24"/>
          <w:szCs w:val="24"/>
        </w:rPr>
        <w:t>выражающих</w:t>
      </w:r>
      <w:r w:rsidRPr="009E3C17">
        <w:rPr>
          <w:rFonts w:ascii="Times New Roman" w:hAnsi="Times New Roman" w:cs="Times New Roman"/>
          <w:color w:val="auto"/>
          <w:spacing w:val="-2"/>
          <w:sz w:val="24"/>
          <w:szCs w:val="24"/>
          <w:lang w:val="en-US"/>
        </w:rPr>
        <w:t xml:space="preserve"> </w:t>
      </w:r>
      <w:r w:rsidRPr="009E3C17">
        <w:rPr>
          <w:rFonts w:ascii="Times New Roman" w:hAnsi="Times New Roman" w:cs="Times New Roman"/>
          <w:color w:val="auto"/>
          <w:spacing w:val="-2"/>
          <w:sz w:val="24"/>
          <w:szCs w:val="24"/>
        </w:rPr>
        <w:t>предпочтение</w:t>
      </w:r>
      <w:r w:rsidRPr="009E3C17">
        <w:rPr>
          <w:rFonts w:ascii="Times New Roman" w:hAnsi="Times New Roman" w:cs="Times New Roman"/>
          <w:color w:val="auto"/>
          <w:spacing w:val="-2"/>
          <w:sz w:val="24"/>
          <w:szCs w:val="24"/>
          <w:lang w:val="en-US"/>
        </w:rPr>
        <w:t>,</w:t>
      </w:r>
      <w:r w:rsidR="0012038A" w:rsidRPr="009E3C17">
        <w:rPr>
          <w:rFonts w:ascii="Times New Roman" w:hAnsi="Times New Roman" w:cs="Times New Roman"/>
          <w:color w:val="auto"/>
          <w:spacing w:val="-2"/>
          <w:sz w:val="24"/>
          <w:szCs w:val="24"/>
          <w:lang w:val="en-US"/>
        </w:rPr>
        <w:t xml:space="preserve"> </w:t>
      </w:r>
      <w:r w:rsidRPr="009E3C17">
        <w:rPr>
          <w:rFonts w:ascii="Times New Roman" w:hAnsi="Times New Roman" w:cs="Times New Roman"/>
          <w:color w:val="auto"/>
          <w:spacing w:val="-2"/>
          <w:sz w:val="24"/>
          <w:szCs w:val="24"/>
        </w:rPr>
        <w:t>а</w:t>
      </w:r>
      <w:r w:rsidRPr="009E3C17">
        <w:rPr>
          <w:rFonts w:ascii="Times New Roman" w:hAnsi="Times New Roman" w:cs="Times New Roman"/>
          <w:color w:val="auto"/>
          <w:spacing w:val="-2"/>
          <w:sz w:val="24"/>
          <w:szCs w:val="24"/>
          <w:lang w:val="en-US"/>
        </w:rPr>
        <w:t xml:space="preserve"> </w:t>
      </w:r>
      <w:r w:rsidRPr="009E3C17">
        <w:rPr>
          <w:rFonts w:ascii="Times New Roman" w:hAnsi="Times New Roman" w:cs="Times New Roman"/>
          <w:color w:val="auto"/>
          <w:spacing w:val="-2"/>
          <w:sz w:val="24"/>
          <w:szCs w:val="24"/>
        </w:rPr>
        <w:t>также</w:t>
      </w:r>
      <w:r w:rsidRPr="009E3C17">
        <w:rPr>
          <w:rFonts w:ascii="Times New Roman" w:hAnsi="Times New Roman" w:cs="Times New Roman"/>
          <w:color w:val="auto"/>
          <w:spacing w:val="-2"/>
          <w:sz w:val="24"/>
          <w:szCs w:val="24"/>
          <w:lang w:val="en-US"/>
        </w:rPr>
        <w:t xml:space="preserve"> </w:t>
      </w:r>
      <w:r w:rsidRPr="009E3C17">
        <w:rPr>
          <w:rFonts w:ascii="Times New Roman" w:hAnsi="Times New Roman" w:cs="Times New Roman"/>
          <w:color w:val="auto"/>
          <w:spacing w:val="-2"/>
          <w:sz w:val="24"/>
          <w:szCs w:val="24"/>
        </w:rPr>
        <w:t>конструкций</w:t>
      </w:r>
      <w:r w:rsidRPr="009E3C17">
        <w:rPr>
          <w:rFonts w:ascii="Times New Roman" w:hAnsi="Times New Roman" w:cs="Times New Roman"/>
          <w:color w:val="auto"/>
          <w:spacing w:val="-2"/>
          <w:sz w:val="24"/>
          <w:szCs w:val="24"/>
          <w:lang w:val="en-US"/>
        </w:rPr>
        <w:t xml:space="preserve"> I’d rather, You’d better.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Подлежащее, выраженное собирательным существительным (family, police),</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 xml:space="preserve">и его согласование со сказуемым.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9E3C17" w:rsidRDefault="00F0164B" w:rsidP="009E3C17">
      <w:pPr>
        <w:pStyle w:val="body"/>
        <w:spacing w:line="240" w:lineRule="auto"/>
        <w:ind w:firstLine="709"/>
        <w:rPr>
          <w:rFonts w:ascii="Times New Roman" w:hAnsi="Times New Roman" w:cs="Times New Roman"/>
          <w:color w:val="auto"/>
          <w:sz w:val="24"/>
          <w:szCs w:val="24"/>
          <w:lang w:val="en-US"/>
        </w:rPr>
      </w:pPr>
      <w:r w:rsidRPr="009E3C17">
        <w:rPr>
          <w:rFonts w:ascii="Times New Roman" w:hAnsi="Times New Roman" w:cs="Times New Roman"/>
          <w:color w:val="auto"/>
          <w:sz w:val="24"/>
          <w:szCs w:val="24"/>
        </w:rPr>
        <w:t>Конструкция</w:t>
      </w:r>
      <w:r w:rsidRPr="009E3C17">
        <w:rPr>
          <w:rFonts w:ascii="Times New Roman" w:hAnsi="Times New Roman" w:cs="Times New Roman"/>
          <w:color w:val="auto"/>
          <w:sz w:val="24"/>
          <w:szCs w:val="24"/>
          <w:lang w:val="en-US"/>
        </w:rPr>
        <w:t xml:space="preserve"> to be going to, </w:t>
      </w:r>
      <w:r w:rsidRPr="009E3C17">
        <w:rPr>
          <w:rFonts w:ascii="Times New Roman" w:hAnsi="Times New Roman" w:cs="Times New Roman"/>
          <w:color w:val="auto"/>
          <w:sz w:val="24"/>
          <w:szCs w:val="24"/>
        </w:rPr>
        <w:t>формы</w:t>
      </w:r>
      <w:r w:rsidRPr="009E3C17">
        <w:rPr>
          <w:rFonts w:ascii="Times New Roman" w:hAnsi="Times New Roman" w:cs="Times New Roman"/>
          <w:color w:val="auto"/>
          <w:sz w:val="24"/>
          <w:szCs w:val="24"/>
          <w:lang w:val="en-US"/>
        </w:rPr>
        <w:t xml:space="preserve"> Future Simple Tense </w:t>
      </w:r>
      <w:r w:rsidRPr="009E3C17">
        <w:rPr>
          <w:rFonts w:ascii="Times New Roman" w:hAnsi="Times New Roman" w:cs="Times New Roman"/>
          <w:color w:val="auto"/>
          <w:sz w:val="24"/>
          <w:szCs w:val="24"/>
        </w:rPr>
        <w:t>и</w:t>
      </w:r>
      <w:r w:rsidRPr="009E3C17">
        <w:rPr>
          <w:rFonts w:ascii="Times New Roman" w:hAnsi="Times New Roman" w:cs="Times New Roman"/>
          <w:color w:val="auto"/>
          <w:sz w:val="24"/>
          <w:szCs w:val="24"/>
          <w:lang w:val="en-US"/>
        </w:rPr>
        <w:t xml:space="preserve"> Present Continuous Tense </w:t>
      </w:r>
      <w:r w:rsidRPr="009E3C17">
        <w:rPr>
          <w:rFonts w:ascii="Times New Roman" w:hAnsi="Times New Roman" w:cs="Times New Roman"/>
          <w:color w:val="auto"/>
          <w:sz w:val="24"/>
          <w:szCs w:val="24"/>
        </w:rPr>
        <w:lastRenderedPageBreak/>
        <w:t>для</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выражения</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будущего</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действия</w:t>
      </w:r>
      <w:r w:rsidRPr="009E3C17">
        <w:rPr>
          <w:rFonts w:ascii="Times New Roman" w:hAnsi="Times New Roman" w:cs="Times New Roman"/>
          <w:color w:val="auto"/>
          <w:sz w:val="24"/>
          <w:szCs w:val="24"/>
          <w:lang w:val="en-US"/>
        </w:rPr>
        <w:t xml:space="preserve">. </w:t>
      </w:r>
    </w:p>
    <w:p w:rsidR="00F0164B" w:rsidRPr="009E3C17" w:rsidRDefault="00F0164B" w:rsidP="009E3C17">
      <w:pPr>
        <w:pStyle w:val="body"/>
        <w:spacing w:line="240" w:lineRule="auto"/>
        <w:ind w:firstLine="709"/>
        <w:rPr>
          <w:rFonts w:ascii="Times New Roman" w:hAnsi="Times New Roman" w:cs="Times New Roman"/>
          <w:color w:val="auto"/>
          <w:sz w:val="24"/>
          <w:szCs w:val="24"/>
          <w:lang w:val="en-US"/>
        </w:rPr>
      </w:pPr>
      <w:r w:rsidRPr="009E3C17">
        <w:rPr>
          <w:rFonts w:ascii="Times New Roman" w:hAnsi="Times New Roman" w:cs="Times New Roman"/>
          <w:color w:val="auto"/>
          <w:sz w:val="24"/>
          <w:szCs w:val="24"/>
        </w:rPr>
        <w:t>Модальные</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глаголы</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и</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их</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эквиваленты</w:t>
      </w:r>
      <w:r w:rsidRPr="009E3C17">
        <w:rPr>
          <w:rFonts w:ascii="Times New Roman" w:hAnsi="Times New Roman" w:cs="Times New Roman"/>
          <w:color w:val="auto"/>
          <w:sz w:val="24"/>
          <w:szCs w:val="24"/>
          <w:lang w:val="en-US"/>
        </w:rPr>
        <w:t xml:space="preserve"> (can/be able to, could, must/have to, may, might, should, shall, would, will, need, ought to). </w:t>
      </w:r>
    </w:p>
    <w:p w:rsidR="00F0164B" w:rsidRPr="009E3C17" w:rsidRDefault="00F0164B" w:rsidP="009E3C17">
      <w:pPr>
        <w:pStyle w:val="body"/>
        <w:spacing w:line="240" w:lineRule="auto"/>
        <w:ind w:firstLine="709"/>
        <w:rPr>
          <w:rFonts w:ascii="Times New Roman" w:hAnsi="Times New Roman" w:cs="Times New Roman"/>
          <w:color w:val="auto"/>
          <w:sz w:val="24"/>
          <w:szCs w:val="24"/>
          <w:lang w:val="en-US"/>
        </w:rPr>
      </w:pPr>
      <w:r w:rsidRPr="009E3C17">
        <w:rPr>
          <w:rFonts w:ascii="Times New Roman" w:hAnsi="Times New Roman" w:cs="Times New Roman"/>
          <w:color w:val="auto"/>
          <w:sz w:val="24"/>
          <w:szCs w:val="24"/>
        </w:rPr>
        <w:t>Неличные</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формы</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глагола</w:t>
      </w:r>
      <w:r w:rsidR="00C4511E" w:rsidRPr="009E3C17">
        <w:rPr>
          <w:rFonts w:ascii="Times New Roman" w:hAnsi="Times New Roman" w:cs="Times New Roman"/>
          <w:color w:val="auto"/>
          <w:sz w:val="24"/>
          <w:szCs w:val="24"/>
          <w:lang w:val="en-US"/>
        </w:rPr>
        <w:t xml:space="preserve"> – </w:t>
      </w:r>
      <w:r w:rsidRPr="009E3C17">
        <w:rPr>
          <w:rFonts w:ascii="Times New Roman" w:hAnsi="Times New Roman" w:cs="Times New Roman"/>
          <w:color w:val="auto"/>
          <w:sz w:val="24"/>
          <w:szCs w:val="24"/>
        </w:rPr>
        <w:t>инфинитив</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герундий</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причастие</w:t>
      </w:r>
      <w:r w:rsidRPr="009E3C17">
        <w:rPr>
          <w:rFonts w:ascii="Times New Roman" w:hAnsi="Times New Roman" w:cs="Times New Roman"/>
          <w:color w:val="auto"/>
          <w:sz w:val="24"/>
          <w:szCs w:val="24"/>
          <w:lang w:val="en-US"/>
        </w:rPr>
        <w:t xml:space="preserve"> (Participle</w:t>
      </w:r>
      <w:r w:rsidR="0012038A"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lang w:val="en-US"/>
        </w:rPr>
        <w:t xml:space="preserve">I </w:t>
      </w:r>
      <w:r w:rsidRPr="009E3C17">
        <w:rPr>
          <w:rFonts w:ascii="Times New Roman" w:hAnsi="Times New Roman" w:cs="Times New Roman"/>
          <w:color w:val="auto"/>
          <w:sz w:val="24"/>
          <w:szCs w:val="24"/>
        </w:rPr>
        <w:t>и</w:t>
      </w:r>
      <w:r w:rsidRPr="009E3C17">
        <w:rPr>
          <w:rFonts w:ascii="Times New Roman" w:hAnsi="Times New Roman" w:cs="Times New Roman"/>
          <w:color w:val="auto"/>
          <w:sz w:val="24"/>
          <w:szCs w:val="24"/>
          <w:lang w:val="en-US"/>
        </w:rPr>
        <w:t xml:space="preserve"> Participle II); </w:t>
      </w:r>
      <w:r w:rsidRPr="009E3C17">
        <w:rPr>
          <w:rFonts w:ascii="Times New Roman" w:hAnsi="Times New Roman" w:cs="Times New Roman"/>
          <w:color w:val="auto"/>
          <w:sz w:val="24"/>
          <w:szCs w:val="24"/>
        </w:rPr>
        <w:t>причастия</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в</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функции</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определения</w:t>
      </w:r>
      <w:r w:rsidRPr="009E3C17">
        <w:rPr>
          <w:rFonts w:ascii="Times New Roman" w:hAnsi="Times New Roman" w:cs="Times New Roman"/>
          <w:color w:val="auto"/>
          <w:sz w:val="24"/>
          <w:szCs w:val="24"/>
          <w:lang w:val="en-US"/>
        </w:rPr>
        <w:t xml:space="preserve"> (Participle I</w:t>
      </w:r>
      <w:r w:rsidR="00C4511E" w:rsidRPr="009E3C17">
        <w:rPr>
          <w:rFonts w:ascii="Times New Roman" w:hAnsi="Times New Roman" w:cs="Times New Roman"/>
          <w:color w:val="auto"/>
          <w:sz w:val="24"/>
          <w:szCs w:val="24"/>
          <w:lang w:val="en-US"/>
        </w:rPr>
        <w:t xml:space="preserve"> – </w:t>
      </w:r>
      <w:r w:rsidRPr="009E3C17">
        <w:rPr>
          <w:rFonts w:ascii="Times New Roman" w:hAnsi="Times New Roman" w:cs="Times New Roman"/>
          <w:color w:val="auto"/>
          <w:sz w:val="24"/>
          <w:szCs w:val="24"/>
          <w:lang w:val="en-US"/>
        </w:rPr>
        <w:t>a playing child, Participle II</w:t>
      </w:r>
      <w:r w:rsidR="00C4511E" w:rsidRPr="009E3C17">
        <w:rPr>
          <w:rFonts w:ascii="Times New Roman" w:hAnsi="Times New Roman" w:cs="Times New Roman"/>
          <w:color w:val="auto"/>
          <w:sz w:val="24"/>
          <w:szCs w:val="24"/>
          <w:lang w:val="en-US"/>
        </w:rPr>
        <w:t xml:space="preserve"> – </w:t>
      </w:r>
      <w:r w:rsidRPr="009E3C17">
        <w:rPr>
          <w:rFonts w:ascii="Times New Roman" w:hAnsi="Times New Roman" w:cs="Times New Roman"/>
          <w:color w:val="auto"/>
          <w:sz w:val="24"/>
          <w:szCs w:val="24"/>
          <w:lang w:val="en-US"/>
        </w:rPr>
        <w:t>a written text).</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Определённый, неопределённый и нулевой артикли.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Имена существительные во множественном числе, образованные по правилу, и исключения.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Неисчисляемые имена существительные, имеющие форму только множественного числа.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Притяжательный падеж имён существительных.</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Имена прилагательные и наречия в положительной, сравнительной</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 xml:space="preserve">и превосходной степенях, образованных по правилу, и исключения.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Порядок следования нескольких прилагательных (мнение</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размер</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возраст</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форма</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цвет</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происхождение</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материал)</w:t>
      </w:r>
      <w:r w:rsidR="00165EE4" w:rsidRPr="009E3C17">
        <w:rPr>
          <w:rFonts w:ascii="Times New Roman" w:hAnsi="Times New Roman" w:cs="Times New Roman"/>
          <w:color w:val="auto"/>
          <w:sz w:val="24"/>
          <w:szCs w:val="24"/>
        </w:rPr>
        <w:t>.</w:t>
      </w:r>
    </w:p>
    <w:p w:rsidR="00F0164B" w:rsidRPr="009E3C17" w:rsidRDefault="00F0164B" w:rsidP="009E3C17">
      <w:pPr>
        <w:pStyle w:val="body"/>
        <w:spacing w:line="240" w:lineRule="auto"/>
        <w:ind w:firstLine="709"/>
        <w:rPr>
          <w:rFonts w:ascii="Times New Roman" w:hAnsi="Times New Roman" w:cs="Times New Roman"/>
          <w:color w:val="auto"/>
          <w:sz w:val="24"/>
          <w:szCs w:val="24"/>
          <w:lang w:val="en-US"/>
        </w:rPr>
      </w:pPr>
      <w:r w:rsidRPr="009E3C17">
        <w:rPr>
          <w:rFonts w:ascii="Times New Roman" w:hAnsi="Times New Roman" w:cs="Times New Roman"/>
          <w:color w:val="auto"/>
          <w:sz w:val="24"/>
          <w:szCs w:val="24"/>
        </w:rPr>
        <w:t>Слова</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выражающие</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количество</w:t>
      </w:r>
      <w:r w:rsidRPr="009E3C17">
        <w:rPr>
          <w:rFonts w:ascii="Times New Roman" w:hAnsi="Times New Roman" w:cs="Times New Roman"/>
          <w:color w:val="auto"/>
          <w:sz w:val="24"/>
          <w:szCs w:val="24"/>
          <w:lang w:val="en-US"/>
        </w:rPr>
        <w:t xml:space="preserve"> (many/much, little/a little; few/a few; a lot of). </w:t>
      </w:r>
    </w:p>
    <w:p w:rsidR="00F0164B" w:rsidRPr="009E3C17" w:rsidRDefault="00F0164B" w:rsidP="009E3C17">
      <w:pPr>
        <w:pStyle w:val="body"/>
        <w:spacing w:line="240" w:lineRule="auto"/>
        <w:ind w:firstLine="709"/>
        <w:rPr>
          <w:rFonts w:ascii="Times New Roman" w:hAnsi="Times New Roman" w:cs="Times New Roman"/>
          <w:color w:val="auto"/>
          <w:spacing w:val="-2"/>
          <w:sz w:val="24"/>
          <w:szCs w:val="24"/>
        </w:rPr>
      </w:pPr>
      <w:r w:rsidRPr="009E3C17">
        <w:rPr>
          <w:rFonts w:ascii="Times New Roman" w:hAnsi="Times New Roman" w:cs="Times New Roman"/>
          <w:color w:val="auto"/>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Количественные и порядковые числительные.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Предлоги места, времени, направления; предлоги, употребляемые с глаголами в страдательном залоге. </w:t>
      </w:r>
    </w:p>
    <w:p w:rsidR="00F0164B" w:rsidRPr="009E3C17" w:rsidRDefault="00686AD0" w:rsidP="009E3C17">
      <w:pPr>
        <w:pStyle w:val="h4"/>
        <w:spacing w:before="0" w:after="0" w:line="240" w:lineRule="auto"/>
        <w:ind w:firstLine="709"/>
        <w:jc w:val="both"/>
        <w:rPr>
          <w:rFonts w:ascii="Times New Roman" w:hAnsi="Times New Roman" w:cs="Times New Roman"/>
          <w:color w:val="auto"/>
          <w:sz w:val="24"/>
          <w:szCs w:val="24"/>
        </w:rPr>
      </w:pPr>
      <w:r w:rsidRPr="009E3C17">
        <w:rPr>
          <w:rFonts w:ascii="Times New Roman" w:eastAsia="OfficinaSansBoldITC" w:hAnsi="Times New Roman"/>
          <w:sz w:val="24"/>
          <w:szCs w:val="24"/>
        </w:rPr>
        <w:t>97.</w:t>
      </w:r>
      <w:r w:rsidR="00F0164B" w:rsidRPr="009E3C17">
        <w:rPr>
          <w:rFonts w:ascii="Times New Roman" w:eastAsia="OfficinaSansBoldITC" w:hAnsi="Times New Roman"/>
          <w:sz w:val="24"/>
          <w:szCs w:val="24"/>
        </w:rPr>
        <w:t>6.3. </w:t>
      </w:r>
      <w:r w:rsidR="00F0164B" w:rsidRPr="009E3C17">
        <w:rPr>
          <w:rFonts w:ascii="Times New Roman" w:hAnsi="Times New Roman" w:cs="Times New Roman"/>
          <w:color w:val="auto"/>
          <w:sz w:val="24"/>
          <w:szCs w:val="24"/>
        </w:rPr>
        <w:t>Социокультурные знания и умения.</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Осуществление межличностного и межкультурного общения</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с использованием знаний о национально-культурных особенностях своей страны</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Знание и использование в устной и письменной речи наиболее употребительной тематической фоновой лексики и реалий родной страны</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w:t>
      </w:r>
    </w:p>
    <w:p w:rsidR="00F0164B" w:rsidRPr="009E3C17" w:rsidRDefault="00686AD0" w:rsidP="009E3C17">
      <w:pPr>
        <w:pStyle w:val="h4"/>
        <w:spacing w:before="0" w:after="0" w:line="240" w:lineRule="auto"/>
        <w:ind w:firstLine="709"/>
        <w:jc w:val="both"/>
        <w:rPr>
          <w:rFonts w:ascii="Times New Roman" w:hAnsi="Times New Roman" w:cs="Times New Roman"/>
          <w:color w:val="auto"/>
          <w:sz w:val="24"/>
          <w:szCs w:val="24"/>
        </w:rPr>
      </w:pPr>
      <w:r w:rsidRPr="009E3C17">
        <w:rPr>
          <w:rFonts w:ascii="Times New Roman" w:eastAsia="OfficinaSansBoldITC" w:hAnsi="Times New Roman"/>
          <w:sz w:val="24"/>
          <w:szCs w:val="24"/>
        </w:rPr>
        <w:t>97.</w:t>
      </w:r>
      <w:r w:rsidR="00F0164B" w:rsidRPr="009E3C17">
        <w:rPr>
          <w:rFonts w:ascii="Times New Roman" w:eastAsia="OfficinaSansBoldITC" w:hAnsi="Times New Roman"/>
          <w:sz w:val="24"/>
          <w:szCs w:val="24"/>
        </w:rPr>
        <w:t>6.4. </w:t>
      </w:r>
      <w:r w:rsidR="00F0164B" w:rsidRPr="009E3C17">
        <w:rPr>
          <w:rFonts w:ascii="Times New Roman" w:hAnsi="Times New Roman" w:cs="Times New Roman"/>
          <w:color w:val="auto"/>
          <w:sz w:val="24"/>
          <w:szCs w:val="24"/>
        </w:rPr>
        <w:t>Компенсаторные умения.</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pacing w:val="1"/>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w:t>
      </w:r>
      <w:r w:rsidR="00C4511E" w:rsidRPr="009E3C17">
        <w:rPr>
          <w:rFonts w:ascii="Times New Roman" w:hAnsi="Times New Roman" w:cs="Times New Roman"/>
          <w:color w:val="auto"/>
          <w:spacing w:val="1"/>
          <w:sz w:val="24"/>
          <w:szCs w:val="24"/>
        </w:rPr>
        <w:t xml:space="preserve"> – </w:t>
      </w:r>
      <w:r w:rsidRPr="009E3C17">
        <w:rPr>
          <w:rFonts w:ascii="Times New Roman" w:hAnsi="Times New Roman" w:cs="Times New Roman"/>
          <w:color w:val="auto"/>
          <w:spacing w:val="1"/>
          <w:sz w:val="24"/>
          <w:szCs w:val="24"/>
        </w:rPr>
        <w:t>переспрос;</w:t>
      </w:r>
      <w:r w:rsidR="0012038A" w:rsidRPr="009E3C17">
        <w:rPr>
          <w:rFonts w:ascii="Times New Roman" w:hAnsi="Times New Roman" w:cs="Times New Roman"/>
          <w:color w:val="auto"/>
          <w:spacing w:val="1"/>
          <w:sz w:val="24"/>
          <w:szCs w:val="24"/>
        </w:rPr>
        <w:t xml:space="preserve"> </w:t>
      </w:r>
      <w:r w:rsidRPr="009E3C17">
        <w:rPr>
          <w:rFonts w:ascii="Times New Roman" w:hAnsi="Times New Roman" w:cs="Times New Roman"/>
          <w:color w:val="auto"/>
          <w:spacing w:val="1"/>
          <w:sz w:val="24"/>
          <w:szCs w:val="24"/>
        </w:rPr>
        <w:t>при говорении и письме</w:t>
      </w:r>
      <w:r w:rsidR="00C4511E" w:rsidRPr="009E3C17">
        <w:rPr>
          <w:rFonts w:ascii="Times New Roman" w:hAnsi="Times New Roman" w:cs="Times New Roman"/>
          <w:color w:val="auto"/>
          <w:spacing w:val="1"/>
          <w:sz w:val="24"/>
          <w:szCs w:val="24"/>
        </w:rPr>
        <w:t xml:space="preserve"> – </w:t>
      </w:r>
      <w:r w:rsidRPr="009E3C17">
        <w:rPr>
          <w:rFonts w:ascii="Times New Roman" w:hAnsi="Times New Roman" w:cs="Times New Roman"/>
          <w:color w:val="auto"/>
          <w:spacing w:val="1"/>
          <w:sz w:val="24"/>
          <w:szCs w:val="24"/>
        </w:rPr>
        <w:t>описание/перифраз/толкование; при чтении</w:t>
      </w:r>
      <w:r w:rsidR="0012038A" w:rsidRPr="009E3C17">
        <w:rPr>
          <w:rFonts w:ascii="Times New Roman" w:hAnsi="Times New Roman" w:cs="Times New Roman"/>
          <w:color w:val="auto"/>
          <w:spacing w:val="1"/>
          <w:sz w:val="24"/>
          <w:szCs w:val="24"/>
        </w:rPr>
        <w:t xml:space="preserve"> </w:t>
      </w:r>
      <w:r w:rsidRPr="009E3C17">
        <w:rPr>
          <w:rFonts w:ascii="Times New Roman" w:hAnsi="Times New Roman" w:cs="Times New Roman"/>
          <w:color w:val="auto"/>
          <w:spacing w:val="1"/>
          <w:sz w:val="24"/>
          <w:szCs w:val="24"/>
        </w:rPr>
        <w:t>и аудировании</w:t>
      </w:r>
      <w:r w:rsidR="00C4511E" w:rsidRPr="009E3C17">
        <w:rPr>
          <w:rFonts w:ascii="Times New Roman" w:hAnsi="Times New Roman" w:cs="Times New Roman"/>
          <w:color w:val="auto"/>
          <w:spacing w:val="1"/>
          <w:sz w:val="24"/>
          <w:szCs w:val="24"/>
        </w:rPr>
        <w:t xml:space="preserve"> – </w:t>
      </w:r>
      <w:r w:rsidRPr="009E3C17">
        <w:rPr>
          <w:rFonts w:ascii="Times New Roman" w:hAnsi="Times New Roman" w:cs="Times New Roman"/>
          <w:color w:val="auto"/>
          <w:spacing w:val="1"/>
          <w:sz w:val="24"/>
          <w:szCs w:val="24"/>
        </w:rPr>
        <w:t>языковую и контекстуальную догадку.</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или для нахождения в тексте запрашиваемой информации.</w:t>
      </w:r>
    </w:p>
    <w:p w:rsidR="00F0164B" w:rsidRPr="009E3C17" w:rsidRDefault="00686AD0" w:rsidP="009E3C17">
      <w:pPr>
        <w:suppressAutoHyphens/>
        <w:spacing w:after="0" w:line="240" w:lineRule="auto"/>
        <w:ind w:firstLine="709"/>
        <w:contextualSpacing/>
        <w:jc w:val="both"/>
        <w:rPr>
          <w:rFonts w:ascii="Times New Roman" w:eastAsia="OfficinaSansBoldITC" w:hAnsi="Times New Roman"/>
          <w:sz w:val="24"/>
          <w:szCs w:val="24"/>
        </w:rPr>
      </w:pPr>
      <w:r w:rsidRPr="009E3C17">
        <w:rPr>
          <w:rFonts w:ascii="Times New Roman" w:eastAsia="OfficinaSansBoldITC" w:hAnsi="Times New Roman"/>
          <w:sz w:val="24"/>
          <w:szCs w:val="24"/>
        </w:rPr>
        <w:t>97.</w:t>
      </w:r>
      <w:r w:rsidR="00F0164B" w:rsidRPr="009E3C17">
        <w:rPr>
          <w:rFonts w:ascii="Times New Roman" w:eastAsia="OfficinaSansBoldITC" w:hAnsi="Times New Roman"/>
          <w:sz w:val="24"/>
          <w:szCs w:val="24"/>
        </w:rPr>
        <w:t>7. Содержание обучения в 11 классе.</w:t>
      </w:r>
    </w:p>
    <w:p w:rsidR="00F0164B" w:rsidRPr="009E3C17" w:rsidRDefault="00686AD0" w:rsidP="009E3C17">
      <w:pPr>
        <w:pStyle w:val="h4"/>
        <w:spacing w:before="0" w:after="0" w:line="240" w:lineRule="auto"/>
        <w:ind w:firstLine="709"/>
        <w:jc w:val="both"/>
        <w:rPr>
          <w:rStyle w:val="Bold0"/>
          <w:rFonts w:ascii="Times New Roman" w:eastAsia="Calibri" w:hAnsi="Times New Roman" w:cs="Times New Roman"/>
          <w:b w:val="0"/>
          <w:bCs w:val="0"/>
          <w:color w:val="auto"/>
          <w:sz w:val="24"/>
          <w:szCs w:val="24"/>
        </w:rPr>
      </w:pPr>
      <w:r w:rsidRPr="009E3C17">
        <w:rPr>
          <w:rFonts w:ascii="Times New Roman" w:eastAsia="OfficinaSansBoldITC" w:hAnsi="Times New Roman"/>
          <w:sz w:val="24"/>
          <w:szCs w:val="24"/>
        </w:rPr>
        <w:t>97.</w:t>
      </w:r>
      <w:r w:rsidR="00F0164B" w:rsidRPr="009E3C17">
        <w:rPr>
          <w:rFonts w:ascii="Times New Roman" w:eastAsia="OfficinaSansBoldITC" w:hAnsi="Times New Roman"/>
          <w:sz w:val="24"/>
          <w:szCs w:val="24"/>
        </w:rPr>
        <w:t>7.1. </w:t>
      </w:r>
      <w:r w:rsidR="00F0164B" w:rsidRPr="009E3C17">
        <w:rPr>
          <w:rFonts w:ascii="Times New Roman" w:hAnsi="Times New Roman" w:cs="Times New Roman"/>
          <w:color w:val="auto"/>
          <w:sz w:val="24"/>
          <w:szCs w:val="24"/>
        </w:rPr>
        <w:t>Коммуникативные умения.</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Совершенствование умения общаться в устной и письменной форме, используя </w:t>
      </w:r>
      <w:r w:rsidRPr="009E3C17">
        <w:rPr>
          <w:rFonts w:ascii="Times New Roman" w:hAnsi="Times New Roman" w:cs="Times New Roman"/>
          <w:color w:val="auto"/>
          <w:sz w:val="24"/>
          <w:szCs w:val="24"/>
        </w:rPr>
        <w:lastRenderedPageBreak/>
        <w:t>рецептивные и продуктивные виды речевой деятельности в рамках тематического содержания речи.</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Повседневная жизнь семьи. Межличностные отношения в семье, с друзьями</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и знакомыми. Конфликтные ситуации, их предупреждение и разрешение.</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Внешность и характеристика человека, литературного персонажа.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Школьное образование, школьная жизнь, школьные праздники. Школьные социальные сети. Переписка с зарубежными сверстниками. Взаимоотношения</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 xml:space="preserve">в школе. Проблемы и решения. Подготовка к выпускным экзаменам.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Современный мир профессий. Проблема выбора профессии. Альтернативы</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в продолжении образования.</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Место иностранного языка в повседневной жизни и профессиональной деятельности в современном мире.</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Молодёжь в современном обществе. Ценностные ориентиры. Участие молодёжи в жизни общества. Досуг молодёжи: увлечения и интересы. Любовь</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и дружба.</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Роль спорта в современной жизни: виды спорта, экстремальный спорт, спортивные соревнования, Олимпийские игры.</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Деловое общение: особенности делового общения, деловая этика, деловая переписка, публичное выступление.</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Туризм. Виды отдыха. Экотуризм. Путешествия по России и зарубежным странам. Виртуальные путешествия.</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Вселенная и человек. Природа. Проблемы экологии. Защита окружающей среды. Проживание в городской/сельской местности.</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Средства массовой информации: пресса, телевидение, радио, Интернет, социальные сети.</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pacing w:val="-2"/>
          <w:sz w:val="24"/>
          <w:szCs w:val="24"/>
        </w:rPr>
        <w:t>Технический прогресс: перспективы и последствия. Современ</w:t>
      </w:r>
      <w:r w:rsidRPr="009E3C17">
        <w:rPr>
          <w:rFonts w:ascii="Times New Roman" w:hAnsi="Times New Roman" w:cs="Times New Roman"/>
          <w:color w:val="auto"/>
          <w:sz w:val="24"/>
          <w:szCs w:val="24"/>
        </w:rPr>
        <w:t>ные средства коммуникации. Интернет-безопасность.</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Проблемы современной цивилизации.</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w:t>
      </w:r>
    </w:p>
    <w:p w:rsidR="00F0164B" w:rsidRPr="009E3C17" w:rsidRDefault="00686AD0" w:rsidP="009E3C17">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9E3C17">
        <w:rPr>
          <w:rFonts w:ascii="Times New Roman" w:eastAsia="OfficinaSansBoldITC" w:hAnsi="Times New Roman"/>
          <w:sz w:val="24"/>
          <w:szCs w:val="24"/>
        </w:rPr>
        <w:t>97.</w:t>
      </w:r>
      <w:r w:rsidR="00F0164B" w:rsidRPr="009E3C17">
        <w:rPr>
          <w:rFonts w:ascii="Times New Roman" w:eastAsia="OfficinaSansBoldITC" w:hAnsi="Times New Roman"/>
          <w:sz w:val="24"/>
          <w:szCs w:val="24"/>
        </w:rPr>
        <w:t>7.1.1. </w:t>
      </w:r>
      <w:r w:rsidR="00F0164B" w:rsidRPr="009E3C17">
        <w:rPr>
          <w:rStyle w:val="BoldItalic0"/>
          <w:rFonts w:ascii="Times New Roman" w:eastAsia="Georgia" w:hAnsi="Times New Roman" w:cs="Times New Roman"/>
          <w:b w:val="0"/>
          <w:bCs w:val="0"/>
          <w:i w:val="0"/>
          <w:iCs w:val="0"/>
          <w:color w:val="auto"/>
          <w:sz w:val="24"/>
          <w:szCs w:val="24"/>
        </w:rPr>
        <w:t>Говорение.</w:t>
      </w:r>
    </w:p>
    <w:p w:rsidR="00F0164B" w:rsidRPr="009E3C17" w:rsidRDefault="00F0164B" w:rsidP="009E3C17">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9E3C17">
        <w:rPr>
          <w:rFonts w:ascii="Times New Roman" w:hAnsi="Times New Roman" w:cs="Times New Roman"/>
          <w:color w:val="auto"/>
          <w:sz w:val="24"/>
          <w:szCs w:val="24"/>
        </w:rPr>
        <w:t xml:space="preserve">Развитие коммуникативных умений </w:t>
      </w:r>
      <w:r w:rsidRPr="009E3C17">
        <w:rPr>
          <w:rStyle w:val="BoldItalic0"/>
          <w:rFonts w:ascii="Times New Roman" w:eastAsia="Georgia" w:hAnsi="Times New Roman" w:cs="Times New Roman"/>
          <w:b w:val="0"/>
          <w:bCs w:val="0"/>
          <w:i w:val="0"/>
          <w:iCs w:val="0"/>
          <w:color w:val="auto"/>
          <w:sz w:val="24"/>
          <w:szCs w:val="24"/>
        </w:rPr>
        <w:t>диалогической речи</w:t>
      </w:r>
      <w:r w:rsidRPr="009E3C17">
        <w:rPr>
          <w:rFonts w:ascii="Times New Roman" w:hAnsi="Times New Roman" w:cs="Times New Roman"/>
          <w:color w:val="auto"/>
          <w:sz w:val="24"/>
          <w:szCs w:val="24"/>
        </w:rPr>
        <w:t>: умений вести разные виды диалога (диалог этикетного характера, диалог</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побуждение к действию, диалог-расспрос, диалог</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обмен мнениями; комбинированный диалог, включающий разные виды диалогов); умений вести полилог, в том числе в форме дискуссии:</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Style w:val="Italic1"/>
          <w:rFonts w:ascii="Times New Roman" w:hAnsi="Times New Roman" w:cs="Times New Roman"/>
          <w:i w:val="0"/>
          <w:iCs w:val="0"/>
          <w:color w:val="auto"/>
          <w:sz w:val="24"/>
          <w:szCs w:val="24"/>
        </w:rPr>
        <w:t>диалог этикетного характера</w:t>
      </w:r>
      <w:r w:rsidRPr="009E3C17">
        <w:rPr>
          <w:rFonts w:ascii="Times New Roman" w:hAnsi="Times New Roman" w:cs="Times New Roman"/>
          <w:color w:val="auto"/>
          <w:sz w:val="24"/>
          <w:szCs w:val="24"/>
        </w:rPr>
        <w:t xml:space="preserve">: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Style w:val="Italic1"/>
          <w:rFonts w:ascii="Times New Roman" w:hAnsi="Times New Roman" w:cs="Times New Roman"/>
          <w:i w:val="0"/>
          <w:iCs w:val="0"/>
          <w:color w:val="auto"/>
          <w:sz w:val="24"/>
          <w:szCs w:val="24"/>
        </w:rPr>
        <w:t>диалог</w:t>
      </w:r>
      <w:r w:rsidR="00C4511E" w:rsidRPr="009E3C17">
        <w:rPr>
          <w:rStyle w:val="Italic1"/>
          <w:rFonts w:ascii="Times New Roman" w:hAnsi="Times New Roman" w:cs="Times New Roman"/>
          <w:i w:val="0"/>
          <w:iCs w:val="0"/>
          <w:color w:val="auto"/>
          <w:sz w:val="24"/>
          <w:szCs w:val="24"/>
        </w:rPr>
        <w:t xml:space="preserve"> – </w:t>
      </w:r>
      <w:r w:rsidRPr="009E3C17">
        <w:rPr>
          <w:rStyle w:val="Italic1"/>
          <w:rFonts w:ascii="Times New Roman" w:hAnsi="Times New Roman" w:cs="Times New Roman"/>
          <w:i w:val="0"/>
          <w:iCs w:val="0"/>
          <w:color w:val="auto"/>
          <w:sz w:val="24"/>
          <w:szCs w:val="24"/>
        </w:rPr>
        <w:t>побуждение к действию</w:t>
      </w:r>
      <w:r w:rsidRPr="009E3C17">
        <w:rPr>
          <w:rFonts w:ascii="Times New Roman" w:hAnsi="Times New Roman" w:cs="Times New Roman"/>
          <w:color w:val="auto"/>
          <w:sz w:val="24"/>
          <w:szCs w:val="24"/>
        </w:rPr>
        <w:t xml:space="preserve">: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Style w:val="Italic1"/>
          <w:rFonts w:ascii="Times New Roman" w:hAnsi="Times New Roman" w:cs="Times New Roman"/>
          <w:i w:val="0"/>
          <w:iCs w:val="0"/>
          <w:color w:val="auto"/>
          <w:sz w:val="24"/>
          <w:szCs w:val="24"/>
        </w:rPr>
        <w:t>диалог-расспрос</w:t>
      </w:r>
      <w:r w:rsidRPr="009E3C17">
        <w:rPr>
          <w:rFonts w:ascii="Times New Roman" w:hAnsi="Times New Roman" w:cs="Times New Roman"/>
          <w:color w:val="auto"/>
          <w:sz w:val="24"/>
          <w:szCs w:val="24"/>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Style w:val="Italic1"/>
          <w:rFonts w:ascii="Times New Roman" w:hAnsi="Times New Roman" w:cs="Times New Roman"/>
          <w:i w:val="0"/>
          <w:iCs w:val="0"/>
          <w:color w:val="auto"/>
          <w:sz w:val="24"/>
          <w:szCs w:val="24"/>
        </w:rPr>
        <w:t>диалог</w:t>
      </w:r>
      <w:r w:rsidR="00C4511E" w:rsidRPr="009E3C17">
        <w:rPr>
          <w:rStyle w:val="Italic1"/>
          <w:rFonts w:ascii="Times New Roman" w:hAnsi="Times New Roman" w:cs="Times New Roman"/>
          <w:i w:val="0"/>
          <w:iCs w:val="0"/>
          <w:color w:val="auto"/>
          <w:sz w:val="24"/>
          <w:szCs w:val="24"/>
        </w:rPr>
        <w:t xml:space="preserve"> – </w:t>
      </w:r>
      <w:r w:rsidRPr="009E3C17">
        <w:rPr>
          <w:rStyle w:val="Italic1"/>
          <w:rFonts w:ascii="Times New Roman" w:hAnsi="Times New Roman" w:cs="Times New Roman"/>
          <w:i w:val="0"/>
          <w:iCs w:val="0"/>
          <w:color w:val="auto"/>
          <w:sz w:val="24"/>
          <w:szCs w:val="24"/>
        </w:rPr>
        <w:t>обмен мнениями</w:t>
      </w:r>
      <w:r w:rsidRPr="009E3C17">
        <w:rPr>
          <w:rFonts w:ascii="Times New Roman" w:hAnsi="Times New Roman" w:cs="Times New Roman"/>
          <w:color w:val="auto"/>
          <w:sz w:val="24"/>
          <w:szCs w:val="24"/>
        </w:rPr>
        <w:t xml:space="preserve">: выражать свою точку зрения и обосновывать её, высказывать своё согласие/несогласие с точкой зрения собеседника, выражать сомнение, </w:t>
      </w:r>
      <w:r w:rsidRPr="009E3C17">
        <w:rPr>
          <w:rFonts w:ascii="Times New Roman" w:hAnsi="Times New Roman" w:cs="Times New Roman"/>
          <w:color w:val="auto"/>
          <w:sz w:val="24"/>
          <w:szCs w:val="24"/>
        </w:rPr>
        <w:lastRenderedPageBreak/>
        <w:t>давать эмоциональную оценку обсуждаемым событиям: восхищение, удивление, радость, огорчение; выражать эмоциональную поддержку собеседнику,</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в том числе с помощью комплиментов.</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Style w:val="Italic1"/>
          <w:rFonts w:ascii="Times New Roman" w:hAnsi="Times New Roman" w:cs="Times New Roman"/>
          <w:i w:val="0"/>
          <w:iCs w:val="0"/>
          <w:color w:val="auto"/>
          <w:sz w:val="24"/>
          <w:szCs w:val="24"/>
        </w:rPr>
        <w:t>полилог:</w:t>
      </w:r>
      <w:r w:rsidRPr="009E3C17">
        <w:rPr>
          <w:rFonts w:ascii="Times New Roman" w:hAnsi="Times New Roman" w:cs="Times New Roman"/>
          <w:color w:val="auto"/>
          <w:sz w:val="24"/>
          <w:szCs w:val="24"/>
        </w:rPr>
        <w:t xml:space="preserve"> запрашивать и обмениваться информацией; высказывать</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и аргументировать свою точку зрения; возражать, расспрашивать участников полилога и уточнять их мнение и точки зрения; брать на себя инициативу</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в обсуждении, внося пояснения/дополнения; выражать эмоциональное отношение</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к обсуждаемому вопросу; соблюдать речевые нормы и правила поведения, принятые в странах изучаемого языка.</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Названные умения диалогической речи, включая умения вести полилог, развиваются в стандартных ситуациях неофициального и официального общения</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 xml:space="preserve">в рамках тематического содержания речи 11 класса с </w:t>
      </w:r>
      <w:r w:rsidR="00F27F61" w:rsidRPr="009E3C17">
        <w:rPr>
          <w:rFonts w:ascii="Times New Roman" w:hAnsi="Times New Roman" w:cs="Times New Roman"/>
          <w:color w:val="auto"/>
          <w:sz w:val="24"/>
          <w:szCs w:val="24"/>
        </w:rPr>
        <w:t>использованием</w:t>
      </w:r>
      <w:r w:rsidRPr="009E3C17">
        <w:rPr>
          <w:rFonts w:ascii="Times New Roman" w:hAnsi="Times New Roman" w:cs="Times New Roman"/>
          <w:color w:val="auto"/>
          <w:sz w:val="24"/>
          <w:szCs w:val="24"/>
        </w:rPr>
        <w:t xml:space="preserve"> речевы</w:t>
      </w:r>
      <w:r w:rsidR="00F27F61" w:rsidRPr="009E3C17">
        <w:rPr>
          <w:rFonts w:ascii="Times New Roman" w:hAnsi="Times New Roman" w:cs="Times New Roman"/>
          <w:color w:val="auto"/>
          <w:sz w:val="24"/>
          <w:szCs w:val="24"/>
        </w:rPr>
        <w:t>х</w:t>
      </w:r>
      <w:r w:rsidRPr="009E3C17">
        <w:rPr>
          <w:rFonts w:ascii="Times New Roman" w:hAnsi="Times New Roman" w:cs="Times New Roman"/>
          <w:color w:val="auto"/>
          <w:sz w:val="24"/>
          <w:szCs w:val="24"/>
        </w:rPr>
        <w:t xml:space="preserve"> ситуаци</w:t>
      </w:r>
      <w:r w:rsidR="00F27F61" w:rsidRPr="009E3C17">
        <w:rPr>
          <w:rFonts w:ascii="Times New Roman" w:hAnsi="Times New Roman" w:cs="Times New Roman"/>
          <w:color w:val="auto"/>
          <w:sz w:val="24"/>
          <w:szCs w:val="24"/>
        </w:rPr>
        <w:t>й</w:t>
      </w:r>
      <w:r w:rsidRPr="009E3C17">
        <w:rPr>
          <w:rFonts w:ascii="Times New Roman" w:hAnsi="Times New Roman" w:cs="Times New Roman"/>
          <w:color w:val="auto"/>
          <w:sz w:val="24"/>
          <w:szCs w:val="24"/>
        </w:rPr>
        <w:t>, иллюстраци</w:t>
      </w:r>
      <w:r w:rsidR="00F27F61" w:rsidRPr="009E3C17">
        <w:rPr>
          <w:rFonts w:ascii="Times New Roman" w:hAnsi="Times New Roman" w:cs="Times New Roman"/>
          <w:color w:val="auto"/>
          <w:sz w:val="24"/>
          <w:szCs w:val="24"/>
        </w:rPr>
        <w:t>й</w:t>
      </w:r>
      <w:r w:rsidRPr="009E3C17">
        <w:rPr>
          <w:rFonts w:ascii="Times New Roman" w:hAnsi="Times New Roman" w:cs="Times New Roman"/>
          <w:color w:val="auto"/>
          <w:sz w:val="24"/>
          <w:szCs w:val="24"/>
        </w:rPr>
        <w:t>, фотографи</w:t>
      </w:r>
      <w:r w:rsidR="00F27F61" w:rsidRPr="009E3C17">
        <w:rPr>
          <w:rFonts w:ascii="Times New Roman" w:hAnsi="Times New Roman" w:cs="Times New Roman"/>
          <w:color w:val="auto"/>
          <w:sz w:val="24"/>
          <w:szCs w:val="24"/>
        </w:rPr>
        <w:t>й</w:t>
      </w:r>
      <w:r w:rsidRPr="009E3C17">
        <w:rPr>
          <w:rFonts w:ascii="Times New Roman" w:hAnsi="Times New Roman" w:cs="Times New Roman"/>
          <w:color w:val="auto"/>
          <w:sz w:val="24"/>
          <w:szCs w:val="24"/>
        </w:rPr>
        <w:t>, таблиц</w:t>
      </w:r>
      <w:r w:rsidR="00F27F61" w:rsidRPr="009E3C17">
        <w:rPr>
          <w:rFonts w:ascii="Times New Roman" w:hAnsi="Times New Roman" w:cs="Times New Roman"/>
          <w:color w:val="auto"/>
          <w:sz w:val="24"/>
          <w:szCs w:val="24"/>
        </w:rPr>
        <w:t>, диаграмм, схем</w:t>
      </w:r>
      <w:r w:rsidRPr="009E3C17">
        <w:rPr>
          <w:rFonts w:ascii="Times New Roman" w:hAnsi="Times New Roman" w:cs="Times New Roman"/>
          <w:color w:val="auto"/>
          <w:sz w:val="24"/>
          <w:szCs w:val="24"/>
        </w:rPr>
        <w:t xml:space="preserve"> и</w:t>
      </w:r>
      <w:r w:rsidR="00F27F61" w:rsidRPr="009E3C17">
        <w:rPr>
          <w:rFonts w:ascii="Times New Roman" w:hAnsi="Times New Roman" w:cs="Times New Roman"/>
          <w:color w:val="auto"/>
          <w:sz w:val="24"/>
          <w:szCs w:val="24"/>
        </w:rPr>
        <w:t>(или)</w:t>
      </w:r>
      <w:r w:rsidRPr="009E3C17">
        <w:rPr>
          <w:rFonts w:ascii="Times New Roman" w:hAnsi="Times New Roman" w:cs="Times New Roman"/>
          <w:color w:val="auto"/>
          <w:sz w:val="24"/>
          <w:szCs w:val="24"/>
        </w:rPr>
        <w:t xml:space="preserve"> без </w:t>
      </w:r>
      <w:r w:rsidR="00F27F61" w:rsidRPr="009E3C17">
        <w:rPr>
          <w:rFonts w:ascii="Times New Roman" w:hAnsi="Times New Roman" w:cs="Times New Roman"/>
          <w:color w:val="auto"/>
          <w:sz w:val="24"/>
          <w:szCs w:val="24"/>
        </w:rPr>
        <w:t>их использования</w:t>
      </w:r>
      <w:r w:rsidRPr="009E3C17">
        <w:rPr>
          <w:rFonts w:ascii="Times New Roman" w:hAnsi="Times New Roman" w:cs="Times New Roman"/>
          <w:color w:val="auto"/>
          <w:sz w:val="24"/>
          <w:szCs w:val="24"/>
        </w:rPr>
        <w:t xml:space="preserve"> с соблюдением норм речевого этикета, принятых в стране/странах изучаемого языка.</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Объём диалога</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 xml:space="preserve">до 10 реплик со стороны каждого собеседника.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Развитие коммуникативных умений </w:t>
      </w:r>
      <w:r w:rsidRPr="009E3C17">
        <w:rPr>
          <w:rStyle w:val="BoldItalic0"/>
          <w:rFonts w:ascii="Times New Roman" w:eastAsia="Georgia" w:hAnsi="Times New Roman" w:cs="Times New Roman"/>
          <w:b w:val="0"/>
          <w:bCs w:val="0"/>
          <w:i w:val="0"/>
          <w:iCs w:val="0"/>
          <w:color w:val="auto"/>
          <w:sz w:val="24"/>
          <w:szCs w:val="24"/>
        </w:rPr>
        <w:t>монологической речи</w:t>
      </w:r>
      <w:r w:rsidRPr="009E3C17">
        <w:rPr>
          <w:rFonts w:ascii="Times New Roman" w:hAnsi="Times New Roman" w:cs="Times New Roman"/>
          <w:color w:val="auto"/>
          <w:sz w:val="24"/>
          <w:szCs w:val="24"/>
        </w:rPr>
        <w:t xml:space="preserve">: </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создание устных связных монологических высказываний с использованием основных коммуникативных типов речи: </w:t>
      </w:r>
    </w:p>
    <w:p w:rsidR="00F0164B" w:rsidRPr="009E3C17" w:rsidRDefault="00F0164B" w:rsidP="009E3C17">
      <w:pPr>
        <w:pStyle w:val="list-bullet2"/>
        <w:spacing w:line="240" w:lineRule="auto"/>
        <w:ind w:left="0"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F0164B" w:rsidRPr="009E3C17" w:rsidRDefault="00F0164B" w:rsidP="009E3C17">
      <w:pPr>
        <w:pStyle w:val="list-bullet2"/>
        <w:spacing w:line="240" w:lineRule="auto"/>
        <w:ind w:left="0"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повествование/сообщение; </w:t>
      </w:r>
    </w:p>
    <w:p w:rsidR="00F0164B" w:rsidRPr="009E3C17" w:rsidRDefault="00F0164B" w:rsidP="009E3C17">
      <w:pPr>
        <w:pStyle w:val="list-bullet2"/>
        <w:spacing w:line="240" w:lineRule="auto"/>
        <w:ind w:left="0"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рассуждение (с изложением своего мнения и краткой аргументацией);</w:t>
      </w:r>
    </w:p>
    <w:p w:rsidR="00F0164B" w:rsidRPr="009E3C17" w:rsidRDefault="00F0164B" w:rsidP="009E3C17">
      <w:pPr>
        <w:pStyle w:val="list-bullet"/>
        <w:spacing w:line="240" w:lineRule="auto"/>
        <w:ind w:left="0" w:firstLine="709"/>
        <w:rPr>
          <w:rFonts w:ascii="Times New Roman" w:hAnsi="Times New Roman" w:cs="Times New Roman"/>
          <w:color w:val="auto"/>
          <w:spacing w:val="-2"/>
          <w:sz w:val="24"/>
          <w:szCs w:val="24"/>
        </w:rPr>
      </w:pPr>
      <w:r w:rsidRPr="009E3C17">
        <w:rPr>
          <w:rFonts w:ascii="Times New Roman" w:hAnsi="Times New Roman" w:cs="Times New Roman"/>
          <w:color w:val="auto"/>
          <w:spacing w:val="-2"/>
          <w:sz w:val="24"/>
          <w:szCs w:val="24"/>
        </w:rP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создание сообщений в связи с прочитанным/прослушанным текстом</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с выражением своего отношения к событиям и фактам, изложенным в тексте;</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устное представление результатов выполненной проектной работы.</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Данные умения монологической речи развиваются в рамках тематического содержания речи 11 класса с </w:t>
      </w:r>
      <w:r w:rsidR="00F27F61" w:rsidRPr="009E3C17">
        <w:rPr>
          <w:rFonts w:ascii="Times New Roman" w:hAnsi="Times New Roman" w:cs="Times New Roman"/>
          <w:color w:val="auto"/>
          <w:sz w:val="24"/>
          <w:szCs w:val="24"/>
        </w:rPr>
        <w:t>использованием</w:t>
      </w:r>
      <w:r w:rsidRPr="009E3C17">
        <w:rPr>
          <w:rFonts w:ascii="Times New Roman" w:hAnsi="Times New Roman" w:cs="Times New Roman"/>
          <w:color w:val="auto"/>
          <w:sz w:val="24"/>
          <w:szCs w:val="24"/>
        </w:rPr>
        <w:t xml:space="preserve"> ключевы</w:t>
      </w:r>
      <w:r w:rsidR="00F27F61" w:rsidRPr="009E3C17">
        <w:rPr>
          <w:rFonts w:ascii="Times New Roman" w:hAnsi="Times New Roman" w:cs="Times New Roman"/>
          <w:color w:val="auto"/>
          <w:sz w:val="24"/>
          <w:szCs w:val="24"/>
        </w:rPr>
        <w:t>х</w:t>
      </w:r>
      <w:r w:rsidRPr="009E3C17">
        <w:rPr>
          <w:rFonts w:ascii="Times New Roman" w:hAnsi="Times New Roman" w:cs="Times New Roman"/>
          <w:color w:val="auto"/>
          <w:sz w:val="24"/>
          <w:szCs w:val="24"/>
        </w:rPr>
        <w:t xml:space="preserve"> слов, план</w:t>
      </w:r>
      <w:r w:rsidR="00F27F61" w:rsidRPr="009E3C17">
        <w:rPr>
          <w:rFonts w:ascii="Times New Roman" w:hAnsi="Times New Roman" w:cs="Times New Roman"/>
          <w:color w:val="auto"/>
          <w:sz w:val="24"/>
          <w:szCs w:val="24"/>
        </w:rPr>
        <w:t>а</w:t>
      </w:r>
      <w:r w:rsidRPr="009E3C17">
        <w:rPr>
          <w:rFonts w:ascii="Times New Roman" w:hAnsi="Times New Roman" w:cs="Times New Roman"/>
          <w:color w:val="auto"/>
          <w:sz w:val="24"/>
          <w:szCs w:val="24"/>
        </w:rPr>
        <w:t xml:space="preserve"> и/или иллюстраци</w:t>
      </w:r>
      <w:r w:rsidR="00F27F61" w:rsidRPr="009E3C17">
        <w:rPr>
          <w:rFonts w:ascii="Times New Roman" w:hAnsi="Times New Roman" w:cs="Times New Roman"/>
          <w:color w:val="auto"/>
          <w:sz w:val="24"/>
          <w:szCs w:val="24"/>
        </w:rPr>
        <w:t>й</w:t>
      </w:r>
      <w:r w:rsidRPr="009E3C17">
        <w:rPr>
          <w:rFonts w:ascii="Times New Roman" w:hAnsi="Times New Roman" w:cs="Times New Roman"/>
          <w:color w:val="auto"/>
          <w:sz w:val="24"/>
          <w:szCs w:val="24"/>
        </w:rPr>
        <w:t>, фотографи</w:t>
      </w:r>
      <w:r w:rsidR="00F27F61" w:rsidRPr="009E3C17">
        <w:rPr>
          <w:rFonts w:ascii="Times New Roman" w:hAnsi="Times New Roman" w:cs="Times New Roman"/>
          <w:color w:val="auto"/>
          <w:sz w:val="24"/>
          <w:szCs w:val="24"/>
        </w:rPr>
        <w:t>й</w:t>
      </w:r>
      <w:r w:rsidRPr="009E3C17">
        <w:rPr>
          <w:rFonts w:ascii="Times New Roman" w:hAnsi="Times New Roman" w:cs="Times New Roman"/>
          <w:color w:val="auto"/>
          <w:sz w:val="24"/>
          <w:szCs w:val="24"/>
        </w:rPr>
        <w:t>, таблиц, диаграмм</w:t>
      </w:r>
      <w:r w:rsidR="00F27F61" w:rsidRPr="009E3C17">
        <w:rPr>
          <w:rFonts w:ascii="Times New Roman" w:hAnsi="Times New Roman" w:cs="Times New Roman"/>
          <w:color w:val="auto"/>
          <w:sz w:val="24"/>
          <w:szCs w:val="24"/>
        </w:rPr>
        <w:t>, схем</w:t>
      </w:r>
      <w:r w:rsidRPr="009E3C17">
        <w:rPr>
          <w:rFonts w:ascii="Times New Roman" w:hAnsi="Times New Roman" w:cs="Times New Roman"/>
          <w:color w:val="auto"/>
          <w:sz w:val="24"/>
          <w:szCs w:val="24"/>
        </w:rPr>
        <w:t>, инфографик</w:t>
      </w:r>
      <w:r w:rsidR="00F27F61" w:rsidRPr="009E3C17">
        <w:rPr>
          <w:rFonts w:ascii="Times New Roman" w:hAnsi="Times New Roman" w:cs="Times New Roman"/>
          <w:color w:val="auto"/>
          <w:sz w:val="24"/>
          <w:szCs w:val="24"/>
        </w:rPr>
        <w:t>и</w:t>
      </w:r>
      <w:r w:rsidRPr="009E3C17">
        <w:rPr>
          <w:rFonts w:ascii="Times New Roman" w:hAnsi="Times New Roman" w:cs="Times New Roman"/>
          <w:color w:val="auto"/>
          <w:sz w:val="24"/>
          <w:szCs w:val="24"/>
        </w:rPr>
        <w:t xml:space="preserve"> и</w:t>
      </w:r>
      <w:r w:rsidR="00F27F61" w:rsidRPr="009E3C17">
        <w:rPr>
          <w:rFonts w:ascii="Times New Roman" w:hAnsi="Times New Roman" w:cs="Times New Roman"/>
          <w:color w:val="auto"/>
          <w:sz w:val="24"/>
          <w:szCs w:val="24"/>
        </w:rPr>
        <w:t>(или)</w:t>
      </w:r>
      <w:r w:rsidRPr="009E3C17">
        <w:rPr>
          <w:rFonts w:ascii="Times New Roman" w:hAnsi="Times New Roman" w:cs="Times New Roman"/>
          <w:color w:val="auto"/>
          <w:sz w:val="24"/>
          <w:szCs w:val="24"/>
        </w:rPr>
        <w:t xml:space="preserve"> без </w:t>
      </w:r>
      <w:r w:rsidR="00F27F61" w:rsidRPr="009E3C17">
        <w:rPr>
          <w:rFonts w:ascii="Times New Roman" w:hAnsi="Times New Roman" w:cs="Times New Roman"/>
          <w:color w:val="auto"/>
          <w:sz w:val="24"/>
          <w:szCs w:val="24"/>
        </w:rPr>
        <w:t>их использования</w:t>
      </w:r>
      <w:r w:rsidRPr="009E3C17">
        <w:rPr>
          <w:rFonts w:ascii="Times New Roman" w:hAnsi="Times New Roman" w:cs="Times New Roman"/>
          <w:color w:val="auto"/>
          <w:sz w:val="24"/>
          <w:szCs w:val="24"/>
        </w:rPr>
        <w:t xml:space="preserve">.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Объём монологического высказывания</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17–18 фраз.</w:t>
      </w:r>
    </w:p>
    <w:p w:rsidR="00F0164B" w:rsidRPr="009E3C17" w:rsidRDefault="00686AD0" w:rsidP="009E3C17">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9E3C17">
        <w:rPr>
          <w:rFonts w:ascii="Times New Roman" w:eastAsia="OfficinaSansBoldITC" w:hAnsi="Times New Roman"/>
          <w:sz w:val="24"/>
          <w:szCs w:val="24"/>
        </w:rPr>
        <w:t>97.</w:t>
      </w:r>
      <w:r w:rsidR="00F0164B" w:rsidRPr="009E3C17">
        <w:rPr>
          <w:rFonts w:ascii="Times New Roman" w:eastAsia="OfficinaSansBoldITC" w:hAnsi="Times New Roman"/>
          <w:sz w:val="24"/>
          <w:szCs w:val="24"/>
        </w:rPr>
        <w:t>7.1.2. </w:t>
      </w:r>
      <w:r w:rsidR="00F0164B" w:rsidRPr="009E3C17">
        <w:rPr>
          <w:rStyle w:val="BoldItalic0"/>
          <w:rFonts w:ascii="Times New Roman" w:eastAsia="Georgia" w:hAnsi="Times New Roman" w:cs="Times New Roman"/>
          <w:b w:val="0"/>
          <w:bCs w:val="0"/>
          <w:i w:val="0"/>
          <w:iCs w:val="0"/>
          <w:color w:val="auto"/>
          <w:sz w:val="24"/>
          <w:szCs w:val="24"/>
        </w:rPr>
        <w:t>Аудирование.</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Развитие коммуникативных умений аудирования: понимание на слух аутентичных текстов, содержащих неизученные языковые явления,</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w:t>
      </w:r>
      <w:r w:rsidR="00FA4F3B"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интересующей/запрашиваемой информации; с полным и точным пониманием всей информации.</w:t>
      </w:r>
    </w:p>
    <w:p w:rsidR="00F0164B" w:rsidRPr="009E3C17" w:rsidRDefault="00F0164B" w:rsidP="009E3C17">
      <w:pPr>
        <w:pStyle w:val="body"/>
        <w:spacing w:line="240" w:lineRule="auto"/>
        <w:ind w:firstLine="709"/>
        <w:rPr>
          <w:rFonts w:ascii="Times New Roman" w:hAnsi="Times New Roman" w:cs="Times New Roman"/>
          <w:color w:val="auto"/>
          <w:spacing w:val="-1"/>
          <w:sz w:val="24"/>
          <w:szCs w:val="24"/>
        </w:rPr>
      </w:pPr>
      <w:r w:rsidRPr="009E3C17">
        <w:rPr>
          <w:rFonts w:ascii="Times New Roman" w:hAnsi="Times New Roman" w:cs="Times New Roman"/>
          <w:color w:val="auto"/>
          <w:spacing w:val="-1"/>
          <w:sz w:val="24"/>
          <w:szCs w:val="24"/>
        </w:rPr>
        <w:t>Аудирование с пониманием основного содержания текста предполагает умения определять основную тему/идею и главные факты/события</w:t>
      </w:r>
      <w:r w:rsidR="0012038A" w:rsidRPr="009E3C17">
        <w:rPr>
          <w:rFonts w:ascii="Times New Roman" w:hAnsi="Times New Roman" w:cs="Times New Roman"/>
          <w:color w:val="auto"/>
          <w:spacing w:val="-1"/>
          <w:sz w:val="24"/>
          <w:szCs w:val="24"/>
        </w:rPr>
        <w:t xml:space="preserve"> </w:t>
      </w:r>
      <w:r w:rsidRPr="009E3C17">
        <w:rPr>
          <w:rFonts w:ascii="Times New Roman" w:hAnsi="Times New Roman" w:cs="Times New Roman"/>
          <w:color w:val="auto"/>
          <w:spacing w:val="-1"/>
          <w:sz w:val="24"/>
          <w:szCs w:val="24"/>
        </w:rPr>
        <w:t>в воспринимаемом на слух тексте; отделять главную информацию</w:t>
      </w:r>
      <w:r w:rsidR="0012038A" w:rsidRPr="009E3C17">
        <w:rPr>
          <w:rFonts w:ascii="Times New Roman" w:hAnsi="Times New Roman" w:cs="Times New Roman"/>
          <w:color w:val="auto"/>
          <w:spacing w:val="-1"/>
          <w:sz w:val="24"/>
          <w:szCs w:val="24"/>
        </w:rPr>
        <w:t xml:space="preserve"> </w:t>
      </w:r>
      <w:r w:rsidRPr="009E3C17">
        <w:rPr>
          <w:rFonts w:ascii="Times New Roman" w:hAnsi="Times New Roman" w:cs="Times New Roman"/>
          <w:color w:val="auto"/>
          <w:spacing w:val="-1"/>
          <w:sz w:val="24"/>
          <w:szCs w:val="24"/>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Аудирование с полным и точным пониманием всей информации, данной</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из контекста о значении незнакомых слов.</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Языковая сложность текстов для аудирования должна соответствовать уровню, превышающему пороговый (В1+ по общеевропейской шкале).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lastRenderedPageBreak/>
        <w:t>Время звучания текста/текстов для аудирования</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до 3,5 минуты.</w:t>
      </w:r>
    </w:p>
    <w:p w:rsidR="00F0164B" w:rsidRPr="009E3C17" w:rsidRDefault="00686AD0" w:rsidP="009E3C17">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9E3C17">
        <w:rPr>
          <w:rFonts w:ascii="Times New Roman" w:eastAsia="OfficinaSansBoldITC" w:hAnsi="Times New Roman"/>
          <w:sz w:val="24"/>
          <w:szCs w:val="24"/>
        </w:rPr>
        <w:t>97.</w:t>
      </w:r>
      <w:r w:rsidR="00F0164B" w:rsidRPr="009E3C17">
        <w:rPr>
          <w:rFonts w:ascii="Times New Roman" w:eastAsia="OfficinaSansBoldITC" w:hAnsi="Times New Roman"/>
          <w:sz w:val="24"/>
          <w:szCs w:val="24"/>
        </w:rPr>
        <w:t>7.1.3. </w:t>
      </w:r>
      <w:r w:rsidR="00F0164B" w:rsidRPr="009E3C17">
        <w:rPr>
          <w:rStyle w:val="BoldItalic0"/>
          <w:rFonts w:ascii="Times New Roman" w:eastAsia="Georgia" w:hAnsi="Times New Roman" w:cs="Times New Roman"/>
          <w:b w:val="0"/>
          <w:bCs w:val="0"/>
          <w:i w:val="0"/>
          <w:iCs w:val="0"/>
          <w:color w:val="auto"/>
          <w:sz w:val="24"/>
          <w:szCs w:val="24"/>
        </w:rPr>
        <w:t>Смысловое чтение.</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Развитие</w:t>
      </w:r>
      <w:r w:rsidRPr="009E3C17">
        <w:rPr>
          <w:rStyle w:val="Italic1"/>
          <w:rFonts w:ascii="Times New Roman" w:hAnsi="Times New Roman" w:cs="Times New Roman"/>
          <w:i w:val="0"/>
          <w:iCs w:val="0"/>
          <w:color w:val="auto"/>
          <w:sz w:val="24"/>
          <w:szCs w:val="24"/>
        </w:rPr>
        <w:t xml:space="preserve"> </w:t>
      </w:r>
      <w:r w:rsidRPr="009E3C17">
        <w:rPr>
          <w:rFonts w:ascii="Times New Roman" w:hAnsi="Times New Roman" w:cs="Times New Roman"/>
          <w:color w:val="auto"/>
          <w:sz w:val="24"/>
          <w:szCs w:val="24"/>
        </w:rPr>
        <w:t>умений читать про себя и понимать с использованием языковой</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и контекстуальной догадки аутентичные тексты разных жанров и стилей, содержащих неизученные языковые явления с разной глубиной проникновения</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в их содержание в зависимости от поставленной коммуникативной задачи:</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с пониманием основного содержания; с пониманием</w:t>
      </w:r>
      <w:r w:rsidR="00C916C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нужной/</w:t>
      </w:r>
      <w:r w:rsidR="00FA4F3B"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 xml:space="preserve">интересующей/запрашиваемой информации; с полным и точным пониманием содержания текста.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В ходе чтения с полным пониманием содержания аутентичных текстов, содержащих отдельные неизученные языковые явления, формируются</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 xml:space="preserve">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Чтение несплошных текстов (таблиц, диаграмм, графиков, схем, инфографики и </w:t>
      </w:r>
      <w:r w:rsidR="00C35490" w:rsidRPr="009E3C17">
        <w:rPr>
          <w:rFonts w:ascii="Times New Roman" w:hAnsi="Times New Roman" w:cs="Times New Roman"/>
          <w:color w:val="auto"/>
          <w:sz w:val="24"/>
          <w:szCs w:val="24"/>
        </w:rPr>
        <w:t>другие</w:t>
      </w:r>
      <w:r w:rsidRPr="009E3C17">
        <w:rPr>
          <w:rFonts w:ascii="Times New Roman" w:hAnsi="Times New Roman" w:cs="Times New Roman"/>
          <w:color w:val="auto"/>
          <w:sz w:val="24"/>
          <w:szCs w:val="24"/>
        </w:rPr>
        <w:t xml:space="preserve">) и понимание представленной в них информации.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Тексты для чтения: диалог (беседа), интервью, рассказ, отрывок</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Языковая сложность текстов для чтения должна соответствовать уровню, превышающему пороговый (В1+ по общеевропейской шкале).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Объём текста/текстов для чтения</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700–900 слов.</w:t>
      </w:r>
    </w:p>
    <w:p w:rsidR="00F0164B" w:rsidRPr="009E3C17" w:rsidRDefault="00686AD0" w:rsidP="009E3C17">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9E3C17">
        <w:rPr>
          <w:rFonts w:ascii="Times New Roman" w:eastAsia="OfficinaSansBoldITC" w:hAnsi="Times New Roman"/>
          <w:sz w:val="24"/>
          <w:szCs w:val="24"/>
        </w:rPr>
        <w:t>97.</w:t>
      </w:r>
      <w:r w:rsidR="00F0164B" w:rsidRPr="009E3C17">
        <w:rPr>
          <w:rFonts w:ascii="Times New Roman" w:eastAsia="OfficinaSansBoldITC" w:hAnsi="Times New Roman"/>
          <w:sz w:val="24"/>
          <w:szCs w:val="24"/>
        </w:rPr>
        <w:t>7.1.4. </w:t>
      </w:r>
      <w:r w:rsidR="00F0164B" w:rsidRPr="009E3C17">
        <w:rPr>
          <w:rStyle w:val="BoldItalic0"/>
          <w:rFonts w:ascii="Times New Roman" w:eastAsia="Georgia" w:hAnsi="Times New Roman" w:cs="Times New Roman"/>
          <w:b w:val="0"/>
          <w:bCs w:val="0"/>
          <w:i w:val="0"/>
          <w:iCs w:val="0"/>
          <w:color w:val="auto"/>
          <w:sz w:val="24"/>
          <w:szCs w:val="24"/>
        </w:rPr>
        <w:t>Письменная речь.</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Развитие умений письменной речи:</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заполнение анкет и формуляров в соответствии с нормами речевого этикета, принятыми в стране/странах изучаемого языка;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pacing w:val="-2"/>
          <w:sz w:val="24"/>
          <w:szCs w:val="24"/>
        </w:rPr>
        <w:t>написание резюме (CV), письма</w:t>
      </w:r>
      <w:r w:rsidR="00C4511E" w:rsidRPr="009E3C17">
        <w:rPr>
          <w:rFonts w:ascii="Times New Roman" w:hAnsi="Times New Roman" w:cs="Times New Roman"/>
          <w:color w:val="auto"/>
          <w:spacing w:val="-2"/>
          <w:sz w:val="24"/>
          <w:szCs w:val="24"/>
        </w:rPr>
        <w:t xml:space="preserve"> – </w:t>
      </w:r>
      <w:r w:rsidRPr="009E3C17">
        <w:rPr>
          <w:rFonts w:ascii="Times New Roman" w:hAnsi="Times New Roman" w:cs="Times New Roman"/>
          <w:color w:val="auto"/>
          <w:spacing w:val="-2"/>
          <w:sz w:val="24"/>
          <w:szCs w:val="24"/>
        </w:rPr>
        <w:t>обращения о приёме на работу (application letter) с сообщением основных сведений о себе в соответствии с нормами речевого этикета, принятыми в стране/странах изучаемого языка. Объём письма</w:t>
      </w:r>
      <w:r w:rsidR="00C4511E" w:rsidRPr="009E3C17">
        <w:rPr>
          <w:rFonts w:ascii="Times New Roman" w:hAnsi="Times New Roman" w:cs="Times New Roman"/>
          <w:color w:val="auto"/>
          <w:spacing w:val="-2"/>
          <w:sz w:val="24"/>
          <w:szCs w:val="24"/>
        </w:rPr>
        <w:t xml:space="preserve"> – </w:t>
      </w:r>
      <w:r w:rsidRPr="009E3C17">
        <w:rPr>
          <w:rFonts w:ascii="Times New Roman" w:hAnsi="Times New Roman" w:cs="Times New Roman"/>
          <w:color w:val="auto"/>
          <w:spacing w:val="-2"/>
          <w:sz w:val="24"/>
          <w:szCs w:val="24"/>
        </w:rPr>
        <w:t xml:space="preserve">до 140 слов;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написание электронного сообщения личного характера в соответствии</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с нормами речевого этикета, принятыми в стране/странах изучаемого языка. Объём сообщения</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до 140 слов;</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написание официального (делового) письма, в том числе и электронного,</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в соответствии с нормами официального общения, принятыми в стране/странах изучаемого языка. Объём официального (делового) письма</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до 180 слов;</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создание небольшого письменного высказывания (в том числе аннотации, рассказа, рецензии, статьи и </w:t>
      </w:r>
      <w:r w:rsidR="00C35490" w:rsidRPr="009E3C17">
        <w:rPr>
          <w:rFonts w:ascii="Times New Roman" w:hAnsi="Times New Roman" w:cs="Times New Roman"/>
          <w:color w:val="auto"/>
          <w:sz w:val="24"/>
          <w:szCs w:val="24"/>
        </w:rPr>
        <w:t>другие</w:t>
      </w:r>
      <w:r w:rsidRPr="009E3C17">
        <w:rPr>
          <w:rFonts w:ascii="Times New Roman" w:hAnsi="Times New Roman" w:cs="Times New Roman"/>
          <w:color w:val="auto"/>
          <w:sz w:val="24"/>
          <w:szCs w:val="24"/>
        </w:rPr>
        <w:t xml:space="preserve">) на основе плана, иллюстрации/иллюстраций и/или прочитанного/прослушанного текста с </w:t>
      </w:r>
      <w:r w:rsidR="00F27F61" w:rsidRPr="009E3C17">
        <w:rPr>
          <w:rFonts w:ascii="Times New Roman" w:hAnsi="Times New Roman" w:cs="Times New Roman"/>
          <w:color w:val="auto"/>
          <w:sz w:val="24"/>
          <w:szCs w:val="24"/>
        </w:rPr>
        <w:t>использованием</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и</w:t>
      </w:r>
      <w:r w:rsidR="00F27F61" w:rsidRPr="009E3C17">
        <w:rPr>
          <w:rFonts w:ascii="Times New Roman" w:hAnsi="Times New Roman" w:cs="Times New Roman"/>
          <w:color w:val="auto"/>
          <w:sz w:val="24"/>
          <w:szCs w:val="24"/>
        </w:rPr>
        <w:t>(или)</w:t>
      </w:r>
      <w:r w:rsidRPr="009E3C17">
        <w:rPr>
          <w:rFonts w:ascii="Times New Roman" w:hAnsi="Times New Roman" w:cs="Times New Roman"/>
          <w:color w:val="auto"/>
          <w:sz w:val="24"/>
          <w:szCs w:val="24"/>
        </w:rPr>
        <w:t xml:space="preserve"> без </w:t>
      </w:r>
      <w:r w:rsidR="00F27F61" w:rsidRPr="009E3C17">
        <w:rPr>
          <w:rFonts w:ascii="Times New Roman" w:hAnsi="Times New Roman" w:cs="Times New Roman"/>
          <w:color w:val="auto"/>
          <w:sz w:val="24"/>
          <w:szCs w:val="24"/>
        </w:rPr>
        <w:t>использования</w:t>
      </w:r>
      <w:r w:rsidRPr="009E3C17">
        <w:rPr>
          <w:rFonts w:ascii="Times New Roman" w:hAnsi="Times New Roman" w:cs="Times New Roman"/>
          <w:color w:val="auto"/>
          <w:sz w:val="24"/>
          <w:szCs w:val="24"/>
        </w:rPr>
        <w:t xml:space="preserve"> образц</w:t>
      </w:r>
      <w:r w:rsidR="003476B3" w:rsidRPr="009E3C17">
        <w:rPr>
          <w:rFonts w:ascii="Times New Roman" w:hAnsi="Times New Roman" w:cs="Times New Roman"/>
          <w:color w:val="auto"/>
          <w:sz w:val="24"/>
          <w:szCs w:val="24"/>
        </w:rPr>
        <w:t>а</w:t>
      </w:r>
      <w:r w:rsidRPr="009E3C17">
        <w:rPr>
          <w:rFonts w:ascii="Times New Roman" w:hAnsi="Times New Roman" w:cs="Times New Roman"/>
          <w:color w:val="auto"/>
          <w:sz w:val="24"/>
          <w:szCs w:val="24"/>
        </w:rPr>
        <w:t>. Объём письменного высказывания</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до 180 слов;</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заполнение таблицы: краткая фиксация содержания прочитанного/прослушанного текста или дополнение информации в таблице;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создание письменного высказывания с элементами рассуждения на основе таблицы, графика, диаграммы и письменного высказывания типа «Моё мнение»,</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«За и против». Объём письменного высказывания</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до 250 слов;</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lastRenderedPageBreak/>
        <w:t>письменное комментирование предложенной информации, высказывания, пословицы, цитаты с выражением и аргументацией своего мнения. Объём</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до 250 слов;</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письменное предоставление результатов выполненной проектной работы,</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в том числе в форме презентации. Объём</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до 250 слов.</w:t>
      </w:r>
    </w:p>
    <w:p w:rsidR="00F0164B" w:rsidRPr="009E3C17" w:rsidRDefault="00686AD0" w:rsidP="009E3C17">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9E3C17">
        <w:rPr>
          <w:rFonts w:ascii="Times New Roman" w:eastAsia="OfficinaSansBoldITC" w:hAnsi="Times New Roman"/>
          <w:sz w:val="24"/>
          <w:szCs w:val="24"/>
        </w:rPr>
        <w:t>97.</w:t>
      </w:r>
      <w:r w:rsidR="00F0164B" w:rsidRPr="009E3C17">
        <w:rPr>
          <w:rFonts w:ascii="Times New Roman" w:eastAsia="OfficinaSansBoldITC" w:hAnsi="Times New Roman"/>
          <w:sz w:val="24"/>
          <w:szCs w:val="24"/>
        </w:rPr>
        <w:t>7.1.5. </w:t>
      </w:r>
      <w:r w:rsidR="00F0164B" w:rsidRPr="009E3C17">
        <w:rPr>
          <w:rStyle w:val="BoldItalic0"/>
          <w:rFonts w:ascii="Times New Roman" w:eastAsia="Georgia" w:hAnsi="Times New Roman" w:cs="Times New Roman"/>
          <w:b w:val="0"/>
          <w:bCs w:val="0"/>
          <w:i w:val="0"/>
          <w:iCs w:val="0"/>
          <w:color w:val="auto"/>
          <w:sz w:val="24"/>
          <w:szCs w:val="24"/>
        </w:rPr>
        <w:t>Перевод как особый вид речевой деятельности.</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Предпереводческий анализ текста, выявление возможных переводческих трудностей и путей их преодоления.</w:t>
      </w:r>
    </w:p>
    <w:p w:rsidR="00F0164B" w:rsidRPr="009E3C17" w:rsidRDefault="00F0164B" w:rsidP="009E3C17">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9E3C17">
        <w:rPr>
          <w:rFonts w:ascii="Times New Roman" w:hAnsi="Times New Roman" w:cs="Times New Roman"/>
          <w:color w:val="auto"/>
          <w:sz w:val="24"/>
          <w:szCs w:val="24"/>
        </w:rPr>
        <w:t>Сопоставительный анализ оригинала и перевода и объективная оценка качества перевода</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F0164B" w:rsidRPr="009E3C17" w:rsidRDefault="00686AD0" w:rsidP="009E3C17">
      <w:pPr>
        <w:pStyle w:val="h4"/>
        <w:spacing w:before="0" w:after="0" w:line="240" w:lineRule="auto"/>
        <w:ind w:firstLine="709"/>
        <w:jc w:val="both"/>
        <w:rPr>
          <w:rFonts w:ascii="Times New Roman" w:hAnsi="Times New Roman" w:cs="Times New Roman"/>
          <w:color w:val="auto"/>
          <w:sz w:val="24"/>
          <w:szCs w:val="24"/>
        </w:rPr>
      </w:pPr>
      <w:r w:rsidRPr="009E3C17">
        <w:rPr>
          <w:rFonts w:ascii="Times New Roman" w:eastAsia="OfficinaSansBoldITC" w:hAnsi="Times New Roman"/>
          <w:sz w:val="24"/>
          <w:szCs w:val="24"/>
        </w:rPr>
        <w:t>97.</w:t>
      </w:r>
      <w:r w:rsidR="00F0164B" w:rsidRPr="009E3C17">
        <w:rPr>
          <w:rFonts w:ascii="Times New Roman" w:eastAsia="OfficinaSansBoldITC" w:hAnsi="Times New Roman"/>
          <w:sz w:val="24"/>
          <w:szCs w:val="24"/>
        </w:rPr>
        <w:t>7.2. </w:t>
      </w:r>
      <w:r w:rsidR="00F0164B" w:rsidRPr="009E3C17">
        <w:rPr>
          <w:rFonts w:ascii="Times New Roman" w:hAnsi="Times New Roman" w:cs="Times New Roman"/>
          <w:color w:val="auto"/>
          <w:sz w:val="24"/>
          <w:szCs w:val="24"/>
        </w:rPr>
        <w:t>Языковые знания и навыки.</w:t>
      </w:r>
    </w:p>
    <w:p w:rsidR="00F0164B" w:rsidRPr="009E3C17" w:rsidRDefault="00686AD0" w:rsidP="009E3C17">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9E3C17">
        <w:rPr>
          <w:rFonts w:ascii="Times New Roman" w:eastAsia="OfficinaSansBoldITC" w:hAnsi="Times New Roman"/>
          <w:sz w:val="24"/>
          <w:szCs w:val="24"/>
        </w:rPr>
        <w:t>97.</w:t>
      </w:r>
      <w:r w:rsidR="00F0164B" w:rsidRPr="009E3C17">
        <w:rPr>
          <w:rFonts w:ascii="Times New Roman" w:eastAsia="OfficinaSansBoldITC" w:hAnsi="Times New Roman"/>
          <w:sz w:val="24"/>
          <w:szCs w:val="24"/>
        </w:rPr>
        <w:t>7.2.1. </w:t>
      </w:r>
      <w:r w:rsidR="00F0164B" w:rsidRPr="009E3C17">
        <w:rPr>
          <w:rStyle w:val="BoldItalic0"/>
          <w:rFonts w:ascii="Times New Roman" w:eastAsia="Georgia" w:hAnsi="Times New Roman" w:cs="Times New Roman"/>
          <w:b w:val="0"/>
          <w:bCs w:val="0"/>
          <w:i w:val="0"/>
          <w:iCs w:val="0"/>
          <w:color w:val="auto"/>
          <w:sz w:val="24"/>
          <w:szCs w:val="24"/>
        </w:rPr>
        <w:t>Фонетическая сторона речи.</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Различение на слух (без ошибок, ведущих к сбою</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в коммуникации) произношение слов с соблюдением правильного ударения</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Тексты для чтения вслух: сообщение информационного характера, отрывок</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 xml:space="preserve">из статьи научно-популярного характера, рассказ, диалог (беседа), интервью.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Объём текста для чтения вслух</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до 170 слов.</w:t>
      </w:r>
    </w:p>
    <w:p w:rsidR="00F0164B" w:rsidRPr="009E3C17" w:rsidRDefault="00686AD0" w:rsidP="009E3C17">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9E3C17">
        <w:rPr>
          <w:rFonts w:ascii="Times New Roman" w:eastAsia="OfficinaSansBoldITC" w:hAnsi="Times New Roman"/>
          <w:sz w:val="24"/>
          <w:szCs w:val="24"/>
        </w:rPr>
        <w:t>97.</w:t>
      </w:r>
      <w:r w:rsidR="00F0164B" w:rsidRPr="009E3C17">
        <w:rPr>
          <w:rFonts w:ascii="Times New Roman" w:eastAsia="OfficinaSansBoldITC" w:hAnsi="Times New Roman"/>
          <w:sz w:val="24"/>
          <w:szCs w:val="24"/>
        </w:rPr>
        <w:t>7.2.2. </w:t>
      </w:r>
      <w:r w:rsidR="00F0164B" w:rsidRPr="009E3C17">
        <w:rPr>
          <w:rStyle w:val="BoldItalic0"/>
          <w:rFonts w:ascii="Times New Roman" w:eastAsia="Georgia" w:hAnsi="Times New Roman" w:cs="Times New Roman"/>
          <w:b w:val="0"/>
          <w:bCs w:val="0"/>
          <w:i w:val="0"/>
          <w:iCs w:val="0"/>
          <w:color w:val="auto"/>
          <w:sz w:val="24"/>
          <w:szCs w:val="24"/>
        </w:rPr>
        <w:t>Орфография и пунктуация.</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Правильное написание изученных слов.</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Пунктуационно правильное оформление прямой речи в соответствии</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с нормами изучаемого языка: использование запятой/двоеточия после слов автора перед прямой речью, заключение прямой речи в кавычки.</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F0164B" w:rsidRPr="009E3C17" w:rsidRDefault="00686AD0" w:rsidP="009E3C17">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9E3C17">
        <w:rPr>
          <w:rFonts w:ascii="Times New Roman" w:eastAsia="OfficinaSansBoldITC" w:hAnsi="Times New Roman"/>
          <w:sz w:val="24"/>
          <w:szCs w:val="24"/>
        </w:rPr>
        <w:t>97.</w:t>
      </w:r>
      <w:r w:rsidR="00F0164B" w:rsidRPr="009E3C17">
        <w:rPr>
          <w:rFonts w:ascii="Times New Roman" w:eastAsia="OfficinaSansBoldITC" w:hAnsi="Times New Roman"/>
          <w:sz w:val="24"/>
          <w:szCs w:val="24"/>
        </w:rPr>
        <w:t>7.2.3. </w:t>
      </w:r>
      <w:r w:rsidR="00F0164B" w:rsidRPr="009E3C17">
        <w:rPr>
          <w:rStyle w:val="BoldItalic0"/>
          <w:rFonts w:ascii="Times New Roman" w:eastAsia="Georgia" w:hAnsi="Times New Roman" w:cs="Times New Roman"/>
          <w:b w:val="0"/>
          <w:bCs w:val="0"/>
          <w:i w:val="0"/>
          <w:iCs w:val="0"/>
          <w:color w:val="auto"/>
          <w:sz w:val="24"/>
          <w:szCs w:val="24"/>
        </w:rPr>
        <w:t>Лексическая сторона речи.</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в рамках тематического содержания речи 11 класса, с соблюдением существующей в английском языке нормы лексической сочетаемости.</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Объём</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1500 лексических единиц для продуктивного использования (включая 1400 лексических единиц, изученных ранее) и 1650 лексических единиц</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для рецептивного усвоения (включая 1500 лексических единиц продуктивного минимума).</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Основные способы словообразования: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аффиксация: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образование глаголов при помощи префиксов dis-, mis-, re-, over-, under-</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 xml:space="preserve">и суффиксов -ise/-ize, -en;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образование имён существительных при помощи префиксов un-, in-/im-, il-/ir- и суффиксов -ance/-ence, -er/-or, -ing, -ism, -ist, -ity, -ment, -ness, -sion/-tion, -ship;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lastRenderedPageBreak/>
        <w:t>образование имён прилагательных при помощи префиксов un-, il-/ir-, in-/im-, inter-, non-, post-, pre-, super- и суффиксов -able/-ible, -al, -ed, -ese, -ful, -ian/-an, -ic, -ical, -ing, -ish, -ive, -less, -ly, -ous, -y;</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образование наречий при помощи префиксов un-, in-/im-, il-/ir- и суффикса -ly;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образование числительных при помощи суффиксов -teen, -ty, -th;</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словосложение: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образование сложных существительных путём соединения основ существительных (football);</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образование сложных существительных путём соединения основы прилагательного с основой существительного (bluebell);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образование сложных существительных путём соединения основ существительных с предлогом (father-in-law);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образование сложных прилагательных путём соединения наречия с основой причастия II (well-behaved);</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образование сложных прилагательных путём соединения основы прилагательного с основой причастия I (nice-looking);</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конверсия: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образование имён существительных от неопределённых форм глаголов</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(to run</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 xml:space="preserve">a run);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образование имён существительных от имён прилагательных (rich people</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the rich);</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образование глаголов от имён существительных (a hand</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 xml:space="preserve">to hand); </w:t>
      </w:r>
    </w:p>
    <w:p w:rsidR="00F0164B" w:rsidRPr="009E3C17" w:rsidRDefault="00F0164B" w:rsidP="009E3C17">
      <w:pPr>
        <w:pStyle w:val="body"/>
        <w:spacing w:line="240" w:lineRule="auto"/>
        <w:ind w:firstLine="709"/>
        <w:rPr>
          <w:rFonts w:ascii="Times New Roman" w:hAnsi="Times New Roman" w:cs="Times New Roman"/>
          <w:color w:val="auto"/>
          <w:spacing w:val="-2"/>
          <w:sz w:val="24"/>
          <w:szCs w:val="24"/>
        </w:rPr>
      </w:pPr>
      <w:r w:rsidRPr="009E3C17">
        <w:rPr>
          <w:rFonts w:ascii="Times New Roman" w:hAnsi="Times New Roman" w:cs="Times New Roman"/>
          <w:color w:val="auto"/>
          <w:spacing w:val="-2"/>
          <w:sz w:val="24"/>
          <w:szCs w:val="24"/>
        </w:rPr>
        <w:t>образование глаголов от имён прилагательных (cool</w:t>
      </w:r>
      <w:r w:rsidR="00C4511E" w:rsidRPr="009E3C17">
        <w:rPr>
          <w:rFonts w:ascii="Times New Roman" w:hAnsi="Times New Roman" w:cs="Times New Roman"/>
          <w:color w:val="auto"/>
          <w:spacing w:val="-2"/>
          <w:sz w:val="24"/>
          <w:szCs w:val="24"/>
        </w:rPr>
        <w:t xml:space="preserve"> – </w:t>
      </w:r>
      <w:r w:rsidRPr="009E3C17">
        <w:rPr>
          <w:rFonts w:ascii="Times New Roman" w:hAnsi="Times New Roman" w:cs="Times New Roman"/>
          <w:color w:val="auto"/>
          <w:spacing w:val="-2"/>
          <w:sz w:val="24"/>
          <w:szCs w:val="24"/>
        </w:rPr>
        <w:t>to cool).</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Имена прилагательные на -ed и -ing (excited</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exciting).</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Многозначные лексические единицы. Наиболее частотные фразовые глаголы. Синонимы. Антонимы. Омонимы. Интернациональные слова. Сокращения</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и аббревиатуры. Идиомы. Пословицы. Элементы деловой лексики.</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Различные средства связи для обеспечения целостности и логичности устного/письменного высказывания. </w:t>
      </w:r>
    </w:p>
    <w:p w:rsidR="00F0164B" w:rsidRPr="009E3C17" w:rsidRDefault="00686AD0" w:rsidP="009E3C17">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9E3C17">
        <w:rPr>
          <w:rFonts w:ascii="Times New Roman" w:eastAsia="OfficinaSansBoldITC" w:hAnsi="Times New Roman"/>
          <w:sz w:val="24"/>
          <w:szCs w:val="24"/>
        </w:rPr>
        <w:t>97.</w:t>
      </w:r>
      <w:r w:rsidR="00F0164B" w:rsidRPr="009E3C17">
        <w:rPr>
          <w:rFonts w:ascii="Times New Roman" w:eastAsia="OfficinaSansBoldITC" w:hAnsi="Times New Roman"/>
          <w:sz w:val="24"/>
          <w:szCs w:val="24"/>
        </w:rPr>
        <w:t>7.2.4. </w:t>
      </w:r>
      <w:r w:rsidR="00F0164B" w:rsidRPr="009E3C17">
        <w:rPr>
          <w:rStyle w:val="BoldItalic0"/>
          <w:rFonts w:ascii="Times New Roman" w:eastAsia="Georgia" w:hAnsi="Times New Roman" w:cs="Times New Roman"/>
          <w:b w:val="0"/>
          <w:bCs w:val="0"/>
          <w:i w:val="0"/>
          <w:iCs w:val="0"/>
          <w:color w:val="auto"/>
          <w:sz w:val="24"/>
          <w:szCs w:val="24"/>
        </w:rPr>
        <w:t>Грамматическая сторона речи.</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 xml:space="preserve">и отрицательной форме).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Нераспространённые и распространённые простые предложения, в том числе</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 xml:space="preserve">с несколькими обстоятельствами, следующими в определённом порядке (We moved to a new house last year.).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Предложения с начальным It.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Предложения с начальным There + to be. </w:t>
      </w:r>
    </w:p>
    <w:p w:rsidR="00F0164B" w:rsidRPr="009E3C17" w:rsidRDefault="00F0164B" w:rsidP="009E3C17">
      <w:pPr>
        <w:pStyle w:val="body"/>
        <w:spacing w:line="240" w:lineRule="auto"/>
        <w:ind w:firstLine="709"/>
        <w:rPr>
          <w:rFonts w:ascii="Times New Roman" w:hAnsi="Times New Roman" w:cs="Times New Roman"/>
          <w:color w:val="auto"/>
          <w:sz w:val="24"/>
          <w:szCs w:val="24"/>
          <w:lang w:val="en-US"/>
        </w:rPr>
      </w:pPr>
      <w:r w:rsidRPr="009E3C17">
        <w:rPr>
          <w:rFonts w:ascii="Times New Roman" w:hAnsi="Times New Roman" w:cs="Times New Roman"/>
          <w:color w:val="auto"/>
          <w:sz w:val="24"/>
          <w:szCs w:val="24"/>
        </w:rPr>
        <w:t>Предложения</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с</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глагольными</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конструкциями</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содержащими</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глаголы</w:t>
      </w:r>
      <w:r w:rsidRPr="009E3C17">
        <w:rPr>
          <w:rFonts w:ascii="Times New Roman" w:hAnsi="Times New Roman" w:cs="Times New Roman"/>
          <w:color w:val="auto"/>
          <w:sz w:val="24"/>
          <w:szCs w:val="24"/>
          <w:lang w:val="en-US"/>
        </w:rPr>
        <w:t>-</w:t>
      </w:r>
      <w:r w:rsidRPr="009E3C17">
        <w:rPr>
          <w:rFonts w:ascii="Times New Roman" w:hAnsi="Times New Roman" w:cs="Times New Roman"/>
          <w:color w:val="auto"/>
          <w:sz w:val="24"/>
          <w:szCs w:val="24"/>
        </w:rPr>
        <w:t>связки</w:t>
      </w:r>
      <w:r w:rsidR="0012038A"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lang w:val="en-US"/>
        </w:rPr>
        <w:t xml:space="preserve">to be, to look, to seem, to feel (He looks/seems/feels happy.). </w:t>
      </w:r>
    </w:p>
    <w:p w:rsidR="00F0164B" w:rsidRPr="009E3C17" w:rsidRDefault="00F0164B" w:rsidP="009E3C17">
      <w:pPr>
        <w:pStyle w:val="body"/>
        <w:spacing w:line="240" w:lineRule="auto"/>
        <w:ind w:firstLine="709"/>
        <w:rPr>
          <w:rFonts w:ascii="Times New Roman" w:hAnsi="Times New Roman" w:cs="Times New Roman"/>
          <w:color w:val="auto"/>
          <w:sz w:val="24"/>
          <w:szCs w:val="24"/>
          <w:lang w:val="en-US"/>
        </w:rPr>
      </w:pPr>
      <w:r w:rsidRPr="009E3C17">
        <w:rPr>
          <w:rFonts w:ascii="Times New Roman" w:hAnsi="Times New Roman" w:cs="Times New Roman"/>
          <w:color w:val="auto"/>
          <w:sz w:val="24"/>
          <w:szCs w:val="24"/>
        </w:rPr>
        <w:t>Предложения</w:t>
      </w:r>
      <w:r w:rsidRPr="009E3C17">
        <w:rPr>
          <w:rFonts w:ascii="Times New Roman" w:hAnsi="Times New Roman" w:cs="Times New Roman"/>
          <w:color w:val="auto"/>
          <w:sz w:val="24"/>
          <w:szCs w:val="24"/>
          <w:lang w:val="en-US"/>
        </w:rPr>
        <w:t xml:space="preserve"> c</w:t>
      </w:r>
      <w:r w:rsidRPr="009E3C17">
        <w:rPr>
          <w:rFonts w:ascii="Times New Roman" w:hAnsi="Times New Roman" w:cs="Times New Roman"/>
          <w:color w:val="auto"/>
          <w:sz w:val="24"/>
          <w:szCs w:val="24"/>
        </w:rPr>
        <w:t>о</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сложным</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дополнением</w:t>
      </w:r>
      <w:r w:rsidR="00C4511E" w:rsidRPr="009E3C17">
        <w:rPr>
          <w:rFonts w:ascii="Times New Roman" w:hAnsi="Times New Roman" w:cs="Times New Roman"/>
          <w:color w:val="auto"/>
          <w:sz w:val="24"/>
          <w:szCs w:val="24"/>
          <w:lang w:val="en-US"/>
        </w:rPr>
        <w:t xml:space="preserve"> – </w:t>
      </w:r>
      <w:r w:rsidRPr="009E3C17">
        <w:rPr>
          <w:rFonts w:ascii="Times New Roman" w:hAnsi="Times New Roman" w:cs="Times New Roman"/>
          <w:color w:val="auto"/>
          <w:sz w:val="24"/>
          <w:szCs w:val="24"/>
          <w:lang w:val="en-US"/>
        </w:rPr>
        <w:t xml:space="preserve">Complex Object (I want you to help me. I saw her cross/crossing the road. I want to have my hair cut.)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Сложносочинённые предложения с сочинительными союзами and, but, or.</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Сложноподчинённые предложения с союзами и союзными словами because, if, when, where, what, why, how.</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Сложноподчинённые предложения с определительными придаточными</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с союзными словами who, which, that.</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Сложноподчинённые предложения с союзными словами whoever, whatever, however, whenever.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Условные предложения с глаголами в изъявительном наклонении (Conditional 0, </w:t>
      </w:r>
      <w:r w:rsidRPr="009E3C17">
        <w:rPr>
          <w:rFonts w:ascii="Times New Roman" w:hAnsi="Times New Roman" w:cs="Times New Roman"/>
          <w:color w:val="auto"/>
          <w:sz w:val="24"/>
          <w:szCs w:val="24"/>
        </w:rPr>
        <w:lastRenderedPageBreak/>
        <w:t>Conditional I) и с глаголами в сослагательном наклонении (Conditional II</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и Conditional III).</w:t>
      </w:r>
    </w:p>
    <w:p w:rsidR="00F0164B" w:rsidRPr="009E3C17" w:rsidRDefault="00F0164B" w:rsidP="009E3C17">
      <w:pPr>
        <w:pStyle w:val="body"/>
        <w:spacing w:line="240" w:lineRule="auto"/>
        <w:ind w:firstLine="709"/>
        <w:rPr>
          <w:rFonts w:ascii="Times New Roman" w:hAnsi="Times New Roman" w:cs="Times New Roman"/>
          <w:color w:val="auto"/>
          <w:sz w:val="24"/>
          <w:szCs w:val="24"/>
          <w:lang w:val="en-US"/>
        </w:rPr>
      </w:pPr>
      <w:r w:rsidRPr="009E3C17">
        <w:rPr>
          <w:rFonts w:ascii="Times New Roman" w:hAnsi="Times New Roman" w:cs="Times New Roman"/>
          <w:color w:val="auto"/>
          <w:sz w:val="24"/>
          <w:szCs w:val="24"/>
        </w:rPr>
        <w:t>Инверсия</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с</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конструкциями</w:t>
      </w:r>
      <w:r w:rsidRPr="009E3C17">
        <w:rPr>
          <w:rFonts w:ascii="Times New Roman" w:hAnsi="Times New Roman" w:cs="Times New Roman"/>
          <w:color w:val="auto"/>
          <w:sz w:val="24"/>
          <w:szCs w:val="24"/>
          <w:lang w:val="en-US"/>
        </w:rPr>
        <w:t xml:space="preserve"> hardly (ever) …when, no sooner … that, if only …;</w:t>
      </w:r>
      <w:r w:rsidR="0012038A"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в</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условных</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предложениях</w:t>
      </w:r>
      <w:r w:rsidRPr="009E3C17">
        <w:rPr>
          <w:rFonts w:ascii="Times New Roman" w:hAnsi="Times New Roman" w:cs="Times New Roman"/>
          <w:color w:val="auto"/>
          <w:sz w:val="24"/>
          <w:szCs w:val="24"/>
          <w:lang w:val="en-US"/>
        </w:rPr>
        <w:t xml:space="preserve"> (If) … should do.</w:t>
      </w:r>
    </w:p>
    <w:p w:rsidR="00F0164B" w:rsidRPr="009E3C17" w:rsidRDefault="00F0164B" w:rsidP="009E3C17">
      <w:pPr>
        <w:pStyle w:val="body"/>
        <w:spacing w:line="240" w:lineRule="auto"/>
        <w:ind w:firstLine="709"/>
        <w:rPr>
          <w:rFonts w:ascii="Times New Roman" w:hAnsi="Times New Roman" w:cs="Times New Roman"/>
          <w:color w:val="auto"/>
          <w:sz w:val="24"/>
          <w:szCs w:val="24"/>
          <w:lang w:val="en-US"/>
        </w:rPr>
      </w:pPr>
      <w:r w:rsidRPr="009E3C17">
        <w:rPr>
          <w:rFonts w:ascii="Times New Roman" w:hAnsi="Times New Roman" w:cs="Times New Roman"/>
          <w:color w:val="auto"/>
          <w:sz w:val="24"/>
          <w:szCs w:val="24"/>
        </w:rPr>
        <w:t>Все</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типы</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вопросительных</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предложений</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общий</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специальный</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альтернативный</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разделительный</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вопросы</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в</w:t>
      </w:r>
      <w:r w:rsidRPr="009E3C17">
        <w:rPr>
          <w:rFonts w:ascii="Times New Roman" w:hAnsi="Times New Roman" w:cs="Times New Roman"/>
          <w:color w:val="auto"/>
          <w:sz w:val="24"/>
          <w:szCs w:val="24"/>
          <w:lang w:val="en-US"/>
        </w:rPr>
        <w:t xml:space="preserve"> Present/Past/Future Simple Tense; Present/Past/Future Continuous Tense; Present/Past Perfect Tense; Present Perfect Continuous Tense).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Повествовательные, вопросительные и побудительные предложения</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в косвенной речи в настоящем и прошедшем времени; согласование времён</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 xml:space="preserve">в рамках сложного предложения.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Модальные глаголы в косвенной речи в настоящем и прошедшем времени. </w:t>
      </w:r>
    </w:p>
    <w:p w:rsidR="00F0164B" w:rsidRPr="009E3C17" w:rsidRDefault="00F0164B" w:rsidP="009E3C17">
      <w:pPr>
        <w:pStyle w:val="body"/>
        <w:spacing w:line="240" w:lineRule="auto"/>
        <w:ind w:firstLine="709"/>
        <w:rPr>
          <w:rFonts w:ascii="Times New Roman" w:hAnsi="Times New Roman" w:cs="Times New Roman"/>
          <w:color w:val="auto"/>
          <w:sz w:val="24"/>
          <w:szCs w:val="24"/>
          <w:lang w:val="en-US"/>
        </w:rPr>
      </w:pPr>
      <w:r w:rsidRPr="009E3C17">
        <w:rPr>
          <w:rFonts w:ascii="Times New Roman" w:hAnsi="Times New Roman" w:cs="Times New Roman"/>
          <w:color w:val="auto"/>
          <w:sz w:val="24"/>
          <w:szCs w:val="24"/>
        </w:rPr>
        <w:t>Предложения</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с</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конструкциями</w:t>
      </w:r>
      <w:r w:rsidRPr="009E3C17">
        <w:rPr>
          <w:rFonts w:ascii="Times New Roman" w:hAnsi="Times New Roman" w:cs="Times New Roman"/>
          <w:color w:val="auto"/>
          <w:sz w:val="24"/>
          <w:szCs w:val="24"/>
          <w:lang w:val="en-US"/>
        </w:rPr>
        <w:t xml:space="preserve"> as … as, not so … as; both … and …, either … or, neither … nor.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Предложения с I wish …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Конструкции с глаголами на -ing: to love/hate doing smth.</w:t>
      </w:r>
    </w:p>
    <w:p w:rsidR="00F0164B" w:rsidRPr="009E3C17" w:rsidRDefault="00F0164B" w:rsidP="009E3C17">
      <w:pPr>
        <w:pStyle w:val="body"/>
        <w:spacing w:line="240" w:lineRule="auto"/>
        <w:ind w:firstLine="709"/>
        <w:rPr>
          <w:rFonts w:ascii="Times New Roman" w:hAnsi="Times New Roman" w:cs="Times New Roman"/>
          <w:color w:val="auto"/>
          <w:sz w:val="24"/>
          <w:szCs w:val="24"/>
          <w:lang w:val="en-US"/>
        </w:rPr>
      </w:pPr>
      <w:r w:rsidRPr="009E3C17">
        <w:rPr>
          <w:rFonts w:ascii="Times New Roman" w:hAnsi="Times New Roman" w:cs="Times New Roman"/>
          <w:color w:val="auto"/>
          <w:sz w:val="24"/>
          <w:szCs w:val="24"/>
        </w:rPr>
        <w:t>Конструкции</w:t>
      </w:r>
      <w:r w:rsidRPr="009E3C17">
        <w:rPr>
          <w:rFonts w:ascii="Times New Roman" w:hAnsi="Times New Roman" w:cs="Times New Roman"/>
          <w:color w:val="auto"/>
          <w:sz w:val="24"/>
          <w:szCs w:val="24"/>
          <w:lang w:val="en-US"/>
        </w:rPr>
        <w:t xml:space="preserve"> c </w:t>
      </w:r>
      <w:r w:rsidRPr="009E3C17">
        <w:rPr>
          <w:rFonts w:ascii="Times New Roman" w:hAnsi="Times New Roman" w:cs="Times New Roman"/>
          <w:color w:val="auto"/>
          <w:sz w:val="24"/>
          <w:szCs w:val="24"/>
        </w:rPr>
        <w:t>глаголами</w:t>
      </w:r>
      <w:r w:rsidRPr="009E3C17">
        <w:rPr>
          <w:rFonts w:ascii="Times New Roman" w:hAnsi="Times New Roman" w:cs="Times New Roman"/>
          <w:color w:val="auto"/>
          <w:sz w:val="24"/>
          <w:szCs w:val="24"/>
          <w:lang w:val="en-US"/>
        </w:rPr>
        <w:t xml:space="preserve"> to stop, to remember, to forget (</w:t>
      </w:r>
      <w:r w:rsidRPr="009E3C17">
        <w:rPr>
          <w:rFonts w:ascii="Times New Roman" w:hAnsi="Times New Roman" w:cs="Times New Roman"/>
          <w:color w:val="auto"/>
          <w:sz w:val="24"/>
          <w:szCs w:val="24"/>
        </w:rPr>
        <w:t>разница</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в</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значении</w:t>
      </w:r>
      <w:r w:rsidR="0012038A"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lang w:val="en-US"/>
        </w:rPr>
        <w:t xml:space="preserve">to stop doing smth </w:t>
      </w:r>
      <w:r w:rsidRPr="009E3C17">
        <w:rPr>
          <w:rFonts w:ascii="Times New Roman" w:hAnsi="Times New Roman" w:cs="Times New Roman"/>
          <w:color w:val="auto"/>
          <w:sz w:val="24"/>
          <w:szCs w:val="24"/>
        </w:rPr>
        <w:t>и</w:t>
      </w:r>
      <w:r w:rsidRPr="009E3C17">
        <w:rPr>
          <w:rFonts w:ascii="Times New Roman" w:hAnsi="Times New Roman" w:cs="Times New Roman"/>
          <w:color w:val="auto"/>
          <w:sz w:val="24"/>
          <w:szCs w:val="24"/>
          <w:lang w:val="en-US"/>
        </w:rPr>
        <w:t xml:space="preserve"> to stop to do smth). </w:t>
      </w:r>
    </w:p>
    <w:p w:rsidR="00F0164B" w:rsidRPr="009E3C17" w:rsidRDefault="00F0164B" w:rsidP="009E3C17">
      <w:pPr>
        <w:pStyle w:val="body"/>
        <w:spacing w:line="240" w:lineRule="auto"/>
        <w:ind w:firstLine="709"/>
        <w:rPr>
          <w:rFonts w:ascii="Times New Roman" w:hAnsi="Times New Roman" w:cs="Times New Roman"/>
          <w:color w:val="auto"/>
          <w:sz w:val="24"/>
          <w:szCs w:val="24"/>
          <w:lang w:val="en-US"/>
        </w:rPr>
      </w:pPr>
      <w:r w:rsidRPr="009E3C17">
        <w:rPr>
          <w:rFonts w:ascii="Times New Roman" w:hAnsi="Times New Roman" w:cs="Times New Roman"/>
          <w:color w:val="auto"/>
          <w:sz w:val="24"/>
          <w:szCs w:val="24"/>
        </w:rPr>
        <w:t>Конструкция</w:t>
      </w:r>
      <w:r w:rsidRPr="009E3C17">
        <w:rPr>
          <w:rFonts w:ascii="Times New Roman" w:hAnsi="Times New Roman" w:cs="Times New Roman"/>
          <w:color w:val="auto"/>
          <w:sz w:val="24"/>
          <w:szCs w:val="24"/>
          <w:lang w:val="en-US"/>
        </w:rPr>
        <w:t xml:space="preserve"> It takes me… to do smth.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Конструкция used to + инфинитив глагола. </w:t>
      </w:r>
    </w:p>
    <w:p w:rsidR="00F0164B" w:rsidRPr="009E3C17" w:rsidRDefault="00F0164B" w:rsidP="009E3C17">
      <w:pPr>
        <w:pStyle w:val="body"/>
        <w:spacing w:line="240" w:lineRule="auto"/>
        <w:ind w:firstLine="709"/>
        <w:rPr>
          <w:rFonts w:ascii="Times New Roman" w:hAnsi="Times New Roman" w:cs="Times New Roman"/>
          <w:color w:val="auto"/>
          <w:sz w:val="24"/>
          <w:szCs w:val="24"/>
          <w:lang w:val="en-US"/>
        </w:rPr>
      </w:pPr>
      <w:r w:rsidRPr="009E3C17">
        <w:rPr>
          <w:rFonts w:ascii="Times New Roman" w:hAnsi="Times New Roman" w:cs="Times New Roman"/>
          <w:color w:val="auto"/>
          <w:sz w:val="24"/>
          <w:szCs w:val="24"/>
        </w:rPr>
        <w:t>Конструкции</w:t>
      </w:r>
      <w:r w:rsidRPr="009E3C17">
        <w:rPr>
          <w:rFonts w:ascii="Times New Roman" w:hAnsi="Times New Roman" w:cs="Times New Roman"/>
          <w:color w:val="auto"/>
          <w:sz w:val="24"/>
          <w:szCs w:val="24"/>
          <w:lang w:val="en-US"/>
        </w:rPr>
        <w:t xml:space="preserve"> be/get used to smth; be/get used to doing smth. </w:t>
      </w:r>
    </w:p>
    <w:p w:rsidR="00F0164B" w:rsidRPr="009E3C17" w:rsidRDefault="00F0164B" w:rsidP="009E3C17">
      <w:pPr>
        <w:pStyle w:val="body"/>
        <w:spacing w:line="240" w:lineRule="auto"/>
        <w:ind w:firstLine="709"/>
        <w:rPr>
          <w:rFonts w:ascii="Times New Roman" w:hAnsi="Times New Roman" w:cs="Times New Roman"/>
          <w:color w:val="auto"/>
          <w:sz w:val="24"/>
          <w:szCs w:val="24"/>
          <w:lang w:val="en-US"/>
        </w:rPr>
      </w:pPr>
      <w:r w:rsidRPr="009E3C17">
        <w:rPr>
          <w:rFonts w:ascii="Times New Roman" w:hAnsi="Times New Roman" w:cs="Times New Roman"/>
          <w:color w:val="auto"/>
          <w:spacing w:val="-2"/>
          <w:sz w:val="24"/>
          <w:szCs w:val="24"/>
        </w:rPr>
        <w:t>Конструкции</w:t>
      </w:r>
      <w:r w:rsidRPr="009E3C17">
        <w:rPr>
          <w:rFonts w:ascii="Times New Roman" w:hAnsi="Times New Roman" w:cs="Times New Roman"/>
          <w:color w:val="auto"/>
          <w:spacing w:val="-2"/>
          <w:sz w:val="24"/>
          <w:szCs w:val="24"/>
          <w:lang w:val="en-US"/>
        </w:rPr>
        <w:t xml:space="preserve"> I prefer, I’d prefer, I’d rather prefer, </w:t>
      </w:r>
      <w:r w:rsidRPr="009E3C17">
        <w:rPr>
          <w:rFonts w:ascii="Times New Roman" w:hAnsi="Times New Roman" w:cs="Times New Roman"/>
          <w:color w:val="auto"/>
          <w:spacing w:val="-2"/>
          <w:sz w:val="24"/>
          <w:szCs w:val="24"/>
        </w:rPr>
        <w:t>выражающих</w:t>
      </w:r>
      <w:r w:rsidRPr="009E3C17">
        <w:rPr>
          <w:rFonts w:ascii="Times New Roman" w:hAnsi="Times New Roman" w:cs="Times New Roman"/>
          <w:color w:val="auto"/>
          <w:spacing w:val="-2"/>
          <w:sz w:val="24"/>
          <w:szCs w:val="24"/>
          <w:lang w:val="en-US"/>
        </w:rPr>
        <w:t xml:space="preserve"> </w:t>
      </w:r>
      <w:r w:rsidRPr="009E3C17">
        <w:rPr>
          <w:rFonts w:ascii="Times New Roman" w:hAnsi="Times New Roman" w:cs="Times New Roman"/>
          <w:color w:val="auto"/>
          <w:spacing w:val="-2"/>
          <w:sz w:val="24"/>
          <w:szCs w:val="24"/>
        </w:rPr>
        <w:t>предпочтение</w:t>
      </w:r>
      <w:r w:rsidRPr="009E3C17">
        <w:rPr>
          <w:rFonts w:ascii="Times New Roman" w:hAnsi="Times New Roman" w:cs="Times New Roman"/>
          <w:color w:val="auto"/>
          <w:spacing w:val="-2"/>
          <w:sz w:val="24"/>
          <w:szCs w:val="24"/>
          <w:lang w:val="en-US"/>
        </w:rPr>
        <w:t>,</w:t>
      </w:r>
      <w:r w:rsidR="0012038A" w:rsidRPr="009E3C17">
        <w:rPr>
          <w:rFonts w:ascii="Times New Roman" w:hAnsi="Times New Roman" w:cs="Times New Roman"/>
          <w:color w:val="auto"/>
          <w:spacing w:val="-2"/>
          <w:sz w:val="24"/>
          <w:szCs w:val="24"/>
          <w:lang w:val="en-US"/>
        </w:rPr>
        <w:t xml:space="preserve"> </w:t>
      </w:r>
      <w:r w:rsidRPr="009E3C17">
        <w:rPr>
          <w:rFonts w:ascii="Times New Roman" w:hAnsi="Times New Roman" w:cs="Times New Roman"/>
          <w:color w:val="auto"/>
          <w:spacing w:val="-2"/>
          <w:sz w:val="24"/>
          <w:szCs w:val="24"/>
        </w:rPr>
        <w:t>а</w:t>
      </w:r>
      <w:r w:rsidRPr="009E3C17">
        <w:rPr>
          <w:rFonts w:ascii="Times New Roman" w:hAnsi="Times New Roman" w:cs="Times New Roman"/>
          <w:color w:val="auto"/>
          <w:spacing w:val="-2"/>
          <w:sz w:val="24"/>
          <w:szCs w:val="24"/>
          <w:lang w:val="en-US"/>
        </w:rPr>
        <w:t xml:space="preserve"> </w:t>
      </w:r>
      <w:r w:rsidRPr="009E3C17">
        <w:rPr>
          <w:rFonts w:ascii="Times New Roman" w:hAnsi="Times New Roman" w:cs="Times New Roman"/>
          <w:color w:val="auto"/>
          <w:spacing w:val="-2"/>
          <w:sz w:val="24"/>
          <w:szCs w:val="24"/>
        </w:rPr>
        <w:t>также</w:t>
      </w:r>
      <w:r w:rsidRPr="009E3C17">
        <w:rPr>
          <w:rFonts w:ascii="Times New Roman" w:hAnsi="Times New Roman" w:cs="Times New Roman"/>
          <w:color w:val="auto"/>
          <w:spacing w:val="-2"/>
          <w:sz w:val="24"/>
          <w:szCs w:val="24"/>
          <w:lang w:val="en-US"/>
        </w:rPr>
        <w:t xml:space="preserve"> </w:t>
      </w:r>
      <w:r w:rsidRPr="009E3C17">
        <w:rPr>
          <w:rFonts w:ascii="Times New Roman" w:hAnsi="Times New Roman" w:cs="Times New Roman"/>
          <w:color w:val="auto"/>
          <w:spacing w:val="-2"/>
          <w:sz w:val="24"/>
          <w:szCs w:val="24"/>
        </w:rPr>
        <w:t>конструкций</w:t>
      </w:r>
      <w:r w:rsidRPr="009E3C17">
        <w:rPr>
          <w:rFonts w:ascii="Times New Roman" w:hAnsi="Times New Roman" w:cs="Times New Roman"/>
          <w:color w:val="auto"/>
          <w:spacing w:val="-2"/>
          <w:sz w:val="24"/>
          <w:szCs w:val="24"/>
          <w:lang w:val="en-US"/>
        </w:rPr>
        <w:t xml:space="preserve"> I’d rather, You’d better.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Подлежащее, выраженное собирательным существительным (family, police),</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 xml:space="preserve">и его согласование со сказуемым.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9E3C17" w:rsidRDefault="00F0164B" w:rsidP="009E3C17">
      <w:pPr>
        <w:pStyle w:val="body"/>
        <w:spacing w:line="240" w:lineRule="auto"/>
        <w:ind w:firstLine="709"/>
        <w:rPr>
          <w:rFonts w:ascii="Times New Roman" w:hAnsi="Times New Roman" w:cs="Times New Roman"/>
          <w:color w:val="auto"/>
          <w:sz w:val="24"/>
          <w:szCs w:val="24"/>
          <w:lang w:val="en-US"/>
        </w:rPr>
      </w:pPr>
      <w:r w:rsidRPr="009E3C17">
        <w:rPr>
          <w:rFonts w:ascii="Times New Roman" w:hAnsi="Times New Roman" w:cs="Times New Roman"/>
          <w:color w:val="auto"/>
          <w:sz w:val="24"/>
          <w:szCs w:val="24"/>
        </w:rPr>
        <w:t>Конструкция</w:t>
      </w:r>
      <w:r w:rsidRPr="009E3C17">
        <w:rPr>
          <w:rFonts w:ascii="Times New Roman" w:hAnsi="Times New Roman" w:cs="Times New Roman"/>
          <w:color w:val="auto"/>
          <w:sz w:val="24"/>
          <w:szCs w:val="24"/>
          <w:lang w:val="en-US"/>
        </w:rPr>
        <w:t xml:space="preserve"> to be going to, </w:t>
      </w:r>
      <w:r w:rsidRPr="009E3C17">
        <w:rPr>
          <w:rFonts w:ascii="Times New Roman" w:hAnsi="Times New Roman" w:cs="Times New Roman"/>
          <w:color w:val="auto"/>
          <w:sz w:val="24"/>
          <w:szCs w:val="24"/>
        </w:rPr>
        <w:t>формы</w:t>
      </w:r>
      <w:r w:rsidRPr="009E3C17">
        <w:rPr>
          <w:rFonts w:ascii="Times New Roman" w:hAnsi="Times New Roman" w:cs="Times New Roman"/>
          <w:color w:val="auto"/>
          <w:sz w:val="24"/>
          <w:szCs w:val="24"/>
          <w:lang w:val="en-US"/>
        </w:rPr>
        <w:t xml:space="preserve"> Future Simple Tense </w:t>
      </w:r>
      <w:r w:rsidRPr="009E3C17">
        <w:rPr>
          <w:rFonts w:ascii="Times New Roman" w:hAnsi="Times New Roman" w:cs="Times New Roman"/>
          <w:color w:val="auto"/>
          <w:sz w:val="24"/>
          <w:szCs w:val="24"/>
        </w:rPr>
        <w:t>и</w:t>
      </w:r>
      <w:r w:rsidRPr="009E3C17">
        <w:rPr>
          <w:rFonts w:ascii="Times New Roman" w:hAnsi="Times New Roman" w:cs="Times New Roman"/>
          <w:color w:val="auto"/>
          <w:sz w:val="24"/>
          <w:szCs w:val="24"/>
          <w:lang w:val="en-US"/>
        </w:rPr>
        <w:t xml:space="preserve"> Present Continuous Tense </w:t>
      </w:r>
      <w:r w:rsidRPr="009E3C17">
        <w:rPr>
          <w:rFonts w:ascii="Times New Roman" w:hAnsi="Times New Roman" w:cs="Times New Roman"/>
          <w:color w:val="auto"/>
          <w:sz w:val="24"/>
          <w:szCs w:val="24"/>
        </w:rPr>
        <w:t>для</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выражения</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будущего</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действия</w:t>
      </w:r>
      <w:r w:rsidRPr="009E3C17">
        <w:rPr>
          <w:rFonts w:ascii="Times New Roman" w:hAnsi="Times New Roman" w:cs="Times New Roman"/>
          <w:color w:val="auto"/>
          <w:sz w:val="24"/>
          <w:szCs w:val="24"/>
          <w:lang w:val="en-US"/>
        </w:rPr>
        <w:t xml:space="preserve">. </w:t>
      </w:r>
    </w:p>
    <w:p w:rsidR="00F0164B" w:rsidRPr="009E3C17" w:rsidRDefault="00F0164B" w:rsidP="009E3C17">
      <w:pPr>
        <w:pStyle w:val="body"/>
        <w:spacing w:line="240" w:lineRule="auto"/>
        <w:ind w:firstLine="709"/>
        <w:rPr>
          <w:rFonts w:ascii="Times New Roman" w:hAnsi="Times New Roman" w:cs="Times New Roman"/>
          <w:color w:val="auto"/>
          <w:sz w:val="24"/>
          <w:szCs w:val="24"/>
          <w:lang w:val="en-US"/>
        </w:rPr>
      </w:pPr>
      <w:r w:rsidRPr="009E3C17">
        <w:rPr>
          <w:rFonts w:ascii="Times New Roman" w:hAnsi="Times New Roman" w:cs="Times New Roman"/>
          <w:color w:val="auto"/>
          <w:sz w:val="24"/>
          <w:szCs w:val="24"/>
        </w:rPr>
        <w:t>Модальные</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глаголы</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и</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их</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эквиваленты</w:t>
      </w:r>
      <w:r w:rsidRPr="009E3C17">
        <w:rPr>
          <w:rFonts w:ascii="Times New Roman" w:hAnsi="Times New Roman" w:cs="Times New Roman"/>
          <w:color w:val="auto"/>
          <w:sz w:val="24"/>
          <w:szCs w:val="24"/>
          <w:lang w:val="en-US"/>
        </w:rPr>
        <w:t xml:space="preserve"> (can/be able to, could, must/have to, may, might, should, shall, would, will, need, ought to). </w:t>
      </w:r>
    </w:p>
    <w:p w:rsidR="00F0164B" w:rsidRPr="009E3C17" w:rsidRDefault="00F0164B" w:rsidP="009E3C17">
      <w:pPr>
        <w:pStyle w:val="body"/>
        <w:spacing w:line="240" w:lineRule="auto"/>
        <w:ind w:firstLine="709"/>
        <w:rPr>
          <w:rFonts w:ascii="Times New Roman" w:hAnsi="Times New Roman" w:cs="Times New Roman"/>
          <w:color w:val="auto"/>
          <w:sz w:val="24"/>
          <w:szCs w:val="24"/>
          <w:lang w:val="en-US"/>
        </w:rPr>
      </w:pPr>
      <w:r w:rsidRPr="009E3C17">
        <w:rPr>
          <w:rFonts w:ascii="Times New Roman" w:hAnsi="Times New Roman" w:cs="Times New Roman"/>
          <w:color w:val="auto"/>
          <w:sz w:val="24"/>
          <w:szCs w:val="24"/>
        </w:rPr>
        <w:t>Неличные</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формы</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глагола</w:t>
      </w:r>
      <w:r w:rsidR="00C4511E" w:rsidRPr="009E3C17">
        <w:rPr>
          <w:rFonts w:ascii="Times New Roman" w:hAnsi="Times New Roman" w:cs="Times New Roman"/>
          <w:color w:val="auto"/>
          <w:sz w:val="24"/>
          <w:szCs w:val="24"/>
          <w:lang w:val="en-US"/>
        </w:rPr>
        <w:t xml:space="preserve"> – </w:t>
      </w:r>
      <w:r w:rsidRPr="009E3C17">
        <w:rPr>
          <w:rFonts w:ascii="Times New Roman" w:hAnsi="Times New Roman" w:cs="Times New Roman"/>
          <w:color w:val="auto"/>
          <w:sz w:val="24"/>
          <w:szCs w:val="24"/>
        </w:rPr>
        <w:t>инфинитив</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герундий</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причастие</w:t>
      </w:r>
      <w:r w:rsidRPr="009E3C17">
        <w:rPr>
          <w:rFonts w:ascii="Times New Roman" w:hAnsi="Times New Roman" w:cs="Times New Roman"/>
          <w:color w:val="auto"/>
          <w:sz w:val="24"/>
          <w:szCs w:val="24"/>
          <w:lang w:val="en-US"/>
        </w:rPr>
        <w:t xml:space="preserve"> (Participle I</w:t>
      </w:r>
      <w:r w:rsidR="0012038A"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и</w:t>
      </w:r>
      <w:r w:rsidRPr="009E3C17">
        <w:rPr>
          <w:rFonts w:ascii="Times New Roman" w:hAnsi="Times New Roman" w:cs="Times New Roman"/>
          <w:color w:val="auto"/>
          <w:sz w:val="24"/>
          <w:szCs w:val="24"/>
          <w:lang w:val="en-US"/>
        </w:rPr>
        <w:t xml:space="preserve"> Participle II); </w:t>
      </w:r>
      <w:r w:rsidRPr="009E3C17">
        <w:rPr>
          <w:rFonts w:ascii="Times New Roman" w:hAnsi="Times New Roman" w:cs="Times New Roman"/>
          <w:color w:val="auto"/>
          <w:sz w:val="24"/>
          <w:szCs w:val="24"/>
        </w:rPr>
        <w:t>причастия</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в</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функции</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определения</w:t>
      </w:r>
      <w:r w:rsidRPr="009E3C17">
        <w:rPr>
          <w:rFonts w:ascii="Times New Roman" w:hAnsi="Times New Roman" w:cs="Times New Roman"/>
          <w:color w:val="auto"/>
          <w:sz w:val="24"/>
          <w:szCs w:val="24"/>
          <w:lang w:val="en-US"/>
        </w:rPr>
        <w:t xml:space="preserve"> (Participle I</w:t>
      </w:r>
      <w:r w:rsidR="00C4511E" w:rsidRPr="009E3C17">
        <w:rPr>
          <w:rFonts w:ascii="Times New Roman" w:hAnsi="Times New Roman" w:cs="Times New Roman"/>
          <w:color w:val="auto"/>
          <w:sz w:val="24"/>
          <w:szCs w:val="24"/>
          <w:lang w:val="en-US"/>
        </w:rPr>
        <w:t xml:space="preserve"> – </w:t>
      </w:r>
      <w:r w:rsidRPr="009E3C17">
        <w:rPr>
          <w:rFonts w:ascii="Times New Roman" w:hAnsi="Times New Roman" w:cs="Times New Roman"/>
          <w:color w:val="auto"/>
          <w:sz w:val="24"/>
          <w:szCs w:val="24"/>
          <w:lang w:val="en-US"/>
        </w:rPr>
        <w:t>a playing child, Participle II</w:t>
      </w:r>
      <w:r w:rsidR="00C4511E" w:rsidRPr="009E3C17">
        <w:rPr>
          <w:rFonts w:ascii="Times New Roman" w:hAnsi="Times New Roman" w:cs="Times New Roman"/>
          <w:color w:val="auto"/>
          <w:sz w:val="24"/>
          <w:szCs w:val="24"/>
          <w:lang w:val="en-US"/>
        </w:rPr>
        <w:t xml:space="preserve"> – </w:t>
      </w:r>
      <w:r w:rsidRPr="009E3C17">
        <w:rPr>
          <w:rFonts w:ascii="Times New Roman" w:hAnsi="Times New Roman" w:cs="Times New Roman"/>
          <w:color w:val="auto"/>
          <w:sz w:val="24"/>
          <w:szCs w:val="24"/>
          <w:lang w:val="en-US"/>
        </w:rPr>
        <w:t>a written text).</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Определённый, неопределённый и нулевой артикли.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Имена существительные во множественном числе, образованные по правилу, и исключения.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Неисчисляемые имена существительные, имеющие форму только множественного числа.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Притяжательный падеж имён существительных.</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Имена прилагательные и наречия в положительной, сравнительной</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 xml:space="preserve">и превосходной степенях, образованных по правилу, и исключения.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Порядок следования нескольких прилагательных (мнение</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размер</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возраст</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форма</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цвет</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происхождение</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материал).</w:t>
      </w:r>
    </w:p>
    <w:p w:rsidR="00F0164B" w:rsidRPr="009E3C17" w:rsidRDefault="00F0164B" w:rsidP="009E3C17">
      <w:pPr>
        <w:pStyle w:val="body"/>
        <w:spacing w:line="240" w:lineRule="auto"/>
        <w:ind w:firstLine="709"/>
        <w:rPr>
          <w:rFonts w:ascii="Times New Roman" w:hAnsi="Times New Roman" w:cs="Times New Roman"/>
          <w:color w:val="auto"/>
          <w:sz w:val="24"/>
          <w:szCs w:val="24"/>
          <w:lang w:val="en-US"/>
        </w:rPr>
      </w:pPr>
      <w:r w:rsidRPr="009E3C17">
        <w:rPr>
          <w:rFonts w:ascii="Times New Roman" w:hAnsi="Times New Roman" w:cs="Times New Roman"/>
          <w:color w:val="auto"/>
          <w:sz w:val="24"/>
          <w:szCs w:val="24"/>
        </w:rPr>
        <w:t>Слова</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выражающие</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количество</w:t>
      </w:r>
      <w:r w:rsidRPr="009E3C17">
        <w:rPr>
          <w:rFonts w:ascii="Times New Roman" w:hAnsi="Times New Roman" w:cs="Times New Roman"/>
          <w:color w:val="auto"/>
          <w:sz w:val="24"/>
          <w:szCs w:val="24"/>
          <w:lang w:val="en-US"/>
        </w:rPr>
        <w:t xml:space="preserve"> (many/much, little/a little; few/a few; a lot of). </w:t>
      </w:r>
    </w:p>
    <w:p w:rsidR="00F0164B" w:rsidRPr="009E3C17" w:rsidRDefault="00F0164B" w:rsidP="009E3C17">
      <w:pPr>
        <w:pStyle w:val="body"/>
        <w:spacing w:line="240" w:lineRule="auto"/>
        <w:ind w:firstLine="709"/>
        <w:rPr>
          <w:rFonts w:ascii="Times New Roman" w:hAnsi="Times New Roman" w:cs="Times New Roman"/>
          <w:color w:val="auto"/>
          <w:spacing w:val="-2"/>
          <w:sz w:val="24"/>
          <w:szCs w:val="24"/>
        </w:rPr>
      </w:pPr>
      <w:r w:rsidRPr="009E3C17">
        <w:rPr>
          <w:rFonts w:ascii="Times New Roman" w:hAnsi="Times New Roman" w:cs="Times New Roman"/>
          <w:color w:val="auto"/>
          <w:spacing w:val="-2"/>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Количественные и порядковые числительные.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Предлоги места, времени, направления; предлоги, употребляемые с глаголами в страдательном залоге. </w:t>
      </w:r>
    </w:p>
    <w:p w:rsidR="00F0164B" w:rsidRPr="009E3C17" w:rsidRDefault="00686AD0" w:rsidP="009E3C17">
      <w:pPr>
        <w:pStyle w:val="h4"/>
        <w:spacing w:before="0" w:after="0" w:line="240" w:lineRule="auto"/>
        <w:ind w:firstLine="709"/>
        <w:jc w:val="both"/>
        <w:rPr>
          <w:rFonts w:ascii="Times New Roman" w:hAnsi="Times New Roman" w:cs="Times New Roman"/>
          <w:color w:val="auto"/>
          <w:sz w:val="24"/>
          <w:szCs w:val="24"/>
        </w:rPr>
      </w:pPr>
      <w:r w:rsidRPr="009E3C17">
        <w:rPr>
          <w:rFonts w:ascii="Times New Roman" w:eastAsia="OfficinaSansBoldITC" w:hAnsi="Times New Roman"/>
          <w:sz w:val="24"/>
          <w:szCs w:val="24"/>
        </w:rPr>
        <w:t>97.</w:t>
      </w:r>
      <w:r w:rsidR="00F0164B" w:rsidRPr="009E3C17">
        <w:rPr>
          <w:rFonts w:ascii="Times New Roman" w:eastAsia="OfficinaSansBoldITC" w:hAnsi="Times New Roman"/>
          <w:sz w:val="24"/>
          <w:szCs w:val="24"/>
        </w:rPr>
        <w:t>7.3. </w:t>
      </w:r>
      <w:r w:rsidR="00F0164B" w:rsidRPr="009E3C17">
        <w:rPr>
          <w:rFonts w:ascii="Times New Roman" w:hAnsi="Times New Roman" w:cs="Times New Roman"/>
          <w:color w:val="auto"/>
          <w:sz w:val="24"/>
          <w:szCs w:val="24"/>
        </w:rPr>
        <w:t>Социокультурные знания и умения.</w:t>
      </w:r>
    </w:p>
    <w:p w:rsidR="00F0164B" w:rsidRPr="009E3C17" w:rsidRDefault="00F0164B" w:rsidP="009E3C17">
      <w:pPr>
        <w:pStyle w:val="body"/>
        <w:tabs>
          <w:tab w:val="left" w:pos="284"/>
        </w:tabs>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Осуществление межличностного и межкультурного общения</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 xml:space="preserve">с использованием </w:t>
      </w:r>
      <w:r w:rsidRPr="009E3C17">
        <w:rPr>
          <w:rFonts w:ascii="Times New Roman" w:hAnsi="Times New Roman" w:cs="Times New Roman"/>
          <w:color w:val="auto"/>
          <w:sz w:val="24"/>
          <w:szCs w:val="24"/>
        </w:rPr>
        <w:lastRenderedPageBreak/>
        <w:t>знаний о национально-культурных особенностях своей страны</w:t>
      </w:r>
      <w:r w:rsidR="0012038A" w:rsidRPr="009E3C17">
        <w:rPr>
          <w:rFonts w:ascii="Times New Roman" w:hAnsi="Times New Roman" w:cs="Times New Roman"/>
          <w:color w:val="auto"/>
          <w:sz w:val="24"/>
          <w:szCs w:val="24"/>
        </w:rPr>
        <w:t xml:space="preserve"> </w:t>
      </w:r>
      <w:r w:rsidR="005F5E86" w:rsidRPr="009E3C17">
        <w:rPr>
          <w:rFonts w:ascii="Times New Roman" w:hAnsi="Times New Roman"/>
          <w:sz w:val="24"/>
          <w:szCs w:val="24"/>
        </w:rPr>
        <w:t xml:space="preserve">осуществлять различные виды </w:t>
      </w:r>
      <w:r w:rsidRPr="009E3C17">
        <w:rPr>
          <w:rFonts w:ascii="Times New Roman" w:hAnsi="Times New Roman" w:cs="Times New Roman"/>
          <w:color w:val="auto"/>
          <w:sz w:val="24"/>
          <w:szCs w:val="24"/>
        </w:rP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Знание и использование в устной и письменной речи наиболее употребительной тематической фоновой лексики и реалий родной страны</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w:t>
      </w:r>
    </w:p>
    <w:p w:rsidR="00F0164B" w:rsidRPr="009E3C17" w:rsidRDefault="00686AD0" w:rsidP="009E3C17">
      <w:pPr>
        <w:pStyle w:val="h4"/>
        <w:spacing w:before="0" w:after="0" w:line="240" w:lineRule="auto"/>
        <w:ind w:firstLine="709"/>
        <w:jc w:val="both"/>
        <w:rPr>
          <w:rFonts w:ascii="Times New Roman" w:hAnsi="Times New Roman" w:cs="Times New Roman"/>
          <w:color w:val="auto"/>
          <w:sz w:val="24"/>
          <w:szCs w:val="24"/>
        </w:rPr>
      </w:pPr>
      <w:r w:rsidRPr="009E3C17">
        <w:rPr>
          <w:rFonts w:ascii="Times New Roman" w:eastAsia="OfficinaSansBoldITC" w:hAnsi="Times New Roman"/>
          <w:sz w:val="24"/>
          <w:szCs w:val="24"/>
        </w:rPr>
        <w:t>97.</w:t>
      </w:r>
      <w:r w:rsidR="00F0164B" w:rsidRPr="009E3C17">
        <w:rPr>
          <w:rFonts w:ascii="Times New Roman" w:eastAsia="OfficinaSansBoldITC" w:hAnsi="Times New Roman"/>
          <w:sz w:val="24"/>
          <w:szCs w:val="24"/>
        </w:rPr>
        <w:t>7.4. </w:t>
      </w:r>
      <w:r w:rsidR="00F0164B" w:rsidRPr="009E3C17">
        <w:rPr>
          <w:rFonts w:ascii="Times New Roman" w:hAnsi="Times New Roman" w:cs="Times New Roman"/>
          <w:color w:val="auto"/>
          <w:sz w:val="24"/>
          <w:szCs w:val="24"/>
        </w:rPr>
        <w:t>Компенсаторные умения.</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pacing w:val="1"/>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w:t>
      </w:r>
      <w:r w:rsidR="00C4511E" w:rsidRPr="009E3C17">
        <w:rPr>
          <w:rFonts w:ascii="Times New Roman" w:hAnsi="Times New Roman" w:cs="Times New Roman"/>
          <w:color w:val="auto"/>
          <w:spacing w:val="1"/>
          <w:sz w:val="24"/>
          <w:szCs w:val="24"/>
        </w:rPr>
        <w:t xml:space="preserve"> – </w:t>
      </w:r>
      <w:r w:rsidRPr="009E3C17">
        <w:rPr>
          <w:rFonts w:ascii="Times New Roman" w:hAnsi="Times New Roman" w:cs="Times New Roman"/>
          <w:color w:val="auto"/>
          <w:spacing w:val="1"/>
          <w:sz w:val="24"/>
          <w:szCs w:val="24"/>
        </w:rPr>
        <w:t>переспрос;</w:t>
      </w:r>
      <w:r w:rsidR="0012038A" w:rsidRPr="009E3C17">
        <w:rPr>
          <w:rFonts w:ascii="Times New Roman" w:hAnsi="Times New Roman" w:cs="Times New Roman"/>
          <w:color w:val="auto"/>
          <w:spacing w:val="1"/>
          <w:sz w:val="24"/>
          <w:szCs w:val="24"/>
        </w:rPr>
        <w:t xml:space="preserve"> </w:t>
      </w:r>
      <w:r w:rsidRPr="009E3C17">
        <w:rPr>
          <w:rFonts w:ascii="Times New Roman" w:hAnsi="Times New Roman" w:cs="Times New Roman"/>
          <w:color w:val="auto"/>
          <w:spacing w:val="1"/>
          <w:sz w:val="24"/>
          <w:szCs w:val="24"/>
        </w:rPr>
        <w:t>при говорении и письме</w:t>
      </w:r>
      <w:r w:rsidR="00C4511E" w:rsidRPr="009E3C17">
        <w:rPr>
          <w:rFonts w:ascii="Times New Roman" w:hAnsi="Times New Roman" w:cs="Times New Roman"/>
          <w:color w:val="auto"/>
          <w:spacing w:val="1"/>
          <w:sz w:val="24"/>
          <w:szCs w:val="24"/>
        </w:rPr>
        <w:t xml:space="preserve"> – </w:t>
      </w:r>
      <w:r w:rsidRPr="009E3C17">
        <w:rPr>
          <w:rFonts w:ascii="Times New Roman" w:hAnsi="Times New Roman" w:cs="Times New Roman"/>
          <w:color w:val="auto"/>
          <w:spacing w:val="1"/>
          <w:sz w:val="24"/>
          <w:szCs w:val="24"/>
        </w:rPr>
        <w:t>описание/перифраз/толкование; при чтении</w:t>
      </w:r>
      <w:r w:rsidR="0012038A" w:rsidRPr="009E3C17">
        <w:rPr>
          <w:rFonts w:ascii="Times New Roman" w:hAnsi="Times New Roman" w:cs="Times New Roman"/>
          <w:color w:val="auto"/>
          <w:spacing w:val="1"/>
          <w:sz w:val="24"/>
          <w:szCs w:val="24"/>
        </w:rPr>
        <w:t xml:space="preserve"> </w:t>
      </w:r>
      <w:r w:rsidRPr="009E3C17">
        <w:rPr>
          <w:rFonts w:ascii="Times New Roman" w:hAnsi="Times New Roman" w:cs="Times New Roman"/>
          <w:color w:val="auto"/>
          <w:spacing w:val="1"/>
          <w:sz w:val="24"/>
          <w:szCs w:val="24"/>
        </w:rPr>
        <w:t>и аудировании</w:t>
      </w:r>
      <w:r w:rsidR="00C4511E" w:rsidRPr="009E3C17">
        <w:rPr>
          <w:rFonts w:ascii="Times New Roman" w:hAnsi="Times New Roman" w:cs="Times New Roman"/>
          <w:color w:val="auto"/>
          <w:spacing w:val="1"/>
          <w:sz w:val="24"/>
          <w:szCs w:val="24"/>
        </w:rPr>
        <w:t xml:space="preserve"> – </w:t>
      </w:r>
      <w:r w:rsidRPr="009E3C17">
        <w:rPr>
          <w:rFonts w:ascii="Times New Roman" w:hAnsi="Times New Roman" w:cs="Times New Roman"/>
          <w:color w:val="auto"/>
          <w:spacing w:val="1"/>
          <w:sz w:val="24"/>
          <w:szCs w:val="24"/>
        </w:rPr>
        <w:t xml:space="preserve">языковую и контекстуальную догадку.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или для нахождения в тексте запрашиваемой информации.</w:t>
      </w:r>
    </w:p>
    <w:p w:rsidR="00F0164B" w:rsidRPr="009E3C17" w:rsidRDefault="00686AD0" w:rsidP="009E3C17">
      <w:pPr>
        <w:spacing w:after="0" w:line="240" w:lineRule="auto"/>
        <w:ind w:firstLine="709"/>
        <w:jc w:val="both"/>
        <w:rPr>
          <w:rFonts w:ascii="Times New Roman" w:eastAsia="OfficinaSansBoldITC" w:hAnsi="Times New Roman"/>
          <w:sz w:val="24"/>
          <w:szCs w:val="24"/>
        </w:rPr>
      </w:pPr>
      <w:r w:rsidRPr="009E3C17">
        <w:rPr>
          <w:rFonts w:ascii="Times New Roman" w:eastAsia="OfficinaSansBoldITC" w:hAnsi="Times New Roman"/>
          <w:sz w:val="24"/>
          <w:szCs w:val="24"/>
        </w:rPr>
        <w:t>97.</w:t>
      </w:r>
      <w:r w:rsidR="00F0164B" w:rsidRPr="009E3C17">
        <w:rPr>
          <w:rFonts w:ascii="Times New Roman" w:eastAsia="OfficinaSansBoldITC" w:hAnsi="Times New Roman"/>
          <w:sz w:val="24"/>
          <w:szCs w:val="24"/>
        </w:rPr>
        <w:t>8. Планируемые результаты освоения программы по английскому языку</w:t>
      </w:r>
      <w:r w:rsidR="0012038A" w:rsidRPr="009E3C17">
        <w:rPr>
          <w:rFonts w:ascii="Times New Roman" w:eastAsia="OfficinaSansBoldITC" w:hAnsi="Times New Roman"/>
          <w:sz w:val="24"/>
          <w:szCs w:val="24"/>
        </w:rPr>
        <w:t xml:space="preserve"> </w:t>
      </w:r>
      <w:r w:rsidR="00F0164B" w:rsidRPr="009E3C17">
        <w:rPr>
          <w:rFonts w:ascii="Times New Roman" w:eastAsia="OfficinaSansBoldITC" w:hAnsi="Times New Roman"/>
          <w:sz w:val="24"/>
          <w:szCs w:val="24"/>
        </w:rPr>
        <w:t>на уровне среднего</w:t>
      </w:r>
      <w:r w:rsidR="00F0164B" w:rsidRPr="009E3C17">
        <w:rPr>
          <w:rFonts w:ascii="Times New Roman" w:eastAsia="OfficinaSansBoldITC" w:hAnsi="Times New Roman"/>
          <w:color w:val="FF0000"/>
          <w:sz w:val="24"/>
          <w:szCs w:val="24"/>
        </w:rPr>
        <w:t xml:space="preserve"> </w:t>
      </w:r>
      <w:r w:rsidR="00F0164B" w:rsidRPr="009E3C17">
        <w:rPr>
          <w:rFonts w:ascii="Times New Roman" w:eastAsia="OfficinaSansBoldITC" w:hAnsi="Times New Roman"/>
          <w:sz w:val="24"/>
          <w:szCs w:val="24"/>
        </w:rPr>
        <w:t>общего образования.</w:t>
      </w:r>
    </w:p>
    <w:p w:rsidR="00F0164B" w:rsidRPr="009E3C17" w:rsidRDefault="00686AD0" w:rsidP="009E3C17">
      <w:pPr>
        <w:pStyle w:val="body"/>
        <w:spacing w:line="240" w:lineRule="auto"/>
        <w:ind w:firstLine="709"/>
        <w:rPr>
          <w:rFonts w:ascii="Times New Roman" w:hAnsi="Times New Roman" w:cs="Times New Roman"/>
          <w:color w:val="auto"/>
          <w:sz w:val="24"/>
          <w:szCs w:val="24"/>
        </w:rPr>
      </w:pPr>
      <w:r w:rsidRPr="009E3C17">
        <w:rPr>
          <w:rFonts w:ascii="Times New Roman" w:eastAsia="OfficinaSansBoldITC" w:hAnsi="Times New Roman"/>
          <w:sz w:val="24"/>
          <w:szCs w:val="24"/>
        </w:rPr>
        <w:t>97.</w:t>
      </w:r>
      <w:r w:rsidR="00F0164B" w:rsidRPr="009E3C17">
        <w:rPr>
          <w:rFonts w:ascii="Times New Roman" w:eastAsia="OfficinaSansBoldITC" w:hAnsi="Times New Roman"/>
          <w:sz w:val="24"/>
          <w:szCs w:val="24"/>
        </w:rPr>
        <w:t>8.1. </w:t>
      </w:r>
      <w:r w:rsidR="00F0164B" w:rsidRPr="009E3C17">
        <w:rPr>
          <w:rFonts w:ascii="Times New Roman" w:hAnsi="Times New Roman" w:cs="Times New Roman"/>
          <w:color w:val="auto"/>
          <w:spacing w:val="-2"/>
          <w:sz w:val="24"/>
          <w:szCs w:val="24"/>
        </w:rP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w:t>
      </w:r>
      <w:r w:rsidR="0012038A" w:rsidRPr="009E3C17">
        <w:rPr>
          <w:rFonts w:ascii="Times New Roman" w:hAnsi="Times New Roman" w:cs="Times New Roman"/>
          <w:color w:val="auto"/>
          <w:spacing w:val="-2"/>
          <w:sz w:val="24"/>
          <w:szCs w:val="24"/>
        </w:rPr>
        <w:t xml:space="preserve"> </w:t>
      </w:r>
      <w:r w:rsidR="00F0164B" w:rsidRPr="009E3C17">
        <w:rPr>
          <w:rFonts w:ascii="Times New Roman" w:hAnsi="Times New Roman" w:cs="Times New Roman"/>
          <w:color w:val="auto"/>
          <w:spacing w:val="-2"/>
          <w:sz w:val="24"/>
          <w:szCs w:val="24"/>
        </w:rPr>
        <w:t>и подвигам Героев Отечества, закону и правопорядку, человеку труда и старшему поколению, взаимного уважения, бережного отношения к культурному наследию</w:t>
      </w:r>
      <w:r w:rsidR="0012038A" w:rsidRPr="009E3C17">
        <w:rPr>
          <w:rFonts w:ascii="Times New Roman" w:hAnsi="Times New Roman" w:cs="Times New Roman"/>
          <w:color w:val="auto"/>
          <w:spacing w:val="-2"/>
          <w:sz w:val="24"/>
          <w:szCs w:val="24"/>
        </w:rPr>
        <w:t xml:space="preserve"> </w:t>
      </w:r>
      <w:r w:rsidR="00F0164B" w:rsidRPr="009E3C17">
        <w:rPr>
          <w:rFonts w:ascii="Times New Roman" w:hAnsi="Times New Roman" w:cs="Times New Roman"/>
          <w:color w:val="auto"/>
          <w:spacing w:val="-2"/>
          <w:sz w:val="24"/>
          <w:szCs w:val="24"/>
        </w:rPr>
        <w:t>и традициям многонационального народа Российской Федерации, природе</w:t>
      </w:r>
      <w:r w:rsidR="0012038A" w:rsidRPr="009E3C17">
        <w:rPr>
          <w:rFonts w:ascii="Times New Roman" w:hAnsi="Times New Roman" w:cs="Times New Roman"/>
          <w:color w:val="auto"/>
          <w:spacing w:val="-2"/>
          <w:sz w:val="24"/>
          <w:szCs w:val="24"/>
        </w:rPr>
        <w:t xml:space="preserve"> </w:t>
      </w:r>
      <w:r w:rsidR="00F0164B" w:rsidRPr="009E3C17">
        <w:rPr>
          <w:rFonts w:ascii="Times New Roman" w:hAnsi="Times New Roman" w:cs="Times New Roman"/>
          <w:color w:val="auto"/>
          <w:spacing w:val="-2"/>
          <w:sz w:val="24"/>
          <w:szCs w:val="24"/>
        </w:rPr>
        <w:t>и окружающей среде.</w:t>
      </w:r>
    </w:p>
    <w:p w:rsidR="00F0164B" w:rsidRPr="009E3C17" w:rsidRDefault="00686AD0" w:rsidP="009E3C17">
      <w:pPr>
        <w:pStyle w:val="body"/>
        <w:spacing w:line="240" w:lineRule="auto"/>
        <w:ind w:firstLine="709"/>
        <w:rPr>
          <w:rFonts w:ascii="Times New Roman" w:hAnsi="Times New Roman" w:cs="Times New Roman"/>
          <w:color w:val="auto"/>
          <w:sz w:val="24"/>
          <w:szCs w:val="24"/>
        </w:rPr>
      </w:pPr>
      <w:r w:rsidRPr="009E3C17">
        <w:rPr>
          <w:rFonts w:ascii="Times New Roman" w:eastAsia="OfficinaSansBoldITC" w:hAnsi="Times New Roman"/>
          <w:sz w:val="24"/>
          <w:szCs w:val="24"/>
        </w:rPr>
        <w:t>97.</w:t>
      </w:r>
      <w:r w:rsidR="00F0164B" w:rsidRPr="009E3C17">
        <w:rPr>
          <w:rFonts w:ascii="Times New Roman" w:eastAsia="OfficinaSansBoldITC" w:hAnsi="Times New Roman"/>
          <w:sz w:val="24"/>
          <w:szCs w:val="24"/>
        </w:rPr>
        <w:t>8.2. </w:t>
      </w:r>
      <w:r w:rsidR="00F0164B" w:rsidRPr="009E3C17">
        <w:rPr>
          <w:rFonts w:ascii="Times New Roman" w:hAnsi="Times New Roman" w:cs="Times New Roman"/>
          <w:color w:val="auto"/>
          <w:sz w:val="24"/>
          <w:szCs w:val="24"/>
        </w:rPr>
        <w:t>Личностные результаты освоения обучающимися программы</w:t>
      </w:r>
      <w:r w:rsidR="0012038A" w:rsidRPr="009E3C17">
        <w:rPr>
          <w:rFonts w:ascii="Times New Roman" w:hAnsi="Times New Roman" w:cs="Times New Roman"/>
          <w:color w:val="auto"/>
          <w:sz w:val="24"/>
          <w:szCs w:val="24"/>
        </w:rPr>
        <w:t xml:space="preserve"> </w:t>
      </w:r>
      <w:r w:rsidR="00F0164B" w:rsidRPr="009E3C17">
        <w:rPr>
          <w:rFonts w:ascii="Times New Roman" w:hAnsi="Times New Roman" w:cs="Times New Roman"/>
          <w:color w:val="auto"/>
          <w:sz w:val="24"/>
          <w:szCs w:val="24"/>
        </w:rPr>
        <w:t>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F0164B" w:rsidRPr="009E3C17" w:rsidRDefault="00686AD0" w:rsidP="009E3C17">
      <w:pPr>
        <w:spacing w:after="0" w:line="240" w:lineRule="auto"/>
        <w:ind w:firstLine="709"/>
        <w:jc w:val="both"/>
        <w:rPr>
          <w:rFonts w:ascii="Times New Roman" w:eastAsia="SchoolBookSanPin" w:hAnsi="Times New Roman"/>
          <w:sz w:val="24"/>
          <w:szCs w:val="24"/>
        </w:rPr>
      </w:pPr>
      <w:r w:rsidRPr="009E3C17">
        <w:rPr>
          <w:rFonts w:ascii="Times New Roman" w:eastAsia="OfficinaSansBoldITC" w:hAnsi="Times New Roman"/>
          <w:sz w:val="24"/>
          <w:szCs w:val="24"/>
        </w:rPr>
        <w:t>97.</w:t>
      </w:r>
      <w:r w:rsidR="00F0164B" w:rsidRPr="009E3C17">
        <w:rPr>
          <w:rFonts w:ascii="Times New Roman" w:eastAsia="OfficinaSansBoldITC" w:hAnsi="Times New Roman"/>
          <w:sz w:val="24"/>
          <w:szCs w:val="24"/>
        </w:rPr>
        <w:t>8.3. </w:t>
      </w:r>
      <w:r w:rsidR="00F0164B" w:rsidRPr="009E3C17">
        <w:rPr>
          <w:rFonts w:ascii="Times New Roman" w:eastAsia="SchoolBookSanPin" w:hAnsi="Times New Roman"/>
          <w:sz w:val="24"/>
          <w:szCs w:val="24"/>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Style w:val="Italic1"/>
          <w:rFonts w:ascii="Times New Roman" w:hAnsi="Times New Roman" w:cs="Times New Roman"/>
          <w:i w:val="0"/>
          <w:iCs w:val="0"/>
          <w:color w:val="auto"/>
          <w:sz w:val="24"/>
          <w:szCs w:val="24"/>
        </w:rPr>
        <w:t>гражданского воспитания:</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сформированность гражданской позиции обучающегося как активного</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и ответственного члена российского общества;</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осознание своих конституционных прав и обязанностей, уважение закона</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и правопорядка;</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принятие традиционных национальных, общечеловеческих гуманистических</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 xml:space="preserve">и демократических ценностей;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готовность противостоять идеологии экстремизма, национализма, ксенофобии, </w:t>
      </w:r>
      <w:r w:rsidRPr="009E3C17">
        <w:rPr>
          <w:rFonts w:ascii="Times New Roman" w:hAnsi="Times New Roman" w:cs="Times New Roman"/>
          <w:color w:val="auto"/>
          <w:sz w:val="24"/>
          <w:szCs w:val="24"/>
        </w:rPr>
        <w:lastRenderedPageBreak/>
        <w:t>дискриминации по социальным, религиозным, расовым, национальным признакам;</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готовность вести совместную деятельность в интересах гражданского общества, участвовать в самоуправлении </w:t>
      </w:r>
      <w:r w:rsidR="00FF44E7" w:rsidRPr="009E3C17">
        <w:rPr>
          <w:rFonts w:ascii="Times New Roman" w:hAnsi="Times New Roman" w:cs="Times New Roman"/>
          <w:color w:val="auto"/>
          <w:sz w:val="24"/>
          <w:szCs w:val="24"/>
        </w:rPr>
        <w:t>в образовательной организации</w:t>
      </w:r>
      <w:r w:rsidRPr="009E3C17">
        <w:rPr>
          <w:rFonts w:ascii="Times New Roman" w:hAnsi="Times New Roman" w:cs="Times New Roman"/>
          <w:color w:val="auto"/>
          <w:sz w:val="24"/>
          <w:szCs w:val="24"/>
        </w:rPr>
        <w:t>;</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умение взаимодействовать с социальными институтами в соответствии с их функциями и назначением;</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готовность к гуманитарной и волонтёрской деятельности;</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Style w:val="Italic1"/>
          <w:rFonts w:ascii="Times New Roman" w:hAnsi="Times New Roman" w:cs="Times New Roman"/>
          <w:i w:val="0"/>
          <w:iCs w:val="0"/>
          <w:color w:val="auto"/>
          <w:sz w:val="24"/>
          <w:szCs w:val="24"/>
        </w:rPr>
        <w:t>патриотического воспитания:</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 xml:space="preserve">за свой край, свою Родину, свой язык и культуру, прошлое и настоящее многонационального народа России;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ценностное отношение к государственным символам, историческому</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 xml:space="preserve">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идейная убеждённость, готовность к служению и защите Отечества, ответственность за его судьбу;</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Style w:val="Italic1"/>
          <w:rFonts w:ascii="Times New Roman" w:hAnsi="Times New Roman" w:cs="Times New Roman"/>
          <w:i w:val="0"/>
          <w:iCs w:val="0"/>
          <w:color w:val="auto"/>
          <w:sz w:val="24"/>
          <w:szCs w:val="24"/>
        </w:rPr>
        <w:t>духовно-нравственного воспитания:</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осознание духовных ценностей российского народа;</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сформированность нравственного сознания, этического поведения;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способность оценивать ситуацию и принимать осознанные решения, ориентируясь на морально-нравственные нормы и ценности;</w:t>
      </w:r>
    </w:p>
    <w:p w:rsidR="00F0164B" w:rsidRPr="009E3C17" w:rsidRDefault="00F0164B" w:rsidP="009E3C17">
      <w:pPr>
        <w:pStyle w:val="body"/>
        <w:spacing w:line="240" w:lineRule="auto"/>
        <w:ind w:firstLine="709"/>
        <w:rPr>
          <w:rFonts w:ascii="Times New Roman" w:hAnsi="Times New Roman" w:cs="Times New Roman"/>
          <w:color w:val="auto"/>
          <w:spacing w:val="-3"/>
          <w:sz w:val="24"/>
          <w:szCs w:val="24"/>
        </w:rPr>
      </w:pPr>
      <w:r w:rsidRPr="009E3C17">
        <w:rPr>
          <w:rFonts w:ascii="Times New Roman" w:hAnsi="Times New Roman" w:cs="Times New Roman"/>
          <w:color w:val="auto"/>
          <w:spacing w:val="-3"/>
          <w:sz w:val="24"/>
          <w:szCs w:val="24"/>
        </w:rPr>
        <w:t>осознание личного вклада в построение устойчивого будущего;</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Style w:val="Italic1"/>
          <w:rFonts w:ascii="Times New Roman" w:hAnsi="Times New Roman" w:cs="Times New Roman"/>
          <w:i w:val="0"/>
          <w:iCs w:val="0"/>
          <w:color w:val="auto"/>
          <w:sz w:val="24"/>
          <w:szCs w:val="24"/>
        </w:rPr>
        <w:t>эстетического воспитания:</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эстетическое отношение к миру, включая эстетику быта, научного</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и технического творчества, спорта, труда, общественных отношений;</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убеждённость в значимости для личности и общества отечественного</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и мирового искусства, этнических культурных традиций и народного творчества;</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готовность к самовыражению в разных видах искусства, стремление проявлять качества творческой личности;</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Style w:val="Italic1"/>
          <w:rFonts w:ascii="Times New Roman" w:hAnsi="Times New Roman" w:cs="Times New Roman"/>
          <w:i w:val="0"/>
          <w:iCs w:val="0"/>
          <w:color w:val="auto"/>
          <w:sz w:val="24"/>
          <w:szCs w:val="24"/>
        </w:rPr>
        <w:t>физического воспитания:</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сформированность здорового и безопасного образа жизни, ответственного отношения к своему здоровью;</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потребность в физическом совершенствовании, занятиях спортивно-оздоровительной деятельностью;</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активное неприятие вредных привычек и иных форм причинения вреда физическому и психическому здоровью;</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Style w:val="Italic1"/>
          <w:rFonts w:ascii="Times New Roman" w:hAnsi="Times New Roman" w:cs="Times New Roman"/>
          <w:i w:val="0"/>
          <w:iCs w:val="0"/>
          <w:color w:val="auto"/>
          <w:sz w:val="24"/>
          <w:szCs w:val="24"/>
        </w:rPr>
        <w:t>трудового воспитания:</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готовность к труду, осознание ценности мастерства, трудолюбие;</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интерес к различным сферам профессиональной деятельности, умение совершать осознанный выбор будущей профессии </w:t>
      </w:r>
      <w:r w:rsidRPr="009E3C17">
        <w:rPr>
          <w:rFonts w:ascii="Times New Roman" w:hAnsi="Times New Roman" w:cs="Times New Roman"/>
          <w:color w:val="auto"/>
          <w:spacing w:val="-2"/>
          <w:sz w:val="24"/>
          <w:szCs w:val="24"/>
        </w:rPr>
        <w:t>и реализовывать собственные жизненные планы, осознание возможностей самореализации средствами иностранного языка;</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готовность и способность к образованию и самообразованию на протяжении всей жизни, в том числе с использованием иностранного языка;</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Style w:val="Italic1"/>
          <w:rFonts w:ascii="Times New Roman" w:hAnsi="Times New Roman" w:cs="Times New Roman"/>
          <w:i w:val="0"/>
          <w:iCs w:val="0"/>
          <w:color w:val="auto"/>
          <w:sz w:val="24"/>
          <w:szCs w:val="24"/>
        </w:rPr>
        <w:t>экологического воспитания:</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lastRenderedPageBreak/>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расширение опыта деятельности экологической направленности;</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Style w:val="Italic1"/>
          <w:rFonts w:ascii="Times New Roman" w:hAnsi="Times New Roman" w:cs="Times New Roman"/>
          <w:i w:val="0"/>
          <w:iCs w:val="0"/>
          <w:color w:val="auto"/>
          <w:sz w:val="24"/>
          <w:szCs w:val="24"/>
        </w:rPr>
        <w:t>ценности научного познания:</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совершенствование языковой и читательской культуры как средства взаимодействия между людьми и познания мира;</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 </w:t>
      </w:r>
    </w:p>
    <w:p w:rsidR="00F0164B" w:rsidRPr="009E3C17" w:rsidRDefault="00686AD0" w:rsidP="009E3C17">
      <w:pPr>
        <w:pStyle w:val="body"/>
        <w:spacing w:line="240" w:lineRule="auto"/>
        <w:ind w:firstLine="709"/>
        <w:rPr>
          <w:rFonts w:ascii="Times New Roman" w:hAnsi="Times New Roman" w:cs="Times New Roman"/>
          <w:color w:val="auto"/>
          <w:sz w:val="24"/>
          <w:szCs w:val="24"/>
        </w:rPr>
      </w:pPr>
      <w:r w:rsidRPr="009E3C17">
        <w:rPr>
          <w:rFonts w:ascii="Times New Roman" w:eastAsia="OfficinaSansBoldITC" w:hAnsi="Times New Roman"/>
          <w:sz w:val="24"/>
          <w:szCs w:val="24"/>
        </w:rPr>
        <w:t>97.</w:t>
      </w:r>
      <w:r w:rsidR="00F0164B" w:rsidRPr="009E3C17">
        <w:rPr>
          <w:rFonts w:ascii="Times New Roman" w:eastAsia="OfficinaSansBoldITC" w:hAnsi="Times New Roman"/>
          <w:sz w:val="24"/>
          <w:szCs w:val="24"/>
        </w:rPr>
        <w:t>8.4</w:t>
      </w:r>
      <w:r w:rsidR="00E617E6" w:rsidRPr="009E3C17">
        <w:rPr>
          <w:rFonts w:ascii="Times New Roman" w:eastAsia="OfficinaSansBoldITC" w:hAnsi="Times New Roman"/>
          <w:sz w:val="24"/>
          <w:szCs w:val="24"/>
        </w:rPr>
        <w:t>.</w:t>
      </w:r>
      <w:r w:rsidR="00F0164B" w:rsidRPr="009E3C17">
        <w:rPr>
          <w:rFonts w:ascii="Times New Roman" w:eastAsia="OfficinaSansBoldITC" w:hAnsi="Times New Roman"/>
          <w:sz w:val="24"/>
          <w:szCs w:val="24"/>
        </w:rPr>
        <w:t> </w:t>
      </w:r>
      <w:r w:rsidR="00F0164B" w:rsidRPr="009E3C17">
        <w:rPr>
          <w:rFonts w:ascii="Times New Roman" w:hAnsi="Times New Roman" w:cs="Times New Roman"/>
          <w:color w:val="auto"/>
          <w:sz w:val="24"/>
          <w:szCs w:val="24"/>
        </w:rPr>
        <w:t xml:space="preserve">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совершенствуется </w:t>
      </w:r>
      <w:r w:rsidR="00F0164B" w:rsidRPr="009E3C17">
        <w:rPr>
          <w:rStyle w:val="Italic1"/>
          <w:rFonts w:ascii="Times New Roman" w:hAnsi="Times New Roman" w:cs="Times New Roman"/>
          <w:i w:val="0"/>
          <w:iCs w:val="0"/>
          <w:color w:val="auto"/>
          <w:sz w:val="24"/>
          <w:szCs w:val="24"/>
        </w:rPr>
        <w:t>эмоциональный интеллект</w:t>
      </w:r>
      <w:r w:rsidR="00F0164B" w:rsidRPr="009E3C17">
        <w:rPr>
          <w:rFonts w:ascii="Times New Roman" w:hAnsi="Times New Roman" w:cs="Times New Roman"/>
          <w:color w:val="auto"/>
          <w:sz w:val="24"/>
          <w:szCs w:val="24"/>
        </w:rPr>
        <w:t>, предполагающий сформированность:</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Style w:val="Italic1"/>
          <w:rFonts w:ascii="Times New Roman" w:hAnsi="Times New Roman" w:cs="Times New Roman"/>
          <w:i w:val="0"/>
          <w:iCs w:val="0"/>
          <w:color w:val="auto"/>
          <w:sz w:val="24"/>
          <w:szCs w:val="24"/>
        </w:rPr>
        <w:t>самосознания</w:t>
      </w:r>
      <w:r w:rsidRPr="009E3C17">
        <w:rPr>
          <w:rFonts w:ascii="Times New Roman" w:hAnsi="Times New Roman" w:cs="Times New Roman"/>
          <w:color w:val="auto"/>
          <w:sz w:val="24"/>
          <w:szCs w:val="24"/>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Style w:val="Italic1"/>
          <w:rFonts w:ascii="Times New Roman" w:hAnsi="Times New Roman" w:cs="Times New Roman"/>
          <w:i w:val="0"/>
          <w:iCs w:val="0"/>
          <w:color w:val="auto"/>
          <w:sz w:val="24"/>
          <w:szCs w:val="24"/>
        </w:rPr>
        <w:t>саморегулирования</w:t>
      </w:r>
      <w:r w:rsidRPr="009E3C17">
        <w:rPr>
          <w:rFonts w:ascii="Times New Roman" w:hAnsi="Times New Roman" w:cs="Times New Roman"/>
          <w:color w:val="auto"/>
          <w:sz w:val="24"/>
          <w:szCs w:val="24"/>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Style w:val="Italic1"/>
          <w:rFonts w:ascii="Times New Roman" w:hAnsi="Times New Roman" w:cs="Times New Roman"/>
          <w:i w:val="0"/>
          <w:iCs w:val="0"/>
          <w:color w:val="auto"/>
          <w:sz w:val="24"/>
          <w:szCs w:val="24"/>
        </w:rPr>
        <w:t>внутренней мотивации</w:t>
      </w:r>
      <w:r w:rsidRPr="009E3C17">
        <w:rPr>
          <w:rFonts w:ascii="Times New Roman" w:hAnsi="Times New Roman" w:cs="Times New Roman"/>
          <w:color w:val="auto"/>
          <w:sz w:val="24"/>
          <w:szCs w:val="24"/>
        </w:rPr>
        <w:t>, включающей стремление к достижению цели</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 xml:space="preserve">и успеху, оптимизм, инициативность, умение действовать, исходя из своих возможностей;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Style w:val="Italic1"/>
          <w:rFonts w:ascii="Times New Roman" w:hAnsi="Times New Roman" w:cs="Times New Roman"/>
          <w:i w:val="0"/>
          <w:iCs w:val="0"/>
          <w:color w:val="auto"/>
          <w:sz w:val="24"/>
          <w:szCs w:val="24"/>
        </w:rPr>
        <w:t>эмпатии</w:t>
      </w:r>
      <w:r w:rsidRPr="009E3C17">
        <w:rPr>
          <w:rFonts w:ascii="Times New Roman" w:hAnsi="Times New Roman" w:cs="Times New Roman"/>
          <w:color w:val="auto"/>
          <w:sz w:val="24"/>
          <w:szCs w:val="24"/>
        </w:rPr>
        <w:t>, включающей способность понимать эмоциональное состояние других, учитывать его при осуществлении коммуникации, способность</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к сочувствию и сопереживанию;</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Style w:val="Italic1"/>
          <w:rFonts w:ascii="Times New Roman" w:hAnsi="Times New Roman" w:cs="Times New Roman"/>
          <w:i w:val="0"/>
          <w:iCs w:val="0"/>
          <w:color w:val="auto"/>
          <w:sz w:val="24"/>
          <w:szCs w:val="24"/>
        </w:rPr>
        <w:t>социальных навыков</w:t>
      </w:r>
      <w:r w:rsidRPr="009E3C17">
        <w:rPr>
          <w:rFonts w:ascii="Times New Roman" w:hAnsi="Times New Roman" w:cs="Times New Roman"/>
          <w:color w:val="auto"/>
          <w:sz w:val="24"/>
          <w:szCs w:val="24"/>
        </w:rPr>
        <w:t>, включающих способность выстраивать отношения</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с другими людьми, в том числе с представителями страны/стран изучаемого языка, заботиться, проявлять интерес и разрешать конфликты.</w:t>
      </w:r>
    </w:p>
    <w:p w:rsidR="00F0164B" w:rsidRPr="009E3C17" w:rsidRDefault="00686AD0" w:rsidP="009E3C17">
      <w:pPr>
        <w:pStyle w:val="body"/>
        <w:spacing w:line="240" w:lineRule="auto"/>
        <w:ind w:firstLine="709"/>
        <w:rPr>
          <w:rFonts w:ascii="Times New Roman" w:hAnsi="Times New Roman" w:cs="Times New Roman"/>
          <w:color w:val="auto"/>
          <w:sz w:val="24"/>
          <w:szCs w:val="24"/>
        </w:rPr>
      </w:pPr>
      <w:r w:rsidRPr="009E3C17">
        <w:rPr>
          <w:rFonts w:ascii="Times New Roman" w:eastAsia="OfficinaSansBoldITC" w:hAnsi="Times New Roman"/>
          <w:sz w:val="24"/>
          <w:szCs w:val="24"/>
        </w:rPr>
        <w:t>97.</w:t>
      </w:r>
      <w:r w:rsidR="00F0164B" w:rsidRPr="009E3C17">
        <w:rPr>
          <w:rFonts w:ascii="Times New Roman" w:eastAsia="OfficinaSansBoldITC" w:hAnsi="Times New Roman"/>
          <w:sz w:val="24"/>
          <w:szCs w:val="24"/>
        </w:rPr>
        <w:t>8.5.</w:t>
      </w:r>
      <w:r w:rsidR="00F0164B" w:rsidRPr="009E3C17">
        <w:rPr>
          <w:rFonts w:ascii="Times New Roman" w:eastAsia="SchoolBookSanPin" w:hAnsi="Times New Roman"/>
          <w:sz w:val="24"/>
          <w:szCs w:val="24"/>
        </w:rPr>
        <w:t xml:space="preserve"> В результате изучения </w:t>
      </w:r>
      <w:r w:rsidR="00F0164B" w:rsidRPr="009E3C17">
        <w:rPr>
          <w:rFonts w:ascii="Times New Roman" w:hAnsi="Times New Roman" w:cs="Times New Roman"/>
          <w:color w:val="auto"/>
          <w:sz w:val="24"/>
          <w:szCs w:val="24"/>
        </w:rPr>
        <w:t>программы по иностранному (английскому)</w:t>
      </w:r>
      <w:r w:rsidR="0012038A" w:rsidRPr="009E3C17">
        <w:rPr>
          <w:rFonts w:ascii="Times New Roman" w:hAnsi="Times New Roman" w:cs="Times New Roman"/>
          <w:color w:val="auto"/>
          <w:sz w:val="24"/>
          <w:szCs w:val="24"/>
        </w:rPr>
        <w:t xml:space="preserve"> </w:t>
      </w:r>
      <w:r w:rsidR="00F0164B" w:rsidRPr="009E3C17">
        <w:rPr>
          <w:rFonts w:ascii="Times New Roman" w:hAnsi="Times New Roman" w:cs="Times New Roman"/>
          <w:color w:val="auto"/>
          <w:sz w:val="24"/>
          <w:szCs w:val="24"/>
        </w:rPr>
        <w:t xml:space="preserve">на уровне среднего общего образования у обучающихся </w:t>
      </w:r>
      <w:r w:rsidR="00F0164B" w:rsidRPr="009E3C17">
        <w:rPr>
          <w:rFonts w:ascii="Times New Roman" w:eastAsia="SchoolBookSanPin" w:hAnsi="Times New Roman"/>
          <w:sz w:val="24"/>
          <w:szCs w:val="24"/>
        </w:rPr>
        <w:t xml:space="preserve">будут сформированы </w:t>
      </w:r>
      <w:r w:rsidR="00F0164B" w:rsidRPr="009E3C17">
        <w:rPr>
          <w:rFonts w:ascii="Times New Roman" w:eastAsia="SchoolBookSanPin" w:hAnsi="Times New Roman"/>
          <w:bCs/>
          <w:sz w:val="24"/>
          <w:szCs w:val="24"/>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00F0164B" w:rsidRPr="009E3C17">
        <w:rPr>
          <w:rFonts w:ascii="Times New Roman" w:eastAsia="OfficinaSansBoldITC" w:hAnsi="Times New Roman"/>
          <w:sz w:val="24"/>
          <w:szCs w:val="24"/>
        </w:rPr>
        <w:t>.</w:t>
      </w:r>
    </w:p>
    <w:p w:rsidR="00F0164B" w:rsidRPr="009E3C17" w:rsidRDefault="00686AD0" w:rsidP="009E3C17">
      <w:pPr>
        <w:pStyle w:val="body"/>
        <w:spacing w:line="240" w:lineRule="auto"/>
        <w:ind w:firstLine="709"/>
        <w:rPr>
          <w:rFonts w:ascii="Times New Roman" w:hAnsi="Times New Roman" w:cs="Times New Roman"/>
          <w:color w:val="auto"/>
          <w:sz w:val="24"/>
          <w:szCs w:val="24"/>
        </w:rPr>
      </w:pPr>
      <w:r w:rsidRPr="009E3C17">
        <w:rPr>
          <w:rFonts w:ascii="Times New Roman" w:eastAsia="OfficinaSansBoldITC" w:hAnsi="Times New Roman"/>
          <w:sz w:val="24"/>
          <w:szCs w:val="24"/>
        </w:rPr>
        <w:t>97.</w:t>
      </w:r>
      <w:r w:rsidR="00F0164B" w:rsidRPr="009E3C17">
        <w:rPr>
          <w:rFonts w:ascii="Times New Roman" w:eastAsia="OfficinaSansBoldITC" w:hAnsi="Times New Roman"/>
          <w:sz w:val="24"/>
          <w:szCs w:val="24"/>
        </w:rPr>
        <w:t>8.5.1.</w:t>
      </w:r>
      <w:r w:rsidR="00F0164B" w:rsidRPr="009E3C17">
        <w:rPr>
          <w:rFonts w:ascii="Times New Roman" w:eastAsia="SchoolBookSanPin" w:hAnsi="Times New Roman"/>
          <w:sz w:val="24"/>
          <w:szCs w:val="24"/>
        </w:rPr>
        <w:t xml:space="preserve"> У обучающегося будут сформированы следующие базовые логические действия как часть </w:t>
      </w:r>
      <w:r w:rsidR="00F0164B" w:rsidRPr="009E3C17">
        <w:rPr>
          <w:rFonts w:ascii="Times New Roman" w:eastAsia="SchoolBookSanPin" w:hAnsi="Times New Roman"/>
          <w:bCs/>
          <w:sz w:val="24"/>
          <w:szCs w:val="24"/>
        </w:rPr>
        <w:t>познавательных универсальных учебных действий</w:t>
      </w:r>
      <w:r w:rsidR="00F0164B" w:rsidRPr="009E3C17">
        <w:rPr>
          <w:rFonts w:ascii="Times New Roman" w:eastAsia="SchoolBookSanPin" w:hAnsi="Times New Roman"/>
          <w:sz w:val="24"/>
          <w:szCs w:val="24"/>
        </w:rPr>
        <w:t>:</w:t>
      </w:r>
      <w:r w:rsidR="00F0164B" w:rsidRPr="009E3C17">
        <w:rPr>
          <w:rFonts w:ascii="Times New Roman" w:hAnsi="Times New Roman" w:cs="Times New Roman"/>
          <w:color w:val="auto"/>
          <w:sz w:val="24"/>
          <w:szCs w:val="24"/>
        </w:rPr>
        <w:t xml:space="preserve">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самостоятельно формулировать и актуализировать проблему, рассматривать её всесторонне;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определять цели деятельности, задавать параметры и критерии их достижения;</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выявлять закономерности в языковых явлениях изучаемого иностранного (английского) языка;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разрабатывать план решения проблемы с учётом анализа имеющихся материальных и нематериальных ресурсов;</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вносить коррективы в деятельность, оценивать соответствие </w:t>
      </w:r>
      <w:r w:rsidRPr="009E3C17">
        <w:rPr>
          <w:rFonts w:ascii="Times New Roman" w:hAnsi="Times New Roman" w:cs="Times New Roman"/>
          <w:color w:val="auto"/>
          <w:spacing w:val="-2"/>
          <w:sz w:val="24"/>
          <w:szCs w:val="24"/>
        </w:rPr>
        <w:t xml:space="preserve">результатов целям, оценивать риски последствий деятельности;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координировать и выполнять работу в условиях реального, виртуального</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 xml:space="preserve">и </w:t>
      </w:r>
      <w:r w:rsidRPr="009E3C17">
        <w:rPr>
          <w:rFonts w:ascii="Times New Roman" w:hAnsi="Times New Roman" w:cs="Times New Roman"/>
          <w:color w:val="auto"/>
          <w:sz w:val="24"/>
          <w:szCs w:val="24"/>
        </w:rPr>
        <w:lastRenderedPageBreak/>
        <w:t>комбинированного взаимодействия;</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развивать креативное мышление при решении жизненных проблем;</w:t>
      </w:r>
    </w:p>
    <w:p w:rsidR="00F0164B" w:rsidRPr="009E3C17" w:rsidRDefault="00686AD0" w:rsidP="009E3C17">
      <w:pPr>
        <w:pStyle w:val="body"/>
        <w:spacing w:line="240" w:lineRule="auto"/>
        <w:ind w:firstLine="709"/>
        <w:rPr>
          <w:rFonts w:ascii="Times New Roman" w:eastAsia="SchoolBookSanPin" w:hAnsi="Times New Roman"/>
          <w:sz w:val="24"/>
          <w:szCs w:val="24"/>
        </w:rPr>
      </w:pPr>
      <w:r w:rsidRPr="009E3C17">
        <w:rPr>
          <w:rFonts w:ascii="Times New Roman" w:eastAsia="OfficinaSansBoldITC" w:hAnsi="Times New Roman"/>
          <w:sz w:val="24"/>
          <w:szCs w:val="24"/>
        </w:rPr>
        <w:t>97.</w:t>
      </w:r>
      <w:r w:rsidR="00F0164B" w:rsidRPr="009E3C17">
        <w:rPr>
          <w:rFonts w:ascii="Times New Roman" w:eastAsia="OfficinaSansBoldITC" w:hAnsi="Times New Roman"/>
          <w:sz w:val="24"/>
          <w:szCs w:val="24"/>
        </w:rPr>
        <w:t>8.5.2.</w:t>
      </w:r>
      <w:r w:rsidR="00F0164B" w:rsidRPr="009E3C17">
        <w:rPr>
          <w:rFonts w:ascii="Times New Roman" w:eastAsia="SchoolBookSanPin" w:hAnsi="Times New Roman"/>
          <w:sz w:val="24"/>
          <w:szCs w:val="24"/>
        </w:rPr>
        <w:t xml:space="preserve"> У обучающегося будут сформированы следующие базовые исследовательские действия как часть </w:t>
      </w:r>
      <w:r w:rsidR="00F0164B" w:rsidRPr="009E3C17">
        <w:rPr>
          <w:rFonts w:ascii="Times New Roman" w:eastAsia="SchoolBookSanPin" w:hAnsi="Times New Roman"/>
          <w:bCs/>
          <w:sz w:val="24"/>
          <w:szCs w:val="24"/>
        </w:rPr>
        <w:t>познавательных универсальных учебных действий</w:t>
      </w:r>
      <w:r w:rsidR="00F0164B" w:rsidRPr="009E3C17">
        <w:rPr>
          <w:rFonts w:ascii="Times New Roman" w:eastAsia="SchoolBookSanPin" w:hAnsi="Times New Roman"/>
          <w:sz w:val="24"/>
          <w:szCs w:val="24"/>
        </w:rPr>
        <w:t>:</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владеть навыками учебно-исследовательской и проектной деятельности</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 xml:space="preserve">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9E3C17" w:rsidRDefault="00FC5E4D"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осуществлять различные виды</w:t>
      </w:r>
      <w:r w:rsidR="00F0164B" w:rsidRPr="009E3C17">
        <w:rPr>
          <w:rFonts w:ascii="Times New Roman" w:hAnsi="Times New Roman" w:cs="Times New Roman"/>
          <w:color w:val="auto"/>
          <w:sz w:val="24"/>
          <w:szCs w:val="24"/>
        </w:rPr>
        <w:t xml:space="preserve"> деятельности по получению нового знания,</w:t>
      </w:r>
      <w:r w:rsidR="0012038A" w:rsidRPr="009E3C17">
        <w:rPr>
          <w:rFonts w:ascii="Times New Roman" w:hAnsi="Times New Roman" w:cs="Times New Roman"/>
          <w:color w:val="auto"/>
          <w:sz w:val="24"/>
          <w:szCs w:val="24"/>
        </w:rPr>
        <w:t xml:space="preserve"> </w:t>
      </w:r>
      <w:r w:rsidR="00F0164B" w:rsidRPr="009E3C17">
        <w:rPr>
          <w:rFonts w:ascii="Times New Roman" w:hAnsi="Times New Roman" w:cs="Times New Roman"/>
          <w:color w:val="auto"/>
          <w:sz w:val="24"/>
          <w:szCs w:val="24"/>
        </w:rPr>
        <w:t>его интерпретации, преобразованию и применению в различных учебных ситуациях,</w:t>
      </w:r>
      <w:r w:rsidR="0012038A" w:rsidRPr="009E3C17">
        <w:rPr>
          <w:rFonts w:ascii="Times New Roman" w:hAnsi="Times New Roman" w:cs="Times New Roman"/>
          <w:color w:val="auto"/>
          <w:sz w:val="24"/>
          <w:szCs w:val="24"/>
        </w:rPr>
        <w:t xml:space="preserve"> </w:t>
      </w:r>
      <w:r w:rsidR="00F0164B" w:rsidRPr="009E3C17">
        <w:rPr>
          <w:rFonts w:ascii="Times New Roman" w:hAnsi="Times New Roman" w:cs="Times New Roman"/>
          <w:color w:val="auto"/>
          <w:sz w:val="24"/>
          <w:szCs w:val="24"/>
        </w:rPr>
        <w:t xml:space="preserve">в том числе при создании учебных и социальных проектов;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владеть научной лингвистической терминологией, ключевыми понятиями</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и методами;</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ставить и формулировать собственные задачи в образовательной деятельности и жизненных ситуациях;</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давать оценку новым ситуациям, оценивать приобретённый опыт;</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осуществлять целенаправленный поиск переноса средств и способов действия в профессиональную среду;</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уметь переносить знания в познавательную и практическую области жизнедеятельности;</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уметь интегрировать знания из разных предметных областей;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F0164B" w:rsidRPr="009E3C17" w:rsidRDefault="00686AD0" w:rsidP="009E3C17">
      <w:pPr>
        <w:spacing w:after="0" w:line="240" w:lineRule="auto"/>
        <w:ind w:firstLine="709"/>
        <w:jc w:val="both"/>
        <w:rPr>
          <w:rFonts w:ascii="Times New Roman" w:eastAsia="SchoolBookSanPin" w:hAnsi="Times New Roman"/>
          <w:sz w:val="24"/>
          <w:szCs w:val="24"/>
        </w:rPr>
      </w:pPr>
      <w:r w:rsidRPr="009E3C17">
        <w:rPr>
          <w:rFonts w:ascii="Times New Roman" w:eastAsia="OfficinaSansBoldITC" w:hAnsi="Times New Roman"/>
          <w:sz w:val="24"/>
          <w:szCs w:val="24"/>
        </w:rPr>
        <w:t>97.</w:t>
      </w:r>
      <w:r w:rsidR="00F0164B" w:rsidRPr="009E3C17">
        <w:rPr>
          <w:rFonts w:ascii="Times New Roman" w:eastAsia="OfficinaSansBoldITC" w:hAnsi="Times New Roman"/>
          <w:sz w:val="24"/>
          <w:szCs w:val="24"/>
        </w:rPr>
        <w:t>8.5.3.</w:t>
      </w:r>
      <w:r w:rsidR="00F0164B" w:rsidRPr="009E3C17">
        <w:rPr>
          <w:rFonts w:ascii="Times New Roman" w:eastAsia="SchoolBookSanPin" w:hAnsi="Times New Roman"/>
          <w:sz w:val="24"/>
          <w:szCs w:val="24"/>
        </w:rPr>
        <w:t xml:space="preserve"> У обучающегося будут </w:t>
      </w:r>
      <w:r w:rsidR="00FC5E4D" w:rsidRPr="009E3C17">
        <w:rPr>
          <w:rFonts w:ascii="Times New Roman" w:hAnsi="Times New Roman"/>
          <w:sz w:val="24"/>
          <w:szCs w:val="24"/>
        </w:rPr>
        <w:t>сформированы умения</w:t>
      </w:r>
      <w:r w:rsidR="00FC5E4D" w:rsidRPr="009E3C17">
        <w:rPr>
          <w:rFonts w:ascii="Times New Roman" w:eastAsia="SchoolBookSanPin" w:hAnsi="Times New Roman"/>
          <w:sz w:val="24"/>
          <w:szCs w:val="24"/>
        </w:rPr>
        <w:t xml:space="preserve"> </w:t>
      </w:r>
      <w:r w:rsidR="00F0164B" w:rsidRPr="009E3C17">
        <w:rPr>
          <w:rFonts w:ascii="Times New Roman" w:eastAsia="SchoolBookSanPin" w:hAnsi="Times New Roman"/>
          <w:sz w:val="24"/>
          <w:szCs w:val="24"/>
        </w:rPr>
        <w:t>работать</w:t>
      </w:r>
      <w:r w:rsidR="0012038A" w:rsidRPr="009E3C17">
        <w:rPr>
          <w:rFonts w:ascii="Times New Roman" w:eastAsia="SchoolBookSanPin" w:hAnsi="Times New Roman"/>
          <w:sz w:val="24"/>
          <w:szCs w:val="24"/>
        </w:rPr>
        <w:t xml:space="preserve"> </w:t>
      </w:r>
      <w:r w:rsidR="00F0164B" w:rsidRPr="009E3C17">
        <w:rPr>
          <w:rFonts w:ascii="Times New Roman" w:eastAsia="SchoolBookSanPin" w:hAnsi="Times New Roman"/>
          <w:sz w:val="24"/>
          <w:szCs w:val="24"/>
        </w:rPr>
        <w:t xml:space="preserve">с информацией как часть </w:t>
      </w:r>
      <w:r w:rsidR="00F0164B" w:rsidRPr="009E3C17">
        <w:rPr>
          <w:rFonts w:ascii="Times New Roman" w:eastAsia="SchoolBookSanPin" w:hAnsi="Times New Roman"/>
          <w:bCs/>
          <w:sz w:val="24"/>
          <w:szCs w:val="24"/>
        </w:rPr>
        <w:t>познавательных универсальных учебных действий</w:t>
      </w:r>
      <w:r w:rsidR="00F0164B" w:rsidRPr="009E3C17">
        <w:rPr>
          <w:rFonts w:ascii="Times New Roman" w:eastAsia="SchoolBookSanPin" w:hAnsi="Times New Roman"/>
          <w:sz w:val="24"/>
          <w:szCs w:val="24"/>
        </w:rPr>
        <w:t>:</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владеть навыками получения информации из источников разных типов,</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в том числе на иностранном (английском) языке, самостоятельно осуществлять поиск, анализ, систематизацию и интерпретацию информации различных видов</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и форм представления;</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создавать тексты, в том числе на иностранном (английском) языке,</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оценивать достоверность информации, её соответствие морально-этическим нормам;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использовать средства информационных и коммуникационных технологий</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в решении когнитивных, коммуникативных и организационных задач</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владеть навыками распознавания и защиты информации, информационной безопасности личности.</w:t>
      </w:r>
    </w:p>
    <w:p w:rsidR="00F0164B" w:rsidRPr="009E3C17" w:rsidRDefault="00686AD0" w:rsidP="009E3C17">
      <w:pPr>
        <w:spacing w:after="0" w:line="240" w:lineRule="auto"/>
        <w:ind w:firstLine="709"/>
        <w:jc w:val="both"/>
        <w:rPr>
          <w:rFonts w:ascii="Times New Roman" w:eastAsia="SchoolBookSanPin" w:hAnsi="Times New Roman"/>
          <w:sz w:val="24"/>
          <w:szCs w:val="24"/>
        </w:rPr>
      </w:pPr>
      <w:r w:rsidRPr="009E3C17">
        <w:rPr>
          <w:rFonts w:ascii="Times New Roman" w:eastAsia="OfficinaSansBoldITC" w:hAnsi="Times New Roman"/>
          <w:sz w:val="24"/>
          <w:szCs w:val="24"/>
        </w:rPr>
        <w:t>97.</w:t>
      </w:r>
      <w:r w:rsidR="00F0164B" w:rsidRPr="009E3C17">
        <w:rPr>
          <w:rFonts w:ascii="Times New Roman" w:eastAsia="OfficinaSansBoldITC" w:hAnsi="Times New Roman"/>
          <w:sz w:val="24"/>
          <w:szCs w:val="24"/>
        </w:rPr>
        <w:t>8.5.4.</w:t>
      </w:r>
      <w:r w:rsidR="00F0164B" w:rsidRPr="009E3C17">
        <w:rPr>
          <w:rFonts w:ascii="Times New Roman" w:eastAsia="SchoolBookSanPin" w:hAnsi="Times New Roman"/>
          <w:sz w:val="24"/>
          <w:szCs w:val="24"/>
        </w:rPr>
        <w:t xml:space="preserve"> У обучающегося будут </w:t>
      </w:r>
      <w:r w:rsidR="00FC5E4D" w:rsidRPr="009E3C17">
        <w:rPr>
          <w:rFonts w:ascii="Times New Roman" w:hAnsi="Times New Roman"/>
          <w:sz w:val="24"/>
          <w:szCs w:val="24"/>
        </w:rPr>
        <w:t>сформированы умения</w:t>
      </w:r>
      <w:r w:rsidR="00FC5E4D" w:rsidRPr="009E3C17">
        <w:rPr>
          <w:rFonts w:ascii="Times New Roman" w:eastAsia="SchoolBookSanPin" w:hAnsi="Times New Roman"/>
          <w:sz w:val="24"/>
          <w:szCs w:val="24"/>
        </w:rPr>
        <w:t xml:space="preserve"> </w:t>
      </w:r>
      <w:r w:rsidR="00F0164B" w:rsidRPr="009E3C17">
        <w:rPr>
          <w:rFonts w:ascii="Times New Roman" w:eastAsia="SchoolBookSanPin" w:hAnsi="Times New Roman"/>
          <w:sz w:val="24"/>
          <w:szCs w:val="24"/>
        </w:rPr>
        <w:t xml:space="preserve">общения как часть </w:t>
      </w:r>
      <w:r w:rsidR="00F0164B" w:rsidRPr="009E3C17">
        <w:rPr>
          <w:rFonts w:ascii="Times New Roman" w:eastAsia="SchoolBookSanPin" w:hAnsi="Times New Roman"/>
          <w:bCs/>
          <w:sz w:val="24"/>
          <w:szCs w:val="24"/>
        </w:rPr>
        <w:t>коммуникативных универсальных учебных действий</w:t>
      </w:r>
      <w:r w:rsidR="00F0164B" w:rsidRPr="009E3C17">
        <w:rPr>
          <w:rFonts w:ascii="Times New Roman" w:eastAsia="SchoolBookSanPin" w:hAnsi="Times New Roman"/>
          <w:sz w:val="24"/>
          <w:szCs w:val="24"/>
        </w:rPr>
        <w:t>:</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общение: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осуществлять коммуникации во всех сферах жизни;</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владеть различными способами общения и взаимодействия, в том числе</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на иностранном (английском) языке; аргументированно вести диалог, уметь смягчать конфликтные ситуации;</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развёрнуто и логично излагать свою точку зрения с использованием языковых</w:t>
      </w:r>
      <w:r w:rsidR="00D16E68" w:rsidRPr="009E3C17">
        <w:rPr>
          <w:rFonts w:ascii="Times New Roman" w:hAnsi="Times New Roman" w:cs="Times New Roman"/>
          <w:color w:val="auto"/>
          <w:sz w:val="24"/>
          <w:szCs w:val="24"/>
        </w:rPr>
        <w:t xml:space="preserve"> средств.</w:t>
      </w:r>
    </w:p>
    <w:p w:rsidR="00F0164B" w:rsidRPr="009E3C17" w:rsidRDefault="00686AD0" w:rsidP="009E3C17">
      <w:pPr>
        <w:spacing w:after="0" w:line="240" w:lineRule="auto"/>
        <w:ind w:firstLine="709"/>
        <w:jc w:val="both"/>
        <w:rPr>
          <w:rFonts w:ascii="Times New Roman" w:eastAsia="SchoolBookSanPin" w:hAnsi="Times New Roman"/>
          <w:sz w:val="24"/>
          <w:szCs w:val="24"/>
        </w:rPr>
      </w:pPr>
      <w:r w:rsidRPr="009E3C17">
        <w:rPr>
          <w:rFonts w:ascii="Times New Roman" w:eastAsia="OfficinaSansBoldITC" w:hAnsi="Times New Roman"/>
          <w:sz w:val="24"/>
          <w:szCs w:val="24"/>
        </w:rPr>
        <w:lastRenderedPageBreak/>
        <w:t>97.</w:t>
      </w:r>
      <w:r w:rsidR="00F0164B" w:rsidRPr="009E3C17">
        <w:rPr>
          <w:rFonts w:ascii="Times New Roman" w:eastAsia="OfficinaSansBoldITC" w:hAnsi="Times New Roman"/>
          <w:sz w:val="24"/>
          <w:szCs w:val="24"/>
        </w:rPr>
        <w:t>8.5.5.</w:t>
      </w:r>
      <w:r w:rsidR="00F0164B" w:rsidRPr="009E3C17">
        <w:rPr>
          <w:rFonts w:ascii="Times New Roman" w:eastAsia="SchoolBookSanPin" w:hAnsi="Times New Roman"/>
          <w:sz w:val="24"/>
          <w:szCs w:val="24"/>
        </w:rPr>
        <w:t xml:space="preserve"> У обучающегося будут </w:t>
      </w:r>
      <w:r w:rsidR="00FC5E4D" w:rsidRPr="009E3C17">
        <w:rPr>
          <w:rFonts w:ascii="Times New Roman" w:hAnsi="Times New Roman"/>
          <w:sz w:val="24"/>
          <w:szCs w:val="24"/>
        </w:rPr>
        <w:t>сформированы умения</w:t>
      </w:r>
      <w:r w:rsidR="00FC5E4D" w:rsidRPr="009E3C17">
        <w:rPr>
          <w:rFonts w:ascii="Times New Roman" w:eastAsia="SchoolBookSanPin" w:hAnsi="Times New Roman"/>
          <w:sz w:val="24"/>
          <w:szCs w:val="24"/>
        </w:rPr>
        <w:t xml:space="preserve"> </w:t>
      </w:r>
      <w:r w:rsidR="00F0164B" w:rsidRPr="009E3C17">
        <w:rPr>
          <w:rFonts w:ascii="Times New Roman" w:eastAsia="SchoolBookSanPin" w:hAnsi="Times New Roman"/>
          <w:sz w:val="24"/>
          <w:szCs w:val="24"/>
        </w:rPr>
        <w:t xml:space="preserve">самоорганизации как части </w:t>
      </w:r>
      <w:r w:rsidR="00F0164B" w:rsidRPr="009E3C17">
        <w:rPr>
          <w:rFonts w:ascii="Times New Roman" w:eastAsia="SchoolBookSanPin" w:hAnsi="Times New Roman"/>
          <w:bCs/>
          <w:sz w:val="24"/>
          <w:szCs w:val="24"/>
        </w:rPr>
        <w:t>регулятивных универсальных учебных действий</w:t>
      </w:r>
      <w:r w:rsidR="00F0164B" w:rsidRPr="009E3C17">
        <w:rPr>
          <w:rFonts w:ascii="Times New Roman" w:eastAsia="SchoolBookSanPin" w:hAnsi="Times New Roman"/>
          <w:sz w:val="24"/>
          <w:szCs w:val="24"/>
        </w:rPr>
        <w:t>:</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самостоятельно составлять план решения проблемы с учётом имеющихся ресурсов, собственных возможностей и предпочтений;</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давать оценку новым ситуациям;</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делать осознанный выбор, аргументировать его, брать ответственность</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за решение;</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оценивать приобретённый опыт;</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способствовать формированию и проявлению широкой эрудиции в разных областях знаний, постоянно повышать свой образ</w:t>
      </w:r>
      <w:r w:rsidR="00D16E68" w:rsidRPr="009E3C17">
        <w:rPr>
          <w:rFonts w:ascii="Times New Roman" w:hAnsi="Times New Roman" w:cs="Times New Roman"/>
          <w:color w:val="auto"/>
          <w:sz w:val="24"/>
          <w:szCs w:val="24"/>
        </w:rPr>
        <w:t>овательный и культурный уровень.</w:t>
      </w:r>
    </w:p>
    <w:p w:rsidR="00F0164B" w:rsidRPr="009E3C17" w:rsidRDefault="00686AD0" w:rsidP="009E3C17">
      <w:pPr>
        <w:spacing w:after="0" w:line="240" w:lineRule="auto"/>
        <w:ind w:firstLine="709"/>
        <w:jc w:val="both"/>
        <w:rPr>
          <w:rFonts w:ascii="Times New Roman" w:eastAsia="SchoolBookSanPin" w:hAnsi="Times New Roman"/>
          <w:sz w:val="24"/>
          <w:szCs w:val="24"/>
        </w:rPr>
      </w:pPr>
      <w:r w:rsidRPr="009E3C17">
        <w:rPr>
          <w:rFonts w:ascii="Times New Roman" w:eastAsia="OfficinaSansBoldITC" w:hAnsi="Times New Roman"/>
          <w:sz w:val="24"/>
          <w:szCs w:val="24"/>
        </w:rPr>
        <w:t>97.</w:t>
      </w:r>
      <w:r w:rsidR="00F0164B" w:rsidRPr="009E3C17">
        <w:rPr>
          <w:rFonts w:ascii="Times New Roman" w:eastAsia="OfficinaSansBoldITC" w:hAnsi="Times New Roman"/>
          <w:sz w:val="24"/>
          <w:szCs w:val="24"/>
        </w:rPr>
        <w:t>8.5.6.</w:t>
      </w:r>
      <w:r w:rsidR="00F0164B" w:rsidRPr="009E3C17">
        <w:rPr>
          <w:rFonts w:ascii="Times New Roman" w:eastAsia="SchoolBookSanPin" w:hAnsi="Times New Roman"/>
          <w:sz w:val="24"/>
          <w:szCs w:val="24"/>
        </w:rPr>
        <w:t xml:space="preserve"> У обучающегося будут </w:t>
      </w:r>
      <w:r w:rsidR="00FC5E4D" w:rsidRPr="009E3C17">
        <w:rPr>
          <w:rFonts w:ascii="Times New Roman" w:hAnsi="Times New Roman"/>
          <w:sz w:val="24"/>
          <w:szCs w:val="24"/>
        </w:rPr>
        <w:t>сформированы умения</w:t>
      </w:r>
      <w:r w:rsidR="00FC5E4D" w:rsidRPr="009E3C17">
        <w:rPr>
          <w:rFonts w:ascii="Times New Roman" w:eastAsia="SchoolBookSanPin" w:hAnsi="Times New Roman"/>
          <w:sz w:val="24"/>
          <w:szCs w:val="24"/>
        </w:rPr>
        <w:t xml:space="preserve"> </w:t>
      </w:r>
      <w:r w:rsidR="00F0164B" w:rsidRPr="009E3C17">
        <w:rPr>
          <w:rFonts w:ascii="Times New Roman" w:eastAsia="SchoolBookSanPin" w:hAnsi="Times New Roman"/>
          <w:sz w:val="24"/>
          <w:szCs w:val="24"/>
        </w:rPr>
        <w:t xml:space="preserve">самоконтроля, эмоционального интеллекта как части </w:t>
      </w:r>
      <w:r w:rsidR="00F0164B" w:rsidRPr="009E3C17">
        <w:rPr>
          <w:rFonts w:ascii="Times New Roman" w:eastAsia="SchoolBookSanPin" w:hAnsi="Times New Roman"/>
          <w:bCs/>
          <w:sz w:val="24"/>
          <w:szCs w:val="24"/>
        </w:rPr>
        <w:t>регулятивных универсальных учебных действий</w:t>
      </w:r>
      <w:r w:rsidR="00F0164B" w:rsidRPr="009E3C17">
        <w:rPr>
          <w:rFonts w:ascii="Times New Roman" w:eastAsia="SchoolBookSanPin" w:hAnsi="Times New Roman"/>
          <w:sz w:val="24"/>
          <w:szCs w:val="24"/>
        </w:rPr>
        <w:t>:</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давать оценку новым ситуациям;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оценивать соответствие создаваемого устного/письменного текста</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 xml:space="preserve">на иностранном (английском) языке выполняемой коммуникативной задаче; вносить коррективы в созданный речевой продукт в случае необходимости;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оценивать риски и своевременно принимать решения по их снижению;</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принимать мотивы и аргументы других при анализе результатов деятельности;</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принимать себя, понимая свои недостатки и достоинства;</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принимать мотивы и аргументы других при анализе результатов деятельности;</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признавать своё право и право других на ошибк</w:t>
      </w:r>
      <w:r w:rsidR="004F051C" w:rsidRPr="009E3C17">
        <w:rPr>
          <w:rFonts w:ascii="Times New Roman" w:hAnsi="Times New Roman" w:cs="Times New Roman"/>
          <w:color w:val="auto"/>
          <w:sz w:val="24"/>
          <w:szCs w:val="24"/>
        </w:rPr>
        <w:t>у</w:t>
      </w:r>
      <w:r w:rsidRPr="009E3C17">
        <w:rPr>
          <w:rFonts w:ascii="Times New Roman" w:hAnsi="Times New Roman" w:cs="Times New Roman"/>
          <w:color w:val="auto"/>
          <w:sz w:val="24"/>
          <w:szCs w:val="24"/>
        </w:rPr>
        <w:t>;</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развивать способность понимать мир с позиции другого человека;</w:t>
      </w:r>
    </w:p>
    <w:p w:rsidR="00F0164B" w:rsidRPr="009E3C17" w:rsidRDefault="00686AD0" w:rsidP="009E3C17">
      <w:pPr>
        <w:spacing w:after="0" w:line="240" w:lineRule="auto"/>
        <w:ind w:firstLine="709"/>
        <w:jc w:val="both"/>
        <w:rPr>
          <w:rFonts w:ascii="Times New Roman" w:eastAsia="SchoolBookSanPin" w:hAnsi="Times New Roman"/>
          <w:sz w:val="24"/>
          <w:szCs w:val="24"/>
        </w:rPr>
      </w:pPr>
      <w:r w:rsidRPr="009E3C17">
        <w:rPr>
          <w:rFonts w:ascii="Times New Roman" w:eastAsia="OfficinaSansBoldITC" w:hAnsi="Times New Roman"/>
          <w:sz w:val="24"/>
          <w:szCs w:val="24"/>
        </w:rPr>
        <w:t>97.</w:t>
      </w:r>
      <w:r w:rsidR="00F0164B" w:rsidRPr="009E3C17">
        <w:rPr>
          <w:rFonts w:ascii="Times New Roman" w:eastAsia="OfficinaSansBoldITC" w:hAnsi="Times New Roman"/>
          <w:sz w:val="24"/>
          <w:szCs w:val="24"/>
        </w:rPr>
        <w:t>8.5.7.</w:t>
      </w:r>
      <w:r w:rsidR="00F0164B" w:rsidRPr="009E3C17">
        <w:rPr>
          <w:rFonts w:ascii="Times New Roman" w:eastAsia="SchoolBookSanPin" w:hAnsi="Times New Roman"/>
          <w:sz w:val="24"/>
          <w:szCs w:val="24"/>
        </w:rPr>
        <w:t xml:space="preserve"> У обучающегося будут </w:t>
      </w:r>
      <w:r w:rsidR="00FC5E4D" w:rsidRPr="009E3C17">
        <w:rPr>
          <w:rFonts w:ascii="Times New Roman" w:hAnsi="Times New Roman"/>
          <w:sz w:val="24"/>
          <w:szCs w:val="24"/>
        </w:rPr>
        <w:t>сформированы умения</w:t>
      </w:r>
      <w:r w:rsidR="00FC5E4D" w:rsidRPr="009E3C17">
        <w:rPr>
          <w:rFonts w:ascii="Times New Roman" w:eastAsia="SchoolBookSanPin" w:hAnsi="Times New Roman"/>
          <w:sz w:val="24"/>
          <w:szCs w:val="24"/>
        </w:rPr>
        <w:t xml:space="preserve"> </w:t>
      </w:r>
      <w:r w:rsidR="00F0164B" w:rsidRPr="009E3C17">
        <w:rPr>
          <w:rFonts w:ascii="Times New Roman" w:eastAsia="SchoolBookSanPin" w:hAnsi="Times New Roman"/>
          <w:sz w:val="24"/>
          <w:szCs w:val="24"/>
        </w:rPr>
        <w:t>совместной деятельности:</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понимать и использовать преимущества командной и индивидуальной работы;</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выбирать тематику и методы совместных действий с учётом общих интересов и возможностей каждого члена коллектива;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оценивать качество своего вклада и каждого участника команды в общий результат по разработанным критериям;</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предлагать новые проекты, оценивать идеи с позиции новизны, оригинальности, практической значимости. </w:t>
      </w:r>
    </w:p>
    <w:p w:rsidR="00F0164B" w:rsidRPr="009E3C17" w:rsidRDefault="00686AD0" w:rsidP="009E3C17">
      <w:pPr>
        <w:pStyle w:val="body"/>
        <w:spacing w:line="240" w:lineRule="auto"/>
        <w:ind w:firstLine="709"/>
        <w:rPr>
          <w:rFonts w:ascii="Times New Roman" w:eastAsia="SchoolBookSanPin" w:hAnsi="Times New Roman"/>
          <w:bCs/>
          <w:sz w:val="24"/>
          <w:szCs w:val="24"/>
        </w:rPr>
      </w:pPr>
      <w:r w:rsidRPr="009E3C17">
        <w:rPr>
          <w:rFonts w:ascii="Times New Roman" w:eastAsia="OfficinaSansBoldITC" w:hAnsi="Times New Roman"/>
          <w:sz w:val="24"/>
          <w:szCs w:val="24"/>
        </w:rPr>
        <w:t>97.</w:t>
      </w:r>
      <w:r w:rsidR="00F0164B" w:rsidRPr="009E3C17">
        <w:rPr>
          <w:rFonts w:ascii="Times New Roman" w:eastAsia="OfficinaSansBoldITC" w:hAnsi="Times New Roman"/>
          <w:sz w:val="24"/>
          <w:szCs w:val="24"/>
        </w:rPr>
        <w:t>8.6.</w:t>
      </w:r>
      <w:r w:rsidR="00F0164B" w:rsidRPr="009E3C17">
        <w:rPr>
          <w:rFonts w:ascii="Times New Roman" w:eastAsia="SchoolBookSanPin" w:hAnsi="Times New Roman"/>
          <w:sz w:val="24"/>
          <w:szCs w:val="24"/>
        </w:rPr>
        <w:t> </w:t>
      </w:r>
      <w:r w:rsidR="00F0164B" w:rsidRPr="009E3C17">
        <w:rPr>
          <w:rFonts w:ascii="Times New Roman" w:eastAsia="SchoolBookSanPin" w:hAnsi="Times New Roman"/>
          <w:bCs/>
          <w:sz w:val="24"/>
          <w:szCs w:val="24"/>
        </w:rPr>
        <w:t xml:space="preserve">Предметные результаты освоения </w:t>
      </w:r>
      <w:r w:rsidR="00D16E68" w:rsidRPr="009E3C17">
        <w:rPr>
          <w:rFonts w:ascii="Times New Roman" w:hAnsi="Times New Roman" w:cs="Times New Roman"/>
          <w:color w:val="auto"/>
          <w:sz w:val="24"/>
          <w:szCs w:val="24"/>
        </w:rPr>
        <w:t xml:space="preserve">программы по </w:t>
      </w:r>
      <w:r w:rsidR="00F0164B" w:rsidRPr="009E3C17">
        <w:rPr>
          <w:rFonts w:ascii="Times New Roman" w:hAnsi="Times New Roman" w:cs="Times New Roman"/>
          <w:color w:val="auto"/>
          <w:sz w:val="24"/>
          <w:szCs w:val="24"/>
        </w:rPr>
        <w:t>иностранному (английскому</w:t>
      </w:r>
      <w:r w:rsidR="00D16E68" w:rsidRPr="009E3C17">
        <w:rPr>
          <w:rFonts w:ascii="Times New Roman" w:hAnsi="Times New Roman" w:cs="Times New Roman"/>
          <w:color w:val="auto"/>
          <w:sz w:val="24"/>
          <w:szCs w:val="24"/>
        </w:rPr>
        <w:t xml:space="preserve"> языку</w:t>
      </w:r>
      <w:r w:rsidR="00F0164B" w:rsidRPr="009E3C17">
        <w:rPr>
          <w:rFonts w:ascii="Times New Roman" w:hAnsi="Times New Roman" w:cs="Times New Roman"/>
          <w:color w:val="auto"/>
          <w:sz w:val="24"/>
          <w:szCs w:val="24"/>
        </w:rPr>
        <w:t>) на уровне среднего общего образования</w:t>
      </w:r>
      <w:r w:rsidR="00F0164B" w:rsidRPr="009E3C17">
        <w:rPr>
          <w:rFonts w:ascii="Times New Roman" w:eastAsia="SchoolBookSanPin" w:hAnsi="Times New Roman"/>
          <w:bCs/>
          <w:sz w:val="24"/>
          <w:szCs w:val="24"/>
        </w:rPr>
        <w:t>.</w:t>
      </w:r>
    </w:p>
    <w:p w:rsidR="00F0164B" w:rsidRPr="009E3C17" w:rsidRDefault="00686AD0" w:rsidP="009E3C17">
      <w:pPr>
        <w:pStyle w:val="body"/>
        <w:spacing w:line="240" w:lineRule="auto"/>
        <w:ind w:firstLine="709"/>
        <w:rPr>
          <w:rStyle w:val="Bold0"/>
          <w:rFonts w:ascii="Times New Roman" w:eastAsia="Calibri" w:hAnsi="Times New Roman" w:cs="Times New Roman"/>
          <w:b w:val="0"/>
          <w:bCs w:val="0"/>
          <w:color w:val="auto"/>
          <w:sz w:val="24"/>
          <w:szCs w:val="24"/>
        </w:rPr>
      </w:pPr>
      <w:r w:rsidRPr="009E3C17">
        <w:rPr>
          <w:rFonts w:ascii="Times New Roman" w:eastAsia="OfficinaSansBoldITC" w:hAnsi="Times New Roman"/>
          <w:sz w:val="24"/>
          <w:szCs w:val="24"/>
        </w:rPr>
        <w:t>97.</w:t>
      </w:r>
      <w:r w:rsidR="00F0164B" w:rsidRPr="009E3C17">
        <w:rPr>
          <w:rFonts w:ascii="Times New Roman" w:eastAsia="OfficinaSansBoldITC" w:hAnsi="Times New Roman"/>
          <w:sz w:val="24"/>
          <w:szCs w:val="24"/>
        </w:rPr>
        <w:t>8.6.1.</w:t>
      </w:r>
      <w:r w:rsidR="00F0164B" w:rsidRPr="009E3C17">
        <w:rPr>
          <w:rFonts w:ascii="Times New Roman" w:eastAsia="SchoolBookSanPin" w:hAnsi="Times New Roman"/>
          <w:sz w:val="24"/>
          <w:szCs w:val="24"/>
        </w:rPr>
        <w:t> </w:t>
      </w:r>
      <w:r w:rsidR="00F0164B" w:rsidRPr="009E3C17">
        <w:rPr>
          <w:rFonts w:ascii="Times New Roman" w:hAnsi="Times New Roman" w:cs="Times New Roman"/>
          <w:color w:val="auto"/>
          <w:sz w:val="24"/>
          <w:szCs w:val="24"/>
        </w:rPr>
        <w:t xml:space="preserve">Предметные результаты по </w:t>
      </w:r>
      <w:r w:rsidR="004511D8" w:rsidRPr="009E3C17">
        <w:rPr>
          <w:rFonts w:ascii="Times New Roman" w:hAnsi="Times New Roman" w:cs="Times New Roman"/>
          <w:color w:val="auto"/>
          <w:sz w:val="24"/>
          <w:szCs w:val="24"/>
        </w:rPr>
        <w:t>а</w:t>
      </w:r>
      <w:r w:rsidR="00F0164B" w:rsidRPr="009E3C17">
        <w:rPr>
          <w:rFonts w:ascii="Times New Roman" w:hAnsi="Times New Roman" w:cs="Times New Roman"/>
          <w:color w:val="auto"/>
          <w:sz w:val="24"/>
          <w:szCs w:val="24"/>
        </w:rPr>
        <w:t>нглийск</w:t>
      </w:r>
      <w:r w:rsidR="004511D8" w:rsidRPr="009E3C17">
        <w:rPr>
          <w:rFonts w:ascii="Times New Roman" w:hAnsi="Times New Roman" w:cs="Times New Roman"/>
          <w:color w:val="auto"/>
          <w:sz w:val="24"/>
          <w:szCs w:val="24"/>
        </w:rPr>
        <w:t>ому</w:t>
      </w:r>
      <w:r w:rsidR="00F0164B" w:rsidRPr="009E3C17">
        <w:rPr>
          <w:rFonts w:ascii="Times New Roman" w:hAnsi="Times New Roman" w:cs="Times New Roman"/>
          <w:color w:val="auto"/>
          <w:sz w:val="24"/>
          <w:szCs w:val="24"/>
        </w:rPr>
        <w:t xml:space="preserve"> язык</w:t>
      </w:r>
      <w:r w:rsidR="004511D8" w:rsidRPr="009E3C17">
        <w:rPr>
          <w:rFonts w:ascii="Times New Roman" w:hAnsi="Times New Roman" w:cs="Times New Roman"/>
          <w:color w:val="auto"/>
          <w:sz w:val="24"/>
          <w:szCs w:val="24"/>
        </w:rPr>
        <w:t>у</w:t>
      </w:r>
      <w:r w:rsidR="00F0164B" w:rsidRPr="009E3C17">
        <w:rPr>
          <w:rFonts w:ascii="Times New Roman" w:hAnsi="Times New Roman" w:cs="Times New Roman"/>
          <w:color w:val="auto"/>
          <w:sz w:val="24"/>
          <w:szCs w:val="24"/>
        </w:rPr>
        <w:t xml:space="preserve"> </w:t>
      </w:r>
      <w:r w:rsidR="004511D8" w:rsidRPr="009E3C17">
        <w:rPr>
          <w:rFonts w:ascii="Times New Roman" w:hAnsi="Times New Roman" w:cs="Times New Roman"/>
          <w:color w:val="auto"/>
          <w:sz w:val="24"/>
          <w:szCs w:val="24"/>
        </w:rPr>
        <w:t>(у</w:t>
      </w:r>
      <w:r w:rsidR="00F0164B" w:rsidRPr="009E3C17">
        <w:rPr>
          <w:rFonts w:ascii="Times New Roman" w:hAnsi="Times New Roman" w:cs="Times New Roman"/>
          <w:color w:val="auto"/>
          <w:sz w:val="24"/>
          <w:szCs w:val="24"/>
        </w:rPr>
        <w:t>глублённый уровень</w:t>
      </w:r>
      <w:r w:rsidR="004511D8" w:rsidRPr="009E3C17">
        <w:rPr>
          <w:rFonts w:ascii="Times New Roman" w:hAnsi="Times New Roman" w:cs="Times New Roman"/>
          <w:color w:val="auto"/>
          <w:sz w:val="24"/>
          <w:szCs w:val="24"/>
        </w:rPr>
        <w:t>)</w:t>
      </w:r>
      <w:r w:rsidR="00F0164B" w:rsidRPr="009E3C17">
        <w:rPr>
          <w:rFonts w:ascii="Times New Roman" w:hAnsi="Times New Roman" w:cs="Times New Roman"/>
          <w:color w:val="auto"/>
          <w:sz w:val="24"/>
          <w:szCs w:val="24"/>
        </w:rPr>
        <w:t xml:space="preserve"> ориентированы на применение знаний, умений и навыков</w:t>
      </w:r>
      <w:r w:rsidR="0012038A" w:rsidRPr="009E3C17">
        <w:rPr>
          <w:rFonts w:ascii="Times New Roman" w:hAnsi="Times New Roman" w:cs="Times New Roman"/>
          <w:color w:val="auto"/>
          <w:sz w:val="24"/>
          <w:szCs w:val="24"/>
        </w:rPr>
        <w:t xml:space="preserve"> </w:t>
      </w:r>
      <w:r w:rsidR="00F0164B" w:rsidRPr="009E3C17">
        <w:rPr>
          <w:rFonts w:ascii="Times New Roman" w:hAnsi="Times New Roman" w:cs="Times New Roman"/>
          <w:color w:val="auto"/>
          <w:sz w:val="24"/>
          <w:szCs w:val="24"/>
        </w:rPr>
        <w:t>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w:t>
      </w:r>
      <w:r w:rsidR="00C4511E" w:rsidRPr="009E3C17">
        <w:rPr>
          <w:rFonts w:ascii="Times New Roman" w:hAnsi="Times New Roman" w:cs="Times New Roman"/>
          <w:color w:val="auto"/>
          <w:sz w:val="24"/>
          <w:szCs w:val="24"/>
        </w:rPr>
        <w:t xml:space="preserve"> – </w:t>
      </w:r>
      <w:r w:rsidR="00F0164B" w:rsidRPr="009E3C17">
        <w:rPr>
          <w:rFonts w:ascii="Times New Roman" w:hAnsi="Times New Roman" w:cs="Times New Roman"/>
          <w:color w:val="auto"/>
          <w:sz w:val="24"/>
          <w:szCs w:val="24"/>
        </w:rPr>
        <w:t xml:space="preserve">речевой, языковой, социокультурной, компенсаторной и метапредметной. </w:t>
      </w:r>
    </w:p>
    <w:p w:rsidR="00F0164B" w:rsidRPr="009E3C17" w:rsidRDefault="007A1AFE" w:rsidP="009E3C17">
      <w:pPr>
        <w:pStyle w:val="h3"/>
        <w:spacing w:before="0" w:after="0" w:line="240" w:lineRule="auto"/>
        <w:ind w:firstLine="709"/>
        <w:jc w:val="both"/>
        <w:rPr>
          <w:rFonts w:ascii="Times New Roman" w:hAnsi="Times New Roman" w:cs="Times New Roman"/>
          <w:b w:val="0"/>
          <w:color w:val="auto"/>
          <w:sz w:val="24"/>
          <w:szCs w:val="24"/>
        </w:rPr>
      </w:pPr>
      <w:r w:rsidRPr="009E3C17">
        <w:rPr>
          <w:rFonts w:ascii="Times New Roman" w:hAnsi="Times New Roman" w:cs="Times New Roman"/>
          <w:b w:val="0"/>
          <w:color w:val="auto"/>
          <w:sz w:val="24"/>
          <w:szCs w:val="24"/>
        </w:rPr>
        <w:t xml:space="preserve">К концу </w:t>
      </w:r>
      <w:r w:rsidR="00F0164B" w:rsidRPr="009E3C17">
        <w:rPr>
          <w:rFonts w:ascii="Times New Roman" w:hAnsi="Times New Roman" w:cs="Times New Roman"/>
          <w:b w:val="0"/>
          <w:color w:val="auto"/>
          <w:sz w:val="24"/>
          <w:szCs w:val="24"/>
        </w:rPr>
        <w:t>10 класс</w:t>
      </w:r>
      <w:r w:rsidRPr="009E3C17">
        <w:rPr>
          <w:rFonts w:ascii="Times New Roman" w:hAnsi="Times New Roman" w:cs="Times New Roman"/>
          <w:b w:val="0"/>
          <w:color w:val="auto"/>
          <w:sz w:val="24"/>
          <w:szCs w:val="24"/>
        </w:rPr>
        <w:t>а обучающийся научится:</w:t>
      </w:r>
      <w:r w:rsidR="00F0164B" w:rsidRPr="009E3C17">
        <w:rPr>
          <w:rFonts w:ascii="Times New Roman" w:hAnsi="Times New Roman" w:cs="Times New Roman"/>
          <w:b w:val="0"/>
          <w:color w:val="auto"/>
          <w:sz w:val="24"/>
          <w:szCs w:val="24"/>
        </w:rPr>
        <w:t xml:space="preserve">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1) </w:t>
      </w:r>
      <w:r w:rsidRPr="009E3C17">
        <w:rPr>
          <w:rStyle w:val="Italic1"/>
          <w:rFonts w:ascii="Times New Roman" w:hAnsi="Times New Roman" w:cs="Times New Roman"/>
          <w:i w:val="0"/>
          <w:iCs w:val="0"/>
          <w:color w:val="auto"/>
          <w:sz w:val="24"/>
          <w:szCs w:val="24"/>
        </w:rPr>
        <w:t>владеть</w:t>
      </w:r>
      <w:r w:rsidRPr="009E3C17">
        <w:rPr>
          <w:rFonts w:ascii="Times New Roman" w:hAnsi="Times New Roman" w:cs="Times New Roman"/>
          <w:color w:val="auto"/>
          <w:sz w:val="24"/>
          <w:szCs w:val="24"/>
        </w:rPr>
        <w:t xml:space="preserve"> основными видами речевой деятельности:</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Style w:val="Bold0"/>
          <w:rFonts w:ascii="Times New Roman" w:eastAsia="Calibri" w:hAnsi="Times New Roman" w:cs="Times New Roman"/>
          <w:b w:val="0"/>
          <w:bCs w:val="0"/>
          <w:color w:val="auto"/>
          <w:sz w:val="24"/>
          <w:szCs w:val="24"/>
        </w:rPr>
        <w:t>говорение:</w:t>
      </w:r>
      <w:r w:rsidRPr="009E3C17">
        <w:rPr>
          <w:rFonts w:ascii="Times New Roman" w:hAnsi="Times New Roman" w:cs="Times New Roman"/>
          <w:color w:val="auto"/>
          <w:sz w:val="24"/>
          <w:szCs w:val="24"/>
        </w:rPr>
        <w:t xml:space="preserve"> </w:t>
      </w:r>
      <w:r w:rsidRPr="009E3C17">
        <w:rPr>
          <w:rStyle w:val="Italic1"/>
          <w:rFonts w:ascii="Times New Roman" w:hAnsi="Times New Roman" w:cs="Times New Roman"/>
          <w:i w:val="0"/>
          <w:iCs w:val="0"/>
          <w:color w:val="auto"/>
          <w:sz w:val="24"/>
          <w:szCs w:val="24"/>
        </w:rPr>
        <w:t>вести</w:t>
      </w:r>
      <w:r w:rsidRPr="009E3C17">
        <w:rPr>
          <w:rFonts w:ascii="Times New Roman" w:hAnsi="Times New Roman" w:cs="Times New Roman"/>
          <w:color w:val="auto"/>
          <w:sz w:val="24"/>
          <w:szCs w:val="24"/>
        </w:rPr>
        <w:t xml:space="preserve">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Style w:val="Italic1"/>
          <w:rFonts w:ascii="Times New Roman" w:hAnsi="Times New Roman" w:cs="Times New Roman"/>
          <w:i w:val="0"/>
          <w:iCs w:val="0"/>
          <w:color w:val="auto"/>
          <w:sz w:val="24"/>
          <w:szCs w:val="24"/>
        </w:rPr>
        <w:t>создавать</w:t>
      </w:r>
      <w:r w:rsidRPr="009E3C17">
        <w:rPr>
          <w:rFonts w:ascii="Times New Roman" w:hAnsi="Times New Roman" w:cs="Times New Roman"/>
          <w:color w:val="auto"/>
          <w:sz w:val="24"/>
          <w:szCs w:val="24"/>
        </w:rPr>
        <w:t xml:space="preserve"> устные связные монологические высказывания (описание/характеристика, повествование/сообщение, рассуждение) с изложением своего </w:t>
      </w:r>
      <w:r w:rsidRPr="009E3C17">
        <w:rPr>
          <w:rFonts w:ascii="Times New Roman" w:hAnsi="Times New Roman" w:cs="Times New Roman"/>
          <w:color w:val="auto"/>
          <w:sz w:val="24"/>
          <w:szCs w:val="24"/>
        </w:rPr>
        <w:lastRenderedPageBreak/>
        <w:t xml:space="preserve">мнения и краткой аргументацией с вербальными и/или зрительными опорами или без опор в рамках отобранного тематического содержания речи; </w:t>
      </w:r>
      <w:r w:rsidRPr="009E3C17">
        <w:rPr>
          <w:rStyle w:val="Italic1"/>
          <w:rFonts w:ascii="Times New Roman" w:hAnsi="Times New Roman" w:cs="Times New Roman"/>
          <w:i w:val="0"/>
          <w:iCs w:val="0"/>
          <w:color w:val="auto"/>
          <w:sz w:val="24"/>
          <w:szCs w:val="24"/>
        </w:rPr>
        <w:t>излагать</w:t>
      </w:r>
      <w:r w:rsidRPr="009E3C17">
        <w:rPr>
          <w:rFonts w:ascii="Times New Roman" w:hAnsi="Times New Roman" w:cs="Times New Roman"/>
          <w:color w:val="auto"/>
          <w:sz w:val="24"/>
          <w:szCs w:val="24"/>
        </w:rPr>
        <w:t xml:space="preserve"> основное содержание прочитанного/прослушанного текста с выражением своего отношения; </w:t>
      </w:r>
      <w:r w:rsidRPr="009E3C17">
        <w:rPr>
          <w:rStyle w:val="Italic1"/>
          <w:rFonts w:ascii="Times New Roman" w:hAnsi="Times New Roman" w:cs="Times New Roman"/>
          <w:i w:val="0"/>
          <w:iCs w:val="0"/>
          <w:color w:val="auto"/>
          <w:sz w:val="24"/>
          <w:szCs w:val="24"/>
        </w:rPr>
        <w:t>создавать</w:t>
      </w:r>
      <w:r w:rsidRPr="009E3C17">
        <w:rPr>
          <w:rFonts w:ascii="Times New Roman" w:hAnsi="Times New Roman" w:cs="Times New Roman"/>
          <w:color w:val="auto"/>
          <w:sz w:val="24"/>
          <w:szCs w:val="24"/>
        </w:rPr>
        <w:t xml:space="preserve"> сообщения в связи с прочитанным/прослушанным текстом</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с выражением своего отношения (объём монологического высказывания</w:t>
      </w:r>
      <w:r w:rsidR="00C4511E" w:rsidRPr="009E3C17">
        <w:rPr>
          <w:rFonts w:ascii="Times New Roman" w:hAnsi="Times New Roman" w:cs="Times New Roman"/>
          <w:color w:val="auto"/>
          <w:sz w:val="24"/>
          <w:szCs w:val="24"/>
        </w:rPr>
        <w:t xml:space="preserve"> –</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 xml:space="preserve">до 16 фраз); </w:t>
      </w:r>
      <w:r w:rsidRPr="009E3C17">
        <w:rPr>
          <w:rStyle w:val="Italic1"/>
          <w:rFonts w:ascii="Times New Roman" w:hAnsi="Times New Roman" w:cs="Times New Roman"/>
          <w:i w:val="0"/>
          <w:iCs w:val="0"/>
          <w:color w:val="auto"/>
          <w:sz w:val="24"/>
          <w:szCs w:val="24"/>
        </w:rPr>
        <w:t>устно</w:t>
      </w:r>
      <w:r w:rsidRPr="009E3C17">
        <w:rPr>
          <w:rFonts w:ascii="Times New Roman" w:hAnsi="Times New Roman" w:cs="Times New Roman"/>
          <w:color w:val="auto"/>
          <w:sz w:val="24"/>
          <w:szCs w:val="24"/>
        </w:rPr>
        <w:t xml:space="preserve"> </w:t>
      </w:r>
      <w:r w:rsidRPr="009E3C17">
        <w:rPr>
          <w:rStyle w:val="Italic1"/>
          <w:rFonts w:ascii="Times New Roman" w:hAnsi="Times New Roman" w:cs="Times New Roman"/>
          <w:i w:val="0"/>
          <w:iCs w:val="0"/>
          <w:color w:val="auto"/>
          <w:sz w:val="24"/>
          <w:szCs w:val="24"/>
        </w:rPr>
        <w:t>излагать</w:t>
      </w:r>
      <w:r w:rsidRPr="009E3C17">
        <w:rPr>
          <w:rFonts w:ascii="Times New Roman" w:hAnsi="Times New Roman" w:cs="Times New Roman"/>
          <w:color w:val="auto"/>
          <w:sz w:val="24"/>
          <w:szCs w:val="24"/>
        </w:rPr>
        <w:t xml:space="preserve"> результаты выполненной проектной работы (объём</w:t>
      </w:r>
      <w:r w:rsidR="00C4511E" w:rsidRPr="009E3C17">
        <w:rPr>
          <w:rFonts w:ascii="Times New Roman" w:hAnsi="Times New Roman" w:cs="Times New Roman"/>
          <w:color w:val="auto"/>
          <w:sz w:val="24"/>
          <w:szCs w:val="24"/>
        </w:rPr>
        <w:t xml:space="preserve"> –</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 xml:space="preserve">до 16 фраз);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Style w:val="Bold0"/>
          <w:rFonts w:ascii="Times New Roman" w:eastAsia="Calibri" w:hAnsi="Times New Roman" w:cs="Times New Roman"/>
          <w:b w:val="0"/>
          <w:bCs w:val="0"/>
          <w:color w:val="auto"/>
          <w:sz w:val="24"/>
          <w:szCs w:val="24"/>
        </w:rPr>
        <w:t>аудирование:</w:t>
      </w:r>
      <w:r w:rsidRPr="009E3C17">
        <w:rPr>
          <w:rFonts w:ascii="Times New Roman" w:hAnsi="Times New Roman" w:cs="Times New Roman"/>
          <w:color w:val="auto"/>
          <w:sz w:val="24"/>
          <w:szCs w:val="24"/>
        </w:rPr>
        <w:t xml:space="preserve"> </w:t>
      </w:r>
      <w:r w:rsidRPr="009E3C17">
        <w:rPr>
          <w:rStyle w:val="Italic1"/>
          <w:rFonts w:ascii="Times New Roman" w:hAnsi="Times New Roman" w:cs="Times New Roman"/>
          <w:i w:val="0"/>
          <w:iCs w:val="0"/>
          <w:color w:val="auto"/>
          <w:sz w:val="24"/>
          <w:szCs w:val="24"/>
        </w:rPr>
        <w:t>воспринимать на слух и понимать</w:t>
      </w:r>
      <w:r w:rsidRPr="009E3C17">
        <w:rPr>
          <w:rFonts w:ascii="Times New Roman" w:hAnsi="Times New Roman" w:cs="Times New Roman"/>
          <w:color w:val="auto"/>
          <w:sz w:val="24"/>
          <w:szCs w:val="24"/>
        </w:rPr>
        <w:t xml:space="preserve">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с пониманием нужной/интересующей/запрашиваемой информации; с полным пониманием (время звучания текста/текстов для аудирования</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до 3 минут);</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Style w:val="Bold0"/>
          <w:rFonts w:ascii="Times New Roman" w:eastAsia="Calibri" w:hAnsi="Times New Roman" w:cs="Times New Roman"/>
          <w:b w:val="0"/>
          <w:bCs w:val="0"/>
          <w:color w:val="auto"/>
          <w:sz w:val="24"/>
          <w:szCs w:val="24"/>
        </w:rPr>
        <w:t>смысловое чтение:</w:t>
      </w:r>
      <w:r w:rsidRPr="009E3C17">
        <w:rPr>
          <w:rFonts w:ascii="Times New Roman" w:hAnsi="Times New Roman" w:cs="Times New Roman"/>
          <w:color w:val="auto"/>
          <w:sz w:val="24"/>
          <w:szCs w:val="24"/>
        </w:rPr>
        <w:t xml:space="preserve"> </w:t>
      </w:r>
      <w:r w:rsidRPr="009E3C17">
        <w:rPr>
          <w:rStyle w:val="Italic1"/>
          <w:rFonts w:ascii="Times New Roman" w:hAnsi="Times New Roman" w:cs="Times New Roman"/>
          <w:i w:val="0"/>
          <w:iCs w:val="0"/>
          <w:color w:val="auto"/>
          <w:sz w:val="24"/>
          <w:szCs w:val="24"/>
        </w:rPr>
        <w:t>читать про себя и понимать</w:t>
      </w:r>
      <w:r w:rsidRPr="009E3C17">
        <w:rPr>
          <w:rFonts w:ascii="Times New Roman" w:hAnsi="Times New Roman" w:cs="Times New Roman"/>
          <w:color w:val="auto"/>
          <w:sz w:val="24"/>
          <w:szCs w:val="24"/>
        </w:rPr>
        <w:t xml:space="preserve">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для чтения</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 xml:space="preserve">700–800 слов); </w:t>
      </w:r>
      <w:r w:rsidRPr="009E3C17">
        <w:rPr>
          <w:rStyle w:val="Italic1"/>
          <w:rFonts w:ascii="Times New Roman" w:hAnsi="Times New Roman" w:cs="Times New Roman"/>
          <w:i w:val="0"/>
          <w:iCs w:val="0"/>
          <w:color w:val="auto"/>
          <w:sz w:val="24"/>
          <w:szCs w:val="24"/>
        </w:rPr>
        <w:t>читать про себя</w:t>
      </w:r>
      <w:r w:rsidRPr="009E3C17">
        <w:rPr>
          <w:rFonts w:ascii="Times New Roman" w:hAnsi="Times New Roman" w:cs="Times New Roman"/>
          <w:color w:val="auto"/>
          <w:sz w:val="24"/>
          <w:szCs w:val="24"/>
        </w:rPr>
        <w:t xml:space="preserve"> и </w:t>
      </w:r>
      <w:r w:rsidRPr="009E3C17">
        <w:rPr>
          <w:rStyle w:val="Italic1"/>
          <w:rFonts w:ascii="Times New Roman" w:hAnsi="Times New Roman" w:cs="Times New Roman"/>
          <w:i w:val="0"/>
          <w:iCs w:val="0"/>
          <w:color w:val="auto"/>
          <w:sz w:val="24"/>
          <w:szCs w:val="24"/>
        </w:rPr>
        <w:t xml:space="preserve">устанавливать </w:t>
      </w:r>
      <w:r w:rsidRPr="009E3C17">
        <w:rPr>
          <w:rFonts w:ascii="Times New Roman" w:hAnsi="Times New Roman" w:cs="Times New Roman"/>
          <w:color w:val="auto"/>
          <w:sz w:val="24"/>
          <w:szCs w:val="24"/>
        </w:rPr>
        <w:t>причинно-следственную взаимосвязь изложенных в тексте фактов и событий;</w:t>
      </w:r>
      <w:r w:rsidRPr="009E3C17">
        <w:rPr>
          <w:rStyle w:val="Italic1"/>
          <w:rFonts w:ascii="Times New Roman" w:hAnsi="Times New Roman" w:cs="Times New Roman"/>
          <w:i w:val="0"/>
          <w:iCs w:val="0"/>
          <w:color w:val="auto"/>
          <w:sz w:val="24"/>
          <w:szCs w:val="24"/>
        </w:rPr>
        <w:t xml:space="preserve"> читать про себя</w:t>
      </w:r>
      <w:r w:rsidRPr="009E3C17">
        <w:rPr>
          <w:rFonts w:ascii="Times New Roman" w:hAnsi="Times New Roman" w:cs="Times New Roman"/>
          <w:color w:val="auto"/>
          <w:sz w:val="24"/>
          <w:szCs w:val="24"/>
        </w:rPr>
        <w:t xml:space="preserve"> несплошные тексты (таблицы, диаграммы, графики, схемы, инфографика)</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 xml:space="preserve">и </w:t>
      </w:r>
      <w:r w:rsidRPr="009E3C17">
        <w:rPr>
          <w:rStyle w:val="Italic1"/>
          <w:rFonts w:ascii="Times New Roman" w:hAnsi="Times New Roman" w:cs="Times New Roman"/>
          <w:i w:val="0"/>
          <w:iCs w:val="0"/>
          <w:color w:val="auto"/>
          <w:sz w:val="24"/>
          <w:szCs w:val="24"/>
        </w:rPr>
        <w:t xml:space="preserve">понимать </w:t>
      </w:r>
      <w:r w:rsidRPr="009E3C17">
        <w:rPr>
          <w:rFonts w:ascii="Times New Roman" w:hAnsi="Times New Roman" w:cs="Times New Roman"/>
          <w:color w:val="auto"/>
          <w:sz w:val="24"/>
          <w:szCs w:val="24"/>
        </w:rPr>
        <w:t xml:space="preserve">представленную в них информацию; </w:t>
      </w:r>
    </w:p>
    <w:p w:rsidR="00F0164B" w:rsidRPr="009E3C17" w:rsidRDefault="00F0164B" w:rsidP="009E3C17">
      <w:pPr>
        <w:pStyle w:val="body"/>
        <w:spacing w:line="240" w:lineRule="auto"/>
        <w:ind w:firstLine="709"/>
        <w:rPr>
          <w:rFonts w:ascii="Times New Roman" w:hAnsi="Times New Roman" w:cs="Times New Roman"/>
          <w:color w:val="auto"/>
          <w:spacing w:val="1"/>
          <w:sz w:val="24"/>
          <w:szCs w:val="24"/>
        </w:rPr>
      </w:pPr>
      <w:r w:rsidRPr="009E3C17">
        <w:rPr>
          <w:rStyle w:val="Bold0"/>
          <w:rFonts w:ascii="Times New Roman" w:eastAsia="Calibri" w:hAnsi="Times New Roman" w:cs="Times New Roman"/>
          <w:b w:val="0"/>
          <w:bCs w:val="0"/>
          <w:color w:val="auto"/>
          <w:spacing w:val="1"/>
          <w:sz w:val="24"/>
          <w:szCs w:val="24"/>
        </w:rPr>
        <w:t>письменная речь:</w:t>
      </w:r>
      <w:r w:rsidRPr="009E3C17">
        <w:rPr>
          <w:rFonts w:ascii="Times New Roman" w:hAnsi="Times New Roman" w:cs="Times New Roman"/>
          <w:color w:val="auto"/>
          <w:spacing w:val="1"/>
          <w:sz w:val="24"/>
          <w:szCs w:val="24"/>
        </w:rPr>
        <w:t xml:space="preserve"> </w:t>
      </w:r>
      <w:r w:rsidRPr="009E3C17">
        <w:rPr>
          <w:rStyle w:val="Italic1"/>
          <w:rFonts w:ascii="Times New Roman" w:hAnsi="Times New Roman" w:cs="Times New Roman"/>
          <w:i w:val="0"/>
          <w:iCs w:val="0"/>
          <w:color w:val="auto"/>
          <w:spacing w:val="1"/>
          <w:sz w:val="24"/>
          <w:szCs w:val="24"/>
        </w:rPr>
        <w:t>заполнять</w:t>
      </w:r>
      <w:r w:rsidRPr="009E3C17">
        <w:rPr>
          <w:rFonts w:ascii="Times New Roman" w:hAnsi="Times New Roman" w:cs="Times New Roman"/>
          <w:color w:val="auto"/>
          <w:spacing w:val="1"/>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9E3C17">
        <w:rPr>
          <w:rStyle w:val="Italic1"/>
          <w:rFonts w:ascii="Times New Roman" w:hAnsi="Times New Roman" w:cs="Times New Roman"/>
          <w:i w:val="0"/>
          <w:iCs w:val="0"/>
          <w:color w:val="auto"/>
          <w:spacing w:val="1"/>
          <w:sz w:val="24"/>
          <w:szCs w:val="24"/>
        </w:rPr>
        <w:t>писать</w:t>
      </w:r>
      <w:r w:rsidRPr="009E3C17">
        <w:rPr>
          <w:rFonts w:ascii="Times New Roman" w:hAnsi="Times New Roman" w:cs="Times New Roman"/>
          <w:color w:val="auto"/>
          <w:spacing w:val="1"/>
          <w:sz w:val="24"/>
          <w:szCs w:val="24"/>
        </w:rPr>
        <w:t xml:space="preserve"> резюме (CV) с сообщением основных сведений о себе в соответствии с нормами, принятыми в стране/странах изучаемого языка; </w:t>
      </w:r>
      <w:r w:rsidRPr="009E3C17">
        <w:rPr>
          <w:rStyle w:val="Italic1"/>
          <w:rFonts w:ascii="Times New Roman" w:hAnsi="Times New Roman" w:cs="Times New Roman"/>
          <w:i w:val="0"/>
          <w:iCs w:val="0"/>
          <w:color w:val="auto"/>
          <w:spacing w:val="1"/>
          <w:sz w:val="24"/>
          <w:szCs w:val="24"/>
        </w:rPr>
        <w:t xml:space="preserve">писать </w:t>
      </w:r>
      <w:r w:rsidRPr="009E3C17">
        <w:rPr>
          <w:rFonts w:ascii="Times New Roman" w:hAnsi="Times New Roman" w:cs="Times New Roman"/>
          <w:color w:val="auto"/>
          <w:spacing w:val="1"/>
          <w:sz w:val="24"/>
          <w:szCs w:val="24"/>
        </w:rPr>
        <w:t>электронное сообщение личного характера, соблюдая речевой этикет, принятый</w:t>
      </w:r>
      <w:r w:rsidR="0012038A" w:rsidRPr="009E3C17">
        <w:rPr>
          <w:rFonts w:ascii="Times New Roman" w:hAnsi="Times New Roman" w:cs="Times New Roman"/>
          <w:color w:val="auto"/>
          <w:spacing w:val="1"/>
          <w:sz w:val="24"/>
          <w:szCs w:val="24"/>
        </w:rPr>
        <w:t xml:space="preserve"> </w:t>
      </w:r>
      <w:r w:rsidRPr="009E3C17">
        <w:rPr>
          <w:rFonts w:ascii="Times New Roman" w:hAnsi="Times New Roman" w:cs="Times New Roman"/>
          <w:color w:val="auto"/>
          <w:spacing w:val="1"/>
          <w:sz w:val="24"/>
          <w:szCs w:val="24"/>
        </w:rPr>
        <w:t>в стране/странах изучаемого языка (объём сообщения</w:t>
      </w:r>
      <w:r w:rsidR="00C4511E" w:rsidRPr="009E3C17">
        <w:rPr>
          <w:rFonts w:ascii="Times New Roman" w:hAnsi="Times New Roman" w:cs="Times New Roman"/>
          <w:color w:val="auto"/>
          <w:spacing w:val="1"/>
          <w:sz w:val="24"/>
          <w:szCs w:val="24"/>
        </w:rPr>
        <w:t xml:space="preserve"> – </w:t>
      </w:r>
      <w:r w:rsidRPr="009E3C17">
        <w:rPr>
          <w:rFonts w:ascii="Times New Roman" w:hAnsi="Times New Roman" w:cs="Times New Roman"/>
          <w:color w:val="auto"/>
          <w:spacing w:val="1"/>
          <w:sz w:val="24"/>
          <w:szCs w:val="24"/>
        </w:rPr>
        <w:t xml:space="preserve">до 140 слов); </w:t>
      </w:r>
      <w:r w:rsidRPr="009E3C17">
        <w:rPr>
          <w:rStyle w:val="Italic1"/>
          <w:rFonts w:ascii="Times New Roman" w:hAnsi="Times New Roman" w:cs="Times New Roman"/>
          <w:i w:val="0"/>
          <w:iCs w:val="0"/>
          <w:color w:val="auto"/>
          <w:spacing w:val="1"/>
          <w:sz w:val="24"/>
          <w:szCs w:val="24"/>
        </w:rPr>
        <w:t>писать</w:t>
      </w:r>
      <w:r w:rsidRPr="009E3C17">
        <w:rPr>
          <w:rFonts w:ascii="Times New Roman" w:hAnsi="Times New Roman" w:cs="Times New Roman"/>
          <w:color w:val="auto"/>
          <w:spacing w:val="1"/>
          <w:sz w:val="24"/>
          <w:szCs w:val="24"/>
        </w:rPr>
        <w:t xml:space="preserve"> официальное (деловое) письмо, в том числе и электронное, в соответствии</w:t>
      </w:r>
      <w:r w:rsidR="0012038A" w:rsidRPr="009E3C17">
        <w:rPr>
          <w:rFonts w:ascii="Times New Roman" w:hAnsi="Times New Roman" w:cs="Times New Roman"/>
          <w:color w:val="auto"/>
          <w:spacing w:val="1"/>
          <w:sz w:val="24"/>
          <w:szCs w:val="24"/>
        </w:rPr>
        <w:t xml:space="preserve"> </w:t>
      </w:r>
      <w:r w:rsidRPr="009E3C17">
        <w:rPr>
          <w:rFonts w:ascii="Times New Roman" w:hAnsi="Times New Roman" w:cs="Times New Roman"/>
          <w:color w:val="auto"/>
          <w:spacing w:val="1"/>
          <w:sz w:val="24"/>
          <w:szCs w:val="24"/>
        </w:rPr>
        <w:t>с нормами официального общения, принятыми в стране/странах изучаемого языка (объём делового письма</w:t>
      </w:r>
      <w:r w:rsidR="00C4511E" w:rsidRPr="009E3C17">
        <w:rPr>
          <w:rFonts w:ascii="Times New Roman" w:hAnsi="Times New Roman" w:cs="Times New Roman"/>
          <w:color w:val="auto"/>
          <w:spacing w:val="1"/>
          <w:sz w:val="24"/>
          <w:szCs w:val="24"/>
        </w:rPr>
        <w:t xml:space="preserve"> – </w:t>
      </w:r>
      <w:r w:rsidRPr="009E3C17">
        <w:rPr>
          <w:rFonts w:ascii="Times New Roman" w:hAnsi="Times New Roman" w:cs="Times New Roman"/>
          <w:color w:val="auto"/>
          <w:spacing w:val="1"/>
          <w:sz w:val="24"/>
          <w:szCs w:val="24"/>
        </w:rPr>
        <w:t xml:space="preserve">до 140 слов); </w:t>
      </w:r>
      <w:r w:rsidRPr="009E3C17">
        <w:rPr>
          <w:rStyle w:val="Italic1"/>
          <w:rFonts w:ascii="Times New Roman" w:hAnsi="Times New Roman" w:cs="Times New Roman"/>
          <w:i w:val="0"/>
          <w:iCs w:val="0"/>
          <w:color w:val="auto"/>
          <w:spacing w:val="1"/>
          <w:sz w:val="24"/>
          <w:szCs w:val="24"/>
        </w:rPr>
        <w:t>создавать</w:t>
      </w:r>
      <w:r w:rsidRPr="009E3C17">
        <w:rPr>
          <w:rFonts w:ascii="Times New Roman" w:hAnsi="Times New Roman" w:cs="Times New Roman"/>
          <w:color w:val="auto"/>
          <w:spacing w:val="1"/>
          <w:sz w:val="24"/>
          <w:szCs w:val="24"/>
        </w:rPr>
        <w:t xml:space="preserve"> письменные высказывания</w:t>
      </w:r>
      <w:r w:rsidR="0012038A" w:rsidRPr="009E3C17">
        <w:rPr>
          <w:rFonts w:ascii="Times New Roman" w:hAnsi="Times New Roman" w:cs="Times New Roman"/>
          <w:color w:val="auto"/>
          <w:spacing w:val="1"/>
          <w:sz w:val="24"/>
          <w:szCs w:val="24"/>
        </w:rPr>
        <w:t xml:space="preserve"> </w:t>
      </w:r>
      <w:r w:rsidRPr="009E3C17">
        <w:rPr>
          <w:rFonts w:ascii="Times New Roman" w:hAnsi="Times New Roman" w:cs="Times New Roman"/>
          <w:color w:val="auto"/>
          <w:spacing w:val="1"/>
          <w:sz w:val="24"/>
          <w:szCs w:val="24"/>
        </w:rPr>
        <w:t xml:space="preserve">на основе плана, иллюстрации/иллюстраций и/или прочитанного/прослушанного текста с </w:t>
      </w:r>
      <w:r w:rsidR="003476B3" w:rsidRPr="009E3C17">
        <w:rPr>
          <w:rFonts w:ascii="Times New Roman" w:hAnsi="Times New Roman" w:cs="Times New Roman"/>
          <w:color w:val="auto"/>
          <w:spacing w:val="1"/>
          <w:sz w:val="24"/>
          <w:szCs w:val="24"/>
        </w:rPr>
        <w:t>использованием и(или)</w:t>
      </w:r>
      <w:r w:rsidRPr="009E3C17">
        <w:rPr>
          <w:rFonts w:ascii="Times New Roman" w:hAnsi="Times New Roman" w:cs="Times New Roman"/>
          <w:color w:val="auto"/>
          <w:spacing w:val="1"/>
          <w:sz w:val="24"/>
          <w:szCs w:val="24"/>
        </w:rPr>
        <w:t xml:space="preserve"> </w:t>
      </w:r>
      <w:r w:rsidR="003476B3" w:rsidRPr="009E3C17">
        <w:rPr>
          <w:rFonts w:ascii="Times New Roman" w:hAnsi="Times New Roman" w:cs="Times New Roman"/>
          <w:color w:val="auto"/>
          <w:spacing w:val="1"/>
          <w:sz w:val="24"/>
          <w:szCs w:val="24"/>
        </w:rPr>
        <w:t xml:space="preserve">без использования </w:t>
      </w:r>
      <w:r w:rsidRPr="009E3C17">
        <w:rPr>
          <w:rFonts w:ascii="Times New Roman" w:hAnsi="Times New Roman" w:cs="Times New Roman"/>
          <w:color w:val="auto"/>
          <w:spacing w:val="1"/>
          <w:sz w:val="24"/>
          <w:szCs w:val="24"/>
        </w:rPr>
        <w:t>образц</w:t>
      </w:r>
      <w:r w:rsidR="003476B3" w:rsidRPr="009E3C17">
        <w:rPr>
          <w:rFonts w:ascii="Times New Roman" w:hAnsi="Times New Roman" w:cs="Times New Roman"/>
          <w:color w:val="auto"/>
          <w:spacing w:val="1"/>
          <w:sz w:val="24"/>
          <w:szCs w:val="24"/>
        </w:rPr>
        <w:t>а</w:t>
      </w:r>
      <w:r w:rsidRPr="009E3C17">
        <w:rPr>
          <w:rFonts w:ascii="Times New Roman" w:hAnsi="Times New Roman" w:cs="Times New Roman"/>
          <w:color w:val="auto"/>
          <w:spacing w:val="1"/>
          <w:sz w:val="24"/>
          <w:szCs w:val="24"/>
        </w:rPr>
        <w:t xml:space="preserve"> (объём высказывания</w:t>
      </w:r>
      <w:r w:rsidR="00C4511E" w:rsidRPr="009E3C17">
        <w:rPr>
          <w:rFonts w:ascii="Times New Roman" w:hAnsi="Times New Roman" w:cs="Times New Roman"/>
          <w:color w:val="auto"/>
          <w:spacing w:val="1"/>
          <w:sz w:val="24"/>
          <w:szCs w:val="24"/>
        </w:rPr>
        <w:t xml:space="preserve"> – </w:t>
      </w:r>
      <w:r w:rsidRPr="009E3C17">
        <w:rPr>
          <w:rFonts w:ascii="Times New Roman" w:hAnsi="Times New Roman" w:cs="Times New Roman"/>
          <w:color w:val="auto"/>
          <w:spacing w:val="1"/>
          <w:sz w:val="24"/>
          <w:szCs w:val="24"/>
        </w:rPr>
        <w:t xml:space="preserve">до 160 слов); </w:t>
      </w:r>
      <w:r w:rsidRPr="009E3C17">
        <w:rPr>
          <w:rStyle w:val="Italic1"/>
          <w:rFonts w:ascii="Times New Roman" w:hAnsi="Times New Roman" w:cs="Times New Roman"/>
          <w:i w:val="0"/>
          <w:iCs w:val="0"/>
          <w:color w:val="auto"/>
          <w:spacing w:val="1"/>
          <w:sz w:val="24"/>
          <w:szCs w:val="24"/>
        </w:rPr>
        <w:t>заполнять</w:t>
      </w:r>
      <w:r w:rsidRPr="009E3C17">
        <w:rPr>
          <w:rFonts w:ascii="Times New Roman" w:hAnsi="Times New Roman" w:cs="Times New Roman"/>
          <w:color w:val="auto"/>
          <w:spacing w:val="1"/>
          <w:sz w:val="24"/>
          <w:szCs w:val="24"/>
        </w:rPr>
        <w:t xml:space="preserve"> таблицу, кратко фиксируя содержание прочитанного/прослушанного текста или дополняя информацию в таблице; </w:t>
      </w:r>
      <w:r w:rsidRPr="009E3C17">
        <w:rPr>
          <w:rStyle w:val="Italic1"/>
          <w:rFonts w:ascii="Times New Roman" w:hAnsi="Times New Roman" w:cs="Times New Roman"/>
          <w:i w:val="0"/>
          <w:iCs w:val="0"/>
          <w:color w:val="auto"/>
          <w:spacing w:val="1"/>
          <w:sz w:val="24"/>
          <w:szCs w:val="24"/>
        </w:rPr>
        <w:t>создавать</w:t>
      </w:r>
      <w:r w:rsidRPr="009E3C17">
        <w:rPr>
          <w:rFonts w:ascii="Times New Roman" w:hAnsi="Times New Roman" w:cs="Times New Roman"/>
          <w:color w:val="auto"/>
          <w:spacing w:val="1"/>
          <w:sz w:val="24"/>
          <w:szCs w:val="24"/>
        </w:rPr>
        <w:t xml:space="preserve"> письменное высказывание с элементами рассуждения на основе таблицы, графика, диаграммы и письменное высказывание типа «Моё мнение»,</w:t>
      </w:r>
      <w:r w:rsidR="0012038A" w:rsidRPr="009E3C17">
        <w:rPr>
          <w:rFonts w:ascii="Times New Roman" w:hAnsi="Times New Roman" w:cs="Times New Roman"/>
          <w:color w:val="auto"/>
          <w:spacing w:val="1"/>
          <w:sz w:val="24"/>
          <w:szCs w:val="24"/>
        </w:rPr>
        <w:t xml:space="preserve"> </w:t>
      </w:r>
      <w:r w:rsidRPr="009E3C17">
        <w:rPr>
          <w:rFonts w:ascii="Times New Roman" w:hAnsi="Times New Roman" w:cs="Times New Roman"/>
          <w:color w:val="auto"/>
          <w:spacing w:val="1"/>
          <w:sz w:val="24"/>
          <w:szCs w:val="24"/>
        </w:rPr>
        <w:t>«За и против» (объём высказывания</w:t>
      </w:r>
      <w:r w:rsidR="00C4511E" w:rsidRPr="009E3C17">
        <w:rPr>
          <w:rFonts w:ascii="Times New Roman" w:hAnsi="Times New Roman" w:cs="Times New Roman"/>
          <w:color w:val="auto"/>
          <w:spacing w:val="1"/>
          <w:sz w:val="24"/>
          <w:szCs w:val="24"/>
        </w:rPr>
        <w:t xml:space="preserve"> – </w:t>
      </w:r>
      <w:r w:rsidRPr="009E3C17">
        <w:rPr>
          <w:rFonts w:ascii="Times New Roman" w:hAnsi="Times New Roman" w:cs="Times New Roman"/>
          <w:color w:val="auto"/>
          <w:spacing w:val="1"/>
          <w:sz w:val="24"/>
          <w:szCs w:val="24"/>
        </w:rPr>
        <w:t xml:space="preserve">до 250 слов); </w:t>
      </w:r>
      <w:r w:rsidRPr="009E3C17">
        <w:rPr>
          <w:rStyle w:val="Italic1"/>
          <w:rFonts w:ascii="Times New Roman" w:hAnsi="Times New Roman" w:cs="Times New Roman"/>
          <w:i w:val="0"/>
          <w:iCs w:val="0"/>
          <w:color w:val="auto"/>
          <w:spacing w:val="1"/>
          <w:sz w:val="24"/>
          <w:szCs w:val="24"/>
        </w:rPr>
        <w:t>письменно представлять</w:t>
      </w:r>
      <w:r w:rsidRPr="009E3C17">
        <w:rPr>
          <w:rFonts w:ascii="Times New Roman" w:hAnsi="Times New Roman" w:cs="Times New Roman"/>
          <w:color w:val="auto"/>
          <w:spacing w:val="1"/>
          <w:sz w:val="24"/>
          <w:szCs w:val="24"/>
        </w:rPr>
        <w:t xml:space="preserve"> результаты выполненной проектной работы (объем</w:t>
      </w:r>
      <w:r w:rsidR="00C4511E" w:rsidRPr="009E3C17">
        <w:rPr>
          <w:rFonts w:ascii="Times New Roman" w:hAnsi="Times New Roman" w:cs="Times New Roman"/>
          <w:color w:val="auto"/>
          <w:spacing w:val="1"/>
          <w:sz w:val="24"/>
          <w:szCs w:val="24"/>
        </w:rPr>
        <w:t xml:space="preserve"> – </w:t>
      </w:r>
      <w:r w:rsidRPr="009E3C17">
        <w:rPr>
          <w:rFonts w:ascii="Times New Roman" w:hAnsi="Times New Roman" w:cs="Times New Roman"/>
          <w:color w:val="auto"/>
          <w:spacing w:val="1"/>
          <w:sz w:val="24"/>
          <w:szCs w:val="24"/>
        </w:rPr>
        <w:t xml:space="preserve">до 250 слов); </w:t>
      </w:r>
    </w:p>
    <w:p w:rsidR="00F0164B" w:rsidRPr="009E3C17" w:rsidRDefault="00F0164B" w:rsidP="009E3C17">
      <w:pPr>
        <w:pStyle w:val="body"/>
        <w:spacing w:line="240" w:lineRule="auto"/>
        <w:ind w:firstLine="709"/>
        <w:rPr>
          <w:rFonts w:ascii="Times New Roman" w:hAnsi="Times New Roman" w:cs="Times New Roman"/>
          <w:color w:val="auto"/>
          <w:spacing w:val="2"/>
          <w:sz w:val="24"/>
          <w:szCs w:val="24"/>
        </w:rPr>
      </w:pPr>
      <w:r w:rsidRPr="009E3C17">
        <w:rPr>
          <w:rStyle w:val="Bold0"/>
          <w:rFonts w:ascii="Times New Roman" w:eastAsia="Calibri" w:hAnsi="Times New Roman" w:cs="Times New Roman"/>
          <w:b w:val="0"/>
          <w:bCs w:val="0"/>
          <w:color w:val="auto"/>
          <w:spacing w:val="2"/>
          <w:sz w:val="24"/>
          <w:szCs w:val="24"/>
        </w:rPr>
        <w:t xml:space="preserve">перевод как особый вид речевой деятельности: </w:t>
      </w:r>
      <w:r w:rsidRPr="009E3C17">
        <w:rPr>
          <w:rStyle w:val="Italic1"/>
          <w:rFonts w:ascii="Times New Roman" w:hAnsi="Times New Roman" w:cs="Times New Roman"/>
          <w:i w:val="0"/>
          <w:iCs w:val="0"/>
          <w:color w:val="auto"/>
          <w:spacing w:val="2"/>
          <w:sz w:val="24"/>
          <w:szCs w:val="24"/>
        </w:rPr>
        <w:t>делать</w:t>
      </w:r>
      <w:r w:rsidRPr="009E3C17">
        <w:rPr>
          <w:rFonts w:ascii="Times New Roman" w:hAnsi="Times New Roman" w:cs="Times New Roman"/>
          <w:color w:val="auto"/>
          <w:spacing w:val="2"/>
          <w:sz w:val="24"/>
          <w:szCs w:val="24"/>
        </w:rPr>
        <w:t xml:space="preserve"> письменный перевод</w:t>
      </w:r>
      <w:r w:rsidR="0012038A" w:rsidRPr="009E3C17">
        <w:rPr>
          <w:rFonts w:ascii="Times New Roman" w:hAnsi="Times New Roman" w:cs="Times New Roman"/>
          <w:color w:val="auto"/>
          <w:spacing w:val="2"/>
          <w:sz w:val="24"/>
          <w:szCs w:val="24"/>
        </w:rPr>
        <w:t xml:space="preserve"> </w:t>
      </w:r>
      <w:r w:rsidRPr="009E3C17">
        <w:rPr>
          <w:rFonts w:ascii="Times New Roman" w:hAnsi="Times New Roman" w:cs="Times New Roman"/>
          <w:color w:val="auto"/>
          <w:spacing w:val="2"/>
          <w:sz w:val="24"/>
          <w:szCs w:val="24"/>
        </w:rPr>
        <w:t xml:space="preserve">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2) </w:t>
      </w:r>
      <w:r w:rsidRPr="009E3C17">
        <w:rPr>
          <w:rStyle w:val="Italic1"/>
          <w:rFonts w:ascii="Times New Roman" w:hAnsi="Times New Roman" w:cs="Times New Roman"/>
          <w:i w:val="0"/>
          <w:iCs w:val="0"/>
          <w:color w:val="auto"/>
          <w:sz w:val="24"/>
          <w:szCs w:val="24"/>
        </w:rPr>
        <w:t>владеть</w:t>
      </w:r>
      <w:r w:rsidRPr="009E3C17">
        <w:rPr>
          <w:rFonts w:ascii="Times New Roman" w:hAnsi="Times New Roman" w:cs="Times New Roman"/>
          <w:color w:val="auto"/>
          <w:sz w:val="24"/>
          <w:szCs w:val="24"/>
        </w:rPr>
        <w:t xml:space="preserve"> фонетическими навыками: </w:t>
      </w:r>
      <w:r w:rsidRPr="009E3C17">
        <w:rPr>
          <w:rStyle w:val="Italic1"/>
          <w:rFonts w:ascii="Times New Roman" w:hAnsi="Times New Roman" w:cs="Times New Roman"/>
          <w:i w:val="0"/>
          <w:iCs w:val="0"/>
          <w:color w:val="auto"/>
          <w:sz w:val="24"/>
          <w:szCs w:val="24"/>
        </w:rPr>
        <w:t>различать на слух</w:t>
      </w:r>
      <w:r w:rsidRPr="009E3C17">
        <w:rPr>
          <w:rFonts w:ascii="Times New Roman" w:hAnsi="Times New Roman" w:cs="Times New Roman"/>
          <w:color w:val="auto"/>
          <w:sz w:val="24"/>
          <w:szCs w:val="24"/>
        </w:rPr>
        <w:t>,</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 xml:space="preserve">без ошибок, ведущих к сбою коммуникации, </w:t>
      </w:r>
      <w:r w:rsidRPr="009E3C17">
        <w:rPr>
          <w:rStyle w:val="Italic1"/>
          <w:rFonts w:ascii="Times New Roman" w:hAnsi="Times New Roman" w:cs="Times New Roman"/>
          <w:i w:val="0"/>
          <w:iCs w:val="0"/>
          <w:color w:val="auto"/>
          <w:sz w:val="24"/>
          <w:szCs w:val="24"/>
        </w:rPr>
        <w:t>произносить</w:t>
      </w:r>
      <w:r w:rsidRPr="009E3C17">
        <w:rPr>
          <w:rFonts w:ascii="Times New Roman" w:hAnsi="Times New Roman" w:cs="Times New Roman"/>
          <w:color w:val="auto"/>
          <w:sz w:val="24"/>
          <w:szCs w:val="24"/>
        </w:rPr>
        <w:t xml:space="preserve"> слова с правильным ударением и фразы с соблюдением их ритмико-интонационных особенностей,</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 xml:space="preserve">в том числе </w:t>
      </w:r>
      <w:r w:rsidRPr="009E3C17">
        <w:rPr>
          <w:rStyle w:val="Italic1"/>
          <w:rFonts w:ascii="Times New Roman" w:hAnsi="Times New Roman" w:cs="Times New Roman"/>
          <w:i w:val="0"/>
          <w:iCs w:val="0"/>
          <w:color w:val="auto"/>
          <w:sz w:val="24"/>
          <w:szCs w:val="24"/>
        </w:rPr>
        <w:t>применять</w:t>
      </w:r>
      <w:r w:rsidRPr="009E3C17">
        <w:rPr>
          <w:rFonts w:ascii="Times New Roman" w:hAnsi="Times New Roman" w:cs="Times New Roman"/>
          <w:color w:val="auto"/>
          <w:sz w:val="24"/>
          <w:szCs w:val="24"/>
        </w:rPr>
        <w:t xml:space="preserve"> правило отсутствия фразового ударения на служебных словах; выразительно </w:t>
      </w:r>
      <w:r w:rsidRPr="009E3C17">
        <w:rPr>
          <w:rStyle w:val="Italic1"/>
          <w:rFonts w:ascii="Times New Roman" w:hAnsi="Times New Roman" w:cs="Times New Roman"/>
          <w:i w:val="0"/>
          <w:iCs w:val="0"/>
          <w:color w:val="auto"/>
          <w:sz w:val="24"/>
          <w:szCs w:val="24"/>
        </w:rPr>
        <w:t>читать вслух</w:t>
      </w:r>
      <w:r w:rsidRPr="009E3C17">
        <w:rPr>
          <w:rFonts w:ascii="Times New Roman" w:hAnsi="Times New Roman" w:cs="Times New Roman"/>
          <w:color w:val="auto"/>
          <w:sz w:val="24"/>
          <w:szCs w:val="24"/>
        </w:rPr>
        <w:t xml:space="preserve"> небольшие тексты объёмом до 160 слов, построенные на изученном языковом материале, с соблюдением правил чтения</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 xml:space="preserve">и соответствующей интонацией, демонстрируя понимание содержания текста;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Style w:val="Italic1"/>
          <w:rFonts w:ascii="Times New Roman" w:hAnsi="Times New Roman" w:cs="Times New Roman"/>
          <w:i w:val="0"/>
          <w:iCs w:val="0"/>
          <w:color w:val="auto"/>
          <w:sz w:val="24"/>
          <w:szCs w:val="24"/>
        </w:rPr>
        <w:t>владеть</w:t>
      </w:r>
      <w:r w:rsidRPr="009E3C17">
        <w:rPr>
          <w:rFonts w:ascii="Times New Roman" w:hAnsi="Times New Roman" w:cs="Times New Roman"/>
          <w:color w:val="auto"/>
          <w:sz w:val="24"/>
          <w:szCs w:val="24"/>
        </w:rPr>
        <w:t xml:space="preserve"> орфографическими навыками: правильно </w:t>
      </w:r>
      <w:r w:rsidRPr="009E3C17">
        <w:rPr>
          <w:rStyle w:val="Italic1"/>
          <w:rFonts w:ascii="Times New Roman" w:hAnsi="Times New Roman" w:cs="Times New Roman"/>
          <w:i w:val="0"/>
          <w:iCs w:val="0"/>
          <w:color w:val="auto"/>
          <w:sz w:val="24"/>
          <w:szCs w:val="24"/>
        </w:rPr>
        <w:t>писать</w:t>
      </w:r>
      <w:r w:rsidRPr="009E3C17">
        <w:rPr>
          <w:rFonts w:ascii="Times New Roman" w:hAnsi="Times New Roman" w:cs="Times New Roman"/>
          <w:color w:val="auto"/>
          <w:sz w:val="24"/>
          <w:szCs w:val="24"/>
        </w:rPr>
        <w:t xml:space="preserve"> изученные слова;</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Style w:val="Italic1"/>
          <w:rFonts w:ascii="Times New Roman" w:hAnsi="Times New Roman" w:cs="Times New Roman"/>
          <w:i w:val="0"/>
          <w:iCs w:val="0"/>
          <w:color w:val="auto"/>
          <w:sz w:val="24"/>
          <w:szCs w:val="24"/>
        </w:rPr>
        <w:t>владеть</w:t>
      </w:r>
      <w:r w:rsidRPr="009E3C17">
        <w:rPr>
          <w:rFonts w:ascii="Times New Roman" w:hAnsi="Times New Roman" w:cs="Times New Roman"/>
          <w:color w:val="auto"/>
          <w:sz w:val="24"/>
          <w:szCs w:val="24"/>
        </w:rPr>
        <w:t xml:space="preserve"> пунктуационными навыками: </w:t>
      </w:r>
      <w:r w:rsidRPr="009E3C17">
        <w:rPr>
          <w:rStyle w:val="Italic1"/>
          <w:rFonts w:ascii="Times New Roman" w:hAnsi="Times New Roman" w:cs="Times New Roman"/>
          <w:i w:val="0"/>
          <w:iCs w:val="0"/>
          <w:color w:val="auto"/>
          <w:sz w:val="24"/>
          <w:szCs w:val="24"/>
        </w:rPr>
        <w:t>использовать</w:t>
      </w:r>
      <w:r w:rsidRPr="009E3C17">
        <w:rPr>
          <w:rFonts w:ascii="Times New Roman" w:hAnsi="Times New Roman" w:cs="Times New Roman"/>
          <w:color w:val="auto"/>
          <w:sz w:val="24"/>
          <w:szCs w:val="24"/>
        </w:rPr>
        <w:t xml:space="preserve"> запятую</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 xml:space="preserve">при перечислении, обращении и при выделении вводных слов; апостроф, точку, вопросительный и восклицательный знаки; </w:t>
      </w:r>
      <w:r w:rsidRPr="009E3C17">
        <w:rPr>
          <w:rStyle w:val="Italic1"/>
          <w:rFonts w:ascii="Times New Roman" w:hAnsi="Times New Roman" w:cs="Times New Roman"/>
          <w:i w:val="0"/>
          <w:iCs w:val="0"/>
          <w:color w:val="auto"/>
          <w:sz w:val="24"/>
          <w:szCs w:val="24"/>
        </w:rPr>
        <w:t>не ставить</w:t>
      </w:r>
      <w:r w:rsidRPr="009E3C17">
        <w:rPr>
          <w:rFonts w:ascii="Times New Roman" w:hAnsi="Times New Roman" w:cs="Times New Roman"/>
          <w:color w:val="auto"/>
          <w:sz w:val="24"/>
          <w:szCs w:val="24"/>
        </w:rPr>
        <w:t xml:space="preserve"> точку после заголовка; пунктуационно правильно </w:t>
      </w:r>
      <w:r w:rsidRPr="009E3C17">
        <w:rPr>
          <w:rStyle w:val="Italic1"/>
          <w:rFonts w:ascii="Times New Roman" w:hAnsi="Times New Roman" w:cs="Times New Roman"/>
          <w:i w:val="0"/>
          <w:iCs w:val="0"/>
          <w:color w:val="auto"/>
          <w:sz w:val="24"/>
          <w:szCs w:val="24"/>
        </w:rPr>
        <w:t>оформлять</w:t>
      </w:r>
      <w:r w:rsidRPr="009E3C17">
        <w:rPr>
          <w:rFonts w:ascii="Times New Roman" w:hAnsi="Times New Roman" w:cs="Times New Roman"/>
          <w:color w:val="auto"/>
          <w:sz w:val="24"/>
          <w:szCs w:val="24"/>
        </w:rPr>
        <w:t xml:space="preserve"> прямую речь; пунктуационно правильно </w:t>
      </w:r>
      <w:r w:rsidRPr="009E3C17">
        <w:rPr>
          <w:rStyle w:val="Italic1"/>
          <w:rFonts w:ascii="Times New Roman" w:hAnsi="Times New Roman" w:cs="Times New Roman"/>
          <w:i w:val="0"/>
          <w:iCs w:val="0"/>
          <w:color w:val="auto"/>
          <w:sz w:val="24"/>
          <w:szCs w:val="24"/>
        </w:rPr>
        <w:t>оформлять</w:t>
      </w:r>
      <w:r w:rsidRPr="009E3C17">
        <w:rPr>
          <w:rFonts w:ascii="Times New Roman" w:hAnsi="Times New Roman" w:cs="Times New Roman"/>
          <w:color w:val="auto"/>
          <w:sz w:val="24"/>
          <w:szCs w:val="24"/>
        </w:rPr>
        <w:t xml:space="preserve"> электронное сообщение личного характера, официальное (деловое) письмо, в том числе электронное;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3) </w:t>
      </w:r>
      <w:r w:rsidRPr="009E3C17">
        <w:rPr>
          <w:rStyle w:val="Italic1"/>
          <w:rFonts w:ascii="Times New Roman" w:hAnsi="Times New Roman" w:cs="Times New Roman"/>
          <w:i w:val="0"/>
          <w:iCs w:val="0"/>
          <w:color w:val="auto"/>
          <w:sz w:val="24"/>
          <w:szCs w:val="24"/>
        </w:rPr>
        <w:t xml:space="preserve">распознавать </w:t>
      </w:r>
      <w:r w:rsidR="006842E4" w:rsidRPr="009E3C17">
        <w:rPr>
          <w:rFonts w:ascii="Times New Roman" w:hAnsi="Times New Roman"/>
          <w:sz w:val="24"/>
          <w:szCs w:val="24"/>
        </w:rPr>
        <w:t xml:space="preserve">в устной речи и письменном тексте </w:t>
      </w:r>
      <w:r w:rsidRPr="009E3C17">
        <w:rPr>
          <w:rFonts w:ascii="Times New Roman" w:hAnsi="Times New Roman" w:cs="Times New Roman"/>
          <w:color w:val="auto"/>
          <w:sz w:val="24"/>
          <w:szCs w:val="24"/>
        </w:rPr>
        <w:t xml:space="preserve">1550 лексических единиц (слов, фразовых глаголов, словосочетаний, речевых клише, средств логической связи) и правильно </w:t>
      </w:r>
      <w:r w:rsidRPr="009E3C17">
        <w:rPr>
          <w:rStyle w:val="Italic1"/>
          <w:rFonts w:ascii="Times New Roman" w:hAnsi="Times New Roman" w:cs="Times New Roman"/>
          <w:i w:val="0"/>
          <w:iCs w:val="0"/>
          <w:color w:val="auto"/>
          <w:sz w:val="24"/>
          <w:szCs w:val="24"/>
        </w:rPr>
        <w:t>употреблять</w:t>
      </w:r>
      <w:r w:rsidRPr="009E3C17">
        <w:rPr>
          <w:rFonts w:ascii="Times New Roman" w:hAnsi="Times New Roman" w:cs="Times New Roman"/>
          <w:color w:val="auto"/>
          <w:sz w:val="24"/>
          <w:szCs w:val="24"/>
        </w:rPr>
        <w:t xml:space="preserve"> в устной и письменной речи 1400 лексических единиц, обслуживающих ситуации общения в рамках тематического содержания речи, с </w:t>
      </w:r>
      <w:r w:rsidRPr="009E3C17">
        <w:rPr>
          <w:rFonts w:ascii="Times New Roman" w:hAnsi="Times New Roman" w:cs="Times New Roman"/>
          <w:color w:val="auto"/>
          <w:sz w:val="24"/>
          <w:szCs w:val="24"/>
        </w:rPr>
        <w:lastRenderedPageBreak/>
        <w:t>соблюдением существующей в английском языке нормы лексической сочетаемости;</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Style w:val="Italic1"/>
          <w:rFonts w:ascii="Times New Roman" w:hAnsi="Times New Roman" w:cs="Times New Roman"/>
          <w:i w:val="0"/>
          <w:iCs w:val="0"/>
          <w:color w:val="auto"/>
          <w:spacing w:val="-1"/>
          <w:sz w:val="24"/>
          <w:szCs w:val="24"/>
        </w:rPr>
        <w:t>распознавать и употреблять</w:t>
      </w:r>
      <w:r w:rsidRPr="009E3C17">
        <w:rPr>
          <w:rFonts w:ascii="Times New Roman" w:hAnsi="Times New Roman" w:cs="Times New Roman"/>
          <w:color w:val="auto"/>
          <w:spacing w:val="-1"/>
          <w:sz w:val="24"/>
          <w:szCs w:val="24"/>
        </w:rPr>
        <w:t xml:space="preserve"> в устной и письменной речи родственные слова, образованные с использованием аффиксации (глаголы при помощи префиксов</w:t>
      </w:r>
      <w:r w:rsidR="0012038A" w:rsidRPr="009E3C17">
        <w:rPr>
          <w:rFonts w:ascii="Times New Roman" w:hAnsi="Times New Roman" w:cs="Times New Roman"/>
          <w:color w:val="auto"/>
          <w:spacing w:val="-1"/>
          <w:sz w:val="24"/>
          <w:szCs w:val="24"/>
        </w:rPr>
        <w:t xml:space="preserve"> </w:t>
      </w:r>
      <w:r w:rsidRPr="009E3C17">
        <w:rPr>
          <w:rFonts w:ascii="Times New Roman" w:hAnsi="Times New Roman" w:cs="Times New Roman"/>
          <w:color w:val="auto"/>
          <w:spacing w:val="-1"/>
          <w:sz w:val="24"/>
          <w:szCs w:val="24"/>
        </w:rPr>
        <w:t>dis-, mis-, re-, over-, under- и суффиксов -ise/-ize; имена существительные при помощи префиксов un-, in-/im- и суффиксов -ance/-ence, -er/-or, -ing, -ist, -ity, -ment, -ness, -sion/-tion, -ship; имена прилагательные при помощи префиксов un-, in-/im-, inter-, non- и суффиксов -able/-ible, -al, -ed, -ese, -ful, -ian/-an, -ing, -ish, -ive, -less, -ly, -ous, -y; наречия при помощи префиксов un-, in-/im-, и суффикса -ly; числительные</w:t>
      </w:r>
      <w:r w:rsidR="0012038A" w:rsidRPr="009E3C17">
        <w:rPr>
          <w:rFonts w:ascii="Times New Roman" w:hAnsi="Times New Roman" w:cs="Times New Roman"/>
          <w:color w:val="auto"/>
          <w:spacing w:val="-1"/>
          <w:sz w:val="24"/>
          <w:szCs w:val="24"/>
        </w:rPr>
        <w:t xml:space="preserve"> </w:t>
      </w:r>
      <w:r w:rsidRPr="009E3C17">
        <w:rPr>
          <w:rFonts w:ascii="Times New Roman" w:hAnsi="Times New Roman" w:cs="Times New Roman"/>
          <w:color w:val="auto"/>
          <w:spacing w:val="-1"/>
          <w:sz w:val="24"/>
          <w:szCs w:val="24"/>
        </w:rPr>
        <w:t>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w:t>
      </w:r>
      <w:r w:rsidR="0012038A" w:rsidRPr="009E3C17">
        <w:rPr>
          <w:rFonts w:ascii="Times New Roman" w:hAnsi="Times New Roman" w:cs="Times New Roman"/>
          <w:color w:val="auto"/>
          <w:spacing w:val="-1"/>
          <w:sz w:val="24"/>
          <w:szCs w:val="24"/>
        </w:rPr>
        <w:t xml:space="preserve"> </w:t>
      </w:r>
      <w:r w:rsidRPr="009E3C17">
        <w:rPr>
          <w:rFonts w:ascii="Times New Roman" w:hAnsi="Times New Roman" w:cs="Times New Roman"/>
          <w:color w:val="auto"/>
          <w:spacing w:val="-1"/>
          <w:sz w:val="24"/>
          <w:szCs w:val="24"/>
        </w:rPr>
        <w:t>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w:t>
      </w:r>
      <w:r w:rsidR="0012038A" w:rsidRPr="009E3C17">
        <w:rPr>
          <w:rFonts w:ascii="Times New Roman" w:hAnsi="Times New Roman" w:cs="Times New Roman"/>
          <w:color w:val="auto"/>
          <w:spacing w:val="-1"/>
          <w:sz w:val="24"/>
          <w:szCs w:val="24"/>
        </w:rPr>
        <w:t xml:space="preserve"> </w:t>
      </w:r>
      <w:r w:rsidRPr="009E3C17">
        <w:rPr>
          <w:rFonts w:ascii="Times New Roman" w:hAnsi="Times New Roman" w:cs="Times New Roman"/>
          <w:color w:val="auto"/>
          <w:spacing w:val="-1"/>
          <w:sz w:val="24"/>
          <w:szCs w:val="24"/>
        </w:rPr>
        <w:t>с использованием конверсии (образование имён существительных</w:t>
      </w:r>
      <w:r w:rsidR="0012038A" w:rsidRPr="009E3C17">
        <w:rPr>
          <w:rFonts w:ascii="Times New Roman" w:hAnsi="Times New Roman" w:cs="Times New Roman"/>
          <w:color w:val="auto"/>
          <w:spacing w:val="-1"/>
          <w:sz w:val="24"/>
          <w:szCs w:val="24"/>
        </w:rPr>
        <w:t xml:space="preserve"> </w:t>
      </w:r>
      <w:r w:rsidRPr="009E3C17">
        <w:rPr>
          <w:rFonts w:ascii="Times New Roman" w:hAnsi="Times New Roman" w:cs="Times New Roman"/>
          <w:color w:val="auto"/>
          <w:spacing w:val="-1"/>
          <w:sz w:val="24"/>
          <w:szCs w:val="24"/>
        </w:rPr>
        <w:t>от неопределённых форм глаголов (to run</w:t>
      </w:r>
      <w:r w:rsidR="00C4511E" w:rsidRPr="009E3C17">
        <w:rPr>
          <w:rFonts w:ascii="Times New Roman" w:hAnsi="Times New Roman" w:cs="Times New Roman"/>
          <w:color w:val="auto"/>
          <w:spacing w:val="-1"/>
          <w:sz w:val="24"/>
          <w:szCs w:val="24"/>
        </w:rPr>
        <w:t xml:space="preserve"> – </w:t>
      </w:r>
      <w:r w:rsidRPr="009E3C17">
        <w:rPr>
          <w:rFonts w:ascii="Times New Roman" w:hAnsi="Times New Roman" w:cs="Times New Roman"/>
          <w:color w:val="auto"/>
          <w:spacing w:val="-1"/>
          <w:sz w:val="24"/>
          <w:szCs w:val="24"/>
        </w:rPr>
        <w:t>a run); имён существительных</w:t>
      </w:r>
      <w:r w:rsidR="0012038A" w:rsidRPr="009E3C17">
        <w:rPr>
          <w:rFonts w:ascii="Times New Roman" w:hAnsi="Times New Roman" w:cs="Times New Roman"/>
          <w:color w:val="auto"/>
          <w:spacing w:val="-1"/>
          <w:sz w:val="24"/>
          <w:szCs w:val="24"/>
        </w:rPr>
        <w:t xml:space="preserve"> </w:t>
      </w:r>
      <w:r w:rsidRPr="009E3C17">
        <w:rPr>
          <w:rFonts w:ascii="Times New Roman" w:hAnsi="Times New Roman" w:cs="Times New Roman"/>
          <w:color w:val="auto"/>
          <w:spacing w:val="-1"/>
          <w:sz w:val="24"/>
          <w:szCs w:val="24"/>
        </w:rPr>
        <w:t>от прилагательных (rich people</w:t>
      </w:r>
      <w:r w:rsidR="00C4511E" w:rsidRPr="009E3C17">
        <w:rPr>
          <w:rFonts w:ascii="Times New Roman" w:hAnsi="Times New Roman" w:cs="Times New Roman"/>
          <w:color w:val="auto"/>
          <w:spacing w:val="-1"/>
          <w:sz w:val="24"/>
          <w:szCs w:val="24"/>
        </w:rPr>
        <w:t xml:space="preserve"> – </w:t>
      </w:r>
      <w:r w:rsidRPr="009E3C17">
        <w:rPr>
          <w:rFonts w:ascii="Times New Roman" w:hAnsi="Times New Roman" w:cs="Times New Roman"/>
          <w:color w:val="auto"/>
          <w:spacing w:val="-1"/>
          <w:sz w:val="24"/>
          <w:szCs w:val="24"/>
        </w:rPr>
        <w:t>the rich); глаголов от имён существительных</w:t>
      </w:r>
      <w:r w:rsidR="0012038A" w:rsidRPr="009E3C17">
        <w:rPr>
          <w:rFonts w:ascii="Times New Roman" w:hAnsi="Times New Roman" w:cs="Times New Roman"/>
          <w:color w:val="auto"/>
          <w:spacing w:val="-1"/>
          <w:sz w:val="24"/>
          <w:szCs w:val="24"/>
        </w:rPr>
        <w:t xml:space="preserve"> </w:t>
      </w:r>
      <w:r w:rsidRPr="009E3C17">
        <w:rPr>
          <w:rFonts w:ascii="Times New Roman" w:hAnsi="Times New Roman" w:cs="Times New Roman"/>
          <w:color w:val="auto"/>
          <w:spacing w:val="-1"/>
          <w:sz w:val="24"/>
          <w:szCs w:val="24"/>
        </w:rPr>
        <w:t>(a hand</w:t>
      </w:r>
      <w:r w:rsidR="00C4511E" w:rsidRPr="009E3C17">
        <w:rPr>
          <w:rFonts w:ascii="Times New Roman" w:hAnsi="Times New Roman" w:cs="Times New Roman"/>
          <w:color w:val="auto"/>
          <w:spacing w:val="-1"/>
          <w:sz w:val="24"/>
          <w:szCs w:val="24"/>
        </w:rPr>
        <w:t xml:space="preserve"> – </w:t>
      </w:r>
      <w:r w:rsidRPr="009E3C17">
        <w:rPr>
          <w:rFonts w:ascii="Times New Roman" w:hAnsi="Times New Roman" w:cs="Times New Roman"/>
          <w:color w:val="auto"/>
          <w:spacing w:val="-1"/>
          <w:sz w:val="24"/>
          <w:szCs w:val="24"/>
        </w:rPr>
        <w:t>to hand); глаголов от имён прилагательных (cool</w:t>
      </w:r>
      <w:r w:rsidR="00C4511E" w:rsidRPr="009E3C17">
        <w:rPr>
          <w:rFonts w:ascii="Times New Roman" w:hAnsi="Times New Roman" w:cs="Times New Roman"/>
          <w:color w:val="auto"/>
          <w:spacing w:val="-1"/>
          <w:sz w:val="24"/>
          <w:szCs w:val="24"/>
        </w:rPr>
        <w:t xml:space="preserve"> – </w:t>
      </w:r>
      <w:r w:rsidRPr="009E3C17">
        <w:rPr>
          <w:rFonts w:ascii="Times New Roman" w:hAnsi="Times New Roman" w:cs="Times New Roman"/>
          <w:color w:val="auto"/>
          <w:spacing w:val="-1"/>
          <w:sz w:val="24"/>
          <w:szCs w:val="24"/>
        </w:rPr>
        <w:t>to cool);</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Style w:val="Italic1"/>
          <w:rFonts w:ascii="Times New Roman" w:hAnsi="Times New Roman" w:cs="Times New Roman"/>
          <w:i w:val="0"/>
          <w:iCs w:val="0"/>
          <w:color w:val="auto"/>
          <w:sz w:val="24"/>
          <w:szCs w:val="24"/>
        </w:rPr>
        <w:t>распознавать и употреблять</w:t>
      </w:r>
      <w:r w:rsidRPr="009E3C17">
        <w:rPr>
          <w:rFonts w:ascii="Times New Roman" w:hAnsi="Times New Roman" w:cs="Times New Roman"/>
          <w:color w:val="auto"/>
          <w:sz w:val="24"/>
          <w:szCs w:val="24"/>
        </w:rPr>
        <w:t xml:space="preserve"> в устной и письменной речи имена прилагательные на -ed и -ing (excited</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exciting);</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Style w:val="Italic1"/>
          <w:rFonts w:ascii="Times New Roman" w:hAnsi="Times New Roman" w:cs="Times New Roman"/>
          <w:i w:val="0"/>
          <w:iCs w:val="0"/>
          <w:color w:val="auto"/>
          <w:sz w:val="24"/>
          <w:szCs w:val="24"/>
        </w:rPr>
        <w:t>распознавать и употреблять</w:t>
      </w:r>
      <w:r w:rsidRPr="009E3C17">
        <w:rPr>
          <w:rFonts w:ascii="Times New Roman" w:hAnsi="Times New Roman" w:cs="Times New Roman"/>
          <w:color w:val="auto"/>
          <w:sz w:val="24"/>
          <w:szCs w:val="24"/>
        </w:rPr>
        <w:t xml:space="preserve">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и аббревиатуры;</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Style w:val="Italic1"/>
          <w:rFonts w:ascii="Times New Roman" w:hAnsi="Times New Roman" w:cs="Times New Roman"/>
          <w:i w:val="0"/>
          <w:iCs w:val="0"/>
          <w:color w:val="auto"/>
          <w:sz w:val="24"/>
          <w:szCs w:val="24"/>
        </w:rPr>
        <w:t>распознавать и употреблять</w:t>
      </w:r>
      <w:r w:rsidRPr="009E3C17">
        <w:rPr>
          <w:rFonts w:ascii="Times New Roman" w:hAnsi="Times New Roman" w:cs="Times New Roman"/>
          <w:color w:val="auto"/>
          <w:sz w:val="24"/>
          <w:szCs w:val="24"/>
        </w:rPr>
        <w:t xml:space="preserve"> в устной и письменной речи различные средства связи для обеспечения целостности и логичности устного/письменного высказывания;</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4) </w:t>
      </w:r>
      <w:r w:rsidRPr="009E3C17">
        <w:rPr>
          <w:rStyle w:val="Italic1"/>
          <w:rFonts w:ascii="Times New Roman" w:hAnsi="Times New Roman" w:cs="Times New Roman"/>
          <w:i w:val="0"/>
          <w:iCs w:val="0"/>
          <w:color w:val="auto"/>
          <w:sz w:val="24"/>
          <w:szCs w:val="24"/>
        </w:rPr>
        <w:t>знать и понимать</w:t>
      </w:r>
      <w:r w:rsidRPr="009E3C17">
        <w:rPr>
          <w:rFonts w:ascii="Times New Roman" w:hAnsi="Times New Roman" w:cs="Times New Roman"/>
          <w:color w:val="auto"/>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Style w:val="Italic1"/>
          <w:rFonts w:ascii="Times New Roman" w:hAnsi="Times New Roman" w:cs="Times New Roman"/>
          <w:i w:val="0"/>
          <w:iCs w:val="0"/>
          <w:color w:val="auto"/>
          <w:sz w:val="24"/>
          <w:szCs w:val="24"/>
        </w:rPr>
        <w:t>распознавать</w:t>
      </w:r>
      <w:r w:rsidRPr="009E3C17">
        <w:rPr>
          <w:rFonts w:ascii="Times New Roman" w:hAnsi="Times New Roman" w:cs="Times New Roman"/>
          <w:color w:val="auto"/>
          <w:sz w:val="24"/>
          <w:szCs w:val="24"/>
        </w:rPr>
        <w:t xml:space="preserve"> и употреблять в устной и письменной речи:</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предложения, в том числе с несколькими обстоятельствами, следующими</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 xml:space="preserve">в определённом порядке; </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предложения с начальным It; </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предложения с начальным There + to be; </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предложения с глагольными конструкциями, содержащими глаголы-связки</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 xml:space="preserve">to be, to look, to seem, to feel; </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предложения cо сложным дополнением</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 xml:space="preserve">Complex Object; </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сложносочинённые предложения с сочинительными союзами and, but, or;</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сложноподчинённые предложения с союзами и союзными словами because, if, when, where, what, why, how;</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сложноподчинённые предложения с определительными придаточными</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с союзными словами who, which, that;</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сложноподчинённые предложения с союзными словами whoever, whatever, however, whenever;</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условные предложения с глаголами в изъявительном наклонении (Conditional 0, Conditional I) и с глаголами в сослагательном наклонении (Conditional II</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и Conditional III);</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lang w:val="en-US"/>
        </w:rPr>
      </w:pPr>
      <w:r w:rsidRPr="009E3C17">
        <w:rPr>
          <w:rFonts w:ascii="Times New Roman" w:hAnsi="Times New Roman" w:cs="Times New Roman"/>
          <w:color w:val="auto"/>
          <w:sz w:val="24"/>
          <w:szCs w:val="24"/>
        </w:rPr>
        <w:t>инверсию</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с</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конструкциями</w:t>
      </w:r>
      <w:r w:rsidRPr="009E3C17">
        <w:rPr>
          <w:rFonts w:ascii="Times New Roman" w:hAnsi="Times New Roman" w:cs="Times New Roman"/>
          <w:color w:val="auto"/>
          <w:sz w:val="24"/>
          <w:szCs w:val="24"/>
          <w:lang w:val="en-US"/>
        </w:rPr>
        <w:t xml:space="preserve"> hardly (ever) …when, no sooner … that, if only …;</w:t>
      </w:r>
      <w:r w:rsidR="0012038A"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в</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условных</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предложениях</w:t>
      </w:r>
      <w:r w:rsidRPr="009E3C17">
        <w:rPr>
          <w:rFonts w:ascii="Times New Roman" w:hAnsi="Times New Roman" w:cs="Times New Roman"/>
          <w:color w:val="auto"/>
          <w:sz w:val="24"/>
          <w:szCs w:val="24"/>
          <w:lang w:val="en-US"/>
        </w:rPr>
        <w:t xml:space="preserve"> (If) … should do;</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lang w:val="en-US"/>
        </w:rPr>
      </w:pPr>
      <w:r w:rsidRPr="009E3C17">
        <w:rPr>
          <w:rFonts w:ascii="Times New Roman" w:hAnsi="Times New Roman" w:cs="Times New Roman"/>
          <w:color w:val="auto"/>
          <w:sz w:val="24"/>
          <w:szCs w:val="24"/>
        </w:rPr>
        <w:t>все</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типы</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вопросительных</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предложений</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общий</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специальный</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альтернативный</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разделительный</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вопросы</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в</w:t>
      </w:r>
      <w:r w:rsidRPr="009E3C17">
        <w:rPr>
          <w:rFonts w:ascii="Times New Roman" w:hAnsi="Times New Roman" w:cs="Times New Roman"/>
          <w:color w:val="auto"/>
          <w:sz w:val="24"/>
          <w:szCs w:val="24"/>
          <w:lang w:val="en-US"/>
        </w:rPr>
        <w:t xml:space="preserve"> Present/Past/Future Simple Tense; Present/Past Continuous Tense; Present/Past Perfect Tense; Present Perfect Continuous Tense); </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повествовательные, вопросительные и побудительные предложения</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в косвенной речи в настоящем и прошедшем времени; согласование времён</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 xml:space="preserve">в рамках сложного предложения; </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модальные глаголы в косвенной речи в настоящем и прошедшем времени; </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lang w:val="en-US"/>
        </w:rPr>
      </w:pPr>
      <w:r w:rsidRPr="009E3C17">
        <w:rPr>
          <w:rFonts w:ascii="Times New Roman" w:hAnsi="Times New Roman" w:cs="Times New Roman"/>
          <w:color w:val="auto"/>
          <w:sz w:val="24"/>
          <w:szCs w:val="24"/>
        </w:rPr>
        <w:lastRenderedPageBreak/>
        <w:t>предложения</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с</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конструкциями</w:t>
      </w:r>
      <w:r w:rsidRPr="009E3C17">
        <w:rPr>
          <w:rFonts w:ascii="Times New Roman" w:hAnsi="Times New Roman" w:cs="Times New Roman"/>
          <w:color w:val="auto"/>
          <w:sz w:val="24"/>
          <w:szCs w:val="24"/>
          <w:lang w:val="en-US"/>
        </w:rPr>
        <w:t xml:space="preserve"> as … as, not so … as; both … and …, either … or, neither … nor; </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предложения с I wish; </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конструкции с глаголами на -ing: to love/hate doing smth;</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lang w:val="en-US"/>
        </w:rPr>
      </w:pPr>
      <w:r w:rsidRPr="009E3C17">
        <w:rPr>
          <w:rFonts w:ascii="Times New Roman" w:hAnsi="Times New Roman" w:cs="Times New Roman"/>
          <w:color w:val="auto"/>
          <w:sz w:val="24"/>
          <w:szCs w:val="24"/>
        </w:rPr>
        <w:t>конструкции</w:t>
      </w:r>
      <w:r w:rsidRPr="009E3C17">
        <w:rPr>
          <w:rFonts w:ascii="Times New Roman" w:hAnsi="Times New Roman" w:cs="Times New Roman"/>
          <w:color w:val="auto"/>
          <w:sz w:val="24"/>
          <w:szCs w:val="24"/>
          <w:lang w:val="en-US"/>
        </w:rPr>
        <w:t xml:space="preserve"> c </w:t>
      </w:r>
      <w:r w:rsidRPr="009E3C17">
        <w:rPr>
          <w:rFonts w:ascii="Times New Roman" w:hAnsi="Times New Roman" w:cs="Times New Roman"/>
          <w:color w:val="auto"/>
          <w:sz w:val="24"/>
          <w:szCs w:val="24"/>
        </w:rPr>
        <w:t>глаголами</w:t>
      </w:r>
      <w:r w:rsidRPr="009E3C17">
        <w:rPr>
          <w:rFonts w:ascii="Times New Roman" w:hAnsi="Times New Roman" w:cs="Times New Roman"/>
          <w:color w:val="auto"/>
          <w:sz w:val="24"/>
          <w:szCs w:val="24"/>
          <w:lang w:val="en-US"/>
        </w:rPr>
        <w:t xml:space="preserve"> to stop, to remember, to forget (</w:t>
      </w:r>
      <w:r w:rsidRPr="009E3C17">
        <w:rPr>
          <w:rFonts w:ascii="Times New Roman" w:hAnsi="Times New Roman" w:cs="Times New Roman"/>
          <w:color w:val="auto"/>
          <w:sz w:val="24"/>
          <w:szCs w:val="24"/>
        </w:rPr>
        <w:t>разница</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в</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значении</w:t>
      </w:r>
      <w:r w:rsidR="0012038A"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lang w:val="en-US"/>
        </w:rPr>
        <w:t xml:space="preserve">to stop doing smth </w:t>
      </w:r>
      <w:r w:rsidRPr="009E3C17">
        <w:rPr>
          <w:rFonts w:ascii="Times New Roman" w:hAnsi="Times New Roman" w:cs="Times New Roman"/>
          <w:color w:val="auto"/>
          <w:sz w:val="24"/>
          <w:szCs w:val="24"/>
        </w:rPr>
        <w:t>и</w:t>
      </w:r>
      <w:r w:rsidRPr="009E3C17">
        <w:rPr>
          <w:rFonts w:ascii="Times New Roman" w:hAnsi="Times New Roman" w:cs="Times New Roman"/>
          <w:color w:val="auto"/>
          <w:sz w:val="24"/>
          <w:szCs w:val="24"/>
          <w:lang w:val="en-US"/>
        </w:rPr>
        <w:t xml:space="preserve"> to stop to do smth); </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lang w:val="en-US"/>
        </w:rPr>
      </w:pPr>
      <w:r w:rsidRPr="009E3C17">
        <w:rPr>
          <w:rFonts w:ascii="Times New Roman" w:hAnsi="Times New Roman" w:cs="Times New Roman"/>
          <w:color w:val="auto"/>
          <w:sz w:val="24"/>
          <w:szCs w:val="24"/>
        </w:rPr>
        <w:t>конструкция</w:t>
      </w:r>
      <w:r w:rsidRPr="009E3C17">
        <w:rPr>
          <w:rFonts w:ascii="Times New Roman" w:hAnsi="Times New Roman" w:cs="Times New Roman"/>
          <w:color w:val="auto"/>
          <w:sz w:val="24"/>
          <w:szCs w:val="24"/>
          <w:lang w:val="en-US"/>
        </w:rPr>
        <w:t xml:space="preserve"> It takes me … to do smth;</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конструкция used to + инфинитив глагола;</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lang w:val="en-US"/>
        </w:rPr>
      </w:pPr>
      <w:r w:rsidRPr="009E3C17">
        <w:rPr>
          <w:rFonts w:ascii="Times New Roman" w:hAnsi="Times New Roman" w:cs="Times New Roman"/>
          <w:color w:val="auto"/>
          <w:sz w:val="24"/>
          <w:szCs w:val="24"/>
        </w:rPr>
        <w:t>конструкции</w:t>
      </w:r>
      <w:r w:rsidRPr="009E3C17">
        <w:rPr>
          <w:rFonts w:ascii="Times New Roman" w:hAnsi="Times New Roman" w:cs="Times New Roman"/>
          <w:color w:val="auto"/>
          <w:sz w:val="24"/>
          <w:szCs w:val="24"/>
          <w:lang w:val="en-US"/>
        </w:rPr>
        <w:t xml:space="preserve"> be/get used to smth; be/get used to doing smth; </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lang w:val="en-US"/>
        </w:rPr>
      </w:pPr>
      <w:r w:rsidRPr="009E3C17">
        <w:rPr>
          <w:rFonts w:ascii="Times New Roman" w:hAnsi="Times New Roman" w:cs="Times New Roman"/>
          <w:color w:val="auto"/>
          <w:sz w:val="24"/>
          <w:szCs w:val="24"/>
        </w:rPr>
        <w:t>конструкции</w:t>
      </w:r>
      <w:r w:rsidRPr="009E3C17">
        <w:rPr>
          <w:rFonts w:ascii="Times New Roman" w:hAnsi="Times New Roman" w:cs="Times New Roman"/>
          <w:color w:val="auto"/>
          <w:sz w:val="24"/>
          <w:szCs w:val="24"/>
          <w:lang w:val="en-US"/>
        </w:rPr>
        <w:t xml:space="preserve"> I prefer, I’d prefer, I’d rather prefer, </w:t>
      </w:r>
      <w:r w:rsidRPr="009E3C17">
        <w:rPr>
          <w:rFonts w:ascii="Times New Roman" w:hAnsi="Times New Roman" w:cs="Times New Roman"/>
          <w:color w:val="auto"/>
          <w:sz w:val="24"/>
          <w:szCs w:val="24"/>
        </w:rPr>
        <w:t>выражающие</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предпочтение</w:t>
      </w:r>
      <w:r w:rsidRPr="009E3C17">
        <w:rPr>
          <w:rFonts w:ascii="Times New Roman" w:hAnsi="Times New Roman" w:cs="Times New Roman"/>
          <w:color w:val="auto"/>
          <w:sz w:val="24"/>
          <w:szCs w:val="24"/>
          <w:lang w:val="en-US"/>
        </w:rPr>
        <w:t>,</w:t>
      </w:r>
      <w:r w:rsidR="0012038A"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а</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также</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конструкции</w:t>
      </w:r>
      <w:r w:rsidRPr="009E3C17">
        <w:rPr>
          <w:rFonts w:ascii="Times New Roman" w:hAnsi="Times New Roman" w:cs="Times New Roman"/>
          <w:color w:val="auto"/>
          <w:sz w:val="24"/>
          <w:szCs w:val="24"/>
          <w:lang w:val="en-US"/>
        </w:rPr>
        <w:t xml:space="preserve"> I’d rather, You’d better; </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подлежащее, выраженное собирательным существительным (family, police),</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 xml:space="preserve">и его согласование со сказуемым; </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9E3C17" w:rsidRDefault="00F0164B" w:rsidP="009E3C17">
      <w:pPr>
        <w:pStyle w:val="list-bullet"/>
        <w:spacing w:line="240" w:lineRule="auto"/>
        <w:ind w:left="0" w:firstLine="709"/>
        <w:rPr>
          <w:rFonts w:ascii="Times New Roman" w:hAnsi="Times New Roman" w:cs="Times New Roman"/>
          <w:color w:val="auto"/>
          <w:spacing w:val="-2"/>
          <w:sz w:val="24"/>
          <w:szCs w:val="24"/>
          <w:lang w:val="en-US"/>
        </w:rPr>
      </w:pPr>
      <w:r w:rsidRPr="009E3C17">
        <w:rPr>
          <w:rFonts w:ascii="Times New Roman" w:hAnsi="Times New Roman" w:cs="Times New Roman"/>
          <w:color w:val="auto"/>
          <w:spacing w:val="-2"/>
          <w:sz w:val="24"/>
          <w:szCs w:val="24"/>
        </w:rPr>
        <w:t>конструкция</w:t>
      </w:r>
      <w:r w:rsidRPr="009E3C17">
        <w:rPr>
          <w:rFonts w:ascii="Times New Roman" w:hAnsi="Times New Roman" w:cs="Times New Roman"/>
          <w:color w:val="auto"/>
          <w:spacing w:val="-2"/>
          <w:sz w:val="24"/>
          <w:szCs w:val="24"/>
          <w:lang w:val="en-US"/>
        </w:rPr>
        <w:t xml:space="preserve"> to be going to, </w:t>
      </w:r>
      <w:r w:rsidRPr="009E3C17">
        <w:rPr>
          <w:rFonts w:ascii="Times New Roman" w:hAnsi="Times New Roman" w:cs="Times New Roman"/>
          <w:color w:val="auto"/>
          <w:spacing w:val="-2"/>
          <w:sz w:val="24"/>
          <w:szCs w:val="24"/>
        </w:rPr>
        <w:t>формы</w:t>
      </w:r>
      <w:r w:rsidRPr="009E3C17">
        <w:rPr>
          <w:rFonts w:ascii="Times New Roman" w:hAnsi="Times New Roman" w:cs="Times New Roman"/>
          <w:color w:val="auto"/>
          <w:spacing w:val="-2"/>
          <w:sz w:val="24"/>
          <w:szCs w:val="24"/>
          <w:lang w:val="en-US"/>
        </w:rPr>
        <w:t xml:space="preserve"> Future Simple Tense </w:t>
      </w:r>
      <w:r w:rsidRPr="009E3C17">
        <w:rPr>
          <w:rFonts w:ascii="Times New Roman" w:hAnsi="Times New Roman" w:cs="Times New Roman"/>
          <w:color w:val="auto"/>
          <w:spacing w:val="-2"/>
          <w:sz w:val="24"/>
          <w:szCs w:val="24"/>
        </w:rPr>
        <w:t>и</w:t>
      </w:r>
      <w:r w:rsidRPr="009E3C17">
        <w:rPr>
          <w:rFonts w:ascii="Times New Roman" w:hAnsi="Times New Roman" w:cs="Times New Roman"/>
          <w:color w:val="auto"/>
          <w:spacing w:val="-2"/>
          <w:sz w:val="24"/>
          <w:szCs w:val="24"/>
          <w:lang w:val="en-US"/>
        </w:rPr>
        <w:t xml:space="preserve"> Present Continuous Tense </w:t>
      </w:r>
      <w:r w:rsidRPr="009E3C17">
        <w:rPr>
          <w:rFonts w:ascii="Times New Roman" w:hAnsi="Times New Roman" w:cs="Times New Roman"/>
          <w:color w:val="auto"/>
          <w:spacing w:val="-2"/>
          <w:sz w:val="24"/>
          <w:szCs w:val="24"/>
        </w:rPr>
        <w:t>для</w:t>
      </w:r>
      <w:r w:rsidRPr="009E3C17">
        <w:rPr>
          <w:rFonts w:ascii="Times New Roman" w:hAnsi="Times New Roman" w:cs="Times New Roman"/>
          <w:color w:val="auto"/>
          <w:spacing w:val="-2"/>
          <w:sz w:val="24"/>
          <w:szCs w:val="24"/>
          <w:lang w:val="en-US"/>
        </w:rPr>
        <w:t xml:space="preserve"> </w:t>
      </w:r>
      <w:r w:rsidRPr="009E3C17">
        <w:rPr>
          <w:rFonts w:ascii="Times New Roman" w:hAnsi="Times New Roman" w:cs="Times New Roman"/>
          <w:color w:val="auto"/>
          <w:spacing w:val="-2"/>
          <w:sz w:val="24"/>
          <w:szCs w:val="24"/>
        </w:rPr>
        <w:t>выражения</w:t>
      </w:r>
      <w:r w:rsidRPr="009E3C17">
        <w:rPr>
          <w:rFonts w:ascii="Times New Roman" w:hAnsi="Times New Roman" w:cs="Times New Roman"/>
          <w:color w:val="auto"/>
          <w:spacing w:val="-2"/>
          <w:sz w:val="24"/>
          <w:szCs w:val="24"/>
          <w:lang w:val="en-US"/>
        </w:rPr>
        <w:t xml:space="preserve"> </w:t>
      </w:r>
      <w:r w:rsidRPr="009E3C17">
        <w:rPr>
          <w:rFonts w:ascii="Times New Roman" w:hAnsi="Times New Roman" w:cs="Times New Roman"/>
          <w:color w:val="auto"/>
          <w:spacing w:val="-2"/>
          <w:sz w:val="24"/>
          <w:szCs w:val="24"/>
        </w:rPr>
        <w:t>будущего</w:t>
      </w:r>
      <w:r w:rsidRPr="009E3C17">
        <w:rPr>
          <w:rFonts w:ascii="Times New Roman" w:hAnsi="Times New Roman" w:cs="Times New Roman"/>
          <w:color w:val="auto"/>
          <w:spacing w:val="-2"/>
          <w:sz w:val="24"/>
          <w:szCs w:val="24"/>
          <w:lang w:val="en-US"/>
        </w:rPr>
        <w:t xml:space="preserve"> </w:t>
      </w:r>
      <w:r w:rsidRPr="009E3C17">
        <w:rPr>
          <w:rFonts w:ascii="Times New Roman" w:hAnsi="Times New Roman" w:cs="Times New Roman"/>
          <w:color w:val="auto"/>
          <w:spacing w:val="-2"/>
          <w:sz w:val="24"/>
          <w:szCs w:val="24"/>
        </w:rPr>
        <w:t>действия</w:t>
      </w:r>
      <w:r w:rsidRPr="009E3C17">
        <w:rPr>
          <w:rFonts w:ascii="Times New Roman" w:hAnsi="Times New Roman" w:cs="Times New Roman"/>
          <w:color w:val="auto"/>
          <w:spacing w:val="-2"/>
          <w:sz w:val="24"/>
          <w:szCs w:val="24"/>
          <w:lang w:val="en-US"/>
        </w:rPr>
        <w:t xml:space="preserve">; </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lang w:val="en-US"/>
        </w:rPr>
      </w:pPr>
      <w:r w:rsidRPr="009E3C17">
        <w:rPr>
          <w:rFonts w:ascii="Times New Roman" w:hAnsi="Times New Roman" w:cs="Times New Roman"/>
          <w:color w:val="auto"/>
          <w:sz w:val="24"/>
          <w:szCs w:val="24"/>
        </w:rPr>
        <w:t>модальные</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глаголы</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и</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их</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эквиваленты</w:t>
      </w:r>
      <w:r w:rsidRPr="009E3C17">
        <w:rPr>
          <w:rFonts w:ascii="Times New Roman" w:hAnsi="Times New Roman" w:cs="Times New Roman"/>
          <w:color w:val="auto"/>
          <w:sz w:val="24"/>
          <w:szCs w:val="24"/>
          <w:lang w:val="en-US"/>
        </w:rPr>
        <w:t xml:space="preserve"> (can/be able to, could, must/have to, may, might, should, shall, would, will, need, ought to); </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lang w:val="en-US"/>
        </w:rPr>
      </w:pPr>
      <w:r w:rsidRPr="009E3C17">
        <w:rPr>
          <w:rFonts w:ascii="Times New Roman" w:hAnsi="Times New Roman" w:cs="Times New Roman"/>
          <w:color w:val="auto"/>
          <w:sz w:val="24"/>
          <w:szCs w:val="24"/>
        </w:rPr>
        <w:t>неличные</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формы</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глагола</w:t>
      </w:r>
      <w:r w:rsidR="00C4511E" w:rsidRPr="009E3C17">
        <w:rPr>
          <w:rFonts w:ascii="Times New Roman" w:hAnsi="Times New Roman" w:cs="Times New Roman"/>
          <w:color w:val="auto"/>
          <w:sz w:val="24"/>
          <w:szCs w:val="24"/>
          <w:lang w:val="en-US"/>
        </w:rPr>
        <w:t xml:space="preserve"> – </w:t>
      </w:r>
      <w:r w:rsidRPr="009E3C17">
        <w:rPr>
          <w:rFonts w:ascii="Times New Roman" w:hAnsi="Times New Roman" w:cs="Times New Roman"/>
          <w:color w:val="auto"/>
          <w:sz w:val="24"/>
          <w:szCs w:val="24"/>
        </w:rPr>
        <w:t>инфинитив</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герундий</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причастие</w:t>
      </w:r>
      <w:r w:rsidRPr="009E3C17">
        <w:rPr>
          <w:rFonts w:ascii="Times New Roman" w:hAnsi="Times New Roman" w:cs="Times New Roman"/>
          <w:color w:val="auto"/>
          <w:sz w:val="24"/>
          <w:szCs w:val="24"/>
          <w:lang w:val="en-US"/>
        </w:rPr>
        <w:t xml:space="preserve"> (Participle I</w:t>
      </w:r>
      <w:r w:rsidR="0012038A"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и</w:t>
      </w:r>
      <w:r w:rsidRPr="009E3C17">
        <w:rPr>
          <w:rFonts w:ascii="Times New Roman" w:hAnsi="Times New Roman" w:cs="Times New Roman"/>
          <w:color w:val="auto"/>
          <w:sz w:val="24"/>
          <w:szCs w:val="24"/>
          <w:lang w:val="en-US"/>
        </w:rPr>
        <w:t xml:space="preserve"> Participle II); </w:t>
      </w:r>
      <w:r w:rsidRPr="009E3C17">
        <w:rPr>
          <w:rFonts w:ascii="Times New Roman" w:hAnsi="Times New Roman" w:cs="Times New Roman"/>
          <w:color w:val="auto"/>
          <w:sz w:val="24"/>
          <w:szCs w:val="24"/>
        </w:rPr>
        <w:t>причастия</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в</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функции</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определения</w:t>
      </w:r>
      <w:r w:rsidRPr="009E3C17">
        <w:rPr>
          <w:rFonts w:ascii="Times New Roman" w:hAnsi="Times New Roman" w:cs="Times New Roman"/>
          <w:color w:val="auto"/>
          <w:sz w:val="24"/>
          <w:szCs w:val="24"/>
          <w:lang w:val="en-US"/>
        </w:rPr>
        <w:t xml:space="preserve"> (Participle I</w:t>
      </w:r>
      <w:r w:rsidR="00C4511E" w:rsidRPr="009E3C17">
        <w:rPr>
          <w:rFonts w:ascii="Times New Roman" w:hAnsi="Times New Roman" w:cs="Times New Roman"/>
          <w:color w:val="auto"/>
          <w:sz w:val="24"/>
          <w:szCs w:val="24"/>
          <w:lang w:val="en-US"/>
        </w:rPr>
        <w:t xml:space="preserve"> – </w:t>
      </w:r>
      <w:r w:rsidRPr="009E3C17">
        <w:rPr>
          <w:rFonts w:ascii="Times New Roman" w:hAnsi="Times New Roman" w:cs="Times New Roman"/>
          <w:color w:val="auto"/>
          <w:sz w:val="24"/>
          <w:szCs w:val="24"/>
          <w:lang w:val="en-US"/>
        </w:rPr>
        <w:t>a playing child, Participle II</w:t>
      </w:r>
      <w:r w:rsidR="00C4511E" w:rsidRPr="009E3C17">
        <w:rPr>
          <w:rFonts w:ascii="Times New Roman" w:hAnsi="Times New Roman" w:cs="Times New Roman"/>
          <w:color w:val="auto"/>
          <w:sz w:val="24"/>
          <w:szCs w:val="24"/>
          <w:lang w:val="en-US"/>
        </w:rPr>
        <w:t xml:space="preserve"> – </w:t>
      </w:r>
      <w:r w:rsidRPr="009E3C17">
        <w:rPr>
          <w:rFonts w:ascii="Times New Roman" w:hAnsi="Times New Roman" w:cs="Times New Roman"/>
          <w:color w:val="auto"/>
          <w:sz w:val="24"/>
          <w:szCs w:val="24"/>
          <w:lang w:val="en-US"/>
        </w:rPr>
        <w:t>a written text);</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определённый, неопределённый и нулевой артикли; </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имена существительные во множественном числе, образованные по правилу,</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 xml:space="preserve">и исключения; </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неисчисляемые имена существительные, имеющие форму только множественного числа; </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притяжательный падеж имён существительных;</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имена прилагательные и наречия в положительной, сравнительной</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и превосходной степенях, образованных по правилу, и исключения;</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порядок следования нескольких прилагательных (мнение</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размер</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возраст</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цвет</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 xml:space="preserve">происхождение); </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lang w:val="en-US"/>
        </w:rPr>
      </w:pPr>
      <w:r w:rsidRPr="009E3C17">
        <w:rPr>
          <w:rFonts w:ascii="Times New Roman" w:hAnsi="Times New Roman" w:cs="Times New Roman"/>
          <w:color w:val="auto"/>
          <w:sz w:val="24"/>
          <w:szCs w:val="24"/>
        </w:rPr>
        <w:t>слова</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выражающие</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количество</w:t>
      </w:r>
      <w:r w:rsidRPr="009E3C17">
        <w:rPr>
          <w:rFonts w:ascii="Times New Roman" w:hAnsi="Times New Roman" w:cs="Times New Roman"/>
          <w:color w:val="auto"/>
          <w:sz w:val="24"/>
          <w:szCs w:val="24"/>
          <w:lang w:val="en-US"/>
        </w:rPr>
        <w:t xml:space="preserve"> (many/much, little/a little; few/a few; a lot of);</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rPr>
      </w:pPr>
      <w:r w:rsidRPr="009E3C17">
        <w:rPr>
          <w:rFonts w:ascii="Times New Roman" w:hAnsi="Times New Roman" w:cs="Times New Roman"/>
          <w:color w:val="auto"/>
          <w:spacing w:val="1"/>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количественные и порядковые числительные; </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предлоги места, времени, направления; предлоги, употребляемые с глаголами в страдательном залоге;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5) </w:t>
      </w:r>
      <w:r w:rsidRPr="009E3C17">
        <w:rPr>
          <w:rStyle w:val="Italic1"/>
          <w:rFonts w:ascii="Times New Roman" w:hAnsi="Times New Roman" w:cs="Times New Roman"/>
          <w:i w:val="0"/>
          <w:iCs w:val="0"/>
          <w:color w:val="auto"/>
          <w:sz w:val="24"/>
          <w:szCs w:val="24"/>
        </w:rPr>
        <w:t>владеть</w:t>
      </w:r>
      <w:r w:rsidRPr="009E3C17">
        <w:rPr>
          <w:rFonts w:ascii="Times New Roman" w:hAnsi="Times New Roman" w:cs="Times New Roman"/>
          <w:color w:val="auto"/>
          <w:sz w:val="24"/>
          <w:szCs w:val="24"/>
        </w:rPr>
        <w:t xml:space="preserve"> социокультурными знаниями и умениями:</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Style w:val="Italic1"/>
          <w:rFonts w:ascii="Times New Roman" w:hAnsi="Times New Roman" w:cs="Times New Roman"/>
          <w:i w:val="0"/>
          <w:iCs w:val="0"/>
          <w:color w:val="auto"/>
          <w:sz w:val="24"/>
          <w:szCs w:val="24"/>
        </w:rPr>
        <w:t>знать/понимать</w:t>
      </w:r>
      <w:r w:rsidRPr="009E3C17">
        <w:rPr>
          <w:rFonts w:ascii="Times New Roman" w:hAnsi="Times New Roman" w:cs="Times New Roman"/>
          <w:color w:val="auto"/>
          <w:sz w:val="24"/>
          <w:szCs w:val="24"/>
        </w:rPr>
        <w:t xml:space="preserve"> речевые различия в ситуациях официального</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и неофициального общения в рамках тематического содержания речи</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 xml:space="preserve">и </w:t>
      </w:r>
      <w:r w:rsidRPr="009E3C17">
        <w:rPr>
          <w:rStyle w:val="Italic1"/>
          <w:rFonts w:ascii="Times New Roman" w:hAnsi="Times New Roman" w:cs="Times New Roman"/>
          <w:i w:val="0"/>
          <w:iCs w:val="0"/>
          <w:color w:val="auto"/>
          <w:sz w:val="24"/>
          <w:szCs w:val="24"/>
        </w:rPr>
        <w:t>использовать</w:t>
      </w:r>
      <w:r w:rsidRPr="009E3C17">
        <w:rPr>
          <w:rFonts w:ascii="Times New Roman" w:hAnsi="Times New Roman" w:cs="Times New Roman"/>
          <w:color w:val="auto"/>
          <w:sz w:val="24"/>
          <w:szCs w:val="24"/>
        </w:rPr>
        <w:t xml:space="preserve"> лексико-грамматические средства с учётом этих различий;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Style w:val="Italic1"/>
          <w:rFonts w:ascii="Times New Roman" w:hAnsi="Times New Roman" w:cs="Times New Roman"/>
          <w:i w:val="0"/>
          <w:iCs w:val="0"/>
          <w:color w:val="auto"/>
          <w:sz w:val="24"/>
          <w:szCs w:val="24"/>
        </w:rPr>
        <w:t>знать/понимать и использовать</w:t>
      </w:r>
      <w:r w:rsidRPr="009E3C17">
        <w:rPr>
          <w:rFonts w:ascii="Times New Roman" w:hAnsi="Times New Roman" w:cs="Times New Roman"/>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Style w:val="Italic1"/>
          <w:rFonts w:ascii="Times New Roman" w:hAnsi="Times New Roman" w:cs="Times New Roman"/>
          <w:i w:val="0"/>
          <w:iCs w:val="0"/>
          <w:color w:val="auto"/>
          <w:sz w:val="24"/>
          <w:szCs w:val="24"/>
        </w:rPr>
        <w:t>иметь базовые знания</w:t>
      </w:r>
      <w:r w:rsidRPr="009E3C17">
        <w:rPr>
          <w:rFonts w:ascii="Times New Roman" w:hAnsi="Times New Roman" w:cs="Times New Roman"/>
          <w:color w:val="auto"/>
          <w:sz w:val="24"/>
          <w:szCs w:val="24"/>
        </w:rPr>
        <w:t xml:space="preserve"> о социокультурном портрете и культурном наследии родной страны и страны/стран изучаемого языка; </w:t>
      </w:r>
      <w:r w:rsidRPr="009E3C17">
        <w:rPr>
          <w:rStyle w:val="Italic1"/>
          <w:rFonts w:ascii="Times New Roman" w:hAnsi="Times New Roman" w:cs="Times New Roman"/>
          <w:i w:val="0"/>
          <w:iCs w:val="0"/>
          <w:color w:val="auto"/>
          <w:sz w:val="24"/>
          <w:szCs w:val="24"/>
        </w:rPr>
        <w:t>представлять</w:t>
      </w:r>
      <w:r w:rsidRPr="009E3C17">
        <w:rPr>
          <w:rFonts w:ascii="Times New Roman" w:hAnsi="Times New Roman" w:cs="Times New Roman"/>
          <w:color w:val="auto"/>
          <w:sz w:val="24"/>
          <w:szCs w:val="24"/>
        </w:rPr>
        <w:t xml:space="preserve"> родную страну</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 xml:space="preserve">и её культуру на иностранном языке;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Style w:val="Italic1"/>
          <w:rFonts w:ascii="Times New Roman" w:hAnsi="Times New Roman" w:cs="Times New Roman"/>
          <w:i w:val="0"/>
          <w:iCs w:val="0"/>
          <w:color w:val="auto"/>
          <w:sz w:val="24"/>
          <w:szCs w:val="24"/>
        </w:rPr>
        <w:t>проявлять уважение</w:t>
      </w:r>
      <w:r w:rsidRPr="009E3C17">
        <w:rPr>
          <w:rFonts w:ascii="Times New Roman" w:hAnsi="Times New Roman" w:cs="Times New Roman"/>
          <w:color w:val="auto"/>
          <w:sz w:val="24"/>
          <w:szCs w:val="24"/>
        </w:rPr>
        <w:t xml:space="preserve"> к иной культуре;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Style w:val="Italic1"/>
          <w:rFonts w:ascii="Times New Roman" w:hAnsi="Times New Roman" w:cs="Times New Roman"/>
          <w:i w:val="0"/>
          <w:iCs w:val="0"/>
          <w:color w:val="auto"/>
          <w:sz w:val="24"/>
          <w:szCs w:val="24"/>
        </w:rPr>
        <w:lastRenderedPageBreak/>
        <w:t>соблюдать</w:t>
      </w:r>
      <w:r w:rsidRPr="009E3C17">
        <w:rPr>
          <w:rFonts w:ascii="Times New Roman" w:hAnsi="Times New Roman" w:cs="Times New Roman"/>
          <w:color w:val="auto"/>
          <w:sz w:val="24"/>
          <w:szCs w:val="24"/>
        </w:rPr>
        <w:t xml:space="preserve"> нормы вежливости в межкультурном общении;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6) </w:t>
      </w:r>
      <w:r w:rsidRPr="009E3C17">
        <w:rPr>
          <w:rStyle w:val="Italic1"/>
          <w:rFonts w:ascii="Times New Roman" w:hAnsi="Times New Roman" w:cs="Times New Roman"/>
          <w:i w:val="0"/>
          <w:iCs w:val="0"/>
          <w:color w:val="auto"/>
          <w:sz w:val="24"/>
          <w:szCs w:val="24"/>
        </w:rPr>
        <w:t>владеть</w:t>
      </w:r>
      <w:r w:rsidRPr="009E3C17">
        <w:rPr>
          <w:rFonts w:ascii="Times New Roman" w:hAnsi="Times New Roman" w:cs="Times New Roman"/>
          <w:color w:val="auto"/>
          <w:sz w:val="24"/>
          <w:szCs w:val="24"/>
        </w:rPr>
        <w:t xml:space="preserve"> компенсаторными умениями, позволяющими в случае сбоя коммуникации, а также в условиях дефицита языковых средств: </w:t>
      </w:r>
      <w:r w:rsidRPr="009E3C17">
        <w:rPr>
          <w:rStyle w:val="Italic1"/>
          <w:rFonts w:ascii="Times New Roman" w:hAnsi="Times New Roman" w:cs="Times New Roman"/>
          <w:i w:val="0"/>
          <w:iCs w:val="0"/>
          <w:color w:val="auto"/>
          <w:sz w:val="24"/>
          <w:szCs w:val="24"/>
        </w:rPr>
        <w:t>использовать</w:t>
      </w:r>
      <w:r w:rsidRPr="009E3C17">
        <w:rPr>
          <w:rFonts w:ascii="Times New Roman" w:hAnsi="Times New Roman" w:cs="Times New Roman"/>
          <w:color w:val="auto"/>
          <w:sz w:val="24"/>
          <w:szCs w:val="24"/>
        </w:rPr>
        <w:t xml:space="preserve"> различные приёмы переработки информации: при говорении</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переспрос;</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при говорении и письме</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описание/перифраз/толкование; при чтении</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и аудировании</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 xml:space="preserve">языковую и контекстуальную догадку;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7) </w:t>
      </w:r>
      <w:r w:rsidRPr="009E3C17">
        <w:rPr>
          <w:rStyle w:val="Italic1"/>
          <w:rFonts w:ascii="Times New Roman" w:hAnsi="Times New Roman" w:cs="Times New Roman"/>
          <w:i w:val="0"/>
          <w:iCs w:val="0"/>
          <w:color w:val="auto"/>
          <w:sz w:val="24"/>
          <w:szCs w:val="24"/>
        </w:rPr>
        <w:t>владеть</w:t>
      </w:r>
      <w:r w:rsidRPr="009E3C17">
        <w:rPr>
          <w:rFonts w:ascii="Times New Roman" w:hAnsi="Times New Roman" w:cs="Times New Roman"/>
          <w:color w:val="auto"/>
          <w:sz w:val="24"/>
          <w:szCs w:val="24"/>
        </w:rPr>
        <w:t xml:space="preserve"> метапредметными умениями, позволяющими совершенствовать учебную деятельность по овладению иностранным языком; </w:t>
      </w:r>
      <w:r w:rsidRPr="009E3C17">
        <w:rPr>
          <w:rStyle w:val="Italic1"/>
          <w:rFonts w:ascii="Times New Roman" w:hAnsi="Times New Roman" w:cs="Times New Roman"/>
          <w:i w:val="0"/>
          <w:iCs w:val="0"/>
          <w:color w:val="auto"/>
          <w:spacing w:val="-2"/>
          <w:sz w:val="24"/>
          <w:szCs w:val="24"/>
        </w:rPr>
        <w:t>сравнивать, классифицировать, систематизировать и обобщать</w:t>
      </w:r>
      <w:r w:rsidRPr="009E3C17">
        <w:rPr>
          <w:rFonts w:ascii="Times New Roman" w:hAnsi="Times New Roman" w:cs="Times New Roman"/>
          <w:color w:val="auto"/>
          <w:spacing w:val="-2"/>
          <w:sz w:val="24"/>
          <w:szCs w:val="24"/>
        </w:rPr>
        <w:t xml:space="preserve"> по существенным признакам изученные языковые явления (лексические и грамматические); </w:t>
      </w:r>
      <w:r w:rsidRPr="009E3C17">
        <w:rPr>
          <w:rStyle w:val="Italic1"/>
          <w:rFonts w:ascii="Times New Roman" w:hAnsi="Times New Roman" w:cs="Times New Roman"/>
          <w:i w:val="0"/>
          <w:iCs w:val="0"/>
          <w:color w:val="auto"/>
          <w:spacing w:val="-2"/>
          <w:sz w:val="24"/>
          <w:szCs w:val="24"/>
        </w:rPr>
        <w:t>использовать</w:t>
      </w:r>
      <w:r w:rsidRPr="009E3C17">
        <w:rPr>
          <w:rFonts w:ascii="Times New Roman" w:hAnsi="Times New Roman" w:cs="Times New Roman"/>
          <w:color w:val="auto"/>
          <w:spacing w:val="-2"/>
          <w:sz w:val="24"/>
          <w:szCs w:val="24"/>
        </w:rPr>
        <w:t xml:space="preserve"> иноязычные словари и справочники, в том числе информационно-справочные системы в электронной форме; </w:t>
      </w:r>
      <w:r w:rsidRPr="009E3C17">
        <w:rPr>
          <w:rStyle w:val="Italic1"/>
          <w:rFonts w:ascii="Times New Roman" w:hAnsi="Times New Roman" w:cs="Times New Roman"/>
          <w:i w:val="0"/>
          <w:iCs w:val="0"/>
          <w:color w:val="auto"/>
          <w:sz w:val="24"/>
          <w:szCs w:val="24"/>
        </w:rPr>
        <w:t xml:space="preserve">участвовать </w:t>
      </w:r>
      <w:r w:rsidRPr="009E3C17">
        <w:rPr>
          <w:rFonts w:ascii="Times New Roman" w:hAnsi="Times New Roman" w:cs="Times New Roman"/>
          <w:color w:val="auto"/>
          <w:sz w:val="24"/>
          <w:szCs w:val="24"/>
        </w:rPr>
        <w:t xml:space="preserve">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w:t>
      </w:r>
      <w:r w:rsidRPr="009E3C17">
        <w:rPr>
          <w:rStyle w:val="Italic1"/>
          <w:rFonts w:ascii="Times New Roman" w:hAnsi="Times New Roman" w:cs="Times New Roman"/>
          <w:i w:val="0"/>
          <w:iCs w:val="0"/>
          <w:color w:val="auto"/>
          <w:sz w:val="24"/>
          <w:szCs w:val="24"/>
        </w:rPr>
        <w:t>соблюдать</w:t>
      </w:r>
      <w:r w:rsidRPr="009E3C17">
        <w:rPr>
          <w:rFonts w:ascii="Times New Roman" w:hAnsi="Times New Roman" w:cs="Times New Roman"/>
          <w:color w:val="auto"/>
          <w:sz w:val="24"/>
          <w:szCs w:val="24"/>
        </w:rPr>
        <w:t xml:space="preserve"> правила информационной безопасности в ситуациях повседневной жизни и при работе в сети Интернет.</w:t>
      </w:r>
    </w:p>
    <w:p w:rsidR="00F0164B" w:rsidRPr="009E3C17" w:rsidRDefault="007A1AFE" w:rsidP="009E3C17">
      <w:pPr>
        <w:pStyle w:val="h3-first"/>
        <w:spacing w:before="0" w:after="0" w:line="240" w:lineRule="auto"/>
        <w:ind w:firstLine="709"/>
        <w:jc w:val="both"/>
        <w:rPr>
          <w:b w:val="0"/>
          <w:color w:val="auto"/>
          <w:sz w:val="24"/>
          <w:szCs w:val="24"/>
        </w:rPr>
      </w:pPr>
      <w:r w:rsidRPr="009E3C17">
        <w:rPr>
          <w:b w:val="0"/>
          <w:color w:val="auto"/>
          <w:sz w:val="24"/>
          <w:szCs w:val="24"/>
        </w:rPr>
        <w:t xml:space="preserve">К концу </w:t>
      </w:r>
      <w:r w:rsidR="00F0164B" w:rsidRPr="009E3C17">
        <w:rPr>
          <w:b w:val="0"/>
          <w:color w:val="auto"/>
          <w:sz w:val="24"/>
          <w:szCs w:val="24"/>
        </w:rPr>
        <w:t>11 класс</w:t>
      </w:r>
      <w:r w:rsidRPr="009E3C17">
        <w:rPr>
          <w:b w:val="0"/>
          <w:color w:val="auto"/>
          <w:sz w:val="24"/>
          <w:szCs w:val="24"/>
        </w:rPr>
        <w:t>а обучающийся научится:</w:t>
      </w:r>
      <w:r w:rsidR="00F0164B" w:rsidRPr="009E3C17">
        <w:rPr>
          <w:b w:val="0"/>
          <w:color w:val="auto"/>
          <w:sz w:val="24"/>
          <w:szCs w:val="24"/>
        </w:rPr>
        <w:t xml:space="preserve">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1) </w:t>
      </w:r>
      <w:r w:rsidRPr="009E3C17">
        <w:rPr>
          <w:rStyle w:val="Italic1"/>
          <w:rFonts w:ascii="Times New Roman" w:hAnsi="Times New Roman" w:cs="Times New Roman"/>
          <w:i w:val="0"/>
          <w:iCs w:val="0"/>
          <w:color w:val="auto"/>
          <w:sz w:val="24"/>
          <w:szCs w:val="24"/>
        </w:rPr>
        <w:t>владеть</w:t>
      </w:r>
      <w:r w:rsidRPr="009E3C17">
        <w:rPr>
          <w:rFonts w:ascii="Times New Roman" w:hAnsi="Times New Roman" w:cs="Times New Roman"/>
          <w:color w:val="auto"/>
          <w:sz w:val="24"/>
          <w:szCs w:val="24"/>
        </w:rPr>
        <w:t xml:space="preserve"> основными видами речевой деятельности:</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Style w:val="Bold0"/>
          <w:rFonts w:ascii="Times New Roman" w:eastAsia="Calibri" w:hAnsi="Times New Roman" w:cs="Times New Roman"/>
          <w:b w:val="0"/>
          <w:bCs w:val="0"/>
          <w:color w:val="auto"/>
          <w:sz w:val="24"/>
          <w:szCs w:val="24"/>
        </w:rPr>
        <w:t>говорение:</w:t>
      </w:r>
      <w:r w:rsidRPr="009E3C17">
        <w:rPr>
          <w:rFonts w:ascii="Times New Roman" w:hAnsi="Times New Roman" w:cs="Times New Roman"/>
          <w:color w:val="auto"/>
          <w:sz w:val="24"/>
          <w:szCs w:val="24"/>
        </w:rPr>
        <w:t xml:space="preserve"> </w:t>
      </w:r>
      <w:r w:rsidRPr="009E3C17">
        <w:rPr>
          <w:rStyle w:val="Italic1"/>
          <w:rFonts w:ascii="Times New Roman" w:hAnsi="Times New Roman" w:cs="Times New Roman"/>
          <w:i w:val="0"/>
          <w:iCs w:val="0"/>
          <w:color w:val="auto"/>
          <w:sz w:val="24"/>
          <w:szCs w:val="24"/>
        </w:rPr>
        <w:t>вести</w:t>
      </w:r>
      <w:r w:rsidRPr="009E3C17">
        <w:rPr>
          <w:rFonts w:ascii="Times New Roman" w:hAnsi="Times New Roman" w:cs="Times New Roman"/>
          <w:color w:val="auto"/>
          <w:sz w:val="24"/>
          <w:szCs w:val="24"/>
        </w:rPr>
        <w:t xml:space="preserve">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Style w:val="Italic1"/>
          <w:rFonts w:ascii="Times New Roman" w:hAnsi="Times New Roman" w:cs="Times New Roman"/>
          <w:i w:val="0"/>
          <w:iCs w:val="0"/>
          <w:color w:val="auto"/>
          <w:sz w:val="24"/>
          <w:szCs w:val="24"/>
        </w:rPr>
        <w:t>создавать</w:t>
      </w:r>
      <w:r w:rsidRPr="009E3C17">
        <w:rPr>
          <w:rFonts w:ascii="Times New Roman" w:hAnsi="Times New Roman" w:cs="Times New Roman"/>
          <w:color w:val="auto"/>
          <w:sz w:val="24"/>
          <w:szCs w:val="24"/>
        </w:rPr>
        <w:t xml:space="preserve">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r w:rsidRPr="009E3C17">
        <w:rPr>
          <w:rStyle w:val="Italic1"/>
          <w:rFonts w:ascii="Times New Roman" w:hAnsi="Times New Roman" w:cs="Times New Roman"/>
          <w:i w:val="0"/>
          <w:iCs w:val="0"/>
          <w:color w:val="auto"/>
          <w:sz w:val="24"/>
          <w:szCs w:val="24"/>
        </w:rPr>
        <w:t>излагать</w:t>
      </w:r>
      <w:r w:rsidRPr="009E3C17">
        <w:rPr>
          <w:rFonts w:ascii="Times New Roman" w:hAnsi="Times New Roman" w:cs="Times New Roman"/>
          <w:color w:val="auto"/>
          <w:sz w:val="24"/>
          <w:szCs w:val="24"/>
        </w:rPr>
        <w:t xml:space="preserve"> основное содержание прочитанного/прослушанного текста с выражением своего отношения; </w:t>
      </w:r>
      <w:r w:rsidRPr="009E3C17">
        <w:rPr>
          <w:rStyle w:val="Italic1"/>
          <w:rFonts w:ascii="Times New Roman" w:hAnsi="Times New Roman" w:cs="Times New Roman"/>
          <w:i w:val="0"/>
          <w:iCs w:val="0"/>
          <w:color w:val="auto"/>
          <w:sz w:val="24"/>
          <w:szCs w:val="24"/>
        </w:rPr>
        <w:t>создавать</w:t>
      </w:r>
      <w:r w:rsidRPr="009E3C17">
        <w:rPr>
          <w:rFonts w:ascii="Times New Roman" w:hAnsi="Times New Roman" w:cs="Times New Roman"/>
          <w:color w:val="auto"/>
          <w:sz w:val="24"/>
          <w:szCs w:val="24"/>
        </w:rPr>
        <w:t xml:space="preserve"> сообщения в связи с прочитанным/прослушанным текстом</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с выражением своего отношения (объём монологического высказывания</w:t>
      </w:r>
      <w:r w:rsidR="00C4511E" w:rsidRPr="009E3C17">
        <w:rPr>
          <w:rFonts w:ascii="Times New Roman" w:hAnsi="Times New Roman" w:cs="Times New Roman"/>
          <w:color w:val="auto"/>
          <w:sz w:val="24"/>
          <w:szCs w:val="24"/>
        </w:rPr>
        <w:t xml:space="preserve"> –</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 xml:space="preserve">17–18 фраз); </w:t>
      </w:r>
      <w:r w:rsidRPr="009E3C17">
        <w:rPr>
          <w:rStyle w:val="Italic1"/>
          <w:rFonts w:ascii="Times New Roman" w:hAnsi="Times New Roman" w:cs="Times New Roman"/>
          <w:i w:val="0"/>
          <w:iCs w:val="0"/>
          <w:color w:val="auto"/>
          <w:sz w:val="24"/>
          <w:szCs w:val="24"/>
        </w:rPr>
        <w:t>устно</w:t>
      </w:r>
      <w:r w:rsidRPr="009E3C17">
        <w:rPr>
          <w:rFonts w:ascii="Times New Roman" w:hAnsi="Times New Roman" w:cs="Times New Roman"/>
          <w:color w:val="auto"/>
          <w:sz w:val="24"/>
          <w:szCs w:val="24"/>
        </w:rPr>
        <w:t xml:space="preserve"> </w:t>
      </w:r>
      <w:r w:rsidRPr="009E3C17">
        <w:rPr>
          <w:rStyle w:val="Italic1"/>
          <w:rFonts w:ascii="Times New Roman" w:hAnsi="Times New Roman" w:cs="Times New Roman"/>
          <w:i w:val="0"/>
          <w:iCs w:val="0"/>
          <w:color w:val="auto"/>
          <w:sz w:val="24"/>
          <w:szCs w:val="24"/>
        </w:rPr>
        <w:t>излагать</w:t>
      </w:r>
      <w:r w:rsidRPr="009E3C17">
        <w:rPr>
          <w:rFonts w:ascii="Times New Roman" w:hAnsi="Times New Roman" w:cs="Times New Roman"/>
          <w:color w:val="auto"/>
          <w:sz w:val="24"/>
          <w:szCs w:val="24"/>
        </w:rPr>
        <w:t xml:space="preserve"> результаты выполненной проектной работы (объём</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 xml:space="preserve">17–18 фраз);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Style w:val="Bold0"/>
          <w:rFonts w:ascii="Times New Roman" w:eastAsia="Calibri" w:hAnsi="Times New Roman" w:cs="Times New Roman"/>
          <w:b w:val="0"/>
          <w:bCs w:val="0"/>
          <w:color w:val="auto"/>
          <w:sz w:val="24"/>
          <w:szCs w:val="24"/>
        </w:rPr>
        <w:t>аудирование:</w:t>
      </w:r>
      <w:r w:rsidRPr="009E3C17">
        <w:rPr>
          <w:rFonts w:ascii="Times New Roman" w:hAnsi="Times New Roman" w:cs="Times New Roman"/>
          <w:color w:val="auto"/>
          <w:sz w:val="24"/>
          <w:szCs w:val="24"/>
        </w:rPr>
        <w:t xml:space="preserve"> </w:t>
      </w:r>
      <w:r w:rsidRPr="009E3C17">
        <w:rPr>
          <w:rStyle w:val="Italic1"/>
          <w:rFonts w:ascii="Times New Roman" w:hAnsi="Times New Roman" w:cs="Times New Roman"/>
          <w:i w:val="0"/>
          <w:iCs w:val="0"/>
          <w:color w:val="auto"/>
          <w:sz w:val="24"/>
          <w:szCs w:val="24"/>
        </w:rPr>
        <w:t>воспринимать на слух и понимать</w:t>
      </w:r>
      <w:r w:rsidRPr="009E3C17">
        <w:rPr>
          <w:rFonts w:ascii="Times New Roman" w:hAnsi="Times New Roman" w:cs="Times New Roman"/>
          <w:color w:val="auto"/>
          <w:sz w:val="24"/>
          <w:szCs w:val="24"/>
        </w:rPr>
        <w:t xml:space="preserve">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с пониманием нужной/интересующей/запрашиваемой информации; с полным пониманием (время звучания текста/текстов для аудирования</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до 3,5 минуты);</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Style w:val="Bold0"/>
          <w:rFonts w:ascii="Times New Roman" w:eastAsia="Calibri" w:hAnsi="Times New Roman" w:cs="Times New Roman"/>
          <w:b w:val="0"/>
          <w:bCs w:val="0"/>
          <w:color w:val="auto"/>
          <w:spacing w:val="-3"/>
          <w:sz w:val="24"/>
          <w:szCs w:val="24"/>
        </w:rPr>
        <w:t>смысловое чтение:</w:t>
      </w:r>
      <w:r w:rsidRPr="009E3C17">
        <w:rPr>
          <w:rFonts w:ascii="Times New Roman" w:hAnsi="Times New Roman" w:cs="Times New Roman"/>
          <w:color w:val="auto"/>
          <w:spacing w:val="-3"/>
          <w:sz w:val="24"/>
          <w:szCs w:val="24"/>
        </w:rPr>
        <w:t xml:space="preserve"> </w:t>
      </w:r>
      <w:r w:rsidRPr="009E3C17">
        <w:rPr>
          <w:rStyle w:val="Italic1"/>
          <w:rFonts w:ascii="Times New Roman" w:hAnsi="Times New Roman" w:cs="Times New Roman"/>
          <w:i w:val="0"/>
          <w:iCs w:val="0"/>
          <w:color w:val="auto"/>
          <w:spacing w:val="-3"/>
          <w:sz w:val="24"/>
          <w:szCs w:val="24"/>
        </w:rPr>
        <w:t>читать про себя и понимать</w:t>
      </w:r>
      <w:r w:rsidRPr="009E3C17">
        <w:rPr>
          <w:rFonts w:ascii="Times New Roman" w:hAnsi="Times New Roman" w:cs="Times New Roman"/>
          <w:color w:val="auto"/>
          <w:spacing w:val="-3"/>
          <w:sz w:val="24"/>
          <w:szCs w:val="24"/>
        </w:rPr>
        <w:t xml:space="preserve"> несложные аутентичные тексты разного вида, жанра и стиля, содержащие отдельные неизученные языковые явления,</w:t>
      </w:r>
      <w:r w:rsidR="0012038A" w:rsidRPr="009E3C17">
        <w:rPr>
          <w:rFonts w:ascii="Times New Roman" w:hAnsi="Times New Roman" w:cs="Times New Roman"/>
          <w:color w:val="auto"/>
          <w:spacing w:val="-3"/>
          <w:sz w:val="24"/>
          <w:szCs w:val="24"/>
        </w:rPr>
        <w:t xml:space="preserve"> </w:t>
      </w:r>
      <w:r w:rsidRPr="009E3C17">
        <w:rPr>
          <w:rFonts w:ascii="Times New Roman" w:hAnsi="Times New Roman" w:cs="Times New Roman"/>
          <w:color w:val="auto"/>
          <w:spacing w:val="-3"/>
          <w:sz w:val="24"/>
          <w:szCs w:val="24"/>
        </w:rPr>
        <w:t>с различной глубиной проникновения в содержание текста: с пониманием основного содержания, с пониманием нужной/интересующей/запрашиваемой информации,</w:t>
      </w:r>
      <w:r w:rsidR="0012038A" w:rsidRPr="009E3C17">
        <w:rPr>
          <w:rFonts w:ascii="Times New Roman" w:hAnsi="Times New Roman" w:cs="Times New Roman"/>
          <w:color w:val="auto"/>
          <w:spacing w:val="-3"/>
          <w:sz w:val="24"/>
          <w:szCs w:val="24"/>
        </w:rPr>
        <w:t xml:space="preserve"> </w:t>
      </w:r>
      <w:r w:rsidRPr="009E3C17">
        <w:rPr>
          <w:rFonts w:ascii="Times New Roman" w:hAnsi="Times New Roman" w:cs="Times New Roman"/>
          <w:color w:val="auto"/>
          <w:spacing w:val="-3"/>
          <w:sz w:val="24"/>
          <w:szCs w:val="24"/>
        </w:rPr>
        <w:t>с полным пониманием прочитанного (объём текста/текстов для чтения</w:t>
      </w:r>
      <w:r w:rsidR="00C4511E" w:rsidRPr="009E3C17">
        <w:rPr>
          <w:rFonts w:ascii="Times New Roman" w:hAnsi="Times New Roman" w:cs="Times New Roman"/>
          <w:color w:val="auto"/>
          <w:spacing w:val="-3"/>
          <w:sz w:val="24"/>
          <w:szCs w:val="24"/>
        </w:rPr>
        <w:t xml:space="preserve"> – </w:t>
      </w:r>
      <w:r w:rsidRPr="009E3C17">
        <w:rPr>
          <w:rFonts w:ascii="Times New Roman" w:hAnsi="Times New Roman" w:cs="Times New Roman"/>
          <w:color w:val="auto"/>
          <w:spacing w:val="-3"/>
          <w:sz w:val="24"/>
          <w:szCs w:val="24"/>
        </w:rPr>
        <w:t xml:space="preserve">700–900 слов); </w:t>
      </w:r>
      <w:r w:rsidRPr="009E3C17">
        <w:rPr>
          <w:rStyle w:val="Italic1"/>
          <w:rFonts w:ascii="Times New Roman" w:hAnsi="Times New Roman" w:cs="Times New Roman"/>
          <w:i w:val="0"/>
          <w:iCs w:val="0"/>
          <w:color w:val="auto"/>
          <w:spacing w:val="-3"/>
          <w:sz w:val="24"/>
          <w:szCs w:val="24"/>
        </w:rPr>
        <w:t>читать про себя</w:t>
      </w:r>
      <w:r w:rsidRPr="009E3C17">
        <w:rPr>
          <w:rFonts w:ascii="Times New Roman" w:hAnsi="Times New Roman" w:cs="Times New Roman"/>
          <w:color w:val="auto"/>
          <w:spacing w:val="-3"/>
          <w:sz w:val="24"/>
          <w:szCs w:val="24"/>
        </w:rPr>
        <w:t xml:space="preserve"> и </w:t>
      </w:r>
      <w:r w:rsidRPr="009E3C17">
        <w:rPr>
          <w:rStyle w:val="Italic1"/>
          <w:rFonts w:ascii="Times New Roman" w:hAnsi="Times New Roman" w:cs="Times New Roman"/>
          <w:i w:val="0"/>
          <w:iCs w:val="0"/>
          <w:color w:val="auto"/>
          <w:spacing w:val="-3"/>
          <w:sz w:val="24"/>
          <w:szCs w:val="24"/>
        </w:rPr>
        <w:t xml:space="preserve">устанавливать </w:t>
      </w:r>
      <w:r w:rsidRPr="009E3C17">
        <w:rPr>
          <w:rFonts w:ascii="Times New Roman" w:hAnsi="Times New Roman" w:cs="Times New Roman"/>
          <w:color w:val="auto"/>
          <w:spacing w:val="-3"/>
          <w:sz w:val="24"/>
          <w:szCs w:val="24"/>
        </w:rPr>
        <w:t>причинно-следственную взаимосвязь изложенных в тексте фактов и событий;</w:t>
      </w:r>
      <w:r w:rsidRPr="009E3C17">
        <w:rPr>
          <w:rStyle w:val="Italic1"/>
          <w:rFonts w:ascii="Times New Roman" w:hAnsi="Times New Roman" w:cs="Times New Roman"/>
          <w:i w:val="0"/>
          <w:iCs w:val="0"/>
          <w:color w:val="auto"/>
          <w:spacing w:val="-3"/>
          <w:sz w:val="24"/>
          <w:szCs w:val="24"/>
        </w:rPr>
        <w:t xml:space="preserve"> читать про себя</w:t>
      </w:r>
      <w:r w:rsidRPr="009E3C17">
        <w:rPr>
          <w:rFonts w:ascii="Times New Roman" w:hAnsi="Times New Roman" w:cs="Times New Roman"/>
          <w:color w:val="auto"/>
          <w:spacing w:val="-3"/>
          <w:sz w:val="24"/>
          <w:szCs w:val="24"/>
        </w:rPr>
        <w:t xml:space="preserve"> несплошные тексты (таблицы, диаграммы, графики, схемы, инфографика) и </w:t>
      </w:r>
      <w:r w:rsidRPr="009E3C17">
        <w:rPr>
          <w:rStyle w:val="Italic1"/>
          <w:rFonts w:ascii="Times New Roman" w:hAnsi="Times New Roman" w:cs="Times New Roman"/>
          <w:i w:val="0"/>
          <w:iCs w:val="0"/>
          <w:color w:val="auto"/>
          <w:spacing w:val="-3"/>
          <w:sz w:val="24"/>
          <w:szCs w:val="24"/>
        </w:rPr>
        <w:t xml:space="preserve">понимать </w:t>
      </w:r>
      <w:r w:rsidRPr="009E3C17">
        <w:rPr>
          <w:rFonts w:ascii="Times New Roman" w:hAnsi="Times New Roman" w:cs="Times New Roman"/>
          <w:color w:val="auto"/>
          <w:spacing w:val="-3"/>
          <w:sz w:val="24"/>
          <w:szCs w:val="24"/>
        </w:rPr>
        <w:t>представленную</w:t>
      </w:r>
      <w:r w:rsidR="0012038A" w:rsidRPr="009E3C17">
        <w:rPr>
          <w:rFonts w:ascii="Times New Roman" w:hAnsi="Times New Roman" w:cs="Times New Roman"/>
          <w:color w:val="auto"/>
          <w:spacing w:val="-3"/>
          <w:sz w:val="24"/>
          <w:szCs w:val="24"/>
        </w:rPr>
        <w:t xml:space="preserve"> </w:t>
      </w:r>
      <w:r w:rsidRPr="009E3C17">
        <w:rPr>
          <w:rFonts w:ascii="Times New Roman" w:hAnsi="Times New Roman" w:cs="Times New Roman"/>
          <w:color w:val="auto"/>
          <w:spacing w:val="-3"/>
          <w:sz w:val="24"/>
          <w:szCs w:val="24"/>
        </w:rPr>
        <w:t xml:space="preserve">в них информацию;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Style w:val="Bold0"/>
          <w:rFonts w:ascii="Times New Roman" w:eastAsia="Calibri" w:hAnsi="Times New Roman" w:cs="Times New Roman"/>
          <w:b w:val="0"/>
          <w:bCs w:val="0"/>
          <w:color w:val="auto"/>
          <w:sz w:val="24"/>
          <w:szCs w:val="24"/>
        </w:rPr>
        <w:t>письменная речь:</w:t>
      </w:r>
      <w:r w:rsidRPr="009E3C17">
        <w:rPr>
          <w:rFonts w:ascii="Times New Roman" w:hAnsi="Times New Roman" w:cs="Times New Roman"/>
          <w:color w:val="auto"/>
          <w:sz w:val="24"/>
          <w:szCs w:val="24"/>
        </w:rPr>
        <w:t xml:space="preserve"> </w:t>
      </w:r>
      <w:r w:rsidRPr="009E3C17">
        <w:rPr>
          <w:rStyle w:val="Italic1"/>
          <w:rFonts w:ascii="Times New Roman" w:hAnsi="Times New Roman" w:cs="Times New Roman"/>
          <w:i w:val="0"/>
          <w:iCs w:val="0"/>
          <w:color w:val="auto"/>
          <w:sz w:val="24"/>
          <w:szCs w:val="24"/>
        </w:rPr>
        <w:t>заполнять</w:t>
      </w:r>
      <w:r w:rsidRPr="009E3C17">
        <w:rPr>
          <w:rFonts w:ascii="Times New Roman" w:hAnsi="Times New Roman" w:cs="Times New Roman"/>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9E3C17">
        <w:rPr>
          <w:rStyle w:val="Italic1"/>
          <w:rFonts w:ascii="Times New Roman" w:hAnsi="Times New Roman" w:cs="Times New Roman"/>
          <w:i w:val="0"/>
          <w:iCs w:val="0"/>
          <w:color w:val="auto"/>
          <w:sz w:val="24"/>
          <w:szCs w:val="24"/>
        </w:rPr>
        <w:t>писать</w:t>
      </w:r>
      <w:r w:rsidRPr="009E3C17">
        <w:rPr>
          <w:rFonts w:ascii="Times New Roman" w:hAnsi="Times New Roman" w:cs="Times New Roman"/>
          <w:color w:val="auto"/>
          <w:sz w:val="24"/>
          <w:szCs w:val="24"/>
        </w:rPr>
        <w:t xml:space="preserve"> резюме (CV), письмо</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обращение о приёме на работу (application letter)</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с сообщением основных сведений о себе в соответствии с нормами, принятыми</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 xml:space="preserve">в стране/странах изучаемого языка; </w:t>
      </w:r>
      <w:r w:rsidRPr="009E3C17">
        <w:rPr>
          <w:rStyle w:val="Italic1"/>
          <w:rFonts w:ascii="Times New Roman" w:hAnsi="Times New Roman" w:cs="Times New Roman"/>
          <w:i w:val="0"/>
          <w:iCs w:val="0"/>
          <w:color w:val="auto"/>
          <w:sz w:val="24"/>
          <w:szCs w:val="24"/>
        </w:rPr>
        <w:t xml:space="preserve">писать </w:t>
      </w:r>
      <w:r w:rsidRPr="009E3C17">
        <w:rPr>
          <w:rFonts w:ascii="Times New Roman" w:hAnsi="Times New Roman" w:cs="Times New Roman"/>
          <w:color w:val="auto"/>
          <w:sz w:val="24"/>
          <w:szCs w:val="24"/>
        </w:rPr>
        <w:t>электронное сообщение личного характера, соблюдая речевой этикет, принятый в стране/странах изучаемого языка (объём сообщения</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 xml:space="preserve">до 140 слов); </w:t>
      </w:r>
      <w:r w:rsidRPr="009E3C17">
        <w:rPr>
          <w:rStyle w:val="Italic1"/>
          <w:rFonts w:ascii="Times New Roman" w:hAnsi="Times New Roman" w:cs="Times New Roman"/>
          <w:i w:val="0"/>
          <w:iCs w:val="0"/>
          <w:color w:val="auto"/>
          <w:sz w:val="24"/>
          <w:szCs w:val="24"/>
        </w:rPr>
        <w:t>писать</w:t>
      </w:r>
      <w:r w:rsidRPr="009E3C17">
        <w:rPr>
          <w:rFonts w:ascii="Times New Roman" w:hAnsi="Times New Roman" w:cs="Times New Roman"/>
          <w:color w:val="auto"/>
          <w:sz w:val="24"/>
          <w:szCs w:val="24"/>
        </w:rPr>
        <w:t xml:space="preserve"> официальное (деловое) письмо,</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в том числе и электронное, в соответствии с нормами официального общения, принятыми в стране/странах изучаемого языка (объём делового письма</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 xml:space="preserve">до 180 слов); </w:t>
      </w:r>
      <w:r w:rsidRPr="009E3C17">
        <w:rPr>
          <w:rStyle w:val="Italic1"/>
          <w:rFonts w:ascii="Times New Roman" w:hAnsi="Times New Roman" w:cs="Times New Roman"/>
          <w:i w:val="0"/>
          <w:iCs w:val="0"/>
          <w:color w:val="auto"/>
          <w:sz w:val="24"/>
          <w:szCs w:val="24"/>
        </w:rPr>
        <w:t>создавать</w:t>
      </w:r>
      <w:r w:rsidRPr="009E3C17">
        <w:rPr>
          <w:rFonts w:ascii="Times New Roman" w:hAnsi="Times New Roman" w:cs="Times New Roman"/>
          <w:color w:val="auto"/>
          <w:sz w:val="24"/>
          <w:szCs w:val="24"/>
        </w:rPr>
        <w:t xml:space="preserve"> письменные высказывания на основе плана, иллюстрации/</w:t>
      </w:r>
      <w:r w:rsidR="00FA4F3B"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 xml:space="preserve">иллюстраций и/или прочитанного/прослушанного текста с </w:t>
      </w:r>
      <w:r w:rsidR="003476B3" w:rsidRPr="009E3C17">
        <w:rPr>
          <w:rFonts w:ascii="Times New Roman" w:hAnsi="Times New Roman" w:cs="Times New Roman"/>
          <w:color w:val="auto"/>
          <w:sz w:val="24"/>
          <w:szCs w:val="24"/>
        </w:rPr>
        <w:t>использованием</w:t>
      </w:r>
      <w:r w:rsidRPr="009E3C17">
        <w:rPr>
          <w:rFonts w:ascii="Times New Roman" w:hAnsi="Times New Roman" w:cs="Times New Roman"/>
          <w:color w:val="auto"/>
          <w:sz w:val="24"/>
          <w:szCs w:val="24"/>
        </w:rPr>
        <w:t xml:space="preserve"> или без </w:t>
      </w:r>
      <w:r w:rsidR="003476B3" w:rsidRPr="009E3C17">
        <w:rPr>
          <w:rFonts w:ascii="Times New Roman" w:hAnsi="Times New Roman" w:cs="Times New Roman"/>
          <w:color w:val="auto"/>
          <w:sz w:val="24"/>
          <w:szCs w:val="24"/>
        </w:rPr>
        <w:t>использования образ</w:t>
      </w:r>
      <w:r w:rsidRPr="009E3C17">
        <w:rPr>
          <w:rFonts w:ascii="Times New Roman" w:hAnsi="Times New Roman" w:cs="Times New Roman"/>
          <w:color w:val="auto"/>
          <w:sz w:val="24"/>
          <w:szCs w:val="24"/>
        </w:rPr>
        <w:t>ц</w:t>
      </w:r>
      <w:r w:rsidR="003476B3" w:rsidRPr="009E3C17">
        <w:rPr>
          <w:rFonts w:ascii="Times New Roman" w:hAnsi="Times New Roman" w:cs="Times New Roman"/>
          <w:color w:val="auto"/>
          <w:sz w:val="24"/>
          <w:szCs w:val="24"/>
        </w:rPr>
        <w:t>а</w:t>
      </w:r>
      <w:r w:rsidRPr="009E3C17">
        <w:rPr>
          <w:rFonts w:ascii="Times New Roman" w:hAnsi="Times New Roman" w:cs="Times New Roman"/>
          <w:color w:val="auto"/>
          <w:sz w:val="24"/>
          <w:szCs w:val="24"/>
        </w:rPr>
        <w:t xml:space="preserve"> (объём высказывания</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 xml:space="preserve">до 180 слов); </w:t>
      </w:r>
      <w:r w:rsidRPr="009E3C17">
        <w:rPr>
          <w:rStyle w:val="Italic1"/>
          <w:rFonts w:ascii="Times New Roman" w:hAnsi="Times New Roman" w:cs="Times New Roman"/>
          <w:i w:val="0"/>
          <w:iCs w:val="0"/>
          <w:color w:val="auto"/>
          <w:sz w:val="24"/>
          <w:szCs w:val="24"/>
        </w:rPr>
        <w:t>заполнять</w:t>
      </w:r>
      <w:r w:rsidRPr="009E3C17">
        <w:rPr>
          <w:rFonts w:ascii="Times New Roman" w:hAnsi="Times New Roman" w:cs="Times New Roman"/>
          <w:color w:val="auto"/>
          <w:sz w:val="24"/>
          <w:szCs w:val="24"/>
        </w:rPr>
        <w:t xml:space="preserve"> таблицу, кратко фиксируя содержание прочитанного/прослушанного текста или </w:t>
      </w:r>
      <w:r w:rsidRPr="009E3C17">
        <w:rPr>
          <w:rFonts w:ascii="Times New Roman" w:hAnsi="Times New Roman" w:cs="Times New Roman"/>
          <w:color w:val="auto"/>
          <w:sz w:val="24"/>
          <w:szCs w:val="24"/>
        </w:rPr>
        <w:lastRenderedPageBreak/>
        <w:t xml:space="preserve">дополняя информацию в таблице; </w:t>
      </w:r>
      <w:r w:rsidRPr="009E3C17">
        <w:rPr>
          <w:rStyle w:val="Italic1"/>
          <w:rFonts w:ascii="Times New Roman" w:hAnsi="Times New Roman" w:cs="Times New Roman"/>
          <w:i w:val="0"/>
          <w:iCs w:val="0"/>
          <w:color w:val="auto"/>
          <w:sz w:val="24"/>
          <w:szCs w:val="24"/>
        </w:rPr>
        <w:t>создавать</w:t>
      </w:r>
      <w:r w:rsidRPr="009E3C17">
        <w:rPr>
          <w:rFonts w:ascii="Times New Roman" w:hAnsi="Times New Roman" w:cs="Times New Roman"/>
          <w:color w:val="auto"/>
          <w:sz w:val="24"/>
          <w:szCs w:val="24"/>
        </w:rPr>
        <w:t xml:space="preserve">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 xml:space="preserve">до 250 слов); письменно </w:t>
      </w:r>
      <w:r w:rsidRPr="009E3C17">
        <w:rPr>
          <w:rStyle w:val="Italic1"/>
          <w:rFonts w:ascii="Times New Roman" w:hAnsi="Times New Roman" w:cs="Times New Roman"/>
          <w:i w:val="0"/>
          <w:iCs w:val="0"/>
          <w:color w:val="auto"/>
          <w:sz w:val="24"/>
          <w:szCs w:val="24"/>
        </w:rPr>
        <w:t>комментировать</w:t>
      </w:r>
      <w:r w:rsidRPr="009E3C17">
        <w:rPr>
          <w:rFonts w:ascii="Times New Roman" w:hAnsi="Times New Roman" w:cs="Times New Roman"/>
          <w:color w:val="auto"/>
          <w:sz w:val="24"/>
          <w:szCs w:val="24"/>
        </w:rPr>
        <w:t xml:space="preserve"> предложенную информацию, высказывания, пословицы, цитаты</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 xml:space="preserve">с выражением и аргументацией своего мнения; </w:t>
      </w:r>
      <w:r w:rsidRPr="009E3C17">
        <w:rPr>
          <w:rStyle w:val="Italic1"/>
          <w:rFonts w:ascii="Times New Roman" w:hAnsi="Times New Roman" w:cs="Times New Roman"/>
          <w:i w:val="0"/>
          <w:iCs w:val="0"/>
          <w:color w:val="auto"/>
          <w:sz w:val="24"/>
          <w:szCs w:val="24"/>
        </w:rPr>
        <w:t>письменно представлять</w:t>
      </w:r>
      <w:r w:rsidRPr="009E3C17">
        <w:rPr>
          <w:rFonts w:ascii="Times New Roman" w:hAnsi="Times New Roman" w:cs="Times New Roman"/>
          <w:color w:val="auto"/>
          <w:sz w:val="24"/>
          <w:szCs w:val="24"/>
        </w:rPr>
        <w:t xml:space="preserve"> результаты выполненной проектной работы (объём</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 xml:space="preserve">до 250 слов);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Style w:val="Bold0"/>
          <w:rFonts w:ascii="Times New Roman" w:eastAsia="Calibri" w:hAnsi="Times New Roman" w:cs="Times New Roman"/>
          <w:b w:val="0"/>
          <w:bCs w:val="0"/>
          <w:color w:val="auto"/>
          <w:sz w:val="24"/>
          <w:szCs w:val="24"/>
        </w:rPr>
        <w:t xml:space="preserve">перевод как особый вид речевой деятельности: </w:t>
      </w:r>
      <w:r w:rsidRPr="009E3C17">
        <w:rPr>
          <w:rStyle w:val="Italic1"/>
          <w:rFonts w:ascii="Times New Roman" w:hAnsi="Times New Roman" w:cs="Times New Roman"/>
          <w:i w:val="0"/>
          <w:iCs w:val="0"/>
          <w:color w:val="auto"/>
          <w:sz w:val="24"/>
          <w:szCs w:val="24"/>
        </w:rPr>
        <w:t>делать</w:t>
      </w:r>
      <w:r w:rsidRPr="009E3C17">
        <w:rPr>
          <w:rFonts w:ascii="Times New Roman" w:hAnsi="Times New Roman" w:cs="Times New Roman"/>
          <w:color w:val="auto"/>
          <w:sz w:val="24"/>
          <w:szCs w:val="24"/>
        </w:rPr>
        <w:t xml:space="preserve"> письменный перевод</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 xml:space="preserve">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2) </w:t>
      </w:r>
      <w:r w:rsidRPr="009E3C17">
        <w:rPr>
          <w:rStyle w:val="Italic1"/>
          <w:rFonts w:ascii="Times New Roman" w:hAnsi="Times New Roman" w:cs="Times New Roman"/>
          <w:i w:val="0"/>
          <w:iCs w:val="0"/>
          <w:color w:val="auto"/>
          <w:sz w:val="24"/>
          <w:szCs w:val="24"/>
        </w:rPr>
        <w:t>владеть</w:t>
      </w:r>
      <w:r w:rsidRPr="009E3C17">
        <w:rPr>
          <w:rFonts w:ascii="Times New Roman" w:hAnsi="Times New Roman" w:cs="Times New Roman"/>
          <w:color w:val="auto"/>
          <w:sz w:val="24"/>
          <w:szCs w:val="24"/>
        </w:rPr>
        <w:t xml:space="preserve"> фонетическими навыками: </w:t>
      </w:r>
      <w:r w:rsidRPr="009E3C17">
        <w:rPr>
          <w:rStyle w:val="Italic1"/>
          <w:rFonts w:ascii="Times New Roman" w:hAnsi="Times New Roman" w:cs="Times New Roman"/>
          <w:i w:val="0"/>
          <w:iCs w:val="0"/>
          <w:color w:val="auto"/>
          <w:sz w:val="24"/>
          <w:szCs w:val="24"/>
        </w:rPr>
        <w:t>различать на слух</w:t>
      </w:r>
      <w:r w:rsidRPr="009E3C17">
        <w:rPr>
          <w:rFonts w:ascii="Times New Roman" w:hAnsi="Times New Roman" w:cs="Times New Roman"/>
          <w:color w:val="auto"/>
          <w:sz w:val="24"/>
          <w:szCs w:val="24"/>
        </w:rPr>
        <w:t>,</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 xml:space="preserve">без ошибок, ведущих к сбою коммуникации, </w:t>
      </w:r>
      <w:r w:rsidRPr="009E3C17">
        <w:rPr>
          <w:rStyle w:val="Italic1"/>
          <w:rFonts w:ascii="Times New Roman" w:hAnsi="Times New Roman" w:cs="Times New Roman"/>
          <w:i w:val="0"/>
          <w:iCs w:val="0"/>
          <w:color w:val="auto"/>
          <w:sz w:val="24"/>
          <w:szCs w:val="24"/>
        </w:rPr>
        <w:t>произносить</w:t>
      </w:r>
      <w:r w:rsidRPr="009E3C17">
        <w:rPr>
          <w:rFonts w:ascii="Times New Roman" w:hAnsi="Times New Roman" w:cs="Times New Roman"/>
          <w:color w:val="auto"/>
          <w:sz w:val="24"/>
          <w:szCs w:val="24"/>
        </w:rPr>
        <w:t xml:space="preserve"> слова с правильным ударением и фразы с соблюдением их ритмико-интонационных особенностей,</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 xml:space="preserve">в том числе </w:t>
      </w:r>
      <w:r w:rsidRPr="009E3C17">
        <w:rPr>
          <w:rStyle w:val="Italic1"/>
          <w:rFonts w:ascii="Times New Roman" w:hAnsi="Times New Roman" w:cs="Times New Roman"/>
          <w:i w:val="0"/>
          <w:iCs w:val="0"/>
          <w:color w:val="auto"/>
          <w:sz w:val="24"/>
          <w:szCs w:val="24"/>
        </w:rPr>
        <w:t>применять</w:t>
      </w:r>
      <w:r w:rsidRPr="009E3C17">
        <w:rPr>
          <w:rFonts w:ascii="Times New Roman" w:hAnsi="Times New Roman" w:cs="Times New Roman"/>
          <w:color w:val="auto"/>
          <w:sz w:val="24"/>
          <w:szCs w:val="24"/>
        </w:rPr>
        <w:t xml:space="preserve"> правило отсутствия фразового ударения на служебных словах; выразительно </w:t>
      </w:r>
      <w:r w:rsidRPr="009E3C17">
        <w:rPr>
          <w:rStyle w:val="Italic1"/>
          <w:rFonts w:ascii="Times New Roman" w:hAnsi="Times New Roman" w:cs="Times New Roman"/>
          <w:i w:val="0"/>
          <w:iCs w:val="0"/>
          <w:color w:val="auto"/>
          <w:sz w:val="24"/>
          <w:szCs w:val="24"/>
        </w:rPr>
        <w:t>читать вслух</w:t>
      </w:r>
      <w:r w:rsidRPr="009E3C17">
        <w:rPr>
          <w:rFonts w:ascii="Times New Roman" w:hAnsi="Times New Roman" w:cs="Times New Roman"/>
          <w:color w:val="auto"/>
          <w:sz w:val="24"/>
          <w:szCs w:val="24"/>
        </w:rPr>
        <w:t xml:space="preserve"> небольшие тексты объёмом до 170 слов, построенные на изученном языковом материале, с соблюдением правил чтения</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 xml:space="preserve">и соответствующей интонацией, демонстрируя понимание содержания текста;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Style w:val="Italic1"/>
          <w:rFonts w:ascii="Times New Roman" w:hAnsi="Times New Roman" w:cs="Times New Roman"/>
          <w:i w:val="0"/>
          <w:iCs w:val="0"/>
          <w:color w:val="auto"/>
          <w:sz w:val="24"/>
          <w:szCs w:val="24"/>
        </w:rPr>
        <w:t>владеть</w:t>
      </w:r>
      <w:r w:rsidRPr="009E3C17">
        <w:rPr>
          <w:rFonts w:ascii="Times New Roman" w:hAnsi="Times New Roman" w:cs="Times New Roman"/>
          <w:color w:val="auto"/>
          <w:sz w:val="24"/>
          <w:szCs w:val="24"/>
        </w:rPr>
        <w:t xml:space="preserve"> орфографическими навыками: правильно </w:t>
      </w:r>
      <w:r w:rsidRPr="009E3C17">
        <w:rPr>
          <w:rStyle w:val="Italic1"/>
          <w:rFonts w:ascii="Times New Roman" w:hAnsi="Times New Roman" w:cs="Times New Roman"/>
          <w:i w:val="0"/>
          <w:iCs w:val="0"/>
          <w:color w:val="auto"/>
          <w:sz w:val="24"/>
          <w:szCs w:val="24"/>
        </w:rPr>
        <w:t>писать</w:t>
      </w:r>
      <w:r w:rsidRPr="009E3C17">
        <w:rPr>
          <w:rFonts w:ascii="Times New Roman" w:hAnsi="Times New Roman" w:cs="Times New Roman"/>
          <w:color w:val="auto"/>
          <w:sz w:val="24"/>
          <w:szCs w:val="24"/>
        </w:rPr>
        <w:t xml:space="preserve"> изученные слова;</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Style w:val="Italic1"/>
          <w:rFonts w:ascii="Times New Roman" w:hAnsi="Times New Roman" w:cs="Times New Roman"/>
          <w:i w:val="0"/>
          <w:iCs w:val="0"/>
          <w:color w:val="auto"/>
          <w:sz w:val="24"/>
          <w:szCs w:val="24"/>
        </w:rPr>
        <w:t>владеть</w:t>
      </w:r>
      <w:r w:rsidRPr="009E3C17">
        <w:rPr>
          <w:rFonts w:ascii="Times New Roman" w:hAnsi="Times New Roman" w:cs="Times New Roman"/>
          <w:color w:val="auto"/>
          <w:sz w:val="24"/>
          <w:szCs w:val="24"/>
        </w:rPr>
        <w:t xml:space="preserve"> пунктуационными навыками: </w:t>
      </w:r>
      <w:r w:rsidRPr="009E3C17">
        <w:rPr>
          <w:rStyle w:val="Italic1"/>
          <w:rFonts w:ascii="Times New Roman" w:hAnsi="Times New Roman" w:cs="Times New Roman"/>
          <w:i w:val="0"/>
          <w:iCs w:val="0"/>
          <w:color w:val="auto"/>
          <w:sz w:val="24"/>
          <w:szCs w:val="24"/>
        </w:rPr>
        <w:t>использовать</w:t>
      </w:r>
      <w:r w:rsidRPr="009E3C17">
        <w:rPr>
          <w:rFonts w:ascii="Times New Roman" w:hAnsi="Times New Roman" w:cs="Times New Roman"/>
          <w:color w:val="auto"/>
          <w:sz w:val="24"/>
          <w:szCs w:val="24"/>
        </w:rPr>
        <w:t xml:space="preserve"> запятую</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 xml:space="preserve">при перечислении, обращении и при выделении вводных слов; апостроф, точку, вопросительный и восклицательный знаки; </w:t>
      </w:r>
      <w:r w:rsidRPr="009E3C17">
        <w:rPr>
          <w:rStyle w:val="Italic1"/>
          <w:rFonts w:ascii="Times New Roman" w:hAnsi="Times New Roman" w:cs="Times New Roman"/>
          <w:i w:val="0"/>
          <w:iCs w:val="0"/>
          <w:color w:val="auto"/>
          <w:sz w:val="24"/>
          <w:szCs w:val="24"/>
        </w:rPr>
        <w:t>не ставить</w:t>
      </w:r>
      <w:r w:rsidRPr="009E3C17">
        <w:rPr>
          <w:rFonts w:ascii="Times New Roman" w:hAnsi="Times New Roman" w:cs="Times New Roman"/>
          <w:color w:val="auto"/>
          <w:sz w:val="24"/>
          <w:szCs w:val="24"/>
        </w:rPr>
        <w:t xml:space="preserve"> точку после заголовка; пунктуационно правильно </w:t>
      </w:r>
      <w:r w:rsidRPr="009E3C17">
        <w:rPr>
          <w:rStyle w:val="Italic1"/>
          <w:rFonts w:ascii="Times New Roman" w:hAnsi="Times New Roman" w:cs="Times New Roman"/>
          <w:i w:val="0"/>
          <w:iCs w:val="0"/>
          <w:color w:val="auto"/>
          <w:sz w:val="24"/>
          <w:szCs w:val="24"/>
        </w:rPr>
        <w:t>оформлять</w:t>
      </w:r>
      <w:r w:rsidRPr="009E3C17">
        <w:rPr>
          <w:rFonts w:ascii="Times New Roman" w:hAnsi="Times New Roman" w:cs="Times New Roman"/>
          <w:color w:val="auto"/>
          <w:sz w:val="24"/>
          <w:szCs w:val="24"/>
        </w:rPr>
        <w:t xml:space="preserve"> прямую речь; пунктуационно правильно </w:t>
      </w:r>
      <w:r w:rsidRPr="009E3C17">
        <w:rPr>
          <w:rStyle w:val="Italic1"/>
          <w:rFonts w:ascii="Times New Roman" w:hAnsi="Times New Roman" w:cs="Times New Roman"/>
          <w:i w:val="0"/>
          <w:iCs w:val="0"/>
          <w:color w:val="auto"/>
          <w:sz w:val="24"/>
          <w:szCs w:val="24"/>
        </w:rPr>
        <w:t>оформлять</w:t>
      </w:r>
      <w:r w:rsidRPr="009E3C17">
        <w:rPr>
          <w:rFonts w:ascii="Times New Roman" w:hAnsi="Times New Roman" w:cs="Times New Roman"/>
          <w:color w:val="auto"/>
          <w:sz w:val="24"/>
          <w:szCs w:val="24"/>
        </w:rPr>
        <w:t xml:space="preserve"> электронное сообщение личного характера, официальное (деловое) письмо, в том числе электронное;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3) </w:t>
      </w:r>
      <w:r w:rsidRPr="009E3C17">
        <w:rPr>
          <w:rStyle w:val="Italic1"/>
          <w:rFonts w:ascii="Times New Roman" w:hAnsi="Times New Roman" w:cs="Times New Roman"/>
          <w:i w:val="0"/>
          <w:iCs w:val="0"/>
          <w:color w:val="auto"/>
          <w:sz w:val="24"/>
          <w:szCs w:val="24"/>
        </w:rPr>
        <w:t xml:space="preserve">распознавать </w:t>
      </w:r>
      <w:r w:rsidR="006842E4" w:rsidRPr="009E3C17">
        <w:rPr>
          <w:rFonts w:ascii="Times New Roman" w:hAnsi="Times New Roman"/>
          <w:sz w:val="24"/>
          <w:szCs w:val="24"/>
        </w:rPr>
        <w:t xml:space="preserve">в устной речи и письменном тексте </w:t>
      </w:r>
      <w:r w:rsidRPr="009E3C17">
        <w:rPr>
          <w:rFonts w:ascii="Times New Roman" w:hAnsi="Times New Roman" w:cs="Times New Roman"/>
          <w:color w:val="auto"/>
          <w:sz w:val="24"/>
          <w:szCs w:val="24"/>
        </w:rPr>
        <w:t xml:space="preserve">1650 лексических единиц (слов, фразовых глаголов, словосочетаний, речевых клише, средств логической связи) и правильно </w:t>
      </w:r>
      <w:r w:rsidRPr="009E3C17">
        <w:rPr>
          <w:rStyle w:val="Italic1"/>
          <w:rFonts w:ascii="Times New Roman" w:hAnsi="Times New Roman" w:cs="Times New Roman"/>
          <w:i w:val="0"/>
          <w:iCs w:val="0"/>
          <w:color w:val="auto"/>
          <w:sz w:val="24"/>
          <w:szCs w:val="24"/>
        </w:rPr>
        <w:t>употреблять</w:t>
      </w:r>
      <w:r w:rsidRPr="009E3C17">
        <w:rPr>
          <w:rFonts w:ascii="Times New Roman" w:hAnsi="Times New Roman" w:cs="Times New Roman"/>
          <w:color w:val="auto"/>
          <w:sz w:val="24"/>
          <w:szCs w:val="24"/>
        </w:rPr>
        <w:t xml:space="preserve">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Style w:val="Italic1"/>
          <w:rFonts w:ascii="Times New Roman" w:hAnsi="Times New Roman" w:cs="Times New Roman"/>
          <w:i w:val="0"/>
          <w:iCs w:val="0"/>
          <w:color w:val="auto"/>
          <w:sz w:val="24"/>
          <w:szCs w:val="24"/>
        </w:rPr>
        <w:t>распознавать и употреблять</w:t>
      </w:r>
      <w:r w:rsidRPr="009E3C17">
        <w:rPr>
          <w:rFonts w:ascii="Times New Roman" w:hAnsi="Times New Roman" w:cs="Times New Roman"/>
          <w:color w:val="auto"/>
          <w:sz w:val="24"/>
          <w:szCs w:val="24"/>
        </w:rPr>
        <w:t xml:space="preserve"> в устной и письменной речи родственные слова, образованные с использованием аффиксации (глаголы при помощи префиксов</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dis-, mis-, re-, over-, under- и суффиксов -ise/-ize, -en; имена существительные</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при помощи префиксов un-, in-/im-, il-/ir- и суффиксов -ance/-ence, -er/-or, -ing, -ist, -ity, -ment, -ness, -sion/-tion, -ship; имена прилагательные при помощи префиксов un-, in-/im-, il-/ir- inter-, non-, post-, pre-, super- и суффиксов -able/-ible, -al, -ed, -ese, -ful, -ian/-an, -ing, -ish, -ive, -less, -ly, -ous, -y; наречия при помощи префиксов un-, in-/im-, il-/ir- и суффикса -ly; числительные при помощи суффиксов -teen, -ty, -th);</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с использованием конверсии (образование имён существительных</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от неопределённых форм глаголов (to run</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a run); имён существительных</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от прилагательных (rich people</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the rich); глаголов от имён существительных</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(a hand</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to hand); глаголов от имён прилагательных (cool</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to cool);</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Style w:val="Italic1"/>
          <w:rFonts w:ascii="Times New Roman" w:hAnsi="Times New Roman" w:cs="Times New Roman"/>
          <w:i w:val="0"/>
          <w:iCs w:val="0"/>
          <w:color w:val="auto"/>
          <w:sz w:val="24"/>
          <w:szCs w:val="24"/>
        </w:rPr>
        <w:t>распознавать и употреблять</w:t>
      </w:r>
      <w:r w:rsidRPr="009E3C17">
        <w:rPr>
          <w:rFonts w:ascii="Times New Roman" w:hAnsi="Times New Roman" w:cs="Times New Roman"/>
          <w:color w:val="auto"/>
          <w:sz w:val="24"/>
          <w:szCs w:val="24"/>
        </w:rPr>
        <w:t xml:space="preserve"> в устной и письменной речи имена прилагательные на -ed и -ing (excited</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exciting);</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Style w:val="Italic1"/>
          <w:rFonts w:ascii="Times New Roman" w:hAnsi="Times New Roman" w:cs="Times New Roman"/>
          <w:i w:val="0"/>
          <w:iCs w:val="0"/>
          <w:color w:val="auto"/>
          <w:sz w:val="24"/>
          <w:szCs w:val="24"/>
        </w:rPr>
        <w:t>распознавать и употреблять</w:t>
      </w:r>
      <w:r w:rsidRPr="009E3C17">
        <w:rPr>
          <w:rFonts w:ascii="Times New Roman" w:hAnsi="Times New Roman" w:cs="Times New Roman"/>
          <w:color w:val="auto"/>
          <w:sz w:val="24"/>
          <w:szCs w:val="24"/>
        </w:rPr>
        <w:t xml:space="preserve">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Style w:val="Italic1"/>
          <w:rFonts w:ascii="Times New Roman" w:hAnsi="Times New Roman" w:cs="Times New Roman"/>
          <w:i w:val="0"/>
          <w:iCs w:val="0"/>
          <w:color w:val="auto"/>
          <w:sz w:val="24"/>
          <w:szCs w:val="24"/>
        </w:rPr>
        <w:t>распознавать и употреблять</w:t>
      </w:r>
      <w:r w:rsidRPr="009E3C17">
        <w:rPr>
          <w:rFonts w:ascii="Times New Roman" w:hAnsi="Times New Roman" w:cs="Times New Roman"/>
          <w:color w:val="auto"/>
          <w:sz w:val="24"/>
          <w:szCs w:val="24"/>
        </w:rPr>
        <w:t xml:space="preserve"> в устной и письменной речи различные средства связи для обеспечения целостности и логичности устного/письменного высказывания;</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4) </w:t>
      </w:r>
      <w:r w:rsidRPr="009E3C17">
        <w:rPr>
          <w:rStyle w:val="Italic1"/>
          <w:rFonts w:ascii="Times New Roman" w:hAnsi="Times New Roman" w:cs="Times New Roman"/>
          <w:i w:val="0"/>
          <w:iCs w:val="0"/>
          <w:color w:val="auto"/>
          <w:sz w:val="24"/>
          <w:szCs w:val="24"/>
        </w:rPr>
        <w:t>знать и понимать</w:t>
      </w:r>
      <w:r w:rsidRPr="009E3C17">
        <w:rPr>
          <w:rFonts w:ascii="Times New Roman" w:hAnsi="Times New Roman" w:cs="Times New Roman"/>
          <w:color w:val="auto"/>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Style w:val="Italic1"/>
          <w:rFonts w:ascii="Times New Roman" w:hAnsi="Times New Roman" w:cs="Times New Roman"/>
          <w:i w:val="0"/>
          <w:iCs w:val="0"/>
          <w:color w:val="auto"/>
          <w:sz w:val="24"/>
          <w:szCs w:val="24"/>
        </w:rPr>
        <w:lastRenderedPageBreak/>
        <w:t>распознавать</w:t>
      </w:r>
      <w:r w:rsidRPr="009E3C17">
        <w:rPr>
          <w:rFonts w:ascii="Times New Roman" w:hAnsi="Times New Roman" w:cs="Times New Roman"/>
          <w:color w:val="auto"/>
          <w:sz w:val="24"/>
          <w:szCs w:val="24"/>
        </w:rPr>
        <w:t xml:space="preserve"> и употреблять в устной и письменной речи: </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предложения, в том числе с несколькими обстоятельствами, следующими</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 xml:space="preserve">в определённом порядке; </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предложения с начальным It; </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предложения с начальным There + to be; </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предложения с глагольными конструкциями, содержащими глаголы-связки</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 xml:space="preserve">to be, to look, to seem, to feel; </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предложения cо сложным дополнением</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 xml:space="preserve">Complex Object; </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предложения cо сложным подлежащим</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 xml:space="preserve">Complex Subject; </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lang w:val="en-US"/>
        </w:rPr>
      </w:pPr>
      <w:r w:rsidRPr="009E3C17">
        <w:rPr>
          <w:rFonts w:ascii="Times New Roman" w:hAnsi="Times New Roman" w:cs="Times New Roman"/>
          <w:color w:val="auto"/>
          <w:sz w:val="24"/>
          <w:szCs w:val="24"/>
        </w:rPr>
        <w:t>инверсию</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с</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конструкциями</w:t>
      </w:r>
      <w:r w:rsidRPr="009E3C17">
        <w:rPr>
          <w:rFonts w:ascii="Times New Roman" w:hAnsi="Times New Roman" w:cs="Times New Roman"/>
          <w:color w:val="auto"/>
          <w:sz w:val="24"/>
          <w:szCs w:val="24"/>
          <w:lang w:val="en-US"/>
        </w:rPr>
        <w:t xml:space="preserve"> hardly (ever) … when, no sooner … that, if only …;</w:t>
      </w:r>
      <w:r w:rsidR="0012038A"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в</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условных</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предложениях</w:t>
      </w:r>
      <w:r w:rsidRPr="009E3C17">
        <w:rPr>
          <w:rFonts w:ascii="Times New Roman" w:hAnsi="Times New Roman" w:cs="Times New Roman"/>
          <w:color w:val="auto"/>
          <w:sz w:val="24"/>
          <w:szCs w:val="24"/>
          <w:lang w:val="en-US"/>
        </w:rPr>
        <w:t xml:space="preserve"> (If) … should do;</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сложносочинённые предложения с сочинительными союзами and, but, or;</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сложноподчинённые предложения с союзами и союзными словами because, if, when, where, what, why, how;</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сложноподчинённые предложения с определительными придаточными</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с союзными словами who, which, that;</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сложноподчинённые предложения с союзными словами whoever, whatever, however, whenever;</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условные предложения с глаголами в изъявительном наклонении</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(Conditional 0, Conditional I) и с глаголами в сослагательном наклонении (Conditional II и Conditional III);</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lang w:val="en-US"/>
        </w:rPr>
      </w:pPr>
      <w:r w:rsidRPr="009E3C17">
        <w:rPr>
          <w:rFonts w:ascii="Times New Roman" w:hAnsi="Times New Roman" w:cs="Times New Roman"/>
          <w:color w:val="auto"/>
          <w:sz w:val="24"/>
          <w:szCs w:val="24"/>
        </w:rPr>
        <w:t>все</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типы</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вопросительных</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предложений</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общий</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специальный</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альтернативный</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разделительный</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вопросы</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в</w:t>
      </w:r>
      <w:r w:rsidRPr="009E3C17">
        <w:rPr>
          <w:rFonts w:ascii="Times New Roman" w:hAnsi="Times New Roman" w:cs="Times New Roman"/>
          <w:color w:val="auto"/>
          <w:sz w:val="24"/>
          <w:szCs w:val="24"/>
          <w:lang w:val="en-US"/>
        </w:rPr>
        <w:t xml:space="preserve"> Present/Past/Future Simple Tense; Present/Past Continuous Tense; Present/Past Perfect Tense; Present Perfect Continuous Tense); </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повествовательные, вопросительные и побудительные предложения</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в косвенной речи в настоящем и прошедшем времени; согласование времён</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 xml:space="preserve">в рамках сложного предложения; </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модальные глаголы в косвенной речи в настоящем и прошедшем времени; </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lang w:val="en-US"/>
        </w:rPr>
      </w:pPr>
      <w:r w:rsidRPr="009E3C17">
        <w:rPr>
          <w:rFonts w:ascii="Times New Roman" w:hAnsi="Times New Roman" w:cs="Times New Roman"/>
          <w:color w:val="auto"/>
          <w:sz w:val="24"/>
          <w:szCs w:val="24"/>
        </w:rPr>
        <w:t>предложения</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с</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конструкциями</w:t>
      </w:r>
      <w:r w:rsidRPr="009E3C17">
        <w:rPr>
          <w:rFonts w:ascii="Times New Roman" w:hAnsi="Times New Roman" w:cs="Times New Roman"/>
          <w:color w:val="auto"/>
          <w:sz w:val="24"/>
          <w:szCs w:val="24"/>
          <w:lang w:val="en-US"/>
        </w:rPr>
        <w:t xml:space="preserve"> as … as, not so … as; both … and …, either … or, neither … nor; </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предложения с I wish; </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конструкции с глаголами на -ing: to love/hate doing smth;</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lang w:val="en-US"/>
        </w:rPr>
      </w:pPr>
      <w:r w:rsidRPr="009E3C17">
        <w:rPr>
          <w:rFonts w:ascii="Times New Roman" w:hAnsi="Times New Roman" w:cs="Times New Roman"/>
          <w:color w:val="auto"/>
          <w:sz w:val="24"/>
          <w:szCs w:val="24"/>
        </w:rPr>
        <w:t>конструкции</w:t>
      </w:r>
      <w:r w:rsidRPr="009E3C17">
        <w:rPr>
          <w:rFonts w:ascii="Times New Roman" w:hAnsi="Times New Roman" w:cs="Times New Roman"/>
          <w:color w:val="auto"/>
          <w:sz w:val="24"/>
          <w:szCs w:val="24"/>
          <w:lang w:val="en-US"/>
        </w:rPr>
        <w:t xml:space="preserve"> c </w:t>
      </w:r>
      <w:r w:rsidRPr="009E3C17">
        <w:rPr>
          <w:rFonts w:ascii="Times New Roman" w:hAnsi="Times New Roman" w:cs="Times New Roman"/>
          <w:color w:val="auto"/>
          <w:sz w:val="24"/>
          <w:szCs w:val="24"/>
        </w:rPr>
        <w:t>глаголами</w:t>
      </w:r>
      <w:r w:rsidRPr="009E3C17">
        <w:rPr>
          <w:rFonts w:ascii="Times New Roman" w:hAnsi="Times New Roman" w:cs="Times New Roman"/>
          <w:color w:val="auto"/>
          <w:sz w:val="24"/>
          <w:szCs w:val="24"/>
          <w:lang w:val="en-US"/>
        </w:rPr>
        <w:t xml:space="preserve"> to stop, to remember, to forget (</w:t>
      </w:r>
      <w:r w:rsidRPr="009E3C17">
        <w:rPr>
          <w:rFonts w:ascii="Times New Roman" w:hAnsi="Times New Roman" w:cs="Times New Roman"/>
          <w:color w:val="auto"/>
          <w:sz w:val="24"/>
          <w:szCs w:val="24"/>
        </w:rPr>
        <w:t>разница</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в</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значении</w:t>
      </w:r>
      <w:r w:rsidR="0012038A"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lang w:val="en-US"/>
        </w:rPr>
        <w:t xml:space="preserve">to stop doing smth </w:t>
      </w:r>
      <w:r w:rsidRPr="009E3C17">
        <w:rPr>
          <w:rFonts w:ascii="Times New Roman" w:hAnsi="Times New Roman" w:cs="Times New Roman"/>
          <w:color w:val="auto"/>
          <w:sz w:val="24"/>
          <w:szCs w:val="24"/>
        </w:rPr>
        <w:t>и</w:t>
      </w:r>
      <w:r w:rsidRPr="009E3C17">
        <w:rPr>
          <w:rFonts w:ascii="Times New Roman" w:hAnsi="Times New Roman" w:cs="Times New Roman"/>
          <w:color w:val="auto"/>
          <w:sz w:val="24"/>
          <w:szCs w:val="24"/>
          <w:lang w:val="en-US"/>
        </w:rPr>
        <w:t xml:space="preserve"> to stop to do smth); </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lang w:val="en-US"/>
        </w:rPr>
      </w:pPr>
      <w:r w:rsidRPr="009E3C17">
        <w:rPr>
          <w:rFonts w:ascii="Times New Roman" w:hAnsi="Times New Roman" w:cs="Times New Roman"/>
          <w:color w:val="auto"/>
          <w:sz w:val="24"/>
          <w:szCs w:val="24"/>
        </w:rPr>
        <w:t>конструкция</w:t>
      </w:r>
      <w:r w:rsidRPr="009E3C17">
        <w:rPr>
          <w:rFonts w:ascii="Times New Roman" w:hAnsi="Times New Roman" w:cs="Times New Roman"/>
          <w:color w:val="auto"/>
          <w:sz w:val="24"/>
          <w:szCs w:val="24"/>
          <w:lang w:val="en-US"/>
        </w:rPr>
        <w:t xml:space="preserve"> It takes me… to do smth;</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конструкция used to + инфинитив глагола;</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lang w:val="en-US"/>
        </w:rPr>
      </w:pPr>
      <w:r w:rsidRPr="009E3C17">
        <w:rPr>
          <w:rFonts w:ascii="Times New Roman" w:hAnsi="Times New Roman" w:cs="Times New Roman"/>
          <w:color w:val="auto"/>
          <w:sz w:val="24"/>
          <w:szCs w:val="24"/>
        </w:rPr>
        <w:t>конструкции</w:t>
      </w:r>
      <w:r w:rsidRPr="009E3C17">
        <w:rPr>
          <w:rFonts w:ascii="Times New Roman" w:hAnsi="Times New Roman" w:cs="Times New Roman"/>
          <w:color w:val="auto"/>
          <w:sz w:val="24"/>
          <w:szCs w:val="24"/>
          <w:lang w:val="en-US"/>
        </w:rPr>
        <w:t xml:space="preserve"> be/get used to smth; be/get used to doing smth; </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lang w:val="en-US"/>
        </w:rPr>
      </w:pPr>
      <w:r w:rsidRPr="009E3C17">
        <w:rPr>
          <w:rFonts w:ascii="Times New Roman" w:hAnsi="Times New Roman" w:cs="Times New Roman"/>
          <w:color w:val="auto"/>
          <w:sz w:val="24"/>
          <w:szCs w:val="24"/>
        </w:rPr>
        <w:t>конструкции</w:t>
      </w:r>
      <w:r w:rsidRPr="009E3C17">
        <w:rPr>
          <w:rFonts w:ascii="Times New Roman" w:hAnsi="Times New Roman" w:cs="Times New Roman"/>
          <w:color w:val="auto"/>
          <w:sz w:val="24"/>
          <w:szCs w:val="24"/>
          <w:lang w:val="en-US"/>
        </w:rPr>
        <w:t xml:space="preserve"> I prefer, I’d prefer, I’d rather prefer, </w:t>
      </w:r>
      <w:r w:rsidRPr="009E3C17">
        <w:rPr>
          <w:rFonts w:ascii="Times New Roman" w:hAnsi="Times New Roman" w:cs="Times New Roman"/>
          <w:color w:val="auto"/>
          <w:sz w:val="24"/>
          <w:szCs w:val="24"/>
        </w:rPr>
        <w:t>выражающие</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предпочтение</w:t>
      </w:r>
      <w:r w:rsidRPr="009E3C17">
        <w:rPr>
          <w:rFonts w:ascii="Times New Roman" w:hAnsi="Times New Roman" w:cs="Times New Roman"/>
          <w:color w:val="auto"/>
          <w:sz w:val="24"/>
          <w:szCs w:val="24"/>
          <w:lang w:val="en-US"/>
        </w:rPr>
        <w:t>,</w:t>
      </w:r>
      <w:r w:rsidR="0012038A"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а</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также</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конструкции</w:t>
      </w:r>
      <w:r w:rsidRPr="009E3C17">
        <w:rPr>
          <w:rFonts w:ascii="Times New Roman" w:hAnsi="Times New Roman" w:cs="Times New Roman"/>
          <w:color w:val="auto"/>
          <w:sz w:val="24"/>
          <w:szCs w:val="24"/>
          <w:lang w:val="en-US"/>
        </w:rPr>
        <w:t xml:space="preserve"> I’d rather, You’d better; </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подлежащее, выраженное собирательным существительным (family, police),</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 xml:space="preserve">и его согласование со сказуемым; </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lang w:val="en-US"/>
        </w:rPr>
      </w:pPr>
      <w:r w:rsidRPr="009E3C17">
        <w:rPr>
          <w:rFonts w:ascii="Times New Roman" w:hAnsi="Times New Roman" w:cs="Times New Roman"/>
          <w:color w:val="auto"/>
          <w:sz w:val="24"/>
          <w:szCs w:val="24"/>
        </w:rPr>
        <w:t>конструкция</w:t>
      </w:r>
      <w:r w:rsidRPr="009E3C17">
        <w:rPr>
          <w:rFonts w:ascii="Times New Roman" w:hAnsi="Times New Roman" w:cs="Times New Roman"/>
          <w:color w:val="auto"/>
          <w:sz w:val="24"/>
          <w:szCs w:val="24"/>
          <w:lang w:val="en-US"/>
        </w:rPr>
        <w:t xml:space="preserve"> to be going to, </w:t>
      </w:r>
      <w:r w:rsidRPr="009E3C17">
        <w:rPr>
          <w:rFonts w:ascii="Times New Roman" w:hAnsi="Times New Roman" w:cs="Times New Roman"/>
          <w:color w:val="auto"/>
          <w:sz w:val="24"/>
          <w:szCs w:val="24"/>
        </w:rPr>
        <w:t>формы</w:t>
      </w:r>
      <w:r w:rsidRPr="009E3C17">
        <w:rPr>
          <w:rFonts w:ascii="Times New Roman" w:hAnsi="Times New Roman" w:cs="Times New Roman"/>
          <w:color w:val="auto"/>
          <w:sz w:val="24"/>
          <w:szCs w:val="24"/>
          <w:lang w:val="en-US"/>
        </w:rPr>
        <w:t xml:space="preserve"> Future Simple Tense </w:t>
      </w:r>
      <w:r w:rsidRPr="009E3C17">
        <w:rPr>
          <w:rFonts w:ascii="Times New Roman" w:hAnsi="Times New Roman" w:cs="Times New Roman"/>
          <w:color w:val="auto"/>
          <w:sz w:val="24"/>
          <w:szCs w:val="24"/>
        </w:rPr>
        <w:t>и</w:t>
      </w:r>
      <w:r w:rsidRPr="009E3C17">
        <w:rPr>
          <w:rFonts w:ascii="Times New Roman" w:hAnsi="Times New Roman" w:cs="Times New Roman"/>
          <w:color w:val="auto"/>
          <w:sz w:val="24"/>
          <w:szCs w:val="24"/>
          <w:lang w:val="en-US"/>
        </w:rPr>
        <w:t xml:space="preserve"> Present Continuous Tense </w:t>
      </w:r>
      <w:r w:rsidRPr="009E3C17">
        <w:rPr>
          <w:rFonts w:ascii="Times New Roman" w:hAnsi="Times New Roman" w:cs="Times New Roman"/>
          <w:color w:val="auto"/>
          <w:sz w:val="24"/>
          <w:szCs w:val="24"/>
        </w:rPr>
        <w:t>для</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выражения</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будущего</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действия</w:t>
      </w:r>
      <w:r w:rsidRPr="009E3C17">
        <w:rPr>
          <w:rFonts w:ascii="Times New Roman" w:hAnsi="Times New Roman" w:cs="Times New Roman"/>
          <w:color w:val="auto"/>
          <w:sz w:val="24"/>
          <w:szCs w:val="24"/>
          <w:lang w:val="en-US"/>
        </w:rPr>
        <w:t xml:space="preserve">; </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lang w:val="en-US"/>
        </w:rPr>
      </w:pPr>
      <w:r w:rsidRPr="009E3C17">
        <w:rPr>
          <w:rFonts w:ascii="Times New Roman" w:hAnsi="Times New Roman" w:cs="Times New Roman"/>
          <w:color w:val="auto"/>
          <w:sz w:val="24"/>
          <w:szCs w:val="24"/>
        </w:rPr>
        <w:t>модальные</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глаголы</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и</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их</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эквиваленты</w:t>
      </w:r>
      <w:r w:rsidRPr="009E3C17">
        <w:rPr>
          <w:rFonts w:ascii="Times New Roman" w:hAnsi="Times New Roman" w:cs="Times New Roman"/>
          <w:color w:val="auto"/>
          <w:sz w:val="24"/>
          <w:szCs w:val="24"/>
          <w:lang w:val="en-US"/>
        </w:rPr>
        <w:t xml:space="preserve"> (can/be able to, could, must/have to, may, might, should, shall, would, will, need, ought to); </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lang w:val="en-US"/>
        </w:rPr>
      </w:pPr>
      <w:r w:rsidRPr="009E3C17">
        <w:rPr>
          <w:rFonts w:ascii="Times New Roman" w:hAnsi="Times New Roman" w:cs="Times New Roman"/>
          <w:color w:val="auto"/>
          <w:sz w:val="24"/>
          <w:szCs w:val="24"/>
        </w:rPr>
        <w:t>неличные</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формы</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глагола</w:t>
      </w:r>
      <w:r w:rsidR="00C4511E" w:rsidRPr="009E3C17">
        <w:rPr>
          <w:rFonts w:ascii="Times New Roman" w:hAnsi="Times New Roman" w:cs="Times New Roman"/>
          <w:color w:val="auto"/>
          <w:sz w:val="24"/>
          <w:szCs w:val="24"/>
          <w:lang w:val="en-US"/>
        </w:rPr>
        <w:t xml:space="preserve"> – </w:t>
      </w:r>
      <w:r w:rsidRPr="009E3C17">
        <w:rPr>
          <w:rFonts w:ascii="Times New Roman" w:hAnsi="Times New Roman" w:cs="Times New Roman"/>
          <w:color w:val="auto"/>
          <w:sz w:val="24"/>
          <w:szCs w:val="24"/>
        </w:rPr>
        <w:t>инфинитив</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герундий</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причастие</w:t>
      </w:r>
      <w:r w:rsidR="0012038A"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lang w:val="en-US"/>
        </w:rPr>
        <w:t xml:space="preserve">(Participle I </w:t>
      </w:r>
      <w:r w:rsidRPr="009E3C17">
        <w:rPr>
          <w:rFonts w:ascii="Times New Roman" w:hAnsi="Times New Roman" w:cs="Times New Roman"/>
          <w:color w:val="auto"/>
          <w:sz w:val="24"/>
          <w:szCs w:val="24"/>
        </w:rPr>
        <w:t>и</w:t>
      </w:r>
      <w:r w:rsidRPr="009E3C17">
        <w:rPr>
          <w:rFonts w:ascii="Times New Roman" w:hAnsi="Times New Roman" w:cs="Times New Roman"/>
          <w:color w:val="auto"/>
          <w:sz w:val="24"/>
          <w:szCs w:val="24"/>
          <w:lang w:val="en-US"/>
        </w:rPr>
        <w:t xml:space="preserve"> Participle II); </w:t>
      </w:r>
      <w:r w:rsidRPr="009E3C17">
        <w:rPr>
          <w:rFonts w:ascii="Times New Roman" w:hAnsi="Times New Roman" w:cs="Times New Roman"/>
          <w:color w:val="auto"/>
          <w:sz w:val="24"/>
          <w:szCs w:val="24"/>
        </w:rPr>
        <w:t>причастия</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в</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функции</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определения</w:t>
      </w:r>
      <w:r w:rsidRPr="009E3C17">
        <w:rPr>
          <w:rFonts w:ascii="Times New Roman" w:hAnsi="Times New Roman" w:cs="Times New Roman"/>
          <w:color w:val="auto"/>
          <w:sz w:val="24"/>
          <w:szCs w:val="24"/>
          <w:lang w:val="en-US"/>
        </w:rPr>
        <w:t xml:space="preserve"> (Participle I</w:t>
      </w:r>
      <w:r w:rsidR="00C4511E" w:rsidRPr="009E3C17">
        <w:rPr>
          <w:rFonts w:ascii="Times New Roman" w:hAnsi="Times New Roman" w:cs="Times New Roman"/>
          <w:color w:val="auto"/>
          <w:sz w:val="24"/>
          <w:szCs w:val="24"/>
          <w:lang w:val="en-US"/>
        </w:rPr>
        <w:t xml:space="preserve"> – </w:t>
      </w:r>
      <w:r w:rsidRPr="009E3C17">
        <w:rPr>
          <w:rFonts w:ascii="Times New Roman" w:hAnsi="Times New Roman" w:cs="Times New Roman"/>
          <w:color w:val="auto"/>
          <w:sz w:val="24"/>
          <w:szCs w:val="24"/>
          <w:lang w:val="en-US"/>
        </w:rPr>
        <w:t>a playing child, Participle II</w:t>
      </w:r>
      <w:r w:rsidR="00C4511E" w:rsidRPr="009E3C17">
        <w:rPr>
          <w:rFonts w:ascii="Times New Roman" w:hAnsi="Times New Roman" w:cs="Times New Roman"/>
          <w:color w:val="auto"/>
          <w:sz w:val="24"/>
          <w:szCs w:val="24"/>
          <w:lang w:val="en-US"/>
        </w:rPr>
        <w:t xml:space="preserve"> – </w:t>
      </w:r>
      <w:r w:rsidRPr="009E3C17">
        <w:rPr>
          <w:rFonts w:ascii="Times New Roman" w:hAnsi="Times New Roman" w:cs="Times New Roman"/>
          <w:color w:val="auto"/>
          <w:sz w:val="24"/>
          <w:szCs w:val="24"/>
          <w:lang w:val="en-US"/>
        </w:rPr>
        <w:t>a written text);</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определённый, неопределённый и нулевой артикли; </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имена существительные во множественном числе, образованные по правилу,</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 xml:space="preserve">и исключения; </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lastRenderedPageBreak/>
        <w:t xml:space="preserve">неисчисляемые имена существительные, имеющие форму только множественного числа; </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притяжательный падеж имён существительных;</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имена прилагательные и наречия в положительной, сравнительной</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и превосходной степенях, образованных по правилу, и исключения;</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порядок следования нескольких прилагательных (мнение</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размер</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возраст</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цвет</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 xml:space="preserve">происхождение); </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lang w:val="en-US"/>
        </w:rPr>
      </w:pPr>
      <w:r w:rsidRPr="009E3C17">
        <w:rPr>
          <w:rFonts w:ascii="Times New Roman" w:hAnsi="Times New Roman" w:cs="Times New Roman"/>
          <w:color w:val="auto"/>
          <w:sz w:val="24"/>
          <w:szCs w:val="24"/>
        </w:rPr>
        <w:t>слова</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выражающие</w:t>
      </w:r>
      <w:r w:rsidRPr="009E3C17">
        <w:rPr>
          <w:rFonts w:ascii="Times New Roman" w:hAnsi="Times New Roman" w:cs="Times New Roman"/>
          <w:color w:val="auto"/>
          <w:sz w:val="24"/>
          <w:szCs w:val="24"/>
          <w:lang w:val="en-US"/>
        </w:rPr>
        <w:t xml:space="preserve"> </w:t>
      </w:r>
      <w:r w:rsidRPr="009E3C17">
        <w:rPr>
          <w:rFonts w:ascii="Times New Roman" w:hAnsi="Times New Roman" w:cs="Times New Roman"/>
          <w:color w:val="auto"/>
          <w:sz w:val="24"/>
          <w:szCs w:val="24"/>
        </w:rPr>
        <w:t>количество</w:t>
      </w:r>
      <w:r w:rsidRPr="009E3C17">
        <w:rPr>
          <w:rFonts w:ascii="Times New Roman" w:hAnsi="Times New Roman" w:cs="Times New Roman"/>
          <w:color w:val="auto"/>
          <w:sz w:val="24"/>
          <w:szCs w:val="24"/>
          <w:lang w:val="en-US"/>
        </w:rPr>
        <w:t xml:space="preserve"> (many/much, little/a little; few/a few; a lot of);</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rPr>
      </w:pPr>
      <w:r w:rsidRPr="009E3C17">
        <w:rPr>
          <w:rFonts w:ascii="Times New Roman" w:hAnsi="Times New Roman" w:cs="Times New Roman"/>
          <w:color w:val="auto"/>
          <w:spacing w:val="2"/>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количественные и порядковые числительные; </w:t>
      </w:r>
    </w:p>
    <w:p w:rsidR="00F0164B" w:rsidRPr="009E3C17" w:rsidRDefault="00F0164B" w:rsidP="009E3C17">
      <w:pPr>
        <w:pStyle w:val="list-bullet"/>
        <w:spacing w:line="240" w:lineRule="auto"/>
        <w:ind w:left="0"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предлоги места, времени, направления; предлоги, употребляемые с глаголами в страдательном залоге;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5) </w:t>
      </w:r>
      <w:r w:rsidRPr="009E3C17">
        <w:rPr>
          <w:rStyle w:val="Italic1"/>
          <w:rFonts w:ascii="Times New Roman" w:hAnsi="Times New Roman" w:cs="Times New Roman"/>
          <w:i w:val="0"/>
          <w:iCs w:val="0"/>
          <w:color w:val="auto"/>
          <w:sz w:val="24"/>
          <w:szCs w:val="24"/>
        </w:rPr>
        <w:t>владеть</w:t>
      </w:r>
      <w:r w:rsidRPr="009E3C17">
        <w:rPr>
          <w:rFonts w:ascii="Times New Roman" w:hAnsi="Times New Roman" w:cs="Times New Roman"/>
          <w:color w:val="auto"/>
          <w:sz w:val="24"/>
          <w:szCs w:val="24"/>
        </w:rPr>
        <w:t xml:space="preserve"> социокультурными знаниями и умениями:</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Style w:val="Italic1"/>
          <w:rFonts w:ascii="Times New Roman" w:hAnsi="Times New Roman" w:cs="Times New Roman"/>
          <w:i w:val="0"/>
          <w:iCs w:val="0"/>
          <w:color w:val="auto"/>
          <w:sz w:val="24"/>
          <w:szCs w:val="24"/>
        </w:rPr>
        <w:t>знать/понимать</w:t>
      </w:r>
      <w:r w:rsidRPr="009E3C17">
        <w:rPr>
          <w:rFonts w:ascii="Times New Roman" w:hAnsi="Times New Roman" w:cs="Times New Roman"/>
          <w:color w:val="auto"/>
          <w:sz w:val="24"/>
          <w:szCs w:val="24"/>
        </w:rPr>
        <w:t xml:space="preserve"> речевые различия в ситуациях официального</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и неофициального общения в рамках тематического содержания речи</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 xml:space="preserve">и </w:t>
      </w:r>
      <w:r w:rsidRPr="009E3C17">
        <w:rPr>
          <w:rStyle w:val="Italic1"/>
          <w:rFonts w:ascii="Times New Roman" w:hAnsi="Times New Roman" w:cs="Times New Roman"/>
          <w:i w:val="0"/>
          <w:iCs w:val="0"/>
          <w:color w:val="auto"/>
          <w:sz w:val="24"/>
          <w:szCs w:val="24"/>
        </w:rPr>
        <w:t>использовать</w:t>
      </w:r>
      <w:r w:rsidRPr="009E3C17">
        <w:rPr>
          <w:rFonts w:ascii="Times New Roman" w:hAnsi="Times New Roman" w:cs="Times New Roman"/>
          <w:color w:val="auto"/>
          <w:sz w:val="24"/>
          <w:szCs w:val="24"/>
        </w:rPr>
        <w:t xml:space="preserve"> лексико-грамматические средства с учётом этих различий; </w:t>
      </w:r>
      <w:r w:rsidRPr="009E3C17">
        <w:rPr>
          <w:rStyle w:val="Italic1"/>
          <w:rFonts w:ascii="Times New Roman" w:hAnsi="Times New Roman" w:cs="Times New Roman"/>
          <w:i w:val="0"/>
          <w:iCs w:val="0"/>
          <w:color w:val="auto"/>
          <w:sz w:val="24"/>
          <w:szCs w:val="24"/>
        </w:rPr>
        <w:t>знать/понимать и использовать</w:t>
      </w:r>
      <w:r w:rsidRPr="009E3C17">
        <w:rPr>
          <w:rFonts w:ascii="Times New Roman" w:hAnsi="Times New Roman" w:cs="Times New Roman"/>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w:t>
      </w:r>
      <w:r w:rsidRPr="009E3C17">
        <w:rPr>
          <w:rStyle w:val="Italic1"/>
          <w:rFonts w:ascii="Times New Roman" w:hAnsi="Times New Roman" w:cs="Times New Roman"/>
          <w:i w:val="0"/>
          <w:iCs w:val="0"/>
          <w:color w:val="auto"/>
          <w:sz w:val="24"/>
          <w:szCs w:val="24"/>
        </w:rPr>
        <w:t>иметь базовые знания</w:t>
      </w:r>
      <w:r w:rsidRPr="009E3C17">
        <w:rPr>
          <w:rFonts w:ascii="Times New Roman" w:hAnsi="Times New Roman" w:cs="Times New Roman"/>
          <w:color w:val="auto"/>
          <w:sz w:val="24"/>
          <w:szCs w:val="24"/>
        </w:rPr>
        <w:t xml:space="preserve"> о социокультурном портрете и культурном наследии родной страны и страны/стран изучаемого языка; </w:t>
      </w:r>
      <w:r w:rsidRPr="009E3C17">
        <w:rPr>
          <w:rStyle w:val="Italic1"/>
          <w:rFonts w:ascii="Times New Roman" w:hAnsi="Times New Roman" w:cs="Times New Roman"/>
          <w:i w:val="0"/>
          <w:iCs w:val="0"/>
          <w:color w:val="auto"/>
          <w:sz w:val="24"/>
          <w:szCs w:val="24"/>
        </w:rPr>
        <w:t xml:space="preserve">представлять </w:t>
      </w:r>
      <w:r w:rsidRPr="009E3C17">
        <w:rPr>
          <w:rFonts w:ascii="Times New Roman" w:hAnsi="Times New Roman" w:cs="Times New Roman"/>
          <w:color w:val="auto"/>
          <w:sz w:val="24"/>
          <w:szCs w:val="24"/>
        </w:rPr>
        <w:t xml:space="preserve">родную страну и её культуру на иностранном языке; </w:t>
      </w:r>
      <w:r w:rsidRPr="009E3C17">
        <w:rPr>
          <w:rStyle w:val="Italic1"/>
          <w:rFonts w:ascii="Times New Roman" w:hAnsi="Times New Roman" w:cs="Times New Roman"/>
          <w:i w:val="0"/>
          <w:iCs w:val="0"/>
          <w:color w:val="auto"/>
          <w:sz w:val="24"/>
          <w:szCs w:val="24"/>
        </w:rPr>
        <w:t>проявлять уважение</w:t>
      </w:r>
      <w:r w:rsidRPr="009E3C17">
        <w:rPr>
          <w:rFonts w:ascii="Times New Roman" w:hAnsi="Times New Roman" w:cs="Times New Roman"/>
          <w:color w:val="auto"/>
          <w:sz w:val="24"/>
          <w:szCs w:val="24"/>
        </w:rPr>
        <w:t xml:space="preserve"> к иной культуре; </w:t>
      </w:r>
      <w:r w:rsidRPr="009E3C17">
        <w:rPr>
          <w:rStyle w:val="Italic1"/>
          <w:rFonts w:ascii="Times New Roman" w:hAnsi="Times New Roman" w:cs="Times New Roman"/>
          <w:i w:val="0"/>
          <w:iCs w:val="0"/>
          <w:color w:val="auto"/>
          <w:sz w:val="24"/>
          <w:szCs w:val="24"/>
        </w:rPr>
        <w:t>соблюдать</w:t>
      </w:r>
      <w:r w:rsidRPr="009E3C17">
        <w:rPr>
          <w:rFonts w:ascii="Times New Roman" w:hAnsi="Times New Roman" w:cs="Times New Roman"/>
          <w:color w:val="auto"/>
          <w:sz w:val="24"/>
          <w:szCs w:val="24"/>
        </w:rPr>
        <w:t xml:space="preserve"> нормы вежливости в межкультурном общении;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6) </w:t>
      </w:r>
      <w:r w:rsidRPr="009E3C17">
        <w:rPr>
          <w:rStyle w:val="Italic1"/>
          <w:rFonts w:ascii="Times New Roman" w:hAnsi="Times New Roman" w:cs="Times New Roman"/>
          <w:i w:val="0"/>
          <w:iCs w:val="0"/>
          <w:color w:val="auto"/>
          <w:sz w:val="24"/>
          <w:szCs w:val="24"/>
        </w:rPr>
        <w:t>владеть</w:t>
      </w:r>
      <w:r w:rsidRPr="009E3C17">
        <w:rPr>
          <w:rFonts w:ascii="Times New Roman" w:hAnsi="Times New Roman" w:cs="Times New Roman"/>
          <w:color w:val="auto"/>
          <w:sz w:val="24"/>
          <w:szCs w:val="24"/>
        </w:rPr>
        <w:t xml:space="preserve"> компенсаторными умениями, позволяющими в случае сбоя коммуникации, а также в условиях дефицита языковых средств: </w:t>
      </w:r>
      <w:r w:rsidRPr="009E3C17">
        <w:rPr>
          <w:rStyle w:val="Italic1"/>
          <w:rFonts w:ascii="Times New Roman" w:hAnsi="Times New Roman" w:cs="Times New Roman"/>
          <w:i w:val="0"/>
          <w:iCs w:val="0"/>
          <w:color w:val="auto"/>
          <w:sz w:val="24"/>
          <w:szCs w:val="24"/>
        </w:rPr>
        <w:t>использовать</w:t>
      </w:r>
      <w:r w:rsidRPr="009E3C17">
        <w:rPr>
          <w:rFonts w:ascii="Times New Roman" w:hAnsi="Times New Roman" w:cs="Times New Roman"/>
          <w:color w:val="auto"/>
          <w:sz w:val="24"/>
          <w:szCs w:val="24"/>
        </w:rPr>
        <w:t xml:space="preserve"> различные приёмы переработки информации: при говорении</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переспрос;</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при говорении и письме</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описание/перифраз/толкование; при чтении</w:t>
      </w:r>
      <w:r w:rsidR="0012038A" w:rsidRPr="009E3C17">
        <w:rPr>
          <w:rFonts w:ascii="Times New Roman" w:hAnsi="Times New Roman" w:cs="Times New Roman"/>
          <w:color w:val="auto"/>
          <w:sz w:val="24"/>
          <w:szCs w:val="24"/>
        </w:rPr>
        <w:t xml:space="preserve"> </w:t>
      </w:r>
      <w:r w:rsidRPr="009E3C17">
        <w:rPr>
          <w:rFonts w:ascii="Times New Roman" w:hAnsi="Times New Roman" w:cs="Times New Roman"/>
          <w:color w:val="auto"/>
          <w:sz w:val="24"/>
          <w:szCs w:val="24"/>
        </w:rPr>
        <w:t>и аудировании</w:t>
      </w:r>
      <w:r w:rsidR="00C4511E" w:rsidRPr="009E3C17">
        <w:rPr>
          <w:rFonts w:ascii="Times New Roman" w:hAnsi="Times New Roman" w:cs="Times New Roman"/>
          <w:color w:val="auto"/>
          <w:sz w:val="24"/>
          <w:szCs w:val="24"/>
        </w:rPr>
        <w:t xml:space="preserve"> – </w:t>
      </w:r>
      <w:r w:rsidRPr="009E3C17">
        <w:rPr>
          <w:rFonts w:ascii="Times New Roman" w:hAnsi="Times New Roman" w:cs="Times New Roman"/>
          <w:color w:val="auto"/>
          <w:sz w:val="24"/>
          <w:szCs w:val="24"/>
        </w:rPr>
        <w:t xml:space="preserve">языковую и контекстуальную догадку; </w:t>
      </w:r>
    </w:p>
    <w:p w:rsidR="00F0164B" w:rsidRPr="009E3C17" w:rsidRDefault="00F0164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 xml:space="preserve">7) </w:t>
      </w:r>
      <w:r w:rsidRPr="009E3C17">
        <w:rPr>
          <w:rStyle w:val="Italic1"/>
          <w:rFonts w:ascii="Times New Roman" w:hAnsi="Times New Roman" w:cs="Times New Roman"/>
          <w:i w:val="0"/>
          <w:iCs w:val="0"/>
          <w:color w:val="auto"/>
          <w:sz w:val="24"/>
          <w:szCs w:val="24"/>
        </w:rPr>
        <w:t>владеть</w:t>
      </w:r>
      <w:r w:rsidRPr="009E3C17">
        <w:rPr>
          <w:rFonts w:ascii="Times New Roman" w:hAnsi="Times New Roman" w:cs="Times New Roman"/>
          <w:color w:val="auto"/>
          <w:sz w:val="24"/>
          <w:szCs w:val="24"/>
        </w:rPr>
        <w:t xml:space="preserve"> метапредметными умениями, позволяющими совершенствовать учебную деятельность по овладению иностранным языком; </w:t>
      </w:r>
      <w:r w:rsidRPr="009E3C17">
        <w:rPr>
          <w:rStyle w:val="Italic1"/>
          <w:rFonts w:ascii="Times New Roman" w:hAnsi="Times New Roman" w:cs="Times New Roman"/>
          <w:i w:val="0"/>
          <w:iCs w:val="0"/>
          <w:color w:val="auto"/>
          <w:spacing w:val="-2"/>
          <w:sz w:val="24"/>
          <w:szCs w:val="24"/>
        </w:rPr>
        <w:t>сравнивать, классифицировать, систематизировать и обобщать</w:t>
      </w:r>
      <w:r w:rsidRPr="009E3C17">
        <w:rPr>
          <w:rFonts w:ascii="Times New Roman" w:hAnsi="Times New Roman" w:cs="Times New Roman"/>
          <w:color w:val="auto"/>
          <w:spacing w:val="-2"/>
          <w:sz w:val="24"/>
          <w:szCs w:val="24"/>
        </w:rPr>
        <w:t xml:space="preserve"> по существенным признакам изученные языковые явления (лексические и грамматические);</w:t>
      </w:r>
      <w:r w:rsidRPr="009E3C17">
        <w:rPr>
          <w:rFonts w:ascii="Times New Roman" w:hAnsi="Times New Roman" w:cs="Times New Roman"/>
          <w:color w:val="auto"/>
          <w:sz w:val="24"/>
          <w:szCs w:val="24"/>
        </w:rPr>
        <w:t xml:space="preserve"> </w:t>
      </w:r>
      <w:r w:rsidRPr="009E3C17">
        <w:rPr>
          <w:rStyle w:val="Italic1"/>
          <w:rFonts w:ascii="Times New Roman" w:hAnsi="Times New Roman" w:cs="Times New Roman"/>
          <w:i w:val="0"/>
          <w:iCs w:val="0"/>
          <w:color w:val="auto"/>
          <w:spacing w:val="-2"/>
          <w:sz w:val="24"/>
          <w:szCs w:val="24"/>
        </w:rPr>
        <w:t>использовать</w:t>
      </w:r>
      <w:r w:rsidRPr="009E3C17">
        <w:rPr>
          <w:rFonts w:ascii="Times New Roman" w:hAnsi="Times New Roman" w:cs="Times New Roman"/>
          <w:color w:val="auto"/>
          <w:spacing w:val="-2"/>
          <w:sz w:val="24"/>
          <w:szCs w:val="24"/>
        </w:rPr>
        <w:t xml:space="preserve"> иноязычные словари и справочники, в том числе информационно-справочные системы в электронной форме; </w:t>
      </w:r>
      <w:r w:rsidRPr="009E3C17">
        <w:rPr>
          <w:rStyle w:val="Italic1"/>
          <w:rFonts w:ascii="Times New Roman" w:hAnsi="Times New Roman" w:cs="Times New Roman"/>
          <w:i w:val="0"/>
          <w:iCs w:val="0"/>
          <w:color w:val="auto"/>
          <w:spacing w:val="-2"/>
          <w:sz w:val="24"/>
          <w:szCs w:val="24"/>
        </w:rPr>
        <w:t xml:space="preserve">участвовать </w:t>
      </w:r>
      <w:r w:rsidRPr="009E3C17">
        <w:rPr>
          <w:rFonts w:ascii="Times New Roman" w:hAnsi="Times New Roman" w:cs="Times New Roman"/>
          <w:color w:val="auto"/>
          <w:spacing w:val="-2"/>
          <w:sz w:val="24"/>
          <w:szCs w:val="24"/>
        </w:rPr>
        <w:t xml:space="preserve">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w:t>
      </w:r>
      <w:r w:rsidRPr="009E3C17">
        <w:rPr>
          <w:rStyle w:val="Italic1"/>
          <w:rFonts w:ascii="Times New Roman" w:hAnsi="Times New Roman" w:cs="Times New Roman"/>
          <w:i w:val="0"/>
          <w:iCs w:val="0"/>
          <w:color w:val="auto"/>
          <w:sz w:val="24"/>
          <w:szCs w:val="24"/>
        </w:rPr>
        <w:t>соблюдать</w:t>
      </w:r>
      <w:r w:rsidRPr="009E3C17">
        <w:rPr>
          <w:rFonts w:ascii="Times New Roman" w:hAnsi="Times New Roman" w:cs="Times New Roman"/>
          <w:color w:val="auto"/>
          <w:sz w:val="24"/>
          <w:szCs w:val="24"/>
        </w:rPr>
        <w:t xml:space="preserve"> правила информационной безопасности в ситуациях повседневной жизни и при работе в сети Интернет.</w:t>
      </w:r>
    </w:p>
    <w:p w:rsidR="00F0164B" w:rsidRPr="009E3C17" w:rsidRDefault="0023207B" w:rsidP="009E3C17">
      <w:pPr>
        <w:spacing w:after="0" w:line="240" w:lineRule="auto"/>
        <w:ind w:firstLine="709"/>
        <w:contextualSpacing/>
        <w:jc w:val="both"/>
        <w:rPr>
          <w:rFonts w:ascii="Times New Roman" w:hAnsi="Times New Roman"/>
          <w:b/>
          <w:bCs/>
          <w:color w:val="FF0000"/>
          <w:sz w:val="24"/>
          <w:szCs w:val="24"/>
        </w:rPr>
      </w:pPr>
      <w:r w:rsidRPr="009E3C17">
        <w:rPr>
          <w:rFonts w:ascii="Times New Roman" w:hAnsi="Times New Roman"/>
          <w:b/>
          <w:bCs/>
          <w:color w:val="FF0000"/>
          <w:sz w:val="24"/>
          <w:szCs w:val="24"/>
        </w:rPr>
        <w:t>98.</w:t>
      </w:r>
      <w:r w:rsidR="00F0164B" w:rsidRPr="009E3C17">
        <w:rPr>
          <w:rFonts w:ascii="Times New Roman" w:hAnsi="Times New Roman"/>
          <w:b/>
          <w:bCs/>
          <w:color w:val="FF0000"/>
          <w:sz w:val="24"/>
          <w:szCs w:val="24"/>
        </w:rPr>
        <w:t> Федеральная рабочая программа по учебному предмету «Иностранный (немецкий) язык (базовый уровень)»</w:t>
      </w:r>
      <w:r w:rsidRPr="009E3C17">
        <w:rPr>
          <w:rFonts w:ascii="Times New Roman" w:hAnsi="Times New Roman"/>
          <w:b/>
          <w:bCs/>
          <w:color w:val="FF0000"/>
          <w:sz w:val="24"/>
          <w:szCs w:val="24"/>
        </w:rPr>
        <w:t>.</w:t>
      </w:r>
    </w:p>
    <w:p w:rsidR="00F0164B" w:rsidRPr="009E3C17" w:rsidRDefault="0023207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98.</w:t>
      </w:r>
      <w:r w:rsidR="00F0164B" w:rsidRPr="009E3C17">
        <w:rPr>
          <w:rFonts w:ascii="Times New Roman" w:hAnsi="Times New Roman"/>
          <w:color w:val="000000"/>
          <w:sz w:val="24"/>
          <w:szCs w:val="24"/>
        </w:rPr>
        <w:t>1. Федеральная рабочая программа по учебному предмету «Иностранный (немецкий) язык (базовый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F0164B" w:rsidRPr="009E3C17" w:rsidRDefault="0023207B" w:rsidP="009E3C17">
      <w:pPr>
        <w:spacing w:after="0" w:line="240" w:lineRule="auto"/>
        <w:ind w:firstLine="709"/>
        <w:jc w:val="both"/>
        <w:rPr>
          <w:rFonts w:ascii="Times New Roman" w:eastAsia="SchoolBookSanPin" w:hAnsi="Times New Roman"/>
          <w:color w:val="000000"/>
          <w:sz w:val="24"/>
          <w:szCs w:val="24"/>
        </w:rPr>
      </w:pPr>
      <w:r w:rsidRPr="009E3C17">
        <w:rPr>
          <w:rFonts w:ascii="Times New Roman" w:eastAsia="SchoolBookSanPin" w:hAnsi="Times New Roman"/>
          <w:color w:val="000000"/>
          <w:sz w:val="24"/>
          <w:szCs w:val="24"/>
        </w:rPr>
        <w:t>98.</w:t>
      </w:r>
      <w:r w:rsidR="00F0164B" w:rsidRPr="009E3C17">
        <w:rPr>
          <w:rFonts w:ascii="Times New Roman" w:eastAsia="SchoolBookSanPin" w:hAnsi="Times New Roman"/>
          <w:color w:val="000000"/>
          <w:sz w:val="24"/>
          <w:szCs w:val="24"/>
        </w:rPr>
        <w:t xml:space="preserve">2. 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w:t>
      </w:r>
    </w:p>
    <w:p w:rsidR="0039498E" w:rsidRPr="009E3C17" w:rsidRDefault="0023207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eastAsia="SchoolBookSanPin" w:hAnsi="Times New Roman"/>
          <w:color w:val="000000"/>
          <w:sz w:val="24"/>
          <w:szCs w:val="24"/>
        </w:rPr>
        <w:t>98.</w:t>
      </w:r>
      <w:r w:rsidR="00F0164B" w:rsidRPr="009E3C17">
        <w:rPr>
          <w:rFonts w:ascii="Times New Roman" w:eastAsia="SchoolBookSanPin" w:hAnsi="Times New Roman"/>
          <w:color w:val="000000"/>
          <w:sz w:val="24"/>
          <w:szCs w:val="24"/>
        </w:rPr>
        <w:t>3. </w:t>
      </w:r>
      <w:r w:rsidR="0039498E" w:rsidRPr="009E3C17">
        <w:rPr>
          <w:rFonts w:ascii="Times New Roman" w:hAnsi="Times New Roman"/>
          <w:sz w:val="24"/>
          <w:szCs w:val="24"/>
        </w:rPr>
        <w:t xml:space="preserve">В программе по немецкому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rsidR="00F0164B" w:rsidRPr="009E3C17" w:rsidRDefault="0023207B" w:rsidP="009E3C17">
      <w:pPr>
        <w:spacing w:after="0" w:line="240" w:lineRule="auto"/>
        <w:ind w:firstLine="709"/>
        <w:jc w:val="both"/>
        <w:rPr>
          <w:rFonts w:ascii="Times New Roman" w:eastAsia="SchoolBookSanPin" w:hAnsi="Times New Roman"/>
          <w:color w:val="000000"/>
          <w:sz w:val="24"/>
          <w:szCs w:val="24"/>
        </w:rPr>
      </w:pPr>
      <w:r w:rsidRPr="009E3C17">
        <w:rPr>
          <w:rFonts w:ascii="Times New Roman" w:eastAsia="SchoolBookSanPin" w:hAnsi="Times New Roman"/>
          <w:color w:val="000000"/>
          <w:sz w:val="24"/>
          <w:szCs w:val="24"/>
        </w:rPr>
        <w:t>98.</w:t>
      </w:r>
      <w:r w:rsidR="00F0164B" w:rsidRPr="009E3C17">
        <w:rPr>
          <w:rFonts w:ascii="Times New Roman" w:eastAsia="SchoolBookSanPin" w:hAnsi="Times New Roman"/>
          <w:color w:val="000000"/>
          <w:sz w:val="24"/>
          <w:szCs w:val="24"/>
        </w:rPr>
        <w:t xml:space="preserve">4. Планируемые результаты освоения программы по немецкому языку включают </w:t>
      </w:r>
      <w:r w:rsidR="00F0164B" w:rsidRPr="009E3C17">
        <w:rPr>
          <w:rFonts w:ascii="Times New Roman" w:eastAsia="SchoolBookSanPin" w:hAnsi="Times New Roman"/>
          <w:color w:val="000000"/>
          <w:sz w:val="24"/>
          <w:szCs w:val="24"/>
        </w:rPr>
        <w:lastRenderedPageBreak/>
        <w:t>личностные, метапредметные результаты за весь период обучения</w:t>
      </w:r>
      <w:r w:rsidR="0012038A" w:rsidRPr="009E3C17">
        <w:rPr>
          <w:rFonts w:ascii="Times New Roman" w:eastAsia="SchoolBookSanPin" w:hAnsi="Times New Roman"/>
          <w:color w:val="000000"/>
          <w:sz w:val="24"/>
          <w:szCs w:val="24"/>
        </w:rPr>
        <w:t xml:space="preserve"> </w:t>
      </w:r>
      <w:r w:rsidR="00F0164B" w:rsidRPr="009E3C17">
        <w:rPr>
          <w:rFonts w:ascii="Times New Roman" w:eastAsia="SchoolBookSanPin" w:hAnsi="Times New Roman"/>
          <w:color w:val="000000"/>
          <w:sz w:val="24"/>
          <w:szCs w:val="24"/>
        </w:rPr>
        <w:t>на уровне среднего общего образования, а также предметные достижения обучающегося за каждый год обучения.</w:t>
      </w:r>
    </w:p>
    <w:p w:rsidR="00F0164B" w:rsidRPr="009E3C17" w:rsidRDefault="0023207B" w:rsidP="009E3C17">
      <w:pPr>
        <w:spacing w:after="0" w:line="240" w:lineRule="auto"/>
        <w:ind w:firstLine="709"/>
        <w:jc w:val="both"/>
        <w:rPr>
          <w:rFonts w:ascii="Times New Roman" w:eastAsia="OfficinaSansBoldITC" w:hAnsi="Times New Roman"/>
          <w:color w:val="000000"/>
          <w:sz w:val="24"/>
          <w:szCs w:val="24"/>
        </w:rPr>
      </w:pPr>
      <w:r w:rsidRPr="009E3C17">
        <w:rPr>
          <w:rFonts w:ascii="Times New Roman" w:eastAsia="OfficinaSansBoldITC" w:hAnsi="Times New Roman"/>
          <w:color w:val="000000"/>
          <w:sz w:val="24"/>
          <w:szCs w:val="24"/>
        </w:rPr>
        <w:t>98.</w:t>
      </w:r>
      <w:r w:rsidR="00F0164B" w:rsidRPr="009E3C17">
        <w:rPr>
          <w:rFonts w:ascii="Times New Roman" w:eastAsia="OfficinaSansBoldITC" w:hAnsi="Times New Roman"/>
          <w:color w:val="000000"/>
          <w:sz w:val="24"/>
          <w:szCs w:val="24"/>
        </w:rPr>
        <w:t>5. Пояснительная записка.</w:t>
      </w:r>
    </w:p>
    <w:p w:rsidR="00F0164B" w:rsidRPr="009E3C17" w:rsidRDefault="0023207B" w:rsidP="009E3C17">
      <w:pPr>
        <w:spacing w:after="0" w:line="240" w:lineRule="auto"/>
        <w:ind w:firstLine="709"/>
        <w:jc w:val="both"/>
        <w:rPr>
          <w:rFonts w:ascii="Times New Roman" w:hAnsi="Times New Roman"/>
          <w:color w:val="000000"/>
          <w:sz w:val="24"/>
          <w:szCs w:val="24"/>
        </w:rPr>
      </w:pPr>
      <w:r w:rsidRPr="009E3C17">
        <w:rPr>
          <w:rFonts w:ascii="Times New Roman" w:eastAsia="OfficinaSansBoldITC" w:hAnsi="Times New Roman"/>
          <w:color w:val="000000"/>
          <w:sz w:val="24"/>
          <w:szCs w:val="24"/>
        </w:rPr>
        <w:t>98.</w:t>
      </w:r>
      <w:r w:rsidR="00F0164B" w:rsidRPr="009E3C17">
        <w:rPr>
          <w:rFonts w:ascii="Times New Roman" w:eastAsia="OfficinaSansBoldITC" w:hAnsi="Times New Roman"/>
          <w:color w:val="000000"/>
          <w:sz w:val="24"/>
          <w:szCs w:val="24"/>
        </w:rPr>
        <w:t>5.1. </w:t>
      </w:r>
      <w:r w:rsidR="00F0164B" w:rsidRPr="009E3C17">
        <w:rPr>
          <w:rFonts w:ascii="Times New Roman" w:eastAsia="SchoolBookSanPin" w:hAnsi="Times New Roman"/>
          <w:color w:val="000000"/>
          <w:sz w:val="24"/>
          <w:szCs w:val="24"/>
        </w:rPr>
        <w:t xml:space="preserve">Программа по немецкому языку на уровне среднего общего образования разработана </w:t>
      </w:r>
      <w:r w:rsidR="00F0164B" w:rsidRPr="009E3C17">
        <w:rPr>
          <w:rFonts w:ascii="Times New Roman" w:hAnsi="Times New Roman"/>
          <w:color w:val="000000"/>
          <w:sz w:val="24"/>
          <w:szCs w:val="24"/>
        </w:rPr>
        <w:t xml:space="preserve">на основе </w:t>
      </w:r>
      <w:r w:rsidR="00BF2C94" w:rsidRPr="009E3C17">
        <w:rPr>
          <w:rFonts w:ascii="Times New Roman" w:eastAsia="Times New Roman" w:hAnsi="Times New Roman" w:cs="SchoolBookSanPin"/>
          <w:color w:val="000000"/>
          <w:sz w:val="24"/>
          <w:szCs w:val="24"/>
          <w:lang w:eastAsia="ru-RU"/>
        </w:rPr>
        <w:t>требований к результатам освоения основной образовательной программы среднего общего образования</w:t>
      </w:r>
      <w:r w:rsidR="00BF2C94" w:rsidRPr="009E3C17">
        <w:rPr>
          <w:rFonts w:ascii="Times New Roman" w:hAnsi="Times New Roman"/>
          <w:sz w:val="24"/>
          <w:szCs w:val="24"/>
        </w:rPr>
        <w:t>, представленных</w:t>
      </w:r>
      <w:r w:rsidR="0012038A" w:rsidRPr="009E3C17">
        <w:rPr>
          <w:rFonts w:ascii="Times New Roman" w:hAnsi="Times New Roman"/>
          <w:sz w:val="24"/>
          <w:szCs w:val="24"/>
        </w:rPr>
        <w:t xml:space="preserve"> </w:t>
      </w:r>
      <w:r w:rsidR="00BF2C94" w:rsidRPr="009E3C17">
        <w:rPr>
          <w:rFonts w:ascii="Times New Roman" w:hAnsi="Times New Roman"/>
          <w:sz w:val="24"/>
          <w:szCs w:val="24"/>
        </w:rPr>
        <w:t xml:space="preserve">в </w:t>
      </w:r>
      <w:r w:rsidR="00BF2C94" w:rsidRPr="009E3C17">
        <w:rPr>
          <w:rFonts w:ascii="Times New Roman" w:eastAsia="Times New Roman" w:hAnsi="Times New Roman" w:cs="SchoolBookSanPin"/>
          <w:color w:val="000000"/>
          <w:sz w:val="24"/>
          <w:szCs w:val="24"/>
          <w:lang w:eastAsia="ru-RU"/>
        </w:rPr>
        <w:t>ФГОС СОО</w:t>
      </w:r>
      <w:r w:rsidR="001163BA" w:rsidRPr="009E3C17">
        <w:rPr>
          <w:rFonts w:ascii="Times New Roman" w:eastAsia="Times New Roman" w:hAnsi="Times New Roman" w:cs="SchoolBookSanPin"/>
          <w:color w:val="000000"/>
          <w:sz w:val="24"/>
          <w:szCs w:val="24"/>
          <w:lang w:eastAsia="ru-RU"/>
        </w:rPr>
        <w:t>.</w:t>
      </w:r>
    </w:p>
    <w:p w:rsidR="00F0164B" w:rsidRPr="009E3C17" w:rsidRDefault="0023207B" w:rsidP="009E3C17">
      <w:pPr>
        <w:spacing w:after="0" w:line="240" w:lineRule="auto"/>
        <w:ind w:firstLine="709"/>
        <w:contextualSpacing/>
        <w:jc w:val="both"/>
        <w:rPr>
          <w:rFonts w:ascii="Times New Roman" w:hAnsi="Times New Roman"/>
          <w:color w:val="000000"/>
          <w:sz w:val="24"/>
          <w:szCs w:val="24"/>
        </w:rPr>
      </w:pPr>
      <w:r w:rsidRPr="009E3C17">
        <w:rPr>
          <w:rFonts w:ascii="Times New Roman" w:eastAsia="OfficinaSansBoldITC" w:hAnsi="Times New Roman"/>
          <w:color w:val="000000"/>
          <w:sz w:val="24"/>
          <w:szCs w:val="24"/>
        </w:rPr>
        <w:t>98.</w:t>
      </w:r>
      <w:r w:rsidR="00F0164B" w:rsidRPr="009E3C17">
        <w:rPr>
          <w:rFonts w:ascii="Times New Roman" w:eastAsia="OfficinaSansBoldITC" w:hAnsi="Times New Roman"/>
          <w:color w:val="000000"/>
          <w:sz w:val="24"/>
          <w:szCs w:val="24"/>
        </w:rPr>
        <w:t>5.2. </w:t>
      </w:r>
      <w:r w:rsidR="00F0164B" w:rsidRPr="009E3C17">
        <w:rPr>
          <w:rFonts w:ascii="Times New Roman" w:hAnsi="Times New Roman"/>
          <w:color w:val="000000"/>
          <w:sz w:val="24"/>
          <w:szCs w:val="24"/>
        </w:rPr>
        <w:t>Программа по немецкому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w:t>
      </w:r>
      <w:r w:rsidR="007A1AFE" w:rsidRPr="009E3C17">
        <w:rPr>
          <w:rFonts w:ascii="Times New Roman" w:hAnsi="Times New Roman"/>
          <w:color w:val="000000"/>
          <w:sz w:val="24"/>
          <w:szCs w:val="24"/>
        </w:rPr>
        <w:t xml:space="preserve"> средствами учебного предмета «</w:t>
      </w:r>
      <w:r w:rsidR="00F0164B" w:rsidRPr="009E3C17">
        <w:rPr>
          <w:rFonts w:ascii="Times New Roman" w:hAnsi="Times New Roman"/>
          <w:color w:val="000000"/>
          <w:sz w:val="24"/>
          <w:szCs w:val="24"/>
        </w:rPr>
        <w:t>Иностранный (немецкий) язык (базовый уровень)»; определяет инвариантную (обязательную) часть содержания учебного курса по немецкому языку как учебному предмету,</w:t>
      </w:r>
      <w:r w:rsidR="0012038A" w:rsidRPr="009E3C17">
        <w:rPr>
          <w:rFonts w:ascii="Times New Roman" w:hAnsi="Times New Roman"/>
          <w:color w:val="000000"/>
          <w:sz w:val="24"/>
          <w:szCs w:val="24"/>
        </w:rPr>
        <w:t xml:space="preserve"> </w:t>
      </w:r>
      <w:r w:rsidR="00F0164B" w:rsidRPr="009E3C17">
        <w:rPr>
          <w:rFonts w:ascii="Times New Roman" w:hAnsi="Times New Roman"/>
          <w:color w:val="000000"/>
          <w:sz w:val="24"/>
          <w:szCs w:val="24"/>
        </w:rPr>
        <w:t xml:space="preserve">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F0164B" w:rsidRPr="009E3C17" w:rsidRDefault="0023207B" w:rsidP="009E3C17">
      <w:pPr>
        <w:spacing w:after="0" w:line="240" w:lineRule="auto"/>
        <w:ind w:firstLine="709"/>
        <w:contextualSpacing/>
        <w:jc w:val="both"/>
        <w:rPr>
          <w:rFonts w:ascii="Times New Roman" w:hAnsi="Times New Roman"/>
          <w:color w:val="000000"/>
          <w:sz w:val="24"/>
          <w:szCs w:val="24"/>
        </w:rPr>
      </w:pPr>
      <w:r w:rsidRPr="009E3C17">
        <w:rPr>
          <w:rFonts w:ascii="Times New Roman" w:eastAsia="OfficinaSansBoldITC" w:hAnsi="Times New Roman"/>
          <w:color w:val="000000"/>
          <w:sz w:val="24"/>
          <w:szCs w:val="24"/>
        </w:rPr>
        <w:t>98.</w:t>
      </w:r>
      <w:r w:rsidR="00F0164B" w:rsidRPr="009E3C17">
        <w:rPr>
          <w:rFonts w:ascii="Times New Roman" w:eastAsia="OfficinaSansBoldITC" w:hAnsi="Times New Roman"/>
          <w:color w:val="000000"/>
          <w:sz w:val="24"/>
          <w:szCs w:val="24"/>
        </w:rPr>
        <w:t>5.3. </w:t>
      </w:r>
      <w:r w:rsidR="00F0164B" w:rsidRPr="009E3C17">
        <w:rPr>
          <w:rFonts w:ascii="Times New Roman" w:hAnsi="Times New Roman"/>
          <w:color w:val="000000"/>
          <w:sz w:val="24"/>
          <w:szCs w:val="24"/>
        </w:rPr>
        <w:t xml:space="preserve">Программа по немецкому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немецкого языка, исходя из его лингвистических особенностей и структуры родного (русского) языка обучающихся, межпредметных связей иностранного (немецкого) языка с содержанием других </w:t>
      </w:r>
      <w:r w:rsidR="00C916CA" w:rsidRPr="009E3C17">
        <w:rPr>
          <w:rFonts w:ascii="Times New Roman" w:hAnsi="Times New Roman"/>
          <w:color w:val="000000"/>
          <w:sz w:val="24"/>
          <w:szCs w:val="24"/>
        </w:rPr>
        <w:t>учебных предметов</w:t>
      </w:r>
      <w:r w:rsidR="00F0164B" w:rsidRPr="009E3C17">
        <w:rPr>
          <w:rFonts w:ascii="Times New Roman" w:hAnsi="Times New Roman"/>
          <w:color w:val="000000"/>
          <w:sz w:val="24"/>
          <w:szCs w:val="24"/>
        </w:rPr>
        <w:t>, изучаемых в 10</w:t>
      </w:r>
      <w:r w:rsidR="00C4511E" w:rsidRPr="009E3C17">
        <w:rPr>
          <w:rFonts w:ascii="Times New Roman" w:hAnsi="Times New Roman"/>
          <w:color w:val="000000"/>
          <w:sz w:val="24"/>
          <w:szCs w:val="24"/>
        </w:rPr>
        <w:t>–</w:t>
      </w:r>
      <w:r w:rsidR="00F0164B" w:rsidRPr="009E3C17">
        <w:rPr>
          <w:rFonts w:ascii="Times New Roman" w:hAnsi="Times New Roman"/>
          <w:color w:val="000000"/>
          <w:sz w:val="24"/>
          <w:szCs w:val="24"/>
        </w:rPr>
        <w:t>11 классах, а также с учётом возрастных особенностей обучающихся. В программе по немецкому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w:t>
      </w:r>
      <w:r w:rsidR="00761B43" w:rsidRPr="009E3C17">
        <w:rPr>
          <w:rFonts w:ascii="Times New Roman" w:hAnsi="Times New Roman"/>
          <w:sz w:val="24"/>
          <w:szCs w:val="24"/>
        </w:rPr>
        <w:t>ах</w:t>
      </w:r>
      <w:r w:rsidR="00F0164B" w:rsidRPr="009E3C17">
        <w:rPr>
          <w:rFonts w:ascii="Times New Roman" w:hAnsi="Times New Roman"/>
          <w:color w:val="000000"/>
          <w:sz w:val="24"/>
          <w:szCs w:val="24"/>
        </w:rPr>
        <w:t xml:space="preserve"> по немецкому языку начального общего и основного общего образования, что обеспечивает преемственность между </w:t>
      </w:r>
      <w:r w:rsidR="006E3480" w:rsidRPr="009E3C17">
        <w:rPr>
          <w:rFonts w:ascii="Times New Roman" w:hAnsi="Times New Roman"/>
          <w:sz w:val="24"/>
          <w:szCs w:val="24"/>
        </w:rPr>
        <w:t xml:space="preserve">уровнями </w:t>
      </w:r>
      <w:r w:rsidR="00F0164B" w:rsidRPr="009E3C17">
        <w:rPr>
          <w:rFonts w:ascii="Times New Roman" w:hAnsi="Times New Roman"/>
          <w:color w:val="000000"/>
          <w:sz w:val="24"/>
          <w:szCs w:val="24"/>
        </w:rPr>
        <w:t>общего образования по иностранному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w:t>
      </w:r>
      <w:r w:rsidR="007A1AFE" w:rsidRPr="009E3C17">
        <w:rPr>
          <w:rFonts w:ascii="Times New Roman" w:hAnsi="Times New Roman"/>
          <w:color w:val="000000"/>
          <w:sz w:val="24"/>
          <w:szCs w:val="24"/>
        </w:rPr>
        <w:t xml:space="preserve"> </w:t>
      </w:r>
      <w:r w:rsidR="00C4511E" w:rsidRPr="009E3C17">
        <w:rPr>
          <w:rFonts w:ascii="Times New Roman" w:hAnsi="Times New Roman"/>
          <w:color w:val="000000"/>
          <w:sz w:val="24"/>
          <w:szCs w:val="24"/>
        </w:rPr>
        <w:t>–</w:t>
      </w:r>
      <w:r w:rsidR="00F0164B" w:rsidRPr="009E3C17">
        <w:rPr>
          <w:rFonts w:ascii="Times New Roman" w:hAnsi="Times New Roman"/>
          <w:color w:val="000000"/>
          <w:sz w:val="24"/>
          <w:szCs w:val="24"/>
        </w:rPr>
        <w:t>17 лет.</w:t>
      </w:r>
    </w:p>
    <w:p w:rsidR="00F0164B" w:rsidRPr="009E3C17" w:rsidRDefault="0023207B" w:rsidP="009E3C17">
      <w:pPr>
        <w:spacing w:after="0" w:line="240" w:lineRule="auto"/>
        <w:ind w:firstLine="709"/>
        <w:contextualSpacing/>
        <w:jc w:val="both"/>
        <w:rPr>
          <w:rFonts w:ascii="Times New Roman" w:hAnsi="Times New Roman"/>
          <w:color w:val="000000"/>
          <w:sz w:val="24"/>
          <w:szCs w:val="24"/>
        </w:rPr>
      </w:pPr>
      <w:r w:rsidRPr="009E3C17">
        <w:rPr>
          <w:rFonts w:ascii="Times New Roman" w:eastAsia="OfficinaSansBoldITC" w:hAnsi="Times New Roman"/>
          <w:color w:val="000000"/>
          <w:sz w:val="24"/>
          <w:szCs w:val="24"/>
        </w:rPr>
        <w:t>98.</w:t>
      </w:r>
      <w:r w:rsidR="00F0164B" w:rsidRPr="009E3C17">
        <w:rPr>
          <w:rFonts w:ascii="Times New Roman" w:eastAsia="OfficinaSansBoldITC" w:hAnsi="Times New Roman"/>
          <w:color w:val="000000"/>
          <w:sz w:val="24"/>
          <w:szCs w:val="24"/>
        </w:rPr>
        <w:t>5.4. </w:t>
      </w:r>
      <w:r w:rsidR="00F0164B" w:rsidRPr="009E3C17">
        <w:rPr>
          <w:rFonts w:ascii="Times New Roman" w:hAnsi="Times New Roman"/>
          <w:color w:val="000000"/>
          <w:sz w:val="24"/>
          <w:szCs w:val="24"/>
        </w:rPr>
        <w:t xml:space="preserve">Личностные, метапредметные и предметные результаты представлены в программе с учётом особенностей преподавания немецкого языка </w:t>
      </w:r>
      <w:r w:rsidR="007A1AFE" w:rsidRPr="009E3C17">
        <w:rPr>
          <w:rFonts w:ascii="Times New Roman" w:hAnsi="Times New Roman"/>
          <w:color w:val="000000"/>
          <w:sz w:val="24"/>
          <w:szCs w:val="24"/>
        </w:rPr>
        <w:t xml:space="preserve">на </w:t>
      </w:r>
      <w:r w:rsidR="00F0164B" w:rsidRPr="009E3C17">
        <w:rPr>
          <w:rFonts w:ascii="Times New Roman" w:hAnsi="Times New Roman"/>
          <w:color w:val="000000"/>
          <w:sz w:val="24"/>
          <w:szCs w:val="24"/>
        </w:rPr>
        <w:t xml:space="preserve">базовом уровне </w:t>
      </w:r>
      <w:r w:rsidR="00100889" w:rsidRPr="009E3C17">
        <w:rPr>
          <w:rFonts w:ascii="Times New Roman" w:hAnsi="Times New Roman"/>
          <w:color w:val="000000"/>
          <w:sz w:val="24"/>
          <w:szCs w:val="24"/>
        </w:rPr>
        <w:t xml:space="preserve">среднего общего образования </w:t>
      </w:r>
      <w:r w:rsidR="00F0164B" w:rsidRPr="009E3C17">
        <w:rPr>
          <w:rFonts w:ascii="Times New Roman" w:hAnsi="Times New Roman"/>
          <w:color w:val="000000"/>
          <w:sz w:val="24"/>
          <w:szCs w:val="24"/>
        </w:rPr>
        <w:t xml:space="preserve">на основе отечественных методических традиций построения </w:t>
      </w:r>
      <w:r w:rsidR="00100889" w:rsidRPr="009E3C17">
        <w:rPr>
          <w:rFonts w:ascii="Times New Roman" w:hAnsi="Times New Roman"/>
          <w:color w:val="000000"/>
          <w:sz w:val="24"/>
          <w:szCs w:val="24"/>
        </w:rPr>
        <w:t>учебного</w:t>
      </w:r>
      <w:r w:rsidR="00F0164B" w:rsidRPr="009E3C17">
        <w:rPr>
          <w:rFonts w:ascii="Times New Roman" w:hAnsi="Times New Roman"/>
          <w:color w:val="000000"/>
          <w:sz w:val="24"/>
          <w:szCs w:val="24"/>
        </w:rPr>
        <w:t xml:space="preserve"> курса немецкого языка и в соответствии с новыми реалиями и тенденциями развития общего образования.</w:t>
      </w:r>
    </w:p>
    <w:p w:rsidR="00F0164B" w:rsidRPr="009E3C17" w:rsidRDefault="0023207B" w:rsidP="009E3C17">
      <w:pPr>
        <w:spacing w:after="0" w:line="240" w:lineRule="auto"/>
        <w:ind w:firstLine="709"/>
        <w:contextualSpacing/>
        <w:jc w:val="both"/>
        <w:rPr>
          <w:rFonts w:ascii="Times New Roman" w:hAnsi="Times New Roman"/>
          <w:color w:val="000000"/>
          <w:sz w:val="24"/>
          <w:szCs w:val="24"/>
        </w:rPr>
      </w:pPr>
      <w:r w:rsidRPr="009E3C17">
        <w:rPr>
          <w:rFonts w:ascii="Times New Roman" w:eastAsia="OfficinaSansBoldITC" w:hAnsi="Times New Roman"/>
          <w:color w:val="000000"/>
          <w:sz w:val="24"/>
          <w:szCs w:val="24"/>
        </w:rPr>
        <w:t>98.</w:t>
      </w:r>
      <w:r w:rsidR="00F0164B" w:rsidRPr="009E3C17">
        <w:rPr>
          <w:rFonts w:ascii="Times New Roman" w:eastAsia="OfficinaSansBoldITC" w:hAnsi="Times New Roman"/>
          <w:color w:val="000000"/>
          <w:sz w:val="24"/>
          <w:szCs w:val="24"/>
        </w:rPr>
        <w:t>5.5. </w:t>
      </w:r>
      <w:r w:rsidR="00F0164B" w:rsidRPr="009E3C17">
        <w:rPr>
          <w:rFonts w:ascii="Times New Roman" w:hAnsi="Times New Roman"/>
          <w:color w:val="000000"/>
          <w:sz w:val="24"/>
          <w:szCs w:val="24"/>
        </w:rPr>
        <w:t xml:space="preserve">Учебному предмету «Иностранный (немецкий) язык (базовый уровень)» принадлежит важное место в системе </w:t>
      </w:r>
      <w:r w:rsidR="00CB6338" w:rsidRPr="009E3C17">
        <w:rPr>
          <w:rFonts w:ascii="Times New Roman" w:hAnsi="Times New Roman"/>
          <w:sz w:val="24"/>
          <w:szCs w:val="24"/>
        </w:rPr>
        <w:t xml:space="preserve">среднего общего </w:t>
      </w:r>
      <w:r w:rsidR="00F0164B" w:rsidRPr="009E3C17">
        <w:rPr>
          <w:rFonts w:ascii="Times New Roman" w:hAnsi="Times New Roman"/>
          <w:color w:val="000000"/>
          <w:sz w:val="24"/>
          <w:szCs w:val="24"/>
        </w:rPr>
        <w:t>образования</w:t>
      </w:r>
      <w:r w:rsidR="0012038A" w:rsidRPr="009E3C17">
        <w:rPr>
          <w:rFonts w:ascii="Times New Roman" w:hAnsi="Times New Roman"/>
          <w:color w:val="000000"/>
          <w:sz w:val="24"/>
          <w:szCs w:val="24"/>
        </w:rPr>
        <w:t xml:space="preserve"> </w:t>
      </w:r>
      <w:r w:rsidR="00F0164B" w:rsidRPr="009E3C17">
        <w:rPr>
          <w:rFonts w:ascii="Times New Roman" w:hAnsi="Times New Roman"/>
          <w:color w:val="000000"/>
          <w:sz w:val="24"/>
          <w:szCs w:val="24"/>
        </w:rPr>
        <w:t>и воспитания современного обучающегося в условиях поликультурного</w:t>
      </w:r>
      <w:r w:rsidR="0012038A" w:rsidRPr="009E3C17">
        <w:rPr>
          <w:rFonts w:ascii="Times New Roman" w:hAnsi="Times New Roman"/>
          <w:color w:val="000000"/>
          <w:sz w:val="24"/>
          <w:szCs w:val="24"/>
        </w:rPr>
        <w:t xml:space="preserve"> </w:t>
      </w:r>
      <w:r w:rsidR="00F0164B" w:rsidRPr="009E3C17">
        <w:rPr>
          <w:rFonts w:ascii="Times New Roman" w:hAnsi="Times New Roman"/>
          <w:color w:val="000000"/>
          <w:sz w:val="24"/>
          <w:szCs w:val="24"/>
        </w:rPr>
        <w:t>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w:t>
      </w:r>
      <w:r w:rsidR="00817756" w:rsidRPr="009E3C17">
        <w:rPr>
          <w:rFonts w:ascii="Times New Roman" w:hAnsi="Times New Roman"/>
          <w:color w:val="000000"/>
          <w:sz w:val="24"/>
          <w:szCs w:val="24"/>
        </w:rPr>
        <w:t xml:space="preserve"> </w:t>
      </w:r>
      <w:r w:rsidR="00F0164B" w:rsidRPr="009E3C17">
        <w:rPr>
          <w:rFonts w:ascii="Times New Roman" w:hAnsi="Times New Roman"/>
          <w:color w:val="000000"/>
          <w:sz w:val="24"/>
          <w:szCs w:val="24"/>
        </w:rPr>
        <w:t>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F0164B" w:rsidRPr="009E3C17" w:rsidRDefault="0023207B" w:rsidP="009E3C17">
      <w:pPr>
        <w:spacing w:after="0" w:line="240" w:lineRule="auto"/>
        <w:ind w:firstLine="709"/>
        <w:contextualSpacing/>
        <w:jc w:val="both"/>
        <w:rPr>
          <w:rFonts w:ascii="Times New Roman" w:hAnsi="Times New Roman"/>
          <w:color w:val="000000"/>
          <w:sz w:val="24"/>
          <w:szCs w:val="24"/>
        </w:rPr>
      </w:pPr>
      <w:r w:rsidRPr="009E3C17">
        <w:rPr>
          <w:rFonts w:ascii="Times New Roman" w:eastAsia="OfficinaSansBoldITC" w:hAnsi="Times New Roman"/>
          <w:color w:val="000000"/>
          <w:sz w:val="24"/>
          <w:szCs w:val="24"/>
        </w:rPr>
        <w:t>98.</w:t>
      </w:r>
      <w:r w:rsidR="00F0164B" w:rsidRPr="009E3C17">
        <w:rPr>
          <w:rFonts w:ascii="Times New Roman" w:eastAsia="OfficinaSansBoldITC" w:hAnsi="Times New Roman"/>
          <w:color w:val="000000"/>
          <w:sz w:val="24"/>
          <w:szCs w:val="24"/>
        </w:rPr>
        <w:t>5.6. </w:t>
      </w:r>
      <w:r w:rsidR="00F0164B" w:rsidRPr="009E3C17">
        <w:rPr>
          <w:rFonts w:ascii="Times New Roman" w:hAnsi="Times New Roman"/>
          <w:color w:val="000000"/>
          <w:sz w:val="24"/>
          <w:szCs w:val="24"/>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52338B" w:rsidRPr="009E3C17" w:rsidRDefault="0023207B"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eastAsia="OfficinaSansBoldITC" w:hAnsi="Times New Roman"/>
          <w:color w:val="000000"/>
          <w:sz w:val="24"/>
          <w:szCs w:val="24"/>
        </w:rPr>
        <w:t>98.</w:t>
      </w:r>
      <w:r w:rsidR="00F0164B" w:rsidRPr="009E3C17">
        <w:rPr>
          <w:rFonts w:ascii="Times New Roman" w:eastAsia="OfficinaSansBoldITC" w:hAnsi="Times New Roman"/>
          <w:color w:val="000000"/>
          <w:sz w:val="24"/>
          <w:szCs w:val="24"/>
        </w:rPr>
        <w:t>5.7. </w:t>
      </w:r>
      <w:r w:rsidR="0052338B" w:rsidRPr="009E3C17">
        <w:rPr>
          <w:rFonts w:ascii="Times New Roman" w:hAnsi="Times New Roman"/>
          <w:sz w:val="24"/>
          <w:szCs w:val="24"/>
        </w:rPr>
        <w:t xml:space="preserve">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w:t>
      </w:r>
      <w:r w:rsidR="0052338B" w:rsidRPr="009E3C17">
        <w:rPr>
          <w:rFonts w:ascii="Times New Roman" w:hAnsi="Times New Roman"/>
          <w:sz w:val="24"/>
          <w:szCs w:val="24"/>
        </w:rPr>
        <w:lastRenderedPageBreak/>
        <w:t>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8153C7" w:rsidRPr="009E3C17" w:rsidRDefault="0023207B" w:rsidP="009E3C17">
      <w:pPr>
        <w:pStyle w:val="body"/>
        <w:spacing w:line="240" w:lineRule="auto"/>
        <w:ind w:firstLine="709"/>
        <w:rPr>
          <w:rFonts w:ascii="Times New Roman" w:hAnsi="Times New Roman" w:cs="Times New Roman"/>
          <w:spacing w:val="2"/>
          <w:sz w:val="24"/>
          <w:szCs w:val="24"/>
        </w:rPr>
      </w:pPr>
      <w:r w:rsidRPr="009E3C17">
        <w:rPr>
          <w:rFonts w:ascii="Times New Roman" w:eastAsia="OfficinaSansBoldITC" w:hAnsi="Times New Roman"/>
          <w:sz w:val="24"/>
          <w:szCs w:val="24"/>
        </w:rPr>
        <w:t>98.</w:t>
      </w:r>
      <w:r w:rsidR="00F0164B" w:rsidRPr="009E3C17">
        <w:rPr>
          <w:rFonts w:ascii="Times New Roman" w:eastAsia="OfficinaSansBoldITC" w:hAnsi="Times New Roman"/>
          <w:sz w:val="24"/>
          <w:szCs w:val="24"/>
        </w:rPr>
        <w:t>5.8. </w:t>
      </w:r>
      <w:r w:rsidR="008153C7" w:rsidRPr="009E3C17">
        <w:rPr>
          <w:rFonts w:ascii="Times New Roman" w:hAnsi="Times New Roman" w:cs="Times New Roman"/>
          <w:spacing w:val="2"/>
          <w:sz w:val="24"/>
          <w:szCs w:val="24"/>
        </w:rPr>
        <w:t>Значимость владения иностранными языками как первым, так</w:t>
      </w:r>
      <w:r w:rsidR="0012038A" w:rsidRPr="009E3C17">
        <w:rPr>
          <w:rFonts w:ascii="Times New Roman" w:hAnsi="Times New Roman" w:cs="Times New Roman"/>
          <w:spacing w:val="2"/>
          <w:sz w:val="24"/>
          <w:szCs w:val="24"/>
        </w:rPr>
        <w:t xml:space="preserve"> </w:t>
      </w:r>
      <w:r w:rsidR="008153C7" w:rsidRPr="009E3C17">
        <w:rPr>
          <w:rFonts w:ascii="Times New Roman" w:hAnsi="Times New Roman" w:cs="Times New Roman"/>
          <w:spacing w:val="2"/>
          <w:sz w:val="24"/>
          <w:szCs w:val="24"/>
        </w:rPr>
        <w:t>и вторым, расширение номенклатуры изучаемых иностранных языков соответствует стратегическим интересам России в эпоху постглобализации</w:t>
      </w:r>
      <w:r w:rsidR="0012038A" w:rsidRPr="009E3C17">
        <w:rPr>
          <w:rFonts w:ascii="Times New Roman" w:hAnsi="Times New Roman" w:cs="Times New Roman"/>
          <w:spacing w:val="2"/>
          <w:sz w:val="24"/>
          <w:szCs w:val="24"/>
        </w:rPr>
        <w:t xml:space="preserve"> </w:t>
      </w:r>
      <w:r w:rsidR="008153C7" w:rsidRPr="009E3C17">
        <w:rPr>
          <w:rFonts w:ascii="Times New Roman" w:hAnsi="Times New Roman" w:cs="Times New Roman"/>
          <w:spacing w:val="2"/>
          <w:sz w:val="24"/>
          <w:szCs w:val="24"/>
        </w:rPr>
        <w:t>и многополярного мира. Знание родного языка экономического или политического партнёра обеспечивает общение, учитывающее особенности менталитета</w:t>
      </w:r>
      <w:r w:rsidR="0012038A" w:rsidRPr="009E3C17">
        <w:rPr>
          <w:rFonts w:ascii="Times New Roman" w:hAnsi="Times New Roman" w:cs="Times New Roman"/>
          <w:spacing w:val="2"/>
          <w:sz w:val="24"/>
          <w:szCs w:val="24"/>
        </w:rPr>
        <w:t xml:space="preserve"> </w:t>
      </w:r>
      <w:r w:rsidR="008153C7" w:rsidRPr="009E3C17">
        <w:rPr>
          <w:rFonts w:ascii="Times New Roman" w:hAnsi="Times New Roman" w:cs="Times New Roman"/>
          <w:spacing w:val="2"/>
          <w:sz w:val="24"/>
          <w:szCs w:val="24"/>
        </w:rPr>
        <w:t>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F0164B" w:rsidRPr="009E3C17" w:rsidRDefault="0023207B" w:rsidP="009E3C17">
      <w:pPr>
        <w:spacing w:after="0" w:line="240" w:lineRule="auto"/>
        <w:ind w:firstLine="709"/>
        <w:contextualSpacing/>
        <w:jc w:val="both"/>
        <w:rPr>
          <w:rFonts w:ascii="Times New Roman" w:hAnsi="Times New Roman"/>
          <w:color w:val="000000"/>
          <w:sz w:val="24"/>
          <w:szCs w:val="24"/>
        </w:rPr>
      </w:pPr>
      <w:r w:rsidRPr="009E3C17">
        <w:rPr>
          <w:rFonts w:ascii="Times New Roman" w:eastAsia="OfficinaSansBoldITC" w:hAnsi="Times New Roman"/>
          <w:color w:val="000000"/>
          <w:sz w:val="24"/>
          <w:szCs w:val="24"/>
        </w:rPr>
        <w:t>98.</w:t>
      </w:r>
      <w:r w:rsidR="00F0164B" w:rsidRPr="009E3C17">
        <w:rPr>
          <w:rFonts w:ascii="Times New Roman" w:eastAsia="OfficinaSansBoldITC" w:hAnsi="Times New Roman"/>
          <w:color w:val="000000"/>
          <w:sz w:val="24"/>
          <w:szCs w:val="24"/>
        </w:rPr>
        <w:t>5.9. </w:t>
      </w:r>
      <w:r w:rsidR="00101850" w:rsidRPr="009E3C17">
        <w:rPr>
          <w:rFonts w:ascii="Times New Roman" w:hAnsi="Times New Roman"/>
          <w:color w:val="000000"/>
          <w:sz w:val="24"/>
          <w:szCs w:val="24"/>
        </w:rPr>
        <w:t>В</w:t>
      </w:r>
      <w:r w:rsidR="00F0164B" w:rsidRPr="009E3C17">
        <w:rPr>
          <w:rFonts w:ascii="Times New Roman" w:hAnsi="Times New Roman"/>
          <w:color w:val="000000"/>
          <w:sz w:val="24"/>
          <w:szCs w:val="24"/>
        </w:rPr>
        <w:t>озрастание значимости владения иностранными языками приводит</w:t>
      </w:r>
      <w:r w:rsidR="0012038A" w:rsidRPr="009E3C17">
        <w:rPr>
          <w:rFonts w:ascii="Times New Roman" w:hAnsi="Times New Roman"/>
          <w:color w:val="000000"/>
          <w:sz w:val="24"/>
          <w:szCs w:val="24"/>
        </w:rPr>
        <w:t xml:space="preserve"> </w:t>
      </w:r>
      <w:r w:rsidR="00F0164B" w:rsidRPr="009E3C17">
        <w:rPr>
          <w:rFonts w:ascii="Times New Roman" w:hAnsi="Times New Roman"/>
          <w:color w:val="000000"/>
          <w:sz w:val="24"/>
          <w:szCs w:val="24"/>
        </w:rPr>
        <w:t>к переосмыслению целей и содержания обучения предмету.</w:t>
      </w:r>
    </w:p>
    <w:p w:rsidR="008153C7" w:rsidRPr="009E3C17" w:rsidRDefault="0023207B" w:rsidP="009E3C17">
      <w:pPr>
        <w:pStyle w:val="body"/>
        <w:spacing w:line="240" w:lineRule="auto"/>
        <w:ind w:firstLine="709"/>
        <w:rPr>
          <w:rFonts w:ascii="Times New Roman" w:hAnsi="Times New Roman" w:cs="Times New Roman"/>
          <w:sz w:val="24"/>
          <w:szCs w:val="24"/>
        </w:rPr>
      </w:pPr>
      <w:r w:rsidRPr="009E3C17">
        <w:rPr>
          <w:rFonts w:ascii="Times New Roman" w:eastAsia="OfficinaSansBoldITC" w:hAnsi="Times New Roman"/>
          <w:sz w:val="24"/>
          <w:szCs w:val="24"/>
        </w:rPr>
        <w:t>98.</w:t>
      </w:r>
      <w:r w:rsidR="00F0164B" w:rsidRPr="009E3C17">
        <w:rPr>
          <w:rFonts w:ascii="Times New Roman" w:eastAsia="OfficinaSansBoldITC" w:hAnsi="Times New Roman"/>
          <w:sz w:val="24"/>
          <w:szCs w:val="24"/>
        </w:rPr>
        <w:t>5.10. </w:t>
      </w:r>
      <w:r w:rsidR="008153C7" w:rsidRPr="009E3C17">
        <w:rPr>
          <w:rFonts w:ascii="Times New Roman" w:hAnsi="Times New Roman" w:cs="Times New Roman"/>
          <w:sz w:val="24"/>
          <w:szCs w:val="24"/>
        </w:rPr>
        <w:t>Цели иноязычного образования становятся более сложными</w:t>
      </w:r>
      <w:r w:rsidR="0012038A" w:rsidRPr="009E3C17">
        <w:rPr>
          <w:rFonts w:ascii="Times New Roman" w:hAnsi="Times New Roman" w:cs="Times New Roman"/>
          <w:sz w:val="24"/>
          <w:szCs w:val="24"/>
        </w:rPr>
        <w:t xml:space="preserve"> </w:t>
      </w:r>
      <w:r w:rsidR="008153C7" w:rsidRPr="009E3C17">
        <w:rPr>
          <w:rFonts w:ascii="Times New Roman" w:hAnsi="Times New Roman" w:cs="Times New Roman"/>
          <w:sz w:val="24"/>
          <w:szCs w:val="24"/>
        </w:rPr>
        <w:t>по структуре, формулируются на ценностном, когнитивном и прагматическом уровнях и соответственно воплощается в личностных, метапредметных</w:t>
      </w:r>
      <w:r w:rsidR="0012038A" w:rsidRPr="009E3C17">
        <w:rPr>
          <w:rFonts w:ascii="Times New Roman" w:hAnsi="Times New Roman" w:cs="Times New Roman"/>
          <w:sz w:val="24"/>
          <w:szCs w:val="24"/>
        </w:rPr>
        <w:t xml:space="preserve"> </w:t>
      </w:r>
      <w:r w:rsidR="008153C7" w:rsidRPr="009E3C17">
        <w:rPr>
          <w:rFonts w:ascii="Times New Roman" w:hAnsi="Times New Roman" w:cs="Times New Roman"/>
          <w:sz w:val="24"/>
          <w:szCs w:val="24"/>
        </w:rPr>
        <w:t>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w:t>
      </w:r>
      <w:r w:rsidR="0012038A" w:rsidRPr="009E3C17">
        <w:rPr>
          <w:rFonts w:ascii="Times New Roman" w:hAnsi="Times New Roman" w:cs="Times New Roman"/>
          <w:sz w:val="24"/>
          <w:szCs w:val="24"/>
        </w:rPr>
        <w:t xml:space="preserve"> </w:t>
      </w:r>
      <w:r w:rsidR="008153C7" w:rsidRPr="009E3C17">
        <w:rPr>
          <w:rFonts w:ascii="Times New Roman" w:hAnsi="Times New Roman" w:cs="Times New Roman"/>
          <w:sz w:val="24"/>
          <w:szCs w:val="24"/>
        </w:rPr>
        <w:t>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F0164B" w:rsidRPr="009E3C17" w:rsidRDefault="0023207B" w:rsidP="009E3C17">
      <w:pPr>
        <w:pStyle w:val="body"/>
        <w:spacing w:line="240" w:lineRule="auto"/>
        <w:ind w:firstLine="709"/>
        <w:rPr>
          <w:rFonts w:ascii="Times New Roman" w:hAnsi="Times New Roman"/>
          <w:sz w:val="24"/>
          <w:szCs w:val="24"/>
        </w:rPr>
      </w:pPr>
      <w:r w:rsidRPr="009E3C17">
        <w:rPr>
          <w:rFonts w:ascii="Times New Roman" w:eastAsia="OfficinaSansBoldITC" w:hAnsi="Times New Roman"/>
          <w:sz w:val="24"/>
          <w:szCs w:val="24"/>
        </w:rPr>
        <w:t>98.</w:t>
      </w:r>
      <w:r w:rsidR="00F0164B" w:rsidRPr="009E3C17">
        <w:rPr>
          <w:rFonts w:ascii="Times New Roman" w:eastAsia="OfficinaSansBoldITC" w:hAnsi="Times New Roman"/>
          <w:sz w:val="24"/>
          <w:szCs w:val="24"/>
        </w:rPr>
        <w:t>5.11. </w:t>
      </w:r>
      <w:r w:rsidR="00F0164B" w:rsidRPr="009E3C17">
        <w:rPr>
          <w:rFonts w:ascii="Times New Roman" w:hAnsi="Times New Roman"/>
          <w:sz w:val="24"/>
          <w:szCs w:val="24"/>
        </w:rPr>
        <w:t>На прагматическом уровне целью иноязычного образования (базовый уровень владения немецким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w:t>
      </w:r>
      <w:r w:rsidR="00E70A6B" w:rsidRPr="009E3C17">
        <w:rPr>
          <w:rFonts w:ascii="Times New Roman" w:hAnsi="Times New Roman"/>
          <w:sz w:val="24"/>
          <w:szCs w:val="24"/>
        </w:rPr>
        <w:t xml:space="preserve">щих </w:t>
      </w:r>
      <w:r w:rsidR="00E37220" w:rsidRPr="009E3C17">
        <w:rPr>
          <w:rFonts w:ascii="Times New Roman" w:hAnsi="Times New Roman"/>
          <w:sz w:val="24"/>
          <w:szCs w:val="24"/>
        </w:rPr>
        <w:t>уровнях общего образования</w:t>
      </w:r>
      <w:r w:rsidR="00E70A6B" w:rsidRPr="009E3C17">
        <w:rPr>
          <w:rFonts w:ascii="Times New Roman" w:hAnsi="Times New Roman"/>
          <w:sz w:val="24"/>
          <w:szCs w:val="24"/>
        </w:rPr>
        <w:t>,</w:t>
      </w:r>
      <w:r w:rsidR="0012038A" w:rsidRPr="009E3C17">
        <w:rPr>
          <w:rFonts w:ascii="Times New Roman" w:hAnsi="Times New Roman"/>
          <w:sz w:val="24"/>
          <w:szCs w:val="24"/>
        </w:rPr>
        <w:t xml:space="preserve"> </w:t>
      </w:r>
      <w:r w:rsidR="00E70A6B" w:rsidRPr="009E3C17">
        <w:rPr>
          <w:rFonts w:ascii="Times New Roman" w:hAnsi="Times New Roman"/>
          <w:sz w:val="24"/>
          <w:szCs w:val="24"/>
        </w:rPr>
        <w:t xml:space="preserve">в единстве таких </w:t>
      </w:r>
      <w:r w:rsidR="00F0164B" w:rsidRPr="009E3C17">
        <w:rPr>
          <w:rFonts w:ascii="Times New Roman" w:hAnsi="Times New Roman"/>
          <w:sz w:val="24"/>
          <w:szCs w:val="24"/>
        </w:rPr>
        <w:t>её составляющих, как речевая, языковая, социокультурная, компенсаторная и метапредметная компетенции:</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речевая компетенция</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 xml:space="preserve">развитие коммуникативных умений в четырёх основных видах речевой деятельности (говорении, аудировании, чтении, письменной речи);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языковая компетенция</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на родном и немецком языках;</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социокультурная/межкультурная компетенция</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компенсаторная компетенция</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развитие умений выходить из положения</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в условиях дефицита языковых средств немецкого языка при получении и передаче информации;</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метапредметная/учебно-познавательная компетенция</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развитие общих</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F0164B" w:rsidRPr="009E3C17" w:rsidRDefault="0023207B" w:rsidP="009E3C17">
      <w:pPr>
        <w:spacing w:after="0" w:line="240" w:lineRule="auto"/>
        <w:ind w:firstLine="709"/>
        <w:contextualSpacing/>
        <w:jc w:val="both"/>
        <w:rPr>
          <w:rFonts w:ascii="Times New Roman" w:hAnsi="Times New Roman"/>
          <w:color w:val="000000"/>
          <w:sz w:val="24"/>
          <w:szCs w:val="24"/>
        </w:rPr>
      </w:pPr>
      <w:r w:rsidRPr="009E3C17">
        <w:rPr>
          <w:rFonts w:ascii="Times New Roman" w:eastAsia="OfficinaSansBoldITC" w:hAnsi="Times New Roman"/>
          <w:color w:val="000000"/>
          <w:sz w:val="24"/>
          <w:szCs w:val="24"/>
        </w:rPr>
        <w:t>98.</w:t>
      </w:r>
      <w:r w:rsidR="00F0164B" w:rsidRPr="009E3C17">
        <w:rPr>
          <w:rFonts w:ascii="Times New Roman" w:eastAsia="OfficinaSansBoldITC" w:hAnsi="Times New Roman"/>
          <w:color w:val="000000"/>
          <w:sz w:val="24"/>
          <w:szCs w:val="24"/>
        </w:rPr>
        <w:t>5.12. </w:t>
      </w:r>
      <w:r w:rsidR="00F0164B" w:rsidRPr="009E3C17">
        <w:rPr>
          <w:rFonts w:ascii="Times New Roman" w:hAnsi="Times New Roman"/>
          <w:color w:val="000000"/>
          <w:sz w:val="24"/>
          <w:szCs w:val="24"/>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F0164B" w:rsidRPr="009E3C17" w:rsidRDefault="0023207B" w:rsidP="009E3C17">
      <w:pPr>
        <w:spacing w:after="0" w:line="240" w:lineRule="auto"/>
        <w:ind w:firstLine="709"/>
        <w:contextualSpacing/>
        <w:jc w:val="both"/>
        <w:rPr>
          <w:rFonts w:ascii="Times New Roman" w:hAnsi="Times New Roman"/>
          <w:color w:val="000000"/>
          <w:sz w:val="24"/>
          <w:szCs w:val="24"/>
        </w:rPr>
      </w:pPr>
      <w:r w:rsidRPr="009E3C17">
        <w:rPr>
          <w:rFonts w:ascii="Times New Roman" w:eastAsia="OfficinaSansBoldITC" w:hAnsi="Times New Roman"/>
          <w:color w:val="000000"/>
          <w:sz w:val="24"/>
          <w:szCs w:val="24"/>
        </w:rPr>
        <w:t>98.</w:t>
      </w:r>
      <w:r w:rsidR="00F0164B" w:rsidRPr="009E3C17">
        <w:rPr>
          <w:rFonts w:ascii="Times New Roman" w:eastAsia="OfficinaSansBoldITC" w:hAnsi="Times New Roman"/>
          <w:color w:val="000000"/>
          <w:sz w:val="24"/>
          <w:szCs w:val="24"/>
        </w:rPr>
        <w:t>5.13. </w:t>
      </w:r>
      <w:r w:rsidR="00F0164B" w:rsidRPr="009E3C17">
        <w:rPr>
          <w:rFonts w:ascii="Times New Roman" w:hAnsi="Times New Roman"/>
          <w:color w:val="000000"/>
          <w:sz w:val="24"/>
          <w:szCs w:val="24"/>
        </w:rP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уровня среднего общего образования, добиться достижения планируемых результатов в рамках содержания обучения, </w:t>
      </w:r>
      <w:r w:rsidR="00F0164B" w:rsidRPr="009E3C17">
        <w:rPr>
          <w:rFonts w:ascii="Times New Roman" w:hAnsi="Times New Roman"/>
          <w:color w:val="000000"/>
          <w:sz w:val="24"/>
          <w:szCs w:val="24"/>
        </w:rPr>
        <w:lastRenderedPageBreak/>
        <w:t>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F0164B" w:rsidRPr="009E3C17" w:rsidRDefault="0023207B" w:rsidP="009E3C17">
      <w:pPr>
        <w:spacing w:after="0" w:line="240" w:lineRule="auto"/>
        <w:ind w:firstLine="709"/>
        <w:contextualSpacing/>
        <w:jc w:val="both"/>
        <w:rPr>
          <w:rFonts w:ascii="Times New Roman" w:hAnsi="Times New Roman"/>
          <w:color w:val="000000"/>
          <w:sz w:val="24"/>
          <w:szCs w:val="24"/>
        </w:rPr>
      </w:pPr>
      <w:r w:rsidRPr="009E3C17">
        <w:rPr>
          <w:rFonts w:ascii="Times New Roman" w:eastAsia="OfficinaSansBoldITC" w:hAnsi="Times New Roman"/>
          <w:color w:val="000000"/>
          <w:sz w:val="24"/>
          <w:szCs w:val="24"/>
        </w:rPr>
        <w:t>98.</w:t>
      </w:r>
      <w:r w:rsidR="00F0164B" w:rsidRPr="009E3C17">
        <w:rPr>
          <w:rFonts w:ascii="Times New Roman" w:eastAsia="OfficinaSansBoldITC" w:hAnsi="Times New Roman"/>
          <w:color w:val="000000"/>
          <w:sz w:val="24"/>
          <w:szCs w:val="24"/>
        </w:rPr>
        <w:t>5.14. </w:t>
      </w:r>
      <w:r w:rsidR="00F0164B" w:rsidRPr="009E3C17">
        <w:rPr>
          <w:rFonts w:ascii="Times New Roman" w:hAnsi="Times New Roman"/>
          <w:color w:val="000000"/>
          <w:sz w:val="24"/>
          <w:szCs w:val="24"/>
        </w:rPr>
        <w:t>Иностранный язык» входит</w:t>
      </w:r>
      <w:r w:rsidR="00836120" w:rsidRPr="009E3C17">
        <w:rPr>
          <w:rFonts w:ascii="Times New Roman" w:hAnsi="Times New Roman"/>
          <w:color w:val="000000"/>
          <w:sz w:val="24"/>
          <w:szCs w:val="24"/>
        </w:rPr>
        <w:t xml:space="preserve"> </w:t>
      </w:r>
      <w:r w:rsidR="00F0164B" w:rsidRPr="009E3C17">
        <w:rPr>
          <w:rFonts w:ascii="Times New Roman" w:hAnsi="Times New Roman"/>
          <w:color w:val="000000"/>
          <w:sz w:val="24"/>
          <w:szCs w:val="24"/>
        </w:rPr>
        <w:t>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w:t>
      </w:r>
      <w:r w:rsidR="0012038A" w:rsidRPr="009E3C17">
        <w:rPr>
          <w:rFonts w:ascii="Times New Roman" w:hAnsi="Times New Roman"/>
          <w:color w:val="000000"/>
          <w:sz w:val="24"/>
          <w:szCs w:val="24"/>
        </w:rPr>
        <w:t xml:space="preserve"> </w:t>
      </w:r>
      <w:r w:rsidR="00F0164B" w:rsidRPr="009E3C17">
        <w:rPr>
          <w:rFonts w:ascii="Times New Roman" w:hAnsi="Times New Roman"/>
          <w:color w:val="000000"/>
          <w:sz w:val="24"/>
          <w:szCs w:val="24"/>
        </w:rPr>
        <w:t>в образовательной организации имеется достаточная кадровая, техническая</w:t>
      </w:r>
      <w:r w:rsidR="0012038A" w:rsidRPr="009E3C17">
        <w:rPr>
          <w:rFonts w:ascii="Times New Roman" w:hAnsi="Times New Roman"/>
          <w:color w:val="000000"/>
          <w:sz w:val="24"/>
          <w:szCs w:val="24"/>
        </w:rPr>
        <w:t xml:space="preserve"> </w:t>
      </w:r>
      <w:r w:rsidR="00F0164B" w:rsidRPr="009E3C17">
        <w:rPr>
          <w:rFonts w:ascii="Times New Roman" w:hAnsi="Times New Roman"/>
          <w:color w:val="000000"/>
          <w:sz w:val="24"/>
          <w:szCs w:val="24"/>
        </w:rPr>
        <w:t>и материальная обеспеченность, позволяющая достигнуть предметных результатов, заявленных во ФГОС СОО.</w:t>
      </w:r>
    </w:p>
    <w:p w:rsidR="00F0164B" w:rsidRPr="009E3C17" w:rsidRDefault="0023207B" w:rsidP="009E3C17">
      <w:pPr>
        <w:spacing w:after="0" w:line="240" w:lineRule="auto"/>
        <w:ind w:firstLine="709"/>
        <w:contextualSpacing/>
        <w:jc w:val="both"/>
        <w:rPr>
          <w:rFonts w:ascii="Times New Roman" w:eastAsia="OfficinaSansBoldITC" w:hAnsi="Times New Roman"/>
          <w:color w:val="000000"/>
          <w:sz w:val="24"/>
          <w:szCs w:val="24"/>
        </w:rPr>
      </w:pPr>
      <w:r w:rsidRPr="009E3C17">
        <w:rPr>
          <w:rFonts w:ascii="Times New Roman" w:eastAsia="OfficinaSansBoldITC" w:hAnsi="Times New Roman"/>
          <w:color w:val="000000"/>
          <w:sz w:val="24"/>
          <w:szCs w:val="24"/>
        </w:rPr>
        <w:t>98.</w:t>
      </w:r>
      <w:r w:rsidR="00F0164B" w:rsidRPr="009E3C17">
        <w:rPr>
          <w:rFonts w:ascii="Times New Roman" w:eastAsia="OfficinaSansBoldITC" w:hAnsi="Times New Roman"/>
          <w:color w:val="000000"/>
          <w:sz w:val="24"/>
          <w:szCs w:val="24"/>
        </w:rPr>
        <w:t>5.15. Общее число часов, рекомендованных для изучения «Иностранного (немецкого) языка (базовый уровень)»</w:t>
      </w:r>
      <w:r w:rsidR="00D6722C" w:rsidRPr="009E3C17">
        <w:rPr>
          <w:rFonts w:ascii="Times New Roman" w:eastAsia="OfficinaSansBoldITC" w:hAnsi="Times New Roman"/>
          <w:color w:val="000000"/>
          <w:sz w:val="24"/>
          <w:szCs w:val="24"/>
        </w:rPr>
        <w:t xml:space="preserve"> – </w:t>
      </w:r>
      <w:r w:rsidR="00F0164B" w:rsidRPr="009E3C17">
        <w:rPr>
          <w:rFonts w:ascii="Times New Roman" w:eastAsia="OfficinaSansBoldITC" w:hAnsi="Times New Roman"/>
          <w:color w:val="000000"/>
          <w:sz w:val="24"/>
          <w:szCs w:val="24"/>
        </w:rPr>
        <w:t xml:space="preserve">204 часа: в 10 классе </w:t>
      </w:r>
      <w:r w:rsidR="00901527" w:rsidRPr="009E3C17">
        <w:rPr>
          <w:rFonts w:ascii="Times New Roman" w:eastAsia="OfficinaSansBoldITC" w:hAnsi="Times New Roman"/>
          <w:color w:val="000000"/>
          <w:sz w:val="24"/>
          <w:szCs w:val="24"/>
        </w:rPr>
        <w:t xml:space="preserve">– </w:t>
      </w:r>
      <w:r w:rsidR="00F0164B" w:rsidRPr="009E3C17">
        <w:rPr>
          <w:rFonts w:ascii="Times New Roman" w:eastAsia="OfficinaSansBoldITC" w:hAnsi="Times New Roman"/>
          <w:color w:val="000000"/>
          <w:sz w:val="24"/>
          <w:szCs w:val="24"/>
        </w:rPr>
        <w:t>102 часа (3 часа</w:t>
      </w:r>
      <w:r w:rsidR="0012038A" w:rsidRPr="009E3C17">
        <w:rPr>
          <w:rFonts w:ascii="Times New Roman" w:eastAsia="OfficinaSansBoldITC" w:hAnsi="Times New Roman"/>
          <w:color w:val="000000"/>
          <w:sz w:val="24"/>
          <w:szCs w:val="24"/>
        </w:rPr>
        <w:t xml:space="preserve"> </w:t>
      </w:r>
      <w:r w:rsidR="00F0164B" w:rsidRPr="009E3C17">
        <w:rPr>
          <w:rFonts w:ascii="Times New Roman" w:eastAsia="OfficinaSansBoldITC" w:hAnsi="Times New Roman"/>
          <w:color w:val="000000"/>
          <w:sz w:val="24"/>
          <w:szCs w:val="24"/>
        </w:rPr>
        <w:t>в неделю), в 11 классе</w:t>
      </w:r>
      <w:r w:rsidR="00D6722C" w:rsidRPr="009E3C17">
        <w:rPr>
          <w:rFonts w:ascii="Times New Roman" w:eastAsia="OfficinaSansBoldITC" w:hAnsi="Times New Roman"/>
          <w:color w:val="000000"/>
          <w:sz w:val="24"/>
          <w:szCs w:val="24"/>
        </w:rPr>
        <w:t xml:space="preserve"> – </w:t>
      </w:r>
      <w:r w:rsidR="00F0164B" w:rsidRPr="009E3C17">
        <w:rPr>
          <w:rFonts w:ascii="Times New Roman" w:eastAsia="OfficinaSansBoldITC" w:hAnsi="Times New Roman"/>
          <w:color w:val="000000"/>
          <w:sz w:val="24"/>
          <w:szCs w:val="24"/>
        </w:rPr>
        <w:t>102 часа (3 часа в неделю).</w:t>
      </w:r>
    </w:p>
    <w:p w:rsidR="00F0164B" w:rsidRPr="009E3C17" w:rsidRDefault="0023207B" w:rsidP="009E3C17">
      <w:pPr>
        <w:spacing w:after="0" w:line="240" w:lineRule="auto"/>
        <w:ind w:firstLine="709"/>
        <w:contextualSpacing/>
        <w:jc w:val="both"/>
        <w:rPr>
          <w:rFonts w:ascii="Times New Roman" w:hAnsi="Times New Roman"/>
          <w:color w:val="000000"/>
          <w:sz w:val="24"/>
          <w:szCs w:val="24"/>
        </w:rPr>
      </w:pPr>
      <w:r w:rsidRPr="009E3C17">
        <w:rPr>
          <w:rFonts w:ascii="Times New Roman" w:eastAsia="OfficinaSansBoldITC" w:hAnsi="Times New Roman"/>
          <w:color w:val="000000"/>
          <w:sz w:val="24"/>
          <w:szCs w:val="24"/>
        </w:rPr>
        <w:t>98.</w:t>
      </w:r>
      <w:r w:rsidR="00F0164B" w:rsidRPr="009E3C17">
        <w:rPr>
          <w:rFonts w:ascii="Times New Roman" w:eastAsia="OfficinaSansBoldITC" w:hAnsi="Times New Roman"/>
          <w:color w:val="000000"/>
          <w:sz w:val="24"/>
          <w:szCs w:val="24"/>
        </w:rPr>
        <w:t>5.16. </w:t>
      </w:r>
      <w:r w:rsidR="00F0164B" w:rsidRPr="009E3C17">
        <w:rPr>
          <w:rFonts w:ascii="Times New Roman" w:hAnsi="Times New Roman"/>
          <w:color w:val="000000"/>
          <w:sz w:val="24"/>
          <w:szCs w:val="24"/>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(немецком) языке в разных формах (устно</w:t>
      </w:r>
      <w:r w:rsidR="0012038A" w:rsidRPr="009E3C17">
        <w:rPr>
          <w:rFonts w:ascii="Times New Roman" w:hAnsi="Times New Roman"/>
          <w:color w:val="000000"/>
          <w:sz w:val="24"/>
          <w:szCs w:val="24"/>
        </w:rPr>
        <w:t xml:space="preserve"> </w:t>
      </w:r>
      <w:r w:rsidR="00F0164B" w:rsidRPr="009E3C17">
        <w:rPr>
          <w:rFonts w:ascii="Times New Roman" w:hAnsi="Times New Roman"/>
          <w:color w:val="000000"/>
          <w:sz w:val="24"/>
          <w:szCs w:val="24"/>
        </w:rPr>
        <w:t>и письменно, непосредственно и опосредованно, в том числе через Интернет)</w:t>
      </w:r>
      <w:r w:rsidR="0012038A" w:rsidRPr="009E3C17">
        <w:rPr>
          <w:rFonts w:ascii="Times New Roman" w:hAnsi="Times New Roman"/>
          <w:color w:val="000000"/>
          <w:sz w:val="24"/>
          <w:szCs w:val="24"/>
        </w:rPr>
        <w:t xml:space="preserve"> </w:t>
      </w:r>
      <w:r w:rsidR="00F0164B" w:rsidRPr="009E3C17">
        <w:rPr>
          <w:rFonts w:ascii="Times New Roman" w:hAnsi="Times New Roman"/>
          <w:color w:val="000000"/>
          <w:sz w:val="24"/>
          <w:szCs w:val="24"/>
        </w:rPr>
        <w:t xml:space="preserve">на пороговом уровне. </w:t>
      </w:r>
    </w:p>
    <w:p w:rsidR="00F0164B" w:rsidRPr="009E3C17" w:rsidRDefault="0023207B" w:rsidP="009E3C17">
      <w:pPr>
        <w:spacing w:after="0" w:line="240" w:lineRule="auto"/>
        <w:ind w:firstLine="709"/>
        <w:contextualSpacing/>
        <w:jc w:val="both"/>
        <w:rPr>
          <w:rFonts w:ascii="Times New Roman" w:hAnsi="Times New Roman"/>
          <w:color w:val="000000"/>
          <w:sz w:val="24"/>
          <w:szCs w:val="24"/>
        </w:rPr>
      </w:pPr>
      <w:r w:rsidRPr="009E3C17">
        <w:rPr>
          <w:rFonts w:ascii="Times New Roman" w:eastAsia="OfficinaSansBoldITC" w:hAnsi="Times New Roman"/>
          <w:color w:val="000000"/>
          <w:sz w:val="24"/>
          <w:szCs w:val="24"/>
        </w:rPr>
        <w:t>98.</w:t>
      </w:r>
      <w:r w:rsidR="00F0164B" w:rsidRPr="009E3C17">
        <w:rPr>
          <w:rFonts w:ascii="Times New Roman" w:eastAsia="OfficinaSansBoldITC" w:hAnsi="Times New Roman"/>
          <w:color w:val="000000"/>
          <w:sz w:val="24"/>
          <w:szCs w:val="24"/>
        </w:rPr>
        <w:t>5.17. </w:t>
      </w:r>
      <w:r w:rsidR="00F0164B" w:rsidRPr="009E3C17">
        <w:rPr>
          <w:rFonts w:ascii="Times New Roman" w:hAnsi="Times New Roman"/>
          <w:color w:val="000000"/>
          <w:sz w:val="24"/>
          <w:szCs w:val="24"/>
        </w:rPr>
        <w:t xml:space="preserve">Базовый (пороговый) уровень усвоения учебного предмета «Иностранный (немецкий) язык (базовый уровень)» ориентирован на создание </w:t>
      </w:r>
      <w:r w:rsidR="00A1534C" w:rsidRPr="009E3C17">
        <w:rPr>
          <w:rFonts w:ascii="Times New Roman" w:hAnsi="Times New Roman"/>
          <w:color w:val="000000"/>
          <w:sz w:val="24"/>
          <w:szCs w:val="24"/>
        </w:rPr>
        <w:t>общеобразов</w:t>
      </w:r>
      <w:r w:rsidR="00F0164B" w:rsidRPr="009E3C17">
        <w:rPr>
          <w:rFonts w:ascii="Times New Roman" w:hAnsi="Times New Roman"/>
          <w:color w:val="000000"/>
          <w:sz w:val="24"/>
          <w:szCs w:val="24"/>
        </w:rPr>
        <w:t>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(немецким) языком позволяет выпускникам российской школы использовать его для общения в устной</w:t>
      </w:r>
      <w:r w:rsidR="00371D66" w:rsidRPr="009E3C17">
        <w:rPr>
          <w:rFonts w:ascii="Times New Roman" w:hAnsi="Times New Roman"/>
          <w:color w:val="000000"/>
          <w:sz w:val="24"/>
          <w:szCs w:val="24"/>
        </w:rPr>
        <w:t xml:space="preserve"> </w:t>
      </w:r>
      <w:r w:rsidR="00F0164B" w:rsidRPr="009E3C17">
        <w:rPr>
          <w:rFonts w:ascii="Times New Roman" w:hAnsi="Times New Roman"/>
          <w:color w:val="000000"/>
          <w:sz w:val="24"/>
          <w:szCs w:val="24"/>
        </w:rPr>
        <w:t>и письменной форме как с носителями изучаемого иностранного (немецкого) языка, так и с представителями других стран, использующими данный язык как средство общения. Кроме того, пороговый уровень владения иностранным (немецким) языком позволяет использовать иностранный (немецкий) язык как средство для поиска, получения</w:t>
      </w:r>
      <w:r w:rsidR="0012038A" w:rsidRPr="009E3C17">
        <w:rPr>
          <w:rFonts w:ascii="Times New Roman" w:hAnsi="Times New Roman"/>
          <w:color w:val="000000"/>
          <w:sz w:val="24"/>
          <w:szCs w:val="24"/>
        </w:rPr>
        <w:t xml:space="preserve"> </w:t>
      </w:r>
      <w:r w:rsidR="00F0164B" w:rsidRPr="009E3C17">
        <w:rPr>
          <w:rFonts w:ascii="Times New Roman" w:hAnsi="Times New Roman"/>
          <w:color w:val="000000"/>
          <w:sz w:val="24"/>
          <w:szCs w:val="24"/>
        </w:rPr>
        <w:t>и обработки информации из иноязычных источников в образовательных</w:t>
      </w:r>
      <w:r w:rsidR="0012038A" w:rsidRPr="009E3C17">
        <w:rPr>
          <w:rFonts w:ascii="Times New Roman" w:hAnsi="Times New Roman"/>
          <w:color w:val="000000"/>
          <w:sz w:val="24"/>
          <w:szCs w:val="24"/>
        </w:rPr>
        <w:t xml:space="preserve"> </w:t>
      </w:r>
      <w:r w:rsidR="00F0164B" w:rsidRPr="009E3C17">
        <w:rPr>
          <w:rFonts w:ascii="Times New Roman" w:hAnsi="Times New Roman"/>
          <w:color w:val="000000"/>
          <w:sz w:val="24"/>
          <w:szCs w:val="24"/>
        </w:rPr>
        <w:t xml:space="preserve">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F0164B" w:rsidRPr="009E3C17" w:rsidRDefault="0023207B" w:rsidP="009E3C17">
      <w:pPr>
        <w:spacing w:after="0" w:line="240" w:lineRule="auto"/>
        <w:ind w:firstLine="709"/>
        <w:contextualSpacing/>
        <w:jc w:val="both"/>
        <w:rPr>
          <w:rFonts w:ascii="Times New Roman" w:hAnsi="Times New Roman"/>
          <w:color w:val="000000"/>
          <w:sz w:val="24"/>
          <w:szCs w:val="24"/>
        </w:rPr>
      </w:pPr>
      <w:r w:rsidRPr="009E3C17">
        <w:rPr>
          <w:rFonts w:ascii="Times New Roman" w:eastAsia="OfficinaSansBoldITC" w:hAnsi="Times New Roman"/>
          <w:color w:val="000000"/>
          <w:sz w:val="24"/>
          <w:szCs w:val="24"/>
        </w:rPr>
        <w:t>98.</w:t>
      </w:r>
      <w:r w:rsidR="00F0164B" w:rsidRPr="009E3C17">
        <w:rPr>
          <w:rFonts w:ascii="Times New Roman" w:eastAsia="OfficinaSansBoldITC" w:hAnsi="Times New Roman"/>
          <w:color w:val="000000"/>
          <w:sz w:val="24"/>
          <w:szCs w:val="24"/>
        </w:rPr>
        <w:t>5.18. </w:t>
      </w:r>
      <w:r w:rsidR="00F0164B" w:rsidRPr="009E3C17">
        <w:rPr>
          <w:rFonts w:ascii="Times New Roman" w:hAnsi="Times New Roman"/>
          <w:color w:val="000000"/>
          <w:sz w:val="24"/>
          <w:szCs w:val="24"/>
        </w:rPr>
        <w:t>Программа по немецкому языку состоит из трёх разделов:</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1) пояснительная записка;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2) планируемые результаты (личностные и метапредметные результаты изучения учебного предмета «Иностранный (немецкий) язык (базовый уровень)»</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 xml:space="preserve">на уровне среднего общего образования; предметные результаты по немецкому языку по годам обучения (10 и 11 классы);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3) содержание учебного предмета «Иностранный (немецкий) язык. Базовый уровень» для уровня среднего общего образования по годам обучения</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(10 и 11 классы).</w:t>
      </w:r>
    </w:p>
    <w:p w:rsidR="00F0164B" w:rsidRPr="009E3C17" w:rsidRDefault="0023207B" w:rsidP="009E3C17">
      <w:pPr>
        <w:spacing w:after="0" w:line="240" w:lineRule="auto"/>
        <w:ind w:firstLine="709"/>
        <w:contextualSpacing/>
        <w:jc w:val="both"/>
        <w:rPr>
          <w:rFonts w:ascii="Times New Roman" w:hAnsi="Times New Roman"/>
          <w:color w:val="000000"/>
          <w:sz w:val="24"/>
          <w:szCs w:val="24"/>
        </w:rPr>
      </w:pPr>
      <w:r w:rsidRPr="009E3C17">
        <w:rPr>
          <w:rFonts w:ascii="Times New Roman" w:eastAsia="OfficinaSansBoldITC" w:hAnsi="Times New Roman"/>
          <w:color w:val="000000"/>
          <w:sz w:val="24"/>
          <w:szCs w:val="24"/>
        </w:rPr>
        <w:t>98.</w:t>
      </w:r>
      <w:r w:rsidR="00F0164B" w:rsidRPr="009E3C17">
        <w:rPr>
          <w:rFonts w:ascii="Times New Roman" w:eastAsia="OfficinaSansBoldITC" w:hAnsi="Times New Roman"/>
          <w:color w:val="000000"/>
          <w:sz w:val="24"/>
          <w:szCs w:val="24"/>
        </w:rPr>
        <w:t>6. Содержание обучения в 10 классе.</w:t>
      </w:r>
    </w:p>
    <w:p w:rsidR="00F0164B" w:rsidRPr="009E3C17" w:rsidRDefault="0023207B" w:rsidP="009E3C17">
      <w:pPr>
        <w:spacing w:after="0" w:line="240" w:lineRule="auto"/>
        <w:ind w:firstLine="709"/>
        <w:contextualSpacing/>
        <w:jc w:val="both"/>
        <w:rPr>
          <w:rFonts w:ascii="Times New Roman" w:hAnsi="Times New Roman"/>
          <w:color w:val="000000"/>
          <w:sz w:val="24"/>
          <w:szCs w:val="24"/>
        </w:rPr>
      </w:pPr>
      <w:r w:rsidRPr="009E3C17">
        <w:rPr>
          <w:rFonts w:ascii="Times New Roman" w:eastAsia="OfficinaSansBoldITC" w:hAnsi="Times New Roman"/>
          <w:color w:val="000000"/>
          <w:sz w:val="24"/>
          <w:szCs w:val="24"/>
        </w:rPr>
        <w:t>98.</w:t>
      </w:r>
      <w:r w:rsidR="00F0164B" w:rsidRPr="009E3C17">
        <w:rPr>
          <w:rFonts w:ascii="Times New Roman" w:eastAsia="OfficinaSansBoldITC" w:hAnsi="Times New Roman"/>
          <w:color w:val="000000"/>
          <w:sz w:val="24"/>
          <w:szCs w:val="24"/>
        </w:rPr>
        <w:t>6.1. </w:t>
      </w:r>
      <w:r w:rsidR="00F0164B" w:rsidRPr="009E3C17">
        <w:rPr>
          <w:rFonts w:ascii="Times New Roman" w:hAnsi="Times New Roman"/>
          <w:color w:val="000000"/>
          <w:sz w:val="24"/>
          <w:szCs w:val="24"/>
        </w:rPr>
        <w:t>Коммуникативные умения.</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Повседневная жизнь семьи. Межличностные отношения в семье, с друзьями</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и знакомыми. Конфликтные ситуации, их предупреждение и разрешение.</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Внешность и характеристика человека, литературного персонажа.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Школьное образование, школьная жизнь, школьные праздники. Переписка</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 xml:space="preserve">с зарубежными сверстниками. Взаимоотношения в школе. Проблемы и решения. Права и обязанности обучающегося.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Современный мир профессий. Проблемы выбора профессии (возможности продолжения образования в </w:t>
      </w:r>
      <w:r w:rsidR="002C34C6" w:rsidRPr="009E3C17">
        <w:rPr>
          <w:rFonts w:ascii="Times New Roman" w:hAnsi="Times New Roman"/>
          <w:color w:val="000000"/>
          <w:sz w:val="24"/>
          <w:szCs w:val="24"/>
        </w:rPr>
        <w:t>вузе</w:t>
      </w:r>
      <w:r w:rsidRPr="009E3C17">
        <w:rPr>
          <w:rFonts w:ascii="Times New Roman" w:hAnsi="Times New Roman"/>
          <w:color w:val="000000"/>
          <w:sz w:val="24"/>
          <w:szCs w:val="24"/>
        </w:rPr>
        <w:t>, в профессиональном колледже, выбор рабочей специальности, подработка для обучающегося). Роль иностранного языка</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 xml:space="preserve">в планах на будущее.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Молодёжь в современном обществе. Досуг молодёжи: чтение, кино, театр, музыка, музеи, Интернет, компьютерные игры. Любовь и дружба.</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Покупки: одежда, обувь и продукты питания. Карманные деньги. Молодёжная </w:t>
      </w:r>
      <w:r w:rsidRPr="009E3C17">
        <w:rPr>
          <w:rFonts w:ascii="Times New Roman" w:hAnsi="Times New Roman"/>
          <w:color w:val="000000"/>
          <w:sz w:val="24"/>
          <w:szCs w:val="24"/>
        </w:rPr>
        <w:lastRenderedPageBreak/>
        <w:t xml:space="preserve">мода.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Туризм. Виды отдыха. Путешествия по России и зарубежным странам.</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Проблемы экологии. Защита окружающей среды. Стихийные бедствия.</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Условия проживания в городской/сельской местности.</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Технический прогресс: перспективы и последствия. Современные средства связи (мобильные телефоны, смартфоны, планшеты, компьютеры).</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F0164B" w:rsidRPr="009E3C17" w:rsidRDefault="0023207B" w:rsidP="009E3C17">
      <w:pPr>
        <w:spacing w:after="0" w:line="240" w:lineRule="auto"/>
        <w:ind w:firstLine="709"/>
        <w:contextualSpacing/>
        <w:jc w:val="both"/>
        <w:rPr>
          <w:rFonts w:ascii="Times New Roman" w:hAnsi="Times New Roman"/>
          <w:color w:val="000000"/>
          <w:sz w:val="24"/>
          <w:szCs w:val="24"/>
        </w:rPr>
      </w:pPr>
      <w:r w:rsidRPr="009E3C17">
        <w:rPr>
          <w:rFonts w:ascii="Times New Roman" w:eastAsia="OfficinaSansBoldITC" w:hAnsi="Times New Roman"/>
          <w:color w:val="000000"/>
          <w:sz w:val="24"/>
          <w:szCs w:val="24"/>
        </w:rPr>
        <w:t>98.</w:t>
      </w:r>
      <w:r w:rsidR="00F0164B" w:rsidRPr="009E3C17">
        <w:rPr>
          <w:rFonts w:ascii="Times New Roman" w:eastAsia="OfficinaSansBoldITC" w:hAnsi="Times New Roman"/>
          <w:color w:val="000000"/>
          <w:sz w:val="24"/>
          <w:szCs w:val="24"/>
        </w:rPr>
        <w:t>6.1.1. </w:t>
      </w:r>
      <w:r w:rsidR="00F0164B" w:rsidRPr="009E3C17">
        <w:rPr>
          <w:rFonts w:ascii="Times New Roman" w:hAnsi="Times New Roman"/>
          <w:color w:val="000000"/>
          <w:sz w:val="24"/>
          <w:szCs w:val="24"/>
        </w:rPr>
        <w:t>Говорение.</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Развитие коммуникативных умений диалогической речи на базе умений, сформированных </w:t>
      </w:r>
      <w:r w:rsidR="00671FAD" w:rsidRPr="009E3C17">
        <w:rPr>
          <w:rFonts w:ascii="Times New Roman" w:eastAsia="SchoolBookSanPin" w:hAnsi="Times New Roman"/>
          <w:sz w:val="24"/>
          <w:szCs w:val="24"/>
        </w:rPr>
        <w:t>на уровне основного общего образования</w:t>
      </w:r>
      <w:r w:rsidRPr="009E3C17">
        <w:rPr>
          <w:rFonts w:ascii="Times New Roman" w:hAnsi="Times New Roman"/>
          <w:color w:val="000000"/>
          <w:sz w:val="24"/>
          <w:szCs w:val="24"/>
        </w:rPr>
        <w:t>, а именно умений вести разные виды диалога (диалог этикетного характера, диалог</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побуждение</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к действию, диалог-расспрос, диалог</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 xml:space="preserve">обмен мнениями; комбинированный диалог, включающий разные виды диалогов):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 xml:space="preserve">на поздравление;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диалог</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побуждение к действию: обращаться с просьбой, вежливо соглашаться/не соглашаться выполнить просьбу; давать совет</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 xml:space="preserve">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диалог</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 xml:space="preserve">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диалог</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обмен мнениями: выражать свою точку зрения и обосновывать</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 xml:space="preserve">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w:t>
      </w:r>
      <w:r w:rsidR="003476B3" w:rsidRPr="009E3C17">
        <w:rPr>
          <w:rFonts w:ascii="Times New Roman" w:hAnsi="Times New Roman"/>
          <w:color w:val="000000"/>
          <w:sz w:val="24"/>
          <w:szCs w:val="24"/>
        </w:rPr>
        <w:t>использованием</w:t>
      </w:r>
      <w:r w:rsidRPr="009E3C17">
        <w:rPr>
          <w:rFonts w:ascii="Times New Roman" w:hAnsi="Times New Roman"/>
          <w:color w:val="000000"/>
          <w:sz w:val="24"/>
          <w:szCs w:val="24"/>
        </w:rPr>
        <w:t xml:space="preserve"> речевы</w:t>
      </w:r>
      <w:r w:rsidR="003476B3" w:rsidRPr="009E3C17">
        <w:rPr>
          <w:rFonts w:ascii="Times New Roman" w:hAnsi="Times New Roman"/>
          <w:color w:val="000000"/>
          <w:sz w:val="24"/>
          <w:szCs w:val="24"/>
        </w:rPr>
        <w:t>х</w:t>
      </w:r>
      <w:r w:rsidRPr="009E3C17">
        <w:rPr>
          <w:rFonts w:ascii="Times New Roman" w:hAnsi="Times New Roman"/>
          <w:color w:val="000000"/>
          <w:sz w:val="24"/>
          <w:szCs w:val="24"/>
        </w:rPr>
        <w:t xml:space="preserve"> ситуаци</w:t>
      </w:r>
      <w:r w:rsidR="003476B3" w:rsidRPr="009E3C17">
        <w:rPr>
          <w:rFonts w:ascii="Times New Roman" w:hAnsi="Times New Roman"/>
          <w:color w:val="000000"/>
          <w:sz w:val="24"/>
          <w:szCs w:val="24"/>
        </w:rPr>
        <w:t>й</w:t>
      </w:r>
      <w:r w:rsidRPr="009E3C17">
        <w:rPr>
          <w:rFonts w:ascii="Times New Roman" w:hAnsi="Times New Roman"/>
          <w:color w:val="000000"/>
          <w:sz w:val="24"/>
          <w:szCs w:val="24"/>
        </w:rPr>
        <w:t xml:space="preserve"> и/или иллюстраци</w:t>
      </w:r>
      <w:r w:rsidR="003476B3" w:rsidRPr="009E3C17">
        <w:rPr>
          <w:rFonts w:ascii="Times New Roman" w:hAnsi="Times New Roman"/>
          <w:color w:val="000000"/>
          <w:sz w:val="24"/>
          <w:szCs w:val="24"/>
        </w:rPr>
        <w:t>й</w:t>
      </w:r>
      <w:r w:rsidRPr="009E3C17">
        <w:rPr>
          <w:rFonts w:ascii="Times New Roman" w:hAnsi="Times New Roman"/>
          <w:color w:val="000000"/>
          <w:sz w:val="24"/>
          <w:szCs w:val="24"/>
        </w:rPr>
        <w:t>, фотографи</w:t>
      </w:r>
      <w:r w:rsidR="003476B3" w:rsidRPr="009E3C17">
        <w:rPr>
          <w:rFonts w:ascii="Times New Roman" w:hAnsi="Times New Roman"/>
          <w:color w:val="000000"/>
          <w:sz w:val="24"/>
          <w:szCs w:val="24"/>
        </w:rPr>
        <w:t>й</w:t>
      </w:r>
      <w:r w:rsidRPr="009E3C17">
        <w:rPr>
          <w:rFonts w:ascii="Times New Roman" w:hAnsi="Times New Roman"/>
          <w:color w:val="000000"/>
          <w:sz w:val="24"/>
          <w:szCs w:val="24"/>
        </w:rPr>
        <w:t>, таблиц, диаграмм с соблюдением норм речевого этикета, принятых</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 xml:space="preserve">в стране/странах изучаемого языка, при необходимости уточняя и переспрашивая собеседника.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Объём диалога</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 xml:space="preserve">8 реплик со стороны каждого собеседника.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Развитие коммуникативных умений монологической речи на базе умений, сформированных </w:t>
      </w:r>
      <w:r w:rsidR="00671FAD" w:rsidRPr="009E3C17">
        <w:rPr>
          <w:rFonts w:ascii="Times New Roman" w:eastAsia="SchoolBookSanPin" w:hAnsi="Times New Roman"/>
          <w:sz w:val="24"/>
          <w:szCs w:val="24"/>
        </w:rPr>
        <w:t>на уровне основного общего образования</w:t>
      </w:r>
      <w:r w:rsidRPr="009E3C17">
        <w:rPr>
          <w:rFonts w:ascii="Times New Roman" w:eastAsia="SchoolBookSanPin" w:hAnsi="Times New Roman"/>
          <w:sz w:val="24"/>
          <w:szCs w:val="24"/>
        </w:rPr>
        <w:t>:</w:t>
      </w:r>
      <w:r w:rsidRPr="009E3C17">
        <w:rPr>
          <w:rFonts w:ascii="Times New Roman" w:hAnsi="Times New Roman"/>
          <w:color w:val="000000"/>
          <w:sz w:val="24"/>
          <w:szCs w:val="24"/>
        </w:rPr>
        <w:t xml:space="preserve">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 xml:space="preserve">или литературного персонажа);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повествование/сообщение; рассуждение;</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пересказ основного содержания, прочитанного/прослушанного текста</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с выражением своего отношения к событиям и фактам, изложенным в тексте;</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устное представление (презентация) результатов выполненной проектной работы.</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Данные умения монологической речи развиваются в рамках тематического содержания речи 10 класса с </w:t>
      </w:r>
      <w:r w:rsidR="003476B3" w:rsidRPr="009E3C17">
        <w:rPr>
          <w:rFonts w:ascii="Times New Roman" w:hAnsi="Times New Roman"/>
          <w:color w:val="000000"/>
          <w:sz w:val="24"/>
          <w:szCs w:val="24"/>
        </w:rPr>
        <w:t>использованием</w:t>
      </w:r>
      <w:r w:rsidRPr="009E3C17">
        <w:rPr>
          <w:rFonts w:ascii="Times New Roman" w:hAnsi="Times New Roman"/>
          <w:color w:val="000000"/>
          <w:sz w:val="24"/>
          <w:szCs w:val="24"/>
        </w:rPr>
        <w:t xml:space="preserve"> ключевы</w:t>
      </w:r>
      <w:r w:rsidR="003476B3" w:rsidRPr="009E3C17">
        <w:rPr>
          <w:rFonts w:ascii="Times New Roman" w:hAnsi="Times New Roman"/>
          <w:color w:val="000000"/>
          <w:sz w:val="24"/>
          <w:szCs w:val="24"/>
        </w:rPr>
        <w:t>х</w:t>
      </w:r>
      <w:r w:rsidRPr="009E3C17">
        <w:rPr>
          <w:rFonts w:ascii="Times New Roman" w:hAnsi="Times New Roman"/>
          <w:color w:val="000000"/>
          <w:sz w:val="24"/>
          <w:szCs w:val="24"/>
        </w:rPr>
        <w:t xml:space="preserve"> слов, план</w:t>
      </w:r>
      <w:r w:rsidR="003476B3" w:rsidRPr="009E3C17">
        <w:rPr>
          <w:rFonts w:ascii="Times New Roman" w:hAnsi="Times New Roman"/>
          <w:color w:val="000000"/>
          <w:sz w:val="24"/>
          <w:szCs w:val="24"/>
        </w:rPr>
        <w:t>а</w:t>
      </w:r>
      <w:r w:rsidRPr="009E3C17">
        <w:rPr>
          <w:rFonts w:ascii="Times New Roman" w:hAnsi="Times New Roman"/>
          <w:color w:val="000000"/>
          <w:sz w:val="24"/>
          <w:szCs w:val="24"/>
        </w:rPr>
        <w:t xml:space="preserve"> и/или иллюстраци</w:t>
      </w:r>
      <w:r w:rsidR="003476B3" w:rsidRPr="009E3C17">
        <w:rPr>
          <w:rFonts w:ascii="Times New Roman" w:hAnsi="Times New Roman"/>
          <w:color w:val="000000"/>
          <w:sz w:val="24"/>
          <w:szCs w:val="24"/>
        </w:rPr>
        <w:t>й</w:t>
      </w:r>
      <w:r w:rsidRPr="009E3C17">
        <w:rPr>
          <w:rFonts w:ascii="Times New Roman" w:hAnsi="Times New Roman"/>
          <w:color w:val="000000"/>
          <w:sz w:val="24"/>
          <w:szCs w:val="24"/>
        </w:rPr>
        <w:t>, фотографи</w:t>
      </w:r>
      <w:r w:rsidR="003476B3" w:rsidRPr="009E3C17">
        <w:rPr>
          <w:rFonts w:ascii="Times New Roman" w:hAnsi="Times New Roman"/>
          <w:color w:val="000000"/>
          <w:sz w:val="24"/>
          <w:szCs w:val="24"/>
        </w:rPr>
        <w:t>й</w:t>
      </w:r>
      <w:r w:rsidRPr="009E3C17">
        <w:rPr>
          <w:rFonts w:ascii="Times New Roman" w:hAnsi="Times New Roman"/>
          <w:color w:val="000000"/>
          <w:sz w:val="24"/>
          <w:szCs w:val="24"/>
        </w:rPr>
        <w:t xml:space="preserve">, таблиц, диаграмм или без </w:t>
      </w:r>
      <w:r w:rsidR="003476B3" w:rsidRPr="009E3C17">
        <w:rPr>
          <w:rFonts w:ascii="Times New Roman" w:hAnsi="Times New Roman"/>
          <w:color w:val="000000"/>
          <w:sz w:val="24"/>
          <w:szCs w:val="24"/>
        </w:rPr>
        <w:t>использования их</w:t>
      </w:r>
      <w:r w:rsidRPr="009E3C17">
        <w:rPr>
          <w:rFonts w:ascii="Times New Roman" w:hAnsi="Times New Roman"/>
          <w:color w:val="000000"/>
          <w:sz w:val="24"/>
          <w:szCs w:val="24"/>
        </w:rPr>
        <w:t>.</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Объём монологического высказывания</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до 14 фраз.</w:t>
      </w:r>
    </w:p>
    <w:p w:rsidR="00F0164B" w:rsidRPr="009E3C17" w:rsidRDefault="0023207B" w:rsidP="009E3C17">
      <w:pPr>
        <w:spacing w:after="0" w:line="240" w:lineRule="auto"/>
        <w:ind w:firstLine="709"/>
        <w:contextualSpacing/>
        <w:jc w:val="both"/>
        <w:rPr>
          <w:rFonts w:ascii="Times New Roman" w:hAnsi="Times New Roman"/>
          <w:color w:val="000000"/>
          <w:sz w:val="24"/>
          <w:szCs w:val="24"/>
        </w:rPr>
      </w:pPr>
      <w:r w:rsidRPr="009E3C17">
        <w:rPr>
          <w:rFonts w:ascii="Times New Roman" w:eastAsia="OfficinaSansBoldITC" w:hAnsi="Times New Roman"/>
          <w:color w:val="000000"/>
          <w:sz w:val="24"/>
          <w:szCs w:val="24"/>
        </w:rPr>
        <w:t>98.</w:t>
      </w:r>
      <w:r w:rsidR="00F0164B" w:rsidRPr="009E3C17">
        <w:rPr>
          <w:rFonts w:ascii="Times New Roman" w:eastAsia="OfficinaSansBoldITC" w:hAnsi="Times New Roman"/>
          <w:color w:val="000000"/>
          <w:sz w:val="24"/>
          <w:szCs w:val="24"/>
        </w:rPr>
        <w:t>6.1.2. </w:t>
      </w:r>
      <w:r w:rsidR="00F0164B" w:rsidRPr="009E3C17">
        <w:rPr>
          <w:rFonts w:ascii="Times New Roman" w:hAnsi="Times New Roman"/>
          <w:color w:val="000000"/>
          <w:sz w:val="24"/>
          <w:szCs w:val="24"/>
        </w:rPr>
        <w:t>Аудирование.</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lastRenderedPageBreak/>
        <w:t xml:space="preserve">Развитие коммуникативных умений аудирования на базе умений, сформированных </w:t>
      </w:r>
      <w:r w:rsidR="00671FAD" w:rsidRPr="009E3C17">
        <w:rPr>
          <w:rFonts w:ascii="Times New Roman" w:eastAsia="SchoolBookSanPin" w:hAnsi="Times New Roman"/>
          <w:sz w:val="24"/>
          <w:szCs w:val="24"/>
        </w:rPr>
        <w:t>на уровне основного общего образования</w:t>
      </w:r>
      <w:r w:rsidRPr="009E3C17">
        <w:rPr>
          <w:rFonts w:ascii="Times New Roman" w:hAnsi="Times New Roman"/>
          <w:color w:val="000000"/>
          <w:sz w:val="24"/>
          <w:szCs w:val="24"/>
        </w:rPr>
        <w:t>: понимание на слух аутентичных текстов, содержащих отдельные неизученные языковые явления,</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 xml:space="preserve">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Аудирование с пониманием основного содержания текста предполагает умение определять основную тему/идею и главные факты/события</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в воспринимаемом на слух тексте, отделять главную информацию</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Время звучания текста/текстов для аудирования</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до 2,5 минут.</w:t>
      </w:r>
    </w:p>
    <w:p w:rsidR="00F0164B" w:rsidRPr="009E3C17" w:rsidRDefault="0023207B" w:rsidP="009E3C17">
      <w:pPr>
        <w:spacing w:after="0" w:line="240" w:lineRule="auto"/>
        <w:ind w:firstLine="709"/>
        <w:contextualSpacing/>
        <w:jc w:val="both"/>
        <w:rPr>
          <w:rFonts w:ascii="Times New Roman" w:hAnsi="Times New Roman"/>
          <w:color w:val="000000"/>
          <w:sz w:val="24"/>
          <w:szCs w:val="24"/>
        </w:rPr>
      </w:pPr>
      <w:r w:rsidRPr="009E3C17">
        <w:rPr>
          <w:rFonts w:ascii="Times New Roman" w:eastAsia="OfficinaSansBoldITC" w:hAnsi="Times New Roman"/>
          <w:color w:val="000000"/>
          <w:sz w:val="24"/>
          <w:szCs w:val="24"/>
        </w:rPr>
        <w:t>98.</w:t>
      </w:r>
      <w:r w:rsidR="00F0164B" w:rsidRPr="009E3C17">
        <w:rPr>
          <w:rFonts w:ascii="Times New Roman" w:eastAsia="OfficinaSansBoldITC" w:hAnsi="Times New Roman"/>
          <w:color w:val="000000"/>
          <w:sz w:val="24"/>
          <w:szCs w:val="24"/>
        </w:rPr>
        <w:t>6.1.3. </w:t>
      </w:r>
      <w:r w:rsidR="00F0164B" w:rsidRPr="009E3C17">
        <w:rPr>
          <w:rFonts w:ascii="Times New Roman" w:hAnsi="Times New Roman"/>
          <w:color w:val="000000"/>
          <w:sz w:val="24"/>
          <w:szCs w:val="24"/>
        </w:rPr>
        <w:t>Смысловое чтение.</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Развитие сформированных </w:t>
      </w:r>
      <w:r w:rsidR="00475B6D" w:rsidRPr="009E3C17">
        <w:rPr>
          <w:rFonts w:ascii="Times New Roman" w:eastAsia="SchoolBookSanPin" w:hAnsi="Times New Roman"/>
          <w:sz w:val="24"/>
          <w:szCs w:val="24"/>
        </w:rPr>
        <w:t>на уровне основного общего образования</w:t>
      </w:r>
      <w:r w:rsidR="00475B6D" w:rsidRPr="009E3C17">
        <w:rPr>
          <w:rFonts w:ascii="Times New Roman" w:hAnsi="Times New Roman"/>
          <w:color w:val="000000"/>
          <w:sz w:val="24"/>
          <w:szCs w:val="24"/>
        </w:rPr>
        <w:t xml:space="preserve"> </w:t>
      </w:r>
      <w:r w:rsidRPr="009E3C17">
        <w:rPr>
          <w:rFonts w:ascii="Times New Roman" w:hAnsi="Times New Roman"/>
          <w:color w:val="000000"/>
          <w:sz w:val="24"/>
          <w:szCs w:val="24"/>
        </w:rPr>
        <w:t>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в зависимости от поставленной коммуникативной задачи: с пониманием основного содержания;</w:t>
      </w:r>
      <w:r w:rsidR="00E617E6" w:rsidRPr="009E3C17">
        <w:rPr>
          <w:rFonts w:ascii="Times New Roman" w:hAnsi="Times New Roman"/>
          <w:color w:val="000000"/>
          <w:sz w:val="24"/>
          <w:szCs w:val="24"/>
        </w:rPr>
        <w:t xml:space="preserve"> </w:t>
      </w:r>
      <w:r w:rsidRPr="009E3C17">
        <w:rPr>
          <w:rFonts w:ascii="Times New Roman" w:hAnsi="Times New Roman"/>
          <w:color w:val="000000"/>
          <w:sz w:val="24"/>
          <w:szCs w:val="24"/>
        </w:rPr>
        <w:t>с пониманием нужной/интересующей/запрашиваемой информации;</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 xml:space="preserve">с полным пониманием содержания текста.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 xml:space="preserve">для решения коммуникативной задачи.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Чтение несплошных текстов (таблиц, диаграмм, графиков и так далее)</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 xml:space="preserve">и понимание представленной в них информации.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Тексты для чтения: диалог (беседа), интервью, рассказ, отрывок</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Объём текста/текстов для чтения</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500–700 слов.</w:t>
      </w:r>
    </w:p>
    <w:p w:rsidR="00F0164B" w:rsidRPr="009E3C17" w:rsidRDefault="0023207B" w:rsidP="009E3C17">
      <w:pPr>
        <w:spacing w:after="0" w:line="240" w:lineRule="auto"/>
        <w:ind w:firstLine="709"/>
        <w:contextualSpacing/>
        <w:jc w:val="both"/>
        <w:rPr>
          <w:rFonts w:ascii="Times New Roman" w:hAnsi="Times New Roman"/>
          <w:color w:val="000000"/>
          <w:sz w:val="24"/>
          <w:szCs w:val="24"/>
        </w:rPr>
      </w:pPr>
      <w:r w:rsidRPr="009E3C17">
        <w:rPr>
          <w:rFonts w:ascii="Times New Roman" w:eastAsia="OfficinaSansBoldITC" w:hAnsi="Times New Roman"/>
          <w:color w:val="000000"/>
          <w:sz w:val="24"/>
          <w:szCs w:val="24"/>
        </w:rPr>
        <w:t>98.</w:t>
      </w:r>
      <w:r w:rsidR="00F0164B" w:rsidRPr="009E3C17">
        <w:rPr>
          <w:rFonts w:ascii="Times New Roman" w:eastAsia="OfficinaSansBoldITC" w:hAnsi="Times New Roman"/>
          <w:color w:val="000000"/>
          <w:sz w:val="24"/>
          <w:szCs w:val="24"/>
        </w:rPr>
        <w:t>6.1.4. </w:t>
      </w:r>
      <w:r w:rsidR="00F0164B" w:rsidRPr="009E3C17">
        <w:rPr>
          <w:rFonts w:ascii="Times New Roman" w:hAnsi="Times New Roman"/>
          <w:color w:val="000000"/>
          <w:sz w:val="24"/>
          <w:szCs w:val="24"/>
        </w:rPr>
        <w:t>Письменная речь.</w:t>
      </w:r>
    </w:p>
    <w:p w:rsidR="00F0164B" w:rsidRPr="009E3C17" w:rsidRDefault="00F0164B" w:rsidP="009E3C17">
      <w:pPr>
        <w:spacing w:after="0" w:line="240" w:lineRule="auto"/>
        <w:ind w:firstLine="709"/>
        <w:contextualSpacing/>
        <w:jc w:val="both"/>
        <w:rPr>
          <w:rFonts w:ascii="Times New Roman" w:eastAsia="SchoolBookSanPin" w:hAnsi="Times New Roman"/>
          <w:sz w:val="24"/>
          <w:szCs w:val="24"/>
        </w:rPr>
      </w:pPr>
      <w:r w:rsidRPr="009E3C17">
        <w:rPr>
          <w:rFonts w:ascii="Times New Roman" w:hAnsi="Times New Roman"/>
          <w:color w:val="000000"/>
          <w:sz w:val="24"/>
          <w:szCs w:val="24"/>
        </w:rPr>
        <w:t>Развитие умений письменной речи на базе умений, сформированных</w:t>
      </w:r>
      <w:r w:rsidR="0012038A" w:rsidRPr="009E3C17">
        <w:rPr>
          <w:rFonts w:ascii="Times New Roman" w:hAnsi="Times New Roman"/>
          <w:color w:val="000000"/>
          <w:sz w:val="24"/>
          <w:szCs w:val="24"/>
        </w:rPr>
        <w:t xml:space="preserve"> </w:t>
      </w:r>
      <w:r w:rsidR="00475B6D" w:rsidRPr="009E3C17">
        <w:rPr>
          <w:rFonts w:ascii="Times New Roman" w:eastAsia="SchoolBookSanPin" w:hAnsi="Times New Roman"/>
          <w:sz w:val="24"/>
          <w:szCs w:val="24"/>
        </w:rPr>
        <w:t>на уровне основного общего образования</w:t>
      </w:r>
      <w:r w:rsidRPr="009E3C17">
        <w:rPr>
          <w:rFonts w:ascii="Times New Roman" w:eastAsia="SchoolBookSanPin" w:hAnsi="Times New Roman"/>
          <w:sz w:val="24"/>
          <w:szCs w:val="24"/>
        </w:rPr>
        <w:t>:</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заполнение анкет и формуляров в соответствии с нормами, принятыми</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 xml:space="preserve">в стране/странах изучаемого языка;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написание резюме с сообщением основных сведений о себе в соответствии</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 xml:space="preserve">с </w:t>
      </w:r>
      <w:r w:rsidRPr="009E3C17">
        <w:rPr>
          <w:rFonts w:ascii="Times New Roman" w:hAnsi="Times New Roman"/>
          <w:color w:val="000000"/>
          <w:sz w:val="24"/>
          <w:szCs w:val="24"/>
        </w:rPr>
        <w:lastRenderedPageBreak/>
        <w:t xml:space="preserve">нормами, принятыми в стране/странах изучаемого языка;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написание электронного сообщения личного характера в соответствии</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с нормами неофициального общения, принятыми в стране/странах изучаемого языка. Объём сообщения</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до 130 слов;</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создание небольшого письменного высказывания (рассказа, сочинения</w:t>
      </w:r>
      <w:r w:rsidR="00E617E6" w:rsidRPr="009E3C17">
        <w:rPr>
          <w:rFonts w:ascii="Times New Roman" w:hAnsi="Times New Roman"/>
          <w:color w:val="000000"/>
          <w:sz w:val="24"/>
          <w:szCs w:val="24"/>
        </w:rPr>
        <w:t xml:space="preserve"> </w:t>
      </w:r>
      <w:r w:rsidRPr="009E3C17">
        <w:rPr>
          <w:rFonts w:ascii="Times New Roman" w:hAnsi="Times New Roman"/>
          <w:color w:val="000000"/>
          <w:sz w:val="24"/>
          <w:szCs w:val="24"/>
        </w:rPr>
        <w:t>и так далее) на основе плана, иллюстрации, таблицы, диаграммы</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 xml:space="preserve">и/или прочитанного/прослушанного текста с </w:t>
      </w:r>
      <w:r w:rsidR="003476B3" w:rsidRPr="009E3C17">
        <w:rPr>
          <w:rFonts w:ascii="Times New Roman" w:hAnsi="Times New Roman"/>
          <w:color w:val="000000"/>
          <w:sz w:val="24"/>
          <w:szCs w:val="24"/>
        </w:rPr>
        <w:t>использованием</w:t>
      </w:r>
      <w:r w:rsidRPr="009E3C17">
        <w:rPr>
          <w:rFonts w:ascii="Times New Roman" w:hAnsi="Times New Roman"/>
          <w:color w:val="000000"/>
          <w:sz w:val="24"/>
          <w:szCs w:val="24"/>
        </w:rPr>
        <w:t xml:space="preserve"> образц</w:t>
      </w:r>
      <w:r w:rsidR="003476B3" w:rsidRPr="009E3C17">
        <w:rPr>
          <w:rFonts w:ascii="Times New Roman" w:hAnsi="Times New Roman"/>
          <w:color w:val="000000"/>
          <w:sz w:val="24"/>
          <w:szCs w:val="24"/>
        </w:rPr>
        <w:t>а</w:t>
      </w:r>
      <w:r w:rsidRPr="009E3C17">
        <w:rPr>
          <w:rFonts w:ascii="Times New Roman" w:hAnsi="Times New Roman"/>
          <w:color w:val="000000"/>
          <w:sz w:val="24"/>
          <w:szCs w:val="24"/>
        </w:rPr>
        <w:t>. Объём письменного высказывания</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до 150 слов;</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заполнение таблицы: краткая фиксация содержания прочитанного/прослушанного текста или дополнение информации в таблице;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письменное предоставление результатов выполненной проектной работы,</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в том числе в форме презентации. Объём</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до 150 слов.</w:t>
      </w:r>
    </w:p>
    <w:p w:rsidR="00F0164B" w:rsidRPr="009E3C17" w:rsidRDefault="0023207B" w:rsidP="009E3C17">
      <w:pPr>
        <w:spacing w:after="0" w:line="240" w:lineRule="auto"/>
        <w:ind w:firstLine="709"/>
        <w:contextualSpacing/>
        <w:jc w:val="both"/>
        <w:rPr>
          <w:rFonts w:ascii="Times New Roman" w:hAnsi="Times New Roman"/>
          <w:color w:val="000000"/>
          <w:sz w:val="24"/>
          <w:szCs w:val="24"/>
        </w:rPr>
      </w:pPr>
      <w:r w:rsidRPr="009E3C17">
        <w:rPr>
          <w:rFonts w:ascii="Times New Roman" w:eastAsia="OfficinaSansBoldITC" w:hAnsi="Times New Roman"/>
          <w:color w:val="000000"/>
          <w:sz w:val="24"/>
          <w:szCs w:val="24"/>
        </w:rPr>
        <w:t>98.</w:t>
      </w:r>
      <w:r w:rsidR="00F0164B" w:rsidRPr="009E3C17">
        <w:rPr>
          <w:rFonts w:ascii="Times New Roman" w:eastAsia="OfficinaSansBoldITC" w:hAnsi="Times New Roman"/>
          <w:color w:val="000000"/>
          <w:sz w:val="24"/>
          <w:szCs w:val="24"/>
        </w:rPr>
        <w:t>6.2. </w:t>
      </w:r>
      <w:r w:rsidR="00F0164B" w:rsidRPr="009E3C17">
        <w:rPr>
          <w:rFonts w:ascii="Times New Roman" w:hAnsi="Times New Roman"/>
          <w:color w:val="000000"/>
          <w:sz w:val="24"/>
          <w:szCs w:val="24"/>
        </w:rPr>
        <w:t>Языковые знания и навыки.</w:t>
      </w:r>
    </w:p>
    <w:p w:rsidR="00F0164B" w:rsidRPr="009E3C17" w:rsidRDefault="0023207B" w:rsidP="009E3C17">
      <w:pPr>
        <w:spacing w:after="0" w:line="240" w:lineRule="auto"/>
        <w:ind w:firstLine="709"/>
        <w:contextualSpacing/>
        <w:jc w:val="both"/>
        <w:rPr>
          <w:rFonts w:ascii="Times New Roman" w:hAnsi="Times New Roman"/>
          <w:color w:val="000000"/>
          <w:sz w:val="24"/>
          <w:szCs w:val="24"/>
        </w:rPr>
      </w:pPr>
      <w:r w:rsidRPr="009E3C17">
        <w:rPr>
          <w:rFonts w:ascii="Times New Roman" w:eastAsia="OfficinaSansBoldITC" w:hAnsi="Times New Roman"/>
          <w:color w:val="000000"/>
          <w:sz w:val="24"/>
          <w:szCs w:val="24"/>
        </w:rPr>
        <w:t>98.</w:t>
      </w:r>
      <w:r w:rsidR="00F0164B" w:rsidRPr="009E3C17">
        <w:rPr>
          <w:rFonts w:ascii="Times New Roman" w:eastAsia="OfficinaSansBoldITC" w:hAnsi="Times New Roman"/>
          <w:color w:val="000000"/>
          <w:sz w:val="24"/>
          <w:szCs w:val="24"/>
        </w:rPr>
        <w:t>6.2.1. </w:t>
      </w:r>
      <w:r w:rsidR="00F0164B" w:rsidRPr="009E3C17">
        <w:rPr>
          <w:rFonts w:ascii="Times New Roman" w:hAnsi="Times New Roman"/>
          <w:color w:val="000000"/>
          <w:sz w:val="24"/>
          <w:szCs w:val="24"/>
        </w:rPr>
        <w:t>Фонетическая сторона речи.</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Различение на слух (без ошибок, ведущих к сбою</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в коммуникации) произношение слов с соблюдением правильного ударения</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Тексты для чтения вслух: сообщение информационного характера, отрывок</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из статьи научно-популярного характера, рассказ, диалог (беседа), интервью. Объём текста для чтения вслух</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до 140 слов.</w:t>
      </w:r>
    </w:p>
    <w:p w:rsidR="00F0164B" w:rsidRPr="009E3C17" w:rsidRDefault="0023207B" w:rsidP="009E3C17">
      <w:pPr>
        <w:spacing w:after="0" w:line="240" w:lineRule="auto"/>
        <w:ind w:firstLine="709"/>
        <w:contextualSpacing/>
        <w:jc w:val="both"/>
        <w:rPr>
          <w:rFonts w:ascii="Times New Roman" w:hAnsi="Times New Roman"/>
          <w:color w:val="000000"/>
          <w:sz w:val="24"/>
          <w:szCs w:val="24"/>
        </w:rPr>
      </w:pPr>
      <w:r w:rsidRPr="009E3C17">
        <w:rPr>
          <w:rFonts w:ascii="Times New Roman" w:eastAsia="OfficinaSansBoldITC" w:hAnsi="Times New Roman"/>
          <w:color w:val="000000"/>
          <w:sz w:val="24"/>
          <w:szCs w:val="24"/>
        </w:rPr>
        <w:t>98.</w:t>
      </w:r>
      <w:r w:rsidR="00F0164B" w:rsidRPr="009E3C17">
        <w:rPr>
          <w:rFonts w:ascii="Times New Roman" w:eastAsia="OfficinaSansBoldITC" w:hAnsi="Times New Roman"/>
          <w:color w:val="000000"/>
          <w:sz w:val="24"/>
          <w:szCs w:val="24"/>
        </w:rPr>
        <w:t>6.2.2. </w:t>
      </w:r>
      <w:r w:rsidR="00F0164B" w:rsidRPr="009E3C17">
        <w:rPr>
          <w:rFonts w:ascii="Times New Roman" w:hAnsi="Times New Roman"/>
          <w:color w:val="000000"/>
          <w:sz w:val="24"/>
          <w:szCs w:val="24"/>
        </w:rPr>
        <w:t>Орфография и пунктуация.</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Правильное написание изученных слов.</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Пунктуационно правильное оформление прямой речи в соответствии</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с нормами изучаемого языка: использование двоеточия после слов автора перед прямой речью, заключение прямой речи в кавычки.</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F0164B" w:rsidRPr="009E3C17" w:rsidRDefault="0023207B" w:rsidP="009E3C17">
      <w:pPr>
        <w:spacing w:after="0" w:line="240" w:lineRule="auto"/>
        <w:ind w:firstLine="709"/>
        <w:contextualSpacing/>
        <w:jc w:val="both"/>
        <w:rPr>
          <w:rFonts w:ascii="Times New Roman" w:hAnsi="Times New Roman"/>
          <w:color w:val="000000"/>
          <w:sz w:val="24"/>
          <w:szCs w:val="24"/>
        </w:rPr>
      </w:pPr>
      <w:r w:rsidRPr="009E3C17">
        <w:rPr>
          <w:rFonts w:ascii="Times New Roman" w:eastAsia="OfficinaSansBoldITC" w:hAnsi="Times New Roman"/>
          <w:color w:val="000000"/>
          <w:sz w:val="24"/>
          <w:szCs w:val="24"/>
        </w:rPr>
        <w:t>98.</w:t>
      </w:r>
      <w:r w:rsidR="00F0164B" w:rsidRPr="009E3C17">
        <w:rPr>
          <w:rFonts w:ascii="Times New Roman" w:eastAsia="OfficinaSansBoldITC" w:hAnsi="Times New Roman"/>
          <w:color w:val="000000"/>
          <w:sz w:val="24"/>
          <w:szCs w:val="24"/>
        </w:rPr>
        <w:t>6.2.3. </w:t>
      </w:r>
      <w:r w:rsidR="00F0164B" w:rsidRPr="009E3C17">
        <w:rPr>
          <w:rFonts w:ascii="Times New Roman" w:hAnsi="Times New Roman"/>
          <w:color w:val="000000"/>
          <w:sz w:val="24"/>
          <w:szCs w:val="24"/>
        </w:rPr>
        <w:t>Лексическая сторона речи.</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Объём</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1300 лексических единиц для продуктивного использования (включая 1200 лексических единиц, изученных ранее) и 1400 лексических единиц</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для рецептивного усвоения (включая 1300 лексических единиц продуктивного минимума).</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Основные способы словообразования: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аффиксация: образование</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имён существительных при помощи суффиксов -er, -ler, -in, -chen, -keit, -heit, -ung, -schaft, -ion, -e, -ität;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имён прилагательных при помощи суффиксов -ig, -lich, -isch, -los;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имён существительных, имён прилагательных, наречий при помощи отрицательного префикса un- (unglücklich, das Unglück);</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числительных при помощи суффиксов -zehn, -zig,</w:t>
      </w:r>
      <w:r w:rsidR="00D6722C" w:rsidRPr="009E3C17">
        <w:rPr>
          <w:rFonts w:ascii="Times New Roman" w:hAnsi="Times New Roman"/>
          <w:color w:val="000000"/>
          <w:sz w:val="24"/>
          <w:szCs w:val="24"/>
        </w:rPr>
        <w:t xml:space="preserve"> – </w:t>
      </w:r>
      <w:r w:rsidRPr="009E3C17">
        <w:rPr>
          <w:rFonts w:ascii="Times New Roman" w:hAnsi="Times New Roman"/>
          <w:color w:val="000000"/>
          <w:sz w:val="24"/>
          <w:szCs w:val="24"/>
        </w:rPr>
        <w:t>ßig, -te, -ste.</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словосложение: образование</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сложных существительных путём соединения основ существительных (der </w:t>
      </w:r>
      <w:r w:rsidRPr="009E3C17">
        <w:rPr>
          <w:rFonts w:ascii="Times New Roman" w:hAnsi="Times New Roman"/>
          <w:color w:val="000000"/>
          <w:sz w:val="24"/>
          <w:szCs w:val="24"/>
        </w:rPr>
        <w:lastRenderedPageBreak/>
        <w:t xml:space="preserve">Wintersport, das Klassenzimmer);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сложных существительных путём соединения основы глагола и основы существительного (der Schreibtisch);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сложных существительных путём соединения основы прилагательного</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 xml:space="preserve">и основы существительного (die Kleinstadt);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сложных прилагательных путём соединения основ прилагательных (dunkelblau).</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конверсия: образование</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имён существительных от неопределённой формы глагола (das Lesen);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имён существительных от основы глагола без изменения корневой гласной (der Anfang);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имён существительных от основы глагола с изменением корневой гласной (der Sprung);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имён существительных от прилагательных (das Beste, der Deutsche, die Bekannte).</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Многозначные лексические единицы. Синонимы. Антонимы. Интернациональные слова. Сокращения и аббревиатуры.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Различные средства связи для обеспечения целостности и логичности устного/письменного высказывания. </w:t>
      </w:r>
    </w:p>
    <w:p w:rsidR="00F0164B" w:rsidRPr="009E3C17" w:rsidRDefault="0023207B" w:rsidP="009E3C17">
      <w:pPr>
        <w:spacing w:after="0" w:line="240" w:lineRule="auto"/>
        <w:ind w:firstLine="709"/>
        <w:contextualSpacing/>
        <w:jc w:val="both"/>
        <w:rPr>
          <w:rFonts w:ascii="Times New Roman" w:hAnsi="Times New Roman"/>
          <w:color w:val="000000"/>
          <w:sz w:val="24"/>
          <w:szCs w:val="24"/>
        </w:rPr>
      </w:pPr>
      <w:r w:rsidRPr="009E3C17">
        <w:rPr>
          <w:rFonts w:ascii="Times New Roman" w:eastAsia="OfficinaSansBoldITC" w:hAnsi="Times New Roman"/>
          <w:color w:val="000000"/>
          <w:sz w:val="24"/>
          <w:szCs w:val="24"/>
        </w:rPr>
        <w:t>98.</w:t>
      </w:r>
      <w:r w:rsidR="00F0164B" w:rsidRPr="009E3C17">
        <w:rPr>
          <w:rFonts w:ascii="Times New Roman" w:eastAsia="OfficinaSansBoldITC" w:hAnsi="Times New Roman"/>
          <w:color w:val="000000"/>
          <w:sz w:val="24"/>
          <w:szCs w:val="24"/>
        </w:rPr>
        <w:t>6.2.4. </w:t>
      </w:r>
      <w:r w:rsidR="00F0164B" w:rsidRPr="009E3C17">
        <w:rPr>
          <w:rFonts w:ascii="Times New Roman" w:hAnsi="Times New Roman"/>
          <w:color w:val="000000"/>
          <w:sz w:val="24"/>
          <w:szCs w:val="24"/>
        </w:rPr>
        <w:t>Грамматическая сторона речи.</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rsidR="00F0164B" w:rsidRPr="009E3C17" w:rsidRDefault="00F0164B" w:rsidP="009E3C17">
      <w:pPr>
        <w:spacing w:after="0" w:line="240" w:lineRule="auto"/>
        <w:ind w:firstLine="709"/>
        <w:contextualSpacing/>
        <w:jc w:val="both"/>
        <w:rPr>
          <w:rFonts w:ascii="Times New Roman" w:hAnsi="Times New Roman"/>
          <w:color w:val="000000"/>
          <w:sz w:val="24"/>
          <w:szCs w:val="24"/>
          <w:lang w:val="en-US"/>
        </w:rPr>
      </w:pPr>
      <w:r w:rsidRPr="009E3C17">
        <w:rPr>
          <w:rFonts w:ascii="Times New Roman" w:hAnsi="Times New Roman"/>
          <w:color w:val="000000"/>
          <w:sz w:val="24"/>
          <w:szCs w:val="24"/>
        </w:rPr>
        <w:t xml:space="preserve">Предложения с безличным местоимением es (Es ist 4 Uhr. </w:t>
      </w:r>
      <w:r w:rsidRPr="009E3C17">
        <w:rPr>
          <w:rFonts w:ascii="Times New Roman" w:hAnsi="Times New Roman"/>
          <w:color w:val="000000"/>
          <w:sz w:val="24"/>
          <w:szCs w:val="24"/>
          <w:lang w:val="en-US"/>
        </w:rPr>
        <w:t>Es regnet. Es ist interessant.).</w:t>
      </w:r>
    </w:p>
    <w:p w:rsidR="00F0164B" w:rsidRPr="009E3C17" w:rsidRDefault="00F0164B" w:rsidP="009E3C17">
      <w:pPr>
        <w:spacing w:after="0" w:line="240" w:lineRule="auto"/>
        <w:ind w:firstLine="709"/>
        <w:contextualSpacing/>
        <w:jc w:val="both"/>
        <w:rPr>
          <w:rFonts w:ascii="Times New Roman" w:hAnsi="Times New Roman"/>
          <w:color w:val="000000"/>
          <w:sz w:val="24"/>
          <w:szCs w:val="24"/>
          <w:lang w:val="en-US"/>
        </w:rPr>
      </w:pPr>
      <w:r w:rsidRPr="009E3C17">
        <w:rPr>
          <w:rFonts w:ascii="Times New Roman" w:hAnsi="Times New Roman"/>
          <w:color w:val="000000"/>
          <w:sz w:val="24"/>
          <w:szCs w:val="24"/>
        </w:rPr>
        <w:t>Предложения</w:t>
      </w:r>
      <w:r w:rsidRPr="009E3C17">
        <w:rPr>
          <w:rFonts w:ascii="Times New Roman" w:hAnsi="Times New Roman"/>
          <w:color w:val="000000"/>
          <w:sz w:val="24"/>
          <w:szCs w:val="24"/>
          <w:lang w:val="en-US"/>
        </w:rPr>
        <w:t xml:space="preserve"> c </w:t>
      </w:r>
      <w:r w:rsidRPr="009E3C17">
        <w:rPr>
          <w:rFonts w:ascii="Times New Roman" w:hAnsi="Times New Roman"/>
          <w:color w:val="000000"/>
          <w:sz w:val="24"/>
          <w:szCs w:val="24"/>
        </w:rPr>
        <w:t>конструкцией</w:t>
      </w:r>
      <w:r w:rsidRPr="009E3C17">
        <w:rPr>
          <w:rFonts w:ascii="Times New Roman" w:hAnsi="Times New Roman"/>
          <w:color w:val="000000"/>
          <w:sz w:val="24"/>
          <w:szCs w:val="24"/>
          <w:lang w:val="en-US"/>
        </w:rPr>
        <w:t xml:space="preserve"> es gibt (Es gibt einen Park neben der Schule.).</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Предложения с неопределённо-личным местоимением man, в том числе</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с модальными глаголами.</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Предложения с инфинитивным оборотом um … zu.</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Предложения с глаголами, требующими употребления после них частицы zu</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и инфинитива.</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Сложносочинённые предложения с сочинительными союзами und, aber, oder, sondern, denn, nicht nur … sondern auch, наречиями deshalb, darum, trotzdem.</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Сложноподчинённые предложения: дополнительные</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с союзами dass, ob</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и других; причины</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с союзами weil, da; условия</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с союзом wenn;</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времени</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с союзами wenn, als, nachdem; цели</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с союзом damit; определительные с относительными местоимениями die, der, das.</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Способы выражения косвенной речи, в том числе косвенный вопрос с союзом ob без использования сослагательного наклонения.</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Средства связи в тексте для обеспечения его целостности, в том числе</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с помощью наречий zuerst, dann, danach, später и других.</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Все типы вопросительных предложений (общий, специальный, альтернативный вопросы в Präsens, Perfekt, Präteritum, Futur I).</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Побудительные предложения в утвердительной (Gib mir bitte eine Tasse Kaffee!) и отрицательной (Mac</w:t>
      </w:r>
      <w:r w:rsidR="005C35B8" w:rsidRPr="009E3C17">
        <w:rPr>
          <w:rFonts w:ascii="Times New Roman" w:hAnsi="Times New Roman"/>
          <w:color w:val="000000"/>
          <w:sz w:val="24"/>
          <w:szCs w:val="24"/>
        </w:rPr>
        <w:t>ht keinen Lärm!) форме во 2-м лице единственного числа и множественного числа</w:t>
      </w:r>
      <w:r w:rsidRPr="009E3C17">
        <w:rPr>
          <w:rFonts w:ascii="Times New Roman" w:hAnsi="Times New Roman"/>
          <w:color w:val="000000"/>
          <w:sz w:val="24"/>
          <w:szCs w:val="24"/>
        </w:rPr>
        <w:t>и в вежливой форме.</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Глаголы (слабые и сильные, с отделяемыми и неотделяемыми приставками)</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в видовременных формах действительного залога в изъявительном наклонении (Präsens, Perfekt, Präteritum, Futur I).</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Возвратные глаголы в видовременных формах действительного залога</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в изъявительном наклонении (Präsens, Perfekt, Präteritum, Futur I).</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Глаголы (слабые и сильные, с отделяемыми и неотделяемыми приставками)</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в видовременных формах страдательного залога (Präsens, Präteritum).</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Видовременная глагольная форма действительного залога Plusquamperfekt (при согласовании времён).</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lastRenderedPageBreak/>
        <w:t>Формы сослагательного наклонения от глаголов haben, sein, werden, können, mögen; сочетания würde + Infinitiv для выражения вежливой просьбы, желания,</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в придаточных предложениях условия c wenn (Konjunktiv Präteritum).</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Модальные глаголы (mögen, wollen, können, müssen, dürfen, sollen) в Präsens, Präteritum; неопределённая форма глагола в страдательном залоге с модальными глаголами.</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Наиболее распространённые глаголы с управлением и местоименные наречия (worauf, wozu и тому подобных, darauf, dazu и тому подобное).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Определённый, неопределённый и нулевой артикли.</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Имена существительные во множественном числе, образованные по правилу, и исключения.</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Склонение имён существительных в единственном и множественном числе.</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Склонение имён прилагательных.</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Наречия в сравнительной и превосходной степенях сравнения, образованные по правилу, и исключения.</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Способы выражения отрицания: kein, nicht, nichts, doch.</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Количественные и порядковые числительные, числительные для обозначения дат и больших чисел.</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Предлоги места, направления, времени; предлоги, управляющие дательным падежом; предлоги, управляющие винительным падежом; предлоги, управляющие</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и дательным (место), и винительным (направление) падежом.</w:t>
      </w:r>
    </w:p>
    <w:p w:rsidR="00F0164B" w:rsidRPr="009E3C17" w:rsidRDefault="0023207B" w:rsidP="009E3C17">
      <w:pPr>
        <w:spacing w:after="0" w:line="240" w:lineRule="auto"/>
        <w:ind w:firstLine="709"/>
        <w:contextualSpacing/>
        <w:jc w:val="both"/>
        <w:rPr>
          <w:rFonts w:ascii="Times New Roman" w:hAnsi="Times New Roman"/>
          <w:color w:val="000000"/>
          <w:sz w:val="24"/>
          <w:szCs w:val="24"/>
        </w:rPr>
      </w:pPr>
      <w:r w:rsidRPr="009E3C17">
        <w:rPr>
          <w:rFonts w:ascii="Times New Roman" w:eastAsia="OfficinaSansBoldITC" w:hAnsi="Times New Roman"/>
          <w:color w:val="000000"/>
          <w:sz w:val="24"/>
          <w:szCs w:val="24"/>
        </w:rPr>
        <w:t>98.</w:t>
      </w:r>
      <w:r w:rsidR="00F0164B" w:rsidRPr="009E3C17">
        <w:rPr>
          <w:rFonts w:ascii="Times New Roman" w:eastAsia="OfficinaSansBoldITC" w:hAnsi="Times New Roman"/>
          <w:color w:val="000000"/>
          <w:sz w:val="24"/>
          <w:szCs w:val="24"/>
        </w:rPr>
        <w:t>6.3. </w:t>
      </w:r>
      <w:r w:rsidR="00F0164B" w:rsidRPr="009E3C17">
        <w:rPr>
          <w:rFonts w:ascii="Times New Roman" w:hAnsi="Times New Roman"/>
          <w:color w:val="000000"/>
          <w:sz w:val="24"/>
          <w:szCs w:val="24"/>
        </w:rPr>
        <w:t>Социокультурные знания и умения.</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Осуществление межличностного и межкультурного общения</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с использованием знаний о национально-культурных особенностях своей страны</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Знание и использование в устной и письменной речи наиболее употребительной тематической фоновой лексики и реалий родной страны</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и так далее).</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Владение основными сведениями о социокультурном портрете и культурном наследии страны/стран, говорящих на немецком языке.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Понимание речевых различий в ситуациях официального и неофициального общения в рамках тематического содержания речи и использование</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лексико-грамматических средств с их учётом.</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F0164B" w:rsidRPr="009E3C17" w:rsidRDefault="0023207B" w:rsidP="009E3C17">
      <w:pPr>
        <w:spacing w:after="0" w:line="240" w:lineRule="auto"/>
        <w:ind w:firstLine="709"/>
        <w:contextualSpacing/>
        <w:jc w:val="both"/>
        <w:rPr>
          <w:rFonts w:ascii="Times New Roman" w:hAnsi="Times New Roman"/>
          <w:color w:val="000000"/>
          <w:sz w:val="24"/>
          <w:szCs w:val="24"/>
        </w:rPr>
      </w:pPr>
      <w:r w:rsidRPr="009E3C17">
        <w:rPr>
          <w:rFonts w:ascii="Times New Roman" w:eastAsia="OfficinaSansBoldITC" w:hAnsi="Times New Roman"/>
          <w:color w:val="000000"/>
          <w:sz w:val="24"/>
          <w:szCs w:val="24"/>
        </w:rPr>
        <w:t>98.</w:t>
      </w:r>
      <w:r w:rsidR="00F0164B" w:rsidRPr="009E3C17">
        <w:rPr>
          <w:rFonts w:ascii="Times New Roman" w:eastAsia="OfficinaSansBoldITC" w:hAnsi="Times New Roman"/>
          <w:color w:val="000000"/>
          <w:sz w:val="24"/>
          <w:szCs w:val="24"/>
        </w:rPr>
        <w:t>6.4. </w:t>
      </w:r>
      <w:r w:rsidR="00F0164B" w:rsidRPr="009E3C17">
        <w:rPr>
          <w:rFonts w:ascii="Times New Roman" w:hAnsi="Times New Roman"/>
          <w:color w:val="000000"/>
          <w:sz w:val="24"/>
          <w:szCs w:val="24"/>
        </w:rPr>
        <w:t>Компенсаторные умения.</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переспрос;</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при говорении и письме</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описание/перифраз/толкование; при чтении</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и аудировании</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 xml:space="preserve">языковую и контекстуальную догадку.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0164B" w:rsidRPr="009E3C17" w:rsidRDefault="0023207B" w:rsidP="009E3C17">
      <w:pPr>
        <w:suppressAutoHyphens/>
        <w:spacing w:after="0" w:line="240" w:lineRule="auto"/>
        <w:ind w:firstLine="709"/>
        <w:contextualSpacing/>
        <w:jc w:val="both"/>
        <w:rPr>
          <w:rFonts w:ascii="Times New Roman" w:eastAsia="OfficinaSansBoldITC" w:hAnsi="Times New Roman"/>
          <w:color w:val="000000"/>
          <w:sz w:val="24"/>
          <w:szCs w:val="24"/>
        </w:rPr>
      </w:pPr>
      <w:r w:rsidRPr="009E3C17">
        <w:rPr>
          <w:rFonts w:ascii="Times New Roman" w:eastAsia="OfficinaSansBoldITC" w:hAnsi="Times New Roman"/>
          <w:color w:val="000000"/>
          <w:sz w:val="24"/>
          <w:szCs w:val="24"/>
        </w:rPr>
        <w:t>98.</w:t>
      </w:r>
      <w:r w:rsidR="00F0164B" w:rsidRPr="009E3C17">
        <w:rPr>
          <w:rFonts w:ascii="Times New Roman" w:eastAsia="OfficinaSansBoldITC" w:hAnsi="Times New Roman"/>
          <w:color w:val="000000"/>
          <w:sz w:val="24"/>
          <w:szCs w:val="24"/>
        </w:rPr>
        <w:t>7. Содержание обучения в 11 классе.</w:t>
      </w:r>
    </w:p>
    <w:p w:rsidR="00F0164B" w:rsidRPr="009E3C17" w:rsidRDefault="0023207B" w:rsidP="009E3C17">
      <w:pPr>
        <w:spacing w:after="0" w:line="240" w:lineRule="auto"/>
        <w:ind w:firstLine="709"/>
        <w:contextualSpacing/>
        <w:jc w:val="both"/>
        <w:rPr>
          <w:rFonts w:ascii="Times New Roman" w:hAnsi="Times New Roman"/>
          <w:color w:val="000000"/>
          <w:sz w:val="24"/>
          <w:szCs w:val="24"/>
        </w:rPr>
      </w:pPr>
      <w:r w:rsidRPr="009E3C17">
        <w:rPr>
          <w:rFonts w:ascii="Times New Roman" w:eastAsia="OfficinaSansBoldITC" w:hAnsi="Times New Roman"/>
          <w:color w:val="000000"/>
          <w:sz w:val="24"/>
          <w:szCs w:val="24"/>
        </w:rPr>
        <w:lastRenderedPageBreak/>
        <w:t>98.</w:t>
      </w:r>
      <w:r w:rsidR="00F0164B" w:rsidRPr="009E3C17">
        <w:rPr>
          <w:rFonts w:ascii="Times New Roman" w:eastAsia="OfficinaSansBoldITC" w:hAnsi="Times New Roman"/>
          <w:color w:val="000000"/>
          <w:sz w:val="24"/>
          <w:szCs w:val="24"/>
        </w:rPr>
        <w:t>7.1. </w:t>
      </w:r>
      <w:r w:rsidR="00F0164B" w:rsidRPr="009E3C17">
        <w:rPr>
          <w:rFonts w:ascii="Times New Roman" w:hAnsi="Times New Roman"/>
          <w:color w:val="000000"/>
          <w:sz w:val="24"/>
          <w:szCs w:val="24"/>
        </w:rPr>
        <w:t>Коммуникативные умения.</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Повседневная жизнь семьи. Межличностные отношения в семье, с друзьями</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и знакомыми. Конфликтные ситуации, их предупреждение и разрешение.</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Внешность и характеристика человека, литературного персонажа.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Школьное образование, школьная жизнь. Переписка с зарубежными сверстниками. Взаимоотношения в школе. Проблемы и решения. Подготовка</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к выпускным экзаменам. Выбор профессии. Альтернативы в продолжении образования.</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Место иностранного языка в повседневной жизни и профессиональной деятельности в современном мире.</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Молодёжь в современном обществе. Ценностные ориентиры. Участие молодёжи в жизни общества. Досуг молодёжи: увлечения и интересы. Любовь</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и дружба.</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Роль спорта в современной жизни: виды спорта, экстремальный спорт, спортивные соревнования, Олимпийские игры.</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Туризм. Виды отдыха. Экотуризм. Путешествия по России и зарубежным странам.</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Вселенная и человек. Природа. Проблемы экологии. Защита окружающей среды. Проживание в городской/сельской местности.</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Технический прогресс: перспективы и последствия. Современные средства информации и коммуникации (пресса, телевидение, Интернет, социальные сети</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и так далее). Интернет-безопасность.</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Родная страна и страна/страны изучаемого языка: географическое положение, столицы,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 </w:t>
      </w:r>
    </w:p>
    <w:p w:rsidR="00F0164B" w:rsidRPr="009E3C17" w:rsidRDefault="0023207B" w:rsidP="009E3C17">
      <w:pPr>
        <w:spacing w:after="0" w:line="240" w:lineRule="auto"/>
        <w:ind w:firstLine="709"/>
        <w:contextualSpacing/>
        <w:jc w:val="both"/>
        <w:rPr>
          <w:rFonts w:ascii="Times New Roman" w:hAnsi="Times New Roman"/>
          <w:color w:val="000000"/>
          <w:sz w:val="24"/>
          <w:szCs w:val="24"/>
        </w:rPr>
      </w:pPr>
      <w:r w:rsidRPr="009E3C17">
        <w:rPr>
          <w:rFonts w:ascii="Times New Roman" w:eastAsia="OfficinaSansBoldITC" w:hAnsi="Times New Roman"/>
          <w:color w:val="000000"/>
          <w:sz w:val="24"/>
          <w:szCs w:val="24"/>
        </w:rPr>
        <w:t>98.</w:t>
      </w:r>
      <w:r w:rsidR="00F0164B" w:rsidRPr="009E3C17">
        <w:rPr>
          <w:rFonts w:ascii="Times New Roman" w:eastAsia="OfficinaSansBoldITC" w:hAnsi="Times New Roman"/>
          <w:color w:val="000000"/>
          <w:sz w:val="24"/>
          <w:szCs w:val="24"/>
        </w:rPr>
        <w:t>7.1.1. </w:t>
      </w:r>
      <w:r w:rsidR="00F0164B" w:rsidRPr="009E3C17">
        <w:rPr>
          <w:rFonts w:ascii="Times New Roman" w:hAnsi="Times New Roman"/>
          <w:color w:val="000000"/>
          <w:sz w:val="24"/>
          <w:szCs w:val="24"/>
        </w:rPr>
        <w:t>Говорение.</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Развитие коммуникативных умений диалогической речи, а именно умений вести разные виды диалога (диалог этикетного характера, диалог</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побуждение</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к действию, диалог-расспрос, диалог</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обмен мнениями; комбинированный диалог, включающий разные виды диалогов):</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диалог</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побуждение к действию: обращаться с просьбой, вежливо соглашаться/не соглашаться выполнить просьбу; давать совет и принимать/</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 xml:space="preserve">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диалог-расспрос: сообщать фактическую информацию, отвечая на вопросы разных видов; выражать своё отношение к обсуждаемым фактам и событиям;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запрашивать интересующую информацию; переходить с позиции спрашивающего на позицию отвечающего и наоборот; брать/давать интервью;</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диалог</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обмен мнениями: выражать свою точку зрения и обосновывать</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w:t>
      </w:r>
      <w:r w:rsidR="003476B3" w:rsidRPr="009E3C17">
        <w:rPr>
          <w:rFonts w:ascii="Times New Roman" w:hAnsi="Times New Roman"/>
          <w:color w:val="000000"/>
          <w:sz w:val="24"/>
          <w:szCs w:val="24"/>
        </w:rPr>
        <w:t>использованием</w:t>
      </w:r>
      <w:r w:rsidRPr="009E3C17">
        <w:rPr>
          <w:rFonts w:ascii="Times New Roman" w:hAnsi="Times New Roman"/>
          <w:color w:val="000000"/>
          <w:sz w:val="24"/>
          <w:szCs w:val="24"/>
        </w:rPr>
        <w:t xml:space="preserve"> речевы</w:t>
      </w:r>
      <w:r w:rsidR="003476B3" w:rsidRPr="009E3C17">
        <w:rPr>
          <w:rFonts w:ascii="Times New Roman" w:hAnsi="Times New Roman"/>
          <w:color w:val="000000"/>
          <w:sz w:val="24"/>
          <w:szCs w:val="24"/>
        </w:rPr>
        <w:t>х</w:t>
      </w:r>
      <w:r w:rsidRPr="009E3C17">
        <w:rPr>
          <w:rFonts w:ascii="Times New Roman" w:hAnsi="Times New Roman"/>
          <w:color w:val="000000"/>
          <w:sz w:val="24"/>
          <w:szCs w:val="24"/>
        </w:rPr>
        <w:t xml:space="preserve"> ситуаци</w:t>
      </w:r>
      <w:r w:rsidR="003476B3" w:rsidRPr="009E3C17">
        <w:rPr>
          <w:rFonts w:ascii="Times New Roman" w:hAnsi="Times New Roman"/>
          <w:color w:val="000000"/>
          <w:sz w:val="24"/>
          <w:szCs w:val="24"/>
        </w:rPr>
        <w:t>й</w:t>
      </w:r>
      <w:r w:rsidRPr="009E3C17">
        <w:rPr>
          <w:rFonts w:ascii="Times New Roman" w:hAnsi="Times New Roman"/>
          <w:color w:val="000000"/>
          <w:sz w:val="24"/>
          <w:szCs w:val="24"/>
        </w:rPr>
        <w:t xml:space="preserve"> и/или иллюстраци</w:t>
      </w:r>
      <w:r w:rsidR="003476B3" w:rsidRPr="009E3C17">
        <w:rPr>
          <w:rFonts w:ascii="Times New Roman" w:hAnsi="Times New Roman"/>
          <w:color w:val="000000"/>
          <w:sz w:val="24"/>
          <w:szCs w:val="24"/>
        </w:rPr>
        <w:t>й</w:t>
      </w:r>
      <w:r w:rsidRPr="009E3C17">
        <w:rPr>
          <w:rFonts w:ascii="Times New Roman" w:hAnsi="Times New Roman"/>
          <w:color w:val="000000"/>
          <w:sz w:val="24"/>
          <w:szCs w:val="24"/>
        </w:rPr>
        <w:t>, фотографи</w:t>
      </w:r>
      <w:r w:rsidR="003476B3" w:rsidRPr="009E3C17">
        <w:rPr>
          <w:rFonts w:ascii="Times New Roman" w:hAnsi="Times New Roman"/>
          <w:color w:val="000000"/>
          <w:sz w:val="24"/>
          <w:szCs w:val="24"/>
        </w:rPr>
        <w:t>й</w:t>
      </w:r>
      <w:r w:rsidRPr="009E3C17">
        <w:rPr>
          <w:rFonts w:ascii="Times New Roman" w:hAnsi="Times New Roman"/>
          <w:color w:val="000000"/>
          <w:sz w:val="24"/>
          <w:szCs w:val="24"/>
        </w:rPr>
        <w:t>, таблиц, диаграмм с соблюдением норм речевого этикета, принятых</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 xml:space="preserve">в стране/странах </w:t>
      </w:r>
      <w:r w:rsidRPr="009E3C17">
        <w:rPr>
          <w:rFonts w:ascii="Times New Roman" w:hAnsi="Times New Roman"/>
          <w:color w:val="000000"/>
          <w:sz w:val="24"/>
          <w:szCs w:val="24"/>
        </w:rPr>
        <w:lastRenderedPageBreak/>
        <w:t>изучаемого языка, при необходимости уточняя и переспрашивая собеседника.</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Объём диалога</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 xml:space="preserve">до 9 реплик со стороны каждого собеседника.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Развитие коммуникативных умений монологической речи:</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 xml:space="preserve">или литературного персонажа); повествование/сообщение;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рассуждение.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Данные умения монологической речи развиваются в рамках тематического содержания речи</w:t>
      </w:r>
      <w:r w:rsidR="00371D66" w:rsidRPr="009E3C17">
        <w:rPr>
          <w:rFonts w:ascii="Times New Roman" w:hAnsi="Times New Roman"/>
          <w:color w:val="000000"/>
          <w:sz w:val="24"/>
          <w:szCs w:val="24"/>
        </w:rPr>
        <w:t xml:space="preserve"> </w:t>
      </w:r>
      <w:r w:rsidRPr="009E3C17">
        <w:rPr>
          <w:rFonts w:ascii="Times New Roman" w:hAnsi="Times New Roman"/>
          <w:color w:val="000000"/>
          <w:sz w:val="24"/>
          <w:szCs w:val="24"/>
        </w:rPr>
        <w:t xml:space="preserve">с </w:t>
      </w:r>
      <w:r w:rsidR="003476B3" w:rsidRPr="009E3C17">
        <w:rPr>
          <w:rFonts w:ascii="Times New Roman" w:hAnsi="Times New Roman"/>
          <w:color w:val="000000"/>
          <w:sz w:val="24"/>
          <w:szCs w:val="24"/>
        </w:rPr>
        <w:t>использованием</w:t>
      </w:r>
      <w:r w:rsidRPr="009E3C17">
        <w:rPr>
          <w:rFonts w:ascii="Times New Roman" w:hAnsi="Times New Roman"/>
          <w:color w:val="000000"/>
          <w:sz w:val="24"/>
          <w:szCs w:val="24"/>
        </w:rPr>
        <w:t xml:space="preserve"> ключевы</w:t>
      </w:r>
      <w:r w:rsidR="003476B3" w:rsidRPr="009E3C17">
        <w:rPr>
          <w:rFonts w:ascii="Times New Roman" w:hAnsi="Times New Roman"/>
          <w:color w:val="000000"/>
          <w:sz w:val="24"/>
          <w:szCs w:val="24"/>
        </w:rPr>
        <w:t>х</w:t>
      </w:r>
      <w:r w:rsidRPr="009E3C17">
        <w:rPr>
          <w:rFonts w:ascii="Times New Roman" w:hAnsi="Times New Roman"/>
          <w:color w:val="000000"/>
          <w:sz w:val="24"/>
          <w:szCs w:val="24"/>
        </w:rPr>
        <w:t xml:space="preserve"> слов, план</w:t>
      </w:r>
      <w:r w:rsidR="003476B3" w:rsidRPr="009E3C17">
        <w:rPr>
          <w:rFonts w:ascii="Times New Roman" w:hAnsi="Times New Roman"/>
          <w:color w:val="000000"/>
          <w:sz w:val="24"/>
          <w:szCs w:val="24"/>
        </w:rPr>
        <w:t>а</w:t>
      </w:r>
      <w:r w:rsidRPr="009E3C17">
        <w:rPr>
          <w:rFonts w:ascii="Times New Roman" w:hAnsi="Times New Roman"/>
          <w:color w:val="000000"/>
          <w:sz w:val="24"/>
          <w:szCs w:val="24"/>
        </w:rPr>
        <w:t xml:space="preserve"> и/или иллюстраци</w:t>
      </w:r>
      <w:r w:rsidR="003476B3" w:rsidRPr="009E3C17">
        <w:rPr>
          <w:rFonts w:ascii="Times New Roman" w:hAnsi="Times New Roman"/>
          <w:color w:val="000000"/>
          <w:sz w:val="24"/>
          <w:szCs w:val="24"/>
        </w:rPr>
        <w:t>й</w:t>
      </w:r>
      <w:r w:rsidRPr="009E3C17">
        <w:rPr>
          <w:rFonts w:ascii="Times New Roman" w:hAnsi="Times New Roman"/>
          <w:color w:val="000000"/>
          <w:sz w:val="24"/>
          <w:szCs w:val="24"/>
        </w:rPr>
        <w:t>, фотографи</w:t>
      </w:r>
      <w:r w:rsidR="003476B3" w:rsidRPr="009E3C17">
        <w:rPr>
          <w:rFonts w:ascii="Times New Roman" w:hAnsi="Times New Roman"/>
          <w:color w:val="000000"/>
          <w:sz w:val="24"/>
          <w:szCs w:val="24"/>
        </w:rPr>
        <w:t>й</w:t>
      </w:r>
      <w:r w:rsidRPr="009E3C17">
        <w:rPr>
          <w:rFonts w:ascii="Times New Roman" w:hAnsi="Times New Roman"/>
          <w:color w:val="000000"/>
          <w:sz w:val="24"/>
          <w:szCs w:val="24"/>
        </w:rPr>
        <w:t>, таблиц, диаграмм, график</w:t>
      </w:r>
      <w:r w:rsidR="003476B3" w:rsidRPr="009E3C17">
        <w:rPr>
          <w:rFonts w:ascii="Times New Roman" w:hAnsi="Times New Roman"/>
          <w:color w:val="000000"/>
          <w:sz w:val="24"/>
          <w:szCs w:val="24"/>
        </w:rPr>
        <w:t>ов</w:t>
      </w:r>
      <w:r w:rsidRPr="009E3C17">
        <w:rPr>
          <w:rFonts w:ascii="Times New Roman" w:hAnsi="Times New Roman"/>
          <w:color w:val="000000"/>
          <w:sz w:val="24"/>
          <w:szCs w:val="24"/>
        </w:rPr>
        <w:t xml:space="preserve"> и без </w:t>
      </w:r>
      <w:r w:rsidR="003476B3" w:rsidRPr="009E3C17">
        <w:rPr>
          <w:rFonts w:ascii="Times New Roman" w:hAnsi="Times New Roman"/>
          <w:color w:val="000000"/>
          <w:sz w:val="24"/>
          <w:szCs w:val="24"/>
        </w:rPr>
        <w:t>использования их</w:t>
      </w:r>
      <w:r w:rsidRPr="009E3C17">
        <w:rPr>
          <w:rFonts w:ascii="Times New Roman" w:hAnsi="Times New Roman"/>
          <w:color w:val="000000"/>
          <w:sz w:val="24"/>
          <w:szCs w:val="24"/>
        </w:rPr>
        <w:t>;</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пересказ основного содержания, прочитанного/прослушанного текста</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без опоры на ключевые слова, план с выражением своего отношения к событиям</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и фактам, изложенным в тексте;</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устное представление (презентация) результатов выполненной проектной работы.</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Объём монологического высказывания</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14</w:t>
      </w:r>
      <w:r w:rsidR="00C4511E" w:rsidRPr="009E3C17">
        <w:rPr>
          <w:rFonts w:ascii="Times New Roman" w:hAnsi="Times New Roman"/>
          <w:color w:val="000000"/>
          <w:sz w:val="24"/>
          <w:szCs w:val="24"/>
        </w:rPr>
        <w:t>–</w:t>
      </w:r>
      <w:r w:rsidRPr="009E3C17">
        <w:rPr>
          <w:rFonts w:ascii="Times New Roman" w:hAnsi="Times New Roman"/>
          <w:color w:val="000000"/>
          <w:sz w:val="24"/>
          <w:szCs w:val="24"/>
        </w:rPr>
        <w:t>15 фраз.</w:t>
      </w:r>
    </w:p>
    <w:p w:rsidR="00F0164B" w:rsidRPr="009E3C17" w:rsidRDefault="0023207B" w:rsidP="009E3C17">
      <w:pPr>
        <w:spacing w:after="0" w:line="240" w:lineRule="auto"/>
        <w:ind w:firstLine="709"/>
        <w:contextualSpacing/>
        <w:jc w:val="both"/>
        <w:rPr>
          <w:rFonts w:ascii="Times New Roman" w:hAnsi="Times New Roman"/>
          <w:color w:val="000000"/>
          <w:sz w:val="24"/>
          <w:szCs w:val="24"/>
        </w:rPr>
      </w:pPr>
      <w:r w:rsidRPr="009E3C17">
        <w:rPr>
          <w:rFonts w:ascii="Times New Roman" w:eastAsia="OfficinaSansBoldITC" w:hAnsi="Times New Roman"/>
          <w:color w:val="000000"/>
          <w:sz w:val="24"/>
          <w:szCs w:val="24"/>
        </w:rPr>
        <w:t>98.</w:t>
      </w:r>
      <w:r w:rsidR="00F0164B" w:rsidRPr="009E3C17">
        <w:rPr>
          <w:rFonts w:ascii="Times New Roman" w:eastAsia="OfficinaSansBoldITC" w:hAnsi="Times New Roman"/>
          <w:color w:val="000000"/>
          <w:sz w:val="24"/>
          <w:szCs w:val="24"/>
        </w:rPr>
        <w:t>7.1.2. </w:t>
      </w:r>
      <w:r w:rsidR="00F0164B" w:rsidRPr="009E3C17">
        <w:rPr>
          <w:rFonts w:ascii="Times New Roman" w:hAnsi="Times New Roman"/>
          <w:color w:val="000000"/>
          <w:sz w:val="24"/>
          <w:szCs w:val="24"/>
        </w:rPr>
        <w:t>Аудирование.</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Развитие коммуникативных умений аудирования: понимание на слух аутентичных текстов, содержащих отдельные неизученные языковые явления,</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w:t>
      </w:r>
      <w:r w:rsidR="00FA4F3B" w:rsidRPr="009E3C17">
        <w:rPr>
          <w:rFonts w:ascii="Times New Roman" w:hAnsi="Times New Roman"/>
          <w:color w:val="000000"/>
          <w:sz w:val="24"/>
          <w:szCs w:val="24"/>
        </w:rPr>
        <w:t xml:space="preserve"> </w:t>
      </w:r>
      <w:r w:rsidRPr="009E3C17">
        <w:rPr>
          <w:rFonts w:ascii="Times New Roman" w:hAnsi="Times New Roman"/>
          <w:color w:val="000000"/>
          <w:sz w:val="24"/>
          <w:szCs w:val="24"/>
        </w:rPr>
        <w:t xml:space="preserve">интересующей/запрашиваемой информации.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Аудирование с пониманием основного содержания текста предполагает умение определять основную тему/идею и главные факты/события</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в воспринимаемом на слух тексте, отделять главную информацию</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 xml:space="preserve">от второстепенной, прогнозировать содержание текста по началу сообщения;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игнорировать незнакомые слова, несущественные для понимания основного содержания.</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Языковая сложность текстов для аудирования должна соответствовать пороговому уровню (В1</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пороговый уровень по общеевропейской шкале).</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Время звучания текста/текстов для аудирования</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до 2,5 минут.</w:t>
      </w:r>
    </w:p>
    <w:p w:rsidR="00F0164B" w:rsidRPr="009E3C17" w:rsidRDefault="0023207B" w:rsidP="009E3C17">
      <w:pPr>
        <w:spacing w:after="0" w:line="240" w:lineRule="auto"/>
        <w:ind w:firstLine="709"/>
        <w:contextualSpacing/>
        <w:jc w:val="both"/>
        <w:rPr>
          <w:rFonts w:ascii="Times New Roman" w:hAnsi="Times New Roman"/>
          <w:color w:val="000000"/>
          <w:sz w:val="24"/>
          <w:szCs w:val="24"/>
        </w:rPr>
      </w:pPr>
      <w:r w:rsidRPr="009E3C17">
        <w:rPr>
          <w:rFonts w:ascii="Times New Roman" w:eastAsia="OfficinaSansBoldITC" w:hAnsi="Times New Roman"/>
          <w:color w:val="000000"/>
          <w:sz w:val="24"/>
          <w:szCs w:val="24"/>
        </w:rPr>
        <w:t>98.</w:t>
      </w:r>
      <w:r w:rsidR="00F0164B" w:rsidRPr="009E3C17">
        <w:rPr>
          <w:rFonts w:ascii="Times New Roman" w:eastAsia="OfficinaSansBoldITC" w:hAnsi="Times New Roman"/>
          <w:color w:val="000000"/>
          <w:sz w:val="24"/>
          <w:szCs w:val="24"/>
        </w:rPr>
        <w:t>7.1.3. </w:t>
      </w:r>
      <w:r w:rsidR="00F0164B" w:rsidRPr="009E3C17">
        <w:rPr>
          <w:rFonts w:ascii="Times New Roman" w:hAnsi="Times New Roman"/>
          <w:color w:val="000000"/>
          <w:sz w:val="24"/>
          <w:szCs w:val="24"/>
        </w:rPr>
        <w:t>Смысловое чтение.</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Развитие умений читать про себя и понимать с использованием языковой</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 xml:space="preserve">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lastRenderedPageBreak/>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Чтение несплошных текстов (таблиц, диаграмм, графиков и так далее)</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 xml:space="preserve">и понимание представленной в них информации.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Тексты для чтения: диалог (беседа), интервью, рассказ, отрывок</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Языковая сложность текстов для чтения должна соответствовать пороговому уровню (В1</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пороговый уровень по общеевропейской шкале).</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Объём текста/текстов для чтения</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600–800 слов.</w:t>
      </w:r>
    </w:p>
    <w:p w:rsidR="00F0164B" w:rsidRPr="009E3C17" w:rsidRDefault="0023207B" w:rsidP="009E3C17">
      <w:pPr>
        <w:spacing w:after="0" w:line="240" w:lineRule="auto"/>
        <w:ind w:firstLine="709"/>
        <w:contextualSpacing/>
        <w:jc w:val="both"/>
        <w:rPr>
          <w:rFonts w:ascii="Times New Roman" w:hAnsi="Times New Roman"/>
          <w:color w:val="000000"/>
          <w:sz w:val="24"/>
          <w:szCs w:val="24"/>
        </w:rPr>
      </w:pPr>
      <w:r w:rsidRPr="009E3C17">
        <w:rPr>
          <w:rFonts w:ascii="Times New Roman" w:eastAsia="OfficinaSansBoldITC" w:hAnsi="Times New Roman"/>
          <w:color w:val="000000"/>
          <w:sz w:val="24"/>
          <w:szCs w:val="24"/>
        </w:rPr>
        <w:t>98.</w:t>
      </w:r>
      <w:r w:rsidR="00F0164B" w:rsidRPr="009E3C17">
        <w:rPr>
          <w:rFonts w:ascii="Times New Roman" w:eastAsia="OfficinaSansBoldITC" w:hAnsi="Times New Roman"/>
          <w:color w:val="000000"/>
          <w:sz w:val="24"/>
          <w:szCs w:val="24"/>
        </w:rPr>
        <w:t>7.1.4. </w:t>
      </w:r>
      <w:r w:rsidR="00F0164B" w:rsidRPr="009E3C17">
        <w:rPr>
          <w:rFonts w:ascii="Times New Roman" w:hAnsi="Times New Roman"/>
          <w:color w:val="000000"/>
          <w:sz w:val="24"/>
          <w:szCs w:val="24"/>
        </w:rPr>
        <w:t>Письменная речь.</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Развитие умений письменной речи:</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заполнение анкет и формуляров в соответствии с нормами, принятыми</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 xml:space="preserve">в стране/странах изучаемого языка;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написание резюме (CV) с сообщением основных сведений о себе</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 xml:space="preserve">в соответствии с нормами, принятыми в стране/странах изучаемого языка;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написание электронного сообщения личного характера в соответствии</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с нормами неофициального общения, принятыми в стране/странах изучаемого языка. Объём сообщения</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до 140 слов;</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создание небольшого письменного высказывания (рассказа, сочинения, статьи и так далее) на основе плана, иллюстрации, таблицы, графика, диаграммы</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 xml:space="preserve">и/или прочитанного/прослушанного текста с </w:t>
      </w:r>
      <w:r w:rsidR="003476B3" w:rsidRPr="009E3C17">
        <w:rPr>
          <w:rFonts w:ascii="Times New Roman" w:hAnsi="Times New Roman"/>
          <w:color w:val="000000"/>
          <w:sz w:val="24"/>
          <w:szCs w:val="24"/>
        </w:rPr>
        <w:t xml:space="preserve">использованием </w:t>
      </w:r>
      <w:r w:rsidRPr="009E3C17">
        <w:rPr>
          <w:rFonts w:ascii="Times New Roman" w:hAnsi="Times New Roman"/>
          <w:color w:val="000000"/>
          <w:sz w:val="24"/>
          <w:szCs w:val="24"/>
        </w:rPr>
        <w:t>образц</w:t>
      </w:r>
      <w:r w:rsidR="003476B3" w:rsidRPr="009E3C17">
        <w:rPr>
          <w:rFonts w:ascii="Times New Roman" w:hAnsi="Times New Roman"/>
          <w:color w:val="000000"/>
          <w:sz w:val="24"/>
          <w:szCs w:val="24"/>
        </w:rPr>
        <w:t>а</w:t>
      </w:r>
      <w:r w:rsidRPr="009E3C17">
        <w:rPr>
          <w:rFonts w:ascii="Times New Roman" w:hAnsi="Times New Roman"/>
          <w:color w:val="000000"/>
          <w:sz w:val="24"/>
          <w:szCs w:val="24"/>
        </w:rPr>
        <w:t>. Объём письменного высказывания</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до 180 слов;</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заполнение таблицы: краткая фиксация содержания,</w:t>
      </w:r>
      <w:r w:rsidR="002C34C6" w:rsidRPr="009E3C17">
        <w:rPr>
          <w:rFonts w:ascii="Times New Roman" w:hAnsi="Times New Roman"/>
          <w:color w:val="000000"/>
          <w:sz w:val="24"/>
          <w:szCs w:val="24"/>
        </w:rPr>
        <w:t xml:space="preserve"> </w:t>
      </w:r>
      <w:r w:rsidRPr="009E3C17">
        <w:rPr>
          <w:rFonts w:ascii="Times New Roman" w:hAnsi="Times New Roman"/>
          <w:color w:val="000000"/>
          <w:sz w:val="24"/>
          <w:szCs w:val="24"/>
        </w:rPr>
        <w:t xml:space="preserve">прочитанного/прослушанного текста или дополнение информации в таблице;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письменное предоставление результатов выполненной проектной работы,</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в том числе в форме презентации. Объём</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до 180 слов.</w:t>
      </w:r>
    </w:p>
    <w:p w:rsidR="00F0164B" w:rsidRPr="009E3C17" w:rsidRDefault="0023207B" w:rsidP="009E3C17">
      <w:pPr>
        <w:spacing w:after="0" w:line="240" w:lineRule="auto"/>
        <w:ind w:firstLine="709"/>
        <w:contextualSpacing/>
        <w:jc w:val="both"/>
        <w:rPr>
          <w:rFonts w:ascii="Times New Roman" w:hAnsi="Times New Roman"/>
          <w:color w:val="000000"/>
          <w:sz w:val="24"/>
          <w:szCs w:val="24"/>
        </w:rPr>
      </w:pPr>
      <w:r w:rsidRPr="009E3C17">
        <w:rPr>
          <w:rFonts w:ascii="Times New Roman" w:eastAsia="OfficinaSansBoldITC" w:hAnsi="Times New Roman"/>
          <w:color w:val="000000"/>
          <w:sz w:val="24"/>
          <w:szCs w:val="24"/>
        </w:rPr>
        <w:t>98.</w:t>
      </w:r>
      <w:r w:rsidR="00F0164B" w:rsidRPr="009E3C17">
        <w:rPr>
          <w:rFonts w:ascii="Times New Roman" w:eastAsia="OfficinaSansBoldITC" w:hAnsi="Times New Roman"/>
          <w:color w:val="000000"/>
          <w:sz w:val="24"/>
          <w:szCs w:val="24"/>
        </w:rPr>
        <w:t>7.2. </w:t>
      </w:r>
      <w:r w:rsidR="00F0164B" w:rsidRPr="009E3C17">
        <w:rPr>
          <w:rFonts w:ascii="Times New Roman" w:hAnsi="Times New Roman"/>
          <w:color w:val="000000"/>
          <w:sz w:val="24"/>
          <w:szCs w:val="24"/>
        </w:rPr>
        <w:t>Языковые знания и навыки.</w:t>
      </w:r>
    </w:p>
    <w:p w:rsidR="00F0164B" w:rsidRPr="009E3C17" w:rsidRDefault="0023207B" w:rsidP="009E3C17">
      <w:pPr>
        <w:spacing w:after="0" w:line="240" w:lineRule="auto"/>
        <w:ind w:firstLine="709"/>
        <w:contextualSpacing/>
        <w:jc w:val="both"/>
        <w:rPr>
          <w:rFonts w:ascii="Times New Roman" w:hAnsi="Times New Roman"/>
          <w:color w:val="000000"/>
          <w:sz w:val="24"/>
          <w:szCs w:val="24"/>
        </w:rPr>
      </w:pPr>
      <w:r w:rsidRPr="009E3C17">
        <w:rPr>
          <w:rFonts w:ascii="Times New Roman" w:eastAsia="OfficinaSansBoldITC" w:hAnsi="Times New Roman"/>
          <w:color w:val="000000"/>
          <w:sz w:val="24"/>
          <w:szCs w:val="24"/>
        </w:rPr>
        <w:t>98.</w:t>
      </w:r>
      <w:r w:rsidR="00F0164B" w:rsidRPr="009E3C17">
        <w:rPr>
          <w:rFonts w:ascii="Times New Roman" w:eastAsia="OfficinaSansBoldITC" w:hAnsi="Times New Roman"/>
          <w:color w:val="000000"/>
          <w:sz w:val="24"/>
          <w:szCs w:val="24"/>
        </w:rPr>
        <w:t>7.2.1. </w:t>
      </w:r>
      <w:r w:rsidR="00F0164B" w:rsidRPr="009E3C17">
        <w:rPr>
          <w:rFonts w:ascii="Times New Roman" w:hAnsi="Times New Roman"/>
          <w:color w:val="000000"/>
          <w:sz w:val="24"/>
          <w:szCs w:val="24"/>
        </w:rPr>
        <w:t>Фонетическая сторона речи.</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Различение на слух (без ошибок, ведущих к сбою</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в коммуникации) произношение слов с соблюдением правильного ударения</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Тексты для чтения вслух: сообщение информационного характера, отрывок</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из статьи научно-популярного характера, рассказ, диалог (беседа), интервью. Объём текста для чтения вслух</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до 150 слов.</w:t>
      </w:r>
    </w:p>
    <w:p w:rsidR="00F0164B" w:rsidRPr="009E3C17" w:rsidRDefault="0023207B" w:rsidP="009E3C17">
      <w:pPr>
        <w:spacing w:after="0" w:line="240" w:lineRule="auto"/>
        <w:ind w:firstLine="709"/>
        <w:contextualSpacing/>
        <w:jc w:val="both"/>
        <w:rPr>
          <w:rFonts w:ascii="Times New Roman" w:hAnsi="Times New Roman"/>
          <w:color w:val="000000"/>
          <w:sz w:val="24"/>
          <w:szCs w:val="24"/>
        </w:rPr>
      </w:pPr>
      <w:r w:rsidRPr="009E3C17">
        <w:rPr>
          <w:rFonts w:ascii="Times New Roman" w:eastAsia="OfficinaSansBoldITC" w:hAnsi="Times New Roman"/>
          <w:color w:val="000000"/>
          <w:sz w:val="24"/>
          <w:szCs w:val="24"/>
        </w:rPr>
        <w:t>98.</w:t>
      </w:r>
      <w:r w:rsidR="00F0164B" w:rsidRPr="009E3C17">
        <w:rPr>
          <w:rFonts w:ascii="Times New Roman" w:eastAsia="OfficinaSansBoldITC" w:hAnsi="Times New Roman"/>
          <w:color w:val="000000"/>
          <w:sz w:val="24"/>
          <w:szCs w:val="24"/>
        </w:rPr>
        <w:t>7.2.2. </w:t>
      </w:r>
      <w:r w:rsidR="00F0164B" w:rsidRPr="009E3C17">
        <w:rPr>
          <w:rFonts w:ascii="Times New Roman" w:hAnsi="Times New Roman"/>
          <w:color w:val="000000"/>
          <w:sz w:val="24"/>
          <w:szCs w:val="24"/>
        </w:rPr>
        <w:t>Орфография и пунктуация.</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Правильное написание изученных слов.</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Пунктуационно правильное оформление прямой речи в соответствии</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с нормами изучаемого языка: использование двоеточия после слов автора перед прямой речью, заключение прямой речи в кавычки.</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w:t>
      </w:r>
      <w:r w:rsidRPr="009E3C17">
        <w:rPr>
          <w:rFonts w:ascii="Times New Roman" w:hAnsi="Times New Roman"/>
          <w:color w:val="000000"/>
          <w:sz w:val="24"/>
          <w:szCs w:val="24"/>
        </w:rPr>
        <w:lastRenderedPageBreak/>
        <w:t>отсутствие точки после подписи.</w:t>
      </w:r>
    </w:p>
    <w:p w:rsidR="00F0164B" w:rsidRPr="009E3C17" w:rsidRDefault="0023207B" w:rsidP="009E3C17">
      <w:pPr>
        <w:spacing w:after="0" w:line="240" w:lineRule="auto"/>
        <w:ind w:firstLine="709"/>
        <w:contextualSpacing/>
        <w:jc w:val="both"/>
        <w:rPr>
          <w:rFonts w:ascii="Times New Roman" w:hAnsi="Times New Roman"/>
          <w:color w:val="000000"/>
          <w:sz w:val="24"/>
          <w:szCs w:val="24"/>
        </w:rPr>
      </w:pPr>
      <w:r w:rsidRPr="009E3C17">
        <w:rPr>
          <w:rFonts w:ascii="Times New Roman" w:eastAsia="OfficinaSansBoldITC" w:hAnsi="Times New Roman"/>
          <w:color w:val="000000"/>
          <w:sz w:val="24"/>
          <w:szCs w:val="24"/>
        </w:rPr>
        <w:t>98.</w:t>
      </w:r>
      <w:r w:rsidR="00F0164B" w:rsidRPr="009E3C17">
        <w:rPr>
          <w:rFonts w:ascii="Times New Roman" w:eastAsia="OfficinaSansBoldITC" w:hAnsi="Times New Roman"/>
          <w:color w:val="000000"/>
          <w:sz w:val="24"/>
          <w:szCs w:val="24"/>
        </w:rPr>
        <w:t>7.2.3. </w:t>
      </w:r>
      <w:r w:rsidR="00F0164B" w:rsidRPr="009E3C17">
        <w:rPr>
          <w:rFonts w:ascii="Times New Roman" w:hAnsi="Times New Roman"/>
          <w:color w:val="000000"/>
          <w:sz w:val="24"/>
          <w:szCs w:val="24"/>
        </w:rPr>
        <w:t>Лексическая сторона речи.</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Объём</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1400 лексических единиц для продуктивного использования (включая 1300 лексических единиц, изученных ранее) и 1500 лексических единиц</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для рецептивного усвоения (включая 1400 лексических единиц продуктивного минимума).</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Основные способы словообразования: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аффиксация: образование</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имён существительных при помощи суффиксов -er, -ler, -in, -chen, -keit, -heit, -ung, -schaft, -ion, -e, -ität;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имён прилагательных при помощи суффиксов -ig, -lich, -isch, -los;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имён существительных, имён прилагательных, наречий при помощи отрицательного префикса un- (unglücklich, das Unglück);</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числительных при помощи суффиксов -zehn, -zig, -ßig, -te, -ste.</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словосложение: образование</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сложных существительных путём соединения основ существительных</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 xml:space="preserve">(der Wintersport, das Klassenzimmer);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сложных существительных путём соединения основы глагола и основы существительного (der Schreibtisch);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сложных существительных путём соединения основы прилагательного иосновы существительного (die Kleinstadt);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сложных прилагательных путём соединения основ прилагательных (dunkelblau).</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конверсия: образование</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имён существительных от неопределённой формы глагола (das Lesen);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имён существительных от основы глагола без изменения корневой гласной (der Anfang);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имён существительных от основы глагола с изменением корневой гласной (der Sprung);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имён существительных от прилагательных (das Beste, der Deutsche,</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die Bekannte).</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Многозначные лексические единицы. Синонимы. Антонимы. Интернациональные слова. Сокращения и аббревиатуры.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Различные средства связи для обеспечения целостности и логичности устного/письменного высказывания. </w:t>
      </w:r>
    </w:p>
    <w:p w:rsidR="00F0164B" w:rsidRPr="009E3C17" w:rsidRDefault="0023207B" w:rsidP="009E3C17">
      <w:pPr>
        <w:spacing w:after="0" w:line="240" w:lineRule="auto"/>
        <w:ind w:firstLine="709"/>
        <w:contextualSpacing/>
        <w:jc w:val="both"/>
        <w:rPr>
          <w:rFonts w:ascii="Times New Roman" w:hAnsi="Times New Roman"/>
          <w:color w:val="000000"/>
          <w:sz w:val="24"/>
          <w:szCs w:val="24"/>
        </w:rPr>
      </w:pPr>
      <w:r w:rsidRPr="009E3C17">
        <w:rPr>
          <w:rFonts w:ascii="Times New Roman" w:eastAsia="OfficinaSansBoldITC" w:hAnsi="Times New Roman"/>
          <w:color w:val="000000"/>
          <w:sz w:val="24"/>
          <w:szCs w:val="24"/>
        </w:rPr>
        <w:t>98.</w:t>
      </w:r>
      <w:r w:rsidR="00F0164B" w:rsidRPr="009E3C17">
        <w:rPr>
          <w:rFonts w:ascii="Times New Roman" w:eastAsia="OfficinaSansBoldITC" w:hAnsi="Times New Roman"/>
          <w:color w:val="000000"/>
          <w:sz w:val="24"/>
          <w:szCs w:val="24"/>
        </w:rPr>
        <w:t>7.2.4. </w:t>
      </w:r>
      <w:r w:rsidR="00F0164B" w:rsidRPr="009E3C17">
        <w:rPr>
          <w:rFonts w:ascii="Times New Roman" w:hAnsi="Times New Roman"/>
          <w:color w:val="000000"/>
          <w:sz w:val="24"/>
          <w:szCs w:val="24"/>
        </w:rPr>
        <w:t>Грамматическая сторона речи.</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Распознавание и употребление</w:t>
      </w:r>
      <w:r w:rsidR="008C1FE7" w:rsidRPr="009E3C17">
        <w:rPr>
          <w:rFonts w:ascii="Times New Roman" w:hAnsi="Times New Roman"/>
          <w:color w:val="000000"/>
          <w:sz w:val="24"/>
          <w:szCs w:val="24"/>
        </w:rPr>
        <w:t xml:space="preserve"> в устной</w:t>
      </w:r>
      <w:r w:rsidRPr="009E3C17">
        <w:rPr>
          <w:rFonts w:ascii="Times New Roman" w:hAnsi="Times New Roman"/>
          <w:color w:val="000000"/>
          <w:sz w:val="24"/>
          <w:szCs w:val="24"/>
        </w:rPr>
        <w:t xml:space="preserve"> и письменной речи изученных морфологических форм и синтаксических конструкций немецкого языка.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rsidR="00F0164B" w:rsidRPr="009E3C17" w:rsidRDefault="00F0164B" w:rsidP="009E3C17">
      <w:pPr>
        <w:spacing w:after="0" w:line="240" w:lineRule="auto"/>
        <w:ind w:firstLine="709"/>
        <w:contextualSpacing/>
        <w:jc w:val="both"/>
        <w:rPr>
          <w:rFonts w:ascii="Times New Roman" w:hAnsi="Times New Roman"/>
          <w:color w:val="000000"/>
          <w:sz w:val="24"/>
          <w:szCs w:val="24"/>
          <w:lang w:val="en-US"/>
        </w:rPr>
      </w:pPr>
      <w:r w:rsidRPr="009E3C17">
        <w:rPr>
          <w:rFonts w:ascii="Times New Roman" w:hAnsi="Times New Roman"/>
          <w:color w:val="000000"/>
          <w:sz w:val="24"/>
          <w:szCs w:val="24"/>
        </w:rPr>
        <w:t xml:space="preserve">Предложения с безличным местоимением es (Es ist 4 Uhr. </w:t>
      </w:r>
      <w:r w:rsidRPr="009E3C17">
        <w:rPr>
          <w:rFonts w:ascii="Times New Roman" w:hAnsi="Times New Roman"/>
          <w:color w:val="000000"/>
          <w:sz w:val="24"/>
          <w:szCs w:val="24"/>
          <w:lang w:val="en-US"/>
        </w:rPr>
        <w:t>Es regnet. Es ist interessant.).</w:t>
      </w:r>
    </w:p>
    <w:p w:rsidR="00F0164B" w:rsidRPr="009E3C17" w:rsidRDefault="00F0164B" w:rsidP="009E3C17">
      <w:pPr>
        <w:spacing w:after="0" w:line="240" w:lineRule="auto"/>
        <w:ind w:firstLine="709"/>
        <w:contextualSpacing/>
        <w:jc w:val="both"/>
        <w:rPr>
          <w:rFonts w:ascii="Times New Roman" w:hAnsi="Times New Roman"/>
          <w:color w:val="000000"/>
          <w:sz w:val="24"/>
          <w:szCs w:val="24"/>
          <w:lang w:val="en-US"/>
        </w:rPr>
      </w:pPr>
      <w:r w:rsidRPr="009E3C17">
        <w:rPr>
          <w:rFonts w:ascii="Times New Roman" w:hAnsi="Times New Roman"/>
          <w:color w:val="000000"/>
          <w:sz w:val="24"/>
          <w:szCs w:val="24"/>
        </w:rPr>
        <w:t>Предложения</w:t>
      </w:r>
      <w:r w:rsidRPr="009E3C17">
        <w:rPr>
          <w:rFonts w:ascii="Times New Roman" w:hAnsi="Times New Roman"/>
          <w:color w:val="000000"/>
          <w:sz w:val="24"/>
          <w:szCs w:val="24"/>
          <w:lang w:val="en-US"/>
        </w:rPr>
        <w:t xml:space="preserve"> </w:t>
      </w:r>
      <w:r w:rsidRPr="009E3C17">
        <w:rPr>
          <w:rFonts w:ascii="Times New Roman" w:hAnsi="Times New Roman"/>
          <w:color w:val="000000"/>
          <w:sz w:val="24"/>
          <w:szCs w:val="24"/>
        </w:rPr>
        <w:t>с</w:t>
      </w:r>
      <w:r w:rsidRPr="009E3C17">
        <w:rPr>
          <w:rFonts w:ascii="Times New Roman" w:hAnsi="Times New Roman"/>
          <w:color w:val="000000"/>
          <w:sz w:val="24"/>
          <w:szCs w:val="24"/>
          <w:lang w:val="en-US"/>
        </w:rPr>
        <w:t xml:space="preserve"> </w:t>
      </w:r>
      <w:r w:rsidRPr="009E3C17">
        <w:rPr>
          <w:rFonts w:ascii="Times New Roman" w:hAnsi="Times New Roman"/>
          <w:color w:val="000000"/>
          <w:sz w:val="24"/>
          <w:szCs w:val="24"/>
        </w:rPr>
        <w:t>конструкцией</w:t>
      </w:r>
      <w:r w:rsidRPr="009E3C17">
        <w:rPr>
          <w:rFonts w:ascii="Times New Roman" w:hAnsi="Times New Roman"/>
          <w:color w:val="000000"/>
          <w:sz w:val="24"/>
          <w:szCs w:val="24"/>
          <w:lang w:val="en-US"/>
        </w:rPr>
        <w:t xml:space="preserve"> es gibt (Es gibt einen Park neben der Schule.).</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Предложения с неопределённо-личным местоимением man, в том числе</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с модальными глаголами.</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Предложения с инфинитивным оборотом um … zu.</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Предложения с глаголами, требующие употребления после них частицы zu</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и инфинитива.</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Сложносочинённые предложения с сочинительными союзами und, aber, oder, sondern, denn, nicht nur … sondern auch, наречиями deshalb, darum, trotzdem.</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Сложноподчинённые предложения: дополнительные</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с союзами dass, ob</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и других.; причины</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с союзами weil, da; условия</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с союзом wenn;</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времени</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с союзами wenn, als, nachdem; цели</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 xml:space="preserve">с союзом damit; определительные с относительными </w:t>
      </w:r>
      <w:r w:rsidRPr="009E3C17">
        <w:rPr>
          <w:rFonts w:ascii="Times New Roman" w:hAnsi="Times New Roman"/>
          <w:color w:val="000000"/>
          <w:sz w:val="24"/>
          <w:szCs w:val="24"/>
        </w:rPr>
        <w:lastRenderedPageBreak/>
        <w:t>местоимениями die, der, das; уступки</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с союзом obwohl.</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Способы выражения косвенной речи, в том числе косвенный вопрос с союзом ob без использования сослагательного наклонения.</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Средства связи в тексте для обеспечения его целостности, в том числе</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с помощью наречий zuerst, dann, danach, später и других.</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Все типы вопросительных предложений (общий, специальный, альтернативный вопросы в Präsens, Perfekt, Präteritum, Futur I).</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Побудительные предложения в утвердительной (Gib mir bitte eine Tasse Kaffee!) и отрицательной (Mac</w:t>
      </w:r>
      <w:r w:rsidR="008C1FE7" w:rsidRPr="009E3C17">
        <w:rPr>
          <w:rFonts w:ascii="Times New Roman" w:hAnsi="Times New Roman"/>
          <w:color w:val="000000"/>
          <w:sz w:val="24"/>
          <w:szCs w:val="24"/>
        </w:rPr>
        <w:t xml:space="preserve">ht keinen Lärm!) форме во 2-м лице единственного числа и множественного числа </w:t>
      </w:r>
      <w:r w:rsidRPr="009E3C17">
        <w:rPr>
          <w:rFonts w:ascii="Times New Roman" w:hAnsi="Times New Roman"/>
          <w:color w:val="000000"/>
          <w:sz w:val="24"/>
          <w:szCs w:val="24"/>
        </w:rPr>
        <w:t>и в вежливой форме.</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Глаголы (слабые и сильные, с отделяемыми и неотделяемыми приставками)</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в видовременных формах действительного залога в изъявительном наклонении (Präsens, Perfekt, Präteritum, Futur I).</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Возвратные глаголы в видовременных формах действительного залога</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в изъявительном наклонении (Präsens, Perfekt, Präteritum, Futur I).</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Глаголы (слабые и сильные, с отделяемыми и неотделяемыми приставками)</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в видовременных формах страдательного залога (Präsens, Präteritum).</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Видовременная глагольная форма действительного залога Plusquamperfekt (при согласовании времен).</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Формы сослагательного наклонения от глаголов haben, sein, werden, können, mögen; сочетания würde + Infinitiv для выражения вежливой просьбы, желания,</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в придаточных предложениях условия c wenn (Konjunktiv Präteritum).</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Модальные глаголы (mögen, wollen, können, müssen, dürfen, sollen) в Präsens, Präteritum; неопределённая форма глагола в страдательном залоге с модальными глаголами.</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Наиболее распространённые глаголы с управлением и местоименные наречия (worauf, wozu и тому подобных , darauf, dazu и тому подобных).</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Определённый, неопределённый и нулевой артикли.</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Имена существительные во множественном числе, образованные по правилу, и исключения.</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Склонение имён существительных в единственном и множественном числе.</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Склонение имён прилагательных.</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Наречия в сравнительной и превосходной степенях сравнения, образованные по правилу, и исключения.</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w:t>
      </w:r>
      <w:r w:rsidR="008C1FE7" w:rsidRPr="009E3C17">
        <w:rPr>
          <w:rFonts w:ascii="Times New Roman" w:hAnsi="Times New Roman"/>
          <w:color w:val="000000"/>
          <w:sz w:val="24"/>
          <w:szCs w:val="24"/>
        </w:rPr>
        <w:t>and, alle, viel, etwas и других</w:t>
      </w:r>
      <w:r w:rsidRPr="009E3C17">
        <w:rPr>
          <w:rFonts w:ascii="Times New Roman" w:hAnsi="Times New Roman"/>
          <w:color w:val="000000"/>
          <w:sz w:val="24"/>
          <w:szCs w:val="24"/>
        </w:rPr>
        <w:t>).</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Способы выражения отрицания: kein, nicht, nichts, doch.</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Количественные и порядковые числительные, числительные для обозначения дат и больших чисел.</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Предлоги места, направления, времени; предлоги, управляющие дательным падежом; предлоги, управляющие винительным падежом; предлоги, управляющие</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и дательным (место), и винительным (направление) падежом.</w:t>
      </w:r>
    </w:p>
    <w:p w:rsidR="00F0164B" w:rsidRPr="009E3C17" w:rsidRDefault="0023207B" w:rsidP="009E3C17">
      <w:pPr>
        <w:spacing w:after="0" w:line="240" w:lineRule="auto"/>
        <w:ind w:firstLine="709"/>
        <w:contextualSpacing/>
        <w:jc w:val="both"/>
        <w:rPr>
          <w:rFonts w:ascii="Times New Roman" w:hAnsi="Times New Roman"/>
          <w:color w:val="000000"/>
          <w:sz w:val="24"/>
          <w:szCs w:val="24"/>
        </w:rPr>
      </w:pPr>
      <w:r w:rsidRPr="009E3C17">
        <w:rPr>
          <w:rFonts w:ascii="Times New Roman" w:eastAsia="OfficinaSansBoldITC" w:hAnsi="Times New Roman"/>
          <w:color w:val="000000"/>
          <w:sz w:val="24"/>
          <w:szCs w:val="24"/>
        </w:rPr>
        <w:t>98.</w:t>
      </w:r>
      <w:r w:rsidR="00F0164B" w:rsidRPr="009E3C17">
        <w:rPr>
          <w:rFonts w:ascii="Times New Roman" w:eastAsia="OfficinaSansBoldITC" w:hAnsi="Times New Roman"/>
          <w:color w:val="000000"/>
          <w:sz w:val="24"/>
          <w:szCs w:val="24"/>
        </w:rPr>
        <w:t>7.3. </w:t>
      </w:r>
      <w:r w:rsidR="00F0164B" w:rsidRPr="009E3C17">
        <w:rPr>
          <w:rFonts w:ascii="Times New Roman" w:hAnsi="Times New Roman"/>
          <w:color w:val="000000"/>
          <w:sz w:val="24"/>
          <w:szCs w:val="24"/>
        </w:rPr>
        <w:t>Социокультурные знания и умения.</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Осуществление межличностного и межкультурного общения</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с использованием знаний о национально-культурных особенностях своей страны</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Знание и использование в устной и письменной речи наиболее употребительной тематической фоновой лексики и реалий родной страны</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и так далее.</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lastRenderedPageBreak/>
        <w:t xml:space="preserve">Владение основными сведениями о социокультурном портрете и культурном наследии страны/стран, говорящих на немецком языке.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Понимание речевых различий в ситуациях официального и неофициального общения в рамках тематического содержания речи и использование</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лексико-грамматических средств с их учётом.</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Развитие умения представлять родную страну / 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F0164B" w:rsidRPr="009E3C17" w:rsidRDefault="0023207B" w:rsidP="009E3C17">
      <w:pPr>
        <w:spacing w:after="0" w:line="240" w:lineRule="auto"/>
        <w:ind w:firstLine="709"/>
        <w:contextualSpacing/>
        <w:jc w:val="both"/>
        <w:rPr>
          <w:rFonts w:ascii="Times New Roman" w:hAnsi="Times New Roman"/>
          <w:color w:val="000000"/>
          <w:sz w:val="24"/>
          <w:szCs w:val="24"/>
        </w:rPr>
      </w:pPr>
      <w:r w:rsidRPr="009E3C17">
        <w:rPr>
          <w:rFonts w:ascii="Times New Roman" w:eastAsia="OfficinaSansBoldITC" w:hAnsi="Times New Roman"/>
          <w:color w:val="000000"/>
          <w:sz w:val="24"/>
          <w:szCs w:val="24"/>
        </w:rPr>
        <w:t>98.</w:t>
      </w:r>
      <w:r w:rsidR="00F0164B" w:rsidRPr="009E3C17">
        <w:rPr>
          <w:rFonts w:ascii="Times New Roman" w:eastAsia="OfficinaSansBoldITC" w:hAnsi="Times New Roman"/>
          <w:color w:val="000000"/>
          <w:sz w:val="24"/>
          <w:szCs w:val="24"/>
        </w:rPr>
        <w:t>7.4. </w:t>
      </w:r>
      <w:r w:rsidR="00F0164B" w:rsidRPr="009E3C17">
        <w:rPr>
          <w:rFonts w:ascii="Times New Roman" w:hAnsi="Times New Roman"/>
          <w:color w:val="000000"/>
          <w:sz w:val="24"/>
          <w:szCs w:val="24"/>
        </w:rPr>
        <w:t>Компенсаторные умения.</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переспрос;</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при говорении и письме</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описание/перифраз/толкование; при чтении</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и аудировании</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языковую и контекстуальную догадку.</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или для нахождения в тексте запрашиваемой информации.</w:t>
      </w:r>
    </w:p>
    <w:p w:rsidR="00F0164B" w:rsidRPr="009E3C17" w:rsidRDefault="0023207B" w:rsidP="009E3C17">
      <w:pPr>
        <w:spacing w:after="0" w:line="240" w:lineRule="auto"/>
        <w:ind w:firstLine="709"/>
        <w:jc w:val="both"/>
        <w:rPr>
          <w:rFonts w:ascii="Times New Roman" w:eastAsia="OfficinaSansBoldITC" w:hAnsi="Times New Roman"/>
          <w:color w:val="000000"/>
          <w:sz w:val="24"/>
          <w:szCs w:val="24"/>
        </w:rPr>
      </w:pPr>
      <w:r w:rsidRPr="009E3C17">
        <w:rPr>
          <w:rFonts w:ascii="Times New Roman" w:eastAsia="OfficinaSansBoldITC" w:hAnsi="Times New Roman"/>
          <w:color w:val="000000"/>
          <w:sz w:val="24"/>
          <w:szCs w:val="24"/>
        </w:rPr>
        <w:t>98.</w:t>
      </w:r>
      <w:r w:rsidR="00F0164B" w:rsidRPr="009E3C17">
        <w:rPr>
          <w:rFonts w:ascii="Times New Roman" w:eastAsia="OfficinaSansBoldITC" w:hAnsi="Times New Roman"/>
          <w:color w:val="000000"/>
          <w:sz w:val="24"/>
          <w:szCs w:val="24"/>
        </w:rPr>
        <w:t>8. Планируемые результаты освоения программы по «Иностранному (немецкому) языку (базовый уровень)» на уровне среднего общего образования.</w:t>
      </w:r>
    </w:p>
    <w:p w:rsidR="00F0164B" w:rsidRPr="009E3C17" w:rsidRDefault="0023207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98.</w:t>
      </w:r>
      <w:r w:rsidR="00F0164B" w:rsidRPr="009E3C17">
        <w:rPr>
          <w:rFonts w:ascii="Times New Roman" w:hAnsi="Times New Roman"/>
          <w:color w:val="000000"/>
          <w:sz w:val="24"/>
          <w:szCs w:val="24"/>
        </w:rPr>
        <w:t>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w:t>
      </w:r>
      <w:r w:rsidR="0012038A" w:rsidRPr="009E3C17">
        <w:rPr>
          <w:rFonts w:ascii="Times New Roman" w:hAnsi="Times New Roman"/>
          <w:color w:val="000000"/>
          <w:sz w:val="24"/>
          <w:szCs w:val="24"/>
        </w:rPr>
        <w:t xml:space="preserve"> </w:t>
      </w:r>
      <w:r w:rsidR="00F0164B" w:rsidRPr="009E3C17">
        <w:rPr>
          <w:rFonts w:ascii="Times New Roman" w:hAnsi="Times New Roman"/>
          <w:color w:val="000000"/>
          <w:sz w:val="24"/>
          <w:szCs w:val="24"/>
        </w:rPr>
        <w:t>и подвигам героев Отечества, закону и правопорядку, человеку труда и старшему поколению, взаимного уважения, бережного отношения к культурному наследию</w:t>
      </w:r>
      <w:r w:rsidR="0012038A" w:rsidRPr="009E3C17">
        <w:rPr>
          <w:rFonts w:ascii="Times New Roman" w:hAnsi="Times New Roman"/>
          <w:color w:val="000000"/>
          <w:sz w:val="24"/>
          <w:szCs w:val="24"/>
        </w:rPr>
        <w:t xml:space="preserve"> </w:t>
      </w:r>
      <w:r w:rsidR="00F0164B" w:rsidRPr="009E3C17">
        <w:rPr>
          <w:rFonts w:ascii="Times New Roman" w:hAnsi="Times New Roman"/>
          <w:color w:val="000000"/>
          <w:sz w:val="24"/>
          <w:szCs w:val="24"/>
        </w:rPr>
        <w:t>и традициям многонационального народа Российской Федерации, природе</w:t>
      </w:r>
      <w:r w:rsidR="0012038A" w:rsidRPr="009E3C17">
        <w:rPr>
          <w:rFonts w:ascii="Times New Roman" w:hAnsi="Times New Roman"/>
          <w:color w:val="000000"/>
          <w:sz w:val="24"/>
          <w:szCs w:val="24"/>
        </w:rPr>
        <w:t xml:space="preserve"> </w:t>
      </w:r>
      <w:r w:rsidR="00F0164B" w:rsidRPr="009E3C17">
        <w:rPr>
          <w:rFonts w:ascii="Times New Roman" w:hAnsi="Times New Roman"/>
          <w:color w:val="000000"/>
          <w:sz w:val="24"/>
          <w:szCs w:val="24"/>
        </w:rPr>
        <w:t xml:space="preserve">и окружающей среде. </w:t>
      </w:r>
    </w:p>
    <w:p w:rsidR="00F0164B" w:rsidRPr="009E3C17" w:rsidRDefault="0023207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98.</w:t>
      </w:r>
      <w:r w:rsidR="00F0164B" w:rsidRPr="009E3C17">
        <w:rPr>
          <w:rFonts w:ascii="Times New Roman" w:hAnsi="Times New Roman"/>
          <w:color w:val="000000"/>
          <w:sz w:val="24"/>
          <w:szCs w:val="24"/>
        </w:rPr>
        <w:t>8.2. Личностные результаты освоения обучающимися Программы</w:t>
      </w:r>
      <w:r w:rsidR="0012038A" w:rsidRPr="009E3C17">
        <w:rPr>
          <w:rFonts w:ascii="Times New Roman" w:hAnsi="Times New Roman"/>
          <w:color w:val="000000"/>
          <w:sz w:val="24"/>
          <w:szCs w:val="24"/>
        </w:rPr>
        <w:t xml:space="preserve"> </w:t>
      </w:r>
      <w:r w:rsidR="00F0164B" w:rsidRPr="009E3C17">
        <w:rPr>
          <w:rFonts w:ascii="Times New Roman" w:hAnsi="Times New Roman"/>
          <w:color w:val="000000"/>
          <w:sz w:val="24"/>
          <w:szCs w:val="24"/>
        </w:rPr>
        <w:t>по немецкому языку среднего общего образования по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sidR="0012038A" w:rsidRPr="009E3C17">
        <w:rPr>
          <w:rFonts w:ascii="Times New Roman" w:hAnsi="Times New Roman"/>
          <w:color w:val="000000"/>
          <w:sz w:val="24"/>
          <w:szCs w:val="24"/>
        </w:rPr>
        <w:t xml:space="preserve"> </w:t>
      </w:r>
      <w:r w:rsidR="00F0164B" w:rsidRPr="009E3C17">
        <w:rPr>
          <w:rFonts w:ascii="Times New Roman" w:hAnsi="Times New Roman"/>
          <w:color w:val="000000"/>
          <w:sz w:val="24"/>
          <w:szCs w:val="24"/>
        </w:rPr>
        <w:t>в процессе реализации основных направлений воспитательной деятельности.</w:t>
      </w:r>
    </w:p>
    <w:p w:rsidR="00F0164B" w:rsidRPr="009E3C17" w:rsidRDefault="0023207B" w:rsidP="009E3C17">
      <w:pPr>
        <w:spacing w:after="0" w:line="240" w:lineRule="auto"/>
        <w:ind w:firstLine="709"/>
        <w:jc w:val="both"/>
        <w:rPr>
          <w:rFonts w:ascii="Times New Roman" w:eastAsia="SchoolBookSanPin" w:hAnsi="Times New Roman"/>
          <w:color w:val="000000"/>
          <w:sz w:val="24"/>
          <w:szCs w:val="24"/>
        </w:rPr>
      </w:pPr>
      <w:r w:rsidRPr="009E3C17">
        <w:rPr>
          <w:rFonts w:ascii="Times New Roman" w:hAnsi="Times New Roman"/>
          <w:color w:val="000000"/>
          <w:sz w:val="24"/>
          <w:szCs w:val="24"/>
        </w:rPr>
        <w:t>98.</w:t>
      </w:r>
      <w:r w:rsidR="00F0164B" w:rsidRPr="009E3C17">
        <w:rPr>
          <w:rFonts w:ascii="Times New Roman" w:hAnsi="Times New Roman"/>
          <w:color w:val="000000"/>
          <w:sz w:val="24"/>
          <w:szCs w:val="24"/>
        </w:rPr>
        <w:t>8.3. </w:t>
      </w:r>
      <w:r w:rsidR="00F0164B" w:rsidRPr="009E3C17">
        <w:rPr>
          <w:rFonts w:ascii="Times New Roman" w:eastAsia="SchoolBookSanPin" w:hAnsi="Times New Roman"/>
          <w:color w:val="000000"/>
          <w:sz w:val="24"/>
          <w:szCs w:val="24"/>
        </w:rPr>
        <w:t xml:space="preserve">В результате изучения немецкого языка на уровне среднего общего образования у обучающегося будут сформированы следующие личностные результаты: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1) гражданского воспитания:</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сформированность гражданской позиции обучающегося как активного</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и ответственного члена российского общества;</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осознание своих конституционных прав и обязанностей, уважение закона</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и правопорядка;</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принятие традиционных национальных, общечеловеческих гуманистических</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 xml:space="preserve">и демократических ценностей;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готовность вести совместную деятельность в интересах гражданского общества, участвовать в самоуправлении </w:t>
      </w:r>
      <w:r w:rsidR="00FF44E7" w:rsidRPr="009E3C17">
        <w:rPr>
          <w:rFonts w:ascii="Times New Roman" w:hAnsi="Times New Roman"/>
          <w:color w:val="000000"/>
          <w:sz w:val="24"/>
          <w:szCs w:val="24"/>
        </w:rPr>
        <w:t>в образовательной организации</w:t>
      </w:r>
      <w:r w:rsidRPr="009E3C17">
        <w:rPr>
          <w:rFonts w:ascii="Times New Roman" w:hAnsi="Times New Roman"/>
          <w:color w:val="000000"/>
          <w:sz w:val="24"/>
          <w:szCs w:val="24"/>
        </w:rPr>
        <w:t>;</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умение взаимодействовать с социальными институтами в соответствии</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с их функциями и назначением;</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готовность к гуманитарной и волонтёрской деятельности;</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2) патриотического воспитания:</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сформированность российской гражданской идентичности, патриотизма, уважения </w:t>
      </w:r>
      <w:r w:rsidRPr="009E3C17">
        <w:rPr>
          <w:rFonts w:ascii="Times New Roman" w:hAnsi="Times New Roman"/>
          <w:color w:val="000000"/>
          <w:sz w:val="24"/>
          <w:szCs w:val="24"/>
        </w:rPr>
        <w:lastRenderedPageBreak/>
        <w:t>к своему народу, чувства ответственности перед Родиной, гордости</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 xml:space="preserve">за свой край, свою Родину, свой язык и культуру, прошлое и настоящее многонационального народа России;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ценностное отношение к государственным символам, историческому</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 xml:space="preserve">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идейная убеждённость, готовность к служению и защите Отечества, ответственность за его судьбу;</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3) духовно-нравственного воспитания:</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осознание духовных ценностей российского народа;</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сформированность нравственного сознания, этического поведения;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способность оценивать ситуацию и принимать осознанные решения, ориентируясь на морально-нравственные нормы и ценности;</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осознание личного вклада в построение устойчивого будущего;</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4) эстетического воспитания:</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эстетическое отношение к миру, включая эстетику быта, научного</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и технического творчества, спорта, труда, общественных отношений;</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убеждённость в значимости для личности и общества отечественного</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и мирового искусства, этнических культурных традиций и народного творчества;</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готовность к самовыражению в разных видах искусства, стремление проявлять качества творческой личности;</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5) физического воспитания:</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сформированность здорового и безопасного образа жизни, ответственного отношения к своему здоровью;</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потребность в физическом совершенствовании, занятиях спортивно-оздоровительной деятельностью;</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активное неприятие вредных привычек и иных форм причинения вреда физическому и психическому здоровью;</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6) трудового воспитания:</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готовность к труду, осознание ценности мастерства, трудолюбие;</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(немецкого) языка;</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7) экологического воспитания:</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сформированность экологической культуры, понимание влияния</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 xml:space="preserve">социально-экономических процессов на состояние природной и социальной среды, осознание глобального характера экологических проблем;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активное неприятие действий, приносящих вред окружающей среде; умение прогнозировать неблагоприятные экологические последствия предпринимаемых </w:t>
      </w:r>
      <w:r w:rsidRPr="009E3C17">
        <w:rPr>
          <w:rFonts w:ascii="Times New Roman" w:hAnsi="Times New Roman"/>
          <w:color w:val="000000"/>
          <w:sz w:val="24"/>
          <w:szCs w:val="24"/>
        </w:rPr>
        <w:lastRenderedPageBreak/>
        <w:t>действий, предотвращать их;</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расширение опыта деятельности экологической направленности;</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8) ценности научного познания:</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совершенствование языковой и читательской культуры как средства взаимодействия между людьми и познания мира;</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 xml:space="preserve">в том числе с использованием изучаемого иностранного (немецкого) языка. </w:t>
      </w:r>
    </w:p>
    <w:p w:rsidR="00F0164B" w:rsidRPr="009E3C17" w:rsidRDefault="0023207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98.</w:t>
      </w:r>
      <w:r w:rsidR="00F0164B" w:rsidRPr="009E3C17">
        <w:rPr>
          <w:rFonts w:ascii="Times New Roman" w:hAnsi="Times New Roman"/>
          <w:color w:val="000000"/>
          <w:sz w:val="24"/>
          <w:szCs w:val="24"/>
        </w:rPr>
        <w:t>8.4. В процессе достижения личностных результатов освоения обучающимися Программы по немецкому языку среднего общего образования</w:t>
      </w:r>
      <w:r w:rsidR="0012038A" w:rsidRPr="009E3C17">
        <w:rPr>
          <w:rFonts w:ascii="Times New Roman" w:hAnsi="Times New Roman"/>
          <w:color w:val="000000"/>
          <w:sz w:val="24"/>
          <w:szCs w:val="24"/>
        </w:rPr>
        <w:t xml:space="preserve"> </w:t>
      </w:r>
      <w:r w:rsidR="00F0164B" w:rsidRPr="009E3C17">
        <w:rPr>
          <w:rFonts w:ascii="Times New Roman" w:hAnsi="Times New Roman"/>
          <w:color w:val="000000"/>
          <w:sz w:val="24"/>
          <w:szCs w:val="24"/>
        </w:rPr>
        <w:t>по иностранному (немецкому) языку у обучающихся совершенствуется эмоциональный интеллект, предполагающий сформированность:</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внутренней мотивации, включающей стремление к достижению цели</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 xml:space="preserve">и успеху, оптимизм, инициативность, умение действовать, исходя из своих возможностей;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к сочувствию и сопереживанию;</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социальных навыков, включающих способность выстраивать отношения</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с другими людьми, в том числе с представителями страны/стран изучаемого языка, заботиться, проявлять интерес и разрешать конфликты.</w:t>
      </w:r>
    </w:p>
    <w:p w:rsidR="00F0164B" w:rsidRPr="009E3C17" w:rsidRDefault="0023207B" w:rsidP="009E3C17">
      <w:pPr>
        <w:pStyle w:val="h3"/>
        <w:spacing w:before="0" w:after="0" w:line="240" w:lineRule="auto"/>
        <w:ind w:firstLine="709"/>
        <w:jc w:val="both"/>
        <w:rPr>
          <w:rFonts w:ascii="Times New Roman" w:hAnsi="Times New Roman" w:cs="Times New Roman"/>
          <w:b w:val="0"/>
          <w:color w:val="auto"/>
          <w:sz w:val="24"/>
          <w:szCs w:val="24"/>
        </w:rPr>
      </w:pPr>
      <w:r w:rsidRPr="009E3C17">
        <w:rPr>
          <w:rFonts w:ascii="Times New Roman" w:hAnsi="Times New Roman" w:cs="Times New Roman"/>
          <w:b w:val="0"/>
          <w:bCs w:val="0"/>
          <w:sz w:val="24"/>
          <w:szCs w:val="24"/>
        </w:rPr>
        <w:t>98.</w:t>
      </w:r>
      <w:r w:rsidR="00F0164B" w:rsidRPr="009E3C17">
        <w:rPr>
          <w:rFonts w:ascii="Times New Roman" w:hAnsi="Times New Roman" w:cs="Times New Roman"/>
          <w:b w:val="0"/>
          <w:bCs w:val="0"/>
          <w:sz w:val="24"/>
          <w:szCs w:val="24"/>
        </w:rPr>
        <w:t xml:space="preserve">8.5. </w:t>
      </w:r>
      <w:r w:rsidR="00F0164B" w:rsidRPr="009E3C17">
        <w:rPr>
          <w:rFonts w:ascii="Times New Roman" w:hAnsi="Times New Roman" w:cs="Times New Roman"/>
          <w:b w:val="0"/>
          <w:color w:val="auto"/>
          <w:sz w:val="24"/>
          <w:szCs w:val="24"/>
        </w:rPr>
        <w:t>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92520" w:rsidRPr="009E3C17" w:rsidRDefault="00A92520" w:rsidP="009E3C17">
      <w:pPr>
        <w:pStyle w:val="body"/>
        <w:spacing w:line="240" w:lineRule="auto"/>
        <w:ind w:firstLine="709"/>
        <w:rPr>
          <w:rFonts w:ascii="Times New Roman" w:hAnsi="Times New Roman" w:cs="Times New Roman"/>
          <w:iCs/>
          <w:sz w:val="24"/>
          <w:szCs w:val="24"/>
        </w:rPr>
      </w:pPr>
      <w:r w:rsidRPr="009E3C17">
        <w:rPr>
          <w:rStyle w:val="Italic1"/>
          <w:rFonts w:ascii="Times New Roman" w:eastAsia="Calibri" w:hAnsi="Times New Roman" w:cs="Times New Roman"/>
          <w:i w:val="0"/>
          <w:iCs w:val="0"/>
          <w:sz w:val="24"/>
          <w:szCs w:val="24"/>
        </w:rPr>
        <w:t>Овладение универсальными учебными познавательными действиями:</w:t>
      </w:r>
    </w:p>
    <w:p w:rsidR="00F0164B" w:rsidRPr="009E3C17" w:rsidRDefault="0023207B" w:rsidP="009E3C17">
      <w:pPr>
        <w:pStyle w:val="affd"/>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98.</w:t>
      </w:r>
      <w:r w:rsidR="00F0164B" w:rsidRPr="009E3C17">
        <w:rPr>
          <w:rFonts w:ascii="Times New Roman" w:hAnsi="Times New Roman" w:cs="Times New Roman"/>
          <w:color w:val="auto"/>
          <w:sz w:val="24"/>
          <w:szCs w:val="24"/>
        </w:rPr>
        <w:t>8.5.1</w:t>
      </w:r>
      <w:r w:rsidR="00BE71B3" w:rsidRPr="009E3C17">
        <w:rPr>
          <w:rFonts w:ascii="Times New Roman" w:hAnsi="Times New Roman" w:cs="Times New Roman"/>
          <w:color w:val="auto"/>
          <w:sz w:val="24"/>
          <w:szCs w:val="24"/>
        </w:rPr>
        <w:t>.</w:t>
      </w:r>
      <w:r w:rsidR="00F0164B" w:rsidRPr="009E3C17">
        <w:rPr>
          <w:rFonts w:ascii="Times New Roman" w:hAnsi="Times New Roman" w:cs="Times New Roman"/>
          <w:color w:val="auto"/>
          <w:sz w:val="24"/>
          <w:szCs w:val="24"/>
        </w:rPr>
        <w:t xml:space="preserve"> </w:t>
      </w:r>
      <w:r w:rsidR="00F0164B" w:rsidRPr="009E3C17">
        <w:rPr>
          <w:rStyle w:val="afff2"/>
          <w:rFonts w:ascii="Times New Roman" w:eastAsia="Calibri" w:hAnsi="Times New Roman" w:cs="Times New Roman"/>
          <w:i w:val="0"/>
          <w:iCs w:val="0"/>
          <w:color w:val="auto"/>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самостоятельно формулировать и актуализировать проблему, рассматривать её всесторонне;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определять цели деятельности, задавать параметры и критерии их достижения;</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выявлять закономерности в языковых явлениях изучаемого иностранного (немецкого) языка;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разрабатывать план решения проблемы с учётом анализа имеющихся материальных и нематериальных ресурсов;</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координировать и выполнять работу в условиях реального, виртуального</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и комбинированного взаимодействия;</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развивать креативное мышление при решении жизненных проблем.</w:t>
      </w:r>
    </w:p>
    <w:p w:rsidR="00F0164B" w:rsidRPr="009E3C17" w:rsidRDefault="0023207B" w:rsidP="009E3C17">
      <w:pPr>
        <w:pStyle w:val="affd"/>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98.</w:t>
      </w:r>
      <w:r w:rsidR="00F0164B" w:rsidRPr="009E3C17">
        <w:rPr>
          <w:rFonts w:ascii="Times New Roman" w:hAnsi="Times New Roman" w:cs="Times New Roman"/>
          <w:color w:val="auto"/>
          <w:sz w:val="24"/>
          <w:szCs w:val="24"/>
        </w:rPr>
        <w:t>8.5.2</w:t>
      </w:r>
      <w:r w:rsidR="00BE71B3" w:rsidRPr="009E3C17">
        <w:rPr>
          <w:rFonts w:ascii="Times New Roman" w:hAnsi="Times New Roman" w:cs="Times New Roman"/>
          <w:color w:val="auto"/>
          <w:sz w:val="24"/>
          <w:szCs w:val="24"/>
        </w:rPr>
        <w:t>.</w:t>
      </w:r>
      <w:r w:rsidR="00F0164B" w:rsidRPr="009E3C17">
        <w:rPr>
          <w:rStyle w:val="afff2"/>
          <w:rFonts w:ascii="Times New Roman" w:eastAsia="Calibri" w:hAnsi="Times New Roman" w:cs="Times New Roman"/>
          <w:i w:val="0"/>
          <w:color w:val="auto"/>
          <w:sz w:val="24"/>
          <w:szCs w:val="24"/>
        </w:rPr>
        <w:t xml:space="preserve"> </w:t>
      </w:r>
      <w:r w:rsidR="00F0164B" w:rsidRPr="009E3C17">
        <w:rPr>
          <w:rStyle w:val="afff2"/>
          <w:rFonts w:ascii="Times New Roman" w:eastAsia="Calibri" w:hAnsi="Times New Roman" w:cs="Times New Roman"/>
          <w:i w:val="0"/>
          <w:iCs w:val="0"/>
          <w:color w:val="auto"/>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владеть навыками учебно-исследовательской и проектной деятельности</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 xml:space="preserve">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w:t>
      </w:r>
      <w:r w:rsidRPr="009E3C17">
        <w:rPr>
          <w:rFonts w:ascii="Times New Roman" w:hAnsi="Times New Roman"/>
          <w:color w:val="000000"/>
          <w:sz w:val="24"/>
          <w:szCs w:val="24"/>
        </w:rPr>
        <w:lastRenderedPageBreak/>
        <w:t xml:space="preserve">задач, применению различных методов познания; </w:t>
      </w:r>
    </w:p>
    <w:p w:rsidR="00F0164B" w:rsidRPr="009E3C17" w:rsidRDefault="00FC5E4D"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осуществлять различные виды</w:t>
      </w:r>
      <w:r w:rsidR="00F0164B" w:rsidRPr="009E3C17">
        <w:rPr>
          <w:rFonts w:ascii="Times New Roman" w:hAnsi="Times New Roman"/>
          <w:color w:val="000000"/>
          <w:sz w:val="24"/>
          <w:szCs w:val="24"/>
        </w:rPr>
        <w:t xml:space="preserve"> деятельности по получению нового знания,</w:t>
      </w:r>
      <w:r w:rsidR="0012038A" w:rsidRPr="009E3C17">
        <w:rPr>
          <w:rFonts w:ascii="Times New Roman" w:hAnsi="Times New Roman"/>
          <w:color w:val="000000"/>
          <w:sz w:val="24"/>
          <w:szCs w:val="24"/>
        </w:rPr>
        <w:t xml:space="preserve"> </w:t>
      </w:r>
      <w:r w:rsidR="00F0164B" w:rsidRPr="009E3C17">
        <w:rPr>
          <w:rFonts w:ascii="Times New Roman" w:hAnsi="Times New Roman"/>
          <w:color w:val="000000"/>
          <w:sz w:val="24"/>
          <w:szCs w:val="24"/>
        </w:rP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владеть научной лингвистической терминологией и ключевыми понятиями;</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ставить и формулировать собственные задачи в образовательной деятельности и жизненных ситуациях;</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давать оценку новым ситуациям, оценивать приобретённый опыт;</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осуществлять целенаправленный поиск переноса средств и способов действия в профессиональную среду;</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уметь переносить знания в познавательную и практическую области жизнедеятельности;</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уметь интегрировать знания из разных предметных областей;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выдвигать новые идеи, предлагать оригинальные подходы и решения; ставить проблемы и задачи, допускающие альтернативных решений.</w:t>
      </w:r>
    </w:p>
    <w:p w:rsidR="00F0164B" w:rsidRPr="009E3C17" w:rsidRDefault="0023207B" w:rsidP="009E3C17">
      <w:pPr>
        <w:pStyle w:val="affd"/>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98.</w:t>
      </w:r>
      <w:r w:rsidR="00F0164B" w:rsidRPr="009E3C17">
        <w:rPr>
          <w:rStyle w:val="afff2"/>
          <w:rFonts w:ascii="Times New Roman" w:eastAsia="Calibri" w:hAnsi="Times New Roman" w:cs="Times New Roman"/>
          <w:i w:val="0"/>
          <w:iCs w:val="0"/>
          <w:color w:val="auto"/>
          <w:sz w:val="24"/>
          <w:szCs w:val="24"/>
        </w:rPr>
        <w:t xml:space="preserve">8.5.3. У обучающегося будут </w:t>
      </w:r>
      <w:r w:rsidR="00FC5E4D" w:rsidRPr="009E3C17">
        <w:rPr>
          <w:rFonts w:ascii="Times New Roman" w:hAnsi="Times New Roman"/>
          <w:sz w:val="24"/>
          <w:szCs w:val="24"/>
        </w:rPr>
        <w:t>сформированы умения</w:t>
      </w:r>
      <w:r w:rsidR="00FC5E4D" w:rsidRPr="009E3C17">
        <w:rPr>
          <w:rStyle w:val="afff2"/>
          <w:rFonts w:ascii="Times New Roman" w:eastAsia="Calibri" w:hAnsi="Times New Roman" w:cs="Times New Roman"/>
          <w:i w:val="0"/>
          <w:iCs w:val="0"/>
          <w:color w:val="auto"/>
          <w:sz w:val="24"/>
          <w:szCs w:val="24"/>
        </w:rPr>
        <w:t xml:space="preserve"> </w:t>
      </w:r>
      <w:r w:rsidR="00F0164B" w:rsidRPr="009E3C17">
        <w:rPr>
          <w:rStyle w:val="afff2"/>
          <w:rFonts w:ascii="Times New Roman" w:eastAsia="Calibri" w:hAnsi="Times New Roman" w:cs="Times New Roman"/>
          <w:i w:val="0"/>
          <w:iCs w:val="0"/>
          <w:color w:val="auto"/>
          <w:sz w:val="24"/>
          <w:szCs w:val="24"/>
        </w:rPr>
        <w:t>работать</w:t>
      </w:r>
      <w:r w:rsidR="0012038A" w:rsidRPr="009E3C17">
        <w:rPr>
          <w:rStyle w:val="afff2"/>
          <w:rFonts w:ascii="Times New Roman" w:eastAsia="Calibri" w:hAnsi="Times New Roman" w:cs="Times New Roman"/>
          <w:i w:val="0"/>
          <w:iCs w:val="0"/>
          <w:color w:val="auto"/>
          <w:sz w:val="24"/>
          <w:szCs w:val="24"/>
        </w:rPr>
        <w:t xml:space="preserve"> </w:t>
      </w:r>
      <w:r w:rsidR="00F0164B" w:rsidRPr="009E3C17">
        <w:rPr>
          <w:rStyle w:val="afff2"/>
          <w:rFonts w:ascii="Times New Roman" w:eastAsia="Calibri" w:hAnsi="Times New Roman" w:cs="Times New Roman"/>
          <w:i w:val="0"/>
          <w:iCs w:val="0"/>
          <w:color w:val="auto"/>
          <w:sz w:val="24"/>
          <w:szCs w:val="24"/>
        </w:rPr>
        <w:t>с информацией как часть познавательных универсальных учебных действий:</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владеть навыками получения информации из источников разных типов,</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создавать тексты на иностранном (немецком) языке в различных форматах</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с учётом назначения информации и целевой аудитории, выбирая оптимальную форму представления и визуализации (текст, таблица, схема, диаграмма</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и так далее);</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оценивать достоверность информации, её соответствие морально-этическим нормам;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использовать средства информационных и коммуникационных технологий</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в решении когнитивных, коммуникативных и организационных задач</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владеть навыками распознавания и защиты информации, информационной безопасности личности.</w:t>
      </w:r>
    </w:p>
    <w:p w:rsidR="00F0164B" w:rsidRPr="009E3C17" w:rsidRDefault="0023207B" w:rsidP="009E3C17">
      <w:pPr>
        <w:pStyle w:val="affd"/>
        <w:spacing w:line="240" w:lineRule="auto"/>
        <w:ind w:firstLine="709"/>
        <w:rPr>
          <w:rFonts w:ascii="Times New Roman" w:hAnsi="Times New Roman" w:cs="Times New Roman"/>
          <w:sz w:val="24"/>
          <w:szCs w:val="24"/>
        </w:rPr>
      </w:pPr>
      <w:r w:rsidRPr="009E3C17">
        <w:rPr>
          <w:rStyle w:val="afff2"/>
          <w:rFonts w:ascii="Times New Roman" w:eastAsia="Calibri" w:hAnsi="Times New Roman" w:cs="Times New Roman"/>
          <w:i w:val="0"/>
          <w:iCs w:val="0"/>
          <w:sz w:val="24"/>
          <w:szCs w:val="24"/>
        </w:rPr>
        <w:t>98.</w:t>
      </w:r>
      <w:r w:rsidR="00F0164B" w:rsidRPr="009E3C17">
        <w:rPr>
          <w:rFonts w:ascii="Times New Roman" w:eastAsia="OfficinaSansBoldITC" w:hAnsi="Times New Roman"/>
          <w:sz w:val="24"/>
          <w:szCs w:val="24"/>
        </w:rPr>
        <w:t>8.5.4. </w:t>
      </w:r>
      <w:r w:rsidR="00F0164B" w:rsidRPr="009E3C17">
        <w:rPr>
          <w:rFonts w:ascii="Times New Roman" w:eastAsia="SchoolBookSanPin" w:hAnsi="Times New Roman"/>
          <w:sz w:val="24"/>
          <w:szCs w:val="24"/>
        </w:rPr>
        <w:t xml:space="preserve">У обучающегося будут </w:t>
      </w:r>
      <w:r w:rsidR="00FC5E4D" w:rsidRPr="009E3C17">
        <w:rPr>
          <w:rFonts w:ascii="Times New Roman" w:hAnsi="Times New Roman"/>
          <w:sz w:val="24"/>
          <w:szCs w:val="24"/>
        </w:rPr>
        <w:t>сформированы умения</w:t>
      </w:r>
      <w:r w:rsidR="00FC5E4D" w:rsidRPr="009E3C17">
        <w:rPr>
          <w:rFonts w:ascii="Times New Roman" w:eastAsia="SchoolBookSanPin" w:hAnsi="Times New Roman"/>
          <w:sz w:val="24"/>
          <w:szCs w:val="24"/>
        </w:rPr>
        <w:t xml:space="preserve"> </w:t>
      </w:r>
      <w:r w:rsidR="00F0164B" w:rsidRPr="009E3C17">
        <w:rPr>
          <w:rFonts w:ascii="Times New Roman" w:eastAsia="SchoolBookSanPin" w:hAnsi="Times New Roman"/>
          <w:sz w:val="24"/>
          <w:szCs w:val="24"/>
        </w:rPr>
        <w:t xml:space="preserve">общения как часть </w:t>
      </w:r>
      <w:r w:rsidR="00F0164B" w:rsidRPr="009E3C17">
        <w:rPr>
          <w:rFonts w:ascii="Times New Roman" w:eastAsia="SchoolBookSanPin" w:hAnsi="Times New Roman"/>
          <w:bCs/>
          <w:sz w:val="24"/>
          <w:szCs w:val="24"/>
        </w:rPr>
        <w:t>коммуникативных универсальных учебных действий</w:t>
      </w:r>
      <w:r w:rsidR="00F0164B" w:rsidRPr="009E3C17">
        <w:rPr>
          <w:rFonts w:ascii="Times New Roman" w:eastAsia="SchoolBookSanPin" w:hAnsi="Times New Roman"/>
          <w:sz w:val="24"/>
          <w:szCs w:val="24"/>
        </w:rPr>
        <w:t>:</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осуществлять коммуникацию во всех сферах жизни;</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владеть различными способами общения и взаимодействия, в том числена иностранном (немецком) языке; аргументированно вести диалог и полилог, уметь смягчать конфликтные ситуации;</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развёрнуто и логично излагать свою точку зрения с использованием языковых средств.</w:t>
      </w:r>
    </w:p>
    <w:p w:rsidR="00F0164B" w:rsidRPr="009E3C17" w:rsidRDefault="0023207B" w:rsidP="009E3C17">
      <w:pPr>
        <w:pStyle w:val="affd"/>
        <w:spacing w:line="240" w:lineRule="auto"/>
        <w:ind w:firstLine="709"/>
        <w:rPr>
          <w:rStyle w:val="afff1"/>
          <w:rFonts w:ascii="Times New Roman" w:hAnsi="Times New Roman" w:cs="Times New Roman"/>
          <w:b w:val="0"/>
          <w:bCs w:val="0"/>
          <w:color w:val="auto"/>
          <w:sz w:val="24"/>
          <w:szCs w:val="24"/>
        </w:rPr>
      </w:pPr>
      <w:r w:rsidRPr="009E3C17">
        <w:rPr>
          <w:rFonts w:ascii="Times New Roman" w:hAnsi="Times New Roman" w:cs="Times New Roman"/>
          <w:color w:val="auto"/>
          <w:sz w:val="24"/>
          <w:szCs w:val="24"/>
        </w:rPr>
        <w:t>98.</w:t>
      </w:r>
      <w:r w:rsidR="00F0164B" w:rsidRPr="009E3C17">
        <w:rPr>
          <w:rFonts w:ascii="Times New Roman" w:eastAsia="OfficinaSansBoldITC" w:hAnsi="Times New Roman"/>
          <w:sz w:val="24"/>
          <w:szCs w:val="24"/>
        </w:rPr>
        <w:t>8.5.5. </w:t>
      </w:r>
      <w:r w:rsidR="00F0164B" w:rsidRPr="009E3C17">
        <w:rPr>
          <w:rFonts w:ascii="Times New Roman" w:eastAsia="SchoolBookSanPin" w:hAnsi="Times New Roman"/>
          <w:sz w:val="24"/>
          <w:szCs w:val="24"/>
        </w:rPr>
        <w:t xml:space="preserve">У обучающегося будут </w:t>
      </w:r>
      <w:r w:rsidR="00FC5E4D" w:rsidRPr="009E3C17">
        <w:rPr>
          <w:rFonts w:ascii="Times New Roman" w:hAnsi="Times New Roman"/>
          <w:sz w:val="24"/>
          <w:szCs w:val="24"/>
        </w:rPr>
        <w:t>сформированы умения</w:t>
      </w:r>
      <w:r w:rsidR="00FC5E4D" w:rsidRPr="009E3C17">
        <w:rPr>
          <w:rFonts w:ascii="Times New Roman" w:eastAsia="SchoolBookSanPin" w:hAnsi="Times New Roman"/>
          <w:sz w:val="24"/>
          <w:szCs w:val="24"/>
        </w:rPr>
        <w:t xml:space="preserve"> </w:t>
      </w:r>
      <w:r w:rsidR="00F0164B" w:rsidRPr="009E3C17">
        <w:rPr>
          <w:rFonts w:ascii="Times New Roman" w:eastAsia="SchoolBookSanPin" w:hAnsi="Times New Roman"/>
          <w:sz w:val="24"/>
          <w:szCs w:val="24"/>
        </w:rPr>
        <w:t>совместной деятельности:</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понимать и использовать преимущества командной и индивидуальной работы;</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выбирать тематику и методы совместных действий с учётом общих интересов, и возможностей каждого члена коллектива;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оценивать качество своего вклада и каждого участника команды в общий результат по разработанным критериям;</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lastRenderedPageBreak/>
        <w:t xml:space="preserve">предлагать новые проекты, оценивать идеи с позиции новизны, оригинальности, практической значимости. </w:t>
      </w:r>
    </w:p>
    <w:p w:rsidR="00F0164B" w:rsidRPr="009E3C17" w:rsidRDefault="0023207B" w:rsidP="009E3C17">
      <w:pPr>
        <w:pStyle w:val="affd"/>
        <w:spacing w:line="240" w:lineRule="auto"/>
        <w:ind w:firstLine="709"/>
        <w:rPr>
          <w:rStyle w:val="afff2"/>
          <w:rFonts w:ascii="Times New Roman" w:eastAsia="Calibri" w:hAnsi="Times New Roman" w:cs="Times New Roman"/>
          <w:i w:val="0"/>
          <w:iCs w:val="0"/>
          <w:color w:val="auto"/>
          <w:sz w:val="24"/>
          <w:szCs w:val="24"/>
        </w:rPr>
      </w:pPr>
      <w:r w:rsidRPr="009E3C17">
        <w:rPr>
          <w:rStyle w:val="afff2"/>
          <w:rFonts w:ascii="Times New Roman" w:eastAsia="Calibri" w:hAnsi="Times New Roman" w:cs="Times New Roman"/>
          <w:i w:val="0"/>
          <w:iCs w:val="0"/>
          <w:color w:val="auto"/>
          <w:sz w:val="24"/>
          <w:szCs w:val="24"/>
        </w:rPr>
        <w:t>98.</w:t>
      </w:r>
      <w:r w:rsidR="00F0164B" w:rsidRPr="009E3C17">
        <w:rPr>
          <w:rFonts w:ascii="Times New Roman" w:eastAsia="OfficinaSansBoldITC" w:hAnsi="Times New Roman"/>
          <w:sz w:val="24"/>
          <w:szCs w:val="24"/>
        </w:rPr>
        <w:t>8.5.6. </w:t>
      </w:r>
      <w:r w:rsidR="00F0164B" w:rsidRPr="009E3C17">
        <w:rPr>
          <w:rFonts w:ascii="Times New Roman" w:eastAsia="SchoolBookSanPin" w:hAnsi="Times New Roman"/>
          <w:sz w:val="24"/>
          <w:szCs w:val="24"/>
        </w:rPr>
        <w:t xml:space="preserve">У обучающегося будут </w:t>
      </w:r>
      <w:r w:rsidR="00FC5E4D" w:rsidRPr="009E3C17">
        <w:rPr>
          <w:rFonts w:ascii="Times New Roman" w:hAnsi="Times New Roman"/>
          <w:sz w:val="24"/>
          <w:szCs w:val="24"/>
        </w:rPr>
        <w:t>сформированы умения</w:t>
      </w:r>
      <w:r w:rsidR="00FC5E4D" w:rsidRPr="009E3C17">
        <w:rPr>
          <w:rFonts w:ascii="Times New Roman" w:eastAsia="SchoolBookSanPin" w:hAnsi="Times New Roman"/>
          <w:sz w:val="24"/>
          <w:szCs w:val="24"/>
        </w:rPr>
        <w:t xml:space="preserve"> </w:t>
      </w:r>
      <w:r w:rsidR="00F0164B" w:rsidRPr="009E3C17">
        <w:rPr>
          <w:rFonts w:ascii="Times New Roman" w:eastAsia="SchoolBookSanPin" w:hAnsi="Times New Roman"/>
          <w:sz w:val="24"/>
          <w:szCs w:val="24"/>
        </w:rPr>
        <w:t xml:space="preserve">самоорганизации как часть </w:t>
      </w:r>
      <w:r w:rsidR="00F0164B" w:rsidRPr="009E3C17">
        <w:rPr>
          <w:rFonts w:ascii="Times New Roman" w:eastAsia="SchoolBookSanPin" w:hAnsi="Times New Roman"/>
          <w:bCs/>
          <w:sz w:val="24"/>
          <w:szCs w:val="24"/>
        </w:rPr>
        <w:t>регулятивных универсальных учебных действий</w:t>
      </w:r>
      <w:r w:rsidR="00F0164B" w:rsidRPr="009E3C17">
        <w:rPr>
          <w:rFonts w:ascii="Times New Roman" w:eastAsia="SchoolBookSanPin" w:hAnsi="Times New Roman"/>
          <w:sz w:val="24"/>
          <w:szCs w:val="24"/>
        </w:rPr>
        <w:t>:</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самостоятельно составлять план решения проблемы с учётом имеющихся ресурсов, собственных возможностей и предпочтений;</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давать оценку новым ситуациям;</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делать осознанный выбор, аргументировать его, брать ответственность</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за решение;</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оценивать приобретённый опыт;</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F0164B" w:rsidRPr="009E3C17" w:rsidRDefault="0023207B" w:rsidP="009E3C17">
      <w:pPr>
        <w:pStyle w:val="affd"/>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98.</w:t>
      </w:r>
      <w:r w:rsidR="00F0164B" w:rsidRPr="009E3C17">
        <w:rPr>
          <w:rFonts w:ascii="Times New Roman" w:eastAsia="OfficinaSansBoldITC" w:hAnsi="Times New Roman"/>
          <w:sz w:val="24"/>
          <w:szCs w:val="24"/>
        </w:rPr>
        <w:t>8.5.7. </w:t>
      </w:r>
      <w:r w:rsidR="00F0164B" w:rsidRPr="009E3C17">
        <w:rPr>
          <w:rFonts w:ascii="Times New Roman" w:eastAsia="SchoolBookSanPin" w:hAnsi="Times New Roman"/>
          <w:sz w:val="24"/>
          <w:szCs w:val="24"/>
        </w:rPr>
        <w:t xml:space="preserve">У обучающегося будут </w:t>
      </w:r>
      <w:r w:rsidR="00FC5E4D" w:rsidRPr="009E3C17">
        <w:rPr>
          <w:rFonts w:ascii="Times New Roman" w:hAnsi="Times New Roman"/>
          <w:sz w:val="24"/>
          <w:szCs w:val="24"/>
        </w:rPr>
        <w:t>сформированы умения</w:t>
      </w:r>
      <w:r w:rsidR="00FC5E4D" w:rsidRPr="009E3C17">
        <w:rPr>
          <w:rFonts w:ascii="Times New Roman" w:eastAsia="SchoolBookSanPin" w:hAnsi="Times New Roman"/>
          <w:sz w:val="24"/>
          <w:szCs w:val="24"/>
        </w:rPr>
        <w:t xml:space="preserve"> </w:t>
      </w:r>
      <w:r w:rsidR="00F0164B" w:rsidRPr="009E3C17">
        <w:rPr>
          <w:rFonts w:ascii="Times New Roman" w:eastAsia="SchoolBookSanPin" w:hAnsi="Times New Roman"/>
          <w:sz w:val="24"/>
          <w:szCs w:val="24"/>
        </w:rPr>
        <w:t xml:space="preserve">самоконтроля, принятия себя и других как часть </w:t>
      </w:r>
      <w:r w:rsidR="00F0164B" w:rsidRPr="009E3C17">
        <w:rPr>
          <w:rFonts w:ascii="Times New Roman" w:eastAsia="SchoolBookSanPin" w:hAnsi="Times New Roman"/>
          <w:bCs/>
          <w:sz w:val="24"/>
          <w:szCs w:val="24"/>
        </w:rPr>
        <w:t>регулятивных универсальных учебных действий</w:t>
      </w:r>
      <w:r w:rsidR="00F0164B" w:rsidRPr="009E3C17">
        <w:rPr>
          <w:rFonts w:ascii="Times New Roman" w:eastAsia="SchoolBookSanPin" w:hAnsi="Times New Roman"/>
          <w:sz w:val="24"/>
          <w:szCs w:val="24"/>
        </w:rPr>
        <w:t>:</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давать оценку новым ситуациям;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оценивать соответствие создаваемого устного/письменного текста</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 xml:space="preserve">на иностранном (немецком) языке выполняемой коммуникативной задаче; вносить коррективы в созданный речевой продукт в случае необходимости;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оценивать риски и своевременно принимать решения по их снижению;</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принимать мотивы и аргументы других при анализе результатов деятельности.</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принимать себя, понимая свои недостатки и достоинства;</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принимать мотивы и аргументы других при анализе результатов деятельности;</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признавать своё право и право других на ошибк</w:t>
      </w:r>
      <w:r w:rsidR="004F051C" w:rsidRPr="009E3C17">
        <w:rPr>
          <w:rFonts w:ascii="Times New Roman" w:hAnsi="Times New Roman"/>
          <w:color w:val="000000"/>
          <w:sz w:val="24"/>
          <w:szCs w:val="24"/>
        </w:rPr>
        <w:t>у</w:t>
      </w:r>
      <w:r w:rsidRPr="009E3C17">
        <w:rPr>
          <w:rFonts w:ascii="Times New Roman" w:hAnsi="Times New Roman"/>
          <w:color w:val="000000"/>
          <w:sz w:val="24"/>
          <w:szCs w:val="24"/>
        </w:rPr>
        <w:t>;</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развивать способность понимать мир с позиции другого человека.</w:t>
      </w:r>
    </w:p>
    <w:p w:rsidR="00F0164B" w:rsidRPr="009E3C17" w:rsidRDefault="0023207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98.</w:t>
      </w:r>
      <w:r w:rsidR="00F0164B" w:rsidRPr="009E3C17">
        <w:rPr>
          <w:rFonts w:ascii="Times New Roman" w:hAnsi="Times New Roman"/>
          <w:color w:val="000000"/>
          <w:sz w:val="24"/>
          <w:szCs w:val="24"/>
        </w:rPr>
        <w:t>8.6. Предметные результаты по учебному «Иностранный (немецкий) язык (базовый уровень)» ориентированы на применение знаний, умений и навыков</w:t>
      </w:r>
      <w:r w:rsidR="0012038A" w:rsidRPr="009E3C17">
        <w:rPr>
          <w:rFonts w:ascii="Times New Roman" w:hAnsi="Times New Roman"/>
          <w:color w:val="000000"/>
          <w:sz w:val="24"/>
          <w:szCs w:val="24"/>
        </w:rPr>
        <w:t xml:space="preserve"> </w:t>
      </w:r>
      <w:r w:rsidR="00F0164B" w:rsidRPr="009E3C17">
        <w:rPr>
          <w:rFonts w:ascii="Times New Roman" w:hAnsi="Times New Roman"/>
          <w:color w:val="000000"/>
          <w:sz w:val="24"/>
          <w:szCs w:val="24"/>
        </w:rPr>
        <w:t>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w:t>
      </w:r>
      <w:r w:rsidR="00C4511E" w:rsidRPr="009E3C17">
        <w:rPr>
          <w:rFonts w:ascii="Times New Roman" w:hAnsi="Times New Roman"/>
          <w:color w:val="000000"/>
          <w:sz w:val="24"/>
          <w:szCs w:val="24"/>
        </w:rPr>
        <w:t xml:space="preserve"> – </w:t>
      </w:r>
      <w:r w:rsidR="00F0164B" w:rsidRPr="009E3C17">
        <w:rPr>
          <w:rFonts w:ascii="Times New Roman" w:hAnsi="Times New Roman"/>
          <w:color w:val="000000"/>
          <w:sz w:val="24"/>
          <w:szCs w:val="24"/>
        </w:rPr>
        <w:t>речевой, языковой, социокультурной, компенсаторной, метапредметной.</w:t>
      </w:r>
    </w:p>
    <w:p w:rsidR="00F0164B" w:rsidRPr="009E3C17" w:rsidRDefault="0023207B" w:rsidP="009E3C17">
      <w:pPr>
        <w:pStyle w:val="32"/>
        <w:spacing w:before="0" w:after="0" w:line="240" w:lineRule="auto"/>
        <w:ind w:firstLine="709"/>
        <w:rPr>
          <w:rFonts w:ascii="Times New Roman" w:hAnsi="Times New Roman" w:cs="Times New Roman"/>
          <w:b w:val="0"/>
          <w:color w:val="auto"/>
          <w:sz w:val="24"/>
          <w:szCs w:val="24"/>
        </w:rPr>
      </w:pPr>
      <w:r w:rsidRPr="009E3C17">
        <w:rPr>
          <w:rFonts w:ascii="Times New Roman" w:hAnsi="Times New Roman" w:cs="Times New Roman"/>
          <w:b w:val="0"/>
          <w:color w:val="auto"/>
          <w:sz w:val="24"/>
          <w:szCs w:val="24"/>
        </w:rPr>
        <w:t>98.</w:t>
      </w:r>
      <w:r w:rsidR="00F0164B" w:rsidRPr="009E3C17">
        <w:rPr>
          <w:rFonts w:ascii="Times New Roman" w:hAnsi="Times New Roman" w:cs="Times New Roman"/>
          <w:b w:val="0"/>
          <w:color w:val="auto"/>
          <w:sz w:val="24"/>
          <w:szCs w:val="24"/>
        </w:rPr>
        <w:t xml:space="preserve">8.7. </w:t>
      </w:r>
      <w:r w:rsidR="00F0164B" w:rsidRPr="009E3C17">
        <w:rPr>
          <w:rFonts w:ascii="Times New Roman" w:eastAsia="OfficinaSansBoldITC" w:hAnsi="Times New Roman"/>
          <w:b w:val="0"/>
          <w:sz w:val="24"/>
          <w:szCs w:val="24"/>
        </w:rPr>
        <w:t>К</w:t>
      </w:r>
      <w:r w:rsidR="00F0164B" w:rsidRPr="009E3C17">
        <w:rPr>
          <w:rFonts w:ascii="Times New Roman" w:eastAsia="SchoolBookSanPin" w:hAnsi="Times New Roman"/>
          <w:b w:val="0"/>
          <w:sz w:val="24"/>
          <w:szCs w:val="24"/>
        </w:rPr>
        <w:t xml:space="preserve"> концу обучения в </w:t>
      </w:r>
      <w:r w:rsidR="00F0164B" w:rsidRPr="009E3C17">
        <w:rPr>
          <w:rFonts w:ascii="Times New Roman" w:eastAsia="SchoolBookSanPin" w:hAnsi="Times New Roman"/>
          <w:b w:val="0"/>
          <w:bCs w:val="0"/>
          <w:sz w:val="24"/>
          <w:szCs w:val="24"/>
        </w:rPr>
        <w:t xml:space="preserve">10 классе </w:t>
      </w:r>
      <w:r w:rsidR="00F0164B" w:rsidRPr="009E3C17">
        <w:rPr>
          <w:rFonts w:ascii="Times New Roman" w:eastAsia="SchoolBookSanPin" w:hAnsi="Times New Roman"/>
          <w:b w:val="0"/>
          <w:sz w:val="24"/>
          <w:szCs w:val="24"/>
        </w:rPr>
        <w:t>обучающийся получит следующие п</w:t>
      </w:r>
      <w:r w:rsidR="00F0164B" w:rsidRPr="009E3C17">
        <w:rPr>
          <w:rFonts w:ascii="Times New Roman" w:eastAsia="OfficinaSansBoldITC" w:hAnsi="Times New Roman"/>
          <w:b w:val="0"/>
          <w:sz w:val="24"/>
          <w:szCs w:val="24"/>
        </w:rPr>
        <w:t>редметные результаты по отдельным темам программы по немецкому языку</w:t>
      </w:r>
      <w:r w:rsidR="00F0164B" w:rsidRPr="009E3C17">
        <w:rPr>
          <w:rFonts w:ascii="Times New Roman" w:eastAsia="SchoolBookSanPin" w:hAnsi="Times New Roman"/>
          <w:b w:val="0"/>
          <w:sz w:val="24"/>
          <w:szCs w:val="24"/>
        </w:rPr>
        <w:t>:</w:t>
      </w:r>
    </w:p>
    <w:p w:rsidR="00F0164B" w:rsidRPr="009E3C17" w:rsidRDefault="0023207B" w:rsidP="009E3C17">
      <w:pPr>
        <w:pStyle w:val="affd"/>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98.</w:t>
      </w:r>
      <w:r w:rsidR="00F0164B" w:rsidRPr="009E3C17">
        <w:rPr>
          <w:rFonts w:ascii="Times New Roman" w:hAnsi="Times New Roman" w:cs="Times New Roman"/>
          <w:color w:val="auto"/>
          <w:sz w:val="24"/>
          <w:szCs w:val="24"/>
        </w:rPr>
        <w:t>8.7.</w:t>
      </w:r>
      <w:r w:rsidR="00F0164B" w:rsidRPr="009E3C17">
        <w:rPr>
          <w:rStyle w:val="afff1"/>
          <w:rFonts w:ascii="Times New Roman" w:hAnsi="Times New Roman" w:cs="Times New Roman"/>
          <w:b w:val="0"/>
          <w:bCs w:val="0"/>
          <w:color w:val="auto"/>
          <w:sz w:val="24"/>
          <w:szCs w:val="24"/>
        </w:rPr>
        <w:t>1.</w:t>
      </w:r>
      <w:r w:rsidR="00F0164B" w:rsidRPr="009E3C17">
        <w:rPr>
          <w:rFonts w:ascii="Times New Roman" w:hAnsi="Times New Roman" w:cs="Times New Roman"/>
          <w:color w:val="auto"/>
          <w:sz w:val="24"/>
          <w:szCs w:val="24"/>
        </w:rPr>
        <w:t xml:space="preserve"> Владеть основными видами речевой деятельности:</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говорение: вести разные виды диалога (диалог этикетного характера, диалог</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побуждение к действию, диалог-расспрос, диалог</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обмен мнениями; комбинированный диалог) в стандартных ситуациях неофициального</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и официального общения в рамках отобранного тематического содержания речи</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излагать основное содержание прочитанного/прослушанного текста</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с выражением своего отношения (объём монологического высказывания</w:t>
      </w:r>
      <w:r w:rsidR="00C4511E" w:rsidRPr="009E3C17">
        <w:rPr>
          <w:rFonts w:ascii="Times New Roman" w:hAnsi="Times New Roman"/>
          <w:color w:val="000000"/>
          <w:sz w:val="24"/>
          <w:szCs w:val="24"/>
        </w:rPr>
        <w:t xml:space="preserve"> –</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 xml:space="preserve">до 14 фраз);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устно излагать результаты выполненной проектной работы (объём</w:t>
      </w:r>
      <w:r w:rsidR="00C4511E" w:rsidRPr="009E3C17">
        <w:rPr>
          <w:rFonts w:ascii="Times New Roman" w:hAnsi="Times New Roman"/>
          <w:color w:val="000000"/>
          <w:sz w:val="24"/>
          <w:szCs w:val="24"/>
        </w:rPr>
        <w:t xml:space="preserve"> –</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 xml:space="preserve">до 14 фраз);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 xml:space="preserve">с пониманием нужной/интересующей/запрашиваемой информации (время звучания текста/текстов для </w:t>
      </w:r>
      <w:r w:rsidRPr="009E3C17">
        <w:rPr>
          <w:rFonts w:ascii="Times New Roman" w:hAnsi="Times New Roman"/>
          <w:color w:val="000000"/>
          <w:sz w:val="24"/>
          <w:szCs w:val="24"/>
        </w:rPr>
        <w:lastRenderedPageBreak/>
        <w:t>аудирования</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до 2,5 минут);</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для чтения</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500–700 слов); читать про себя и устанавливать причинно-следственную взаимосвязь изложенных в тексте фактов и событий;</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 читать про себя несплошные тексты (таблицы, диаграммы, графики</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и так далее) и понимать представленную</w:t>
      </w:r>
      <w:r w:rsidR="00371D66" w:rsidRPr="009E3C17">
        <w:rPr>
          <w:rFonts w:ascii="Times New Roman" w:hAnsi="Times New Roman"/>
          <w:color w:val="000000"/>
          <w:sz w:val="24"/>
          <w:szCs w:val="24"/>
        </w:rPr>
        <w:t xml:space="preserve"> </w:t>
      </w:r>
      <w:r w:rsidRPr="009E3C17">
        <w:rPr>
          <w:rFonts w:ascii="Times New Roman" w:hAnsi="Times New Roman"/>
          <w:color w:val="000000"/>
          <w:sz w:val="24"/>
          <w:szCs w:val="24"/>
        </w:rPr>
        <w:t xml:space="preserve">в них информацию;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писать электронное сообщение личного характера, соблюдая речевой этикет, принятый в стране/странах изучаемого языка (объём сообщения</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 xml:space="preserve">до 130 слов);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создавать письменные высказывания на основе плана, иллюстрации, таблицы, диаграммы и/или прочитанного/прослушанного текста с </w:t>
      </w:r>
      <w:r w:rsidR="003476B3" w:rsidRPr="009E3C17">
        <w:rPr>
          <w:rFonts w:ascii="Times New Roman" w:hAnsi="Times New Roman"/>
          <w:color w:val="000000"/>
          <w:sz w:val="24"/>
          <w:szCs w:val="24"/>
        </w:rPr>
        <w:t>использованием</w:t>
      </w:r>
      <w:r w:rsidRPr="009E3C17">
        <w:rPr>
          <w:rFonts w:ascii="Times New Roman" w:hAnsi="Times New Roman"/>
          <w:color w:val="000000"/>
          <w:sz w:val="24"/>
          <w:szCs w:val="24"/>
        </w:rPr>
        <w:t xml:space="preserve"> образц</w:t>
      </w:r>
      <w:r w:rsidR="003476B3" w:rsidRPr="009E3C17">
        <w:rPr>
          <w:rFonts w:ascii="Times New Roman" w:hAnsi="Times New Roman"/>
          <w:color w:val="000000"/>
          <w:sz w:val="24"/>
          <w:szCs w:val="24"/>
        </w:rPr>
        <w:t>а</w:t>
      </w:r>
      <w:r w:rsidRPr="009E3C17">
        <w:rPr>
          <w:rFonts w:ascii="Times New Roman" w:hAnsi="Times New Roman"/>
          <w:color w:val="000000"/>
          <w:sz w:val="24"/>
          <w:szCs w:val="24"/>
        </w:rPr>
        <w:t xml:space="preserve"> (объём высказывания</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до 150 слов);</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заполнять таблицу, кратко фиксируя содержание прочитанного/</w:t>
      </w:r>
      <w:r w:rsidR="00FA4F3B" w:rsidRPr="009E3C17">
        <w:rPr>
          <w:rFonts w:ascii="Times New Roman" w:hAnsi="Times New Roman"/>
          <w:color w:val="000000"/>
          <w:sz w:val="24"/>
          <w:szCs w:val="24"/>
        </w:rPr>
        <w:t xml:space="preserve"> </w:t>
      </w:r>
      <w:r w:rsidRPr="009E3C17">
        <w:rPr>
          <w:rFonts w:ascii="Times New Roman" w:hAnsi="Times New Roman"/>
          <w:color w:val="000000"/>
          <w:sz w:val="24"/>
          <w:szCs w:val="24"/>
        </w:rPr>
        <w:t xml:space="preserve">прослушанного текста или дополняя информацию в таблице;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письменно представлять результаты выполненной проектной работы (объём</w:t>
      </w:r>
      <w:r w:rsidR="00C4511E" w:rsidRPr="009E3C17">
        <w:rPr>
          <w:rFonts w:ascii="Times New Roman" w:hAnsi="Times New Roman"/>
          <w:color w:val="000000"/>
          <w:sz w:val="24"/>
          <w:szCs w:val="24"/>
        </w:rPr>
        <w:t xml:space="preserve"> – </w:t>
      </w:r>
      <w:r w:rsidR="004B513A" w:rsidRPr="009E3C17">
        <w:rPr>
          <w:rFonts w:ascii="Times New Roman" w:hAnsi="Times New Roman"/>
          <w:color w:val="000000"/>
          <w:sz w:val="24"/>
          <w:szCs w:val="24"/>
        </w:rPr>
        <w:t>до 150 слов).</w:t>
      </w:r>
    </w:p>
    <w:p w:rsidR="00F0164B" w:rsidRPr="009E3C17" w:rsidRDefault="0023207B" w:rsidP="009E3C17">
      <w:pPr>
        <w:pStyle w:val="affd"/>
        <w:spacing w:line="240" w:lineRule="auto"/>
        <w:ind w:firstLine="709"/>
        <w:rPr>
          <w:rFonts w:ascii="Times New Roman" w:hAnsi="Times New Roman" w:cs="Times New Roman"/>
          <w:color w:val="auto"/>
          <w:sz w:val="24"/>
          <w:szCs w:val="24"/>
        </w:rPr>
      </w:pPr>
      <w:r w:rsidRPr="009E3C17">
        <w:rPr>
          <w:rStyle w:val="afff1"/>
          <w:rFonts w:ascii="Times New Roman" w:hAnsi="Times New Roman" w:cs="Times New Roman"/>
          <w:b w:val="0"/>
          <w:bCs w:val="0"/>
          <w:color w:val="auto"/>
          <w:sz w:val="24"/>
          <w:szCs w:val="24"/>
        </w:rPr>
        <w:t>98</w:t>
      </w:r>
      <w:r w:rsidR="00F0164B" w:rsidRPr="009E3C17">
        <w:rPr>
          <w:rStyle w:val="afff1"/>
          <w:rFonts w:ascii="Times New Roman" w:hAnsi="Times New Roman" w:cs="Times New Roman"/>
          <w:b w:val="0"/>
          <w:bCs w:val="0"/>
          <w:color w:val="auto"/>
          <w:sz w:val="24"/>
          <w:szCs w:val="24"/>
        </w:rPr>
        <w:t>.8.7.2.</w:t>
      </w:r>
      <w:r w:rsidR="00F0164B" w:rsidRPr="009E3C17">
        <w:rPr>
          <w:rFonts w:ascii="Times New Roman" w:hAnsi="Times New Roman" w:cs="Times New Roman"/>
          <w:color w:val="auto"/>
          <w:sz w:val="24"/>
          <w:szCs w:val="24"/>
        </w:rPr>
        <w:t xml:space="preserve"> Владеть </w:t>
      </w:r>
      <w:r w:rsidR="00F0164B" w:rsidRPr="009E3C17">
        <w:rPr>
          <w:rStyle w:val="afff1"/>
          <w:rFonts w:ascii="Times New Roman" w:hAnsi="Times New Roman" w:cs="Times New Roman"/>
          <w:b w:val="0"/>
          <w:bCs w:val="0"/>
          <w:color w:val="auto"/>
          <w:sz w:val="24"/>
          <w:szCs w:val="24"/>
        </w:rPr>
        <w:t>фонетическими</w:t>
      </w:r>
      <w:r w:rsidR="00F0164B" w:rsidRPr="009E3C17">
        <w:rPr>
          <w:rFonts w:ascii="Times New Roman" w:hAnsi="Times New Roman" w:cs="Times New Roman"/>
          <w:color w:val="auto"/>
          <w:sz w:val="24"/>
          <w:szCs w:val="24"/>
        </w:rPr>
        <w:t xml:space="preserve"> навыками:</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различать на слух,</w:t>
      </w:r>
      <w:r w:rsidR="00371D66" w:rsidRPr="009E3C17">
        <w:rPr>
          <w:rFonts w:ascii="Times New Roman" w:hAnsi="Times New Roman"/>
          <w:color w:val="000000"/>
          <w:sz w:val="24"/>
          <w:szCs w:val="24"/>
        </w:rPr>
        <w:t xml:space="preserve"> </w:t>
      </w:r>
      <w:r w:rsidRPr="009E3C17">
        <w:rPr>
          <w:rFonts w:ascii="Times New Roman" w:hAnsi="Times New Roman"/>
          <w:color w:val="000000"/>
          <w:sz w:val="24"/>
          <w:szCs w:val="24"/>
        </w:rPr>
        <w:t>без ошибок, ведущих к сбою коммуникации, произносить слова с правильным ударением и фразы с соблюдением</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 xml:space="preserve">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владеть орфографическими навыками: правильно писать изученные слова;</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w:t>
      </w:r>
      <w:r w:rsidR="004B513A" w:rsidRPr="009E3C17">
        <w:rPr>
          <w:rFonts w:ascii="Times New Roman" w:hAnsi="Times New Roman"/>
          <w:color w:val="000000"/>
          <w:sz w:val="24"/>
          <w:szCs w:val="24"/>
        </w:rPr>
        <w:t>ное сообщение личного характера.</w:t>
      </w:r>
      <w:r w:rsidRPr="009E3C17">
        <w:rPr>
          <w:rFonts w:ascii="Times New Roman" w:hAnsi="Times New Roman"/>
          <w:color w:val="000000"/>
          <w:sz w:val="24"/>
          <w:szCs w:val="24"/>
        </w:rPr>
        <w:t xml:space="preserve"> </w:t>
      </w:r>
    </w:p>
    <w:p w:rsidR="00F0164B" w:rsidRPr="009E3C17" w:rsidRDefault="0023207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sz w:val="24"/>
          <w:szCs w:val="24"/>
        </w:rPr>
        <w:t>98.</w:t>
      </w:r>
      <w:r w:rsidR="00F0164B" w:rsidRPr="009E3C17">
        <w:rPr>
          <w:rFonts w:ascii="Times New Roman" w:hAnsi="Times New Roman"/>
          <w:sz w:val="24"/>
          <w:szCs w:val="24"/>
        </w:rPr>
        <w:t>8.7.</w:t>
      </w:r>
      <w:r w:rsidR="00F0164B" w:rsidRPr="009E3C17">
        <w:rPr>
          <w:rStyle w:val="afff1"/>
          <w:rFonts w:ascii="Times New Roman" w:hAnsi="Times New Roman"/>
          <w:b w:val="0"/>
          <w:bCs w:val="0"/>
          <w:sz w:val="24"/>
          <w:szCs w:val="24"/>
        </w:rPr>
        <w:t>3.</w:t>
      </w:r>
      <w:r w:rsidR="00F0164B" w:rsidRPr="009E3C17">
        <w:rPr>
          <w:rFonts w:ascii="Times New Roman" w:hAnsi="Times New Roman"/>
          <w:sz w:val="24"/>
          <w:szCs w:val="24"/>
        </w:rPr>
        <w:t xml:space="preserve"> Р</w:t>
      </w:r>
      <w:r w:rsidR="00F0164B" w:rsidRPr="009E3C17">
        <w:rPr>
          <w:rStyle w:val="afff2"/>
          <w:rFonts w:ascii="Times New Roman" w:hAnsi="Times New Roman"/>
          <w:i w:val="0"/>
          <w:spacing w:val="-1"/>
          <w:sz w:val="24"/>
          <w:szCs w:val="24"/>
        </w:rPr>
        <w:t xml:space="preserve">аспознавать </w:t>
      </w:r>
      <w:r w:rsidR="006842E4" w:rsidRPr="009E3C17">
        <w:rPr>
          <w:rFonts w:ascii="Times New Roman" w:hAnsi="Times New Roman"/>
          <w:sz w:val="24"/>
          <w:szCs w:val="24"/>
        </w:rPr>
        <w:t xml:space="preserve">в устной речи и письменном тексте </w:t>
      </w:r>
      <w:r w:rsidR="00F0164B" w:rsidRPr="009E3C17">
        <w:rPr>
          <w:rFonts w:ascii="Times New Roman" w:hAnsi="Times New Roman"/>
          <w:color w:val="000000"/>
          <w:sz w:val="24"/>
          <w:szCs w:val="24"/>
        </w:rPr>
        <w:t>1400 лексических единиц (слов, словосочетаний, речевых клише, средств логической связи)</w:t>
      </w:r>
      <w:r w:rsidR="0012038A" w:rsidRPr="009E3C17">
        <w:rPr>
          <w:rFonts w:ascii="Times New Roman" w:hAnsi="Times New Roman"/>
          <w:color w:val="000000"/>
          <w:sz w:val="24"/>
          <w:szCs w:val="24"/>
        </w:rPr>
        <w:t xml:space="preserve"> </w:t>
      </w:r>
      <w:r w:rsidR="00F0164B" w:rsidRPr="009E3C17">
        <w:rPr>
          <w:rFonts w:ascii="Times New Roman" w:hAnsi="Times New Roman"/>
          <w:color w:val="000000"/>
          <w:sz w:val="24"/>
          <w:szCs w:val="24"/>
        </w:rPr>
        <w:t>и правильно употреблять в устной и письменной речи 1300 лексических единиц, обслуживающих ситуации общения в рамках тематического содержания речи,</w:t>
      </w:r>
      <w:r w:rsidR="0012038A" w:rsidRPr="009E3C17">
        <w:rPr>
          <w:rFonts w:ascii="Times New Roman" w:hAnsi="Times New Roman"/>
          <w:color w:val="000000"/>
          <w:sz w:val="24"/>
          <w:szCs w:val="24"/>
        </w:rPr>
        <w:t xml:space="preserve"> </w:t>
      </w:r>
      <w:r w:rsidR="00F0164B" w:rsidRPr="009E3C17">
        <w:rPr>
          <w:rFonts w:ascii="Times New Roman" w:hAnsi="Times New Roman"/>
          <w:color w:val="000000"/>
          <w:sz w:val="24"/>
          <w:szCs w:val="24"/>
        </w:rPr>
        <w:t>с соблюдением существующей в немецком языке нормы лексической сочетаемости;</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-ität;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имена прилагательные при помощи суффиксов -ig, -lich, -isch, -los;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имена существительные, имена прилагательные и наречия при помощи префикса un-;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числительные при помощи суффиксов -zehn, -zig, -ßig, -te, -ste);</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с использованием словосложения (сложные существительные путём соединения основ существительных (der Wintersport, das Klassenzimmer);</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сложные существительные путём соединения основы глагола с основой существительного (der Schreibtisch);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сложные существительные путём соединения основы прилагательного</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 xml:space="preserve">и основы существительного (die Kleinstadt);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сложные прилагательные путём соединения основ прилагательных (dunkelblau);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с использованием конверсии (образование имён существительных</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 xml:space="preserve">от </w:t>
      </w:r>
      <w:r w:rsidRPr="009E3C17">
        <w:rPr>
          <w:rFonts w:ascii="Times New Roman" w:hAnsi="Times New Roman"/>
          <w:color w:val="000000"/>
          <w:sz w:val="24"/>
          <w:szCs w:val="24"/>
        </w:rPr>
        <w:lastRenderedPageBreak/>
        <w:t>неопределённых форм глаголов (lesen</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 xml:space="preserve">das Lesen);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имён существительных от прилагательных (das Beste, der Deutsche,</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 xml:space="preserve">die Bekannte);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имён существительных от основы глагола без изменения корневой гласной (der Anfang);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имён существительных от основы глагола с изменением корневой гласной (der Sprung);</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распознавать и употреблять в устной и письменной речи различные средства связи для обеспечения целостности и логичности у</w:t>
      </w:r>
      <w:r w:rsidR="004B513A" w:rsidRPr="009E3C17">
        <w:rPr>
          <w:rFonts w:ascii="Times New Roman" w:hAnsi="Times New Roman"/>
          <w:color w:val="000000"/>
          <w:sz w:val="24"/>
          <w:szCs w:val="24"/>
        </w:rPr>
        <w:t>стного/письменного высказывания.</w:t>
      </w:r>
    </w:p>
    <w:p w:rsidR="00F0164B" w:rsidRPr="009E3C17" w:rsidRDefault="0023207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sz w:val="24"/>
          <w:szCs w:val="24"/>
        </w:rPr>
        <w:t>98.</w:t>
      </w:r>
      <w:r w:rsidR="00F0164B" w:rsidRPr="009E3C17">
        <w:rPr>
          <w:rFonts w:ascii="Times New Roman" w:hAnsi="Times New Roman"/>
          <w:sz w:val="24"/>
          <w:szCs w:val="24"/>
        </w:rPr>
        <w:t>8.7.</w:t>
      </w:r>
      <w:r w:rsidR="00F0164B" w:rsidRPr="009E3C17">
        <w:rPr>
          <w:rStyle w:val="afff1"/>
          <w:rFonts w:ascii="Times New Roman" w:hAnsi="Times New Roman"/>
          <w:b w:val="0"/>
          <w:bCs w:val="0"/>
          <w:spacing w:val="-1"/>
          <w:sz w:val="24"/>
          <w:szCs w:val="24"/>
        </w:rPr>
        <w:t>4</w:t>
      </w:r>
      <w:r w:rsidR="00E00091" w:rsidRPr="009E3C17">
        <w:rPr>
          <w:rStyle w:val="afff1"/>
          <w:rFonts w:ascii="Times New Roman" w:hAnsi="Times New Roman"/>
          <w:b w:val="0"/>
          <w:bCs w:val="0"/>
          <w:spacing w:val="-1"/>
          <w:sz w:val="24"/>
          <w:szCs w:val="24"/>
        </w:rPr>
        <w:t>.</w:t>
      </w:r>
      <w:r w:rsidR="00F0164B" w:rsidRPr="009E3C17">
        <w:rPr>
          <w:rFonts w:ascii="Times New Roman" w:hAnsi="Times New Roman"/>
          <w:spacing w:val="-1"/>
          <w:sz w:val="24"/>
          <w:szCs w:val="24"/>
        </w:rPr>
        <w:t xml:space="preserve"> </w:t>
      </w:r>
      <w:r w:rsidR="00F0164B" w:rsidRPr="009E3C17">
        <w:rPr>
          <w:rStyle w:val="afff2"/>
          <w:rFonts w:ascii="Times New Roman" w:hAnsi="Times New Roman"/>
          <w:i w:val="0"/>
          <w:sz w:val="24"/>
          <w:szCs w:val="24"/>
        </w:rPr>
        <w:t>Знать</w:t>
      </w:r>
      <w:r w:rsidR="00F0164B" w:rsidRPr="009E3C17">
        <w:rPr>
          <w:rFonts w:ascii="Times New Roman" w:hAnsi="Times New Roman"/>
          <w:color w:val="000000"/>
          <w:sz w:val="24"/>
          <w:szCs w:val="24"/>
        </w:rPr>
        <w:t xml:space="preserve"> и понимать особенности структуры простых и сложных предложений и различных коммуникативных типов предложений немецкого языка;</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распознавать и употреблять</w:t>
      </w:r>
      <w:r w:rsidR="004B513A" w:rsidRPr="009E3C17">
        <w:rPr>
          <w:rFonts w:ascii="Times New Roman" w:hAnsi="Times New Roman"/>
          <w:color w:val="000000"/>
          <w:sz w:val="24"/>
          <w:szCs w:val="24"/>
        </w:rPr>
        <w:t xml:space="preserve"> в устной</w:t>
      </w:r>
      <w:r w:rsidRPr="009E3C17">
        <w:rPr>
          <w:rFonts w:ascii="Times New Roman" w:hAnsi="Times New Roman"/>
          <w:color w:val="000000"/>
          <w:sz w:val="24"/>
          <w:szCs w:val="24"/>
        </w:rPr>
        <w:t xml:space="preserve"> и письменной речи:</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предложения с безличным местоимением es;</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предложения с конструкцией es gibt;</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предложения с неопределённо-личным местоимением man, в том числе</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с модальными глаголами;</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предложения с инфинитивным оборотом um … zu;</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предложения с глаголами, требующие употребления после них частицы zu</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и инфинитива;</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сложносочинённые предложения с сочинительными союзами und, aber, oder, sondern, denn, nicht nur … sondern auch, наречиями deshalb, darum, trotzdem;</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сложноподчинённые предложения: дополнительные</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с союзами dass, ob</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и других; причины</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с союзами weil, da; условия</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с союзом wenn;</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времени</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с союзами wenn, als, nachdem; цели</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с союзом damit; определительные</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с относительными местоимениями die, der, das;</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способы выражения косвенной речи, в том числе косвенный вопрос с союзом ob без использования сослагательного наклонения;</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средства связи в тексте для обеспечения его целостности, в том числе</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с помощью наречий zuerst, dann, danach, später и другие;</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все типы вопросительных предложений (общий, специальный, альтернативный вопросы в Präsens, Perfekt, Präteritum, Futur I);</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побудительные предложения в утвердительной </w:t>
      </w:r>
      <w:r w:rsidR="004B513A" w:rsidRPr="009E3C17">
        <w:rPr>
          <w:rFonts w:ascii="Times New Roman" w:hAnsi="Times New Roman"/>
          <w:color w:val="000000"/>
          <w:sz w:val="24"/>
          <w:szCs w:val="24"/>
        </w:rPr>
        <w:t>и отрицательной форме</w:t>
      </w:r>
      <w:r w:rsidR="0012038A" w:rsidRPr="009E3C17">
        <w:rPr>
          <w:rFonts w:ascii="Times New Roman" w:hAnsi="Times New Roman"/>
          <w:color w:val="000000"/>
          <w:sz w:val="24"/>
          <w:szCs w:val="24"/>
        </w:rPr>
        <w:t xml:space="preserve"> </w:t>
      </w:r>
      <w:r w:rsidR="004B513A" w:rsidRPr="009E3C17">
        <w:rPr>
          <w:rFonts w:ascii="Times New Roman" w:hAnsi="Times New Roman"/>
          <w:color w:val="000000"/>
          <w:sz w:val="24"/>
          <w:szCs w:val="24"/>
        </w:rPr>
        <w:t>во 2-м лице</w:t>
      </w:r>
      <w:r w:rsidRPr="009E3C17">
        <w:rPr>
          <w:rFonts w:ascii="Times New Roman" w:hAnsi="Times New Roman"/>
          <w:color w:val="000000"/>
          <w:sz w:val="24"/>
          <w:szCs w:val="24"/>
        </w:rPr>
        <w:t xml:space="preserve"> ед</w:t>
      </w:r>
      <w:r w:rsidR="004B513A" w:rsidRPr="009E3C17">
        <w:rPr>
          <w:rFonts w:ascii="Times New Roman" w:hAnsi="Times New Roman"/>
          <w:color w:val="000000"/>
          <w:sz w:val="24"/>
          <w:szCs w:val="24"/>
        </w:rPr>
        <w:t>инственного числа и множественного числа</w:t>
      </w:r>
      <w:r w:rsidRPr="009E3C17">
        <w:rPr>
          <w:rFonts w:ascii="Times New Roman" w:hAnsi="Times New Roman"/>
          <w:color w:val="000000"/>
          <w:sz w:val="24"/>
          <w:szCs w:val="24"/>
        </w:rPr>
        <w:t xml:space="preserve"> и в вежливой форме;</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глаголы (слабые и сильные, с отделяемыми и неотделяемыми приставками)</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в видовременных формах действительного залога в изъявительном наклонении (Präsens, Perfekt, Präteritum, Futur I);</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возвратные глаголы в видовременных формах действительного залога</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в изъявительном наклонении (Präsens, Perfekt, Präteritum, Futur I);</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глаголы (слабые и сильные, с отделяемыми и неотделяемыми приставками)</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в видовременных формах страдательного залога (Präsens, Präteritum);</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видовременная глагольная форма действительного залога Plusquamperfekt</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(при согласовании времён);</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формы сослагательного наклонения от глаголов haben, sein, werden, können, mögen; сочетания würde + Infinitiv для выражения вежливой просьбы, желания</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в придаточных предложениях условия c wenn (Konjunktiv Präteritum);</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модальные глаголы (mögen, wollen, können, müssen, dürfen, sollen) в Präsens, Präteritum;</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наиболее распространённые глаголы с управлением и местоименные наречия (worauf, wozu и тому подобных, darauf, dazu и тому подобных);</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определённый, неопределённый и нулевой артикли;</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имена существительные во множественном числе, образованные по правилу,</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и исключения;</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склонение имен существительных в единственном и множественном числе;</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lastRenderedPageBreak/>
        <w:t>имена прилагательные в положительной, сравнительной и превосходной степенях сравнения, образованные по правилу, и исключения;</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склонение имён прилагательных;</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наречия в сравнительной и превосходной степенях сравнения, образованные по правилу, и исключения;</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других);</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способы выражения отрицания: kein, nicht, nichts, doch;</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количественные и порядковые числительные, числительные для обозначения дат и больших чисел;</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предлоги места, направления, времени; предлоги, управляющие дательным падежом;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предлоги, управляющие винительным падежом;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предлоги, управляющие и дательным (место), и ви</w:t>
      </w:r>
      <w:r w:rsidR="004B513A" w:rsidRPr="009E3C17">
        <w:rPr>
          <w:rFonts w:ascii="Times New Roman" w:hAnsi="Times New Roman"/>
          <w:color w:val="000000"/>
          <w:sz w:val="24"/>
          <w:szCs w:val="24"/>
        </w:rPr>
        <w:t>нительным (направление) падежом.</w:t>
      </w:r>
    </w:p>
    <w:p w:rsidR="00F0164B" w:rsidRPr="009E3C17" w:rsidRDefault="0023207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sz w:val="24"/>
          <w:szCs w:val="24"/>
        </w:rPr>
        <w:t>98.</w:t>
      </w:r>
      <w:r w:rsidR="00F0164B" w:rsidRPr="009E3C17">
        <w:rPr>
          <w:rFonts w:ascii="Times New Roman" w:hAnsi="Times New Roman"/>
          <w:sz w:val="24"/>
          <w:szCs w:val="24"/>
        </w:rPr>
        <w:t>8.7.</w:t>
      </w:r>
      <w:r w:rsidR="00F0164B" w:rsidRPr="009E3C17">
        <w:rPr>
          <w:rStyle w:val="afff1"/>
          <w:rFonts w:ascii="Times New Roman" w:hAnsi="Times New Roman"/>
          <w:b w:val="0"/>
          <w:bCs w:val="0"/>
          <w:sz w:val="24"/>
          <w:szCs w:val="24"/>
        </w:rPr>
        <w:t>5. Вл</w:t>
      </w:r>
      <w:r w:rsidR="00F0164B" w:rsidRPr="009E3C17">
        <w:rPr>
          <w:rFonts w:ascii="Times New Roman" w:hAnsi="Times New Roman"/>
          <w:sz w:val="24"/>
          <w:szCs w:val="24"/>
        </w:rPr>
        <w:t xml:space="preserve">адеть </w:t>
      </w:r>
      <w:r w:rsidR="00F0164B" w:rsidRPr="009E3C17">
        <w:rPr>
          <w:rFonts w:ascii="Times New Roman" w:hAnsi="Times New Roman"/>
          <w:color w:val="000000"/>
          <w:sz w:val="24"/>
          <w:szCs w:val="24"/>
        </w:rPr>
        <w:t>социокультурными знаниями и умениями:</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знать/понимать речевые различия в ситуациях официального</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и неофициального общения в рамках тематического содержания речи</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 xml:space="preserve">и использовать лексико-грамматические средства с учётом этих различий;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иметь базовые знания о социокультурном портрете и культурном наследии родной страны и страны/стран изучаемого языка;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представлять родную страну и её культуру на иностранном языке;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проявлять уважение к иной культуре;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соблюдать нормы веж</w:t>
      </w:r>
      <w:r w:rsidR="004B513A" w:rsidRPr="009E3C17">
        <w:rPr>
          <w:rFonts w:ascii="Times New Roman" w:hAnsi="Times New Roman"/>
          <w:color w:val="000000"/>
          <w:sz w:val="24"/>
          <w:szCs w:val="24"/>
        </w:rPr>
        <w:t>ливости в межкультурном общении.</w:t>
      </w:r>
      <w:r w:rsidRPr="009E3C17">
        <w:rPr>
          <w:rFonts w:ascii="Times New Roman" w:hAnsi="Times New Roman"/>
          <w:color w:val="000000"/>
          <w:sz w:val="24"/>
          <w:szCs w:val="24"/>
        </w:rPr>
        <w:t xml:space="preserve"> </w:t>
      </w:r>
    </w:p>
    <w:p w:rsidR="00F0164B" w:rsidRPr="009E3C17" w:rsidRDefault="0023207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sz w:val="24"/>
          <w:szCs w:val="24"/>
        </w:rPr>
        <w:t>98.</w:t>
      </w:r>
      <w:r w:rsidR="00F0164B" w:rsidRPr="009E3C17">
        <w:rPr>
          <w:rFonts w:ascii="Times New Roman" w:hAnsi="Times New Roman"/>
          <w:sz w:val="24"/>
          <w:szCs w:val="24"/>
        </w:rPr>
        <w:t>8.7.</w:t>
      </w:r>
      <w:r w:rsidR="00F0164B" w:rsidRPr="009E3C17">
        <w:rPr>
          <w:rStyle w:val="afff1"/>
          <w:rFonts w:ascii="Times New Roman" w:hAnsi="Times New Roman"/>
          <w:b w:val="0"/>
          <w:bCs w:val="0"/>
          <w:sz w:val="24"/>
          <w:szCs w:val="24"/>
        </w:rPr>
        <w:t>6.</w:t>
      </w:r>
      <w:r w:rsidR="00F0164B" w:rsidRPr="009E3C17">
        <w:rPr>
          <w:rFonts w:ascii="Times New Roman" w:hAnsi="Times New Roman"/>
          <w:sz w:val="24"/>
          <w:szCs w:val="24"/>
        </w:rPr>
        <w:t xml:space="preserve"> Владеть </w:t>
      </w:r>
      <w:r w:rsidR="00F0164B" w:rsidRPr="009E3C17">
        <w:rPr>
          <w:rFonts w:ascii="Times New Roman" w:hAnsi="Times New Roman"/>
          <w:color w:val="000000"/>
          <w:sz w:val="24"/>
          <w:szCs w:val="24"/>
        </w:rPr>
        <w:t>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w:t>
      </w:r>
      <w:r w:rsidR="00C4511E" w:rsidRPr="009E3C17">
        <w:rPr>
          <w:rFonts w:ascii="Times New Roman" w:hAnsi="Times New Roman"/>
          <w:color w:val="000000"/>
          <w:sz w:val="24"/>
          <w:szCs w:val="24"/>
        </w:rPr>
        <w:t xml:space="preserve"> – </w:t>
      </w:r>
      <w:r w:rsidR="00F0164B" w:rsidRPr="009E3C17">
        <w:rPr>
          <w:rFonts w:ascii="Times New Roman" w:hAnsi="Times New Roman"/>
          <w:color w:val="000000"/>
          <w:sz w:val="24"/>
          <w:szCs w:val="24"/>
        </w:rPr>
        <w:t>переспрос;</w:t>
      </w:r>
      <w:r w:rsidR="0012038A" w:rsidRPr="009E3C17">
        <w:rPr>
          <w:rFonts w:ascii="Times New Roman" w:hAnsi="Times New Roman"/>
          <w:color w:val="000000"/>
          <w:sz w:val="24"/>
          <w:szCs w:val="24"/>
        </w:rPr>
        <w:t xml:space="preserve"> </w:t>
      </w:r>
      <w:r w:rsidR="00F0164B" w:rsidRPr="009E3C17">
        <w:rPr>
          <w:rFonts w:ascii="Times New Roman" w:hAnsi="Times New Roman"/>
          <w:color w:val="000000"/>
          <w:sz w:val="24"/>
          <w:szCs w:val="24"/>
        </w:rPr>
        <w:t>при говорении и письме</w:t>
      </w:r>
      <w:r w:rsidR="00C4511E" w:rsidRPr="009E3C17">
        <w:rPr>
          <w:rFonts w:ascii="Times New Roman" w:hAnsi="Times New Roman"/>
          <w:color w:val="000000"/>
          <w:sz w:val="24"/>
          <w:szCs w:val="24"/>
        </w:rPr>
        <w:t xml:space="preserve"> – </w:t>
      </w:r>
      <w:r w:rsidR="00F0164B" w:rsidRPr="009E3C17">
        <w:rPr>
          <w:rFonts w:ascii="Times New Roman" w:hAnsi="Times New Roman"/>
          <w:color w:val="000000"/>
          <w:sz w:val="24"/>
          <w:szCs w:val="24"/>
        </w:rPr>
        <w:t>описание/перифраз/толкование; при чтении</w:t>
      </w:r>
      <w:r w:rsidR="0012038A" w:rsidRPr="009E3C17">
        <w:rPr>
          <w:rFonts w:ascii="Times New Roman" w:hAnsi="Times New Roman"/>
          <w:color w:val="000000"/>
          <w:sz w:val="24"/>
          <w:szCs w:val="24"/>
        </w:rPr>
        <w:t xml:space="preserve"> </w:t>
      </w:r>
      <w:r w:rsidR="00F0164B" w:rsidRPr="009E3C17">
        <w:rPr>
          <w:rFonts w:ascii="Times New Roman" w:hAnsi="Times New Roman"/>
          <w:color w:val="000000"/>
          <w:sz w:val="24"/>
          <w:szCs w:val="24"/>
        </w:rPr>
        <w:t>и аудировании</w:t>
      </w:r>
      <w:r w:rsidR="00C4511E" w:rsidRPr="009E3C17">
        <w:rPr>
          <w:rFonts w:ascii="Times New Roman" w:hAnsi="Times New Roman"/>
          <w:color w:val="000000"/>
          <w:sz w:val="24"/>
          <w:szCs w:val="24"/>
        </w:rPr>
        <w:t xml:space="preserve"> – </w:t>
      </w:r>
      <w:r w:rsidR="00F0164B" w:rsidRPr="009E3C17">
        <w:rPr>
          <w:rFonts w:ascii="Times New Roman" w:hAnsi="Times New Roman"/>
          <w:color w:val="000000"/>
          <w:sz w:val="24"/>
          <w:szCs w:val="24"/>
        </w:rPr>
        <w:t>языковую и контекстуальну</w:t>
      </w:r>
      <w:r w:rsidR="004B513A" w:rsidRPr="009E3C17">
        <w:rPr>
          <w:rFonts w:ascii="Times New Roman" w:hAnsi="Times New Roman"/>
          <w:color w:val="000000"/>
          <w:sz w:val="24"/>
          <w:szCs w:val="24"/>
        </w:rPr>
        <w:t>ю догадку.</w:t>
      </w:r>
      <w:r w:rsidR="00F0164B" w:rsidRPr="009E3C17">
        <w:rPr>
          <w:rFonts w:ascii="Times New Roman" w:hAnsi="Times New Roman"/>
          <w:color w:val="000000"/>
          <w:sz w:val="24"/>
          <w:szCs w:val="24"/>
        </w:rPr>
        <w:t xml:space="preserve"> </w:t>
      </w:r>
    </w:p>
    <w:p w:rsidR="00F0164B" w:rsidRPr="009E3C17" w:rsidRDefault="0023207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98.</w:t>
      </w:r>
      <w:r w:rsidR="00F0164B" w:rsidRPr="009E3C17">
        <w:rPr>
          <w:rFonts w:ascii="Times New Roman" w:hAnsi="Times New Roman"/>
          <w:color w:val="000000"/>
          <w:sz w:val="24"/>
          <w:szCs w:val="24"/>
        </w:rPr>
        <w:t>8.7.7.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w:t>
      </w:r>
      <w:r w:rsidR="0012038A" w:rsidRPr="009E3C17">
        <w:rPr>
          <w:rFonts w:ascii="Times New Roman" w:hAnsi="Times New Roman"/>
          <w:color w:val="000000"/>
          <w:sz w:val="24"/>
          <w:szCs w:val="24"/>
        </w:rPr>
        <w:t xml:space="preserve"> </w:t>
      </w:r>
      <w:r w:rsidR="00F0164B" w:rsidRPr="009E3C17">
        <w:rPr>
          <w:rFonts w:ascii="Times New Roman" w:hAnsi="Times New Roman"/>
          <w:color w:val="000000"/>
          <w:sz w:val="24"/>
          <w:szCs w:val="24"/>
        </w:rPr>
        <w:t>и применением информационно-коммуникационных технологий; соблюдать правила информационной безопасности в ситуациях повседневной жизни</w:t>
      </w:r>
      <w:r w:rsidR="0012038A" w:rsidRPr="009E3C17">
        <w:rPr>
          <w:rFonts w:ascii="Times New Roman" w:hAnsi="Times New Roman"/>
          <w:color w:val="000000"/>
          <w:sz w:val="24"/>
          <w:szCs w:val="24"/>
        </w:rPr>
        <w:t xml:space="preserve"> </w:t>
      </w:r>
      <w:r w:rsidR="00F0164B" w:rsidRPr="009E3C17">
        <w:rPr>
          <w:rFonts w:ascii="Times New Roman" w:hAnsi="Times New Roman"/>
          <w:color w:val="000000"/>
          <w:sz w:val="24"/>
          <w:szCs w:val="24"/>
        </w:rPr>
        <w:t>и пр</w:t>
      </w:r>
      <w:r w:rsidR="00E70A6B" w:rsidRPr="009E3C17">
        <w:rPr>
          <w:rFonts w:ascii="Times New Roman" w:hAnsi="Times New Roman"/>
          <w:color w:val="000000"/>
          <w:sz w:val="24"/>
          <w:szCs w:val="24"/>
        </w:rPr>
        <w:t xml:space="preserve">и работе </w:t>
      </w:r>
      <w:r w:rsidR="00F0164B" w:rsidRPr="009E3C17">
        <w:rPr>
          <w:rFonts w:ascii="Times New Roman" w:hAnsi="Times New Roman"/>
          <w:color w:val="000000"/>
          <w:sz w:val="24"/>
          <w:szCs w:val="24"/>
        </w:rPr>
        <w:t>в Интернете.</w:t>
      </w:r>
    </w:p>
    <w:p w:rsidR="00F0164B" w:rsidRPr="009E3C17" w:rsidRDefault="0023207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98.</w:t>
      </w:r>
      <w:r w:rsidR="00F0164B" w:rsidRPr="009E3C17">
        <w:rPr>
          <w:rFonts w:ascii="Times New Roman" w:hAnsi="Times New Roman"/>
          <w:color w:val="000000"/>
          <w:sz w:val="24"/>
          <w:szCs w:val="24"/>
        </w:rPr>
        <w:t>8.8. К концу обучения в 11 классе обучающийся получит следующие предметные результаты по отдельным темам программы по немецкому языку:</w:t>
      </w:r>
    </w:p>
    <w:p w:rsidR="00F0164B" w:rsidRPr="009E3C17" w:rsidRDefault="0023207B"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98.</w:t>
      </w:r>
      <w:r w:rsidR="00F0164B" w:rsidRPr="009E3C17">
        <w:rPr>
          <w:rFonts w:ascii="Times New Roman" w:hAnsi="Times New Roman" w:cs="Times New Roman"/>
          <w:color w:val="auto"/>
          <w:sz w:val="24"/>
          <w:szCs w:val="24"/>
        </w:rPr>
        <w:t>8.8.</w:t>
      </w:r>
      <w:r w:rsidR="00F0164B" w:rsidRPr="009E3C17">
        <w:rPr>
          <w:rStyle w:val="afff1"/>
          <w:rFonts w:ascii="Times New Roman" w:hAnsi="Times New Roman" w:cs="Times New Roman"/>
          <w:b w:val="0"/>
          <w:bCs w:val="0"/>
          <w:color w:val="auto"/>
          <w:sz w:val="24"/>
          <w:szCs w:val="24"/>
        </w:rPr>
        <w:t>1.</w:t>
      </w:r>
      <w:r w:rsidR="00F0164B" w:rsidRPr="009E3C17">
        <w:rPr>
          <w:rFonts w:ascii="Times New Roman" w:hAnsi="Times New Roman" w:cs="Times New Roman"/>
          <w:color w:val="auto"/>
          <w:sz w:val="24"/>
          <w:szCs w:val="24"/>
        </w:rPr>
        <w:t xml:space="preserve"> Владеть основными видами речевой деятельности:</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говорение: вести разные виды диалога (диалог-этикетного характера, диалог</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побуждение к действию, диалог-расспрос, диалог</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обмен мнениями; комбинированный диалог) в стандартных ситуациях неофициального</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и официального общения в рамках отобранного тематического содержания речи</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w:t>
      </w:r>
      <w:r w:rsidRPr="009E3C17">
        <w:rPr>
          <w:rFonts w:ascii="Times New Roman" w:hAnsi="Times New Roman"/>
          <w:color w:val="000000"/>
          <w:sz w:val="24"/>
          <w:szCs w:val="24"/>
        </w:rPr>
        <w:lastRenderedPageBreak/>
        <w:t xml:space="preserve">мнения и краткой аргументацией с вербальными и/или зрительными опорами или без опор в рамках отобранного тематического содержания речи;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излагать основное содержание прочитанного/прослушанного текста</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с выражением своего отношения без вербальных опор (объём монологического высказывания</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14</w:t>
      </w:r>
      <w:r w:rsidR="00C4511E" w:rsidRPr="009E3C17">
        <w:rPr>
          <w:rFonts w:ascii="Times New Roman" w:hAnsi="Times New Roman"/>
          <w:color w:val="000000"/>
          <w:sz w:val="24"/>
          <w:szCs w:val="24"/>
        </w:rPr>
        <w:t>–</w:t>
      </w:r>
      <w:r w:rsidRPr="009E3C17">
        <w:rPr>
          <w:rFonts w:ascii="Times New Roman" w:hAnsi="Times New Roman"/>
          <w:color w:val="000000"/>
          <w:sz w:val="24"/>
          <w:szCs w:val="24"/>
        </w:rPr>
        <w:t xml:space="preserve">15 фраз);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устно излагать результаты выполненной проектной работы</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(объём</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14</w:t>
      </w:r>
      <w:r w:rsidR="00C4511E" w:rsidRPr="009E3C17">
        <w:rPr>
          <w:rFonts w:ascii="Times New Roman" w:hAnsi="Times New Roman"/>
          <w:color w:val="000000"/>
          <w:sz w:val="24"/>
          <w:szCs w:val="24"/>
        </w:rPr>
        <w:t>–</w:t>
      </w:r>
      <w:r w:rsidRPr="009E3C17">
        <w:rPr>
          <w:rFonts w:ascii="Times New Roman" w:hAnsi="Times New Roman"/>
          <w:color w:val="000000"/>
          <w:sz w:val="24"/>
          <w:szCs w:val="24"/>
        </w:rPr>
        <w:t xml:space="preserve">15 фраз);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с пониманием нужной/интересующей/запрашиваемой информации (время звучания текста/текстов для аудирования</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до 2,5 минут);</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для чтения</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600–800 слов);</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 читать про себя несплошные тексты (таблицы, диаграммы, графики)</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 xml:space="preserve">и понимать представленную в них информацию;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до 140 слов); создавать письменные высказывания на основе плана, иллюстрации, таблицы, графика, диаграммы</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 xml:space="preserve">и/или прочитанного/прослушанного текста с </w:t>
      </w:r>
      <w:r w:rsidR="003476B3" w:rsidRPr="009E3C17">
        <w:rPr>
          <w:rFonts w:ascii="Times New Roman" w:hAnsi="Times New Roman"/>
          <w:color w:val="000000"/>
          <w:sz w:val="24"/>
          <w:szCs w:val="24"/>
        </w:rPr>
        <w:t>использованием</w:t>
      </w:r>
      <w:r w:rsidRPr="009E3C17">
        <w:rPr>
          <w:rFonts w:ascii="Times New Roman" w:hAnsi="Times New Roman"/>
          <w:color w:val="000000"/>
          <w:sz w:val="24"/>
          <w:szCs w:val="24"/>
        </w:rPr>
        <w:t xml:space="preserve"> образц</w:t>
      </w:r>
      <w:r w:rsidR="003476B3" w:rsidRPr="009E3C17">
        <w:rPr>
          <w:rFonts w:ascii="Times New Roman" w:hAnsi="Times New Roman"/>
          <w:color w:val="000000"/>
          <w:sz w:val="24"/>
          <w:szCs w:val="24"/>
        </w:rPr>
        <w:t>а</w:t>
      </w:r>
      <w:r w:rsidRPr="009E3C17">
        <w:rPr>
          <w:rFonts w:ascii="Times New Roman" w:hAnsi="Times New Roman"/>
          <w:color w:val="000000"/>
          <w:sz w:val="24"/>
          <w:szCs w:val="24"/>
        </w:rPr>
        <w:t xml:space="preserve"> (объём</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высказывания</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w:t>
      </w:r>
      <w:r w:rsidR="00E00091" w:rsidRPr="009E3C17">
        <w:rPr>
          <w:rFonts w:ascii="Times New Roman" w:hAnsi="Times New Roman"/>
          <w:color w:val="000000"/>
          <w:sz w:val="24"/>
          <w:szCs w:val="24"/>
        </w:rPr>
        <w:t xml:space="preserve"> </w:t>
      </w:r>
      <w:r w:rsidRPr="009E3C17">
        <w:rPr>
          <w:rFonts w:ascii="Times New Roman" w:hAnsi="Times New Roman"/>
          <w:color w:val="000000"/>
          <w:sz w:val="24"/>
          <w:szCs w:val="24"/>
        </w:rPr>
        <w:t>(объём</w:t>
      </w:r>
      <w:r w:rsidR="00C4511E" w:rsidRPr="009E3C17">
        <w:rPr>
          <w:rFonts w:ascii="Times New Roman" w:hAnsi="Times New Roman"/>
          <w:color w:val="000000"/>
          <w:sz w:val="24"/>
          <w:szCs w:val="24"/>
        </w:rPr>
        <w:t xml:space="preserve"> –</w:t>
      </w:r>
      <w:r w:rsidR="0012038A" w:rsidRPr="009E3C17">
        <w:rPr>
          <w:rFonts w:ascii="Times New Roman" w:hAnsi="Times New Roman"/>
          <w:color w:val="000000"/>
          <w:sz w:val="24"/>
          <w:szCs w:val="24"/>
        </w:rPr>
        <w:t xml:space="preserve"> </w:t>
      </w:r>
      <w:r w:rsidR="004B513A" w:rsidRPr="009E3C17">
        <w:rPr>
          <w:rFonts w:ascii="Times New Roman" w:hAnsi="Times New Roman"/>
          <w:color w:val="000000"/>
          <w:sz w:val="24"/>
          <w:szCs w:val="24"/>
        </w:rPr>
        <w:t>до 180 слов).</w:t>
      </w:r>
    </w:p>
    <w:p w:rsidR="00F0164B" w:rsidRPr="009E3C17" w:rsidRDefault="0023207B" w:rsidP="009E3C17">
      <w:pPr>
        <w:pStyle w:val="affd"/>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98.</w:t>
      </w:r>
      <w:r w:rsidR="00F0164B" w:rsidRPr="009E3C17">
        <w:rPr>
          <w:rFonts w:ascii="Times New Roman" w:hAnsi="Times New Roman" w:cs="Times New Roman"/>
          <w:color w:val="auto"/>
          <w:sz w:val="24"/>
          <w:szCs w:val="24"/>
        </w:rPr>
        <w:t>8.8.</w:t>
      </w:r>
      <w:r w:rsidR="00F0164B" w:rsidRPr="009E3C17">
        <w:rPr>
          <w:rStyle w:val="afff1"/>
          <w:rFonts w:ascii="Times New Roman" w:hAnsi="Times New Roman" w:cs="Times New Roman"/>
          <w:b w:val="0"/>
          <w:bCs w:val="0"/>
          <w:color w:val="auto"/>
          <w:sz w:val="24"/>
          <w:szCs w:val="24"/>
        </w:rPr>
        <w:t>2.</w:t>
      </w:r>
      <w:r w:rsidR="00F0164B" w:rsidRPr="009E3C17">
        <w:rPr>
          <w:rFonts w:ascii="Times New Roman" w:hAnsi="Times New Roman" w:cs="Times New Roman"/>
          <w:color w:val="auto"/>
          <w:sz w:val="24"/>
          <w:szCs w:val="24"/>
        </w:rPr>
        <w:t xml:space="preserve"> Владеть </w:t>
      </w:r>
      <w:r w:rsidR="00F0164B" w:rsidRPr="009E3C17">
        <w:rPr>
          <w:rStyle w:val="afff1"/>
          <w:rFonts w:ascii="Times New Roman" w:hAnsi="Times New Roman" w:cs="Times New Roman"/>
          <w:b w:val="0"/>
          <w:bCs w:val="0"/>
          <w:color w:val="auto"/>
          <w:sz w:val="24"/>
          <w:szCs w:val="24"/>
        </w:rPr>
        <w:t>фонетическими</w:t>
      </w:r>
      <w:r w:rsidR="00F0164B" w:rsidRPr="009E3C17">
        <w:rPr>
          <w:rFonts w:ascii="Times New Roman" w:hAnsi="Times New Roman" w:cs="Times New Roman"/>
          <w:color w:val="auto"/>
          <w:sz w:val="24"/>
          <w:szCs w:val="24"/>
        </w:rPr>
        <w:t xml:space="preserve"> навыками:</w:t>
      </w:r>
    </w:p>
    <w:p w:rsidR="00F0164B" w:rsidRPr="009E3C17" w:rsidRDefault="00F0164B" w:rsidP="009E3C17">
      <w:pPr>
        <w:pStyle w:val="affd"/>
        <w:spacing w:line="240" w:lineRule="auto"/>
        <w:ind w:firstLine="709"/>
        <w:rPr>
          <w:rFonts w:ascii="Times New Roman" w:hAnsi="Times New Roman" w:cs="Times New Roman"/>
          <w:bCs/>
          <w:color w:val="auto"/>
          <w:sz w:val="24"/>
          <w:szCs w:val="24"/>
        </w:rPr>
      </w:pPr>
      <w:r w:rsidRPr="009E3C17">
        <w:rPr>
          <w:rFonts w:ascii="Times New Roman" w:hAnsi="Times New Roman"/>
          <w:sz w:val="24"/>
          <w:szCs w:val="24"/>
        </w:rPr>
        <w:t>различать на слух, без ошибок, ведущих к сбою коммуникации, произносить слова с правильным ударением и фразы с соблюдением</w:t>
      </w:r>
      <w:r w:rsidR="0012038A" w:rsidRPr="009E3C17">
        <w:rPr>
          <w:rFonts w:ascii="Times New Roman" w:hAnsi="Times New Roman"/>
          <w:sz w:val="24"/>
          <w:szCs w:val="24"/>
        </w:rPr>
        <w:t xml:space="preserve"> </w:t>
      </w:r>
      <w:r w:rsidRPr="009E3C17">
        <w:rPr>
          <w:rFonts w:ascii="Times New Roman" w:hAnsi="Times New Roman"/>
          <w:sz w:val="24"/>
          <w:szCs w:val="24"/>
        </w:rPr>
        <w:t xml:space="preserve">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владеть орфографическими навыками: правильно писать изученные слова;</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владеть пунктуационными навыками: использовать запятую при перечислении и обращении; точку, вопросительный и восклицательный знаки;</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не ставить точку после заголовка;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пунктуационно правильно оформлять прямую речь;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пунктуационно правильно оформлять электронное сообщ</w:t>
      </w:r>
      <w:r w:rsidR="004B513A" w:rsidRPr="009E3C17">
        <w:rPr>
          <w:rFonts w:ascii="Times New Roman" w:hAnsi="Times New Roman"/>
          <w:color w:val="000000"/>
          <w:sz w:val="24"/>
          <w:szCs w:val="24"/>
        </w:rPr>
        <w:t>ение личного характера.</w:t>
      </w:r>
      <w:r w:rsidRPr="009E3C17">
        <w:rPr>
          <w:rFonts w:ascii="Times New Roman" w:hAnsi="Times New Roman"/>
          <w:color w:val="000000"/>
          <w:sz w:val="24"/>
          <w:szCs w:val="24"/>
        </w:rPr>
        <w:t xml:space="preserve"> </w:t>
      </w:r>
    </w:p>
    <w:p w:rsidR="00F0164B" w:rsidRPr="009E3C17" w:rsidRDefault="0023207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sz w:val="24"/>
          <w:szCs w:val="24"/>
        </w:rPr>
        <w:t>98.</w:t>
      </w:r>
      <w:r w:rsidR="00F0164B" w:rsidRPr="009E3C17">
        <w:rPr>
          <w:rFonts w:ascii="Times New Roman" w:hAnsi="Times New Roman"/>
          <w:sz w:val="24"/>
          <w:szCs w:val="24"/>
        </w:rPr>
        <w:t>8.8.</w:t>
      </w:r>
      <w:r w:rsidR="00F0164B" w:rsidRPr="009E3C17">
        <w:rPr>
          <w:rStyle w:val="afff1"/>
          <w:rFonts w:ascii="Times New Roman" w:hAnsi="Times New Roman"/>
          <w:b w:val="0"/>
          <w:bCs w:val="0"/>
          <w:sz w:val="24"/>
          <w:szCs w:val="24"/>
        </w:rPr>
        <w:t>3.</w:t>
      </w:r>
      <w:r w:rsidR="00F0164B" w:rsidRPr="009E3C17">
        <w:rPr>
          <w:rStyle w:val="afff2"/>
          <w:rFonts w:ascii="Times New Roman" w:hAnsi="Times New Roman"/>
          <w:i w:val="0"/>
          <w:sz w:val="24"/>
          <w:szCs w:val="24"/>
        </w:rPr>
        <w:t>Распознавать</w:t>
      </w:r>
      <w:r w:rsidR="00F0164B" w:rsidRPr="009E3C17">
        <w:rPr>
          <w:rFonts w:ascii="Times New Roman" w:hAnsi="Times New Roman"/>
          <w:color w:val="000000"/>
          <w:sz w:val="24"/>
          <w:szCs w:val="24"/>
        </w:rPr>
        <w:t xml:space="preserve"> </w:t>
      </w:r>
      <w:r w:rsidR="006842E4" w:rsidRPr="009E3C17">
        <w:rPr>
          <w:rFonts w:ascii="Times New Roman" w:hAnsi="Times New Roman"/>
          <w:sz w:val="24"/>
          <w:szCs w:val="24"/>
        </w:rPr>
        <w:t xml:space="preserve">в устной речи и письменном тексте </w:t>
      </w:r>
      <w:r w:rsidR="00F0164B" w:rsidRPr="009E3C17">
        <w:rPr>
          <w:rFonts w:ascii="Times New Roman" w:hAnsi="Times New Roman"/>
          <w:color w:val="000000"/>
          <w:sz w:val="24"/>
          <w:szCs w:val="24"/>
        </w:rPr>
        <w:t>1500 лексических единиц (слов, словосочетаний, речевых клише, средств логической связи)</w:t>
      </w:r>
      <w:r w:rsidR="0012038A" w:rsidRPr="009E3C17">
        <w:rPr>
          <w:rFonts w:ascii="Times New Roman" w:hAnsi="Times New Roman"/>
          <w:color w:val="000000"/>
          <w:sz w:val="24"/>
          <w:szCs w:val="24"/>
        </w:rPr>
        <w:t xml:space="preserve"> </w:t>
      </w:r>
      <w:r w:rsidR="00F0164B" w:rsidRPr="009E3C17">
        <w:rPr>
          <w:rFonts w:ascii="Times New Roman" w:hAnsi="Times New Roman"/>
          <w:color w:val="000000"/>
          <w:sz w:val="24"/>
          <w:szCs w:val="24"/>
        </w:rPr>
        <w:t>и правильно употреблять в устной и письменной речи 1400 лексических единиц, обслуживающих ситуации общения в рамках тематического содержания речи,</w:t>
      </w:r>
      <w:r w:rsidR="0012038A" w:rsidRPr="009E3C17">
        <w:rPr>
          <w:rFonts w:ascii="Times New Roman" w:hAnsi="Times New Roman"/>
          <w:color w:val="000000"/>
          <w:sz w:val="24"/>
          <w:szCs w:val="24"/>
        </w:rPr>
        <w:t xml:space="preserve"> </w:t>
      </w:r>
      <w:r w:rsidR="00F0164B" w:rsidRPr="009E3C17">
        <w:rPr>
          <w:rFonts w:ascii="Times New Roman" w:hAnsi="Times New Roman"/>
          <w:color w:val="000000"/>
          <w:sz w:val="24"/>
          <w:szCs w:val="24"/>
        </w:rPr>
        <w:t>с соблюдением существующей в немецком языке нормы лексической сочетаемости;</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-ität;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имена прилагательные при помощи суффиксов -ig, -lich, -isch, -los;</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имена существительные, имена прилагательные и наречия при помощи префикса un-;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числительные при помощи суффиксов -zehn, -zig, -ßig, -te, -ste);</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с использованием словосложения (сложные существительные путём соединения </w:t>
      </w:r>
      <w:r w:rsidRPr="009E3C17">
        <w:rPr>
          <w:rFonts w:ascii="Times New Roman" w:hAnsi="Times New Roman"/>
          <w:color w:val="000000"/>
          <w:sz w:val="24"/>
          <w:szCs w:val="24"/>
        </w:rPr>
        <w:lastRenderedPageBreak/>
        <w:t xml:space="preserve">основ существительных (der Wintersport, das Klassenzimmer);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сложные существительные путём соединения основы глагола с основой существительного (der Schreibtisch);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сложные существительные путём соединения основы прилагательного</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 xml:space="preserve">и основы существительного (die Kleinstadt);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сложные прилагательные путём соединения основ прилагательных (dunkelblau);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с использованием конверсии (образование имён существительных</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от неопределённых форм глаголов (lesen</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 xml:space="preserve">das Lesen);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имён существительных от прилагательных (das Beste, der Deutsche,</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 xml:space="preserve">die Bekannte);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имён существительных от основы глагола без изменения корневой гласной (der Anfang);</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имён существительных от основы глагола с изменением корневой гласной (der Sprung);</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распознавать и употреблять в устной и письменной речи различные средства связи для обеспечения целостности и логичности у</w:t>
      </w:r>
      <w:r w:rsidR="004B513A" w:rsidRPr="009E3C17">
        <w:rPr>
          <w:rFonts w:ascii="Times New Roman" w:hAnsi="Times New Roman"/>
          <w:color w:val="000000"/>
          <w:sz w:val="24"/>
          <w:szCs w:val="24"/>
        </w:rPr>
        <w:t>стного/письменного высказывания.</w:t>
      </w:r>
    </w:p>
    <w:p w:rsidR="00F0164B" w:rsidRPr="009E3C17" w:rsidRDefault="0023207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sz w:val="24"/>
          <w:szCs w:val="24"/>
        </w:rPr>
        <w:t>98.</w:t>
      </w:r>
      <w:r w:rsidR="00F0164B" w:rsidRPr="009E3C17">
        <w:rPr>
          <w:rFonts w:ascii="Times New Roman" w:hAnsi="Times New Roman"/>
          <w:sz w:val="24"/>
          <w:szCs w:val="24"/>
        </w:rPr>
        <w:t>8.8.</w:t>
      </w:r>
      <w:r w:rsidR="00F0164B" w:rsidRPr="009E3C17">
        <w:rPr>
          <w:rStyle w:val="afff1"/>
          <w:rFonts w:ascii="Times New Roman" w:hAnsi="Times New Roman"/>
          <w:b w:val="0"/>
          <w:bCs w:val="0"/>
          <w:sz w:val="24"/>
          <w:szCs w:val="24"/>
        </w:rPr>
        <w:t>4</w:t>
      </w:r>
      <w:r w:rsidR="00E00091" w:rsidRPr="009E3C17">
        <w:rPr>
          <w:rStyle w:val="afff1"/>
          <w:rFonts w:ascii="Times New Roman" w:hAnsi="Times New Roman"/>
          <w:b w:val="0"/>
          <w:bCs w:val="0"/>
          <w:sz w:val="24"/>
          <w:szCs w:val="24"/>
        </w:rPr>
        <w:t>.</w:t>
      </w:r>
      <w:r w:rsidR="00F0164B" w:rsidRPr="009E3C17">
        <w:rPr>
          <w:rFonts w:ascii="Times New Roman" w:hAnsi="Times New Roman"/>
          <w:sz w:val="24"/>
          <w:szCs w:val="24"/>
        </w:rPr>
        <w:t xml:space="preserve"> З</w:t>
      </w:r>
      <w:r w:rsidR="00F0164B" w:rsidRPr="009E3C17">
        <w:rPr>
          <w:rStyle w:val="afff2"/>
          <w:rFonts w:ascii="Times New Roman" w:hAnsi="Times New Roman"/>
          <w:i w:val="0"/>
          <w:sz w:val="24"/>
          <w:szCs w:val="24"/>
        </w:rPr>
        <w:t>нать</w:t>
      </w:r>
      <w:r w:rsidR="00F0164B" w:rsidRPr="009E3C17">
        <w:rPr>
          <w:rFonts w:ascii="Times New Roman" w:hAnsi="Times New Roman"/>
          <w:color w:val="000000"/>
          <w:sz w:val="24"/>
          <w:szCs w:val="24"/>
        </w:rPr>
        <w:t xml:space="preserve"> и понимать особенности структуры простых и сложных предложений и различных коммуникативных типов предложений немецкого языка;</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распознавать и употреблять в устной и письменной речи:</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предложения с безличным местоимением es;</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предложения с конструкцией es gibt;</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предложения с неопределённо-личным местоимением man, в том числе</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с модальными глаголами;</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предложения с инфинитивным оборотом um … zu;</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предложения с глаголами, требующие употребления после них частицы zu</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и инфинитива;</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сложносочинённые предложения с сочинительными союзами und, aber, oder, sondern, denn, nicht nur … sondern auch, наречиями deshalb, darum, trotzdem;</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сложноподчинённые предложения: дополнительные</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с союзами dass, ob</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и других; причины</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с союзами weil, da; условия</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с союзом wenn;</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времени</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 xml:space="preserve">с союзами wenn, als, nachdem;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цели</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 xml:space="preserve">с союзом damit;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 xml:space="preserve">определительные с относительными местоимениями die, der, das;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уступки</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с союзом obwohl;</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способы выражения косвенной речи, в том числе косвенный вопрос с союзом ob без использования сослагательного наклонения;</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средства связи в тексте для обеспечения его целостности, в том числе</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с помощью наречий zuerst, dann, danach, später и других;</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все типы вопросительных предложений (общий, специальный, альтернативный вопросы в Präsens, Perfekt, Präteritum; Futur I);</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побудительные предложения в утвердительной и отрицательной форме</w:t>
      </w:r>
      <w:r w:rsidR="0012038A" w:rsidRPr="009E3C17">
        <w:rPr>
          <w:rFonts w:ascii="Times New Roman" w:hAnsi="Times New Roman"/>
          <w:color w:val="000000"/>
          <w:sz w:val="24"/>
          <w:szCs w:val="24"/>
        </w:rPr>
        <w:t xml:space="preserve"> </w:t>
      </w:r>
      <w:r w:rsidR="009B7BD2" w:rsidRPr="009E3C17">
        <w:rPr>
          <w:rFonts w:ascii="Times New Roman" w:hAnsi="Times New Roman"/>
          <w:color w:val="000000"/>
          <w:sz w:val="24"/>
          <w:szCs w:val="24"/>
        </w:rPr>
        <w:t>во 2-м лице единственного числа</w:t>
      </w:r>
      <w:r w:rsidRPr="009E3C17">
        <w:rPr>
          <w:rFonts w:ascii="Times New Roman" w:hAnsi="Times New Roman"/>
          <w:color w:val="000000"/>
          <w:sz w:val="24"/>
          <w:szCs w:val="24"/>
        </w:rPr>
        <w:t xml:space="preserve"> </w:t>
      </w:r>
      <w:r w:rsidR="009B7BD2" w:rsidRPr="009E3C17">
        <w:rPr>
          <w:rFonts w:ascii="Times New Roman" w:hAnsi="Times New Roman"/>
          <w:color w:val="000000"/>
          <w:sz w:val="24"/>
          <w:szCs w:val="24"/>
        </w:rPr>
        <w:t>и множественного числа</w:t>
      </w:r>
      <w:r w:rsidRPr="009E3C17">
        <w:rPr>
          <w:rFonts w:ascii="Times New Roman" w:hAnsi="Times New Roman"/>
          <w:color w:val="000000"/>
          <w:sz w:val="24"/>
          <w:szCs w:val="24"/>
        </w:rPr>
        <w:t xml:space="preserve"> и в вежливой форме;</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глаголы (слабые и сильные, с отделяемыми и неотделяемыми приставками)</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в видовременных формах действительного залога в изъявительном наклонении (Präsens, Perfekt, Präteritum, Futur I);</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возвратные глаголы в видовременных формах действительного залога</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в изъявительном наклонении (Präsens, Perfekt, Präteritum, Futur I);</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глаголы (слабые и сильные, с отделяемыми и неотделяемыми приставками)</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в видовременных формах страдательного залога (Präsens, Präteritum);</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видовременная глагольная форма действительного залога Plusquamperfekt (при согласовании времён);</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формы сослагательного наклонения от глаголов haben, sein, werden, können, mögen; сочетания würde + Infinitiv для выражения вежливой просьбы, желания</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 xml:space="preserve">в придаточных </w:t>
      </w:r>
      <w:r w:rsidRPr="009E3C17">
        <w:rPr>
          <w:rFonts w:ascii="Times New Roman" w:hAnsi="Times New Roman"/>
          <w:color w:val="000000"/>
          <w:sz w:val="24"/>
          <w:szCs w:val="24"/>
        </w:rPr>
        <w:lastRenderedPageBreak/>
        <w:t>предложениях условия c wenn (Konjunktiv Präteritum);</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модальные глаголы (mögen, wollen, können, müssen, dürfen, sollen) в Präsens, Präteritum;</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наиболее распространённые глаголы с управлением и местоименные наречия (worauf, wozu и тому подобные, darauf, dazu и тому подобные);</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определённый, неопределённый и нулевой артикли;</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имена существительные во множественном числе, образованные по правилу,</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и</w:t>
      </w:r>
      <w:r w:rsidR="00371D66" w:rsidRPr="009E3C17">
        <w:rPr>
          <w:rFonts w:ascii="Times New Roman" w:hAnsi="Times New Roman"/>
          <w:color w:val="000000"/>
          <w:sz w:val="24"/>
          <w:szCs w:val="24"/>
        </w:rPr>
        <w:t xml:space="preserve"> </w:t>
      </w:r>
      <w:r w:rsidRPr="009E3C17">
        <w:rPr>
          <w:rFonts w:ascii="Times New Roman" w:hAnsi="Times New Roman"/>
          <w:color w:val="000000"/>
          <w:sz w:val="24"/>
          <w:szCs w:val="24"/>
        </w:rPr>
        <w:t>исключения;</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склонение имён существительных в единственном и множественном числе;</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склонение имён прилагательных;</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наречия в сравнительной и превосходной степенях сравнения, образованные по правилу, и исключения;</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способы выражения отрицания: kein, nicht, nichts, doch;</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количественные и порядковые числительные, числительные для обозначения дат и больших чисел;</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предлоги места, направления, времени; предлоги, управляющие дательным падежом; предлоги, управляющие винительным падежом; предлоги, управляющие</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и дательным (место), и винительн</w:t>
      </w:r>
      <w:r w:rsidR="009B7BD2" w:rsidRPr="009E3C17">
        <w:rPr>
          <w:rFonts w:ascii="Times New Roman" w:hAnsi="Times New Roman"/>
          <w:color w:val="000000"/>
          <w:sz w:val="24"/>
          <w:szCs w:val="24"/>
        </w:rPr>
        <w:t>ым (направление) падежом.</w:t>
      </w:r>
    </w:p>
    <w:p w:rsidR="00F0164B" w:rsidRPr="009E3C17" w:rsidRDefault="0023207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sz w:val="24"/>
          <w:szCs w:val="24"/>
        </w:rPr>
        <w:t>98.</w:t>
      </w:r>
      <w:r w:rsidR="00F0164B" w:rsidRPr="009E3C17">
        <w:rPr>
          <w:rFonts w:ascii="Times New Roman" w:hAnsi="Times New Roman"/>
          <w:sz w:val="24"/>
          <w:szCs w:val="24"/>
        </w:rPr>
        <w:t>8.8.</w:t>
      </w:r>
      <w:r w:rsidR="00F0164B" w:rsidRPr="009E3C17">
        <w:rPr>
          <w:rStyle w:val="afff1"/>
          <w:rFonts w:ascii="Times New Roman" w:hAnsi="Times New Roman"/>
          <w:b w:val="0"/>
          <w:bCs w:val="0"/>
          <w:sz w:val="24"/>
          <w:szCs w:val="24"/>
        </w:rPr>
        <w:t>5.</w:t>
      </w:r>
      <w:r w:rsidR="00F0164B" w:rsidRPr="009E3C17">
        <w:rPr>
          <w:rFonts w:ascii="Times New Roman" w:hAnsi="Times New Roman"/>
          <w:sz w:val="24"/>
          <w:szCs w:val="24"/>
        </w:rPr>
        <w:t xml:space="preserve"> Владеть </w:t>
      </w:r>
      <w:r w:rsidR="00F0164B" w:rsidRPr="009E3C17">
        <w:rPr>
          <w:rFonts w:ascii="Times New Roman" w:hAnsi="Times New Roman"/>
          <w:color w:val="000000"/>
          <w:sz w:val="24"/>
          <w:szCs w:val="24"/>
        </w:rPr>
        <w:t>социокультурными знаниями и умениями:</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знать/понимать речевые различия в ситуациях официального</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и неофициального общения в рамках тематического содержания речи</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 xml:space="preserve">и использовать лексико-грамматические средства с учётом этих различий;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иметь базовые знания о социокультурном портрете и культурном наследии родной страны и страны/стран изучаемого языка; представлять родную страну</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 xml:space="preserve">и её культуру на иностранном языке; </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проявлять уважение к иной культуре; соблюдать нормы вежливости</w:t>
      </w:r>
      <w:r w:rsidR="0012038A" w:rsidRPr="009E3C17">
        <w:rPr>
          <w:rFonts w:ascii="Times New Roman" w:hAnsi="Times New Roman"/>
          <w:color w:val="000000"/>
          <w:sz w:val="24"/>
          <w:szCs w:val="24"/>
        </w:rPr>
        <w:t xml:space="preserve"> </w:t>
      </w:r>
      <w:r w:rsidR="009B7BD2" w:rsidRPr="009E3C17">
        <w:rPr>
          <w:rFonts w:ascii="Times New Roman" w:hAnsi="Times New Roman"/>
          <w:color w:val="000000"/>
          <w:sz w:val="24"/>
          <w:szCs w:val="24"/>
        </w:rPr>
        <w:t>в межкультурном общении.</w:t>
      </w:r>
      <w:r w:rsidRPr="009E3C17">
        <w:rPr>
          <w:rFonts w:ascii="Times New Roman" w:hAnsi="Times New Roman"/>
          <w:color w:val="000000"/>
          <w:sz w:val="24"/>
          <w:szCs w:val="24"/>
        </w:rPr>
        <w:t xml:space="preserve"> </w:t>
      </w:r>
    </w:p>
    <w:p w:rsidR="00F0164B" w:rsidRPr="009E3C17" w:rsidRDefault="0023207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sz w:val="24"/>
          <w:szCs w:val="24"/>
        </w:rPr>
        <w:t>98.</w:t>
      </w:r>
      <w:r w:rsidR="00F0164B" w:rsidRPr="009E3C17">
        <w:rPr>
          <w:rFonts w:ascii="Times New Roman" w:hAnsi="Times New Roman"/>
          <w:sz w:val="24"/>
          <w:szCs w:val="24"/>
        </w:rPr>
        <w:t>8.8.</w:t>
      </w:r>
      <w:r w:rsidR="00F0164B" w:rsidRPr="009E3C17">
        <w:rPr>
          <w:rStyle w:val="afff1"/>
          <w:rFonts w:ascii="Times New Roman" w:hAnsi="Times New Roman"/>
          <w:b w:val="0"/>
          <w:bCs w:val="0"/>
          <w:sz w:val="24"/>
          <w:szCs w:val="24"/>
        </w:rPr>
        <w:t>6.</w:t>
      </w:r>
      <w:r w:rsidR="00F0164B" w:rsidRPr="009E3C17">
        <w:rPr>
          <w:rFonts w:ascii="Times New Roman" w:hAnsi="Times New Roman"/>
          <w:sz w:val="24"/>
          <w:szCs w:val="24"/>
        </w:rPr>
        <w:t xml:space="preserve"> Владеть </w:t>
      </w:r>
      <w:r w:rsidR="00F0164B" w:rsidRPr="009E3C17">
        <w:rPr>
          <w:rFonts w:ascii="Times New Roman" w:hAnsi="Times New Roman"/>
          <w:color w:val="000000"/>
          <w:sz w:val="24"/>
          <w:szCs w:val="24"/>
        </w:rPr>
        <w:t>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w:t>
      </w:r>
      <w:r w:rsidR="00C4511E" w:rsidRPr="009E3C17">
        <w:rPr>
          <w:rFonts w:ascii="Times New Roman" w:hAnsi="Times New Roman"/>
          <w:color w:val="000000"/>
          <w:sz w:val="24"/>
          <w:szCs w:val="24"/>
        </w:rPr>
        <w:t xml:space="preserve"> – </w:t>
      </w:r>
      <w:r w:rsidR="00F0164B" w:rsidRPr="009E3C17">
        <w:rPr>
          <w:rFonts w:ascii="Times New Roman" w:hAnsi="Times New Roman"/>
          <w:color w:val="000000"/>
          <w:sz w:val="24"/>
          <w:szCs w:val="24"/>
        </w:rPr>
        <w:t>переспрос;</w:t>
      </w:r>
    </w:p>
    <w:p w:rsidR="00F0164B" w:rsidRPr="009E3C17" w:rsidRDefault="00F0164B"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при говорении и письме</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описание/перифраз/толкование; при чтении</w:t>
      </w:r>
      <w:r w:rsidR="0012038A" w:rsidRPr="009E3C17">
        <w:rPr>
          <w:rFonts w:ascii="Times New Roman" w:hAnsi="Times New Roman"/>
          <w:color w:val="000000"/>
          <w:sz w:val="24"/>
          <w:szCs w:val="24"/>
        </w:rPr>
        <w:t xml:space="preserve"> </w:t>
      </w:r>
      <w:r w:rsidRPr="009E3C17">
        <w:rPr>
          <w:rFonts w:ascii="Times New Roman" w:hAnsi="Times New Roman"/>
          <w:color w:val="000000"/>
          <w:sz w:val="24"/>
          <w:szCs w:val="24"/>
        </w:rPr>
        <w:t>и аудировании</w:t>
      </w:r>
      <w:r w:rsidR="00C4511E" w:rsidRPr="009E3C17">
        <w:rPr>
          <w:rFonts w:ascii="Times New Roman" w:hAnsi="Times New Roman"/>
          <w:color w:val="000000"/>
          <w:sz w:val="24"/>
          <w:szCs w:val="24"/>
        </w:rPr>
        <w:t xml:space="preserve"> – </w:t>
      </w:r>
      <w:r w:rsidRPr="009E3C17">
        <w:rPr>
          <w:rFonts w:ascii="Times New Roman" w:hAnsi="Times New Roman"/>
          <w:color w:val="000000"/>
          <w:sz w:val="24"/>
          <w:szCs w:val="24"/>
        </w:rPr>
        <w:t>язы</w:t>
      </w:r>
      <w:r w:rsidR="009B7BD2" w:rsidRPr="009E3C17">
        <w:rPr>
          <w:rFonts w:ascii="Times New Roman" w:hAnsi="Times New Roman"/>
          <w:color w:val="000000"/>
          <w:sz w:val="24"/>
          <w:szCs w:val="24"/>
        </w:rPr>
        <w:t>ковую и контекстуальную догадку.</w:t>
      </w:r>
      <w:r w:rsidRPr="009E3C17">
        <w:rPr>
          <w:rFonts w:ascii="Times New Roman" w:hAnsi="Times New Roman"/>
          <w:color w:val="000000"/>
          <w:sz w:val="24"/>
          <w:szCs w:val="24"/>
        </w:rPr>
        <w:t xml:space="preserve"> </w:t>
      </w:r>
    </w:p>
    <w:p w:rsidR="00F0164B" w:rsidRPr="009E3C17" w:rsidRDefault="0023207B" w:rsidP="009E3C17">
      <w:pPr>
        <w:spacing w:after="0" w:line="240" w:lineRule="auto"/>
        <w:ind w:firstLine="709"/>
        <w:contextualSpacing/>
        <w:jc w:val="both"/>
        <w:rPr>
          <w:rFonts w:ascii="Times New Roman" w:eastAsia="OfficinaSansBoldITC" w:hAnsi="Times New Roman"/>
          <w:color w:val="000000"/>
          <w:sz w:val="24"/>
          <w:szCs w:val="24"/>
        </w:rPr>
      </w:pPr>
      <w:r w:rsidRPr="009E3C17">
        <w:rPr>
          <w:rFonts w:ascii="Times New Roman" w:hAnsi="Times New Roman"/>
          <w:sz w:val="24"/>
          <w:szCs w:val="24"/>
        </w:rPr>
        <w:t>98.</w:t>
      </w:r>
      <w:r w:rsidR="00F0164B" w:rsidRPr="009E3C17">
        <w:rPr>
          <w:rFonts w:ascii="Times New Roman" w:hAnsi="Times New Roman"/>
          <w:sz w:val="24"/>
          <w:szCs w:val="24"/>
        </w:rPr>
        <w:t>8.8.</w:t>
      </w:r>
      <w:r w:rsidR="00F0164B" w:rsidRPr="009E3C17">
        <w:rPr>
          <w:rStyle w:val="afff1"/>
          <w:rFonts w:ascii="Times New Roman" w:hAnsi="Times New Roman"/>
          <w:b w:val="0"/>
          <w:bCs w:val="0"/>
          <w:sz w:val="24"/>
          <w:szCs w:val="24"/>
        </w:rPr>
        <w:t>7</w:t>
      </w:r>
      <w:r w:rsidR="00E00091" w:rsidRPr="009E3C17">
        <w:rPr>
          <w:rStyle w:val="afff1"/>
          <w:rFonts w:ascii="Times New Roman" w:hAnsi="Times New Roman"/>
          <w:b w:val="0"/>
          <w:bCs w:val="0"/>
          <w:sz w:val="24"/>
          <w:szCs w:val="24"/>
        </w:rPr>
        <w:t>. </w:t>
      </w:r>
      <w:r w:rsidR="00F0164B" w:rsidRPr="009E3C17">
        <w:rPr>
          <w:rStyle w:val="afff2"/>
          <w:rFonts w:ascii="Times New Roman" w:hAnsi="Times New Roman"/>
          <w:i w:val="0"/>
          <w:sz w:val="24"/>
          <w:szCs w:val="24"/>
        </w:rPr>
        <w:t>Владеть</w:t>
      </w:r>
      <w:r w:rsidR="00F0164B" w:rsidRPr="009E3C17">
        <w:rPr>
          <w:rFonts w:ascii="Times New Roman" w:hAnsi="Times New Roman"/>
          <w:sz w:val="24"/>
          <w:szCs w:val="24"/>
        </w:rPr>
        <w:t xml:space="preserve"> </w:t>
      </w:r>
      <w:r w:rsidR="00F0164B" w:rsidRPr="009E3C17">
        <w:rPr>
          <w:rFonts w:ascii="Times New Roman" w:hAnsi="Times New Roman"/>
          <w:color w:val="000000"/>
          <w:sz w:val="24"/>
          <w:szCs w:val="24"/>
        </w:rPr>
        <w:t>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w:t>
      </w:r>
      <w:r w:rsidR="0012038A" w:rsidRPr="009E3C17">
        <w:rPr>
          <w:rFonts w:ascii="Times New Roman" w:hAnsi="Times New Roman"/>
          <w:color w:val="000000"/>
          <w:sz w:val="24"/>
          <w:szCs w:val="24"/>
        </w:rPr>
        <w:t xml:space="preserve"> </w:t>
      </w:r>
      <w:r w:rsidR="00F0164B" w:rsidRPr="009E3C17">
        <w:rPr>
          <w:rFonts w:ascii="Times New Roman" w:hAnsi="Times New Roman"/>
          <w:color w:val="000000"/>
          <w:sz w:val="24"/>
          <w:szCs w:val="24"/>
        </w:rPr>
        <w:t>информационно-справочные системы в электронной форме; участвовать</w:t>
      </w:r>
      <w:r w:rsidR="0012038A" w:rsidRPr="009E3C17">
        <w:rPr>
          <w:rFonts w:ascii="Times New Roman" w:hAnsi="Times New Roman"/>
          <w:color w:val="000000"/>
          <w:sz w:val="24"/>
          <w:szCs w:val="24"/>
        </w:rPr>
        <w:t xml:space="preserve"> </w:t>
      </w:r>
      <w:r w:rsidR="00F0164B" w:rsidRPr="009E3C17">
        <w:rPr>
          <w:rFonts w:ascii="Times New Roman" w:hAnsi="Times New Roman"/>
          <w:color w:val="000000"/>
          <w:sz w:val="24"/>
          <w:szCs w:val="24"/>
        </w:rPr>
        <w:t>в</w:t>
      </w:r>
      <w:r w:rsidR="00371D66" w:rsidRPr="009E3C17">
        <w:rPr>
          <w:rFonts w:ascii="Times New Roman" w:hAnsi="Times New Roman"/>
          <w:color w:val="000000"/>
          <w:sz w:val="24"/>
          <w:szCs w:val="24"/>
        </w:rPr>
        <w:t xml:space="preserve"> </w:t>
      </w:r>
      <w:r w:rsidR="00F0164B" w:rsidRPr="009E3C17">
        <w:rPr>
          <w:rFonts w:ascii="Times New Roman" w:hAnsi="Times New Roman"/>
          <w:color w:val="000000"/>
          <w:sz w:val="24"/>
          <w:szCs w:val="24"/>
        </w:rPr>
        <w:t>учебно-исследовательской, прое</w:t>
      </w:r>
      <w:r w:rsidR="004C737D" w:rsidRPr="009E3C17">
        <w:rPr>
          <w:rFonts w:ascii="Times New Roman" w:hAnsi="Times New Roman"/>
          <w:color w:val="000000"/>
          <w:sz w:val="24"/>
          <w:szCs w:val="24"/>
        </w:rPr>
        <w:t>ктной деятельности предметного</w:t>
      </w:r>
      <w:r w:rsidR="0012038A" w:rsidRPr="009E3C17">
        <w:rPr>
          <w:rFonts w:ascii="Times New Roman" w:hAnsi="Times New Roman"/>
          <w:color w:val="000000"/>
          <w:sz w:val="24"/>
          <w:szCs w:val="24"/>
        </w:rPr>
        <w:t xml:space="preserve"> </w:t>
      </w:r>
      <w:r w:rsidR="00F0164B" w:rsidRPr="009E3C17">
        <w:rPr>
          <w:rFonts w:ascii="Times New Roman" w:hAnsi="Times New Roman"/>
          <w:color w:val="000000"/>
          <w:sz w:val="24"/>
          <w:szCs w:val="24"/>
        </w:rPr>
        <w:t>и межпредметного характера с использованием материалов на немецком языке</w:t>
      </w:r>
      <w:r w:rsidR="0012038A" w:rsidRPr="009E3C17">
        <w:rPr>
          <w:rFonts w:ascii="Times New Roman" w:hAnsi="Times New Roman"/>
          <w:color w:val="000000"/>
          <w:sz w:val="24"/>
          <w:szCs w:val="24"/>
        </w:rPr>
        <w:t xml:space="preserve"> </w:t>
      </w:r>
      <w:r w:rsidR="00F0164B" w:rsidRPr="009E3C17">
        <w:rPr>
          <w:rFonts w:ascii="Times New Roman" w:hAnsi="Times New Roman"/>
          <w:color w:val="000000"/>
          <w:sz w:val="24"/>
          <w:szCs w:val="24"/>
        </w:rPr>
        <w:t>и применением информационно-коммуникационных технологий; соблюдать правила информационной безопасности в ситуациях повседневной жизни</w:t>
      </w:r>
      <w:r w:rsidR="0012038A" w:rsidRPr="009E3C17">
        <w:rPr>
          <w:rFonts w:ascii="Times New Roman" w:hAnsi="Times New Roman"/>
          <w:color w:val="000000"/>
          <w:sz w:val="24"/>
          <w:szCs w:val="24"/>
        </w:rPr>
        <w:t xml:space="preserve"> </w:t>
      </w:r>
      <w:r w:rsidR="00F0164B" w:rsidRPr="009E3C17">
        <w:rPr>
          <w:rFonts w:ascii="Times New Roman" w:hAnsi="Times New Roman"/>
          <w:color w:val="000000"/>
          <w:sz w:val="24"/>
          <w:szCs w:val="24"/>
        </w:rPr>
        <w:t>и при работе в Интернете.</w:t>
      </w:r>
    </w:p>
    <w:p w:rsidR="00F0164B" w:rsidRPr="009E3C17" w:rsidRDefault="00C11B34"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99.</w:t>
      </w:r>
      <w:r w:rsidR="00F0164B" w:rsidRPr="009E3C17">
        <w:rPr>
          <w:rFonts w:ascii="Times New Roman" w:hAnsi="Times New Roman"/>
          <w:color w:val="000000"/>
          <w:sz w:val="24"/>
          <w:szCs w:val="24"/>
        </w:rPr>
        <w:t> Федеральная рабочая программа по учебному предмету «Иностранный (немецкий) язык (углублённый уровень)».</w:t>
      </w:r>
    </w:p>
    <w:p w:rsidR="00F0164B" w:rsidRPr="009E3C17" w:rsidRDefault="00C11B34"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99.</w:t>
      </w:r>
      <w:r w:rsidR="00F0164B" w:rsidRPr="009E3C17">
        <w:rPr>
          <w:rFonts w:ascii="Times New Roman" w:hAnsi="Times New Roman"/>
          <w:color w:val="000000"/>
          <w:sz w:val="24"/>
          <w:szCs w:val="24"/>
        </w:rPr>
        <w:t xml:space="preserve">1. Федеральная рабочая программа по учебному предмету «Иностранный (немецкий) язык (углублённый уровень)» (предметная область «Иностранные языки») </w:t>
      </w:r>
      <w:r w:rsidR="00F0164B" w:rsidRPr="009E3C17">
        <w:rPr>
          <w:rFonts w:ascii="Times New Roman" w:hAnsi="Times New Roman"/>
          <w:color w:val="000000"/>
          <w:sz w:val="24"/>
          <w:szCs w:val="24"/>
        </w:rPr>
        <w:lastRenderedPageBreak/>
        <w:t>(далее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F0164B" w:rsidRPr="009E3C17" w:rsidRDefault="00C11B34" w:rsidP="009E3C17">
      <w:pPr>
        <w:spacing w:after="0" w:line="240" w:lineRule="auto"/>
        <w:ind w:firstLine="709"/>
        <w:jc w:val="both"/>
        <w:rPr>
          <w:rFonts w:ascii="Times New Roman" w:eastAsia="SchoolBookSanPin" w:hAnsi="Times New Roman"/>
          <w:color w:val="000000"/>
          <w:sz w:val="24"/>
          <w:szCs w:val="24"/>
        </w:rPr>
      </w:pPr>
      <w:r w:rsidRPr="009E3C17">
        <w:rPr>
          <w:rFonts w:ascii="Times New Roman" w:eastAsia="SchoolBookSanPin" w:hAnsi="Times New Roman"/>
          <w:color w:val="000000"/>
          <w:sz w:val="24"/>
          <w:szCs w:val="24"/>
        </w:rPr>
        <w:t>99.</w:t>
      </w:r>
      <w:r w:rsidR="00F0164B" w:rsidRPr="009E3C17">
        <w:rPr>
          <w:rFonts w:ascii="Times New Roman" w:eastAsia="SchoolBookSanPin" w:hAnsi="Times New Roman"/>
          <w:color w:val="000000"/>
          <w:sz w:val="24"/>
          <w:szCs w:val="24"/>
        </w:rPr>
        <w:t>2. 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39498E" w:rsidRPr="009E3C17" w:rsidRDefault="00C11B34"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eastAsia="SchoolBookSanPin" w:hAnsi="Times New Roman"/>
          <w:color w:val="000000"/>
          <w:sz w:val="24"/>
          <w:szCs w:val="24"/>
        </w:rPr>
        <w:t>99.</w:t>
      </w:r>
      <w:r w:rsidR="00F0164B" w:rsidRPr="009E3C17">
        <w:rPr>
          <w:rFonts w:ascii="Times New Roman" w:eastAsia="SchoolBookSanPin" w:hAnsi="Times New Roman"/>
          <w:color w:val="000000"/>
          <w:sz w:val="24"/>
          <w:szCs w:val="24"/>
        </w:rPr>
        <w:t>3. </w:t>
      </w:r>
      <w:r w:rsidR="0039498E" w:rsidRPr="009E3C17">
        <w:rPr>
          <w:rFonts w:ascii="Times New Roman" w:hAnsi="Times New Roman"/>
          <w:sz w:val="24"/>
          <w:szCs w:val="24"/>
        </w:rPr>
        <w:t xml:space="preserve">В программе по немецкому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rsidR="00F0164B" w:rsidRPr="009E3C17" w:rsidRDefault="00C11B34" w:rsidP="009E3C17">
      <w:pPr>
        <w:spacing w:after="0" w:line="240" w:lineRule="auto"/>
        <w:ind w:firstLine="709"/>
        <w:jc w:val="both"/>
        <w:rPr>
          <w:rFonts w:ascii="Times New Roman" w:eastAsia="SchoolBookSanPin" w:hAnsi="Times New Roman"/>
          <w:color w:val="000000"/>
          <w:sz w:val="24"/>
          <w:szCs w:val="24"/>
        </w:rPr>
      </w:pPr>
      <w:r w:rsidRPr="009E3C17">
        <w:rPr>
          <w:rFonts w:ascii="Times New Roman" w:eastAsia="SchoolBookSanPin" w:hAnsi="Times New Roman"/>
          <w:color w:val="000000"/>
          <w:sz w:val="24"/>
          <w:szCs w:val="24"/>
        </w:rPr>
        <w:t>99.</w:t>
      </w:r>
      <w:r w:rsidR="00F0164B" w:rsidRPr="009E3C17">
        <w:rPr>
          <w:rFonts w:ascii="Times New Roman" w:eastAsia="SchoolBookSanPin" w:hAnsi="Times New Roman"/>
          <w:color w:val="000000"/>
          <w:sz w:val="24"/>
          <w:szCs w:val="24"/>
        </w:rPr>
        <w:t>4. Планируемые результаты освоения программы по немецкому языку включают личностные, метапредметные результаты за весь период обучения</w:t>
      </w:r>
      <w:r w:rsidR="0012038A" w:rsidRPr="009E3C17">
        <w:rPr>
          <w:rFonts w:ascii="Times New Roman" w:eastAsia="SchoolBookSanPin" w:hAnsi="Times New Roman"/>
          <w:color w:val="000000"/>
          <w:sz w:val="24"/>
          <w:szCs w:val="24"/>
        </w:rPr>
        <w:t xml:space="preserve"> </w:t>
      </w:r>
      <w:r w:rsidR="00F0164B" w:rsidRPr="009E3C17">
        <w:rPr>
          <w:rFonts w:ascii="Times New Roman" w:eastAsia="SchoolBookSanPin" w:hAnsi="Times New Roman"/>
          <w:color w:val="000000"/>
          <w:sz w:val="24"/>
          <w:szCs w:val="24"/>
        </w:rPr>
        <w:t>на уровне среднего общего образования, а также предметные достижения обучающегося за каждый год обучения.</w:t>
      </w:r>
    </w:p>
    <w:p w:rsidR="00F0164B" w:rsidRPr="009E3C17" w:rsidRDefault="00C11B34" w:rsidP="009E3C17">
      <w:pPr>
        <w:spacing w:after="0" w:line="240" w:lineRule="auto"/>
        <w:ind w:firstLine="709"/>
        <w:jc w:val="both"/>
        <w:rPr>
          <w:rFonts w:ascii="Times New Roman" w:eastAsia="OfficinaSansBoldITC" w:hAnsi="Times New Roman"/>
          <w:color w:val="000000"/>
          <w:sz w:val="24"/>
          <w:szCs w:val="24"/>
        </w:rPr>
      </w:pPr>
      <w:r w:rsidRPr="009E3C17">
        <w:rPr>
          <w:rFonts w:ascii="Times New Roman" w:eastAsia="OfficinaSansBoldITC" w:hAnsi="Times New Roman"/>
          <w:color w:val="000000"/>
          <w:sz w:val="24"/>
          <w:szCs w:val="24"/>
        </w:rPr>
        <w:t>99.</w:t>
      </w:r>
      <w:r w:rsidR="00F0164B" w:rsidRPr="009E3C17">
        <w:rPr>
          <w:rFonts w:ascii="Times New Roman" w:eastAsia="OfficinaSansBoldITC" w:hAnsi="Times New Roman"/>
          <w:color w:val="000000"/>
          <w:sz w:val="24"/>
          <w:szCs w:val="24"/>
        </w:rPr>
        <w:t>5. Пояснительная записка.</w:t>
      </w:r>
    </w:p>
    <w:p w:rsidR="00F0164B" w:rsidRPr="009E3C17" w:rsidRDefault="00C11B34" w:rsidP="009E3C17">
      <w:pPr>
        <w:spacing w:after="0" w:line="240" w:lineRule="auto"/>
        <w:ind w:firstLine="709"/>
        <w:jc w:val="both"/>
        <w:rPr>
          <w:rFonts w:ascii="Times New Roman" w:hAnsi="Times New Roman"/>
          <w:sz w:val="24"/>
          <w:szCs w:val="24"/>
        </w:rPr>
      </w:pPr>
      <w:r w:rsidRPr="009E3C17">
        <w:rPr>
          <w:rFonts w:ascii="Times New Roman" w:eastAsia="OfficinaSansBoldITC" w:hAnsi="Times New Roman"/>
          <w:color w:val="000000"/>
          <w:sz w:val="24"/>
          <w:szCs w:val="24"/>
        </w:rPr>
        <w:t>99.</w:t>
      </w:r>
      <w:r w:rsidR="00F0164B" w:rsidRPr="009E3C17">
        <w:rPr>
          <w:rFonts w:ascii="Times New Roman" w:eastAsia="OfficinaSansBoldITC" w:hAnsi="Times New Roman"/>
          <w:color w:val="000000"/>
          <w:sz w:val="24"/>
          <w:szCs w:val="24"/>
        </w:rPr>
        <w:t>5.1. </w:t>
      </w:r>
      <w:r w:rsidR="00F0164B" w:rsidRPr="009E3C17">
        <w:rPr>
          <w:rFonts w:ascii="Times New Roman" w:eastAsia="SchoolBookSanPin" w:hAnsi="Times New Roman"/>
          <w:color w:val="000000"/>
          <w:sz w:val="24"/>
          <w:szCs w:val="24"/>
        </w:rPr>
        <w:t xml:space="preserve">Программа по немецкому языку на уровне среднего общего образования разработана </w:t>
      </w:r>
      <w:r w:rsidR="00F0164B" w:rsidRPr="009E3C17">
        <w:rPr>
          <w:rFonts w:ascii="Times New Roman" w:hAnsi="Times New Roman"/>
          <w:color w:val="000000"/>
          <w:sz w:val="24"/>
          <w:szCs w:val="24"/>
        </w:rPr>
        <w:t xml:space="preserve">на основе </w:t>
      </w:r>
      <w:r w:rsidR="00BF2C94" w:rsidRPr="009E3C17">
        <w:rPr>
          <w:rFonts w:ascii="Times New Roman" w:eastAsia="SchoolBookSanPin" w:hAnsi="Times New Roman"/>
          <w:sz w:val="24"/>
          <w:szCs w:val="24"/>
        </w:rPr>
        <w:t>требований к результатам освоения основной образовательной программы среднего общего образования</w:t>
      </w:r>
      <w:r w:rsidR="00BF2C94" w:rsidRPr="009E3C17">
        <w:rPr>
          <w:rFonts w:ascii="Times New Roman" w:hAnsi="Times New Roman"/>
          <w:sz w:val="24"/>
          <w:szCs w:val="24"/>
        </w:rPr>
        <w:t>, представленных</w:t>
      </w:r>
      <w:r w:rsidR="0012038A" w:rsidRPr="009E3C17">
        <w:rPr>
          <w:rFonts w:ascii="Times New Roman" w:hAnsi="Times New Roman"/>
          <w:sz w:val="24"/>
          <w:szCs w:val="24"/>
        </w:rPr>
        <w:t xml:space="preserve"> </w:t>
      </w:r>
      <w:r w:rsidR="00BF2C94" w:rsidRPr="009E3C17">
        <w:rPr>
          <w:rFonts w:ascii="Times New Roman" w:hAnsi="Times New Roman"/>
          <w:sz w:val="24"/>
          <w:szCs w:val="24"/>
        </w:rPr>
        <w:t xml:space="preserve">в </w:t>
      </w:r>
      <w:r w:rsidR="00BF2C94" w:rsidRPr="009E3C17">
        <w:rPr>
          <w:rFonts w:ascii="Times New Roman" w:eastAsia="SchoolBookSanPin" w:hAnsi="Times New Roman"/>
          <w:sz w:val="24"/>
          <w:szCs w:val="24"/>
        </w:rPr>
        <w:t>ФГОС СОО</w:t>
      </w:r>
      <w:r w:rsidR="00F0164B" w:rsidRPr="009E3C17">
        <w:rPr>
          <w:rFonts w:ascii="Times New Roman" w:hAnsi="Times New Roman"/>
          <w:sz w:val="24"/>
          <w:szCs w:val="24"/>
        </w:rPr>
        <w:t>.</w:t>
      </w:r>
    </w:p>
    <w:p w:rsidR="00F0164B" w:rsidRPr="009E3C17" w:rsidRDefault="00C11B34" w:rsidP="009E3C17">
      <w:pPr>
        <w:pStyle w:val="body"/>
        <w:spacing w:line="240" w:lineRule="auto"/>
        <w:ind w:firstLine="709"/>
        <w:rPr>
          <w:rFonts w:ascii="Times New Roman" w:hAnsi="Times New Roman" w:cs="Times New Roman"/>
          <w:sz w:val="24"/>
          <w:szCs w:val="24"/>
        </w:rPr>
      </w:pPr>
      <w:r w:rsidRPr="009E3C17">
        <w:rPr>
          <w:rFonts w:ascii="Times New Roman" w:hAnsi="Times New Roman"/>
          <w:sz w:val="24"/>
          <w:szCs w:val="24"/>
        </w:rPr>
        <w:t>99.</w:t>
      </w:r>
      <w:r w:rsidR="00F0164B" w:rsidRPr="009E3C17">
        <w:rPr>
          <w:rFonts w:ascii="Times New Roman" w:hAnsi="Times New Roman"/>
          <w:sz w:val="24"/>
          <w:szCs w:val="24"/>
        </w:rPr>
        <w:t>5.2. </w:t>
      </w:r>
      <w:r w:rsidR="00F0164B" w:rsidRPr="009E3C17">
        <w:rPr>
          <w:rFonts w:ascii="Times New Roman" w:hAnsi="Times New Roman" w:cs="Times New Roman"/>
          <w:sz w:val="24"/>
          <w:szCs w:val="24"/>
        </w:rPr>
        <w:t xml:space="preserve">Иностранный язык в </w:t>
      </w:r>
      <w:r w:rsidR="00A1534C" w:rsidRPr="009E3C17">
        <w:rPr>
          <w:rFonts w:ascii="Times New Roman" w:hAnsi="Times New Roman" w:cs="Times New Roman"/>
          <w:sz w:val="24"/>
          <w:szCs w:val="24"/>
        </w:rPr>
        <w:t>общеобразов</w:t>
      </w:r>
      <w:r w:rsidR="00F0164B" w:rsidRPr="009E3C17">
        <w:rPr>
          <w:rFonts w:ascii="Times New Roman" w:hAnsi="Times New Roman" w:cs="Times New Roman"/>
          <w:sz w:val="24"/>
          <w:szCs w:val="24"/>
        </w:rPr>
        <w:t xml:space="preserve">ательной </w:t>
      </w:r>
      <w:r w:rsidR="00E020EE" w:rsidRPr="009E3C17">
        <w:rPr>
          <w:rFonts w:ascii="Times New Roman" w:hAnsi="Times New Roman" w:cs="Times New Roman"/>
          <w:sz w:val="24"/>
          <w:szCs w:val="24"/>
        </w:rPr>
        <w:t>организации</w:t>
      </w:r>
      <w:r w:rsidR="00F0164B" w:rsidRPr="009E3C17">
        <w:rPr>
          <w:rFonts w:ascii="Times New Roman" w:hAnsi="Times New Roman" w:cs="Times New Roman"/>
          <w:sz w:val="24"/>
          <w:szCs w:val="24"/>
        </w:rPr>
        <w:t xml:space="preserve"> изучается на двух уровнях: базовом и углублённом. Названные уровни имеют общее содержательное ядро, что позволяет реализовывать углублённое изучение иностранного языка в рамках учебных заведений, отдельных классов</w:t>
      </w:r>
      <w:r w:rsidR="0012038A" w:rsidRPr="009E3C17">
        <w:rPr>
          <w:rFonts w:ascii="Times New Roman" w:hAnsi="Times New Roman" w:cs="Times New Roman"/>
          <w:sz w:val="24"/>
          <w:szCs w:val="24"/>
        </w:rPr>
        <w:t xml:space="preserve"> </w:t>
      </w:r>
      <w:r w:rsidR="00F0164B" w:rsidRPr="009E3C17">
        <w:rPr>
          <w:rFonts w:ascii="Times New Roman" w:hAnsi="Times New Roman" w:cs="Times New Roman"/>
          <w:sz w:val="24"/>
          <w:szCs w:val="24"/>
        </w:rPr>
        <w:t xml:space="preserve">и индивидуальных образовательных траекторий, реализуя принципы дифференциации и индивидуализации обучения в большей степени, чем на базовом уровне. </w:t>
      </w:r>
    </w:p>
    <w:p w:rsidR="00F0164B" w:rsidRPr="009E3C17" w:rsidRDefault="00C11B34" w:rsidP="009E3C17">
      <w:pPr>
        <w:pStyle w:val="body"/>
        <w:spacing w:line="240" w:lineRule="auto"/>
        <w:ind w:firstLine="709"/>
        <w:rPr>
          <w:rFonts w:ascii="Times New Roman" w:hAnsi="Times New Roman" w:cs="Times New Roman"/>
          <w:sz w:val="24"/>
          <w:szCs w:val="24"/>
        </w:rPr>
      </w:pPr>
      <w:r w:rsidRPr="009E3C17">
        <w:rPr>
          <w:rFonts w:ascii="Times New Roman" w:hAnsi="Times New Roman"/>
          <w:sz w:val="24"/>
          <w:szCs w:val="24"/>
        </w:rPr>
        <w:t>99.</w:t>
      </w:r>
      <w:r w:rsidR="00F0164B" w:rsidRPr="009E3C17">
        <w:rPr>
          <w:rFonts w:ascii="Times New Roman" w:hAnsi="Times New Roman"/>
          <w:sz w:val="24"/>
          <w:szCs w:val="24"/>
        </w:rPr>
        <w:t>5.3. </w:t>
      </w:r>
      <w:r w:rsidR="00F0164B" w:rsidRPr="009E3C17">
        <w:rPr>
          <w:rFonts w:ascii="Times New Roman" w:hAnsi="Times New Roman" w:cs="Times New Roman"/>
          <w:sz w:val="24"/>
          <w:szCs w:val="24"/>
        </w:rPr>
        <w:t>Углублённый уровень усвоения учебного предмета «Иностранный (немецкий) язык (углублённый уровень)» ориентирован как на формирование целостных представлений обучающихся о мире, об общечеловеческих ценностях,</w:t>
      </w:r>
      <w:r w:rsidR="0012038A" w:rsidRPr="009E3C17">
        <w:rPr>
          <w:rFonts w:ascii="Times New Roman" w:hAnsi="Times New Roman" w:cs="Times New Roman"/>
          <w:sz w:val="24"/>
          <w:szCs w:val="24"/>
        </w:rPr>
        <w:t xml:space="preserve"> </w:t>
      </w:r>
      <w:r w:rsidR="00F0164B" w:rsidRPr="009E3C17">
        <w:rPr>
          <w:rFonts w:ascii="Times New Roman" w:hAnsi="Times New Roman" w:cs="Times New Roman"/>
          <w:sz w:val="24"/>
          <w:szCs w:val="24"/>
        </w:rPr>
        <w:t>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w:t>
      </w:r>
      <w:r w:rsidR="0012038A" w:rsidRPr="009E3C17">
        <w:rPr>
          <w:rFonts w:ascii="Times New Roman" w:hAnsi="Times New Roman" w:cs="Times New Roman"/>
          <w:sz w:val="24"/>
          <w:szCs w:val="24"/>
        </w:rPr>
        <w:t xml:space="preserve"> </w:t>
      </w:r>
      <w:r w:rsidR="00F0164B" w:rsidRPr="009E3C17">
        <w:rPr>
          <w:rFonts w:ascii="Times New Roman" w:hAnsi="Times New Roman" w:cs="Times New Roman"/>
          <w:sz w:val="24"/>
          <w:szCs w:val="24"/>
        </w:rPr>
        <w:t>в ситуациях неофициального 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объемом языковых средств (лексики</w:t>
      </w:r>
      <w:r w:rsidR="0012038A" w:rsidRPr="009E3C17">
        <w:rPr>
          <w:rFonts w:ascii="Times New Roman" w:hAnsi="Times New Roman" w:cs="Times New Roman"/>
          <w:sz w:val="24"/>
          <w:szCs w:val="24"/>
        </w:rPr>
        <w:t xml:space="preserve"> </w:t>
      </w:r>
      <w:r w:rsidR="00F0164B" w:rsidRPr="009E3C17">
        <w:rPr>
          <w:rFonts w:ascii="Times New Roman" w:hAnsi="Times New Roman" w:cs="Times New Roman"/>
          <w:sz w:val="24"/>
          <w:szCs w:val="24"/>
        </w:rPr>
        <w:t>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F0164B" w:rsidRPr="009E3C17" w:rsidRDefault="00C11B34" w:rsidP="009E3C17">
      <w:pPr>
        <w:pStyle w:val="body"/>
        <w:spacing w:line="240" w:lineRule="auto"/>
        <w:ind w:firstLine="709"/>
        <w:rPr>
          <w:rFonts w:ascii="Times New Roman" w:hAnsi="Times New Roman" w:cs="Times New Roman"/>
          <w:sz w:val="24"/>
          <w:szCs w:val="24"/>
        </w:rPr>
      </w:pPr>
      <w:r w:rsidRPr="009E3C17">
        <w:rPr>
          <w:rFonts w:ascii="Times New Roman" w:hAnsi="Times New Roman"/>
          <w:sz w:val="24"/>
          <w:szCs w:val="24"/>
        </w:rPr>
        <w:t>99.</w:t>
      </w:r>
      <w:r w:rsidR="00F0164B" w:rsidRPr="009E3C17">
        <w:rPr>
          <w:rFonts w:ascii="Times New Roman" w:hAnsi="Times New Roman"/>
          <w:sz w:val="24"/>
          <w:szCs w:val="24"/>
        </w:rPr>
        <w:t>5.4. </w:t>
      </w:r>
      <w:r w:rsidR="00F0164B" w:rsidRPr="009E3C17">
        <w:rPr>
          <w:rFonts w:ascii="Times New Roman" w:hAnsi="Times New Roman" w:cs="Times New Roman"/>
          <w:sz w:val="24"/>
          <w:szCs w:val="24"/>
        </w:rPr>
        <w:t>Программа по немецкому языку для углублённого уровня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(немецкий) язык (углублённый уровень)» определяет инвариантную (обязательную) часть содержания учебного курса по немецкому языку как учебному предмету,</w:t>
      </w:r>
      <w:r w:rsidR="0012038A" w:rsidRPr="009E3C17">
        <w:rPr>
          <w:rFonts w:ascii="Times New Roman" w:hAnsi="Times New Roman" w:cs="Times New Roman"/>
          <w:sz w:val="24"/>
          <w:szCs w:val="24"/>
        </w:rPr>
        <w:t xml:space="preserve"> </w:t>
      </w:r>
      <w:r w:rsidR="00F0164B" w:rsidRPr="009E3C17">
        <w:rPr>
          <w:rFonts w:ascii="Times New Roman" w:hAnsi="Times New Roman" w:cs="Times New Roman"/>
          <w:sz w:val="24"/>
          <w:szCs w:val="24"/>
        </w:rPr>
        <w:t xml:space="preserve">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F0164B" w:rsidRPr="009E3C17" w:rsidRDefault="00C11B34" w:rsidP="009E3C17">
      <w:pPr>
        <w:pStyle w:val="BasicParagraph"/>
        <w:spacing w:line="240" w:lineRule="auto"/>
        <w:ind w:firstLine="709"/>
        <w:rPr>
          <w:rFonts w:ascii="Times New Roman" w:hAnsi="Times New Roman" w:cs="Times New Roman"/>
          <w:sz w:val="24"/>
          <w:szCs w:val="24"/>
        </w:rPr>
      </w:pPr>
      <w:r w:rsidRPr="009E3C17">
        <w:rPr>
          <w:rFonts w:ascii="Times New Roman" w:hAnsi="Times New Roman"/>
          <w:sz w:val="24"/>
          <w:szCs w:val="24"/>
        </w:rPr>
        <w:t>99.</w:t>
      </w:r>
      <w:r w:rsidR="00F0164B" w:rsidRPr="009E3C17">
        <w:rPr>
          <w:rFonts w:ascii="Times New Roman" w:hAnsi="Times New Roman"/>
          <w:sz w:val="24"/>
          <w:szCs w:val="24"/>
        </w:rPr>
        <w:t>5.5. </w:t>
      </w:r>
      <w:r w:rsidR="00F0164B" w:rsidRPr="009E3C17">
        <w:rPr>
          <w:rFonts w:ascii="Times New Roman" w:hAnsi="Times New Roman" w:cs="Times New Roman"/>
          <w:sz w:val="24"/>
          <w:szCs w:val="24"/>
        </w:rPr>
        <w:t>Программа по немецкому языку для углублённого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w:t>
      </w:r>
      <w:r w:rsidR="0012038A" w:rsidRPr="009E3C17">
        <w:rPr>
          <w:rFonts w:ascii="Times New Roman" w:hAnsi="Times New Roman" w:cs="Times New Roman"/>
          <w:sz w:val="24"/>
          <w:szCs w:val="24"/>
        </w:rPr>
        <w:t xml:space="preserve"> </w:t>
      </w:r>
      <w:r w:rsidR="00F0164B" w:rsidRPr="009E3C17">
        <w:rPr>
          <w:rFonts w:ascii="Times New Roman" w:hAnsi="Times New Roman" w:cs="Times New Roman"/>
          <w:sz w:val="24"/>
          <w:szCs w:val="24"/>
        </w:rPr>
        <w:t xml:space="preserve">на изучение тем/разделов курса, учитывает особенности изучения немецкого языка, исходя из его лингвистических особенностей и структуры родного (русского) языка обучающихся, межпредметных связей немецкого языка с содержанием других </w:t>
      </w:r>
      <w:r w:rsidR="00E020EE" w:rsidRPr="009E3C17">
        <w:rPr>
          <w:rFonts w:ascii="Times New Roman" w:hAnsi="Times New Roman" w:cs="Times New Roman"/>
          <w:sz w:val="24"/>
          <w:szCs w:val="24"/>
        </w:rPr>
        <w:t>учебных</w:t>
      </w:r>
      <w:r w:rsidR="00F0164B" w:rsidRPr="009E3C17">
        <w:rPr>
          <w:rFonts w:ascii="Times New Roman" w:hAnsi="Times New Roman" w:cs="Times New Roman"/>
          <w:sz w:val="24"/>
          <w:szCs w:val="24"/>
        </w:rPr>
        <w:t xml:space="preserve"> предметов, изучаемых в 10–11 классах, а также с учётом возрастных особенностей обучающихся. В рабочей программе для уровня среднего общего образования предусмотрено дальнейшее совершенствование и развитие сформированных иноязычных речевых умений </w:t>
      </w:r>
      <w:r w:rsidR="00F0164B" w:rsidRPr="009E3C17">
        <w:rPr>
          <w:rFonts w:ascii="Times New Roman" w:hAnsi="Times New Roman" w:cs="Times New Roman"/>
          <w:sz w:val="24"/>
          <w:szCs w:val="24"/>
        </w:rPr>
        <w:lastRenderedPageBreak/>
        <w:t>обучающихся и использование ими языковых средств, представленных в программ</w:t>
      </w:r>
      <w:r w:rsidR="00BC6C72" w:rsidRPr="009E3C17">
        <w:rPr>
          <w:rFonts w:ascii="Times New Roman" w:hAnsi="Times New Roman" w:cs="Times New Roman"/>
          <w:sz w:val="24"/>
          <w:szCs w:val="24"/>
        </w:rPr>
        <w:t>ах</w:t>
      </w:r>
      <w:r w:rsidR="00F0164B" w:rsidRPr="009E3C17">
        <w:rPr>
          <w:rFonts w:ascii="Times New Roman" w:hAnsi="Times New Roman" w:cs="Times New Roman"/>
          <w:sz w:val="24"/>
          <w:szCs w:val="24"/>
        </w:rPr>
        <w:t xml:space="preserve"> по немецкому языку начального общего и основного общего образования, что обеспечивает преемственность между </w:t>
      </w:r>
      <w:r w:rsidR="006E3480" w:rsidRPr="009E3C17">
        <w:rPr>
          <w:rFonts w:ascii="Times New Roman" w:hAnsi="Times New Roman" w:cs="Times New Roman"/>
          <w:sz w:val="24"/>
          <w:szCs w:val="24"/>
        </w:rPr>
        <w:t>уровнями</w:t>
      </w:r>
      <w:r w:rsidR="006E3480" w:rsidRPr="009E3C17">
        <w:rPr>
          <w:rFonts w:ascii="Times New Roman" w:hAnsi="Times New Roman"/>
          <w:sz w:val="24"/>
          <w:szCs w:val="24"/>
        </w:rPr>
        <w:t xml:space="preserve"> </w:t>
      </w:r>
      <w:r w:rsidR="00F0164B" w:rsidRPr="009E3C17">
        <w:rPr>
          <w:rFonts w:ascii="Times New Roman" w:hAnsi="Times New Roman" w:cs="Times New Roman"/>
          <w:sz w:val="24"/>
          <w:szCs w:val="24"/>
        </w:rPr>
        <w:t>общего образования по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F0164B" w:rsidRPr="009E3C17" w:rsidRDefault="00C11B34" w:rsidP="009E3C17">
      <w:pPr>
        <w:pStyle w:val="body"/>
        <w:spacing w:line="240" w:lineRule="auto"/>
        <w:ind w:firstLine="709"/>
        <w:rPr>
          <w:rFonts w:ascii="Times New Roman" w:hAnsi="Times New Roman" w:cs="Times New Roman"/>
          <w:sz w:val="24"/>
          <w:szCs w:val="24"/>
        </w:rPr>
      </w:pPr>
      <w:r w:rsidRPr="009E3C17">
        <w:rPr>
          <w:rFonts w:ascii="Times New Roman" w:hAnsi="Times New Roman"/>
          <w:sz w:val="24"/>
          <w:szCs w:val="24"/>
        </w:rPr>
        <w:t>99.</w:t>
      </w:r>
      <w:r w:rsidR="00F0164B" w:rsidRPr="009E3C17">
        <w:rPr>
          <w:rFonts w:ascii="Times New Roman" w:hAnsi="Times New Roman"/>
          <w:sz w:val="24"/>
          <w:szCs w:val="24"/>
        </w:rPr>
        <w:t>5.6. </w:t>
      </w:r>
      <w:r w:rsidR="00F0164B" w:rsidRPr="009E3C17">
        <w:rPr>
          <w:rFonts w:ascii="Times New Roman" w:hAnsi="Times New Roman" w:cs="Times New Roman"/>
          <w:spacing w:val="2"/>
          <w:sz w:val="24"/>
          <w:szCs w:val="24"/>
        </w:rPr>
        <w:t xml:space="preserve">Личностные, метапредметные и предметные результаты представлены в программе с учётом особенностей преподавания немецкого языка в </w:t>
      </w:r>
      <w:r w:rsidR="00E020EE" w:rsidRPr="009E3C17">
        <w:rPr>
          <w:rFonts w:ascii="Times New Roman" w:hAnsi="Times New Roman" w:cs="Times New Roman"/>
          <w:spacing w:val="2"/>
          <w:sz w:val="24"/>
          <w:szCs w:val="24"/>
        </w:rPr>
        <w:t xml:space="preserve">на уровне среднего общего образования </w:t>
      </w:r>
      <w:r w:rsidR="00F0164B" w:rsidRPr="009E3C17">
        <w:rPr>
          <w:rFonts w:ascii="Times New Roman" w:hAnsi="Times New Roman" w:cs="Times New Roman"/>
          <w:spacing w:val="2"/>
          <w:sz w:val="24"/>
          <w:szCs w:val="24"/>
        </w:rPr>
        <w:t>на углублённом уровне на основе отечественных методических традиций построения школьного курса немецкого языка</w:t>
      </w:r>
      <w:r w:rsidR="0012038A" w:rsidRPr="009E3C17">
        <w:rPr>
          <w:rFonts w:ascii="Times New Roman" w:hAnsi="Times New Roman" w:cs="Times New Roman"/>
          <w:spacing w:val="2"/>
          <w:sz w:val="24"/>
          <w:szCs w:val="24"/>
        </w:rPr>
        <w:t xml:space="preserve"> </w:t>
      </w:r>
      <w:r w:rsidR="00F0164B" w:rsidRPr="009E3C17">
        <w:rPr>
          <w:rFonts w:ascii="Times New Roman" w:hAnsi="Times New Roman" w:cs="Times New Roman"/>
          <w:spacing w:val="2"/>
          <w:sz w:val="24"/>
          <w:szCs w:val="24"/>
        </w:rPr>
        <w:t>и в соответствии с новыми реалиями и тенденциями развития общего образования.</w:t>
      </w:r>
      <w:r w:rsidR="00F0164B" w:rsidRPr="009E3C17">
        <w:rPr>
          <w:rFonts w:ascii="Times New Roman" w:hAnsi="Times New Roman" w:cs="Times New Roman"/>
          <w:sz w:val="24"/>
          <w:szCs w:val="24"/>
        </w:rPr>
        <w:t xml:space="preserve"> </w:t>
      </w:r>
    </w:p>
    <w:p w:rsidR="00F0164B" w:rsidRPr="009E3C17" w:rsidRDefault="00C11B34" w:rsidP="009E3C17">
      <w:pPr>
        <w:pStyle w:val="body"/>
        <w:spacing w:line="240" w:lineRule="auto"/>
        <w:ind w:firstLine="709"/>
        <w:rPr>
          <w:rFonts w:ascii="Times New Roman" w:hAnsi="Times New Roman" w:cs="Times New Roman"/>
          <w:spacing w:val="2"/>
          <w:sz w:val="24"/>
          <w:szCs w:val="24"/>
        </w:rPr>
      </w:pPr>
      <w:r w:rsidRPr="009E3C17">
        <w:rPr>
          <w:rFonts w:ascii="Times New Roman" w:hAnsi="Times New Roman"/>
          <w:sz w:val="24"/>
          <w:szCs w:val="24"/>
        </w:rPr>
        <w:t>99.</w:t>
      </w:r>
      <w:r w:rsidR="00F0164B" w:rsidRPr="009E3C17">
        <w:rPr>
          <w:rFonts w:ascii="Times New Roman" w:hAnsi="Times New Roman"/>
          <w:sz w:val="24"/>
          <w:szCs w:val="24"/>
        </w:rPr>
        <w:t>5.7. </w:t>
      </w:r>
      <w:r w:rsidR="00F0164B" w:rsidRPr="009E3C17">
        <w:rPr>
          <w:rFonts w:ascii="Times New Roman" w:hAnsi="Times New Roman" w:cs="Times New Roman"/>
          <w:spacing w:val="2"/>
          <w:sz w:val="24"/>
          <w:szCs w:val="24"/>
        </w:rPr>
        <w:t xml:space="preserve">Учебному предмету «Иностранный (немецкий) язык (углублённый уровень)» принадлежит важное место в системе </w:t>
      </w:r>
      <w:r w:rsidR="00CB6338" w:rsidRPr="009E3C17">
        <w:rPr>
          <w:rFonts w:ascii="Times New Roman" w:hAnsi="Times New Roman" w:cs="Times New Roman"/>
          <w:sz w:val="24"/>
          <w:szCs w:val="24"/>
        </w:rPr>
        <w:t>среднего общего</w:t>
      </w:r>
      <w:r w:rsidR="00CB6338" w:rsidRPr="009E3C17">
        <w:rPr>
          <w:rFonts w:ascii="Times New Roman" w:hAnsi="Times New Roman"/>
          <w:sz w:val="24"/>
          <w:szCs w:val="24"/>
        </w:rPr>
        <w:t xml:space="preserve"> </w:t>
      </w:r>
      <w:r w:rsidR="00F0164B" w:rsidRPr="009E3C17">
        <w:rPr>
          <w:rFonts w:ascii="Times New Roman" w:hAnsi="Times New Roman" w:cs="Times New Roman"/>
          <w:spacing w:val="2"/>
          <w:sz w:val="24"/>
          <w:szCs w:val="24"/>
        </w:rPr>
        <w:t>образования</w:t>
      </w:r>
      <w:r w:rsidR="0012038A" w:rsidRPr="009E3C17">
        <w:rPr>
          <w:rFonts w:ascii="Times New Roman" w:hAnsi="Times New Roman" w:cs="Times New Roman"/>
          <w:spacing w:val="2"/>
          <w:sz w:val="24"/>
          <w:szCs w:val="24"/>
        </w:rPr>
        <w:t xml:space="preserve"> </w:t>
      </w:r>
      <w:r w:rsidR="00F0164B" w:rsidRPr="009E3C17">
        <w:rPr>
          <w:rFonts w:ascii="Times New Roman" w:hAnsi="Times New Roman" w:cs="Times New Roman"/>
          <w:spacing w:val="2"/>
          <w:sz w:val="24"/>
          <w:szCs w:val="24"/>
        </w:rPr>
        <w:t>и воспитания современного обучающегося в условиях поликультурного</w:t>
      </w:r>
      <w:r w:rsidR="0012038A" w:rsidRPr="009E3C17">
        <w:rPr>
          <w:rFonts w:ascii="Times New Roman" w:hAnsi="Times New Roman" w:cs="Times New Roman"/>
          <w:spacing w:val="2"/>
          <w:sz w:val="24"/>
          <w:szCs w:val="24"/>
        </w:rPr>
        <w:t xml:space="preserve"> </w:t>
      </w:r>
      <w:r w:rsidR="00F0164B" w:rsidRPr="009E3C17">
        <w:rPr>
          <w:rFonts w:ascii="Times New Roman" w:hAnsi="Times New Roman" w:cs="Times New Roman"/>
          <w:spacing w:val="2"/>
          <w:sz w:val="24"/>
          <w:szCs w:val="24"/>
        </w:rPr>
        <w:t>и многоязычного мира. Изучение иностранного языка направлено</w:t>
      </w:r>
      <w:r w:rsidR="0012038A" w:rsidRPr="009E3C17">
        <w:rPr>
          <w:rFonts w:ascii="Times New Roman" w:hAnsi="Times New Roman" w:cs="Times New Roman"/>
          <w:spacing w:val="2"/>
          <w:sz w:val="24"/>
          <w:szCs w:val="24"/>
        </w:rPr>
        <w:t xml:space="preserve"> </w:t>
      </w:r>
      <w:r w:rsidR="00F0164B" w:rsidRPr="009E3C17">
        <w:rPr>
          <w:rFonts w:ascii="Times New Roman" w:hAnsi="Times New Roman" w:cs="Times New Roman"/>
          <w:spacing w:val="2"/>
          <w:sz w:val="24"/>
          <w:szCs w:val="24"/>
        </w:rPr>
        <w:t>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F0164B" w:rsidRPr="009E3C17" w:rsidRDefault="00C11B34" w:rsidP="009E3C17">
      <w:pPr>
        <w:pStyle w:val="body"/>
        <w:spacing w:line="240" w:lineRule="auto"/>
        <w:ind w:firstLine="709"/>
        <w:rPr>
          <w:rFonts w:ascii="Times New Roman" w:hAnsi="Times New Roman" w:cs="Times New Roman"/>
          <w:spacing w:val="2"/>
          <w:sz w:val="24"/>
          <w:szCs w:val="24"/>
        </w:rPr>
      </w:pPr>
      <w:r w:rsidRPr="009E3C17">
        <w:rPr>
          <w:rFonts w:ascii="Times New Roman" w:hAnsi="Times New Roman"/>
          <w:sz w:val="24"/>
          <w:szCs w:val="24"/>
        </w:rPr>
        <w:t>99.</w:t>
      </w:r>
      <w:r w:rsidR="00F0164B" w:rsidRPr="009E3C17">
        <w:rPr>
          <w:rFonts w:ascii="Times New Roman" w:hAnsi="Times New Roman"/>
          <w:sz w:val="24"/>
          <w:szCs w:val="24"/>
        </w:rPr>
        <w:t>5.8. </w:t>
      </w:r>
      <w:r w:rsidR="00F0164B" w:rsidRPr="009E3C17">
        <w:rPr>
          <w:rFonts w:ascii="Times New Roman" w:hAnsi="Times New Roman" w:cs="Times New Roman"/>
          <w:spacing w:val="2"/>
          <w:sz w:val="24"/>
          <w:szCs w:val="24"/>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52338B" w:rsidRPr="009E3C17" w:rsidRDefault="00C11B34"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99.</w:t>
      </w:r>
      <w:r w:rsidR="009B7BD2" w:rsidRPr="009E3C17">
        <w:rPr>
          <w:rFonts w:ascii="Times New Roman" w:hAnsi="Times New Roman"/>
          <w:sz w:val="24"/>
          <w:szCs w:val="24"/>
        </w:rPr>
        <w:t xml:space="preserve">5.9. </w:t>
      </w:r>
      <w:r w:rsidR="0052338B" w:rsidRPr="009E3C17">
        <w:rPr>
          <w:rFonts w:ascii="Times New Roman" w:hAnsi="Times New Roman"/>
          <w:sz w:val="24"/>
          <w:szCs w:val="24"/>
        </w:rPr>
        <w:t>Трансформация взглядов на владение иностранным языком, связанная</w:t>
      </w:r>
      <w:r w:rsidR="0012038A" w:rsidRPr="009E3C17">
        <w:rPr>
          <w:rFonts w:ascii="Times New Roman" w:hAnsi="Times New Roman"/>
          <w:sz w:val="24"/>
          <w:szCs w:val="24"/>
        </w:rPr>
        <w:t xml:space="preserve"> </w:t>
      </w:r>
      <w:r w:rsidR="0052338B" w:rsidRPr="009E3C17">
        <w:rPr>
          <w:rFonts w:ascii="Times New Roman" w:hAnsi="Times New Roman"/>
          <w:sz w:val="24"/>
          <w:szCs w:val="24"/>
        </w:rPr>
        <w:t>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F0164B" w:rsidRPr="009E3C17" w:rsidRDefault="00C11B34" w:rsidP="009E3C17">
      <w:pPr>
        <w:pStyle w:val="body"/>
        <w:spacing w:line="240" w:lineRule="auto"/>
        <w:ind w:firstLine="709"/>
        <w:rPr>
          <w:rFonts w:ascii="Times New Roman" w:hAnsi="Times New Roman" w:cs="Times New Roman"/>
          <w:spacing w:val="2"/>
          <w:sz w:val="24"/>
          <w:szCs w:val="24"/>
        </w:rPr>
      </w:pPr>
      <w:r w:rsidRPr="009E3C17">
        <w:rPr>
          <w:rFonts w:ascii="Times New Roman" w:hAnsi="Times New Roman"/>
          <w:sz w:val="24"/>
          <w:szCs w:val="24"/>
        </w:rPr>
        <w:t>99.</w:t>
      </w:r>
      <w:r w:rsidR="00F0164B" w:rsidRPr="009E3C17">
        <w:rPr>
          <w:rFonts w:ascii="Times New Roman" w:hAnsi="Times New Roman"/>
          <w:sz w:val="24"/>
          <w:szCs w:val="24"/>
        </w:rPr>
        <w:t>5.10. </w:t>
      </w:r>
      <w:r w:rsidR="009B7BD2" w:rsidRPr="009E3C17">
        <w:rPr>
          <w:rFonts w:ascii="Times New Roman" w:hAnsi="Times New Roman" w:cs="Times New Roman"/>
          <w:spacing w:val="2"/>
          <w:sz w:val="24"/>
          <w:szCs w:val="24"/>
        </w:rPr>
        <w:t>З</w:t>
      </w:r>
      <w:r w:rsidR="00F0164B" w:rsidRPr="009E3C17">
        <w:rPr>
          <w:rFonts w:ascii="Times New Roman" w:hAnsi="Times New Roman" w:cs="Times New Roman"/>
          <w:spacing w:val="2"/>
          <w:sz w:val="24"/>
          <w:szCs w:val="24"/>
        </w:rPr>
        <w:t>начимость владения иностранными язы</w:t>
      </w:r>
      <w:r w:rsidR="008153C7" w:rsidRPr="009E3C17">
        <w:rPr>
          <w:rFonts w:ascii="Times New Roman" w:hAnsi="Times New Roman" w:cs="Times New Roman"/>
          <w:spacing w:val="2"/>
          <w:sz w:val="24"/>
          <w:szCs w:val="24"/>
        </w:rPr>
        <w:t>ками как первым, так</w:t>
      </w:r>
      <w:r w:rsidR="0012038A" w:rsidRPr="009E3C17">
        <w:rPr>
          <w:rFonts w:ascii="Times New Roman" w:hAnsi="Times New Roman" w:cs="Times New Roman"/>
          <w:spacing w:val="2"/>
          <w:sz w:val="24"/>
          <w:szCs w:val="24"/>
        </w:rPr>
        <w:t xml:space="preserve"> </w:t>
      </w:r>
      <w:r w:rsidR="008153C7" w:rsidRPr="009E3C17">
        <w:rPr>
          <w:rFonts w:ascii="Times New Roman" w:hAnsi="Times New Roman" w:cs="Times New Roman"/>
          <w:spacing w:val="2"/>
          <w:sz w:val="24"/>
          <w:szCs w:val="24"/>
        </w:rPr>
        <w:t>и вторым, р</w:t>
      </w:r>
      <w:r w:rsidR="00F0164B" w:rsidRPr="009E3C17">
        <w:rPr>
          <w:rFonts w:ascii="Times New Roman" w:hAnsi="Times New Roman" w:cs="Times New Roman"/>
          <w:spacing w:val="2"/>
          <w:sz w:val="24"/>
          <w:szCs w:val="24"/>
        </w:rPr>
        <w:t>асширение номенклатуры изучаемых иностранных языков соответствует стратегическим интересам России в эпоху постглобализации</w:t>
      </w:r>
      <w:r w:rsidR="0012038A" w:rsidRPr="009E3C17">
        <w:rPr>
          <w:rFonts w:ascii="Times New Roman" w:hAnsi="Times New Roman" w:cs="Times New Roman"/>
          <w:spacing w:val="2"/>
          <w:sz w:val="24"/>
          <w:szCs w:val="24"/>
        </w:rPr>
        <w:t xml:space="preserve"> </w:t>
      </w:r>
      <w:r w:rsidR="00F0164B" w:rsidRPr="009E3C17">
        <w:rPr>
          <w:rFonts w:ascii="Times New Roman" w:hAnsi="Times New Roman" w:cs="Times New Roman"/>
          <w:spacing w:val="2"/>
          <w:sz w:val="24"/>
          <w:szCs w:val="24"/>
        </w:rPr>
        <w:t>и многополярного мира. Знание родного языка экономического или политического партнёра обеспечивает общение, учитывающее особенности менталитета</w:t>
      </w:r>
      <w:r w:rsidR="0012038A" w:rsidRPr="009E3C17">
        <w:rPr>
          <w:rFonts w:ascii="Times New Roman" w:hAnsi="Times New Roman" w:cs="Times New Roman"/>
          <w:spacing w:val="2"/>
          <w:sz w:val="24"/>
          <w:szCs w:val="24"/>
        </w:rPr>
        <w:t xml:space="preserve"> </w:t>
      </w:r>
      <w:r w:rsidR="00F0164B" w:rsidRPr="009E3C17">
        <w:rPr>
          <w:rFonts w:ascii="Times New Roman" w:hAnsi="Times New Roman" w:cs="Times New Roman"/>
          <w:spacing w:val="2"/>
          <w:sz w:val="24"/>
          <w:szCs w:val="24"/>
        </w:rPr>
        <w:t>и культуры партнёра, что позволяет успешнее приходить к консенсусу</w:t>
      </w:r>
      <w:r w:rsidR="0012038A" w:rsidRPr="009E3C17">
        <w:rPr>
          <w:rFonts w:ascii="Times New Roman" w:hAnsi="Times New Roman" w:cs="Times New Roman"/>
          <w:spacing w:val="2"/>
          <w:sz w:val="24"/>
          <w:szCs w:val="24"/>
        </w:rPr>
        <w:t xml:space="preserve"> </w:t>
      </w:r>
      <w:r w:rsidR="00F0164B" w:rsidRPr="009E3C17">
        <w:rPr>
          <w:rFonts w:ascii="Times New Roman" w:hAnsi="Times New Roman" w:cs="Times New Roman"/>
          <w:spacing w:val="2"/>
          <w:sz w:val="24"/>
          <w:szCs w:val="24"/>
        </w:rPr>
        <w:t>при проведении переговоров, решении возникающих проблем с целью достижения поставленных за</w:t>
      </w:r>
      <w:r w:rsidR="009B7BD2" w:rsidRPr="009E3C17">
        <w:rPr>
          <w:rFonts w:ascii="Times New Roman" w:hAnsi="Times New Roman" w:cs="Times New Roman"/>
          <w:spacing w:val="2"/>
          <w:sz w:val="24"/>
          <w:szCs w:val="24"/>
        </w:rPr>
        <w:t>дач</w:t>
      </w:r>
      <w:r w:rsidR="00F0164B" w:rsidRPr="009E3C17">
        <w:rPr>
          <w:rFonts w:ascii="Times New Roman" w:hAnsi="Times New Roman" w:cs="Times New Roman"/>
          <w:spacing w:val="2"/>
          <w:sz w:val="24"/>
          <w:szCs w:val="24"/>
        </w:rPr>
        <w:t>.</w:t>
      </w:r>
    </w:p>
    <w:p w:rsidR="00F0164B" w:rsidRPr="009E3C17" w:rsidRDefault="00C11B34" w:rsidP="009E3C17">
      <w:pPr>
        <w:pStyle w:val="body"/>
        <w:spacing w:line="240" w:lineRule="auto"/>
        <w:ind w:firstLine="709"/>
        <w:rPr>
          <w:rFonts w:ascii="Times New Roman" w:hAnsi="Times New Roman" w:cs="Times New Roman"/>
          <w:spacing w:val="2"/>
          <w:sz w:val="24"/>
          <w:szCs w:val="24"/>
        </w:rPr>
      </w:pPr>
      <w:r w:rsidRPr="009E3C17">
        <w:rPr>
          <w:rFonts w:ascii="Times New Roman" w:hAnsi="Times New Roman"/>
          <w:sz w:val="24"/>
          <w:szCs w:val="24"/>
        </w:rPr>
        <w:t>99.</w:t>
      </w:r>
      <w:r w:rsidR="00F0164B" w:rsidRPr="009E3C17">
        <w:rPr>
          <w:rFonts w:ascii="Times New Roman" w:hAnsi="Times New Roman"/>
          <w:sz w:val="24"/>
          <w:szCs w:val="24"/>
        </w:rPr>
        <w:t>5.11. </w:t>
      </w:r>
      <w:r w:rsidR="009B7BD2" w:rsidRPr="009E3C17">
        <w:rPr>
          <w:rFonts w:ascii="Times New Roman" w:hAnsi="Times New Roman" w:cs="Times New Roman"/>
          <w:spacing w:val="2"/>
          <w:sz w:val="24"/>
          <w:szCs w:val="24"/>
        </w:rPr>
        <w:t>В</w:t>
      </w:r>
      <w:r w:rsidR="00F0164B" w:rsidRPr="009E3C17">
        <w:rPr>
          <w:rFonts w:ascii="Times New Roman" w:hAnsi="Times New Roman" w:cs="Times New Roman"/>
          <w:spacing w:val="2"/>
          <w:sz w:val="24"/>
          <w:szCs w:val="24"/>
        </w:rPr>
        <w:t xml:space="preserve">озрастание значимости владения иностранными языками приводит к переосмыслению целей </w:t>
      </w:r>
      <w:r w:rsidR="009B7BD2" w:rsidRPr="009E3C17">
        <w:rPr>
          <w:rFonts w:ascii="Times New Roman" w:hAnsi="Times New Roman" w:cs="Times New Roman"/>
          <w:spacing w:val="2"/>
          <w:sz w:val="24"/>
          <w:szCs w:val="24"/>
        </w:rPr>
        <w:t xml:space="preserve">и содержания обучения предмету </w:t>
      </w:r>
      <w:r w:rsidR="00F0164B" w:rsidRPr="009E3C17">
        <w:rPr>
          <w:rFonts w:ascii="Times New Roman" w:hAnsi="Times New Roman" w:cs="Times New Roman"/>
          <w:spacing w:val="2"/>
          <w:sz w:val="24"/>
          <w:szCs w:val="24"/>
        </w:rPr>
        <w:t>на углублённом уровне.</w:t>
      </w:r>
    </w:p>
    <w:p w:rsidR="008153C7" w:rsidRPr="009E3C17" w:rsidRDefault="00C11B34" w:rsidP="009E3C17">
      <w:pPr>
        <w:pStyle w:val="body"/>
        <w:spacing w:line="240" w:lineRule="auto"/>
        <w:ind w:firstLine="709"/>
        <w:rPr>
          <w:rFonts w:ascii="Times New Roman" w:hAnsi="Times New Roman" w:cs="Times New Roman"/>
          <w:sz w:val="24"/>
          <w:szCs w:val="24"/>
        </w:rPr>
      </w:pPr>
      <w:r w:rsidRPr="009E3C17">
        <w:rPr>
          <w:rFonts w:ascii="Times New Roman" w:hAnsi="Times New Roman"/>
          <w:sz w:val="24"/>
          <w:szCs w:val="24"/>
        </w:rPr>
        <w:t>99.</w:t>
      </w:r>
      <w:r w:rsidR="00F0164B" w:rsidRPr="009E3C17">
        <w:rPr>
          <w:rFonts w:ascii="Times New Roman" w:hAnsi="Times New Roman"/>
          <w:sz w:val="24"/>
          <w:szCs w:val="24"/>
        </w:rPr>
        <w:t>5.12. </w:t>
      </w:r>
      <w:r w:rsidR="008153C7" w:rsidRPr="009E3C17">
        <w:rPr>
          <w:rFonts w:ascii="Times New Roman" w:hAnsi="Times New Roman" w:cs="Times New Roman"/>
          <w:sz w:val="24"/>
          <w:szCs w:val="24"/>
        </w:rPr>
        <w:t>Цели иноязычного образования становятся более сложными</w:t>
      </w:r>
      <w:r w:rsidR="0012038A" w:rsidRPr="009E3C17">
        <w:rPr>
          <w:rFonts w:ascii="Times New Roman" w:hAnsi="Times New Roman" w:cs="Times New Roman"/>
          <w:sz w:val="24"/>
          <w:szCs w:val="24"/>
        </w:rPr>
        <w:t xml:space="preserve"> </w:t>
      </w:r>
      <w:r w:rsidR="008153C7" w:rsidRPr="009E3C17">
        <w:rPr>
          <w:rFonts w:ascii="Times New Roman" w:hAnsi="Times New Roman" w:cs="Times New Roman"/>
          <w:sz w:val="24"/>
          <w:szCs w:val="24"/>
        </w:rPr>
        <w:t>по структуре, формулируются на ценностном, когнитивном и прагматическом уровнях и соответственно воплощается в личностных, метапредметных</w:t>
      </w:r>
      <w:r w:rsidR="0012038A" w:rsidRPr="009E3C17">
        <w:rPr>
          <w:rFonts w:ascii="Times New Roman" w:hAnsi="Times New Roman" w:cs="Times New Roman"/>
          <w:sz w:val="24"/>
          <w:szCs w:val="24"/>
        </w:rPr>
        <w:t xml:space="preserve"> </w:t>
      </w:r>
      <w:r w:rsidR="008153C7" w:rsidRPr="009E3C17">
        <w:rPr>
          <w:rFonts w:ascii="Times New Roman" w:hAnsi="Times New Roman" w:cs="Times New Roman"/>
          <w:sz w:val="24"/>
          <w:szCs w:val="24"/>
        </w:rPr>
        <w:t>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w:t>
      </w:r>
      <w:r w:rsidR="0012038A" w:rsidRPr="009E3C17">
        <w:rPr>
          <w:rFonts w:ascii="Times New Roman" w:hAnsi="Times New Roman" w:cs="Times New Roman"/>
          <w:sz w:val="24"/>
          <w:szCs w:val="24"/>
        </w:rPr>
        <w:t xml:space="preserve"> </w:t>
      </w:r>
      <w:r w:rsidR="008153C7" w:rsidRPr="009E3C17">
        <w:rPr>
          <w:rFonts w:ascii="Times New Roman" w:hAnsi="Times New Roman" w:cs="Times New Roman"/>
          <w:sz w:val="24"/>
          <w:szCs w:val="24"/>
        </w:rPr>
        <w:t>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F0164B" w:rsidRPr="009E3C17" w:rsidRDefault="00C11B34" w:rsidP="009E3C17">
      <w:pPr>
        <w:pStyle w:val="body"/>
        <w:spacing w:line="240" w:lineRule="auto"/>
        <w:ind w:firstLine="709"/>
        <w:rPr>
          <w:rFonts w:ascii="Times New Roman" w:hAnsi="Times New Roman" w:cs="Times New Roman"/>
          <w:sz w:val="24"/>
          <w:szCs w:val="24"/>
        </w:rPr>
      </w:pPr>
      <w:r w:rsidRPr="009E3C17">
        <w:rPr>
          <w:rFonts w:ascii="Times New Roman" w:hAnsi="Times New Roman"/>
          <w:sz w:val="24"/>
          <w:szCs w:val="24"/>
        </w:rPr>
        <w:t>99.</w:t>
      </w:r>
      <w:r w:rsidR="00F0164B" w:rsidRPr="009E3C17">
        <w:rPr>
          <w:rFonts w:ascii="Times New Roman" w:hAnsi="Times New Roman"/>
          <w:sz w:val="24"/>
          <w:szCs w:val="24"/>
        </w:rPr>
        <w:t>5.13. </w:t>
      </w:r>
      <w:r w:rsidR="00F0164B" w:rsidRPr="009E3C17">
        <w:rPr>
          <w:rFonts w:ascii="Times New Roman" w:hAnsi="Times New Roman" w:cs="Times New Roman"/>
          <w:sz w:val="24"/>
          <w:szCs w:val="24"/>
        </w:rPr>
        <w:t xml:space="preserve">На прагматическом уровне </w:t>
      </w:r>
      <w:r w:rsidR="00F0164B" w:rsidRPr="009E3C17">
        <w:rPr>
          <w:rStyle w:val="afff1"/>
          <w:rFonts w:ascii="Times New Roman" w:hAnsi="Times New Roman" w:cs="Times New Roman"/>
          <w:b w:val="0"/>
          <w:sz w:val="24"/>
          <w:szCs w:val="24"/>
        </w:rPr>
        <w:t>целью иноязычного образования</w:t>
      </w:r>
      <w:r w:rsidR="0012038A" w:rsidRPr="009E3C17">
        <w:rPr>
          <w:rFonts w:ascii="Times New Roman" w:hAnsi="Times New Roman" w:cs="Times New Roman"/>
          <w:sz w:val="24"/>
          <w:szCs w:val="24"/>
        </w:rPr>
        <w:t xml:space="preserve"> </w:t>
      </w:r>
      <w:r w:rsidR="00F0164B" w:rsidRPr="009E3C17">
        <w:rPr>
          <w:rFonts w:ascii="Times New Roman" w:hAnsi="Times New Roman" w:cs="Times New Roman"/>
          <w:sz w:val="24"/>
          <w:szCs w:val="24"/>
        </w:rPr>
        <w:t>на уровне среднего общего образования провозглашено развитие</w:t>
      </w:r>
      <w:r w:rsidR="0012038A" w:rsidRPr="009E3C17">
        <w:rPr>
          <w:rFonts w:ascii="Times New Roman" w:hAnsi="Times New Roman" w:cs="Times New Roman"/>
          <w:sz w:val="24"/>
          <w:szCs w:val="24"/>
        </w:rPr>
        <w:t xml:space="preserve"> </w:t>
      </w:r>
      <w:r w:rsidR="00F0164B" w:rsidRPr="009E3C17">
        <w:rPr>
          <w:rFonts w:ascii="Times New Roman" w:hAnsi="Times New Roman" w:cs="Times New Roman"/>
          <w:sz w:val="24"/>
          <w:szCs w:val="24"/>
        </w:rPr>
        <w:t xml:space="preserve">и совершенствование коммуникативной компетенции обучающихся, сформированной на предыдущих </w:t>
      </w:r>
      <w:r w:rsidR="00E37220" w:rsidRPr="009E3C17">
        <w:rPr>
          <w:rFonts w:ascii="Times New Roman" w:hAnsi="Times New Roman" w:cs="Times New Roman"/>
          <w:sz w:val="24"/>
          <w:szCs w:val="24"/>
        </w:rPr>
        <w:t>уровнях общего образования</w:t>
      </w:r>
      <w:r w:rsidR="00F0164B" w:rsidRPr="009E3C17">
        <w:rPr>
          <w:rFonts w:ascii="Times New Roman" w:hAnsi="Times New Roman" w:cs="Times New Roman"/>
          <w:sz w:val="24"/>
          <w:szCs w:val="24"/>
        </w:rPr>
        <w:t>, в единстве таких её составляющих, как речевая, языковая, социокультурная, компенсаторная</w:t>
      </w:r>
      <w:r w:rsidR="0012038A" w:rsidRPr="009E3C17">
        <w:rPr>
          <w:rFonts w:ascii="Times New Roman" w:hAnsi="Times New Roman" w:cs="Times New Roman"/>
          <w:sz w:val="24"/>
          <w:szCs w:val="24"/>
        </w:rPr>
        <w:t xml:space="preserve"> </w:t>
      </w:r>
      <w:r w:rsidR="00F0164B" w:rsidRPr="009E3C17">
        <w:rPr>
          <w:rFonts w:ascii="Times New Roman" w:hAnsi="Times New Roman" w:cs="Times New Roman"/>
          <w:sz w:val="24"/>
          <w:szCs w:val="24"/>
        </w:rPr>
        <w:t>и метапредметная компетенции:</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lastRenderedPageBreak/>
        <w:t>речевая компетенция</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(немецкого) на родной язык (как разновидность языкового посредничества), которое признаётся важнейшей компетенцией в плане владения иностранным языком;</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языковая компетенция</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в родном и немецком языках;</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 социокультурная/межкультурная компетенция</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уровне среднего общего образования; формирование умения представлять свою страну, её культуру в условиях межкультурного общения;</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 </w:t>
      </w:r>
      <w:r w:rsidRPr="009E3C17">
        <w:rPr>
          <w:rFonts w:ascii="Times New Roman" w:hAnsi="Times New Roman" w:cs="Times New Roman"/>
          <w:spacing w:val="2"/>
          <w:sz w:val="24"/>
          <w:szCs w:val="24"/>
        </w:rPr>
        <w:t>компенсаторная компетенция</w:t>
      </w:r>
      <w:r w:rsidR="00C4511E" w:rsidRPr="009E3C17">
        <w:rPr>
          <w:rFonts w:ascii="Times New Roman" w:hAnsi="Times New Roman" w:cs="Times New Roman"/>
          <w:spacing w:val="2"/>
          <w:sz w:val="24"/>
          <w:szCs w:val="24"/>
        </w:rPr>
        <w:t xml:space="preserve"> – </w:t>
      </w:r>
      <w:r w:rsidRPr="009E3C17">
        <w:rPr>
          <w:rFonts w:ascii="Times New Roman" w:hAnsi="Times New Roman" w:cs="Times New Roman"/>
          <w:spacing w:val="2"/>
          <w:sz w:val="24"/>
          <w:szCs w:val="24"/>
        </w:rPr>
        <w:t>развитие умений выходить из положения</w:t>
      </w:r>
      <w:r w:rsidR="0012038A" w:rsidRPr="009E3C17">
        <w:rPr>
          <w:rFonts w:ascii="Times New Roman" w:hAnsi="Times New Roman" w:cs="Times New Roman"/>
          <w:spacing w:val="2"/>
          <w:sz w:val="24"/>
          <w:szCs w:val="24"/>
        </w:rPr>
        <w:t xml:space="preserve"> </w:t>
      </w:r>
      <w:r w:rsidRPr="009E3C17">
        <w:rPr>
          <w:rFonts w:ascii="Times New Roman" w:hAnsi="Times New Roman" w:cs="Times New Roman"/>
          <w:spacing w:val="2"/>
          <w:sz w:val="24"/>
          <w:szCs w:val="24"/>
        </w:rPr>
        <w:t>в условиях дефицита языковых средств немецкого языка при получении и передаче информации;</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 метапредметная/учебно-познавательная компетенция</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развитие общих</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F0164B" w:rsidRPr="009E3C17" w:rsidRDefault="00C11B34" w:rsidP="009E3C17">
      <w:pPr>
        <w:pStyle w:val="affd"/>
        <w:spacing w:line="240" w:lineRule="auto"/>
        <w:ind w:firstLine="709"/>
        <w:rPr>
          <w:rFonts w:ascii="Times New Roman" w:hAnsi="Times New Roman" w:cs="Times New Roman"/>
          <w:sz w:val="24"/>
          <w:szCs w:val="24"/>
        </w:rPr>
      </w:pPr>
      <w:r w:rsidRPr="009E3C17">
        <w:rPr>
          <w:rFonts w:ascii="Times New Roman" w:hAnsi="Times New Roman"/>
          <w:sz w:val="24"/>
          <w:szCs w:val="24"/>
        </w:rPr>
        <w:t>99.</w:t>
      </w:r>
      <w:r w:rsidR="00F0164B" w:rsidRPr="009E3C17">
        <w:rPr>
          <w:rFonts w:ascii="Times New Roman" w:hAnsi="Times New Roman"/>
          <w:sz w:val="24"/>
          <w:szCs w:val="24"/>
        </w:rPr>
        <w:t>5.14. </w:t>
      </w:r>
      <w:r w:rsidR="00F0164B" w:rsidRPr="009E3C17">
        <w:rPr>
          <w:rFonts w:ascii="Times New Roman" w:hAnsi="Times New Roman" w:cs="Times New Roman"/>
          <w:sz w:val="24"/>
          <w:szCs w:val="24"/>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F0164B" w:rsidRPr="009E3C17" w:rsidRDefault="00C11B34" w:rsidP="009E3C17">
      <w:pPr>
        <w:pStyle w:val="affd"/>
        <w:spacing w:line="240" w:lineRule="auto"/>
        <w:ind w:firstLine="709"/>
        <w:rPr>
          <w:rFonts w:ascii="Times New Roman" w:hAnsi="Times New Roman" w:cs="Times New Roman"/>
          <w:sz w:val="24"/>
          <w:szCs w:val="24"/>
        </w:rPr>
      </w:pPr>
      <w:r w:rsidRPr="009E3C17">
        <w:rPr>
          <w:rFonts w:ascii="Times New Roman" w:hAnsi="Times New Roman"/>
          <w:sz w:val="24"/>
          <w:szCs w:val="24"/>
        </w:rPr>
        <w:t>99.</w:t>
      </w:r>
      <w:r w:rsidR="00F0164B" w:rsidRPr="009E3C17">
        <w:rPr>
          <w:rFonts w:ascii="Times New Roman" w:hAnsi="Times New Roman"/>
          <w:sz w:val="24"/>
          <w:szCs w:val="24"/>
        </w:rPr>
        <w:t>5.15. </w:t>
      </w:r>
      <w:r w:rsidR="00F0164B" w:rsidRPr="009E3C17">
        <w:rPr>
          <w:rFonts w:ascii="Times New Roman" w:hAnsi="Times New Roman" w:cs="Times New Roman"/>
          <w:sz w:val="24"/>
          <w:szCs w:val="24"/>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w:t>
      </w:r>
      <w:r w:rsidR="0012038A" w:rsidRPr="009E3C17">
        <w:rPr>
          <w:rFonts w:ascii="Times New Roman" w:hAnsi="Times New Roman" w:cs="Times New Roman"/>
          <w:sz w:val="24"/>
          <w:szCs w:val="24"/>
        </w:rPr>
        <w:t xml:space="preserve"> </w:t>
      </w:r>
      <w:r w:rsidR="00F0164B" w:rsidRPr="009E3C17">
        <w:rPr>
          <w:rFonts w:ascii="Times New Roman" w:hAnsi="Times New Roman" w:cs="Times New Roman"/>
          <w:sz w:val="24"/>
          <w:szCs w:val="24"/>
        </w:rPr>
        <w:t>на углублённом уровне в рамках содержания обучения, отобранного для данного уровня общего образования при использовании новых педагогических технологий</w:t>
      </w:r>
      <w:r w:rsidR="0012038A" w:rsidRPr="009E3C17">
        <w:rPr>
          <w:rFonts w:ascii="Times New Roman" w:hAnsi="Times New Roman" w:cs="Times New Roman"/>
          <w:sz w:val="24"/>
          <w:szCs w:val="24"/>
        </w:rPr>
        <w:t xml:space="preserve"> </w:t>
      </w:r>
      <w:r w:rsidR="00F0164B" w:rsidRPr="009E3C17">
        <w:rPr>
          <w:rFonts w:ascii="Times New Roman" w:hAnsi="Times New Roman" w:cs="Times New Roman"/>
          <w:sz w:val="24"/>
          <w:szCs w:val="24"/>
        </w:rPr>
        <w:t>и возможностей цифровой образовательной среды.</w:t>
      </w:r>
    </w:p>
    <w:p w:rsidR="00F0164B" w:rsidRPr="009E3C17" w:rsidRDefault="00C11B34" w:rsidP="009E3C17">
      <w:pPr>
        <w:pStyle w:val="body"/>
        <w:spacing w:line="240" w:lineRule="auto"/>
        <w:ind w:firstLine="709"/>
        <w:rPr>
          <w:rFonts w:ascii="Times New Roman" w:hAnsi="Times New Roman" w:cs="Times New Roman"/>
          <w:sz w:val="24"/>
          <w:szCs w:val="24"/>
        </w:rPr>
      </w:pPr>
      <w:r w:rsidRPr="009E3C17">
        <w:rPr>
          <w:rFonts w:ascii="Times New Roman" w:hAnsi="Times New Roman"/>
          <w:sz w:val="24"/>
          <w:szCs w:val="24"/>
        </w:rPr>
        <w:t>99.</w:t>
      </w:r>
      <w:r w:rsidR="00F0164B" w:rsidRPr="009E3C17">
        <w:rPr>
          <w:rFonts w:ascii="Times New Roman" w:hAnsi="Times New Roman"/>
          <w:sz w:val="24"/>
          <w:szCs w:val="24"/>
        </w:rPr>
        <w:t>5.16. </w:t>
      </w:r>
      <w:r w:rsidR="008153C7" w:rsidRPr="009E3C17">
        <w:rPr>
          <w:rFonts w:ascii="Times New Roman" w:hAnsi="Times New Roman"/>
          <w:sz w:val="24"/>
          <w:szCs w:val="24"/>
        </w:rPr>
        <w:t>«</w:t>
      </w:r>
      <w:r w:rsidR="00F0164B" w:rsidRPr="009E3C17">
        <w:rPr>
          <w:rFonts w:ascii="Times New Roman" w:hAnsi="Times New Roman" w:cs="Times New Roman"/>
          <w:sz w:val="24"/>
          <w:szCs w:val="24"/>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w:t>
      </w:r>
      <w:r w:rsidR="0012038A" w:rsidRPr="009E3C17">
        <w:rPr>
          <w:rFonts w:ascii="Times New Roman" w:hAnsi="Times New Roman" w:cs="Times New Roman"/>
          <w:sz w:val="24"/>
          <w:szCs w:val="24"/>
        </w:rPr>
        <w:t xml:space="preserve"> </w:t>
      </w:r>
      <w:r w:rsidR="00F0164B" w:rsidRPr="009E3C17">
        <w:rPr>
          <w:rFonts w:ascii="Times New Roman" w:hAnsi="Times New Roman" w:cs="Times New Roman"/>
          <w:sz w:val="24"/>
          <w:szCs w:val="24"/>
        </w:rPr>
        <w:t>в образовательной организации имеется достаточная кадровая, техническая</w:t>
      </w:r>
      <w:r w:rsidR="0012038A" w:rsidRPr="009E3C17">
        <w:rPr>
          <w:rFonts w:ascii="Times New Roman" w:hAnsi="Times New Roman" w:cs="Times New Roman"/>
          <w:sz w:val="24"/>
          <w:szCs w:val="24"/>
        </w:rPr>
        <w:t xml:space="preserve"> </w:t>
      </w:r>
      <w:r w:rsidR="00F0164B" w:rsidRPr="009E3C17">
        <w:rPr>
          <w:rFonts w:ascii="Times New Roman" w:hAnsi="Times New Roman" w:cs="Times New Roman"/>
          <w:sz w:val="24"/>
          <w:szCs w:val="24"/>
        </w:rPr>
        <w:t>и материальная обеспеченность, позволяющая достигнуть предметных результатов, заявленных во ФГОС СОО.</w:t>
      </w:r>
    </w:p>
    <w:p w:rsidR="00F0164B" w:rsidRPr="009E3C17" w:rsidRDefault="00C11B34" w:rsidP="009E3C17">
      <w:pPr>
        <w:pStyle w:val="affd"/>
        <w:spacing w:line="240" w:lineRule="auto"/>
        <w:ind w:firstLine="709"/>
        <w:rPr>
          <w:rFonts w:ascii="Times New Roman" w:hAnsi="Times New Roman" w:cs="Times New Roman"/>
          <w:sz w:val="24"/>
          <w:szCs w:val="24"/>
        </w:rPr>
      </w:pPr>
      <w:r w:rsidRPr="009E3C17">
        <w:rPr>
          <w:rFonts w:ascii="Times New Roman" w:hAnsi="Times New Roman"/>
          <w:sz w:val="24"/>
          <w:szCs w:val="24"/>
        </w:rPr>
        <w:t>99.</w:t>
      </w:r>
      <w:r w:rsidR="00F0164B" w:rsidRPr="009E3C17">
        <w:rPr>
          <w:rFonts w:ascii="Times New Roman" w:hAnsi="Times New Roman"/>
          <w:sz w:val="24"/>
          <w:szCs w:val="24"/>
        </w:rPr>
        <w:t>5.17. </w:t>
      </w:r>
      <w:r w:rsidR="00F0164B" w:rsidRPr="009E3C17">
        <w:rPr>
          <w:rFonts w:ascii="Times New Roman" w:hAnsi="Times New Roman" w:cs="Times New Roman"/>
          <w:sz w:val="24"/>
          <w:szCs w:val="24"/>
        </w:rPr>
        <w:t>Общее число часов, рекомендованн</w:t>
      </w:r>
      <w:r w:rsidR="008C4765" w:rsidRPr="009E3C17">
        <w:rPr>
          <w:rFonts w:ascii="Times New Roman" w:hAnsi="Times New Roman" w:cs="Times New Roman"/>
          <w:sz w:val="24"/>
          <w:szCs w:val="24"/>
        </w:rPr>
        <w:t>ых для изучения немецкого языка </w:t>
      </w:r>
      <w:r w:rsidR="00F0164B" w:rsidRPr="009E3C17">
        <w:rPr>
          <w:rFonts w:ascii="Times New Roman" w:hAnsi="Times New Roman" w:cs="Times New Roman"/>
          <w:sz w:val="24"/>
          <w:szCs w:val="24"/>
        </w:rPr>
        <w:t xml:space="preserve">– </w:t>
      </w:r>
      <w:r w:rsidR="00692926" w:rsidRPr="009E3C17">
        <w:rPr>
          <w:rFonts w:ascii="Times New Roman" w:hAnsi="Times New Roman" w:cs="Times New Roman"/>
          <w:sz w:val="24"/>
          <w:szCs w:val="24"/>
        </w:rPr>
        <w:t>340 часов: в 10 классе</w:t>
      </w:r>
      <w:r w:rsidR="00D6722C" w:rsidRPr="009E3C17">
        <w:rPr>
          <w:rFonts w:ascii="Times New Roman" w:hAnsi="Times New Roman" w:cs="Times New Roman"/>
          <w:sz w:val="24"/>
          <w:szCs w:val="24"/>
        </w:rPr>
        <w:t xml:space="preserve"> – </w:t>
      </w:r>
      <w:r w:rsidR="00692926" w:rsidRPr="009E3C17">
        <w:rPr>
          <w:rFonts w:ascii="Times New Roman" w:hAnsi="Times New Roman" w:cs="Times New Roman"/>
          <w:sz w:val="24"/>
          <w:szCs w:val="24"/>
        </w:rPr>
        <w:t>170 часов (5 часов в неделю), в 11 классе</w:t>
      </w:r>
      <w:r w:rsidR="00D6722C" w:rsidRPr="009E3C17">
        <w:rPr>
          <w:rFonts w:ascii="Times New Roman" w:hAnsi="Times New Roman" w:cs="Times New Roman"/>
          <w:sz w:val="24"/>
          <w:szCs w:val="24"/>
        </w:rPr>
        <w:t xml:space="preserve"> –</w:t>
      </w:r>
      <w:r w:rsidR="0012038A" w:rsidRPr="009E3C17">
        <w:rPr>
          <w:rFonts w:ascii="Times New Roman" w:hAnsi="Times New Roman" w:cs="Times New Roman"/>
          <w:sz w:val="24"/>
          <w:szCs w:val="24"/>
        </w:rPr>
        <w:t xml:space="preserve"> </w:t>
      </w:r>
      <w:r w:rsidR="00692926" w:rsidRPr="009E3C17">
        <w:rPr>
          <w:rFonts w:ascii="Times New Roman" w:hAnsi="Times New Roman" w:cs="Times New Roman"/>
          <w:sz w:val="24"/>
          <w:szCs w:val="24"/>
        </w:rPr>
        <w:t>170 часов (5 часов в неделю).</w:t>
      </w:r>
    </w:p>
    <w:p w:rsidR="00F0164B" w:rsidRPr="009E3C17" w:rsidRDefault="00C11B34" w:rsidP="009E3C17">
      <w:pPr>
        <w:pStyle w:val="affd"/>
        <w:spacing w:line="240" w:lineRule="auto"/>
        <w:ind w:firstLine="709"/>
        <w:rPr>
          <w:rFonts w:ascii="Times New Roman" w:hAnsi="Times New Roman" w:cs="Times New Roman"/>
          <w:sz w:val="24"/>
          <w:szCs w:val="24"/>
        </w:rPr>
      </w:pPr>
      <w:r w:rsidRPr="009E3C17">
        <w:rPr>
          <w:rFonts w:ascii="Times New Roman" w:hAnsi="Times New Roman"/>
          <w:sz w:val="24"/>
          <w:szCs w:val="24"/>
        </w:rPr>
        <w:t>99.</w:t>
      </w:r>
      <w:r w:rsidR="00F0164B" w:rsidRPr="009E3C17">
        <w:rPr>
          <w:rFonts w:ascii="Times New Roman" w:hAnsi="Times New Roman"/>
          <w:sz w:val="24"/>
          <w:szCs w:val="24"/>
        </w:rPr>
        <w:t>5.18. </w:t>
      </w:r>
      <w:r w:rsidR="00F0164B" w:rsidRPr="009E3C17">
        <w:rPr>
          <w:rFonts w:ascii="Times New Roman" w:hAnsi="Times New Roman" w:cs="Times New Roman"/>
          <w:spacing w:val="2"/>
          <w:sz w:val="24"/>
          <w:szCs w:val="24"/>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(немецком) языке в разных формах (устно</w:t>
      </w:r>
      <w:r w:rsidR="0012038A" w:rsidRPr="009E3C17">
        <w:rPr>
          <w:rFonts w:ascii="Times New Roman" w:hAnsi="Times New Roman" w:cs="Times New Roman"/>
          <w:spacing w:val="2"/>
          <w:sz w:val="24"/>
          <w:szCs w:val="24"/>
        </w:rPr>
        <w:t xml:space="preserve"> </w:t>
      </w:r>
      <w:r w:rsidR="00F0164B" w:rsidRPr="009E3C17">
        <w:rPr>
          <w:rFonts w:ascii="Times New Roman" w:hAnsi="Times New Roman" w:cs="Times New Roman"/>
          <w:spacing w:val="2"/>
          <w:sz w:val="24"/>
          <w:szCs w:val="24"/>
        </w:rPr>
        <w:t>и письменно, непосредственно и опосредованно, в том числе через Интернет)</w:t>
      </w:r>
      <w:r w:rsidR="0012038A" w:rsidRPr="009E3C17">
        <w:rPr>
          <w:rFonts w:ascii="Times New Roman" w:hAnsi="Times New Roman" w:cs="Times New Roman"/>
          <w:spacing w:val="2"/>
          <w:sz w:val="24"/>
          <w:szCs w:val="24"/>
        </w:rPr>
        <w:t xml:space="preserve"> </w:t>
      </w:r>
      <w:r w:rsidR="00F0164B" w:rsidRPr="009E3C17">
        <w:rPr>
          <w:rFonts w:ascii="Times New Roman" w:hAnsi="Times New Roman" w:cs="Times New Roman"/>
          <w:spacing w:val="2"/>
          <w:sz w:val="24"/>
          <w:szCs w:val="24"/>
        </w:rPr>
        <w:t xml:space="preserve">на уровне, </w:t>
      </w:r>
      <w:r w:rsidR="00F0164B" w:rsidRPr="009E3C17">
        <w:rPr>
          <w:rStyle w:val="afff1"/>
          <w:rFonts w:ascii="Times New Roman" w:hAnsi="Times New Roman" w:cs="Times New Roman"/>
          <w:b w:val="0"/>
          <w:spacing w:val="2"/>
          <w:sz w:val="24"/>
          <w:szCs w:val="24"/>
        </w:rPr>
        <w:t xml:space="preserve">превышающем пороговый уровень, </w:t>
      </w:r>
      <w:r w:rsidR="00F0164B" w:rsidRPr="009E3C17">
        <w:rPr>
          <w:rFonts w:ascii="Times New Roman" w:hAnsi="Times New Roman" w:cs="Times New Roman"/>
          <w:spacing w:val="2"/>
          <w:sz w:val="24"/>
          <w:szCs w:val="24"/>
        </w:rPr>
        <w:t>достаточном для делового общения в рамках выбранного профиля.</w:t>
      </w:r>
    </w:p>
    <w:p w:rsidR="00F0164B" w:rsidRPr="009E3C17" w:rsidRDefault="00C11B34" w:rsidP="009E3C17">
      <w:pPr>
        <w:pStyle w:val="BasicParagraph"/>
        <w:spacing w:line="240" w:lineRule="auto"/>
        <w:ind w:firstLine="709"/>
        <w:rPr>
          <w:rFonts w:ascii="Times New Roman" w:hAnsi="Times New Roman" w:cs="Times New Roman"/>
          <w:sz w:val="24"/>
          <w:szCs w:val="24"/>
        </w:rPr>
      </w:pPr>
      <w:r w:rsidRPr="009E3C17">
        <w:rPr>
          <w:rFonts w:ascii="Times New Roman" w:hAnsi="Times New Roman"/>
          <w:sz w:val="24"/>
          <w:szCs w:val="24"/>
        </w:rPr>
        <w:t>99.</w:t>
      </w:r>
      <w:r w:rsidR="00F0164B" w:rsidRPr="009E3C17">
        <w:rPr>
          <w:rFonts w:ascii="Times New Roman" w:hAnsi="Times New Roman"/>
          <w:sz w:val="24"/>
          <w:szCs w:val="24"/>
        </w:rPr>
        <w:t>5.19. </w:t>
      </w:r>
      <w:r w:rsidR="00F0164B" w:rsidRPr="009E3C17">
        <w:rPr>
          <w:rFonts w:ascii="Times New Roman" w:hAnsi="Times New Roman" w:cs="Times New Roman"/>
          <w:sz w:val="24"/>
          <w:szCs w:val="24"/>
        </w:rPr>
        <w:t>Достижение уровня владения иностранным (немецким)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форме как с носителями немецкого языка, так и с представителями других стран, использующими данный язык</w:t>
      </w:r>
      <w:r w:rsidR="0012038A" w:rsidRPr="009E3C17">
        <w:rPr>
          <w:rFonts w:ascii="Times New Roman" w:hAnsi="Times New Roman" w:cs="Times New Roman"/>
          <w:sz w:val="24"/>
          <w:szCs w:val="24"/>
        </w:rPr>
        <w:t xml:space="preserve"> </w:t>
      </w:r>
      <w:r w:rsidR="00F0164B" w:rsidRPr="009E3C17">
        <w:rPr>
          <w:rFonts w:ascii="Times New Roman" w:hAnsi="Times New Roman" w:cs="Times New Roman"/>
          <w:sz w:val="24"/>
          <w:szCs w:val="24"/>
        </w:rPr>
        <w:t xml:space="preserve">как средство общения. Кроме того, владение немецким языком на уровне, превышающем пороговый, позволяет использовать </w:t>
      </w:r>
      <w:r w:rsidR="00F0164B" w:rsidRPr="009E3C17">
        <w:rPr>
          <w:rFonts w:ascii="Times New Roman" w:hAnsi="Times New Roman" w:cs="Times New Roman"/>
          <w:sz w:val="24"/>
          <w:szCs w:val="24"/>
        </w:rPr>
        <w:lastRenderedPageBreak/>
        <w:t>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F0164B" w:rsidRPr="009E3C17" w:rsidRDefault="00C11B34" w:rsidP="009E3C17">
      <w:pPr>
        <w:pStyle w:val="affd"/>
        <w:spacing w:line="240" w:lineRule="auto"/>
        <w:ind w:firstLine="709"/>
        <w:rPr>
          <w:rFonts w:ascii="Times New Roman" w:hAnsi="Times New Roman" w:cs="Times New Roman"/>
          <w:sz w:val="24"/>
          <w:szCs w:val="24"/>
        </w:rPr>
      </w:pPr>
      <w:r w:rsidRPr="009E3C17">
        <w:rPr>
          <w:rFonts w:ascii="Times New Roman" w:hAnsi="Times New Roman"/>
          <w:sz w:val="24"/>
          <w:szCs w:val="24"/>
        </w:rPr>
        <w:t>99.</w:t>
      </w:r>
      <w:r w:rsidR="00F0164B" w:rsidRPr="009E3C17">
        <w:rPr>
          <w:rFonts w:ascii="Times New Roman" w:hAnsi="Times New Roman"/>
          <w:sz w:val="24"/>
          <w:szCs w:val="24"/>
        </w:rPr>
        <w:t>5.20. </w:t>
      </w:r>
      <w:r w:rsidR="00F0164B" w:rsidRPr="009E3C17">
        <w:rPr>
          <w:rStyle w:val="afff1"/>
          <w:rFonts w:ascii="Times New Roman" w:hAnsi="Times New Roman" w:cs="Times New Roman"/>
          <w:b w:val="0"/>
          <w:spacing w:val="2"/>
          <w:sz w:val="24"/>
          <w:szCs w:val="24"/>
        </w:rPr>
        <w:t>Углублённый уровень</w:t>
      </w:r>
      <w:r w:rsidR="00F0164B" w:rsidRPr="009E3C17">
        <w:rPr>
          <w:rFonts w:ascii="Times New Roman" w:hAnsi="Times New Roman" w:cs="Times New Roman"/>
          <w:spacing w:val="2"/>
          <w:sz w:val="24"/>
          <w:szCs w:val="24"/>
        </w:rPr>
        <w:t xml:space="preserve"> нацелен на расширение знаний обучающихся</w:t>
      </w:r>
      <w:r w:rsidR="0012038A" w:rsidRPr="009E3C17">
        <w:rPr>
          <w:rFonts w:ascii="Times New Roman" w:hAnsi="Times New Roman" w:cs="Times New Roman"/>
          <w:spacing w:val="2"/>
          <w:sz w:val="24"/>
          <w:szCs w:val="24"/>
        </w:rPr>
        <w:t xml:space="preserve"> </w:t>
      </w:r>
      <w:r w:rsidR="00F0164B" w:rsidRPr="009E3C17">
        <w:rPr>
          <w:rFonts w:ascii="Times New Roman" w:hAnsi="Times New Roman" w:cs="Times New Roman"/>
          <w:spacing w:val="2"/>
          <w:sz w:val="24"/>
          <w:szCs w:val="24"/>
        </w:rPr>
        <w:t xml:space="preserve">в других предметных областях средствами учебного предмета «Иностранный (немецкий) язык (углублённый уровень)»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w:t>
      </w:r>
      <w:r w:rsidR="00B84A28" w:rsidRPr="009E3C17">
        <w:rPr>
          <w:rFonts w:ascii="Times New Roman" w:hAnsi="Times New Roman" w:cs="Times New Roman"/>
          <w:spacing w:val="2"/>
          <w:sz w:val="24"/>
          <w:szCs w:val="24"/>
        </w:rPr>
        <w:t>организациях профессионального образования</w:t>
      </w:r>
      <w:r w:rsidR="00F0164B" w:rsidRPr="009E3C17">
        <w:rPr>
          <w:rFonts w:ascii="Times New Roman" w:hAnsi="Times New Roman" w:cs="Times New Roman"/>
          <w:spacing w:val="2"/>
          <w:sz w:val="24"/>
          <w:szCs w:val="24"/>
        </w:rPr>
        <w:t>, например, лингвистического профиля.</w:t>
      </w:r>
    </w:p>
    <w:p w:rsidR="00F0164B" w:rsidRPr="009E3C17" w:rsidRDefault="00C11B34" w:rsidP="009E3C17">
      <w:pPr>
        <w:pStyle w:val="affd"/>
        <w:spacing w:line="240" w:lineRule="auto"/>
        <w:ind w:firstLine="709"/>
        <w:rPr>
          <w:rFonts w:ascii="Times New Roman" w:hAnsi="Times New Roman" w:cs="Times New Roman"/>
          <w:sz w:val="24"/>
          <w:szCs w:val="24"/>
        </w:rPr>
      </w:pPr>
      <w:r w:rsidRPr="009E3C17">
        <w:rPr>
          <w:rFonts w:ascii="Times New Roman" w:hAnsi="Times New Roman"/>
          <w:sz w:val="24"/>
          <w:szCs w:val="24"/>
        </w:rPr>
        <w:t>99.</w:t>
      </w:r>
      <w:r w:rsidR="00F0164B" w:rsidRPr="009E3C17">
        <w:rPr>
          <w:rFonts w:ascii="Times New Roman" w:hAnsi="Times New Roman"/>
          <w:sz w:val="24"/>
          <w:szCs w:val="24"/>
        </w:rPr>
        <w:t>5.21. </w:t>
      </w:r>
      <w:r w:rsidR="00F0164B" w:rsidRPr="009E3C17">
        <w:rPr>
          <w:rFonts w:ascii="Times New Roman" w:hAnsi="Times New Roman" w:cs="Times New Roman"/>
          <w:sz w:val="24"/>
          <w:szCs w:val="24"/>
        </w:rPr>
        <w:t>Программа по немецкому языку состоит из четырёх разделов:</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1) пояснительная записка;</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2) содержание учебного предмета «Иностранный (немецкий) язык (углублённый уровень)» по годам обучения (10 и 11 классы);</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3) планируемые результаты (личностные и метапредметные результаты изучения учебного предмета «Иностранный (немецкий) язык (углублённый уровень)» на уровне среднего общего образования; предметные результаты</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по немецкому языку по годам обучения (10 и 11 классы);</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4) тематическое планирование по годам обучения (10 и 11 классы).</w:t>
      </w:r>
    </w:p>
    <w:p w:rsidR="00F0164B" w:rsidRPr="009E3C17" w:rsidRDefault="00C11B34" w:rsidP="009E3C17">
      <w:pPr>
        <w:suppressAutoHyphens/>
        <w:spacing w:after="0" w:line="240" w:lineRule="auto"/>
        <w:ind w:firstLine="709"/>
        <w:contextualSpacing/>
        <w:jc w:val="both"/>
        <w:rPr>
          <w:rFonts w:ascii="Times New Roman" w:eastAsia="OfficinaSansBoldITC" w:hAnsi="Times New Roman"/>
          <w:sz w:val="24"/>
          <w:szCs w:val="24"/>
        </w:rPr>
      </w:pPr>
      <w:r w:rsidRPr="009E3C17">
        <w:rPr>
          <w:rFonts w:ascii="Times New Roman" w:eastAsia="OfficinaSansBoldITC" w:hAnsi="Times New Roman"/>
          <w:sz w:val="24"/>
          <w:szCs w:val="24"/>
        </w:rPr>
        <w:t>99.</w:t>
      </w:r>
      <w:r w:rsidR="00F0164B" w:rsidRPr="009E3C17">
        <w:rPr>
          <w:rFonts w:ascii="Times New Roman" w:eastAsia="OfficinaSansBoldITC" w:hAnsi="Times New Roman"/>
          <w:sz w:val="24"/>
          <w:szCs w:val="24"/>
        </w:rPr>
        <w:t>6. Содержание обучения в 10 классе.</w:t>
      </w:r>
    </w:p>
    <w:p w:rsidR="00F0164B" w:rsidRPr="009E3C17" w:rsidRDefault="00C11B34" w:rsidP="009E3C17">
      <w:pPr>
        <w:pStyle w:val="h3-first"/>
        <w:spacing w:before="0" w:after="0" w:line="240" w:lineRule="auto"/>
        <w:ind w:firstLine="709"/>
        <w:jc w:val="both"/>
        <w:rPr>
          <w:b w:val="0"/>
          <w:bCs w:val="0"/>
          <w:sz w:val="24"/>
          <w:szCs w:val="24"/>
        </w:rPr>
      </w:pPr>
      <w:r w:rsidRPr="009E3C17">
        <w:rPr>
          <w:b w:val="0"/>
          <w:bCs w:val="0"/>
          <w:sz w:val="24"/>
          <w:szCs w:val="24"/>
        </w:rPr>
        <w:t>99.</w:t>
      </w:r>
      <w:r w:rsidR="00F0164B" w:rsidRPr="009E3C17">
        <w:rPr>
          <w:b w:val="0"/>
          <w:bCs w:val="0"/>
          <w:sz w:val="24"/>
          <w:szCs w:val="24"/>
        </w:rPr>
        <w:t>6.1. Коммуникативные умения</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Повседневная жизнь семьи. Межличностные отношения в семье, с друзьями</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и знакомыми. Конфликтные ситуации, их предупреждение и разрешение.</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Внешность и характеристика человека, литературного персонажа.</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9E3C17" w:rsidRDefault="00F0164B" w:rsidP="009E3C17">
      <w:pPr>
        <w:pStyle w:val="affd"/>
        <w:spacing w:line="240" w:lineRule="auto"/>
        <w:ind w:firstLine="709"/>
        <w:rPr>
          <w:rFonts w:ascii="Times New Roman" w:hAnsi="Times New Roman" w:cs="Times New Roman"/>
          <w:spacing w:val="3"/>
          <w:sz w:val="24"/>
          <w:szCs w:val="24"/>
        </w:rPr>
      </w:pPr>
      <w:r w:rsidRPr="009E3C17">
        <w:rPr>
          <w:rFonts w:ascii="Times New Roman" w:hAnsi="Times New Roman" w:cs="Times New Roman"/>
          <w:spacing w:val="3"/>
          <w:sz w:val="24"/>
          <w:szCs w:val="24"/>
        </w:rPr>
        <w:t>Школьное образование, школьная жизнь, школьные праздники. Переписка</w:t>
      </w:r>
      <w:r w:rsidR="0012038A" w:rsidRPr="009E3C17">
        <w:rPr>
          <w:rFonts w:ascii="Times New Roman" w:hAnsi="Times New Roman" w:cs="Times New Roman"/>
          <w:spacing w:val="3"/>
          <w:sz w:val="24"/>
          <w:szCs w:val="24"/>
        </w:rPr>
        <w:t xml:space="preserve"> </w:t>
      </w:r>
      <w:r w:rsidRPr="009E3C17">
        <w:rPr>
          <w:rFonts w:ascii="Times New Roman" w:hAnsi="Times New Roman" w:cs="Times New Roman"/>
          <w:spacing w:val="3"/>
          <w:sz w:val="24"/>
          <w:szCs w:val="24"/>
        </w:rPr>
        <w:t>с зарубежными сверстниками. Взаимоотношения в школе. Проблемы и решения. Права и обязанности обучающегося.</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 xml:space="preserve">Современный мир профессий. Проблемы выбора профессии (возможности продолжения образования в </w:t>
      </w:r>
      <w:r w:rsidR="006A51F8" w:rsidRPr="009E3C17">
        <w:rPr>
          <w:rFonts w:ascii="Times New Roman" w:hAnsi="Times New Roman" w:cs="Times New Roman"/>
          <w:sz w:val="24"/>
          <w:szCs w:val="24"/>
        </w:rPr>
        <w:t>вузе</w:t>
      </w:r>
      <w:r w:rsidRPr="009E3C17">
        <w:rPr>
          <w:rFonts w:ascii="Times New Roman" w:hAnsi="Times New Roman" w:cs="Times New Roman"/>
          <w:sz w:val="24"/>
          <w:szCs w:val="24"/>
        </w:rPr>
        <w:t>, в профессиональном колледже, подработка</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 xml:space="preserve">для </w:t>
      </w:r>
      <w:r w:rsidRPr="009E3C17">
        <w:rPr>
          <w:rFonts w:ascii="Times New Roman" w:hAnsi="Times New Roman" w:cs="Times New Roman"/>
          <w:spacing w:val="2"/>
          <w:sz w:val="24"/>
          <w:szCs w:val="24"/>
        </w:rPr>
        <w:t>обучающегося</w:t>
      </w:r>
      <w:r w:rsidRPr="009E3C17">
        <w:rPr>
          <w:rFonts w:ascii="Times New Roman" w:hAnsi="Times New Roman" w:cs="Times New Roman"/>
          <w:sz w:val="24"/>
          <w:szCs w:val="24"/>
        </w:rPr>
        <w:t>). Роль иностранного языка в планах на будущее.</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Молодёжь в современном обществе. Досуг молодёжи: чтение, кино, театр, музыка, музеи, Интернет, компьютерные игры, социальные сети. Любовь и дружба.</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Покупки: одежда, обувь и продукты питания. Карманные деньги. Молодёжная мода.</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Деловое общение: особенности делового общения, деловая этика, деловая переписка, публичное выступление.</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Туризм. Виды отдыха. Путешествия по России и зарубежным странам. Виртуальные путешествия.</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Проблемы экологии. Защита окружающей среды. Стихийные бедствия.</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Условия проживания в городской/сельской местности.</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Проблемы современной цивилизации.</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Родная страна и страна/страны изучаемого языка: географическое положение, столицы и крупные города, регионы; государственное устройство; система образования, достопримечательности, культурные особенности (национальные</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и популярные праздники, знаменательные даты, традиции, обычаи); страницы истории.</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F0164B" w:rsidRPr="009E3C17" w:rsidRDefault="00C11B34" w:rsidP="009E3C17">
      <w:pPr>
        <w:pStyle w:val="h5"/>
        <w:spacing w:line="240" w:lineRule="auto"/>
        <w:ind w:firstLine="709"/>
        <w:rPr>
          <w:rFonts w:ascii="Times New Roman" w:hAnsi="Times New Roman" w:cs="Times New Roman"/>
          <w:b w:val="0"/>
          <w:bCs w:val="0"/>
          <w:iCs/>
          <w:sz w:val="24"/>
          <w:szCs w:val="24"/>
        </w:rPr>
      </w:pPr>
      <w:r w:rsidRPr="009E3C17">
        <w:rPr>
          <w:rFonts w:ascii="Times New Roman" w:hAnsi="Times New Roman" w:cs="Times New Roman"/>
          <w:b w:val="0"/>
          <w:bCs w:val="0"/>
          <w:iCs/>
          <w:sz w:val="24"/>
          <w:szCs w:val="24"/>
        </w:rPr>
        <w:lastRenderedPageBreak/>
        <w:t>99.</w:t>
      </w:r>
      <w:r w:rsidR="00F0164B" w:rsidRPr="009E3C17">
        <w:rPr>
          <w:rFonts w:ascii="Times New Roman" w:hAnsi="Times New Roman" w:cs="Times New Roman"/>
          <w:b w:val="0"/>
          <w:bCs w:val="0"/>
          <w:iCs/>
          <w:sz w:val="24"/>
          <w:szCs w:val="24"/>
        </w:rPr>
        <w:t>6.1.1. Говорение.</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 xml:space="preserve">Развитие коммуникативных умений </w:t>
      </w:r>
      <w:r w:rsidRPr="009E3C17">
        <w:rPr>
          <w:rStyle w:val="afffd"/>
          <w:rFonts w:ascii="Times New Roman" w:hAnsi="Times New Roman" w:cs="Times New Roman"/>
          <w:b w:val="0"/>
          <w:i w:val="0"/>
          <w:sz w:val="24"/>
          <w:szCs w:val="24"/>
        </w:rPr>
        <w:t>диалогической речи</w:t>
      </w:r>
      <w:r w:rsidRPr="009E3C17">
        <w:rPr>
          <w:rFonts w:ascii="Times New Roman" w:hAnsi="Times New Roman" w:cs="Times New Roman"/>
          <w:sz w:val="24"/>
          <w:szCs w:val="24"/>
        </w:rPr>
        <w:t xml:space="preserve">, на базе умений, сформированных </w:t>
      </w:r>
      <w:r w:rsidR="00475B6D" w:rsidRPr="009E3C17">
        <w:rPr>
          <w:rFonts w:ascii="Times New Roman" w:eastAsia="SchoolBookSanPin" w:hAnsi="Times New Roman"/>
          <w:sz w:val="24"/>
          <w:szCs w:val="24"/>
        </w:rPr>
        <w:t>на уровне основного общего образования</w:t>
      </w:r>
      <w:r w:rsidRPr="009E3C17">
        <w:rPr>
          <w:rFonts w:ascii="Times New Roman" w:hAnsi="Times New Roman" w:cs="Times New Roman"/>
          <w:sz w:val="24"/>
          <w:szCs w:val="24"/>
        </w:rPr>
        <w:t>, а именно умений вести разные виды диалога (диалог этикетного характера, диалог</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побуждение</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к действию, диалог</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расспрос, диалог</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обмен мнениями; комбинированный диалог, включающий разные виды диалогов); умений вести полилог, в том числе форме дискуссии:</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Style w:val="afff2"/>
          <w:rFonts w:ascii="Times New Roman" w:hAnsi="Times New Roman" w:cs="Times New Roman"/>
          <w:i w:val="0"/>
          <w:sz w:val="24"/>
          <w:szCs w:val="24"/>
        </w:rPr>
        <w:t>диалог этикетного характера:</w:t>
      </w:r>
      <w:r w:rsidRPr="009E3C17">
        <w:rPr>
          <w:rFonts w:ascii="Times New Roman" w:hAnsi="Times New Roman" w:cs="Times New Roman"/>
          <w:sz w:val="24"/>
          <w:szCs w:val="24"/>
        </w:rPr>
        <w:t xml:space="preserve">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на поздравление;</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Style w:val="afff2"/>
          <w:rFonts w:ascii="Times New Roman" w:hAnsi="Times New Roman" w:cs="Times New Roman"/>
          <w:i w:val="0"/>
          <w:sz w:val="24"/>
          <w:szCs w:val="24"/>
        </w:rPr>
        <w:t>диалог</w:t>
      </w:r>
      <w:r w:rsidR="00C4511E" w:rsidRPr="009E3C17">
        <w:rPr>
          <w:rStyle w:val="afff2"/>
          <w:rFonts w:ascii="Times New Roman" w:hAnsi="Times New Roman" w:cs="Times New Roman"/>
          <w:i w:val="0"/>
          <w:sz w:val="24"/>
          <w:szCs w:val="24"/>
        </w:rPr>
        <w:t xml:space="preserve"> – </w:t>
      </w:r>
      <w:r w:rsidRPr="009E3C17">
        <w:rPr>
          <w:rStyle w:val="afff2"/>
          <w:rFonts w:ascii="Times New Roman" w:hAnsi="Times New Roman" w:cs="Times New Roman"/>
          <w:i w:val="0"/>
          <w:sz w:val="24"/>
          <w:szCs w:val="24"/>
        </w:rPr>
        <w:t>побуждение к действию</w:t>
      </w:r>
      <w:r w:rsidRPr="009E3C17">
        <w:rPr>
          <w:rFonts w:ascii="Times New Roman" w:hAnsi="Times New Roman" w:cs="Times New Roman"/>
          <w:sz w:val="24"/>
          <w:szCs w:val="24"/>
        </w:rPr>
        <w:t>: обращаться с просьбой, вежливо соглашаться/не соглашаться выполнить просьбу; давать совет и принимать/</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не принимать совет; приглашать собеседника к совместной деятельности, аргументируя своё приглашение; вежливо соглашаться/не соглашаться</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на предложение собеседника, объясняя причину своего решения;</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Style w:val="afff2"/>
          <w:rFonts w:ascii="Times New Roman" w:hAnsi="Times New Roman" w:cs="Times New Roman"/>
          <w:i w:val="0"/>
          <w:sz w:val="24"/>
          <w:szCs w:val="24"/>
        </w:rPr>
        <w:t>диалог</w:t>
      </w:r>
      <w:r w:rsidR="00C4511E" w:rsidRPr="009E3C17">
        <w:rPr>
          <w:rStyle w:val="afff2"/>
          <w:rFonts w:ascii="Times New Roman" w:hAnsi="Times New Roman" w:cs="Times New Roman"/>
          <w:i w:val="0"/>
          <w:sz w:val="24"/>
          <w:szCs w:val="24"/>
        </w:rPr>
        <w:t xml:space="preserve"> – </w:t>
      </w:r>
      <w:r w:rsidRPr="009E3C17">
        <w:rPr>
          <w:rStyle w:val="afff2"/>
          <w:rFonts w:ascii="Times New Roman" w:hAnsi="Times New Roman" w:cs="Times New Roman"/>
          <w:i w:val="0"/>
          <w:sz w:val="24"/>
          <w:szCs w:val="24"/>
        </w:rPr>
        <w:t>расспрос</w:t>
      </w:r>
      <w:r w:rsidRPr="009E3C17">
        <w:rPr>
          <w:rFonts w:ascii="Times New Roman" w:hAnsi="Times New Roman" w:cs="Times New Roman"/>
          <w:sz w:val="24"/>
          <w:szCs w:val="24"/>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Style w:val="afff2"/>
          <w:rFonts w:ascii="Times New Roman" w:hAnsi="Times New Roman" w:cs="Times New Roman"/>
          <w:i w:val="0"/>
          <w:sz w:val="24"/>
          <w:szCs w:val="24"/>
        </w:rPr>
        <w:t>диалог</w:t>
      </w:r>
      <w:r w:rsidR="00C4511E" w:rsidRPr="009E3C17">
        <w:rPr>
          <w:rStyle w:val="afff2"/>
          <w:rFonts w:ascii="Times New Roman" w:hAnsi="Times New Roman" w:cs="Times New Roman"/>
          <w:i w:val="0"/>
          <w:sz w:val="24"/>
          <w:szCs w:val="24"/>
        </w:rPr>
        <w:t xml:space="preserve"> – </w:t>
      </w:r>
      <w:r w:rsidRPr="009E3C17">
        <w:rPr>
          <w:rStyle w:val="afff2"/>
          <w:rFonts w:ascii="Times New Roman" w:hAnsi="Times New Roman" w:cs="Times New Roman"/>
          <w:i w:val="0"/>
          <w:sz w:val="24"/>
          <w:szCs w:val="24"/>
        </w:rPr>
        <w:t>обмен мнениями</w:t>
      </w:r>
      <w:r w:rsidRPr="009E3C17">
        <w:rPr>
          <w:rFonts w:ascii="Times New Roman" w:hAnsi="Times New Roman" w:cs="Times New Roman"/>
          <w:sz w:val="24"/>
          <w:szCs w:val="24"/>
        </w:rPr>
        <w:t>: выражать свою точку зрения и обосновывать</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Style w:val="afff2"/>
          <w:rFonts w:ascii="Times New Roman" w:hAnsi="Times New Roman" w:cs="Times New Roman"/>
          <w:i w:val="0"/>
          <w:sz w:val="24"/>
          <w:szCs w:val="24"/>
        </w:rPr>
        <w:t>полилог:</w:t>
      </w:r>
      <w:r w:rsidRPr="009E3C17">
        <w:rPr>
          <w:rFonts w:ascii="Times New Roman" w:hAnsi="Times New Roman" w:cs="Times New Roman"/>
          <w:sz w:val="24"/>
          <w:szCs w:val="24"/>
        </w:rPr>
        <w:t xml:space="preserve">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Названные умения диалогической речи, включая умения вести полилог, развиваются в стандартных ситуациях неофициального и официального общения</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 xml:space="preserve">в рамках тематического содержания речи 10 класса с </w:t>
      </w:r>
      <w:r w:rsidR="003476B3" w:rsidRPr="009E3C17">
        <w:rPr>
          <w:rFonts w:ascii="Times New Roman" w:hAnsi="Times New Roman" w:cs="Times New Roman"/>
          <w:sz w:val="24"/>
          <w:szCs w:val="24"/>
        </w:rPr>
        <w:t>использованием</w:t>
      </w:r>
      <w:r w:rsidRPr="009E3C17">
        <w:rPr>
          <w:rFonts w:ascii="Times New Roman" w:hAnsi="Times New Roman" w:cs="Times New Roman"/>
          <w:sz w:val="24"/>
          <w:szCs w:val="24"/>
        </w:rPr>
        <w:t xml:space="preserve"> речевы</w:t>
      </w:r>
      <w:r w:rsidR="003476B3" w:rsidRPr="009E3C17">
        <w:rPr>
          <w:rFonts w:ascii="Times New Roman" w:hAnsi="Times New Roman" w:cs="Times New Roman"/>
          <w:sz w:val="24"/>
          <w:szCs w:val="24"/>
        </w:rPr>
        <w:t>х</w:t>
      </w:r>
      <w:r w:rsidRPr="009E3C17">
        <w:rPr>
          <w:rFonts w:ascii="Times New Roman" w:hAnsi="Times New Roman" w:cs="Times New Roman"/>
          <w:sz w:val="24"/>
          <w:szCs w:val="24"/>
        </w:rPr>
        <w:t xml:space="preserve"> ситуаци</w:t>
      </w:r>
      <w:r w:rsidR="003476B3" w:rsidRPr="009E3C17">
        <w:rPr>
          <w:rFonts w:ascii="Times New Roman" w:hAnsi="Times New Roman" w:cs="Times New Roman"/>
          <w:sz w:val="24"/>
          <w:szCs w:val="24"/>
        </w:rPr>
        <w:t>й</w:t>
      </w:r>
      <w:r w:rsidRPr="009E3C17">
        <w:rPr>
          <w:rFonts w:ascii="Times New Roman" w:hAnsi="Times New Roman" w:cs="Times New Roman"/>
          <w:sz w:val="24"/>
          <w:szCs w:val="24"/>
        </w:rPr>
        <w:t>, иллюстраци</w:t>
      </w:r>
      <w:r w:rsidR="003476B3" w:rsidRPr="009E3C17">
        <w:rPr>
          <w:rFonts w:ascii="Times New Roman" w:hAnsi="Times New Roman" w:cs="Times New Roman"/>
          <w:sz w:val="24"/>
          <w:szCs w:val="24"/>
        </w:rPr>
        <w:t>й</w:t>
      </w:r>
      <w:r w:rsidRPr="009E3C17">
        <w:rPr>
          <w:rFonts w:ascii="Times New Roman" w:hAnsi="Times New Roman" w:cs="Times New Roman"/>
          <w:sz w:val="24"/>
          <w:szCs w:val="24"/>
        </w:rPr>
        <w:t>, фотографи</w:t>
      </w:r>
      <w:r w:rsidR="003476B3" w:rsidRPr="009E3C17">
        <w:rPr>
          <w:rFonts w:ascii="Times New Roman" w:hAnsi="Times New Roman" w:cs="Times New Roman"/>
          <w:sz w:val="24"/>
          <w:szCs w:val="24"/>
        </w:rPr>
        <w:t>й</w:t>
      </w:r>
      <w:r w:rsidRPr="009E3C17">
        <w:rPr>
          <w:rFonts w:ascii="Times New Roman" w:hAnsi="Times New Roman" w:cs="Times New Roman"/>
          <w:sz w:val="24"/>
          <w:szCs w:val="24"/>
        </w:rPr>
        <w:t xml:space="preserve">, таблиц, диаграмм, схем и без </w:t>
      </w:r>
      <w:r w:rsidR="003476B3" w:rsidRPr="009E3C17">
        <w:rPr>
          <w:rFonts w:ascii="Times New Roman" w:hAnsi="Times New Roman" w:cs="Times New Roman"/>
          <w:sz w:val="24"/>
          <w:szCs w:val="24"/>
        </w:rPr>
        <w:t>использованием их</w:t>
      </w:r>
      <w:r w:rsidRPr="009E3C17">
        <w:rPr>
          <w:rFonts w:ascii="Times New Roman" w:hAnsi="Times New Roman" w:cs="Times New Roman"/>
          <w:sz w:val="24"/>
          <w:szCs w:val="24"/>
        </w:rPr>
        <w:t xml:space="preserve"> с соблюдением норм речевого этикета, принятых в стране/странах изучаемого языка.</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Объём диалога</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до 10 реплик со стороны каждого собеседника.</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 xml:space="preserve">Развитие коммуникативных умений </w:t>
      </w:r>
      <w:r w:rsidRPr="009E3C17">
        <w:rPr>
          <w:rStyle w:val="afffd"/>
          <w:rFonts w:ascii="Times New Roman" w:hAnsi="Times New Roman" w:cs="Times New Roman"/>
          <w:b w:val="0"/>
          <w:i w:val="0"/>
          <w:sz w:val="24"/>
          <w:szCs w:val="24"/>
        </w:rPr>
        <w:t xml:space="preserve">монологической речи </w:t>
      </w:r>
      <w:r w:rsidRPr="009E3C17">
        <w:rPr>
          <w:rFonts w:ascii="Times New Roman" w:hAnsi="Times New Roman" w:cs="Times New Roman"/>
          <w:sz w:val="24"/>
          <w:szCs w:val="24"/>
        </w:rPr>
        <w:t xml:space="preserve">на базе умений, сформированных </w:t>
      </w:r>
      <w:r w:rsidR="00475B6D" w:rsidRPr="009E3C17">
        <w:rPr>
          <w:rFonts w:ascii="Times New Roman" w:eastAsia="SchoolBookSanPin" w:hAnsi="Times New Roman"/>
          <w:sz w:val="24"/>
          <w:szCs w:val="24"/>
        </w:rPr>
        <w:t>на уровне основного общего образования</w:t>
      </w:r>
      <w:r w:rsidRPr="009E3C17">
        <w:rPr>
          <w:rFonts w:ascii="Times New Roman" w:eastAsia="SchoolBookSanPin" w:hAnsi="Times New Roman"/>
          <w:sz w:val="24"/>
          <w:szCs w:val="24"/>
        </w:rPr>
        <w:t>:</w:t>
      </w:r>
    </w:p>
    <w:p w:rsidR="00F0164B" w:rsidRPr="009E3C17" w:rsidRDefault="00F0164B" w:rsidP="009E3C17">
      <w:pPr>
        <w:pStyle w:val="affd"/>
        <w:spacing w:line="240" w:lineRule="auto"/>
        <w:ind w:firstLine="709"/>
        <w:rPr>
          <w:rFonts w:ascii="Times New Roman" w:hAnsi="Times New Roman" w:cs="Times New Roman"/>
          <w:spacing w:val="-3"/>
          <w:sz w:val="24"/>
          <w:szCs w:val="24"/>
        </w:rPr>
      </w:pPr>
      <w:r w:rsidRPr="009E3C17">
        <w:rPr>
          <w:rFonts w:ascii="Times New Roman" w:hAnsi="Times New Roman" w:cs="Times New Roman"/>
          <w:spacing w:val="-3"/>
          <w:sz w:val="24"/>
          <w:szCs w:val="24"/>
        </w:rPr>
        <w:t>создание устных связных монологических высказываний с использованием основных коммуникативных типов речи: описание (предмета, местности, внешности</w:t>
      </w:r>
      <w:r w:rsidR="0012038A" w:rsidRPr="009E3C17">
        <w:rPr>
          <w:rFonts w:ascii="Times New Roman" w:hAnsi="Times New Roman" w:cs="Times New Roman"/>
          <w:spacing w:val="-3"/>
          <w:sz w:val="24"/>
          <w:szCs w:val="24"/>
        </w:rPr>
        <w:t xml:space="preserve"> </w:t>
      </w:r>
      <w:r w:rsidRPr="009E3C17">
        <w:rPr>
          <w:rFonts w:ascii="Times New Roman" w:hAnsi="Times New Roman" w:cs="Times New Roman"/>
          <w:spacing w:val="-3"/>
          <w:sz w:val="24"/>
          <w:szCs w:val="24"/>
        </w:rPr>
        <w:t>и одежды человека), характеристика (черты характера реального человека</w:t>
      </w:r>
      <w:r w:rsidR="0012038A" w:rsidRPr="009E3C17">
        <w:rPr>
          <w:rFonts w:ascii="Times New Roman" w:hAnsi="Times New Roman" w:cs="Times New Roman"/>
          <w:spacing w:val="-3"/>
          <w:sz w:val="24"/>
          <w:szCs w:val="24"/>
        </w:rPr>
        <w:t xml:space="preserve"> </w:t>
      </w:r>
      <w:r w:rsidRPr="009E3C17">
        <w:rPr>
          <w:rFonts w:ascii="Times New Roman" w:hAnsi="Times New Roman" w:cs="Times New Roman"/>
          <w:spacing w:val="-3"/>
          <w:sz w:val="24"/>
          <w:szCs w:val="24"/>
        </w:rPr>
        <w:t xml:space="preserve">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10 класса с </w:t>
      </w:r>
      <w:r w:rsidR="003476B3" w:rsidRPr="009E3C17">
        <w:rPr>
          <w:rFonts w:ascii="Times New Roman" w:hAnsi="Times New Roman" w:cs="Times New Roman"/>
          <w:spacing w:val="-3"/>
          <w:sz w:val="24"/>
          <w:szCs w:val="24"/>
        </w:rPr>
        <w:t>использованием</w:t>
      </w:r>
      <w:r w:rsidRPr="009E3C17">
        <w:rPr>
          <w:rFonts w:ascii="Times New Roman" w:hAnsi="Times New Roman" w:cs="Times New Roman"/>
          <w:spacing w:val="-3"/>
          <w:sz w:val="24"/>
          <w:szCs w:val="24"/>
        </w:rPr>
        <w:t xml:space="preserve"> ключевы</w:t>
      </w:r>
      <w:r w:rsidR="003476B3" w:rsidRPr="009E3C17">
        <w:rPr>
          <w:rFonts w:ascii="Times New Roman" w:hAnsi="Times New Roman" w:cs="Times New Roman"/>
          <w:spacing w:val="-3"/>
          <w:sz w:val="24"/>
          <w:szCs w:val="24"/>
        </w:rPr>
        <w:t>х</w:t>
      </w:r>
      <w:r w:rsidRPr="009E3C17">
        <w:rPr>
          <w:rFonts w:ascii="Times New Roman" w:hAnsi="Times New Roman" w:cs="Times New Roman"/>
          <w:spacing w:val="-3"/>
          <w:sz w:val="24"/>
          <w:szCs w:val="24"/>
        </w:rPr>
        <w:t xml:space="preserve"> слов, план</w:t>
      </w:r>
      <w:r w:rsidR="003476B3" w:rsidRPr="009E3C17">
        <w:rPr>
          <w:rFonts w:ascii="Times New Roman" w:hAnsi="Times New Roman" w:cs="Times New Roman"/>
          <w:spacing w:val="-3"/>
          <w:sz w:val="24"/>
          <w:szCs w:val="24"/>
        </w:rPr>
        <w:t>а</w:t>
      </w:r>
      <w:r w:rsidRPr="009E3C17">
        <w:rPr>
          <w:rFonts w:ascii="Times New Roman" w:hAnsi="Times New Roman" w:cs="Times New Roman"/>
          <w:spacing w:val="-3"/>
          <w:sz w:val="24"/>
          <w:szCs w:val="24"/>
        </w:rPr>
        <w:t xml:space="preserve"> и/или иллюстраци</w:t>
      </w:r>
      <w:r w:rsidR="003476B3" w:rsidRPr="009E3C17">
        <w:rPr>
          <w:rFonts w:ascii="Times New Roman" w:hAnsi="Times New Roman" w:cs="Times New Roman"/>
          <w:spacing w:val="-3"/>
          <w:sz w:val="24"/>
          <w:szCs w:val="24"/>
        </w:rPr>
        <w:t>й</w:t>
      </w:r>
      <w:r w:rsidRPr="009E3C17">
        <w:rPr>
          <w:rFonts w:ascii="Times New Roman" w:hAnsi="Times New Roman" w:cs="Times New Roman"/>
          <w:spacing w:val="-3"/>
          <w:sz w:val="24"/>
          <w:szCs w:val="24"/>
        </w:rPr>
        <w:t>, фотографи</w:t>
      </w:r>
      <w:r w:rsidR="003476B3" w:rsidRPr="009E3C17">
        <w:rPr>
          <w:rFonts w:ascii="Times New Roman" w:hAnsi="Times New Roman" w:cs="Times New Roman"/>
          <w:spacing w:val="-3"/>
          <w:sz w:val="24"/>
          <w:szCs w:val="24"/>
        </w:rPr>
        <w:t>й</w:t>
      </w:r>
      <w:r w:rsidRPr="009E3C17">
        <w:rPr>
          <w:rFonts w:ascii="Times New Roman" w:hAnsi="Times New Roman" w:cs="Times New Roman"/>
          <w:spacing w:val="-3"/>
          <w:sz w:val="24"/>
          <w:szCs w:val="24"/>
        </w:rPr>
        <w:t>, таблиц, диаграмм, схем, инфографик</w:t>
      </w:r>
      <w:r w:rsidR="003476B3" w:rsidRPr="009E3C17">
        <w:rPr>
          <w:rFonts w:ascii="Times New Roman" w:hAnsi="Times New Roman" w:cs="Times New Roman"/>
          <w:spacing w:val="-3"/>
          <w:sz w:val="24"/>
          <w:szCs w:val="24"/>
        </w:rPr>
        <w:t>и</w:t>
      </w:r>
      <w:r w:rsidRPr="009E3C17">
        <w:rPr>
          <w:rFonts w:ascii="Times New Roman" w:hAnsi="Times New Roman" w:cs="Times New Roman"/>
          <w:spacing w:val="-3"/>
          <w:sz w:val="24"/>
          <w:szCs w:val="24"/>
        </w:rPr>
        <w:t xml:space="preserve"> и без </w:t>
      </w:r>
      <w:r w:rsidR="003476B3" w:rsidRPr="009E3C17">
        <w:rPr>
          <w:rFonts w:ascii="Times New Roman" w:hAnsi="Times New Roman" w:cs="Times New Roman"/>
          <w:spacing w:val="-3"/>
          <w:sz w:val="24"/>
          <w:szCs w:val="24"/>
        </w:rPr>
        <w:t>использования их</w:t>
      </w:r>
      <w:r w:rsidRPr="009E3C17">
        <w:rPr>
          <w:rFonts w:ascii="Times New Roman" w:hAnsi="Times New Roman" w:cs="Times New Roman"/>
          <w:spacing w:val="-3"/>
          <w:sz w:val="24"/>
          <w:szCs w:val="24"/>
        </w:rPr>
        <w:t>.</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пересказ основного содержания прочитанного/прослушанного текста</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без опоры на план, ключевые слова с выражением своего отношения к событиям</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и фактам, изложенным в тексте;</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создание сообщений в связи с прочитанным/прослушанным текстом.</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с выражением своего отношения к событиям и фактам, изложенным в тексте;</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устное представление (презентация) результатов выполненной проектной работы.</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Объём монологического высказывания</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до 16 фраз.</w:t>
      </w:r>
    </w:p>
    <w:p w:rsidR="00F0164B" w:rsidRPr="009E3C17" w:rsidRDefault="00C11B34" w:rsidP="009E3C17">
      <w:pPr>
        <w:pStyle w:val="h5"/>
        <w:spacing w:line="240" w:lineRule="auto"/>
        <w:ind w:firstLine="709"/>
        <w:rPr>
          <w:rFonts w:ascii="Times New Roman" w:hAnsi="Times New Roman" w:cs="Times New Roman"/>
          <w:b w:val="0"/>
          <w:bCs w:val="0"/>
          <w:iCs/>
          <w:sz w:val="24"/>
          <w:szCs w:val="24"/>
        </w:rPr>
      </w:pPr>
      <w:r w:rsidRPr="009E3C17">
        <w:rPr>
          <w:rFonts w:ascii="Times New Roman" w:hAnsi="Times New Roman" w:cs="Times New Roman"/>
          <w:b w:val="0"/>
          <w:bCs w:val="0"/>
          <w:iCs/>
          <w:sz w:val="24"/>
          <w:szCs w:val="24"/>
        </w:rPr>
        <w:t>99.</w:t>
      </w:r>
      <w:r w:rsidR="00F0164B" w:rsidRPr="009E3C17">
        <w:rPr>
          <w:rFonts w:ascii="Times New Roman" w:hAnsi="Times New Roman" w:cs="Times New Roman"/>
          <w:b w:val="0"/>
          <w:bCs w:val="0"/>
          <w:iCs/>
          <w:sz w:val="24"/>
          <w:szCs w:val="24"/>
        </w:rPr>
        <w:t>6.1.2. Аудирование.</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Развитие коммуникативных умений аудирования на</w:t>
      </w:r>
      <w:r w:rsidRPr="009E3C17">
        <w:rPr>
          <w:rStyle w:val="afff2"/>
          <w:rFonts w:ascii="Times New Roman" w:hAnsi="Times New Roman" w:cs="Times New Roman"/>
          <w:i w:val="0"/>
          <w:sz w:val="24"/>
          <w:szCs w:val="24"/>
        </w:rPr>
        <w:t xml:space="preserve"> </w:t>
      </w:r>
      <w:r w:rsidRPr="009E3C17">
        <w:rPr>
          <w:rFonts w:ascii="Times New Roman" w:hAnsi="Times New Roman" w:cs="Times New Roman"/>
          <w:sz w:val="24"/>
          <w:szCs w:val="24"/>
        </w:rPr>
        <w:t xml:space="preserve">базе умений, сформированных </w:t>
      </w:r>
      <w:r w:rsidR="00475B6D" w:rsidRPr="009E3C17">
        <w:rPr>
          <w:rFonts w:ascii="Times New Roman" w:eastAsia="SchoolBookSanPin" w:hAnsi="Times New Roman"/>
          <w:sz w:val="24"/>
          <w:szCs w:val="24"/>
        </w:rPr>
        <w:t>на уровне основного общего образования</w:t>
      </w:r>
      <w:r w:rsidRPr="009E3C17">
        <w:rPr>
          <w:rFonts w:ascii="Times New Roman" w:hAnsi="Times New Roman" w:cs="Times New Roman"/>
          <w:sz w:val="24"/>
          <w:szCs w:val="24"/>
        </w:rPr>
        <w:t>: понимание на слух аутентичных текстов, содержащих отдельные неизученные языковые явления,</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 xml:space="preserve">с использованием языковой и контекстуальной догадки, с разной глубиной проникновения в их содержание в </w:t>
      </w:r>
      <w:r w:rsidRPr="009E3C17">
        <w:rPr>
          <w:rFonts w:ascii="Times New Roman" w:hAnsi="Times New Roman" w:cs="Times New Roman"/>
          <w:sz w:val="24"/>
          <w:szCs w:val="24"/>
        </w:rPr>
        <w:lastRenderedPageBreak/>
        <w:t>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Аудирование с пониманием основного содержания текста предполагает умения определять основную тему/идею и главные факты/события</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в воспринимаемом на слух тексте; отделять главную информацию</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Аудирование с полным и точным пониманием всей информации, данной</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из контекста о значении незнакомых слов.</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Время звучания текста/текстов для аудирования</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до 3 минут.</w:t>
      </w:r>
    </w:p>
    <w:p w:rsidR="00F0164B" w:rsidRPr="009E3C17" w:rsidRDefault="00C11B34" w:rsidP="009E3C17">
      <w:pPr>
        <w:pStyle w:val="h5"/>
        <w:spacing w:line="240" w:lineRule="auto"/>
        <w:ind w:firstLine="709"/>
        <w:rPr>
          <w:rFonts w:ascii="Times New Roman" w:hAnsi="Times New Roman" w:cs="Times New Roman"/>
          <w:b w:val="0"/>
          <w:bCs w:val="0"/>
          <w:iCs/>
          <w:sz w:val="24"/>
          <w:szCs w:val="24"/>
        </w:rPr>
      </w:pPr>
      <w:r w:rsidRPr="009E3C17">
        <w:rPr>
          <w:rFonts w:ascii="Times New Roman" w:hAnsi="Times New Roman" w:cs="Times New Roman"/>
          <w:b w:val="0"/>
          <w:bCs w:val="0"/>
          <w:iCs/>
          <w:sz w:val="24"/>
          <w:szCs w:val="24"/>
        </w:rPr>
        <w:t>99.</w:t>
      </w:r>
      <w:r w:rsidR="00F0164B" w:rsidRPr="009E3C17">
        <w:rPr>
          <w:rFonts w:ascii="Times New Roman" w:hAnsi="Times New Roman" w:cs="Times New Roman"/>
          <w:b w:val="0"/>
          <w:bCs w:val="0"/>
          <w:iCs/>
          <w:sz w:val="24"/>
          <w:szCs w:val="24"/>
        </w:rPr>
        <w:t>6.1.3. Смысловое чтение.</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Развитие</w:t>
      </w:r>
      <w:r w:rsidRPr="009E3C17">
        <w:rPr>
          <w:rStyle w:val="afff2"/>
          <w:rFonts w:ascii="Times New Roman" w:hAnsi="Times New Roman" w:cs="Times New Roman"/>
          <w:i w:val="0"/>
          <w:sz w:val="24"/>
          <w:szCs w:val="24"/>
        </w:rPr>
        <w:t xml:space="preserve"> </w:t>
      </w:r>
      <w:r w:rsidRPr="009E3C17">
        <w:rPr>
          <w:rFonts w:ascii="Times New Roman" w:hAnsi="Times New Roman" w:cs="Times New Roman"/>
          <w:sz w:val="24"/>
          <w:szCs w:val="24"/>
        </w:rPr>
        <w:t xml:space="preserve">сформированных </w:t>
      </w:r>
      <w:r w:rsidR="00475B6D" w:rsidRPr="009E3C17">
        <w:rPr>
          <w:rFonts w:ascii="Times New Roman" w:eastAsia="SchoolBookSanPin" w:hAnsi="Times New Roman"/>
          <w:sz w:val="24"/>
          <w:szCs w:val="24"/>
        </w:rPr>
        <w:t>на уровне основного общего образования</w:t>
      </w:r>
      <w:r w:rsidR="00475B6D" w:rsidRPr="009E3C17">
        <w:rPr>
          <w:rFonts w:ascii="Times New Roman" w:hAnsi="Times New Roman" w:cs="Times New Roman"/>
          <w:sz w:val="24"/>
          <w:szCs w:val="24"/>
        </w:rPr>
        <w:t xml:space="preserve"> </w:t>
      </w:r>
      <w:r w:rsidRPr="009E3C17">
        <w:rPr>
          <w:rFonts w:ascii="Times New Roman" w:hAnsi="Times New Roman" w:cs="Times New Roman"/>
          <w:sz w:val="24"/>
          <w:szCs w:val="24"/>
        </w:rPr>
        <w:t>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от поставленной коммуникативной задачи: с пониманием основного содержания;</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с пониманием нужной/интересующей/запрашиваемой информации; с полным</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и точным пониманием содержания прочитанного текста.</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В ходе чтения с полным пониманием содержания аутентичных текстов, содержащих отдельные неизученные языковые явления, формируются</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Чтение несплошных текстов (таблиц, диаграмм, графиков, схем, инфографики и так далее ) и понимание представленной в них информации.</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Тексты для чтения: диалог (беседа), интервью, рассказ, отрывок</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F0164B" w:rsidRPr="009E3C17" w:rsidRDefault="00F0164B" w:rsidP="009E3C17">
      <w:pPr>
        <w:pStyle w:val="affd"/>
        <w:spacing w:line="240" w:lineRule="auto"/>
        <w:ind w:firstLine="709"/>
        <w:rPr>
          <w:rStyle w:val="afffd"/>
          <w:rFonts w:ascii="Times New Roman" w:hAnsi="Times New Roman" w:cs="Times New Roman"/>
          <w:b w:val="0"/>
          <w:i w:val="0"/>
          <w:sz w:val="24"/>
          <w:szCs w:val="24"/>
        </w:rPr>
      </w:pPr>
      <w:r w:rsidRPr="009E3C17">
        <w:rPr>
          <w:rFonts w:ascii="Times New Roman" w:hAnsi="Times New Roman" w:cs="Times New Roman"/>
          <w:sz w:val="24"/>
          <w:szCs w:val="24"/>
        </w:rPr>
        <w:t>Объём текста/текстов для чтения</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700–800 слов.</w:t>
      </w:r>
    </w:p>
    <w:p w:rsidR="00F0164B" w:rsidRPr="009E3C17" w:rsidRDefault="00C11B34" w:rsidP="009E3C17">
      <w:pPr>
        <w:pStyle w:val="h5"/>
        <w:spacing w:line="240" w:lineRule="auto"/>
        <w:ind w:firstLine="709"/>
        <w:rPr>
          <w:rStyle w:val="afffd"/>
          <w:rFonts w:ascii="Times New Roman" w:hAnsi="Times New Roman" w:cs="Times New Roman"/>
          <w:bCs/>
          <w:i w:val="0"/>
          <w:iCs w:val="0"/>
          <w:sz w:val="24"/>
          <w:szCs w:val="24"/>
        </w:rPr>
      </w:pPr>
      <w:r w:rsidRPr="009E3C17">
        <w:rPr>
          <w:rFonts w:ascii="Times New Roman" w:hAnsi="Times New Roman" w:cs="Times New Roman"/>
          <w:b w:val="0"/>
          <w:bCs w:val="0"/>
          <w:iCs/>
          <w:sz w:val="24"/>
          <w:szCs w:val="24"/>
        </w:rPr>
        <w:t>99.</w:t>
      </w:r>
      <w:r w:rsidR="00F0164B" w:rsidRPr="009E3C17">
        <w:rPr>
          <w:rFonts w:ascii="Times New Roman" w:hAnsi="Times New Roman" w:cs="Times New Roman"/>
          <w:b w:val="0"/>
          <w:bCs w:val="0"/>
          <w:iCs/>
          <w:sz w:val="24"/>
          <w:szCs w:val="24"/>
        </w:rPr>
        <w:t>6.1.4. </w:t>
      </w:r>
      <w:r w:rsidR="00F0164B" w:rsidRPr="009E3C17">
        <w:rPr>
          <w:rStyle w:val="afffd"/>
          <w:rFonts w:ascii="Times New Roman" w:hAnsi="Times New Roman" w:cs="Times New Roman"/>
          <w:bCs/>
          <w:i w:val="0"/>
          <w:iCs w:val="0"/>
          <w:sz w:val="24"/>
          <w:szCs w:val="24"/>
        </w:rPr>
        <w:t>Письменная речь.</w:t>
      </w:r>
    </w:p>
    <w:p w:rsidR="00F0164B" w:rsidRPr="009E3C17" w:rsidRDefault="00F0164B" w:rsidP="009E3C17">
      <w:pPr>
        <w:pStyle w:val="affd"/>
        <w:spacing w:line="240" w:lineRule="auto"/>
        <w:ind w:firstLine="709"/>
        <w:rPr>
          <w:rFonts w:ascii="Times New Roman" w:eastAsia="SchoolBookSanPin" w:hAnsi="Times New Roman"/>
          <w:sz w:val="24"/>
          <w:szCs w:val="24"/>
        </w:rPr>
      </w:pPr>
      <w:r w:rsidRPr="009E3C17">
        <w:rPr>
          <w:rFonts w:ascii="Times New Roman" w:hAnsi="Times New Roman" w:cs="Times New Roman"/>
          <w:sz w:val="24"/>
          <w:szCs w:val="24"/>
        </w:rPr>
        <w:t>Развитие умений письменной речи на базе умений, сформированных</w:t>
      </w:r>
      <w:r w:rsidR="0012038A" w:rsidRPr="009E3C17">
        <w:rPr>
          <w:rFonts w:ascii="Times New Roman" w:hAnsi="Times New Roman" w:cs="Times New Roman"/>
          <w:sz w:val="24"/>
          <w:szCs w:val="24"/>
        </w:rPr>
        <w:t xml:space="preserve"> </w:t>
      </w:r>
      <w:r w:rsidR="00475B6D" w:rsidRPr="009E3C17">
        <w:rPr>
          <w:rFonts w:ascii="Times New Roman" w:eastAsia="SchoolBookSanPin" w:hAnsi="Times New Roman"/>
          <w:sz w:val="24"/>
          <w:szCs w:val="24"/>
        </w:rPr>
        <w:t>на уровне основного общего образования</w:t>
      </w:r>
      <w:r w:rsidRPr="009E3C17">
        <w:rPr>
          <w:rFonts w:ascii="Times New Roman" w:eastAsia="SchoolBookSanPin" w:hAnsi="Times New Roman"/>
          <w:sz w:val="24"/>
          <w:szCs w:val="24"/>
        </w:rPr>
        <w:t>:</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заполнение анкет и формуляров в соответствии с нормами речевого этикета, принятыми в стране/странах изучаемого языка;</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lastRenderedPageBreak/>
        <w:t>написание резюме с сообщением основных сведений о себе в соответствии</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с нормами речевого, принятыми в стране/странах изучаемого языка;</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pacing w:val="-2"/>
          <w:sz w:val="24"/>
          <w:szCs w:val="24"/>
        </w:rPr>
        <w:t>написание электронного сообщения личного характера в соответствии</w:t>
      </w:r>
      <w:r w:rsidR="0012038A" w:rsidRPr="009E3C17">
        <w:rPr>
          <w:rFonts w:ascii="Times New Roman" w:hAnsi="Times New Roman" w:cs="Times New Roman"/>
          <w:spacing w:val="-2"/>
          <w:sz w:val="24"/>
          <w:szCs w:val="24"/>
        </w:rPr>
        <w:t xml:space="preserve"> </w:t>
      </w:r>
      <w:r w:rsidRPr="009E3C17">
        <w:rPr>
          <w:rFonts w:ascii="Times New Roman" w:hAnsi="Times New Roman" w:cs="Times New Roman"/>
          <w:spacing w:val="-2"/>
          <w:sz w:val="24"/>
          <w:szCs w:val="24"/>
        </w:rPr>
        <w:t>с нормами речевого этикета, принятыми в стране/странах изучаемого языка. Объём сообщения</w:t>
      </w:r>
      <w:r w:rsidR="00C4511E" w:rsidRPr="009E3C17">
        <w:rPr>
          <w:rFonts w:ascii="Times New Roman" w:hAnsi="Times New Roman" w:cs="Times New Roman"/>
          <w:spacing w:val="-2"/>
          <w:sz w:val="24"/>
          <w:szCs w:val="24"/>
        </w:rPr>
        <w:t xml:space="preserve"> – </w:t>
      </w:r>
      <w:r w:rsidRPr="009E3C17">
        <w:rPr>
          <w:rFonts w:ascii="Times New Roman" w:hAnsi="Times New Roman" w:cs="Times New Roman"/>
          <w:spacing w:val="-2"/>
          <w:sz w:val="24"/>
          <w:szCs w:val="24"/>
        </w:rPr>
        <w:t>до 140 слов;</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написание официального (делового) письма, в том числе и электронного,</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в соответствии с нормами официального общения, принятыми в стране/странах изучаемого языка. Объем официального (делового) письма</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до 140 слов;</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 xml:space="preserve">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w:t>
      </w:r>
      <w:r w:rsidR="003476B3" w:rsidRPr="009E3C17">
        <w:rPr>
          <w:rFonts w:ascii="Times New Roman" w:hAnsi="Times New Roman" w:cs="Times New Roman"/>
          <w:sz w:val="24"/>
          <w:szCs w:val="24"/>
        </w:rPr>
        <w:t>использованием</w:t>
      </w:r>
      <w:r w:rsidRPr="009E3C17">
        <w:rPr>
          <w:rFonts w:ascii="Times New Roman" w:hAnsi="Times New Roman" w:cs="Times New Roman"/>
          <w:sz w:val="24"/>
          <w:szCs w:val="24"/>
        </w:rPr>
        <w:t xml:space="preserve"> или </w:t>
      </w:r>
      <w:r w:rsidR="003476B3" w:rsidRPr="009E3C17">
        <w:rPr>
          <w:rFonts w:ascii="Times New Roman" w:hAnsi="Times New Roman" w:cs="Times New Roman"/>
          <w:sz w:val="24"/>
          <w:szCs w:val="24"/>
        </w:rPr>
        <w:t>без использования образ</w:t>
      </w:r>
      <w:r w:rsidRPr="009E3C17">
        <w:rPr>
          <w:rFonts w:ascii="Times New Roman" w:hAnsi="Times New Roman" w:cs="Times New Roman"/>
          <w:sz w:val="24"/>
          <w:szCs w:val="24"/>
        </w:rPr>
        <w:t>ц</w:t>
      </w:r>
      <w:r w:rsidR="003476B3" w:rsidRPr="009E3C17">
        <w:rPr>
          <w:rFonts w:ascii="Times New Roman" w:hAnsi="Times New Roman" w:cs="Times New Roman"/>
          <w:sz w:val="24"/>
          <w:szCs w:val="24"/>
        </w:rPr>
        <w:t>а</w:t>
      </w:r>
      <w:r w:rsidRPr="009E3C17">
        <w:rPr>
          <w:rFonts w:ascii="Times New Roman" w:hAnsi="Times New Roman" w:cs="Times New Roman"/>
          <w:sz w:val="24"/>
          <w:szCs w:val="24"/>
        </w:rPr>
        <w:t>. Объём письменного высказывания</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до 160 слов;</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заполнение таблицы: краткая фиксация содержания прочитанного/</w:t>
      </w:r>
      <w:r w:rsidR="00FA4F3B" w:rsidRPr="009E3C17">
        <w:rPr>
          <w:rFonts w:ascii="Times New Roman" w:hAnsi="Times New Roman" w:cs="Times New Roman"/>
          <w:sz w:val="24"/>
          <w:szCs w:val="24"/>
        </w:rPr>
        <w:t xml:space="preserve"> </w:t>
      </w:r>
      <w:r w:rsidRPr="009E3C17">
        <w:rPr>
          <w:rFonts w:ascii="Times New Roman" w:hAnsi="Times New Roman" w:cs="Times New Roman"/>
          <w:sz w:val="24"/>
          <w:szCs w:val="24"/>
        </w:rPr>
        <w:t>прослушанного текста или дополнение информации в таблице;</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создание письменного высказывания с элементами рассуждения на основе таблицы, графика, диаграммы и письменного высказывания типа «Моё мнение»,</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«За и против». Объём письменного высказывания</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до 250 слов;</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письменное предоставление результатов выполненной проектной работы,</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в том числе в форме презентации. Объём</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до 250 слов.</w:t>
      </w:r>
    </w:p>
    <w:p w:rsidR="00F0164B" w:rsidRPr="009E3C17" w:rsidRDefault="00C11B34" w:rsidP="009E3C17">
      <w:pPr>
        <w:pStyle w:val="h5"/>
        <w:spacing w:line="240" w:lineRule="auto"/>
        <w:ind w:firstLine="709"/>
        <w:rPr>
          <w:rStyle w:val="afffd"/>
          <w:rFonts w:ascii="Times New Roman" w:hAnsi="Times New Roman" w:cs="Times New Roman"/>
          <w:bCs/>
          <w:i w:val="0"/>
          <w:iCs w:val="0"/>
          <w:sz w:val="24"/>
          <w:szCs w:val="24"/>
        </w:rPr>
      </w:pPr>
      <w:r w:rsidRPr="009E3C17">
        <w:rPr>
          <w:rFonts w:ascii="Times New Roman" w:hAnsi="Times New Roman" w:cs="Times New Roman"/>
          <w:b w:val="0"/>
          <w:bCs w:val="0"/>
          <w:iCs/>
          <w:sz w:val="24"/>
          <w:szCs w:val="24"/>
        </w:rPr>
        <w:t>99.</w:t>
      </w:r>
      <w:r w:rsidR="00F0164B" w:rsidRPr="009E3C17">
        <w:rPr>
          <w:rFonts w:ascii="Times New Roman" w:hAnsi="Times New Roman" w:cs="Times New Roman"/>
          <w:b w:val="0"/>
          <w:bCs w:val="0"/>
          <w:iCs/>
          <w:sz w:val="24"/>
          <w:szCs w:val="24"/>
        </w:rPr>
        <w:t>6.1.5. </w:t>
      </w:r>
      <w:r w:rsidR="00F0164B" w:rsidRPr="009E3C17">
        <w:rPr>
          <w:rStyle w:val="afffd"/>
          <w:rFonts w:ascii="Times New Roman" w:hAnsi="Times New Roman" w:cs="Times New Roman"/>
          <w:bCs/>
          <w:i w:val="0"/>
          <w:iCs w:val="0"/>
          <w:sz w:val="24"/>
          <w:szCs w:val="24"/>
        </w:rPr>
        <w:t>Перевод как особый вид речевой деятельности.</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Предпереводческий анализ текста, выявление возможных переводческих трудностей и пути их преодоления.</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Сопоставительный анализ оригинала и перевода и объективная оценка качества перевода.</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F0164B" w:rsidRPr="009E3C17" w:rsidRDefault="00C11B34" w:rsidP="009E3C17">
      <w:pPr>
        <w:pStyle w:val="h3"/>
        <w:spacing w:before="0" w:after="0" w:line="240" w:lineRule="auto"/>
        <w:ind w:firstLine="709"/>
        <w:jc w:val="both"/>
        <w:rPr>
          <w:rFonts w:ascii="Times New Roman" w:hAnsi="Times New Roman" w:cs="Times New Roman"/>
          <w:b w:val="0"/>
          <w:bCs w:val="0"/>
          <w:sz w:val="24"/>
          <w:szCs w:val="24"/>
        </w:rPr>
      </w:pPr>
      <w:r w:rsidRPr="009E3C17">
        <w:rPr>
          <w:rFonts w:ascii="Times New Roman" w:hAnsi="Times New Roman" w:cs="Times New Roman"/>
          <w:b w:val="0"/>
          <w:bCs w:val="0"/>
          <w:sz w:val="24"/>
          <w:szCs w:val="24"/>
        </w:rPr>
        <w:t>99.</w:t>
      </w:r>
      <w:r w:rsidR="00F0164B" w:rsidRPr="009E3C17">
        <w:rPr>
          <w:rFonts w:ascii="Times New Roman" w:hAnsi="Times New Roman" w:cs="Times New Roman"/>
          <w:b w:val="0"/>
          <w:bCs w:val="0"/>
          <w:sz w:val="24"/>
          <w:szCs w:val="24"/>
        </w:rPr>
        <w:t>6.2. Языковые знания и навыки.</w:t>
      </w:r>
    </w:p>
    <w:p w:rsidR="00F0164B" w:rsidRPr="009E3C17" w:rsidRDefault="00C11B34" w:rsidP="009E3C17">
      <w:pPr>
        <w:pStyle w:val="h5"/>
        <w:spacing w:line="240" w:lineRule="auto"/>
        <w:ind w:firstLine="709"/>
        <w:rPr>
          <w:rFonts w:ascii="Times New Roman" w:hAnsi="Times New Roman" w:cs="Times New Roman"/>
          <w:b w:val="0"/>
          <w:bCs w:val="0"/>
          <w:iCs/>
          <w:sz w:val="24"/>
          <w:szCs w:val="24"/>
        </w:rPr>
      </w:pPr>
      <w:r w:rsidRPr="009E3C17">
        <w:rPr>
          <w:rFonts w:ascii="Times New Roman" w:hAnsi="Times New Roman" w:cs="Times New Roman"/>
          <w:b w:val="0"/>
          <w:bCs w:val="0"/>
          <w:iCs/>
          <w:sz w:val="24"/>
          <w:szCs w:val="24"/>
        </w:rPr>
        <w:t>99.</w:t>
      </w:r>
      <w:r w:rsidR="00F0164B" w:rsidRPr="009E3C17">
        <w:rPr>
          <w:rFonts w:ascii="Times New Roman" w:hAnsi="Times New Roman" w:cs="Times New Roman"/>
          <w:b w:val="0"/>
          <w:bCs w:val="0"/>
          <w:iCs/>
          <w:sz w:val="24"/>
          <w:szCs w:val="24"/>
        </w:rPr>
        <w:t>6.2.1. Фонетическая сторона речи.</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Различение на слух (без ошибок, ведущих к сбою</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в коммуникации) произношение слов с соблюдением правильного ударения</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Тексты для чтения вслух: сообщение информационного характера, отрывок</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из статьи научно-популярного характера, рассказ, диалог (беседа), интервью. Объём текста для чтения вслух</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до 160 слов.</w:t>
      </w:r>
    </w:p>
    <w:p w:rsidR="00F0164B" w:rsidRPr="009E3C17" w:rsidRDefault="00C11B34" w:rsidP="009E3C17">
      <w:pPr>
        <w:pStyle w:val="h5"/>
        <w:spacing w:line="240" w:lineRule="auto"/>
        <w:ind w:firstLine="709"/>
        <w:rPr>
          <w:rStyle w:val="afffd"/>
          <w:rFonts w:ascii="Times New Roman" w:hAnsi="Times New Roman" w:cs="Times New Roman"/>
          <w:bCs/>
          <w:i w:val="0"/>
          <w:iCs w:val="0"/>
          <w:sz w:val="24"/>
          <w:szCs w:val="24"/>
        </w:rPr>
      </w:pPr>
      <w:r w:rsidRPr="009E3C17">
        <w:rPr>
          <w:rFonts w:ascii="Times New Roman" w:hAnsi="Times New Roman" w:cs="Times New Roman"/>
          <w:b w:val="0"/>
          <w:bCs w:val="0"/>
          <w:iCs/>
          <w:sz w:val="24"/>
          <w:szCs w:val="24"/>
        </w:rPr>
        <w:t>99.</w:t>
      </w:r>
      <w:r w:rsidR="00F0164B" w:rsidRPr="009E3C17">
        <w:rPr>
          <w:rFonts w:ascii="Times New Roman" w:hAnsi="Times New Roman" w:cs="Times New Roman"/>
          <w:b w:val="0"/>
          <w:bCs w:val="0"/>
          <w:iCs/>
          <w:sz w:val="24"/>
          <w:szCs w:val="24"/>
        </w:rPr>
        <w:t>6.2.2. </w:t>
      </w:r>
      <w:r w:rsidR="00F0164B" w:rsidRPr="009E3C17">
        <w:rPr>
          <w:rStyle w:val="afffd"/>
          <w:rFonts w:ascii="Times New Roman" w:hAnsi="Times New Roman" w:cs="Times New Roman"/>
          <w:bCs/>
          <w:i w:val="0"/>
          <w:iCs w:val="0"/>
          <w:sz w:val="24"/>
          <w:szCs w:val="24"/>
        </w:rPr>
        <w:t>Орфография и пунктуация.</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Правильное написание изученных слов.</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Пунктуационно правильное оформление прямой речи в соответствии</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с нормами изучаемого языка: использование двоеточия после слов автора</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перед прямой речью, заключение прямой речи в кавычки.</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после выражения надежды на дальнейший контакт; отсутствие запятой</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после завершающей фразы; отсутствие точки после подписи.</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Пунктуационно правильное оформление официального (делового) письма,</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в том числе электронного, в соответствии с принятыми в стране/странах изучаемого языка нормами официального общения.</w:t>
      </w:r>
    </w:p>
    <w:p w:rsidR="00F0164B" w:rsidRPr="009E3C17" w:rsidRDefault="00C11B34" w:rsidP="009E3C17">
      <w:pPr>
        <w:pStyle w:val="h5"/>
        <w:spacing w:line="240" w:lineRule="auto"/>
        <w:ind w:firstLine="709"/>
        <w:rPr>
          <w:rStyle w:val="afffd"/>
          <w:rFonts w:ascii="Times New Roman" w:hAnsi="Times New Roman" w:cs="Times New Roman"/>
          <w:bCs/>
          <w:i w:val="0"/>
          <w:iCs w:val="0"/>
          <w:sz w:val="24"/>
          <w:szCs w:val="24"/>
        </w:rPr>
      </w:pPr>
      <w:r w:rsidRPr="009E3C17">
        <w:rPr>
          <w:rFonts w:ascii="Times New Roman" w:hAnsi="Times New Roman" w:cs="Times New Roman"/>
          <w:b w:val="0"/>
          <w:bCs w:val="0"/>
          <w:iCs/>
          <w:sz w:val="24"/>
          <w:szCs w:val="24"/>
        </w:rPr>
        <w:lastRenderedPageBreak/>
        <w:t>99.</w:t>
      </w:r>
      <w:r w:rsidR="00F0164B" w:rsidRPr="009E3C17">
        <w:rPr>
          <w:rFonts w:ascii="Times New Roman" w:hAnsi="Times New Roman" w:cs="Times New Roman"/>
          <w:b w:val="0"/>
          <w:bCs w:val="0"/>
          <w:iCs/>
          <w:sz w:val="24"/>
          <w:szCs w:val="24"/>
        </w:rPr>
        <w:t>6.2.3. </w:t>
      </w:r>
      <w:r w:rsidR="00F0164B" w:rsidRPr="009E3C17">
        <w:rPr>
          <w:rStyle w:val="afffd"/>
          <w:rFonts w:ascii="Times New Roman" w:hAnsi="Times New Roman" w:cs="Times New Roman"/>
          <w:bCs/>
          <w:i w:val="0"/>
          <w:iCs w:val="0"/>
          <w:sz w:val="24"/>
          <w:szCs w:val="24"/>
        </w:rPr>
        <w:t>Лексическая сторона речи.</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Распознавание в письменном и звучащем тексте и употребление в устной</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с соблюдением существующей в немецком языке нормы лексической сочетаемости.</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Объём</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1400 лексических единиц для продуктивного использования (включая 1300 лексических единиц, изученных ранее) и 1550 лексических единиц</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для рецептивного усвоения (включая 1400 лексических единиц продуктивного минимума).</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Основные способы словообразования:</w:t>
      </w:r>
    </w:p>
    <w:p w:rsidR="00F0164B" w:rsidRPr="009E3C17" w:rsidRDefault="00F0164B" w:rsidP="009E3C17">
      <w:pPr>
        <w:pStyle w:val="affd"/>
        <w:spacing w:line="240" w:lineRule="auto"/>
        <w:rPr>
          <w:rFonts w:ascii="Times New Roman" w:hAnsi="Times New Roman" w:cs="Times New Roman"/>
          <w:sz w:val="24"/>
          <w:szCs w:val="24"/>
        </w:rPr>
      </w:pPr>
      <w:r w:rsidRPr="009E3C17">
        <w:rPr>
          <w:rFonts w:ascii="Times New Roman" w:hAnsi="Times New Roman" w:cs="Times New Roman"/>
          <w:sz w:val="24"/>
          <w:szCs w:val="24"/>
        </w:rPr>
        <w:t>аффиксация: образование</w:t>
      </w:r>
    </w:p>
    <w:p w:rsidR="00F0164B" w:rsidRPr="009E3C17" w:rsidRDefault="00F0164B" w:rsidP="009E3C17">
      <w:pPr>
        <w:pStyle w:val="affd"/>
        <w:spacing w:line="240" w:lineRule="auto"/>
        <w:ind w:firstLine="709"/>
        <w:rPr>
          <w:rFonts w:ascii="Times New Roman" w:hAnsi="Times New Roman" w:cs="Times New Roman"/>
          <w:spacing w:val="-1"/>
          <w:sz w:val="24"/>
          <w:szCs w:val="24"/>
        </w:rPr>
      </w:pPr>
      <w:r w:rsidRPr="009E3C17">
        <w:rPr>
          <w:rFonts w:ascii="Times New Roman" w:hAnsi="Times New Roman" w:cs="Times New Roman"/>
          <w:spacing w:val="-1"/>
          <w:sz w:val="24"/>
          <w:szCs w:val="24"/>
        </w:rPr>
        <w:t>имён существительных при помощи суффиксов -er, -ler, -in, -chen, -keit, -heit, -ung, -schaft, -ion, -e, -ität, -nis, -tum;</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имён прилагательных при помощи суффиксов -ig, -lich, -isch, -los, -bar, -er, -sam;</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имён существительных, имён прилагательных, наречий при помощи отрицательного префикса un- (unglücklich, das Unglück);</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глаголов при помощи суффикса -ier;</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числительных при помощи суффиксов -zehn, -zig, -ßig, -te, -ste;</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словосложение: образование</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сложных существительных путём соединения основ существительных</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(der Wintersport, das Klassenzimmer);</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сложных существительных путём соединения основы глагола и основы существительного (der Schreibtisch);</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сложных существительных путём соединения основы прилагательного</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и основы существительного (die Kleinstadt);</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сложных прилагательных путём соединения основ прилагательных (dunkelblau);</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конверсия: образование</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имён существительных от неопределённой формы глагола (das Lesen);</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имён существительных от основы глагола без изменения корневой гласной (der Anfang);</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имён существительных от основы глагола с изменением корневой гласной</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(der Sprung);</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имён существительных от прилагательных и причастий (das Beste,</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die Bekannte, der Deutsche, der Verwandte, das Grün).</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Многозначные лексические единицы. Синонимы. Антонимы. Омонимы. Интернациональные слова. Сокращения и аббревиатуры.</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Различные средства связи для обеспечения целостности и логичности устного/письменного высказывания.</w:t>
      </w:r>
    </w:p>
    <w:p w:rsidR="00F0164B" w:rsidRPr="009E3C17" w:rsidRDefault="00C11B34" w:rsidP="009E3C17">
      <w:pPr>
        <w:pStyle w:val="affd"/>
        <w:spacing w:line="240" w:lineRule="auto"/>
        <w:ind w:firstLine="709"/>
        <w:rPr>
          <w:rStyle w:val="afffd"/>
          <w:rFonts w:ascii="Times New Roman" w:hAnsi="Times New Roman" w:cs="Times New Roman"/>
          <w:b w:val="0"/>
          <w:i w:val="0"/>
          <w:sz w:val="24"/>
          <w:szCs w:val="24"/>
        </w:rPr>
      </w:pPr>
      <w:r w:rsidRPr="009E3C17">
        <w:rPr>
          <w:rFonts w:ascii="Times New Roman" w:hAnsi="Times New Roman" w:cs="Times New Roman"/>
          <w:sz w:val="24"/>
          <w:szCs w:val="24"/>
        </w:rPr>
        <w:t>99.</w:t>
      </w:r>
      <w:r w:rsidR="00F0164B" w:rsidRPr="009E3C17">
        <w:rPr>
          <w:rFonts w:ascii="Times New Roman" w:hAnsi="Times New Roman" w:cs="Times New Roman"/>
          <w:sz w:val="24"/>
          <w:szCs w:val="24"/>
        </w:rPr>
        <w:t>6.2.4. </w:t>
      </w:r>
      <w:r w:rsidR="00F0164B" w:rsidRPr="009E3C17">
        <w:rPr>
          <w:rStyle w:val="afffd"/>
          <w:rFonts w:ascii="Times New Roman" w:hAnsi="Times New Roman" w:cs="Times New Roman"/>
          <w:b w:val="0"/>
          <w:i w:val="0"/>
          <w:sz w:val="24"/>
          <w:szCs w:val="24"/>
        </w:rPr>
        <w:t>Грамматическая сторона речи.</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F0164B" w:rsidRPr="009E3C17" w:rsidRDefault="00F0164B" w:rsidP="009E3C17">
      <w:pPr>
        <w:pStyle w:val="affd"/>
        <w:spacing w:line="240" w:lineRule="auto"/>
        <w:ind w:firstLine="709"/>
        <w:rPr>
          <w:rFonts w:ascii="Times New Roman" w:hAnsi="Times New Roman" w:cs="Times New Roman"/>
          <w:sz w:val="24"/>
          <w:szCs w:val="24"/>
          <w:lang w:val="en-US"/>
        </w:rPr>
      </w:pPr>
      <w:r w:rsidRPr="009E3C17">
        <w:rPr>
          <w:rFonts w:ascii="Times New Roman" w:hAnsi="Times New Roman" w:cs="Times New Roman"/>
          <w:sz w:val="24"/>
          <w:szCs w:val="24"/>
        </w:rPr>
        <w:t xml:space="preserve">Предложения с безличным местоимением еs (Es ist 4 Uhr. </w:t>
      </w:r>
      <w:r w:rsidRPr="009E3C17">
        <w:rPr>
          <w:rFonts w:ascii="Times New Roman" w:hAnsi="Times New Roman" w:cs="Times New Roman"/>
          <w:sz w:val="24"/>
          <w:szCs w:val="24"/>
          <w:lang w:val="en-US"/>
        </w:rPr>
        <w:t>Es regnet. Es ist interessant.).</w:t>
      </w:r>
    </w:p>
    <w:p w:rsidR="00F0164B" w:rsidRPr="009E3C17" w:rsidRDefault="00F0164B" w:rsidP="009E3C17">
      <w:pPr>
        <w:pStyle w:val="affd"/>
        <w:spacing w:line="240" w:lineRule="auto"/>
        <w:ind w:firstLine="709"/>
        <w:rPr>
          <w:rFonts w:ascii="Times New Roman" w:hAnsi="Times New Roman" w:cs="Times New Roman"/>
          <w:sz w:val="24"/>
          <w:szCs w:val="24"/>
          <w:lang w:val="en-US"/>
        </w:rPr>
      </w:pPr>
      <w:r w:rsidRPr="009E3C17">
        <w:rPr>
          <w:rFonts w:ascii="Times New Roman" w:hAnsi="Times New Roman" w:cs="Times New Roman"/>
          <w:sz w:val="24"/>
          <w:szCs w:val="24"/>
        </w:rPr>
        <w:t>Предложения</w:t>
      </w:r>
      <w:r w:rsidRPr="009E3C17">
        <w:rPr>
          <w:rFonts w:ascii="Times New Roman" w:hAnsi="Times New Roman" w:cs="Times New Roman"/>
          <w:sz w:val="24"/>
          <w:szCs w:val="24"/>
          <w:lang w:val="en-US"/>
        </w:rPr>
        <w:t xml:space="preserve"> </w:t>
      </w:r>
      <w:r w:rsidRPr="009E3C17">
        <w:rPr>
          <w:rFonts w:ascii="Times New Roman" w:hAnsi="Times New Roman" w:cs="Times New Roman"/>
          <w:sz w:val="24"/>
          <w:szCs w:val="24"/>
        </w:rPr>
        <w:t>с</w:t>
      </w:r>
      <w:r w:rsidRPr="009E3C17">
        <w:rPr>
          <w:rFonts w:ascii="Times New Roman" w:hAnsi="Times New Roman" w:cs="Times New Roman"/>
          <w:sz w:val="24"/>
          <w:szCs w:val="24"/>
          <w:lang w:val="en-US"/>
        </w:rPr>
        <w:t xml:space="preserve"> </w:t>
      </w:r>
      <w:r w:rsidRPr="009E3C17">
        <w:rPr>
          <w:rFonts w:ascii="Times New Roman" w:hAnsi="Times New Roman" w:cs="Times New Roman"/>
          <w:sz w:val="24"/>
          <w:szCs w:val="24"/>
        </w:rPr>
        <w:t>конструкцией</w:t>
      </w:r>
      <w:r w:rsidRPr="009E3C17">
        <w:rPr>
          <w:rFonts w:ascii="Times New Roman" w:hAnsi="Times New Roman" w:cs="Times New Roman"/>
          <w:sz w:val="24"/>
          <w:szCs w:val="24"/>
          <w:lang w:val="en-US"/>
        </w:rPr>
        <w:t xml:space="preserve"> </w:t>
      </w:r>
      <w:r w:rsidRPr="009E3C17">
        <w:rPr>
          <w:rFonts w:ascii="Times New Roman" w:hAnsi="Times New Roman" w:cs="Times New Roman"/>
          <w:sz w:val="24"/>
          <w:szCs w:val="24"/>
        </w:rPr>
        <w:t>е</w:t>
      </w:r>
      <w:r w:rsidRPr="009E3C17">
        <w:rPr>
          <w:rFonts w:ascii="Times New Roman" w:hAnsi="Times New Roman" w:cs="Times New Roman"/>
          <w:sz w:val="24"/>
          <w:szCs w:val="24"/>
          <w:lang w:val="en-US"/>
        </w:rPr>
        <w:t>s gibt (Es gibt einen Park neben der Schule.).</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Предложения с неопределённо-личным местоимением man, в том числе</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с модальными глаголами.</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Предложения с инфинитивным оборотом um … zu.</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Предложения с глаголами, требующими употребления после себя частицы</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zu и инфинитива.</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Сложносочинённые предложения с сочинительными союзами und, aber, oder, sondern, denn, nicht nur… sondern auch, entweder... oder, наречиями deshalb, darum, trotzdem, deswegen.</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lastRenderedPageBreak/>
        <w:t>Сложноподчинённые предложения: дополнительные</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с союзами dass, ob и другие; причины</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с союзами weil, da; условия</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с союзом wenn; времени</w:t>
      </w:r>
      <w:r w:rsidR="00C4511E" w:rsidRPr="009E3C17">
        <w:rPr>
          <w:rFonts w:ascii="Times New Roman" w:hAnsi="Times New Roman" w:cs="Times New Roman"/>
          <w:sz w:val="24"/>
          <w:szCs w:val="24"/>
        </w:rPr>
        <w:t xml:space="preserve"> –</w:t>
      </w:r>
      <w:r w:rsidR="0012038A" w:rsidRPr="009E3C17">
        <w:rPr>
          <w:rFonts w:ascii="Times New Roman" w:hAnsi="Times New Roman" w:cs="Times New Roman"/>
          <w:sz w:val="24"/>
          <w:szCs w:val="24"/>
        </w:rPr>
        <w:t xml:space="preserve"> </w:t>
      </w:r>
      <w:r w:rsidRPr="009E3C17">
        <w:rPr>
          <w:rFonts w:ascii="Times New Roman" w:hAnsi="Times New Roman" w:cs="Times New Roman"/>
          <w:spacing w:val="-4"/>
          <w:sz w:val="24"/>
          <w:szCs w:val="24"/>
        </w:rPr>
        <w:t>с союзами wenn, als, nachdem, seit(dem), bis; цели</w:t>
      </w:r>
      <w:r w:rsidR="00C4511E" w:rsidRPr="009E3C17">
        <w:rPr>
          <w:rFonts w:ascii="Times New Roman" w:hAnsi="Times New Roman" w:cs="Times New Roman"/>
          <w:spacing w:val="-4"/>
          <w:sz w:val="24"/>
          <w:szCs w:val="24"/>
        </w:rPr>
        <w:t xml:space="preserve"> – </w:t>
      </w:r>
      <w:r w:rsidRPr="009E3C17">
        <w:rPr>
          <w:rFonts w:ascii="Times New Roman" w:hAnsi="Times New Roman" w:cs="Times New Roman"/>
          <w:spacing w:val="-4"/>
          <w:sz w:val="24"/>
          <w:szCs w:val="24"/>
        </w:rPr>
        <w:t>с союзом damit; определительные</w:t>
      </w:r>
      <w:r w:rsidR="00C4511E" w:rsidRPr="009E3C17">
        <w:rPr>
          <w:rFonts w:ascii="Times New Roman" w:hAnsi="Times New Roman" w:cs="Times New Roman"/>
          <w:spacing w:val="-4"/>
          <w:sz w:val="24"/>
          <w:szCs w:val="24"/>
        </w:rPr>
        <w:t xml:space="preserve"> –</w:t>
      </w:r>
      <w:r w:rsidR="00C4511E" w:rsidRPr="009E3C17">
        <w:rPr>
          <w:rFonts w:ascii="Times New Roman" w:hAnsi="Times New Roman" w:cs="Times New Roman"/>
          <w:sz w:val="24"/>
          <w:szCs w:val="24"/>
        </w:rPr>
        <w:t xml:space="preserve"> </w:t>
      </w:r>
      <w:r w:rsidRPr="009E3C17">
        <w:rPr>
          <w:rFonts w:ascii="Times New Roman" w:hAnsi="Times New Roman" w:cs="Times New Roman"/>
          <w:sz w:val="24"/>
          <w:szCs w:val="24"/>
        </w:rPr>
        <w:t>с относительными местоимениями die, der, das; уступки</w:t>
      </w:r>
      <w:r w:rsidR="00C4511E" w:rsidRPr="009E3C17">
        <w:rPr>
          <w:rFonts w:ascii="Times New Roman" w:hAnsi="Times New Roman" w:cs="Times New Roman"/>
          <w:sz w:val="24"/>
          <w:szCs w:val="24"/>
        </w:rPr>
        <w:t xml:space="preserve"> –</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с союзом obwohl; следствия</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с союзом sodass (so … dass).</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Способы выражения косвенной речи, в том числе косвенный вопрос с союзом ob, без использования сослагательного наклонения.</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pacing w:val="2"/>
          <w:sz w:val="24"/>
          <w:szCs w:val="24"/>
        </w:rPr>
        <w:t>Средства связи в тексте для обеспечения его целостности, в том числе</w:t>
      </w:r>
      <w:r w:rsidR="0012038A" w:rsidRPr="009E3C17">
        <w:rPr>
          <w:rFonts w:ascii="Times New Roman" w:hAnsi="Times New Roman" w:cs="Times New Roman"/>
          <w:spacing w:val="2"/>
          <w:sz w:val="24"/>
          <w:szCs w:val="24"/>
        </w:rPr>
        <w:t xml:space="preserve"> </w:t>
      </w:r>
      <w:r w:rsidRPr="009E3C17">
        <w:rPr>
          <w:rFonts w:ascii="Times New Roman" w:hAnsi="Times New Roman" w:cs="Times New Roman"/>
          <w:spacing w:val="2"/>
          <w:sz w:val="24"/>
          <w:szCs w:val="24"/>
        </w:rPr>
        <w:t>с помощью наречий zuerst, dann, danach sp</w:t>
      </w:r>
      <w:r w:rsidRPr="009E3C17">
        <w:rPr>
          <w:rFonts w:ascii="Times New Roman" w:hAnsi="Times New Roman" w:cs="Times New Roman"/>
          <w:sz w:val="24"/>
          <w:szCs w:val="24"/>
        </w:rPr>
        <w:t xml:space="preserve">äter, schließlich </w:t>
      </w:r>
      <w:r w:rsidRPr="009E3C17">
        <w:rPr>
          <w:rFonts w:ascii="Times New Roman" w:hAnsi="Times New Roman" w:cs="Times New Roman"/>
          <w:spacing w:val="2"/>
          <w:sz w:val="24"/>
          <w:szCs w:val="24"/>
        </w:rPr>
        <w:t xml:space="preserve">и </w:t>
      </w:r>
      <w:r w:rsidRPr="009E3C17">
        <w:rPr>
          <w:rFonts w:ascii="Times New Roman" w:hAnsi="Times New Roman" w:cs="Times New Roman"/>
          <w:sz w:val="24"/>
          <w:szCs w:val="24"/>
        </w:rPr>
        <w:t>другие</w:t>
      </w:r>
      <w:r w:rsidRPr="009E3C17">
        <w:rPr>
          <w:rFonts w:ascii="Times New Roman" w:hAnsi="Times New Roman" w:cs="Times New Roman"/>
          <w:spacing w:val="2"/>
          <w:sz w:val="24"/>
          <w:szCs w:val="24"/>
        </w:rPr>
        <w:t>.</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pacing w:val="-4"/>
          <w:sz w:val="24"/>
          <w:szCs w:val="24"/>
        </w:rPr>
        <w:t>Все типы вопросительных предложений (общий, специальный, альтернативный вопросы в Präsens, Perfekt, Präteritum, Futur I).</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Побудительные предложения в утвердительной (Gib mir bitte eine Tasse Kaffee!) и отрицательной (Mac</w:t>
      </w:r>
      <w:r w:rsidR="008153C7" w:rsidRPr="009E3C17">
        <w:rPr>
          <w:rFonts w:ascii="Times New Roman" w:hAnsi="Times New Roman" w:cs="Times New Roman"/>
          <w:sz w:val="24"/>
          <w:szCs w:val="24"/>
        </w:rPr>
        <w:t>ht keinen Lärm!) форме во 2-м лице единственного числа и множественного ч</w:t>
      </w:r>
      <w:r w:rsidR="008573DF" w:rsidRPr="009E3C17">
        <w:rPr>
          <w:rFonts w:ascii="Times New Roman" w:hAnsi="Times New Roman" w:cs="Times New Roman"/>
          <w:sz w:val="24"/>
          <w:szCs w:val="24"/>
        </w:rPr>
        <w:t xml:space="preserve">исла </w:t>
      </w:r>
      <w:r w:rsidRPr="009E3C17">
        <w:rPr>
          <w:rFonts w:ascii="Times New Roman" w:hAnsi="Times New Roman" w:cs="Times New Roman"/>
          <w:sz w:val="24"/>
          <w:szCs w:val="24"/>
        </w:rPr>
        <w:t>и в вежливой форме.</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Глаголы (слабые и сильные, с отделяемыми и неотделяемыми приставками)</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в видовременных формах действительного залога в изъявительном наклонении (Präsens, Perfekt, Präteritum, Futur I).</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Возвратные глаголы в видовременных формах действительного залога</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в изъявительном наклонении (Präsens, Perfekt, Präteritum, Futur I).</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Глаголы (слабые и сильные, с отделяемыми и неотделяемыми приставками)</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в видовременных формах страдательного залога (Präsens, Präteritum).</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Видовременная глагольная форма действительного залога Plusquamperfekt (при согласовании времён).</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Формы сослагательного наклонения от глаголов haben, sein, werden, können, mögen; сочетание würde + Infinitiv для выражения вежливой просьбы, желания</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в придаточных предложениях условия c wenn (Konjunktiv Präteritum).</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Модальные глаголы (mögen, wollen, können, müssen, dürfen, sollen) в Präsens, Präteritum; неопределённая форма глагола в страдательном залоге с модальными глаголами.</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pacing w:val="-4"/>
          <w:sz w:val="24"/>
          <w:szCs w:val="24"/>
        </w:rPr>
        <w:t>Наиболее распространённые глаголы с управлением и местоименные наречия (worauf, wozu и тому подобные, darauf, dazu и тому подобные).</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Причастия I и II в качестве определений, в том числе распространённых.</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Определённый, неопределённый и нулевой артикли.</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Имена существительные во множественном числе, образованные по правилу, и исключения.</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Склонение имён существительных в единственном и множественном числе.</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Склонение имён прилагательных.</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Наречия в сравнительной и превосходной степенях сравнения, образованные по правилу, и исключения.</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Способы выражения отрицания: kein, nicht, nichts, doch.</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Количественные и порядковые числительные, числительные для обозначения дат и больших чисел.</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Предлоги места, направления, времени; предлоги, управляющие дательным падежом; предлоги, управляющие винительным падежом; предлоги, управляющие</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и дательным (место), и винительным (направление) падежом; предлоги, управляющие родительным падежом (trotz, wegen, während).</w:t>
      </w:r>
    </w:p>
    <w:p w:rsidR="00F0164B" w:rsidRPr="009E3C17" w:rsidRDefault="00C11B34" w:rsidP="009E3C17">
      <w:pPr>
        <w:pStyle w:val="h3"/>
        <w:spacing w:before="0" w:after="0" w:line="240" w:lineRule="auto"/>
        <w:ind w:firstLine="709"/>
        <w:jc w:val="both"/>
        <w:rPr>
          <w:rStyle w:val="afff1"/>
          <w:rFonts w:ascii="Times New Roman" w:hAnsi="Times New Roman" w:cs="Times New Roman"/>
          <w:bCs/>
          <w:sz w:val="24"/>
          <w:szCs w:val="24"/>
        </w:rPr>
      </w:pPr>
      <w:r w:rsidRPr="009E3C17">
        <w:rPr>
          <w:rFonts w:ascii="Times New Roman" w:hAnsi="Times New Roman" w:cs="Times New Roman"/>
          <w:b w:val="0"/>
          <w:bCs w:val="0"/>
          <w:sz w:val="24"/>
          <w:szCs w:val="24"/>
        </w:rPr>
        <w:t>99.</w:t>
      </w:r>
      <w:r w:rsidR="00F0164B" w:rsidRPr="009E3C17">
        <w:rPr>
          <w:rFonts w:ascii="Times New Roman" w:hAnsi="Times New Roman" w:cs="Times New Roman"/>
          <w:b w:val="0"/>
          <w:bCs w:val="0"/>
          <w:sz w:val="24"/>
          <w:szCs w:val="24"/>
        </w:rPr>
        <w:t>6.3. </w:t>
      </w:r>
      <w:r w:rsidR="00F0164B" w:rsidRPr="009E3C17">
        <w:rPr>
          <w:rStyle w:val="afff1"/>
          <w:rFonts w:ascii="Times New Roman" w:hAnsi="Times New Roman" w:cs="Times New Roman"/>
          <w:bCs/>
          <w:sz w:val="24"/>
          <w:szCs w:val="24"/>
        </w:rPr>
        <w:t>Социокультурные знания и умения.</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Осуществление межличностного и межкультурного общения</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 xml:space="preserve">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w:t>
      </w:r>
      <w:r w:rsidRPr="009E3C17">
        <w:rPr>
          <w:rFonts w:ascii="Times New Roman" w:hAnsi="Times New Roman" w:cs="Times New Roman"/>
          <w:sz w:val="24"/>
          <w:szCs w:val="24"/>
        </w:rPr>
        <w:lastRenderedPageBreak/>
        <w:t>немецкоязычной среде в рамках тематического содержания речи 10 класса.</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родной страны</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Владение основными сведениями о социокультурном портрете и культурном наследии страны/стран, говорящих на немецком языке.</w:t>
      </w:r>
    </w:p>
    <w:p w:rsidR="00F0164B" w:rsidRPr="009E3C17" w:rsidRDefault="00F0164B" w:rsidP="009E3C17">
      <w:pPr>
        <w:pStyle w:val="affd"/>
        <w:spacing w:line="240" w:lineRule="auto"/>
        <w:ind w:firstLine="709"/>
        <w:rPr>
          <w:rFonts w:ascii="Times New Roman" w:hAnsi="Times New Roman" w:cs="Times New Roman"/>
          <w:spacing w:val="-1"/>
          <w:sz w:val="24"/>
          <w:szCs w:val="24"/>
        </w:rPr>
      </w:pPr>
      <w:r w:rsidRPr="009E3C17">
        <w:rPr>
          <w:rFonts w:ascii="Times New Roman" w:hAnsi="Times New Roman" w:cs="Times New Roman"/>
          <w:spacing w:val="-1"/>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w:t>
      </w:r>
      <w:r w:rsidRPr="009E3C17">
        <w:rPr>
          <w:rFonts w:ascii="Times New Roman" w:hAnsi="Times New Roman" w:cs="Times New Roman"/>
          <w:spacing w:val="-2"/>
          <w:sz w:val="24"/>
          <w:szCs w:val="24"/>
        </w:rPr>
        <w:t>ники, композиторы, музыканты, спортсмены, актёры и так далее).</w:t>
      </w:r>
    </w:p>
    <w:p w:rsidR="00F0164B" w:rsidRPr="009E3C17" w:rsidRDefault="00C11B34" w:rsidP="009E3C17">
      <w:pPr>
        <w:pStyle w:val="h3"/>
        <w:spacing w:before="0" w:after="0" w:line="240" w:lineRule="auto"/>
        <w:ind w:firstLine="709"/>
        <w:jc w:val="both"/>
        <w:rPr>
          <w:rStyle w:val="afff1"/>
          <w:rFonts w:ascii="Times New Roman" w:hAnsi="Times New Roman" w:cs="Times New Roman"/>
          <w:bCs/>
          <w:sz w:val="24"/>
          <w:szCs w:val="24"/>
        </w:rPr>
      </w:pPr>
      <w:r w:rsidRPr="009E3C17">
        <w:rPr>
          <w:rFonts w:ascii="Times New Roman" w:hAnsi="Times New Roman" w:cs="Times New Roman"/>
          <w:b w:val="0"/>
          <w:bCs w:val="0"/>
          <w:sz w:val="24"/>
          <w:szCs w:val="24"/>
        </w:rPr>
        <w:t>99.</w:t>
      </w:r>
      <w:r w:rsidR="00F0164B" w:rsidRPr="009E3C17">
        <w:rPr>
          <w:rFonts w:ascii="Times New Roman" w:hAnsi="Times New Roman" w:cs="Times New Roman"/>
          <w:b w:val="0"/>
          <w:bCs w:val="0"/>
          <w:sz w:val="24"/>
          <w:szCs w:val="24"/>
        </w:rPr>
        <w:t>6.4. </w:t>
      </w:r>
      <w:r w:rsidR="00F0164B" w:rsidRPr="009E3C17">
        <w:rPr>
          <w:rStyle w:val="afff1"/>
          <w:rFonts w:ascii="Times New Roman" w:hAnsi="Times New Roman" w:cs="Times New Roman"/>
          <w:bCs/>
          <w:sz w:val="24"/>
          <w:szCs w:val="24"/>
        </w:rPr>
        <w:t>Компенсаторные умения.</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переспрос; при говорении и письме</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описание/перифраз/толкование; при чтении и аудировании</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языковую и контекстуальную догадку.</w:t>
      </w:r>
    </w:p>
    <w:p w:rsidR="00F0164B" w:rsidRPr="009E3C17" w:rsidRDefault="00F0164B"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для нахождения в тексте запрашиваемой информации.</w:t>
      </w:r>
    </w:p>
    <w:p w:rsidR="00F0164B" w:rsidRPr="009E3C17" w:rsidRDefault="00C11B34" w:rsidP="009E3C17">
      <w:pPr>
        <w:suppressAutoHyphens/>
        <w:spacing w:after="0" w:line="240" w:lineRule="auto"/>
        <w:ind w:firstLine="709"/>
        <w:contextualSpacing/>
        <w:jc w:val="both"/>
        <w:rPr>
          <w:rFonts w:ascii="Times New Roman" w:eastAsia="OfficinaSansBoldITC" w:hAnsi="Times New Roman"/>
          <w:sz w:val="24"/>
          <w:szCs w:val="24"/>
        </w:rPr>
      </w:pPr>
      <w:r w:rsidRPr="009E3C17">
        <w:rPr>
          <w:rFonts w:ascii="Times New Roman" w:eastAsia="OfficinaSansBoldITC" w:hAnsi="Times New Roman"/>
          <w:sz w:val="24"/>
          <w:szCs w:val="24"/>
        </w:rPr>
        <w:t>99.</w:t>
      </w:r>
      <w:r w:rsidR="00F0164B" w:rsidRPr="009E3C17">
        <w:rPr>
          <w:rFonts w:ascii="Times New Roman" w:eastAsia="OfficinaSansBoldITC" w:hAnsi="Times New Roman"/>
          <w:sz w:val="24"/>
          <w:szCs w:val="24"/>
        </w:rPr>
        <w:t>7. Содержание обучения в 11 классе.</w:t>
      </w:r>
    </w:p>
    <w:p w:rsidR="00F0164B" w:rsidRPr="009E3C17" w:rsidRDefault="00C11B34" w:rsidP="009E3C17">
      <w:pPr>
        <w:pStyle w:val="h3"/>
        <w:spacing w:before="0" w:after="0" w:line="240" w:lineRule="auto"/>
        <w:ind w:firstLine="709"/>
        <w:jc w:val="both"/>
        <w:rPr>
          <w:rFonts w:ascii="Times New Roman" w:hAnsi="Times New Roman" w:cs="Times New Roman"/>
          <w:b w:val="0"/>
          <w:bCs w:val="0"/>
          <w:sz w:val="24"/>
          <w:szCs w:val="24"/>
        </w:rPr>
      </w:pPr>
      <w:r w:rsidRPr="009E3C17">
        <w:rPr>
          <w:rFonts w:ascii="Times New Roman" w:hAnsi="Times New Roman" w:cs="Times New Roman"/>
          <w:b w:val="0"/>
          <w:bCs w:val="0"/>
          <w:sz w:val="24"/>
          <w:szCs w:val="24"/>
        </w:rPr>
        <w:t>99.</w:t>
      </w:r>
      <w:r w:rsidR="00F0164B" w:rsidRPr="009E3C17">
        <w:rPr>
          <w:rFonts w:ascii="Times New Roman" w:hAnsi="Times New Roman" w:cs="Times New Roman"/>
          <w:b w:val="0"/>
          <w:bCs w:val="0"/>
          <w:sz w:val="24"/>
          <w:szCs w:val="24"/>
        </w:rPr>
        <w:t>7.1. Коммуникативные умения.</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Повседневная жизнь семьи. Межличностные отношения в семье, с друзьями</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и знакомыми. Конфликтные ситуации, их предупреждение и разрешение.</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Внешность и характеристика человека, литературного персонажа.</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Школьное образование, школьная жизнь, школьные праздники. Школьные социальные сети. Переписка с зарубежными сверстниками. Взаимоотношения</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в школе. Проблемы и решения. Подготовка к выпускным экзаменам.</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Современный мир профессий. Проблема выбора профессии. Альтернативы</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 xml:space="preserve">в продолжении образования. </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Место иностранного языка в повседневной жизни и профессиональной деятельности в современном мире.</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Молодёжь в современном обществе. Ценностные ориентиры. Участие молодёжи в жизни общества. Досуг молодёжи: увлечения и интересы. Любовь</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и дружба.</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Роль спорта в современной жизни: виды спорта, экстремальный спорт, спортивные соревнования, Олимпийские игры.</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Деловое общение: особенности делового общения, деловая этика, деловая переписка, публичное выступление.</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Туризм. Виды отдыха. Экотуризм. Путешествия по России и зарубежным странам. Виртуальные путешествия.</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Вселенная и человек. Природа. Проблемы экологии. Защита окружающей среды. Условия проживания в городской/сельской местности.</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Средства массовой информации: пресса, телевидение, радио, Интернет, социальные сети и так далее.</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Технический прогресс: перспективы и последствия. Современные средства коммуникации. Интернет-безопасность.</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lastRenderedPageBreak/>
        <w:t>Проблемы современной цивилизации.</w:t>
      </w:r>
    </w:p>
    <w:p w:rsidR="00F0164B" w:rsidRPr="009E3C17" w:rsidRDefault="00F0164B" w:rsidP="009E3C17">
      <w:pPr>
        <w:pStyle w:val="body"/>
        <w:spacing w:line="240" w:lineRule="auto"/>
        <w:ind w:firstLine="709"/>
        <w:rPr>
          <w:rFonts w:ascii="Times New Roman" w:hAnsi="Times New Roman" w:cs="Times New Roman"/>
          <w:spacing w:val="-1"/>
          <w:sz w:val="24"/>
          <w:szCs w:val="24"/>
        </w:rPr>
      </w:pPr>
      <w:r w:rsidRPr="009E3C17">
        <w:rPr>
          <w:rFonts w:ascii="Times New Roman" w:hAnsi="Times New Roman" w:cs="Times New Roman"/>
          <w:spacing w:val="-1"/>
          <w:sz w:val="24"/>
          <w:szCs w:val="24"/>
        </w:rPr>
        <w:t>Родная страна и страна/страны изучаемого языка: географическое положение, столицы, крупные города, регионы; государственное устройство; система образования; достопримечательности, культурные особенности (национальные</w:t>
      </w:r>
      <w:r w:rsidR="0012038A" w:rsidRPr="009E3C17">
        <w:rPr>
          <w:rFonts w:ascii="Times New Roman" w:hAnsi="Times New Roman" w:cs="Times New Roman"/>
          <w:spacing w:val="-1"/>
          <w:sz w:val="24"/>
          <w:szCs w:val="24"/>
        </w:rPr>
        <w:t xml:space="preserve"> </w:t>
      </w:r>
      <w:r w:rsidRPr="009E3C17">
        <w:rPr>
          <w:rFonts w:ascii="Times New Roman" w:hAnsi="Times New Roman" w:cs="Times New Roman"/>
          <w:spacing w:val="-1"/>
          <w:sz w:val="24"/>
          <w:szCs w:val="24"/>
        </w:rPr>
        <w:t>и популярные праздники, знаменательные даты, традиции, обычаи); страницы истории. Россия и мир: вклад России в мировую культуру, науку, технику.</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F0164B" w:rsidRPr="009E3C17" w:rsidRDefault="00C11B34" w:rsidP="009E3C17">
      <w:pPr>
        <w:pStyle w:val="affd"/>
        <w:spacing w:line="240" w:lineRule="auto"/>
        <w:ind w:firstLine="709"/>
        <w:rPr>
          <w:rStyle w:val="afffd"/>
          <w:rFonts w:ascii="Times New Roman" w:hAnsi="Times New Roman" w:cs="Times New Roman"/>
          <w:b w:val="0"/>
          <w:i w:val="0"/>
          <w:sz w:val="24"/>
          <w:szCs w:val="24"/>
        </w:rPr>
      </w:pPr>
      <w:r w:rsidRPr="009E3C17">
        <w:rPr>
          <w:rFonts w:ascii="Times New Roman" w:hAnsi="Times New Roman" w:cs="Times New Roman"/>
          <w:sz w:val="24"/>
          <w:szCs w:val="24"/>
        </w:rPr>
        <w:t>99.</w:t>
      </w:r>
      <w:r w:rsidR="00F0164B" w:rsidRPr="009E3C17">
        <w:rPr>
          <w:rFonts w:ascii="Times New Roman" w:hAnsi="Times New Roman" w:cs="Times New Roman"/>
          <w:sz w:val="24"/>
          <w:szCs w:val="24"/>
        </w:rPr>
        <w:t>7.1.1. </w:t>
      </w:r>
      <w:r w:rsidR="00F0164B" w:rsidRPr="009E3C17">
        <w:rPr>
          <w:rStyle w:val="afffd"/>
          <w:rFonts w:ascii="Times New Roman" w:hAnsi="Times New Roman" w:cs="Times New Roman"/>
          <w:b w:val="0"/>
          <w:i w:val="0"/>
          <w:sz w:val="24"/>
          <w:szCs w:val="24"/>
        </w:rPr>
        <w:t>Говорение.</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 xml:space="preserve">Развитие коммуникативных умений </w:t>
      </w:r>
      <w:r w:rsidRPr="009E3C17">
        <w:rPr>
          <w:rStyle w:val="afffd"/>
          <w:rFonts w:ascii="Times New Roman" w:hAnsi="Times New Roman" w:cs="Times New Roman"/>
          <w:b w:val="0"/>
          <w:i w:val="0"/>
          <w:sz w:val="24"/>
          <w:szCs w:val="24"/>
        </w:rPr>
        <w:t>диалогической речи</w:t>
      </w:r>
      <w:r w:rsidRPr="009E3C17">
        <w:rPr>
          <w:rFonts w:ascii="Times New Roman" w:hAnsi="Times New Roman" w:cs="Times New Roman"/>
          <w:sz w:val="24"/>
          <w:szCs w:val="24"/>
        </w:rPr>
        <w:t>: умений вести разные виды диалога (диалог этикетного характера, диалог</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побуждение к действию, диалог</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расспрос, диалог</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обмен мнениями; комбинированный диалог, включающий разные виды диалогов); умений вести полилог, в том числе форме дискуссию:</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Style w:val="afff2"/>
          <w:rFonts w:ascii="Times New Roman" w:hAnsi="Times New Roman" w:cs="Times New Roman"/>
          <w:i w:val="0"/>
          <w:sz w:val="24"/>
          <w:szCs w:val="24"/>
        </w:rPr>
        <w:t>диалог этикетного характера:</w:t>
      </w:r>
      <w:r w:rsidRPr="009E3C17">
        <w:rPr>
          <w:rFonts w:ascii="Times New Roman" w:hAnsi="Times New Roman" w:cs="Times New Roman"/>
          <w:sz w:val="24"/>
          <w:szCs w:val="24"/>
        </w:rPr>
        <w:t xml:space="preserve">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Style w:val="afff2"/>
          <w:rFonts w:ascii="Times New Roman" w:hAnsi="Times New Roman" w:cs="Times New Roman"/>
          <w:i w:val="0"/>
          <w:sz w:val="24"/>
          <w:szCs w:val="24"/>
        </w:rPr>
        <w:t>диалог</w:t>
      </w:r>
      <w:r w:rsidR="00C4511E" w:rsidRPr="009E3C17">
        <w:rPr>
          <w:rFonts w:ascii="Times New Roman" w:hAnsi="Times New Roman" w:cs="Times New Roman"/>
          <w:sz w:val="24"/>
          <w:szCs w:val="24"/>
        </w:rPr>
        <w:t xml:space="preserve"> – </w:t>
      </w:r>
      <w:r w:rsidRPr="009E3C17">
        <w:rPr>
          <w:rStyle w:val="afff2"/>
          <w:rFonts w:ascii="Times New Roman" w:hAnsi="Times New Roman" w:cs="Times New Roman"/>
          <w:i w:val="0"/>
          <w:sz w:val="24"/>
          <w:szCs w:val="24"/>
        </w:rPr>
        <w:t>побуждение к действию</w:t>
      </w:r>
      <w:r w:rsidRPr="009E3C17">
        <w:rPr>
          <w:rFonts w:ascii="Times New Roman" w:hAnsi="Times New Roman" w:cs="Times New Roman"/>
          <w:sz w:val="24"/>
          <w:szCs w:val="24"/>
        </w:rPr>
        <w:t>: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Style w:val="afff2"/>
          <w:rFonts w:ascii="Times New Roman" w:hAnsi="Times New Roman" w:cs="Times New Roman"/>
          <w:i w:val="0"/>
          <w:spacing w:val="2"/>
          <w:sz w:val="24"/>
          <w:szCs w:val="24"/>
        </w:rPr>
        <w:t>диалог</w:t>
      </w:r>
      <w:r w:rsidR="00C4511E" w:rsidRPr="009E3C17">
        <w:rPr>
          <w:rFonts w:ascii="Times New Roman" w:hAnsi="Times New Roman" w:cs="Times New Roman"/>
          <w:spacing w:val="2"/>
          <w:sz w:val="24"/>
          <w:szCs w:val="24"/>
        </w:rPr>
        <w:t xml:space="preserve"> – </w:t>
      </w:r>
      <w:r w:rsidRPr="009E3C17">
        <w:rPr>
          <w:rStyle w:val="afff2"/>
          <w:rFonts w:ascii="Times New Roman" w:hAnsi="Times New Roman" w:cs="Times New Roman"/>
          <w:i w:val="0"/>
          <w:spacing w:val="2"/>
          <w:sz w:val="24"/>
          <w:szCs w:val="24"/>
        </w:rPr>
        <w:t>расспрос</w:t>
      </w:r>
      <w:r w:rsidRPr="009E3C17">
        <w:rPr>
          <w:rFonts w:ascii="Times New Roman" w:hAnsi="Times New Roman" w:cs="Times New Roman"/>
          <w:spacing w:val="2"/>
          <w:sz w:val="24"/>
          <w:szCs w:val="24"/>
        </w:rPr>
        <w:t>: сообщать фактическую информацию, отвечая</w:t>
      </w:r>
      <w:r w:rsidR="0012038A" w:rsidRPr="009E3C17">
        <w:rPr>
          <w:rFonts w:ascii="Times New Roman" w:hAnsi="Times New Roman" w:cs="Times New Roman"/>
          <w:spacing w:val="2"/>
          <w:sz w:val="24"/>
          <w:szCs w:val="24"/>
        </w:rPr>
        <w:t xml:space="preserve"> </w:t>
      </w:r>
      <w:r w:rsidRPr="009E3C17">
        <w:rPr>
          <w:rFonts w:ascii="Times New Roman" w:hAnsi="Times New Roman" w:cs="Times New Roman"/>
          <w:spacing w:val="2"/>
          <w:sz w:val="24"/>
          <w:szCs w:val="24"/>
        </w:rPr>
        <w:t>на вопросы разных видов; выражать своё отношение к обсуждаемым фактам</w:t>
      </w:r>
      <w:r w:rsidR="0012038A" w:rsidRPr="009E3C17">
        <w:rPr>
          <w:rFonts w:ascii="Times New Roman" w:hAnsi="Times New Roman" w:cs="Times New Roman"/>
          <w:spacing w:val="2"/>
          <w:sz w:val="24"/>
          <w:szCs w:val="24"/>
        </w:rPr>
        <w:t xml:space="preserve"> </w:t>
      </w:r>
      <w:r w:rsidRPr="009E3C17">
        <w:rPr>
          <w:rFonts w:ascii="Times New Roman" w:hAnsi="Times New Roman" w:cs="Times New Roman"/>
          <w:spacing w:val="2"/>
          <w:sz w:val="24"/>
          <w:szCs w:val="24"/>
        </w:rPr>
        <w:t>и событиям; запрашивать интересующую информацию; переходить с позиции спрашивающего на позицию отвечающего и наоборот; брать/давать интервью</w:t>
      </w:r>
      <w:r w:rsidRPr="009E3C17">
        <w:rPr>
          <w:rFonts w:ascii="Times New Roman" w:hAnsi="Times New Roman" w:cs="Times New Roman"/>
          <w:sz w:val="24"/>
          <w:szCs w:val="24"/>
        </w:rPr>
        <w:t>;</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Style w:val="afff2"/>
          <w:rFonts w:ascii="Times New Roman" w:hAnsi="Times New Roman" w:cs="Times New Roman"/>
          <w:i w:val="0"/>
          <w:spacing w:val="2"/>
          <w:sz w:val="24"/>
          <w:szCs w:val="24"/>
        </w:rPr>
        <w:t>диалог</w:t>
      </w:r>
      <w:r w:rsidR="00C4511E" w:rsidRPr="009E3C17">
        <w:rPr>
          <w:rFonts w:ascii="Times New Roman" w:hAnsi="Times New Roman" w:cs="Times New Roman"/>
          <w:sz w:val="24"/>
          <w:szCs w:val="24"/>
        </w:rPr>
        <w:t xml:space="preserve"> – </w:t>
      </w:r>
      <w:r w:rsidRPr="009E3C17">
        <w:rPr>
          <w:rStyle w:val="afff2"/>
          <w:rFonts w:ascii="Times New Roman" w:hAnsi="Times New Roman" w:cs="Times New Roman"/>
          <w:i w:val="0"/>
          <w:spacing w:val="2"/>
          <w:sz w:val="24"/>
          <w:szCs w:val="24"/>
        </w:rPr>
        <w:t>обмен мнениями</w:t>
      </w:r>
      <w:r w:rsidRPr="009E3C17">
        <w:rPr>
          <w:rFonts w:ascii="Times New Roman" w:hAnsi="Times New Roman" w:cs="Times New Roman"/>
          <w:spacing w:val="2"/>
          <w:sz w:val="24"/>
          <w:szCs w:val="24"/>
        </w:rPr>
        <w:t>: выражать свою точку мнения и обосновывать</w:t>
      </w:r>
      <w:r w:rsidR="0012038A" w:rsidRPr="009E3C17">
        <w:rPr>
          <w:rFonts w:ascii="Times New Roman" w:hAnsi="Times New Roman" w:cs="Times New Roman"/>
          <w:spacing w:val="2"/>
          <w:sz w:val="24"/>
          <w:szCs w:val="24"/>
        </w:rPr>
        <w:t xml:space="preserve"> </w:t>
      </w:r>
      <w:r w:rsidRPr="009E3C17">
        <w:rPr>
          <w:rFonts w:ascii="Times New Roman" w:hAnsi="Times New Roman" w:cs="Times New Roman"/>
          <w:spacing w:val="2"/>
          <w:sz w:val="24"/>
          <w:szCs w:val="24"/>
        </w:rPr>
        <w:t xml:space="preserve">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w:t>
      </w:r>
      <w:r w:rsidRPr="009E3C17">
        <w:rPr>
          <w:rFonts w:ascii="Times New Roman" w:hAnsi="Times New Roman" w:cs="Times New Roman"/>
          <w:sz w:val="24"/>
          <w:szCs w:val="24"/>
        </w:rPr>
        <w:t>так далее</w:t>
      </w:r>
      <w:r w:rsidRPr="009E3C17">
        <w:rPr>
          <w:rFonts w:ascii="Times New Roman" w:hAnsi="Times New Roman" w:cs="Times New Roman"/>
          <w:spacing w:val="2"/>
          <w:sz w:val="24"/>
          <w:szCs w:val="24"/>
        </w:rPr>
        <w:t>); выражать эмоциональную поддержку собеседнику, в том числе с помощью комплиментов</w:t>
      </w:r>
      <w:r w:rsidRPr="009E3C17">
        <w:rPr>
          <w:rFonts w:ascii="Times New Roman" w:hAnsi="Times New Roman" w:cs="Times New Roman"/>
          <w:sz w:val="24"/>
          <w:szCs w:val="24"/>
        </w:rPr>
        <w:t>;</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Style w:val="afff2"/>
          <w:rFonts w:ascii="Times New Roman" w:hAnsi="Times New Roman" w:cs="Times New Roman"/>
          <w:i w:val="0"/>
          <w:sz w:val="24"/>
          <w:szCs w:val="24"/>
        </w:rPr>
        <w:t>полилог:</w:t>
      </w:r>
      <w:r w:rsidRPr="009E3C17">
        <w:rPr>
          <w:rFonts w:ascii="Times New Roman" w:hAnsi="Times New Roman" w:cs="Times New Roman"/>
          <w:sz w:val="24"/>
          <w:szCs w:val="24"/>
        </w:rPr>
        <w:t xml:space="preserve"> запрашивать и обмениваться информацией; высказывать</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и аргументировать свою точку зрения; возражать, расспрашивать участников полилога и уточнять их мнение и точки зрения; брать на себя инициативу</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в обсуждении, внося пояснения/дополнения; выражать эмоциональное отношение</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к обсуждаемому вопросу; соблюдать речевые нормы и правила поведения, принятые в странах изучаемого языка.</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Названные умения диалогической речи, включая умения вести полилог, развиваются в стандартных ситуациях неофициального и официального общения</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 xml:space="preserve">в рамках тематического содержания речи 11 класса с </w:t>
      </w:r>
      <w:r w:rsidR="003476B3" w:rsidRPr="009E3C17">
        <w:rPr>
          <w:rFonts w:ascii="Times New Roman" w:hAnsi="Times New Roman" w:cs="Times New Roman"/>
          <w:sz w:val="24"/>
          <w:szCs w:val="24"/>
        </w:rPr>
        <w:t>использованием</w:t>
      </w:r>
      <w:r w:rsidRPr="009E3C17">
        <w:rPr>
          <w:rFonts w:ascii="Times New Roman" w:hAnsi="Times New Roman" w:cs="Times New Roman"/>
          <w:sz w:val="24"/>
          <w:szCs w:val="24"/>
        </w:rPr>
        <w:t xml:space="preserve"> речевы</w:t>
      </w:r>
      <w:r w:rsidR="003476B3" w:rsidRPr="009E3C17">
        <w:rPr>
          <w:rFonts w:ascii="Times New Roman" w:hAnsi="Times New Roman" w:cs="Times New Roman"/>
          <w:sz w:val="24"/>
          <w:szCs w:val="24"/>
        </w:rPr>
        <w:t>х</w:t>
      </w:r>
      <w:r w:rsidRPr="009E3C17">
        <w:rPr>
          <w:rFonts w:ascii="Times New Roman" w:hAnsi="Times New Roman" w:cs="Times New Roman"/>
          <w:sz w:val="24"/>
          <w:szCs w:val="24"/>
        </w:rPr>
        <w:t xml:space="preserve"> ситуаци</w:t>
      </w:r>
      <w:r w:rsidR="003476B3" w:rsidRPr="009E3C17">
        <w:rPr>
          <w:rFonts w:ascii="Times New Roman" w:hAnsi="Times New Roman" w:cs="Times New Roman"/>
          <w:sz w:val="24"/>
          <w:szCs w:val="24"/>
        </w:rPr>
        <w:t>й</w:t>
      </w:r>
      <w:r w:rsidRPr="009E3C17">
        <w:rPr>
          <w:rFonts w:ascii="Times New Roman" w:hAnsi="Times New Roman" w:cs="Times New Roman"/>
          <w:sz w:val="24"/>
          <w:szCs w:val="24"/>
        </w:rPr>
        <w:t>, иллюстраци</w:t>
      </w:r>
      <w:r w:rsidR="003476B3" w:rsidRPr="009E3C17">
        <w:rPr>
          <w:rFonts w:ascii="Times New Roman" w:hAnsi="Times New Roman" w:cs="Times New Roman"/>
          <w:sz w:val="24"/>
          <w:szCs w:val="24"/>
        </w:rPr>
        <w:t>й</w:t>
      </w:r>
      <w:r w:rsidRPr="009E3C17">
        <w:rPr>
          <w:rFonts w:ascii="Times New Roman" w:hAnsi="Times New Roman" w:cs="Times New Roman"/>
          <w:sz w:val="24"/>
          <w:szCs w:val="24"/>
        </w:rPr>
        <w:t>, фотографи</w:t>
      </w:r>
      <w:r w:rsidR="003476B3" w:rsidRPr="009E3C17">
        <w:rPr>
          <w:rFonts w:ascii="Times New Roman" w:hAnsi="Times New Roman" w:cs="Times New Roman"/>
          <w:sz w:val="24"/>
          <w:szCs w:val="24"/>
        </w:rPr>
        <w:t>й</w:t>
      </w:r>
      <w:r w:rsidRPr="009E3C17">
        <w:rPr>
          <w:rFonts w:ascii="Times New Roman" w:hAnsi="Times New Roman" w:cs="Times New Roman"/>
          <w:sz w:val="24"/>
          <w:szCs w:val="24"/>
        </w:rPr>
        <w:t xml:space="preserve">, таблиц, диаграмм, схем и без </w:t>
      </w:r>
      <w:r w:rsidR="003476B3" w:rsidRPr="009E3C17">
        <w:rPr>
          <w:rFonts w:ascii="Times New Roman" w:hAnsi="Times New Roman" w:cs="Times New Roman"/>
          <w:sz w:val="24"/>
          <w:szCs w:val="24"/>
        </w:rPr>
        <w:t>использования их</w:t>
      </w:r>
      <w:r w:rsidRPr="009E3C17">
        <w:rPr>
          <w:rFonts w:ascii="Times New Roman" w:hAnsi="Times New Roman" w:cs="Times New Roman"/>
          <w:sz w:val="24"/>
          <w:szCs w:val="24"/>
        </w:rPr>
        <w:t xml:space="preserve"> с соблюдением норм речевого этикета, принятых в стране/странах изучаемого языка.</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Объём диалога</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до 10 реплик со стороны каждого собеседника.</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 xml:space="preserve">Развитие коммуникативных умений </w:t>
      </w:r>
      <w:r w:rsidRPr="009E3C17">
        <w:rPr>
          <w:rStyle w:val="afffd"/>
          <w:rFonts w:ascii="Times New Roman" w:hAnsi="Times New Roman" w:cs="Times New Roman"/>
          <w:b w:val="0"/>
          <w:i w:val="0"/>
          <w:sz w:val="24"/>
          <w:szCs w:val="24"/>
        </w:rPr>
        <w:t>монологической речи</w:t>
      </w:r>
      <w:r w:rsidRPr="009E3C17">
        <w:rPr>
          <w:rFonts w:ascii="Times New Roman" w:hAnsi="Times New Roman" w:cs="Times New Roman"/>
          <w:sz w:val="24"/>
          <w:szCs w:val="24"/>
        </w:rPr>
        <w:t>:</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 рассуждение</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(с изложением своего мнения и краткой аргументацией). Данные умения монологической речи развиваются в рамках тематического содержания речи</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 xml:space="preserve">11 класса с </w:t>
      </w:r>
      <w:r w:rsidR="003476B3" w:rsidRPr="009E3C17">
        <w:rPr>
          <w:rFonts w:ascii="Times New Roman" w:hAnsi="Times New Roman" w:cs="Times New Roman"/>
          <w:sz w:val="24"/>
          <w:szCs w:val="24"/>
        </w:rPr>
        <w:t>использованием</w:t>
      </w:r>
      <w:r w:rsidRPr="009E3C17">
        <w:rPr>
          <w:rFonts w:ascii="Times New Roman" w:hAnsi="Times New Roman" w:cs="Times New Roman"/>
          <w:sz w:val="24"/>
          <w:szCs w:val="24"/>
        </w:rPr>
        <w:t xml:space="preserve"> ключевы</w:t>
      </w:r>
      <w:r w:rsidR="003476B3" w:rsidRPr="009E3C17">
        <w:rPr>
          <w:rFonts w:ascii="Times New Roman" w:hAnsi="Times New Roman" w:cs="Times New Roman"/>
          <w:sz w:val="24"/>
          <w:szCs w:val="24"/>
        </w:rPr>
        <w:t>х</w:t>
      </w:r>
      <w:r w:rsidRPr="009E3C17">
        <w:rPr>
          <w:rFonts w:ascii="Times New Roman" w:hAnsi="Times New Roman" w:cs="Times New Roman"/>
          <w:sz w:val="24"/>
          <w:szCs w:val="24"/>
        </w:rPr>
        <w:t xml:space="preserve"> слов, план</w:t>
      </w:r>
      <w:r w:rsidR="003476B3" w:rsidRPr="009E3C17">
        <w:rPr>
          <w:rFonts w:ascii="Times New Roman" w:hAnsi="Times New Roman" w:cs="Times New Roman"/>
          <w:sz w:val="24"/>
          <w:szCs w:val="24"/>
        </w:rPr>
        <w:t>а</w:t>
      </w:r>
      <w:r w:rsidRPr="009E3C17">
        <w:rPr>
          <w:rFonts w:ascii="Times New Roman" w:hAnsi="Times New Roman" w:cs="Times New Roman"/>
          <w:sz w:val="24"/>
          <w:szCs w:val="24"/>
        </w:rPr>
        <w:t xml:space="preserve"> и/или иллюстраци</w:t>
      </w:r>
      <w:r w:rsidR="003476B3" w:rsidRPr="009E3C17">
        <w:rPr>
          <w:rFonts w:ascii="Times New Roman" w:hAnsi="Times New Roman" w:cs="Times New Roman"/>
          <w:sz w:val="24"/>
          <w:szCs w:val="24"/>
        </w:rPr>
        <w:t>й</w:t>
      </w:r>
      <w:r w:rsidRPr="009E3C17">
        <w:rPr>
          <w:rFonts w:ascii="Times New Roman" w:hAnsi="Times New Roman" w:cs="Times New Roman"/>
          <w:sz w:val="24"/>
          <w:szCs w:val="24"/>
        </w:rPr>
        <w:t>, фотографи</w:t>
      </w:r>
      <w:r w:rsidR="003476B3" w:rsidRPr="009E3C17">
        <w:rPr>
          <w:rFonts w:ascii="Times New Roman" w:hAnsi="Times New Roman" w:cs="Times New Roman"/>
          <w:sz w:val="24"/>
          <w:szCs w:val="24"/>
        </w:rPr>
        <w:t>й</w:t>
      </w:r>
      <w:r w:rsidRPr="009E3C17">
        <w:rPr>
          <w:rFonts w:ascii="Times New Roman" w:hAnsi="Times New Roman" w:cs="Times New Roman"/>
          <w:sz w:val="24"/>
          <w:szCs w:val="24"/>
        </w:rPr>
        <w:t>, таблиц, диаграмм, схем, инфографик</w:t>
      </w:r>
      <w:r w:rsidR="003476B3" w:rsidRPr="009E3C17">
        <w:rPr>
          <w:rFonts w:ascii="Times New Roman" w:hAnsi="Times New Roman" w:cs="Times New Roman"/>
          <w:sz w:val="24"/>
          <w:szCs w:val="24"/>
        </w:rPr>
        <w:t>и</w:t>
      </w:r>
      <w:r w:rsidRPr="009E3C17">
        <w:rPr>
          <w:rFonts w:ascii="Times New Roman" w:hAnsi="Times New Roman" w:cs="Times New Roman"/>
          <w:sz w:val="24"/>
          <w:szCs w:val="24"/>
        </w:rPr>
        <w:t xml:space="preserve"> и без </w:t>
      </w:r>
      <w:r w:rsidR="003476B3" w:rsidRPr="009E3C17">
        <w:rPr>
          <w:rFonts w:ascii="Times New Roman" w:hAnsi="Times New Roman" w:cs="Times New Roman"/>
          <w:sz w:val="24"/>
          <w:szCs w:val="24"/>
        </w:rPr>
        <w:t>использования их</w:t>
      </w:r>
      <w:r w:rsidRPr="009E3C17">
        <w:rPr>
          <w:rFonts w:ascii="Times New Roman" w:hAnsi="Times New Roman" w:cs="Times New Roman"/>
          <w:sz w:val="24"/>
          <w:szCs w:val="24"/>
        </w:rPr>
        <w:t>;</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пересказ основного содержания прочитанного/прослушанного текста</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без опоры на план, ключевые слова с выражением своего отношения к событиям</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и фактам, изложенным в тексте;</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создание сообщений в связи с прочитанным/прослушанным текстом</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с выражением своего отношения к событиям и фактам, изложенным в тексте;</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lastRenderedPageBreak/>
        <w:t>устное представление результатов выполненной проектной работы.</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Объём монологического высказывания</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17</w:t>
      </w:r>
      <w:r w:rsidR="00C4511E" w:rsidRPr="009E3C17">
        <w:rPr>
          <w:rFonts w:ascii="Times New Roman" w:hAnsi="Times New Roman" w:cs="Times New Roman"/>
          <w:sz w:val="24"/>
          <w:szCs w:val="24"/>
        </w:rPr>
        <w:t>–</w:t>
      </w:r>
      <w:r w:rsidRPr="009E3C17">
        <w:rPr>
          <w:rFonts w:ascii="Times New Roman" w:hAnsi="Times New Roman" w:cs="Times New Roman"/>
          <w:sz w:val="24"/>
          <w:szCs w:val="24"/>
        </w:rPr>
        <w:t>18 фраз.</w:t>
      </w:r>
    </w:p>
    <w:p w:rsidR="00F0164B" w:rsidRPr="009E3C17" w:rsidRDefault="00C11B34" w:rsidP="009E3C17">
      <w:pPr>
        <w:pStyle w:val="h5"/>
        <w:spacing w:line="240" w:lineRule="auto"/>
        <w:ind w:firstLine="709"/>
        <w:rPr>
          <w:rStyle w:val="afffd"/>
          <w:rFonts w:ascii="Times New Roman" w:hAnsi="Times New Roman" w:cs="Times New Roman"/>
          <w:bCs/>
          <w:i w:val="0"/>
          <w:iCs w:val="0"/>
          <w:sz w:val="24"/>
          <w:szCs w:val="24"/>
        </w:rPr>
      </w:pPr>
      <w:r w:rsidRPr="009E3C17">
        <w:rPr>
          <w:rStyle w:val="afffd"/>
          <w:rFonts w:ascii="Times New Roman" w:hAnsi="Times New Roman" w:cs="Times New Roman"/>
          <w:bCs/>
          <w:i w:val="0"/>
          <w:iCs w:val="0"/>
          <w:sz w:val="24"/>
          <w:szCs w:val="24"/>
        </w:rPr>
        <w:t>99.</w:t>
      </w:r>
      <w:r w:rsidR="00F0164B" w:rsidRPr="009E3C17">
        <w:rPr>
          <w:rStyle w:val="afffd"/>
          <w:rFonts w:ascii="Times New Roman" w:hAnsi="Times New Roman" w:cs="Times New Roman"/>
          <w:bCs/>
          <w:i w:val="0"/>
          <w:iCs w:val="0"/>
          <w:sz w:val="24"/>
          <w:szCs w:val="24"/>
        </w:rPr>
        <w:t>7.1.2. Аудирование.</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Развитие коммуникативных умений аудирования: понимание на слух аутентичных текстов, содержащих неизученные языковые явления,</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Аудирование с пониманием основного содержания текста предполагает умения определять основную тему/идею и главные факты/события</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в воспринимаемом на слух тексте; отделять главную информацию</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Аудирование с полным и точным пониманием всей информации, данной</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из контекста о значении незнакомых слов.</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Языковая сложность текстов для аудирования должна соответствовать уровню, превышающему пороговый (В1</w:t>
      </w:r>
      <w:r w:rsidR="00E00091" w:rsidRPr="009E3C17">
        <w:rPr>
          <w:rFonts w:ascii="Times New Roman" w:hAnsi="Times New Roman" w:cs="Times New Roman"/>
          <w:sz w:val="24"/>
          <w:szCs w:val="24"/>
        </w:rPr>
        <w:t xml:space="preserve"> </w:t>
      </w:r>
      <w:r w:rsidRPr="009E3C17">
        <w:rPr>
          <w:rFonts w:ascii="Times New Roman" w:hAnsi="Times New Roman" w:cs="Times New Roman"/>
          <w:sz w:val="24"/>
          <w:szCs w:val="24"/>
        </w:rPr>
        <w:t>+ по общеевропейской шкале).</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Время звучания текста/текстов для аудирования</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до 3,5 минут.</w:t>
      </w:r>
    </w:p>
    <w:p w:rsidR="00F0164B" w:rsidRPr="009E3C17" w:rsidRDefault="00C11B34" w:rsidP="009E3C17">
      <w:pPr>
        <w:pStyle w:val="affd"/>
        <w:spacing w:line="240" w:lineRule="auto"/>
        <w:ind w:firstLine="709"/>
        <w:rPr>
          <w:rStyle w:val="afffd"/>
          <w:rFonts w:ascii="Times New Roman" w:hAnsi="Times New Roman" w:cs="Times New Roman"/>
          <w:b w:val="0"/>
          <w:i w:val="0"/>
          <w:sz w:val="24"/>
          <w:szCs w:val="24"/>
        </w:rPr>
      </w:pPr>
      <w:r w:rsidRPr="009E3C17">
        <w:rPr>
          <w:rStyle w:val="afffd"/>
          <w:rFonts w:ascii="Times New Roman" w:hAnsi="Times New Roman" w:cs="Times New Roman"/>
          <w:b w:val="0"/>
          <w:i w:val="0"/>
          <w:sz w:val="24"/>
          <w:szCs w:val="24"/>
        </w:rPr>
        <w:t>99.</w:t>
      </w:r>
      <w:r w:rsidR="00F0164B" w:rsidRPr="009E3C17">
        <w:rPr>
          <w:rStyle w:val="afffd"/>
          <w:rFonts w:ascii="Times New Roman" w:hAnsi="Times New Roman" w:cs="Times New Roman"/>
          <w:b w:val="0"/>
          <w:i w:val="0"/>
          <w:sz w:val="24"/>
          <w:szCs w:val="24"/>
        </w:rPr>
        <w:t>7.1.3. Смысловое чтение.</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Развитие</w:t>
      </w:r>
      <w:r w:rsidRPr="009E3C17">
        <w:rPr>
          <w:rStyle w:val="afff2"/>
          <w:rFonts w:ascii="Times New Roman" w:hAnsi="Times New Roman" w:cs="Times New Roman"/>
          <w:i w:val="0"/>
          <w:sz w:val="24"/>
          <w:szCs w:val="24"/>
        </w:rPr>
        <w:t xml:space="preserve"> </w:t>
      </w:r>
      <w:r w:rsidRPr="009E3C17">
        <w:rPr>
          <w:rFonts w:ascii="Times New Roman" w:hAnsi="Times New Roman" w:cs="Times New Roman"/>
          <w:sz w:val="24"/>
          <w:szCs w:val="24"/>
        </w:rPr>
        <w:t>умений читать про себя и понимать с использованием языковой</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и контекстуальной догадки аутентичные тексты разных жанров и стилей, содержащих неизученные языковые явления с разной глубиной проникновения</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в их содержание в зависимости от поставленной коммуникативной задачи:</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с пониманием основного содержания; с пониманием нужной/интересующей/запрашиваемой информации; с полным и точным пониманием содержания текста.</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В ходе чтения с полным пониманием содержания аутентичных текстов, содержащих отдельные неизученные языковые явления, формируются</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Чтение несплошных текстов (таблиц, диаграмм, графиков, схем, инфографики и так далее) и понимание представленной в них информации.</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Тексты для чтения: диалог (беседа), интервью, рассказ, отрывок</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 xml:space="preserve">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w:t>
      </w:r>
      <w:r w:rsidRPr="009E3C17">
        <w:rPr>
          <w:rFonts w:ascii="Times New Roman" w:hAnsi="Times New Roman" w:cs="Times New Roman"/>
          <w:sz w:val="24"/>
          <w:szCs w:val="24"/>
        </w:rPr>
        <w:lastRenderedPageBreak/>
        <w:t>инструкция, электронное сообщение личного характера, стихотворение.</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Языковая сложность текстов для чтения должна соответствовать уровню, превышающему пороговый (В1</w:t>
      </w:r>
      <w:r w:rsidR="00E00091" w:rsidRPr="009E3C17">
        <w:rPr>
          <w:rFonts w:ascii="Times New Roman" w:hAnsi="Times New Roman" w:cs="Times New Roman"/>
          <w:sz w:val="24"/>
          <w:szCs w:val="24"/>
        </w:rPr>
        <w:t xml:space="preserve"> </w:t>
      </w:r>
      <w:r w:rsidRPr="009E3C17">
        <w:rPr>
          <w:rFonts w:ascii="Times New Roman" w:hAnsi="Times New Roman" w:cs="Times New Roman"/>
          <w:sz w:val="24"/>
          <w:szCs w:val="24"/>
        </w:rPr>
        <w:t>+ по общеевропейской шкале).</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Объём текста/текстов для чтения</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700–900 слов.</w:t>
      </w:r>
    </w:p>
    <w:p w:rsidR="00F0164B" w:rsidRPr="009E3C17" w:rsidRDefault="00C11B34" w:rsidP="009E3C17">
      <w:pPr>
        <w:pStyle w:val="body"/>
        <w:spacing w:line="240" w:lineRule="auto"/>
        <w:ind w:firstLine="709"/>
        <w:rPr>
          <w:rStyle w:val="afffd"/>
          <w:rFonts w:ascii="Times New Roman" w:hAnsi="Times New Roman" w:cs="Times New Roman"/>
          <w:b w:val="0"/>
          <w:i w:val="0"/>
          <w:sz w:val="24"/>
          <w:szCs w:val="24"/>
        </w:rPr>
      </w:pPr>
      <w:r w:rsidRPr="009E3C17">
        <w:rPr>
          <w:rStyle w:val="afffd"/>
          <w:rFonts w:ascii="Times New Roman" w:hAnsi="Times New Roman" w:cs="Times New Roman"/>
          <w:b w:val="0"/>
          <w:i w:val="0"/>
          <w:sz w:val="24"/>
          <w:szCs w:val="24"/>
        </w:rPr>
        <w:t>99.</w:t>
      </w:r>
      <w:r w:rsidR="00F0164B" w:rsidRPr="009E3C17">
        <w:rPr>
          <w:rStyle w:val="afffd"/>
          <w:rFonts w:ascii="Times New Roman" w:hAnsi="Times New Roman" w:cs="Times New Roman"/>
          <w:b w:val="0"/>
          <w:i w:val="0"/>
          <w:sz w:val="24"/>
          <w:szCs w:val="24"/>
        </w:rPr>
        <w:t>7.1.4. Письменная речь.</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Развитие умений письменной речи:</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заполнение анкет и формуляров в соответствии с нормами речевого этикета, принятыми в стране/странах изучаемого языка;</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написание резюме, письма-обращения о приёме на работу с сообщением основных сведений о себе в соответствии с нормами речевого, принятыми</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 xml:space="preserve">в стране/странах изучаемого языка. </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Объём письма</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до 140 слов;</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написание электронного сообщения личного характера в соответствии</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 xml:space="preserve">с нормами речевого этикета, принятыми в стране/странах изучаемого языка. </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Объём сообщения</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до 180 слов;</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написание официального (делового) письма, в том числе и электронного,</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 xml:space="preserve">в соответствии с нормами официального общения, принятыми в стране/странах изучаемого языка. </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Объем официального (делового) письма</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до 180 слов;</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 xml:space="preserve">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w:t>
      </w:r>
      <w:r w:rsidR="003476B3" w:rsidRPr="009E3C17">
        <w:rPr>
          <w:rFonts w:ascii="Times New Roman" w:hAnsi="Times New Roman" w:cs="Times New Roman"/>
          <w:sz w:val="24"/>
          <w:szCs w:val="24"/>
        </w:rPr>
        <w:t xml:space="preserve">использованием </w:t>
      </w:r>
      <w:r w:rsidRPr="009E3C17">
        <w:rPr>
          <w:rFonts w:ascii="Times New Roman" w:hAnsi="Times New Roman" w:cs="Times New Roman"/>
          <w:sz w:val="24"/>
          <w:szCs w:val="24"/>
        </w:rPr>
        <w:t xml:space="preserve">и без </w:t>
      </w:r>
      <w:r w:rsidR="003476B3" w:rsidRPr="009E3C17">
        <w:rPr>
          <w:rFonts w:ascii="Times New Roman" w:hAnsi="Times New Roman" w:cs="Times New Roman"/>
          <w:sz w:val="24"/>
          <w:szCs w:val="24"/>
        </w:rPr>
        <w:t>использования</w:t>
      </w:r>
      <w:r w:rsidRPr="009E3C17">
        <w:rPr>
          <w:rFonts w:ascii="Times New Roman" w:hAnsi="Times New Roman" w:cs="Times New Roman"/>
          <w:sz w:val="24"/>
          <w:szCs w:val="24"/>
        </w:rPr>
        <w:t xml:space="preserve"> образц</w:t>
      </w:r>
      <w:r w:rsidR="003476B3" w:rsidRPr="009E3C17">
        <w:rPr>
          <w:rFonts w:ascii="Times New Roman" w:hAnsi="Times New Roman" w:cs="Times New Roman"/>
          <w:sz w:val="24"/>
          <w:szCs w:val="24"/>
        </w:rPr>
        <w:t>а</w:t>
      </w:r>
      <w:r w:rsidRPr="009E3C17">
        <w:rPr>
          <w:rFonts w:ascii="Times New Roman" w:hAnsi="Times New Roman" w:cs="Times New Roman"/>
          <w:sz w:val="24"/>
          <w:szCs w:val="24"/>
        </w:rPr>
        <w:t>. Объём письменного высказывания</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до 180 слов;</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заполнение таблицы: краткая фиксация содержания прочитанного/</w:t>
      </w:r>
      <w:r w:rsidR="00CC0A8C" w:rsidRPr="009E3C17">
        <w:rPr>
          <w:rFonts w:ascii="Times New Roman" w:hAnsi="Times New Roman" w:cs="Times New Roman"/>
          <w:sz w:val="24"/>
          <w:szCs w:val="24"/>
        </w:rPr>
        <w:t xml:space="preserve"> </w:t>
      </w:r>
      <w:r w:rsidRPr="009E3C17">
        <w:rPr>
          <w:rFonts w:ascii="Times New Roman" w:hAnsi="Times New Roman" w:cs="Times New Roman"/>
          <w:sz w:val="24"/>
          <w:szCs w:val="24"/>
        </w:rPr>
        <w:t>прослушанного текста или дополнение информации в таблице;</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создание письменного высказывания с элементами рассуждения на основе таблицы, графика, диаграммы и письменного высказывания типа «Моё мнение»,</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«За и против». Объем письменного высказывания</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до 250 слов;</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письменное комментирование предложенной информации, высказывания, пословицы, цитаты с выражением и аргументацией своего мнения. Объём</w:t>
      </w:r>
      <w:r w:rsidR="00C4511E" w:rsidRPr="009E3C17">
        <w:rPr>
          <w:rFonts w:ascii="Times New Roman" w:hAnsi="Times New Roman" w:cs="Times New Roman"/>
          <w:sz w:val="24"/>
          <w:szCs w:val="24"/>
        </w:rPr>
        <w:t xml:space="preserve"> –</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до 250 слов;</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письменное предоставление результатов выполненной проектной работы,</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в том числе в форме презентации. Объём</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до 250 слов.</w:t>
      </w:r>
    </w:p>
    <w:p w:rsidR="00F0164B" w:rsidRPr="009E3C17" w:rsidRDefault="00C11B34" w:rsidP="009E3C17">
      <w:pPr>
        <w:pStyle w:val="h5"/>
        <w:spacing w:line="240" w:lineRule="auto"/>
        <w:ind w:firstLine="709"/>
        <w:rPr>
          <w:rStyle w:val="afffd"/>
          <w:rFonts w:ascii="Times New Roman" w:hAnsi="Times New Roman" w:cs="Times New Roman"/>
          <w:bCs/>
          <w:i w:val="0"/>
          <w:iCs w:val="0"/>
          <w:sz w:val="24"/>
          <w:szCs w:val="24"/>
        </w:rPr>
      </w:pPr>
      <w:r w:rsidRPr="009E3C17">
        <w:rPr>
          <w:rStyle w:val="afffd"/>
          <w:rFonts w:ascii="Times New Roman" w:hAnsi="Times New Roman" w:cs="Times New Roman"/>
          <w:bCs/>
          <w:i w:val="0"/>
          <w:iCs w:val="0"/>
          <w:sz w:val="24"/>
          <w:szCs w:val="24"/>
        </w:rPr>
        <w:t>99.</w:t>
      </w:r>
      <w:r w:rsidR="00F0164B" w:rsidRPr="009E3C17">
        <w:rPr>
          <w:rStyle w:val="afffd"/>
          <w:rFonts w:ascii="Times New Roman" w:hAnsi="Times New Roman" w:cs="Times New Roman"/>
          <w:bCs/>
          <w:i w:val="0"/>
          <w:iCs w:val="0"/>
          <w:sz w:val="24"/>
          <w:szCs w:val="24"/>
        </w:rPr>
        <w:t>7.1.5. Перевод как особый вид речевой деятельности.</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Предпереводческий анализ текста, выявление возможных переводческих трудностей и пути их преодоления.</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Сопоставительный анализ оригинала и перевода и объективная оценка качества перевода</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F0164B" w:rsidRPr="009E3C17" w:rsidRDefault="00C11B34" w:rsidP="009E3C17">
      <w:pPr>
        <w:pStyle w:val="h3"/>
        <w:spacing w:before="0" w:after="0" w:line="240" w:lineRule="auto"/>
        <w:ind w:firstLine="709"/>
        <w:jc w:val="both"/>
        <w:rPr>
          <w:rStyle w:val="afff1"/>
          <w:rFonts w:ascii="Times New Roman" w:hAnsi="Times New Roman" w:cs="Times New Roman"/>
          <w:bCs/>
          <w:sz w:val="24"/>
          <w:szCs w:val="24"/>
        </w:rPr>
      </w:pPr>
      <w:r w:rsidRPr="009E3C17">
        <w:rPr>
          <w:rStyle w:val="afffd"/>
          <w:rFonts w:ascii="Times New Roman" w:hAnsi="Times New Roman" w:cs="Times New Roman"/>
          <w:bCs/>
          <w:i w:val="0"/>
          <w:sz w:val="24"/>
          <w:szCs w:val="24"/>
        </w:rPr>
        <w:t>99.</w:t>
      </w:r>
      <w:r w:rsidR="00F0164B" w:rsidRPr="009E3C17">
        <w:rPr>
          <w:rStyle w:val="afffd"/>
          <w:rFonts w:ascii="Times New Roman" w:hAnsi="Times New Roman" w:cs="Times New Roman"/>
          <w:bCs/>
          <w:i w:val="0"/>
          <w:sz w:val="24"/>
          <w:szCs w:val="24"/>
        </w:rPr>
        <w:t>7.2. </w:t>
      </w:r>
      <w:r w:rsidR="00F0164B" w:rsidRPr="009E3C17">
        <w:rPr>
          <w:rStyle w:val="afff1"/>
          <w:rFonts w:ascii="Times New Roman" w:hAnsi="Times New Roman" w:cs="Times New Roman"/>
          <w:bCs/>
          <w:sz w:val="24"/>
          <w:szCs w:val="24"/>
        </w:rPr>
        <w:t>Языковые знания и навыки.</w:t>
      </w:r>
    </w:p>
    <w:p w:rsidR="00F0164B" w:rsidRPr="009E3C17" w:rsidRDefault="00C11B34" w:rsidP="009E3C17">
      <w:pPr>
        <w:pStyle w:val="affd"/>
        <w:spacing w:line="240" w:lineRule="auto"/>
        <w:ind w:firstLine="709"/>
        <w:rPr>
          <w:rStyle w:val="afffd"/>
          <w:rFonts w:ascii="Times New Roman" w:hAnsi="Times New Roman" w:cs="Times New Roman"/>
          <w:b w:val="0"/>
          <w:i w:val="0"/>
          <w:sz w:val="24"/>
          <w:szCs w:val="24"/>
        </w:rPr>
      </w:pPr>
      <w:r w:rsidRPr="009E3C17">
        <w:rPr>
          <w:rStyle w:val="afffd"/>
          <w:rFonts w:ascii="Times New Roman" w:hAnsi="Times New Roman" w:cs="Times New Roman"/>
          <w:b w:val="0"/>
          <w:i w:val="0"/>
          <w:sz w:val="24"/>
          <w:szCs w:val="24"/>
        </w:rPr>
        <w:t>99.</w:t>
      </w:r>
      <w:r w:rsidR="00F0164B" w:rsidRPr="009E3C17">
        <w:rPr>
          <w:rStyle w:val="afffd"/>
          <w:rFonts w:ascii="Times New Roman" w:hAnsi="Times New Roman" w:cs="Times New Roman"/>
          <w:b w:val="0"/>
          <w:i w:val="0"/>
          <w:sz w:val="24"/>
          <w:szCs w:val="24"/>
        </w:rPr>
        <w:t>7.2.1. Фонетическая сторона речи.</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Различение на слух (без ошибок, ведущих к сбою</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в коммуникации) произношение слов с соблюдением правильного ударения</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при демонстрирующее понимание текста.</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Тексты для чтения вслух: сообщение информационного характера, отрывок</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из статьи научно-популярного характера, рассказ, диалог (беседа), интервью. Объём текста для чтения вслух</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до 170 слов.</w:t>
      </w:r>
    </w:p>
    <w:p w:rsidR="00F0164B" w:rsidRPr="009E3C17" w:rsidRDefault="00C11B34" w:rsidP="009E3C17">
      <w:pPr>
        <w:pStyle w:val="affd"/>
        <w:spacing w:line="240" w:lineRule="auto"/>
        <w:ind w:firstLine="709"/>
        <w:rPr>
          <w:rStyle w:val="afffd"/>
          <w:rFonts w:ascii="Times New Roman" w:hAnsi="Times New Roman" w:cs="Times New Roman"/>
          <w:b w:val="0"/>
          <w:i w:val="0"/>
          <w:sz w:val="24"/>
          <w:szCs w:val="24"/>
        </w:rPr>
      </w:pPr>
      <w:r w:rsidRPr="009E3C17">
        <w:rPr>
          <w:rStyle w:val="afffd"/>
          <w:rFonts w:ascii="Times New Roman" w:hAnsi="Times New Roman" w:cs="Times New Roman"/>
          <w:b w:val="0"/>
          <w:i w:val="0"/>
          <w:sz w:val="24"/>
          <w:szCs w:val="24"/>
        </w:rPr>
        <w:t>99.</w:t>
      </w:r>
      <w:r w:rsidR="00F0164B" w:rsidRPr="009E3C17">
        <w:rPr>
          <w:rStyle w:val="afffd"/>
          <w:rFonts w:ascii="Times New Roman" w:hAnsi="Times New Roman" w:cs="Times New Roman"/>
          <w:b w:val="0"/>
          <w:i w:val="0"/>
          <w:sz w:val="24"/>
          <w:szCs w:val="24"/>
        </w:rPr>
        <w:t>7.2.2. Орфография и пунктуация.</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Правильное написание изученных слов.</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 xml:space="preserve">Правильная расстановка знаков препинания в письменных высказываниях: запятой </w:t>
      </w:r>
      <w:r w:rsidRPr="009E3C17">
        <w:rPr>
          <w:rFonts w:ascii="Times New Roman" w:hAnsi="Times New Roman" w:cs="Times New Roman"/>
          <w:sz w:val="24"/>
          <w:szCs w:val="24"/>
        </w:rPr>
        <w:lastRenderedPageBreak/>
        <w:t>при перечислении, и обращении; точки, вопросительного, восклицательного знака в конце предложения, отсутствие точки после заголовка.</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Пунктуационно правильное оформление прямой речи в соответствии</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с нормами изучаемого языка: использование двоеточия после слов автора перед прямой речью, заключение прямой речи в кавычки.</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F0164B" w:rsidRPr="009E3C17" w:rsidRDefault="00C11B34" w:rsidP="009E3C17">
      <w:pPr>
        <w:pStyle w:val="body"/>
        <w:spacing w:line="240" w:lineRule="auto"/>
        <w:ind w:firstLine="709"/>
        <w:rPr>
          <w:rStyle w:val="afffd"/>
          <w:rFonts w:ascii="Times New Roman" w:hAnsi="Times New Roman" w:cs="Times New Roman"/>
          <w:b w:val="0"/>
          <w:i w:val="0"/>
          <w:sz w:val="24"/>
          <w:szCs w:val="24"/>
        </w:rPr>
      </w:pPr>
      <w:r w:rsidRPr="009E3C17">
        <w:rPr>
          <w:rStyle w:val="afffd"/>
          <w:rFonts w:ascii="Times New Roman" w:hAnsi="Times New Roman" w:cs="Times New Roman"/>
          <w:b w:val="0"/>
          <w:i w:val="0"/>
          <w:sz w:val="24"/>
          <w:szCs w:val="24"/>
        </w:rPr>
        <w:t>99.</w:t>
      </w:r>
      <w:r w:rsidR="00F0164B" w:rsidRPr="009E3C17">
        <w:rPr>
          <w:rStyle w:val="afffd"/>
          <w:rFonts w:ascii="Times New Roman" w:hAnsi="Times New Roman" w:cs="Times New Roman"/>
          <w:b w:val="0"/>
          <w:i w:val="0"/>
          <w:sz w:val="24"/>
          <w:szCs w:val="24"/>
        </w:rPr>
        <w:t>7.2.3. Лексическая сторона речи.</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немецком языке нормы лексической сочетаемости.</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pacing w:val="2"/>
          <w:sz w:val="24"/>
          <w:szCs w:val="24"/>
        </w:rPr>
        <w:t>Объём</w:t>
      </w:r>
      <w:r w:rsidR="00C4511E" w:rsidRPr="009E3C17">
        <w:rPr>
          <w:rFonts w:ascii="Times New Roman" w:hAnsi="Times New Roman" w:cs="Times New Roman"/>
          <w:spacing w:val="2"/>
          <w:sz w:val="24"/>
          <w:szCs w:val="24"/>
        </w:rPr>
        <w:t xml:space="preserve"> – </w:t>
      </w:r>
      <w:r w:rsidRPr="009E3C17">
        <w:rPr>
          <w:rFonts w:ascii="Times New Roman" w:hAnsi="Times New Roman" w:cs="Times New Roman"/>
          <w:spacing w:val="2"/>
          <w:sz w:val="24"/>
          <w:szCs w:val="24"/>
        </w:rPr>
        <w:t>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r w:rsidRPr="009E3C17">
        <w:rPr>
          <w:rFonts w:ascii="Times New Roman" w:hAnsi="Times New Roman" w:cs="Times New Roman"/>
          <w:sz w:val="24"/>
          <w:szCs w:val="24"/>
        </w:rPr>
        <w:t>).</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Основные способы словообразования:</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аффиксация: образование</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 имён существительных при помощи суффиксов -er, -ler, -in, -chen, -keit, -heit, -ung, -schaft, -ion, -е, -ität, -nis, -tum;</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имён прилагательных при помощи суффиксов -ig, -lich, -isch, -los, -bar, -er, -sam;</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имён существительных, имён прилагательных, наречий при помощи отрицательного префикса un- (unglücklich, das Unglück);</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глаголов при помощи суффикса -ier;</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числительных при помощи суффиксов -zehn, -zig, -ßig, -te, -ste;</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словосложение: образование</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сложных существительных путём соединения основ существительных</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(der Wintersport, das Klassenzimmer);</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сложных существительных путём соединения основы глагола и основы существительного (der Schreibtisch);</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сложных существительных путём соединения основы прилагательного</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и основы существительного (die Kleinstadt);</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сложных прилагательных путём соединения основ прилагательных (dunkelblau);</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конверсия: образование</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имён существительных от неопределённой формы глагола (das Lesen);</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имён существительных от основы глагола без изменения корневой гласной (der Anfang);</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имён существительных от основы глагола с изменением корневой гласной</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(der Sprung);</w:t>
      </w:r>
    </w:p>
    <w:p w:rsidR="00F0164B" w:rsidRPr="009E3C17" w:rsidRDefault="00F0164B" w:rsidP="009E3C17">
      <w:pPr>
        <w:pStyle w:val="body"/>
        <w:spacing w:line="240" w:lineRule="auto"/>
        <w:ind w:firstLine="709"/>
        <w:rPr>
          <w:rFonts w:ascii="Times New Roman" w:hAnsi="Times New Roman" w:cs="Times New Roman"/>
          <w:spacing w:val="1"/>
          <w:sz w:val="24"/>
          <w:szCs w:val="24"/>
        </w:rPr>
      </w:pPr>
      <w:r w:rsidRPr="009E3C17">
        <w:rPr>
          <w:rFonts w:ascii="Times New Roman" w:hAnsi="Times New Roman" w:cs="Times New Roman"/>
          <w:spacing w:val="1"/>
          <w:sz w:val="24"/>
          <w:szCs w:val="24"/>
        </w:rPr>
        <w:t>имён существительных от прилагательных и причастий (das Beste, die Bekannte, der Deutsche, der Verwandte, das Grün).</w:t>
      </w:r>
    </w:p>
    <w:p w:rsidR="00F0164B" w:rsidRPr="009E3C17" w:rsidRDefault="00F0164B" w:rsidP="009E3C17">
      <w:pPr>
        <w:pStyle w:val="body"/>
        <w:spacing w:line="240" w:lineRule="auto"/>
        <w:ind w:firstLine="709"/>
        <w:rPr>
          <w:rFonts w:ascii="Times New Roman" w:hAnsi="Times New Roman" w:cs="Times New Roman"/>
          <w:spacing w:val="3"/>
          <w:sz w:val="24"/>
          <w:szCs w:val="24"/>
        </w:rPr>
      </w:pPr>
      <w:r w:rsidRPr="009E3C17">
        <w:rPr>
          <w:rFonts w:ascii="Times New Roman" w:hAnsi="Times New Roman" w:cs="Times New Roman"/>
          <w:spacing w:val="3"/>
          <w:sz w:val="24"/>
          <w:szCs w:val="24"/>
        </w:rPr>
        <w:t>Многозначные лексические единицы. Синонимы. Антонимы. Омонимы. Интернациональные слова. Сокращения и аббревиатуры. Идиомы. Пословицы. Элементы деловой лексики.</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Различные средства связи для обеспечения целостности и логичности устного/письменного высказывания.</w:t>
      </w:r>
    </w:p>
    <w:p w:rsidR="00F0164B" w:rsidRPr="009E3C17" w:rsidRDefault="00C11B34" w:rsidP="009E3C17">
      <w:pPr>
        <w:pStyle w:val="affd"/>
        <w:spacing w:line="240" w:lineRule="auto"/>
        <w:ind w:firstLine="709"/>
        <w:rPr>
          <w:rStyle w:val="afffd"/>
          <w:rFonts w:ascii="Times New Roman" w:hAnsi="Times New Roman" w:cs="Times New Roman"/>
          <w:b w:val="0"/>
          <w:i w:val="0"/>
          <w:sz w:val="24"/>
          <w:szCs w:val="24"/>
        </w:rPr>
      </w:pPr>
      <w:r w:rsidRPr="009E3C17">
        <w:rPr>
          <w:rStyle w:val="afffd"/>
          <w:rFonts w:ascii="Times New Roman" w:hAnsi="Times New Roman" w:cs="Times New Roman"/>
          <w:b w:val="0"/>
          <w:i w:val="0"/>
          <w:sz w:val="24"/>
          <w:szCs w:val="24"/>
        </w:rPr>
        <w:t>99.</w:t>
      </w:r>
      <w:r w:rsidR="00F0164B" w:rsidRPr="009E3C17">
        <w:rPr>
          <w:rStyle w:val="afffd"/>
          <w:rFonts w:ascii="Times New Roman" w:hAnsi="Times New Roman" w:cs="Times New Roman"/>
          <w:b w:val="0"/>
          <w:i w:val="0"/>
          <w:sz w:val="24"/>
          <w:szCs w:val="24"/>
        </w:rPr>
        <w:t>7.2.4. Грамматическая сторона речи.</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lastRenderedPageBreak/>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F0164B" w:rsidRPr="009E3C17" w:rsidRDefault="00F0164B" w:rsidP="009E3C17">
      <w:pPr>
        <w:pStyle w:val="body"/>
        <w:spacing w:line="240" w:lineRule="auto"/>
        <w:ind w:firstLine="709"/>
        <w:rPr>
          <w:rFonts w:ascii="Times New Roman" w:hAnsi="Times New Roman" w:cs="Times New Roman"/>
          <w:sz w:val="24"/>
          <w:szCs w:val="24"/>
          <w:lang w:val="en-US"/>
        </w:rPr>
      </w:pPr>
      <w:r w:rsidRPr="009E3C17">
        <w:rPr>
          <w:rFonts w:ascii="Times New Roman" w:hAnsi="Times New Roman" w:cs="Times New Roman"/>
          <w:sz w:val="24"/>
          <w:szCs w:val="24"/>
        </w:rPr>
        <w:t xml:space="preserve">Предложения с безличным местоимением es (Es ist 4 Uhr. </w:t>
      </w:r>
      <w:r w:rsidRPr="009E3C17">
        <w:rPr>
          <w:rFonts w:ascii="Times New Roman" w:hAnsi="Times New Roman" w:cs="Times New Roman"/>
          <w:sz w:val="24"/>
          <w:szCs w:val="24"/>
          <w:lang w:val="en-US"/>
        </w:rPr>
        <w:t>Es regnet. Es ist interessant.).</w:t>
      </w:r>
    </w:p>
    <w:p w:rsidR="00F0164B" w:rsidRPr="009E3C17" w:rsidRDefault="00F0164B" w:rsidP="009E3C17">
      <w:pPr>
        <w:pStyle w:val="body"/>
        <w:spacing w:line="240" w:lineRule="auto"/>
        <w:ind w:firstLine="709"/>
        <w:rPr>
          <w:rFonts w:ascii="Times New Roman" w:hAnsi="Times New Roman" w:cs="Times New Roman"/>
          <w:sz w:val="24"/>
          <w:szCs w:val="24"/>
          <w:lang w:val="en-US"/>
        </w:rPr>
      </w:pPr>
      <w:r w:rsidRPr="009E3C17">
        <w:rPr>
          <w:rFonts w:ascii="Times New Roman" w:hAnsi="Times New Roman" w:cs="Times New Roman"/>
          <w:sz w:val="24"/>
          <w:szCs w:val="24"/>
        </w:rPr>
        <w:t>Предложения</w:t>
      </w:r>
      <w:r w:rsidRPr="009E3C17">
        <w:rPr>
          <w:rFonts w:ascii="Times New Roman" w:hAnsi="Times New Roman" w:cs="Times New Roman"/>
          <w:sz w:val="24"/>
          <w:szCs w:val="24"/>
          <w:lang w:val="en-US"/>
        </w:rPr>
        <w:t xml:space="preserve"> </w:t>
      </w:r>
      <w:r w:rsidRPr="009E3C17">
        <w:rPr>
          <w:rFonts w:ascii="Times New Roman" w:hAnsi="Times New Roman" w:cs="Times New Roman"/>
          <w:sz w:val="24"/>
          <w:szCs w:val="24"/>
        </w:rPr>
        <w:t>с</w:t>
      </w:r>
      <w:r w:rsidRPr="009E3C17">
        <w:rPr>
          <w:rFonts w:ascii="Times New Roman" w:hAnsi="Times New Roman" w:cs="Times New Roman"/>
          <w:sz w:val="24"/>
          <w:szCs w:val="24"/>
          <w:lang w:val="en-US"/>
        </w:rPr>
        <w:t xml:space="preserve"> </w:t>
      </w:r>
      <w:r w:rsidRPr="009E3C17">
        <w:rPr>
          <w:rFonts w:ascii="Times New Roman" w:hAnsi="Times New Roman" w:cs="Times New Roman"/>
          <w:sz w:val="24"/>
          <w:szCs w:val="24"/>
        </w:rPr>
        <w:t>конструкцией</w:t>
      </w:r>
      <w:r w:rsidRPr="009E3C17">
        <w:rPr>
          <w:rFonts w:ascii="Times New Roman" w:hAnsi="Times New Roman" w:cs="Times New Roman"/>
          <w:sz w:val="24"/>
          <w:szCs w:val="24"/>
          <w:lang w:val="en-US"/>
        </w:rPr>
        <w:t xml:space="preserve"> </w:t>
      </w:r>
      <w:r w:rsidRPr="009E3C17">
        <w:rPr>
          <w:rFonts w:ascii="Times New Roman" w:hAnsi="Times New Roman" w:cs="Times New Roman"/>
          <w:sz w:val="24"/>
          <w:szCs w:val="24"/>
        </w:rPr>
        <w:t>е</w:t>
      </w:r>
      <w:r w:rsidRPr="009E3C17">
        <w:rPr>
          <w:rFonts w:ascii="Times New Roman" w:hAnsi="Times New Roman" w:cs="Times New Roman"/>
          <w:sz w:val="24"/>
          <w:szCs w:val="24"/>
          <w:lang w:val="en-US"/>
        </w:rPr>
        <w:t>s gibt (Es gibt einen Park neben der Schule.).</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Предложения с неопределённо-личным местоимением man, в том числе</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с модальными глаголами.</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Предложения с инфинитивным оборотом um … zu, (an)statt ... zu.</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Предложения с глаголами, требующими употребления после себя частицы</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zu и инфинитива.</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Сложносочинённые предложения с сочинительными союзами und, aber, oder, sondern, denn, наречиями deshalb, darum, trotzdem, deswegen, двойными союзами nicht nur … sondern auch, weder … noch, sowohl … als auch, entweder … oder, bald … bald.</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Сложноподчинённые предложения: дополнительные</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с союзами dass, ob</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 xml:space="preserve">и другие; </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причины</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 xml:space="preserve">с союзами weil, da; </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условия</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 xml:space="preserve">с союзом wenn; времени </w:t>
      </w:r>
      <w:r w:rsidR="00C4511E" w:rsidRPr="009E3C17">
        <w:rPr>
          <w:rFonts w:ascii="Times New Roman" w:hAnsi="Times New Roman" w:cs="Times New Roman"/>
          <w:sz w:val="24"/>
          <w:szCs w:val="24"/>
        </w:rPr>
        <w:t>–</w:t>
      </w:r>
      <w:r w:rsidRPr="009E3C17">
        <w:rPr>
          <w:rFonts w:ascii="Times New Roman" w:hAnsi="Times New Roman" w:cs="Times New Roman"/>
          <w:sz w:val="24"/>
          <w:szCs w:val="24"/>
        </w:rPr>
        <w:t>с союзами wenn, als, nachdem, seit(dem), bis, bevor; цели</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 xml:space="preserve">с союзом damit; </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 xml:space="preserve">определительные с относительными местоимениями die, der, das; </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уступки</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 xml:space="preserve">с союзом obwohl; </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сравнительные</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 xml:space="preserve">с союзами je … desto; </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модальные</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с союзом indem; следствия</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с союзом sodass (so … dass).</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Способы выражения косвенной речи, в том числе косвенный вопрос с союзом ob, без использования сослагательного наклонения.</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Сложноподчинённые придаточные предложения с использованием местоименных наречий worüber, wofür, woran и другие.</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Средства связи в тексте для обеспечения его целостности, в том числе</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с помощью наречий zuerst, dann, danach, später, schließlich и других.</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Все типы вопросительных предложений (общий, специальный, альтернативный вопросы в Präsens, Perfekt, Präteritum, Futur I).</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Побудительные предложения в утвердительной (Gib mir bitte eine Tasse Kaffee!) и отрицательной (Macht keinen Lärm!) форме во 2-м л. ед. ч. и мн. ч.</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и в вежливой форме.</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Глаголы (слабые и сильные, с отделяемыми и неотделяемыми приставками)</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в видовременных формах действительного залога в изъявительном наклонении (Präsens, Perfekt, Präteritum, Futur I)</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Возвратные глаголы в видовременных формах действительного залога</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в изъявительном наклонении (Präsens, Perfekt, Präteritum, Futur I).</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Глаголы (слабые и сильные, с отделяемыми и неотделяемыми приставками)</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в видовременных формах страдательного залога (Präsens, Präteritum).</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Видовременная глагольная форма действительного залога Plusquamperfekt (при согласовании времён).</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Формы сослагательного наклонения от глаголов haben, sein, werden, können, mögen; сочетание würde + Infinitiv для выражения вежливой просьбы, желания,</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в придаточных предложениях условия c wenn (Konjunktiv Präteritum).</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Модальные глаголы (mögen, wollen, können, müssen, dürfen, sollen) в Präsens, Präteritum; неопределённая форма глагола в страдательном залоге с модальными глаголами.</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 xml:space="preserve">Наиболее распространённые глаголы с управлением и местоименные наречия (worauf, wozu и </w:t>
      </w:r>
      <w:r w:rsidRPr="009E3C17">
        <w:rPr>
          <w:rFonts w:ascii="Times New Roman" w:hAnsi="Times New Roman" w:cs="Times New Roman"/>
          <w:spacing w:val="-4"/>
          <w:sz w:val="24"/>
          <w:szCs w:val="24"/>
        </w:rPr>
        <w:t>тому подобные</w:t>
      </w:r>
      <w:r w:rsidRPr="009E3C17">
        <w:rPr>
          <w:rFonts w:ascii="Times New Roman" w:hAnsi="Times New Roman" w:cs="Times New Roman"/>
          <w:sz w:val="24"/>
          <w:szCs w:val="24"/>
        </w:rPr>
        <w:t xml:space="preserve"> ,darauf, dazu и </w:t>
      </w:r>
      <w:r w:rsidRPr="009E3C17">
        <w:rPr>
          <w:rFonts w:ascii="Times New Roman" w:hAnsi="Times New Roman" w:cs="Times New Roman"/>
          <w:spacing w:val="-4"/>
          <w:sz w:val="24"/>
          <w:szCs w:val="24"/>
        </w:rPr>
        <w:t>тому подобные).</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Определённый, неопределённый и нулевой артикли.</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Имена существительные во множественном числе, образованные по правилу, и исключения.</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Склонение имен существительных в единственном и множественном числе.</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lastRenderedPageBreak/>
        <w:t>Склонение имён прилагательных.</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Наречия в сравнительной и превосходной степенях сравнения, образованные по правилу, и исключения.</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Способы выражения отрицания: kein, nicht, nichts, doch.</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Количественные и порядковые числительные, числительные для обозначения дат и больших чисел.</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Предлоги места, направления, времени; предлоги, управляющие дательным падежом; предлоги, управляющие винительным падежом; предлоги, управляющие</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и дательным (место), и винительным (направление) падежом; предлоги, управляющие родительным падежом (trotz, wegen, während).</w:t>
      </w:r>
    </w:p>
    <w:p w:rsidR="00F0164B" w:rsidRPr="009E3C17" w:rsidRDefault="00C11B34" w:rsidP="009E3C17">
      <w:pPr>
        <w:pStyle w:val="h3"/>
        <w:spacing w:before="0" w:after="0" w:line="240" w:lineRule="auto"/>
        <w:ind w:firstLine="709"/>
        <w:jc w:val="both"/>
        <w:rPr>
          <w:rStyle w:val="afff1"/>
          <w:rFonts w:ascii="Times New Roman" w:hAnsi="Times New Roman" w:cs="Times New Roman"/>
          <w:bCs/>
          <w:sz w:val="24"/>
          <w:szCs w:val="24"/>
        </w:rPr>
      </w:pPr>
      <w:r w:rsidRPr="009E3C17">
        <w:rPr>
          <w:rStyle w:val="afffd"/>
          <w:rFonts w:ascii="Times New Roman" w:hAnsi="Times New Roman" w:cs="Times New Roman"/>
          <w:bCs/>
          <w:i w:val="0"/>
          <w:sz w:val="24"/>
          <w:szCs w:val="24"/>
        </w:rPr>
        <w:t>99.</w:t>
      </w:r>
      <w:r w:rsidR="00F0164B" w:rsidRPr="009E3C17">
        <w:rPr>
          <w:rStyle w:val="afffd"/>
          <w:rFonts w:ascii="Times New Roman" w:hAnsi="Times New Roman" w:cs="Times New Roman"/>
          <w:bCs/>
          <w:i w:val="0"/>
          <w:sz w:val="24"/>
          <w:szCs w:val="24"/>
        </w:rPr>
        <w:t>7.3. </w:t>
      </w:r>
      <w:r w:rsidR="00F0164B" w:rsidRPr="009E3C17">
        <w:rPr>
          <w:rStyle w:val="afff1"/>
          <w:rFonts w:ascii="Times New Roman" w:hAnsi="Times New Roman" w:cs="Times New Roman"/>
          <w:bCs/>
          <w:sz w:val="24"/>
          <w:szCs w:val="24"/>
        </w:rPr>
        <w:t>Социокультурные знания и умения.</w:t>
      </w:r>
    </w:p>
    <w:p w:rsidR="00F0164B" w:rsidRPr="009E3C17" w:rsidRDefault="00F0164B" w:rsidP="009E3C17">
      <w:pPr>
        <w:pStyle w:val="body"/>
        <w:spacing w:line="240" w:lineRule="auto"/>
        <w:ind w:firstLine="709"/>
        <w:rPr>
          <w:rFonts w:ascii="Times New Roman" w:hAnsi="Times New Roman" w:cs="Times New Roman"/>
          <w:spacing w:val="1"/>
          <w:sz w:val="24"/>
          <w:szCs w:val="24"/>
        </w:rPr>
      </w:pPr>
      <w:r w:rsidRPr="009E3C17">
        <w:rPr>
          <w:rFonts w:ascii="Times New Roman" w:hAnsi="Times New Roman" w:cs="Times New Roman"/>
          <w:spacing w:val="1"/>
          <w:sz w:val="24"/>
          <w:szCs w:val="24"/>
        </w:rPr>
        <w:t>Осуществление межличностного и межкультурного общения</w:t>
      </w:r>
      <w:r w:rsidR="0012038A" w:rsidRPr="009E3C17">
        <w:rPr>
          <w:rFonts w:ascii="Times New Roman" w:hAnsi="Times New Roman" w:cs="Times New Roman"/>
          <w:spacing w:val="1"/>
          <w:sz w:val="24"/>
          <w:szCs w:val="24"/>
        </w:rPr>
        <w:t xml:space="preserve"> </w:t>
      </w:r>
      <w:r w:rsidRPr="009E3C17">
        <w:rPr>
          <w:rFonts w:ascii="Times New Roman" w:hAnsi="Times New Roman" w:cs="Times New Roman"/>
          <w:spacing w:val="1"/>
          <w:sz w:val="24"/>
          <w:szCs w:val="24"/>
        </w:rPr>
        <w:t>с использованием знаний о национально-культурных особенностях своей страны</w:t>
      </w:r>
      <w:r w:rsidR="0012038A" w:rsidRPr="009E3C17">
        <w:rPr>
          <w:rFonts w:ascii="Times New Roman" w:hAnsi="Times New Roman" w:cs="Times New Roman"/>
          <w:spacing w:val="1"/>
          <w:sz w:val="24"/>
          <w:szCs w:val="24"/>
        </w:rPr>
        <w:t xml:space="preserve"> </w:t>
      </w:r>
      <w:r w:rsidRPr="009E3C17">
        <w:rPr>
          <w:rFonts w:ascii="Times New Roman" w:hAnsi="Times New Roman" w:cs="Times New Roman"/>
          <w:spacing w:val="1"/>
          <w:sz w:val="24"/>
          <w:szCs w:val="24"/>
        </w:rPr>
        <w:t>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речи 11 класса.</w:t>
      </w:r>
    </w:p>
    <w:p w:rsidR="00F0164B" w:rsidRPr="009E3C17" w:rsidRDefault="00F0164B" w:rsidP="009E3C17">
      <w:pPr>
        <w:pStyle w:val="body"/>
        <w:spacing w:line="240" w:lineRule="auto"/>
        <w:ind w:firstLine="709"/>
        <w:rPr>
          <w:rFonts w:ascii="Times New Roman" w:hAnsi="Times New Roman" w:cs="Times New Roman"/>
          <w:spacing w:val="2"/>
          <w:sz w:val="24"/>
          <w:szCs w:val="24"/>
        </w:rPr>
      </w:pPr>
      <w:r w:rsidRPr="009E3C17">
        <w:rPr>
          <w:rFonts w:ascii="Times New Roman" w:hAnsi="Times New Roman" w:cs="Times New Roman"/>
          <w:spacing w:val="2"/>
          <w:sz w:val="24"/>
          <w:szCs w:val="24"/>
        </w:rPr>
        <w:t>Знание и использование в устной и письменной речи наиболее употребительной тематической фоновой лексики и реалий родной страны</w:t>
      </w:r>
      <w:r w:rsidR="0012038A" w:rsidRPr="009E3C17">
        <w:rPr>
          <w:rFonts w:ascii="Times New Roman" w:hAnsi="Times New Roman" w:cs="Times New Roman"/>
          <w:spacing w:val="2"/>
          <w:sz w:val="24"/>
          <w:szCs w:val="24"/>
        </w:rPr>
        <w:t xml:space="preserve"> </w:t>
      </w:r>
      <w:r w:rsidRPr="009E3C17">
        <w:rPr>
          <w:rFonts w:ascii="Times New Roman" w:hAnsi="Times New Roman" w:cs="Times New Roman"/>
          <w:spacing w:val="2"/>
          <w:sz w:val="24"/>
          <w:szCs w:val="24"/>
        </w:rPr>
        <w:t xml:space="preserve">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w:t>
      </w:r>
      <w:r w:rsidRPr="009E3C17">
        <w:rPr>
          <w:rFonts w:ascii="Times New Roman" w:hAnsi="Times New Roman" w:cs="Times New Roman"/>
          <w:sz w:val="24"/>
          <w:szCs w:val="24"/>
        </w:rPr>
        <w:t>так далее.</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Владение основными сведениями о социокультурном портрете и культурном наследии страны/стран, говорящих на немецком языке.</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F0164B" w:rsidRPr="009E3C17" w:rsidRDefault="00C11B34" w:rsidP="009E3C17">
      <w:pPr>
        <w:pStyle w:val="h3"/>
        <w:spacing w:before="0" w:after="0" w:line="240" w:lineRule="auto"/>
        <w:ind w:firstLine="709"/>
        <w:jc w:val="both"/>
        <w:rPr>
          <w:rStyle w:val="afff1"/>
          <w:rFonts w:ascii="Times New Roman" w:hAnsi="Times New Roman" w:cs="Times New Roman"/>
          <w:bCs/>
          <w:sz w:val="24"/>
          <w:szCs w:val="24"/>
        </w:rPr>
      </w:pPr>
      <w:r w:rsidRPr="009E3C17">
        <w:rPr>
          <w:rStyle w:val="afffd"/>
          <w:rFonts w:ascii="Times New Roman" w:hAnsi="Times New Roman" w:cs="Times New Roman"/>
          <w:bCs/>
          <w:i w:val="0"/>
          <w:sz w:val="24"/>
          <w:szCs w:val="24"/>
        </w:rPr>
        <w:t>99.</w:t>
      </w:r>
      <w:r w:rsidR="00F0164B" w:rsidRPr="009E3C17">
        <w:rPr>
          <w:rStyle w:val="afffd"/>
          <w:rFonts w:ascii="Times New Roman" w:hAnsi="Times New Roman" w:cs="Times New Roman"/>
          <w:bCs/>
          <w:i w:val="0"/>
          <w:sz w:val="24"/>
          <w:szCs w:val="24"/>
        </w:rPr>
        <w:t>7.4. </w:t>
      </w:r>
      <w:r w:rsidR="00F0164B" w:rsidRPr="009E3C17">
        <w:rPr>
          <w:rStyle w:val="afff1"/>
          <w:rFonts w:ascii="Times New Roman" w:hAnsi="Times New Roman" w:cs="Times New Roman"/>
          <w:bCs/>
          <w:sz w:val="24"/>
          <w:szCs w:val="24"/>
        </w:rPr>
        <w:t>Компенсаторные умения.</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переспрос;</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при говорении и письме</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 xml:space="preserve">описание/перифраз/толкование; </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при чтении и аудировании</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языковую и контекстуальную догадку.</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или для нахождения в тексте запрашиваемой информации.</w:t>
      </w:r>
    </w:p>
    <w:p w:rsidR="00F0164B" w:rsidRPr="009E3C17" w:rsidRDefault="00C11B34" w:rsidP="009E3C17">
      <w:pPr>
        <w:spacing w:after="0" w:line="240" w:lineRule="auto"/>
        <w:ind w:firstLine="709"/>
        <w:jc w:val="both"/>
        <w:rPr>
          <w:rFonts w:ascii="Times New Roman" w:eastAsia="OfficinaSansBoldITC" w:hAnsi="Times New Roman"/>
          <w:color w:val="000000"/>
          <w:sz w:val="24"/>
          <w:szCs w:val="24"/>
        </w:rPr>
      </w:pPr>
      <w:r w:rsidRPr="009E3C17">
        <w:rPr>
          <w:rStyle w:val="afffd"/>
          <w:rFonts w:ascii="Times New Roman" w:hAnsi="Times New Roman"/>
          <w:b w:val="0"/>
          <w:i w:val="0"/>
          <w:color w:val="000000"/>
          <w:sz w:val="24"/>
          <w:szCs w:val="24"/>
        </w:rPr>
        <w:t>99.</w:t>
      </w:r>
      <w:r w:rsidR="00F0164B" w:rsidRPr="009E3C17">
        <w:rPr>
          <w:rStyle w:val="afffd"/>
          <w:rFonts w:ascii="Times New Roman" w:hAnsi="Times New Roman"/>
          <w:b w:val="0"/>
          <w:i w:val="0"/>
          <w:color w:val="000000"/>
          <w:sz w:val="24"/>
          <w:szCs w:val="24"/>
        </w:rPr>
        <w:t>8. </w:t>
      </w:r>
      <w:r w:rsidR="00F0164B" w:rsidRPr="009E3C17">
        <w:rPr>
          <w:rFonts w:ascii="Times New Roman" w:eastAsia="OfficinaSansBoldITC" w:hAnsi="Times New Roman"/>
          <w:color w:val="000000"/>
          <w:sz w:val="24"/>
          <w:szCs w:val="24"/>
        </w:rPr>
        <w:t>Планируемые результаты освоения программы по немецкому языку</w:t>
      </w:r>
      <w:r w:rsidR="0012038A" w:rsidRPr="009E3C17">
        <w:rPr>
          <w:rFonts w:ascii="Times New Roman" w:eastAsia="OfficinaSansBoldITC" w:hAnsi="Times New Roman"/>
          <w:color w:val="000000"/>
          <w:sz w:val="24"/>
          <w:szCs w:val="24"/>
        </w:rPr>
        <w:t xml:space="preserve"> </w:t>
      </w:r>
      <w:r w:rsidR="00F0164B" w:rsidRPr="009E3C17">
        <w:rPr>
          <w:rFonts w:ascii="Times New Roman" w:eastAsia="OfficinaSansBoldITC" w:hAnsi="Times New Roman"/>
          <w:color w:val="000000"/>
          <w:sz w:val="24"/>
          <w:szCs w:val="24"/>
        </w:rPr>
        <w:t>на уровне среднего общего образования.</w:t>
      </w:r>
    </w:p>
    <w:p w:rsidR="00F0164B" w:rsidRPr="009E3C17" w:rsidRDefault="00C11B34" w:rsidP="009E3C17">
      <w:pPr>
        <w:pStyle w:val="body"/>
        <w:spacing w:line="240" w:lineRule="auto"/>
        <w:ind w:firstLine="709"/>
        <w:rPr>
          <w:rFonts w:ascii="Times New Roman" w:hAnsi="Times New Roman" w:cs="Times New Roman"/>
          <w:sz w:val="24"/>
          <w:szCs w:val="24"/>
        </w:rPr>
      </w:pPr>
      <w:r w:rsidRPr="009E3C17">
        <w:rPr>
          <w:rStyle w:val="afffd"/>
          <w:rFonts w:ascii="Times New Roman" w:hAnsi="Times New Roman" w:cs="Times New Roman"/>
          <w:b w:val="0"/>
          <w:i w:val="0"/>
          <w:sz w:val="24"/>
          <w:szCs w:val="24"/>
        </w:rPr>
        <w:t>99.</w:t>
      </w:r>
      <w:r w:rsidR="00F0164B" w:rsidRPr="009E3C17">
        <w:rPr>
          <w:rStyle w:val="afffd"/>
          <w:rFonts w:ascii="Times New Roman" w:hAnsi="Times New Roman" w:cs="Times New Roman"/>
          <w:b w:val="0"/>
          <w:i w:val="0"/>
          <w:sz w:val="24"/>
          <w:szCs w:val="24"/>
        </w:rPr>
        <w:t>8.1. </w:t>
      </w:r>
      <w:r w:rsidR="00F0164B" w:rsidRPr="009E3C17">
        <w:rPr>
          <w:rStyle w:val="afff1"/>
          <w:rFonts w:ascii="Times New Roman" w:hAnsi="Times New Roman" w:cs="Times New Roman"/>
          <w:b w:val="0"/>
          <w:sz w:val="24"/>
          <w:szCs w:val="24"/>
        </w:rPr>
        <w:t>Личностные результаты освоения программы среднего общего образования</w:t>
      </w:r>
      <w:r w:rsidR="00F0164B" w:rsidRPr="009E3C17">
        <w:rPr>
          <w:rFonts w:ascii="Times New Roman" w:hAnsi="Times New Roman" w:cs="Times New Roman"/>
          <w:sz w:val="24"/>
          <w:szCs w:val="24"/>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w:t>
      </w:r>
      <w:r w:rsidR="0012038A" w:rsidRPr="009E3C17">
        <w:rPr>
          <w:rFonts w:ascii="Times New Roman" w:hAnsi="Times New Roman" w:cs="Times New Roman"/>
          <w:sz w:val="24"/>
          <w:szCs w:val="24"/>
        </w:rPr>
        <w:t xml:space="preserve"> </w:t>
      </w:r>
      <w:r w:rsidR="00F0164B" w:rsidRPr="009E3C17">
        <w:rPr>
          <w:rFonts w:ascii="Times New Roman" w:hAnsi="Times New Roman" w:cs="Times New Roman"/>
          <w:sz w:val="24"/>
          <w:szCs w:val="24"/>
        </w:rPr>
        <w:t>и подвигам Героев Отечества, закону и правопорядку, человеку труда и старшему поколению, взаимного уважения, бережного отношения к культурному наследию</w:t>
      </w:r>
      <w:r w:rsidR="0012038A" w:rsidRPr="009E3C17">
        <w:rPr>
          <w:rFonts w:ascii="Times New Roman" w:hAnsi="Times New Roman" w:cs="Times New Roman"/>
          <w:sz w:val="24"/>
          <w:szCs w:val="24"/>
        </w:rPr>
        <w:t xml:space="preserve"> </w:t>
      </w:r>
      <w:r w:rsidR="00F0164B" w:rsidRPr="009E3C17">
        <w:rPr>
          <w:rFonts w:ascii="Times New Roman" w:hAnsi="Times New Roman" w:cs="Times New Roman"/>
          <w:sz w:val="24"/>
          <w:szCs w:val="24"/>
        </w:rPr>
        <w:t>и традициям многонационального народа Российской Федерации, природе</w:t>
      </w:r>
      <w:r w:rsidR="0012038A" w:rsidRPr="009E3C17">
        <w:rPr>
          <w:rFonts w:ascii="Times New Roman" w:hAnsi="Times New Roman" w:cs="Times New Roman"/>
          <w:sz w:val="24"/>
          <w:szCs w:val="24"/>
        </w:rPr>
        <w:t xml:space="preserve"> </w:t>
      </w:r>
      <w:r w:rsidR="00F0164B" w:rsidRPr="009E3C17">
        <w:rPr>
          <w:rFonts w:ascii="Times New Roman" w:hAnsi="Times New Roman" w:cs="Times New Roman"/>
          <w:sz w:val="24"/>
          <w:szCs w:val="24"/>
        </w:rPr>
        <w:t>и окружающей среде.</w:t>
      </w:r>
    </w:p>
    <w:p w:rsidR="00F0164B" w:rsidRPr="009E3C17" w:rsidRDefault="00C11B34" w:rsidP="009E3C17">
      <w:pPr>
        <w:pStyle w:val="body"/>
        <w:spacing w:line="240" w:lineRule="auto"/>
        <w:ind w:firstLine="709"/>
        <w:rPr>
          <w:rFonts w:ascii="Times New Roman" w:hAnsi="Times New Roman" w:cs="Times New Roman"/>
          <w:sz w:val="24"/>
          <w:szCs w:val="24"/>
        </w:rPr>
      </w:pPr>
      <w:r w:rsidRPr="009E3C17">
        <w:rPr>
          <w:rStyle w:val="afffd"/>
          <w:rFonts w:ascii="Times New Roman" w:hAnsi="Times New Roman" w:cs="Times New Roman"/>
          <w:b w:val="0"/>
          <w:i w:val="0"/>
          <w:sz w:val="24"/>
          <w:szCs w:val="24"/>
        </w:rPr>
        <w:t>99.</w:t>
      </w:r>
      <w:r w:rsidR="00F0164B" w:rsidRPr="009E3C17">
        <w:rPr>
          <w:rStyle w:val="afffd"/>
          <w:rFonts w:ascii="Times New Roman" w:hAnsi="Times New Roman" w:cs="Times New Roman"/>
          <w:b w:val="0"/>
          <w:i w:val="0"/>
          <w:sz w:val="24"/>
          <w:szCs w:val="24"/>
        </w:rPr>
        <w:t>8.2. </w:t>
      </w:r>
      <w:r w:rsidR="00F0164B" w:rsidRPr="009E3C17">
        <w:rPr>
          <w:rFonts w:ascii="Times New Roman" w:hAnsi="Times New Roman" w:cs="Times New Roman"/>
          <w:sz w:val="24"/>
          <w:szCs w:val="24"/>
        </w:rPr>
        <w:t xml:space="preserve">Личностные результаты освоения обучающимися рабочей программы среднего общего образования по иностранному языку должны отражать готовность и </w:t>
      </w:r>
      <w:r w:rsidR="00F0164B" w:rsidRPr="009E3C17">
        <w:rPr>
          <w:rFonts w:ascii="Times New Roman" w:hAnsi="Times New Roman" w:cs="Times New Roman"/>
          <w:sz w:val="24"/>
          <w:szCs w:val="24"/>
        </w:rPr>
        <w:lastRenderedPageBreak/>
        <w:t>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F0164B" w:rsidRPr="009E3C17" w:rsidRDefault="00C11B34" w:rsidP="009E3C17">
      <w:pPr>
        <w:spacing w:after="0" w:line="240" w:lineRule="auto"/>
        <w:ind w:firstLine="709"/>
        <w:jc w:val="both"/>
        <w:rPr>
          <w:rFonts w:ascii="Times New Roman" w:eastAsia="SchoolBookSanPin" w:hAnsi="Times New Roman"/>
          <w:sz w:val="24"/>
          <w:szCs w:val="24"/>
        </w:rPr>
      </w:pPr>
      <w:r w:rsidRPr="009E3C17">
        <w:rPr>
          <w:rStyle w:val="afffd"/>
          <w:rFonts w:ascii="Times New Roman" w:hAnsi="Times New Roman"/>
          <w:b w:val="0"/>
          <w:i w:val="0"/>
          <w:color w:val="000000"/>
          <w:sz w:val="24"/>
          <w:szCs w:val="24"/>
        </w:rPr>
        <w:t>99.</w:t>
      </w:r>
      <w:r w:rsidR="00F0164B" w:rsidRPr="009E3C17">
        <w:rPr>
          <w:rStyle w:val="afffd"/>
          <w:rFonts w:ascii="Times New Roman" w:hAnsi="Times New Roman"/>
          <w:b w:val="0"/>
          <w:i w:val="0"/>
          <w:color w:val="000000"/>
          <w:sz w:val="24"/>
          <w:szCs w:val="24"/>
        </w:rPr>
        <w:t>8.3. </w:t>
      </w:r>
      <w:r w:rsidR="00F0164B" w:rsidRPr="009E3C17">
        <w:rPr>
          <w:rFonts w:ascii="Times New Roman" w:eastAsia="SchoolBookSanPin" w:hAnsi="Times New Roman"/>
          <w:color w:val="000000"/>
          <w:sz w:val="24"/>
          <w:szCs w:val="24"/>
        </w:rPr>
        <w:t>В результате изучения немецкого языка</w:t>
      </w:r>
      <w:r w:rsidR="00F0164B" w:rsidRPr="009E3C17">
        <w:rPr>
          <w:rFonts w:ascii="Times New Roman" w:eastAsia="SchoolBookSanPin" w:hAnsi="Times New Roman"/>
          <w:sz w:val="24"/>
          <w:szCs w:val="24"/>
        </w:rPr>
        <w:t xml:space="preserve"> на уровне среднего общего образования у обучающегося будут сформированы следующие личностные результаты: </w:t>
      </w:r>
    </w:p>
    <w:p w:rsidR="00F0164B" w:rsidRPr="009E3C17" w:rsidRDefault="00F0164B" w:rsidP="009E3C17">
      <w:pPr>
        <w:pStyle w:val="h4"/>
        <w:spacing w:before="0" w:after="0" w:line="240" w:lineRule="auto"/>
        <w:ind w:firstLine="709"/>
        <w:jc w:val="both"/>
        <w:rPr>
          <w:rStyle w:val="afff2"/>
          <w:rFonts w:ascii="Times New Roman" w:hAnsi="Times New Roman" w:cs="Times New Roman"/>
          <w:i w:val="0"/>
          <w:sz w:val="24"/>
          <w:szCs w:val="24"/>
        </w:rPr>
      </w:pPr>
      <w:r w:rsidRPr="009E3C17">
        <w:rPr>
          <w:rStyle w:val="afff2"/>
          <w:rFonts w:ascii="Times New Roman" w:hAnsi="Times New Roman" w:cs="Times New Roman"/>
          <w:i w:val="0"/>
          <w:sz w:val="24"/>
          <w:szCs w:val="24"/>
        </w:rPr>
        <w:t>1) гражданского воспитания:</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сформированность гражданской позиции обучающегося как активного</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и ответственного члена российского общества;</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осознание своих конституционных прав и обязанностей, уважение закона</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и правопорядка;</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принятие традиционных национальных, общечеловеческих гуманистических</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и демократических ценностей;</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 xml:space="preserve">готовность вести совместную деятельность в интересах гражданского общества, участвовать в самоуправлении </w:t>
      </w:r>
      <w:r w:rsidR="00FF44E7" w:rsidRPr="009E3C17">
        <w:rPr>
          <w:rFonts w:ascii="Times New Roman" w:hAnsi="Times New Roman" w:cs="Times New Roman"/>
          <w:sz w:val="24"/>
          <w:szCs w:val="24"/>
        </w:rPr>
        <w:t>в образовательной организации</w:t>
      </w:r>
      <w:r w:rsidRPr="009E3C17">
        <w:rPr>
          <w:rFonts w:ascii="Times New Roman" w:hAnsi="Times New Roman" w:cs="Times New Roman"/>
          <w:sz w:val="24"/>
          <w:szCs w:val="24"/>
        </w:rPr>
        <w:t>;</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умение взаимодействовать с социальными институтами в соответствии</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с их функциями и назначением;</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готовность к гуманитарной и волонтерской деятельности;</w:t>
      </w:r>
    </w:p>
    <w:p w:rsidR="00F0164B" w:rsidRPr="009E3C17" w:rsidRDefault="00F0164B" w:rsidP="009E3C17">
      <w:pPr>
        <w:pStyle w:val="h4"/>
        <w:spacing w:before="0" w:after="0" w:line="240" w:lineRule="auto"/>
        <w:ind w:firstLine="709"/>
        <w:jc w:val="both"/>
        <w:rPr>
          <w:rStyle w:val="afff2"/>
          <w:rFonts w:ascii="Times New Roman" w:hAnsi="Times New Roman" w:cs="Times New Roman"/>
          <w:i w:val="0"/>
          <w:sz w:val="24"/>
          <w:szCs w:val="24"/>
        </w:rPr>
      </w:pPr>
      <w:r w:rsidRPr="009E3C17">
        <w:rPr>
          <w:rStyle w:val="afff2"/>
          <w:rFonts w:ascii="Times New Roman" w:hAnsi="Times New Roman" w:cs="Times New Roman"/>
          <w:i w:val="0"/>
          <w:sz w:val="24"/>
          <w:szCs w:val="24"/>
        </w:rPr>
        <w:t>2) патриотического воспитания:</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за свой край, свою Родину, свой язык и культуру, прошлое и настоящее многонационального народа России;</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ценностное отношение к государственным символам, историческому</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идейная убеждённость, готовность к служению и защите Отечества, ответственность за его судьбу;</w:t>
      </w:r>
    </w:p>
    <w:p w:rsidR="00F0164B" w:rsidRPr="009E3C17" w:rsidRDefault="00F0164B" w:rsidP="009E3C17">
      <w:pPr>
        <w:pStyle w:val="h4"/>
        <w:spacing w:before="0" w:after="0" w:line="240" w:lineRule="auto"/>
        <w:ind w:firstLine="709"/>
        <w:jc w:val="both"/>
        <w:rPr>
          <w:rStyle w:val="afff2"/>
          <w:rFonts w:ascii="Times New Roman" w:hAnsi="Times New Roman" w:cs="Times New Roman"/>
          <w:i w:val="0"/>
          <w:sz w:val="24"/>
          <w:szCs w:val="24"/>
        </w:rPr>
      </w:pPr>
      <w:r w:rsidRPr="009E3C17">
        <w:rPr>
          <w:rStyle w:val="afff2"/>
          <w:rFonts w:ascii="Times New Roman" w:hAnsi="Times New Roman" w:cs="Times New Roman"/>
          <w:i w:val="0"/>
          <w:sz w:val="24"/>
          <w:szCs w:val="24"/>
        </w:rPr>
        <w:t>3) духовно-нравственного воспитания:</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осознание духовных ценностей российского народа;</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сформированность нравственного сознания, этического поведения;</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осознание личного вклада в построение устойчивого будущего;</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9E3C17" w:rsidRDefault="00F0164B" w:rsidP="009E3C17">
      <w:pPr>
        <w:pStyle w:val="h4"/>
        <w:spacing w:before="0" w:after="0" w:line="240" w:lineRule="auto"/>
        <w:ind w:firstLine="709"/>
        <w:jc w:val="both"/>
        <w:rPr>
          <w:rStyle w:val="afff2"/>
          <w:rFonts w:ascii="Times New Roman" w:hAnsi="Times New Roman" w:cs="Times New Roman"/>
          <w:i w:val="0"/>
          <w:sz w:val="24"/>
          <w:szCs w:val="24"/>
        </w:rPr>
      </w:pPr>
      <w:r w:rsidRPr="009E3C17">
        <w:rPr>
          <w:rStyle w:val="afff2"/>
          <w:rFonts w:ascii="Times New Roman" w:hAnsi="Times New Roman" w:cs="Times New Roman"/>
          <w:i w:val="0"/>
          <w:sz w:val="24"/>
          <w:szCs w:val="24"/>
        </w:rPr>
        <w:t>4) эстетического воспитания:</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эстетическое отношение к миру, включая эстетику быта, научного</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и технического творчества, спорта, труда, общественных отношений;</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убежденность в значимости для личности и общества отечественного</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и мирового искусства, этнических культурных традиций и народного творчества;</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готовность к самовыражению в разных видах искусства, стремление проявлять качества творческой личности;</w:t>
      </w:r>
    </w:p>
    <w:p w:rsidR="00F0164B" w:rsidRPr="009E3C17" w:rsidRDefault="00F0164B" w:rsidP="009E3C17">
      <w:pPr>
        <w:pStyle w:val="h4"/>
        <w:spacing w:before="0" w:after="0" w:line="240" w:lineRule="auto"/>
        <w:ind w:firstLine="709"/>
        <w:jc w:val="both"/>
        <w:rPr>
          <w:rStyle w:val="afff2"/>
          <w:rFonts w:ascii="Times New Roman" w:hAnsi="Times New Roman" w:cs="Times New Roman"/>
          <w:i w:val="0"/>
          <w:sz w:val="24"/>
          <w:szCs w:val="24"/>
        </w:rPr>
      </w:pPr>
      <w:r w:rsidRPr="009E3C17">
        <w:rPr>
          <w:rStyle w:val="afff2"/>
          <w:rFonts w:ascii="Times New Roman" w:hAnsi="Times New Roman" w:cs="Times New Roman"/>
          <w:i w:val="0"/>
          <w:sz w:val="24"/>
          <w:szCs w:val="24"/>
        </w:rPr>
        <w:t>5) физического воспитания:</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lastRenderedPageBreak/>
        <w:t>потребность в физическом совершенствовании, занятиях спортивно-оздоровительной деятельностью;</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w:t>
      </w:r>
    </w:p>
    <w:p w:rsidR="00F0164B" w:rsidRPr="009E3C17" w:rsidRDefault="00F0164B" w:rsidP="009E3C17">
      <w:pPr>
        <w:pStyle w:val="h4"/>
        <w:spacing w:before="0" w:after="0" w:line="240" w:lineRule="auto"/>
        <w:ind w:firstLine="709"/>
        <w:jc w:val="both"/>
        <w:rPr>
          <w:rStyle w:val="afff2"/>
          <w:rFonts w:ascii="Times New Roman" w:hAnsi="Times New Roman" w:cs="Times New Roman"/>
          <w:i w:val="0"/>
          <w:sz w:val="24"/>
          <w:szCs w:val="24"/>
        </w:rPr>
      </w:pPr>
      <w:r w:rsidRPr="009E3C17">
        <w:rPr>
          <w:rStyle w:val="afff2"/>
          <w:rFonts w:ascii="Times New Roman" w:hAnsi="Times New Roman" w:cs="Times New Roman"/>
          <w:i w:val="0"/>
          <w:sz w:val="24"/>
          <w:szCs w:val="24"/>
        </w:rPr>
        <w:t>6) трудового воспитания:</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готовность к труду, осознание ценности мастерства, трудолюбие;</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готовность и способность к образованию и самообразованию на протяжении всей жизни, в том числе с использованием иностранного языка;</w:t>
      </w:r>
    </w:p>
    <w:p w:rsidR="00F0164B" w:rsidRPr="009E3C17" w:rsidRDefault="00F0164B" w:rsidP="009E3C17">
      <w:pPr>
        <w:pStyle w:val="h4"/>
        <w:spacing w:before="0" w:after="0" w:line="240" w:lineRule="auto"/>
        <w:ind w:firstLine="709"/>
        <w:jc w:val="both"/>
        <w:rPr>
          <w:rStyle w:val="afff2"/>
          <w:rFonts w:ascii="Times New Roman" w:hAnsi="Times New Roman" w:cs="Times New Roman"/>
          <w:i w:val="0"/>
          <w:sz w:val="24"/>
          <w:szCs w:val="24"/>
        </w:rPr>
      </w:pPr>
      <w:r w:rsidRPr="009E3C17">
        <w:rPr>
          <w:rStyle w:val="afff2"/>
          <w:rFonts w:ascii="Times New Roman" w:hAnsi="Times New Roman" w:cs="Times New Roman"/>
          <w:i w:val="0"/>
          <w:sz w:val="24"/>
          <w:szCs w:val="24"/>
        </w:rPr>
        <w:t>7) экологического воспитания:</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 xml:space="preserve">активное неприятие действий, приносящих вред окружающей среде; </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умение прогнозировать неблагоприятные экологические последствия предпринимаемых действий, предотвращать их;</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расширение опыта деятельности экологической направленности;</w:t>
      </w:r>
    </w:p>
    <w:p w:rsidR="00F0164B" w:rsidRPr="009E3C17" w:rsidRDefault="00F0164B" w:rsidP="009E3C17">
      <w:pPr>
        <w:pStyle w:val="h4"/>
        <w:spacing w:before="0" w:after="0" w:line="240" w:lineRule="auto"/>
        <w:ind w:firstLine="709"/>
        <w:jc w:val="both"/>
        <w:rPr>
          <w:rStyle w:val="afff2"/>
          <w:rFonts w:ascii="Times New Roman" w:hAnsi="Times New Roman" w:cs="Times New Roman"/>
          <w:i w:val="0"/>
          <w:sz w:val="24"/>
          <w:szCs w:val="24"/>
        </w:rPr>
      </w:pPr>
      <w:r w:rsidRPr="009E3C17">
        <w:rPr>
          <w:rStyle w:val="afff2"/>
          <w:rFonts w:ascii="Times New Roman" w:hAnsi="Times New Roman" w:cs="Times New Roman"/>
          <w:i w:val="0"/>
          <w:sz w:val="24"/>
          <w:szCs w:val="24"/>
        </w:rPr>
        <w:t>8) ценности научного познания:</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в том числе с использованием иностранного языка.</w:t>
      </w:r>
    </w:p>
    <w:p w:rsidR="00F0164B" w:rsidRPr="009E3C17" w:rsidRDefault="00C11B34" w:rsidP="009E3C17">
      <w:pPr>
        <w:pStyle w:val="body"/>
        <w:spacing w:line="240" w:lineRule="auto"/>
        <w:ind w:firstLine="709"/>
        <w:rPr>
          <w:rFonts w:ascii="Times New Roman" w:hAnsi="Times New Roman" w:cs="Times New Roman"/>
          <w:sz w:val="24"/>
          <w:szCs w:val="24"/>
        </w:rPr>
      </w:pPr>
      <w:r w:rsidRPr="009E3C17">
        <w:rPr>
          <w:rStyle w:val="afffd"/>
          <w:rFonts w:ascii="Times New Roman" w:hAnsi="Times New Roman" w:cs="Times New Roman"/>
          <w:b w:val="0"/>
          <w:i w:val="0"/>
          <w:sz w:val="24"/>
          <w:szCs w:val="24"/>
        </w:rPr>
        <w:t>99.</w:t>
      </w:r>
      <w:r w:rsidR="00F0164B" w:rsidRPr="009E3C17">
        <w:rPr>
          <w:rStyle w:val="afffd"/>
          <w:rFonts w:ascii="Times New Roman" w:hAnsi="Times New Roman" w:cs="Times New Roman"/>
          <w:b w:val="0"/>
          <w:i w:val="0"/>
          <w:sz w:val="24"/>
          <w:szCs w:val="24"/>
        </w:rPr>
        <w:t>8.4. </w:t>
      </w:r>
      <w:r w:rsidR="00F0164B" w:rsidRPr="009E3C17">
        <w:rPr>
          <w:rFonts w:ascii="Times New Roman" w:hAnsi="Times New Roman" w:cs="Times New Roman"/>
          <w:sz w:val="24"/>
          <w:szCs w:val="24"/>
        </w:rPr>
        <w:t xml:space="preserve">В процессе достижения личностных результатов освоения обучающимися рабочей программы среднего общего образования по иностранному (немецкому) языку у обучающихся совершенствуется </w:t>
      </w:r>
      <w:r w:rsidR="00F0164B" w:rsidRPr="009E3C17">
        <w:rPr>
          <w:rStyle w:val="afff2"/>
          <w:rFonts w:ascii="Times New Roman" w:hAnsi="Times New Roman" w:cs="Times New Roman"/>
          <w:i w:val="0"/>
          <w:sz w:val="24"/>
          <w:szCs w:val="24"/>
        </w:rPr>
        <w:t>эмоциональный интеллект</w:t>
      </w:r>
      <w:r w:rsidR="00F0164B" w:rsidRPr="009E3C17">
        <w:rPr>
          <w:rFonts w:ascii="Times New Roman" w:hAnsi="Times New Roman" w:cs="Times New Roman"/>
          <w:sz w:val="24"/>
          <w:szCs w:val="24"/>
        </w:rPr>
        <w:t>, предполагающий сформированность:</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Style w:val="afff2"/>
          <w:rFonts w:ascii="Times New Roman" w:hAnsi="Times New Roman" w:cs="Times New Roman"/>
          <w:i w:val="0"/>
          <w:sz w:val="24"/>
          <w:szCs w:val="24"/>
        </w:rPr>
        <w:t>самосознания</w:t>
      </w:r>
      <w:r w:rsidRPr="009E3C17">
        <w:rPr>
          <w:rFonts w:ascii="Times New Roman" w:hAnsi="Times New Roman" w:cs="Times New Roman"/>
          <w:sz w:val="24"/>
          <w:szCs w:val="24"/>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Style w:val="afff2"/>
          <w:rFonts w:ascii="Times New Roman" w:hAnsi="Times New Roman" w:cs="Times New Roman"/>
          <w:i w:val="0"/>
          <w:sz w:val="24"/>
          <w:szCs w:val="24"/>
        </w:rPr>
        <w:t>саморегулирования</w:t>
      </w:r>
      <w:r w:rsidRPr="009E3C17">
        <w:rPr>
          <w:rFonts w:ascii="Times New Roman" w:hAnsi="Times New Roman" w:cs="Times New Roman"/>
          <w:sz w:val="24"/>
          <w:szCs w:val="24"/>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Style w:val="afff2"/>
          <w:rFonts w:ascii="Times New Roman" w:hAnsi="Times New Roman" w:cs="Times New Roman"/>
          <w:i w:val="0"/>
          <w:sz w:val="24"/>
          <w:szCs w:val="24"/>
        </w:rPr>
        <w:t>внутренней мотивации</w:t>
      </w:r>
      <w:r w:rsidRPr="009E3C17">
        <w:rPr>
          <w:rFonts w:ascii="Times New Roman" w:hAnsi="Times New Roman" w:cs="Times New Roman"/>
          <w:sz w:val="24"/>
          <w:szCs w:val="24"/>
        </w:rPr>
        <w:t>, включающей стремление к достижению цели</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и успеху, оптимизм, инициативность, умение действовать, исходя из своих возможностей;</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Style w:val="afff2"/>
          <w:rFonts w:ascii="Times New Roman" w:hAnsi="Times New Roman" w:cs="Times New Roman"/>
          <w:i w:val="0"/>
          <w:spacing w:val="4"/>
          <w:sz w:val="24"/>
          <w:szCs w:val="24"/>
        </w:rPr>
        <w:t>эмпатии</w:t>
      </w:r>
      <w:r w:rsidRPr="009E3C17">
        <w:rPr>
          <w:rFonts w:ascii="Times New Roman" w:hAnsi="Times New Roman" w:cs="Times New Roman"/>
          <w:spacing w:val="4"/>
          <w:sz w:val="24"/>
          <w:szCs w:val="24"/>
        </w:rPr>
        <w:t>, включающей способность понимать эмоциональное состояние других, учитывать его при осуществлении коммуникации, способность</w:t>
      </w:r>
      <w:r w:rsidR="0012038A" w:rsidRPr="009E3C17">
        <w:rPr>
          <w:rFonts w:ascii="Times New Roman" w:hAnsi="Times New Roman" w:cs="Times New Roman"/>
          <w:spacing w:val="4"/>
          <w:sz w:val="24"/>
          <w:szCs w:val="24"/>
        </w:rPr>
        <w:t xml:space="preserve"> </w:t>
      </w:r>
      <w:r w:rsidRPr="009E3C17">
        <w:rPr>
          <w:rFonts w:ascii="Times New Roman" w:hAnsi="Times New Roman" w:cs="Times New Roman"/>
          <w:spacing w:val="4"/>
          <w:sz w:val="24"/>
          <w:szCs w:val="24"/>
        </w:rPr>
        <w:t>к сочувствию и сопереживанию</w:t>
      </w:r>
      <w:r w:rsidRPr="009E3C17">
        <w:rPr>
          <w:rFonts w:ascii="Times New Roman" w:hAnsi="Times New Roman" w:cs="Times New Roman"/>
          <w:sz w:val="24"/>
          <w:szCs w:val="24"/>
        </w:rPr>
        <w:t>;</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Style w:val="afff2"/>
          <w:rFonts w:ascii="Times New Roman" w:hAnsi="Times New Roman" w:cs="Times New Roman"/>
          <w:i w:val="0"/>
          <w:sz w:val="24"/>
          <w:szCs w:val="24"/>
        </w:rPr>
        <w:t>социальных навыков</w:t>
      </w:r>
      <w:r w:rsidRPr="009E3C17">
        <w:rPr>
          <w:rFonts w:ascii="Times New Roman" w:hAnsi="Times New Roman" w:cs="Times New Roman"/>
          <w:sz w:val="24"/>
          <w:szCs w:val="24"/>
        </w:rPr>
        <w:t>, включающих способность выстраивать отношения</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с другими людьми, в том числе с представителями страны/стран изучаемого языка, заботиться, проявлять интерес и разрешать конфликты.</w:t>
      </w:r>
    </w:p>
    <w:p w:rsidR="00F0164B" w:rsidRPr="009E3C17" w:rsidRDefault="00C11B34" w:rsidP="009E3C17">
      <w:pPr>
        <w:pStyle w:val="h3"/>
        <w:spacing w:before="0" w:after="0" w:line="240" w:lineRule="auto"/>
        <w:ind w:firstLine="709"/>
        <w:jc w:val="both"/>
        <w:rPr>
          <w:rFonts w:ascii="Times New Roman" w:hAnsi="Times New Roman" w:cs="Times New Roman"/>
          <w:b w:val="0"/>
          <w:color w:val="auto"/>
          <w:sz w:val="24"/>
          <w:szCs w:val="24"/>
        </w:rPr>
      </w:pPr>
      <w:r w:rsidRPr="009E3C17">
        <w:rPr>
          <w:rFonts w:ascii="Times New Roman" w:hAnsi="Times New Roman" w:cs="Times New Roman"/>
          <w:b w:val="0"/>
          <w:bCs w:val="0"/>
          <w:sz w:val="24"/>
          <w:szCs w:val="24"/>
        </w:rPr>
        <w:t>99.</w:t>
      </w:r>
      <w:r w:rsidR="00F0164B" w:rsidRPr="009E3C17">
        <w:rPr>
          <w:rFonts w:ascii="Times New Roman" w:hAnsi="Times New Roman" w:cs="Times New Roman"/>
          <w:b w:val="0"/>
          <w:bCs w:val="0"/>
          <w:sz w:val="24"/>
          <w:szCs w:val="24"/>
        </w:rPr>
        <w:t xml:space="preserve">8.5. </w:t>
      </w:r>
      <w:r w:rsidR="00F0164B" w:rsidRPr="009E3C17">
        <w:rPr>
          <w:rFonts w:ascii="Times New Roman" w:hAnsi="Times New Roman" w:cs="Times New Roman"/>
          <w:b w:val="0"/>
          <w:color w:val="auto"/>
          <w:sz w:val="24"/>
          <w:szCs w:val="24"/>
        </w:rPr>
        <w:t>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92520" w:rsidRPr="009E3C17" w:rsidRDefault="00A92520" w:rsidP="009E3C17">
      <w:pPr>
        <w:pStyle w:val="body"/>
        <w:spacing w:line="240" w:lineRule="auto"/>
        <w:ind w:firstLine="709"/>
        <w:rPr>
          <w:rFonts w:ascii="Times New Roman" w:hAnsi="Times New Roman" w:cs="Times New Roman"/>
          <w:iCs/>
          <w:sz w:val="24"/>
          <w:szCs w:val="24"/>
        </w:rPr>
      </w:pPr>
      <w:r w:rsidRPr="009E3C17">
        <w:rPr>
          <w:rStyle w:val="Italic1"/>
          <w:rFonts w:ascii="Times New Roman" w:eastAsia="Calibri" w:hAnsi="Times New Roman" w:cs="Times New Roman"/>
          <w:i w:val="0"/>
          <w:iCs w:val="0"/>
          <w:sz w:val="24"/>
          <w:szCs w:val="24"/>
        </w:rPr>
        <w:t>Овладение универсальными учебными познавательными действиями:</w:t>
      </w:r>
    </w:p>
    <w:p w:rsidR="00F0164B" w:rsidRPr="009E3C17" w:rsidRDefault="00C11B34" w:rsidP="009E3C17">
      <w:pPr>
        <w:pStyle w:val="affd"/>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lastRenderedPageBreak/>
        <w:t>99.</w:t>
      </w:r>
      <w:r w:rsidR="00F0164B" w:rsidRPr="009E3C17">
        <w:rPr>
          <w:rFonts w:ascii="Times New Roman" w:hAnsi="Times New Roman" w:cs="Times New Roman"/>
          <w:color w:val="auto"/>
          <w:sz w:val="24"/>
          <w:szCs w:val="24"/>
        </w:rPr>
        <w:t>8.5.1</w:t>
      </w:r>
      <w:r w:rsidR="00E00091" w:rsidRPr="009E3C17">
        <w:rPr>
          <w:rFonts w:ascii="Times New Roman" w:hAnsi="Times New Roman" w:cs="Times New Roman"/>
          <w:color w:val="auto"/>
          <w:sz w:val="24"/>
          <w:szCs w:val="24"/>
        </w:rPr>
        <w:t>.</w:t>
      </w:r>
      <w:r w:rsidR="00F0164B" w:rsidRPr="009E3C17">
        <w:rPr>
          <w:rFonts w:ascii="Times New Roman" w:hAnsi="Times New Roman" w:cs="Times New Roman"/>
          <w:color w:val="auto"/>
          <w:sz w:val="24"/>
          <w:szCs w:val="24"/>
        </w:rPr>
        <w:t xml:space="preserve"> </w:t>
      </w:r>
      <w:r w:rsidR="00F0164B" w:rsidRPr="009E3C17">
        <w:rPr>
          <w:rStyle w:val="afff2"/>
          <w:rFonts w:ascii="Times New Roman" w:eastAsia="Calibri" w:hAnsi="Times New Roman" w:cs="Times New Roman"/>
          <w:i w:val="0"/>
          <w:iCs w:val="0"/>
          <w:color w:val="auto"/>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самостоятельно формулировать и актуализировать проблему, рассматривать её всесторонне;</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определять цели деятельности, задавать параметры и критерии их достижения;</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выявлять закономерности в языковых явлениях изучаемого иностранного (немецкого) языка;</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разрабатывать план решения проблемы с учётом анализа имеющихся материальных и нематериальных ресурсов;</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координировать и выполнять работу в условиях реального, виртуального</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и комбинированного взаимодействия;</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развивать креативное мышление при решении жизненных проблем;</w:t>
      </w:r>
    </w:p>
    <w:p w:rsidR="00F0164B" w:rsidRPr="009E3C17" w:rsidRDefault="00C11B34" w:rsidP="009E3C17">
      <w:pPr>
        <w:pStyle w:val="affd"/>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99.</w:t>
      </w:r>
      <w:r w:rsidR="00F0164B" w:rsidRPr="009E3C17">
        <w:rPr>
          <w:rFonts w:ascii="Times New Roman" w:hAnsi="Times New Roman" w:cs="Times New Roman"/>
          <w:color w:val="auto"/>
          <w:sz w:val="24"/>
          <w:szCs w:val="24"/>
        </w:rPr>
        <w:t>8.5.2</w:t>
      </w:r>
      <w:r w:rsidR="00E00091" w:rsidRPr="009E3C17">
        <w:rPr>
          <w:rFonts w:ascii="Times New Roman" w:hAnsi="Times New Roman" w:cs="Times New Roman"/>
          <w:color w:val="auto"/>
          <w:sz w:val="24"/>
          <w:szCs w:val="24"/>
        </w:rPr>
        <w:t>.</w:t>
      </w:r>
      <w:r w:rsidR="00F0164B" w:rsidRPr="009E3C17">
        <w:rPr>
          <w:rStyle w:val="afff2"/>
          <w:rFonts w:ascii="Times New Roman" w:eastAsia="Calibri" w:hAnsi="Times New Roman" w:cs="Times New Roman"/>
          <w:i w:val="0"/>
          <w:color w:val="auto"/>
          <w:sz w:val="24"/>
          <w:szCs w:val="24"/>
        </w:rPr>
        <w:t xml:space="preserve"> </w:t>
      </w:r>
      <w:r w:rsidR="00F0164B" w:rsidRPr="009E3C17">
        <w:rPr>
          <w:rStyle w:val="afff2"/>
          <w:rFonts w:ascii="Times New Roman" w:eastAsia="Calibri" w:hAnsi="Times New Roman" w:cs="Times New Roman"/>
          <w:i w:val="0"/>
          <w:iCs w:val="0"/>
          <w:color w:val="auto"/>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владеть навыками учебно-исследовательской и проектной деятельности</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F0164B" w:rsidRPr="009E3C17" w:rsidRDefault="00FC5E4D"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осуществлять различные виды</w:t>
      </w:r>
      <w:r w:rsidR="00F0164B" w:rsidRPr="009E3C17">
        <w:rPr>
          <w:rFonts w:ascii="Times New Roman" w:hAnsi="Times New Roman" w:cs="Times New Roman"/>
          <w:sz w:val="24"/>
          <w:szCs w:val="24"/>
        </w:rPr>
        <w:t xml:space="preserve"> деятельности по получению нового знания,</w:t>
      </w:r>
      <w:r w:rsidR="0012038A" w:rsidRPr="009E3C17">
        <w:rPr>
          <w:rFonts w:ascii="Times New Roman" w:hAnsi="Times New Roman" w:cs="Times New Roman"/>
          <w:sz w:val="24"/>
          <w:szCs w:val="24"/>
        </w:rPr>
        <w:t xml:space="preserve"> </w:t>
      </w:r>
      <w:r w:rsidR="00F0164B" w:rsidRPr="009E3C17">
        <w:rPr>
          <w:rFonts w:ascii="Times New Roman" w:hAnsi="Times New Roman" w:cs="Times New Roman"/>
          <w:sz w:val="24"/>
          <w:szCs w:val="24"/>
        </w:rPr>
        <w:t>его интерпретации, преобразованию и применению в различных учебных ситуациях, в том числе при создании учебных и социальных проектов;</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владеть научной лингвистической терминологией, ключевыми понятиями</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и методами;</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давать оценку новым ситуациям, оценивать приобретённый опыт;</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уметь переносить знания в познавательную и практическую области жизнедеятельности;</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уметь интегрировать знания из разных предметных областей;</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 xml:space="preserve">выдвигать новые идеи, предлагать оригинальные подходы и решения; </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ставить проблемы и задачи, допускающие альтернативные решения;</w:t>
      </w:r>
    </w:p>
    <w:p w:rsidR="00F0164B" w:rsidRPr="009E3C17" w:rsidRDefault="00C11B34" w:rsidP="009E3C17">
      <w:pPr>
        <w:pStyle w:val="affd"/>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99.</w:t>
      </w:r>
      <w:r w:rsidR="00F0164B" w:rsidRPr="009E3C17">
        <w:rPr>
          <w:rStyle w:val="afff2"/>
          <w:rFonts w:ascii="Times New Roman" w:eastAsia="Calibri" w:hAnsi="Times New Roman" w:cs="Times New Roman"/>
          <w:i w:val="0"/>
          <w:iCs w:val="0"/>
          <w:color w:val="auto"/>
          <w:sz w:val="24"/>
          <w:szCs w:val="24"/>
        </w:rPr>
        <w:t xml:space="preserve">8.5.3. У обучающегося будут </w:t>
      </w:r>
      <w:r w:rsidR="00FC5E4D" w:rsidRPr="009E3C17">
        <w:rPr>
          <w:rFonts w:ascii="Times New Roman" w:hAnsi="Times New Roman"/>
          <w:sz w:val="24"/>
          <w:szCs w:val="24"/>
        </w:rPr>
        <w:t>сформированы умения</w:t>
      </w:r>
      <w:r w:rsidR="00FC5E4D" w:rsidRPr="009E3C17">
        <w:rPr>
          <w:rStyle w:val="afff2"/>
          <w:rFonts w:ascii="Times New Roman" w:eastAsia="Calibri" w:hAnsi="Times New Roman" w:cs="Times New Roman"/>
          <w:i w:val="0"/>
          <w:iCs w:val="0"/>
          <w:color w:val="auto"/>
          <w:sz w:val="24"/>
          <w:szCs w:val="24"/>
        </w:rPr>
        <w:t xml:space="preserve"> </w:t>
      </w:r>
      <w:r w:rsidR="00F0164B" w:rsidRPr="009E3C17">
        <w:rPr>
          <w:rStyle w:val="afff2"/>
          <w:rFonts w:ascii="Times New Roman" w:eastAsia="Calibri" w:hAnsi="Times New Roman" w:cs="Times New Roman"/>
          <w:i w:val="0"/>
          <w:iCs w:val="0"/>
          <w:color w:val="auto"/>
          <w:sz w:val="24"/>
          <w:szCs w:val="24"/>
        </w:rPr>
        <w:t>работать</w:t>
      </w:r>
      <w:r w:rsidR="0012038A" w:rsidRPr="009E3C17">
        <w:rPr>
          <w:rStyle w:val="afff2"/>
          <w:rFonts w:ascii="Times New Roman" w:eastAsia="Calibri" w:hAnsi="Times New Roman" w:cs="Times New Roman"/>
          <w:i w:val="0"/>
          <w:iCs w:val="0"/>
          <w:color w:val="auto"/>
          <w:sz w:val="24"/>
          <w:szCs w:val="24"/>
        </w:rPr>
        <w:t xml:space="preserve"> </w:t>
      </w:r>
      <w:r w:rsidR="00F0164B" w:rsidRPr="009E3C17">
        <w:rPr>
          <w:rStyle w:val="afff2"/>
          <w:rFonts w:ascii="Times New Roman" w:eastAsia="Calibri" w:hAnsi="Times New Roman" w:cs="Times New Roman"/>
          <w:i w:val="0"/>
          <w:iCs w:val="0"/>
          <w:color w:val="auto"/>
          <w:sz w:val="24"/>
          <w:szCs w:val="24"/>
        </w:rPr>
        <w:t>с информацией как часть познавательных универсальных учебных действий:</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создавать тексты, в том числе на иностранном (немецком) языке, в различных форматах с учётом назначения информации и целевой аудитории, выбирая оптимальную форму представления и визуализации (сплошной/составной текст, таблица, схема, диаграмма);</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оценивать достоверность информации, её соответствие морально-этическим нормам;</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использовать средства информационных и коммуникационных технологий</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 xml:space="preserve">в </w:t>
      </w:r>
      <w:r w:rsidRPr="009E3C17">
        <w:rPr>
          <w:rFonts w:ascii="Times New Roman" w:hAnsi="Times New Roman" w:cs="Times New Roman"/>
          <w:sz w:val="24"/>
          <w:szCs w:val="24"/>
        </w:rPr>
        <w:lastRenderedPageBreak/>
        <w:t>решении когнитивных, коммуникативных и организационных задач</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rsidR="00F0164B" w:rsidRPr="009E3C17" w:rsidRDefault="00C11B34" w:rsidP="009E3C17">
      <w:pPr>
        <w:pStyle w:val="affd"/>
        <w:spacing w:line="240" w:lineRule="auto"/>
        <w:ind w:firstLine="709"/>
        <w:rPr>
          <w:rFonts w:ascii="Times New Roman" w:hAnsi="Times New Roman" w:cs="Times New Roman"/>
          <w:sz w:val="24"/>
          <w:szCs w:val="24"/>
        </w:rPr>
      </w:pPr>
      <w:r w:rsidRPr="009E3C17">
        <w:rPr>
          <w:rStyle w:val="afff2"/>
          <w:rFonts w:ascii="Times New Roman" w:eastAsia="Calibri" w:hAnsi="Times New Roman" w:cs="Times New Roman"/>
          <w:i w:val="0"/>
          <w:iCs w:val="0"/>
          <w:sz w:val="24"/>
          <w:szCs w:val="24"/>
        </w:rPr>
        <w:t>99.</w:t>
      </w:r>
      <w:r w:rsidR="00F0164B" w:rsidRPr="009E3C17">
        <w:rPr>
          <w:rFonts w:ascii="Times New Roman" w:eastAsia="OfficinaSansBoldITC" w:hAnsi="Times New Roman"/>
          <w:sz w:val="24"/>
          <w:szCs w:val="24"/>
        </w:rPr>
        <w:t>8.5.4. </w:t>
      </w:r>
      <w:r w:rsidR="00F0164B" w:rsidRPr="009E3C17">
        <w:rPr>
          <w:rFonts w:ascii="Times New Roman" w:eastAsia="SchoolBookSanPin" w:hAnsi="Times New Roman"/>
          <w:sz w:val="24"/>
          <w:szCs w:val="24"/>
        </w:rPr>
        <w:t xml:space="preserve">У обучающегося будут </w:t>
      </w:r>
      <w:r w:rsidR="00FC5E4D" w:rsidRPr="009E3C17">
        <w:rPr>
          <w:rFonts w:ascii="Times New Roman" w:hAnsi="Times New Roman"/>
          <w:sz w:val="24"/>
          <w:szCs w:val="24"/>
        </w:rPr>
        <w:t>сформированы умения</w:t>
      </w:r>
      <w:r w:rsidR="00FC5E4D" w:rsidRPr="009E3C17">
        <w:rPr>
          <w:rFonts w:ascii="Times New Roman" w:eastAsia="SchoolBookSanPin" w:hAnsi="Times New Roman"/>
          <w:sz w:val="24"/>
          <w:szCs w:val="24"/>
        </w:rPr>
        <w:t xml:space="preserve"> </w:t>
      </w:r>
      <w:r w:rsidR="00F0164B" w:rsidRPr="009E3C17">
        <w:rPr>
          <w:rFonts w:ascii="Times New Roman" w:eastAsia="SchoolBookSanPin" w:hAnsi="Times New Roman"/>
          <w:sz w:val="24"/>
          <w:szCs w:val="24"/>
        </w:rPr>
        <w:t xml:space="preserve">общения как часть </w:t>
      </w:r>
      <w:r w:rsidR="00F0164B" w:rsidRPr="009E3C17">
        <w:rPr>
          <w:rFonts w:ascii="Times New Roman" w:eastAsia="SchoolBookSanPin" w:hAnsi="Times New Roman"/>
          <w:bCs/>
          <w:sz w:val="24"/>
          <w:szCs w:val="24"/>
        </w:rPr>
        <w:t>коммуникативных универсальных учебных действий</w:t>
      </w:r>
      <w:r w:rsidR="00F0164B" w:rsidRPr="009E3C17">
        <w:rPr>
          <w:rFonts w:ascii="Times New Roman" w:eastAsia="SchoolBookSanPin" w:hAnsi="Times New Roman"/>
          <w:sz w:val="24"/>
          <w:szCs w:val="24"/>
        </w:rPr>
        <w:t>:</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осуществлять коммуникации во всех сферах жизни;</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владеть различными способами общения и взаимодействия, в том числе</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на иностранном (немецком) языке; аргументированно вести диалог, уметь смягчать конфликтные ситуации;</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развёрнуто и логично излагать свою точку зрения с использованием языковых средств;</w:t>
      </w:r>
    </w:p>
    <w:p w:rsidR="00F0164B" w:rsidRPr="009E3C17" w:rsidRDefault="00C11B34" w:rsidP="009E3C17">
      <w:pPr>
        <w:pStyle w:val="affd"/>
        <w:spacing w:line="240" w:lineRule="auto"/>
        <w:ind w:firstLine="709"/>
        <w:rPr>
          <w:rStyle w:val="afff1"/>
          <w:rFonts w:ascii="Times New Roman" w:hAnsi="Times New Roman" w:cs="Times New Roman"/>
          <w:b w:val="0"/>
          <w:bCs w:val="0"/>
          <w:color w:val="auto"/>
          <w:sz w:val="24"/>
          <w:szCs w:val="24"/>
        </w:rPr>
      </w:pPr>
      <w:r w:rsidRPr="009E3C17">
        <w:rPr>
          <w:rFonts w:ascii="Times New Roman" w:hAnsi="Times New Roman" w:cs="Times New Roman"/>
          <w:color w:val="auto"/>
          <w:sz w:val="24"/>
          <w:szCs w:val="24"/>
        </w:rPr>
        <w:t>99.</w:t>
      </w:r>
      <w:r w:rsidR="00F0164B" w:rsidRPr="009E3C17">
        <w:rPr>
          <w:rFonts w:ascii="Times New Roman" w:eastAsia="OfficinaSansBoldITC" w:hAnsi="Times New Roman"/>
          <w:sz w:val="24"/>
          <w:szCs w:val="24"/>
        </w:rPr>
        <w:t>8.5.5. </w:t>
      </w:r>
      <w:r w:rsidR="00F0164B" w:rsidRPr="009E3C17">
        <w:rPr>
          <w:rFonts w:ascii="Times New Roman" w:eastAsia="SchoolBookSanPin" w:hAnsi="Times New Roman"/>
          <w:sz w:val="24"/>
          <w:szCs w:val="24"/>
        </w:rPr>
        <w:t xml:space="preserve">У обучающегося будут </w:t>
      </w:r>
      <w:r w:rsidR="00FC5E4D" w:rsidRPr="009E3C17">
        <w:rPr>
          <w:rFonts w:ascii="Times New Roman" w:hAnsi="Times New Roman"/>
          <w:sz w:val="24"/>
          <w:szCs w:val="24"/>
        </w:rPr>
        <w:t>сформированы умения</w:t>
      </w:r>
      <w:r w:rsidR="00FC5E4D" w:rsidRPr="009E3C17">
        <w:rPr>
          <w:rFonts w:ascii="Times New Roman" w:eastAsia="SchoolBookSanPin" w:hAnsi="Times New Roman"/>
          <w:sz w:val="24"/>
          <w:szCs w:val="24"/>
        </w:rPr>
        <w:t xml:space="preserve"> </w:t>
      </w:r>
      <w:r w:rsidR="00F0164B" w:rsidRPr="009E3C17">
        <w:rPr>
          <w:rFonts w:ascii="Times New Roman" w:eastAsia="SchoolBookSanPin" w:hAnsi="Times New Roman"/>
          <w:sz w:val="24"/>
          <w:szCs w:val="24"/>
        </w:rPr>
        <w:t>совместной деятельности:</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понимать и использовать преимущества командной и индивидуальной работы;</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выбирать тематику и методы совместных действий с учётом общих интересов и возможностей каждого члена коллектива;</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предлагать новые проекты, оценивать идеи с позиции новизны, оригинальности, практической значимости.</w:t>
      </w:r>
    </w:p>
    <w:p w:rsidR="00F0164B" w:rsidRPr="009E3C17" w:rsidRDefault="00F0164B" w:rsidP="009E3C17">
      <w:pPr>
        <w:pStyle w:val="h4"/>
        <w:spacing w:before="0" w:after="0" w:line="240" w:lineRule="auto"/>
        <w:ind w:firstLine="709"/>
        <w:jc w:val="both"/>
        <w:rPr>
          <w:rStyle w:val="afff2"/>
          <w:rFonts w:ascii="Times New Roman" w:hAnsi="Times New Roman" w:cs="Times New Roman"/>
          <w:i w:val="0"/>
          <w:sz w:val="24"/>
          <w:szCs w:val="24"/>
        </w:rPr>
      </w:pPr>
      <w:r w:rsidRPr="009E3C17">
        <w:rPr>
          <w:rStyle w:val="afff2"/>
          <w:rFonts w:ascii="Times New Roman" w:hAnsi="Times New Roman" w:cs="Times New Roman"/>
          <w:i w:val="0"/>
          <w:sz w:val="24"/>
          <w:szCs w:val="24"/>
        </w:rPr>
        <w:t>Овладение универсальными регулятивными действиями:</w:t>
      </w:r>
    </w:p>
    <w:p w:rsidR="00F0164B" w:rsidRPr="009E3C17" w:rsidRDefault="00C11B34" w:rsidP="009E3C17">
      <w:pPr>
        <w:pStyle w:val="affd"/>
        <w:spacing w:line="240" w:lineRule="auto"/>
        <w:ind w:firstLine="709"/>
        <w:rPr>
          <w:rStyle w:val="afff2"/>
          <w:rFonts w:ascii="Times New Roman" w:eastAsia="Calibri" w:hAnsi="Times New Roman" w:cs="Times New Roman"/>
          <w:i w:val="0"/>
          <w:iCs w:val="0"/>
          <w:color w:val="auto"/>
          <w:sz w:val="24"/>
          <w:szCs w:val="24"/>
        </w:rPr>
      </w:pPr>
      <w:r w:rsidRPr="009E3C17">
        <w:rPr>
          <w:rStyle w:val="afff2"/>
          <w:rFonts w:ascii="Times New Roman" w:eastAsia="Calibri" w:hAnsi="Times New Roman" w:cs="Times New Roman"/>
          <w:i w:val="0"/>
          <w:iCs w:val="0"/>
          <w:color w:val="auto"/>
          <w:sz w:val="24"/>
          <w:szCs w:val="24"/>
        </w:rPr>
        <w:t>99.</w:t>
      </w:r>
      <w:r w:rsidR="00F0164B" w:rsidRPr="009E3C17">
        <w:rPr>
          <w:rFonts w:ascii="Times New Roman" w:eastAsia="OfficinaSansBoldITC" w:hAnsi="Times New Roman"/>
          <w:sz w:val="24"/>
          <w:szCs w:val="24"/>
        </w:rPr>
        <w:t>8.5.6. </w:t>
      </w:r>
      <w:r w:rsidR="00F0164B" w:rsidRPr="009E3C17">
        <w:rPr>
          <w:rFonts w:ascii="Times New Roman" w:eastAsia="SchoolBookSanPin" w:hAnsi="Times New Roman"/>
          <w:sz w:val="24"/>
          <w:szCs w:val="24"/>
        </w:rPr>
        <w:t xml:space="preserve">У обучающегося будут </w:t>
      </w:r>
      <w:r w:rsidR="00FC5E4D" w:rsidRPr="009E3C17">
        <w:rPr>
          <w:rFonts w:ascii="Times New Roman" w:hAnsi="Times New Roman"/>
          <w:sz w:val="24"/>
          <w:szCs w:val="24"/>
        </w:rPr>
        <w:t>сформированы умения</w:t>
      </w:r>
      <w:r w:rsidR="00FC5E4D" w:rsidRPr="009E3C17">
        <w:rPr>
          <w:rFonts w:ascii="Times New Roman" w:eastAsia="SchoolBookSanPin" w:hAnsi="Times New Roman"/>
          <w:sz w:val="24"/>
          <w:szCs w:val="24"/>
        </w:rPr>
        <w:t xml:space="preserve"> </w:t>
      </w:r>
      <w:r w:rsidR="00F0164B" w:rsidRPr="009E3C17">
        <w:rPr>
          <w:rFonts w:ascii="Times New Roman" w:eastAsia="SchoolBookSanPin" w:hAnsi="Times New Roman"/>
          <w:sz w:val="24"/>
          <w:szCs w:val="24"/>
        </w:rPr>
        <w:t xml:space="preserve">самоорганизации как часть </w:t>
      </w:r>
      <w:r w:rsidR="00F0164B" w:rsidRPr="009E3C17">
        <w:rPr>
          <w:rFonts w:ascii="Times New Roman" w:eastAsia="SchoolBookSanPin" w:hAnsi="Times New Roman"/>
          <w:bCs/>
          <w:sz w:val="24"/>
          <w:szCs w:val="24"/>
        </w:rPr>
        <w:t>регулятивных универсальных учебных действий</w:t>
      </w:r>
      <w:r w:rsidR="00F0164B" w:rsidRPr="009E3C17">
        <w:rPr>
          <w:rFonts w:ascii="Times New Roman" w:eastAsia="SchoolBookSanPin" w:hAnsi="Times New Roman"/>
          <w:sz w:val="24"/>
          <w:szCs w:val="24"/>
        </w:rPr>
        <w:t>:</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pacing w:val="-4"/>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давать оценку новым ситуациям;</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делать осознанный выбор, аргументировать его, брать ответственность</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за решение;</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оценивать приобретённый опыт;</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9E3C17" w:rsidRDefault="00C11B34" w:rsidP="009E3C17">
      <w:pPr>
        <w:pStyle w:val="affd"/>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99.</w:t>
      </w:r>
      <w:r w:rsidR="00F0164B" w:rsidRPr="009E3C17">
        <w:rPr>
          <w:rFonts w:ascii="Times New Roman" w:eastAsia="OfficinaSansBoldITC" w:hAnsi="Times New Roman"/>
          <w:sz w:val="24"/>
          <w:szCs w:val="24"/>
        </w:rPr>
        <w:t>8.5.7. </w:t>
      </w:r>
      <w:r w:rsidR="00F0164B" w:rsidRPr="009E3C17">
        <w:rPr>
          <w:rFonts w:ascii="Times New Roman" w:eastAsia="SchoolBookSanPin" w:hAnsi="Times New Roman"/>
          <w:sz w:val="24"/>
          <w:szCs w:val="24"/>
        </w:rPr>
        <w:t xml:space="preserve">У обучающегося будут </w:t>
      </w:r>
      <w:r w:rsidR="00FC5E4D" w:rsidRPr="009E3C17">
        <w:rPr>
          <w:rFonts w:ascii="Times New Roman" w:hAnsi="Times New Roman"/>
          <w:sz w:val="24"/>
          <w:szCs w:val="24"/>
        </w:rPr>
        <w:t>сформированы умения</w:t>
      </w:r>
      <w:r w:rsidR="00FC5E4D" w:rsidRPr="009E3C17">
        <w:rPr>
          <w:rFonts w:ascii="Times New Roman" w:eastAsia="SchoolBookSanPin" w:hAnsi="Times New Roman"/>
          <w:sz w:val="24"/>
          <w:szCs w:val="24"/>
        </w:rPr>
        <w:t xml:space="preserve"> </w:t>
      </w:r>
      <w:r w:rsidR="00F0164B" w:rsidRPr="009E3C17">
        <w:rPr>
          <w:rFonts w:ascii="Times New Roman" w:eastAsia="SchoolBookSanPin" w:hAnsi="Times New Roman"/>
          <w:sz w:val="24"/>
          <w:szCs w:val="24"/>
        </w:rPr>
        <w:t xml:space="preserve">самоконтроля, принятия себя и других как часть </w:t>
      </w:r>
      <w:r w:rsidR="00F0164B" w:rsidRPr="009E3C17">
        <w:rPr>
          <w:rFonts w:ascii="Times New Roman" w:eastAsia="SchoolBookSanPin" w:hAnsi="Times New Roman"/>
          <w:bCs/>
          <w:sz w:val="24"/>
          <w:szCs w:val="24"/>
        </w:rPr>
        <w:t>регулятивных универсальных учебных действий</w:t>
      </w:r>
      <w:r w:rsidR="00F0164B" w:rsidRPr="009E3C17">
        <w:rPr>
          <w:rFonts w:ascii="Times New Roman" w:eastAsia="SchoolBookSanPin" w:hAnsi="Times New Roman"/>
          <w:sz w:val="24"/>
          <w:szCs w:val="24"/>
        </w:rPr>
        <w:t>:</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давать оценку новым ситуациям;</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оценивать соответствие создаваемого устного/письменного текста</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на иностранном (немецком) языке выполняемой коммуникативной задаче; вносить коррективы в созданный речевой продукт в случае необходимости;</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оценивать риски и своевременно принимать решения по их снижению;</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принимать мотивы и аргументы других при анализе результатов деятельности;</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принимать себя, понимая свои недостатки и достоинства;</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принимать мотивы и аргументы других при анализе результатов деятельности;</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признавать своё право и право других на ошибк</w:t>
      </w:r>
      <w:r w:rsidR="00095104" w:rsidRPr="009E3C17">
        <w:rPr>
          <w:rFonts w:ascii="Times New Roman" w:hAnsi="Times New Roman" w:cs="Times New Roman"/>
          <w:sz w:val="24"/>
          <w:szCs w:val="24"/>
        </w:rPr>
        <w:t>у</w:t>
      </w:r>
      <w:r w:rsidRPr="009E3C17">
        <w:rPr>
          <w:rFonts w:ascii="Times New Roman" w:hAnsi="Times New Roman" w:cs="Times New Roman"/>
          <w:sz w:val="24"/>
          <w:szCs w:val="24"/>
        </w:rPr>
        <w:t>;</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развивать способность понимать мир с позиции другого человека.</w:t>
      </w:r>
    </w:p>
    <w:p w:rsidR="00F0164B" w:rsidRPr="009E3C17" w:rsidRDefault="00C11B34" w:rsidP="009E3C17">
      <w:pPr>
        <w:pStyle w:val="affd"/>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99.</w:t>
      </w:r>
      <w:r w:rsidR="00F0164B" w:rsidRPr="009E3C17">
        <w:rPr>
          <w:rFonts w:ascii="Times New Roman" w:hAnsi="Times New Roman" w:cs="Times New Roman"/>
          <w:color w:val="auto"/>
          <w:sz w:val="24"/>
          <w:szCs w:val="24"/>
        </w:rPr>
        <w:t xml:space="preserve">8.6. Предметные результаты по учебному «Иностранный (немецкий) язык </w:t>
      </w:r>
      <w:r w:rsidR="00F0164B" w:rsidRPr="009E3C17">
        <w:rPr>
          <w:rFonts w:ascii="Times New Roman" w:hAnsi="Times New Roman" w:cs="Times New Roman"/>
          <w:color w:val="auto"/>
          <w:sz w:val="24"/>
          <w:szCs w:val="24"/>
        </w:rPr>
        <w:lastRenderedPageBreak/>
        <w:t>(углублённый уровень)» ориентированы на применение знаний, умений и навыков</w:t>
      </w:r>
      <w:r w:rsidR="0012038A" w:rsidRPr="009E3C17">
        <w:rPr>
          <w:rFonts w:ascii="Times New Roman" w:hAnsi="Times New Roman" w:cs="Times New Roman"/>
          <w:color w:val="auto"/>
          <w:sz w:val="24"/>
          <w:szCs w:val="24"/>
        </w:rPr>
        <w:t xml:space="preserve"> </w:t>
      </w:r>
      <w:r w:rsidR="00F0164B" w:rsidRPr="009E3C17">
        <w:rPr>
          <w:rFonts w:ascii="Times New Roman" w:hAnsi="Times New Roman" w:cs="Times New Roman"/>
          <w:color w:val="auto"/>
          <w:sz w:val="24"/>
          <w:szCs w:val="24"/>
        </w:rPr>
        <w:t xml:space="preserve">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w:t>
      </w:r>
      <w:r w:rsidR="00F0164B" w:rsidRPr="009E3C17">
        <w:rPr>
          <w:rStyle w:val="afff1"/>
          <w:rFonts w:ascii="Times New Roman" w:hAnsi="Times New Roman" w:cs="Times New Roman"/>
          <w:b w:val="0"/>
          <w:bCs w:val="0"/>
          <w:color w:val="auto"/>
          <w:sz w:val="24"/>
          <w:szCs w:val="24"/>
        </w:rPr>
        <w:t>пороговому</w:t>
      </w:r>
      <w:r w:rsidR="00F0164B" w:rsidRPr="009E3C17">
        <w:rPr>
          <w:rStyle w:val="afff1"/>
          <w:rFonts w:ascii="Times New Roman" w:hAnsi="Times New Roman" w:cs="Times New Roman"/>
          <w:bCs w:val="0"/>
          <w:color w:val="auto"/>
          <w:sz w:val="24"/>
          <w:szCs w:val="24"/>
        </w:rPr>
        <w:t>,</w:t>
      </w:r>
      <w:r w:rsidR="00F0164B" w:rsidRPr="009E3C17">
        <w:rPr>
          <w:rFonts w:ascii="Times New Roman" w:hAnsi="Times New Roman" w:cs="Times New Roman"/>
          <w:color w:val="auto"/>
          <w:sz w:val="24"/>
          <w:szCs w:val="24"/>
        </w:rPr>
        <w:t xml:space="preserve"> в совокупности её составляющих</w:t>
      </w:r>
      <w:r w:rsidR="00C4511E" w:rsidRPr="009E3C17">
        <w:rPr>
          <w:rFonts w:ascii="Times New Roman" w:hAnsi="Times New Roman" w:cs="Times New Roman"/>
          <w:color w:val="auto"/>
          <w:sz w:val="24"/>
          <w:szCs w:val="24"/>
        </w:rPr>
        <w:t xml:space="preserve"> – </w:t>
      </w:r>
      <w:r w:rsidR="00F0164B" w:rsidRPr="009E3C17">
        <w:rPr>
          <w:rFonts w:ascii="Times New Roman" w:hAnsi="Times New Roman" w:cs="Times New Roman"/>
          <w:color w:val="auto"/>
          <w:sz w:val="24"/>
          <w:szCs w:val="24"/>
        </w:rPr>
        <w:t>речевой, языковой, социокультурной, компенсаторной, метапредметной.</w:t>
      </w:r>
    </w:p>
    <w:p w:rsidR="00F0164B" w:rsidRPr="009E3C17" w:rsidRDefault="00C11B34" w:rsidP="009E3C17">
      <w:pPr>
        <w:pStyle w:val="32"/>
        <w:spacing w:before="0" w:after="0" w:line="240" w:lineRule="auto"/>
        <w:ind w:firstLine="709"/>
        <w:rPr>
          <w:rFonts w:ascii="Times New Roman" w:hAnsi="Times New Roman" w:cs="Times New Roman"/>
          <w:b w:val="0"/>
          <w:color w:val="auto"/>
          <w:sz w:val="24"/>
          <w:szCs w:val="24"/>
        </w:rPr>
      </w:pPr>
      <w:r w:rsidRPr="009E3C17">
        <w:rPr>
          <w:rFonts w:ascii="Times New Roman" w:hAnsi="Times New Roman" w:cs="Times New Roman"/>
          <w:b w:val="0"/>
          <w:color w:val="auto"/>
          <w:sz w:val="24"/>
          <w:szCs w:val="24"/>
        </w:rPr>
        <w:t>99.</w:t>
      </w:r>
      <w:r w:rsidR="00F0164B" w:rsidRPr="009E3C17">
        <w:rPr>
          <w:rFonts w:ascii="Times New Roman" w:hAnsi="Times New Roman" w:cs="Times New Roman"/>
          <w:b w:val="0"/>
          <w:color w:val="auto"/>
          <w:sz w:val="24"/>
          <w:szCs w:val="24"/>
        </w:rPr>
        <w:t xml:space="preserve">8.7. </w:t>
      </w:r>
      <w:r w:rsidR="00F0164B" w:rsidRPr="009E3C17">
        <w:rPr>
          <w:rFonts w:ascii="Times New Roman" w:eastAsia="OfficinaSansBoldITC" w:hAnsi="Times New Roman"/>
          <w:b w:val="0"/>
          <w:sz w:val="24"/>
          <w:szCs w:val="24"/>
        </w:rPr>
        <w:t>К</w:t>
      </w:r>
      <w:r w:rsidR="00F0164B" w:rsidRPr="009E3C17">
        <w:rPr>
          <w:rFonts w:ascii="Times New Roman" w:eastAsia="SchoolBookSanPin" w:hAnsi="Times New Roman"/>
          <w:b w:val="0"/>
          <w:sz w:val="24"/>
          <w:szCs w:val="24"/>
        </w:rPr>
        <w:t xml:space="preserve"> концу обучения в </w:t>
      </w:r>
      <w:r w:rsidR="00F0164B" w:rsidRPr="009E3C17">
        <w:rPr>
          <w:rFonts w:ascii="Times New Roman" w:eastAsia="SchoolBookSanPin" w:hAnsi="Times New Roman"/>
          <w:b w:val="0"/>
          <w:bCs w:val="0"/>
          <w:sz w:val="24"/>
          <w:szCs w:val="24"/>
        </w:rPr>
        <w:t xml:space="preserve">10 классе </w:t>
      </w:r>
      <w:r w:rsidR="00F0164B" w:rsidRPr="009E3C17">
        <w:rPr>
          <w:rFonts w:ascii="Times New Roman" w:eastAsia="SchoolBookSanPin" w:hAnsi="Times New Roman"/>
          <w:b w:val="0"/>
          <w:sz w:val="24"/>
          <w:szCs w:val="24"/>
        </w:rPr>
        <w:t>обучающийся получит следующие п</w:t>
      </w:r>
      <w:r w:rsidR="00F0164B" w:rsidRPr="009E3C17">
        <w:rPr>
          <w:rFonts w:ascii="Times New Roman" w:eastAsia="OfficinaSansBoldITC" w:hAnsi="Times New Roman"/>
          <w:b w:val="0"/>
          <w:sz w:val="24"/>
          <w:szCs w:val="24"/>
        </w:rPr>
        <w:t>редметные результаты по отдельным темам программы по немецкому языку</w:t>
      </w:r>
      <w:r w:rsidR="00F0164B" w:rsidRPr="009E3C17">
        <w:rPr>
          <w:rFonts w:ascii="Times New Roman" w:eastAsia="SchoolBookSanPin" w:hAnsi="Times New Roman"/>
          <w:b w:val="0"/>
          <w:sz w:val="24"/>
          <w:szCs w:val="24"/>
        </w:rPr>
        <w:t>:</w:t>
      </w:r>
    </w:p>
    <w:p w:rsidR="00F0164B" w:rsidRPr="009E3C17" w:rsidRDefault="00C11B34" w:rsidP="009E3C17">
      <w:pPr>
        <w:pStyle w:val="affd"/>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99.</w:t>
      </w:r>
      <w:r w:rsidR="00F0164B" w:rsidRPr="009E3C17">
        <w:rPr>
          <w:rFonts w:ascii="Times New Roman" w:hAnsi="Times New Roman" w:cs="Times New Roman"/>
          <w:color w:val="auto"/>
          <w:sz w:val="24"/>
          <w:szCs w:val="24"/>
        </w:rPr>
        <w:t>8.7.</w:t>
      </w:r>
      <w:r w:rsidR="00F0164B" w:rsidRPr="009E3C17">
        <w:rPr>
          <w:rStyle w:val="afff1"/>
          <w:rFonts w:ascii="Times New Roman" w:hAnsi="Times New Roman" w:cs="Times New Roman"/>
          <w:b w:val="0"/>
          <w:bCs w:val="0"/>
          <w:color w:val="auto"/>
          <w:sz w:val="24"/>
          <w:szCs w:val="24"/>
        </w:rPr>
        <w:t>1.</w:t>
      </w:r>
      <w:r w:rsidR="00F0164B" w:rsidRPr="009E3C17">
        <w:rPr>
          <w:rFonts w:ascii="Times New Roman" w:hAnsi="Times New Roman" w:cs="Times New Roman"/>
          <w:color w:val="auto"/>
          <w:sz w:val="24"/>
          <w:szCs w:val="24"/>
        </w:rPr>
        <w:t xml:space="preserve"> Владеть основными видами речевой деятельности:</w:t>
      </w:r>
    </w:p>
    <w:p w:rsidR="00F0164B" w:rsidRPr="009E3C17" w:rsidRDefault="00F0164B" w:rsidP="009E3C17">
      <w:pPr>
        <w:pStyle w:val="body"/>
        <w:spacing w:line="240" w:lineRule="auto"/>
        <w:ind w:firstLine="709"/>
        <w:rPr>
          <w:rFonts w:ascii="Times New Roman" w:hAnsi="Times New Roman" w:cs="Times New Roman"/>
          <w:spacing w:val="1"/>
          <w:sz w:val="24"/>
          <w:szCs w:val="24"/>
        </w:rPr>
      </w:pPr>
      <w:r w:rsidRPr="009E3C17">
        <w:rPr>
          <w:rStyle w:val="afff1"/>
          <w:rFonts w:ascii="Times New Roman" w:hAnsi="Times New Roman" w:cs="Times New Roman"/>
          <w:b w:val="0"/>
          <w:spacing w:val="1"/>
          <w:sz w:val="24"/>
          <w:szCs w:val="24"/>
        </w:rPr>
        <w:t>говорение:</w:t>
      </w:r>
      <w:r w:rsidRPr="009E3C17">
        <w:rPr>
          <w:rFonts w:ascii="Times New Roman" w:hAnsi="Times New Roman" w:cs="Times New Roman"/>
          <w:spacing w:val="1"/>
          <w:sz w:val="24"/>
          <w:szCs w:val="24"/>
        </w:rPr>
        <w:t xml:space="preserve"> </w:t>
      </w:r>
    </w:p>
    <w:p w:rsidR="00F0164B" w:rsidRPr="009E3C17" w:rsidRDefault="00F0164B" w:rsidP="009E3C17">
      <w:pPr>
        <w:pStyle w:val="body"/>
        <w:spacing w:line="240" w:lineRule="auto"/>
        <w:ind w:firstLine="709"/>
        <w:rPr>
          <w:rFonts w:ascii="Times New Roman" w:hAnsi="Times New Roman" w:cs="Times New Roman"/>
          <w:spacing w:val="1"/>
          <w:sz w:val="24"/>
          <w:szCs w:val="24"/>
        </w:rPr>
      </w:pPr>
      <w:r w:rsidRPr="009E3C17">
        <w:rPr>
          <w:rStyle w:val="afff2"/>
          <w:rFonts w:ascii="Times New Roman" w:hAnsi="Times New Roman" w:cs="Times New Roman"/>
          <w:i w:val="0"/>
          <w:spacing w:val="1"/>
          <w:sz w:val="24"/>
          <w:szCs w:val="24"/>
        </w:rPr>
        <w:t>вести</w:t>
      </w:r>
      <w:r w:rsidRPr="009E3C17">
        <w:rPr>
          <w:rFonts w:ascii="Times New Roman" w:hAnsi="Times New Roman" w:cs="Times New Roman"/>
          <w:spacing w:val="1"/>
          <w:sz w:val="24"/>
          <w:szCs w:val="24"/>
        </w:rPr>
        <w:t xml:space="preserve">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w:t>
      </w:r>
      <w:r w:rsidR="0012038A" w:rsidRPr="009E3C17">
        <w:rPr>
          <w:rFonts w:ascii="Times New Roman" w:hAnsi="Times New Roman" w:cs="Times New Roman"/>
          <w:spacing w:val="1"/>
          <w:sz w:val="24"/>
          <w:szCs w:val="24"/>
        </w:rPr>
        <w:t xml:space="preserve"> </w:t>
      </w:r>
      <w:r w:rsidRPr="009E3C17">
        <w:rPr>
          <w:rFonts w:ascii="Times New Roman" w:hAnsi="Times New Roman" w:cs="Times New Roman"/>
          <w:spacing w:val="1"/>
          <w:sz w:val="24"/>
          <w:szCs w:val="24"/>
        </w:rPr>
        <w:t>в стране/странах изучаемого языка (до 10 реплик со стороны каждого собеседника);</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Style w:val="afff2"/>
          <w:rFonts w:ascii="Times New Roman" w:hAnsi="Times New Roman" w:cs="Times New Roman"/>
          <w:i w:val="0"/>
          <w:sz w:val="24"/>
          <w:szCs w:val="24"/>
        </w:rPr>
        <w:t>создавать</w:t>
      </w:r>
      <w:r w:rsidRPr="009E3C17">
        <w:rPr>
          <w:rFonts w:ascii="Times New Roman" w:hAnsi="Times New Roman" w:cs="Times New Roman"/>
          <w:sz w:val="24"/>
          <w:szCs w:val="24"/>
        </w:rPr>
        <w:t xml:space="preserve">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r w:rsidRPr="009E3C17">
        <w:rPr>
          <w:rStyle w:val="afff2"/>
          <w:rFonts w:ascii="Times New Roman" w:hAnsi="Times New Roman" w:cs="Times New Roman"/>
          <w:i w:val="0"/>
          <w:sz w:val="24"/>
          <w:szCs w:val="24"/>
        </w:rPr>
        <w:t>излагать</w:t>
      </w:r>
      <w:r w:rsidRPr="009E3C17">
        <w:rPr>
          <w:rFonts w:ascii="Times New Roman" w:hAnsi="Times New Roman" w:cs="Times New Roman"/>
          <w:sz w:val="24"/>
          <w:szCs w:val="24"/>
        </w:rPr>
        <w:t xml:space="preserve"> основное содержание прочитанного/прослушанного текста с выражением своего отношения; создавать сообщения в связи с прочитанным/прослушанным текстом</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с выражением своего отношения (объём монологического высказывания</w:t>
      </w:r>
      <w:r w:rsidR="00C4511E" w:rsidRPr="009E3C17">
        <w:rPr>
          <w:rFonts w:ascii="Times New Roman" w:hAnsi="Times New Roman" w:cs="Times New Roman"/>
          <w:sz w:val="24"/>
          <w:szCs w:val="24"/>
        </w:rPr>
        <w:t xml:space="preserve"> –</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 xml:space="preserve">до 16 фраз); </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Style w:val="afff2"/>
          <w:rFonts w:ascii="Times New Roman" w:hAnsi="Times New Roman" w:cs="Times New Roman"/>
          <w:i w:val="0"/>
          <w:sz w:val="24"/>
          <w:szCs w:val="24"/>
        </w:rPr>
        <w:t>устно</w:t>
      </w:r>
      <w:r w:rsidRPr="009E3C17">
        <w:rPr>
          <w:rFonts w:ascii="Times New Roman" w:hAnsi="Times New Roman" w:cs="Times New Roman"/>
          <w:sz w:val="24"/>
          <w:szCs w:val="24"/>
        </w:rPr>
        <w:t xml:space="preserve"> </w:t>
      </w:r>
      <w:r w:rsidRPr="009E3C17">
        <w:rPr>
          <w:rStyle w:val="afff2"/>
          <w:rFonts w:ascii="Times New Roman" w:hAnsi="Times New Roman" w:cs="Times New Roman"/>
          <w:i w:val="0"/>
          <w:sz w:val="24"/>
          <w:szCs w:val="24"/>
        </w:rPr>
        <w:t>излагать</w:t>
      </w:r>
      <w:r w:rsidRPr="009E3C17">
        <w:rPr>
          <w:rFonts w:ascii="Times New Roman" w:hAnsi="Times New Roman" w:cs="Times New Roman"/>
          <w:sz w:val="24"/>
          <w:szCs w:val="24"/>
        </w:rPr>
        <w:t xml:space="preserve"> результаты выполненной проектной работы (объём</w:t>
      </w:r>
      <w:r w:rsidR="00C4511E" w:rsidRPr="009E3C17">
        <w:rPr>
          <w:rFonts w:ascii="Times New Roman" w:hAnsi="Times New Roman" w:cs="Times New Roman"/>
          <w:sz w:val="24"/>
          <w:szCs w:val="24"/>
        </w:rPr>
        <w:t xml:space="preserve"> –</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до 16 фраз);</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Style w:val="afff1"/>
          <w:rFonts w:ascii="Times New Roman" w:hAnsi="Times New Roman" w:cs="Times New Roman"/>
          <w:b w:val="0"/>
          <w:spacing w:val="-4"/>
          <w:sz w:val="24"/>
          <w:szCs w:val="24"/>
        </w:rPr>
        <w:t>аудирование:</w:t>
      </w:r>
      <w:r w:rsidRPr="009E3C17">
        <w:rPr>
          <w:rFonts w:ascii="Times New Roman" w:hAnsi="Times New Roman" w:cs="Times New Roman"/>
          <w:spacing w:val="-4"/>
          <w:sz w:val="24"/>
          <w:szCs w:val="24"/>
        </w:rPr>
        <w:t xml:space="preserve"> </w:t>
      </w:r>
      <w:r w:rsidRPr="009E3C17">
        <w:rPr>
          <w:rStyle w:val="afff2"/>
          <w:rFonts w:ascii="Times New Roman" w:hAnsi="Times New Roman" w:cs="Times New Roman"/>
          <w:i w:val="0"/>
          <w:spacing w:val="-4"/>
          <w:sz w:val="24"/>
          <w:szCs w:val="24"/>
        </w:rPr>
        <w:t>воспринимать на слух и понимать</w:t>
      </w:r>
      <w:r w:rsidRPr="009E3C17">
        <w:rPr>
          <w:rFonts w:ascii="Times New Roman" w:hAnsi="Times New Roman" w:cs="Times New Roman"/>
          <w:spacing w:val="-4"/>
          <w:sz w:val="24"/>
          <w:szCs w:val="24"/>
        </w:rPr>
        <w:t xml:space="preserve">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w:t>
      </w:r>
      <w:r w:rsidR="0012038A" w:rsidRPr="009E3C17">
        <w:rPr>
          <w:rFonts w:ascii="Times New Roman" w:hAnsi="Times New Roman" w:cs="Times New Roman"/>
          <w:spacing w:val="-4"/>
          <w:sz w:val="24"/>
          <w:szCs w:val="24"/>
        </w:rPr>
        <w:t xml:space="preserve"> </w:t>
      </w:r>
      <w:r w:rsidRPr="009E3C17">
        <w:rPr>
          <w:rFonts w:ascii="Times New Roman" w:hAnsi="Times New Roman" w:cs="Times New Roman"/>
          <w:spacing w:val="-4"/>
          <w:sz w:val="24"/>
          <w:szCs w:val="24"/>
        </w:rPr>
        <w:t>с пониманием нужной/интересующей/запрашиваемой информации; с полным пониманием (время звучания текста/текстов для аудирования</w:t>
      </w:r>
      <w:r w:rsidR="00C4511E" w:rsidRPr="009E3C17">
        <w:rPr>
          <w:rFonts w:ascii="Times New Roman" w:hAnsi="Times New Roman" w:cs="Times New Roman"/>
          <w:spacing w:val="-4"/>
          <w:sz w:val="24"/>
          <w:szCs w:val="24"/>
        </w:rPr>
        <w:t xml:space="preserve"> – </w:t>
      </w:r>
      <w:r w:rsidRPr="009E3C17">
        <w:rPr>
          <w:rFonts w:ascii="Times New Roman" w:hAnsi="Times New Roman" w:cs="Times New Roman"/>
          <w:spacing w:val="-4"/>
          <w:sz w:val="24"/>
          <w:szCs w:val="24"/>
        </w:rPr>
        <w:t>до 3 минут)</w:t>
      </w:r>
      <w:r w:rsidRPr="009E3C17">
        <w:rPr>
          <w:rFonts w:ascii="Times New Roman" w:hAnsi="Times New Roman" w:cs="Times New Roman"/>
          <w:sz w:val="24"/>
          <w:szCs w:val="24"/>
        </w:rPr>
        <w:t>;</w:t>
      </w:r>
    </w:p>
    <w:p w:rsidR="00F0164B" w:rsidRPr="009E3C17" w:rsidRDefault="00F0164B" w:rsidP="009E3C17">
      <w:pPr>
        <w:pStyle w:val="body"/>
        <w:spacing w:line="240" w:lineRule="auto"/>
        <w:ind w:firstLine="709"/>
        <w:rPr>
          <w:rFonts w:ascii="Times New Roman" w:hAnsi="Times New Roman" w:cs="Times New Roman"/>
          <w:spacing w:val="-2"/>
          <w:sz w:val="24"/>
          <w:szCs w:val="24"/>
        </w:rPr>
      </w:pPr>
      <w:r w:rsidRPr="009E3C17">
        <w:rPr>
          <w:rStyle w:val="afff1"/>
          <w:rFonts w:ascii="Times New Roman" w:hAnsi="Times New Roman" w:cs="Times New Roman"/>
          <w:b w:val="0"/>
          <w:spacing w:val="-2"/>
          <w:sz w:val="24"/>
          <w:szCs w:val="24"/>
        </w:rPr>
        <w:t>смысловое чтение:</w:t>
      </w:r>
      <w:r w:rsidRPr="009E3C17">
        <w:rPr>
          <w:rFonts w:ascii="Times New Roman" w:hAnsi="Times New Roman" w:cs="Times New Roman"/>
          <w:spacing w:val="-2"/>
          <w:sz w:val="24"/>
          <w:szCs w:val="24"/>
        </w:rPr>
        <w:t xml:space="preserve"> </w:t>
      </w:r>
      <w:r w:rsidRPr="009E3C17">
        <w:rPr>
          <w:rStyle w:val="afff2"/>
          <w:rFonts w:ascii="Times New Roman" w:hAnsi="Times New Roman" w:cs="Times New Roman"/>
          <w:i w:val="0"/>
          <w:spacing w:val="-2"/>
          <w:sz w:val="24"/>
          <w:szCs w:val="24"/>
        </w:rPr>
        <w:t>читать про себя и понимать</w:t>
      </w:r>
      <w:r w:rsidRPr="009E3C17">
        <w:rPr>
          <w:rFonts w:ascii="Times New Roman" w:hAnsi="Times New Roman" w:cs="Times New Roman"/>
          <w:spacing w:val="-2"/>
          <w:sz w:val="24"/>
          <w:szCs w:val="24"/>
        </w:rPr>
        <w:t xml:space="preserve">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w:t>
      </w:r>
      <w:r w:rsidR="0012038A" w:rsidRPr="009E3C17">
        <w:rPr>
          <w:rFonts w:ascii="Times New Roman" w:hAnsi="Times New Roman" w:cs="Times New Roman"/>
          <w:spacing w:val="-2"/>
          <w:sz w:val="24"/>
          <w:szCs w:val="24"/>
        </w:rPr>
        <w:t xml:space="preserve"> </w:t>
      </w:r>
      <w:r w:rsidRPr="009E3C17">
        <w:rPr>
          <w:rFonts w:ascii="Times New Roman" w:hAnsi="Times New Roman" w:cs="Times New Roman"/>
          <w:spacing w:val="-2"/>
          <w:sz w:val="24"/>
          <w:szCs w:val="24"/>
        </w:rPr>
        <w:t>с полным пониманием прочитанного (объём текста/текстов для чтения</w:t>
      </w:r>
      <w:r w:rsidR="00C4511E" w:rsidRPr="009E3C17">
        <w:rPr>
          <w:rFonts w:ascii="Times New Roman" w:hAnsi="Times New Roman" w:cs="Times New Roman"/>
          <w:spacing w:val="-2"/>
          <w:sz w:val="24"/>
          <w:szCs w:val="24"/>
        </w:rPr>
        <w:t xml:space="preserve"> –</w:t>
      </w:r>
      <w:r w:rsidR="0012038A" w:rsidRPr="009E3C17">
        <w:rPr>
          <w:rFonts w:ascii="Times New Roman" w:hAnsi="Times New Roman" w:cs="Times New Roman"/>
          <w:spacing w:val="-2"/>
          <w:sz w:val="24"/>
          <w:szCs w:val="24"/>
        </w:rPr>
        <w:t xml:space="preserve"> </w:t>
      </w:r>
      <w:r w:rsidRPr="009E3C17">
        <w:rPr>
          <w:rFonts w:ascii="Times New Roman" w:hAnsi="Times New Roman" w:cs="Times New Roman"/>
          <w:spacing w:val="-2"/>
          <w:sz w:val="24"/>
          <w:szCs w:val="24"/>
        </w:rPr>
        <w:t xml:space="preserve">700–800 слов); </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Style w:val="afff2"/>
          <w:rFonts w:ascii="Times New Roman" w:hAnsi="Times New Roman" w:cs="Times New Roman"/>
          <w:i w:val="0"/>
          <w:spacing w:val="-2"/>
          <w:sz w:val="24"/>
          <w:szCs w:val="24"/>
        </w:rPr>
        <w:t>читать про себя</w:t>
      </w:r>
      <w:r w:rsidRPr="009E3C17">
        <w:rPr>
          <w:rFonts w:ascii="Times New Roman" w:hAnsi="Times New Roman" w:cs="Times New Roman"/>
          <w:spacing w:val="-2"/>
          <w:sz w:val="24"/>
          <w:szCs w:val="24"/>
        </w:rPr>
        <w:t xml:space="preserve"> и </w:t>
      </w:r>
      <w:r w:rsidRPr="009E3C17">
        <w:rPr>
          <w:rStyle w:val="afff2"/>
          <w:rFonts w:ascii="Times New Roman" w:hAnsi="Times New Roman" w:cs="Times New Roman"/>
          <w:i w:val="0"/>
          <w:spacing w:val="-2"/>
          <w:sz w:val="24"/>
          <w:szCs w:val="24"/>
        </w:rPr>
        <w:t xml:space="preserve">устанавливать </w:t>
      </w:r>
      <w:r w:rsidRPr="009E3C17">
        <w:rPr>
          <w:rFonts w:ascii="Times New Roman" w:hAnsi="Times New Roman" w:cs="Times New Roman"/>
          <w:spacing w:val="-2"/>
          <w:sz w:val="24"/>
          <w:szCs w:val="24"/>
        </w:rPr>
        <w:t>причинно-следственную взаимосвязь изложенных в тексте фактов и событий;</w:t>
      </w:r>
      <w:r w:rsidRPr="009E3C17">
        <w:rPr>
          <w:rStyle w:val="afff2"/>
          <w:rFonts w:ascii="Times New Roman" w:hAnsi="Times New Roman" w:cs="Times New Roman"/>
          <w:i w:val="0"/>
          <w:spacing w:val="-2"/>
          <w:sz w:val="24"/>
          <w:szCs w:val="24"/>
        </w:rPr>
        <w:t xml:space="preserve"> читать про себя</w:t>
      </w:r>
      <w:r w:rsidRPr="009E3C17">
        <w:rPr>
          <w:rFonts w:ascii="Times New Roman" w:hAnsi="Times New Roman" w:cs="Times New Roman"/>
          <w:spacing w:val="-2"/>
          <w:sz w:val="24"/>
          <w:szCs w:val="24"/>
        </w:rPr>
        <w:t xml:space="preserve"> несплошные тексты (таблицы, диаграммы, графики, схемы, инфографика и так далее) и </w:t>
      </w:r>
      <w:r w:rsidRPr="009E3C17">
        <w:rPr>
          <w:rStyle w:val="afff2"/>
          <w:rFonts w:ascii="Times New Roman" w:hAnsi="Times New Roman" w:cs="Times New Roman"/>
          <w:i w:val="0"/>
          <w:spacing w:val="-2"/>
          <w:sz w:val="24"/>
          <w:szCs w:val="24"/>
        </w:rPr>
        <w:t xml:space="preserve">понимать </w:t>
      </w:r>
      <w:r w:rsidRPr="009E3C17">
        <w:rPr>
          <w:rFonts w:ascii="Times New Roman" w:hAnsi="Times New Roman" w:cs="Times New Roman"/>
          <w:spacing w:val="-2"/>
          <w:sz w:val="24"/>
          <w:szCs w:val="24"/>
        </w:rPr>
        <w:t>представленную в них информацию;</w:t>
      </w:r>
    </w:p>
    <w:p w:rsidR="00F0164B" w:rsidRPr="009E3C17" w:rsidRDefault="00F0164B" w:rsidP="009E3C17">
      <w:pPr>
        <w:pStyle w:val="body"/>
        <w:spacing w:line="240" w:lineRule="auto"/>
        <w:ind w:firstLine="709"/>
        <w:rPr>
          <w:rFonts w:ascii="Times New Roman" w:hAnsi="Times New Roman" w:cs="Times New Roman"/>
          <w:spacing w:val="-2"/>
          <w:sz w:val="24"/>
          <w:szCs w:val="24"/>
        </w:rPr>
      </w:pPr>
      <w:r w:rsidRPr="009E3C17">
        <w:rPr>
          <w:rStyle w:val="afff1"/>
          <w:rFonts w:ascii="Times New Roman" w:hAnsi="Times New Roman" w:cs="Times New Roman"/>
          <w:b w:val="0"/>
          <w:spacing w:val="-2"/>
          <w:sz w:val="24"/>
          <w:szCs w:val="24"/>
        </w:rPr>
        <w:t>письменная речь:</w:t>
      </w:r>
      <w:r w:rsidRPr="009E3C17">
        <w:rPr>
          <w:rFonts w:ascii="Times New Roman" w:hAnsi="Times New Roman" w:cs="Times New Roman"/>
          <w:spacing w:val="-2"/>
          <w:sz w:val="24"/>
          <w:szCs w:val="24"/>
        </w:rPr>
        <w:t xml:space="preserve"> </w:t>
      </w:r>
      <w:r w:rsidRPr="009E3C17">
        <w:rPr>
          <w:rStyle w:val="afff2"/>
          <w:rFonts w:ascii="Times New Roman" w:hAnsi="Times New Roman" w:cs="Times New Roman"/>
          <w:i w:val="0"/>
          <w:spacing w:val="-2"/>
          <w:sz w:val="24"/>
          <w:szCs w:val="24"/>
        </w:rPr>
        <w:t>заполнять</w:t>
      </w:r>
      <w:r w:rsidRPr="009E3C17">
        <w:rPr>
          <w:rFonts w:ascii="Times New Roman" w:hAnsi="Times New Roman" w:cs="Times New Roman"/>
          <w:spacing w:val="-2"/>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9E3C17">
        <w:rPr>
          <w:rStyle w:val="afff2"/>
          <w:rFonts w:ascii="Times New Roman" w:hAnsi="Times New Roman" w:cs="Times New Roman"/>
          <w:i w:val="0"/>
          <w:spacing w:val="-2"/>
          <w:sz w:val="24"/>
          <w:szCs w:val="24"/>
        </w:rPr>
        <w:t>писать</w:t>
      </w:r>
      <w:r w:rsidRPr="009E3C17">
        <w:rPr>
          <w:rFonts w:ascii="Times New Roman" w:hAnsi="Times New Roman" w:cs="Times New Roman"/>
          <w:spacing w:val="-2"/>
          <w:sz w:val="24"/>
          <w:szCs w:val="24"/>
        </w:rPr>
        <w:t xml:space="preserve"> резюме с сообщением основных сведений о себе в соответствии с нормами, принятыми в стране/странах изучаемого языка; </w:t>
      </w:r>
    </w:p>
    <w:p w:rsidR="00F0164B" w:rsidRPr="009E3C17" w:rsidRDefault="00F0164B" w:rsidP="009E3C17">
      <w:pPr>
        <w:pStyle w:val="body"/>
        <w:spacing w:line="240" w:lineRule="auto"/>
        <w:ind w:firstLine="709"/>
        <w:rPr>
          <w:rFonts w:ascii="Times New Roman" w:hAnsi="Times New Roman" w:cs="Times New Roman"/>
          <w:spacing w:val="-2"/>
          <w:sz w:val="24"/>
          <w:szCs w:val="24"/>
        </w:rPr>
      </w:pPr>
      <w:r w:rsidRPr="009E3C17">
        <w:rPr>
          <w:rStyle w:val="afff2"/>
          <w:rFonts w:ascii="Times New Roman" w:hAnsi="Times New Roman" w:cs="Times New Roman"/>
          <w:i w:val="0"/>
          <w:spacing w:val="-2"/>
          <w:sz w:val="24"/>
          <w:szCs w:val="24"/>
        </w:rPr>
        <w:t xml:space="preserve">писать </w:t>
      </w:r>
      <w:r w:rsidRPr="009E3C17">
        <w:rPr>
          <w:rFonts w:ascii="Times New Roman" w:hAnsi="Times New Roman" w:cs="Times New Roman"/>
          <w:spacing w:val="-2"/>
          <w:sz w:val="24"/>
          <w:szCs w:val="24"/>
        </w:rPr>
        <w:t>электронное сообщение личного характера, соблюдая речевой этикет, принятый в стране/странах изучаемого языка (объём сообщения</w:t>
      </w:r>
      <w:r w:rsidR="00C4511E" w:rsidRPr="009E3C17">
        <w:rPr>
          <w:rFonts w:ascii="Times New Roman" w:hAnsi="Times New Roman" w:cs="Times New Roman"/>
          <w:spacing w:val="-2"/>
          <w:sz w:val="24"/>
          <w:szCs w:val="24"/>
        </w:rPr>
        <w:t xml:space="preserve"> – </w:t>
      </w:r>
      <w:r w:rsidRPr="009E3C17">
        <w:rPr>
          <w:rFonts w:ascii="Times New Roman" w:hAnsi="Times New Roman" w:cs="Times New Roman"/>
          <w:spacing w:val="-2"/>
          <w:sz w:val="24"/>
          <w:szCs w:val="24"/>
        </w:rPr>
        <w:t xml:space="preserve">до 140 слов); </w:t>
      </w:r>
    </w:p>
    <w:p w:rsidR="00F0164B" w:rsidRPr="009E3C17" w:rsidRDefault="00F0164B" w:rsidP="009E3C17">
      <w:pPr>
        <w:pStyle w:val="body"/>
        <w:spacing w:line="240" w:lineRule="auto"/>
        <w:ind w:firstLine="709"/>
        <w:rPr>
          <w:rFonts w:ascii="Times New Roman" w:hAnsi="Times New Roman" w:cs="Times New Roman"/>
          <w:spacing w:val="-2"/>
          <w:sz w:val="24"/>
          <w:szCs w:val="24"/>
        </w:rPr>
      </w:pPr>
      <w:r w:rsidRPr="009E3C17">
        <w:rPr>
          <w:rStyle w:val="afff2"/>
          <w:rFonts w:ascii="Times New Roman" w:hAnsi="Times New Roman" w:cs="Times New Roman"/>
          <w:i w:val="0"/>
          <w:spacing w:val="-2"/>
          <w:sz w:val="24"/>
          <w:szCs w:val="24"/>
        </w:rPr>
        <w:t>писать</w:t>
      </w:r>
      <w:r w:rsidRPr="009E3C17">
        <w:rPr>
          <w:rFonts w:ascii="Times New Roman" w:hAnsi="Times New Roman" w:cs="Times New Roman"/>
          <w:spacing w:val="-2"/>
          <w:sz w:val="24"/>
          <w:szCs w:val="24"/>
        </w:rPr>
        <w:t xml:space="preserve"> официальное (деловое) письмо, в том числе и электронное,</w:t>
      </w:r>
      <w:r w:rsidR="0012038A" w:rsidRPr="009E3C17">
        <w:rPr>
          <w:rFonts w:ascii="Times New Roman" w:hAnsi="Times New Roman" w:cs="Times New Roman"/>
          <w:spacing w:val="-2"/>
          <w:sz w:val="24"/>
          <w:szCs w:val="24"/>
        </w:rPr>
        <w:t xml:space="preserve"> </w:t>
      </w:r>
      <w:r w:rsidRPr="009E3C17">
        <w:rPr>
          <w:rFonts w:ascii="Times New Roman" w:hAnsi="Times New Roman" w:cs="Times New Roman"/>
          <w:spacing w:val="-2"/>
          <w:sz w:val="24"/>
          <w:szCs w:val="24"/>
        </w:rPr>
        <w:t>в соответствии с нормами официального общения, принятыми в стране/странах изучаемого языка (объём делового письма</w:t>
      </w:r>
      <w:r w:rsidR="00C4511E" w:rsidRPr="009E3C17">
        <w:rPr>
          <w:rFonts w:ascii="Times New Roman" w:hAnsi="Times New Roman" w:cs="Times New Roman"/>
          <w:spacing w:val="-2"/>
          <w:sz w:val="24"/>
          <w:szCs w:val="24"/>
        </w:rPr>
        <w:t xml:space="preserve"> – </w:t>
      </w:r>
      <w:r w:rsidRPr="009E3C17">
        <w:rPr>
          <w:rFonts w:ascii="Times New Roman" w:hAnsi="Times New Roman" w:cs="Times New Roman"/>
          <w:spacing w:val="-2"/>
          <w:sz w:val="24"/>
          <w:szCs w:val="24"/>
        </w:rPr>
        <w:t xml:space="preserve">до 140 слов); </w:t>
      </w:r>
    </w:p>
    <w:p w:rsidR="00F0164B" w:rsidRPr="009E3C17" w:rsidRDefault="00F0164B" w:rsidP="009E3C17">
      <w:pPr>
        <w:pStyle w:val="body"/>
        <w:spacing w:line="240" w:lineRule="auto"/>
        <w:ind w:firstLine="709"/>
        <w:rPr>
          <w:rFonts w:ascii="Times New Roman" w:hAnsi="Times New Roman" w:cs="Times New Roman"/>
          <w:spacing w:val="-2"/>
          <w:sz w:val="24"/>
          <w:szCs w:val="24"/>
        </w:rPr>
      </w:pPr>
      <w:r w:rsidRPr="009E3C17">
        <w:rPr>
          <w:rStyle w:val="afff2"/>
          <w:rFonts w:ascii="Times New Roman" w:hAnsi="Times New Roman" w:cs="Times New Roman"/>
          <w:i w:val="0"/>
          <w:spacing w:val="-2"/>
          <w:sz w:val="24"/>
          <w:szCs w:val="24"/>
        </w:rPr>
        <w:t>создавать</w:t>
      </w:r>
      <w:r w:rsidRPr="009E3C17">
        <w:rPr>
          <w:rFonts w:ascii="Times New Roman" w:hAnsi="Times New Roman" w:cs="Times New Roman"/>
          <w:spacing w:val="-2"/>
          <w:sz w:val="24"/>
          <w:szCs w:val="24"/>
        </w:rPr>
        <w:t xml:space="preserve"> письменные высказывания на основе плана, иллюстрации/иллюстраций и/или прочитанного/прослушанного текста</w:t>
      </w:r>
      <w:r w:rsidR="0012038A" w:rsidRPr="009E3C17">
        <w:rPr>
          <w:rFonts w:ascii="Times New Roman" w:hAnsi="Times New Roman" w:cs="Times New Roman"/>
          <w:spacing w:val="-2"/>
          <w:sz w:val="24"/>
          <w:szCs w:val="24"/>
        </w:rPr>
        <w:t xml:space="preserve"> </w:t>
      </w:r>
      <w:r w:rsidRPr="009E3C17">
        <w:rPr>
          <w:rFonts w:ascii="Times New Roman" w:hAnsi="Times New Roman" w:cs="Times New Roman"/>
          <w:spacing w:val="-2"/>
          <w:sz w:val="24"/>
          <w:szCs w:val="24"/>
        </w:rPr>
        <w:t xml:space="preserve">с </w:t>
      </w:r>
      <w:r w:rsidR="003476B3" w:rsidRPr="009E3C17">
        <w:rPr>
          <w:rFonts w:ascii="Times New Roman" w:hAnsi="Times New Roman" w:cs="Times New Roman"/>
          <w:spacing w:val="-2"/>
          <w:sz w:val="24"/>
          <w:szCs w:val="24"/>
        </w:rPr>
        <w:t>использованием</w:t>
      </w:r>
      <w:r w:rsidRPr="009E3C17">
        <w:rPr>
          <w:rFonts w:ascii="Times New Roman" w:hAnsi="Times New Roman" w:cs="Times New Roman"/>
          <w:spacing w:val="-2"/>
          <w:sz w:val="24"/>
          <w:szCs w:val="24"/>
        </w:rPr>
        <w:t xml:space="preserve"> и без </w:t>
      </w:r>
      <w:r w:rsidR="003476B3" w:rsidRPr="009E3C17">
        <w:rPr>
          <w:rFonts w:ascii="Times New Roman" w:hAnsi="Times New Roman" w:cs="Times New Roman"/>
          <w:spacing w:val="-2"/>
          <w:sz w:val="24"/>
          <w:szCs w:val="24"/>
        </w:rPr>
        <w:t>использованием</w:t>
      </w:r>
      <w:r w:rsidRPr="009E3C17">
        <w:rPr>
          <w:rFonts w:ascii="Times New Roman" w:hAnsi="Times New Roman" w:cs="Times New Roman"/>
          <w:spacing w:val="-2"/>
          <w:sz w:val="24"/>
          <w:szCs w:val="24"/>
        </w:rPr>
        <w:t xml:space="preserve"> образц</w:t>
      </w:r>
      <w:r w:rsidR="003476B3" w:rsidRPr="009E3C17">
        <w:rPr>
          <w:rFonts w:ascii="Times New Roman" w:hAnsi="Times New Roman" w:cs="Times New Roman"/>
          <w:spacing w:val="-2"/>
          <w:sz w:val="24"/>
          <w:szCs w:val="24"/>
        </w:rPr>
        <w:t>а</w:t>
      </w:r>
      <w:r w:rsidRPr="009E3C17">
        <w:rPr>
          <w:rFonts w:ascii="Times New Roman" w:hAnsi="Times New Roman" w:cs="Times New Roman"/>
          <w:spacing w:val="-2"/>
          <w:sz w:val="24"/>
          <w:szCs w:val="24"/>
        </w:rPr>
        <w:t xml:space="preserve"> (объём высказывания</w:t>
      </w:r>
      <w:r w:rsidR="00C4511E" w:rsidRPr="009E3C17">
        <w:rPr>
          <w:rFonts w:ascii="Times New Roman" w:hAnsi="Times New Roman" w:cs="Times New Roman"/>
          <w:spacing w:val="-2"/>
          <w:sz w:val="24"/>
          <w:szCs w:val="24"/>
        </w:rPr>
        <w:t xml:space="preserve"> – </w:t>
      </w:r>
      <w:r w:rsidRPr="009E3C17">
        <w:rPr>
          <w:rFonts w:ascii="Times New Roman" w:hAnsi="Times New Roman" w:cs="Times New Roman"/>
          <w:spacing w:val="-2"/>
          <w:sz w:val="24"/>
          <w:szCs w:val="24"/>
        </w:rPr>
        <w:t xml:space="preserve">до 160 слов); </w:t>
      </w:r>
    </w:p>
    <w:p w:rsidR="00F0164B" w:rsidRPr="009E3C17" w:rsidRDefault="00F0164B" w:rsidP="009E3C17">
      <w:pPr>
        <w:pStyle w:val="body"/>
        <w:spacing w:line="240" w:lineRule="auto"/>
        <w:ind w:firstLine="709"/>
        <w:rPr>
          <w:rFonts w:ascii="Times New Roman" w:hAnsi="Times New Roman" w:cs="Times New Roman"/>
          <w:spacing w:val="-2"/>
          <w:sz w:val="24"/>
          <w:szCs w:val="24"/>
        </w:rPr>
      </w:pPr>
      <w:r w:rsidRPr="009E3C17">
        <w:rPr>
          <w:rStyle w:val="afff2"/>
          <w:rFonts w:ascii="Times New Roman" w:hAnsi="Times New Roman" w:cs="Times New Roman"/>
          <w:i w:val="0"/>
          <w:spacing w:val="-2"/>
          <w:sz w:val="24"/>
          <w:szCs w:val="24"/>
        </w:rPr>
        <w:t xml:space="preserve">заполнять </w:t>
      </w:r>
      <w:r w:rsidRPr="009E3C17">
        <w:rPr>
          <w:rFonts w:ascii="Times New Roman" w:hAnsi="Times New Roman" w:cs="Times New Roman"/>
          <w:spacing w:val="-2"/>
          <w:sz w:val="24"/>
          <w:szCs w:val="24"/>
        </w:rPr>
        <w:t>таблицу, кратко фиксируя содержание прочитанного/прослушанного текста или дополняя информацию в таблице; создавать письменное высказывание</w:t>
      </w:r>
      <w:r w:rsidR="0012038A" w:rsidRPr="009E3C17">
        <w:rPr>
          <w:rFonts w:ascii="Times New Roman" w:hAnsi="Times New Roman" w:cs="Times New Roman"/>
          <w:spacing w:val="-2"/>
          <w:sz w:val="24"/>
          <w:szCs w:val="24"/>
        </w:rPr>
        <w:t xml:space="preserve"> </w:t>
      </w:r>
      <w:r w:rsidRPr="009E3C17">
        <w:rPr>
          <w:rFonts w:ascii="Times New Roman" w:hAnsi="Times New Roman" w:cs="Times New Roman"/>
          <w:spacing w:val="-2"/>
          <w:sz w:val="24"/>
          <w:szCs w:val="24"/>
        </w:rPr>
        <w:t>с элементами рассуждения на основе таблицы, графика, диаграммы типа</w:t>
      </w:r>
      <w:r w:rsidR="0012038A" w:rsidRPr="009E3C17">
        <w:rPr>
          <w:rFonts w:ascii="Times New Roman" w:hAnsi="Times New Roman" w:cs="Times New Roman"/>
          <w:spacing w:val="-2"/>
          <w:sz w:val="24"/>
          <w:szCs w:val="24"/>
        </w:rPr>
        <w:t xml:space="preserve"> </w:t>
      </w:r>
      <w:r w:rsidRPr="009E3C17">
        <w:rPr>
          <w:rFonts w:ascii="Times New Roman" w:hAnsi="Times New Roman" w:cs="Times New Roman"/>
          <w:spacing w:val="-2"/>
          <w:sz w:val="24"/>
          <w:szCs w:val="24"/>
        </w:rPr>
        <w:t>«Моё мнение», «За и против» (объём высказывания</w:t>
      </w:r>
      <w:r w:rsidR="00C4511E" w:rsidRPr="009E3C17">
        <w:rPr>
          <w:rFonts w:ascii="Times New Roman" w:hAnsi="Times New Roman" w:cs="Times New Roman"/>
          <w:spacing w:val="-2"/>
          <w:sz w:val="24"/>
          <w:szCs w:val="24"/>
        </w:rPr>
        <w:t xml:space="preserve"> – </w:t>
      </w:r>
      <w:r w:rsidRPr="009E3C17">
        <w:rPr>
          <w:rFonts w:ascii="Times New Roman" w:hAnsi="Times New Roman" w:cs="Times New Roman"/>
          <w:spacing w:val="-2"/>
          <w:sz w:val="24"/>
          <w:szCs w:val="24"/>
        </w:rPr>
        <w:t>до 250 слов);</w:t>
      </w:r>
    </w:p>
    <w:p w:rsidR="00F0164B" w:rsidRPr="009E3C17" w:rsidRDefault="00F0164B" w:rsidP="009E3C17">
      <w:pPr>
        <w:pStyle w:val="body"/>
        <w:spacing w:line="240" w:lineRule="auto"/>
        <w:ind w:firstLine="709"/>
        <w:rPr>
          <w:rFonts w:ascii="Times New Roman" w:hAnsi="Times New Roman" w:cs="Times New Roman"/>
          <w:spacing w:val="-2"/>
          <w:sz w:val="24"/>
          <w:szCs w:val="24"/>
        </w:rPr>
      </w:pPr>
      <w:r w:rsidRPr="009E3C17">
        <w:rPr>
          <w:rStyle w:val="afff2"/>
          <w:rFonts w:ascii="Times New Roman" w:hAnsi="Times New Roman" w:cs="Times New Roman"/>
          <w:i w:val="0"/>
          <w:spacing w:val="-2"/>
          <w:sz w:val="24"/>
          <w:szCs w:val="24"/>
        </w:rPr>
        <w:t>письменно представлять</w:t>
      </w:r>
      <w:r w:rsidRPr="009E3C17">
        <w:rPr>
          <w:rFonts w:ascii="Times New Roman" w:hAnsi="Times New Roman" w:cs="Times New Roman"/>
          <w:spacing w:val="-2"/>
          <w:sz w:val="24"/>
          <w:szCs w:val="24"/>
        </w:rPr>
        <w:t xml:space="preserve"> результаты выполненной проектной работы (объём</w:t>
      </w:r>
      <w:r w:rsidR="00C4511E" w:rsidRPr="009E3C17">
        <w:rPr>
          <w:rFonts w:ascii="Times New Roman" w:hAnsi="Times New Roman" w:cs="Times New Roman"/>
          <w:spacing w:val="-2"/>
          <w:sz w:val="24"/>
          <w:szCs w:val="24"/>
        </w:rPr>
        <w:t xml:space="preserve"> – </w:t>
      </w:r>
      <w:r w:rsidRPr="009E3C17">
        <w:rPr>
          <w:rFonts w:ascii="Times New Roman" w:hAnsi="Times New Roman" w:cs="Times New Roman"/>
          <w:spacing w:val="-2"/>
          <w:sz w:val="24"/>
          <w:szCs w:val="24"/>
        </w:rPr>
        <w:t>до 250 слов);</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Style w:val="afff1"/>
          <w:rFonts w:ascii="Times New Roman" w:hAnsi="Times New Roman" w:cs="Times New Roman"/>
          <w:b w:val="0"/>
          <w:sz w:val="24"/>
          <w:szCs w:val="24"/>
        </w:rPr>
        <w:t xml:space="preserve">Перевод как особый вид речевой деятельности: </w:t>
      </w:r>
      <w:r w:rsidRPr="009E3C17">
        <w:rPr>
          <w:rStyle w:val="afff2"/>
          <w:rFonts w:ascii="Times New Roman" w:hAnsi="Times New Roman" w:cs="Times New Roman"/>
          <w:i w:val="0"/>
          <w:sz w:val="24"/>
          <w:szCs w:val="24"/>
        </w:rPr>
        <w:t>делать</w:t>
      </w:r>
      <w:r w:rsidRPr="009E3C17">
        <w:rPr>
          <w:rFonts w:ascii="Times New Roman" w:hAnsi="Times New Roman" w:cs="Times New Roman"/>
          <w:sz w:val="24"/>
          <w:szCs w:val="24"/>
        </w:rPr>
        <w:t xml:space="preserve"> письменный перевод</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с немецкого языка на русский аутентичных текстов научно-популярного характера</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 xml:space="preserve">с </w:t>
      </w:r>
      <w:r w:rsidRPr="009E3C17">
        <w:rPr>
          <w:rFonts w:ascii="Times New Roman" w:hAnsi="Times New Roman" w:cs="Times New Roman"/>
          <w:sz w:val="24"/>
          <w:szCs w:val="24"/>
        </w:rPr>
        <w:lastRenderedPageBreak/>
        <w:t>использованием грамматических и лексических переводческих трансформаций.</w:t>
      </w:r>
    </w:p>
    <w:p w:rsidR="00F0164B" w:rsidRPr="009E3C17" w:rsidRDefault="00C11B34" w:rsidP="009E3C17">
      <w:pPr>
        <w:pStyle w:val="affd"/>
        <w:spacing w:line="240" w:lineRule="auto"/>
        <w:ind w:firstLine="709"/>
        <w:rPr>
          <w:rFonts w:ascii="Times New Roman" w:hAnsi="Times New Roman" w:cs="Times New Roman"/>
          <w:color w:val="auto"/>
          <w:sz w:val="24"/>
          <w:szCs w:val="24"/>
        </w:rPr>
      </w:pPr>
      <w:r w:rsidRPr="009E3C17">
        <w:rPr>
          <w:rStyle w:val="afff1"/>
          <w:rFonts w:ascii="Times New Roman" w:hAnsi="Times New Roman" w:cs="Times New Roman"/>
          <w:b w:val="0"/>
          <w:bCs w:val="0"/>
          <w:color w:val="auto"/>
          <w:sz w:val="24"/>
          <w:szCs w:val="24"/>
        </w:rPr>
        <w:t>99.</w:t>
      </w:r>
      <w:r w:rsidR="00F0164B" w:rsidRPr="009E3C17">
        <w:rPr>
          <w:rStyle w:val="afff1"/>
          <w:rFonts w:ascii="Times New Roman" w:hAnsi="Times New Roman" w:cs="Times New Roman"/>
          <w:b w:val="0"/>
          <w:bCs w:val="0"/>
          <w:color w:val="auto"/>
          <w:sz w:val="24"/>
          <w:szCs w:val="24"/>
        </w:rPr>
        <w:t>8.7.2.</w:t>
      </w:r>
      <w:r w:rsidR="00F0164B" w:rsidRPr="009E3C17">
        <w:rPr>
          <w:rFonts w:ascii="Times New Roman" w:hAnsi="Times New Roman" w:cs="Times New Roman"/>
          <w:color w:val="auto"/>
          <w:sz w:val="24"/>
          <w:szCs w:val="24"/>
        </w:rPr>
        <w:t xml:space="preserve"> Владеть </w:t>
      </w:r>
      <w:r w:rsidR="00F0164B" w:rsidRPr="009E3C17">
        <w:rPr>
          <w:rStyle w:val="afff1"/>
          <w:rFonts w:ascii="Times New Roman" w:hAnsi="Times New Roman" w:cs="Times New Roman"/>
          <w:b w:val="0"/>
          <w:bCs w:val="0"/>
          <w:color w:val="auto"/>
          <w:sz w:val="24"/>
          <w:szCs w:val="24"/>
        </w:rPr>
        <w:t>фонетическими</w:t>
      </w:r>
      <w:r w:rsidR="00F0164B" w:rsidRPr="009E3C17">
        <w:rPr>
          <w:rFonts w:ascii="Times New Roman" w:hAnsi="Times New Roman" w:cs="Times New Roman"/>
          <w:color w:val="auto"/>
          <w:sz w:val="24"/>
          <w:szCs w:val="24"/>
        </w:rPr>
        <w:t xml:space="preserve"> навыками:</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Style w:val="afff2"/>
          <w:rFonts w:ascii="Times New Roman" w:hAnsi="Times New Roman" w:cs="Times New Roman"/>
          <w:i w:val="0"/>
          <w:sz w:val="24"/>
          <w:szCs w:val="24"/>
        </w:rPr>
        <w:t>различать на слух</w:t>
      </w:r>
      <w:r w:rsidRPr="009E3C17">
        <w:rPr>
          <w:rFonts w:ascii="Times New Roman" w:hAnsi="Times New Roman" w:cs="Times New Roman"/>
          <w:sz w:val="24"/>
          <w:szCs w:val="24"/>
        </w:rPr>
        <w:t xml:space="preserve">, без ошибок, ведущих к сбою коммуникации, </w:t>
      </w:r>
      <w:r w:rsidRPr="009E3C17">
        <w:rPr>
          <w:rStyle w:val="afff2"/>
          <w:rFonts w:ascii="Times New Roman" w:hAnsi="Times New Roman" w:cs="Times New Roman"/>
          <w:i w:val="0"/>
          <w:sz w:val="24"/>
          <w:szCs w:val="24"/>
        </w:rPr>
        <w:t>произносить</w:t>
      </w:r>
      <w:r w:rsidRPr="009E3C17">
        <w:rPr>
          <w:rFonts w:ascii="Times New Roman" w:hAnsi="Times New Roman" w:cs="Times New Roman"/>
          <w:sz w:val="24"/>
          <w:szCs w:val="24"/>
        </w:rPr>
        <w:t xml:space="preserve"> слова с правильным ударением и фразы с соблюдением их ритмико-интонационных особенностей, в том числе </w:t>
      </w:r>
      <w:r w:rsidRPr="009E3C17">
        <w:rPr>
          <w:rStyle w:val="afff2"/>
          <w:rFonts w:ascii="Times New Roman" w:hAnsi="Times New Roman" w:cs="Times New Roman"/>
          <w:i w:val="0"/>
          <w:sz w:val="24"/>
          <w:szCs w:val="24"/>
        </w:rPr>
        <w:t>применять</w:t>
      </w:r>
      <w:r w:rsidRPr="009E3C17">
        <w:rPr>
          <w:rFonts w:ascii="Times New Roman" w:hAnsi="Times New Roman" w:cs="Times New Roman"/>
          <w:sz w:val="24"/>
          <w:szCs w:val="24"/>
        </w:rPr>
        <w:t xml:space="preserve"> правило отсутствия фразового ударения</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 xml:space="preserve">на служебных словах; выразительно </w:t>
      </w:r>
      <w:r w:rsidRPr="009E3C17">
        <w:rPr>
          <w:rStyle w:val="afff2"/>
          <w:rFonts w:ascii="Times New Roman" w:hAnsi="Times New Roman" w:cs="Times New Roman"/>
          <w:i w:val="0"/>
          <w:sz w:val="24"/>
          <w:szCs w:val="24"/>
        </w:rPr>
        <w:t>читать вслух</w:t>
      </w:r>
      <w:r w:rsidRPr="009E3C17">
        <w:rPr>
          <w:rFonts w:ascii="Times New Roman" w:hAnsi="Times New Roman" w:cs="Times New Roman"/>
          <w:sz w:val="24"/>
          <w:szCs w:val="24"/>
        </w:rPr>
        <w:t xml:space="preserve"> небольшие тексты объёмом до 160 слов, построенные на изученном языковом материале,</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с соблюдением правил чтения и соответствующей интонацией, демонстрируя понимание содержания текста;</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Style w:val="afff2"/>
          <w:rFonts w:ascii="Times New Roman" w:hAnsi="Times New Roman" w:cs="Times New Roman"/>
          <w:i w:val="0"/>
          <w:sz w:val="24"/>
          <w:szCs w:val="24"/>
        </w:rPr>
        <w:t>владеть</w:t>
      </w:r>
      <w:r w:rsidRPr="009E3C17">
        <w:rPr>
          <w:rFonts w:ascii="Times New Roman" w:hAnsi="Times New Roman" w:cs="Times New Roman"/>
          <w:sz w:val="24"/>
          <w:szCs w:val="24"/>
        </w:rPr>
        <w:t xml:space="preserve"> орфографическими навыками: правильно писать изученные слова;</w:t>
      </w:r>
    </w:p>
    <w:p w:rsidR="00F0164B" w:rsidRPr="009E3C17" w:rsidRDefault="00F0164B" w:rsidP="009E3C17">
      <w:pPr>
        <w:pStyle w:val="body"/>
        <w:spacing w:line="240" w:lineRule="auto"/>
        <w:ind w:firstLine="709"/>
        <w:rPr>
          <w:rFonts w:ascii="Times New Roman" w:hAnsi="Times New Roman" w:cs="Times New Roman"/>
          <w:spacing w:val="-1"/>
          <w:sz w:val="24"/>
          <w:szCs w:val="24"/>
        </w:rPr>
      </w:pPr>
      <w:r w:rsidRPr="009E3C17">
        <w:rPr>
          <w:rStyle w:val="afff2"/>
          <w:rFonts w:ascii="Times New Roman" w:hAnsi="Times New Roman" w:cs="Times New Roman"/>
          <w:i w:val="0"/>
          <w:spacing w:val="-1"/>
          <w:sz w:val="24"/>
          <w:szCs w:val="24"/>
        </w:rPr>
        <w:t>владеть</w:t>
      </w:r>
      <w:r w:rsidRPr="009E3C17">
        <w:rPr>
          <w:rFonts w:ascii="Times New Roman" w:hAnsi="Times New Roman" w:cs="Times New Roman"/>
          <w:spacing w:val="-1"/>
          <w:sz w:val="24"/>
          <w:szCs w:val="24"/>
        </w:rPr>
        <w:t xml:space="preserve">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w:t>
      </w:r>
    </w:p>
    <w:p w:rsidR="00F0164B" w:rsidRPr="009E3C17" w:rsidRDefault="00F0164B" w:rsidP="009E3C17">
      <w:pPr>
        <w:pStyle w:val="body"/>
        <w:spacing w:line="240" w:lineRule="auto"/>
        <w:ind w:firstLine="709"/>
        <w:rPr>
          <w:rFonts w:ascii="Times New Roman" w:hAnsi="Times New Roman" w:cs="Times New Roman"/>
          <w:spacing w:val="-1"/>
          <w:sz w:val="24"/>
          <w:szCs w:val="24"/>
        </w:rPr>
      </w:pPr>
      <w:r w:rsidRPr="009E3C17">
        <w:rPr>
          <w:rFonts w:ascii="Times New Roman" w:hAnsi="Times New Roman" w:cs="Times New Roman"/>
          <w:spacing w:val="-1"/>
          <w:sz w:val="24"/>
          <w:szCs w:val="24"/>
        </w:rPr>
        <w:t xml:space="preserve">пунктуационно правильно </w:t>
      </w:r>
      <w:r w:rsidRPr="009E3C17">
        <w:rPr>
          <w:rStyle w:val="afff2"/>
          <w:rFonts w:ascii="Times New Roman" w:hAnsi="Times New Roman" w:cs="Times New Roman"/>
          <w:i w:val="0"/>
          <w:spacing w:val="-1"/>
          <w:sz w:val="24"/>
          <w:szCs w:val="24"/>
        </w:rPr>
        <w:t>оформлять</w:t>
      </w:r>
      <w:r w:rsidRPr="009E3C17">
        <w:rPr>
          <w:rFonts w:ascii="Times New Roman" w:hAnsi="Times New Roman" w:cs="Times New Roman"/>
          <w:spacing w:val="-1"/>
          <w:sz w:val="24"/>
          <w:szCs w:val="24"/>
        </w:rPr>
        <w:t xml:space="preserve"> прямую речь; пунктуационно правильно </w:t>
      </w:r>
      <w:r w:rsidRPr="009E3C17">
        <w:rPr>
          <w:rStyle w:val="afff2"/>
          <w:rFonts w:ascii="Times New Roman" w:hAnsi="Times New Roman" w:cs="Times New Roman"/>
          <w:i w:val="0"/>
          <w:spacing w:val="-1"/>
          <w:sz w:val="24"/>
          <w:szCs w:val="24"/>
        </w:rPr>
        <w:t>оформлять</w:t>
      </w:r>
      <w:r w:rsidRPr="009E3C17">
        <w:rPr>
          <w:rFonts w:ascii="Times New Roman" w:hAnsi="Times New Roman" w:cs="Times New Roman"/>
          <w:spacing w:val="-1"/>
          <w:sz w:val="24"/>
          <w:szCs w:val="24"/>
        </w:rPr>
        <w:t xml:space="preserve"> электронное сообщение личного характера, официального (делового) п</w:t>
      </w:r>
      <w:r w:rsidR="00AB7707" w:rsidRPr="009E3C17">
        <w:rPr>
          <w:rFonts w:ascii="Times New Roman" w:hAnsi="Times New Roman" w:cs="Times New Roman"/>
          <w:spacing w:val="-1"/>
          <w:sz w:val="24"/>
          <w:szCs w:val="24"/>
        </w:rPr>
        <w:t>исьма, в том числе электронного.</w:t>
      </w:r>
    </w:p>
    <w:p w:rsidR="00F0164B" w:rsidRPr="009E3C17" w:rsidRDefault="00C11B34" w:rsidP="009E3C17">
      <w:pPr>
        <w:pStyle w:val="body"/>
        <w:spacing w:line="240" w:lineRule="auto"/>
        <w:ind w:firstLine="709"/>
        <w:rPr>
          <w:rFonts w:ascii="Times New Roman" w:hAnsi="Times New Roman" w:cs="Times New Roman"/>
          <w:spacing w:val="-1"/>
          <w:sz w:val="24"/>
          <w:szCs w:val="24"/>
        </w:rPr>
      </w:pPr>
      <w:r w:rsidRPr="009E3C17">
        <w:rPr>
          <w:rFonts w:ascii="Times New Roman" w:hAnsi="Times New Roman" w:cs="Times New Roman"/>
          <w:color w:val="auto"/>
          <w:sz w:val="24"/>
          <w:szCs w:val="24"/>
        </w:rPr>
        <w:t>99.</w:t>
      </w:r>
      <w:r w:rsidR="00F0164B" w:rsidRPr="009E3C17">
        <w:rPr>
          <w:rFonts w:ascii="Times New Roman" w:hAnsi="Times New Roman" w:cs="Times New Roman"/>
          <w:color w:val="auto"/>
          <w:sz w:val="24"/>
          <w:szCs w:val="24"/>
        </w:rPr>
        <w:t>8.7.</w:t>
      </w:r>
      <w:r w:rsidR="00F0164B" w:rsidRPr="009E3C17">
        <w:rPr>
          <w:rStyle w:val="afff1"/>
          <w:rFonts w:ascii="Times New Roman" w:hAnsi="Times New Roman" w:cs="Times New Roman"/>
          <w:b w:val="0"/>
          <w:bCs w:val="0"/>
          <w:color w:val="auto"/>
          <w:sz w:val="24"/>
          <w:szCs w:val="24"/>
        </w:rPr>
        <w:t>3.</w:t>
      </w:r>
      <w:r w:rsidR="00F0164B" w:rsidRPr="009E3C17">
        <w:rPr>
          <w:rFonts w:ascii="Times New Roman" w:hAnsi="Times New Roman" w:cs="Times New Roman"/>
          <w:color w:val="auto"/>
          <w:sz w:val="24"/>
          <w:szCs w:val="24"/>
        </w:rPr>
        <w:t xml:space="preserve"> Р</w:t>
      </w:r>
      <w:r w:rsidR="00F0164B" w:rsidRPr="009E3C17">
        <w:rPr>
          <w:rStyle w:val="afff2"/>
          <w:rFonts w:ascii="Times New Roman" w:hAnsi="Times New Roman" w:cs="Times New Roman"/>
          <w:i w:val="0"/>
          <w:spacing w:val="-1"/>
          <w:sz w:val="24"/>
          <w:szCs w:val="24"/>
        </w:rPr>
        <w:t xml:space="preserve">аспознавать </w:t>
      </w:r>
      <w:r w:rsidR="006842E4" w:rsidRPr="009E3C17">
        <w:rPr>
          <w:rFonts w:ascii="Times New Roman" w:hAnsi="Times New Roman"/>
          <w:sz w:val="24"/>
          <w:szCs w:val="24"/>
        </w:rPr>
        <w:t xml:space="preserve">в устной речи и письменном тексте </w:t>
      </w:r>
      <w:r w:rsidR="00F0164B" w:rsidRPr="009E3C17">
        <w:rPr>
          <w:rFonts w:ascii="Times New Roman" w:hAnsi="Times New Roman" w:cs="Times New Roman"/>
          <w:spacing w:val="-1"/>
          <w:sz w:val="24"/>
          <w:szCs w:val="24"/>
        </w:rPr>
        <w:t>1550 лексических единиц (слов, словосочетаний, речевых клише, средств логической связи)</w:t>
      </w:r>
      <w:r w:rsidR="0012038A" w:rsidRPr="009E3C17">
        <w:rPr>
          <w:rFonts w:ascii="Times New Roman" w:hAnsi="Times New Roman" w:cs="Times New Roman"/>
          <w:spacing w:val="-1"/>
          <w:sz w:val="24"/>
          <w:szCs w:val="24"/>
        </w:rPr>
        <w:t xml:space="preserve"> </w:t>
      </w:r>
      <w:r w:rsidR="00F0164B" w:rsidRPr="009E3C17">
        <w:rPr>
          <w:rFonts w:ascii="Times New Roman" w:hAnsi="Times New Roman" w:cs="Times New Roman"/>
          <w:spacing w:val="-1"/>
          <w:sz w:val="24"/>
          <w:szCs w:val="24"/>
        </w:rPr>
        <w:t xml:space="preserve">и правильно </w:t>
      </w:r>
      <w:r w:rsidR="00F0164B" w:rsidRPr="009E3C17">
        <w:rPr>
          <w:rStyle w:val="afff2"/>
          <w:rFonts w:ascii="Times New Roman" w:hAnsi="Times New Roman" w:cs="Times New Roman"/>
          <w:i w:val="0"/>
          <w:spacing w:val="-1"/>
          <w:sz w:val="24"/>
          <w:szCs w:val="24"/>
        </w:rPr>
        <w:t>употреблять</w:t>
      </w:r>
      <w:r w:rsidR="00F0164B" w:rsidRPr="009E3C17">
        <w:rPr>
          <w:rFonts w:ascii="Times New Roman" w:hAnsi="Times New Roman" w:cs="Times New Roman"/>
          <w:spacing w:val="-1"/>
          <w:sz w:val="24"/>
          <w:szCs w:val="24"/>
        </w:rPr>
        <w:t xml:space="preserve"> в устной и письменной речи 1400 лексических единиц, обслуживающих ситуации общения в рамках тематического содержания речи,</w:t>
      </w:r>
      <w:r w:rsidR="0012038A" w:rsidRPr="009E3C17">
        <w:rPr>
          <w:rFonts w:ascii="Times New Roman" w:hAnsi="Times New Roman" w:cs="Times New Roman"/>
          <w:spacing w:val="-1"/>
          <w:sz w:val="24"/>
          <w:szCs w:val="24"/>
        </w:rPr>
        <w:t xml:space="preserve"> </w:t>
      </w:r>
      <w:r w:rsidR="00F0164B" w:rsidRPr="009E3C17">
        <w:rPr>
          <w:rFonts w:ascii="Times New Roman" w:hAnsi="Times New Roman" w:cs="Times New Roman"/>
          <w:spacing w:val="-1"/>
          <w:sz w:val="24"/>
          <w:szCs w:val="24"/>
        </w:rPr>
        <w:t>с соблюдением существующей в немецком языке нормы лексической сочетаемости;</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Style w:val="afff2"/>
          <w:rFonts w:ascii="Times New Roman" w:hAnsi="Times New Roman" w:cs="Times New Roman"/>
          <w:i w:val="0"/>
          <w:sz w:val="24"/>
          <w:szCs w:val="24"/>
        </w:rPr>
        <w:t>распознавать</w:t>
      </w:r>
      <w:r w:rsidRPr="009E3C17">
        <w:rPr>
          <w:rFonts w:ascii="Times New Roman" w:hAnsi="Times New Roman" w:cs="Times New Roman"/>
          <w:sz w:val="24"/>
          <w:szCs w:val="24"/>
        </w:rPr>
        <w:t xml:space="preserve"> и </w:t>
      </w:r>
      <w:r w:rsidRPr="009E3C17">
        <w:rPr>
          <w:rStyle w:val="afff2"/>
          <w:rFonts w:ascii="Times New Roman" w:hAnsi="Times New Roman" w:cs="Times New Roman"/>
          <w:i w:val="0"/>
          <w:sz w:val="24"/>
          <w:szCs w:val="24"/>
        </w:rPr>
        <w:t>употреблять</w:t>
      </w:r>
      <w:r w:rsidRPr="009E3C17">
        <w:rPr>
          <w:rFonts w:ascii="Times New Roman" w:hAnsi="Times New Roman" w:cs="Times New Roman"/>
          <w:sz w:val="24"/>
          <w:szCs w:val="24"/>
        </w:rPr>
        <w:t xml:space="preserve">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-ität, -nis, -tum; </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 xml:space="preserve">имена прилагательные при помощи суффиксов -ig, -lich, -isch, -los, -bar, -er, -sam; </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 xml:space="preserve">имена существительные, имена прилагательные и наречия при помощи префикса un-; </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 xml:space="preserve">глаголы при помощи суффикса -ier; </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 xml:space="preserve">числительные при помощи суффиксов -zehn, -zig, -ßig, -te, -ste); </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 xml:space="preserve">с использованием словосложения (сложные существительные путём соединения основ существительных (der Wintersport, das Klassenzimmer); </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 xml:space="preserve">сложные существительные путём соединения основы глагола с основой существительного (der Schreibtisch); </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сложные существительные путём соединения основы прилагательного</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 xml:space="preserve">и основы существительного (die Kleinstadt); </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 xml:space="preserve">сложные прилагательные путём соединения основ прилагательных (dunkelblau); </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с использованием конверсии (образование имён существительных</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от неопределённых форм глаголов (lesen</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 xml:space="preserve">das Lesen); </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 xml:space="preserve">имён существительных от основы глагола без изменения корневой гласной (der Anfang); </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имён существительных от основы глагола с изменением корневой гласной</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 xml:space="preserve">(der Sprung); </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имён существительных от имён прилагательных и причастий (das Beste,</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die Bekannte, der Deutsche, der Vervandte, das Grün);</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сокращения и аббревиатуры;</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Style w:val="afff2"/>
          <w:rFonts w:ascii="Times New Roman" w:hAnsi="Times New Roman" w:cs="Times New Roman"/>
          <w:i w:val="0"/>
          <w:sz w:val="24"/>
          <w:szCs w:val="24"/>
        </w:rPr>
        <w:t>распознавать и употреблять</w:t>
      </w:r>
      <w:r w:rsidRPr="009E3C17">
        <w:rPr>
          <w:rFonts w:ascii="Times New Roman" w:hAnsi="Times New Roman" w:cs="Times New Roman"/>
          <w:sz w:val="24"/>
          <w:szCs w:val="24"/>
        </w:rPr>
        <w:t xml:space="preserve"> в устной и письменной речи различные средства связи для обеспечения целостности и логичности у</w:t>
      </w:r>
      <w:r w:rsidR="00AB7707" w:rsidRPr="009E3C17">
        <w:rPr>
          <w:rFonts w:ascii="Times New Roman" w:hAnsi="Times New Roman" w:cs="Times New Roman"/>
          <w:sz w:val="24"/>
          <w:szCs w:val="24"/>
        </w:rPr>
        <w:t>стного/письменного высказывания.</w:t>
      </w:r>
    </w:p>
    <w:p w:rsidR="00F0164B" w:rsidRPr="009E3C17" w:rsidRDefault="00C11B34"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color w:val="auto"/>
          <w:sz w:val="24"/>
          <w:szCs w:val="24"/>
        </w:rPr>
        <w:t>99.</w:t>
      </w:r>
      <w:r w:rsidR="00F0164B" w:rsidRPr="009E3C17">
        <w:rPr>
          <w:rFonts w:ascii="Times New Roman" w:hAnsi="Times New Roman" w:cs="Times New Roman"/>
          <w:color w:val="auto"/>
          <w:sz w:val="24"/>
          <w:szCs w:val="24"/>
        </w:rPr>
        <w:t>8.7.</w:t>
      </w:r>
      <w:r w:rsidR="00F0164B" w:rsidRPr="009E3C17">
        <w:rPr>
          <w:rStyle w:val="afff1"/>
          <w:rFonts w:ascii="Times New Roman" w:hAnsi="Times New Roman" w:cs="Times New Roman"/>
          <w:b w:val="0"/>
          <w:bCs w:val="0"/>
          <w:color w:val="auto"/>
          <w:spacing w:val="-1"/>
          <w:sz w:val="24"/>
          <w:szCs w:val="24"/>
        </w:rPr>
        <w:t>4</w:t>
      </w:r>
      <w:r w:rsidR="00FA6F68" w:rsidRPr="009E3C17">
        <w:rPr>
          <w:rStyle w:val="afff1"/>
          <w:rFonts w:ascii="Times New Roman" w:hAnsi="Times New Roman" w:cs="Times New Roman"/>
          <w:b w:val="0"/>
          <w:bCs w:val="0"/>
          <w:color w:val="auto"/>
          <w:spacing w:val="-1"/>
          <w:sz w:val="24"/>
          <w:szCs w:val="24"/>
        </w:rPr>
        <w:t>.</w:t>
      </w:r>
      <w:r w:rsidR="00F0164B" w:rsidRPr="009E3C17">
        <w:rPr>
          <w:rFonts w:ascii="Times New Roman" w:hAnsi="Times New Roman" w:cs="Times New Roman"/>
          <w:color w:val="auto"/>
          <w:spacing w:val="-1"/>
          <w:sz w:val="24"/>
          <w:szCs w:val="24"/>
        </w:rPr>
        <w:t xml:space="preserve"> </w:t>
      </w:r>
      <w:r w:rsidR="00F0164B" w:rsidRPr="009E3C17">
        <w:rPr>
          <w:rStyle w:val="afff2"/>
          <w:rFonts w:ascii="Times New Roman" w:hAnsi="Times New Roman" w:cs="Times New Roman"/>
          <w:i w:val="0"/>
          <w:sz w:val="24"/>
          <w:szCs w:val="24"/>
        </w:rPr>
        <w:t>Знать и понимать</w:t>
      </w:r>
      <w:r w:rsidR="00F0164B" w:rsidRPr="009E3C17">
        <w:rPr>
          <w:rFonts w:ascii="Times New Roman" w:hAnsi="Times New Roman" w:cs="Times New Roman"/>
          <w:sz w:val="24"/>
          <w:szCs w:val="24"/>
        </w:rPr>
        <w:t xml:space="preserve"> особенности структуры простых и сложных предложений и различных коммуникативных типов предложений немецкого языка;</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Style w:val="afff2"/>
          <w:rFonts w:ascii="Times New Roman" w:hAnsi="Times New Roman" w:cs="Times New Roman"/>
          <w:i w:val="0"/>
          <w:sz w:val="24"/>
          <w:szCs w:val="24"/>
        </w:rPr>
        <w:t>распознавать</w:t>
      </w:r>
      <w:r w:rsidRPr="009E3C17">
        <w:rPr>
          <w:rFonts w:ascii="Times New Roman" w:hAnsi="Times New Roman" w:cs="Times New Roman"/>
          <w:sz w:val="24"/>
          <w:szCs w:val="24"/>
        </w:rPr>
        <w:t xml:space="preserve"> и употреблять в устной и письменной речи:</w:t>
      </w:r>
    </w:p>
    <w:p w:rsidR="00F0164B" w:rsidRPr="009E3C17" w:rsidRDefault="00F0164B" w:rsidP="009E3C17">
      <w:pPr>
        <w:pStyle w:val="list-bullet"/>
        <w:spacing w:line="240" w:lineRule="auto"/>
        <w:ind w:left="0" w:firstLine="709"/>
        <w:rPr>
          <w:rFonts w:ascii="Times New Roman" w:hAnsi="Times New Roman" w:cs="Times New Roman"/>
          <w:sz w:val="24"/>
          <w:szCs w:val="24"/>
        </w:rPr>
      </w:pPr>
      <w:r w:rsidRPr="009E3C17">
        <w:rPr>
          <w:rFonts w:ascii="Times New Roman" w:hAnsi="Times New Roman" w:cs="Times New Roman"/>
          <w:sz w:val="24"/>
          <w:szCs w:val="24"/>
        </w:rPr>
        <w:t>предложения с безличным местоимением es;</w:t>
      </w:r>
    </w:p>
    <w:p w:rsidR="00F0164B" w:rsidRPr="009E3C17" w:rsidRDefault="00F0164B" w:rsidP="009E3C17">
      <w:pPr>
        <w:pStyle w:val="list-bullet"/>
        <w:spacing w:line="240" w:lineRule="auto"/>
        <w:ind w:left="0" w:firstLine="709"/>
        <w:rPr>
          <w:rFonts w:ascii="Times New Roman" w:hAnsi="Times New Roman" w:cs="Times New Roman"/>
          <w:sz w:val="24"/>
          <w:szCs w:val="24"/>
        </w:rPr>
      </w:pPr>
      <w:r w:rsidRPr="009E3C17">
        <w:rPr>
          <w:rFonts w:ascii="Times New Roman" w:hAnsi="Times New Roman" w:cs="Times New Roman"/>
          <w:sz w:val="24"/>
          <w:szCs w:val="24"/>
        </w:rPr>
        <w:t>предложения с конструкцией es gibt;</w:t>
      </w:r>
    </w:p>
    <w:p w:rsidR="00F0164B" w:rsidRPr="009E3C17" w:rsidRDefault="00F0164B" w:rsidP="009E3C17">
      <w:pPr>
        <w:pStyle w:val="list-bullet"/>
        <w:spacing w:line="240" w:lineRule="auto"/>
        <w:ind w:left="0" w:firstLine="709"/>
        <w:rPr>
          <w:rFonts w:ascii="Times New Roman" w:hAnsi="Times New Roman" w:cs="Times New Roman"/>
          <w:sz w:val="24"/>
          <w:szCs w:val="24"/>
        </w:rPr>
      </w:pPr>
      <w:r w:rsidRPr="009E3C17">
        <w:rPr>
          <w:rFonts w:ascii="Times New Roman" w:hAnsi="Times New Roman" w:cs="Times New Roman"/>
          <w:sz w:val="24"/>
          <w:szCs w:val="24"/>
        </w:rPr>
        <w:t>предложения с неопределённо-личным местоимением man, в том числе</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с модальными глаголами;</w:t>
      </w:r>
    </w:p>
    <w:p w:rsidR="00F0164B" w:rsidRPr="009E3C17" w:rsidRDefault="00F0164B" w:rsidP="009E3C17">
      <w:pPr>
        <w:pStyle w:val="list-bullet"/>
        <w:spacing w:line="240" w:lineRule="auto"/>
        <w:ind w:left="0" w:firstLine="709"/>
        <w:rPr>
          <w:rFonts w:ascii="Times New Roman" w:hAnsi="Times New Roman" w:cs="Times New Roman"/>
          <w:sz w:val="24"/>
          <w:szCs w:val="24"/>
        </w:rPr>
      </w:pPr>
      <w:r w:rsidRPr="009E3C17">
        <w:rPr>
          <w:rFonts w:ascii="Times New Roman" w:hAnsi="Times New Roman" w:cs="Times New Roman"/>
          <w:sz w:val="24"/>
          <w:szCs w:val="24"/>
        </w:rPr>
        <w:lastRenderedPageBreak/>
        <w:t>предложения с инфинитивным оборотом um … zu;</w:t>
      </w:r>
    </w:p>
    <w:p w:rsidR="00F0164B" w:rsidRPr="009E3C17" w:rsidRDefault="00F0164B" w:rsidP="009E3C17">
      <w:pPr>
        <w:pStyle w:val="list-bullet"/>
        <w:spacing w:line="240" w:lineRule="auto"/>
        <w:ind w:left="0" w:firstLine="709"/>
        <w:rPr>
          <w:rFonts w:ascii="Times New Roman" w:hAnsi="Times New Roman" w:cs="Times New Roman"/>
          <w:sz w:val="24"/>
          <w:szCs w:val="24"/>
        </w:rPr>
      </w:pPr>
      <w:r w:rsidRPr="009E3C17">
        <w:rPr>
          <w:rFonts w:ascii="Times New Roman" w:hAnsi="Times New Roman" w:cs="Times New Roman"/>
          <w:sz w:val="24"/>
          <w:szCs w:val="24"/>
        </w:rPr>
        <w:t>предложения с глаголами, требующими употребления после себя частицы zu</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и инфинитива;</w:t>
      </w:r>
    </w:p>
    <w:p w:rsidR="00F0164B" w:rsidRPr="009E3C17" w:rsidRDefault="00F0164B" w:rsidP="009E3C17">
      <w:pPr>
        <w:pStyle w:val="list-bullet"/>
        <w:spacing w:line="240" w:lineRule="auto"/>
        <w:ind w:left="0" w:firstLine="709"/>
        <w:rPr>
          <w:rFonts w:ascii="Times New Roman" w:hAnsi="Times New Roman" w:cs="Times New Roman"/>
          <w:spacing w:val="-3"/>
          <w:sz w:val="24"/>
          <w:szCs w:val="24"/>
        </w:rPr>
      </w:pPr>
      <w:r w:rsidRPr="009E3C17">
        <w:rPr>
          <w:rFonts w:ascii="Times New Roman" w:hAnsi="Times New Roman" w:cs="Times New Roman"/>
          <w:spacing w:val="-3"/>
          <w:sz w:val="24"/>
          <w:szCs w:val="24"/>
        </w:rPr>
        <w:t>сложносочинённые предложения с сочинительными союзами und, aber, oder, sondern, denn, nicht nur … sondern auch, entweder ... oder, наречиями deshalb, darum, trotzdem, deswegen;</w:t>
      </w:r>
    </w:p>
    <w:p w:rsidR="00F0164B" w:rsidRPr="009E3C17" w:rsidRDefault="00F0164B" w:rsidP="009E3C17">
      <w:pPr>
        <w:pStyle w:val="list-bullet"/>
        <w:spacing w:line="240" w:lineRule="auto"/>
        <w:ind w:left="0" w:firstLine="709"/>
        <w:rPr>
          <w:rFonts w:ascii="Times New Roman" w:hAnsi="Times New Roman" w:cs="Times New Roman"/>
          <w:spacing w:val="-1"/>
          <w:sz w:val="24"/>
          <w:szCs w:val="24"/>
        </w:rPr>
      </w:pPr>
      <w:r w:rsidRPr="009E3C17">
        <w:rPr>
          <w:rFonts w:ascii="Times New Roman" w:hAnsi="Times New Roman" w:cs="Times New Roman"/>
          <w:spacing w:val="-1"/>
          <w:sz w:val="24"/>
          <w:szCs w:val="24"/>
        </w:rPr>
        <w:t>сложноподчинённые предложения: дополнительные</w:t>
      </w:r>
      <w:r w:rsidR="00C4511E" w:rsidRPr="009E3C17">
        <w:rPr>
          <w:rFonts w:ascii="Times New Roman" w:hAnsi="Times New Roman" w:cs="Times New Roman"/>
          <w:spacing w:val="-1"/>
          <w:sz w:val="24"/>
          <w:szCs w:val="24"/>
        </w:rPr>
        <w:t xml:space="preserve"> – </w:t>
      </w:r>
      <w:r w:rsidRPr="009E3C17">
        <w:rPr>
          <w:rFonts w:ascii="Times New Roman" w:hAnsi="Times New Roman" w:cs="Times New Roman"/>
          <w:spacing w:val="-1"/>
          <w:sz w:val="24"/>
          <w:szCs w:val="24"/>
        </w:rPr>
        <w:t>с союзами dass, ob</w:t>
      </w:r>
      <w:r w:rsidR="0012038A" w:rsidRPr="009E3C17">
        <w:rPr>
          <w:rFonts w:ascii="Times New Roman" w:hAnsi="Times New Roman" w:cs="Times New Roman"/>
          <w:spacing w:val="-1"/>
          <w:sz w:val="24"/>
          <w:szCs w:val="24"/>
        </w:rPr>
        <w:t xml:space="preserve"> </w:t>
      </w:r>
      <w:r w:rsidRPr="009E3C17">
        <w:rPr>
          <w:rFonts w:ascii="Times New Roman" w:hAnsi="Times New Roman" w:cs="Times New Roman"/>
          <w:spacing w:val="-1"/>
          <w:sz w:val="24"/>
          <w:szCs w:val="24"/>
        </w:rPr>
        <w:t>и другими; причины</w:t>
      </w:r>
      <w:r w:rsidR="00C4511E" w:rsidRPr="009E3C17">
        <w:rPr>
          <w:rFonts w:ascii="Times New Roman" w:hAnsi="Times New Roman" w:cs="Times New Roman"/>
          <w:spacing w:val="-1"/>
          <w:sz w:val="24"/>
          <w:szCs w:val="24"/>
        </w:rPr>
        <w:t xml:space="preserve"> – </w:t>
      </w:r>
      <w:r w:rsidRPr="009E3C17">
        <w:rPr>
          <w:rFonts w:ascii="Times New Roman" w:hAnsi="Times New Roman" w:cs="Times New Roman"/>
          <w:spacing w:val="-1"/>
          <w:sz w:val="24"/>
          <w:szCs w:val="24"/>
        </w:rPr>
        <w:t>с союзами weil, da; условия</w:t>
      </w:r>
      <w:r w:rsidR="00C4511E" w:rsidRPr="009E3C17">
        <w:rPr>
          <w:rFonts w:ascii="Times New Roman" w:hAnsi="Times New Roman" w:cs="Times New Roman"/>
          <w:spacing w:val="-1"/>
          <w:sz w:val="24"/>
          <w:szCs w:val="24"/>
        </w:rPr>
        <w:t xml:space="preserve"> – </w:t>
      </w:r>
      <w:r w:rsidRPr="009E3C17">
        <w:rPr>
          <w:rFonts w:ascii="Times New Roman" w:hAnsi="Times New Roman" w:cs="Times New Roman"/>
          <w:spacing w:val="-1"/>
          <w:sz w:val="24"/>
          <w:szCs w:val="24"/>
        </w:rPr>
        <w:t>с союзом wenn; времени</w:t>
      </w:r>
      <w:r w:rsidR="00C4511E" w:rsidRPr="009E3C17">
        <w:rPr>
          <w:rFonts w:ascii="Times New Roman" w:hAnsi="Times New Roman" w:cs="Times New Roman"/>
          <w:spacing w:val="-1"/>
          <w:sz w:val="24"/>
          <w:szCs w:val="24"/>
        </w:rPr>
        <w:t xml:space="preserve"> –</w:t>
      </w:r>
      <w:r w:rsidR="0012038A" w:rsidRPr="009E3C17">
        <w:rPr>
          <w:rFonts w:ascii="Times New Roman" w:hAnsi="Times New Roman" w:cs="Times New Roman"/>
          <w:spacing w:val="-1"/>
          <w:sz w:val="24"/>
          <w:szCs w:val="24"/>
        </w:rPr>
        <w:t xml:space="preserve"> </w:t>
      </w:r>
      <w:r w:rsidRPr="009E3C17">
        <w:rPr>
          <w:rFonts w:ascii="Times New Roman" w:hAnsi="Times New Roman" w:cs="Times New Roman"/>
          <w:spacing w:val="-1"/>
          <w:sz w:val="24"/>
          <w:szCs w:val="24"/>
        </w:rPr>
        <w:t>с союзами wenn, als, nachdem, seit(dem), bis; цели</w:t>
      </w:r>
      <w:r w:rsidR="00C4511E" w:rsidRPr="009E3C17">
        <w:rPr>
          <w:rFonts w:ascii="Times New Roman" w:hAnsi="Times New Roman" w:cs="Times New Roman"/>
          <w:spacing w:val="-1"/>
          <w:sz w:val="24"/>
          <w:szCs w:val="24"/>
        </w:rPr>
        <w:t xml:space="preserve"> – </w:t>
      </w:r>
      <w:r w:rsidRPr="009E3C17">
        <w:rPr>
          <w:rFonts w:ascii="Times New Roman" w:hAnsi="Times New Roman" w:cs="Times New Roman"/>
          <w:spacing w:val="-1"/>
          <w:sz w:val="24"/>
          <w:szCs w:val="24"/>
        </w:rPr>
        <w:t>с союзом damit; определительные с относительными местоимениями die, der, das; уступки</w:t>
      </w:r>
      <w:r w:rsidR="00C4511E" w:rsidRPr="009E3C17">
        <w:rPr>
          <w:rFonts w:ascii="Times New Roman" w:hAnsi="Times New Roman" w:cs="Times New Roman"/>
          <w:spacing w:val="-1"/>
          <w:sz w:val="24"/>
          <w:szCs w:val="24"/>
        </w:rPr>
        <w:t xml:space="preserve"> –</w:t>
      </w:r>
      <w:r w:rsidR="0012038A" w:rsidRPr="009E3C17">
        <w:rPr>
          <w:rFonts w:ascii="Times New Roman" w:hAnsi="Times New Roman" w:cs="Times New Roman"/>
          <w:spacing w:val="-1"/>
          <w:sz w:val="24"/>
          <w:szCs w:val="24"/>
        </w:rPr>
        <w:t xml:space="preserve"> </w:t>
      </w:r>
      <w:r w:rsidRPr="009E3C17">
        <w:rPr>
          <w:rFonts w:ascii="Times New Roman" w:hAnsi="Times New Roman" w:cs="Times New Roman"/>
          <w:spacing w:val="-1"/>
          <w:sz w:val="24"/>
          <w:szCs w:val="24"/>
        </w:rPr>
        <w:t>с союзом obwohl; следствия</w:t>
      </w:r>
      <w:r w:rsidR="00C4511E" w:rsidRPr="009E3C17">
        <w:rPr>
          <w:rFonts w:ascii="Times New Roman" w:hAnsi="Times New Roman" w:cs="Times New Roman"/>
          <w:spacing w:val="-1"/>
          <w:sz w:val="24"/>
          <w:szCs w:val="24"/>
        </w:rPr>
        <w:t xml:space="preserve"> – </w:t>
      </w:r>
      <w:r w:rsidRPr="009E3C17">
        <w:rPr>
          <w:rFonts w:ascii="Times New Roman" w:hAnsi="Times New Roman" w:cs="Times New Roman"/>
          <w:spacing w:val="-1"/>
          <w:sz w:val="24"/>
          <w:szCs w:val="24"/>
        </w:rPr>
        <w:t>с союзом sodass (so … dass);</w:t>
      </w:r>
    </w:p>
    <w:p w:rsidR="00F0164B" w:rsidRPr="009E3C17" w:rsidRDefault="00F0164B" w:rsidP="009E3C17">
      <w:pPr>
        <w:pStyle w:val="list-bullet"/>
        <w:spacing w:line="240" w:lineRule="auto"/>
        <w:ind w:left="0" w:firstLine="709"/>
        <w:rPr>
          <w:rFonts w:ascii="Times New Roman" w:hAnsi="Times New Roman" w:cs="Times New Roman"/>
          <w:sz w:val="24"/>
          <w:szCs w:val="24"/>
        </w:rPr>
      </w:pPr>
      <w:r w:rsidRPr="009E3C17">
        <w:rPr>
          <w:rFonts w:ascii="Times New Roman" w:hAnsi="Times New Roman" w:cs="Times New Roman"/>
          <w:sz w:val="24"/>
          <w:szCs w:val="24"/>
        </w:rPr>
        <w:t>способы выражения косвенной речи, в том числе косвенный вопрос с союзом ob, без использования сослагательного наклонения;</w:t>
      </w:r>
    </w:p>
    <w:p w:rsidR="00F0164B" w:rsidRPr="009E3C17" w:rsidRDefault="00F0164B" w:rsidP="009E3C17">
      <w:pPr>
        <w:pStyle w:val="list-bullet"/>
        <w:spacing w:line="240" w:lineRule="auto"/>
        <w:ind w:left="0" w:firstLine="709"/>
        <w:rPr>
          <w:rFonts w:ascii="Times New Roman" w:hAnsi="Times New Roman" w:cs="Times New Roman"/>
          <w:sz w:val="24"/>
          <w:szCs w:val="24"/>
        </w:rPr>
      </w:pPr>
      <w:r w:rsidRPr="009E3C17">
        <w:rPr>
          <w:rFonts w:ascii="Times New Roman" w:hAnsi="Times New Roman" w:cs="Times New Roman"/>
          <w:sz w:val="24"/>
          <w:szCs w:val="24"/>
        </w:rPr>
        <w:t>средства связи в тексте для обеспечения его целостности, в том числе</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с помощью наречий zuerst, dann, danach, später, schließlich и другие;</w:t>
      </w:r>
    </w:p>
    <w:p w:rsidR="00F0164B" w:rsidRPr="009E3C17" w:rsidRDefault="00F0164B" w:rsidP="009E3C17">
      <w:pPr>
        <w:pStyle w:val="list-bullet"/>
        <w:spacing w:line="240" w:lineRule="auto"/>
        <w:ind w:left="0" w:firstLine="709"/>
        <w:rPr>
          <w:rFonts w:ascii="Times New Roman" w:hAnsi="Times New Roman" w:cs="Times New Roman"/>
          <w:spacing w:val="-5"/>
          <w:sz w:val="24"/>
          <w:szCs w:val="24"/>
        </w:rPr>
      </w:pPr>
      <w:r w:rsidRPr="009E3C17">
        <w:rPr>
          <w:rFonts w:ascii="Times New Roman" w:hAnsi="Times New Roman" w:cs="Times New Roman"/>
          <w:spacing w:val="-5"/>
          <w:sz w:val="24"/>
          <w:szCs w:val="24"/>
        </w:rPr>
        <w:t>все типы вопросительных предложений (общий, специальный, альтернативный вопросы в Präsens, Perfekt, Präteritum, Futur I);</w:t>
      </w:r>
    </w:p>
    <w:p w:rsidR="00F0164B" w:rsidRPr="009E3C17" w:rsidRDefault="00F0164B" w:rsidP="009E3C17">
      <w:pPr>
        <w:pStyle w:val="list-bullet"/>
        <w:spacing w:line="240" w:lineRule="auto"/>
        <w:ind w:left="0" w:firstLine="709"/>
        <w:rPr>
          <w:rFonts w:ascii="Times New Roman" w:hAnsi="Times New Roman" w:cs="Times New Roman"/>
          <w:sz w:val="24"/>
          <w:szCs w:val="24"/>
        </w:rPr>
      </w:pPr>
      <w:r w:rsidRPr="009E3C17">
        <w:rPr>
          <w:rFonts w:ascii="Times New Roman" w:hAnsi="Times New Roman" w:cs="Times New Roman"/>
          <w:sz w:val="24"/>
          <w:szCs w:val="24"/>
        </w:rPr>
        <w:t>побудительные предложения в утвердительной и отрицательной форме</w:t>
      </w:r>
      <w:r w:rsidR="0012038A" w:rsidRPr="009E3C17">
        <w:rPr>
          <w:rFonts w:ascii="Times New Roman" w:hAnsi="Times New Roman" w:cs="Times New Roman"/>
          <w:sz w:val="24"/>
          <w:szCs w:val="24"/>
        </w:rPr>
        <w:t xml:space="preserve"> </w:t>
      </w:r>
      <w:r w:rsidR="00AB7707" w:rsidRPr="009E3C17">
        <w:rPr>
          <w:rFonts w:ascii="Times New Roman" w:hAnsi="Times New Roman" w:cs="Times New Roman"/>
          <w:sz w:val="24"/>
          <w:szCs w:val="24"/>
        </w:rPr>
        <w:t>во 2-м лице единственного числа и множественного числа</w:t>
      </w:r>
      <w:r w:rsidRPr="009E3C17">
        <w:rPr>
          <w:rFonts w:ascii="Times New Roman" w:hAnsi="Times New Roman" w:cs="Times New Roman"/>
          <w:sz w:val="24"/>
          <w:szCs w:val="24"/>
        </w:rPr>
        <w:t xml:space="preserve"> и в вежливой форме;</w:t>
      </w:r>
    </w:p>
    <w:p w:rsidR="00F0164B" w:rsidRPr="009E3C17" w:rsidRDefault="00F0164B" w:rsidP="009E3C17">
      <w:pPr>
        <w:pStyle w:val="list-bullet"/>
        <w:spacing w:line="240" w:lineRule="auto"/>
        <w:ind w:left="0" w:firstLine="709"/>
        <w:rPr>
          <w:rFonts w:ascii="Times New Roman" w:hAnsi="Times New Roman" w:cs="Times New Roman"/>
          <w:sz w:val="24"/>
          <w:szCs w:val="24"/>
        </w:rPr>
      </w:pPr>
      <w:r w:rsidRPr="009E3C17">
        <w:rPr>
          <w:rFonts w:ascii="Times New Roman" w:hAnsi="Times New Roman" w:cs="Times New Roman"/>
          <w:spacing w:val="-2"/>
          <w:sz w:val="24"/>
          <w:szCs w:val="24"/>
        </w:rPr>
        <w:t>глаголы (слабые и сильные, с отделяемыми и неотделяемыми приставками)</w:t>
      </w:r>
      <w:r w:rsidR="0012038A" w:rsidRPr="009E3C17">
        <w:rPr>
          <w:rFonts w:ascii="Times New Roman" w:hAnsi="Times New Roman" w:cs="Times New Roman"/>
          <w:spacing w:val="-2"/>
          <w:sz w:val="24"/>
          <w:szCs w:val="24"/>
        </w:rPr>
        <w:t xml:space="preserve"> </w:t>
      </w:r>
      <w:r w:rsidRPr="009E3C17">
        <w:rPr>
          <w:rFonts w:ascii="Times New Roman" w:hAnsi="Times New Roman" w:cs="Times New Roman"/>
          <w:spacing w:val="-2"/>
          <w:sz w:val="24"/>
          <w:szCs w:val="24"/>
        </w:rPr>
        <w:t>в видовременных формах действительного залога в изъявительном наклонении (Präsens, Perfekt, Präteritum, Futur I)</w:t>
      </w:r>
      <w:r w:rsidRPr="009E3C17">
        <w:rPr>
          <w:rFonts w:ascii="Times New Roman" w:hAnsi="Times New Roman" w:cs="Times New Roman"/>
          <w:sz w:val="24"/>
          <w:szCs w:val="24"/>
        </w:rPr>
        <w:t>;</w:t>
      </w:r>
    </w:p>
    <w:p w:rsidR="00F0164B" w:rsidRPr="009E3C17" w:rsidRDefault="00F0164B" w:rsidP="009E3C17">
      <w:pPr>
        <w:pStyle w:val="list-bullet"/>
        <w:spacing w:line="240" w:lineRule="auto"/>
        <w:ind w:left="0" w:firstLine="709"/>
        <w:rPr>
          <w:rFonts w:ascii="Times New Roman" w:hAnsi="Times New Roman" w:cs="Times New Roman"/>
          <w:sz w:val="24"/>
          <w:szCs w:val="24"/>
        </w:rPr>
      </w:pPr>
      <w:r w:rsidRPr="009E3C17">
        <w:rPr>
          <w:rFonts w:ascii="Times New Roman" w:hAnsi="Times New Roman" w:cs="Times New Roman"/>
          <w:sz w:val="24"/>
          <w:szCs w:val="24"/>
        </w:rPr>
        <w:t>возвратные глаголы в видовременных формах действительного залога</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в изъявительном наклонении (Präsens, Perfekt, Präteritum, Futur I);</w:t>
      </w:r>
    </w:p>
    <w:p w:rsidR="00F0164B" w:rsidRPr="009E3C17" w:rsidRDefault="00F0164B" w:rsidP="009E3C17">
      <w:pPr>
        <w:pStyle w:val="list-bullet"/>
        <w:spacing w:line="240" w:lineRule="auto"/>
        <w:ind w:left="0" w:firstLine="709"/>
        <w:rPr>
          <w:rFonts w:ascii="Times New Roman" w:hAnsi="Times New Roman" w:cs="Times New Roman"/>
          <w:sz w:val="24"/>
          <w:szCs w:val="24"/>
        </w:rPr>
      </w:pPr>
      <w:r w:rsidRPr="009E3C17">
        <w:rPr>
          <w:rFonts w:ascii="Times New Roman" w:hAnsi="Times New Roman" w:cs="Times New Roman"/>
          <w:sz w:val="24"/>
          <w:szCs w:val="24"/>
        </w:rPr>
        <w:t>глаголы (слабые и сильные, с отделяемыми и неотделяемыми приставками)</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в видовременных формах страдательного залога (Präsens, Präteritum);</w:t>
      </w:r>
    </w:p>
    <w:p w:rsidR="00F0164B" w:rsidRPr="009E3C17" w:rsidRDefault="00F0164B" w:rsidP="009E3C17">
      <w:pPr>
        <w:pStyle w:val="list-bullet"/>
        <w:spacing w:line="240" w:lineRule="auto"/>
        <w:ind w:left="0" w:firstLine="709"/>
        <w:rPr>
          <w:rFonts w:ascii="Times New Roman" w:hAnsi="Times New Roman" w:cs="Times New Roman"/>
          <w:sz w:val="24"/>
          <w:szCs w:val="24"/>
        </w:rPr>
      </w:pPr>
      <w:r w:rsidRPr="009E3C17">
        <w:rPr>
          <w:rFonts w:ascii="Times New Roman" w:hAnsi="Times New Roman" w:cs="Times New Roman"/>
          <w:sz w:val="24"/>
          <w:szCs w:val="24"/>
        </w:rPr>
        <w:t>видовременная глагольная форма действительного залога Plusquamperfekt</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(при согласовании времён);</w:t>
      </w:r>
    </w:p>
    <w:p w:rsidR="00F0164B" w:rsidRPr="009E3C17" w:rsidRDefault="00F0164B" w:rsidP="009E3C17">
      <w:pPr>
        <w:pStyle w:val="list-bullet"/>
        <w:spacing w:line="240" w:lineRule="auto"/>
        <w:ind w:left="0" w:firstLine="709"/>
        <w:rPr>
          <w:rFonts w:ascii="Times New Roman" w:hAnsi="Times New Roman" w:cs="Times New Roman"/>
          <w:sz w:val="24"/>
          <w:szCs w:val="24"/>
        </w:rPr>
      </w:pPr>
      <w:r w:rsidRPr="009E3C17">
        <w:rPr>
          <w:rFonts w:ascii="Times New Roman" w:hAnsi="Times New Roman" w:cs="Times New Roman"/>
          <w:sz w:val="24"/>
          <w:szCs w:val="24"/>
        </w:rPr>
        <w:t>формы сослагательного наклонения от глаголов haben, sein, werden, können, mögen; сочетания würde + Infinitiv для выражения вежливой просьбы, желания,</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в придаточных предложениях условия c wenn (Konjunktiv Präteritum);</w:t>
      </w:r>
    </w:p>
    <w:p w:rsidR="00F0164B" w:rsidRPr="009E3C17" w:rsidRDefault="00F0164B" w:rsidP="009E3C17">
      <w:pPr>
        <w:pStyle w:val="list-bullet"/>
        <w:spacing w:line="240" w:lineRule="auto"/>
        <w:ind w:left="0" w:firstLine="709"/>
        <w:rPr>
          <w:rFonts w:ascii="Times New Roman" w:hAnsi="Times New Roman" w:cs="Times New Roman"/>
          <w:sz w:val="24"/>
          <w:szCs w:val="24"/>
        </w:rPr>
      </w:pPr>
      <w:r w:rsidRPr="009E3C17">
        <w:rPr>
          <w:rFonts w:ascii="Times New Roman" w:hAnsi="Times New Roman" w:cs="Times New Roman"/>
          <w:sz w:val="24"/>
          <w:szCs w:val="24"/>
        </w:rPr>
        <w:t>модальные глаголы (mögen, wollen, können, müssen, dürfen, sollen) в Präsens, Präteritum;</w:t>
      </w:r>
    </w:p>
    <w:p w:rsidR="00F0164B" w:rsidRPr="009E3C17" w:rsidRDefault="00F0164B" w:rsidP="009E3C17">
      <w:pPr>
        <w:pStyle w:val="list-bullet"/>
        <w:spacing w:line="240" w:lineRule="auto"/>
        <w:ind w:left="0" w:firstLine="709"/>
        <w:rPr>
          <w:rFonts w:ascii="Times New Roman" w:hAnsi="Times New Roman" w:cs="Times New Roman"/>
          <w:sz w:val="24"/>
          <w:szCs w:val="24"/>
        </w:rPr>
      </w:pPr>
      <w:r w:rsidRPr="009E3C17">
        <w:rPr>
          <w:rFonts w:ascii="Times New Roman" w:hAnsi="Times New Roman" w:cs="Times New Roman"/>
          <w:spacing w:val="-2"/>
          <w:sz w:val="24"/>
          <w:szCs w:val="24"/>
        </w:rPr>
        <w:t xml:space="preserve">наиболее распространённые глаголы с управлением и местоименные наречия (worauf, wozu и </w:t>
      </w:r>
      <w:r w:rsidRPr="009E3C17">
        <w:rPr>
          <w:rFonts w:ascii="Times New Roman" w:hAnsi="Times New Roman" w:cs="Times New Roman"/>
          <w:spacing w:val="-4"/>
          <w:sz w:val="24"/>
          <w:szCs w:val="24"/>
        </w:rPr>
        <w:t>тому подобные,</w:t>
      </w:r>
      <w:r w:rsidRPr="009E3C17">
        <w:rPr>
          <w:rFonts w:ascii="Times New Roman" w:hAnsi="Times New Roman" w:cs="Times New Roman"/>
          <w:spacing w:val="-2"/>
          <w:sz w:val="24"/>
          <w:szCs w:val="24"/>
        </w:rPr>
        <w:t xml:space="preserve"> darauf, dazu и </w:t>
      </w:r>
      <w:r w:rsidRPr="009E3C17">
        <w:rPr>
          <w:rFonts w:ascii="Times New Roman" w:hAnsi="Times New Roman" w:cs="Times New Roman"/>
          <w:spacing w:val="-4"/>
          <w:sz w:val="24"/>
          <w:szCs w:val="24"/>
        </w:rPr>
        <w:t>тому подобные</w:t>
      </w:r>
      <w:r w:rsidRPr="009E3C17">
        <w:rPr>
          <w:rFonts w:ascii="Times New Roman" w:hAnsi="Times New Roman" w:cs="Times New Roman"/>
          <w:spacing w:val="-2"/>
          <w:sz w:val="24"/>
          <w:szCs w:val="24"/>
        </w:rPr>
        <w:t>)</w:t>
      </w:r>
      <w:r w:rsidRPr="009E3C17">
        <w:rPr>
          <w:rFonts w:ascii="Times New Roman" w:hAnsi="Times New Roman" w:cs="Times New Roman"/>
          <w:sz w:val="24"/>
          <w:szCs w:val="24"/>
        </w:rPr>
        <w:t>;</w:t>
      </w:r>
    </w:p>
    <w:p w:rsidR="00F0164B" w:rsidRPr="009E3C17" w:rsidRDefault="00F0164B" w:rsidP="009E3C17">
      <w:pPr>
        <w:pStyle w:val="list-bullet"/>
        <w:spacing w:line="240" w:lineRule="auto"/>
        <w:ind w:left="0" w:firstLine="709"/>
        <w:rPr>
          <w:rFonts w:ascii="Times New Roman" w:hAnsi="Times New Roman" w:cs="Times New Roman"/>
          <w:sz w:val="24"/>
          <w:szCs w:val="24"/>
        </w:rPr>
      </w:pPr>
      <w:r w:rsidRPr="009E3C17">
        <w:rPr>
          <w:rFonts w:ascii="Times New Roman" w:hAnsi="Times New Roman" w:cs="Times New Roman"/>
          <w:sz w:val="24"/>
          <w:szCs w:val="24"/>
        </w:rPr>
        <w:t>причастия I и II в качестве определений, в том числе распространённых;</w:t>
      </w:r>
    </w:p>
    <w:p w:rsidR="00F0164B" w:rsidRPr="009E3C17" w:rsidRDefault="00F0164B" w:rsidP="009E3C17">
      <w:pPr>
        <w:pStyle w:val="list-bullet"/>
        <w:spacing w:line="240" w:lineRule="auto"/>
        <w:ind w:left="0" w:firstLine="709"/>
        <w:rPr>
          <w:rFonts w:ascii="Times New Roman" w:hAnsi="Times New Roman" w:cs="Times New Roman"/>
          <w:sz w:val="24"/>
          <w:szCs w:val="24"/>
        </w:rPr>
      </w:pPr>
      <w:r w:rsidRPr="009E3C17">
        <w:rPr>
          <w:rFonts w:ascii="Times New Roman" w:hAnsi="Times New Roman" w:cs="Times New Roman"/>
          <w:sz w:val="24"/>
          <w:szCs w:val="24"/>
        </w:rPr>
        <w:t>определённый, неопределённый и нулевой артикли;</w:t>
      </w:r>
    </w:p>
    <w:p w:rsidR="00F0164B" w:rsidRPr="009E3C17" w:rsidRDefault="00F0164B" w:rsidP="009E3C17">
      <w:pPr>
        <w:pStyle w:val="list-bullet"/>
        <w:spacing w:line="240" w:lineRule="auto"/>
        <w:ind w:left="0" w:firstLine="709"/>
        <w:rPr>
          <w:rFonts w:ascii="Times New Roman" w:hAnsi="Times New Roman" w:cs="Times New Roman"/>
          <w:sz w:val="24"/>
          <w:szCs w:val="24"/>
        </w:rPr>
      </w:pPr>
      <w:r w:rsidRPr="009E3C17">
        <w:rPr>
          <w:rFonts w:ascii="Times New Roman" w:hAnsi="Times New Roman" w:cs="Times New Roman"/>
          <w:sz w:val="24"/>
          <w:szCs w:val="24"/>
        </w:rPr>
        <w:t>имена существительные во множественном числе, образованные по правилу,</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и исключения;</w:t>
      </w:r>
    </w:p>
    <w:p w:rsidR="00F0164B" w:rsidRPr="009E3C17" w:rsidRDefault="00F0164B" w:rsidP="009E3C17">
      <w:pPr>
        <w:pStyle w:val="list-bullet"/>
        <w:spacing w:line="240" w:lineRule="auto"/>
        <w:ind w:left="0" w:firstLine="709"/>
        <w:rPr>
          <w:rFonts w:ascii="Times New Roman" w:hAnsi="Times New Roman" w:cs="Times New Roman"/>
          <w:sz w:val="24"/>
          <w:szCs w:val="24"/>
        </w:rPr>
      </w:pPr>
      <w:r w:rsidRPr="009E3C17">
        <w:rPr>
          <w:rFonts w:ascii="Times New Roman" w:hAnsi="Times New Roman" w:cs="Times New Roman"/>
          <w:sz w:val="24"/>
          <w:szCs w:val="24"/>
        </w:rPr>
        <w:t>склонение имён существительных в единственном и множественном числе;</w:t>
      </w:r>
    </w:p>
    <w:p w:rsidR="00F0164B" w:rsidRPr="009E3C17" w:rsidRDefault="00F0164B" w:rsidP="009E3C17">
      <w:pPr>
        <w:pStyle w:val="list-bullet"/>
        <w:spacing w:line="240" w:lineRule="auto"/>
        <w:ind w:left="0" w:firstLine="709"/>
        <w:rPr>
          <w:rFonts w:ascii="Times New Roman" w:hAnsi="Times New Roman" w:cs="Times New Roman"/>
          <w:sz w:val="24"/>
          <w:szCs w:val="24"/>
        </w:rPr>
      </w:pPr>
      <w:r w:rsidRPr="009E3C17">
        <w:rPr>
          <w:rFonts w:ascii="Times New Roman" w:hAnsi="Times New Roman" w:cs="Times New Roman"/>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F0164B" w:rsidRPr="009E3C17" w:rsidRDefault="00F0164B" w:rsidP="009E3C17">
      <w:pPr>
        <w:pStyle w:val="list-bullet"/>
        <w:spacing w:line="240" w:lineRule="auto"/>
        <w:ind w:left="0" w:firstLine="709"/>
        <w:rPr>
          <w:rFonts w:ascii="Times New Roman" w:hAnsi="Times New Roman" w:cs="Times New Roman"/>
          <w:sz w:val="24"/>
          <w:szCs w:val="24"/>
        </w:rPr>
      </w:pPr>
      <w:r w:rsidRPr="009E3C17">
        <w:rPr>
          <w:rFonts w:ascii="Times New Roman" w:hAnsi="Times New Roman" w:cs="Times New Roman"/>
          <w:sz w:val="24"/>
          <w:szCs w:val="24"/>
        </w:rPr>
        <w:t>склонение имён прилагательных;</w:t>
      </w:r>
    </w:p>
    <w:p w:rsidR="00F0164B" w:rsidRPr="009E3C17" w:rsidRDefault="00F0164B" w:rsidP="009E3C17">
      <w:pPr>
        <w:pStyle w:val="list-bullet"/>
        <w:spacing w:line="240" w:lineRule="auto"/>
        <w:ind w:left="0" w:firstLine="709"/>
        <w:rPr>
          <w:rFonts w:ascii="Times New Roman" w:hAnsi="Times New Roman" w:cs="Times New Roman"/>
          <w:sz w:val="24"/>
          <w:szCs w:val="24"/>
        </w:rPr>
      </w:pPr>
      <w:r w:rsidRPr="009E3C17">
        <w:rPr>
          <w:rFonts w:ascii="Times New Roman" w:hAnsi="Times New Roman" w:cs="Times New Roman"/>
          <w:sz w:val="24"/>
          <w:szCs w:val="24"/>
        </w:rPr>
        <w:t>наречия в сравнительной и превосходной степенях сравнения, образованные по правилу, и исключения;</w:t>
      </w:r>
    </w:p>
    <w:p w:rsidR="00F0164B" w:rsidRPr="009E3C17" w:rsidRDefault="00F0164B" w:rsidP="009E3C17">
      <w:pPr>
        <w:pStyle w:val="list-bullet"/>
        <w:spacing w:line="240" w:lineRule="auto"/>
        <w:ind w:left="0" w:firstLine="709"/>
        <w:rPr>
          <w:rFonts w:ascii="Times New Roman" w:hAnsi="Times New Roman" w:cs="Times New Roman"/>
          <w:sz w:val="24"/>
          <w:szCs w:val="24"/>
        </w:rPr>
      </w:pPr>
      <w:r w:rsidRPr="009E3C17">
        <w:rPr>
          <w:rFonts w:ascii="Times New Roman" w:hAnsi="Times New Roman" w:cs="Times New Roman"/>
          <w:sz w:val="24"/>
          <w:szCs w:val="24"/>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F0164B" w:rsidRPr="009E3C17" w:rsidRDefault="00F0164B" w:rsidP="009E3C17">
      <w:pPr>
        <w:pStyle w:val="list-bullet"/>
        <w:spacing w:line="240" w:lineRule="auto"/>
        <w:ind w:left="0" w:firstLine="709"/>
        <w:rPr>
          <w:rFonts w:ascii="Times New Roman" w:hAnsi="Times New Roman" w:cs="Times New Roman"/>
          <w:sz w:val="24"/>
          <w:szCs w:val="24"/>
        </w:rPr>
      </w:pPr>
      <w:r w:rsidRPr="009E3C17">
        <w:rPr>
          <w:rFonts w:ascii="Times New Roman" w:hAnsi="Times New Roman" w:cs="Times New Roman"/>
          <w:sz w:val="24"/>
          <w:szCs w:val="24"/>
        </w:rPr>
        <w:t>способы выражения отрицания: kein, nicht, nichts, doch;</w:t>
      </w:r>
    </w:p>
    <w:p w:rsidR="00F0164B" w:rsidRPr="009E3C17" w:rsidRDefault="00F0164B" w:rsidP="009E3C17">
      <w:pPr>
        <w:pStyle w:val="list-bullet"/>
        <w:spacing w:line="240" w:lineRule="auto"/>
        <w:ind w:left="0" w:firstLine="709"/>
        <w:rPr>
          <w:rFonts w:ascii="Times New Roman" w:hAnsi="Times New Roman" w:cs="Times New Roman"/>
          <w:sz w:val="24"/>
          <w:szCs w:val="24"/>
        </w:rPr>
      </w:pPr>
      <w:r w:rsidRPr="009E3C17">
        <w:rPr>
          <w:rFonts w:ascii="Times New Roman" w:hAnsi="Times New Roman" w:cs="Times New Roman"/>
          <w:sz w:val="24"/>
          <w:szCs w:val="24"/>
        </w:rPr>
        <w:t>количественные и порядковые числительные, числительные для обозначения дат и больших чисел;</w:t>
      </w:r>
    </w:p>
    <w:p w:rsidR="00F0164B" w:rsidRPr="009E3C17" w:rsidRDefault="00F0164B" w:rsidP="009E3C17">
      <w:pPr>
        <w:pStyle w:val="list-bullet"/>
        <w:spacing w:line="240" w:lineRule="auto"/>
        <w:ind w:left="0" w:firstLine="709"/>
        <w:rPr>
          <w:rFonts w:ascii="Times New Roman" w:hAnsi="Times New Roman" w:cs="Times New Roman"/>
          <w:sz w:val="24"/>
          <w:szCs w:val="24"/>
        </w:rPr>
      </w:pPr>
      <w:r w:rsidRPr="009E3C17">
        <w:rPr>
          <w:rFonts w:ascii="Times New Roman" w:hAnsi="Times New Roman" w:cs="Times New Roman"/>
          <w:sz w:val="24"/>
          <w:szCs w:val="24"/>
        </w:rPr>
        <w:t>предлоги места, направления, времени; предлоги, управляющие дательным падежом; предлоги, управляющие винительным падежом; предлоги, управляющие</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 xml:space="preserve">и дательным (место), и винительным (направление) падежом; предлоги, управляющие родительным </w:t>
      </w:r>
      <w:r w:rsidR="00AB7707" w:rsidRPr="009E3C17">
        <w:rPr>
          <w:rFonts w:ascii="Times New Roman" w:hAnsi="Times New Roman" w:cs="Times New Roman"/>
          <w:sz w:val="24"/>
          <w:szCs w:val="24"/>
        </w:rPr>
        <w:t>падежом (trotz, wegen, während).</w:t>
      </w:r>
    </w:p>
    <w:p w:rsidR="00F0164B" w:rsidRPr="009E3C17" w:rsidRDefault="00C11B34"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color w:val="auto"/>
          <w:sz w:val="24"/>
          <w:szCs w:val="24"/>
        </w:rPr>
        <w:lastRenderedPageBreak/>
        <w:t>99.</w:t>
      </w:r>
      <w:r w:rsidR="00F0164B" w:rsidRPr="009E3C17">
        <w:rPr>
          <w:rFonts w:ascii="Times New Roman" w:hAnsi="Times New Roman" w:cs="Times New Roman"/>
          <w:color w:val="auto"/>
          <w:sz w:val="24"/>
          <w:szCs w:val="24"/>
        </w:rPr>
        <w:t>8.7.</w:t>
      </w:r>
      <w:r w:rsidR="00F0164B" w:rsidRPr="009E3C17">
        <w:rPr>
          <w:rStyle w:val="afff1"/>
          <w:rFonts w:ascii="Times New Roman" w:hAnsi="Times New Roman" w:cs="Times New Roman"/>
          <w:b w:val="0"/>
          <w:bCs w:val="0"/>
          <w:color w:val="auto"/>
          <w:sz w:val="24"/>
          <w:szCs w:val="24"/>
        </w:rPr>
        <w:t>5. Вл</w:t>
      </w:r>
      <w:r w:rsidR="00F0164B" w:rsidRPr="009E3C17">
        <w:rPr>
          <w:rFonts w:ascii="Times New Roman" w:hAnsi="Times New Roman" w:cs="Times New Roman"/>
          <w:sz w:val="24"/>
          <w:szCs w:val="24"/>
        </w:rPr>
        <w:t>адеть социокультурными знаниями и умениями:</w:t>
      </w:r>
    </w:p>
    <w:p w:rsidR="00F0164B" w:rsidRPr="009E3C17" w:rsidRDefault="00F0164B" w:rsidP="009E3C17">
      <w:pPr>
        <w:pStyle w:val="body"/>
        <w:spacing w:line="240" w:lineRule="auto"/>
        <w:ind w:firstLine="709"/>
        <w:rPr>
          <w:rFonts w:ascii="Times New Roman" w:hAnsi="Times New Roman" w:cs="Times New Roman"/>
          <w:spacing w:val="-2"/>
          <w:sz w:val="24"/>
          <w:szCs w:val="24"/>
        </w:rPr>
      </w:pPr>
      <w:r w:rsidRPr="009E3C17">
        <w:rPr>
          <w:rFonts w:ascii="Times New Roman" w:hAnsi="Times New Roman" w:cs="Times New Roman"/>
          <w:spacing w:val="-2"/>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w:t>
      </w:r>
      <w:r w:rsidR="0012038A" w:rsidRPr="009E3C17">
        <w:rPr>
          <w:rFonts w:ascii="Times New Roman" w:hAnsi="Times New Roman" w:cs="Times New Roman"/>
          <w:spacing w:val="-2"/>
          <w:sz w:val="24"/>
          <w:szCs w:val="24"/>
        </w:rPr>
        <w:t xml:space="preserve"> </w:t>
      </w:r>
      <w:r w:rsidRPr="009E3C17">
        <w:rPr>
          <w:rFonts w:ascii="Times New Roman" w:hAnsi="Times New Roman" w:cs="Times New Roman"/>
          <w:spacing w:val="-2"/>
          <w:sz w:val="24"/>
          <w:szCs w:val="24"/>
        </w:rPr>
        <w:t>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 так далее);</w:t>
      </w:r>
    </w:p>
    <w:p w:rsidR="00F0164B" w:rsidRPr="009E3C17" w:rsidRDefault="00F0164B" w:rsidP="009E3C17">
      <w:pPr>
        <w:pStyle w:val="body"/>
        <w:spacing w:line="240" w:lineRule="auto"/>
        <w:ind w:firstLine="709"/>
        <w:rPr>
          <w:rFonts w:ascii="Times New Roman" w:hAnsi="Times New Roman" w:cs="Times New Roman"/>
          <w:spacing w:val="-2"/>
          <w:sz w:val="24"/>
          <w:szCs w:val="24"/>
        </w:rPr>
      </w:pPr>
      <w:r w:rsidRPr="009E3C17">
        <w:rPr>
          <w:rFonts w:ascii="Times New Roman" w:hAnsi="Times New Roman" w:cs="Times New Roman"/>
          <w:spacing w:val="-2"/>
          <w:sz w:val="24"/>
          <w:szCs w:val="24"/>
        </w:rPr>
        <w:t xml:space="preserve">иметь базовые знания о социокультурном портрете и культурном наследии родной страны и страны/стран изучаемого языка; </w:t>
      </w:r>
    </w:p>
    <w:p w:rsidR="00F0164B" w:rsidRPr="009E3C17" w:rsidRDefault="00F0164B" w:rsidP="009E3C17">
      <w:pPr>
        <w:pStyle w:val="body"/>
        <w:spacing w:line="240" w:lineRule="auto"/>
        <w:ind w:firstLine="709"/>
        <w:rPr>
          <w:rFonts w:ascii="Times New Roman" w:hAnsi="Times New Roman" w:cs="Times New Roman"/>
          <w:spacing w:val="-2"/>
          <w:sz w:val="24"/>
          <w:szCs w:val="24"/>
        </w:rPr>
      </w:pPr>
      <w:r w:rsidRPr="009E3C17">
        <w:rPr>
          <w:rFonts w:ascii="Times New Roman" w:hAnsi="Times New Roman" w:cs="Times New Roman"/>
          <w:spacing w:val="-2"/>
          <w:sz w:val="24"/>
          <w:szCs w:val="24"/>
        </w:rPr>
        <w:t xml:space="preserve">представлять родную страну и её культуру на иностранном языке; </w:t>
      </w:r>
    </w:p>
    <w:p w:rsidR="00F0164B" w:rsidRPr="009E3C17" w:rsidRDefault="00F0164B" w:rsidP="009E3C17">
      <w:pPr>
        <w:pStyle w:val="body"/>
        <w:spacing w:line="240" w:lineRule="auto"/>
        <w:ind w:firstLine="709"/>
        <w:rPr>
          <w:rFonts w:ascii="Times New Roman" w:hAnsi="Times New Roman" w:cs="Times New Roman"/>
          <w:spacing w:val="-2"/>
          <w:sz w:val="24"/>
          <w:szCs w:val="24"/>
        </w:rPr>
      </w:pPr>
      <w:r w:rsidRPr="009E3C17">
        <w:rPr>
          <w:rFonts w:ascii="Times New Roman" w:hAnsi="Times New Roman" w:cs="Times New Roman"/>
          <w:spacing w:val="-2"/>
          <w:sz w:val="24"/>
          <w:szCs w:val="24"/>
        </w:rPr>
        <w:t>проявлять уважение к иной культуре;</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pacing w:val="-2"/>
          <w:sz w:val="24"/>
          <w:szCs w:val="24"/>
        </w:rPr>
        <w:t>соблюдать нормы вежл</w:t>
      </w:r>
      <w:r w:rsidR="00AB7707" w:rsidRPr="009E3C17">
        <w:rPr>
          <w:rFonts w:ascii="Times New Roman" w:hAnsi="Times New Roman" w:cs="Times New Roman"/>
          <w:spacing w:val="-2"/>
          <w:sz w:val="24"/>
          <w:szCs w:val="24"/>
        </w:rPr>
        <w:t>ивости в межкультурном общении.</w:t>
      </w:r>
    </w:p>
    <w:p w:rsidR="00F0164B" w:rsidRPr="009E3C17" w:rsidRDefault="00C11B34"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color w:val="auto"/>
          <w:sz w:val="24"/>
          <w:szCs w:val="24"/>
        </w:rPr>
        <w:t>99.</w:t>
      </w:r>
      <w:r w:rsidR="00F0164B" w:rsidRPr="009E3C17">
        <w:rPr>
          <w:rFonts w:ascii="Times New Roman" w:hAnsi="Times New Roman" w:cs="Times New Roman"/>
          <w:color w:val="auto"/>
          <w:sz w:val="24"/>
          <w:szCs w:val="24"/>
        </w:rPr>
        <w:t>8.7.</w:t>
      </w:r>
      <w:r w:rsidR="00F0164B" w:rsidRPr="009E3C17">
        <w:rPr>
          <w:rStyle w:val="afff1"/>
          <w:rFonts w:ascii="Times New Roman" w:hAnsi="Times New Roman" w:cs="Times New Roman"/>
          <w:b w:val="0"/>
          <w:bCs w:val="0"/>
          <w:color w:val="auto"/>
          <w:sz w:val="24"/>
          <w:szCs w:val="24"/>
        </w:rPr>
        <w:t>6.</w:t>
      </w:r>
      <w:r w:rsidR="00F0164B" w:rsidRPr="009E3C17">
        <w:rPr>
          <w:rFonts w:ascii="Times New Roman" w:hAnsi="Times New Roman" w:cs="Times New Roman"/>
          <w:color w:val="auto"/>
          <w:sz w:val="24"/>
          <w:szCs w:val="24"/>
        </w:rPr>
        <w:t xml:space="preserve"> В</w:t>
      </w:r>
      <w:r w:rsidR="00F0164B" w:rsidRPr="009E3C17">
        <w:rPr>
          <w:rFonts w:ascii="Times New Roman" w:hAnsi="Times New Roman" w:cs="Times New Roman"/>
          <w:sz w:val="24"/>
          <w:szCs w:val="24"/>
        </w:rPr>
        <w:t>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w:t>
      </w:r>
      <w:r w:rsidR="00C4511E" w:rsidRPr="009E3C17">
        <w:rPr>
          <w:rFonts w:ascii="Times New Roman" w:hAnsi="Times New Roman" w:cs="Times New Roman"/>
          <w:sz w:val="24"/>
          <w:szCs w:val="24"/>
        </w:rPr>
        <w:t xml:space="preserve"> – </w:t>
      </w:r>
      <w:r w:rsidR="00F0164B" w:rsidRPr="009E3C17">
        <w:rPr>
          <w:rFonts w:ascii="Times New Roman" w:hAnsi="Times New Roman" w:cs="Times New Roman"/>
          <w:sz w:val="24"/>
          <w:szCs w:val="24"/>
        </w:rPr>
        <w:t>переспрос;</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при говорении и письме</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 xml:space="preserve">описание/перифраз/толкование; </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при чтении и аудировании</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язы</w:t>
      </w:r>
      <w:r w:rsidR="00AB7707" w:rsidRPr="009E3C17">
        <w:rPr>
          <w:rFonts w:ascii="Times New Roman" w:hAnsi="Times New Roman" w:cs="Times New Roman"/>
          <w:sz w:val="24"/>
          <w:szCs w:val="24"/>
        </w:rPr>
        <w:t>ковую и контекстуальную догадку.</w:t>
      </w:r>
    </w:p>
    <w:p w:rsidR="00F0164B" w:rsidRPr="009E3C17" w:rsidRDefault="00C11B34"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color w:val="auto"/>
          <w:sz w:val="24"/>
          <w:szCs w:val="24"/>
        </w:rPr>
        <w:t>99.</w:t>
      </w:r>
      <w:r w:rsidR="00F0164B" w:rsidRPr="009E3C17">
        <w:rPr>
          <w:rFonts w:ascii="Times New Roman" w:hAnsi="Times New Roman" w:cs="Times New Roman"/>
          <w:color w:val="auto"/>
          <w:sz w:val="24"/>
          <w:szCs w:val="24"/>
        </w:rPr>
        <w:t>8.7.</w:t>
      </w:r>
      <w:r w:rsidR="00F0164B" w:rsidRPr="009E3C17">
        <w:rPr>
          <w:rStyle w:val="afff1"/>
          <w:rFonts w:ascii="Times New Roman" w:hAnsi="Times New Roman" w:cs="Times New Roman"/>
          <w:b w:val="0"/>
          <w:bCs w:val="0"/>
          <w:color w:val="auto"/>
          <w:sz w:val="24"/>
          <w:szCs w:val="24"/>
        </w:rPr>
        <w:t>7. В</w:t>
      </w:r>
      <w:r w:rsidR="00F0164B" w:rsidRPr="009E3C17">
        <w:rPr>
          <w:rStyle w:val="afff2"/>
          <w:rFonts w:ascii="Times New Roman" w:hAnsi="Times New Roman" w:cs="Times New Roman"/>
          <w:i w:val="0"/>
          <w:sz w:val="24"/>
          <w:szCs w:val="24"/>
        </w:rPr>
        <w:t>ладеть</w:t>
      </w:r>
      <w:r w:rsidR="00F0164B" w:rsidRPr="009E3C17">
        <w:rPr>
          <w:rFonts w:ascii="Times New Roman" w:hAnsi="Times New Roman" w:cs="Times New Roman"/>
          <w:sz w:val="24"/>
          <w:szCs w:val="24"/>
        </w:rPr>
        <w:t xml:space="preserve"> метапредметными умениями, позволяющими совершенствовать учебную деятельность по овладению иностранным языком; </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Style w:val="afff2"/>
          <w:rFonts w:ascii="Times New Roman" w:hAnsi="Times New Roman" w:cs="Times New Roman"/>
          <w:i w:val="0"/>
          <w:sz w:val="24"/>
          <w:szCs w:val="24"/>
        </w:rPr>
        <w:t>сравнивать, классифицировать, систематизировать и обобщать</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по существенным признакам изученные языковые явления (лексические</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 xml:space="preserve">и грамматические); </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Style w:val="afff2"/>
          <w:rFonts w:ascii="Times New Roman" w:hAnsi="Times New Roman" w:cs="Times New Roman"/>
          <w:i w:val="0"/>
          <w:sz w:val="24"/>
          <w:szCs w:val="24"/>
        </w:rPr>
        <w:t>использовать</w:t>
      </w:r>
      <w:r w:rsidRPr="009E3C17">
        <w:rPr>
          <w:rFonts w:ascii="Times New Roman" w:hAnsi="Times New Roman" w:cs="Times New Roman"/>
          <w:sz w:val="24"/>
          <w:szCs w:val="24"/>
        </w:rPr>
        <w:t xml:space="preserve"> иноязычные словари и справочники, в том числе информационно-справочные системы в электронной форме;</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Style w:val="afff2"/>
          <w:rFonts w:ascii="Times New Roman" w:hAnsi="Times New Roman" w:cs="Times New Roman"/>
          <w:i w:val="0"/>
          <w:sz w:val="24"/>
          <w:szCs w:val="24"/>
        </w:rPr>
        <w:t xml:space="preserve">участвовать </w:t>
      </w:r>
      <w:r w:rsidRPr="009E3C17">
        <w:rPr>
          <w:rFonts w:ascii="Times New Roman" w:hAnsi="Times New Roman" w:cs="Times New Roman"/>
          <w:sz w:val="24"/>
          <w:szCs w:val="24"/>
        </w:rPr>
        <w:t>в учебно-исследовательской, проектной деятельности предметного и межпредметного характера с использованием материалов</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 xml:space="preserve">на немецком языке и применением информационно-коммуникативных технологий; </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Style w:val="afff2"/>
          <w:rFonts w:ascii="Times New Roman" w:hAnsi="Times New Roman" w:cs="Times New Roman"/>
          <w:i w:val="0"/>
          <w:sz w:val="24"/>
          <w:szCs w:val="24"/>
        </w:rPr>
        <w:t>соблюдать</w:t>
      </w:r>
      <w:r w:rsidRPr="009E3C17">
        <w:rPr>
          <w:rFonts w:ascii="Times New Roman" w:hAnsi="Times New Roman" w:cs="Times New Roman"/>
          <w:sz w:val="24"/>
          <w:szCs w:val="24"/>
        </w:rPr>
        <w:t xml:space="preserve"> правила информационной безопасности в ситуациях повседневной жизни и при работе в Интернете.</w:t>
      </w:r>
    </w:p>
    <w:p w:rsidR="00F0164B" w:rsidRPr="009E3C17" w:rsidRDefault="00C11B34" w:rsidP="009E3C17">
      <w:pPr>
        <w:pStyle w:val="32"/>
        <w:spacing w:before="0" w:after="0" w:line="240" w:lineRule="auto"/>
        <w:ind w:firstLine="709"/>
        <w:rPr>
          <w:rFonts w:ascii="Times New Roman" w:hAnsi="Times New Roman" w:cs="Times New Roman"/>
          <w:b w:val="0"/>
          <w:color w:val="auto"/>
          <w:sz w:val="24"/>
          <w:szCs w:val="24"/>
        </w:rPr>
      </w:pPr>
      <w:r w:rsidRPr="009E3C17">
        <w:rPr>
          <w:rFonts w:ascii="Times New Roman" w:hAnsi="Times New Roman" w:cs="Times New Roman"/>
          <w:b w:val="0"/>
          <w:color w:val="auto"/>
          <w:sz w:val="24"/>
          <w:szCs w:val="24"/>
        </w:rPr>
        <w:t>99.</w:t>
      </w:r>
      <w:r w:rsidR="00F0164B" w:rsidRPr="009E3C17">
        <w:rPr>
          <w:rFonts w:ascii="Times New Roman" w:hAnsi="Times New Roman" w:cs="Times New Roman"/>
          <w:b w:val="0"/>
          <w:color w:val="auto"/>
          <w:sz w:val="24"/>
          <w:szCs w:val="24"/>
        </w:rPr>
        <w:t>8.8. К концу обучения в 11 классе обучающийся получит следующие предметные результаты по отдельным темам программы по немецкому языку:</w:t>
      </w:r>
    </w:p>
    <w:p w:rsidR="00F0164B" w:rsidRPr="009E3C17" w:rsidRDefault="00C11B34" w:rsidP="009E3C17">
      <w:pPr>
        <w:pStyle w:val="body"/>
        <w:spacing w:line="240" w:lineRule="auto"/>
        <w:ind w:firstLine="709"/>
        <w:rPr>
          <w:rFonts w:ascii="Times New Roman" w:hAnsi="Times New Roman" w:cs="Times New Roman"/>
          <w:color w:val="auto"/>
          <w:sz w:val="24"/>
          <w:szCs w:val="24"/>
        </w:rPr>
      </w:pPr>
      <w:r w:rsidRPr="009E3C17">
        <w:rPr>
          <w:rFonts w:ascii="Times New Roman" w:hAnsi="Times New Roman" w:cs="Times New Roman"/>
          <w:color w:val="auto"/>
          <w:sz w:val="24"/>
          <w:szCs w:val="24"/>
        </w:rPr>
        <w:t>99.</w:t>
      </w:r>
      <w:r w:rsidR="00F0164B" w:rsidRPr="009E3C17">
        <w:rPr>
          <w:rFonts w:ascii="Times New Roman" w:hAnsi="Times New Roman" w:cs="Times New Roman"/>
          <w:color w:val="auto"/>
          <w:sz w:val="24"/>
          <w:szCs w:val="24"/>
        </w:rPr>
        <w:t>8.8.</w:t>
      </w:r>
      <w:r w:rsidR="00F0164B" w:rsidRPr="009E3C17">
        <w:rPr>
          <w:rStyle w:val="afff1"/>
          <w:rFonts w:ascii="Times New Roman" w:hAnsi="Times New Roman" w:cs="Times New Roman"/>
          <w:b w:val="0"/>
          <w:bCs w:val="0"/>
          <w:color w:val="auto"/>
          <w:sz w:val="24"/>
          <w:szCs w:val="24"/>
        </w:rPr>
        <w:t>1.</w:t>
      </w:r>
      <w:r w:rsidR="00F0164B" w:rsidRPr="009E3C17">
        <w:rPr>
          <w:rFonts w:ascii="Times New Roman" w:hAnsi="Times New Roman" w:cs="Times New Roman"/>
          <w:color w:val="auto"/>
          <w:sz w:val="24"/>
          <w:szCs w:val="24"/>
        </w:rPr>
        <w:t xml:space="preserve"> Владеть основными видами речевой деятельности:</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 xml:space="preserve">говорение: </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Style w:val="afff2"/>
          <w:rFonts w:ascii="Times New Roman" w:hAnsi="Times New Roman" w:cs="Times New Roman"/>
          <w:i w:val="0"/>
          <w:sz w:val="24"/>
          <w:szCs w:val="24"/>
        </w:rPr>
        <w:t>вести</w:t>
      </w:r>
      <w:r w:rsidRPr="009E3C17">
        <w:rPr>
          <w:rFonts w:ascii="Times New Roman" w:hAnsi="Times New Roman" w:cs="Times New Roman"/>
          <w:sz w:val="24"/>
          <w:szCs w:val="24"/>
        </w:rPr>
        <w:t xml:space="preserve"> разные виды диалога (в том числе, комбинированный диалог), полилог</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в стране/странах изучаемого языка (до 10 реплик со стороны каждого собеседника);</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Style w:val="afff2"/>
          <w:rFonts w:ascii="Times New Roman" w:hAnsi="Times New Roman" w:cs="Times New Roman"/>
          <w:i w:val="0"/>
          <w:sz w:val="24"/>
          <w:szCs w:val="24"/>
        </w:rPr>
        <w:t>создавать</w:t>
      </w:r>
      <w:r w:rsidRPr="009E3C17">
        <w:rPr>
          <w:rFonts w:ascii="Times New Roman" w:hAnsi="Times New Roman" w:cs="Times New Roman"/>
          <w:sz w:val="24"/>
          <w:szCs w:val="24"/>
        </w:rPr>
        <w:t xml:space="preserve">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Style w:val="afff2"/>
          <w:rFonts w:ascii="Times New Roman" w:hAnsi="Times New Roman" w:cs="Times New Roman"/>
          <w:i w:val="0"/>
          <w:sz w:val="24"/>
          <w:szCs w:val="24"/>
        </w:rPr>
        <w:t>излагать</w:t>
      </w:r>
      <w:r w:rsidRPr="009E3C17">
        <w:rPr>
          <w:rFonts w:ascii="Times New Roman" w:hAnsi="Times New Roman" w:cs="Times New Roman"/>
          <w:sz w:val="24"/>
          <w:szCs w:val="24"/>
        </w:rPr>
        <w:t xml:space="preserve"> основное содержание прочитанного/прослушанного текста</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с выражением своего отношения; создавать сообщения в связи</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с прочитанным/прослушанным текстом с выражением своего отношения (объем монологического высказывания</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17</w:t>
      </w:r>
      <w:r w:rsidR="00C4511E" w:rsidRPr="009E3C17">
        <w:rPr>
          <w:rFonts w:ascii="Times New Roman" w:hAnsi="Times New Roman" w:cs="Times New Roman"/>
          <w:sz w:val="24"/>
          <w:szCs w:val="24"/>
        </w:rPr>
        <w:t>–</w:t>
      </w:r>
      <w:r w:rsidRPr="009E3C17">
        <w:rPr>
          <w:rFonts w:ascii="Times New Roman" w:hAnsi="Times New Roman" w:cs="Times New Roman"/>
          <w:sz w:val="24"/>
          <w:szCs w:val="24"/>
        </w:rPr>
        <w:t xml:space="preserve">18 фраз); </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Style w:val="afff2"/>
          <w:rFonts w:ascii="Times New Roman" w:hAnsi="Times New Roman" w:cs="Times New Roman"/>
          <w:i w:val="0"/>
          <w:sz w:val="24"/>
          <w:szCs w:val="24"/>
        </w:rPr>
        <w:t>устно</w:t>
      </w:r>
      <w:r w:rsidRPr="009E3C17">
        <w:rPr>
          <w:rFonts w:ascii="Times New Roman" w:hAnsi="Times New Roman" w:cs="Times New Roman"/>
          <w:sz w:val="24"/>
          <w:szCs w:val="24"/>
        </w:rPr>
        <w:t xml:space="preserve"> </w:t>
      </w:r>
      <w:r w:rsidRPr="009E3C17">
        <w:rPr>
          <w:rStyle w:val="afff2"/>
          <w:rFonts w:ascii="Times New Roman" w:hAnsi="Times New Roman" w:cs="Times New Roman"/>
          <w:i w:val="0"/>
          <w:sz w:val="24"/>
          <w:szCs w:val="24"/>
        </w:rPr>
        <w:t>излагать</w:t>
      </w:r>
      <w:r w:rsidRPr="009E3C17">
        <w:rPr>
          <w:rFonts w:ascii="Times New Roman" w:hAnsi="Times New Roman" w:cs="Times New Roman"/>
          <w:sz w:val="24"/>
          <w:szCs w:val="24"/>
        </w:rPr>
        <w:t xml:space="preserve"> результаты выполненной проектной работы (объём</w:t>
      </w:r>
      <w:r w:rsidR="00C4511E" w:rsidRPr="009E3C17">
        <w:rPr>
          <w:rFonts w:ascii="Times New Roman" w:hAnsi="Times New Roman" w:cs="Times New Roman"/>
          <w:sz w:val="24"/>
          <w:szCs w:val="24"/>
        </w:rPr>
        <w:t xml:space="preserve"> –</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17</w:t>
      </w:r>
      <w:r w:rsidR="00C4511E" w:rsidRPr="009E3C17">
        <w:rPr>
          <w:rFonts w:ascii="Times New Roman" w:hAnsi="Times New Roman" w:cs="Times New Roman"/>
          <w:sz w:val="24"/>
          <w:szCs w:val="24"/>
        </w:rPr>
        <w:t>–</w:t>
      </w:r>
      <w:r w:rsidRPr="009E3C17">
        <w:rPr>
          <w:rFonts w:ascii="Times New Roman" w:hAnsi="Times New Roman" w:cs="Times New Roman"/>
          <w:sz w:val="24"/>
          <w:szCs w:val="24"/>
        </w:rPr>
        <w:t>18 фраз);</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Style w:val="afff1"/>
          <w:rFonts w:ascii="Times New Roman" w:hAnsi="Times New Roman" w:cs="Times New Roman"/>
          <w:b w:val="0"/>
          <w:sz w:val="24"/>
          <w:szCs w:val="24"/>
        </w:rPr>
        <w:t>аудирование:</w:t>
      </w:r>
      <w:r w:rsidRPr="009E3C17">
        <w:rPr>
          <w:rFonts w:ascii="Times New Roman" w:hAnsi="Times New Roman" w:cs="Times New Roman"/>
          <w:sz w:val="24"/>
          <w:szCs w:val="24"/>
        </w:rPr>
        <w:t xml:space="preserve"> </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Style w:val="afff2"/>
          <w:rFonts w:ascii="Times New Roman" w:hAnsi="Times New Roman" w:cs="Times New Roman"/>
          <w:i w:val="0"/>
          <w:sz w:val="24"/>
          <w:szCs w:val="24"/>
        </w:rPr>
        <w:t>воспринимать на слух и понимать</w:t>
      </w:r>
      <w:r w:rsidRPr="009E3C17">
        <w:rPr>
          <w:rFonts w:ascii="Times New Roman" w:hAnsi="Times New Roman" w:cs="Times New Roman"/>
          <w:sz w:val="24"/>
          <w:szCs w:val="24"/>
        </w:rPr>
        <w:t xml:space="preserve"> аутентичные тексты, содержащие отдельные неизученные языковые явления, с разной глубиной проникновения</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в содержание текста: с пониманием основного содержания,</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 xml:space="preserve">с пониманием нужной/интересующей/запрашиваемой информации; </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с полным пониманием (время звучания текста/текстов для аудирования</w:t>
      </w:r>
      <w:r w:rsidR="00C4511E" w:rsidRPr="009E3C17">
        <w:rPr>
          <w:rFonts w:ascii="Times New Roman" w:hAnsi="Times New Roman" w:cs="Times New Roman"/>
          <w:sz w:val="24"/>
          <w:szCs w:val="24"/>
        </w:rPr>
        <w:t xml:space="preserve"> –</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до 3,5 минут);</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Style w:val="afff1"/>
          <w:rFonts w:ascii="Times New Roman" w:hAnsi="Times New Roman" w:cs="Times New Roman"/>
          <w:b w:val="0"/>
          <w:sz w:val="24"/>
          <w:szCs w:val="24"/>
        </w:rPr>
        <w:t>смысловое чтение:</w:t>
      </w:r>
      <w:r w:rsidRPr="009E3C17">
        <w:rPr>
          <w:rFonts w:ascii="Times New Roman" w:hAnsi="Times New Roman" w:cs="Times New Roman"/>
          <w:sz w:val="24"/>
          <w:szCs w:val="24"/>
        </w:rPr>
        <w:t xml:space="preserve"> </w:t>
      </w:r>
    </w:p>
    <w:p w:rsidR="00F0164B" w:rsidRPr="009E3C17" w:rsidRDefault="00F0164B" w:rsidP="009E3C17">
      <w:pPr>
        <w:pStyle w:val="body"/>
        <w:spacing w:line="240" w:lineRule="auto"/>
        <w:ind w:firstLine="709"/>
        <w:rPr>
          <w:rStyle w:val="afff2"/>
          <w:rFonts w:ascii="Times New Roman" w:hAnsi="Times New Roman" w:cs="Times New Roman"/>
          <w:i w:val="0"/>
          <w:sz w:val="24"/>
          <w:szCs w:val="24"/>
        </w:rPr>
      </w:pPr>
      <w:r w:rsidRPr="009E3C17">
        <w:rPr>
          <w:rStyle w:val="afff2"/>
          <w:rFonts w:ascii="Times New Roman" w:hAnsi="Times New Roman" w:cs="Times New Roman"/>
          <w:i w:val="0"/>
          <w:sz w:val="24"/>
          <w:szCs w:val="24"/>
        </w:rPr>
        <w:t>читать про себя и понимать</w:t>
      </w:r>
      <w:r w:rsidRPr="009E3C17">
        <w:rPr>
          <w:rFonts w:ascii="Times New Roman" w:hAnsi="Times New Roman" w:cs="Times New Roman"/>
          <w:sz w:val="24"/>
          <w:szCs w:val="24"/>
        </w:rPr>
        <w:t xml:space="preserve"> несложные аутентичные тексты разного вида, жанра и стиля, содержащие отдельные неизученные языковые явления, с различной глубиной </w:t>
      </w:r>
      <w:r w:rsidRPr="009E3C17">
        <w:rPr>
          <w:rFonts w:ascii="Times New Roman" w:hAnsi="Times New Roman" w:cs="Times New Roman"/>
          <w:sz w:val="24"/>
          <w:szCs w:val="24"/>
        </w:rPr>
        <w:lastRenderedPageBreak/>
        <w:t>проникновения в содержание текста: с пониманием основного содержания, с пониманием нужной/интересующей/запрашиваемой информации,</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с полным пониманием прочитанного (объём текста/текстов для чтения</w:t>
      </w:r>
      <w:r w:rsidR="00C4511E" w:rsidRPr="009E3C17">
        <w:rPr>
          <w:rFonts w:ascii="Times New Roman" w:hAnsi="Times New Roman" w:cs="Times New Roman"/>
          <w:sz w:val="24"/>
          <w:szCs w:val="24"/>
        </w:rPr>
        <w:t xml:space="preserve"> –</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 xml:space="preserve">700–900 слов); </w:t>
      </w:r>
      <w:r w:rsidRPr="009E3C17">
        <w:rPr>
          <w:rStyle w:val="afff2"/>
          <w:rFonts w:ascii="Times New Roman" w:hAnsi="Times New Roman" w:cs="Times New Roman"/>
          <w:i w:val="0"/>
          <w:sz w:val="24"/>
          <w:szCs w:val="24"/>
        </w:rPr>
        <w:t>читать про себя</w:t>
      </w:r>
      <w:r w:rsidRPr="009E3C17">
        <w:rPr>
          <w:rFonts w:ascii="Times New Roman" w:hAnsi="Times New Roman" w:cs="Times New Roman"/>
          <w:sz w:val="24"/>
          <w:szCs w:val="24"/>
        </w:rPr>
        <w:t xml:space="preserve"> и </w:t>
      </w:r>
      <w:r w:rsidRPr="009E3C17">
        <w:rPr>
          <w:rStyle w:val="afff2"/>
          <w:rFonts w:ascii="Times New Roman" w:hAnsi="Times New Roman" w:cs="Times New Roman"/>
          <w:i w:val="0"/>
          <w:sz w:val="24"/>
          <w:szCs w:val="24"/>
        </w:rPr>
        <w:t xml:space="preserve">устанавливать </w:t>
      </w:r>
      <w:r w:rsidRPr="009E3C17">
        <w:rPr>
          <w:rFonts w:ascii="Times New Roman" w:hAnsi="Times New Roman" w:cs="Times New Roman"/>
          <w:sz w:val="24"/>
          <w:szCs w:val="24"/>
        </w:rPr>
        <w:t>причинно-следственную взаимосвязь изложенных в тексте фактов и событий;</w:t>
      </w:r>
      <w:r w:rsidRPr="009E3C17">
        <w:rPr>
          <w:rStyle w:val="afff2"/>
          <w:rFonts w:ascii="Times New Roman" w:hAnsi="Times New Roman" w:cs="Times New Roman"/>
          <w:i w:val="0"/>
          <w:sz w:val="24"/>
          <w:szCs w:val="24"/>
        </w:rPr>
        <w:t xml:space="preserve"> </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Style w:val="afff2"/>
          <w:rFonts w:ascii="Times New Roman" w:hAnsi="Times New Roman" w:cs="Times New Roman"/>
          <w:i w:val="0"/>
          <w:sz w:val="24"/>
          <w:szCs w:val="24"/>
        </w:rPr>
        <w:t>читать про себя</w:t>
      </w:r>
      <w:r w:rsidRPr="009E3C17">
        <w:rPr>
          <w:rFonts w:ascii="Times New Roman" w:hAnsi="Times New Roman" w:cs="Times New Roman"/>
          <w:sz w:val="24"/>
          <w:szCs w:val="24"/>
        </w:rPr>
        <w:t xml:space="preserve"> несплошные тексты (таблицы, диаграммы, графики, схемы, инфографика и так далее) и </w:t>
      </w:r>
      <w:r w:rsidRPr="009E3C17">
        <w:rPr>
          <w:rStyle w:val="afff2"/>
          <w:rFonts w:ascii="Times New Roman" w:hAnsi="Times New Roman" w:cs="Times New Roman"/>
          <w:i w:val="0"/>
          <w:sz w:val="24"/>
          <w:szCs w:val="24"/>
        </w:rPr>
        <w:t xml:space="preserve">понимать </w:t>
      </w:r>
      <w:r w:rsidRPr="009E3C17">
        <w:rPr>
          <w:rFonts w:ascii="Times New Roman" w:hAnsi="Times New Roman" w:cs="Times New Roman"/>
          <w:sz w:val="24"/>
          <w:szCs w:val="24"/>
        </w:rPr>
        <w:t>представленную в них информацию;</w:t>
      </w:r>
    </w:p>
    <w:p w:rsidR="00F0164B" w:rsidRPr="009E3C17" w:rsidRDefault="00F0164B" w:rsidP="009E3C17">
      <w:pPr>
        <w:pStyle w:val="body"/>
        <w:spacing w:line="240" w:lineRule="auto"/>
        <w:ind w:firstLine="709"/>
        <w:rPr>
          <w:rStyle w:val="afff1"/>
          <w:rFonts w:ascii="Times New Roman" w:hAnsi="Times New Roman" w:cs="Times New Roman"/>
          <w:b w:val="0"/>
          <w:sz w:val="24"/>
          <w:szCs w:val="24"/>
        </w:rPr>
      </w:pPr>
      <w:r w:rsidRPr="009E3C17">
        <w:rPr>
          <w:rStyle w:val="afff1"/>
          <w:rFonts w:ascii="Times New Roman" w:hAnsi="Times New Roman" w:cs="Times New Roman"/>
          <w:b w:val="0"/>
          <w:sz w:val="24"/>
          <w:szCs w:val="24"/>
        </w:rPr>
        <w:t>письменная речь:</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Style w:val="afff2"/>
          <w:rFonts w:ascii="Times New Roman" w:hAnsi="Times New Roman" w:cs="Times New Roman"/>
          <w:i w:val="0"/>
          <w:sz w:val="24"/>
          <w:szCs w:val="24"/>
        </w:rPr>
        <w:t>заполнять</w:t>
      </w:r>
      <w:r w:rsidRPr="009E3C17">
        <w:rPr>
          <w:rFonts w:ascii="Times New Roman" w:hAnsi="Times New Roman" w:cs="Times New Roman"/>
          <w:sz w:val="24"/>
          <w:szCs w:val="24"/>
        </w:rPr>
        <w:t xml:space="preserve"> анкеты и формуляры, сообщая о себе основные сведения,</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 xml:space="preserve">в соответствии с нормами, принятыми в стране/странах изучаемого языка; </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Style w:val="afff2"/>
          <w:rFonts w:ascii="Times New Roman" w:hAnsi="Times New Roman" w:cs="Times New Roman"/>
          <w:i w:val="0"/>
          <w:sz w:val="24"/>
          <w:szCs w:val="24"/>
        </w:rPr>
        <w:t>писать</w:t>
      </w:r>
      <w:r w:rsidRPr="009E3C17">
        <w:rPr>
          <w:rFonts w:ascii="Times New Roman" w:hAnsi="Times New Roman" w:cs="Times New Roman"/>
          <w:sz w:val="24"/>
          <w:szCs w:val="24"/>
        </w:rPr>
        <w:t xml:space="preserve"> резюме, письмо</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обращение о приёме на работу с сообщением основных сведений о себе в соответствии с нормами, принятыми в стране/странах изучаемого языка (объём</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 xml:space="preserve">140 слов); </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Style w:val="afff2"/>
          <w:rFonts w:ascii="Times New Roman" w:hAnsi="Times New Roman" w:cs="Times New Roman"/>
          <w:i w:val="0"/>
          <w:sz w:val="24"/>
          <w:szCs w:val="24"/>
        </w:rPr>
        <w:t xml:space="preserve">писать </w:t>
      </w:r>
      <w:r w:rsidRPr="009E3C17">
        <w:rPr>
          <w:rFonts w:ascii="Times New Roman" w:hAnsi="Times New Roman" w:cs="Times New Roman"/>
          <w:sz w:val="24"/>
          <w:szCs w:val="24"/>
        </w:rPr>
        <w:t>электронное сообщение личного характера, соблюдая речевой этикет, принятый в стране/странах изучаемого языка (объём сообщения</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 xml:space="preserve">до 180 слов); </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Style w:val="afff2"/>
          <w:rFonts w:ascii="Times New Roman" w:hAnsi="Times New Roman" w:cs="Times New Roman"/>
          <w:i w:val="0"/>
          <w:sz w:val="24"/>
          <w:szCs w:val="24"/>
        </w:rPr>
        <w:t>писать</w:t>
      </w:r>
      <w:r w:rsidRPr="009E3C17">
        <w:rPr>
          <w:rFonts w:ascii="Times New Roman" w:hAnsi="Times New Roman" w:cs="Times New Roman"/>
          <w:sz w:val="24"/>
          <w:szCs w:val="24"/>
        </w:rPr>
        <w:t xml:space="preserve"> официальное (деловое) письмо, в том числе и электронное,</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в соответствии с нормами официального общения, принятыми в стране/странах изучаемого языка (объём делового письма</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 xml:space="preserve">до 180 слов); </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Style w:val="Italic1"/>
          <w:rFonts w:ascii="Times New Roman" w:hAnsi="Times New Roman" w:cs="Times New Roman"/>
          <w:i w:val="0"/>
          <w:sz w:val="24"/>
          <w:szCs w:val="24"/>
        </w:rPr>
        <w:t>создавать</w:t>
      </w:r>
      <w:r w:rsidRPr="009E3C17">
        <w:rPr>
          <w:rFonts w:ascii="Times New Roman" w:hAnsi="Times New Roman" w:cs="Times New Roman"/>
          <w:sz w:val="24"/>
          <w:szCs w:val="24"/>
        </w:rPr>
        <w:t xml:space="preserve"> письменные высказывания на основе плана, иллюстрации/иллюстраций и/или прочитанного/прослушанного текста</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 xml:space="preserve">с </w:t>
      </w:r>
      <w:r w:rsidR="003476B3" w:rsidRPr="009E3C17">
        <w:rPr>
          <w:rFonts w:ascii="Times New Roman" w:hAnsi="Times New Roman" w:cs="Times New Roman"/>
          <w:sz w:val="24"/>
          <w:szCs w:val="24"/>
        </w:rPr>
        <w:t xml:space="preserve">использованием </w:t>
      </w:r>
      <w:r w:rsidRPr="009E3C17">
        <w:rPr>
          <w:rFonts w:ascii="Times New Roman" w:hAnsi="Times New Roman" w:cs="Times New Roman"/>
          <w:sz w:val="24"/>
          <w:szCs w:val="24"/>
        </w:rPr>
        <w:t xml:space="preserve">или без </w:t>
      </w:r>
      <w:r w:rsidR="003476B3" w:rsidRPr="009E3C17">
        <w:rPr>
          <w:rFonts w:ascii="Times New Roman" w:hAnsi="Times New Roman" w:cs="Times New Roman"/>
          <w:sz w:val="24"/>
          <w:szCs w:val="24"/>
        </w:rPr>
        <w:t xml:space="preserve">использованием </w:t>
      </w:r>
      <w:r w:rsidRPr="009E3C17">
        <w:rPr>
          <w:rFonts w:ascii="Times New Roman" w:hAnsi="Times New Roman" w:cs="Times New Roman"/>
          <w:sz w:val="24"/>
          <w:szCs w:val="24"/>
        </w:rPr>
        <w:t>образц</w:t>
      </w:r>
      <w:r w:rsidR="003476B3" w:rsidRPr="009E3C17">
        <w:rPr>
          <w:rFonts w:ascii="Times New Roman" w:hAnsi="Times New Roman" w:cs="Times New Roman"/>
          <w:sz w:val="24"/>
          <w:szCs w:val="24"/>
        </w:rPr>
        <w:t>а</w:t>
      </w:r>
      <w:r w:rsidRPr="009E3C17">
        <w:rPr>
          <w:rFonts w:ascii="Times New Roman" w:hAnsi="Times New Roman" w:cs="Times New Roman"/>
          <w:sz w:val="24"/>
          <w:szCs w:val="24"/>
        </w:rPr>
        <w:t xml:space="preserve"> (объём высказывания</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 xml:space="preserve">до 180 слов); </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Style w:val="Italic1"/>
          <w:rFonts w:ascii="Times New Roman" w:hAnsi="Times New Roman" w:cs="Times New Roman"/>
          <w:i w:val="0"/>
          <w:sz w:val="24"/>
          <w:szCs w:val="24"/>
        </w:rPr>
        <w:t>заполнять</w:t>
      </w:r>
      <w:r w:rsidRPr="009E3C17">
        <w:rPr>
          <w:rFonts w:ascii="Times New Roman" w:hAnsi="Times New Roman" w:cs="Times New Roman"/>
          <w:sz w:val="24"/>
          <w:szCs w:val="24"/>
        </w:rPr>
        <w:t xml:space="preserve"> таблицу, кратко фиксируя содержание прочитанного/прослушанного текста или дополняя информацию в таблице; </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Style w:val="Italic1"/>
          <w:rFonts w:ascii="Times New Roman" w:hAnsi="Times New Roman" w:cs="Times New Roman"/>
          <w:i w:val="0"/>
          <w:sz w:val="24"/>
          <w:szCs w:val="24"/>
        </w:rPr>
        <w:t>создавать</w:t>
      </w:r>
      <w:r w:rsidRPr="009E3C17">
        <w:rPr>
          <w:rFonts w:ascii="Times New Roman" w:hAnsi="Times New Roman" w:cs="Times New Roman"/>
          <w:sz w:val="24"/>
          <w:szCs w:val="24"/>
        </w:rPr>
        <w:t xml:space="preserve"> письменное высказывание с элементами рассуждения на основе таблицы, графика, диаграммы типа «Моё мнение», «За и против» (объем высказывания</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 xml:space="preserve">до 250 слов); </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 xml:space="preserve">письменно </w:t>
      </w:r>
      <w:r w:rsidRPr="009E3C17">
        <w:rPr>
          <w:rStyle w:val="afff2"/>
          <w:rFonts w:ascii="Times New Roman" w:hAnsi="Times New Roman" w:cs="Times New Roman"/>
          <w:i w:val="0"/>
          <w:sz w:val="24"/>
          <w:szCs w:val="24"/>
        </w:rPr>
        <w:t>комментировать</w:t>
      </w:r>
      <w:r w:rsidRPr="009E3C17">
        <w:rPr>
          <w:rFonts w:ascii="Times New Roman" w:hAnsi="Times New Roman" w:cs="Times New Roman"/>
          <w:sz w:val="24"/>
          <w:szCs w:val="24"/>
        </w:rPr>
        <w:t xml:space="preserve"> предложенную информацию, высказывания, пословицы, цитаты с выражением и аргументацией своего мнения; </w:t>
      </w:r>
      <w:r w:rsidRPr="009E3C17">
        <w:rPr>
          <w:rStyle w:val="afff2"/>
          <w:rFonts w:ascii="Times New Roman" w:hAnsi="Times New Roman" w:cs="Times New Roman"/>
          <w:i w:val="0"/>
          <w:sz w:val="24"/>
          <w:szCs w:val="24"/>
        </w:rPr>
        <w:t>письменно представлять</w:t>
      </w:r>
      <w:r w:rsidRPr="009E3C17">
        <w:rPr>
          <w:rFonts w:ascii="Times New Roman" w:hAnsi="Times New Roman" w:cs="Times New Roman"/>
          <w:sz w:val="24"/>
          <w:szCs w:val="24"/>
        </w:rPr>
        <w:t xml:space="preserve"> результаты выполненной проектной работы (объём</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до 250 слов);</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Style w:val="afff1"/>
          <w:rFonts w:ascii="Times New Roman" w:hAnsi="Times New Roman" w:cs="Times New Roman"/>
          <w:b w:val="0"/>
          <w:sz w:val="24"/>
          <w:szCs w:val="24"/>
        </w:rPr>
        <w:t xml:space="preserve">Перевод, как особый вид речевой деятельности: </w:t>
      </w:r>
      <w:r w:rsidRPr="009E3C17">
        <w:rPr>
          <w:rStyle w:val="afff2"/>
          <w:rFonts w:ascii="Times New Roman" w:hAnsi="Times New Roman" w:cs="Times New Roman"/>
          <w:i w:val="0"/>
          <w:sz w:val="24"/>
          <w:szCs w:val="24"/>
        </w:rPr>
        <w:t>делать</w:t>
      </w:r>
      <w:r w:rsidRPr="009E3C17">
        <w:rPr>
          <w:rFonts w:ascii="Times New Roman" w:hAnsi="Times New Roman" w:cs="Times New Roman"/>
          <w:sz w:val="24"/>
          <w:szCs w:val="24"/>
        </w:rPr>
        <w:t xml:space="preserve"> письменный перевод</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с немецкого языка на русский аутентичных текстов научно-популярного характера</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с использованием грамматических и лексических переводческих трансформаций.</w:t>
      </w:r>
    </w:p>
    <w:p w:rsidR="00F0164B" w:rsidRPr="009E3C17" w:rsidRDefault="00C11B34" w:rsidP="009E3C17">
      <w:pPr>
        <w:pStyle w:val="affd"/>
        <w:spacing w:line="240" w:lineRule="auto"/>
        <w:ind w:firstLine="709"/>
        <w:rPr>
          <w:rStyle w:val="afff1"/>
          <w:rFonts w:ascii="Times New Roman" w:hAnsi="Times New Roman" w:cs="Times New Roman"/>
          <w:b w:val="0"/>
          <w:bCs w:val="0"/>
          <w:color w:val="auto"/>
          <w:sz w:val="24"/>
          <w:szCs w:val="24"/>
        </w:rPr>
      </w:pPr>
      <w:r w:rsidRPr="009E3C17">
        <w:rPr>
          <w:rFonts w:ascii="Times New Roman" w:hAnsi="Times New Roman" w:cs="Times New Roman"/>
          <w:color w:val="auto"/>
          <w:sz w:val="24"/>
          <w:szCs w:val="24"/>
        </w:rPr>
        <w:t>99.</w:t>
      </w:r>
      <w:r w:rsidR="00F0164B" w:rsidRPr="009E3C17">
        <w:rPr>
          <w:rFonts w:ascii="Times New Roman" w:hAnsi="Times New Roman" w:cs="Times New Roman"/>
          <w:color w:val="auto"/>
          <w:sz w:val="24"/>
          <w:szCs w:val="24"/>
        </w:rPr>
        <w:t>8.8.</w:t>
      </w:r>
      <w:r w:rsidR="00F0164B" w:rsidRPr="009E3C17">
        <w:rPr>
          <w:rStyle w:val="afff1"/>
          <w:rFonts w:ascii="Times New Roman" w:hAnsi="Times New Roman" w:cs="Times New Roman"/>
          <w:b w:val="0"/>
          <w:bCs w:val="0"/>
          <w:color w:val="auto"/>
          <w:sz w:val="24"/>
          <w:szCs w:val="24"/>
        </w:rPr>
        <w:t>2.</w:t>
      </w:r>
      <w:r w:rsidR="00F0164B" w:rsidRPr="009E3C17">
        <w:rPr>
          <w:rFonts w:ascii="Times New Roman" w:hAnsi="Times New Roman" w:cs="Times New Roman"/>
          <w:color w:val="auto"/>
          <w:sz w:val="24"/>
          <w:szCs w:val="24"/>
        </w:rPr>
        <w:t xml:space="preserve"> Владеть </w:t>
      </w:r>
      <w:r w:rsidR="00F0164B" w:rsidRPr="009E3C17">
        <w:rPr>
          <w:rStyle w:val="afff1"/>
          <w:rFonts w:ascii="Times New Roman" w:hAnsi="Times New Roman" w:cs="Times New Roman"/>
          <w:b w:val="0"/>
          <w:bCs w:val="0"/>
          <w:color w:val="auto"/>
          <w:sz w:val="24"/>
          <w:szCs w:val="24"/>
        </w:rPr>
        <w:t>фонетическими</w:t>
      </w:r>
      <w:r w:rsidR="00F0164B" w:rsidRPr="009E3C17">
        <w:rPr>
          <w:rFonts w:ascii="Times New Roman" w:hAnsi="Times New Roman" w:cs="Times New Roman"/>
          <w:color w:val="auto"/>
          <w:sz w:val="24"/>
          <w:szCs w:val="24"/>
        </w:rPr>
        <w:t xml:space="preserve"> навыками:</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Style w:val="afff2"/>
          <w:rFonts w:ascii="Times New Roman" w:hAnsi="Times New Roman" w:cs="Times New Roman"/>
          <w:i w:val="0"/>
          <w:sz w:val="24"/>
          <w:szCs w:val="24"/>
        </w:rPr>
        <w:t>различать на слух</w:t>
      </w:r>
      <w:r w:rsidRPr="009E3C17">
        <w:rPr>
          <w:rFonts w:ascii="Times New Roman" w:hAnsi="Times New Roman" w:cs="Times New Roman"/>
          <w:sz w:val="24"/>
          <w:szCs w:val="24"/>
        </w:rPr>
        <w:t xml:space="preserve">, без ошибок, ведущих к сбою коммуникации, </w:t>
      </w:r>
      <w:r w:rsidRPr="009E3C17">
        <w:rPr>
          <w:rStyle w:val="afff2"/>
          <w:rFonts w:ascii="Times New Roman" w:hAnsi="Times New Roman" w:cs="Times New Roman"/>
          <w:i w:val="0"/>
          <w:sz w:val="24"/>
          <w:szCs w:val="24"/>
        </w:rPr>
        <w:t>произносить</w:t>
      </w:r>
      <w:r w:rsidRPr="009E3C17">
        <w:rPr>
          <w:rFonts w:ascii="Times New Roman" w:hAnsi="Times New Roman" w:cs="Times New Roman"/>
          <w:sz w:val="24"/>
          <w:szCs w:val="24"/>
        </w:rPr>
        <w:t xml:space="preserve"> слова с правильным ударением и фразы с соблюдением</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 xml:space="preserve">их ритмико-интонационных особенностей, в том числе </w:t>
      </w:r>
      <w:r w:rsidRPr="009E3C17">
        <w:rPr>
          <w:rStyle w:val="afff2"/>
          <w:rFonts w:ascii="Times New Roman" w:hAnsi="Times New Roman" w:cs="Times New Roman"/>
          <w:i w:val="0"/>
          <w:sz w:val="24"/>
          <w:szCs w:val="24"/>
        </w:rPr>
        <w:t>применять</w:t>
      </w:r>
      <w:r w:rsidRPr="009E3C17">
        <w:rPr>
          <w:rFonts w:ascii="Times New Roman" w:hAnsi="Times New Roman" w:cs="Times New Roman"/>
          <w:sz w:val="24"/>
          <w:szCs w:val="24"/>
        </w:rPr>
        <w:t xml:space="preserve"> правило отсутствия фразового ударения на служебных словах; выразительно </w:t>
      </w:r>
      <w:r w:rsidRPr="009E3C17">
        <w:rPr>
          <w:rStyle w:val="afff2"/>
          <w:rFonts w:ascii="Times New Roman" w:hAnsi="Times New Roman" w:cs="Times New Roman"/>
          <w:i w:val="0"/>
          <w:sz w:val="24"/>
          <w:szCs w:val="24"/>
        </w:rPr>
        <w:t>читать вслух</w:t>
      </w:r>
      <w:r w:rsidRPr="009E3C17">
        <w:rPr>
          <w:rFonts w:ascii="Times New Roman" w:hAnsi="Times New Roman" w:cs="Times New Roman"/>
          <w:sz w:val="24"/>
          <w:szCs w:val="24"/>
        </w:rPr>
        <w:t xml:space="preserve"> небольшие тексты объёмом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Style w:val="afff2"/>
          <w:rFonts w:ascii="Times New Roman" w:hAnsi="Times New Roman" w:cs="Times New Roman"/>
          <w:i w:val="0"/>
          <w:sz w:val="24"/>
          <w:szCs w:val="24"/>
        </w:rPr>
        <w:t>владеть</w:t>
      </w:r>
      <w:r w:rsidRPr="009E3C17">
        <w:rPr>
          <w:rFonts w:ascii="Times New Roman" w:hAnsi="Times New Roman" w:cs="Times New Roman"/>
          <w:sz w:val="24"/>
          <w:szCs w:val="24"/>
        </w:rPr>
        <w:t xml:space="preserve"> орфографическими навыками: правильно писать изученные слова;</w:t>
      </w:r>
    </w:p>
    <w:p w:rsidR="00F0164B" w:rsidRPr="009E3C17" w:rsidRDefault="00F0164B" w:rsidP="009E3C17">
      <w:pPr>
        <w:pStyle w:val="body"/>
        <w:spacing w:line="240" w:lineRule="auto"/>
        <w:ind w:firstLine="709"/>
        <w:rPr>
          <w:rFonts w:ascii="Times New Roman" w:hAnsi="Times New Roman" w:cs="Times New Roman"/>
          <w:spacing w:val="-1"/>
          <w:sz w:val="24"/>
          <w:szCs w:val="24"/>
        </w:rPr>
      </w:pPr>
      <w:r w:rsidRPr="009E3C17">
        <w:rPr>
          <w:rStyle w:val="afff2"/>
          <w:rFonts w:ascii="Times New Roman" w:hAnsi="Times New Roman" w:cs="Times New Roman"/>
          <w:i w:val="0"/>
          <w:spacing w:val="-1"/>
          <w:sz w:val="24"/>
          <w:szCs w:val="24"/>
        </w:rPr>
        <w:t>владеть</w:t>
      </w:r>
      <w:r w:rsidRPr="009E3C17">
        <w:rPr>
          <w:rFonts w:ascii="Times New Roman" w:hAnsi="Times New Roman" w:cs="Times New Roman"/>
          <w:spacing w:val="-1"/>
          <w:sz w:val="24"/>
          <w:szCs w:val="24"/>
        </w:rPr>
        <w:t xml:space="preserve">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w:t>
      </w:r>
      <w:r w:rsidRPr="009E3C17">
        <w:rPr>
          <w:rStyle w:val="afff2"/>
          <w:rFonts w:ascii="Times New Roman" w:hAnsi="Times New Roman" w:cs="Times New Roman"/>
          <w:i w:val="0"/>
          <w:spacing w:val="-1"/>
          <w:sz w:val="24"/>
          <w:szCs w:val="24"/>
        </w:rPr>
        <w:t>оформлять</w:t>
      </w:r>
      <w:r w:rsidRPr="009E3C17">
        <w:rPr>
          <w:rFonts w:ascii="Times New Roman" w:hAnsi="Times New Roman" w:cs="Times New Roman"/>
          <w:spacing w:val="-1"/>
          <w:sz w:val="24"/>
          <w:szCs w:val="24"/>
        </w:rPr>
        <w:t xml:space="preserve"> прямую речь; </w:t>
      </w:r>
    </w:p>
    <w:p w:rsidR="00F0164B" w:rsidRPr="009E3C17" w:rsidRDefault="00F0164B" w:rsidP="009E3C17">
      <w:pPr>
        <w:pStyle w:val="body"/>
        <w:spacing w:line="240" w:lineRule="auto"/>
        <w:ind w:firstLine="709"/>
        <w:rPr>
          <w:rFonts w:ascii="Times New Roman" w:hAnsi="Times New Roman" w:cs="Times New Roman"/>
          <w:spacing w:val="-1"/>
          <w:sz w:val="24"/>
          <w:szCs w:val="24"/>
        </w:rPr>
      </w:pPr>
      <w:r w:rsidRPr="009E3C17">
        <w:rPr>
          <w:rFonts w:ascii="Times New Roman" w:hAnsi="Times New Roman" w:cs="Times New Roman"/>
          <w:spacing w:val="-1"/>
          <w:sz w:val="24"/>
          <w:szCs w:val="24"/>
        </w:rPr>
        <w:t xml:space="preserve">пунктуационно правильно </w:t>
      </w:r>
      <w:r w:rsidRPr="009E3C17">
        <w:rPr>
          <w:rStyle w:val="afff2"/>
          <w:rFonts w:ascii="Times New Roman" w:hAnsi="Times New Roman" w:cs="Times New Roman"/>
          <w:i w:val="0"/>
          <w:spacing w:val="-1"/>
          <w:sz w:val="24"/>
          <w:szCs w:val="24"/>
        </w:rPr>
        <w:t>оформлять</w:t>
      </w:r>
      <w:r w:rsidRPr="009E3C17">
        <w:rPr>
          <w:rFonts w:ascii="Times New Roman" w:hAnsi="Times New Roman" w:cs="Times New Roman"/>
          <w:spacing w:val="-1"/>
          <w:sz w:val="24"/>
          <w:szCs w:val="24"/>
        </w:rPr>
        <w:t xml:space="preserve"> электронное сообщение личного характера, официального (делового) п</w:t>
      </w:r>
      <w:r w:rsidR="00DA3F0F" w:rsidRPr="009E3C17">
        <w:rPr>
          <w:rFonts w:ascii="Times New Roman" w:hAnsi="Times New Roman" w:cs="Times New Roman"/>
          <w:spacing w:val="-1"/>
          <w:sz w:val="24"/>
          <w:szCs w:val="24"/>
        </w:rPr>
        <w:t>исьма, в том числе электронного.</w:t>
      </w:r>
    </w:p>
    <w:p w:rsidR="00F0164B" w:rsidRPr="009E3C17" w:rsidRDefault="00C11B34"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color w:val="auto"/>
          <w:sz w:val="24"/>
          <w:szCs w:val="24"/>
        </w:rPr>
        <w:t>99.</w:t>
      </w:r>
      <w:r w:rsidR="00F0164B" w:rsidRPr="009E3C17">
        <w:rPr>
          <w:rFonts w:ascii="Times New Roman" w:hAnsi="Times New Roman" w:cs="Times New Roman"/>
          <w:color w:val="auto"/>
          <w:sz w:val="24"/>
          <w:szCs w:val="24"/>
        </w:rPr>
        <w:t>8.8.</w:t>
      </w:r>
      <w:r w:rsidR="00F0164B" w:rsidRPr="009E3C17">
        <w:rPr>
          <w:rStyle w:val="afff1"/>
          <w:rFonts w:ascii="Times New Roman" w:hAnsi="Times New Roman" w:cs="Times New Roman"/>
          <w:b w:val="0"/>
          <w:bCs w:val="0"/>
          <w:color w:val="auto"/>
          <w:sz w:val="24"/>
          <w:szCs w:val="24"/>
        </w:rPr>
        <w:t>3.</w:t>
      </w:r>
      <w:r w:rsidR="00FA6F68" w:rsidRPr="009E3C17">
        <w:rPr>
          <w:rStyle w:val="afff1"/>
          <w:rFonts w:ascii="Times New Roman" w:hAnsi="Times New Roman" w:cs="Times New Roman"/>
          <w:b w:val="0"/>
          <w:bCs w:val="0"/>
          <w:color w:val="auto"/>
          <w:sz w:val="24"/>
          <w:szCs w:val="24"/>
        </w:rPr>
        <w:t xml:space="preserve"> </w:t>
      </w:r>
      <w:r w:rsidR="00F0164B" w:rsidRPr="009E3C17">
        <w:rPr>
          <w:rStyle w:val="afff2"/>
          <w:rFonts w:ascii="Times New Roman" w:hAnsi="Times New Roman" w:cs="Times New Roman"/>
          <w:i w:val="0"/>
          <w:sz w:val="24"/>
          <w:szCs w:val="24"/>
        </w:rPr>
        <w:t xml:space="preserve">Распознавать </w:t>
      </w:r>
      <w:r w:rsidR="006842E4" w:rsidRPr="009E3C17">
        <w:rPr>
          <w:rFonts w:ascii="Times New Roman" w:hAnsi="Times New Roman"/>
          <w:sz w:val="24"/>
          <w:szCs w:val="24"/>
        </w:rPr>
        <w:t xml:space="preserve">в устной речи и письменном тексте </w:t>
      </w:r>
      <w:r w:rsidR="00F0164B" w:rsidRPr="009E3C17">
        <w:rPr>
          <w:rFonts w:ascii="Times New Roman" w:hAnsi="Times New Roman" w:cs="Times New Roman"/>
          <w:sz w:val="24"/>
          <w:szCs w:val="24"/>
        </w:rPr>
        <w:t>1650 лексических единиц (слов, словосочетаний, речевых клише, средств логической связи)</w:t>
      </w:r>
      <w:r w:rsidR="0012038A" w:rsidRPr="009E3C17">
        <w:rPr>
          <w:rFonts w:ascii="Times New Roman" w:hAnsi="Times New Roman" w:cs="Times New Roman"/>
          <w:sz w:val="24"/>
          <w:szCs w:val="24"/>
        </w:rPr>
        <w:t xml:space="preserve"> </w:t>
      </w:r>
      <w:r w:rsidR="00F0164B" w:rsidRPr="009E3C17">
        <w:rPr>
          <w:rFonts w:ascii="Times New Roman" w:hAnsi="Times New Roman" w:cs="Times New Roman"/>
          <w:sz w:val="24"/>
          <w:szCs w:val="24"/>
        </w:rPr>
        <w:t xml:space="preserve">и правильно </w:t>
      </w:r>
      <w:r w:rsidR="00F0164B" w:rsidRPr="009E3C17">
        <w:rPr>
          <w:rStyle w:val="afff2"/>
          <w:rFonts w:ascii="Times New Roman" w:hAnsi="Times New Roman" w:cs="Times New Roman"/>
          <w:i w:val="0"/>
          <w:sz w:val="24"/>
          <w:szCs w:val="24"/>
        </w:rPr>
        <w:t>употреблять</w:t>
      </w:r>
      <w:r w:rsidR="00F0164B" w:rsidRPr="009E3C17">
        <w:rPr>
          <w:rFonts w:ascii="Times New Roman" w:hAnsi="Times New Roman" w:cs="Times New Roman"/>
          <w:sz w:val="24"/>
          <w:szCs w:val="24"/>
        </w:rPr>
        <w:t xml:space="preserve"> в устной и письменной речи 1500 лексических единиц, обслуживающих ситуации общения в рамках тематического содержания речи,</w:t>
      </w:r>
      <w:r w:rsidR="0012038A" w:rsidRPr="009E3C17">
        <w:rPr>
          <w:rFonts w:ascii="Times New Roman" w:hAnsi="Times New Roman" w:cs="Times New Roman"/>
          <w:sz w:val="24"/>
          <w:szCs w:val="24"/>
        </w:rPr>
        <w:t xml:space="preserve"> </w:t>
      </w:r>
      <w:r w:rsidR="00F0164B" w:rsidRPr="009E3C17">
        <w:rPr>
          <w:rFonts w:ascii="Times New Roman" w:hAnsi="Times New Roman" w:cs="Times New Roman"/>
          <w:sz w:val="24"/>
          <w:szCs w:val="24"/>
        </w:rPr>
        <w:t>с соблюдением существующей в немецком языке нормы лексической сочетаемости;</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Style w:val="afff2"/>
          <w:rFonts w:ascii="Times New Roman" w:hAnsi="Times New Roman" w:cs="Times New Roman"/>
          <w:i w:val="0"/>
          <w:spacing w:val="-4"/>
          <w:sz w:val="24"/>
          <w:szCs w:val="24"/>
        </w:rPr>
        <w:t>распознавать</w:t>
      </w:r>
      <w:r w:rsidRPr="009E3C17">
        <w:rPr>
          <w:rFonts w:ascii="Times New Roman" w:hAnsi="Times New Roman" w:cs="Times New Roman"/>
          <w:spacing w:val="-4"/>
          <w:sz w:val="24"/>
          <w:szCs w:val="24"/>
        </w:rPr>
        <w:t xml:space="preserve"> и </w:t>
      </w:r>
      <w:r w:rsidRPr="009E3C17">
        <w:rPr>
          <w:rStyle w:val="afff2"/>
          <w:rFonts w:ascii="Times New Roman" w:hAnsi="Times New Roman" w:cs="Times New Roman"/>
          <w:i w:val="0"/>
          <w:spacing w:val="-4"/>
          <w:sz w:val="24"/>
          <w:szCs w:val="24"/>
        </w:rPr>
        <w:t>употреблять</w:t>
      </w:r>
      <w:r w:rsidRPr="009E3C17">
        <w:rPr>
          <w:rFonts w:ascii="Times New Roman" w:hAnsi="Times New Roman" w:cs="Times New Roman"/>
          <w:spacing w:val="-4"/>
          <w:sz w:val="24"/>
          <w:szCs w:val="24"/>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9E3C17">
        <w:rPr>
          <w:rStyle w:val="afff2"/>
          <w:rFonts w:ascii="Times New Roman" w:hAnsi="Times New Roman" w:cs="Times New Roman"/>
          <w:i w:val="0"/>
          <w:spacing w:val="-4"/>
          <w:sz w:val="24"/>
          <w:szCs w:val="24"/>
        </w:rPr>
        <w:t>-</w:t>
      </w:r>
      <w:r w:rsidRPr="009E3C17">
        <w:rPr>
          <w:rFonts w:ascii="Times New Roman" w:hAnsi="Times New Roman" w:cs="Times New Roman"/>
          <w:spacing w:val="-4"/>
          <w:sz w:val="24"/>
          <w:szCs w:val="24"/>
        </w:rPr>
        <w:t>er, -</w:t>
      </w:r>
      <w:r w:rsidRPr="009E3C17">
        <w:rPr>
          <w:rFonts w:ascii="Times New Roman" w:hAnsi="Times New Roman" w:cs="Times New Roman"/>
          <w:sz w:val="24"/>
          <w:szCs w:val="24"/>
        </w:rPr>
        <w:t>ler, -in, -chen, -keit, -heit, -ung, -schaft, -ion, -e, -ität, -nis, -tum;</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 xml:space="preserve">имена прилагательные при помощи суффиксов -ig, -lich, -isch, -los, -bar, -er, -sam; </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 xml:space="preserve">имена существительные, имена прилагательные и наречия при помощи префикса un-; </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lastRenderedPageBreak/>
        <w:t>глаголы при помощи суффикса -ier;</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числительные при помощи суффиксов -zehn, -zig, -ßig, -te, -ste);</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 xml:space="preserve">с использованием словосложения (сложные существительные путём соединения основ существительных (der Wintersport, das Klassenzimmer); </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 xml:space="preserve">сложные существительные путём соединения основы глагола с основой существительного (der Schreibtisch); </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сложные существительные путём соединения основы прилагательного</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 xml:space="preserve">и основы существительного (die Kleinstadt); </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 xml:space="preserve">сложные прилагательные путём соединения основ прилагательных (dunkelblau); </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с использованием конверсии (образование имён существительных</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от неопределённых форм глаголов (lesen</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das Lesen);</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существительных от основы глагола без изменения корневой гласной</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 xml:space="preserve">(der Anfang); </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существительных от основы глагола с изменением корневой гласной</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 xml:space="preserve">(der Sprung); </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существительных от прилагательных и причастий (das Beste, die Bekannte,</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der Deutsche, der Verwandte, das Grün);</w:t>
      </w:r>
    </w:p>
    <w:p w:rsidR="00F0164B" w:rsidRPr="009E3C17" w:rsidRDefault="00F0164B" w:rsidP="009E3C17">
      <w:pPr>
        <w:pStyle w:val="body"/>
        <w:spacing w:line="240" w:lineRule="auto"/>
        <w:ind w:firstLine="709"/>
        <w:rPr>
          <w:rFonts w:ascii="Times New Roman" w:hAnsi="Times New Roman" w:cs="Times New Roman"/>
          <w:spacing w:val="-2"/>
          <w:sz w:val="24"/>
          <w:szCs w:val="24"/>
        </w:rPr>
      </w:pPr>
      <w:r w:rsidRPr="009E3C17">
        <w:rPr>
          <w:rStyle w:val="afff2"/>
          <w:rFonts w:ascii="Times New Roman" w:hAnsi="Times New Roman" w:cs="Times New Roman"/>
          <w:i w:val="0"/>
          <w:spacing w:val="-2"/>
          <w:sz w:val="24"/>
          <w:szCs w:val="24"/>
        </w:rPr>
        <w:t>распознавать и употреблять</w:t>
      </w:r>
      <w:r w:rsidRPr="009E3C17">
        <w:rPr>
          <w:rFonts w:ascii="Times New Roman" w:hAnsi="Times New Roman" w:cs="Times New Roman"/>
          <w:spacing w:val="-2"/>
          <w:sz w:val="24"/>
          <w:szCs w:val="24"/>
        </w:rPr>
        <w:t xml:space="preserve">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Style w:val="afff2"/>
          <w:rFonts w:ascii="Times New Roman" w:hAnsi="Times New Roman" w:cs="Times New Roman"/>
          <w:i w:val="0"/>
          <w:sz w:val="24"/>
          <w:szCs w:val="24"/>
        </w:rPr>
        <w:t>распознавать и употреблять</w:t>
      </w:r>
      <w:r w:rsidRPr="009E3C17">
        <w:rPr>
          <w:rFonts w:ascii="Times New Roman" w:hAnsi="Times New Roman" w:cs="Times New Roman"/>
          <w:sz w:val="24"/>
          <w:szCs w:val="24"/>
        </w:rPr>
        <w:t xml:space="preserve"> в устной и письменной речи различные средства связи для обеспечения целостности и логичности у</w:t>
      </w:r>
      <w:r w:rsidR="00DA3F0F" w:rsidRPr="009E3C17">
        <w:rPr>
          <w:rFonts w:ascii="Times New Roman" w:hAnsi="Times New Roman" w:cs="Times New Roman"/>
          <w:sz w:val="24"/>
          <w:szCs w:val="24"/>
        </w:rPr>
        <w:t>стного/письменного высказывания.</w:t>
      </w:r>
    </w:p>
    <w:p w:rsidR="00F0164B" w:rsidRPr="009E3C17" w:rsidRDefault="00C11B34"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color w:val="auto"/>
          <w:sz w:val="24"/>
          <w:szCs w:val="24"/>
        </w:rPr>
        <w:t>99.</w:t>
      </w:r>
      <w:r w:rsidR="00F0164B" w:rsidRPr="009E3C17">
        <w:rPr>
          <w:rFonts w:ascii="Times New Roman" w:hAnsi="Times New Roman" w:cs="Times New Roman"/>
          <w:color w:val="auto"/>
          <w:sz w:val="24"/>
          <w:szCs w:val="24"/>
        </w:rPr>
        <w:t>8.8.</w:t>
      </w:r>
      <w:r w:rsidR="00F0164B" w:rsidRPr="009E3C17">
        <w:rPr>
          <w:rStyle w:val="afff1"/>
          <w:rFonts w:ascii="Times New Roman" w:hAnsi="Times New Roman" w:cs="Times New Roman"/>
          <w:b w:val="0"/>
          <w:bCs w:val="0"/>
          <w:color w:val="auto"/>
          <w:sz w:val="24"/>
          <w:szCs w:val="24"/>
        </w:rPr>
        <w:t>4</w:t>
      </w:r>
      <w:r w:rsidR="00FA6F68" w:rsidRPr="009E3C17">
        <w:rPr>
          <w:rStyle w:val="afff1"/>
          <w:rFonts w:ascii="Times New Roman" w:hAnsi="Times New Roman" w:cs="Times New Roman"/>
          <w:b w:val="0"/>
          <w:bCs w:val="0"/>
          <w:color w:val="auto"/>
          <w:sz w:val="24"/>
          <w:szCs w:val="24"/>
        </w:rPr>
        <w:t>.</w:t>
      </w:r>
      <w:r w:rsidR="00F0164B" w:rsidRPr="009E3C17">
        <w:rPr>
          <w:rFonts w:ascii="Times New Roman" w:hAnsi="Times New Roman" w:cs="Times New Roman"/>
          <w:color w:val="auto"/>
          <w:sz w:val="24"/>
          <w:szCs w:val="24"/>
        </w:rPr>
        <w:t xml:space="preserve"> З</w:t>
      </w:r>
      <w:r w:rsidR="00F0164B" w:rsidRPr="009E3C17">
        <w:rPr>
          <w:rStyle w:val="afff2"/>
          <w:rFonts w:ascii="Times New Roman" w:hAnsi="Times New Roman" w:cs="Times New Roman"/>
          <w:i w:val="0"/>
          <w:sz w:val="24"/>
          <w:szCs w:val="24"/>
        </w:rPr>
        <w:t>нать и понимать</w:t>
      </w:r>
      <w:r w:rsidR="00F0164B" w:rsidRPr="009E3C17">
        <w:rPr>
          <w:rFonts w:ascii="Times New Roman" w:hAnsi="Times New Roman" w:cs="Times New Roman"/>
          <w:sz w:val="24"/>
          <w:szCs w:val="24"/>
        </w:rPr>
        <w:t xml:space="preserve"> особенности структуры простых и сложных предложений и различных коммуникативных типов предложений немецкого языка;</w:t>
      </w:r>
    </w:p>
    <w:p w:rsidR="00F0164B" w:rsidRPr="009E3C17" w:rsidRDefault="00F0164B" w:rsidP="009E3C17">
      <w:pPr>
        <w:pStyle w:val="body"/>
        <w:spacing w:line="240" w:lineRule="auto"/>
        <w:ind w:firstLine="709"/>
        <w:rPr>
          <w:rFonts w:ascii="Times New Roman" w:hAnsi="Times New Roman" w:cs="Times New Roman"/>
          <w:sz w:val="24"/>
          <w:szCs w:val="24"/>
        </w:rPr>
      </w:pPr>
      <w:r w:rsidRPr="009E3C17">
        <w:rPr>
          <w:rStyle w:val="afff2"/>
          <w:rFonts w:ascii="Times New Roman" w:hAnsi="Times New Roman" w:cs="Times New Roman"/>
          <w:i w:val="0"/>
          <w:sz w:val="24"/>
          <w:szCs w:val="24"/>
        </w:rPr>
        <w:t>распознавать</w:t>
      </w:r>
      <w:r w:rsidRPr="009E3C17">
        <w:rPr>
          <w:rFonts w:ascii="Times New Roman" w:hAnsi="Times New Roman" w:cs="Times New Roman"/>
          <w:sz w:val="24"/>
          <w:szCs w:val="24"/>
        </w:rPr>
        <w:t xml:space="preserve"> и употреблять в устной и письменной речи:</w:t>
      </w:r>
    </w:p>
    <w:p w:rsidR="00F0164B" w:rsidRPr="009E3C17" w:rsidRDefault="00F0164B" w:rsidP="009E3C17">
      <w:pPr>
        <w:pStyle w:val="list-bullet"/>
        <w:spacing w:line="240" w:lineRule="auto"/>
        <w:ind w:left="0" w:firstLine="709"/>
        <w:rPr>
          <w:rFonts w:ascii="Times New Roman" w:hAnsi="Times New Roman" w:cs="Times New Roman"/>
          <w:sz w:val="24"/>
          <w:szCs w:val="24"/>
        </w:rPr>
      </w:pPr>
      <w:r w:rsidRPr="009E3C17">
        <w:rPr>
          <w:rFonts w:ascii="Times New Roman" w:hAnsi="Times New Roman" w:cs="Times New Roman"/>
          <w:sz w:val="24"/>
          <w:szCs w:val="24"/>
        </w:rPr>
        <w:t>предложения с безличным местоимением es;</w:t>
      </w:r>
    </w:p>
    <w:p w:rsidR="00F0164B" w:rsidRPr="009E3C17" w:rsidRDefault="00F0164B" w:rsidP="009E3C17">
      <w:pPr>
        <w:pStyle w:val="list-bullet"/>
        <w:spacing w:line="240" w:lineRule="auto"/>
        <w:ind w:left="0" w:firstLine="709"/>
        <w:rPr>
          <w:rFonts w:ascii="Times New Roman" w:hAnsi="Times New Roman" w:cs="Times New Roman"/>
          <w:sz w:val="24"/>
          <w:szCs w:val="24"/>
        </w:rPr>
      </w:pPr>
      <w:r w:rsidRPr="009E3C17">
        <w:rPr>
          <w:rFonts w:ascii="Times New Roman" w:hAnsi="Times New Roman" w:cs="Times New Roman"/>
          <w:sz w:val="24"/>
          <w:szCs w:val="24"/>
        </w:rPr>
        <w:t>предложения с конструкцией es gibt;</w:t>
      </w:r>
    </w:p>
    <w:p w:rsidR="00F0164B" w:rsidRPr="009E3C17" w:rsidRDefault="00F0164B" w:rsidP="009E3C17">
      <w:pPr>
        <w:pStyle w:val="list-bullet"/>
        <w:spacing w:line="240" w:lineRule="auto"/>
        <w:ind w:left="0" w:firstLine="709"/>
        <w:rPr>
          <w:rFonts w:ascii="Times New Roman" w:hAnsi="Times New Roman" w:cs="Times New Roman"/>
          <w:sz w:val="24"/>
          <w:szCs w:val="24"/>
        </w:rPr>
      </w:pPr>
      <w:r w:rsidRPr="009E3C17">
        <w:rPr>
          <w:rFonts w:ascii="Times New Roman" w:hAnsi="Times New Roman" w:cs="Times New Roman"/>
          <w:sz w:val="24"/>
          <w:szCs w:val="24"/>
        </w:rPr>
        <w:t>предложения с неопределённо-личным местоимением man, в том числе</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с модальными глаголами;</w:t>
      </w:r>
    </w:p>
    <w:p w:rsidR="00F0164B" w:rsidRPr="009E3C17" w:rsidRDefault="00F0164B" w:rsidP="009E3C17">
      <w:pPr>
        <w:pStyle w:val="list-bullet"/>
        <w:spacing w:line="240" w:lineRule="auto"/>
        <w:ind w:left="0" w:firstLine="709"/>
        <w:rPr>
          <w:rFonts w:ascii="Times New Roman" w:hAnsi="Times New Roman" w:cs="Times New Roman"/>
          <w:sz w:val="24"/>
          <w:szCs w:val="24"/>
        </w:rPr>
      </w:pPr>
      <w:r w:rsidRPr="009E3C17">
        <w:rPr>
          <w:rFonts w:ascii="Times New Roman" w:hAnsi="Times New Roman" w:cs="Times New Roman"/>
          <w:sz w:val="24"/>
          <w:szCs w:val="24"/>
        </w:rPr>
        <w:t>предложения с инфинитивным оборотом um … zu, (an)statt ... zu;</w:t>
      </w:r>
    </w:p>
    <w:p w:rsidR="00F0164B" w:rsidRPr="009E3C17" w:rsidRDefault="00F0164B" w:rsidP="009E3C17">
      <w:pPr>
        <w:pStyle w:val="list-bullet"/>
        <w:spacing w:line="240" w:lineRule="auto"/>
        <w:ind w:left="0" w:firstLine="709"/>
        <w:rPr>
          <w:rFonts w:ascii="Times New Roman" w:hAnsi="Times New Roman" w:cs="Times New Roman"/>
          <w:sz w:val="24"/>
          <w:szCs w:val="24"/>
        </w:rPr>
      </w:pPr>
      <w:r w:rsidRPr="009E3C17">
        <w:rPr>
          <w:rFonts w:ascii="Times New Roman" w:hAnsi="Times New Roman" w:cs="Times New Roman"/>
          <w:sz w:val="24"/>
          <w:szCs w:val="24"/>
        </w:rPr>
        <w:t>предложения с глаголами, требующими употребления после себя частицы zu</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и инфинитива;</w:t>
      </w:r>
    </w:p>
    <w:p w:rsidR="00F0164B" w:rsidRPr="009E3C17" w:rsidRDefault="00F0164B" w:rsidP="009E3C17">
      <w:pPr>
        <w:pStyle w:val="list-bullet"/>
        <w:spacing w:line="240" w:lineRule="auto"/>
        <w:ind w:left="0" w:firstLine="709"/>
        <w:rPr>
          <w:rFonts w:ascii="Times New Roman" w:hAnsi="Times New Roman" w:cs="Times New Roman"/>
          <w:sz w:val="24"/>
          <w:szCs w:val="24"/>
        </w:rPr>
      </w:pPr>
      <w:r w:rsidRPr="009E3C17">
        <w:rPr>
          <w:rFonts w:ascii="Times New Roman" w:hAnsi="Times New Roman" w:cs="Times New Roman"/>
          <w:sz w:val="24"/>
          <w:szCs w:val="24"/>
        </w:rPr>
        <w:t>сложносочинённые предложения с сочинительными союзами und, aber, oder, sondern, denn, наречиями deshalb, darum, trotzdem, deswegen, двойными союзами nicht nur … sondern auch, weder … noch, sowohl … als auch, entweder … oder, bald … bald;</w:t>
      </w:r>
    </w:p>
    <w:p w:rsidR="00F0164B" w:rsidRPr="009E3C17" w:rsidRDefault="00F0164B" w:rsidP="009E3C17">
      <w:pPr>
        <w:pStyle w:val="list-bullet"/>
        <w:spacing w:line="240" w:lineRule="auto"/>
        <w:ind w:left="0" w:firstLine="709"/>
        <w:rPr>
          <w:rFonts w:ascii="Times New Roman" w:hAnsi="Times New Roman" w:cs="Times New Roman"/>
          <w:sz w:val="24"/>
          <w:szCs w:val="24"/>
        </w:rPr>
      </w:pPr>
      <w:r w:rsidRPr="009E3C17">
        <w:rPr>
          <w:rFonts w:ascii="Times New Roman" w:hAnsi="Times New Roman" w:cs="Times New Roman"/>
          <w:sz w:val="24"/>
          <w:szCs w:val="24"/>
        </w:rPr>
        <w:t>сложноподчинённые предложения: дополнительные</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с союзами dass, ob</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и другие; причины</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с союзами weil, da; условия</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с союзом wenn; времени</w:t>
      </w:r>
      <w:r w:rsidR="00C4511E" w:rsidRPr="009E3C17">
        <w:rPr>
          <w:rFonts w:ascii="Times New Roman" w:hAnsi="Times New Roman" w:cs="Times New Roman"/>
          <w:sz w:val="24"/>
          <w:szCs w:val="24"/>
        </w:rPr>
        <w:t xml:space="preserve"> –</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с союзами wenn, als, nachdem, seit(dem), bis, bevor; цели</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с союзом damit; определительные с относительными местоимениями die, der, das;</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уступки</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с союзом obwohl; сравнительные</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с союзами je … desto; модальные</w:t>
      </w:r>
      <w:r w:rsidR="00C4511E" w:rsidRPr="009E3C17">
        <w:rPr>
          <w:rFonts w:ascii="Times New Roman" w:hAnsi="Times New Roman" w:cs="Times New Roman"/>
          <w:sz w:val="24"/>
          <w:szCs w:val="24"/>
        </w:rPr>
        <w:t xml:space="preserve"> –</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с союзом indem; следствия</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с союзом sodass (so … dass);</w:t>
      </w:r>
    </w:p>
    <w:p w:rsidR="00F0164B" w:rsidRPr="009E3C17" w:rsidRDefault="00F0164B" w:rsidP="009E3C17">
      <w:pPr>
        <w:pStyle w:val="list-bullet"/>
        <w:spacing w:line="240" w:lineRule="auto"/>
        <w:ind w:left="0" w:firstLine="709"/>
        <w:rPr>
          <w:rFonts w:ascii="Times New Roman" w:hAnsi="Times New Roman" w:cs="Times New Roman"/>
          <w:sz w:val="24"/>
          <w:szCs w:val="24"/>
        </w:rPr>
      </w:pPr>
      <w:r w:rsidRPr="009E3C17">
        <w:rPr>
          <w:rFonts w:ascii="Times New Roman" w:hAnsi="Times New Roman" w:cs="Times New Roman"/>
          <w:sz w:val="24"/>
          <w:szCs w:val="24"/>
        </w:rPr>
        <w:t>способы выражения косвенной речи, в том числе косвенный вопрос с союзом ob, без использования сослагательного наклонения;</w:t>
      </w:r>
    </w:p>
    <w:p w:rsidR="00F0164B" w:rsidRPr="009E3C17" w:rsidRDefault="00F0164B" w:rsidP="009E3C17">
      <w:pPr>
        <w:pStyle w:val="list-bullet"/>
        <w:spacing w:line="240" w:lineRule="auto"/>
        <w:ind w:left="0" w:firstLine="709"/>
        <w:rPr>
          <w:rFonts w:ascii="Times New Roman" w:hAnsi="Times New Roman" w:cs="Times New Roman"/>
          <w:sz w:val="24"/>
          <w:szCs w:val="24"/>
        </w:rPr>
      </w:pPr>
      <w:r w:rsidRPr="009E3C17">
        <w:rPr>
          <w:rFonts w:ascii="Times New Roman" w:hAnsi="Times New Roman" w:cs="Times New Roman"/>
          <w:sz w:val="24"/>
          <w:szCs w:val="24"/>
        </w:rPr>
        <w:t>сложноподчинённые придаточные предложения с использованием местоименных наречий worüber, wofür, woran и других;</w:t>
      </w:r>
    </w:p>
    <w:p w:rsidR="00F0164B" w:rsidRPr="009E3C17" w:rsidRDefault="00F0164B" w:rsidP="009E3C17">
      <w:pPr>
        <w:pStyle w:val="list-bullet"/>
        <w:spacing w:line="240" w:lineRule="auto"/>
        <w:ind w:left="0" w:firstLine="709"/>
        <w:rPr>
          <w:rFonts w:ascii="Times New Roman" w:hAnsi="Times New Roman" w:cs="Times New Roman"/>
          <w:sz w:val="24"/>
          <w:szCs w:val="24"/>
        </w:rPr>
      </w:pPr>
      <w:r w:rsidRPr="009E3C17">
        <w:rPr>
          <w:rFonts w:ascii="Times New Roman" w:hAnsi="Times New Roman" w:cs="Times New Roman"/>
          <w:sz w:val="24"/>
          <w:szCs w:val="24"/>
        </w:rPr>
        <w:t>средства связи в тексте для обеспечения его целостности, в том числе</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с помощью наречий zuerst, dann, danach, später, schließlich и других;</w:t>
      </w:r>
    </w:p>
    <w:p w:rsidR="00F0164B" w:rsidRPr="009E3C17" w:rsidRDefault="00F0164B" w:rsidP="009E3C17">
      <w:pPr>
        <w:pStyle w:val="list-bullet"/>
        <w:spacing w:line="240" w:lineRule="auto"/>
        <w:ind w:left="0" w:firstLine="709"/>
        <w:rPr>
          <w:rFonts w:ascii="Times New Roman" w:hAnsi="Times New Roman" w:cs="Times New Roman"/>
          <w:sz w:val="24"/>
          <w:szCs w:val="24"/>
        </w:rPr>
      </w:pPr>
      <w:r w:rsidRPr="009E3C17">
        <w:rPr>
          <w:rFonts w:ascii="Times New Roman" w:hAnsi="Times New Roman" w:cs="Times New Roman"/>
          <w:sz w:val="24"/>
          <w:szCs w:val="24"/>
        </w:rPr>
        <w:t>все типы вопросительных предложений (общий, специальный, альтернативный вопросы в Präsens, Perfekt, Präteritum, Futur I);</w:t>
      </w:r>
    </w:p>
    <w:p w:rsidR="00F0164B" w:rsidRPr="009E3C17" w:rsidRDefault="00F0164B" w:rsidP="009E3C17">
      <w:pPr>
        <w:pStyle w:val="list-bullet"/>
        <w:spacing w:line="240" w:lineRule="auto"/>
        <w:ind w:left="0" w:firstLine="709"/>
        <w:rPr>
          <w:rFonts w:ascii="Times New Roman" w:hAnsi="Times New Roman" w:cs="Times New Roman"/>
          <w:sz w:val="24"/>
          <w:szCs w:val="24"/>
        </w:rPr>
      </w:pPr>
      <w:r w:rsidRPr="009E3C17">
        <w:rPr>
          <w:rFonts w:ascii="Times New Roman" w:hAnsi="Times New Roman" w:cs="Times New Roman"/>
          <w:sz w:val="24"/>
          <w:szCs w:val="24"/>
        </w:rPr>
        <w:t>побудительные предложения в утвердительной и отрицательной форме</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в</w:t>
      </w:r>
      <w:r w:rsidR="00DA3F0F" w:rsidRPr="009E3C17">
        <w:rPr>
          <w:rFonts w:ascii="Times New Roman" w:hAnsi="Times New Roman" w:cs="Times New Roman"/>
          <w:sz w:val="24"/>
          <w:szCs w:val="24"/>
        </w:rPr>
        <w:t>о 2-м лице</w:t>
      </w:r>
      <w:r w:rsidRPr="009E3C17">
        <w:rPr>
          <w:rFonts w:ascii="Times New Roman" w:hAnsi="Times New Roman" w:cs="Times New Roman"/>
          <w:sz w:val="24"/>
          <w:szCs w:val="24"/>
        </w:rPr>
        <w:t xml:space="preserve"> ед</w:t>
      </w:r>
      <w:r w:rsidR="00DA3F0F" w:rsidRPr="009E3C17">
        <w:rPr>
          <w:rFonts w:ascii="Times New Roman" w:hAnsi="Times New Roman" w:cs="Times New Roman"/>
          <w:sz w:val="24"/>
          <w:szCs w:val="24"/>
        </w:rPr>
        <w:t>инственного числа и множественного числа</w:t>
      </w:r>
      <w:r w:rsidRPr="009E3C17">
        <w:rPr>
          <w:rFonts w:ascii="Times New Roman" w:hAnsi="Times New Roman" w:cs="Times New Roman"/>
          <w:sz w:val="24"/>
          <w:szCs w:val="24"/>
        </w:rPr>
        <w:t xml:space="preserve"> и в вежливой форме;</w:t>
      </w:r>
    </w:p>
    <w:p w:rsidR="00F0164B" w:rsidRPr="009E3C17" w:rsidRDefault="00F0164B" w:rsidP="009E3C17">
      <w:pPr>
        <w:pStyle w:val="list-bullet"/>
        <w:spacing w:line="240" w:lineRule="auto"/>
        <w:ind w:left="0" w:firstLine="709"/>
        <w:rPr>
          <w:rFonts w:ascii="Times New Roman" w:hAnsi="Times New Roman" w:cs="Times New Roman"/>
          <w:spacing w:val="-2"/>
          <w:sz w:val="24"/>
          <w:szCs w:val="24"/>
        </w:rPr>
      </w:pPr>
      <w:r w:rsidRPr="009E3C17">
        <w:rPr>
          <w:rFonts w:ascii="Times New Roman" w:hAnsi="Times New Roman" w:cs="Times New Roman"/>
          <w:spacing w:val="-2"/>
          <w:sz w:val="24"/>
          <w:szCs w:val="24"/>
        </w:rPr>
        <w:t>глаголы (слабые и сильные, с отделяемыми и неотделяемыми приставками)</w:t>
      </w:r>
      <w:r w:rsidR="0012038A" w:rsidRPr="009E3C17">
        <w:rPr>
          <w:rFonts w:ascii="Times New Roman" w:hAnsi="Times New Roman" w:cs="Times New Roman"/>
          <w:spacing w:val="-2"/>
          <w:sz w:val="24"/>
          <w:szCs w:val="24"/>
        </w:rPr>
        <w:t xml:space="preserve"> </w:t>
      </w:r>
      <w:r w:rsidRPr="009E3C17">
        <w:rPr>
          <w:rFonts w:ascii="Times New Roman" w:hAnsi="Times New Roman" w:cs="Times New Roman"/>
          <w:spacing w:val="-2"/>
          <w:sz w:val="24"/>
          <w:szCs w:val="24"/>
        </w:rPr>
        <w:t>в видовременных формах действительного залога в изъявительном наклонении (Präsens, Perfekt, Präteritum, Futur I);</w:t>
      </w:r>
    </w:p>
    <w:p w:rsidR="00F0164B" w:rsidRPr="009E3C17" w:rsidRDefault="00F0164B" w:rsidP="009E3C17">
      <w:pPr>
        <w:pStyle w:val="list-bullet"/>
        <w:spacing w:line="240" w:lineRule="auto"/>
        <w:ind w:left="0" w:firstLine="709"/>
        <w:rPr>
          <w:rFonts w:ascii="Times New Roman" w:hAnsi="Times New Roman" w:cs="Times New Roman"/>
          <w:sz w:val="24"/>
          <w:szCs w:val="24"/>
        </w:rPr>
      </w:pPr>
      <w:r w:rsidRPr="009E3C17">
        <w:rPr>
          <w:rFonts w:ascii="Times New Roman" w:hAnsi="Times New Roman" w:cs="Times New Roman"/>
          <w:sz w:val="24"/>
          <w:szCs w:val="24"/>
        </w:rPr>
        <w:t>возвратные глаголы в видовременных формах действительного залога</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в изъявительном наклонении (Präsens, Perfekt, Präteritum, Futur I);</w:t>
      </w:r>
    </w:p>
    <w:p w:rsidR="00F0164B" w:rsidRPr="009E3C17" w:rsidRDefault="00F0164B" w:rsidP="009E3C17">
      <w:pPr>
        <w:pStyle w:val="list-bullet"/>
        <w:spacing w:line="240" w:lineRule="auto"/>
        <w:ind w:left="0" w:firstLine="709"/>
        <w:rPr>
          <w:rFonts w:ascii="Times New Roman" w:hAnsi="Times New Roman" w:cs="Times New Roman"/>
          <w:sz w:val="24"/>
          <w:szCs w:val="24"/>
        </w:rPr>
      </w:pPr>
      <w:r w:rsidRPr="009E3C17">
        <w:rPr>
          <w:rFonts w:ascii="Times New Roman" w:hAnsi="Times New Roman" w:cs="Times New Roman"/>
          <w:sz w:val="24"/>
          <w:szCs w:val="24"/>
        </w:rPr>
        <w:t>глаголы (слабые и сильные, с отделяемыми и неотделяемыми приставками)</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в видовременных формах страдательного залога (Präsens, Präteritum);</w:t>
      </w:r>
    </w:p>
    <w:p w:rsidR="00F0164B" w:rsidRPr="009E3C17" w:rsidRDefault="00F0164B" w:rsidP="009E3C17">
      <w:pPr>
        <w:pStyle w:val="list-bullet"/>
        <w:spacing w:line="240" w:lineRule="auto"/>
        <w:ind w:left="0" w:firstLine="709"/>
        <w:rPr>
          <w:rFonts w:ascii="Times New Roman" w:hAnsi="Times New Roman" w:cs="Times New Roman"/>
          <w:sz w:val="24"/>
          <w:szCs w:val="24"/>
        </w:rPr>
      </w:pPr>
      <w:r w:rsidRPr="009E3C17">
        <w:rPr>
          <w:rFonts w:ascii="Times New Roman" w:hAnsi="Times New Roman" w:cs="Times New Roman"/>
          <w:sz w:val="24"/>
          <w:szCs w:val="24"/>
        </w:rPr>
        <w:lastRenderedPageBreak/>
        <w:t>видовременная глагольная форма действительного залога Plusquamperfekt</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(при согласовании времён);</w:t>
      </w:r>
    </w:p>
    <w:p w:rsidR="00F0164B" w:rsidRPr="009E3C17" w:rsidRDefault="00F0164B" w:rsidP="009E3C17">
      <w:pPr>
        <w:pStyle w:val="list-bullet"/>
        <w:spacing w:line="240" w:lineRule="auto"/>
        <w:ind w:left="0" w:firstLine="709"/>
        <w:rPr>
          <w:rFonts w:ascii="Times New Roman" w:hAnsi="Times New Roman" w:cs="Times New Roman"/>
          <w:sz w:val="24"/>
          <w:szCs w:val="24"/>
        </w:rPr>
      </w:pPr>
      <w:r w:rsidRPr="009E3C17">
        <w:rPr>
          <w:rFonts w:ascii="Times New Roman" w:hAnsi="Times New Roman" w:cs="Times New Roman"/>
          <w:sz w:val="24"/>
          <w:szCs w:val="24"/>
        </w:rPr>
        <w:t>формы сослагательного наклонения от глаголов haben, sein, werden, können, mögen; сочетания würde + Infinitiv для выражения вежливой просьбы, желания,</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в придаточных предложениях условия c wenn (Konjunktiv Präteritum);</w:t>
      </w:r>
    </w:p>
    <w:p w:rsidR="00F0164B" w:rsidRPr="009E3C17" w:rsidRDefault="00F0164B" w:rsidP="009E3C17">
      <w:pPr>
        <w:pStyle w:val="list-bullet"/>
        <w:spacing w:line="240" w:lineRule="auto"/>
        <w:ind w:left="0" w:firstLine="709"/>
        <w:rPr>
          <w:rFonts w:ascii="Times New Roman" w:hAnsi="Times New Roman" w:cs="Times New Roman"/>
          <w:sz w:val="24"/>
          <w:szCs w:val="24"/>
        </w:rPr>
      </w:pPr>
      <w:r w:rsidRPr="009E3C17">
        <w:rPr>
          <w:rFonts w:ascii="Times New Roman" w:hAnsi="Times New Roman" w:cs="Times New Roman"/>
          <w:sz w:val="24"/>
          <w:szCs w:val="24"/>
        </w:rPr>
        <w:t>модальные глаголы (mögen, wollen, können, müssen, dürfen, sollen) в Präsens, Präteritum;</w:t>
      </w:r>
    </w:p>
    <w:p w:rsidR="00F0164B" w:rsidRPr="009E3C17" w:rsidRDefault="00F0164B" w:rsidP="009E3C17">
      <w:pPr>
        <w:pStyle w:val="list-bullet"/>
        <w:spacing w:line="240" w:lineRule="auto"/>
        <w:ind w:left="0" w:firstLine="709"/>
        <w:rPr>
          <w:rFonts w:ascii="Times New Roman" w:hAnsi="Times New Roman" w:cs="Times New Roman"/>
          <w:sz w:val="24"/>
          <w:szCs w:val="24"/>
        </w:rPr>
      </w:pPr>
      <w:r w:rsidRPr="009E3C17">
        <w:rPr>
          <w:rFonts w:ascii="Times New Roman" w:hAnsi="Times New Roman" w:cs="Times New Roman"/>
          <w:sz w:val="24"/>
          <w:szCs w:val="24"/>
        </w:rPr>
        <w:t>наиболее распространённые глаголы с управлением и местоименные наречия (worauf, wozu и тому подобное, darauf, dazu и тому подобное);</w:t>
      </w:r>
    </w:p>
    <w:p w:rsidR="00F0164B" w:rsidRPr="009E3C17" w:rsidRDefault="00F0164B" w:rsidP="009E3C17">
      <w:pPr>
        <w:pStyle w:val="list-bullet"/>
        <w:spacing w:line="240" w:lineRule="auto"/>
        <w:ind w:left="0" w:firstLine="709"/>
        <w:rPr>
          <w:rFonts w:ascii="Times New Roman" w:hAnsi="Times New Roman" w:cs="Times New Roman"/>
          <w:sz w:val="24"/>
          <w:szCs w:val="24"/>
        </w:rPr>
      </w:pPr>
      <w:r w:rsidRPr="009E3C17">
        <w:rPr>
          <w:rFonts w:ascii="Times New Roman" w:hAnsi="Times New Roman" w:cs="Times New Roman"/>
          <w:sz w:val="24"/>
          <w:szCs w:val="24"/>
        </w:rPr>
        <w:t>причастия I и II в качестве определений, в том числе распространённых;</w:t>
      </w:r>
    </w:p>
    <w:p w:rsidR="00F0164B" w:rsidRPr="009E3C17" w:rsidRDefault="00F0164B" w:rsidP="009E3C17">
      <w:pPr>
        <w:pStyle w:val="list-bullet"/>
        <w:spacing w:line="240" w:lineRule="auto"/>
        <w:ind w:left="0" w:firstLine="709"/>
        <w:rPr>
          <w:rFonts w:ascii="Times New Roman" w:hAnsi="Times New Roman" w:cs="Times New Roman"/>
          <w:sz w:val="24"/>
          <w:szCs w:val="24"/>
        </w:rPr>
      </w:pPr>
      <w:r w:rsidRPr="009E3C17">
        <w:rPr>
          <w:rFonts w:ascii="Times New Roman" w:hAnsi="Times New Roman" w:cs="Times New Roman"/>
          <w:sz w:val="24"/>
          <w:szCs w:val="24"/>
        </w:rPr>
        <w:t>определённый, неопределённый и нулевой артикли;</w:t>
      </w:r>
    </w:p>
    <w:p w:rsidR="00F0164B" w:rsidRPr="009E3C17" w:rsidRDefault="00F0164B" w:rsidP="009E3C17">
      <w:pPr>
        <w:pStyle w:val="list-bullet"/>
        <w:spacing w:line="240" w:lineRule="auto"/>
        <w:ind w:left="0" w:firstLine="709"/>
        <w:rPr>
          <w:rFonts w:ascii="Times New Roman" w:hAnsi="Times New Roman" w:cs="Times New Roman"/>
          <w:sz w:val="24"/>
          <w:szCs w:val="24"/>
        </w:rPr>
      </w:pPr>
      <w:r w:rsidRPr="009E3C17">
        <w:rPr>
          <w:rFonts w:ascii="Times New Roman" w:hAnsi="Times New Roman" w:cs="Times New Roman"/>
          <w:sz w:val="24"/>
          <w:szCs w:val="24"/>
        </w:rPr>
        <w:t>имена существительные во множественном числе, образованные по правилу,</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и исключения;</w:t>
      </w:r>
    </w:p>
    <w:p w:rsidR="00F0164B" w:rsidRPr="009E3C17" w:rsidRDefault="00F0164B" w:rsidP="009E3C17">
      <w:pPr>
        <w:pStyle w:val="list-bullet"/>
        <w:spacing w:line="240" w:lineRule="auto"/>
        <w:ind w:left="0" w:firstLine="709"/>
        <w:rPr>
          <w:rFonts w:ascii="Times New Roman" w:hAnsi="Times New Roman" w:cs="Times New Roman"/>
          <w:sz w:val="24"/>
          <w:szCs w:val="24"/>
        </w:rPr>
      </w:pPr>
      <w:r w:rsidRPr="009E3C17">
        <w:rPr>
          <w:rFonts w:ascii="Times New Roman" w:hAnsi="Times New Roman" w:cs="Times New Roman"/>
          <w:sz w:val="24"/>
          <w:szCs w:val="24"/>
        </w:rPr>
        <w:t>склонение имён существительных в единственном и множественном числе;</w:t>
      </w:r>
    </w:p>
    <w:p w:rsidR="00F0164B" w:rsidRPr="009E3C17" w:rsidRDefault="00F0164B" w:rsidP="009E3C17">
      <w:pPr>
        <w:pStyle w:val="list-bullet"/>
        <w:spacing w:line="240" w:lineRule="auto"/>
        <w:ind w:left="0" w:firstLine="709"/>
        <w:rPr>
          <w:rFonts w:ascii="Times New Roman" w:hAnsi="Times New Roman" w:cs="Times New Roman"/>
          <w:sz w:val="24"/>
          <w:szCs w:val="24"/>
        </w:rPr>
      </w:pPr>
      <w:r w:rsidRPr="009E3C17">
        <w:rPr>
          <w:rFonts w:ascii="Times New Roman" w:hAnsi="Times New Roman" w:cs="Times New Roman"/>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F0164B" w:rsidRPr="009E3C17" w:rsidRDefault="00F0164B" w:rsidP="009E3C17">
      <w:pPr>
        <w:pStyle w:val="list-bullet"/>
        <w:spacing w:line="240" w:lineRule="auto"/>
        <w:ind w:left="0" w:firstLine="709"/>
        <w:rPr>
          <w:rFonts w:ascii="Times New Roman" w:hAnsi="Times New Roman" w:cs="Times New Roman"/>
          <w:sz w:val="24"/>
          <w:szCs w:val="24"/>
        </w:rPr>
      </w:pPr>
      <w:r w:rsidRPr="009E3C17">
        <w:rPr>
          <w:rFonts w:ascii="Times New Roman" w:hAnsi="Times New Roman" w:cs="Times New Roman"/>
          <w:sz w:val="24"/>
          <w:szCs w:val="24"/>
        </w:rPr>
        <w:t>склонение имён прилагательных;</w:t>
      </w:r>
    </w:p>
    <w:p w:rsidR="00F0164B" w:rsidRPr="009E3C17" w:rsidRDefault="00F0164B" w:rsidP="009E3C17">
      <w:pPr>
        <w:pStyle w:val="list-bullet"/>
        <w:spacing w:line="240" w:lineRule="auto"/>
        <w:ind w:left="0" w:firstLine="709"/>
        <w:rPr>
          <w:rFonts w:ascii="Times New Roman" w:hAnsi="Times New Roman" w:cs="Times New Roman"/>
          <w:sz w:val="24"/>
          <w:szCs w:val="24"/>
        </w:rPr>
      </w:pPr>
      <w:r w:rsidRPr="009E3C17">
        <w:rPr>
          <w:rFonts w:ascii="Times New Roman" w:hAnsi="Times New Roman" w:cs="Times New Roman"/>
          <w:sz w:val="24"/>
          <w:szCs w:val="24"/>
        </w:rPr>
        <w:t>наречия в сравнительной и превосходной степенях сравнения, образованные по правилу, и исключения;</w:t>
      </w:r>
    </w:p>
    <w:p w:rsidR="00F0164B" w:rsidRPr="009E3C17" w:rsidRDefault="00F0164B" w:rsidP="009E3C17">
      <w:pPr>
        <w:pStyle w:val="list-bullet"/>
        <w:spacing w:line="240" w:lineRule="auto"/>
        <w:ind w:left="0" w:firstLine="709"/>
        <w:rPr>
          <w:rFonts w:ascii="Times New Roman" w:hAnsi="Times New Roman" w:cs="Times New Roman"/>
          <w:sz w:val="24"/>
          <w:szCs w:val="24"/>
        </w:rPr>
      </w:pPr>
      <w:r w:rsidRPr="009E3C17">
        <w:rPr>
          <w:rFonts w:ascii="Times New Roman" w:hAnsi="Times New Roman" w:cs="Times New Roman"/>
          <w:sz w:val="24"/>
          <w:szCs w:val="24"/>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F0164B" w:rsidRPr="009E3C17" w:rsidRDefault="00F0164B" w:rsidP="009E3C17">
      <w:pPr>
        <w:pStyle w:val="list-bullet"/>
        <w:spacing w:line="240" w:lineRule="auto"/>
        <w:ind w:left="0" w:firstLine="709"/>
        <w:rPr>
          <w:rFonts w:ascii="Times New Roman" w:hAnsi="Times New Roman" w:cs="Times New Roman"/>
          <w:sz w:val="24"/>
          <w:szCs w:val="24"/>
        </w:rPr>
      </w:pPr>
      <w:r w:rsidRPr="009E3C17">
        <w:rPr>
          <w:rFonts w:ascii="Times New Roman" w:hAnsi="Times New Roman" w:cs="Times New Roman"/>
          <w:sz w:val="24"/>
          <w:szCs w:val="24"/>
        </w:rPr>
        <w:t>способы выражения отрицания: kein, nicht, nichts, doch;</w:t>
      </w:r>
    </w:p>
    <w:p w:rsidR="00F0164B" w:rsidRPr="009E3C17" w:rsidRDefault="00F0164B" w:rsidP="009E3C17">
      <w:pPr>
        <w:pStyle w:val="list-bullet"/>
        <w:spacing w:line="240" w:lineRule="auto"/>
        <w:ind w:left="0" w:firstLine="709"/>
        <w:rPr>
          <w:rFonts w:ascii="Times New Roman" w:hAnsi="Times New Roman" w:cs="Times New Roman"/>
          <w:sz w:val="24"/>
          <w:szCs w:val="24"/>
        </w:rPr>
      </w:pPr>
      <w:r w:rsidRPr="009E3C17">
        <w:rPr>
          <w:rFonts w:ascii="Times New Roman" w:hAnsi="Times New Roman" w:cs="Times New Roman"/>
          <w:sz w:val="24"/>
          <w:szCs w:val="24"/>
        </w:rPr>
        <w:t>количественные и порядковые числительные, числительные для обозначения дат и больших чисел;</w:t>
      </w:r>
    </w:p>
    <w:p w:rsidR="00F0164B" w:rsidRPr="009E3C17" w:rsidRDefault="00F0164B" w:rsidP="009E3C17">
      <w:pPr>
        <w:pStyle w:val="list-bullet"/>
        <w:spacing w:line="240" w:lineRule="auto"/>
        <w:ind w:left="0" w:firstLine="709"/>
        <w:rPr>
          <w:rFonts w:ascii="Times New Roman" w:hAnsi="Times New Roman" w:cs="Times New Roman"/>
          <w:sz w:val="24"/>
          <w:szCs w:val="24"/>
        </w:rPr>
      </w:pPr>
      <w:r w:rsidRPr="009E3C17">
        <w:rPr>
          <w:rFonts w:ascii="Times New Roman" w:hAnsi="Times New Roman" w:cs="Times New Roman"/>
          <w:sz w:val="24"/>
          <w:szCs w:val="24"/>
        </w:rPr>
        <w:t>предлоги места, направления, времени; предлоги, управляющие дательным падежом; предлоги, управляющие винительным падежом; предлоги, управляющие</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 xml:space="preserve">и дательным (место), и винительным (направление) падежом; предлоги, управляющие родительным </w:t>
      </w:r>
      <w:r w:rsidR="00DA3F0F" w:rsidRPr="009E3C17">
        <w:rPr>
          <w:rFonts w:ascii="Times New Roman" w:hAnsi="Times New Roman" w:cs="Times New Roman"/>
          <w:sz w:val="24"/>
          <w:szCs w:val="24"/>
        </w:rPr>
        <w:t>падежом (trotz, wegen, während).</w:t>
      </w:r>
    </w:p>
    <w:p w:rsidR="00F0164B" w:rsidRPr="009E3C17" w:rsidRDefault="00C11B34"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color w:val="auto"/>
          <w:sz w:val="24"/>
          <w:szCs w:val="24"/>
        </w:rPr>
        <w:t>99.</w:t>
      </w:r>
      <w:r w:rsidR="00F0164B" w:rsidRPr="009E3C17">
        <w:rPr>
          <w:rFonts w:ascii="Times New Roman" w:hAnsi="Times New Roman" w:cs="Times New Roman"/>
          <w:color w:val="auto"/>
          <w:sz w:val="24"/>
          <w:szCs w:val="24"/>
        </w:rPr>
        <w:t>8.8.</w:t>
      </w:r>
      <w:r w:rsidR="00F0164B" w:rsidRPr="009E3C17">
        <w:rPr>
          <w:rStyle w:val="afff1"/>
          <w:rFonts w:ascii="Times New Roman" w:hAnsi="Times New Roman" w:cs="Times New Roman"/>
          <w:b w:val="0"/>
          <w:bCs w:val="0"/>
          <w:color w:val="auto"/>
          <w:sz w:val="24"/>
          <w:szCs w:val="24"/>
        </w:rPr>
        <w:t>5.</w:t>
      </w:r>
      <w:r w:rsidR="00F0164B" w:rsidRPr="009E3C17">
        <w:rPr>
          <w:rFonts w:ascii="Times New Roman" w:hAnsi="Times New Roman" w:cs="Times New Roman"/>
          <w:color w:val="auto"/>
          <w:sz w:val="24"/>
          <w:szCs w:val="24"/>
        </w:rPr>
        <w:t xml:space="preserve"> В</w:t>
      </w:r>
      <w:r w:rsidR="00F0164B" w:rsidRPr="009E3C17">
        <w:rPr>
          <w:rFonts w:ascii="Times New Roman" w:hAnsi="Times New Roman" w:cs="Times New Roman"/>
          <w:sz w:val="24"/>
          <w:szCs w:val="24"/>
        </w:rPr>
        <w:t>ладеть социокультурными знаниями и умениями:</w:t>
      </w:r>
    </w:p>
    <w:p w:rsidR="00F0164B" w:rsidRPr="009E3C17" w:rsidRDefault="00F0164B" w:rsidP="009E3C17">
      <w:pPr>
        <w:pStyle w:val="body"/>
        <w:spacing w:line="240" w:lineRule="auto"/>
        <w:ind w:firstLine="709"/>
        <w:rPr>
          <w:rFonts w:ascii="Times New Roman" w:hAnsi="Times New Roman" w:cs="Times New Roman"/>
          <w:spacing w:val="-1"/>
          <w:sz w:val="24"/>
          <w:szCs w:val="24"/>
        </w:rPr>
      </w:pPr>
      <w:r w:rsidRPr="009E3C17">
        <w:rPr>
          <w:rFonts w:ascii="Times New Roman" w:hAnsi="Times New Roman" w:cs="Times New Roman"/>
          <w:spacing w:val="-1"/>
          <w:sz w:val="24"/>
          <w:szCs w:val="24"/>
        </w:rPr>
        <w:t>знать/понимать речевые различия в ситуациях официального</w:t>
      </w:r>
      <w:r w:rsidR="0012038A" w:rsidRPr="009E3C17">
        <w:rPr>
          <w:rFonts w:ascii="Times New Roman" w:hAnsi="Times New Roman" w:cs="Times New Roman"/>
          <w:spacing w:val="-1"/>
          <w:sz w:val="24"/>
          <w:szCs w:val="24"/>
        </w:rPr>
        <w:t xml:space="preserve"> </w:t>
      </w:r>
      <w:r w:rsidRPr="009E3C17">
        <w:rPr>
          <w:rFonts w:ascii="Times New Roman" w:hAnsi="Times New Roman" w:cs="Times New Roman"/>
          <w:spacing w:val="-1"/>
          <w:sz w:val="24"/>
          <w:szCs w:val="24"/>
        </w:rPr>
        <w:t>и неофициального общения в рамках тематического содержания речи и использовать лексико-грамматические средства с учётом этих различий; знать/понимать</w:t>
      </w:r>
      <w:r w:rsidR="0012038A" w:rsidRPr="009E3C17">
        <w:rPr>
          <w:rFonts w:ascii="Times New Roman" w:hAnsi="Times New Roman" w:cs="Times New Roman"/>
          <w:spacing w:val="-1"/>
          <w:sz w:val="24"/>
          <w:szCs w:val="24"/>
        </w:rPr>
        <w:t xml:space="preserve"> </w:t>
      </w:r>
      <w:r w:rsidRPr="009E3C17">
        <w:rPr>
          <w:rFonts w:ascii="Times New Roman" w:hAnsi="Times New Roman" w:cs="Times New Roman"/>
          <w:spacing w:val="-1"/>
          <w:sz w:val="24"/>
          <w:szCs w:val="24"/>
        </w:rPr>
        <w:t xml:space="preserve">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законодательная и исполнительная власть, система образования, здравоохранение, страницы истории, основные праздники, этикетные особенности общения и </w:t>
      </w:r>
      <w:r w:rsidRPr="009E3C17">
        <w:rPr>
          <w:rFonts w:ascii="Times New Roman" w:hAnsi="Times New Roman" w:cs="Times New Roman"/>
          <w:sz w:val="24"/>
          <w:szCs w:val="24"/>
        </w:rPr>
        <w:t>так далее</w:t>
      </w:r>
      <w:r w:rsidRPr="009E3C17">
        <w:rPr>
          <w:rFonts w:ascii="Times New Roman" w:hAnsi="Times New Roman" w:cs="Times New Roman"/>
          <w:spacing w:val="-1"/>
          <w:sz w:val="24"/>
          <w:szCs w:val="24"/>
        </w:rPr>
        <w:t>);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w:t>
      </w:r>
      <w:r w:rsidR="00DA3F0F" w:rsidRPr="009E3C17">
        <w:rPr>
          <w:rFonts w:ascii="Times New Roman" w:hAnsi="Times New Roman" w:cs="Times New Roman"/>
          <w:spacing w:val="-1"/>
          <w:sz w:val="24"/>
          <w:szCs w:val="24"/>
        </w:rPr>
        <w:t>турном общении.</w:t>
      </w:r>
    </w:p>
    <w:p w:rsidR="00F0164B" w:rsidRPr="009E3C17" w:rsidRDefault="00C11B34"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color w:val="auto"/>
          <w:sz w:val="24"/>
          <w:szCs w:val="24"/>
        </w:rPr>
        <w:t>99.</w:t>
      </w:r>
      <w:r w:rsidR="00F0164B" w:rsidRPr="009E3C17">
        <w:rPr>
          <w:rFonts w:ascii="Times New Roman" w:hAnsi="Times New Roman" w:cs="Times New Roman"/>
          <w:color w:val="auto"/>
          <w:sz w:val="24"/>
          <w:szCs w:val="24"/>
        </w:rPr>
        <w:t>8.8.</w:t>
      </w:r>
      <w:r w:rsidR="00F0164B" w:rsidRPr="009E3C17">
        <w:rPr>
          <w:rStyle w:val="afff1"/>
          <w:rFonts w:ascii="Times New Roman" w:hAnsi="Times New Roman" w:cs="Times New Roman"/>
          <w:b w:val="0"/>
          <w:bCs w:val="0"/>
          <w:color w:val="auto"/>
          <w:sz w:val="24"/>
          <w:szCs w:val="24"/>
        </w:rPr>
        <w:t>6.</w:t>
      </w:r>
      <w:r w:rsidR="00F0164B" w:rsidRPr="009E3C17">
        <w:rPr>
          <w:rFonts w:ascii="Times New Roman" w:hAnsi="Times New Roman" w:cs="Times New Roman"/>
          <w:color w:val="auto"/>
          <w:sz w:val="24"/>
          <w:szCs w:val="24"/>
        </w:rPr>
        <w:t xml:space="preserve"> </w:t>
      </w:r>
      <w:r w:rsidR="00F0164B" w:rsidRPr="009E3C17">
        <w:rPr>
          <w:rFonts w:ascii="Times New Roman" w:hAnsi="Times New Roman" w:cs="Times New Roman"/>
          <w:sz w:val="24"/>
          <w:szCs w:val="24"/>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w:t>
      </w:r>
      <w:r w:rsidR="00C4511E" w:rsidRPr="009E3C17">
        <w:rPr>
          <w:rFonts w:ascii="Times New Roman" w:hAnsi="Times New Roman" w:cs="Times New Roman"/>
          <w:sz w:val="24"/>
          <w:szCs w:val="24"/>
        </w:rPr>
        <w:t xml:space="preserve"> – </w:t>
      </w:r>
      <w:r w:rsidR="00F0164B" w:rsidRPr="009E3C17">
        <w:rPr>
          <w:rFonts w:ascii="Times New Roman" w:hAnsi="Times New Roman" w:cs="Times New Roman"/>
          <w:sz w:val="24"/>
          <w:szCs w:val="24"/>
        </w:rPr>
        <w:t>переспрос;</w:t>
      </w:r>
      <w:r w:rsidR="0012038A" w:rsidRPr="009E3C17">
        <w:rPr>
          <w:rFonts w:ascii="Times New Roman" w:hAnsi="Times New Roman" w:cs="Times New Roman"/>
          <w:sz w:val="24"/>
          <w:szCs w:val="24"/>
        </w:rPr>
        <w:t xml:space="preserve"> </w:t>
      </w:r>
      <w:r w:rsidR="00F0164B" w:rsidRPr="009E3C17">
        <w:rPr>
          <w:rFonts w:ascii="Times New Roman" w:hAnsi="Times New Roman" w:cs="Times New Roman"/>
          <w:sz w:val="24"/>
          <w:szCs w:val="24"/>
        </w:rPr>
        <w:t>при говорении и письме</w:t>
      </w:r>
      <w:r w:rsidR="00C4511E" w:rsidRPr="009E3C17">
        <w:rPr>
          <w:rFonts w:ascii="Times New Roman" w:hAnsi="Times New Roman" w:cs="Times New Roman"/>
          <w:sz w:val="24"/>
          <w:szCs w:val="24"/>
        </w:rPr>
        <w:t xml:space="preserve"> – </w:t>
      </w:r>
      <w:r w:rsidR="00F0164B" w:rsidRPr="009E3C17">
        <w:rPr>
          <w:rFonts w:ascii="Times New Roman" w:hAnsi="Times New Roman" w:cs="Times New Roman"/>
          <w:sz w:val="24"/>
          <w:szCs w:val="24"/>
        </w:rPr>
        <w:t>описание/перифраз/толкование; при чтении</w:t>
      </w:r>
      <w:r w:rsidR="0012038A" w:rsidRPr="009E3C17">
        <w:rPr>
          <w:rFonts w:ascii="Times New Roman" w:hAnsi="Times New Roman" w:cs="Times New Roman"/>
          <w:sz w:val="24"/>
          <w:szCs w:val="24"/>
        </w:rPr>
        <w:t xml:space="preserve"> </w:t>
      </w:r>
      <w:r w:rsidR="00F0164B" w:rsidRPr="009E3C17">
        <w:rPr>
          <w:rFonts w:ascii="Times New Roman" w:hAnsi="Times New Roman" w:cs="Times New Roman"/>
          <w:sz w:val="24"/>
          <w:szCs w:val="24"/>
        </w:rPr>
        <w:t>и аудировании</w:t>
      </w:r>
      <w:r w:rsidR="00C4511E" w:rsidRPr="009E3C17">
        <w:rPr>
          <w:rFonts w:ascii="Times New Roman" w:hAnsi="Times New Roman" w:cs="Times New Roman"/>
          <w:sz w:val="24"/>
          <w:szCs w:val="24"/>
        </w:rPr>
        <w:t xml:space="preserve"> – </w:t>
      </w:r>
      <w:r w:rsidR="00F0164B" w:rsidRPr="009E3C17">
        <w:rPr>
          <w:rFonts w:ascii="Times New Roman" w:hAnsi="Times New Roman" w:cs="Times New Roman"/>
          <w:sz w:val="24"/>
          <w:szCs w:val="24"/>
        </w:rPr>
        <w:t>язы</w:t>
      </w:r>
      <w:r w:rsidR="00DA3F0F" w:rsidRPr="009E3C17">
        <w:rPr>
          <w:rFonts w:ascii="Times New Roman" w:hAnsi="Times New Roman" w:cs="Times New Roman"/>
          <w:sz w:val="24"/>
          <w:szCs w:val="24"/>
        </w:rPr>
        <w:t>ковую и контекстуальную догадку.</w:t>
      </w:r>
    </w:p>
    <w:p w:rsidR="00F0164B" w:rsidRPr="00554619" w:rsidRDefault="00C11B34" w:rsidP="00554619">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color w:val="auto"/>
          <w:sz w:val="24"/>
          <w:szCs w:val="24"/>
        </w:rPr>
        <w:t>99.</w:t>
      </w:r>
      <w:r w:rsidR="00F0164B" w:rsidRPr="009E3C17">
        <w:rPr>
          <w:rFonts w:ascii="Times New Roman" w:hAnsi="Times New Roman" w:cs="Times New Roman"/>
          <w:color w:val="auto"/>
          <w:sz w:val="24"/>
          <w:szCs w:val="24"/>
        </w:rPr>
        <w:t>8.8.</w:t>
      </w:r>
      <w:r w:rsidR="00F0164B" w:rsidRPr="009E3C17">
        <w:rPr>
          <w:rStyle w:val="afff1"/>
          <w:rFonts w:ascii="Times New Roman" w:hAnsi="Times New Roman" w:cs="Times New Roman"/>
          <w:b w:val="0"/>
          <w:bCs w:val="0"/>
          <w:color w:val="auto"/>
          <w:sz w:val="24"/>
          <w:szCs w:val="24"/>
        </w:rPr>
        <w:t>7</w:t>
      </w:r>
      <w:r w:rsidR="00FA6F68" w:rsidRPr="009E3C17">
        <w:rPr>
          <w:rStyle w:val="afff1"/>
          <w:rFonts w:ascii="Times New Roman" w:hAnsi="Times New Roman" w:cs="Times New Roman"/>
          <w:b w:val="0"/>
          <w:bCs w:val="0"/>
          <w:color w:val="auto"/>
          <w:sz w:val="24"/>
          <w:szCs w:val="24"/>
        </w:rPr>
        <w:t>.</w:t>
      </w:r>
      <w:r w:rsidR="00F0164B" w:rsidRPr="009E3C17">
        <w:rPr>
          <w:rFonts w:ascii="Times New Roman" w:hAnsi="Times New Roman" w:cs="Times New Roman"/>
          <w:color w:val="auto"/>
          <w:sz w:val="24"/>
          <w:szCs w:val="24"/>
        </w:rPr>
        <w:t xml:space="preserve"> </w:t>
      </w:r>
      <w:r w:rsidR="00F0164B" w:rsidRPr="009E3C17">
        <w:rPr>
          <w:rStyle w:val="afff2"/>
          <w:rFonts w:ascii="Times New Roman" w:hAnsi="Times New Roman" w:cs="Times New Roman"/>
          <w:i w:val="0"/>
          <w:sz w:val="24"/>
          <w:szCs w:val="24"/>
        </w:rPr>
        <w:t>Владеть</w:t>
      </w:r>
      <w:r w:rsidR="00F0164B" w:rsidRPr="009E3C17">
        <w:rPr>
          <w:rFonts w:ascii="Times New Roman" w:hAnsi="Times New Roman" w:cs="Times New Roman"/>
          <w:sz w:val="24"/>
          <w:szCs w:val="24"/>
        </w:rPr>
        <w:t xml:space="preserve"> метапредметными умениями, позволяющими совершенствовать учебную деятельность по овладению иностранным языком; </w:t>
      </w:r>
      <w:r w:rsidR="00F0164B" w:rsidRPr="009E3C17">
        <w:rPr>
          <w:rStyle w:val="afff2"/>
          <w:rFonts w:ascii="Times New Roman" w:hAnsi="Times New Roman" w:cs="Times New Roman"/>
          <w:i w:val="0"/>
          <w:sz w:val="24"/>
          <w:szCs w:val="24"/>
        </w:rPr>
        <w:t>сравнивать, классифицировать, систематизировать и обобщать</w:t>
      </w:r>
      <w:r w:rsidR="00F0164B" w:rsidRPr="009E3C17">
        <w:rPr>
          <w:rFonts w:ascii="Times New Roman" w:hAnsi="Times New Roman" w:cs="Times New Roman"/>
          <w:sz w:val="24"/>
          <w:szCs w:val="24"/>
        </w:rPr>
        <w:t xml:space="preserve"> по существенным признакам изученные языковые явления (лексические и грамматические); </w:t>
      </w:r>
      <w:r w:rsidR="00F0164B" w:rsidRPr="009E3C17">
        <w:rPr>
          <w:rStyle w:val="afff2"/>
          <w:rFonts w:ascii="Times New Roman" w:hAnsi="Times New Roman" w:cs="Times New Roman"/>
          <w:i w:val="0"/>
          <w:sz w:val="24"/>
          <w:szCs w:val="24"/>
        </w:rPr>
        <w:t>использовать</w:t>
      </w:r>
      <w:r w:rsidR="00F0164B" w:rsidRPr="009E3C17">
        <w:rPr>
          <w:rFonts w:ascii="Times New Roman" w:hAnsi="Times New Roman" w:cs="Times New Roman"/>
          <w:sz w:val="24"/>
          <w:szCs w:val="24"/>
        </w:rPr>
        <w:t xml:space="preserve"> иноязычные словари и справочники, в том числе информационно-справочные системы в электронной форме; </w:t>
      </w:r>
      <w:r w:rsidR="00F0164B" w:rsidRPr="009E3C17">
        <w:rPr>
          <w:rStyle w:val="afff2"/>
          <w:rFonts w:ascii="Times New Roman" w:hAnsi="Times New Roman" w:cs="Times New Roman"/>
          <w:i w:val="0"/>
          <w:sz w:val="24"/>
          <w:szCs w:val="24"/>
        </w:rPr>
        <w:t xml:space="preserve">участвовать </w:t>
      </w:r>
      <w:r w:rsidR="00F0164B" w:rsidRPr="009E3C17">
        <w:rPr>
          <w:rFonts w:ascii="Times New Roman" w:hAnsi="Times New Roman" w:cs="Times New Roman"/>
          <w:sz w:val="24"/>
          <w:szCs w:val="24"/>
        </w:rPr>
        <w:t xml:space="preserve">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информационно-коммуникативных технологий; </w:t>
      </w:r>
      <w:r w:rsidR="00F0164B" w:rsidRPr="009E3C17">
        <w:rPr>
          <w:rStyle w:val="afff2"/>
          <w:rFonts w:ascii="Times New Roman" w:hAnsi="Times New Roman" w:cs="Times New Roman"/>
          <w:i w:val="0"/>
          <w:sz w:val="24"/>
          <w:szCs w:val="24"/>
        </w:rPr>
        <w:t>соблюдать</w:t>
      </w:r>
      <w:r w:rsidR="00F0164B" w:rsidRPr="009E3C17">
        <w:rPr>
          <w:rFonts w:ascii="Times New Roman" w:hAnsi="Times New Roman" w:cs="Times New Roman"/>
          <w:sz w:val="24"/>
          <w:szCs w:val="24"/>
        </w:rPr>
        <w:t xml:space="preserve"> правила информационной безопасности в ситуациях повседневной жизни и при работе</w:t>
      </w:r>
      <w:r w:rsidR="0012038A" w:rsidRPr="009E3C17">
        <w:rPr>
          <w:rFonts w:ascii="Times New Roman" w:hAnsi="Times New Roman" w:cs="Times New Roman"/>
          <w:sz w:val="24"/>
          <w:szCs w:val="24"/>
        </w:rPr>
        <w:t xml:space="preserve"> </w:t>
      </w:r>
      <w:r w:rsidR="00F0164B" w:rsidRPr="009E3C17">
        <w:rPr>
          <w:rFonts w:ascii="Times New Roman" w:hAnsi="Times New Roman" w:cs="Times New Roman"/>
          <w:sz w:val="24"/>
          <w:szCs w:val="24"/>
        </w:rPr>
        <w:t>в Интернете.</w:t>
      </w:r>
    </w:p>
    <w:p w:rsidR="00F0164B" w:rsidRPr="009E3C17" w:rsidRDefault="00D16407" w:rsidP="009E3C17">
      <w:pPr>
        <w:pStyle w:val="body"/>
        <w:spacing w:line="240" w:lineRule="auto"/>
        <w:ind w:firstLine="709"/>
        <w:rPr>
          <w:rFonts w:ascii="Times New Roman" w:hAnsi="Times New Roman" w:cs="Times New Roman"/>
          <w:b/>
          <w:bCs/>
          <w:color w:val="FF0000"/>
          <w:sz w:val="24"/>
          <w:szCs w:val="24"/>
        </w:rPr>
      </w:pPr>
      <w:r w:rsidRPr="009E3C17">
        <w:rPr>
          <w:rFonts w:ascii="Times New Roman" w:hAnsi="Times New Roman" w:cs="Times New Roman"/>
          <w:b/>
          <w:bCs/>
          <w:color w:val="FF0000"/>
          <w:sz w:val="24"/>
          <w:szCs w:val="24"/>
        </w:rPr>
        <w:lastRenderedPageBreak/>
        <w:t>107.</w:t>
      </w:r>
      <w:r w:rsidR="00F0164B" w:rsidRPr="009E3C17">
        <w:rPr>
          <w:rFonts w:ascii="Times New Roman" w:hAnsi="Times New Roman" w:cs="Times New Roman"/>
          <w:b/>
          <w:bCs/>
          <w:color w:val="FF0000"/>
          <w:sz w:val="24"/>
          <w:szCs w:val="24"/>
        </w:rPr>
        <w:t> Федеральная рабочая программа по учебному предмету «Второй иностранный (немецкий) язык (базовый уровень)».</w:t>
      </w:r>
    </w:p>
    <w:p w:rsidR="00F0164B" w:rsidRPr="009E3C17" w:rsidRDefault="00D16407"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107.</w:t>
      </w:r>
      <w:r w:rsidR="00F0164B" w:rsidRPr="009E3C17">
        <w:rPr>
          <w:rFonts w:ascii="Times New Roman" w:hAnsi="Times New Roman"/>
          <w:color w:val="000000"/>
          <w:sz w:val="24"/>
          <w:szCs w:val="24"/>
        </w:rPr>
        <w:t>1. Федеральная рабочая программа по учебному предмету «Второй иностранный (немецкий) язык (базовый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F0164B" w:rsidRPr="009E3C17" w:rsidRDefault="00D16407" w:rsidP="009E3C17">
      <w:pPr>
        <w:spacing w:after="0" w:line="240" w:lineRule="auto"/>
        <w:ind w:firstLine="709"/>
        <w:jc w:val="both"/>
        <w:rPr>
          <w:rFonts w:ascii="Times New Roman" w:eastAsia="SchoolBookSanPin" w:hAnsi="Times New Roman"/>
          <w:color w:val="000000"/>
          <w:sz w:val="24"/>
          <w:szCs w:val="24"/>
        </w:rPr>
      </w:pPr>
      <w:r w:rsidRPr="009E3C17">
        <w:rPr>
          <w:rFonts w:ascii="Times New Roman" w:eastAsia="SchoolBookSanPin" w:hAnsi="Times New Roman"/>
          <w:color w:val="000000"/>
          <w:sz w:val="24"/>
          <w:szCs w:val="24"/>
        </w:rPr>
        <w:t>107.</w:t>
      </w:r>
      <w:r w:rsidR="00F0164B" w:rsidRPr="009E3C17">
        <w:rPr>
          <w:rFonts w:ascii="Times New Roman" w:eastAsia="SchoolBookSanPin" w:hAnsi="Times New Roman"/>
          <w:color w:val="000000"/>
          <w:sz w:val="24"/>
          <w:szCs w:val="24"/>
        </w:rPr>
        <w:t>2. 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35683" w:rsidRPr="009E3C17" w:rsidRDefault="00D16407"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eastAsia="SchoolBookSanPin" w:hAnsi="Times New Roman"/>
          <w:color w:val="000000"/>
          <w:sz w:val="24"/>
          <w:szCs w:val="24"/>
        </w:rPr>
        <w:t>107.</w:t>
      </w:r>
      <w:r w:rsidR="00F0164B" w:rsidRPr="009E3C17">
        <w:rPr>
          <w:rFonts w:ascii="Times New Roman" w:eastAsia="SchoolBookSanPin" w:hAnsi="Times New Roman"/>
          <w:color w:val="000000"/>
          <w:sz w:val="24"/>
          <w:szCs w:val="24"/>
        </w:rPr>
        <w:t>3. </w:t>
      </w:r>
      <w:r w:rsidR="00A35683" w:rsidRPr="009E3C17">
        <w:rPr>
          <w:rFonts w:ascii="Times New Roman" w:hAnsi="Times New Roman"/>
          <w:sz w:val="24"/>
          <w:szCs w:val="24"/>
        </w:rPr>
        <w:t xml:space="preserve">В программе по </w:t>
      </w:r>
      <w:r w:rsidR="00A35683" w:rsidRPr="009E3C17">
        <w:rPr>
          <w:rFonts w:ascii="Times New Roman" w:eastAsia="SchoolBookSanPin" w:hAnsi="Times New Roman"/>
          <w:sz w:val="24"/>
          <w:szCs w:val="24"/>
        </w:rPr>
        <w:t xml:space="preserve">немецкому языку </w:t>
      </w:r>
      <w:r w:rsidR="00A35683" w:rsidRPr="009E3C17">
        <w:rPr>
          <w:rFonts w:ascii="Times New Roman" w:hAnsi="Times New Roman"/>
          <w:sz w:val="24"/>
          <w:szCs w:val="24"/>
        </w:rPr>
        <w:t>раскрываются содержательные линии, которые предлагаются для обязательного изучения в каждом классе</w:t>
      </w:r>
      <w:r w:rsidR="0012038A" w:rsidRPr="009E3C17">
        <w:rPr>
          <w:rFonts w:ascii="Times New Roman" w:hAnsi="Times New Roman"/>
          <w:sz w:val="24"/>
          <w:szCs w:val="24"/>
        </w:rPr>
        <w:t xml:space="preserve"> </w:t>
      </w:r>
      <w:r w:rsidR="00A35683" w:rsidRPr="009E3C17">
        <w:rPr>
          <w:rFonts w:ascii="Times New Roman" w:hAnsi="Times New Roman"/>
          <w:sz w:val="24"/>
          <w:szCs w:val="24"/>
        </w:rPr>
        <w:t xml:space="preserve">на уровне среднего общего образования. </w:t>
      </w:r>
    </w:p>
    <w:p w:rsidR="00F0164B" w:rsidRPr="009E3C17" w:rsidRDefault="00D16407" w:rsidP="009E3C17">
      <w:pPr>
        <w:spacing w:after="0" w:line="240" w:lineRule="auto"/>
        <w:ind w:firstLine="709"/>
        <w:jc w:val="both"/>
        <w:rPr>
          <w:rFonts w:ascii="Times New Roman" w:eastAsia="SchoolBookSanPin" w:hAnsi="Times New Roman"/>
          <w:color w:val="000000"/>
          <w:sz w:val="24"/>
          <w:szCs w:val="24"/>
        </w:rPr>
      </w:pPr>
      <w:r w:rsidRPr="009E3C17">
        <w:rPr>
          <w:rFonts w:ascii="Times New Roman" w:eastAsia="SchoolBookSanPin" w:hAnsi="Times New Roman"/>
          <w:color w:val="000000"/>
          <w:sz w:val="24"/>
          <w:szCs w:val="24"/>
        </w:rPr>
        <w:t>107.</w:t>
      </w:r>
      <w:r w:rsidR="00F0164B" w:rsidRPr="009E3C17">
        <w:rPr>
          <w:rFonts w:ascii="Times New Roman" w:eastAsia="SchoolBookSanPin" w:hAnsi="Times New Roman"/>
          <w:color w:val="000000"/>
          <w:sz w:val="24"/>
          <w:szCs w:val="24"/>
        </w:rPr>
        <w:t>4. Планируемые результаты освоения программы по немецкому языку включают личностные, метапредметные результаты за весь период обучения</w:t>
      </w:r>
      <w:r w:rsidR="0012038A" w:rsidRPr="009E3C17">
        <w:rPr>
          <w:rFonts w:ascii="Times New Roman" w:eastAsia="SchoolBookSanPin" w:hAnsi="Times New Roman"/>
          <w:color w:val="000000"/>
          <w:sz w:val="24"/>
          <w:szCs w:val="24"/>
        </w:rPr>
        <w:t xml:space="preserve"> </w:t>
      </w:r>
      <w:r w:rsidR="00F0164B" w:rsidRPr="009E3C17">
        <w:rPr>
          <w:rFonts w:ascii="Times New Roman" w:eastAsia="SchoolBookSanPin" w:hAnsi="Times New Roman"/>
          <w:color w:val="000000"/>
          <w:sz w:val="24"/>
          <w:szCs w:val="24"/>
        </w:rPr>
        <w:t>на уровне среднего общего образования, а также предметные достижения обучающегося за каждый год обучения.</w:t>
      </w:r>
    </w:p>
    <w:p w:rsidR="00F0164B" w:rsidRPr="009E3C17" w:rsidRDefault="00D16407" w:rsidP="009E3C17">
      <w:pPr>
        <w:spacing w:after="0" w:line="240" w:lineRule="auto"/>
        <w:ind w:firstLine="709"/>
        <w:jc w:val="both"/>
        <w:rPr>
          <w:rFonts w:ascii="Times New Roman" w:eastAsia="OfficinaSansBoldITC" w:hAnsi="Times New Roman"/>
          <w:color w:val="000000"/>
          <w:sz w:val="24"/>
          <w:szCs w:val="24"/>
        </w:rPr>
      </w:pPr>
      <w:r w:rsidRPr="009E3C17">
        <w:rPr>
          <w:rFonts w:ascii="Times New Roman" w:eastAsia="OfficinaSansBoldITC" w:hAnsi="Times New Roman"/>
          <w:color w:val="000000"/>
          <w:sz w:val="24"/>
          <w:szCs w:val="24"/>
        </w:rPr>
        <w:t>107.</w:t>
      </w:r>
      <w:r w:rsidR="00F0164B" w:rsidRPr="009E3C17">
        <w:rPr>
          <w:rFonts w:ascii="Times New Roman" w:eastAsia="OfficinaSansBoldITC" w:hAnsi="Times New Roman"/>
          <w:color w:val="000000"/>
          <w:sz w:val="24"/>
          <w:szCs w:val="24"/>
        </w:rPr>
        <w:t>5. Пояснительная записка.</w:t>
      </w:r>
    </w:p>
    <w:p w:rsidR="00F0164B" w:rsidRPr="009E3C17" w:rsidRDefault="00D16407" w:rsidP="009E3C17">
      <w:pPr>
        <w:spacing w:after="0" w:line="240" w:lineRule="auto"/>
        <w:ind w:firstLine="709"/>
        <w:jc w:val="both"/>
        <w:rPr>
          <w:rFonts w:ascii="Times New Roman" w:eastAsia="Times New Roman" w:hAnsi="Times New Roman" w:cs="SchoolBookSanPin"/>
          <w:color w:val="000000"/>
          <w:sz w:val="24"/>
          <w:szCs w:val="24"/>
          <w:lang w:eastAsia="ru-RU"/>
        </w:rPr>
      </w:pPr>
      <w:r w:rsidRPr="009E3C17">
        <w:rPr>
          <w:rFonts w:ascii="Times New Roman" w:eastAsia="OfficinaSansBoldITC" w:hAnsi="Times New Roman"/>
          <w:color w:val="000000"/>
          <w:sz w:val="24"/>
          <w:szCs w:val="24"/>
        </w:rPr>
        <w:t>107.</w:t>
      </w:r>
      <w:r w:rsidR="00F0164B" w:rsidRPr="009E3C17">
        <w:rPr>
          <w:rFonts w:ascii="Times New Roman" w:eastAsia="OfficinaSansBoldITC" w:hAnsi="Times New Roman"/>
          <w:color w:val="000000"/>
          <w:sz w:val="24"/>
          <w:szCs w:val="24"/>
        </w:rPr>
        <w:t>5.1. </w:t>
      </w:r>
      <w:r w:rsidR="00F0164B" w:rsidRPr="009E3C17">
        <w:rPr>
          <w:rFonts w:ascii="Times New Roman" w:eastAsia="SchoolBookSanPin" w:hAnsi="Times New Roman"/>
          <w:color w:val="000000"/>
          <w:sz w:val="24"/>
          <w:szCs w:val="24"/>
        </w:rPr>
        <w:t xml:space="preserve">Программа по немецкому языку на уровне среднего общего образования разработана </w:t>
      </w:r>
      <w:r w:rsidR="00F0164B" w:rsidRPr="009E3C17">
        <w:rPr>
          <w:rFonts w:ascii="Times New Roman" w:hAnsi="Times New Roman"/>
          <w:color w:val="000000"/>
          <w:sz w:val="24"/>
          <w:szCs w:val="24"/>
        </w:rPr>
        <w:t xml:space="preserve">на основе </w:t>
      </w:r>
      <w:r w:rsidR="0075160C" w:rsidRPr="009E3C17">
        <w:rPr>
          <w:rFonts w:ascii="Times New Roman" w:eastAsia="Times New Roman" w:hAnsi="Times New Roman" w:cs="SchoolBookSanPin"/>
          <w:color w:val="000000"/>
          <w:sz w:val="24"/>
          <w:szCs w:val="24"/>
          <w:lang w:eastAsia="ru-RU"/>
        </w:rPr>
        <w:t>требований к результатам освоения основной образовательной программы среднего общего образования</w:t>
      </w:r>
      <w:r w:rsidR="0075160C" w:rsidRPr="009E3C17">
        <w:rPr>
          <w:rFonts w:ascii="Times New Roman" w:hAnsi="Times New Roman"/>
          <w:sz w:val="24"/>
          <w:szCs w:val="24"/>
        </w:rPr>
        <w:t>, представленных</w:t>
      </w:r>
      <w:r w:rsidR="0012038A" w:rsidRPr="009E3C17">
        <w:rPr>
          <w:rFonts w:ascii="Times New Roman" w:hAnsi="Times New Roman"/>
          <w:sz w:val="24"/>
          <w:szCs w:val="24"/>
        </w:rPr>
        <w:t xml:space="preserve"> </w:t>
      </w:r>
      <w:r w:rsidR="0075160C" w:rsidRPr="009E3C17">
        <w:rPr>
          <w:rFonts w:ascii="Times New Roman" w:hAnsi="Times New Roman"/>
          <w:sz w:val="24"/>
          <w:szCs w:val="24"/>
        </w:rPr>
        <w:t xml:space="preserve">в </w:t>
      </w:r>
      <w:r w:rsidR="0075160C" w:rsidRPr="009E3C17">
        <w:rPr>
          <w:rFonts w:ascii="Times New Roman" w:eastAsia="Times New Roman" w:hAnsi="Times New Roman" w:cs="SchoolBookSanPin"/>
          <w:color w:val="000000"/>
          <w:sz w:val="24"/>
          <w:szCs w:val="24"/>
          <w:lang w:eastAsia="ru-RU"/>
        </w:rPr>
        <w:t>ФГОС СОО</w:t>
      </w:r>
      <w:r w:rsidR="00EA6E0B" w:rsidRPr="009E3C17">
        <w:rPr>
          <w:rFonts w:ascii="Times New Roman" w:eastAsia="Times New Roman" w:hAnsi="Times New Roman" w:cs="SchoolBookSanPin"/>
          <w:color w:val="000000"/>
          <w:sz w:val="24"/>
          <w:szCs w:val="24"/>
          <w:lang w:eastAsia="ru-RU"/>
        </w:rPr>
        <w:t>.</w:t>
      </w:r>
    </w:p>
    <w:p w:rsidR="00F0164B" w:rsidRPr="009E3C17" w:rsidRDefault="00D16407"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107.</w:t>
      </w:r>
      <w:r w:rsidR="00F0164B" w:rsidRPr="009E3C17">
        <w:rPr>
          <w:rFonts w:ascii="Times New Roman" w:hAnsi="Times New Roman"/>
          <w:color w:val="000000"/>
          <w:sz w:val="24"/>
          <w:szCs w:val="24"/>
        </w:rPr>
        <w:t>5.2. Программа по немецкому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«Второй иностранный (немецкий) язык (базовый уровень)»; определяет инвариантную (обязательную) часть содержания учебного курса по второму иностранному (немецкому)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объёма содержания</w:t>
      </w:r>
      <w:r w:rsidR="0012038A" w:rsidRPr="009E3C17">
        <w:rPr>
          <w:rFonts w:ascii="Times New Roman" w:hAnsi="Times New Roman"/>
          <w:color w:val="000000"/>
          <w:sz w:val="24"/>
          <w:szCs w:val="24"/>
        </w:rPr>
        <w:t xml:space="preserve"> </w:t>
      </w:r>
      <w:r w:rsidR="00F0164B" w:rsidRPr="009E3C17">
        <w:rPr>
          <w:rFonts w:ascii="Times New Roman" w:hAnsi="Times New Roman"/>
          <w:color w:val="000000"/>
          <w:sz w:val="24"/>
          <w:szCs w:val="24"/>
        </w:rPr>
        <w:t xml:space="preserve">и его детализации. </w:t>
      </w:r>
    </w:p>
    <w:p w:rsidR="00F0164B" w:rsidRPr="009E3C17" w:rsidRDefault="00D16407" w:rsidP="009E3C17">
      <w:pPr>
        <w:pStyle w:val="body"/>
        <w:spacing w:line="240" w:lineRule="auto"/>
        <w:ind w:firstLine="709"/>
        <w:contextualSpacing/>
        <w:rPr>
          <w:rFonts w:ascii="Times New Roman" w:hAnsi="Times New Roman" w:cs="Times New Roman"/>
          <w:spacing w:val="-1"/>
          <w:sz w:val="24"/>
          <w:szCs w:val="24"/>
        </w:rPr>
      </w:pPr>
      <w:r w:rsidRPr="009E3C17">
        <w:rPr>
          <w:rFonts w:ascii="Times New Roman" w:hAnsi="Times New Roman"/>
          <w:sz w:val="24"/>
          <w:szCs w:val="24"/>
        </w:rPr>
        <w:t>107.</w:t>
      </w:r>
      <w:r w:rsidR="00F0164B" w:rsidRPr="009E3C17">
        <w:rPr>
          <w:rFonts w:ascii="Times New Roman" w:hAnsi="Times New Roman"/>
          <w:sz w:val="24"/>
          <w:szCs w:val="24"/>
        </w:rPr>
        <w:t>5.3. Программа по немецкому языку</w:t>
      </w:r>
      <w:r w:rsidR="00F0164B" w:rsidRPr="009E3C17">
        <w:rPr>
          <w:rFonts w:ascii="Times New Roman" w:hAnsi="Times New Roman" w:cs="Times New Roman"/>
          <w:sz w:val="24"/>
          <w:szCs w:val="24"/>
        </w:rPr>
        <w:t xml:space="preserve"> </w:t>
      </w:r>
      <w:r w:rsidR="00F0164B" w:rsidRPr="009E3C17">
        <w:rPr>
          <w:rFonts w:ascii="Times New Roman" w:hAnsi="Times New Roman" w:cs="Times New Roman"/>
          <w:spacing w:val="-1"/>
          <w:sz w:val="24"/>
          <w:szCs w:val="24"/>
        </w:rPr>
        <w:t>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(немецкого) языка, исходя</w:t>
      </w:r>
      <w:r w:rsidR="0012038A" w:rsidRPr="009E3C17">
        <w:rPr>
          <w:rFonts w:ascii="Times New Roman" w:hAnsi="Times New Roman" w:cs="Times New Roman"/>
          <w:spacing w:val="-1"/>
          <w:sz w:val="24"/>
          <w:szCs w:val="24"/>
        </w:rPr>
        <w:t xml:space="preserve"> </w:t>
      </w:r>
      <w:r w:rsidR="00F0164B" w:rsidRPr="009E3C17">
        <w:rPr>
          <w:rFonts w:ascii="Times New Roman" w:hAnsi="Times New Roman" w:cs="Times New Roman"/>
          <w:spacing w:val="-1"/>
          <w:sz w:val="24"/>
          <w:szCs w:val="24"/>
        </w:rPr>
        <w:t xml:space="preserve">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(немецкого) языка с содержанием других </w:t>
      </w:r>
      <w:r w:rsidR="00E020EE" w:rsidRPr="009E3C17">
        <w:rPr>
          <w:rFonts w:ascii="Times New Roman" w:hAnsi="Times New Roman" w:cs="Times New Roman"/>
          <w:spacing w:val="-1"/>
          <w:sz w:val="24"/>
          <w:szCs w:val="24"/>
        </w:rPr>
        <w:t xml:space="preserve">учебных </w:t>
      </w:r>
      <w:r w:rsidR="00F0164B" w:rsidRPr="009E3C17">
        <w:rPr>
          <w:rFonts w:ascii="Times New Roman" w:hAnsi="Times New Roman" w:cs="Times New Roman"/>
          <w:spacing w:val="-1"/>
          <w:sz w:val="24"/>
          <w:szCs w:val="24"/>
        </w:rPr>
        <w:t>предметов, изучаемых в 10</w:t>
      </w:r>
      <w:r w:rsidR="00C4511E" w:rsidRPr="009E3C17">
        <w:rPr>
          <w:rFonts w:ascii="Times New Roman" w:hAnsi="Times New Roman" w:cs="Times New Roman"/>
          <w:spacing w:val="-1"/>
          <w:sz w:val="24"/>
          <w:szCs w:val="24"/>
        </w:rPr>
        <w:t>–</w:t>
      </w:r>
      <w:r w:rsidR="00F0164B" w:rsidRPr="009E3C17">
        <w:rPr>
          <w:rFonts w:ascii="Times New Roman" w:hAnsi="Times New Roman" w:cs="Times New Roman"/>
          <w:spacing w:val="-1"/>
          <w:sz w:val="24"/>
          <w:szCs w:val="24"/>
        </w:rPr>
        <w:t xml:space="preserve">11 классах, а также с учетом возрастных особенностей обучающихся. В </w:t>
      </w:r>
      <w:r w:rsidR="00F0164B" w:rsidRPr="009E3C17">
        <w:rPr>
          <w:rFonts w:ascii="Times New Roman" w:hAnsi="Times New Roman"/>
          <w:sz w:val="24"/>
          <w:szCs w:val="24"/>
        </w:rPr>
        <w:t>программе по немецкому языку</w:t>
      </w:r>
      <w:r w:rsidR="00003888" w:rsidRPr="009E3C17">
        <w:rPr>
          <w:rFonts w:ascii="Times New Roman" w:hAnsi="Times New Roman"/>
          <w:sz w:val="24"/>
          <w:szCs w:val="24"/>
        </w:rPr>
        <w:t xml:space="preserve"> </w:t>
      </w:r>
      <w:r w:rsidR="00F0164B" w:rsidRPr="009E3C17">
        <w:rPr>
          <w:rFonts w:ascii="Times New Roman" w:hAnsi="Times New Roman" w:cs="Times New Roman"/>
          <w:spacing w:val="-1"/>
          <w:sz w:val="24"/>
          <w:szCs w:val="24"/>
        </w:rPr>
        <w:t xml:space="preserve">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w:t>
      </w:r>
      <w:r w:rsidR="00F0164B" w:rsidRPr="009E3C17">
        <w:rPr>
          <w:rFonts w:ascii="Times New Roman" w:hAnsi="Times New Roman"/>
          <w:sz w:val="24"/>
          <w:szCs w:val="24"/>
        </w:rPr>
        <w:t>программе по немецкому языку</w:t>
      </w:r>
      <w:r w:rsidR="00F0164B" w:rsidRPr="009E3C17">
        <w:rPr>
          <w:rFonts w:ascii="Times New Roman" w:hAnsi="Times New Roman" w:cs="Times New Roman"/>
          <w:spacing w:val="-1"/>
          <w:sz w:val="24"/>
          <w:szCs w:val="24"/>
        </w:rPr>
        <w:t xml:space="preserve"> основного общего образования, что обеспечивает преемственность между </w:t>
      </w:r>
      <w:r w:rsidR="006E3480" w:rsidRPr="009E3C17">
        <w:rPr>
          <w:rFonts w:ascii="Times New Roman" w:hAnsi="Times New Roman"/>
          <w:sz w:val="24"/>
          <w:szCs w:val="24"/>
        </w:rPr>
        <w:t xml:space="preserve">уровнями </w:t>
      </w:r>
      <w:r w:rsidR="00F0164B" w:rsidRPr="009E3C17">
        <w:rPr>
          <w:rFonts w:ascii="Times New Roman" w:hAnsi="Times New Roman" w:cs="Times New Roman"/>
          <w:spacing w:val="-1"/>
          <w:sz w:val="24"/>
          <w:szCs w:val="24"/>
        </w:rPr>
        <w:t>общего образования по второму иностранному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w:t>
      </w:r>
      <w:r w:rsidR="0012038A" w:rsidRPr="009E3C17">
        <w:rPr>
          <w:rFonts w:ascii="Times New Roman" w:hAnsi="Times New Roman" w:cs="Times New Roman"/>
          <w:spacing w:val="-1"/>
          <w:sz w:val="24"/>
          <w:szCs w:val="24"/>
        </w:rPr>
        <w:t xml:space="preserve"> </w:t>
      </w:r>
      <w:r w:rsidR="00F0164B" w:rsidRPr="009E3C17">
        <w:rPr>
          <w:rFonts w:ascii="Times New Roman" w:hAnsi="Times New Roman" w:cs="Times New Roman"/>
          <w:spacing w:val="-1"/>
          <w:sz w:val="24"/>
          <w:szCs w:val="24"/>
        </w:rPr>
        <w:t>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w:t>
      </w:r>
      <w:r w:rsidR="00C4511E" w:rsidRPr="009E3C17">
        <w:rPr>
          <w:rFonts w:ascii="Times New Roman" w:hAnsi="Times New Roman" w:cs="Times New Roman"/>
          <w:spacing w:val="-1"/>
          <w:sz w:val="24"/>
          <w:szCs w:val="24"/>
        </w:rPr>
        <w:t>–</w:t>
      </w:r>
      <w:r w:rsidR="00F0164B" w:rsidRPr="009E3C17">
        <w:rPr>
          <w:rFonts w:ascii="Times New Roman" w:hAnsi="Times New Roman" w:cs="Times New Roman"/>
          <w:spacing w:val="-1"/>
          <w:sz w:val="24"/>
          <w:szCs w:val="24"/>
        </w:rPr>
        <w:t>17 лет.</w:t>
      </w:r>
    </w:p>
    <w:p w:rsidR="00F0164B" w:rsidRPr="009E3C17" w:rsidRDefault="00D16407"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sz w:val="24"/>
          <w:szCs w:val="24"/>
        </w:rPr>
        <w:t>107.</w:t>
      </w:r>
      <w:r w:rsidR="00F0164B" w:rsidRPr="009E3C17">
        <w:rPr>
          <w:rFonts w:ascii="Times New Roman" w:hAnsi="Times New Roman"/>
          <w:sz w:val="24"/>
          <w:szCs w:val="24"/>
        </w:rPr>
        <w:t>5.4. </w:t>
      </w:r>
      <w:r w:rsidR="00F0164B" w:rsidRPr="009E3C17">
        <w:rPr>
          <w:rFonts w:ascii="Times New Roman" w:hAnsi="Times New Roman" w:cs="Times New Roman"/>
          <w:sz w:val="24"/>
          <w:szCs w:val="24"/>
        </w:rPr>
        <w:t>Личностные и метапредметные результаты представлены в программе</w:t>
      </w:r>
      <w:r w:rsidR="0012038A" w:rsidRPr="009E3C17">
        <w:rPr>
          <w:rFonts w:ascii="Times New Roman" w:hAnsi="Times New Roman" w:cs="Times New Roman"/>
          <w:sz w:val="24"/>
          <w:szCs w:val="24"/>
        </w:rPr>
        <w:t xml:space="preserve"> </w:t>
      </w:r>
      <w:r w:rsidR="00F0164B" w:rsidRPr="009E3C17">
        <w:rPr>
          <w:rFonts w:ascii="Times New Roman" w:hAnsi="Times New Roman" w:cs="Times New Roman"/>
          <w:sz w:val="24"/>
          <w:szCs w:val="24"/>
        </w:rPr>
        <w:t>с учётом особенностей преподавания второго иностранного (немецкого) языка</w:t>
      </w:r>
      <w:r w:rsidR="0012038A" w:rsidRPr="009E3C17">
        <w:rPr>
          <w:rFonts w:ascii="Times New Roman" w:hAnsi="Times New Roman" w:cs="Times New Roman"/>
          <w:sz w:val="24"/>
          <w:szCs w:val="24"/>
        </w:rPr>
        <w:t xml:space="preserve"> </w:t>
      </w:r>
      <w:r w:rsidR="00F0164B" w:rsidRPr="009E3C17">
        <w:rPr>
          <w:rFonts w:ascii="Times New Roman" w:hAnsi="Times New Roman" w:cs="Times New Roman"/>
          <w:sz w:val="24"/>
          <w:szCs w:val="24"/>
        </w:rPr>
        <w:t>с учётом методических традиций построения школьного курса второго иностранного (немецкого) языка, реализованных в большей части</w:t>
      </w:r>
      <w:r w:rsidR="0012038A" w:rsidRPr="009E3C17">
        <w:rPr>
          <w:rFonts w:ascii="Times New Roman" w:hAnsi="Times New Roman" w:cs="Times New Roman"/>
          <w:sz w:val="24"/>
          <w:szCs w:val="24"/>
        </w:rPr>
        <w:t xml:space="preserve"> </w:t>
      </w:r>
      <w:r w:rsidR="00F0164B" w:rsidRPr="009E3C17">
        <w:rPr>
          <w:rFonts w:ascii="Times New Roman" w:hAnsi="Times New Roman" w:cs="Times New Roman"/>
          <w:sz w:val="24"/>
          <w:szCs w:val="24"/>
        </w:rPr>
        <w:t xml:space="preserve">учебно-методических комплектов (УМК), входящих в Федеральный перечень учебников по второму иностранному (немецкому) </w:t>
      </w:r>
      <w:r w:rsidR="00F0164B" w:rsidRPr="009E3C17">
        <w:rPr>
          <w:rFonts w:ascii="Times New Roman" w:hAnsi="Times New Roman" w:cs="Times New Roman"/>
          <w:sz w:val="24"/>
          <w:szCs w:val="24"/>
        </w:rPr>
        <w:lastRenderedPageBreak/>
        <w:t>языку, допущенных</w:t>
      </w:r>
      <w:r w:rsidR="0012038A" w:rsidRPr="009E3C17">
        <w:rPr>
          <w:rFonts w:ascii="Times New Roman" w:hAnsi="Times New Roman" w:cs="Times New Roman"/>
          <w:sz w:val="24"/>
          <w:szCs w:val="24"/>
        </w:rPr>
        <w:t xml:space="preserve"> </w:t>
      </w:r>
      <w:r w:rsidR="00F0164B" w:rsidRPr="009E3C17">
        <w:rPr>
          <w:rFonts w:ascii="Times New Roman" w:hAnsi="Times New Roman" w:cs="Times New Roman"/>
          <w:sz w:val="24"/>
          <w:szCs w:val="24"/>
        </w:rPr>
        <w:t>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F0164B" w:rsidRPr="009E3C17" w:rsidRDefault="00D16407"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sz w:val="24"/>
          <w:szCs w:val="24"/>
        </w:rPr>
        <w:t>107.</w:t>
      </w:r>
      <w:r w:rsidR="00F0164B" w:rsidRPr="009E3C17">
        <w:rPr>
          <w:rFonts w:ascii="Times New Roman" w:hAnsi="Times New Roman"/>
          <w:sz w:val="24"/>
          <w:szCs w:val="24"/>
        </w:rPr>
        <w:t>5.5. </w:t>
      </w:r>
      <w:r w:rsidR="00F0164B" w:rsidRPr="009E3C17">
        <w:rPr>
          <w:rFonts w:ascii="Times New Roman" w:hAnsi="Times New Roman" w:cs="Times New Roman"/>
          <w:sz w:val="24"/>
          <w:szCs w:val="24"/>
        </w:rPr>
        <w:t xml:space="preserve">Учебному предмету </w:t>
      </w:r>
      <w:r w:rsidR="00F0164B" w:rsidRPr="009E3C17">
        <w:rPr>
          <w:rFonts w:ascii="Times New Roman" w:hAnsi="Times New Roman"/>
          <w:sz w:val="24"/>
          <w:szCs w:val="24"/>
        </w:rPr>
        <w:t xml:space="preserve">«Второй иностранный (немецкий) язык (базовый уровень)» </w:t>
      </w:r>
      <w:r w:rsidR="00F0164B" w:rsidRPr="009E3C17">
        <w:rPr>
          <w:rFonts w:ascii="Times New Roman" w:hAnsi="Times New Roman" w:cs="Times New Roman"/>
          <w:sz w:val="24"/>
          <w:szCs w:val="24"/>
        </w:rPr>
        <w:t xml:space="preserve">принадлежит важное место в системе </w:t>
      </w:r>
      <w:r w:rsidR="00CB6338" w:rsidRPr="009E3C17">
        <w:rPr>
          <w:rFonts w:ascii="Times New Roman" w:hAnsi="Times New Roman"/>
          <w:sz w:val="24"/>
          <w:szCs w:val="24"/>
        </w:rPr>
        <w:t xml:space="preserve">среднего общего </w:t>
      </w:r>
      <w:r w:rsidR="00F0164B" w:rsidRPr="009E3C17">
        <w:rPr>
          <w:rFonts w:ascii="Times New Roman" w:hAnsi="Times New Roman" w:cs="Times New Roman"/>
          <w:sz w:val="24"/>
          <w:szCs w:val="24"/>
        </w:rPr>
        <w:t>образования</w:t>
      </w:r>
      <w:r w:rsidR="0012038A" w:rsidRPr="009E3C17">
        <w:rPr>
          <w:rFonts w:ascii="Times New Roman" w:hAnsi="Times New Roman" w:cs="Times New Roman"/>
          <w:sz w:val="24"/>
          <w:szCs w:val="24"/>
        </w:rPr>
        <w:t xml:space="preserve"> </w:t>
      </w:r>
      <w:r w:rsidR="00F0164B" w:rsidRPr="009E3C17">
        <w:rPr>
          <w:rFonts w:ascii="Times New Roman" w:hAnsi="Times New Roman" w:cs="Times New Roman"/>
          <w:sz w:val="24"/>
          <w:szCs w:val="24"/>
        </w:rPr>
        <w:t>и воспитания современного обучающегося в условиях поликультурного</w:t>
      </w:r>
      <w:r w:rsidR="0012038A" w:rsidRPr="009E3C17">
        <w:rPr>
          <w:rFonts w:ascii="Times New Roman" w:hAnsi="Times New Roman" w:cs="Times New Roman"/>
          <w:sz w:val="24"/>
          <w:szCs w:val="24"/>
        </w:rPr>
        <w:t xml:space="preserve"> </w:t>
      </w:r>
      <w:r w:rsidR="00F0164B" w:rsidRPr="009E3C17">
        <w:rPr>
          <w:rFonts w:ascii="Times New Roman" w:hAnsi="Times New Roman" w:cs="Times New Roman"/>
          <w:sz w:val="24"/>
          <w:szCs w:val="24"/>
        </w:rPr>
        <w:t>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Второй иностранный (немецкий) язык создаёт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именно немецкого языка как второго иностранного связана с тесными культурными, научными и экономическими контактами</w:t>
      </w:r>
      <w:r w:rsidR="0012038A" w:rsidRPr="009E3C17">
        <w:rPr>
          <w:rFonts w:ascii="Times New Roman" w:hAnsi="Times New Roman" w:cs="Times New Roman"/>
          <w:sz w:val="24"/>
          <w:szCs w:val="24"/>
        </w:rPr>
        <w:t xml:space="preserve"> </w:t>
      </w:r>
      <w:r w:rsidR="00F0164B" w:rsidRPr="009E3C17">
        <w:rPr>
          <w:rFonts w:ascii="Times New Roman" w:hAnsi="Times New Roman" w:cs="Times New Roman"/>
          <w:sz w:val="24"/>
          <w:szCs w:val="24"/>
        </w:rPr>
        <w:t>с немецкоязычными странами, что даёт обучаемым возможность расширения своего кругозора и использования немецкого языка в будущей профессиональной деятельности.</w:t>
      </w:r>
    </w:p>
    <w:p w:rsidR="00F0164B" w:rsidRPr="009E3C17" w:rsidRDefault="00D16407"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sz w:val="24"/>
          <w:szCs w:val="24"/>
        </w:rPr>
        <w:t>107.</w:t>
      </w:r>
      <w:r w:rsidR="00F0164B" w:rsidRPr="009E3C17">
        <w:rPr>
          <w:rFonts w:ascii="Times New Roman" w:hAnsi="Times New Roman"/>
          <w:sz w:val="24"/>
          <w:szCs w:val="24"/>
        </w:rPr>
        <w:t>5.6. </w:t>
      </w:r>
      <w:r w:rsidR="00F0164B" w:rsidRPr="009E3C17">
        <w:rPr>
          <w:rFonts w:ascii="Times New Roman" w:hAnsi="Times New Roman" w:cs="Times New Roman"/>
          <w:sz w:val="24"/>
          <w:szCs w:val="24"/>
        </w:rPr>
        <w:t>Предметные знания и способы деятельности, осваиваемые обучающимися при изучении второго иностранного языка, находят применение</w:t>
      </w:r>
      <w:r w:rsidR="0012038A" w:rsidRPr="009E3C17">
        <w:rPr>
          <w:rFonts w:ascii="Times New Roman" w:hAnsi="Times New Roman" w:cs="Times New Roman"/>
          <w:sz w:val="24"/>
          <w:szCs w:val="24"/>
        </w:rPr>
        <w:t xml:space="preserve"> </w:t>
      </w:r>
      <w:r w:rsidR="00F0164B" w:rsidRPr="009E3C17">
        <w:rPr>
          <w:rFonts w:ascii="Times New Roman" w:hAnsi="Times New Roman" w:cs="Times New Roman"/>
          <w:sz w:val="24"/>
          <w:szCs w:val="24"/>
        </w:rPr>
        <w:t>в рамках образовательного процесса при изучении других предметных областей, становятся значимыми для формирования положительных каче</w:t>
      </w:r>
      <w:r w:rsidR="008D407D" w:rsidRPr="009E3C17">
        <w:rPr>
          <w:rFonts w:ascii="Times New Roman" w:hAnsi="Times New Roman" w:cs="Times New Roman"/>
          <w:sz w:val="24"/>
          <w:szCs w:val="24"/>
        </w:rPr>
        <w:t>ств личности,</w:t>
      </w:r>
      <w:r w:rsidR="00F0164B" w:rsidRPr="009E3C17">
        <w:rPr>
          <w:rFonts w:ascii="Times New Roman" w:hAnsi="Times New Roman" w:cs="Times New Roman"/>
          <w:sz w:val="24"/>
          <w:szCs w:val="24"/>
        </w:rPr>
        <w:t xml:space="preserve"> ориентированы на формирование как метапредметных, так и ли</w:t>
      </w:r>
      <w:r w:rsidR="007541A0" w:rsidRPr="009E3C17">
        <w:rPr>
          <w:rFonts w:ascii="Times New Roman" w:hAnsi="Times New Roman" w:cs="Times New Roman"/>
          <w:sz w:val="24"/>
          <w:szCs w:val="24"/>
        </w:rPr>
        <w:t>чностных результатов обучения, что</w:t>
      </w:r>
      <w:r w:rsidR="00F0164B" w:rsidRPr="009E3C17">
        <w:rPr>
          <w:rFonts w:ascii="Times New Roman" w:hAnsi="Times New Roman" w:cs="Times New Roman"/>
          <w:sz w:val="24"/>
          <w:szCs w:val="24"/>
        </w:rPr>
        <w:t xml:space="preserve"> связано с развитием коммуникативных учебных действий, поскольку у</w:t>
      </w:r>
      <w:r w:rsidR="008D407D" w:rsidRPr="009E3C17">
        <w:rPr>
          <w:rFonts w:ascii="Times New Roman" w:hAnsi="Times New Roman" w:cs="Times New Roman"/>
          <w:sz w:val="24"/>
          <w:szCs w:val="24"/>
        </w:rPr>
        <w:t xml:space="preserve">величивается перечень ситуаций </w:t>
      </w:r>
      <w:r w:rsidR="00F0164B" w:rsidRPr="009E3C17">
        <w:rPr>
          <w:rFonts w:ascii="Times New Roman" w:hAnsi="Times New Roman" w:cs="Times New Roman"/>
          <w:sz w:val="24"/>
          <w:szCs w:val="24"/>
        </w:rPr>
        <w:t>и сфер общения с учётом немецкоязычной культурной специфики. Лингвистический опыт, возрастающий</w:t>
      </w:r>
      <w:r w:rsidR="0012038A" w:rsidRPr="009E3C17">
        <w:rPr>
          <w:rFonts w:ascii="Times New Roman" w:hAnsi="Times New Roman" w:cs="Times New Roman"/>
          <w:sz w:val="24"/>
          <w:szCs w:val="24"/>
        </w:rPr>
        <w:t xml:space="preserve"> </w:t>
      </w:r>
      <w:r w:rsidR="00F0164B" w:rsidRPr="009E3C17">
        <w:rPr>
          <w:rFonts w:ascii="Times New Roman" w:hAnsi="Times New Roman" w:cs="Times New Roman"/>
          <w:sz w:val="24"/>
          <w:szCs w:val="24"/>
        </w:rPr>
        <w:t>с введением второго иностранного (немецкого) языка, позволяет повысить уровень владения первым иностранным языком на основе механизма трансференции (положительного переноса).</w:t>
      </w:r>
    </w:p>
    <w:p w:rsidR="008D407D" w:rsidRPr="009E3C17" w:rsidRDefault="00D16407" w:rsidP="009E3C17">
      <w:pPr>
        <w:tabs>
          <w:tab w:val="left" w:pos="1843"/>
        </w:tabs>
        <w:spacing w:after="0" w:line="240" w:lineRule="auto"/>
        <w:ind w:firstLine="709"/>
        <w:contextualSpacing/>
        <w:jc w:val="both"/>
        <w:rPr>
          <w:rFonts w:ascii="Times New Roman" w:hAnsi="Times New Roman"/>
          <w:sz w:val="24"/>
          <w:szCs w:val="24"/>
        </w:rPr>
      </w:pPr>
      <w:r w:rsidRPr="009E3C17">
        <w:rPr>
          <w:rFonts w:ascii="Times New Roman" w:hAnsi="Times New Roman"/>
          <w:sz w:val="24"/>
          <w:szCs w:val="24"/>
        </w:rPr>
        <w:t>107.</w:t>
      </w:r>
      <w:r w:rsidR="00F0164B" w:rsidRPr="009E3C17">
        <w:rPr>
          <w:rFonts w:ascii="Times New Roman" w:hAnsi="Times New Roman"/>
          <w:sz w:val="24"/>
          <w:szCs w:val="24"/>
        </w:rPr>
        <w:t>5.7. </w:t>
      </w:r>
      <w:r w:rsidR="008D407D" w:rsidRPr="009E3C17">
        <w:rPr>
          <w:rFonts w:ascii="Times New Roman" w:hAnsi="Times New Roman"/>
          <w:sz w:val="24"/>
          <w:szCs w:val="24"/>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вторым иностранным (немецким)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8D407D" w:rsidRPr="009E3C17" w:rsidRDefault="00D16407" w:rsidP="009E3C17">
      <w:pPr>
        <w:pStyle w:val="body"/>
        <w:spacing w:line="240" w:lineRule="auto"/>
        <w:ind w:firstLine="709"/>
        <w:rPr>
          <w:rFonts w:ascii="Times New Roman" w:hAnsi="Times New Roman" w:cs="Times New Roman"/>
          <w:spacing w:val="2"/>
          <w:sz w:val="24"/>
          <w:szCs w:val="24"/>
        </w:rPr>
      </w:pPr>
      <w:r w:rsidRPr="009E3C17">
        <w:rPr>
          <w:rFonts w:ascii="Times New Roman" w:hAnsi="Times New Roman"/>
          <w:sz w:val="24"/>
          <w:szCs w:val="24"/>
        </w:rPr>
        <w:t>107.</w:t>
      </w:r>
      <w:r w:rsidR="00F0164B" w:rsidRPr="009E3C17">
        <w:rPr>
          <w:rFonts w:ascii="Times New Roman" w:hAnsi="Times New Roman"/>
          <w:sz w:val="24"/>
          <w:szCs w:val="24"/>
        </w:rPr>
        <w:t>5.8. </w:t>
      </w:r>
      <w:r w:rsidR="008D407D" w:rsidRPr="009E3C17">
        <w:rPr>
          <w:rFonts w:ascii="Times New Roman" w:hAnsi="Times New Roman" w:cs="Times New Roman"/>
          <w:spacing w:val="2"/>
          <w:sz w:val="24"/>
          <w:szCs w:val="24"/>
        </w:rPr>
        <w:t>Значимость владения иностранными языками как первым, так</w:t>
      </w:r>
      <w:r w:rsidR="0012038A" w:rsidRPr="009E3C17">
        <w:rPr>
          <w:rFonts w:ascii="Times New Roman" w:hAnsi="Times New Roman" w:cs="Times New Roman"/>
          <w:spacing w:val="2"/>
          <w:sz w:val="24"/>
          <w:szCs w:val="24"/>
        </w:rPr>
        <w:t xml:space="preserve"> </w:t>
      </w:r>
      <w:r w:rsidR="008D407D" w:rsidRPr="009E3C17">
        <w:rPr>
          <w:rFonts w:ascii="Times New Roman" w:hAnsi="Times New Roman" w:cs="Times New Roman"/>
          <w:spacing w:val="2"/>
          <w:sz w:val="24"/>
          <w:szCs w:val="24"/>
        </w:rPr>
        <w:t>и вторым, расширение номенклатуры изучаемых иностранных языков соответствует стратегическим интересам России в эпоху постглобализации</w:t>
      </w:r>
      <w:r w:rsidR="0012038A" w:rsidRPr="009E3C17">
        <w:rPr>
          <w:rFonts w:ascii="Times New Roman" w:hAnsi="Times New Roman" w:cs="Times New Roman"/>
          <w:spacing w:val="2"/>
          <w:sz w:val="24"/>
          <w:szCs w:val="24"/>
        </w:rPr>
        <w:t xml:space="preserve"> </w:t>
      </w:r>
      <w:r w:rsidR="008D407D" w:rsidRPr="009E3C17">
        <w:rPr>
          <w:rFonts w:ascii="Times New Roman" w:hAnsi="Times New Roman" w:cs="Times New Roman"/>
          <w:spacing w:val="2"/>
          <w:sz w:val="24"/>
          <w:szCs w:val="24"/>
        </w:rPr>
        <w:t>и многополярного мира. Знание родного языка экономического или политического партнёра обеспечивает общение, учитывающее особенности менталитета</w:t>
      </w:r>
      <w:r w:rsidR="0012038A" w:rsidRPr="009E3C17">
        <w:rPr>
          <w:rFonts w:ascii="Times New Roman" w:hAnsi="Times New Roman" w:cs="Times New Roman"/>
          <w:spacing w:val="2"/>
          <w:sz w:val="24"/>
          <w:szCs w:val="24"/>
        </w:rPr>
        <w:t xml:space="preserve"> </w:t>
      </w:r>
      <w:r w:rsidR="008D407D" w:rsidRPr="009E3C17">
        <w:rPr>
          <w:rFonts w:ascii="Times New Roman" w:hAnsi="Times New Roman" w:cs="Times New Roman"/>
          <w:spacing w:val="2"/>
          <w:sz w:val="24"/>
          <w:szCs w:val="24"/>
        </w:rPr>
        <w:t>и культуры партнёра, что позволяет успешнее приходить к консенсусу</w:t>
      </w:r>
      <w:r w:rsidR="0012038A" w:rsidRPr="009E3C17">
        <w:rPr>
          <w:rFonts w:ascii="Times New Roman" w:hAnsi="Times New Roman" w:cs="Times New Roman"/>
          <w:spacing w:val="2"/>
          <w:sz w:val="24"/>
          <w:szCs w:val="24"/>
        </w:rPr>
        <w:t xml:space="preserve"> </w:t>
      </w:r>
      <w:r w:rsidR="008D407D" w:rsidRPr="009E3C17">
        <w:rPr>
          <w:rFonts w:ascii="Times New Roman" w:hAnsi="Times New Roman" w:cs="Times New Roman"/>
          <w:spacing w:val="2"/>
          <w:sz w:val="24"/>
          <w:szCs w:val="24"/>
        </w:rPr>
        <w:t>при проведении переговоров, решении возникающих проблем с целью достижения поставленных задач.</w:t>
      </w:r>
    </w:p>
    <w:p w:rsidR="00F0164B" w:rsidRPr="009E3C17" w:rsidRDefault="00D16407"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sz w:val="24"/>
          <w:szCs w:val="24"/>
        </w:rPr>
        <w:t>107.</w:t>
      </w:r>
      <w:r w:rsidR="00F0164B" w:rsidRPr="009E3C17">
        <w:rPr>
          <w:rFonts w:ascii="Times New Roman" w:hAnsi="Times New Roman"/>
          <w:sz w:val="24"/>
          <w:szCs w:val="24"/>
        </w:rPr>
        <w:t>5.9. </w:t>
      </w:r>
      <w:r w:rsidR="008D407D" w:rsidRPr="009E3C17">
        <w:rPr>
          <w:rFonts w:ascii="Times New Roman" w:hAnsi="Times New Roman" w:cs="Times New Roman"/>
          <w:sz w:val="24"/>
          <w:szCs w:val="24"/>
        </w:rPr>
        <w:t>В</w:t>
      </w:r>
      <w:r w:rsidR="00F0164B" w:rsidRPr="009E3C17">
        <w:rPr>
          <w:rFonts w:ascii="Times New Roman" w:hAnsi="Times New Roman" w:cs="Times New Roman"/>
          <w:sz w:val="24"/>
          <w:szCs w:val="24"/>
        </w:rPr>
        <w:t>озрастание значимости владения иностранными языками приводит</w:t>
      </w:r>
      <w:r w:rsidR="0012038A" w:rsidRPr="009E3C17">
        <w:rPr>
          <w:rFonts w:ascii="Times New Roman" w:hAnsi="Times New Roman" w:cs="Times New Roman"/>
          <w:sz w:val="24"/>
          <w:szCs w:val="24"/>
        </w:rPr>
        <w:t xml:space="preserve"> </w:t>
      </w:r>
      <w:r w:rsidR="00F0164B" w:rsidRPr="009E3C17">
        <w:rPr>
          <w:rFonts w:ascii="Times New Roman" w:hAnsi="Times New Roman" w:cs="Times New Roman"/>
          <w:sz w:val="24"/>
          <w:szCs w:val="24"/>
        </w:rPr>
        <w:t>к переосмыслению целей и содержания обучения предмету.</w:t>
      </w:r>
    </w:p>
    <w:p w:rsidR="008D407D" w:rsidRPr="009E3C17" w:rsidRDefault="00D16407" w:rsidP="009E3C17">
      <w:pPr>
        <w:pStyle w:val="body"/>
        <w:spacing w:line="240" w:lineRule="auto"/>
        <w:ind w:firstLine="709"/>
        <w:rPr>
          <w:rFonts w:ascii="Times New Roman" w:hAnsi="Times New Roman" w:cs="Times New Roman"/>
          <w:sz w:val="24"/>
          <w:szCs w:val="24"/>
        </w:rPr>
      </w:pPr>
      <w:r w:rsidRPr="009E3C17">
        <w:rPr>
          <w:rFonts w:ascii="Times New Roman" w:hAnsi="Times New Roman"/>
          <w:sz w:val="24"/>
          <w:szCs w:val="24"/>
        </w:rPr>
        <w:t>107.</w:t>
      </w:r>
      <w:r w:rsidR="00F0164B" w:rsidRPr="009E3C17">
        <w:rPr>
          <w:rFonts w:ascii="Times New Roman" w:hAnsi="Times New Roman"/>
          <w:sz w:val="24"/>
          <w:szCs w:val="24"/>
        </w:rPr>
        <w:t>5.10. </w:t>
      </w:r>
      <w:r w:rsidR="008D407D" w:rsidRPr="009E3C17">
        <w:rPr>
          <w:rFonts w:ascii="Times New Roman" w:hAnsi="Times New Roman" w:cs="Times New Roman"/>
          <w:sz w:val="24"/>
          <w:szCs w:val="24"/>
        </w:rPr>
        <w:t>Цели иноязычного образования становятся более сложными</w:t>
      </w:r>
      <w:r w:rsidR="0012038A" w:rsidRPr="009E3C17">
        <w:rPr>
          <w:rFonts w:ascii="Times New Roman" w:hAnsi="Times New Roman" w:cs="Times New Roman"/>
          <w:sz w:val="24"/>
          <w:szCs w:val="24"/>
        </w:rPr>
        <w:t xml:space="preserve"> </w:t>
      </w:r>
      <w:r w:rsidR="008D407D" w:rsidRPr="009E3C17">
        <w:rPr>
          <w:rFonts w:ascii="Times New Roman" w:hAnsi="Times New Roman" w:cs="Times New Roman"/>
          <w:sz w:val="24"/>
          <w:szCs w:val="24"/>
        </w:rPr>
        <w:t>по структуре, формулируются на ценностном, когнитивном и прагматическом уровнях и соответственно воплощается в личностных, метапредметных</w:t>
      </w:r>
      <w:r w:rsidR="0012038A" w:rsidRPr="009E3C17">
        <w:rPr>
          <w:rFonts w:ascii="Times New Roman" w:hAnsi="Times New Roman" w:cs="Times New Roman"/>
          <w:sz w:val="24"/>
          <w:szCs w:val="24"/>
        </w:rPr>
        <w:t xml:space="preserve"> </w:t>
      </w:r>
      <w:r w:rsidR="008D407D" w:rsidRPr="009E3C17">
        <w:rPr>
          <w:rFonts w:ascii="Times New Roman" w:hAnsi="Times New Roman" w:cs="Times New Roman"/>
          <w:sz w:val="24"/>
          <w:szCs w:val="24"/>
        </w:rPr>
        <w:t>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w:t>
      </w:r>
      <w:r w:rsidR="0012038A" w:rsidRPr="009E3C17">
        <w:rPr>
          <w:rFonts w:ascii="Times New Roman" w:hAnsi="Times New Roman" w:cs="Times New Roman"/>
          <w:sz w:val="24"/>
          <w:szCs w:val="24"/>
        </w:rPr>
        <w:t xml:space="preserve"> </w:t>
      </w:r>
      <w:r w:rsidR="008D407D" w:rsidRPr="009E3C17">
        <w:rPr>
          <w:rFonts w:ascii="Times New Roman" w:hAnsi="Times New Roman" w:cs="Times New Roman"/>
          <w:sz w:val="24"/>
          <w:szCs w:val="24"/>
        </w:rPr>
        <w:t>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F0164B" w:rsidRPr="009E3C17" w:rsidRDefault="00D16407"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sz w:val="24"/>
          <w:szCs w:val="24"/>
        </w:rPr>
        <w:t>107.</w:t>
      </w:r>
      <w:r w:rsidR="00F0164B" w:rsidRPr="009E3C17">
        <w:rPr>
          <w:rFonts w:ascii="Times New Roman" w:hAnsi="Times New Roman"/>
          <w:sz w:val="24"/>
          <w:szCs w:val="24"/>
        </w:rPr>
        <w:t>5.11. </w:t>
      </w:r>
      <w:r w:rsidR="00F0164B" w:rsidRPr="009E3C17">
        <w:rPr>
          <w:rFonts w:ascii="Times New Roman" w:hAnsi="Times New Roman" w:cs="Times New Roman"/>
          <w:sz w:val="24"/>
          <w:szCs w:val="24"/>
        </w:rPr>
        <w:t xml:space="preserve">На прагматическом уровне </w:t>
      </w:r>
      <w:r w:rsidR="00F0164B" w:rsidRPr="009E3C17">
        <w:rPr>
          <w:rStyle w:val="Bold0"/>
          <w:rFonts w:ascii="Times New Roman" w:hAnsi="Times New Roman" w:cs="Times New Roman"/>
          <w:b w:val="0"/>
          <w:sz w:val="24"/>
          <w:szCs w:val="24"/>
        </w:rPr>
        <w:t>целью</w:t>
      </w:r>
      <w:r w:rsidR="00F0164B" w:rsidRPr="009E3C17">
        <w:rPr>
          <w:rFonts w:ascii="Times New Roman" w:hAnsi="Times New Roman" w:cs="Times New Roman"/>
          <w:sz w:val="24"/>
          <w:szCs w:val="24"/>
        </w:rPr>
        <w:t xml:space="preserve"> иноязычного образования (базовый </w:t>
      </w:r>
      <w:r w:rsidR="00F0164B" w:rsidRPr="009E3C17">
        <w:rPr>
          <w:rFonts w:ascii="Times New Roman" w:hAnsi="Times New Roman" w:cs="Times New Roman"/>
          <w:sz w:val="24"/>
          <w:szCs w:val="24"/>
        </w:rPr>
        <w:lastRenderedPageBreak/>
        <w:t xml:space="preserve">уровень владения немецким языком) на уровне среднего общего образования провозглашено совершенствование и развитие коммуникативной компетенции обучающихся, сформированной на предыдущих </w:t>
      </w:r>
      <w:r w:rsidR="00E37220" w:rsidRPr="009E3C17">
        <w:rPr>
          <w:rFonts w:ascii="Times New Roman" w:hAnsi="Times New Roman"/>
          <w:sz w:val="24"/>
          <w:szCs w:val="24"/>
        </w:rPr>
        <w:t>уровнях общего образования</w:t>
      </w:r>
      <w:r w:rsidR="00F0164B" w:rsidRPr="009E3C17">
        <w:rPr>
          <w:rFonts w:ascii="Times New Roman" w:hAnsi="Times New Roman" w:cs="Times New Roman"/>
          <w:sz w:val="24"/>
          <w:szCs w:val="24"/>
        </w:rPr>
        <w:t>, в единстве таких её составляющих, как речевая, языковая, социокультурная, компенсаторная и метапредметная компетенции:</w:t>
      </w:r>
    </w:p>
    <w:p w:rsidR="00F0164B" w:rsidRPr="009E3C17" w:rsidRDefault="00F0164B" w:rsidP="009E3C17">
      <w:pPr>
        <w:pStyle w:val="list-dash"/>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речевая компетенция</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 xml:space="preserve">развитие коммуникативных умений в четырёх основных видах речевой деятельности (говорении, аудировании, чтении, письменной речи); </w:t>
      </w:r>
    </w:p>
    <w:p w:rsidR="00F0164B" w:rsidRPr="009E3C17" w:rsidRDefault="00F0164B" w:rsidP="009E3C17">
      <w:pPr>
        <w:pStyle w:val="list-dash"/>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языковая компетенция</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в родном и немецком языках;</w:t>
      </w:r>
    </w:p>
    <w:p w:rsidR="00F0164B" w:rsidRPr="009E3C17" w:rsidRDefault="00F0164B" w:rsidP="009E3C17">
      <w:pPr>
        <w:pStyle w:val="list-dash"/>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социокультурная/межкультурная компетенция</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F0164B" w:rsidRPr="009E3C17" w:rsidRDefault="00F0164B" w:rsidP="009E3C17">
      <w:pPr>
        <w:pStyle w:val="list-dash"/>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компенсаторная компетенция</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развитие умений выходить из положения</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в условиях дефицита языковых средств немецкого языка при получении и передаче информации;</w:t>
      </w:r>
    </w:p>
    <w:p w:rsidR="00F0164B" w:rsidRPr="009E3C17" w:rsidRDefault="00F0164B" w:rsidP="009E3C17">
      <w:pPr>
        <w:pStyle w:val="list-dash"/>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метапредметная/учебно-познавательная компетенция</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развитие общих</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F0164B" w:rsidRPr="009E3C17" w:rsidRDefault="00D16407"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sz w:val="24"/>
          <w:szCs w:val="24"/>
        </w:rPr>
        <w:t>107.</w:t>
      </w:r>
      <w:r w:rsidR="00F0164B" w:rsidRPr="009E3C17">
        <w:rPr>
          <w:rFonts w:ascii="Times New Roman" w:hAnsi="Times New Roman"/>
          <w:sz w:val="24"/>
          <w:szCs w:val="24"/>
        </w:rPr>
        <w:t>5.12. </w:t>
      </w:r>
      <w:r w:rsidR="00F0164B" w:rsidRPr="009E3C17">
        <w:rPr>
          <w:rFonts w:ascii="Times New Roman" w:hAnsi="Times New Roman" w:cs="Times New Roman"/>
          <w:sz w:val="24"/>
          <w:szCs w:val="24"/>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F0164B" w:rsidRPr="009E3C17" w:rsidRDefault="00D16407"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sz w:val="24"/>
          <w:szCs w:val="24"/>
        </w:rPr>
        <w:t>107.</w:t>
      </w:r>
      <w:r w:rsidR="00F0164B" w:rsidRPr="009E3C17">
        <w:rPr>
          <w:rFonts w:ascii="Times New Roman" w:hAnsi="Times New Roman"/>
          <w:sz w:val="24"/>
          <w:szCs w:val="24"/>
        </w:rPr>
        <w:t>5.13. </w:t>
      </w:r>
      <w:r w:rsidR="00F0164B" w:rsidRPr="009E3C17">
        <w:rPr>
          <w:rFonts w:ascii="Times New Roman" w:hAnsi="Times New Roman" w:cs="Times New Roman"/>
          <w:sz w:val="24"/>
          <w:szCs w:val="24"/>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w:t>
      </w:r>
      <w:r w:rsidR="00003888" w:rsidRPr="009E3C17">
        <w:rPr>
          <w:rFonts w:ascii="Times New Roman" w:hAnsi="Times New Roman" w:cs="Times New Roman"/>
          <w:sz w:val="24"/>
          <w:szCs w:val="24"/>
        </w:rPr>
        <w:t xml:space="preserve"> </w:t>
      </w:r>
      <w:r w:rsidR="00F0164B" w:rsidRPr="009E3C17">
        <w:rPr>
          <w:rFonts w:ascii="Times New Roman" w:hAnsi="Times New Roman" w:cs="Times New Roman"/>
          <w:sz w:val="24"/>
          <w:szCs w:val="24"/>
        </w:rPr>
        <w:t>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w:t>
      </w:r>
      <w:r w:rsidR="0012038A" w:rsidRPr="009E3C17">
        <w:rPr>
          <w:rFonts w:ascii="Times New Roman" w:hAnsi="Times New Roman" w:cs="Times New Roman"/>
          <w:sz w:val="24"/>
          <w:szCs w:val="24"/>
        </w:rPr>
        <w:t xml:space="preserve"> </w:t>
      </w:r>
      <w:r w:rsidR="00F0164B" w:rsidRPr="009E3C17">
        <w:rPr>
          <w:rFonts w:ascii="Times New Roman" w:hAnsi="Times New Roman" w:cs="Times New Roman"/>
          <w:sz w:val="24"/>
          <w:szCs w:val="24"/>
        </w:rPr>
        <w:t>при использовании новых педагогических технологий (дифференциации, индивидуализации, проектной деятельности и другие) и возможностей цифровой образовательной среды.</w:t>
      </w:r>
    </w:p>
    <w:p w:rsidR="00F0164B" w:rsidRPr="009E3C17" w:rsidRDefault="00D16407"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sz w:val="24"/>
          <w:szCs w:val="24"/>
        </w:rPr>
        <w:t>107.</w:t>
      </w:r>
      <w:r w:rsidR="00F0164B" w:rsidRPr="009E3C17">
        <w:rPr>
          <w:rFonts w:ascii="Times New Roman" w:hAnsi="Times New Roman"/>
          <w:sz w:val="24"/>
          <w:szCs w:val="24"/>
        </w:rPr>
        <w:t>5.14. </w:t>
      </w:r>
      <w:r w:rsidR="00F0164B" w:rsidRPr="009E3C17">
        <w:rPr>
          <w:rFonts w:ascii="Times New Roman" w:hAnsi="Times New Roman" w:cs="Times New Roman"/>
          <w:sz w:val="24"/>
          <w:szCs w:val="24"/>
        </w:rPr>
        <w:t>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w:t>
      </w:r>
      <w:r w:rsidR="0012038A" w:rsidRPr="009E3C17">
        <w:rPr>
          <w:rFonts w:ascii="Times New Roman" w:hAnsi="Times New Roman" w:cs="Times New Roman"/>
          <w:sz w:val="24"/>
          <w:szCs w:val="24"/>
        </w:rPr>
        <w:t xml:space="preserve"> </w:t>
      </w:r>
      <w:r w:rsidR="00F0164B" w:rsidRPr="009E3C17">
        <w:rPr>
          <w:rFonts w:ascii="Times New Roman" w:hAnsi="Times New Roman" w:cs="Times New Roman"/>
          <w:sz w:val="24"/>
          <w:szCs w:val="24"/>
        </w:rPr>
        <w:t>у обучающихся потребности во владении вторым иностранным языком</w:t>
      </w:r>
      <w:r w:rsidR="0012038A" w:rsidRPr="009E3C17">
        <w:rPr>
          <w:rFonts w:ascii="Times New Roman" w:hAnsi="Times New Roman" w:cs="Times New Roman"/>
          <w:sz w:val="24"/>
          <w:szCs w:val="24"/>
        </w:rPr>
        <w:t xml:space="preserve"> </w:t>
      </w:r>
      <w:r w:rsidR="00F0164B" w:rsidRPr="009E3C17">
        <w:rPr>
          <w:rFonts w:ascii="Times New Roman" w:hAnsi="Times New Roman" w:cs="Times New Roman"/>
          <w:sz w:val="24"/>
          <w:szCs w:val="24"/>
        </w:rPr>
        <w:t>и при условии, что образовательная организация обладает кадровой обеспеченностью, техническими и материальными условиями, позволяющими достигнуть предметных результатов, заявленных во ФГОС СОО.</w:t>
      </w:r>
    </w:p>
    <w:p w:rsidR="00F0164B" w:rsidRPr="009E3C17" w:rsidRDefault="00D16407"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sz w:val="24"/>
          <w:szCs w:val="24"/>
        </w:rPr>
        <w:t>107.</w:t>
      </w:r>
      <w:r w:rsidR="00F0164B" w:rsidRPr="009E3C17">
        <w:rPr>
          <w:rFonts w:ascii="Times New Roman" w:hAnsi="Times New Roman"/>
          <w:sz w:val="24"/>
          <w:szCs w:val="24"/>
        </w:rPr>
        <w:t>5.15. </w:t>
      </w:r>
      <w:r w:rsidR="00F0164B" w:rsidRPr="009E3C17">
        <w:rPr>
          <w:rFonts w:ascii="Times New Roman" w:hAnsi="Times New Roman" w:cs="Times New Roman"/>
          <w:sz w:val="24"/>
          <w:szCs w:val="24"/>
        </w:rPr>
        <w:t>Общее число часов, рекомендованных для изучения «Второго иностранного (немецкого) языка (базовый уровень)»</w:t>
      </w:r>
      <w:r w:rsidR="00D6722C" w:rsidRPr="009E3C17">
        <w:rPr>
          <w:rFonts w:ascii="Times New Roman" w:hAnsi="Times New Roman" w:cs="Times New Roman"/>
          <w:sz w:val="24"/>
          <w:szCs w:val="24"/>
        </w:rPr>
        <w:t xml:space="preserve"> – </w:t>
      </w:r>
      <w:r w:rsidR="00F0164B" w:rsidRPr="009E3C17">
        <w:rPr>
          <w:rFonts w:ascii="Times New Roman" w:hAnsi="Times New Roman" w:cs="Times New Roman"/>
          <w:sz w:val="24"/>
          <w:szCs w:val="24"/>
        </w:rPr>
        <w:t>136 часов: в 10 классе</w:t>
      </w:r>
      <w:r w:rsidR="00D6722C" w:rsidRPr="009E3C17">
        <w:rPr>
          <w:rFonts w:ascii="Times New Roman" w:hAnsi="Times New Roman" w:cs="Times New Roman"/>
          <w:sz w:val="24"/>
          <w:szCs w:val="24"/>
        </w:rPr>
        <w:t xml:space="preserve"> –</w:t>
      </w:r>
      <w:r w:rsidR="0012038A" w:rsidRPr="009E3C17">
        <w:rPr>
          <w:rFonts w:ascii="Times New Roman" w:hAnsi="Times New Roman" w:cs="Times New Roman"/>
          <w:sz w:val="24"/>
          <w:szCs w:val="24"/>
        </w:rPr>
        <w:t xml:space="preserve"> </w:t>
      </w:r>
      <w:r w:rsidR="00F0164B" w:rsidRPr="009E3C17">
        <w:rPr>
          <w:rFonts w:ascii="Times New Roman" w:hAnsi="Times New Roman" w:cs="Times New Roman"/>
          <w:sz w:val="24"/>
          <w:szCs w:val="24"/>
        </w:rPr>
        <w:t>68 часов (2 часа в неделю), в 11 классе</w:t>
      </w:r>
      <w:r w:rsidR="00D6722C" w:rsidRPr="009E3C17">
        <w:rPr>
          <w:rFonts w:ascii="Times New Roman" w:hAnsi="Times New Roman" w:cs="Times New Roman"/>
          <w:sz w:val="24"/>
          <w:szCs w:val="24"/>
        </w:rPr>
        <w:t xml:space="preserve"> – </w:t>
      </w:r>
      <w:r w:rsidR="00F0164B" w:rsidRPr="009E3C17">
        <w:rPr>
          <w:rFonts w:ascii="Times New Roman" w:hAnsi="Times New Roman" w:cs="Times New Roman"/>
          <w:sz w:val="24"/>
          <w:szCs w:val="24"/>
        </w:rPr>
        <w:t xml:space="preserve">68 часа (2 часа в неделю). </w:t>
      </w:r>
    </w:p>
    <w:p w:rsidR="00F0164B" w:rsidRPr="009E3C17" w:rsidRDefault="00D16407"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sz w:val="24"/>
          <w:szCs w:val="24"/>
        </w:rPr>
        <w:t>107.</w:t>
      </w:r>
      <w:r w:rsidR="00F0164B" w:rsidRPr="009E3C17">
        <w:rPr>
          <w:rFonts w:ascii="Times New Roman" w:hAnsi="Times New Roman"/>
          <w:sz w:val="24"/>
          <w:szCs w:val="24"/>
        </w:rPr>
        <w:t>5.16. </w:t>
      </w:r>
      <w:r w:rsidR="00F0164B" w:rsidRPr="009E3C17">
        <w:rPr>
          <w:rFonts w:ascii="Times New Roman" w:hAnsi="Times New Roman" w:cs="Times New Roman"/>
          <w:sz w:val="24"/>
          <w:szCs w:val="24"/>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(немецком) языке в разных формах (устно и письменно, непосредственно и опосредованно) на </w:t>
      </w:r>
      <w:r w:rsidR="00F0164B" w:rsidRPr="009E3C17">
        <w:rPr>
          <w:rStyle w:val="Bold0"/>
          <w:rFonts w:ascii="Times New Roman" w:hAnsi="Times New Roman" w:cs="Times New Roman"/>
          <w:b w:val="0"/>
          <w:sz w:val="24"/>
          <w:szCs w:val="24"/>
        </w:rPr>
        <w:t>уровне, приближающемуся к пороговому</w:t>
      </w:r>
      <w:r w:rsidR="00F0164B" w:rsidRPr="009E3C17">
        <w:rPr>
          <w:rFonts w:ascii="Times New Roman" w:hAnsi="Times New Roman" w:cs="Times New Roman"/>
          <w:sz w:val="24"/>
          <w:szCs w:val="24"/>
        </w:rPr>
        <w:t xml:space="preserve">. </w:t>
      </w:r>
    </w:p>
    <w:p w:rsidR="00F0164B" w:rsidRPr="009E3C17" w:rsidRDefault="00D16407" w:rsidP="009E3C17">
      <w:pPr>
        <w:pStyle w:val="body"/>
        <w:spacing w:line="240" w:lineRule="auto"/>
        <w:ind w:firstLine="709"/>
        <w:contextualSpacing/>
        <w:rPr>
          <w:rFonts w:ascii="Times New Roman" w:hAnsi="Times New Roman" w:cs="Times New Roman"/>
          <w:spacing w:val="1"/>
          <w:sz w:val="24"/>
          <w:szCs w:val="24"/>
        </w:rPr>
      </w:pPr>
      <w:r w:rsidRPr="009E3C17">
        <w:rPr>
          <w:rFonts w:ascii="Times New Roman" w:hAnsi="Times New Roman"/>
          <w:sz w:val="24"/>
          <w:szCs w:val="24"/>
        </w:rPr>
        <w:t>107.</w:t>
      </w:r>
      <w:r w:rsidR="00F0164B" w:rsidRPr="009E3C17">
        <w:rPr>
          <w:rFonts w:ascii="Times New Roman" w:hAnsi="Times New Roman"/>
          <w:sz w:val="24"/>
          <w:szCs w:val="24"/>
        </w:rPr>
        <w:t>5.17. </w:t>
      </w:r>
      <w:r w:rsidR="00F0164B" w:rsidRPr="009E3C17">
        <w:rPr>
          <w:rFonts w:ascii="Times New Roman" w:hAnsi="Times New Roman" w:cs="Times New Roman"/>
          <w:spacing w:val="1"/>
          <w:sz w:val="24"/>
          <w:szCs w:val="24"/>
        </w:rPr>
        <w:t xml:space="preserve">Базовый (пороговый) уровень усвоения учебного предмета </w:t>
      </w:r>
      <w:r w:rsidR="00F0164B" w:rsidRPr="009E3C17">
        <w:rPr>
          <w:rFonts w:ascii="Times New Roman" w:hAnsi="Times New Roman"/>
          <w:sz w:val="24"/>
          <w:szCs w:val="24"/>
        </w:rPr>
        <w:t xml:space="preserve">«Второй иностранный (немецкий) язык (базовый уровень)» </w:t>
      </w:r>
      <w:r w:rsidR="00F0164B" w:rsidRPr="009E3C17">
        <w:rPr>
          <w:rFonts w:ascii="Times New Roman" w:hAnsi="Times New Roman" w:cs="Times New Roman"/>
          <w:spacing w:val="1"/>
          <w:sz w:val="24"/>
          <w:szCs w:val="24"/>
        </w:rPr>
        <w:t xml:space="preserve">ориентирован на создание </w:t>
      </w:r>
      <w:r w:rsidR="00A1534C" w:rsidRPr="009E3C17">
        <w:rPr>
          <w:rFonts w:ascii="Times New Roman" w:hAnsi="Times New Roman" w:cs="Times New Roman"/>
          <w:spacing w:val="1"/>
          <w:sz w:val="24"/>
          <w:szCs w:val="24"/>
        </w:rPr>
        <w:t>общеобразов</w:t>
      </w:r>
      <w:r w:rsidR="00F0164B" w:rsidRPr="009E3C17">
        <w:rPr>
          <w:rFonts w:ascii="Times New Roman" w:hAnsi="Times New Roman" w:cs="Times New Roman"/>
          <w:spacing w:val="1"/>
          <w:sz w:val="24"/>
          <w:szCs w:val="24"/>
        </w:rPr>
        <w:t xml:space="preserve">ательной и общекультурной подготовки, на формирование целостных </w:t>
      </w:r>
      <w:r w:rsidR="00F0164B" w:rsidRPr="009E3C17">
        <w:rPr>
          <w:rFonts w:ascii="Times New Roman" w:hAnsi="Times New Roman" w:cs="Times New Roman"/>
          <w:spacing w:val="1"/>
          <w:sz w:val="24"/>
          <w:szCs w:val="24"/>
        </w:rPr>
        <w:lastRenderedPageBreak/>
        <w:t>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w:t>
      </w:r>
      <w:r w:rsidR="0012038A" w:rsidRPr="009E3C17">
        <w:rPr>
          <w:rFonts w:ascii="Times New Roman" w:hAnsi="Times New Roman" w:cs="Times New Roman"/>
          <w:spacing w:val="1"/>
          <w:sz w:val="24"/>
          <w:szCs w:val="24"/>
        </w:rPr>
        <w:t xml:space="preserve"> </w:t>
      </w:r>
      <w:r w:rsidR="00F0164B" w:rsidRPr="009E3C17">
        <w:rPr>
          <w:rFonts w:ascii="Times New Roman" w:hAnsi="Times New Roman" w:cs="Times New Roman"/>
          <w:spacing w:val="1"/>
          <w:sz w:val="24"/>
          <w:szCs w:val="24"/>
        </w:rPr>
        <w:t>как с носителями изучаемого иностранного (немецкого) языка,</w:t>
      </w:r>
      <w:r w:rsidR="0012038A" w:rsidRPr="009E3C17">
        <w:rPr>
          <w:rFonts w:ascii="Times New Roman" w:hAnsi="Times New Roman" w:cs="Times New Roman"/>
          <w:spacing w:val="1"/>
          <w:sz w:val="24"/>
          <w:szCs w:val="24"/>
        </w:rPr>
        <w:t xml:space="preserve"> </w:t>
      </w:r>
      <w:r w:rsidR="00F0164B" w:rsidRPr="009E3C17">
        <w:rPr>
          <w:rFonts w:ascii="Times New Roman" w:hAnsi="Times New Roman" w:cs="Times New Roman"/>
          <w:spacing w:val="1"/>
          <w:sz w:val="24"/>
          <w:szCs w:val="24"/>
        </w:rPr>
        <w:t>так и с представителями других стран, использующими данный язык как средство общения. Кроме того, пороговый уровень владения иностранным (немецким) языком позволяет использовать иностранный (немецкий) язык как средство</w:t>
      </w:r>
      <w:r w:rsidR="0012038A" w:rsidRPr="009E3C17">
        <w:rPr>
          <w:rFonts w:ascii="Times New Roman" w:hAnsi="Times New Roman" w:cs="Times New Roman"/>
          <w:spacing w:val="1"/>
          <w:sz w:val="24"/>
          <w:szCs w:val="24"/>
        </w:rPr>
        <w:t xml:space="preserve"> </w:t>
      </w:r>
      <w:r w:rsidR="00F0164B" w:rsidRPr="009E3C17">
        <w:rPr>
          <w:rFonts w:ascii="Times New Roman" w:hAnsi="Times New Roman" w:cs="Times New Roman"/>
          <w:spacing w:val="1"/>
          <w:sz w:val="24"/>
          <w:szCs w:val="24"/>
        </w:rPr>
        <w:t>для поиска, получения и обработки информации из иноязычных источников</w:t>
      </w:r>
      <w:r w:rsidR="0012038A" w:rsidRPr="009E3C17">
        <w:rPr>
          <w:rFonts w:ascii="Times New Roman" w:hAnsi="Times New Roman" w:cs="Times New Roman"/>
          <w:spacing w:val="1"/>
          <w:sz w:val="24"/>
          <w:szCs w:val="24"/>
        </w:rPr>
        <w:t xml:space="preserve"> </w:t>
      </w:r>
      <w:r w:rsidR="00F0164B" w:rsidRPr="009E3C17">
        <w:rPr>
          <w:rFonts w:ascii="Times New Roman" w:hAnsi="Times New Roman" w:cs="Times New Roman"/>
          <w:spacing w:val="1"/>
          <w:sz w:val="24"/>
          <w:szCs w:val="24"/>
        </w:rPr>
        <w:t>в образовательных и самообразовательных целях; использовать словари</w:t>
      </w:r>
      <w:r w:rsidR="0012038A" w:rsidRPr="009E3C17">
        <w:rPr>
          <w:rFonts w:ascii="Times New Roman" w:hAnsi="Times New Roman" w:cs="Times New Roman"/>
          <w:spacing w:val="1"/>
          <w:sz w:val="24"/>
          <w:szCs w:val="24"/>
        </w:rPr>
        <w:t xml:space="preserve"> </w:t>
      </w:r>
      <w:r w:rsidR="00F0164B" w:rsidRPr="009E3C17">
        <w:rPr>
          <w:rFonts w:ascii="Times New Roman" w:hAnsi="Times New Roman" w:cs="Times New Roman"/>
          <w:spacing w:val="1"/>
          <w:sz w:val="24"/>
          <w:szCs w:val="24"/>
        </w:rPr>
        <w:t xml:space="preserve">и справочники на иностранном языке, в том числе информационно-справочные системы в электронной форме. </w:t>
      </w:r>
    </w:p>
    <w:p w:rsidR="00F0164B" w:rsidRPr="009E3C17" w:rsidRDefault="00D16407"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sz w:val="24"/>
          <w:szCs w:val="24"/>
        </w:rPr>
        <w:t>107.</w:t>
      </w:r>
      <w:r w:rsidR="00F0164B" w:rsidRPr="009E3C17">
        <w:rPr>
          <w:rFonts w:ascii="Times New Roman" w:hAnsi="Times New Roman"/>
          <w:sz w:val="24"/>
          <w:szCs w:val="24"/>
        </w:rPr>
        <w:t>5.18. Программа по немецкому языку</w:t>
      </w:r>
      <w:r w:rsidR="00F0164B" w:rsidRPr="009E3C17">
        <w:rPr>
          <w:rFonts w:ascii="Times New Roman" w:hAnsi="Times New Roman" w:cs="Times New Roman"/>
          <w:sz w:val="24"/>
          <w:szCs w:val="24"/>
        </w:rPr>
        <w:t xml:space="preserve"> состоит из трёх разделов:</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 xml:space="preserve">1) пояснительная записка; </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 xml:space="preserve">2) содержание учебного предмета «Второй иностранный (немецкий) язык (базовый уровень)» по годам обучения (10 и 11 классы); </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3) планируемые результаты (личностные и метапредметные результаты изучения учебного предмета на уровне среднего общего образования; предметные результаты по немецкому языку по г</w:t>
      </w:r>
      <w:r w:rsidR="00A90DD4" w:rsidRPr="009E3C17">
        <w:rPr>
          <w:rFonts w:ascii="Times New Roman" w:hAnsi="Times New Roman" w:cs="Times New Roman"/>
          <w:sz w:val="24"/>
          <w:szCs w:val="24"/>
        </w:rPr>
        <w:t>одам обучения (10 и 11 классы).</w:t>
      </w:r>
    </w:p>
    <w:p w:rsidR="00F0164B" w:rsidRPr="009E3C17" w:rsidRDefault="00D16407" w:rsidP="009E3C17">
      <w:pPr>
        <w:suppressAutoHyphens/>
        <w:spacing w:after="0" w:line="240" w:lineRule="auto"/>
        <w:ind w:firstLine="709"/>
        <w:contextualSpacing/>
        <w:jc w:val="both"/>
        <w:rPr>
          <w:rFonts w:ascii="Times New Roman" w:eastAsia="OfficinaSansBoldITC" w:hAnsi="Times New Roman"/>
          <w:color w:val="000000"/>
          <w:sz w:val="24"/>
          <w:szCs w:val="24"/>
        </w:rPr>
      </w:pPr>
      <w:r w:rsidRPr="009E3C17">
        <w:rPr>
          <w:rFonts w:ascii="Times New Roman" w:eastAsia="OfficinaSansBoldITC" w:hAnsi="Times New Roman"/>
          <w:color w:val="000000"/>
          <w:sz w:val="24"/>
          <w:szCs w:val="24"/>
        </w:rPr>
        <w:t>107.</w:t>
      </w:r>
      <w:r w:rsidR="00F0164B" w:rsidRPr="009E3C17">
        <w:rPr>
          <w:rFonts w:ascii="Times New Roman" w:eastAsia="OfficinaSansBoldITC" w:hAnsi="Times New Roman"/>
          <w:color w:val="000000"/>
          <w:sz w:val="24"/>
          <w:szCs w:val="24"/>
        </w:rPr>
        <w:t>6. Содержание обучения в 10 классе.</w:t>
      </w:r>
    </w:p>
    <w:p w:rsidR="00F0164B" w:rsidRPr="009E3C17" w:rsidRDefault="00D16407" w:rsidP="009E3C17">
      <w:pPr>
        <w:pStyle w:val="h3-first"/>
        <w:spacing w:before="0" w:after="0" w:line="240" w:lineRule="auto"/>
        <w:ind w:firstLine="709"/>
        <w:contextualSpacing/>
        <w:jc w:val="both"/>
        <w:rPr>
          <w:b w:val="0"/>
          <w:bCs w:val="0"/>
          <w:sz w:val="24"/>
          <w:szCs w:val="24"/>
        </w:rPr>
      </w:pPr>
      <w:r w:rsidRPr="009E3C17">
        <w:rPr>
          <w:rFonts w:eastAsia="OfficinaSansBoldITC"/>
          <w:b w:val="0"/>
          <w:sz w:val="24"/>
          <w:szCs w:val="24"/>
        </w:rPr>
        <w:t>107.</w:t>
      </w:r>
      <w:r w:rsidR="00F0164B" w:rsidRPr="009E3C17">
        <w:rPr>
          <w:rFonts w:eastAsia="OfficinaSansBoldITC"/>
          <w:b w:val="0"/>
          <w:sz w:val="24"/>
          <w:szCs w:val="24"/>
        </w:rPr>
        <w:t>6.1. </w:t>
      </w:r>
      <w:r w:rsidR="00F0164B" w:rsidRPr="009E3C17">
        <w:rPr>
          <w:b w:val="0"/>
          <w:bCs w:val="0"/>
          <w:sz w:val="24"/>
          <w:szCs w:val="24"/>
        </w:rPr>
        <w:t>Коммуникативные умения.</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Повседневная жизнь семьи. Межличностные отношения в семье, с друзьями</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 xml:space="preserve">и знакомыми. </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Внешность и характеристика человека, литературного персонажа.</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 xml:space="preserve">Здоровый образ жизни и забота о здоровье: режим труда и отдыха, спорт, сбалансированное питание, посещение врача. </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 xml:space="preserve">Школьное образование, школьная жизнь. Переписка с зарубежными сверстниками. Взаимоотношения в школе. </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 xml:space="preserve">Современный мир профессий. Проблемы выбора профессии: возможности продолжения образования в </w:t>
      </w:r>
      <w:r w:rsidR="006A51F8" w:rsidRPr="009E3C17">
        <w:rPr>
          <w:rFonts w:ascii="Times New Roman" w:hAnsi="Times New Roman" w:cs="Times New Roman"/>
          <w:sz w:val="24"/>
          <w:szCs w:val="24"/>
        </w:rPr>
        <w:t>вузе</w:t>
      </w:r>
      <w:r w:rsidRPr="009E3C17">
        <w:rPr>
          <w:rFonts w:ascii="Times New Roman" w:hAnsi="Times New Roman" w:cs="Times New Roman"/>
          <w:sz w:val="24"/>
          <w:szCs w:val="24"/>
        </w:rPr>
        <w:t xml:space="preserve">, в колледже, выбор рабочей специальности. Роль иностранного языка в планах на будущее. </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 xml:space="preserve">Молодёжь в современном обществе. Досуг молодёжи: чтение, кино, театр, музыка, музеи, Интернет, компьютерные игры. </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 xml:space="preserve">Покупки: одежда, обувь и продукты питания. Карманные деньги. Молодёжная мода. </w:t>
      </w:r>
    </w:p>
    <w:p w:rsidR="00F0164B" w:rsidRPr="009E3C17" w:rsidRDefault="00F0164B" w:rsidP="009E3C17">
      <w:pPr>
        <w:pStyle w:val="body"/>
        <w:spacing w:line="240" w:lineRule="auto"/>
        <w:ind w:firstLine="709"/>
        <w:contextualSpacing/>
        <w:rPr>
          <w:rFonts w:ascii="Times New Roman" w:hAnsi="Times New Roman" w:cs="Times New Roman"/>
          <w:spacing w:val="-2"/>
          <w:sz w:val="24"/>
          <w:szCs w:val="24"/>
        </w:rPr>
      </w:pPr>
      <w:r w:rsidRPr="009E3C17">
        <w:rPr>
          <w:rFonts w:ascii="Times New Roman" w:hAnsi="Times New Roman" w:cs="Times New Roman"/>
          <w:spacing w:val="-2"/>
          <w:sz w:val="24"/>
          <w:szCs w:val="24"/>
        </w:rPr>
        <w:t>Путешествия по России и зарубежным странам. Виды отдыха.</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 xml:space="preserve">Проблемы экологии. Защита окружающей среды. </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Технический прогресс: перспективы и последствия. Современные средства связи.</w:t>
      </w:r>
    </w:p>
    <w:p w:rsidR="00F0164B" w:rsidRPr="009E3C17" w:rsidRDefault="00F0164B" w:rsidP="009E3C17">
      <w:pPr>
        <w:pStyle w:val="body"/>
        <w:spacing w:line="240" w:lineRule="auto"/>
        <w:ind w:firstLine="709"/>
        <w:contextualSpacing/>
        <w:rPr>
          <w:rFonts w:ascii="Times New Roman" w:hAnsi="Times New Roman" w:cs="Times New Roman"/>
          <w:spacing w:val="-1"/>
          <w:sz w:val="24"/>
          <w:szCs w:val="24"/>
        </w:rPr>
      </w:pPr>
      <w:r w:rsidRPr="009E3C17">
        <w:rPr>
          <w:rFonts w:ascii="Times New Roman" w:hAnsi="Times New Roman" w:cs="Times New Roman"/>
          <w:spacing w:val="-1"/>
          <w:sz w:val="24"/>
          <w:szCs w:val="24"/>
        </w:rP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Выдающиеся люди родной страны и страны/стран изучаемого языка, их вклад в науку и мировую культуру.</w:t>
      </w:r>
    </w:p>
    <w:p w:rsidR="00F0164B" w:rsidRPr="009E3C17" w:rsidRDefault="00D16407" w:rsidP="009E3C17">
      <w:pPr>
        <w:pStyle w:val="h5"/>
        <w:spacing w:line="240" w:lineRule="auto"/>
        <w:ind w:firstLine="709"/>
        <w:contextualSpacing/>
        <w:rPr>
          <w:rFonts w:ascii="Times New Roman" w:hAnsi="Times New Roman" w:cs="Times New Roman"/>
          <w:b w:val="0"/>
          <w:bCs w:val="0"/>
          <w:iCs/>
          <w:sz w:val="24"/>
          <w:szCs w:val="24"/>
        </w:rPr>
      </w:pPr>
      <w:r w:rsidRPr="009E3C17">
        <w:rPr>
          <w:rFonts w:ascii="Times New Roman" w:eastAsia="OfficinaSansBoldITC" w:hAnsi="Times New Roman"/>
          <w:b w:val="0"/>
          <w:sz w:val="24"/>
          <w:szCs w:val="24"/>
        </w:rPr>
        <w:t>107.</w:t>
      </w:r>
      <w:r w:rsidR="00F0164B" w:rsidRPr="009E3C17">
        <w:rPr>
          <w:rFonts w:ascii="Times New Roman" w:eastAsia="OfficinaSansBoldITC" w:hAnsi="Times New Roman"/>
          <w:b w:val="0"/>
          <w:sz w:val="24"/>
          <w:szCs w:val="24"/>
        </w:rPr>
        <w:t>6.1.1. </w:t>
      </w:r>
      <w:r w:rsidR="00F0164B" w:rsidRPr="009E3C17">
        <w:rPr>
          <w:rFonts w:ascii="Times New Roman" w:hAnsi="Times New Roman" w:cs="Times New Roman"/>
          <w:b w:val="0"/>
          <w:bCs w:val="0"/>
          <w:iCs/>
          <w:sz w:val="24"/>
          <w:szCs w:val="24"/>
        </w:rPr>
        <w:t>Говорение.</w:t>
      </w:r>
    </w:p>
    <w:p w:rsidR="00F0164B" w:rsidRPr="009E3C17" w:rsidRDefault="00F0164B" w:rsidP="009E3C17">
      <w:pPr>
        <w:pStyle w:val="body"/>
        <w:spacing w:line="240" w:lineRule="auto"/>
        <w:ind w:firstLine="709"/>
        <w:contextualSpacing/>
        <w:rPr>
          <w:rStyle w:val="BoldItalic0"/>
          <w:rFonts w:ascii="Times New Roman" w:eastAsia="Calibri" w:hAnsi="Times New Roman" w:cs="Times New Roman"/>
          <w:b w:val="0"/>
          <w:i w:val="0"/>
          <w:sz w:val="24"/>
          <w:szCs w:val="24"/>
        </w:rPr>
      </w:pPr>
      <w:r w:rsidRPr="009E3C17">
        <w:rPr>
          <w:rFonts w:ascii="Times New Roman" w:hAnsi="Times New Roman" w:cs="Times New Roman"/>
          <w:sz w:val="24"/>
          <w:szCs w:val="24"/>
        </w:rPr>
        <w:t xml:space="preserve">Развитие коммуникативных умений </w:t>
      </w:r>
      <w:r w:rsidRPr="009E3C17">
        <w:rPr>
          <w:rStyle w:val="BoldItalic0"/>
          <w:rFonts w:ascii="Times New Roman" w:eastAsia="Calibri" w:hAnsi="Times New Roman" w:cs="Times New Roman"/>
          <w:b w:val="0"/>
          <w:i w:val="0"/>
          <w:sz w:val="24"/>
          <w:szCs w:val="24"/>
        </w:rPr>
        <w:t>диалогической речи</w:t>
      </w:r>
      <w:r w:rsidRPr="009E3C17">
        <w:rPr>
          <w:rFonts w:ascii="Times New Roman" w:hAnsi="Times New Roman" w:cs="Times New Roman"/>
          <w:sz w:val="24"/>
          <w:szCs w:val="24"/>
        </w:rPr>
        <w:t xml:space="preserve"> на базе умений, сформированных </w:t>
      </w:r>
      <w:r w:rsidR="006C4DFF" w:rsidRPr="009E3C17">
        <w:rPr>
          <w:rFonts w:ascii="Times New Roman" w:hAnsi="Times New Roman"/>
          <w:sz w:val="24"/>
          <w:szCs w:val="24"/>
        </w:rPr>
        <w:t>на уровне основного общего образования</w:t>
      </w:r>
      <w:r w:rsidRPr="009E3C17">
        <w:rPr>
          <w:rFonts w:ascii="Times New Roman" w:hAnsi="Times New Roman" w:cs="Times New Roman"/>
          <w:sz w:val="24"/>
          <w:szCs w:val="24"/>
        </w:rPr>
        <w:t>, а именно умений вести разные виды диалога (диалог этикетного характера, диалог</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побуждение</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к действию, диалог-расспрос, диалог</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 xml:space="preserve">обмен мнениями; комбинированный диалог, включающий разные виды диалогов): </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Style w:val="Italic1"/>
          <w:rFonts w:ascii="Times New Roman" w:hAnsi="Times New Roman" w:cs="Times New Roman"/>
          <w:i w:val="0"/>
          <w:sz w:val="24"/>
          <w:szCs w:val="24"/>
        </w:rPr>
        <w:t>диалог этикетного характера:</w:t>
      </w:r>
      <w:r w:rsidRPr="009E3C17">
        <w:rPr>
          <w:rFonts w:ascii="Times New Roman" w:hAnsi="Times New Roman" w:cs="Times New Roman"/>
          <w:sz w:val="24"/>
          <w:szCs w:val="24"/>
        </w:rPr>
        <w:t xml:space="preserve">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 xml:space="preserve">на поздравление; </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Style w:val="Italic1"/>
          <w:rFonts w:ascii="Times New Roman" w:hAnsi="Times New Roman" w:cs="Times New Roman"/>
          <w:i w:val="0"/>
          <w:sz w:val="24"/>
          <w:szCs w:val="24"/>
        </w:rPr>
        <w:t>диалог</w:t>
      </w:r>
      <w:r w:rsidR="00C4511E" w:rsidRPr="009E3C17">
        <w:rPr>
          <w:rStyle w:val="Italic1"/>
          <w:rFonts w:ascii="Times New Roman" w:hAnsi="Times New Roman" w:cs="Times New Roman"/>
          <w:i w:val="0"/>
          <w:sz w:val="24"/>
          <w:szCs w:val="24"/>
        </w:rPr>
        <w:t xml:space="preserve"> – </w:t>
      </w:r>
      <w:r w:rsidRPr="009E3C17">
        <w:rPr>
          <w:rStyle w:val="Italic1"/>
          <w:rFonts w:ascii="Times New Roman" w:hAnsi="Times New Roman" w:cs="Times New Roman"/>
          <w:i w:val="0"/>
          <w:sz w:val="24"/>
          <w:szCs w:val="24"/>
        </w:rPr>
        <w:t>побуждение к действию</w:t>
      </w:r>
      <w:r w:rsidRPr="009E3C17">
        <w:rPr>
          <w:rFonts w:ascii="Times New Roman" w:hAnsi="Times New Roman" w:cs="Times New Roman"/>
          <w:sz w:val="24"/>
          <w:szCs w:val="24"/>
        </w:rPr>
        <w:t xml:space="preserve">: обращаться с просьбой, вежливо соглашаться/не </w:t>
      </w:r>
      <w:r w:rsidRPr="009E3C17">
        <w:rPr>
          <w:rFonts w:ascii="Times New Roman" w:hAnsi="Times New Roman" w:cs="Times New Roman"/>
          <w:sz w:val="24"/>
          <w:szCs w:val="24"/>
        </w:rPr>
        <w:lastRenderedPageBreak/>
        <w:t>соглашаться выполнить просьбу; приглашать собеседника</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 xml:space="preserve">к совместной деятельности, вежливо соглашаться/не соглашаться на предложение собеседника, объясняя причину своего решения; </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Style w:val="Italic1"/>
          <w:rFonts w:ascii="Times New Roman" w:hAnsi="Times New Roman" w:cs="Times New Roman"/>
          <w:i w:val="0"/>
          <w:sz w:val="24"/>
          <w:szCs w:val="24"/>
        </w:rPr>
        <w:t>диалог-расспрос</w:t>
      </w:r>
      <w:r w:rsidRPr="009E3C17">
        <w:rPr>
          <w:rFonts w:ascii="Times New Roman" w:hAnsi="Times New Roman" w:cs="Times New Roman"/>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Style w:val="Italic1"/>
          <w:rFonts w:ascii="Times New Roman" w:hAnsi="Times New Roman" w:cs="Times New Roman"/>
          <w:i w:val="0"/>
          <w:sz w:val="24"/>
          <w:szCs w:val="24"/>
        </w:rPr>
        <w:t>диалог</w:t>
      </w:r>
      <w:r w:rsidR="00C4511E" w:rsidRPr="009E3C17">
        <w:rPr>
          <w:rStyle w:val="Italic1"/>
          <w:rFonts w:ascii="Times New Roman" w:hAnsi="Times New Roman" w:cs="Times New Roman"/>
          <w:i w:val="0"/>
          <w:sz w:val="24"/>
          <w:szCs w:val="24"/>
        </w:rPr>
        <w:t xml:space="preserve"> – </w:t>
      </w:r>
      <w:r w:rsidRPr="009E3C17">
        <w:rPr>
          <w:rStyle w:val="Italic1"/>
          <w:rFonts w:ascii="Times New Roman" w:hAnsi="Times New Roman" w:cs="Times New Roman"/>
          <w:i w:val="0"/>
          <w:sz w:val="24"/>
          <w:szCs w:val="24"/>
        </w:rPr>
        <w:t>обмен мнениями</w:t>
      </w:r>
      <w:r w:rsidRPr="009E3C17">
        <w:rPr>
          <w:rFonts w:ascii="Times New Roman" w:hAnsi="Times New Roman" w:cs="Times New Roman"/>
          <w:sz w:val="24"/>
          <w:szCs w:val="24"/>
        </w:rPr>
        <w:t>: выражать свою точку зрения и обосновывать</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 xml:space="preserve">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w:t>
      </w:r>
      <w:r w:rsidR="00E963C2" w:rsidRPr="009E3C17">
        <w:rPr>
          <w:rFonts w:ascii="Times New Roman" w:hAnsi="Times New Roman" w:cs="Times New Roman"/>
          <w:sz w:val="24"/>
          <w:szCs w:val="24"/>
        </w:rPr>
        <w:t>использованием</w:t>
      </w:r>
      <w:r w:rsidRPr="009E3C17">
        <w:rPr>
          <w:rFonts w:ascii="Times New Roman" w:hAnsi="Times New Roman" w:cs="Times New Roman"/>
          <w:sz w:val="24"/>
          <w:szCs w:val="24"/>
        </w:rPr>
        <w:t xml:space="preserve"> речевы</w:t>
      </w:r>
      <w:r w:rsidR="00E963C2" w:rsidRPr="009E3C17">
        <w:rPr>
          <w:rFonts w:ascii="Times New Roman" w:hAnsi="Times New Roman" w:cs="Times New Roman"/>
          <w:sz w:val="24"/>
          <w:szCs w:val="24"/>
        </w:rPr>
        <w:t>х</w:t>
      </w:r>
      <w:r w:rsidRPr="009E3C17">
        <w:rPr>
          <w:rFonts w:ascii="Times New Roman" w:hAnsi="Times New Roman" w:cs="Times New Roman"/>
          <w:sz w:val="24"/>
          <w:szCs w:val="24"/>
        </w:rPr>
        <w:t xml:space="preserve"> ситуаци</w:t>
      </w:r>
      <w:r w:rsidR="00E963C2" w:rsidRPr="009E3C17">
        <w:rPr>
          <w:rFonts w:ascii="Times New Roman" w:hAnsi="Times New Roman" w:cs="Times New Roman"/>
          <w:sz w:val="24"/>
          <w:szCs w:val="24"/>
        </w:rPr>
        <w:t>й</w:t>
      </w:r>
      <w:r w:rsidRPr="009E3C17">
        <w:rPr>
          <w:rFonts w:ascii="Times New Roman" w:hAnsi="Times New Roman" w:cs="Times New Roman"/>
          <w:sz w:val="24"/>
          <w:szCs w:val="24"/>
        </w:rPr>
        <w:t xml:space="preserve"> и/или иллюстраци</w:t>
      </w:r>
      <w:r w:rsidR="00E963C2" w:rsidRPr="009E3C17">
        <w:rPr>
          <w:rFonts w:ascii="Times New Roman" w:hAnsi="Times New Roman" w:cs="Times New Roman"/>
          <w:sz w:val="24"/>
          <w:szCs w:val="24"/>
        </w:rPr>
        <w:t>й</w:t>
      </w:r>
      <w:r w:rsidRPr="009E3C17">
        <w:rPr>
          <w:rFonts w:ascii="Times New Roman" w:hAnsi="Times New Roman" w:cs="Times New Roman"/>
          <w:sz w:val="24"/>
          <w:szCs w:val="24"/>
        </w:rPr>
        <w:t>, фотографи</w:t>
      </w:r>
      <w:r w:rsidR="00E963C2" w:rsidRPr="009E3C17">
        <w:rPr>
          <w:rFonts w:ascii="Times New Roman" w:hAnsi="Times New Roman" w:cs="Times New Roman"/>
          <w:sz w:val="24"/>
          <w:szCs w:val="24"/>
        </w:rPr>
        <w:t>й</w:t>
      </w:r>
      <w:r w:rsidRPr="009E3C17">
        <w:rPr>
          <w:rFonts w:ascii="Times New Roman" w:hAnsi="Times New Roman" w:cs="Times New Roman"/>
          <w:sz w:val="24"/>
          <w:szCs w:val="24"/>
        </w:rPr>
        <w:t>, таблиц, диаграмм с соблюдением норм речевого этикета, принятых</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 xml:space="preserve">в стране/странах изучаемого языка, при необходимости уточняя и переспрашивая собеседника. </w:t>
      </w:r>
    </w:p>
    <w:p w:rsidR="00F0164B" w:rsidRPr="009E3C17" w:rsidRDefault="00F0164B" w:rsidP="009E3C17">
      <w:pPr>
        <w:pStyle w:val="body"/>
        <w:spacing w:line="240" w:lineRule="auto"/>
        <w:ind w:firstLine="709"/>
        <w:contextualSpacing/>
        <w:rPr>
          <w:rFonts w:ascii="Times New Roman" w:hAnsi="Times New Roman" w:cs="Times New Roman"/>
          <w:spacing w:val="-3"/>
          <w:sz w:val="24"/>
          <w:szCs w:val="24"/>
        </w:rPr>
      </w:pPr>
      <w:r w:rsidRPr="009E3C17">
        <w:rPr>
          <w:rFonts w:ascii="Times New Roman" w:hAnsi="Times New Roman" w:cs="Times New Roman"/>
          <w:spacing w:val="-3"/>
          <w:sz w:val="24"/>
          <w:szCs w:val="24"/>
        </w:rPr>
        <w:t>Объём диалога</w:t>
      </w:r>
      <w:r w:rsidR="00C4511E" w:rsidRPr="009E3C17">
        <w:rPr>
          <w:rFonts w:ascii="Times New Roman" w:hAnsi="Times New Roman" w:cs="Times New Roman"/>
          <w:spacing w:val="-3"/>
          <w:sz w:val="24"/>
          <w:szCs w:val="24"/>
        </w:rPr>
        <w:t xml:space="preserve"> – </w:t>
      </w:r>
      <w:r w:rsidRPr="009E3C17">
        <w:rPr>
          <w:rFonts w:ascii="Times New Roman" w:hAnsi="Times New Roman" w:cs="Times New Roman"/>
          <w:spacing w:val="-3"/>
          <w:sz w:val="24"/>
          <w:szCs w:val="24"/>
        </w:rPr>
        <w:t xml:space="preserve">до 7 реплик со стороны каждого собеседника. </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 xml:space="preserve">Развитие коммуникативных умений </w:t>
      </w:r>
      <w:r w:rsidRPr="009E3C17">
        <w:rPr>
          <w:rStyle w:val="BoldItalic0"/>
          <w:rFonts w:ascii="Times New Roman" w:eastAsia="Calibri" w:hAnsi="Times New Roman" w:cs="Times New Roman"/>
          <w:b w:val="0"/>
          <w:i w:val="0"/>
          <w:sz w:val="24"/>
          <w:szCs w:val="24"/>
        </w:rPr>
        <w:t xml:space="preserve">монологической речи </w:t>
      </w:r>
      <w:r w:rsidRPr="009E3C17">
        <w:rPr>
          <w:rFonts w:ascii="Times New Roman" w:hAnsi="Times New Roman" w:cs="Times New Roman"/>
          <w:sz w:val="24"/>
          <w:szCs w:val="24"/>
        </w:rPr>
        <w:t xml:space="preserve">на базе умений, сформированных </w:t>
      </w:r>
      <w:r w:rsidR="006C4DFF" w:rsidRPr="009E3C17">
        <w:rPr>
          <w:rFonts w:ascii="Times New Roman" w:hAnsi="Times New Roman"/>
          <w:sz w:val="24"/>
          <w:szCs w:val="24"/>
        </w:rPr>
        <w:t>на уровне основного общего образования</w:t>
      </w:r>
      <w:r w:rsidRPr="009E3C17">
        <w:rPr>
          <w:rFonts w:ascii="Times New Roman" w:hAnsi="Times New Roman" w:cs="Times New Roman"/>
          <w:sz w:val="24"/>
          <w:szCs w:val="24"/>
        </w:rPr>
        <w:t xml:space="preserve">: </w:t>
      </w:r>
    </w:p>
    <w:p w:rsidR="00F0164B" w:rsidRPr="009E3C17" w:rsidRDefault="00F0164B" w:rsidP="009E3C17">
      <w:pPr>
        <w:pStyle w:val="body"/>
        <w:spacing w:line="240" w:lineRule="auto"/>
        <w:ind w:firstLine="709"/>
        <w:contextualSpacing/>
        <w:rPr>
          <w:rFonts w:ascii="Times New Roman" w:hAnsi="Times New Roman" w:cs="Times New Roman"/>
          <w:spacing w:val="-2"/>
          <w:sz w:val="24"/>
          <w:szCs w:val="24"/>
        </w:rPr>
      </w:pPr>
      <w:r w:rsidRPr="009E3C17">
        <w:rPr>
          <w:rFonts w:ascii="Times New Roman" w:hAnsi="Times New Roman" w:cs="Times New Roman"/>
          <w:spacing w:val="-2"/>
          <w:sz w:val="24"/>
          <w:szCs w:val="24"/>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w:t>
      </w:r>
      <w:r w:rsidR="0012038A" w:rsidRPr="009E3C17">
        <w:rPr>
          <w:rFonts w:ascii="Times New Roman" w:hAnsi="Times New Roman" w:cs="Times New Roman"/>
          <w:spacing w:val="-2"/>
          <w:sz w:val="24"/>
          <w:szCs w:val="24"/>
        </w:rPr>
        <w:t xml:space="preserve"> </w:t>
      </w:r>
      <w:r w:rsidRPr="009E3C17">
        <w:rPr>
          <w:rFonts w:ascii="Times New Roman" w:hAnsi="Times New Roman" w:cs="Times New Roman"/>
          <w:spacing w:val="-2"/>
          <w:sz w:val="24"/>
          <w:szCs w:val="24"/>
        </w:rPr>
        <w:t>или литературного персонажа); повествование/сообщение; рассуждение;</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пересказ основного содержания прочитанного/прослушанного текста</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с выражением своего отношения к событиям и фактам, изложенным в тексте;</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устное представление (презентация) результатов выполненной проектной работы.</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 xml:space="preserve">Данные умения монологической речи развиваются в рамках тематического содержания речи 10 класса с </w:t>
      </w:r>
      <w:r w:rsidR="00E963C2" w:rsidRPr="009E3C17">
        <w:rPr>
          <w:rFonts w:ascii="Times New Roman" w:hAnsi="Times New Roman" w:cs="Times New Roman"/>
          <w:sz w:val="24"/>
          <w:szCs w:val="24"/>
        </w:rPr>
        <w:t>использованием</w:t>
      </w:r>
      <w:r w:rsidRPr="009E3C17">
        <w:rPr>
          <w:rFonts w:ascii="Times New Roman" w:hAnsi="Times New Roman" w:cs="Times New Roman"/>
          <w:sz w:val="24"/>
          <w:szCs w:val="24"/>
        </w:rPr>
        <w:t xml:space="preserve"> ключевы</w:t>
      </w:r>
      <w:r w:rsidR="00E963C2" w:rsidRPr="009E3C17">
        <w:rPr>
          <w:rFonts w:ascii="Times New Roman" w:hAnsi="Times New Roman" w:cs="Times New Roman"/>
          <w:sz w:val="24"/>
          <w:szCs w:val="24"/>
        </w:rPr>
        <w:t>х</w:t>
      </w:r>
      <w:r w:rsidRPr="009E3C17">
        <w:rPr>
          <w:rFonts w:ascii="Times New Roman" w:hAnsi="Times New Roman" w:cs="Times New Roman"/>
          <w:sz w:val="24"/>
          <w:szCs w:val="24"/>
        </w:rPr>
        <w:t xml:space="preserve"> слов, план</w:t>
      </w:r>
      <w:r w:rsidR="00E963C2" w:rsidRPr="009E3C17">
        <w:rPr>
          <w:rFonts w:ascii="Times New Roman" w:hAnsi="Times New Roman" w:cs="Times New Roman"/>
          <w:sz w:val="24"/>
          <w:szCs w:val="24"/>
        </w:rPr>
        <w:t>а</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и/или иллюстраци</w:t>
      </w:r>
      <w:r w:rsidR="00E963C2" w:rsidRPr="009E3C17">
        <w:rPr>
          <w:rFonts w:ascii="Times New Roman" w:hAnsi="Times New Roman" w:cs="Times New Roman"/>
          <w:sz w:val="24"/>
          <w:szCs w:val="24"/>
        </w:rPr>
        <w:t>й</w:t>
      </w:r>
      <w:r w:rsidRPr="009E3C17">
        <w:rPr>
          <w:rFonts w:ascii="Times New Roman" w:hAnsi="Times New Roman" w:cs="Times New Roman"/>
          <w:sz w:val="24"/>
          <w:szCs w:val="24"/>
        </w:rPr>
        <w:t>, фотографи</w:t>
      </w:r>
      <w:r w:rsidR="00E963C2" w:rsidRPr="009E3C17">
        <w:rPr>
          <w:rFonts w:ascii="Times New Roman" w:hAnsi="Times New Roman" w:cs="Times New Roman"/>
          <w:sz w:val="24"/>
          <w:szCs w:val="24"/>
        </w:rPr>
        <w:t>й</w:t>
      </w:r>
      <w:r w:rsidRPr="009E3C17">
        <w:rPr>
          <w:rFonts w:ascii="Times New Roman" w:hAnsi="Times New Roman" w:cs="Times New Roman"/>
          <w:sz w:val="24"/>
          <w:szCs w:val="24"/>
        </w:rPr>
        <w:t xml:space="preserve">, таблиц, диаграмм или без </w:t>
      </w:r>
      <w:r w:rsidR="00E963C2" w:rsidRPr="009E3C17">
        <w:rPr>
          <w:rFonts w:ascii="Times New Roman" w:hAnsi="Times New Roman" w:cs="Times New Roman"/>
          <w:sz w:val="24"/>
          <w:szCs w:val="24"/>
        </w:rPr>
        <w:t>использования их</w:t>
      </w:r>
      <w:r w:rsidRPr="009E3C17">
        <w:rPr>
          <w:rFonts w:ascii="Times New Roman" w:hAnsi="Times New Roman" w:cs="Times New Roman"/>
          <w:sz w:val="24"/>
          <w:szCs w:val="24"/>
        </w:rPr>
        <w:t>.</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Объём монологического высказывания</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11</w:t>
      </w:r>
      <w:r w:rsidR="00C4511E" w:rsidRPr="009E3C17">
        <w:rPr>
          <w:rFonts w:ascii="Times New Roman" w:hAnsi="Times New Roman" w:cs="Times New Roman"/>
          <w:sz w:val="24"/>
          <w:szCs w:val="24"/>
        </w:rPr>
        <w:t>–</w:t>
      </w:r>
      <w:r w:rsidRPr="009E3C17">
        <w:rPr>
          <w:rFonts w:ascii="Times New Roman" w:hAnsi="Times New Roman" w:cs="Times New Roman"/>
          <w:sz w:val="24"/>
          <w:szCs w:val="24"/>
        </w:rPr>
        <w:t>12 фраз.</w:t>
      </w:r>
    </w:p>
    <w:p w:rsidR="00F0164B" w:rsidRPr="009E3C17" w:rsidRDefault="00D16407" w:rsidP="009E3C17">
      <w:pPr>
        <w:pStyle w:val="h5"/>
        <w:spacing w:line="240" w:lineRule="auto"/>
        <w:ind w:firstLine="709"/>
        <w:contextualSpacing/>
        <w:rPr>
          <w:rStyle w:val="BoldItalic0"/>
          <w:rFonts w:ascii="Times New Roman" w:eastAsia="Calibri" w:hAnsi="Times New Roman" w:cs="Times New Roman"/>
          <w:bCs/>
          <w:i w:val="0"/>
          <w:iCs w:val="0"/>
          <w:sz w:val="24"/>
          <w:szCs w:val="24"/>
        </w:rPr>
      </w:pPr>
      <w:r w:rsidRPr="009E3C17">
        <w:rPr>
          <w:rFonts w:ascii="Times New Roman" w:eastAsia="OfficinaSansBoldITC" w:hAnsi="Times New Roman"/>
          <w:b w:val="0"/>
          <w:sz w:val="24"/>
          <w:szCs w:val="24"/>
        </w:rPr>
        <w:t>107.</w:t>
      </w:r>
      <w:r w:rsidR="00F0164B" w:rsidRPr="009E3C17">
        <w:rPr>
          <w:rFonts w:ascii="Times New Roman" w:eastAsia="OfficinaSansBoldITC" w:hAnsi="Times New Roman"/>
          <w:b w:val="0"/>
          <w:sz w:val="24"/>
          <w:szCs w:val="24"/>
        </w:rPr>
        <w:t>6.1.2. </w:t>
      </w:r>
      <w:r w:rsidR="00F0164B" w:rsidRPr="009E3C17">
        <w:rPr>
          <w:rStyle w:val="BoldItalic0"/>
          <w:rFonts w:ascii="Times New Roman" w:eastAsia="Calibri" w:hAnsi="Times New Roman" w:cs="Times New Roman"/>
          <w:bCs/>
          <w:i w:val="0"/>
          <w:iCs w:val="0"/>
          <w:sz w:val="24"/>
          <w:szCs w:val="24"/>
        </w:rPr>
        <w:t>Аудирование.</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 xml:space="preserve">Развитие коммуникативных умений аудирования на базе умений, сформированных </w:t>
      </w:r>
      <w:r w:rsidR="006C4DFF" w:rsidRPr="009E3C17">
        <w:rPr>
          <w:rFonts w:ascii="Times New Roman" w:hAnsi="Times New Roman"/>
          <w:sz w:val="24"/>
          <w:szCs w:val="24"/>
        </w:rPr>
        <w:t>на уровне основного общего образования</w:t>
      </w:r>
      <w:r w:rsidRPr="009E3C17">
        <w:rPr>
          <w:rFonts w:ascii="Times New Roman" w:hAnsi="Times New Roman" w:cs="Times New Roman"/>
          <w:sz w:val="24"/>
          <w:szCs w:val="24"/>
        </w:rPr>
        <w:t>: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w:t>
      </w:r>
      <w:r w:rsidR="00003888" w:rsidRPr="009E3C17">
        <w:rPr>
          <w:rFonts w:ascii="Times New Roman" w:hAnsi="Times New Roman" w:cs="Times New Roman"/>
          <w:sz w:val="24"/>
          <w:szCs w:val="24"/>
        </w:rPr>
        <w:t xml:space="preserve"> </w:t>
      </w:r>
      <w:r w:rsidRPr="009E3C17">
        <w:rPr>
          <w:rFonts w:ascii="Times New Roman" w:hAnsi="Times New Roman" w:cs="Times New Roman"/>
          <w:sz w:val="24"/>
          <w:szCs w:val="24"/>
        </w:rPr>
        <w:t xml:space="preserve">интересующей/запрашиваемой информации. </w:t>
      </w:r>
    </w:p>
    <w:p w:rsidR="00F0164B" w:rsidRPr="009E3C17" w:rsidRDefault="00F0164B" w:rsidP="009E3C17">
      <w:pPr>
        <w:pStyle w:val="body"/>
        <w:spacing w:line="240" w:lineRule="auto"/>
        <w:ind w:firstLine="709"/>
        <w:contextualSpacing/>
        <w:rPr>
          <w:rFonts w:ascii="Times New Roman" w:hAnsi="Times New Roman" w:cs="Times New Roman"/>
          <w:spacing w:val="-1"/>
          <w:sz w:val="24"/>
          <w:szCs w:val="24"/>
        </w:rPr>
      </w:pPr>
      <w:r w:rsidRPr="009E3C17">
        <w:rPr>
          <w:rFonts w:ascii="Times New Roman" w:hAnsi="Times New Roman" w:cs="Times New Roman"/>
          <w:spacing w:val="-1"/>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w:t>
      </w:r>
      <w:r w:rsidR="0012038A" w:rsidRPr="009E3C17">
        <w:rPr>
          <w:rFonts w:ascii="Times New Roman" w:hAnsi="Times New Roman" w:cs="Times New Roman"/>
          <w:spacing w:val="-1"/>
          <w:sz w:val="24"/>
          <w:szCs w:val="24"/>
        </w:rPr>
        <w:t xml:space="preserve"> </w:t>
      </w:r>
      <w:r w:rsidRPr="009E3C17">
        <w:rPr>
          <w:rFonts w:ascii="Times New Roman" w:hAnsi="Times New Roman" w:cs="Times New Roman"/>
          <w:spacing w:val="-1"/>
          <w:sz w:val="24"/>
          <w:szCs w:val="24"/>
        </w:rPr>
        <w:t>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Аудирование с пониманием нужной/интересующей/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Время звучания текста/текстов для аудирования</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до 2 минут.</w:t>
      </w:r>
    </w:p>
    <w:p w:rsidR="00F0164B" w:rsidRPr="009E3C17" w:rsidRDefault="00D16407" w:rsidP="009E3C17">
      <w:pPr>
        <w:pStyle w:val="h5"/>
        <w:spacing w:line="240" w:lineRule="auto"/>
        <w:ind w:firstLine="709"/>
        <w:contextualSpacing/>
        <w:rPr>
          <w:rStyle w:val="BoldItalic0"/>
          <w:rFonts w:ascii="Times New Roman" w:eastAsia="Calibri" w:hAnsi="Times New Roman" w:cs="Times New Roman"/>
          <w:bCs/>
          <w:i w:val="0"/>
          <w:iCs w:val="0"/>
          <w:sz w:val="24"/>
          <w:szCs w:val="24"/>
        </w:rPr>
      </w:pPr>
      <w:r w:rsidRPr="009E3C17">
        <w:rPr>
          <w:rFonts w:ascii="Times New Roman" w:eastAsia="OfficinaSansBoldITC" w:hAnsi="Times New Roman"/>
          <w:b w:val="0"/>
          <w:sz w:val="24"/>
          <w:szCs w:val="24"/>
        </w:rPr>
        <w:t>107.</w:t>
      </w:r>
      <w:r w:rsidR="00F0164B" w:rsidRPr="009E3C17">
        <w:rPr>
          <w:rFonts w:ascii="Times New Roman" w:eastAsia="OfficinaSansBoldITC" w:hAnsi="Times New Roman"/>
          <w:b w:val="0"/>
          <w:sz w:val="24"/>
          <w:szCs w:val="24"/>
        </w:rPr>
        <w:t>6.1.3.</w:t>
      </w:r>
      <w:r w:rsidR="00F0164B" w:rsidRPr="009E3C17">
        <w:rPr>
          <w:rFonts w:ascii="Times New Roman" w:eastAsia="OfficinaSansBoldITC" w:hAnsi="Times New Roman"/>
          <w:b w:val="0"/>
          <w:i/>
          <w:sz w:val="24"/>
          <w:szCs w:val="24"/>
        </w:rPr>
        <w:t> </w:t>
      </w:r>
      <w:r w:rsidR="00F0164B" w:rsidRPr="009E3C17">
        <w:rPr>
          <w:rStyle w:val="BoldItalic0"/>
          <w:rFonts w:ascii="Times New Roman" w:eastAsia="Calibri" w:hAnsi="Times New Roman" w:cs="Times New Roman"/>
          <w:bCs/>
          <w:i w:val="0"/>
          <w:iCs w:val="0"/>
          <w:sz w:val="24"/>
          <w:szCs w:val="24"/>
        </w:rPr>
        <w:t>Смысловое чтение.</w:t>
      </w:r>
    </w:p>
    <w:p w:rsidR="00F0164B" w:rsidRPr="009E3C17" w:rsidRDefault="00F0164B" w:rsidP="009E3C17">
      <w:pPr>
        <w:pStyle w:val="body"/>
        <w:spacing w:line="240" w:lineRule="auto"/>
        <w:ind w:firstLine="709"/>
        <w:contextualSpacing/>
        <w:rPr>
          <w:rFonts w:ascii="Times New Roman" w:hAnsi="Times New Roman" w:cs="Times New Roman"/>
          <w:spacing w:val="-1"/>
          <w:sz w:val="24"/>
          <w:szCs w:val="24"/>
        </w:rPr>
      </w:pPr>
      <w:r w:rsidRPr="009E3C17">
        <w:rPr>
          <w:rFonts w:ascii="Times New Roman" w:hAnsi="Times New Roman" w:cs="Times New Roman"/>
          <w:spacing w:val="-1"/>
          <w:sz w:val="24"/>
          <w:szCs w:val="24"/>
        </w:rPr>
        <w:t>Развитие</w:t>
      </w:r>
      <w:r w:rsidRPr="009E3C17">
        <w:rPr>
          <w:rStyle w:val="Italic1"/>
          <w:rFonts w:ascii="Times New Roman" w:hAnsi="Times New Roman" w:cs="Times New Roman"/>
          <w:i w:val="0"/>
          <w:spacing w:val="-1"/>
          <w:sz w:val="24"/>
          <w:szCs w:val="24"/>
        </w:rPr>
        <w:t xml:space="preserve"> </w:t>
      </w:r>
      <w:r w:rsidRPr="009E3C17">
        <w:rPr>
          <w:rFonts w:ascii="Times New Roman" w:hAnsi="Times New Roman" w:cs="Times New Roman"/>
          <w:spacing w:val="-1"/>
          <w:sz w:val="24"/>
          <w:szCs w:val="24"/>
        </w:rPr>
        <w:t xml:space="preserve">сформированных </w:t>
      </w:r>
      <w:r w:rsidR="00041E9B" w:rsidRPr="009E3C17">
        <w:rPr>
          <w:rFonts w:ascii="Times New Roman" w:eastAsia="SchoolBookSanPin" w:hAnsi="Times New Roman"/>
          <w:sz w:val="24"/>
          <w:szCs w:val="24"/>
        </w:rPr>
        <w:t>на уровне основного общего образования</w:t>
      </w:r>
      <w:r w:rsidR="00041E9B" w:rsidRPr="009E3C17">
        <w:rPr>
          <w:rFonts w:ascii="Times New Roman" w:hAnsi="Times New Roman" w:cs="Times New Roman"/>
          <w:spacing w:val="-1"/>
          <w:sz w:val="24"/>
          <w:szCs w:val="24"/>
        </w:rPr>
        <w:t xml:space="preserve"> </w:t>
      </w:r>
      <w:r w:rsidRPr="009E3C17">
        <w:rPr>
          <w:rFonts w:ascii="Times New Roman" w:hAnsi="Times New Roman" w:cs="Times New Roman"/>
          <w:spacing w:val="-1"/>
          <w:sz w:val="24"/>
          <w:szCs w:val="24"/>
        </w:rPr>
        <w:t>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w:t>
      </w:r>
      <w:r w:rsidR="0012038A" w:rsidRPr="009E3C17">
        <w:rPr>
          <w:rFonts w:ascii="Times New Roman" w:hAnsi="Times New Roman" w:cs="Times New Roman"/>
          <w:spacing w:val="-1"/>
          <w:sz w:val="24"/>
          <w:szCs w:val="24"/>
        </w:rPr>
        <w:t xml:space="preserve"> </w:t>
      </w:r>
      <w:r w:rsidRPr="009E3C17">
        <w:rPr>
          <w:rFonts w:ascii="Times New Roman" w:hAnsi="Times New Roman" w:cs="Times New Roman"/>
          <w:spacing w:val="-1"/>
          <w:sz w:val="24"/>
          <w:szCs w:val="24"/>
        </w:rPr>
        <w:t>от поставленной коммуникативной задачи: с пониманием основного содержания;</w:t>
      </w:r>
      <w:r w:rsidR="0012038A" w:rsidRPr="009E3C17">
        <w:rPr>
          <w:rFonts w:ascii="Times New Roman" w:hAnsi="Times New Roman" w:cs="Times New Roman"/>
          <w:spacing w:val="-1"/>
          <w:sz w:val="24"/>
          <w:szCs w:val="24"/>
        </w:rPr>
        <w:t xml:space="preserve"> </w:t>
      </w:r>
      <w:r w:rsidRPr="009E3C17">
        <w:rPr>
          <w:rFonts w:ascii="Times New Roman" w:hAnsi="Times New Roman" w:cs="Times New Roman"/>
          <w:spacing w:val="-1"/>
          <w:sz w:val="24"/>
          <w:szCs w:val="24"/>
        </w:rPr>
        <w:t xml:space="preserve">с пониманием </w:t>
      </w:r>
      <w:r w:rsidRPr="009E3C17">
        <w:rPr>
          <w:rFonts w:ascii="Times New Roman" w:hAnsi="Times New Roman" w:cs="Times New Roman"/>
          <w:spacing w:val="-1"/>
          <w:sz w:val="24"/>
          <w:szCs w:val="24"/>
        </w:rPr>
        <w:lastRenderedPageBreak/>
        <w:t xml:space="preserve">нужной/интересующей/запрашиваемой информации; с полным пониманием содержания текста. </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 xml:space="preserve">для решения коммуникативной задачи. </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Чтение несплошных текстов (таблиц, диаграмм, графиков и так далее)</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 xml:space="preserve">и понимание представленной в них информации. </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Тексты для чтения: диалог (беседа), интервью, рассказ, отрывок</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Объём текста/текстов для чтения</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400</w:t>
      </w:r>
      <w:r w:rsidR="00C4511E" w:rsidRPr="009E3C17">
        <w:rPr>
          <w:rFonts w:ascii="Times New Roman" w:hAnsi="Times New Roman" w:cs="Times New Roman"/>
          <w:sz w:val="24"/>
          <w:szCs w:val="24"/>
        </w:rPr>
        <w:t>–</w:t>
      </w:r>
      <w:r w:rsidRPr="009E3C17">
        <w:rPr>
          <w:rFonts w:ascii="Times New Roman" w:hAnsi="Times New Roman" w:cs="Times New Roman"/>
          <w:sz w:val="24"/>
          <w:szCs w:val="24"/>
        </w:rPr>
        <w:t>600 слов.</w:t>
      </w:r>
    </w:p>
    <w:p w:rsidR="00F0164B" w:rsidRPr="009E3C17" w:rsidRDefault="00D16407" w:rsidP="009E3C17">
      <w:pPr>
        <w:pStyle w:val="h5"/>
        <w:spacing w:line="240" w:lineRule="auto"/>
        <w:ind w:firstLine="709"/>
        <w:contextualSpacing/>
        <w:rPr>
          <w:rStyle w:val="BoldItalic0"/>
          <w:rFonts w:ascii="Times New Roman" w:eastAsia="Calibri" w:hAnsi="Times New Roman" w:cs="Times New Roman"/>
          <w:bCs/>
          <w:i w:val="0"/>
          <w:iCs w:val="0"/>
          <w:sz w:val="24"/>
          <w:szCs w:val="24"/>
        </w:rPr>
      </w:pPr>
      <w:r w:rsidRPr="009E3C17">
        <w:rPr>
          <w:rFonts w:ascii="Times New Roman" w:eastAsia="OfficinaSansBoldITC" w:hAnsi="Times New Roman"/>
          <w:b w:val="0"/>
          <w:sz w:val="24"/>
          <w:szCs w:val="24"/>
        </w:rPr>
        <w:t>107.</w:t>
      </w:r>
      <w:r w:rsidR="00F0164B" w:rsidRPr="009E3C17">
        <w:rPr>
          <w:rFonts w:ascii="Times New Roman" w:eastAsia="OfficinaSansBoldITC" w:hAnsi="Times New Roman"/>
          <w:b w:val="0"/>
          <w:sz w:val="24"/>
          <w:szCs w:val="24"/>
        </w:rPr>
        <w:t>6.1.4. </w:t>
      </w:r>
      <w:r w:rsidR="00F0164B" w:rsidRPr="009E3C17">
        <w:rPr>
          <w:rStyle w:val="BoldItalic0"/>
          <w:rFonts w:ascii="Times New Roman" w:eastAsia="Calibri" w:hAnsi="Times New Roman" w:cs="Times New Roman"/>
          <w:bCs/>
          <w:i w:val="0"/>
          <w:iCs w:val="0"/>
          <w:sz w:val="24"/>
          <w:szCs w:val="24"/>
        </w:rPr>
        <w:t>Письменная речь.</w:t>
      </w:r>
    </w:p>
    <w:p w:rsidR="00F0164B" w:rsidRPr="009E3C17" w:rsidRDefault="00F0164B" w:rsidP="009E3C17">
      <w:pPr>
        <w:pStyle w:val="body"/>
        <w:spacing w:line="240" w:lineRule="auto"/>
        <w:ind w:firstLine="709"/>
        <w:contextualSpacing/>
        <w:rPr>
          <w:rFonts w:ascii="Times New Roman" w:eastAsia="SchoolBookSanPin" w:hAnsi="Times New Roman"/>
          <w:sz w:val="24"/>
          <w:szCs w:val="24"/>
        </w:rPr>
      </w:pPr>
      <w:r w:rsidRPr="009E3C17">
        <w:rPr>
          <w:rFonts w:ascii="Times New Roman" w:hAnsi="Times New Roman" w:cs="Times New Roman"/>
          <w:sz w:val="24"/>
          <w:szCs w:val="24"/>
        </w:rPr>
        <w:t>Развитие умений письменной речи на базе умений, сформированных</w:t>
      </w:r>
      <w:r w:rsidR="0012038A" w:rsidRPr="009E3C17">
        <w:rPr>
          <w:rFonts w:ascii="Times New Roman" w:hAnsi="Times New Roman" w:cs="Times New Roman"/>
          <w:sz w:val="24"/>
          <w:szCs w:val="24"/>
        </w:rPr>
        <w:t xml:space="preserve"> </w:t>
      </w:r>
      <w:r w:rsidR="00041E9B" w:rsidRPr="009E3C17">
        <w:rPr>
          <w:rFonts w:ascii="Times New Roman" w:eastAsia="SchoolBookSanPin" w:hAnsi="Times New Roman"/>
          <w:sz w:val="24"/>
          <w:szCs w:val="24"/>
        </w:rPr>
        <w:t>на уровне основного общего образования</w:t>
      </w:r>
      <w:r w:rsidRPr="009E3C17">
        <w:rPr>
          <w:rFonts w:ascii="Times New Roman" w:eastAsia="SchoolBookSanPin" w:hAnsi="Times New Roman"/>
          <w:sz w:val="24"/>
          <w:szCs w:val="24"/>
        </w:rPr>
        <w:t>:</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заполнение анкет и формуляров в соответствии с нормами, принятыми</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 xml:space="preserve">в стране/странах изучаемого языка; </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написание резюме (CV) с сообщением основных сведений</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 xml:space="preserve">о себе в соответствии с нормами, принятыми в стране/странах изучаемого языка; </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написание электронного сообщения личного характера в соответствии</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с нормами неофициального общения, принятыми в стране/странах изучаемого языка. Объём сообщения</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до 120 слов;</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 xml:space="preserve">создание небольшого письменного высказывания (рассказа, сочинения и так далее) с </w:t>
      </w:r>
      <w:r w:rsidR="007E3844" w:rsidRPr="009E3C17">
        <w:rPr>
          <w:rFonts w:ascii="Times New Roman" w:hAnsi="Times New Roman" w:cs="Times New Roman"/>
          <w:sz w:val="24"/>
          <w:szCs w:val="24"/>
        </w:rPr>
        <w:t>использованием</w:t>
      </w:r>
      <w:r w:rsidRPr="009E3C17">
        <w:rPr>
          <w:rFonts w:ascii="Times New Roman" w:hAnsi="Times New Roman" w:cs="Times New Roman"/>
          <w:sz w:val="24"/>
          <w:szCs w:val="24"/>
        </w:rPr>
        <w:t xml:space="preserve"> образц</w:t>
      </w:r>
      <w:r w:rsidR="007E3844" w:rsidRPr="009E3C17">
        <w:rPr>
          <w:rFonts w:ascii="Times New Roman" w:hAnsi="Times New Roman" w:cs="Times New Roman"/>
          <w:sz w:val="24"/>
          <w:szCs w:val="24"/>
        </w:rPr>
        <w:t>а</w:t>
      </w:r>
      <w:r w:rsidRPr="009E3C17">
        <w:rPr>
          <w:rFonts w:ascii="Times New Roman" w:hAnsi="Times New Roman" w:cs="Times New Roman"/>
          <w:sz w:val="24"/>
          <w:szCs w:val="24"/>
        </w:rPr>
        <w:t>, план</w:t>
      </w:r>
      <w:r w:rsidR="007E3844" w:rsidRPr="009E3C17">
        <w:rPr>
          <w:rFonts w:ascii="Times New Roman" w:hAnsi="Times New Roman" w:cs="Times New Roman"/>
          <w:sz w:val="24"/>
          <w:szCs w:val="24"/>
        </w:rPr>
        <w:t>а</w:t>
      </w:r>
      <w:r w:rsidRPr="009E3C17">
        <w:rPr>
          <w:rFonts w:ascii="Times New Roman" w:hAnsi="Times New Roman" w:cs="Times New Roman"/>
          <w:sz w:val="24"/>
          <w:szCs w:val="24"/>
        </w:rPr>
        <w:t>, иллюстраци</w:t>
      </w:r>
      <w:r w:rsidR="007E3844" w:rsidRPr="009E3C17">
        <w:rPr>
          <w:rFonts w:ascii="Times New Roman" w:hAnsi="Times New Roman" w:cs="Times New Roman"/>
          <w:sz w:val="24"/>
          <w:szCs w:val="24"/>
        </w:rPr>
        <w:t>й</w:t>
      </w:r>
      <w:r w:rsidRPr="009E3C17">
        <w:rPr>
          <w:rFonts w:ascii="Times New Roman" w:hAnsi="Times New Roman" w:cs="Times New Roman"/>
          <w:sz w:val="24"/>
          <w:szCs w:val="24"/>
        </w:rPr>
        <w:t>, таблиц, диаграмм</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и/или прочитанн</w:t>
      </w:r>
      <w:r w:rsidR="007E3844" w:rsidRPr="009E3C17">
        <w:rPr>
          <w:rFonts w:ascii="Times New Roman" w:hAnsi="Times New Roman" w:cs="Times New Roman"/>
          <w:sz w:val="24"/>
          <w:szCs w:val="24"/>
        </w:rPr>
        <w:t>ого</w:t>
      </w:r>
      <w:r w:rsidRPr="009E3C17">
        <w:rPr>
          <w:rFonts w:ascii="Times New Roman" w:hAnsi="Times New Roman" w:cs="Times New Roman"/>
          <w:sz w:val="24"/>
          <w:szCs w:val="24"/>
        </w:rPr>
        <w:t>/прослушанн</w:t>
      </w:r>
      <w:r w:rsidR="007E3844" w:rsidRPr="009E3C17">
        <w:rPr>
          <w:rFonts w:ascii="Times New Roman" w:hAnsi="Times New Roman" w:cs="Times New Roman"/>
          <w:sz w:val="24"/>
          <w:szCs w:val="24"/>
        </w:rPr>
        <w:t>ого</w:t>
      </w:r>
      <w:r w:rsidRPr="009E3C17">
        <w:rPr>
          <w:rFonts w:ascii="Times New Roman" w:hAnsi="Times New Roman" w:cs="Times New Roman"/>
          <w:sz w:val="24"/>
          <w:szCs w:val="24"/>
        </w:rPr>
        <w:t xml:space="preserve"> текст</w:t>
      </w:r>
      <w:r w:rsidR="007E3844" w:rsidRPr="009E3C17">
        <w:rPr>
          <w:rFonts w:ascii="Times New Roman" w:hAnsi="Times New Roman" w:cs="Times New Roman"/>
          <w:sz w:val="24"/>
          <w:szCs w:val="24"/>
        </w:rPr>
        <w:t>а</w:t>
      </w:r>
      <w:r w:rsidRPr="009E3C17">
        <w:rPr>
          <w:rFonts w:ascii="Times New Roman" w:hAnsi="Times New Roman" w:cs="Times New Roman"/>
          <w:sz w:val="24"/>
          <w:szCs w:val="24"/>
        </w:rPr>
        <w:t>. Объём письменного высказывания</w:t>
      </w:r>
      <w:r w:rsidR="00C4511E" w:rsidRPr="009E3C17">
        <w:rPr>
          <w:rFonts w:ascii="Times New Roman" w:hAnsi="Times New Roman" w:cs="Times New Roman"/>
          <w:sz w:val="24"/>
          <w:szCs w:val="24"/>
        </w:rPr>
        <w:t xml:space="preserve"> –</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до 140 слов;</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 xml:space="preserve">заполнение таблицы: краткая фиксация содержания прочитанного/ прослушанного текста или дополнение информации в таблице; </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письменное предоставление результатов выполненной проектной работы,</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в том числе в форме презентации. Объём</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до 140 слов.</w:t>
      </w:r>
    </w:p>
    <w:p w:rsidR="00F0164B" w:rsidRPr="009E3C17" w:rsidRDefault="00D16407" w:rsidP="009E3C17">
      <w:pPr>
        <w:pStyle w:val="h3"/>
        <w:spacing w:before="0" w:after="0" w:line="240" w:lineRule="auto"/>
        <w:ind w:firstLine="709"/>
        <w:contextualSpacing/>
        <w:jc w:val="both"/>
        <w:rPr>
          <w:rFonts w:ascii="Times New Roman" w:hAnsi="Times New Roman" w:cs="Times New Roman"/>
          <w:b w:val="0"/>
          <w:bCs w:val="0"/>
          <w:sz w:val="24"/>
          <w:szCs w:val="24"/>
        </w:rPr>
      </w:pPr>
      <w:r w:rsidRPr="009E3C17">
        <w:rPr>
          <w:rFonts w:ascii="Times New Roman" w:eastAsia="OfficinaSansBoldITC" w:hAnsi="Times New Roman"/>
          <w:b w:val="0"/>
          <w:sz w:val="24"/>
          <w:szCs w:val="24"/>
        </w:rPr>
        <w:t>107.</w:t>
      </w:r>
      <w:r w:rsidR="00F0164B" w:rsidRPr="009E3C17">
        <w:rPr>
          <w:rFonts w:ascii="Times New Roman" w:eastAsia="OfficinaSansBoldITC" w:hAnsi="Times New Roman"/>
          <w:b w:val="0"/>
          <w:sz w:val="24"/>
          <w:szCs w:val="24"/>
        </w:rPr>
        <w:t>6.2. </w:t>
      </w:r>
      <w:r w:rsidR="00F0164B" w:rsidRPr="009E3C17">
        <w:rPr>
          <w:rFonts w:ascii="Times New Roman" w:hAnsi="Times New Roman" w:cs="Times New Roman"/>
          <w:b w:val="0"/>
          <w:bCs w:val="0"/>
          <w:sz w:val="24"/>
          <w:szCs w:val="24"/>
        </w:rPr>
        <w:t>Языковые знания и навыки.</w:t>
      </w:r>
    </w:p>
    <w:p w:rsidR="00F0164B" w:rsidRPr="009E3C17" w:rsidRDefault="00D16407" w:rsidP="009E3C17">
      <w:pPr>
        <w:pStyle w:val="h5"/>
        <w:spacing w:line="240" w:lineRule="auto"/>
        <w:ind w:firstLine="709"/>
        <w:contextualSpacing/>
        <w:rPr>
          <w:rStyle w:val="BoldItalic0"/>
          <w:rFonts w:ascii="Times New Roman" w:eastAsia="Calibri" w:hAnsi="Times New Roman" w:cs="Times New Roman"/>
          <w:bCs/>
          <w:i w:val="0"/>
          <w:iCs w:val="0"/>
          <w:sz w:val="24"/>
          <w:szCs w:val="24"/>
        </w:rPr>
      </w:pPr>
      <w:r w:rsidRPr="009E3C17">
        <w:rPr>
          <w:rFonts w:ascii="Times New Roman" w:eastAsia="OfficinaSansBoldITC" w:hAnsi="Times New Roman"/>
          <w:b w:val="0"/>
          <w:sz w:val="24"/>
          <w:szCs w:val="24"/>
        </w:rPr>
        <w:t>107.</w:t>
      </w:r>
      <w:r w:rsidR="00F0164B" w:rsidRPr="009E3C17">
        <w:rPr>
          <w:rFonts w:ascii="Times New Roman" w:eastAsia="OfficinaSansBoldITC" w:hAnsi="Times New Roman"/>
          <w:b w:val="0"/>
          <w:sz w:val="24"/>
          <w:szCs w:val="24"/>
        </w:rPr>
        <w:t>6.2.1. </w:t>
      </w:r>
      <w:r w:rsidR="00F0164B" w:rsidRPr="009E3C17">
        <w:rPr>
          <w:rStyle w:val="BoldItalic0"/>
          <w:rFonts w:ascii="Times New Roman" w:eastAsia="Calibri" w:hAnsi="Times New Roman" w:cs="Times New Roman"/>
          <w:bCs/>
          <w:i w:val="0"/>
          <w:iCs w:val="0"/>
          <w:sz w:val="24"/>
          <w:szCs w:val="24"/>
        </w:rPr>
        <w:t>Фонетическая сторона речи.</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Различение на слух (без ошибок, ведущих к сбою</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в коммуникации) произношение слов с соблюдением правильного ударения</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до 120 слов.</w:t>
      </w:r>
    </w:p>
    <w:p w:rsidR="00F0164B" w:rsidRPr="009E3C17" w:rsidRDefault="00D16407" w:rsidP="009E3C17">
      <w:pPr>
        <w:pStyle w:val="h5"/>
        <w:spacing w:line="240" w:lineRule="auto"/>
        <w:ind w:firstLine="709"/>
        <w:contextualSpacing/>
        <w:rPr>
          <w:rStyle w:val="BoldItalic0"/>
          <w:rFonts w:ascii="Times New Roman" w:eastAsia="Calibri" w:hAnsi="Times New Roman" w:cs="Times New Roman"/>
          <w:bCs/>
          <w:iCs w:val="0"/>
          <w:sz w:val="24"/>
          <w:szCs w:val="24"/>
        </w:rPr>
      </w:pPr>
      <w:r w:rsidRPr="009E3C17">
        <w:rPr>
          <w:rFonts w:ascii="Times New Roman" w:eastAsia="OfficinaSansBoldITC" w:hAnsi="Times New Roman"/>
          <w:b w:val="0"/>
          <w:sz w:val="24"/>
          <w:szCs w:val="24"/>
        </w:rPr>
        <w:t>107.</w:t>
      </w:r>
      <w:r w:rsidR="00F0164B" w:rsidRPr="009E3C17">
        <w:rPr>
          <w:rFonts w:ascii="Times New Roman" w:eastAsia="OfficinaSansBoldITC" w:hAnsi="Times New Roman"/>
          <w:b w:val="0"/>
          <w:sz w:val="24"/>
          <w:szCs w:val="24"/>
        </w:rPr>
        <w:t>6.2.2.</w:t>
      </w:r>
      <w:r w:rsidR="00F0164B" w:rsidRPr="009E3C17">
        <w:rPr>
          <w:rFonts w:ascii="Times New Roman" w:eastAsia="OfficinaSansBoldITC" w:hAnsi="Times New Roman"/>
          <w:b w:val="0"/>
          <w:i/>
          <w:sz w:val="24"/>
          <w:szCs w:val="24"/>
        </w:rPr>
        <w:t> </w:t>
      </w:r>
      <w:r w:rsidR="00F0164B" w:rsidRPr="009E3C17">
        <w:rPr>
          <w:rStyle w:val="BoldItalic0"/>
          <w:rFonts w:ascii="Times New Roman" w:eastAsia="Calibri" w:hAnsi="Times New Roman" w:cs="Times New Roman"/>
          <w:bCs/>
          <w:i w:val="0"/>
          <w:iCs w:val="0"/>
          <w:sz w:val="24"/>
          <w:szCs w:val="24"/>
        </w:rPr>
        <w:t>Орфография и пунктуация.</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Правильное написание изученных слов.</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lastRenderedPageBreak/>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 </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F0164B" w:rsidRPr="009E3C17" w:rsidRDefault="00D16407" w:rsidP="009E3C17">
      <w:pPr>
        <w:pStyle w:val="h5"/>
        <w:spacing w:line="240" w:lineRule="auto"/>
        <w:ind w:firstLine="709"/>
        <w:contextualSpacing/>
        <w:rPr>
          <w:rStyle w:val="BoldItalic0"/>
          <w:rFonts w:ascii="Times New Roman" w:eastAsia="Calibri" w:hAnsi="Times New Roman" w:cs="Times New Roman"/>
          <w:bCs/>
          <w:iCs w:val="0"/>
          <w:sz w:val="24"/>
          <w:szCs w:val="24"/>
        </w:rPr>
      </w:pPr>
      <w:r w:rsidRPr="009E3C17">
        <w:rPr>
          <w:rFonts w:ascii="Times New Roman" w:eastAsia="OfficinaSansBoldITC" w:hAnsi="Times New Roman"/>
          <w:b w:val="0"/>
          <w:sz w:val="24"/>
          <w:szCs w:val="24"/>
        </w:rPr>
        <w:t>107.</w:t>
      </w:r>
      <w:r w:rsidR="00F0164B" w:rsidRPr="009E3C17">
        <w:rPr>
          <w:rFonts w:ascii="Times New Roman" w:eastAsia="OfficinaSansBoldITC" w:hAnsi="Times New Roman"/>
          <w:b w:val="0"/>
          <w:sz w:val="24"/>
          <w:szCs w:val="24"/>
        </w:rPr>
        <w:t>6.2.3.</w:t>
      </w:r>
      <w:r w:rsidR="00F0164B" w:rsidRPr="009E3C17">
        <w:rPr>
          <w:rFonts w:ascii="Times New Roman" w:eastAsia="OfficinaSansBoldITC" w:hAnsi="Times New Roman"/>
          <w:b w:val="0"/>
          <w:i/>
          <w:sz w:val="24"/>
          <w:szCs w:val="24"/>
        </w:rPr>
        <w:t> </w:t>
      </w:r>
      <w:r w:rsidR="00F0164B" w:rsidRPr="009E3C17">
        <w:rPr>
          <w:rStyle w:val="BoldItalic0"/>
          <w:rFonts w:ascii="Times New Roman" w:eastAsia="Calibri" w:hAnsi="Times New Roman" w:cs="Times New Roman"/>
          <w:bCs/>
          <w:i w:val="0"/>
          <w:iCs w:val="0"/>
          <w:sz w:val="24"/>
          <w:szCs w:val="24"/>
        </w:rPr>
        <w:t>Лексическая сторона речи</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в рамках тематического содержания речи 10 класса, с соблюдением существующей в немецком языке нормы лексической сочетаемости.</w:t>
      </w:r>
    </w:p>
    <w:p w:rsidR="00F0164B" w:rsidRPr="009E3C17" w:rsidRDefault="00F0164B" w:rsidP="009E3C17">
      <w:pPr>
        <w:pStyle w:val="body"/>
        <w:spacing w:line="240" w:lineRule="auto"/>
        <w:ind w:firstLine="709"/>
        <w:contextualSpacing/>
        <w:rPr>
          <w:rFonts w:ascii="Times New Roman" w:hAnsi="Times New Roman" w:cs="Times New Roman"/>
          <w:spacing w:val="3"/>
          <w:sz w:val="24"/>
          <w:szCs w:val="24"/>
        </w:rPr>
      </w:pPr>
      <w:r w:rsidRPr="009E3C17">
        <w:rPr>
          <w:rFonts w:ascii="Times New Roman" w:hAnsi="Times New Roman" w:cs="Times New Roman"/>
          <w:spacing w:val="3"/>
          <w:sz w:val="24"/>
          <w:szCs w:val="24"/>
        </w:rPr>
        <w:t>Объём</w:t>
      </w:r>
      <w:r w:rsidR="00C4511E" w:rsidRPr="009E3C17">
        <w:rPr>
          <w:rFonts w:ascii="Times New Roman" w:hAnsi="Times New Roman" w:cs="Times New Roman"/>
          <w:spacing w:val="3"/>
          <w:sz w:val="24"/>
          <w:szCs w:val="24"/>
        </w:rPr>
        <w:t xml:space="preserve"> – </w:t>
      </w:r>
      <w:r w:rsidRPr="009E3C17">
        <w:rPr>
          <w:rFonts w:ascii="Times New Roman" w:hAnsi="Times New Roman" w:cs="Times New Roman"/>
          <w:spacing w:val="3"/>
          <w:sz w:val="24"/>
          <w:szCs w:val="24"/>
        </w:rPr>
        <w:t>1100 лексических единиц для продуктивного использования (включая 900 лексических единиц, изученных ранее) и 1300 лексических единиц для рецептивного усвоения (включая 1100 лексических единиц продуктивного минимума).</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 xml:space="preserve">Основные способы словообразования: </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аффиксация: образование</w:t>
      </w:r>
    </w:p>
    <w:p w:rsidR="00F0164B" w:rsidRPr="009E3C17" w:rsidRDefault="00F0164B" w:rsidP="009E3C17">
      <w:pPr>
        <w:pStyle w:val="list-dash"/>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имён существительных при помощи суффиксов -er, -ler, -in, -chen, -keit, -heit,</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 xml:space="preserve">-ung, -schaft, -tion, -ik, -ie, -um; </w:t>
      </w:r>
    </w:p>
    <w:p w:rsidR="00F0164B" w:rsidRPr="009E3C17" w:rsidRDefault="00F0164B" w:rsidP="009E3C17">
      <w:pPr>
        <w:pStyle w:val="list-dash"/>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 xml:space="preserve">имён прилагательных при помощи суффиксов -ig, -lich, -isch, -los; </w:t>
      </w:r>
    </w:p>
    <w:p w:rsidR="00F0164B" w:rsidRPr="009E3C17" w:rsidRDefault="00F0164B" w:rsidP="009E3C17">
      <w:pPr>
        <w:pStyle w:val="list-dash"/>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имён существительных, имён прилагательных, наречий при помощи отрицательного префикса un- (unglücklich, das Unglück);</w:t>
      </w:r>
    </w:p>
    <w:p w:rsidR="00F0164B" w:rsidRPr="009E3C17" w:rsidRDefault="00F0164B" w:rsidP="009E3C17">
      <w:pPr>
        <w:pStyle w:val="list-dash"/>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числительных при помощи суффиксов -zehn, -zig, -ßig, -te, -ste;</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словосложение: образование</w:t>
      </w:r>
    </w:p>
    <w:p w:rsidR="00F0164B" w:rsidRPr="009E3C17" w:rsidRDefault="00F0164B" w:rsidP="009E3C17">
      <w:pPr>
        <w:pStyle w:val="list-dash"/>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сложных существительных путём соединения основ существительных</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 xml:space="preserve">(der Wintersport, das Klassenzimmer); </w:t>
      </w:r>
    </w:p>
    <w:p w:rsidR="00F0164B" w:rsidRPr="009E3C17" w:rsidRDefault="00F0164B" w:rsidP="009E3C17">
      <w:pPr>
        <w:pStyle w:val="list-dash"/>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 xml:space="preserve">сложных существительных путём соединения основы глагола и основы существительного (der Schreibtisch); </w:t>
      </w:r>
    </w:p>
    <w:p w:rsidR="00F0164B" w:rsidRPr="009E3C17" w:rsidRDefault="00F0164B" w:rsidP="009E3C17">
      <w:pPr>
        <w:pStyle w:val="list-dash"/>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 xml:space="preserve">сложных существительных путём соединения основы прилагательного иосновы существительного (die Kleinstadt); </w:t>
      </w:r>
    </w:p>
    <w:p w:rsidR="00F0164B" w:rsidRPr="009E3C17" w:rsidRDefault="00F0164B" w:rsidP="009E3C17">
      <w:pPr>
        <w:pStyle w:val="list-dash"/>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сложных прилагательных путём соединения основ прилагательных (dunkelblau);</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конверсия: образование</w:t>
      </w:r>
    </w:p>
    <w:p w:rsidR="00F0164B" w:rsidRPr="009E3C17" w:rsidRDefault="00F0164B" w:rsidP="009E3C17">
      <w:pPr>
        <w:pStyle w:val="list-dash"/>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 xml:space="preserve">имён существительных от неопределённой формы глагола (das Lesen); </w:t>
      </w:r>
    </w:p>
    <w:p w:rsidR="00F0164B" w:rsidRPr="009E3C17" w:rsidRDefault="00F0164B" w:rsidP="009E3C17">
      <w:pPr>
        <w:pStyle w:val="list-dash"/>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 xml:space="preserve">имён существительных от основы глагола без изменения корневой гласной (der Anfang); </w:t>
      </w:r>
    </w:p>
    <w:p w:rsidR="00F0164B" w:rsidRPr="009E3C17" w:rsidRDefault="00F0164B" w:rsidP="009E3C17">
      <w:pPr>
        <w:pStyle w:val="list-dash"/>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имён существительных от основы глагола с изменением корневой гласной</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 xml:space="preserve">(der Sprung); </w:t>
      </w:r>
    </w:p>
    <w:p w:rsidR="00F0164B" w:rsidRPr="009E3C17" w:rsidRDefault="00F0164B" w:rsidP="009E3C17">
      <w:pPr>
        <w:pStyle w:val="list-dash"/>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имён существительных от прилагательных (das Grün, die Kälte).</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 xml:space="preserve">Многозначные лексические единицы. Синонимы. Антонимы. Интернациональные слова. Сокращения и аббревиатуры. </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 xml:space="preserve">Различные средства связи для обеспечения целостности и логичности устного/письменного высказывания. </w:t>
      </w:r>
    </w:p>
    <w:p w:rsidR="00F0164B" w:rsidRPr="009E3C17" w:rsidRDefault="00D16407" w:rsidP="009E3C17">
      <w:pPr>
        <w:pStyle w:val="h5"/>
        <w:spacing w:line="240" w:lineRule="auto"/>
        <w:ind w:firstLine="709"/>
        <w:contextualSpacing/>
        <w:rPr>
          <w:rStyle w:val="BoldItalic0"/>
          <w:rFonts w:ascii="Times New Roman" w:eastAsia="Calibri" w:hAnsi="Times New Roman" w:cs="Times New Roman"/>
          <w:bCs/>
          <w:i w:val="0"/>
          <w:iCs w:val="0"/>
          <w:sz w:val="24"/>
          <w:szCs w:val="24"/>
        </w:rPr>
      </w:pPr>
      <w:r w:rsidRPr="009E3C17">
        <w:rPr>
          <w:rFonts w:ascii="Times New Roman" w:eastAsia="OfficinaSansBoldITC" w:hAnsi="Times New Roman"/>
          <w:b w:val="0"/>
          <w:sz w:val="24"/>
          <w:szCs w:val="24"/>
        </w:rPr>
        <w:t>107.</w:t>
      </w:r>
      <w:r w:rsidR="00F0164B" w:rsidRPr="009E3C17">
        <w:rPr>
          <w:rFonts w:ascii="Times New Roman" w:eastAsia="OfficinaSansBoldITC" w:hAnsi="Times New Roman"/>
          <w:b w:val="0"/>
          <w:sz w:val="24"/>
          <w:szCs w:val="24"/>
        </w:rPr>
        <w:t>6.2.4.</w:t>
      </w:r>
      <w:r w:rsidR="00F0164B" w:rsidRPr="009E3C17">
        <w:rPr>
          <w:rFonts w:ascii="Times New Roman" w:eastAsia="OfficinaSansBoldITC" w:hAnsi="Times New Roman"/>
          <w:b w:val="0"/>
          <w:i/>
          <w:sz w:val="24"/>
          <w:szCs w:val="24"/>
        </w:rPr>
        <w:t> </w:t>
      </w:r>
      <w:r w:rsidR="00F0164B" w:rsidRPr="009E3C17">
        <w:rPr>
          <w:rStyle w:val="BoldItalic0"/>
          <w:rFonts w:ascii="Times New Roman" w:eastAsia="Calibri" w:hAnsi="Times New Roman" w:cs="Times New Roman"/>
          <w:bCs/>
          <w:i w:val="0"/>
          <w:iCs w:val="0"/>
          <w:sz w:val="24"/>
          <w:szCs w:val="24"/>
        </w:rPr>
        <w:t>Грамматическая сторона речи.</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rsidR="00F0164B" w:rsidRPr="009E3C17" w:rsidRDefault="00F0164B" w:rsidP="009E3C17">
      <w:pPr>
        <w:pStyle w:val="body"/>
        <w:spacing w:line="240" w:lineRule="auto"/>
        <w:ind w:firstLine="709"/>
        <w:contextualSpacing/>
        <w:rPr>
          <w:rFonts w:ascii="Times New Roman" w:hAnsi="Times New Roman" w:cs="Times New Roman"/>
          <w:sz w:val="24"/>
          <w:szCs w:val="24"/>
          <w:lang w:val="en-US"/>
        </w:rPr>
      </w:pPr>
      <w:r w:rsidRPr="009E3C17">
        <w:rPr>
          <w:rFonts w:ascii="Times New Roman" w:hAnsi="Times New Roman" w:cs="Times New Roman"/>
          <w:sz w:val="24"/>
          <w:szCs w:val="24"/>
        </w:rPr>
        <w:t xml:space="preserve">Предложения с начальным Es (Es ist 4 Uhr. </w:t>
      </w:r>
      <w:r w:rsidRPr="009E3C17">
        <w:rPr>
          <w:rFonts w:ascii="Times New Roman" w:hAnsi="Times New Roman" w:cs="Times New Roman"/>
          <w:sz w:val="24"/>
          <w:szCs w:val="24"/>
          <w:lang w:val="en-US"/>
        </w:rPr>
        <w:t>Es regnet. Es ist interessant.).</w:t>
      </w:r>
    </w:p>
    <w:p w:rsidR="00F0164B" w:rsidRPr="009E3C17" w:rsidRDefault="00F0164B" w:rsidP="009E3C17">
      <w:pPr>
        <w:pStyle w:val="body"/>
        <w:spacing w:line="240" w:lineRule="auto"/>
        <w:ind w:firstLine="709"/>
        <w:contextualSpacing/>
        <w:rPr>
          <w:rFonts w:ascii="Times New Roman" w:hAnsi="Times New Roman" w:cs="Times New Roman"/>
          <w:sz w:val="24"/>
          <w:szCs w:val="24"/>
          <w:lang w:val="en-US"/>
        </w:rPr>
      </w:pPr>
      <w:r w:rsidRPr="009E3C17">
        <w:rPr>
          <w:rFonts w:ascii="Times New Roman" w:hAnsi="Times New Roman" w:cs="Times New Roman"/>
          <w:sz w:val="24"/>
          <w:szCs w:val="24"/>
        </w:rPr>
        <w:t>Предложения</w:t>
      </w:r>
      <w:r w:rsidRPr="009E3C17">
        <w:rPr>
          <w:rFonts w:ascii="Times New Roman" w:hAnsi="Times New Roman" w:cs="Times New Roman"/>
          <w:sz w:val="24"/>
          <w:szCs w:val="24"/>
          <w:lang w:val="en-US"/>
        </w:rPr>
        <w:t xml:space="preserve"> </w:t>
      </w:r>
      <w:r w:rsidRPr="009E3C17">
        <w:rPr>
          <w:rFonts w:ascii="Times New Roman" w:hAnsi="Times New Roman" w:cs="Times New Roman"/>
          <w:sz w:val="24"/>
          <w:szCs w:val="24"/>
        </w:rPr>
        <w:t>с</w:t>
      </w:r>
      <w:r w:rsidRPr="009E3C17">
        <w:rPr>
          <w:rFonts w:ascii="Times New Roman" w:hAnsi="Times New Roman" w:cs="Times New Roman"/>
          <w:sz w:val="24"/>
          <w:szCs w:val="24"/>
          <w:lang w:val="en-US"/>
        </w:rPr>
        <w:t xml:space="preserve"> </w:t>
      </w:r>
      <w:r w:rsidRPr="009E3C17">
        <w:rPr>
          <w:rFonts w:ascii="Times New Roman" w:hAnsi="Times New Roman" w:cs="Times New Roman"/>
          <w:sz w:val="24"/>
          <w:szCs w:val="24"/>
        </w:rPr>
        <w:t>конструкцией</w:t>
      </w:r>
      <w:r w:rsidRPr="009E3C17">
        <w:rPr>
          <w:rFonts w:ascii="Times New Roman" w:hAnsi="Times New Roman" w:cs="Times New Roman"/>
          <w:sz w:val="24"/>
          <w:szCs w:val="24"/>
          <w:lang w:val="en-US"/>
        </w:rPr>
        <w:t xml:space="preserve"> Es gibt (Es gibt einen Park neben der Schule.).</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Предложения с неопределённо-личным местоимением man, в том числе</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с модальными глаголами.</w:t>
      </w:r>
    </w:p>
    <w:p w:rsidR="00F0164B" w:rsidRPr="009E3C17" w:rsidRDefault="00F0164B" w:rsidP="009E3C17">
      <w:pPr>
        <w:pStyle w:val="body"/>
        <w:spacing w:line="240" w:lineRule="auto"/>
        <w:ind w:firstLine="709"/>
        <w:contextualSpacing/>
        <w:rPr>
          <w:rStyle w:val="Italic1"/>
          <w:rFonts w:ascii="Times New Roman" w:hAnsi="Times New Roman" w:cs="Times New Roman"/>
          <w:i w:val="0"/>
          <w:sz w:val="24"/>
          <w:szCs w:val="24"/>
        </w:rPr>
      </w:pPr>
      <w:r w:rsidRPr="009E3C17">
        <w:rPr>
          <w:rFonts w:ascii="Times New Roman" w:hAnsi="Times New Roman" w:cs="Times New Roman"/>
          <w:sz w:val="24"/>
          <w:szCs w:val="24"/>
        </w:rPr>
        <w:t>Предложения с инфинитивным оборотом um … zu.</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lastRenderedPageBreak/>
        <w:t>Предложения с глаголами, требующими употребления после себя частицы zu</w:t>
      </w:r>
      <w:r w:rsidRPr="009E3C17">
        <w:rPr>
          <w:rStyle w:val="Italic1"/>
          <w:rFonts w:ascii="Times New Roman" w:hAnsi="Times New Roman" w:cs="Times New Roman"/>
          <w:i w:val="0"/>
          <w:sz w:val="24"/>
          <w:szCs w:val="24"/>
        </w:rPr>
        <w:t xml:space="preserve"> </w:t>
      </w:r>
      <w:r w:rsidRPr="009E3C17">
        <w:rPr>
          <w:rFonts w:ascii="Times New Roman" w:hAnsi="Times New Roman" w:cs="Times New Roman"/>
          <w:sz w:val="24"/>
          <w:szCs w:val="24"/>
        </w:rPr>
        <w:t>и инфинитива.</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Сложносочинённые предложения с сочинительными союзами und, aber, oder, denn, nicht nur … sondern auch, наречиями deshalb, darum.</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Сложноподчинённые предложения: дополнительные</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с союзами dass,</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ob и другие; причины</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с союзами weil, da; условия</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с союзом wenn; времени</w:t>
      </w:r>
      <w:r w:rsidR="00C4511E" w:rsidRPr="009E3C17">
        <w:rPr>
          <w:rFonts w:ascii="Times New Roman" w:hAnsi="Times New Roman" w:cs="Times New Roman"/>
          <w:sz w:val="24"/>
          <w:szCs w:val="24"/>
        </w:rPr>
        <w:t xml:space="preserve"> –</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с союзами wenn, als, nachdem; цели</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с союзом damit; определительные</w:t>
      </w:r>
      <w:r w:rsidR="00C4511E" w:rsidRPr="009E3C17">
        <w:rPr>
          <w:rFonts w:ascii="Times New Roman" w:hAnsi="Times New Roman" w:cs="Times New Roman"/>
          <w:sz w:val="24"/>
          <w:szCs w:val="24"/>
        </w:rPr>
        <w:t xml:space="preserve"> –</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с относительными местоимениями die, der, das.</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Способы выражения косвенной речи, в том числе косвенный вопрос с союзом ob</w:t>
      </w:r>
      <w:r w:rsidRPr="009E3C17">
        <w:rPr>
          <w:rStyle w:val="Italic1"/>
          <w:rFonts w:ascii="Times New Roman" w:hAnsi="Times New Roman" w:cs="Times New Roman"/>
          <w:i w:val="0"/>
          <w:sz w:val="24"/>
          <w:szCs w:val="24"/>
        </w:rPr>
        <w:t xml:space="preserve"> </w:t>
      </w:r>
      <w:r w:rsidRPr="009E3C17">
        <w:rPr>
          <w:rFonts w:ascii="Times New Roman" w:hAnsi="Times New Roman" w:cs="Times New Roman"/>
          <w:sz w:val="24"/>
          <w:szCs w:val="24"/>
        </w:rPr>
        <w:t>без использования сослагательного наклонения.</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Средства связи в тексте для обеспечения его целостности, в том числе</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с помощью наречий zuerst, dann, nachher</w:t>
      </w:r>
      <w:r w:rsidRPr="009E3C17">
        <w:rPr>
          <w:rStyle w:val="Italic1"/>
          <w:rFonts w:ascii="Times New Roman" w:hAnsi="Times New Roman" w:cs="Times New Roman"/>
          <w:i w:val="0"/>
          <w:sz w:val="24"/>
          <w:szCs w:val="24"/>
        </w:rPr>
        <w:t xml:space="preserve"> </w:t>
      </w:r>
      <w:r w:rsidRPr="009E3C17">
        <w:rPr>
          <w:rFonts w:ascii="Times New Roman" w:hAnsi="Times New Roman" w:cs="Times New Roman"/>
          <w:sz w:val="24"/>
          <w:szCs w:val="24"/>
        </w:rPr>
        <w:t>и другие.</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Все типы вопросительных предложений (общий, специальный, альтернативный вопросы в Präsens, Perfekt, Präteritum, Futur I).</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Побудительные предложения в утвердительной (Gib mir bitte eine Tasse Kaffee!) и отрицательной (Mac</w:t>
      </w:r>
      <w:r w:rsidR="001B0D34" w:rsidRPr="009E3C17">
        <w:rPr>
          <w:rFonts w:ascii="Times New Roman" w:hAnsi="Times New Roman" w:cs="Times New Roman"/>
          <w:sz w:val="24"/>
          <w:szCs w:val="24"/>
        </w:rPr>
        <w:t xml:space="preserve">ht keinen Lärm!) форме во 2-м лице единственного числа и множественного числа </w:t>
      </w:r>
      <w:r w:rsidRPr="009E3C17">
        <w:rPr>
          <w:rFonts w:ascii="Times New Roman" w:hAnsi="Times New Roman" w:cs="Times New Roman"/>
          <w:sz w:val="24"/>
          <w:szCs w:val="24"/>
        </w:rPr>
        <w:t>и в вежливой форме.</w:t>
      </w:r>
    </w:p>
    <w:p w:rsidR="00F0164B" w:rsidRPr="009E3C17" w:rsidRDefault="00F0164B" w:rsidP="009E3C17">
      <w:pPr>
        <w:pStyle w:val="body"/>
        <w:spacing w:line="240" w:lineRule="auto"/>
        <w:ind w:firstLine="709"/>
        <w:contextualSpacing/>
        <w:rPr>
          <w:rFonts w:ascii="Times New Roman" w:hAnsi="Times New Roman" w:cs="Times New Roman"/>
          <w:spacing w:val="-1"/>
          <w:sz w:val="24"/>
          <w:szCs w:val="24"/>
        </w:rPr>
      </w:pPr>
      <w:r w:rsidRPr="009E3C17">
        <w:rPr>
          <w:rFonts w:ascii="Times New Roman" w:hAnsi="Times New Roman" w:cs="Times New Roman"/>
          <w:spacing w:val="-1"/>
          <w:sz w:val="24"/>
          <w:szCs w:val="24"/>
        </w:rPr>
        <w:t>Глаголы (слабые и сильные, с отделяемыми и неотделяемыми приставками)</w:t>
      </w:r>
      <w:r w:rsidR="0012038A" w:rsidRPr="009E3C17">
        <w:rPr>
          <w:rFonts w:ascii="Times New Roman" w:hAnsi="Times New Roman" w:cs="Times New Roman"/>
          <w:spacing w:val="-1"/>
          <w:sz w:val="24"/>
          <w:szCs w:val="24"/>
        </w:rPr>
        <w:t xml:space="preserve"> </w:t>
      </w:r>
      <w:r w:rsidRPr="009E3C17">
        <w:rPr>
          <w:rFonts w:ascii="Times New Roman" w:hAnsi="Times New Roman" w:cs="Times New Roman"/>
          <w:spacing w:val="-1"/>
          <w:sz w:val="24"/>
          <w:szCs w:val="24"/>
        </w:rPr>
        <w:t>в видовременных формах действительного залога в изъявительном наклонении (Präsens, Perfekt, Präteritum, Futur I).</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Возвратные глаголы в видовременных формах действительного залога</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в изъявительном наклонении (Präsens, Perfekt, Präteritum, Futur I).</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Plusquamperfekt (при согласовании времён).</w:t>
      </w:r>
    </w:p>
    <w:p w:rsidR="00F0164B" w:rsidRPr="009E3C17" w:rsidRDefault="00F0164B" w:rsidP="009E3C17">
      <w:pPr>
        <w:pStyle w:val="body"/>
        <w:spacing w:line="240" w:lineRule="auto"/>
        <w:ind w:firstLine="709"/>
        <w:contextualSpacing/>
        <w:rPr>
          <w:rStyle w:val="Italic1"/>
          <w:rFonts w:ascii="Times New Roman" w:hAnsi="Times New Roman" w:cs="Times New Roman"/>
          <w:i w:val="0"/>
          <w:sz w:val="24"/>
          <w:szCs w:val="24"/>
        </w:rPr>
      </w:pPr>
      <w:r w:rsidRPr="009E3C17">
        <w:rPr>
          <w:rFonts w:ascii="Times New Roman" w:hAnsi="Times New Roman" w:cs="Times New Roman"/>
          <w:sz w:val="24"/>
          <w:szCs w:val="24"/>
        </w:rPr>
        <w:t>Формы сослагательного наклонения от глаголов haben, sein; сочетание</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würde</w:t>
      </w:r>
      <w:r w:rsidRPr="009E3C17">
        <w:rPr>
          <w:rStyle w:val="Italic1"/>
          <w:rFonts w:ascii="Times New Roman" w:hAnsi="Times New Roman" w:cs="Times New Roman"/>
          <w:i w:val="0"/>
          <w:sz w:val="24"/>
          <w:szCs w:val="24"/>
        </w:rPr>
        <w:t xml:space="preserve"> </w:t>
      </w:r>
      <w:r w:rsidRPr="009E3C17">
        <w:rPr>
          <w:rFonts w:ascii="Times New Roman" w:hAnsi="Times New Roman" w:cs="Times New Roman"/>
          <w:sz w:val="24"/>
          <w:szCs w:val="24"/>
        </w:rPr>
        <w:t>+ Infinitiv для выражения вежливой просьбы, желания в придаточных предложениях условия c wenn</w:t>
      </w:r>
      <w:r w:rsidRPr="009E3C17">
        <w:rPr>
          <w:rStyle w:val="Italic1"/>
          <w:rFonts w:ascii="Times New Roman" w:hAnsi="Times New Roman" w:cs="Times New Roman"/>
          <w:i w:val="0"/>
          <w:sz w:val="24"/>
          <w:szCs w:val="24"/>
        </w:rPr>
        <w:t>.</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Модальные глаголы (mögen, wollen, können, müssen, dürfen, sollen) в Präsens, Präteritum; неопределённая форма глагола в страдательном залоге с модальными глаголами.</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Наиболее распространённые глаголы с управлением и местоименные наречия.</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Определённый, неопределённый и нулевой артикли.</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Имена существительные во множественном числе, образованные по правилу, и исключения.</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Имена существительные в единственном и множественном числе</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в именительном, родительном, дательном и винительном падежах.</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Склонение имён прилагательных.</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Наречия в сравнительной и превосходной степенях сравнения, образованные по правилу, и исключения.</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Личные местоимения (в именительном, дательном и винительном падежах), указательные местоимения (dieser, jener); вопросительные, неопределённые местоимения (jemand, niemand); отрицательное местоимение kein.</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Отрицания kein, nicht, nichts, частица doch.</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Количественные и порядковые числительные, числительные для обозначения дат и больших чисел.</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Предлоги места, направления, времени, предлоги с дательным, винительным падежом и двойным управлением.</w:t>
      </w:r>
    </w:p>
    <w:p w:rsidR="00F0164B" w:rsidRPr="009E3C17" w:rsidRDefault="00D16407" w:rsidP="009E3C17">
      <w:pPr>
        <w:pStyle w:val="h3"/>
        <w:spacing w:before="0" w:after="0" w:line="240" w:lineRule="auto"/>
        <w:ind w:firstLine="709"/>
        <w:contextualSpacing/>
        <w:jc w:val="both"/>
        <w:rPr>
          <w:rFonts w:ascii="Times New Roman" w:hAnsi="Times New Roman" w:cs="Times New Roman"/>
          <w:b w:val="0"/>
          <w:bCs w:val="0"/>
          <w:sz w:val="24"/>
          <w:szCs w:val="24"/>
        </w:rPr>
      </w:pPr>
      <w:r w:rsidRPr="009E3C17">
        <w:rPr>
          <w:rFonts w:ascii="Times New Roman" w:eastAsia="OfficinaSansBoldITC" w:hAnsi="Times New Roman"/>
          <w:b w:val="0"/>
          <w:sz w:val="24"/>
          <w:szCs w:val="24"/>
        </w:rPr>
        <w:t>107.</w:t>
      </w:r>
      <w:r w:rsidR="00F0164B" w:rsidRPr="009E3C17">
        <w:rPr>
          <w:rFonts w:ascii="Times New Roman" w:eastAsia="OfficinaSansBoldITC" w:hAnsi="Times New Roman"/>
          <w:b w:val="0"/>
          <w:sz w:val="24"/>
          <w:szCs w:val="24"/>
        </w:rPr>
        <w:t>6.3. </w:t>
      </w:r>
      <w:r w:rsidR="00F0164B" w:rsidRPr="009E3C17">
        <w:rPr>
          <w:rFonts w:ascii="Times New Roman" w:hAnsi="Times New Roman" w:cs="Times New Roman"/>
          <w:b w:val="0"/>
          <w:bCs w:val="0"/>
          <w:sz w:val="24"/>
          <w:szCs w:val="24"/>
        </w:rPr>
        <w:t>Социокультурные знания и умения.</w:t>
      </w:r>
    </w:p>
    <w:p w:rsidR="00F0164B" w:rsidRPr="009E3C17" w:rsidRDefault="00F0164B" w:rsidP="009E3C17">
      <w:pPr>
        <w:pStyle w:val="body"/>
        <w:spacing w:line="240" w:lineRule="auto"/>
        <w:ind w:firstLine="709"/>
        <w:contextualSpacing/>
        <w:rPr>
          <w:rFonts w:ascii="Times New Roman" w:hAnsi="Times New Roman" w:cs="Times New Roman"/>
          <w:spacing w:val="1"/>
          <w:sz w:val="24"/>
          <w:szCs w:val="24"/>
        </w:rPr>
      </w:pPr>
      <w:r w:rsidRPr="009E3C17">
        <w:rPr>
          <w:rFonts w:ascii="Times New Roman" w:hAnsi="Times New Roman" w:cs="Times New Roman"/>
          <w:spacing w:val="1"/>
          <w:sz w:val="24"/>
          <w:szCs w:val="24"/>
        </w:rPr>
        <w:t>Осуществление межличностного и межкультурного общения</w:t>
      </w:r>
      <w:r w:rsidR="0012038A" w:rsidRPr="009E3C17">
        <w:rPr>
          <w:rFonts w:ascii="Times New Roman" w:hAnsi="Times New Roman" w:cs="Times New Roman"/>
          <w:spacing w:val="1"/>
          <w:sz w:val="24"/>
          <w:szCs w:val="24"/>
        </w:rPr>
        <w:t xml:space="preserve"> </w:t>
      </w:r>
      <w:r w:rsidRPr="009E3C17">
        <w:rPr>
          <w:rFonts w:ascii="Times New Roman" w:hAnsi="Times New Roman" w:cs="Times New Roman"/>
          <w:spacing w:val="1"/>
          <w:sz w:val="24"/>
          <w:szCs w:val="24"/>
        </w:rPr>
        <w:t>с использованием знаний о национально-культурных особенностях своей страны</w:t>
      </w:r>
      <w:r w:rsidR="0012038A" w:rsidRPr="009E3C17">
        <w:rPr>
          <w:rFonts w:ascii="Times New Roman" w:hAnsi="Times New Roman" w:cs="Times New Roman"/>
          <w:spacing w:val="1"/>
          <w:sz w:val="24"/>
          <w:szCs w:val="24"/>
        </w:rPr>
        <w:t xml:space="preserve"> </w:t>
      </w:r>
      <w:r w:rsidRPr="009E3C17">
        <w:rPr>
          <w:rFonts w:ascii="Times New Roman" w:hAnsi="Times New Roman" w:cs="Times New Roman"/>
          <w:spacing w:val="1"/>
          <w:sz w:val="24"/>
          <w:szCs w:val="24"/>
        </w:rPr>
        <w:t>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родной страны</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 xml:space="preserve">и страны/стран изучаемого языка </w:t>
      </w:r>
      <w:r w:rsidRPr="009E3C17">
        <w:rPr>
          <w:rFonts w:ascii="Times New Roman" w:hAnsi="Times New Roman" w:cs="Times New Roman"/>
          <w:sz w:val="24"/>
          <w:szCs w:val="24"/>
        </w:rPr>
        <w:lastRenderedPageBreak/>
        <w:t>при изучении тем: система образования, страницы истории, национальные и популярные праздники, проведение досуга, этикетные особенности общения и так далее.</w:t>
      </w:r>
    </w:p>
    <w:p w:rsidR="00F0164B" w:rsidRPr="009E3C17" w:rsidRDefault="00F0164B" w:rsidP="009E3C17">
      <w:pPr>
        <w:pStyle w:val="body"/>
        <w:spacing w:line="240" w:lineRule="auto"/>
        <w:ind w:firstLine="709"/>
        <w:contextualSpacing/>
        <w:rPr>
          <w:rFonts w:ascii="Times New Roman" w:hAnsi="Times New Roman" w:cs="Times New Roman"/>
          <w:spacing w:val="-2"/>
          <w:sz w:val="24"/>
          <w:szCs w:val="24"/>
        </w:rPr>
      </w:pPr>
      <w:r w:rsidRPr="009E3C17">
        <w:rPr>
          <w:rFonts w:ascii="Times New Roman" w:hAnsi="Times New Roman" w:cs="Times New Roman"/>
          <w:spacing w:val="-2"/>
          <w:sz w:val="24"/>
          <w:szCs w:val="24"/>
        </w:rPr>
        <w:t xml:space="preserve">Владение основными сведениями о социокультурном портрете и культурном наследии стран, говорящих на немецком языке. </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лексико-грамматических средств с их учётом.</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F0164B" w:rsidRPr="009E3C17" w:rsidRDefault="00D16407" w:rsidP="009E3C17">
      <w:pPr>
        <w:pStyle w:val="h3"/>
        <w:spacing w:before="0" w:after="0" w:line="240" w:lineRule="auto"/>
        <w:ind w:firstLine="709"/>
        <w:contextualSpacing/>
        <w:jc w:val="both"/>
        <w:rPr>
          <w:rFonts w:ascii="Times New Roman" w:hAnsi="Times New Roman" w:cs="Times New Roman"/>
          <w:b w:val="0"/>
          <w:bCs w:val="0"/>
          <w:sz w:val="24"/>
          <w:szCs w:val="24"/>
        </w:rPr>
      </w:pPr>
      <w:r w:rsidRPr="009E3C17">
        <w:rPr>
          <w:rFonts w:ascii="Times New Roman" w:eastAsia="OfficinaSansBoldITC" w:hAnsi="Times New Roman"/>
          <w:b w:val="0"/>
          <w:sz w:val="24"/>
          <w:szCs w:val="24"/>
        </w:rPr>
        <w:t>107.</w:t>
      </w:r>
      <w:r w:rsidR="00F0164B" w:rsidRPr="009E3C17">
        <w:rPr>
          <w:rFonts w:ascii="Times New Roman" w:eastAsia="OfficinaSansBoldITC" w:hAnsi="Times New Roman"/>
          <w:b w:val="0"/>
          <w:sz w:val="24"/>
          <w:szCs w:val="24"/>
        </w:rPr>
        <w:t>6.4. </w:t>
      </w:r>
      <w:r w:rsidR="00F0164B" w:rsidRPr="009E3C17">
        <w:rPr>
          <w:rFonts w:ascii="Times New Roman" w:hAnsi="Times New Roman" w:cs="Times New Roman"/>
          <w:b w:val="0"/>
          <w:bCs w:val="0"/>
          <w:sz w:val="24"/>
          <w:szCs w:val="24"/>
        </w:rPr>
        <w:t>Компенсаторные умения.</w:t>
      </w:r>
    </w:p>
    <w:p w:rsidR="00F0164B" w:rsidRPr="009E3C17" w:rsidRDefault="00F0164B" w:rsidP="009E3C17">
      <w:pPr>
        <w:pStyle w:val="body"/>
        <w:spacing w:line="240" w:lineRule="auto"/>
        <w:ind w:firstLine="709"/>
        <w:contextualSpacing/>
        <w:rPr>
          <w:rFonts w:ascii="Times New Roman" w:hAnsi="Times New Roman" w:cs="Times New Roman"/>
          <w:spacing w:val="2"/>
          <w:sz w:val="24"/>
          <w:szCs w:val="24"/>
        </w:rPr>
      </w:pPr>
      <w:r w:rsidRPr="009E3C17">
        <w:rPr>
          <w:rFonts w:ascii="Times New Roman" w:hAnsi="Times New Roman" w:cs="Times New Roman"/>
          <w:spacing w:val="2"/>
          <w:sz w:val="24"/>
          <w:szCs w:val="24"/>
        </w:rPr>
        <w:t>Овладение компенсаторными умениями, позволяющими в случае сбоя</w:t>
      </w:r>
      <w:r w:rsidR="0012038A" w:rsidRPr="009E3C17">
        <w:rPr>
          <w:rFonts w:ascii="Times New Roman" w:hAnsi="Times New Roman" w:cs="Times New Roman"/>
          <w:spacing w:val="2"/>
          <w:sz w:val="24"/>
          <w:szCs w:val="24"/>
        </w:rPr>
        <w:t xml:space="preserve"> </w:t>
      </w:r>
      <w:r w:rsidRPr="009E3C17">
        <w:rPr>
          <w:rFonts w:ascii="Times New Roman" w:hAnsi="Times New Roman" w:cs="Times New Roman"/>
          <w:spacing w:val="2"/>
          <w:sz w:val="24"/>
          <w:szCs w:val="24"/>
        </w:rPr>
        <w:t>в коммуникации, а также в условиях дефицита языковых средств использовать различные приемы переработки информации: при говорении</w:t>
      </w:r>
      <w:r w:rsidR="00C4511E" w:rsidRPr="009E3C17">
        <w:rPr>
          <w:rFonts w:ascii="Times New Roman" w:hAnsi="Times New Roman" w:cs="Times New Roman"/>
          <w:spacing w:val="2"/>
          <w:sz w:val="24"/>
          <w:szCs w:val="24"/>
        </w:rPr>
        <w:t xml:space="preserve"> – </w:t>
      </w:r>
      <w:r w:rsidRPr="009E3C17">
        <w:rPr>
          <w:rFonts w:ascii="Times New Roman" w:hAnsi="Times New Roman" w:cs="Times New Roman"/>
          <w:spacing w:val="2"/>
          <w:sz w:val="24"/>
          <w:szCs w:val="24"/>
        </w:rPr>
        <w:t>переспрос;</w:t>
      </w:r>
      <w:r w:rsidR="0012038A" w:rsidRPr="009E3C17">
        <w:rPr>
          <w:rFonts w:ascii="Times New Roman" w:hAnsi="Times New Roman" w:cs="Times New Roman"/>
          <w:spacing w:val="2"/>
          <w:sz w:val="24"/>
          <w:szCs w:val="24"/>
        </w:rPr>
        <w:t xml:space="preserve"> </w:t>
      </w:r>
      <w:r w:rsidRPr="009E3C17">
        <w:rPr>
          <w:rFonts w:ascii="Times New Roman" w:hAnsi="Times New Roman" w:cs="Times New Roman"/>
          <w:spacing w:val="2"/>
          <w:sz w:val="24"/>
          <w:szCs w:val="24"/>
        </w:rPr>
        <w:t>при говорении и письме</w:t>
      </w:r>
      <w:r w:rsidR="00C4511E" w:rsidRPr="009E3C17">
        <w:rPr>
          <w:rFonts w:ascii="Times New Roman" w:hAnsi="Times New Roman" w:cs="Times New Roman"/>
          <w:spacing w:val="2"/>
          <w:sz w:val="24"/>
          <w:szCs w:val="24"/>
        </w:rPr>
        <w:t xml:space="preserve"> – </w:t>
      </w:r>
      <w:r w:rsidRPr="009E3C17">
        <w:rPr>
          <w:rFonts w:ascii="Times New Roman" w:hAnsi="Times New Roman" w:cs="Times New Roman"/>
          <w:spacing w:val="2"/>
          <w:sz w:val="24"/>
          <w:szCs w:val="24"/>
        </w:rPr>
        <w:t>описание/перифраз/толкование; при чтении</w:t>
      </w:r>
      <w:r w:rsidR="0012038A" w:rsidRPr="009E3C17">
        <w:rPr>
          <w:rFonts w:ascii="Times New Roman" w:hAnsi="Times New Roman" w:cs="Times New Roman"/>
          <w:spacing w:val="2"/>
          <w:sz w:val="24"/>
          <w:szCs w:val="24"/>
        </w:rPr>
        <w:t xml:space="preserve"> </w:t>
      </w:r>
      <w:r w:rsidRPr="009E3C17">
        <w:rPr>
          <w:rFonts w:ascii="Times New Roman" w:hAnsi="Times New Roman" w:cs="Times New Roman"/>
          <w:spacing w:val="2"/>
          <w:sz w:val="24"/>
          <w:szCs w:val="24"/>
        </w:rPr>
        <w:t>и аудировании</w:t>
      </w:r>
      <w:r w:rsidR="00C4511E" w:rsidRPr="009E3C17">
        <w:rPr>
          <w:rFonts w:ascii="Times New Roman" w:hAnsi="Times New Roman" w:cs="Times New Roman"/>
          <w:spacing w:val="2"/>
          <w:sz w:val="24"/>
          <w:szCs w:val="24"/>
        </w:rPr>
        <w:t xml:space="preserve"> – </w:t>
      </w:r>
      <w:r w:rsidRPr="009E3C17">
        <w:rPr>
          <w:rFonts w:ascii="Times New Roman" w:hAnsi="Times New Roman" w:cs="Times New Roman"/>
          <w:spacing w:val="2"/>
          <w:sz w:val="24"/>
          <w:szCs w:val="24"/>
        </w:rPr>
        <w:t xml:space="preserve">языковую и контекстуальную догадку. </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или для нахождения в тексте запрашиваемой информации.</w:t>
      </w:r>
    </w:p>
    <w:p w:rsidR="00F0164B" w:rsidRPr="009E3C17" w:rsidRDefault="00D16407" w:rsidP="009E3C17">
      <w:pPr>
        <w:suppressAutoHyphens/>
        <w:spacing w:after="0" w:line="240" w:lineRule="auto"/>
        <w:ind w:firstLine="709"/>
        <w:contextualSpacing/>
        <w:jc w:val="both"/>
        <w:rPr>
          <w:rFonts w:ascii="Times New Roman" w:eastAsia="OfficinaSansBoldITC" w:hAnsi="Times New Roman"/>
          <w:color w:val="000000"/>
          <w:sz w:val="24"/>
          <w:szCs w:val="24"/>
        </w:rPr>
      </w:pPr>
      <w:r w:rsidRPr="009E3C17">
        <w:rPr>
          <w:rFonts w:ascii="Times New Roman" w:eastAsia="OfficinaSansBoldITC" w:hAnsi="Times New Roman"/>
          <w:color w:val="000000"/>
          <w:sz w:val="24"/>
          <w:szCs w:val="24"/>
        </w:rPr>
        <w:t>107.</w:t>
      </w:r>
      <w:r w:rsidR="00F0164B" w:rsidRPr="009E3C17">
        <w:rPr>
          <w:rFonts w:ascii="Times New Roman" w:eastAsia="OfficinaSansBoldITC" w:hAnsi="Times New Roman"/>
          <w:color w:val="000000"/>
          <w:sz w:val="24"/>
          <w:szCs w:val="24"/>
        </w:rPr>
        <w:t>7. Содержание обучения в 11 классе.</w:t>
      </w:r>
    </w:p>
    <w:p w:rsidR="00F0164B" w:rsidRPr="009E3C17" w:rsidRDefault="00D16407" w:rsidP="009E3C17">
      <w:pPr>
        <w:pStyle w:val="h3-first"/>
        <w:spacing w:before="0" w:after="0" w:line="240" w:lineRule="auto"/>
        <w:ind w:firstLine="709"/>
        <w:contextualSpacing/>
        <w:jc w:val="both"/>
        <w:rPr>
          <w:b w:val="0"/>
          <w:bCs w:val="0"/>
          <w:sz w:val="24"/>
          <w:szCs w:val="24"/>
        </w:rPr>
      </w:pPr>
      <w:r w:rsidRPr="009E3C17">
        <w:rPr>
          <w:rFonts w:eastAsia="OfficinaSansBoldITC"/>
          <w:b w:val="0"/>
          <w:sz w:val="24"/>
          <w:szCs w:val="24"/>
        </w:rPr>
        <w:t>107.</w:t>
      </w:r>
      <w:r w:rsidR="00F0164B" w:rsidRPr="009E3C17">
        <w:rPr>
          <w:rFonts w:eastAsia="OfficinaSansBoldITC"/>
          <w:b w:val="0"/>
          <w:sz w:val="24"/>
          <w:szCs w:val="24"/>
        </w:rPr>
        <w:t>7.1. </w:t>
      </w:r>
      <w:r w:rsidR="00F0164B" w:rsidRPr="009E3C17">
        <w:rPr>
          <w:b w:val="0"/>
          <w:bCs w:val="0"/>
          <w:sz w:val="24"/>
          <w:szCs w:val="24"/>
        </w:rPr>
        <w:t>Коммуникативные умения.</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Повседневная жизнь семьи. Межличностные отношения в семье, с друзьями</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и знакомыми. Конфликтные ситуации, их предупреждение и разрешение.</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 xml:space="preserve">Внешность и характеристика человека, литературного персонажа. </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 xml:space="preserve">Здоровый образ жизни и забота о здоровье: режим труда и отдыха, спорт, сбалансированное питание. </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Школьное образование, школьная жизнь. Переписка с зарубежными сверстниками. Выбор профессии. Альтернативы в продолжении образования.</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Место иностранного языка в повседневной жизни и профессиональной деятельности в современном мире.</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 xml:space="preserve">Молодёжь в современном обществе. Участие молодёжи в жизни общества. Досуг молодёжи: увлечения и интересы. </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 xml:space="preserve">Роль спорта в современной жизни. </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Туризм. Путешествия по России и зарубежным странам.</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 xml:space="preserve">Природа. Проблемы экологии. Защита окружающей среды. </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Технический прогресс: перспективы и последствия. Современные средства информации и коммуникации (пресса, Интернет, социальные сети и так далее) Интернет-безопасность.</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Родная страна и страна/страны изучаемого языка: столица, крупные города, регионы; система образования; достопримечательности, культурные особенности.</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Выдающиеся люди родной страны и страны/стран изучаемого языка, их вклад в науку и мировую культуру.</w:t>
      </w:r>
    </w:p>
    <w:p w:rsidR="00F0164B" w:rsidRPr="009E3C17" w:rsidRDefault="00D16407" w:rsidP="009E3C17">
      <w:pPr>
        <w:pStyle w:val="h5"/>
        <w:spacing w:line="240" w:lineRule="auto"/>
        <w:ind w:firstLine="709"/>
        <w:contextualSpacing/>
        <w:rPr>
          <w:rStyle w:val="BoldItalic0"/>
          <w:rFonts w:ascii="Times New Roman" w:eastAsia="Calibri" w:hAnsi="Times New Roman" w:cs="Times New Roman"/>
          <w:bCs/>
          <w:iCs w:val="0"/>
          <w:sz w:val="24"/>
          <w:szCs w:val="24"/>
        </w:rPr>
      </w:pPr>
      <w:r w:rsidRPr="009E3C17">
        <w:rPr>
          <w:rFonts w:ascii="Times New Roman" w:eastAsia="OfficinaSansBoldITC" w:hAnsi="Times New Roman"/>
          <w:b w:val="0"/>
          <w:sz w:val="24"/>
          <w:szCs w:val="24"/>
        </w:rPr>
        <w:t>107.</w:t>
      </w:r>
      <w:r w:rsidR="00F0164B" w:rsidRPr="009E3C17">
        <w:rPr>
          <w:rFonts w:ascii="Times New Roman" w:eastAsia="OfficinaSansBoldITC" w:hAnsi="Times New Roman"/>
          <w:b w:val="0"/>
          <w:sz w:val="24"/>
          <w:szCs w:val="24"/>
        </w:rPr>
        <w:t>7.1.1. </w:t>
      </w:r>
      <w:r w:rsidR="00F0164B" w:rsidRPr="009E3C17">
        <w:rPr>
          <w:rStyle w:val="BoldItalic0"/>
          <w:rFonts w:ascii="Times New Roman" w:eastAsia="Calibri" w:hAnsi="Times New Roman" w:cs="Times New Roman"/>
          <w:bCs/>
          <w:i w:val="0"/>
          <w:iCs w:val="0"/>
          <w:sz w:val="24"/>
          <w:szCs w:val="24"/>
        </w:rPr>
        <w:t>Говорение.</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 xml:space="preserve">Развитие коммуникативных умений </w:t>
      </w:r>
      <w:r w:rsidRPr="009E3C17">
        <w:rPr>
          <w:rStyle w:val="BoldItalic0"/>
          <w:rFonts w:ascii="Times New Roman" w:eastAsia="Calibri" w:hAnsi="Times New Roman" w:cs="Times New Roman"/>
          <w:b w:val="0"/>
          <w:i w:val="0"/>
          <w:sz w:val="24"/>
          <w:szCs w:val="24"/>
        </w:rPr>
        <w:t>диалогической речи</w:t>
      </w:r>
      <w:r w:rsidRPr="009E3C17">
        <w:rPr>
          <w:rFonts w:ascii="Times New Roman" w:hAnsi="Times New Roman" w:cs="Times New Roman"/>
          <w:sz w:val="24"/>
          <w:szCs w:val="24"/>
        </w:rPr>
        <w:t>, а именно умений вести разные виды диалога (диалог этикетного характера, диалог</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побуждение</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к действию, диалог-расспрос, диалог</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обмен мнениями; комбинированный диалог, включающий разные виды диалогов):</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Style w:val="Italic1"/>
          <w:rFonts w:ascii="Times New Roman" w:hAnsi="Times New Roman" w:cs="Times New Roman"/>
          <w:i w:val="0"/>
          <w:sz w:val="24"/>
          <w:szCs w:val="24"/>
        </w:rPr>
        <w:t>диалог этикетного характера:</w:t>
      </w:r>
      <w:r w:rsidRPr="009E3C17">
        <w:rPr>
          <w:rFonts w:ascii="Times New Roman" w:hAnsi="Times New Roman" w:cs="Times New Roman"/>
          <w:sz w:val="24"/>
          <w:szCs w:val="24"/>
        </w:rPr>
        <w:t xml:space="preserve">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Style w:val="Italic1"/>
          <w:rFonts w:ascii="Times New Roman" w:hAnsi="Times New Roman" w:cs="Times New Roman"/>
          <w:i w:val="0"/>
          <w:sz w:val="24"/>
          <w:szCs w:val="24"/>
        </w:rPr>
        <w:t>диалог</w:t>
      </w:r>
      <w:r w:rsidR="00C4511E" w:rsidRPr="009E3C17">
        <w:rPr>
          <w:rStyle w:val="Italic1"/>
          <w:rFonts w:ascii="Times New Roman" w:hAnsi="Times New Roman" w:cs="Times New Roman"/>
          <w:i w:val="0"/>
          <w:sz w:val="24"/>
          <w:szCs w:val="24"/>
        </w:rPr>
        <w:t xml:space="preserve"> – </w:t>
      </w:r>
      <w:r w:rsidRPr="009E3C17">
        <w:rPr>
          <w:rStyle w:val="Italic1"/>
          <w:rFonts w:ascii="Times New Roman" w:hAnsi="Times New Roman" w:cs="Times New Roman"/>
          <w:i w:val="0"/>
          <w:sz w:val="24"/>
          <w:szCs w:val="24"/>
        </w:rPr>
        <w:t>побуждение к действию</w:t>
      </w:r>
      <w:r w:rsidRPr="009E3C17">
        <w:rPr>
          <w:rFonts w:ascii="Times New Roman" w:hAnsi="Times New Roman" w:cs="Times New Roman"/>
          <w:sz w:val="24"/>
          <w:szCs w:val="24"/>
        </w:rPr>
        <w:t xml:space="preserve">: обращаться с просьбой, вежливо соглашаться/не соглашаться выполнить просьбу; давать совет и принимать/не принимать совет; </w:t>
      </w:r>
      <w:r w:rsidRPr="009E3C17">
        <w:rPr>
          <w:rFonts w:ascii="Times New Roman" w:hAnsi="Times New Roman" w:cs="Times New Roman"/>
          <w:sz w:val="24"/>
          <w:szCs w:val="24"/>
        </w:rPr>
        <w:lastRenderedPageBreak/>
        <w:t xml:space="preserve">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Style w:val="Italic1"/>
          <w:rFonts w:ascii="Times New Roman" w:hAnsi="Times New Roman" w:cs="Times New Roman"/>
          <w:i w:val="0"/>
          <w:sz w:val="24"/>
          <w:szCs w:val="24"/>
        </w:rPr>
        <w:t>диалог-расспрос</w:t>
      </w:r>
      <w:r w:rsidRPr="009E3C17">
        <w:rPr>
          <w:rFonts w:ascii="Times New Roman" w:hAnsi="Times New Roman" w:cs="Times New Roman"/>
          <w:sz w:val="24"/>
          <w:szCs w:val="24"/>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Style w:val="Italic1"/>
          <w:rFonts w:ascii="Times New Roman" w:hAnsi="Times New Roman" w:cs="Times New Roman"/>
          <w:i w:val="0"/>
          <w:sz w:val="24"/>
          <w:szCs w:val="24"/>
        </w:rPr>
        <w:t>диалог</w:t>
      </w:r>
      <w:r w:rsidR="00C4511E" w:rsidRPr="009E3C17">
        <w:rPr>
          <w:rStyle w:val="Italic1"/>
          <w:rFonts w:ascii="Times New Roman" w:hAnsi="Times New Roman" w:cs="Times New Roman"/>
          <w:i w:val="0"/>
          <w:sz w:val="24"/>
          <w:szCs w:val="24"/>
        </w:rPr>
        <w:t xml:space="preserve"> – </w:t>
      </w:r>
      <w:r w:rsidRPr="009E3C17">
        <w:rPr>
          <w:rStyle w:val="Italic1"/>
          <w:rFonts w:ascii="Times New Roman" w:hAnsi="Times New Roman" w:cs="Times New Roman"/>
          <w:i w:val="0"/>
          <w:sz w:val="24"/>
          <w:szCs w:val="24"/>
        </w:rPr>
        <w:t>обмен мнениями</w:t>
      </w:r>
      <w:r w:rsidRPr="009E3C17">
        <w:rPr>
          <w:rFonts w:ascii="Times New Roman" w:hAnsi="Times New Roman" w:cs="Times New Roman"/>
          <w:sz w:val="24"/>
          <w:szCs w:val="24"/>
        </w:rPr>
        <w:t>: выражать свою точку зрения и обосновывать</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w:t>
      </w:r>
      <w:r w:rsidR="007E3844" w:rsidRPr="009E3C17">
        <w:rPr>
          <w:rFonts w:ascii="Times New Roman" w:hAnsi="Times New Roman" w:cs="Times New Roman"/>
          <w:sz w:val="24"/>
          <w:szCs w:val="24"/>
        </w:rPr>
        <w:t>использованием</w:t>
      </w:r>
      <w:r w:rsidRPr="009E3C17">
        <w:rPr>
          <w:rFonts w:ascii="Times New Roman" w:hAnsi="Times New Roman" w:cs="Times New Roman"/>
          <w:sz w:val="24"/>
          <w:szCs w:val="24"/>
        </w:rPr>
        <w:t xml:space="preserve"> речевы</w:t>
      </w:r>
      <w:r w:rsidR="007E3844" w:rsidRPr="009E3C17">
        <w:rPr>
          <w:rFonts w:ascii="Times New Roman" w:hAnsi="Times New Roman" w:cs="Times New Roman"/>
          <w:sz w:val="24"/>
          <w:szCs w:val="24"/>
        </w:rPr>
        <w:t>х</w:t>
      </w:r>
      <w:r w:rsidRPr="009E3C17">
        <w:rPr>
          <w:rFonts w:ascii="Times New Roman" w:hAnsi="Times New Roman" w:cs="Times New Roman"/>
          <w:sz w:val="24"/>
          <w:szCs w:val="24"/>
        </w:rPr>
        <w:t xml:space="preserve"> ситуаци</w:t>
      </w:r>
      <w:r w:rsidR="007E3844" w:rsidRPr="009E3C17">
        <w:rPr>
          <w:rFonts w:ascii="Times New Roman" w:hAnsi="Times New Roman" w:cs="Times New Roman"/>
          <w:sz w:val="24"/>
          <w:szCs w:val="24"/>
        </w:rPr>
        <w:t>й</w:t>
      </w:r>
      <w:r w:rsidRPr="009E3C17">
        <w:rPr>
          <w:rFonts w:ascii="Times New Roman" w:hAnsi="Times New Roman" w:cs="Times New Roman"/>
          <w:sz w:val="24"/>
          <w:szCs w:val="24"/>
        </w:rPr>
        <w:t xml:space="preserve"> и/или иллюстраци</w:t>
      </w:r>
      <w:r w:rsidR="007E3844" w:rsidRPr="009E3C17">
        <w:rPr>
          <w:rFonts w:ascii="Times New Roman" w:hAnsi="Times New Roman" w:cs="Times New Roman"/>
          <w:sz w:val="24"/>
          <w:szCs w:val="24"/>
        </w:rPr>
        <w:t>й</w:t>
      </w:r>
      <w:r w:rsidRPr="009E3C17">
        <w:rPr>
          <w:rFonts w:ascii="Times New Roman" w:hAnsi="Times New Roman" w:cs="Times New Roman"/>
          <w:sz w:val="24"/>
          <w:szCs w:val="24"/>
        </w:rPr>
        <w:t>, фотографи</w:t>
      </w:r>
      <w:r w:rsidR="007E3844" w:rsidRPr="009E3C17">
        <w:rPr>
          <w:rFonts w:ascii="Times New Roman" w:hAnsi="Times New Roman" w:cs="Times New Roman"/>
          <w:sz w:val="24"/>
          <w:szCs w:val="24"/>
        </w:rPr>
        <w:t>й</w:t>
      </w:r>
      <w:r w:rsidRPr="009E3C17">
        <w:rPr>
          <w:rFonts w:ascii="Times New Roman" w:hAnsi="Times New Roman" w:cs="Times New Roman"/>
          <w:sz w:val="24"/>
          <w:szCs w:val="24"/>
        </w:rPr>
        <w:t>, таблиц, диаграмм с соблюдением норм речевого этикета, принятых</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в стране/странах изучаемого языка, при необходимости уточняя и переспрашивая собеседника.</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Объём диалога</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 xml:space="preserve">до 9 реплик со стороны каждого собеседника. </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 xml:space="preserve">Развитие коммуникативных умений </w:t>
      </w:r>
      <w:r w:rsidRPr="009E3C17">
        <w:rPr>
          <w:rStyle w:val="BoldItalic0"/>
          <w:rFonts w:ascii="Times New Roman" w:eastAsia="Calibri" w:hAnsi="Times New Roman" w:cs="Times New Roman"/>
          <w:b w:val="0"/>
          <w:i w:val="0"/>
          <w:sz w:val="24"/>
          <w:szCs w:val="24"/>
        </w:rPr>
        <w:t>монологической речи</w:t>
      </w:r>
      <w:r w:rsidRPr="009E3C17">
        <w:rPr>
          <w:rFonts w:ascii="Times New Roman" w:hAnsi="Times New Roman" w:cs="Times New Roman"/>
          <w:sz w:val="24"/>
          <w:szCs w:val="24"/>
        </w:rPr>
        <w:t>:</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 xml:space="preserve">создание устных связных монологических высказываний с использованием основных коммуникативных типов речи: </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 xml:space="preserve">с </w:t>
      </w:r>
      <w:r w:rsidR="007E3844" w:rsidRPr="009E3C17">
        <w:rPr>
          <w:rFonts w:ascii="Times New Roman" w:hAnsi="Times New Roman" w:cs="Times New Roman"/>
          <w:sz w:val="24"/>
          <w:szCs w:val="24"/>
        </w:rPr>
        <w:t>использованием</w:t>
      </w:r>
      <w:r w:rsidRPr="009E3C17">
        <w:rPr>
          <w:rFonts w:ascii="Times New Roman" w:hAnsi="Times New Roman" w:cs="Times New Roman"/>
          <w:sz w:val="24"/>
          <w:szCs w:val="24"/>
        </w:rPr>
        <w:t xml:space="preserve"> ключевы слов, план</w:t>
      </w:r>
      <w:r w:rsidR="007E3844" w:rsidRPr="009E3C17">
        <w:rPr>
          <w:rFonts w:ascii="Times New Roman" w:hAnsi="Times New Roman" w:cs="Times New Roman"/>
          <w:sz w:val="24"/>
          <w:szCs w:val="24"/>
        </w:rPr>
        <w:t>а</w:t>
      </w:r>
      <w:r w:rsidRPr="009E3C17">
        <w:rPr>
          <w:rFonts w:ascii="Times New Roman" w:hAnsi="Times New Roman" w:cs="Times New Roman"/>
          <w:sz w:val="24"/>
          <w:szCs w:val="24"/>
        </w:rPr>
        <w:t xml:space="preserve"> и/или иллюстраци</w:t>
      </w:r>
      <w:r w:rsidR="007E3844" w:rsidRPr="009E3C17">
        <w:rPr>
          <w:rFonts w:ascii="Times New Roman" w:hAnsi="Times New Roman" w:cs="Times New Roman"/>
          <w:sz w:val="24"/>
          <w:szCs w:val="24"/>
        </w:rPr>
        <w:t>й</w:t>
      </w:r>
      <w:r w:rsidRPr="009E3C17">
        <w:rPr>
          <w:rFonts w:ascii="Times New Roman" w:hAnsi="Times New Roman" w:cs="Times New Roman"/>
          <w:sz w:val="24"/>
          <w:szCs w:val="24"/>
        </w:rPr>
        <w:t>, фотографи</w:t>
      </w:r>
      <w:r w:rsidR="007E3844" w:rsidRPr="009E3C17">
        <w:rPr>
          <w:rFonts w:ascii="Times New Roman" w:hAnsi="Times New Roman" w:cs="Times New Roman"/>
          <w:sz w:val="24"/>
          <w:szCs w:val="24"/>
        </w:rPr>
        <w:t>й</w:t>
      </w:r>
      <w:r w:rsidRPr="009E3C17">
        <w:rPr>
          <w:rFonts w:ascii="Times New Roman" w:hAnsi="Times New Roman" w:cs="Times New Roman"/>
          <w:sz w:val="24"/>
          <w:szCs w:val="24"/>
        </w:rPr>
        <w:t xml:space="preserve">, таблиц, диаграмм и без </w:t>
      </w:r>
      <w:r w:rsidR="007E3844" w:rsidRPr="009E3C17">
        <w:rPr>
          <w:rFonts w:ascii="Times New Roman" w:hAnsi="Times New Roman" w:cs="Times New Roman"/>
          <w:sz w:val="24"/>
          <w:szCs w:val="24"/>
        </w:rPr>
        <w:t>использования их</w:t>
      </w:r>
      <w:r w:rsidRPr="009E3C17">
        <w:rPr>
          <w:rFonts w:ascii="Times New Roman" w:hAnsi="Times New Roman" w:cs="Times New Roman"/>
          <w:sz w:val="24"/>
          <w:szCs w:val="24"/>
        </w:rPr>
        <w:t>;</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пересказ основного содержания прочитанного/прослушанного текста</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без опоры на ключевые слова, план с выражением своего отношения к событиям</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и фактам, изложенным в тексте;</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устное представление (презентация) результатов выполненной проектной работы.</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Объём монологического высказывания</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14</w:t>
      </w:r>
      <w:r w:rsidR="00C4511E" w:rsidRPr="009E3C17">
        <w:rPr>
          <w:rFonts w:ascii="Times New Roman" w:hAnsi="Times New Roman" w:cs="Times New Roman"/>
          <w:sz w:val="24"/>
          <w:szCs w:val="24"/>
        </w:rPr>
        <w:t>–</w:t>
      </w:r>
      <w:r w:rsidRPr="009E3C17">
        <w:rPr>
          <w:rFonts w:ascii="Times New Roman" w:hAnsi="Times New Roman" w:cs="Times New Roman"/>
          <w:sz w:val="24"/>
          <w:szCs w:val="24"/>
        </w:rPr>
        <w:t>15 фраз.</w:t>
      </w:r>
    </w:p>
    <w:p w:rsidR="00F0164B" w:rsidRPr="009E3C17" w:rsidRDefault="00D16407" w:rsidP="009E3C17">
      <w:pPr>
        <w:pStyle w:val="h5"/>
        <w:spacing w:line="240" w:lineRule="auto"/>
        <w:ind w:firstLine="709"/>
        <w:contextualSpacing/>
        <w:rPr>
          <w:rStyle w:val="BoldItalic0"/>
          <w:rFonts w:ascii="Times New Roman" w:eastAsia="Calibri" w:hAnsi="Times New Roman" w:cs="Times New Roman"/>
          <w:bCs/>
          <w:iCs w:val="0"/>
          <w:sz w:val="24"/>
          <w:szCs w:val="24"/>
        </w:rPr>
      </w:pPr>
      <w:r w:rsidRPr="009E3C17">
        <w:rPr>
          <w:rFonts w:ascii="Times New Roman" w:eastAsia="OfficinaSansBoldITC" w:hAnsi="Times New Roman"/>
          <w:b w:val="0"/>
          <w:sz w:val="24"/>
          <w:szCs w:val="24"/>
        </w:rPr>
        <w:t>107.</w:t>
      </w:r>
      <w:r w:rsidR="00F0164B" w:rsidRPr="009E3C17">
        <w:rPr>
          <w:rFonts w:ascii="Times New Roman" w:eastAsia="OfficinaSansBoldITC" w:hAnsi="Times New Roman"/>
          <w:b w:val="0"/>
          <w:sz w:val="24"/>
          <w:szCs w:val="24"/>
        </w:rPr>
        <w:t>7.1.2.</w:t>
      </w:r>
      <w:r w:rsidR="00F0164B" w:rsidRPr="009E3C17">
        <w:rPr>
          <w:rFonts w:ascii="Times New Roman" w:eastAsia="OfficinaSansBoldITC" w:hAnsi="Times New Roman"/>
          <w:b w:val="0"/>
          <w:i/>
          <w:sz w:val="24"/>
          <w:szCs w:val="24"/>
        </w:rPr>
        <w:t> </w:t>
      </w:r>
      <w:r w:rsidR="00F0164B" w:rsidRPr="009E3C17">
        <w:rPr>
          <w:rStyle w:val="BoldItalic0"/>
          <w:rFonts w:ascii="Times New Roman" w:eastAsia="Calibri" w:hAnsi="Times New Roman" w:cs="Times New Roman"/>
          <w:bCs/>
          <w:i w:val="0"/>
          <w:iCs w:val="0"/>
          <w:sz w:val="24"/>
          <w:szCs w:val="24"/>
        </w:rPr>
        <w:t>Аудирование.</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Развитие коммуникативных умений аудирования: понимание на слух аутентичных текстов, содержащих отдельные неизученные языковые явления,</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 xml:space="preserve">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F0164B" w:rsidRPr="009E3C17" w:rsidRDefault="00F0164B" w:rsidP="009E3C17">
      <w:pPr>
        <w:pStyle w:val="body"/>
        <w:spacing w:line="240" w:lineRule="auto"/>
        <w:ind w:firstLine="709"/>
        <w:contextualSpacing/>
        <w:rPr>
          <w:rFonts w:ascii="Times New Roman" w:hAnsi="Times New Roman" w:cs="Times New Roman"/>
          <w:spacing w:val="-1"/>
          <w:sz w:val="24"/>
          <w:szCs w:val="24"/>
        </w:rPr>
      </w:pPr>
      <w:r w:rsidRPr="009E3C17">
        <w:rPr>
          <w:rFonts w:ascii="Times New Roman" w:hAnsi="Times New Roman" w:cs="Times New Roman"/>
          <w:spacing w:val="-1"/>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w:t>
      </w:r>
      <w:r w:rsidR="0012038A" w:rsidRPr="009E3C17">
        <w:rPr>
          <w:rFonts w:ascii="Times New Roman" w:hAnsi="Times New Roman" w:cs="Times New Roman"/>
          <w:spacing w:val="-1"/>
          <w:sz w:val="24"/>
          <w:szCs w:val="24"/>
        </w:rPr>
        <w:t xml:space="preserve"> </w:t>
      </w:r>
      <w:r w:rsidRPr="009E3C17">
        <w:rPr>
          <w:rFonts w:ascii="Times New Roman" w:hAnsi="Times New Roman" w:cs="Times New Roman"/>
          <w:spacing w:val="-1"/>
          <w:sz w:val="24"/>
          <w:szCs w:val="24"/>
        </w:rPr>
        <w:t>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Языковая сложность текстов для аудирования должна приближаться</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к пороговому уровню (В1</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пороговый уровень по общеевропейской шкале).</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Время звучания текста/текстов для аудирования</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до 2,5 минуты.</w:t>
      </w:r>
    </w:p>
    <w:p w:rsidR="00F0164B" w:rsidRPr="009E3C17" w:rsidRDefault="00D16407" w:rsidP="009E3C17">
      <w:pPr>
        <w:pStyle w:val="h5"/>
        <w:spacing w:line="240" w:lineRule="auto"/>
        <w:ind w:firstLine="709"/>
        <w:contextualSpacing/>
        <w:rPr>
          <w:rStyle w:val="BoldItalic0"/>
          <w:rFonts w:ascii="Times New Roman" w:eastAsia="Calibri" w:hAnsi="Times New Roman" w:cs="Times New Roman"/>
          <w:bCs/>
          <w:iCs w:val="0"/>
          <w:sz w:val="24"/>
          <w:szCs w:val="24"/>
        </w:rPr>
      </w:pPr>
      <w:r w:rsidRPr="009E3C17">
        <w:rPr>
          <w:rFonts w:ascii="Times New Roman" w:eastAsia="OfficinaSansBoldITC" w:hAnsi="Times New Roman"/>
          <w:b w:val="0"/>
          <w:sz w:val="24"/>
          <w:szCs w:val="24"/>
        </w:rPr>
        <w:t>107.</w:t>
      </w:r>
      <w:r w:rsidR="00F0164B" w:rsidRPr="009E3C17">
        <w:rPr>
          <w:rFonts w:ascii="Times New Roman" w:eastAsia="OfficinaSansBoldITC" w:hAnsi="Times New Roman"/>
          <w:b w:val="0"/>
          <w:sz w:val="24"/>
          <w:szCs w:val="24"/>
        </w:rPr>
        <w:t>7.1.3.</w:t>
      </w:r>
      <w:r w:rsidR="00F0164B" w:rsidRPr="009E3C17">
        <w:rPr>
          <w:rFonts w:ascii="Times New Roman" w:eastAsia="OfficinaSansBoldITC" w:hAnsi="Times New Roman"/>
          <w:b w:val="0"/>
          <w:i/>
          <w:sz w:val="24"/>
          <w:szCs w:val="24"/>
        </w:rPr>
        <w:t> </w:t>
      </w:r>
      <w:r w:rsidR="00F0164B" w:rsidRPr="009E3C17">
        <w:rPr>
          <w:rStyle w:val="BoldItalic0"/>
          <w:rFonts w:ascii="Times New Roman" w:eastAsia="Calibri" w:hAnsi="Times New Roman" w:cs="Times New Roman"/>
          <w:bCs/>
          <w:i w:val="0"/>
          <w:iCs w:val="0"/>
          <w:sz w:val="24"/>
          <w:szCs w:val="24"/>
        </w:rPr>
        <w:t>Смысловое чтение.</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Развитие</w:t>
      </w:r>
      <w:r w:rsidRPr="009E3C17">
        <w:rPr>
          <w:rStyle w:val="Italic1"/>
          <w:rFonts w:ascii="Times New Roman" w:hAnsi="Times New Roman" w:cs="Times New Roman"/>
          <w:i w:val="0"/>
          <w:sz w:val="24"/>
          <w:szCs w:val="24"/>
        </w:rPr>
        <w:t xml:space="preserve"> </w:t>
      </w:r>
      <w:r w:rsidRPr="009E3C17">
        <w:rPr>
          <w:rFonts w:ascii="Times New Roman" w:hAnsi="Times New Roman" w:cs="Times New Roman"/>
          <w:sz w:val="24"/>
          <w:szCs w:val="24"/>
        </w:rPr>
        <w:t>умений читать про себя и понимать с использованием языковой</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 xml:space="preserve">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w:t>
      </w:r>
      <w:r w:rsidRPr="009E3C17">
        <w:rPr>
          <w:rFonts w:ascii="Times New Roman" w:hAnsi="Times New Roman" w:cs="Times New Roman"/>
          <w:sz w:val="24"/>
          <w:szCs w:val="24"/>
        </w:rPr>
        <w:lastRenderedPageBreak/>
        <w:t xml:space="preserve">информации; с полным пониманием содержания текста. </w:t>
      </w:r>
    </w:p>
    <w:p w:rsidR="00F0164B" w:rsidRPr="009E3C17" w:rsidRDefault="00F0164B" w:rsidP="009E3C17">
      <w:pPr>
        <w:pStyle w:val="body"/>
        <w:spacing w:line="240" w:lineRule="auto"/>
        <w:ind w:firstLine="709"/>
        <w:contextualSpacing/>
        <w:rPr>
          <w:rFonts w:ascii="Times New Roman" w:hAnsi="Times New Roman" w:cs="Times New Roman"/>
          <w:spacing w:val="-1"/>
          <w:sz w:val="24"/>
          <w:szCs w:val="24"/>
        </w:rPr>
      </w:pPr>
      <w:r w:rsidRPr="009E3C17">
        <w:rPr>
          <w:rFonts w:ascii="Times New Roman" w:hAnsi="Times New Roman" w:cs="Times New Roman"/>
          <w:spacing w:val="-1"/>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Чтение несплошных текстов (таблиц, диаграмм, графиков и так далее)</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 xml:space="preserve">и понимание представленной в них информации. </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Тексты для чтения: диалог (беседа), интервью, рассказ, отрывок</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Языковая сложность текстов для чтения должна приближаться к пороговому уровню (В1</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пороговый уровень по общеевропейской шкале).</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Объём текста/текстов для чтения</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600</w:t>
      </w:r>
      <w:r w:rsidR="00C4511E" w:rsidRPr="009E3C17">
        <w:rPr>
          <w:rFonts w:ascii="Times New Roman" w:hAnsi="Times New Roman" w:cs="Times New Roman"/>
          <w:sz w:val="24"/>
          <w:szCs w:val="24"/>
        </w:rPr>
        <w:t>–</w:t>
      </w:r>
      <w:r w:rsidRPr="009E3C17">
        <w:rPr>
          <w:rFonts w:ascii="Times New Roman" w:hAnsi="Times New Roman" w:cs="Times New Roman"/>
          <w:sz w:val="24"/>
          <w:szCs w:val="24"/>
        </w:rPr>
        <w:t>800 слов.</w:t>
      </w:r>
    </w:p>
    <w:p w:rsidR="00F0164B" w:rsidRPr="009E3C17" w:rsidRDefault="00D16407" w:rsidP="009E3C17">
      <w:pPr>
        <w:pStyle w:val="h5"/>
        <w:spacing w:line="240" w:lineRule="auto"/>
        <w:ind w:firstLine="709"/>
        <w:contextualSpacing/>
        <w:rPr>
          <w:rStyle w:val="BoldItalic0"/>
          <w:rFonts w:ascii="Times New Roman" w:eastAsia="Calibri" w:hAnsi="Times New Roman" w:cs="Times New Roman"/>
          <w:bCs/>
          <w:iCs w:val="0"/>
          <w:sz w:val="24"/>
          <w:szCs w:val="24"/>
        </w:rPr>
      </w:pPr>
      <w:r w:rsidRPr="009E3C17">
        <w:rPr>
          <w:rFonts w:ascii="Times New Roman" w:eastAsia="OfficinaSansBoldITC" w:hAnsi="Times New Roman"/>
          <w:b w:val="0"/>
          <w:sz w:val="24"/>
          <w:szCs w:val="24"/>
        </w:rPr>
        <w:t>107.</w:t>
      </w:r>
      <w:r w:rsidR="00F0164B" w:rsidRPr="009E3C17">
        <w:rPr>
          <w:rFonts w:ascii="Times New Roman" w:eastAsia="OfficinaSansBoldITC" w:hAnsi="Times New Roman"/>
          <w:b w:val="0"/>
          <w:sz w:val="24"/>
          <w:szCs w:val="24"/>
        </w:rPr>
        <w:t>7.1.4.</w:t>
      </w:r>
      <w:r w:rsidR="00F0164B" w:rsidRPr="009E3C17">
        <w:rPr>
          <w:rFonts w:ascii="Times New Roman" w:eastAsia="OfficinaSansBoldITC" w:hAnsi="Times New Roman"/>
          <w:b w:val="0"/>
          <w:i/>
          <w:sz w:val="24"/>
          <w:szCs w:val="24"/>
        </w:rPr>
        <w:t> </w:t>
      </w:r>
      <w:r w:rsidR="00F0164B" w:rsidRPr="009E3C17">
        <w:rPr>
          <w:rStyle w:val="BoldItalic0"/>
          <w:rFonts w:ascii="Times New Roman" w:eastAsia="Calibri" w:hAnsi="Times New Roman" w:cs="Times New Roman"/>
          <w:bCs/>
          <w:i w:val="0"/>
          <w:iCs w:val="0"/>
          <w:sz w:val="24"/>
          <w:szCs w:val="24"/>
        </w:rPr>
        <w:t>Письменная речь.</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Развитие умений письменной речи:</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заполнение анкет и формуляров в соответствии с нормами, принятыми</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 xml:space="preserve">в стране/странах изучаемого языка; </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написание резюме (CV) с сообщением основных сведений о себе</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 xml:space="preserve">в соответствии с нормами, принятыми в стране/странах изучаемого языка; </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написание электронного сообщения личного характера в соответствии</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с нормами неофициального общения, принятыми в стране/странах изучаемого языка. Объём сообщения</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до 140 слов;</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 xml:space="preserve">создание небольшого письменного высказывания (рассказа, сочинения, статьи и так далее) с </w:t>
      </w:r>
      <w:r w:rsidR="007E3844" w:rsidRPr="009E3C17">
        <w:rPr>
          <w:rFonts w:ascii="Times New Roman" w:hAnsi="Times New Roman" w:cs="Times New Roman"/>
          <w:sz w:val="24"/>
          <w:szCs w:val="24"/>
        </w:rPr>
        <w:t>использованием</w:t>
      </w:r>
      <w:r w:rsidRPr="009E3C17">
        <w:rPr>
          <w:rFonts w:ascii="Times New Roman" w:hAnsi="Times New Roman" w:cs="Times New Roman"/>
          <w:sz w:val="24"/>
          <w:szCs w:val="24"/>
        </w:rPr>
        <w:t xml:space="preserve"> образц</w:t>
      </w:r>
      <w:r w:rsidR="007E3844" w:rsidRPr="009E3C17">
        <w:rPr>
          <w:rFonts w:ascii="Times New Roman" w:hAnsi="Times New Roman" w:cs="Times New Roman"/>
          <w:sz w:val="24"/>
          <w:szCs w:val="24"/>
        </w:rPr>
        <w:t>а</w:t>
      </w:r>
      <w:r w:rsidRPr="009E3C17">
        <w:rPr>
          <w:rFonts w:ascii="Times New Roman" w:hAnsi="Times New Roman" w:cs="Times New Roman"/>
          <w:sz w:val="24"/>
          <w:szCs w:val="24"/>
        </w:rPr>
        <w:t>, план</w:t>
      </w:r>
      <w:r w:rsidR="007E3844" w:rsidRPr="009E3C17">
        <w:rPr>
          <w:rFonts w:ascii="Times New Roman" w:hAnsi="Times New Roman" w:cs="Times New Roman"/>
          <w:sz w:val="24"/>
          <w:szCs w:val="24"/>
        </w:rPr>
        <w:t>а</w:t>
      </w:r>
      <w:r w:rsidRPr="009E3C17">
        <w:rPr>
          <w:rFonts w:ascii="Times New Roman" w:hAnsi="Times New Roman" w:cs="Times New Roman"/>
          <w:sz w:val="24"/>
          <w:szCs w:val="24"/>
        </w:rPr>
        <w:t>, иллюстраци</w:t>
      </w:r>
      <w:r w:rsidR="007E3844" w:rsidRPr="009E3C17">
        <w:rPr>
          <w:rFonts w:ascii="Times New Roman" w:hAnsi="Times New Roman" w:cs="Times New Roman"/>
          <w:sz w:val="24"/>
          <w:szCs w:val="24"/>
        </w:rPr>
        <w:t>й</w:t>
      </w:r>
      <w:r w:rsidRPr="009E3C17">
        <w:rPr>
          <w:rFonts w:ascii="Times New Roman" w:hAnsi="Times New Roman" w:cs="Times New Roman"/>
          <w:sz w:val="24"/>
          <w:szCs w:val="24"/>
        </w:rPr>
        <w:t>, таблиц, диаграмм, прочитанн</w:t>
      </w:r>
      <w:r w:rsidR="007E3844" w:rsidRPr="009E3C17">
        <w:rPr>
          <w:rFonts w:ascii="Times New Roman" w:hAnsi="Times New Roman" w:cs="Times New Roman"/>
          <w:sz w:val="24"/>
          <w:szCs w:val="24"/>
        </w:rPr>
        <w:t>ого</w:t>
      </w:r>
      <w:r w:rsidRPr="009E3C17">
        <w:rPr>
          <w:rFonts w:ascii="Times New Roman" w:hAnsi="Times New Roman" w:cs="Times New Roman"/>
          <w:sz w:val="24"/>
          <w:szCs w:val="24"/>
        </w:rPr>
        <w:t>/прослушанн</w:t>
      </w:r>
      <w:r w:rsidR="007E3844" w:rsidRPr="009E3C17">
        <w:rPr>
          <w:rFonts w:ascii="Times New Roman" w:hAnsi="Times New Roman" w:cs="Times New Roman"/>
          <w:sz w:val="24"/>
          <w:szCs w:val="24"/>
        </w:rPr>
        <w:t>ого</w:t>
      </w:r>
      <w:r w:rsidRPr="009E3C17">
        <w:rPr>
          <w:rFonts w:ascii="Times New Roman" w:hAnsi="Times New Roman" w:cs="Times New Roman"/>
          <w:sz w:val="24"/>
          <w:szCs w:val="24"/>
        </w:rPr>
        <w:t xml:space="preserve"> текст</w:t>
      </w:r>
      <w:r w:rsidR="007E3844" w:rsidRPr="009E3C17">
        <w:rPr>
          <w:rFonts w:ascii="Times New Roman" w:hAnsi="Times New Roman" w:cs="Times New Roman"/>
          <w:sz w:val="24"/>
          <w:szCs w:val="24"/>
        </w:rPr>
        <w:t>а</w:t>
      </w:r>
      <w:r w:rsidRPr="009E3C17">
        <w:rPr>
          <w:rFonts w:ascii="Times New Roman" w:hAnsi="Times New Roman" w:cs="Times New Roman"/>
          <w:sz w:val="24"/>
          <w:szCs w:val="24"/>
        </w:rPr>
        <w:t>. Объём письменного высказывания</w:t>
      </w:r>
      <w:r w:rsidR="00C4511E" w:rsidRPr="009E3C17">
        <w:rPr>
          <w:rFonts w:ascii="Times New Roman" w:hAnsi="Times New Roman" w:cs="Times New Roman"/>
          <w:sz w:val="24"/>
          <w:szCs w:val="24"/>
        </w:rPr>
        <w:t xml:space="preserve"> –</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до 180 слов;</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 xml:space="preserve">заполнение таблицы: краткая фиксация содержания прочитанного/прослушанного текста или дополнение информации в таблице; </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письменное предоставление результатов выполненной проектной работы,</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в том числе в форме презентации. Объём</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до 180 слов.</w:t>
      </w:r>
    </w:p>
    <w:p w:rsidR="00F0164B" w:rsidRPr="009E3C17" w:rsidRDefault="00D16407" w:rsidP="009E3C17">
      <w:pPr>
        <w:pStyle w:val="h3"/>
        <w:spacing w:before="0" w:after="0" w:line="240" w:lineRule="auto"/>
        <w:ind w:firstLine="709"/>
        <w:contextualSpacing/>
        <w:jc w:val="both"/>
        <w:rPr>
          <w:rFonts w:ascii="Times New Roman" w:hAnsi="Times New Roman" w:cs="Times New Roman"/>
          <w:b w:val="0"/>
          <w:bCs w:val="0"/>
          <w:sz w:val="24"/>
          <w:szCs w:val="24"/>
        </w:rPr>
      </w:pPr>
      <w:r w:rsidRPr="009E3C17">
        <w:rPr>
          <w:rFonts w:ascii="Times New Roman" w:eastAsia="OfficinaSansBoldITC" w:hAnsi="Times New Roman"/>
          <w:b w:val="0"/>
          <w:sz w:val="24"/>
          <w:szCs w:val="24"/>
        </w:rPr>
        <w:t>107.</w:t>
      </w:r>
      <w:r w:rsidR="00F0164B" w:rsidRPr="009E3C17">
        <w:rPr>
          <w:rFonts w:ascii="Times New Roman" w:eastAsia="OfficinaSansBoldITC" w:hAnsi="Times New Roman"/>
          <w:b w:val="0"/>
          <w:sz w:val="24"/>
          <w:szCs w:val="24"/>
        </w:rPr>
        <w:t>7.2. </w:t>
      </w:r>
      <w:r w:rsidR="00F0164B" w:rsidRPr="009E3C17">
        <w:rPr>
          <w:rFonts w:ascii="Times New Roman" w:hAnsi="Times New Roman" w:cs="Times New Roman"/>
          <w:b w:val="0"/>
          <w:bCs w:val="0"/>
          <w:sz w:val="24"/>
          <w:szCs w:val="24"/>
        </w:rPr>
        <w:t>Языковые знания и навыки.</w:t>
      </w:r>
    </w:p>
    <w:p w:rsidR="00F0164B" w:rsidRPr="009E3C17" w:rsidRDefault="00D16407" w:rsidP="009E3C17">
      <w:pPr>
        <w:pStyle w:val="h5"/>
        <w:spacing w:line="240" w:lineRule="auto"/>
        <w:ind w:firstLine="709"/>
        <w:contextualSpacing/>
        <w:rPr>
          <w:rStyle w:val="BoldItalic0"/>
          <w:rFonts w:ascii="Times New Roman" w:eastAsia="Calibri" w:hAnsi="Times New Roman" w:cs="Times New Roman"/>
          <w:bCs/>
          <w:iCs w:val="0"/>
          <w:sz w:val="24"/>
          <w:szCs w:val="24"/>
        </w:rPr>
      </w:pPr>
      <w:r w:rsidRPr="009E3C17">
        <w:rPr>
          <w:rFonts w:ascii="Times New Roman" w:eastAsia="OfficinaSansBoldITC" w:hAnsi="Times New Roman"/>
          <w:b w:val="0"/>
          <w:sz w:val="24"/>
          <w:szCs w:val="24"/>
        </w:rPr>
        <w:t>107.</w:t>
      </w:r>
      <w:r w:rsidR="00F0164B" w:rsidRPr="009E3C17">
        <w:rPr>
          <w:rFonts w:ascii="Times New Roman" w:eastAsia="OfficinaSansBoldITC" w:hAnsi="Times New Roman"/>
          <w:b w:val="0"/>
          <w:sz w:val="24"/>
          <w:szCs w:val="24"/>
        </w:rPr>
        <w:t>7.2.1.</w:t>
      </w:r>
      <w:r w:rsidR="00F0164B" w:rsidRPr="009E3C17">
        <w:rPr>
          <w:rFonts w:ascii="Times New Roman" w:eastAsia="OfficinaSansBoldITC" w:hAnsi="Times New Roman"/>
          <w:b w:val="0"/>
          <w:i/>
          <w:sz w:val="24"/>
          <w:szCs w:val="24"/>
        </w:rPr>
        <w:t> </w:t>
      </w:r>
      <w:r w:rsidR="00F0164B" w:rsidRPr="009E3C17">
        <w:rPr>
          <w:rStyle w:val="BoldItalic0"/>
          <w:rFonts w:ascii="Times New Roman" w:eastAsia="Calibri" w:hAnsi="Times New Roman" w:cs="Times New Roman"/>
          <w:bCs/>
          <w:i w:val="0"/>
          <w:iCs w:val="0"/>
          <w:sz w:val="24"/>
          <w:szCs w:val="24"/>
        </w:rPr>
        <w:t>Фонетическая сторона речи.</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Различение на слух (без ошибок, ведущих к сбою</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в коммуникации) произношение слов с соблюдением правильного ударения</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Тексты для чтения вслух: сообщение информационного характера, отрывок</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из статьи научно-популярного характера, рассказ, диалог (беседа), интервью. Объём текста для чтения вслух</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до 150 слов.</w:t>
      </w:r>
    </w:p>
    <w:p w:rsidR="00F0164B" w:rsidRPr="009E3C17" w:rsidRDefault="00D16407" w:rsidP="009E3C17">
      <w:pPr>
        <w:pStyle w:val="h5"/>
        <w:spacing w:line="240" w:lineRule="auto"/>
        <w:ind w:firstLine="709"/>
        <w:contextualSpacing/>
        <w:rPr>
          <w:rStyle w:val="BoldItalic0"/>
          <w:rFonts w:ascii="Times New Roman" w:eastAsia="Calibri" w:hAnsi="Times New Roman" w:cs="Times New Roman"/>
          <w:bCs/>
          <w:iCs w:val="0"/>
          <w:sz w:val="24"/>
          <w:szCs w:val="24"/>
        </w:rPr>
      </w:pPr>
      <w:r w:rsidRPr="009E3C17">
        <w:rPr>
          <w:rFonts w:ascii="Times New Roman" w:eastAsia="OfficinaSansBoldITC" w:hAnsi="Times New Roman"/>
          <w:b w:val="0"/>
          <w:sz w:val="24"/>
          <w:szCs w:val="24"/>
        </w:rPr>
        <w:t>107.</w:t>
      </w:r>
      <w:r w:rsidR="00F0164B" w:rsidRPr="009E3C17">
        <w:rPr>
          <w:rFonts w:ascii="Times New Roman" w:eastAsia="OfficinaSansBoldITC" w:hAnsi="Times New Roman"/>
          <w:b w:val="0"/>
          <w:sz w:val="24"/>
          <w:szCs w:val="24"/>
        </w:rPr>
        <w:t>7.2.2.</w:t>
      </w:r>
      <w:r w:rsidR="00F0164B" w:rsidRPr="009E3C17">
        <w:rPr>
          <w:rFonts w:ascii="Times New Roman" w:eastAsia="OfficinaSansBoldITC" w:hAnsi="Times New Roman"/>
          <w:b w:val="0"/>
          <w:i/>
          <w:sz w:val="24"/>
          <w:szCs w:val="24"/>
        </w:rPr>
        <w:t> </w:t>
      </w:r>
      <w:r w:rsidR="00F0164B" w:rsidRPr="009E3C17">
        <w:rPr>
          <w:rStyle w:val="BoldItalic0"/>
          <w:rFonts w:ascii="Times New Roman" w:eastAsia="Calibri" w:hAnsi="Times New Roman" w:cs="Times New Roman"/>
          <w:bCs/>
          <w:i w:val="0"/>
          <w:iCs w:val="0"/>
          <w:sz w:val="24"/>
          <w:szCs w:val="24"/>
        </w:rPr>
        <w:t>Орфография и пунктуация.</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lastRenderedPageBreak/>
        <w:t>Правильное написание изученных слов.</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 </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точку после выражения надежды на дальнейший контакт; отсутствие запятой после завершающей фразы; отсутствие точки после подписи.</w:t>
      </w:r>
    </w:p>
    <w:p w:rsidR="00F0164B" w:rsidRPr="009E3C17" w:rsidRDefault="00D16407" w:rsidP="009E3C17">
      <w:pPr>
        <w:pStyle w:val="h5"/>
        <w:spacing w:line="240" w:lineRule="auto"/>
        <w:ind w:firstLine="709"/>
        <w:contextualSpacing/>
        <w:rPr>
          <w:rStyle w:val="BoldItalic0"/>
          <w:rFonts w:ascii="Times New Roman" w:eastAsia="Calibri" w:hAnsi="Times New Roman" w:cs="Times New Roman"/>
          <w:bCs/>
          <w:iCs w:val="0"/>
          <w:sz w:val="24"/>
          <w:szCs w:val="24"/>
        </w:rPr>
      </w:pPr>
      <w:r w:rsidRPr="009E3C17">
        <w:rPr>
          <w:rFonts w:ascii="Times New Roman" w:eastAsia="OfficinaSansBoldITC" w:hAnsi="Times New Roman"/>
          <w:b w:val="0"/>
          <w:sz w:val="24"/>
          <w:szCs w:val="24"/>
        </w:rPr>
        <w:t>107.</w:t>
      </w:r>
      <w:r w:rsidR="00F0164B" w:rsidRPr="009E3C17">
        <w:rPr>
          <w:rFonts w:ascii="Times New Roman" w:eastAsia="OfficinaSansBoldITC" w:hAnsi="Times New Roman"/>
          <w:b w:val="0"/>
          <w:sz w:val="24"/>
          <w:szCs w:val="24"/>
        </w:rPr>
        <w:t>7.2.3.</w:t>
      </w:r>
      <w:r w:rsidR="00F0164B" w:rsidRPr="009E3C17">
        <w:rPr>
          <w:rFonts w:ascii="Times New Roman" w:eastAsia="OfficinaSansBoldITC" w:hAnsi="Times New Roman"/>
          <w:b w:val="0"/>
          <w:i/>
          <w:sz w:val="24"/>
          <w:szCs w:val="24"/>
        </w:rPr>
        <w:t> </w:t>
      </w:r>
      <w:r w:rsidR="00F0164B" w:rsidRPr="009E3C17">
        <w:rPr>
          <w:rStyle w:val="BoldItalic0"/>
          <w:rFonts w:ascii="Times New Roman" w:eastAsia="Calibri" w:hAnsi="Times New Roman" w:cs="Times New Roman"/>
          <w:bCs/>
          <w:i w:val="0"/>
          <w:iCs w:val="0"/>
          <w:sz w:val="24"/>
          <w:szCs w:val="24"/>
        </w:rPr>
        <w:t>Лексическая сторона речи.</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в рамках тематического содержания речи, с соблюдением существующей</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в немецком языке нормы лексической сочетаемости.</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Объём</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1400 лексических единиц для продуктивного использования (включая 1100 лексических единиц, изученных ранее) и 1500 лексических единиц</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для рецептивного усвоения (включая 1400 лексических единиц продуктивного минимума).</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 xml:space="preserve">Основные способы словообразования: </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аффиксация: образование</w:t>
      </w:r>
    </w:p>
    <w:p w:rsidR="00F0164B" w:rsidRPr="009E3C17" w:rsidRDefault="00F0164B" w:rsidP="009E3C17">
      <w:pPr>
        <w:pStyle w:val="list-dash"/>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 xml:space="preserve">имён существительных при помощи суффиксов -er, -ler, -in, -chen, -keit, -heit, -ung, -schaft, -tion, -ik, -ie, -um; </w:t>
      </w:r>
    </w:p>
    <w:p w:rsidR="00F0164B" w:rsidRPr="009E3C17" w:rsidRDefault="00F0164B" w:rsidP="009E3C17">
      <w:pPr>
        <w:pStyle w:val="list-dash"/>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 xml:space="preserve">имён прилагательных при помощи суффиксов -ig, -lich, -isch, -los; </w:t>
      </w:r>
    </w:p>
    <w:p w:rsidR="00F0164B" w:rsidRPr="009E3C17" w:rsidRDefault="00F0164B" w:rsidP="009E3C17">
      <w:pPr>
        <w:pStyle w:val="list-dash"/>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имён существительных, имён прилагательных, наречий при помощи отрицательного префикса un- (unglücklich, das Unglück);</w:t>
      </w:r>
    </w:p>
    <w:p w:rsidR="00F0164B" w:rsidRPr="009E3C17" w:rsidRDefault="00F0164B" w:rsidP="009E3C17">
      <w:pPr>
        <w:pStyle w:val="list-dash"/>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числительных при помощи суффиксов -zehn, -zig, -ßig, -te, -ste;</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словосложение: образование</w:t>
      </w:r>
    </w:p>
    <w:p w:rsidR="00F0164B" w:rsidRPr="009E3C17" w:rsidRDefault="00F0164B" w:rsidP="009E3C17">
      <w:pPr>
        <w:pStyle w:val="list-dash"/>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сложных существительных путём соединения основ существительных</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 xml:space="preserve">(der Wintersport, das Klassenzimmer); </w:t>
      </w:r>
    </w:p>
    <w:p w:rsidR="00F0164B" w:rsidRPr="009E3C17" w:rsidRDefault="00F0164B" w:rsidP="009E3C17">
      <w:pPr>
        <w:pStyle w:val="list-dash"/>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 xml:space="preserve">сложных существительных путём соединения основы глагола и основы существительного (der Schreibtisch); </w:t>
      </w:r>
    </w:p>
    <w:p w:rsidR="00F0164B" w:rsidRPr="009E3C17" w:rsidRDefault="00F0164B" w:rsidP="009E3C17">
      <w:pPr>
        <w:pStyle w:val="list-dash"/>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 xml:space="preserve">сложных существительных путём соединения основы прилагательного иосновы существительного (die Kleinstadt); </w:t>
      </w:r>
    </w:p>
    <w:p w:rsidR="00F0164B" w:rsidRPr="009E3C17" w:rsidRDefault="00F0164B" w:rsidP="009E3C17">
      <w:pPr>
        <w:pStyle w:val="list-dash"/>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сложных прилагательных путём соединения основ прилагательных (dunkelblau);</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конверсия: образование</w:t>
      </w:r>
    </w:p>
    <w:p w:rsidR="00F0164B" w:rsidRPr="009E3C17" w:rsidRDefault="00F0164B" w:rsidP="009E3C17">
      <w:pPr>
        <w:pStyle w:val="list-dash"/>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 xml:space="preserve">имён существительных от неопределённой формы глагола (das Lesen); </w:t>
      </w:r>
    </w:p>
    <w:p w:rsidR="00F0164B" w:rsidRPr="009E3C17" w:rsidRDefault="00F0164B" w:rsidP="009E3C17">
      <w:pPr>
        <w:pStyle w:val="list-dash"/>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 xml:space="preserve">имён существительных от основы глагола без изменения корневой гласной (der Anfang); </w:t>
      </w:r>
    </w:p>
    <w:p w:rsidR="00F0164B" w:rsidRPr="009E3C17" w:rsidRDefault="00F0164B" w:rsidP="009E3C17">
      <w:pPr>
        <w:pStyle w:val="list-dash"/>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имён существительных от основы глагола с изменением корневой гласной</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 xml:space="preserve">(der Sprung); </w:t>
      </w:r>
    </w:p>
    <w:p w:rsidR="00F0164B" w:rsidRPr="009E3C17" w:rsidRDefault="00F0164B" w:rsidP="009E3C17">
      <w:pPr>
        <w:pStyle w:val="list-dash"/>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имён существительных от прилагательных (das Grün, die Kälte).</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 xml:space="preserve">Многозначные лексические единицы. Синонимы. Антонимы. Интернациональные слова. Сокращения и аббревиатуры. </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 xml:space="preserve">Различные средства связи для обеспечения целостности и логичности устного/письменного высказывания. </w:t>
      </w:r>
    </w:p>
    <w:p w:rsidR="00F0164B" w:rsidRPr="009E3C17" w:rsidRDefault="00D16407" w:rsidP="009E3C17">
      <w:pPr>
        <w:pStyle w:val="h5"/>
        <w:spacing w:line="240" w:lineRule="auto"/>
        <w:ind w:firstLine="709"/>
        <w:contextualSpacing/>
        <w:rPr>
          <w:rFonts w:ascii="Times New Roman" w:hAnsi="Times New Roman" w:cs="Times New Roman"/>
          <w:b w:val="0"/>
          <w:bCs w:val="0"/>
          <w:i/>
          <w:iCs/>
          <w:sz w:val="24"/>
          <w:szCs w:val="24"/>
        </w:rPr>
      </w:pPr>
      <w:r w:rsidRPr="009E3C17">
        <w:rPr>
          <w:rFonts w:ascii="Times New Roman" w:eastAsia="OfficinaSansBoldITC" w:hAnsi="Times New Roman"/>
          <w:b w:val="0"/>
          <w:sz w:val="24"/>
          <w:szCs w:val="24"/>
        </w:rPr>
        <w:t>107.</w:t>
      </w:r>
      <w:r w:rsidR="00F0164B" w:rsidRPr="009E3C17">
        <w:rPr>
          <w:rFonts w:ascii="Times New Roman" w:eastAsia="OfficinaSansBoldITC" w:hAnsi="Times New Roman"/>
          <w:b w:val="0"/>
          <w:sz w:val="24"/>
          <w:szCs w:val="24"/>
        </w:rPr>
        <w:t>7.2.4.</w:t>
      </w:r>
      <w:r w:rsidR="00F0164B" w:rsidRPr="009E3C17">
        <w:rPr>
          <w:rFonts w:ascii="Times New Roman" w:eastAsia="OfficinaSansBoldITC" w:hAnsi="Times New Roman"/>
          <w:b w:val="0"/>
          <w:i/>
          <w:sz w:val="24"/>
          <w:szCs w:val="24"/>
        </w:rPr>
        <w:t> </w:t>
      </w:r>
      <w:r w:rsidR="00F0164B" w:rsidRPr="009E3C17">
        <w:rPr>
          <w:rFonts w:ascii="Times New Roman" w:hAnsi="Times New Roman" w:cs="Times New Roman"/>
          <w:b w:val="0"/>
          <w:bCs w:val="0"/>
          <w:iCs/>
          <w:sz w:val="24"/>
          <w:szCs w:val="24"/>
        </w:rPr>
        <w:t>Грамматическая сторона речи.</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rsidR="00F0164B" w:rsidRPr="009E3C17" w:rsidRDefault="00F0164B" w:rsidP="009E3C17">
      <w:pPr>
        <w:pStyle w:val="body"/>
        <w:spacing w:line="240" w:lineRule="auto"/>
        <w:ind w:firstLine="709"/>
        <w:contextualSpacing/>
        <w:rPr>
          <w:rFonts w:ascii="Times New Roman" w:hAnsi="Times New Roman" w:cs="Times New Roman"/>
          <w:sz w:val="24"/>
          <w:szCs w:val="24"/>
          <w:lang w:val="en-US"/>
        </w:rPr>
      </w:pPr>
      <w:r w:rsidRPr="009E3C17">
        <w:rPr>
          <w:rFonts w:ascii="Times New Roman" w:hAnsi="Times New Roman" w:cs="Times New Roman"/>
          <w:sz w:val="24"/>
          <w:szCs w:val="24"/>
        </w:rPr>
        <w:t xml:space="preserve">Предложения с начальным Es (Es ist 4 Uhr. </w:t>
      </w:r>
      <w:r w:rsidRPr="009E3C17">
        <w:rPr>
          <w:rFonts w:ascii="Times New Roman" w:hAnsi="Times New Roman" w:cs="Times New Roman"/>
          <w:sz w:val="24"/>
          <w:szCs w:val="24"/>
          <w:lang w:val="en-US"/>
        </w:rPr>
        <w:t>Es regnet. Es ist interessant.).</w:t>
      </w:r>
    </w:p>
    <w:p w:rsidR="00F0164B" w:rsidRPr="009E3C17" w:rsidRDefault="00F0164B" w:rsidP="009E3C17">
      <w:pPr>
        <w:pStyle w:val="body"/>
        <w:spacing w:line="240" w:lineRule="auto"/>
        <w:ind w:firstLine="709"/>
        <w:contextualSpacing/>
        <w:rPr>
          <w:rFonts w:ascii="Times New Roman" w:hAnsi="Times New Roman" w:cs="Times New Roman"/>
          <w:sz w:val="24"/>
          <w:szCs w:val="24"/>
          <w:lang w:val="en-US"/>
        </w:rPr>
      </w:pPr>
      <w:r w:rsidRPr="009E3C17">
        <w:rPr>
          <w:rFonts w:ascii="Times New Roman" w:hAnsi="Times New Roman" w:cs="Times New Roman"/>
          <w:sz w:val="24"/>
          <w:szCs w:val="24"/>
        </w:rPr>
        <w:t>Предложения</w:t>
      </w:r>
      <w:r w:rsidRPr="009E3C17">
        <w:rPr>
          <w:rFonts w:ascii="Times New Roman" w:hAnsi="Times New Roman" w:cs="Times New Roman"/>
          <w:sz w:val="24"/>
          <w:szCs w:val="24"/>
          <w:lang w:val="en-US"/>
        </w:rPr>
        <w:t xml:space="preserve"> </w:t>
      </w:r>
      <w:r w:rsidRPr="009E3C17">
        <w:rPr>
          <w:rFonts w:ascii="Times New Roman" w:hAnsi="Times New Roman" w:cs="Times New Roman"/>
          <w:sz w:val="24"/>
          <w:szCs w:val="24"/>
        </w:rPr>
        <w:t>с</w:t>
      </w:r>
      <w:r w:rsidRPr="009E3C17">
        <w:rPr>
          <w:rFonts w:ascii="Times New Roman" w:hAnsi="Times New Roman" w:cs="Times New Roman"/>
          <w:sz w:val="24"/>
          <w:szCs w:val="24"/>
          <w:lang w:val="en-US"/>
        </w:rPr>
        <w:t xml:space="preserve"> </w:t>
      </w:r>
      <w:r w:rsidRPr="009E3C17">
        <w:rPr>
          <w:rFonts w:ascii="Times New Roman" w:hAnsi="Times New Roman" w:cs="Times New Roman"/>
          <w:sz w:val="24"/>
          <w:szCs w:val="24"/>
        </w:rPr>
        <w:t>конструкцией</w:t>
      </w:r>
      <w:r w:rsidRPr="009E3C17">
        <w:rPr>
          <w:rFonts w:ascii="Times New Roman" w:hAnsi="Times New Roman" w:cs="Times New Roman"/>
          <w:sz w:val="24"/>
          <w:szCs w:val="24"/>
          <w:lang w:val="en-US"/>
        </w:rPr>
        <w:t xml:space="preserve"> Es gibt (Es gibt einen Park neben der Schule.).</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Предложения с неопределённо-личным местоимением man, в том числе</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с модальными глаголами.</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Предложения с инфинитивным оборотом um … zu.</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Предложения с глаголами, требующими употребления после себя частицы zu и инфинитива.</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Сложносочинённые предложения с сочинительными союзами und, aber, oder, denn, nicht nur … sondern auch, наречиями deshalb, darum.</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Сложноподчинённые предложения: дополнительные</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с союзами dass, ob и другие.; причины</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с союзами weil, da; условия</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с союзом wenn; времени</w:t>
      </w:r>
      <w:r w:rsidR="00C4511E" w:rsidRPr="009E3C17">
        <w:rPr>
          <w:rFonts w:ascii="Times New Roman" w:hAnsi="Times New Roman" w:cs="Times New Roman"/>
          <w:sz w:val="24"/>
          <w:szCs w:val="24"/>
        </w:rPr>
        <w:t xml:space="preserve"> –</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с союзами wenn, als, nachdem; цели</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с союзом damit; определительные</w:t>
      </w:r>
      <w:r w:rsidR="00C4511E" w:rsidRPr="009E3C17">
        <w:rPr>
          <w:rFonts w:ascii="Times New Roman" w:hAnsi="Times New Roman" w:cs="Times New Roman"/>
          <w:sz w:val="24"/>
          <w:szCs w:val="24"/>
        </w:rPr>
        <w:t xml:space="preserve"> –</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с относительными местоимениями die, der, das; уступки</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с союзом obwohl.</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Способы выражения косвенной речи, в том числе косвенный вопрос с союзом ob без использования сослагательного наклонения.</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Средства связи в тексте для обеспечения его целостности, в том числе</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с помощью наречий zuerst, dann, nachher и другие.</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Все типы вопросительных предложений (общий, специальный, альтернативный вопросы в Präsens, Perfekt, Präteritum, Futur I).</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Побудительные предложения в утвердительной (Gib mir bitte eine Tasse Kaffee!) и отрицательной (Mac</w:t>
      </w:r>
      <w:r w:rsidR="00D00FBA" w:rsidRPr="009E3C17">
        <w:rPr>
          <w:rFonts w:ascii="Times New Roman" w:hAnsi="Times New Roman" w:cs="Times New Roman"/>
          <w:sz w:val="24"/>
          <w:szCs w:val="24"/>
        </w:rPr>
        <w:t xml:space="preserve">ht keinen Lärm!) форме во 2-м лице единственного числа и множественного числа </w:t>
      </w:r>
      <w:r w:rsidRPr="009E3C17">
        <w:rPr>
          <w:rFonts w:ascii="Times New Roman" w:hAnsi="Times New Roman" w:cs="Times New Roman"/>
          <w:sz w:val="24"/>
          <w:szCs w:val="24"/>
        </w:rPr>
        <w:t>и в вежливой форме.</w:t>
      </w:r>
    </w:p>
    <w:p w:rsidR="00F0164B" w:rsidRPr="009E3C17" w:rsidRDefault="00F0164B" w:rsidP="009E3C17">
      <w:pPr>
        <w:pStyle w:val="body"/>
        <w:spacing w:line="240" w:lineRule="auto"/>
        <w:ind w:firstLine="709"/>
        <w:contextualSpacing/>
        <w:rPr>
          <w:rFonts w:ascii="Times New Roman" w:hAnsi="Times New Roman" w:cs="Times New Roman"/>
          <w:spacing w:val="-1"/>
          <w:sz w:val="24"/>
          <w:szCs w:val="24"/>
        </w:rPr>
      </w:pPr>
      <w:r w:rsidRPr="009E3C17">
        <w:rPr>
          <w:rFonts w:ascii="Times New Roman" w:hAnsi="Times New Roman" w:cs="Times New Roman"/>
          <w:spacing w:val="-1"/>
          <w:sz w:val="24"/>
          <w:szCs w:val="24"/>
        </w:rPr>
        <w:t>Глаголы (слабые и сильные, с отделяемыми и неотделяемыми приставками)</w:t>
      </w:r>
      <w:r w:rsidR="0012038A" w:rsidRPr="009E3C17">
        <w:rPr>
          <w:rFonts w:ascii="Times New Roman" w:hAnsi="Times New Roman" w:cs="Times New Roman"/>
          <w:spacing w:val="-1"/>
          <w:sz w:val="24"/>
          <w:szCs w:val="24"/>
        </w:rPr>
        <w:t xml:space="preserve"> </w:t>
      </w:r>
      <w:r w:rsidRPr="009E3C17">
        <w:rPr>
          <w:rFonts w:ascii="Times New Roman" w:hAnsi="Times New Roman" w:cs="Times New Roman"/>
          <w:spacing w:val="-1"/>
          <w:sz w:val="24"/>
          <w:szCs w:val="24"/>
        </w:rPr>
        <w:t>в видовременных формах действительного залога в изъявительном наклонении (Präsens, Perfekt, Präteritum, Futur I).</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Возвратные глаголы в видовременных формах действительного залога</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в изъявительном наклонении (Präsens, Perfekt, Präteritum, Futur I).</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Plusquamperfekt (при согласовании времён).</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Формы сослагательного наклонения от глаголов haben, sein, werden, können, mögen; сочетание würde + Infinitiv для выражения вежливой просьбы, желания</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в придаточных предложениях условия c wenn.</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Модальные глаголы (mögen, wollen, können, müssen, dürfen, sollen) в Präsens, Präteritum; неопределённая форма глагола в страдательном залоге с модальными глаголами.</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Наиболее распространённые глаголы с управлением и местоименные наречия.</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Определённый, неопределённый и нулевой артикли.</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Имена существительные во множественном числе, образованные по правилу, и исключения.</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Имена существительные в единственном и множественном числе</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в именительном, родительном, дательном и винительном падежах.</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Склонение имён прилагательных.</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Наречия в сравнительной и превосходной степенях сравнения, образованные по правилу, и исключения.</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Личные местоимения (в именительном, дательном и винительном падежах), указательные местоимения (dieser, jener); вопросительные, неопределённые местоимения (jemand, niemand); отрицательное местоимение kein.</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Отрицания kein, nicht, nichts, частица doch.</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Количественные и порядковые числительные, числительные для обозначения дат и больших чисел.</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Предлоги места, направления, времени, предлоги с дательным, винительным падежом и двойным управлением.</w:t>
      </w:r>
    </w:p>
    <w:p w:rsidR="00F0164B" w:rsidRPr="009E3C17" w:rsidRDefault="00D16407" w:rsidP="009E3C17">
      <w:pPr>
        <w:pStyle w:val="h3"/>
        <w:spacing w:before="0" w:after="0" w:line="240" w:lineRule="auto"/>
        <w:ind w:firstLine="709"/>
        <w:contextualSpacing/>
        <w:jc w:val="both"/>
        <w:rPr>
          <w:rFonts w:ascii="Times New Roman" w:hAnsi="Times New Roman" w:cs="Times New Roman"/>
          <w:b w:val="0"/>
          <w:bCs w:val="0"/>
          <w:sz w:val="24"/>
          <w:szCs w:val="24"/>
        </w:rPr>
      </w:pPr>
      <w:r w:rsidRPr="009E3C17">
        <w:rPr>
          <w:rFonts w:ascii="Times New Roman" w:eastAsia="OfficinaSansBoldITC" w:hAnsi="Times New Roman"/>
          <w:b w:val="0"/>
          <w:sz w:val="24"/>
          <w:szCs w:val="24"/>
        </w:rPr>
        <w:t>107.</w:t>
      </w:r>
      <w:r w:rsidR="00F0164B" w:rsidRPr="009E3C17">
        <w:rPr>
          <w:rFonts w:ascii="Times New Roman" w:eastAsia="OfficinaSansBoldITC" w:hAnsi="Times New Roman"/>
          <w:b w:val="0"/>
          <w:sz w:val="24"/>
          <w:szCs w:val="24"/>
        </w:rPr>
        <w:t>7.3. </w:t>
      </w:r>
      <w:r w:rsidR="00F0164B" w:rsidRPr="009E3C17">
        <w:rPr>
          <w:rFonts w:ascii="Times New Roman" w:hAnsi="Times New Roman" w:cs="Times New Roman"/>
          <w:b w:val="0"/>
          <w:bCs w:val="0"/>
          <w:sz w:val="24"/>
          <w:szCs w:val="24"/>
        </w:rPr>
        <w:t>Социокультурные знания и умения.</w:t>
      </w:r>
    </w:p>
    <w:p w:rsidR="00F0164B" w:rsidRPr="009E3C17" w:rsidRDefault="00F0164B" w:rsidP="009E3C17">
      <w:pPr>
        <w:pStyle w:val="body"/>
        <w:spacing w:line="240" w:lineRule="auto"/>
        <w:ind w:firstLine="709"/>
        <w:contextualSpacing/>
        <w:rPr>
          <w:rFonts w:ascii="Times New Roman" w:hAnsi="Times New Roman" w:cs="Times New Roman"/>
          <w:spacing w:val="1"/>
          <w:sz w:val="24"/>
          <w:szCs w:val="24"/>
        </w:rPr>
      </w:pPr>
      <w:r w:rsidRPr="009E3C17">
        <w:rPr>
          <w:rFonts w:ascii="Times New Roman" w:hAnsi="Times New Roman" w:cs="Times New Roman"/>
          <w:spacing w:val="1"/>
          <w:sz w:val="24"/>
          <w:szCs w:val="24"/>
        </w:rPr>
        <w:t>Осуществление межличностного и межкультурного общения</w:t>
      </w:r>
      <w:r w:rsidR="0012038A" w:rsidRPr="009E3C17">
        <w:rPr>
          <w:rFonts w:ascii="Times New Roman" w:hAnsi="Times New Roman" w:cs="Times New Roman"/>
          <w:spacing w:val="1"/>
          <w:sz w:val="24"/>
          <w:szCs w:val="24"/>
        </w:rPr>
        <w:t xml:space="preserve"> </w:t>
      </w:r>
      <w:r w:rsidRPr="009E3C17">
        <w:rPr>
          <w:rFonts w:ascii="Times New Roman" w:hAnsi="Times New Roman" w:cs="Times New Roman"/>
          <w:spacing w:val="1"/>
          <w:sz w:val="24"/>
          <w:szCs w:val="24"/>
        </w:rPr>
        <w:t>с использованием знаний о национально-культурных особенностях своей страны</w:t>
      </w:r>
      <w:r w:rsidR="0012038A" w:rsidRPr="009E3C17">
        <w:rPr>
          <w:rFonts w:ascii="Times New Roman" w:hAnsi="Times New Roman" w:cs="Times New Roman"/>
          <w:spacing w:val="1"/>
          <w:sz w:val="24"/>
          <w:szCs w:val="24"/>
        </w:rPr>
        <w:t xml:space="preserve"> </w:t>
      </w:r>
      <w:r w:rsidRPr="009E3C17">
        <w:rPr>
          <w:rFonts w:ascii="Times New Roman" w:hAnsi="Times New Roman" w:cs="Times New Roman"/>
          <w:spacing w:val="1"/>
          <w:sz w:val="24"/>
          <w:szCs w:val="24"/>
        </w:rPr>
        <w:t>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родной страны</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и так далее.</w:t>
      </w:r>
    </w:p>
    <w:p w:rsidR="00F0164B" w:rsidRPr="009E3C17" w:rsidRDefault="00F0164B" w:rsidP="009E3C17">
      <w:pPr>
        <w:pStyle w:val="body"/>
        <w:spacing w:line="240" w:lineRule="auto"/>
        <w:ind w:firstLine="709"/>
        <w:contextualSpacing/>
        <w:rPr>
          <w:rFonts w:ascii="Times New Roman" w:hAnsi="Times New Roman" w:cs="Times New Roman"/>
          <w:spacing w:val="-2"/>
          <w:sz w:val="24"/>
          <w:szCs w:val="24"/>
        </w:rPr>
      </w:pPr>
      <w:r w:rsidRPr="009E3C17">
        <w:rPr>
          <w:rFonts w:ascii="Times New Roman" w:hAnsi="Times New Roman" w:cs="Times New Roman"/>
          <w:spacing w:val="-2"/>
          <w:sz w:val="24"/>
          <w:szCs w:val="24"/>
        </w:rPr>
        <w:t xml:space="preserve">Владение основными сведениями о социокультурном портрете и культурном наследии стран, говорящих на немецком языке. </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F0164B" w:rsidRPr="009E3C17" w:rsidRDefault="00D16407" w:rsidP="009E3C17">
      <w:pPr>
        <w:pStyle w:val="h3"/>
        <w:spacing w:before="0" w:after="0" w:line="240" w:lineRule="auto"/>
        <w:ind w:firstLine="709"/>
        <w:contextualSpacing/>
        <w:jc w:val="both"/>
        <w:rPr>
          <w:rFonts w:ascii="Times New Roman" w:hAnsi="Times New Roman" w:cs="Times New Roman"/>
          <w:b w:val="0"/>
          <w:bCs w:val="0"/>
          <w:sz w:val="24"/>
          <w:szCs w:val="24"/>
        </w:rPr>
      </w:pPr>
      <w:r w:rsidRPr="009E3C17">
        <w:rPr>
          <w:rFonts w:ascii="Times New Roman" w:eastAsia="OfficinaSansBoldITC" w:hAnsi="Times New Roman"/>
          <w:b w:val="0"/>
          <w:sz w:val="24"/>
          <w:szCs w:val="24"/>
        </w:rPr>
        <w:t>107.</w:t>
      </w:r>
      <w:r w:rsidR="00F0164B" w:rsidRPr="009E3C17">
        <w:rPr>
          <w:rFonts w:ascii="Times New Roman" w:eastAsia="OfficinaSansBoldITC" w:hAnsi="Times New Roman"/>
          <w:b w:val="0"/>
          <w:sz w:val="24"/>
          <w:szCs w:val="24"/>
        </w:rPr>
        <w:t>7.4. </w:t>
      </w:r>
      <w:r w:rsidR="00F0164B" w:rsidRPr="009E3C17">
        <w:rPr>
          <w:rFonts w:ascii="Times New Roman" w:hAnsi="Times New Roman" w:cs="Times New Roman"/>
          <w:b w:val="0"/>
          <w:bCs w:val="0"/>
          <w:sz w:val="24"/>
          <w:szCs w:val="24"/>
        </w:rPr>
        <w:t>Компенсаторные умения.</w:t>
      </w:r>
    </w:p>
    <w:p w:rsidR="00F0164B" w:rsidRPr="009E3C17" w:rsidRDefault="00F0164B" w:rsidP="009E3C17">
      <w:pPr>
        <w:pStyle w:val="body"/>
        <w:spacing w:line="240" w:lineRule="auto"/>
        <w:ind w:firstLine="709"/>
        <w:contextualSpacing/>
        <w:rPr>
          <w:rFonts w:ascii="Times New Roman" w:hAnsi="Times New Roman" w:cs="Times New Roman"/>
          <w:spacing w:val="2"/>
          <w:sz w:val="24"/>
          <w:szCs w:val="24"/>
        </w:rPr>
      </w:pPr>
      <w:r w:rsidRPr="009E3C17">
        <w:rPr>
          <w:rFonts w:ascii="Times New Roman" w:hAnsi="Times New Roman" w:cs="Times New Roman"/>
          <w:spacing w:val="2"/>
          <w:sz w:val="24"/>
          <w:szCs w:val="24"/>
        </w:rPr>
        <w:t>Овладение компенсаторными умениями, позволяющими в случае сбоя</w:t>
      </w:r>
      <w:r w:rsidR="0012038A" w:rsidRPr="009E3C17">
        <w:rPr>
          <w:rFonts w:ascii="Times New Roman" w:hAnsi="Times New Roman" w:cs="Times New Roman"/>
          <w:spacing w:val="2"/>
          <w:sz w:val="24"/>
          <w:szCs w:val="24"/>
        </w:rPr>
        <w:t xml:space="preserve"> </w:t>
      </w:r>
      <w:r w:rsidRPr="009E3C17">
        <w:rPr>
          <w:rFonts w:ascii="Times New Roman" w:hAnsi="Times New Roman" w:cs="Times New Roman"/>
          <w:spacing w:val="2"/>
          <w:sz w:val="24"/>
          <w:szCs w:val="24"/>
        </w:rPr>
        <w:t>в коммуникации, а также в условиях дефицита языковых средств использовать различные приемы переработки информации: при говорении</w:t>
      </w:r>
      <w:r w:rsidR="00C4511E" w:rsidRPr="009E3C17">
        <w:rPr>
          <w:rFonts w:ascii="Times New Roman" w:hAnsi="Times New Roman" w:cs="Times New Roman"/>
          <w:spacing w:val="2"/>
          <w:sz w:val="24"/>
          <w:szCs w:val="24"/>
        </w:rPr>
        <w:t xml:space="preserve"> – </w:t>
      </w:r>
      <w:r w:rsidRPr="009E3C17">
        <w:rPr>
          <w:rFonts w:ascii="Times New Roman" w:hAnsi="Times New Roman" w:cs="Times New Roman"/>
          <w:spacing w:val="2"/>
          <w:sz w:val="24"/>
          <w:szCs w:val="24"/>
        </w:rPr>
        <w:t>переспрос;</w:t>
      </w:r>
      <w:r w:rsidR="0012038A" w:rsidRPr="009E3C17">
        <w:rPr>
          <w:rFonts w:ascii="Times New Roman" w:hAnsi="Times New Roman" w:cs="Times New Roman"/>
          <w:spacing w:val="2"/>
          <w:sz w:val="24"/>
          <w:szCs w:val="24"/>
        </w:rPr>
        <w:t xml:space="preserve"> </w:t>
      </w:r>
      <w:r w:rsidRPr="009E3C17">
        <w:rPr>
          <w:rFonts w:ascii="Times New Roman" w:hAnsi="Times New Roman" w:cs="Times New Roman"/>
          <w:spacing w:val="2"/>
          <w:sz w:val="24"/>
          <w:szCs w:val="24"/>
        </w:rPr>
        <w:t>при говорении и письме</w:t>
      </w:r>
      <w:r w:rsidR="00C4511E" w:rsidRPr="009E3C17">
        <w:rPr>
          <w:rFonts w:ascii="Times New Roman" w:hAnsi="Times New Roman" w:cs="Times New Roman"/>
          <w:spacing w:val="2"/>
          <w:sz w:val="24"/>
          <w:szCs w:val="24"/>
        </w:rPr>
        <w:t xml:space="preserve"> – </w:t>
      </w:r>
      <w:r w:rsidRPr="009E3C17">
        <w:rPr>
          <w:rFonts w:ascii="Times New Roman" w:hAnsi="Times New Roman" w:cs="Times New Roman"/>
          <w:spacing w:val="2"/>
          <w:sz w:val="24"/>
          <w:szCs w:val="24"/>
        </w:rPr>
        <w:t>описание/перифраз/толкование; при чтении</w:t>
      </w:r>
      <w:r w:rsidR="0012038A" w:rsidRPr="009E3C17">
        <w:rPr>
          <w:rFonts w:ascii="Times New Roman" w:hAnsi="Times New Roman" w:cs="Times New Roman"/>
          <w:spacing w:val="2"/>
          <w:sz w:val="24"/>
          <w:szCs w:val="24"/>
        </w:rPr>
        <w:t xml:space="preserve"> </w:t>
      </w:r>
      <w:r w:rsidRPr="009E3C17">
        <w:rPr>
          <w:rFonts w:ascii="Times New Roman" w:hAnsi="Times New Roman" w:cs="Times New Roman"/>
          <w:spacing w:val="2"/>
          <w:sz w:val="24"/>
          <w:szCs w:val="24"/>
        </w:rPr>
        <w:t>и аудировании</w:t>
      </w:r>
      <w:r w:rsidR="00C4511E" w:rsidRPr="009E3C17">
        <w:rPr>
          <w:rFonts w:ascii="Times New Roman" w:hAnsi="Times New Roman" w:cs="Times New Roman"/>
          <w:spacing w:val="2"/>
          <w:sz w:val="24"/>
          <w:szCs w:val="24"/>
        </w:rPr>
        <w:t xml:space="preserve"> – </w:t>
      </w:r>
      <w:r w:rsidRPr="009E3C17">
        <w:rPr>
          <w:rFonts w:ascii="Times New Roman" w:hAnsi="Times New Roman" w:cs="Times New Roman"/>
          <w:spacing w:val="2"/>
          <w:sz w:val="24"/>
          <w:szCs w:val="24"/>
        </w:rPr>
        <w:t>языковую и контекстуальную догадку.</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или для нахождения в тексте запрашиваемой информации.</w:t>
      </w:r>
    </w:p>
    <w:p w:rsidR="00F0164B" w:rsidRPr="009E3C17" w:rsidRDefault="00D16407" w:rsidP="009E3C17">
      <w:pPr>
        <w:spacing w:after="0" w:line="240" w:lineRule="auto"/>
        <w:ind w:firstLine="709"/>
        <w:jc w:val="both"/>
        <w:rPr>
          <w:rFonts w:ascii="Times New Roman" w:eastAsia="OfficinaSansBoldITC" w:hAnsi="Times New Roman"/>
          <w:color w:val="000000"/>
          <w:sz w:val="24"/>
          <w:szCs w:val="24"/>
        </w:rPr>
      </w:pPr>
      <w:r w:rsidRPr="009E3C17">
        <w:rPr>
          <w:rFonts w:ascii="Times New Roman" w:hAnsi="Times New Roman"/>
          <w:color w:val="000000"/>
          <w:sz w:val="24"/>
          <w:szCs w:val="24"/>
        </w:rPr>
        <w:t>107.</w:t>
      </w:r>
      <w:r w:rsidR="00F0164B" w:rsidRPr="009E3C17">
        <w:rPr>
          <w:rFonts w:ascii="Times New Roman" w:hAnsi="Times New Roman"/>
          <w:color w:val="000000"/>
          <w:sz w:val="24"/>
          <w:szCs w:val="24"/>
        </w:rPr>
        <w:t>8. </w:t>
      </w:r>
      <w:r w:rsidR="00F0164B" w:rsidRPr="009E3C17">
        <w:rPr>
          <w:rFonts w:ascii="Times New Roman" w:eastAsia="OfficinaSansBoldITC" w:hAnsi="Times New Roman"/>
          <w:color w:val="000000"/>
          <w:sz w:val="24"/>
          <w:szCs w:val="24"/>
        </w:rPr>
        <w:t>Планируемые результаты освоения программы по немецкому языку</w:t>
      </w:r>
      <w:r w:rsidR="0012038A" w:rsidRPr="009E3C17">
        <w:rPr>
          <w:rFonts w:ascii="Times New Roman" w:eastAsia="OfficinaSansBoldITC" w:hAnsi="Times New Roman"/>
          <w:color w:val="000000"/>
          <w:sz w:val="24"/>
          <w:szCs w:val="24"/>
        </w:rPr>
        <w:t xml:space="preserve"> </w:t>
      </w:r>
      <w:r w:rsidR="00F0164B" w:rsidRPr="009E3C17">
        <w:rPr>
          <w:rFonts w:ascii="Times New Roman" w:eastAsia="OfficinaSansBoldITC" w:hAnsi="Times New Roman"/>
          <w:color w:val="000000"/>
          <w:sz w:val="24"/>
          <w:szCs w:val="24"/>
        </w:rPr>
        <w:t>на уровне среднего общего образования.</w:t>
      </w:r>
    </w:p>
    <w:p w:rsidR="00F0164B" w:rsidRPr="009E3C17" w:rsidRDefault="00D16407" w:rsidP="009E3C17">
      <w:pPr>
        <w:pStyle w:val="body"/>
        <w:spacing w:line="240" w:lineRule="auto"/>
        <w:ind w:firstLine="709"/>
        <w:contextualSpacing/>
        <w:rPr>
          <w:rFonts w:ascii="Times New Roman" w:hAnsi="Times New Roman" w:cs="Times New Roman"/>
          <w:spacing w:val="1"/>
          <w:sz w:val="24"/>
          <w:szCs w:val="24"/>
        </w:rPr>
      </w:pPr>
      <w:r w:rsidRPr="009E3C17">
        <w:rPr>
          <w:rFonts w:ascii="Times New Roman" w:hAnsi="Times New Roman" w:cs="Times New Roman"/>
          <w:sz w:val="24"/>
          <w:szCs w:val="24"/>
        </w:rPr>
        <w:t>107.</w:t>
      </w:r>
      <w:r w:rsidR="00F0164B" w:rsidRPr="009E3C17">
        <w:rPr>
          <w:rFonts w:ascii="Times New Roman" w:hAnsi="Times New Roman" w:cs="Times New Roman"/>
          <w:sz w:val="24"/>
          <w:szCs w:val="24"/>
        </w:rPr>
        <w:t>8.1. </w:t>
      </w:r>
      <w:r w:rsidR="00F0164B" w:rsidRPr="009E3C17">
        <w:rPr>
          <w:rFonts w:ascii="Times New Roman" w:hAnsi="Times New Roman" w:cs="Times New Roman"/>
          <w:spacing w:val="1"/>
          <w:sz w:val="24"/>
          <w:szCs w:val="24"/>
        </w:rP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w:t>
      </w:r>
      <w:r w:rsidR="0012038A" w:rsidRPr="009E3C17">
        <w:rPr>
          <w:rFonts w:ascii="Times New Roman" w:hAnsi="Times New Roman" w:cs="Times New Roman"/>
          <w:spacing w:val="1"/>
          <w:sz w:val="24"/>
          <w:szCs w:val="24"/>
        </w:rPr>
        <w:t xml:space="preserve"> </w:t>
      </w:r>
      <w:r w:rsidR="00F0164B" w:rsidRPr="009E3C17">
        <w:rPr>
          <w:rFonts w:ascii="Times New Roman" w:hAnsi="Times New Roman" w:cs="Times New Roman"/>
          <w:spacing w:val="1"/>
          <w:sz w:val="24"/>
          <w:szCs w:val="24"/>
        </w:rPr>
        <w:t>и подвигам Героев Отечества, закону и правопорядку, человеку труда и старшему поколению, взаимного уважения, бережного отношения к культурному наследию</w:t>
      </w:r>
      <w:r w:rsidR="0012038A" w:rsidRPr="009E3C17">
        <w:rPr>
          <w:rFonts w:ascii="Times New Roman" w:hAnsi="Times New Roman" w:cs="Times New Roman"/>
          <w:spacing w:val="1"/>
          <w:sz w:val="24"/>
          <w:szCs w:val="24"/>
        </w:rPr>
        <w:t xml:space="preserve"> </w:t>
      </w:r>
      <w:r w:rsidR="00F0164B" w:rsidRPr="009E3C17">
        <w:rPr>
          <w:rFonts w:ascii="Times New Roman" w:hAnsi="Times New Roman" w:cs="Times New Roman"/>
          <w:spacing w:val="1"/>
          <w:sz w:val="24"/>
          <w:szCs w:val="24"/>
        </w:rPr>
        <w:t>и традициям многонационального народа Российской Федерации, природе</w:t>
      </w:r>
      <w:r w:rsidR="0012038A" w:rsidRPr="009E3C17">
        <w:rPr>
          <w:rFonts w:ascii="Times New Roman" w:hAnsi="Times New Roman" w:cs="Times New Roman"/>
          <w:spacing w:val="1"/>
          <w:sz w:val="24"/>
          <w:szCs w:val="24"/>
        </w:rPr>
        <w:t xml:space="preserve"> </w:t>
      </w:r>
      <w:r w:rsidR="00F0164B" w:rsidRPr="009E3C17">
        <w:rPr>
          <w:rFonts w:ascii="Times New Roman" w:hAnsi="Times New Roman" w:cs="Times New Roman"/>
          <w:spacing w:val="1"/>
          <w:sz w:val="24"/>
          <w:szCs w:val="24"/>
        </w:rPr>
        <w:t>и окружающей среде.</w:t>
      </w:r>
    </w:p>
    <w:p w:rsidR="00F0164B" w:rsidRPr="009E3C17" w:rsidRDefault="00D16407" w:rsidP="009E3C17">
      <w:pPr>
        <w:pStyle w:val="body"/>
        <w:spacing w:line="240" w:lineRule="auto"/>
        <w:ind w:firstLine="709"/>
        <w:contextualSpacing/>
        <w:rPr>
          <w:rFonts w:ascii="Times New Roman" w:hAnsi="Times New Roman" w:cs="Times New Roman"/>
          <w:spacing w:val="-1"/>
          <w:sz w:val="24"/>
          <w:szCs w:val="24"/>
        </w:rPr>
      </w:pPr>
      <w:r w:rsidRPr="009E3C17">
        <w:rPr>
          <w:rFonts w:ascii="Times New Roman" w:hAnsi="Times New Roman" w:cs="Times New Roman"/>
          <w:sz w:val="24"/>
          <w:szCs w:val="24"/>
        </w:rPr>
        <w:t>107.</w:t>
      </w:r>
      <w:r w:rsidR="00F0164B" w:rsidRPr="009E3C17">
        <w:rPr>
          <w:rFonts w:ascii="Times New Roman" w:hAnsi="Times New Roman" w:cs="Times New Roman"/>
          <w:sz w:val="24"/>
          <w:szCs w:val="24"/>
        </w:rPr>
        <w:t>8.2. </w:t>
      </w:r>
      <w:r w:rsidR="00F0164B" w:rsidRPr="009E3C17">
        <w:rPr>
          <w:rFonts w:ascii="Times New Roman" w:hAnsi="Times New Roman" w:cs="Times New Roman"/>
          <w:spacing w:val="-1"/>
          <w:sz w:val="24"/>
          <w:szCs w:val="24"/>
        </w:rPr>
        <w:t>Личностные результаты освоения обучающимися программы</w:t>
      </w:r>
      <w:r w:rsidR="0012038A" w:rsidRPr="009E3C17">
        <w:rPr>
          <w:rFonts w:ascii="Times New Roman" w:hAnsi="Times New Roman" w:cs="Times New Roman"/>
          <w:spacing w:val="-1"/>
          <w:sz w:val="24"/>
          <w:szCs w:val="24"/>
        </w:rPr>
        <w:t xml:space="preserve"> </w:t>
      </w:r>
      <w:r w:rsidR="00F0164B" w:rsidRPr="009E3C17">
        <w:rPr>
          <w:rFonts w:ascii="Times New Roman" w:hAnsi="Times New Roman" w:cs="Times New Roman"/>
          <w:spacing w:val="-1"/>
          <w:sz w:val="24"/>
          <w:szCs w:val="24"/>
        </w:rPr>
        <w:t>по немецкому языку среднего общего образования по второму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w:t>
      </w:r>
      <w:r w:rsidR="0012038A" w:rsidRPr="009E3C17">
        <w:rPr>
          <w:rFonts w:ascii="Times New Roman" w:hAnsi="Times New Roman" w:cs="Times New Roman"/>
          <w:spacing w:val="-1"/>
          <w:sz w:val="24"/>
          <w:szCs w:val="24"/>
        </w:rPr>
        <w:t xml:space="preserve"> </w:t>
      </w:r>
      <w:r w:rsidR="00F0164B" w:rsidRPr="009E3C17">
        <w:rPr>
          <w:rFonts w:ascii="Times New Roman" w:hAnsi="Times New Roman" w:cs="Times New Roman"/>
          <w:spacing w:val="-1"/>
          <w:sz w:val="24"/>
          <w:szCs w:val="24"/>
        </w:rPr>
        <w:t>и опыта деятельности в процессе реализации основных направлений воспитательной деятельности.</w:t>
      </w:r>
    </w:p>
    <w:p w:rsidR="00F0164B" w:rsidRPr="009E3C17" w:rsidRDefault="00D16407" w:rsidP="009E3C17">
      <w:pPr>
        <w:spacing w:after="0" w:line="240" w:lineRule="auto"/>
        <w:ind w:firstLine="709"/>
        <w:jc w:val="both"/>
        <w:rPr>
          <w:rFonts w:ascii="Times New Roman" w:eastAsia="SchoolBookSanPin" w:hAnsi="Times New Roman"/>
          <w:color w:val="000000"/>
          <w:sz w:val="24"/>
          <w:szCs w:val="24"/>
        </w:rPr>
      </w:pPr>
      <w:r w:rsidRPr="009E3C17">
        <w:rPr>
          <w:rFonts w:ascii="Times New Roman" w:hAnsi="Times New Roman"/>
          <w:color w:val="000000"/>
          <w:sz w:val="24"/>
          <w:szCs w:val="24"/>
        </w:rPr>
        <w:t>107.</w:t>
      </w:r>
      <w:r w:rsidR="00F0164B" w:rsidRPr="009E3C17">
        <w:rPr>
          <w:rFonts w:ascii="Times New Roman" w:hAnsi="Times New Roman"/>
          <w:color w:val="000000"/>
          <w:sz w:val="24"/>
          <w:szCs w:val="24"/>
        </w:rPr>
        <w:t>8.3. </w:t>
      </w:r>
      <w:r w:rsidR="00F0164B" w:rsidRPr="009E3C17">
        <w:rPr>
          <w:rFonts w:ascii="Times New Roman" w:eastAsia="SchoolBookSanPin" w:hAnsi="Times New Roman"/>
          <w:color w:val="000000"/>
          <w:sz w:val="24"/>
          <w:szCs w:val="24"/>
        </w:rPr>
        <w:t xml:space="preserve">В результате изучения немецкого языка на уровне среднего общего образования у обучающегося будут сформированы следующие личностные результаты: </w:t>
      </w:r>
    </w:p>
    <w:p w:rsidR="00F0164B" w:rsidRPr="009E3C17" w:rsidRDefault="00F0164B" w:rsidP="009E3C17">
      <w:pPr>
        <w:pStyle w:val="h4"/>
        <w:spacing w:before="0" w:after="0" w:line="240" w:lineRule="auto"/>
        <w:ind w:firstLine="709"/>
        <w:contextualSpacing/>
        <w:jc w:val="both"/>
        <w:rPr>
          <w:rFonts w:ascii="Times New Roman" w:hAnsi="Times New Roman" w:cs="Times New Roman"/>
          <w:sz w:val="24"/>
          <w:szCs w:val="24"/>
        </w:rPr>
      </w:pPr>
      <w:r w:rsidRPr="009E3C17">
        <w:rPr>
          <w:rFonts w:ascii="Times New Roman" w:hAnsi="Times New Roman" w:cs="Times New Roman"/>
          <w:sz w:val="24"/>
          <w:szCs w:val="24"/>
        </w:rPr>
        <w:t>1) гражданского воспитания:</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сформированность гражданской позиции обучающегося как активного</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и ответственного члена российского общества;</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осознание своих конституционных прав и обязанностей, уважение закона</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и правопорядка;</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принятие традиционных национальных, общечеловеческих гуманистических</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 xml:space="preserve">и демократических ценностей; </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 xml:space="preserve">готовность вести совместную деятельность в интересах гражданского общества, участвовать в самоуправлении </w:t>
      </w:r>
      <w:r w:rsidR="00FF44E7" w:rsidRPr="009E3C17">
        <w:rPr>
          <w:rFonts w:ascii="Times New Roman" w:hAnsi="Times New Roman" w:cs="Times New Roman"/>
          <w:sz w:val="24"/>
          <w:szCs w:val="24"/>
        </w:rPr>
        <w:t>в образовательной организации</w:t>
      </w:r>
      <w:r w:rsidRPr="009E3C17">
        <w:rPr>
          <w:rFonts w:ascii="Times New Roman" w:hAnsi="Times New Roman" w:cs="Times New Roman"/>
          <w:sz w:val="24"/>
          <w:szCs w:val="24"/>
        </w:rPr>
        <w:t>;</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умение взаимодействовать с социальными институтами в соответствии</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с их функциями и назначением;</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готовность к гуманитарной и волонтёрской деятельности;</w:t>
      </w:r>
    </w:p>
    <w:p w:rsidR="00F0164B" w:rsidRPr="009E3C17" w:rsidRDefault="00F0164B" w:rsidP="009E3C17">
      <w:pPr>
        <w:pStyle w:val="h4"/>
        <w:spacing w:before="0" w:after="0" w:line="240" w:lineRule="auto"/>
        <w:ind w:firstLine="709"/>
        <w:contextualSpacing/>
        <w:jc w:val="both"/>
        <w:rPr>
          <w:rFonts w:ascii="Times New Roman" w:hAnsi="Times New Roman" w:cs="Times New Roman"/>
          <w:sz w:val="24"/>
          <w:szCs w:val="24"/>
        </w:rPr>
      </w:pPr>
      <w:r w:rsidRPr="009E3C17">
        <w:rPr>
          <w:rFonts w:ascii="Times New Roman" w:hAnsi="Times New Roman" w:cs="Times New Roman"/>
          <w:sz w:val="24"/>
          <w:szCs w:val="24"/>
        </w:rPr>
        <w:t>2) патриотического воспитания:</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 xml:space="preserve">за свой край, свою Родину, свой язык и культуру, прошлое и настоящее многонационального народа России; </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ценностное отношение к государственным символам, историческому</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 xml:space="preserve">и природному наследию, памятникам, традициям народов России и страны/стран, говорящих на немецком языке; достижениям России и страны/стран изучаемого языка в науке, искусстве, спорте, технологиях, труде; </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идейная убеждённость, готовность к служению и защите Отечества, ответственность за его судьбу;</w:t>
      </w:r>
    </w:p>
    <w:p w:rsidR="00F0164B" w:rsidRPr="009E3C17" w:rsidRDefault="00F0164B" w:rsidP="009E3C17">
      <w:pPr>
        <w:pStyle w:val="h4"/>
        <w:spacing w:before="0" w:after="0" w:line="240" w:lineRule="auto"/>
        <w:ind w:firstLine="709"/>
        <w:contextualSpacing/>
        <w:jc w:val="both"/>
        <w:rPr>
          <w:rFonts w:ascii="Times New Roman" w:hAnsi="Times New Roman" w:cs="Times New Roman"/>
          <w:sz w:val="24"/>
          <w:szCs w:val="24"/>
        </w:rPr>
      </w:pPr>
      <w:r w:rsidRPr="009E3C17">
        <w:rPr>
          <w:rFonts w:ascii="Times New Roman" w:hAnsi="Times New Roman" w:cs="Times New Roman"/>
          <w:sz w:val="24"/>
          <w:szCs w:val="24"/>
        </w:rPr>
        <w:t>3) духовно-нравственного воспитания:</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осознание духовных ценностей российского народа;</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 xml:space="preserve">сформированность нравственного сознания, этического поведения; </w:t>
      </w:r>
    </w:p>
    <w:p w:rsidR="00F0164B" w:rsidRPr="009E3C17" w:rsidRDefault="00F0164B" w:rsidP="009E3C17">
      <w:pPr>
        <w:pStyle w:val="body"/>
        <w:spacing w:line="240" w:lineRule="auto"/>
        <w:ind w:firstLine="709"/>
        <w:contextualSpacing/>
        <w:rPr>
          <w:rFonts w:ascii="Times New Roman" w:hAnsi="Times New Roman" w:cs="Times New Roman"/>
          <w:spacing w:val="-1"/>
          <w:sz w:val="24"/>
          <w:szCs w:val="24"/>
        </w:rPr>
      </w:pPr>
      <w:r w:rsidRPr="009E3C17">
        <w:rPr>
          <w:rFonts w:ascii="Times New Roman" w:hAnsi="Times New Roman" w:cs="Times New Roman"/>
          <w:spacing w:val="-1"/>
          <w:sz w:val="24"/>
          <w:szCs w:val="24"/>
        </w:rPr>
        <w:t>способность оценивать ситуацию и принимать осознанные решения, ориентируясь на морально-нравственные нормы и ценности;</w:t>
      </w:r>
    </w:p>
    <w:p w:rsidR="00F0164B" w:rsidRPr="009E3C17" w:rsidRDefault="00F0164B" w:rsidP="009E3C17">
      <w:pPr>
        <w:pStyle w:val="body"/>
        <w:spacing w:line="240" w:lineRule="auto"/>
        <w:ind w:firstLine="709"/>
        <w:contextualSpacing/>
        <w:rPr>
          <w:rFonts w:ascii="Times New Roman" w:hAnsi="Times New Roman" w:cs="Times New Roman"/>
          <w:spacing w:val="2"/>
          <w:sz w:val="24"/>
          <w:szCs w:val="24"/>
        </w:rPr>
      </w:pPr>
      <w:r w:rsidRPr="009E3C17">
        <w:rPr>
          <w:rFonts w:ascii="Times New Roman" w:hAnsi="Times New Roman" w:cs="Times New Roman"/>
          <w:spacing w:val="2"/>
          <w:sz w:val="24"/>
          <w:szCs w:val="24"/>
        </w:rPr>
        <w:t>осознание личного вклада в построение устойчивого будущего;</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9E3C17" w:rsidRDefault="00F0164B" w:rsidP="009E3C17">
      <w:pPr>
        <w:pStyle w:val="h4"/>
        <w:spacing w:before="0" w:after="0" w:line="240" w:lineRule="auto"/>
        <w:ind w:firstLine="709"/>
        <w:contextualSpacing/>
        <w:jc w:val="both"/>
        <w:rPr>
          <w:rFonts w:ascii="Times New Roman" w:hAnsi="Times New Roman" w:cs="Times New Roman"/>
          <w:sz w:val="24"/>
          <w:szCs w:val="24"/>
        </w:rPr>
      </w:pPr>
      <w:r w:rsidRPr="009E3C17">
        <w:rPr>
          <w:rFonts w:ascii="Times New Roman" w:hAnsi="Times New Roman" w:cs="Times New Roman"/>
          <w:sz w:val="24"/>
          <w:szCs w:val="24"/>
        </w:rPr>
        <w:t>4) эстетического воспитания:</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эстетическое отношение к миру, включая эстетику быта, научного</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и технического творчества, спорта, труда, общественных отношений;</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убеждённость в значимости для личности и общества отечественного</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и мирового искусства, этнических культурных традиций и народного творчества;</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готовность к самовыражению в разных видах искусства, стремление проявлять качества творческой личности;</w:t>
      </w:r>
    </w:p>
    <w:p w:rsidR="00F0164B" w:rsidRPr="009E3C17" w:rsidRDefault="00F0164B" w:rsidP="009E3C17">
      <w:pPr>
        <w:pStyle w:val="h4"/>
        <w:spacing w:before="0" w:after="0" w:line="240" w:lineRule="auto"/>
        <w:ind w:firstLine="709"/>
        <w:contextualSpacing/>
        <w:jc w:val="both"/>
        <w:rPr>
          <w:rFonts w:ascii="Times New Roman" w:hAnsi="Times New Roman" w:cs="Times New Roman"/>
          <w:sz w:val="24"/>
          <w:szCs w:val="24"/>
        </w:rPr>
      </w:pPr>
      <w:r w:rsidRPr="009E3C17">
        <w:rPr>
          <w:rFonts w:ascii="Times New Roman" w:hAnsi="Times New Roman" w:cs="Times New Roman"/>
          <w:sz w:val="24"/>
          <w:szCs w:val="24"/>
        </w:rPr>
        <w:t>5) физического воспитания:</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потребность в физическом совершенствовании, занятиях</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спортивно-оздоровительной деятельностью;</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w:t>
      </w:r>
    </w:p>
    <w:p w:rsidR="00F0164B" w:rsidRPr="009E3C17" w:rsidRDefault="00F0164B" w:rsidP="009E3C17">
      <w:pPr>
        <w:pStyle w:val="h4"/>
        <w:spacing w:before="0" w:after="0" w:line="240" w:lineRule="auto"/>
        <w:ind w:firstLine="709"/>
        <w:contextualSpacing/>
        <w:jc w:val="both"/>
        <w:rPr>
          <w:rFonts w:ascii="Times New Roman" w:hAnsi="Times New Roman" w:cs="Times New Roman"/>
          <w:sz w:val="24"/>
          <w:szCs w:val="24"/>
        </w:rPr>
      </w:pPr>
      <w:r w:rsidRPr="009E3C17">
        <w:rPr>
          <w:rFonts w:ascii="Times New Roman" w:hAnsi="Times New Roman" w:cs="Times New Roman"/>
          <w:sz w:val="24"/>
          <w:szCs w:val="24"/>
        </w:rPr>
        <w:t>6) трудового воспитания:</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готовность к труду, осознание ценности мастерства, трудолюбие;</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(немецкого) языка;</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готовность и способность к образованию и самообразованию на протяжении всей жизни, в том числе с использованием изучаемого второго иностранного (немецкого) языка;</w:t>
      </w:r>
    </w:p>
    <w:p w:rsidR="00F0164B" w:rsidRPr="009E3C17" w:rsidRDefault="00F0164B" w:rsidP="009E3C17">
      <w:pPr>
        <w:pStyle w:val="h4"/>
        <w:spacing w:before="0" w:after="0" w:line="240" w:lineRule="auto"/>
        <w:ind w:firstLine="709"/>
        <w:contextualSpacing/>
        <w:jc w:val="both"/>
        <w:rPr>
          <w:rFonts w:ascii="Times New Roman" w:hAnsi="Times New Roman" w:cs="Times New Roman"/>
          <w:sz w:val="24"/>
          <w:szCs w:val="24"/>
        </w:rPr>
      </w:pPr>
      <w:r w:rsidRPr="009E3C17">
        <w:rPr>
          <w:rFonts w:ascii="Times New Roman" w:hAnsi="Times New Roman" w:cs="Times New Roman"/>
          <w:sz w:val="24"/>
          <w:szCs w:val="24"/>
        </w:rPr>
        <w:t>7) экологического воспитания:</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сформированность экологической культуры, понимание влияния</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 xml:space="preserve">социально-экономических процессов на состояние природной и социальной среды, осознание глобального характера экологических проблем; </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расширение опыта деятельности экологической направленности;</w:t>
      </w:r>
    </w:p>
    <w:p w:rsidR="00F0164B" w:rsidRPr="009E3C17" w:rsidRDefault="00F0164B" w:rsidP="009E3C17">
      <w:pPr>
        <w:pStyle w:val="h4"/>
        <w:spacing w:before="0" w:after="0" w:line="240" w:lineRule="auto"/>
        <w:ind w:firstLine="709"/>
        <w:contextualSpacing/>
        <w:jc w:val="both"/>
        <w:rPr>
          <w:rFonts w:ascii="Times New Roman" w:hAnsi="Times New Roman" w:cs="Times New Roman"/>
          <w:sz w:val="24"/>
          <w:szCs w:val="24"/>
        </w:rPr>
      </w:pPr>
      <w:r w:rsidRPr="009E3C17">
        <w:rPr>
          <w:rFonts w:ascii="Times New Roman" w:hAnsi="Times New Roman" w:cs="Times New Roman"/>
          <w:sz w:val="24"/>
          <w:szCs w:val="24"/>
        </w:rPr>
        <w:t>8) ценности научного познания:</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(немецкого) языка. </w:t>
      </w:r>
    </w:p>
    <w:p w:rsidR="00F0164B" w:rsidRPr="009E3C17" w:rsidRDefault="00D16407"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107.</w:t>
      </w:r>
      <w:r w:rsidR="00F0164B" w:rsidRPr="009E3C17">
        <w:rPr>
          <w:rFonts w:ascii="Times New Roman" w:hAnsi="Times New Roman" w:cs="Times New Roman"/>
          <w:sz w:val="24"/>
          <w:szCs w:val="24"/>
        </w:rPr>
        <w:t>8.4. В процессе достижения личностных результатов освоения обучающимися программы по немецкому языку среднего общего образования</w:t>
      </w:r>
      <w:r w:rsidR="0012038A" w:rsidRPr="009E3C17">
        <w:rPr>
          <w:rFonts w:ascii="Times New Roman" w:hAnsi="Times New Roman" w:cs="Times New Roman"/>
          <w:sz w:val="24"/>
          <w:szCs w:val="24"/>
        </w:rPr>
        <w:t xml:space="preserve"> </w:t>
      </w:r>
      <w:r w:rsidR="00F0164B" w:rsidRPr="009E3C17">
        <w:rPr>
          <w:rFonts w:ascii="Times New Roman" w:hAnsi="Times New Roman" w:cs="Times New Roman"/>
          <w:sz w:val="24"/>
          <w:szCs w:val="24"/>
        </w:rPr>
        <w:t xml:space="preserve">по второму иностранному (немецкому) языку у обучающихся совершенствуется </w:t>
      </w:r>
      <w:r w:rsidR="00F0164B" w:rsidRPr="009E3C17">
        <w:rPr>
          <w:rStyle w:val="Italic1"/>
          <w:rFonts w:ascii="Times New Roman" w:hAnsi="Times New Roman" w:cs="Times New Roman"/>
          <w:i w:val="0"/>
          <w:sz w:val="24"/>
          <w:szCs w:val="24"/>
        </w:rPr>
        <w:t>эмоциональный интеллект</w:t>
      </w:r>
      <w:r w:rsidR="00F0164B" w:rsidRPr="009E3C17">
        <w:rPr>
          <w:rFonts w:ascii="Times New Roman" w:hAnsi="Times New Roman" w:cs="Times New Roman"/>
          <w:sz w:val="24"/>
          <w:szCs w:val="24"/>
        </w:rPr>
        <w:t>, предполагающий сформированность:</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Style w:val="Italic1"/>
          <w:rFonts w:ascii="Times New Roman" w:hAnsi="Times New Roman" w:cs="Times New Roman"/>
          <w:i w:val="0"/>
          <w:sz w:val="24"/>
          <w:szCs w:val="24"/>
        </w:rPr>
        <w:t>самосознания</w:t>
      </w:r>
      <w:r w:rsidRPr="009E3C17">
        <w:rPr>
          <w:rFonts w:ascii="Times New Roman" w:hAnsi="Times New Roman" w:cs="Times New Roman"/>
          <w:sz w:val="24"/>
          <w:szCs w:val="24"/>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Style w:val="Italic1"/>
          <w:rFonts w:ascii="Times New Roman" w:hAnsi="Times New Roman" w:cs="Times New Roman"/>
          <w:i w:val="0"/>
          <w:sz w:val="24"/>
          <w:szCs w:val="24"/>
        </w:rPr>
        <w:t>саморегулирования</w:t>
      </w:r>
      <w:r w:rsidRPr="009E3C17">
        <w:rPr>
          <w:rFonts w:ascii="Times New Roman" w:hAnsi="Times New Roman" w:cs="Times New Roman"/>
          <w:sz w:val="24"/>
          <w:szCs w:val="24"/>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Style w:val="Italic1"/>
          <w:rFonts w:ascii="Times New Roman" w:hAnsi="Times New Roman" w:cs="Times New Roman"/>
          <w:i w:val="0"/>
          <w:sz w:val="24"/>
          <w:szCs w:val="24"/>
        </w:rPr>
        <w:t>внутренней мотивации</w:t>
      </w:r>
      <w:r w:rsidRPr="009E3C17">
        <w:rPr>
          <w:rFonts w:ascii="Times New Roman" w:hAnsi="Times New Roman" w:cs="Times New Roman"/>
          <w:sz w:val="24"/>
          <w:szCs w:val="24"/>
        </w:rPr>
        <w:t>, включающей стремление к достижению цели</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 xml:space="preserve">и успеху, оптимизм, инициативность, умение действовать, исходя из своих возможностей; </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Style w:val="Italic1"/>
          <w:rFonts w:ascii="Times New Roman" w:hAnsi="Times New Roman" w:cs="Times New Roman"/>
          <w:i w:val="0"/>
          <w:sz w:val="24"/>
          <w:szCs w:val="24"/>
        </w:rPr>
        <w:t>эмпатии</w:t>
      </w:r>
      <w:r w:rsidRPr="009E3C17">
        <w:rPr>
          <w:rFonts w:ascii="Times New Roman" w:hAnsi="Times New Roman" w:cs="Times New Roman"/>
          <w:sz w:val="24"/>
          <w:szCs w:val="24"/>
        </w:rPr>
        <w:t>, включающей способность понимать эмоциональное состояние других, учитывать его при осуществлении коммуникации, способность</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к сочувствию и сопереживанию;</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Style w:val="Italic1"/>
          <w:rFonts w:ascii="Times New Roman" w:hAnsi="Times New Roman" w:cs="Times New Roman"/>
          <w:i w:val="0"/>
          <w:sz w:val="24"/>
          <w:szCs w:val="24"/>
        </w:rPr>
        <w:t>социальных навыков</w:t>
      </w:r>
      <w:r w:rsidRPr="009E3C17">
        <w:rPr>
          <w:rFonts w:ascii="Times New Roman" w:hAnsi="Times New Roman" w:cs="Times New Roman"/>
          <w:sz w:val="24"/>
          <w:szCs w:val="24"/>
        </w:rPr>
        <w:t>, включающих способность выстраивать отношения</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с другими людьми, в том числе с представителями страны/стран второго иностранного (немецкого) языка, заботиться, проявлять интерес и разрешать конфликты.</w:t>
      </w:r>
    </w:p>
    <w:p w:rsidR="00F0164B" w:rsidRPr="009E3C17" w:rsidRDefault="00D16407" w:rsidP="009E3C17">
      <w:pPr>
        <w:pStyle w:val="body"/>
        <w:spacing w:line="240" w:lineRule="auto"/>
        <w:ind w:firstLine="709"/>
        <w:contextualSpacing/>
        <w:rPr>
          <w:rFonts w:ascii="Times New Roman" w:hAnsi="Times New Roman" w:cs="Times New Roman"/>
          <w:b/>
          <w:sz w:val="24"/>
          <w:szCs w:val="24"/>
        </w:rPr>
      </w:pPr>
      <w:r w:rsidRPr="009E3C17">
        <w:rPr>
          <w:rFonts w:ascii="Times New Roman" w:hAnsi="Times New Roman" w:cs="Times New Roman"/>
          <w:sz w:val="24"/>
          <w:szCs w:val="24"/>
        </w:rPr>
        <w:t>107.</w:t>
      </w:r>
      <w:r w:rsidR="00F0164B" w:rsidRPr="009E3C17">
        <w:rPr>
          <w:rFonts w:ascii="Times New Roman" w:hAnsi="Times New Roman" w:cs="Times New Roman"/>
          <w:sz w:val="24"/>
          <w:szCs w:val="24"/>
        </w:rPr>
        <w:t>8.5. 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0164B" w:rsidRPr="009E3C17" w:rsidRDefault="00D16407"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107.</w:t>
      </w:r>
      <w:r w:rsidR="00F0164B" w:rsidRPr="009E3C17">
        <w:rPr>
          <w:rFonts w:ascii="Times New Roman" w:hAnsi="Times New Roman" w:cs="Times New Roman"/>
          <w:sz w:val="24"/>
          <w:szCs w:val="24"/>
        </w:rPr>
        <w:t xml:space="preserve">8.5.1. </w:t>
      </w:r>
      <w:r w:rsidR="00F0164B" w:rsidRPr="009E3C17">
        <w:rPr>
          <w:rStyle w:val="afff2"/>
          <w:rFonts w:ascii="Times New Roman" w:eastAsia="Calibri" w:hAnsi="Times New Roman" w:cs="Times New Roman"/>
          <w:i w:val="0"/>
          <w:iCs w:val="0"/>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 xml:space="preserve">самостоятельно формулировать и актуализировать проблему, рассматривать её всесторонне; </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устанавливать существенный признак или основания для сравнения, классификации и обобщения языковых единиц и языковых явлений немецкого языка;</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определять цели деятельности, задавать параметры и критерии их достижения;</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 xml:space="preserve">выявлять закономерности в языковых явлениях немецкого языка; </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разрабатывать план решения проблемы с учётом анализа имеющихся материальных и нематериальных ресурсов;</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координировать и выполнять работу в условиях реального, виртуального</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и комбинированного взаимодействия;</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развивать креативное мышление при решении жизненных проблем;</w:t>
      </w:r>
    </w:p>
    <w:p w:rsidR="00F0164B" w:rsidRPr="009E3C17" w:rsidRDefault="00D16407"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107.</w:t>
      </w:r>
      <w:r w:rsidR="00F0164B" w:rsidRPr="009E3C17">
        <w:rPr>
          <w:rFonts w:ascii="Times New Roman" w:hAnsi="Times New Roman" w:cs="Times New Roman"/>
          <w:sz w:val="24"/>
          <w:szCs w:val="24"/>
        </w:rPr>
        <w:t>8.5.2</w:t>
      </w:r>
      <w:r w:rsidR="00313662" w:rsidRPr="009E3C17">
        <w:rPr>
          <w:rFonts w:ascii="Times New Roman" w:hAnsi="Times New Roman" w:cs="Times New Roman"/>
          <w:sz w:val="24"/>
          <w:szCs w:val="24"/>
        </w:rPr>
        <w:t>.</w:t>
      </w:r>
      <w:r w:rsidR="00F0164B" w:rsidRPr="009E3C17">
        <w:rPr>
          <w:rStyle w:val="afff2"/>
          <w:rFonts w:ascii="Times New Roman" w:eastAsia="Calibri" w:hAnsi="Times New Roman" w:cs="Times New Roman"/>
          <w:i w:val="0"/>
          <w:sz w:val="24"/>
          <w:szCs w:val="24"/>
        </w:rPr>
        <w:t xml:space="preserve"> </w:t>
      </w:r>
      <w:r w:rsidR="00F0164B" w:rsidRPr="009E3C17">
        <w:rPr>
          <w:rStyle w:val="afff2"/>
          <w:rFonts w:ascii="Times New Roman" w:eastAsia="Calibri" w:hAnsi="Times New Roman" w:cs="Times New Roman"/>
          <w:i w:val="0"/>
          <w:iCs w:val="0"/>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владеть навыками учебно-исследовательской и проектной деятельности</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с использованием немецкого языка, навыками разрешения проблем; способностью</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 xml:space="preserve">и готовностью к самостоятельному поиску методов решения практических задач, применению различных методов познания; </w:t>
      </w:r>
    </w:p>
    <w:p w:rsidR="00F0164B" w:rsidRPr="009E3C17" w:rsidRDefault="004E5ADD"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осуществлять различные виды</w:t>
      </w:r>
      <w:r w:rsidR="00F0164B" w:rsidRPr="009E3C17">
        <w:rPr>
          <w:rFonts w:ascii="Times New Roman" w:hAnsi="Times New Roman" w:cs="Times New Roman"/>
          <w:sz w:val="24"/>
          <w:szCs w:val="24"/>
        </w:rPr>
        <w:t xml:space="preserve"> деятельности по получению нового знания, его интерпретации, преобразованию и применению в различных учебных ситуациях,</w:t>
      </w:r>
      <w:r w:rsidR="0012038A" w:rsidRPr="009E3C17">
        <w:rPr>
          <w:rFonts w:ascii="Times New Roman" w:hAnsi="Times New Roman" w:cs="Times New Roman"/>
          <w:sz w:val="24"/>
          <w:szCs w:val="24"/>
        </w:rPr>
        <w:t xml:space="preserve"> </w:t>
      </w:r>
      <w:r w:rsidR="00F0164B" w:rsidRPr="009E3C17">
        <w:rPr>
          <w:rFonts w:ascii="Times New Roman" w:hAnsi="Times New Roman" w:cs="Times New Roman"/>
          <w:sz w:val="24"/>
          <w:szCs w:val="24"/>
        </w:rPr>
        <w:t xml:space="preserve">в том числе при создании учебных и социальных проектов; </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владеть научной лингвистической терминологией и ключевыми понятиями;</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давать оценку новым ситуациям, оценивать приобретённый опыт;</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уметь переносить знания в познавательную и практическую области жизнедеятельности;</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 xml:space="preserve">уметь интегрировать знания из разных предметных областей; </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F0164B" w:rsidRPr="009E3C17" w:rsidRDefault="00D16407"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107.</w:t>
      </w:r>
      <w:r w:rsidR="00F0164B" w:rsidRPr="009E3C17">
        <w:rPr>
          <w:rStyle w:val="afff2"/>
          <w:rFonts w:ascii="Times New Roman" w:eastAsia="Calibri" w:hAnsi="Times New Roman" w:cs="Times New Roman"/>
          <w:i w:val="0"/>
          <w:iCs w:val="0"/>
          <w:sz w:val="24"/>
          <w:szCs w:val="24"/>
        </w:rPr>
        <w:t xml:space="preserve">8.5.3. У обучающегося будут </w:t>
      </w:r>
      <w:r w:rsidR="004E5ADD" w:rsidRPr="009E3C17">
        <w:rPr>
          <w:rFonts w:ascii="Times New Roman" w:hAnsi="Times New Roman"/>
          <w:sz w:val="24"/>
          <w:szCs w:val="24"/>
        </w:rPr>
        <w:t>сформированы умения</w:t>
      </w:r>
      <w:r w:rsidR="004E5ADD" w:rsidRPr="009E3C17">
        <w:rPr>
          <w:rStyle w:val="afff2"/>
          <w:rFonts w:ascii="Times New Roman" w:eastAsia="Calibri" w:hAnsi="Times New Roman" w:cs="Times New Roman"/>
          <w:i w:val="0"/>
          <w:iCs w:val="0"/>
          <w:sz w:val="24"/>
          <w:szCs w:val="24"/>
        </w:rPr>
        <w:t xml:space="preserve"> </w:t>
      </w:r>
      <w:r w:rsidR="00F0164B" w:rsidRPr="009E3C17">
        <w:rPr>
          <w:rStyle w:val="afff2"/>
          <w:rFonts w:ascii="Times New Roman" w:eastAsia="Calibri" w:hAnsi="Times New Roman" w:cs="Times New Roman"/>
          <w:i w:val="0"/>
          <w:iCs w:val="0"/>
          <w:sz w:val="24"/>
          <w:szCs w:val="24"/>
        </w:rPr>
        <w:t>работать</w:t>
      </w:r>
      <w:r w:rsidR="0012038A" w:rsidRPr="009E3C17">
        <w:rPr>
          <w:rStyle w:val="afff2"/>
          <w:rFonts w:ascii="Times New Roman" w:eastAsia="Calibri" w:hAnsi="Times New Roman" w:cs="Times New Roman"/>
          <w:i w:val="0"/>
          <w:iCs w:val="0"/>
          <w:sz w:val="24"/>
          <w:szCs w:val="24"/>
        </w:rPr>
        <w:t xml:space="preserve"> </w:t>
      </w:r>
      <w:r w:rsidR="00F0164B" w:rsidRPr="009E3C17">
        <w:rPr>
          <w:rStyle w:val="afff2"/>
          <w:rFonts w:ascii="Times New Roman" w:eastAsia="Calibri" w:hAnsi="Times New Roman" w:cs="Times New Roman"/>
          <w:i w:val="0"/>
          <w:iCs w:val="0"/>
          <w:sz w:val="24"/>
          <w:szCs w:val="24"/>
        </w:rPr>
        <w:t>с информацией как часть познавательных универсальных учебных действий:</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создавать тексты на иностранном (немецком) языке в различных форматах</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с учётом назначения информации и целевой аудитории, выбирая оптимальную форму представления и визуализации (текст, таблица, схема, диаграмма</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и так далее);</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 xml:space="preserve">оценивать достоверность информации, её соответствие морально-этическим нормам; </w:t>
      </w:r>
    </w:p>
    <w:p w:rsidR="00F0164B" w:rsidRPr="009E3C17" w:rsidRDefault="00F0164B" w:rsidP="009E3C17">
      <w:pPr>
        <w:pStyle w:val="body"/>
        <w:spacing w:line="240" w:lineRule="auto"/>
        <w:ind w:firstLine="709"/>
        <w:contextualSpacing/>
        <w:rPr>
          <w:rFonts w:ascii="Times New Roman" w:hAnsi="Times New Roman" w:cs="Times New Roman"/>
          <w:spacing w:val="1"/>
          <w:sz w:val="24"/>
          <w:szCs w:val="24"/>
        </w:rPr>
      </w:pPr>
      <w:r w:rsidRPr="009E3C17">
        <w:rPr>
          <w:rFonts w:ascii="Times New Roman" w:hAnsi="Times New Roman" w:cs="Times New Roman"/>
          <w:spacing w:val="1"/>
          <w:sz w:val="24"/>
          <w:szCs w:val="24"/>
        </w:rPr>
        <w:t>использовать средства информационных и коммуникационных технологий</w:t>
      </w:r>
      <w:r w:rsidR="0012038A" w:rsidRPr="009E3C17">
        <w:rPr>
          <w:rFonts w:ascii="Times New Roman" w:hAnsi="Times New Roman" w:cs="Times New Roman"/>
          <w:spacing w:val="1"/>
          <w:sz w:val="24"/>
          <w:szCs w:val="24"/>
        </w:rPr>
        <w:t xml:space="preserve"> </w:t>
      </w:r>
      <w:r w:rsidRPr="009E3C17">
        <w:rPr>
          <w:rFonts w:ascii="Times New Roman" w:hAnsi="Times New Roman" w:cs="Times New Roman"/>
          <w:spacing w:val="1"/>
          <w:sz w:val="24"/>
          <w:szCs w:val="24"/>
        </w:rPr>
        <w:t>в решении когнитивных, коммуникативных и организационных задач</w:t>
      </w:r>
      <w:r w:rsidR="0012038A" w:rsidRPr="009E3C17">
        <w:rPr>
          <w:rFonts w:ascii="Times New Roman" w:hAnsi="Times New Roman" w:cs="Times New Roman"/>
          <w:spacing w:val="1"/>
          <w:sz w:val="24"/>
          <w:szCs w:val="24"/>
        </w:rPr>
        <w:t xml:space="preserve"> </w:t>
      </w:r>
      <w:r w:rsidRPr="009E3C17">
        <w:rPr>
          <w:rFonts w:ascii="Times New Roman" w:hAnsi="Times New Roman" w:cs="Times New Roman"/>
          <w:spacing w:val="1"/>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rsidR="00F0164B" w:rsidRPr="009E3C17" w:rsidRDefault="00D16407" w:rsidP="009E3C17">
      <w:pPr>
        <w:pStyle w:val="affd"/>
        <w:spacing w:line="240" w:lineRule="auto"/>
        <w:ind w:firstLine="709"/>
        <w:rPr>
          <w:rFonts w:ascii="Times New Roman" w:hAnsi="Times New Roman" w:cs="Times New Roman"/>
          <w:sz w:val="24"/>
          <w:szCs w:val="24"/>
        </w:rPr>
      </w:pPr>
      <w:r w:rsidRPr="009E3C17">
        <w:rPr>
          <w:rStyle w:val="afff2"/>
          <w:rFonts w:ascii="Times New Roman" w:eastAsia="Calibri" w:hAnsi="Times New Roman" w:cs="Times New Roman"/>
          <w:i w:val="0"/>
          <w:iCs w:val="0"/>
          <w:sz w:val="24"/>
          <w:szCs w:val="24"/>
        </w:rPr>
        <w:t>107.</w:t>
      </w:r>
      <w:r w:rsidR="00F0164B" w:rsidRPr="009E3C17">
        <w:rPr>
          <w:rFonts w:ascii="Times New Roman" w:eastAsia="OfficinaSansBoldITC" w:hAnsi="Times New Roman"/>
          <w:sz w:val="24"/>
          <w:szCs w:val="24"/>
        </w:rPr>
        <w:t>8.5.4. </w:t>
      </w:r>
      <w:r w:rsidR="00F0164B" w:rsidRPr="009E3C17">
        <w:rPr>
          <w:rFonts w:ascii="Times New Roman" w:eastAsia="SchoolBookSanPin" w:hAnsi="Times New Roman"/>
          <w:sz w:val="24"/>
          <w:szCs w:val="24"/>
        </w:rPr>
        <w:t xml:space="preserve">У обучающегося будут </w:t>
      </w:r>
      <w:r w:rsidR="004E5ADD" w:rsidRPr="009E3C17">
        <w:rPr>
          <w:rFonts w:ascii="Times New Roman" w:hAnsi="Times New Roman"/>
          <w:sz w:val="24"/>
          <w:szCs w:val="24"/>
        </w:rPr>
        <w:t>сформированы умения</w:t>
      </w:r>
      <w:r w:rsidR="004E5ADD" w:rsidRPr="009E3C17">
        <w:rPr>
          <w:rFonts w:ascii="Times New Roman" w:eastAsia="SchoolBookSanPin" w:hAnsi="Times New Roman"/>
          <w:sz w:val="24"/>
          <w:szCs w:val="24"/>
        </w:rPr>
        <w:t xml:space="preserve"> </w:t>
      </w:r>
      <w:r w:rsidR="00F0164B" w:rsidRPr="009E3C17">
        <w:rPr>
          <w:rFonts w:ascii="Times New Roman" w:eastAsia="SchoolBookSanPin" w:hAnsi="Times New Roman"/>
          <w:sz w:val="24"/>
          <w:szCs w:val="24"/>
        </w:rPr>
        <w:t xml:space="preserve">общения как часть </w:t>
      </w:r>
      <w:r w:rsidR="00F0164B" w:rsidRPr="009E3C17">
        <w:rPr>
          <w:rFonts w:ascii="Times New Roman" w:eastAsia="SchoolBookSanPin" w:hAnsi="Times New Roman"/>
          <w:bCs/>
          <w:sz w:val="24"/>
          <w:szCs w:val="24"/>
        </w:rPr>
        <w:t>коммуникативных универсальных учебных действий</w:t>
      </w:r>
      <w:r w:rsidR="00F0164B" w:rsidRPr="009E3C17">
        <w:rPr>
          <w:rFonts w:ascii="Times New Roman" w:eastAsia="SchoolBookSanPin" w:hAnsi="Times New Roman"/>
          <w:sz w:val="24"/>
          <w:szCs w:val="24"/>
        </w:rPr>
        <w:t>:</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осуществлять коммуникации во всех сферах жизни;</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владеть различными способами общения и взаимодействия, в том числе</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на втором иностранном (немецком) языке; аргументированно вести диалог</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и полилог, уметь смягчать конфликтные ситуации;</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развёрнуто и логично излагать свою точку зрения с использованием языковых средств;</w:t>
      </w:r>
    </w:p>
    <w:p w:rsidR="00F0164B" w:rsidRPr="009E3C17" w:rsidRDefault="00D16407" w:rsidP="009E3C17">
      <w:pPr>
        <w:pStyle w:val="affd"/>
        <w:spacing w:line="240" w:lineRule="auto"/>
        <w:ind w:firstLine="709"/>
        <w:rPr>
          <w:rStyle w:val="afff1"/>
          <w:rFonts w:ascii="Times New Roman" w:hAnsi="Times New Roman" w:cs="Times New Roman"/>
          <w:b w:val="0"/>
          <w:bCs w:val="0"/>
          <w:sz w:val="24"/>
          <w:szCs w:val="24"/>
        </w:rPr>
      </w:pPr>
      <w:r w:rsidRPr="009E3C17">
        <w:rPr>
          <w:rFonts w:ascii="Times New Roman" w:hAnsi="Times New Roman" w:cs="Times New Roman"/>
          <w:sz w:val="24"/>
          <w:szCs w:val="24"/>
        </w:rPr>
        <w:t>107.</w:t>
      </w:r>
      <w:r w:rsidR="00F0164B" w:rsidRPr="009E3C17">
        <w:rPr>
          <w:rFonts w:ascii="Times New Roman" w:eastAsia="OfficinaSansBoldITC" w:hAnsi="Times New Roman"/>
          <w:sz w:val="24"/>
          <w:szCs w:val="24"/>
        </w:rPr>
        <w:t>8.5.5. </w:t>
      </w:r>
      <w:r w:rsidR="00F0164B" w:rsidRPr="009E3C17">
        <w:rPr>
          <w:rFonts w:ascii="Times New Roman" w:eastAsia="SchoolBookSanPin" w:hAnsi="Times New Roman"/>
          <w:sz w:val="24"/>
          <w:szCs w:val="24"/>
        </w:rPr>
        <w:t xml:space="preserve">У обучающегося будут </w:t>
      </w:r>
      <w:r w:rsidR="004E5ADD" w:rsidRPr="009E3C17">
        <w:rPr>
          <w:rFonts w:ascii="Times New Roman" w:hAnsi="Times New Roman"/>
          <w:sz w:val="24"/>
          <w:szCs w:val="24"/>
        </w:rPr>
        <w:t>сформированы умения</w:t>
      </w:r>
      <w:r w:rsidR="004E5ADD" w:rsidRPr="009E3C17">
        <w:rPr>
          <w:rFonts w:ascii="Times New Roman" w:eastAsia="SchoolBookSanPin" w:hAnsi="Times New Roman"/>
          <w:sz w:val="24"/>
          <w:szCs w:val="24"/>
        </w:rPr>
        <w:t xml:space="preserve"> </w:t>
      </w:r>
      <w:r w:rsidR="00F0164B" w:rsidRPr="009E3C17">
        <w:rPr>
          <w:rFonts w:ascii="Times New Roman" w:eastAsia="SchoolBookSanPin" w:hAnsi="Times New Roman"/>
          <w:sz w:val="24"/>
          <w:szCs w:val="24"/>
        </w:rPr>
        <w:t>совместной деятельности:</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понимать и использовать преимущества командной и индивидуальной работы;</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 xml:space="preserve">предлагать новые проекты, оценивать идеи с позиции новизны, оригинальности, практической значимости. </w:t>
      </w:r>
    </w:p>
    <w:p w:rsidR="00F0164B" w:rsidRPr="009E3C17" w:rsidRDefault="00F0164B" w:rsidP="009E3C17">
      <w:pPr>
        <w:pStyle w:val="h4"/>
        <w:spacing w:before="0" w:after="0" w:line="240" w:lineRule="auto"/>
        <w:ind w:firstLine="709"/>
        <w:contextualSpacing/>
        <w:jc w:val="both"/>
        <w:rPr>
          <w:rFonts w:ascii="Times New Roman" w:hAnsi="Times New Roman" w:cs="Times New Roman"/>
          <w:sz w:val="24"/>
          <w:szCs w:val="24"/>
        </w:rPr>
      </w:pPr>
      <w:r w:rsidRPr="009E3C17">
        <w:rPr>
          <w:rFonts w:ascii="Times New Roman" w:hAnsi="Times New Roman" w:cs="Times New Roman"/>
          <w:sz w:val="24"/>
          <w:szCs w:val="24"/>
        </w:rPr>
        <w:t xml:space="preserve">Овладение универсальными регулятивными действиями: </w:t>
      </w:r>
    </w:p>
    <w:p w:rsidR="00F0164B" w:rsidRPr="009E3C17" w:rsidRDefault="00D16407" w:rsidP="009E3C17">
      <w:pPr>
        <w:pStyle w:val="affd"/>
        <w:spacing w:line="240" w:lineRule="auto"/>
        <w:ind w:firstLine="709"/>
        <w:rPr>
          <w:rStyle w:val="afff2"/>
          <w:rFonts w:ascii="Times New Roman" w:eastAsia="Calibri" w:hAnsi="Times New Roman" w:cs="Times New Roman"/>
          <w:i w:val="0"/>
          <w:iCs w:val="0"/>
          <w:sz w:val="24"/>
          <w:szCs w:val="24"/>
        </w:rPr>
      </w:pPr>
      <w:r w:rsidRPr="009E3C17">
        <w:rPr>
          <w:rStyle w:val="afff2"/>
          <w:rFonts w:ascii="Times New Roman" w:eastAsia="Calibri" w:hAnsi="Times New Roman" w:cs="Times New Roman"/>
          <w:i w:val="0"/>
          <w:iCs w:val="0"/>
          <w:sz w:val="24"/>
          <w:szCs w:val="24"/>
        </w:rPr>
        <w:t>107.</w:t>
      </w:r>
      <w:r w:rsidR="00F0164B" w:rsidRPr="009E3C17">
        <w:rPr>
          <w:rFonts w:ascii="Times New Roman" w:eastAsia="OfficinaSansBoldITC" w:hAnsi="Times New Roman"/>
          <w:sz w:val="24"/>
          <w:szCs w:val="24"/>
        </w:rPr>
        <w:t>8.5.6. </w:t>
      </w:r>
      <w:r w:rsidR="00F0164B" w:rsidRPr="009E3C17">
        <w:rPr>
          <w:rFonts w:ascii="Times New Roman" w:eastAsia="SchoolBookSanPin" w:hAnsi="Times New Roman"/>
          <w:sz w:val="24"/>
          <w:szCs w:val="24"/>
        </w:rPr>
        <w:t xml:space="preserve">У обучающегося будут </w:t>
      </w:r>
      <w:r w:rsidR="004E5ADD" w:rsidRPr="009E3C17">
        <w:rPr>
          <w:rFonts w:ascii="Times New Roman" w:hAnsi="Times New Roman"/>
          <w:sz w:val="24"/>
          <w:szCs w:val="24"/>
        </w:rPr>
        <w:t>сформированы умения</w:t>
      </w:r>
      <w:r w:rsidR="004E5ADD" w:rsidRPr="009E3C17">
        <w:rPr>
          <w:rFonts w:ascii="Times New Roman" w:eastAsia="SchoolBookSanPin" w:hAnsi="Times New Roman"/>
          <w:sz w:val="24"/>
          <w:szCs w:val="24"/>
        </w:rPr>
        <w:t xml:space="preserve"> </w:t>
      </w:r>
      <w:r w:rsidR="00F0164B" w:rsidRPr="009E3C17">
        <w:rPr>
          <w:rFonts w:ascii="Times New Roman" w:eastAsia="SchoolBookSanPin" w:hAnsi="Times New Roman"/>
          <w:sz w:val="24"/>
          <w:szCs w:val="24"/>
        </w:rPr>
        <w:t xml:space="preserve">самоорганизации как часть </w:t>
      </w:r>
      <w:r w:rsidR="00F0164B" w:rsidRPr="009E3C17">
        <w:rPr>
          <w:rFonts w:ascii="Times New Roman" w:eastAsia="SchoolBookSanPin" w:hAnsi="Times New Roman"/>
          <w:bCs/>
          <w:sz w:val="24"/>
          <w:szCs w:val="24"/>
        </w:rPr>
        <w:t>регулятивных универсальных учебных действий</w:t>
      </w:r>
      <w:r w:rsidR="00F0164B" w:rsidRPr="009E3C17">
        <w:rPr>
          <w:rFonts w:ascii="Times New Roman" w:eastAsia="SchoolBookSanPin" w:hAnsi="Times New Roman"/>
          <w:sz w:val="24"/>
          <w:szCs w:val="24"/>
        </w:rPr>
        <w:t>:</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давать оценку новым ситуациям;</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делать осознанный выбор, аргументировать его, брать ответственность</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за решение;</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оценивать приобретённый опыт;</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9E3C17" w:rsidRDefault="00D16407"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107.</w:t>
      </w:r>
      <w:r w:rsidR="00F0164B" w:rsidRPr="009E3C17">
        <w:rPr>
          <w:rFonts w:ascii="Times New Roman" w:eastAsia="OfficinaSansBoldITC" w:hAnsi="Times New Roman"/>
          <w:sz w:val="24"/>
          <w:szCs w:val="24"/>
        </w:rPr>
        <w:t>8.5.7. </w:t>
      </w:r>
      <w:r w:rsidR="00F0164B" w:rsidRPr="009E3C17">
        <w:rPr>
          <w:rFonts w:ascii="Times New Roman" w:eastAsia="SchoolBookSanPin" w:hAnsi="Times New Roman"/>
          <w:sz w:val="24"/>
          <w:szCs w:val="24"/>
        </w:rPr>
        <w:t xml:space="preserve">У обучающегося будут </w:t>
      </w:r>
      <w:r w:rsidR="004E5ADD" w:rsidRPr="009E3C17">
        <w:rPr>
          <w:rFonts w:ascii="Times New Roman" w:hAnsi="Times New Roman"/>
          <w:sz w:val="24"/>
          <w:szCs w:val="24"/>
        </w:rPr>
        <w:t>сформированы умения</w:t>
      </w:r>
      <w:r w:rsidR="004E5ADD" w:rsidRPr="009E3C17">
        <w:rPr>
          <w:rFonts w:ascii="Times New Roman" w:eastAsia="SchoolBookSanPin" w:hAnsi="Times New Roman"/>
          <w:sz w:val="24"/>
          <w:szCs w:val="24"/>
        </w:rPr>
        <w:t xml:space="preserve"> </w:t>
      </w:r>
      <w:r w:rsidR="00F0164B" w:rsidRPr="009E3C17">
        <w:rPr>
          <w:rFonts w:ascii="Times New Roman" w:eastAsia="SchoolBookSanPin" w:hAnsi="Times New Roman"/>
          <w:sz w:val="24"/>
          <w:szCs w:val="24"/>
        </w:rPr>
        <w:t xml:space="preserve">самоконтроля, принятия себя и других как часть </w:t>
      </w:r>
      <w:r w:rsidR="00F0164B" w:rsidRPr="009E3C17">
        <w:rPr>
          <w:rFonts w:ascii="Times New Roman" w:eastAsia="SchoolBookSanPin" w:hAnsi="Times New Roman"/>
          <w:bCs/>
          <w:sz w:val="24"/>
          <w:szCs w:val="24"/>
        </w:rPr>
        <w:t>регулятивных универсальных учебных действий</w:t>
      </w:r>
      <w:r w:rsidR="00F0164B" w:rsidRPr="009E3C17">
        <w:rPr>
          <w:rFonts w:ascii="Times New Roman" w:eastAsia="SchoolBookSanPin" w:hAnsi="Times New Roman"/>
          <w:sz w:val="24"/>
          <w:szCs w:val="24"/>
        </w:rPr>
        <w:t>:</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 xml:space="preserve">давать оценку новым ситуациям; </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оценивать соответствие создаваемого устного/письменного текста</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на немецком языке выполняемой коммуникативной задаче; вносить коррективы</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 xml:space="preserve">в созданный речевой продукт в случае необходимости; </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оценивать риски и своевременно принимать решения по их снижению;</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принимать мотивы и аргументы других при анализе результатов деятельности;</w:t>
      </w:r>
    </w:p>
    <w:p w:rsidR="00F0164B" w:rsidRPr="009E3C17" w:rsidRDefault="00F0164B" w:rsidP="009E3C17">
      <w:pPr>
        <w:pStyle w:val="h5"/>
        <w:spacing w:line="240" w:lineRule="auto"/>
        <w:ind w:firstLine="709"/>
        <w:contextualSpacing/>
        <w:rPr>
          <w:rFonts w:ascii="Times New Roman" w:hAnsi="Times New Roman" w:cs="Times New Roman"/>
          <w:b w:val="0"/>
          <w:bCs w:val="0"/>
          <w:iCs/>
          <w:sz w:val="24"/>
          <w:szCs w:val="24"/>
        </w:rPr>
      </w:pPr>
      <w:r w:rsidRPr="009E3C17">
        <w:rPr>
          <w:rFonts w:ascii="Times New Roman" w:hAnsi="Times New Roman" w:cs="Times New Roman"/>
          <w:b w:val="0"/>
          <w:bCs w:val="0"/>
          <w:iCs/>
          <w:sz w:val="24"/>
          <w:szCs w:val="24"/>
        </w:rPr>
        <w:t>прин</w:t>
      </w:r>
      <w:r w:rsidR="00CF71A7" w:rsidRPr="009E3C17">
        <w:rPr>
          <w:rFonts w:ascii="Times New Roman" w:hAnsi="Times New Roman" w:cs="Times New Roman"/>
          <w:b w:val="0"/>
          <w:bCs w:val="0"/>
          <w:iCs/>
          <w:sz w:val="24"/>
          <w:szCs w:val="24"/>
        </w:rPr>
        <w:t>имать</w:t>
      </w:r>
      <w:r w:rsidRPr="009E3C17">
        <w:rPr>
          <w:rFonts w:ascii="Times New Roman" w:hAnsi="Times New Roman" w:cs="Times New Roman"/>
          <w:b w:val="0"/>
          <w:bCs w:val="0"/>
          <w:iCs/>
          <w:sz w:val="24"/>
          <w:szCs w:val="24"/>
        </w:rPr>
        <w:t xml:space="preserve"> себя и других:</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принимать себя, понимая свои недостатки и достоинства;</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принимать мотивы и аргументы других при анализе результатов деятельности;</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признавать своё право и право других на ошибк</w:t>
      </w:r>
      <w:r w:rsidR="00095104" w:rsidRPr="009E3C17">
        <w:rPr>
          <w:rFonts w:ascii="Times New Roman" w:hAnsi="Times New Roman" w:cs="Times New Roman"/>
          <w:sz w:val="24"/>
          <w:szCs w:val="24"/>
        </w:rPr>
        <w:t>у</w:t>
      </w:r>
      <w:r w:rsidRPr="009E3C17">
        <w:rPr>
          <w:rFonts w:ascii="Times New Roman" w:hAnsi="Times New Roman" w:cs="Times New Roman"/>
          <w:sz w:val="24"/>
          <w:szCs w:val="24"/>
        </w:rPr>
        <w:t>;</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развивать способность понимать мир с позиции другого человека.</w:t>
      </w:r>
    </w:p>
    <w:p w:rsidR="00F0164B" w:rsidRPr="009E3C17" w:rsidRDefault="00D16407"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107.</w:t>
      </w:r>
      <w:r w:rsidR="00F0164B" w:rsidRPr="009E3C17">
        <w:rPr>
          <w:rFonts w:ascii="Times New Roman" w:hAnsi="Times New Roman"/>
          <w:color w:val="000000"/>
          <w:sz w:val="24"/>
          <w:szCs w:val="24"/>
        </w:rPr>
        <w:t>8.6. Предметные результаты по учебному «Второй иностранный (немецкий) язык (базовый) уровень) ориентированы на приме</w:t>
      </w:r>
      <w:r w:rsidR="00D025C6" w:rsidRPr="009E3C17">
        <w:rPr>
          <w:rFonts w:ascii="Times New Roman" w:hAnsi="Times New Roman"/>
          <w:color w:val="000000"/>
          <w:sz w:val="24"/>
          <w:szCs w:val="24"/>
        </w:rPr>
        <w:t xml:space="preserve">нение знаний, умений и навыков </w:t>
      </w:r>
      <w:r w:rsidR="00F0164B" w:rsidRPr="009E3C17">
        <w:rPr>
          <w:rFonts w:ascii="Times New Roman" w:hAnsi="Times New Roman"/>
          <w:color w:val="000000"/>
          <w:sz w:val="24"/>
          <w:szCs w:val="24"/>
        </w:rPr>
        <w:t>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w:t>
      </w:r>
      <w:r w:rsidR="00C4511E" w:rsidRPr="009E3C17">
        <w:rPr>
          <w:rFonts w:ascii="Times New Roman" w:hAnsi="Times New Roman"/>
          <w:color w:val="000000"/>
          <w:sz w:val="24"/>
          <w:szCs w:val="24"/>
        </w:rPr>
        <w:t xml:space="preserve"> – </w:t>
      </w:r>
      <w:r w:rsidR="00F0164B" w:rsidRPr="009E3C17">
        <w:rPr>
          <w:rFonts w:ascii="Times New Roman" w:hAnsi="Times New Roman"/>
          <w:color w:val="000000"/>
          <w:sz w:val="24"/>
          <w:szCs w:val="24"/>
        </w:rPr>
        <w:t>речевой, языковой, социокультурной, компенсаторной, метапредметной.</w:t>
      </w:r>
    </w:p>
    <w:p w:rsidR="00F0164B" w:rsidRPr="009E3C17" w:rsidRDefault="00D16407" w:rsidP="009E3C17">
      <w:pPr>
        <w:pStyle w:val="32"/>
        <w:spacing w:before="0" w:after="0" w:line="240" w:lineRule="auto"/>
        <w:ind w:firstLine="709"/>
        <w:rPr>
          <w:rFonts w:ascii="Times New Roman" w:hAnsi="Times New Roman" w:cs="Times New Roman"/>
          <w:b w:val="0"/>
          <w:sz w:val="24"/>
          <w:szCs w:val="24"/>
        </w:rPr>
      </w:pPr>
      <w:r w:rsidRPr="009E3C17">
        <w:rPr>
          <w:rFonts w:ascii="Times New Roman" w:hAnsi="Times New Roman" w:cs="Times New Roman"/>
          <w:b w:val="0"/>
          <w:sz w:val="24"/>
          <w:szCs w:val="24"/>
        </w:rPr>
        <w:t>107.</w:t>
      </w:r>
      <w:r w:rsidR="00F0164B" w:rsidRPr="009E3C17">
        <w:rPr>
          <w:rFonts w:ascii="Times New Roman" w:hAnsi="Times New Roman" w:cs="Times New Roman"/>
          <w:b w:val="0"/>
          <w:sz w:val="24"/>
          <w:szCs w:val="24"/>
        </w:rPr>
        <w:t xml:space="preserve">8.7. </w:t>
      </w:r>
      <w:r w:rsidR="00F0164B" w:rsidRPr="009E3C17">
        <w:rPr>
          <w:rFonts w:ascii="Times New Roman" w:eastAsia="OfficinaSansBoldITC" w:hAnsi="Times New Roman"/>
          <w:b w:val="0"/>
          <w:sz w:val="24"/>
          <w:szCs w:val="24"/>
        </w:rPr>
        <w:t>К</w:t>
      </w:r>
      <w:r w:rsidR="00F0164B" w:rsidRPr="009E3C17">
        <w:rPr>
          <w:rFonts w:ascii="Times New Roman" w:eastAsia="SchoolBookSanPin" w:hAnsi="Times New Roman"/>
          <w:b w:val="0"/>
          <w:sz w:val="24"/>
          <w:szCs w:val="24"/>
        </w:rPr>
        <w:t xml:space="preserve"> концу обучения в </w:t>
      </w:r>
      <w:r w:rsidR="00F0164B" w:rsidRPr="009E3C17">
        <w:rPr>
          <w:rFonts w:ascii="Times New Roman" w:eastAsia="SchoolBookSanPin" w:hAnsi="Times New Roman"/>
          <w:b w:val="0"/>
          <w:bCs w:val="0"/>
          <w:sz w:val="24"/>
          <w:szCs w:val="24"/>
        </w:rPr>
        <w:t xml:space="preserve">10 классе </w:t>
      </w:r>
      <w:r w:rsidR="00F0164B" w:rsidRPr="009E3C17">
        <w:rPr>
          <w:rFonts w:ascii="Times New Roman" w:eastAsia="SchoolBookSanPin" w:hAnsi="Times New Roman"/>
          <w:b w:val="0"/>
          <w:sz w:val="24"/>
          <w:szCs w:val="24"/>
        </w:rPr>
        <w:t>обучающийся получит следующие п</w:t>
      </w:r>
      <w:r w:rsidR="00F0164B" w:rsidRPr="009E3C17">
        <w:rPr>
          <w:rFonts w:ascii="Times New Roman" w:eastAsia="OfficinaSansBoldITC" w:hAnsi="Times New Roman"/>
          <w:b w:val="0"/>
          <w:sz w:val="24"/>
          <w:szCs w:val="24"/>
        </w:rPr>
        <w:t>редметные результаты по отдельным темам программы по немецкому языку</w:t>
      </w:r>
      <w:r w:rsidR="00F0164B" w:rsidRPr="009E3C17">
        <w:rPr>
          <w:rFonts w:ascii="Times New Roman" w:eastAsia="SchoolBookSanPin" w:hAnsi="Times New Roman"/>
          <w:b w:val="0"/>
          <w:sz w:val="24"/>
          <w:szCs w:val="24"/>
        </w:rPr>
        <w:t>:</w:t>
      </w:r>
    </w:p>
    <w:p w:rsidR="00F0164B" w:rsidRPr="009E3C17" w:rsidRDefault="00D16407" w:rsidP="009E3C17">
      <w:pPr>
        <w:pStyle w:val="affd"/>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107.</w:t>
      </w:r>
      <w:r w:rsidR="00F0164B" w:rsidRPr="009E3C17">
        <w:rPr>
          <w:rFonts w:ascii="Times New Roman" w:hAnsi="Times New Roman" w:cs="Times New Roman"/>
          <w:sz w:val="24"/>
          <w:szCs w:val="24"/>
        </w:rPr>
        <w:t>8.7.</w:t>
      </w:r>
      <w:r w:rsidR="00F0164B" w:rsidRPr="009E3C17">
        <w:rPr>
          <w:rStyle w:val="afff1"/>
          <w:rFonts w:ascii="Times New Roman" w:hAnsi="Times New Roman" w:cs="Times New Roman"/>
          <w:b w:val="0"/>
          <w:bCs w:val="0"/>
          <w:sz w:val="24"/>
          <w:szCs w:val="24"/>
        </w:rPr>
        <w:t>1.</w:t>
      </w:r>
      <w:r w:rsidR="00F0164B" w:rsidRPr="009E3C17">
        <w:rPr>
          <w:rFonts w:ascii="Times New Roman" w:hAnsi="Times New Roman" w:cs="Times New Roman"/>
          <w:sz w:val="24"/>
          <w:szCs w:val="24"/>
        </w:rPr>
        <w:t xml:space="preserve"> Владеть основными видами речевой деятельности:</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Style w:val="Bold0"/>
          <w:rFonts w:ascii="Times New Roman" w:hAnsi="Times New Roman" w:cs="Times New Roman"/>
          <w:b w:val="0"/>
          <w:sz w:val="24"/>
          <w:szCs w:val="24"/>
        </w:rPr>
        <w:t>говорение:</w:t>
      </w:r>
      <w:r w:rsidRPr="009E3C17">
        <w:rPr>
          <w:rFonts w:ascii="Times New Roman" w:hAnsi="Times New Roman" w:cs="Times New Roman"/>
          <w:sz w:val="24"/>
          <w:szCs w:val="24"/>
        </w:rPr>
        <w:t xml:space="preserve"> </w:t>
      </w:r>
      <w:r w:rsidRPr="009E3C17">
        <w:rPr>
          <w:rStyle w:val="Italic1"/>
          <w:rFonts w:ascii="Times New Roman" w:hAnsi="Times New Roman" w:cs="Times New Roman"/>
          <w:i w:val="0"/>
          <w:sz w:val="24"/>
          <w:szCs w:val="24"/>
        </w:rPr>
        <w:t>вести</w:t>
      </w:r>
      <w:r w:rsidRPr="009E3C17">
        <w:rPr>
          <w:rFonts w:ascii="Times New Roman" w:hAnsi="Times New Roman" w:cs="Times New Roman"/>
          <w:sz w:val="24"/>
          <w:szCs w:val="24"/>
        </w:rPr>
        <w:t xml:space="preserve"> разные виды диалога (диалог этикетного характера, диалог</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побуждение к действию, диалог-расспрос, диалог</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обмен мнениями; комбинированный диалог) в стандартных ситуациях неофициального</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и официального общения в рамках отобранного тематического содержания речи</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rsidR="00F0164B" w:rsidRPr="009E3C17" w:rsidRDefault="00F0164B" w:rsidP="009E3C17">
      <w:pPr>
        <w:pStyle w:val="body"/>
        <w:spacing w:line="240" w:lineRule="auto"/>
        <w:ind w:firstLine="709"/>
        <w:contextualSpacing/>
        <w:rPr>
          <w:rFonts w:ascii="Times New Roman" w:hAnsi="Times New Roman" w:cs="Times New Roman"/>
          <w:spacing w:val="2"/>
          <w:sz w:val="24"/>
          <w:szCs w:val="24"/>
        </w:rPr>
      </w:pPr>
      <w:r w:rsidRPr="009E3C17">
        <w:rPr>
          <w:rStyle w:val="Italic1"/>
          <w:rFonts w:ascii="Times New Roman" w:hAnsi="Times New Roman" w:cs="Times New Roman"/>
          <w:i w:val="0"/>
          <w:spacing w:val="2"/>
          <w:sz w:val="24"/>
          <w:szCs w:val="24"/>
        </w:rPr>
        <w:t>создавать</w:t>
      </w:r>
      <w:r w:rsidRPr="009E3C17">
        <w:rPr>
          <w:rFonts w:ascii="Times New Roman" w:hAnsi="Times New Roman" w:cs="Times New Roman"/>
          <w:spacing w:val="2"/>
          <w:sz w:val="24"/>
          <w:szCs w:val="24"/>
        </w:rPr>
        <w:t xml:space="preserve">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 </w:t>
      </w:r>
      <w:r w:rsidRPr="009E3C17">
        <w:rPr>
          <w:rStyle w:val="Italic1"/>
          <w:rFonts w:ascii="Times New Roman" w:hAnsi="Times New Roman" w:cs="Times New Roman"/>
          <w:i w:val="0"/>
          <w:spacing w:val="2"/>
          <w:sz w:val="24"/>
          <w:szCs w:val="24"/>
        </w:rPr>
        <w:t>излагать</w:t>
      </w:r>
      <w:r w:rsidRPr="009E3C17">
        <w:rPr>
          <w:rFonts w:ascii="Times New Roman" w:hAnsi="Times New Roman" w:cs="Times New Roman"/>
          <w:spacing w:val="2"/>
          <w:sz w:val="24"/>
          <w:szCs w:val="24"/>
        </w:rPr>
        <w:t xml:space="preserve"> основное содержание прочитанного/прослушанного текста с выражением своего отношения (объём монологического высказывания</w:t>
      </w:r>
      <w:r w:rsidR="00C4511E" w:rsidRPr="009E3C17">
        <w:rPr>
          <w:rFonts w:ascii="Times New Roman" w:hAnsi="Times New Roman" w:cs="Times New Roman"/>
          <w:spacing w:val="2"/>
          <w:sz w:val="24"/>
          <w:szCs w:val="24"/>
        </w:rPr>
        <w:t xml:space="preserve"> – </w:t>
      </w:r>
      <w:r w:rsidRPr="009E3C17">
        <w:rPr>
          <w:rFonts w:ascii="Times New Roman" w:hAnsi="Times New Roman" w:cs="Times New Roman"/>
          <w:spacing w:val="2"/>
          <w:sz w:val="24"/>
          <w:szCs w:val="24"/>
        </w:rPr>
        <w:t>11</w:t>
      </w:r>
      <w:r w:rsidR="00C4511E" w:rsidRPr="009E3C17">
        <w:rPr>
          <w:rFonts w:ascii="Times New Roman" w:hAnsi="Times New Roman" w:cs="Times New Roman"/>
          <w:spacing w:val="2"/>
          <w:sz w:val="24"/>
          <w:szCs w:val="24"/>
        </w:rPr>
        <w:t>–</w:t>
      </w:r>
      <w:r w:rsidRPr="009E3C17">
        <w:rPr>
          <w:rFonts w:ascii="Times New Roman" w:hAnsi="Times New Roman" w:cs="Times New Roman"/>
          <w:spacing w:val="2"/>
          <w:sz w:val="24"/>
          <w:szCs w:val="24"/>
        </w:rPr>
        <w:t xml:space="preserve">12 фраз; </w:t>
      </w:r>
      <w:r w:rsidRPr="009E3C17">
        <w:rPr>
          <w:rStyle w:val="Italic1"/>
          <w:rFonts w:ascii="Times New Roman" w:hAnsi="Times New Roman" w:cs="Times New Roman"/>
          <w:i w:val="0"/>
          <w:spacing w:val="2"/>
          <w:sz w:val="24"/>
          <w:szCs w:val="24"/>
        </w:rPr>
        <w:t>устно</w:t>
      </w:r>
      <w:r w:rsidRPr="009E3C17">
        <w:rPr>
          <w:rFonts w:ascii="Times New Roman" w:hAnsi="Times New Roman" w:cs="Times New Roman"/>
          <w:spacing w:val="2"/>
          <w:sz w:val="24"/>
          <w:szCs w:val="24"/>
        </w:rPr>
        <w:t xml:space="preserve"> </w:t>
      </w:r>
      <w:r w:rsidRPr="009E3C17">
        <w:rPr>
          <w:rStyle w:val="Italic1"/>
          <w:rFonts w:ascii="Times New Roman" w:hAnsi="Times New Roman" w:cs="Times New Roman"/>
          <w:i w:val="0"/>
          <w:spacing w:val="2"/>
          <w:sz w:val="24"/>
          <w:szCs w:val="24"/>
        </w:rPr>
        <w:t>излагать</w:t>
      </w:r>
      <w:r w:rsidRPr="009E3C17">
        <w:rPr>
          <w:rFonts w:ascii="Times New Roman" w:hAnsi="Times New Roman" w:cs="Times New Roman"/>
          <w:spacing w:val="2"/>
          <w:sz w:val="24"/>
          <w:szCs w:val="24"/>
        </w:rPr>
        <w:t xml:space="preserve"> результаты выполненной проектной работы (объём</w:t>
      </w:r>
      <w:r w:rsidR="00C4511E" w:rsidRPr="009E3C17">
        <w:rPr>
          <w:rFonts w:ascii="Times New Roman" w:hAnsi="Times New Roman" w:cs="Times New Roman"/>
          <w:spacing w:val="2"/>
          <w:sz w:val="24"/>
          <w:szCs w:val="24"/>
        </w:rPr>
        <w:t xml:space="preserve"> – </w:t>
      </w:r>
      <w:r w:rsidRPr="009E3C17">
        <w:rPr>
          <w:rFonts w:ascii="Times New Roman" w:hAnsi="Times New Roman" w:cs="Times New Roman"/>
          <w:spacing w:val="2"/>
          <w:sz w:val="24"/>
          <w:szCs w:val="24"/>
        </w:rPr>
        <w:t>11</w:t>
      </w:r>
      <w:r w:rsidR="00C4511E" w:rsidRPr="009E3C17">
        <w:rPr>
          <w:rFonts w:ascii="Times New Roman" w:hAnsi="Times New Roman" w:cs="Times New Roman"/>
          <w:spacing w:val="2"/>
          <w:sz w:val="24"/>
          <w:szCs w:val="24"/>
        </w:rPr>
        <w:t>–</w:t>
      </w:r>
      <w:r w:rsidRPr="009E3C17">
        <w:rPr>
          <w:rFonts w:ascii="Times New Roman" w:hAnsi="Times New Roman" w:cs="Times New Roman"/>
          <w:spacing w:val="2"/>
          <w:sz w:val="24"/>
          <w:szCs w:val="24"/>
        </w:rPr>
        <w:t xml:space="preserve">12 фраз); </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Style w:val="Bold0"/>
          <w:rFonts w:ascii="Times New Roman" w:hAnsi="Times New Roman" w:cs="Times New Roman"/>
          <w:b w:val="0"/>
          <w:sz w:val="24"/>
          <w:szCs w:val="24"/>
        </w:rPr>
        <w:t>аудирование:</w:t>
      </w:r>
      <w:r w:rsidRPr="009E3C17">
        <w:rPr>
          <w:rFonts w:ascii="Times New Roman" w:hAnsi="Times New Roman" w:cs="Times New Roman"/>
          <w:sz w:val="24"/>
          <w:szCs w:val="24"/>
        </w:rPr>
        <w:t xml:space="preserve"> </w:t>
      </w:r>
      <w:r w:rsidRPr="009E3C17">
        <w:rPr>
          <w:rStyle w:val="Italic1"/>
          <w:rFonts w:ascii="Times New Roman" w:hAnsi="Times New Roman" w:cs="Times New Roman"/>
          <w:i w:val="0"/>
          <w:sz w:val="24"/>
          <w:szCs w:val="24"/>
        </w:rPr>
        <w:t>воспринимать на слух и понимать</w:t>
      </w:r>
      <w:r w:rsidRPr="009E3C17">
        <w:rPr>
          <w:rFonts w:ascii="Times New Roman" w:hAnsi="Times New Roman" w:cs="Times New Roman"/>
          <w:sz w:val="24"/>
          <w:szCs w:val="24"/>
        </w:rPr>
        <w:t xml:space="preserve">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с пониманием нужной/интересующей/запрашиваемой информации (время звучания текста/текстов для аудирования</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 xml:space="preserve">до 2 минут; </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Style w:val="Bold0"/>
          <w:rFonts w:ascii="Times New Roman" w:hAnsi="Times New Roman" w:cs="Times New Roman"/>
          <w:b w:val="0"/>
          <w:sz w:val="24"/>
          <w:szCs w:val="24"/>
        </w:rPr>
        <w:t>смысловое чтение:</w:t>
      </w:r>
      <w:r w:rsidRPr="009E3C17">
        <w:rPr>
          <w:rFonts w:ascii="Times New Roman" w:hAnsi="Times New Roman" w:cs="Times New Roman"/>
          <w:sz w:val="24"/>
          <w:szCs w:val="24"/>
        </w:rPr>
        <w:t xml:space="preserve"> </w:t>
      </w:r>
      <w:r w:rsidRPr="009E3C17">
        <w:rPr>
          <w:rStyle w:val="Italic1"/>
          <w:rFonts w:ascii="Times New Roman" w:hAnsi="Times New Roman" w:cs="Times New Roman"/>
          <w:i w:val="0"/>
          <w:sz w:val="24"/>
          <w:szCs w:val="24"/>
        </w:rPr>
        <w:t>читать про себя и понимать</w:t>
      </w:r>
      <w:r w:rsidRPr="009E3C17">
        <w:rPr>
          <w:rFonts w:ascii="Times New Roman" w:hAnsi="Times New Roman" w:cs="Times New Roman"/>
          <w:sz w:val="24"/>
          <w:szCs w:val="24"/>
        </w:rPr>
        <w:t xml:space="preserve">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для чтения</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400</w:t>
      </w:r>
      <w:r w:rsidR="00C4511E" w:rsidRPr="009E3C17">
        <w:rPr>
          <w:rFonts w:ascii="Times New Roman" w:hAnsi="Times New Roman" w:cs="Times New Roman"/>
          <w:sz w:val="24"/>
          <w:szCs w:val="24"/>
        </w:rPr>
        <w:t>–</w:t>
      </w:r>
      <w:r w:rsidRPr="009E3C17">
        <w:rPr>
          <w:rFonts w:ascii="Times New Roman" w:hAnsi="Times New Roman" w:cs="Times New Roman"/>
          <w:sz w:val="24"/>
          <w:szCs w:val="24"/>
        </w:rPr>
        <w:t xml:space="preserve">600 слов; </w:t>
      </w:r>
      <w:r w:rsidRPr="009E3C17">
        <w:rPr>
          <w:rStyle w:val="Italic1"/>
          <w:rFonts w:ascii="Times New Roman" w:hAnsi="Times New Roman" w:cs="Times New Roman"/>
          <w:i w:val="0"/>
          <w:sz w:val="24"/>
          <w:szCs w:val="24"/>
        </w:rPr>
        <w:t>читать про себя и</w:t>
      </w:r>
      <w:r w:rsidRPr="009E3C17">
        <w:rPr>
          <w:rFonts w:ascii="Times New Roman" w:hAnsi="Times New Roman" w:cs="Times New Roman"/>
          <w:sz w:val="24"/>
          <w:szCs w:val="24"/>
        </w:rPr>
        <w:t xml:space="preserve"> </w:t>
      </w:r>
      <w:r w:rsidRPr="009E3C17">
        <w:rPr>
          <w:rStyle w:val="Italic1"/>
          <w:rFonts w:ascii="Times New Roman" w:hAnsi="Times New Roman" w:cs="Times New Roman"/>
          <w:i w:val="0"/>
          <w:sz w:val="24"/>
          <w:szCs w:val="24"/>
        </w:rPr>
        <w:t xml:space="preserve">устанавливать </w:t>
      </w:r>
      <w:r w:rsidRPr="009E3C17">
        <w:rPr>
          <w:rFonts w:ascii="Times New Roman" w:hAnsi="Times New Roman" w:cs="Times New Roman"/>
          <w:sz w:val="24"/>
          <w:szCs w:val="24"/>
        </w:rPr>
        <w:t>причинно-следственную взаимосвязь изложенных в тексте фактов и событий;</w:t>
      </w:r>
      <w:r w:rsidRPr="009E3C17">
        <w:rPr>
          <w:rStyle w:val="Italic1"/>
          <w:rFonts w:ascii="Times New Roman" w:hAnsi="Times New Roman" w:cs="Times New Roman"/>
          <w:i w:val="0"/>
          <w:sz w:val="24"/>
          <w:szCs w:val="24"/>
        </w:rPr>
        <w:t xml:space="preserve"> читать про себя</w:t>
      </w:r>
      <w:r w:rsidRPr="009E3C17">
        <w:rPr>
          <w:rFonts w:ascii="Times New Roman" w:hAnsi="Times New Roman" w:cs="Times New Roman"/>
          <w:sz w:val="24"/>
          <w:szCs w:val="24"/>
        </w:rPr>
        <w:t xml:space="preserve"> несплошные тексты (таблицы, диаграммы, графики и так далее) и </w:t>
      </w:r>
      <w:r w:rsidRPr="009E3C17">
        <w:rPr>
          <w:rStyle w:val="Italic1"/>
          <w:rFonts w:ascii="Times New Roman" w:hAnsi="Times New Roman" w:cs="Times New Roman"/>
          <w:i w:val="0"/>
          <w:sz w:val="24"/>
          <w:szCs w:val="24"/>
        </w:rPr>
        <w:t xml:space="preserve">понимать </w:t>
      </w:r>
      <w:r w:rsidRPr="009E3C17">
        <w:rPr>
          <w:rFonts w:ascii="Times New Roman" w:hAnsi="Times New Roman" w:cs="Times New Roman"/>
          <w:sz w:val="24"/>
          <w:szCs w:val="24"/>
        </w:rPr>
        <w:t xml:space="preserve">представленную в них информацию; </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Style w:val="Bold0"/>
          <w:rFonts w:ascii="Times New Roman" w:hAnsi="Times New Roman" w:cs="Times New Roman"/>
          <w:b w:val="0"/>
          <w:sz w:val="24"/>
          <w:szCs w:val="24"/>
        </w:rPr>
        <w:t>письменная речь:</w:t>
      </w:r>
      <w:r w:rsidRPr="009E3C17">
        <w:rPr>
          <w:rFonts w:ascii="Times New Roman" w:hAnsi="Times New Roman" w:cs="Times New Roman"/>
          <w:sz w:val="24"/>
          <w:szCs w:val="24"/>
        </w:rPr>
        <w:t xml:space="preserve"> </w:t>
      </w:r>
      <w:r w:rsidRPr="009E3C17">
        <w:rPr>
          <w:rStyle w:val="Italic1"/>
          <w:rFonts w:ascii="Times New Roman" w:hAnsi="Times New Roman" w:cs="Times New Roman"/>
          <w:i w:val="0"/>
          <w:sz w:val="24"/>
          <w:szCs w:val="24"/>
        </w:rPr>
        <w:t>заполнять</w:t>
      </w:r>
      <w:r w:rsidRPr="009E3C17">
        <w:rPr>
          <w:rFonts w:ascii="Times New Roman" w:hAnsi="Times New Roman" w:cs="Times New Roman"/>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9E3C17">
        <w:rPr>
          <w:rStyle w:val="Italic1"/>
          <w:rFonts w:ascii="Times New Roman" w:hAnsi="Times New Roman" w:cs="Times New Roman"/>
          <w:i w:val="0"/>
          <w:sz w:val="24"/>
          <w:szCs w:val="24"/>
        </w:rPr>
        <w:t>писать</w:t>
      </w:r>
      <w:r w:rsidRPr="009E3C17">
        <w:rPr>
          <w:rFonts w:ascii="Times New Roman" w:hAnsi="Times New Roman" w:cs="Times New Roman"/>
          <w:sz w:val="24"/>
          <w:szCs w:val="24"/>
        </w:rPr>
        <w:t xml:space="preserve"> резюме (CV) с сообщением основных сведений о себе в соответствии</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 xml:space="preserve">с нормами, принятыми в стране/странах изучаемого языка; </w:t>
      </w:r>
      <w:r w:rsidRPr="009E3C17">
        <w:rPr>
          <w:rStyle w:val="Italic1"/>
          <w:rFonts w:ascii="Times New Roman" w:hAnsi="Times New Roman" w:cs="Times New Roman"/>
          <w:i w:val="0"/>
          <w:sz w:val="24"/>
          <w:szCs w:val="24"/>
        </w:rPr>
        <w:t xml:space="preserve">писать </w:t>
      </w:r>
      <w:r w:rsidRPr="009E3C17">
        <w:rPr>
          <w:rFonts w:ascii="Times New Roman" w:hAnsi="Times New Roman" w:cs="Times New Roman"/>
          <w:sz w:val="24"/>
          <w:szCs w:val="24"/>
        </w:rPr>
        <w:t>электронное сообщение личного характера, соблюдая речевой этикет, принятый в стране/странах изучаемого языка (объём сообщения</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 xml:space="preserve">до 120 слов; </w:t>
      </w:r>
      <w:r w:rsidRPr="009E3C17">
        <w:rPr>
          <w:rStyle w:val="Italic1"/>
          <w:rFonts w:ascii="Times New Roman" w:hAnsi="Times New Roman" w:cs="Times New Roman"/>
          <w:i w:val="0"/>
          <w:sz w:val="24"/>
          <w:szCs w:val="24"/>
        </w:rPr>
        <w:t>создавать</w:t>
      </w:r>
      <w:r w:rsidRPr="009E3C17">
        <w:rPr>
          <w:rFonts w:ascii="Times New Roman" w:hAnsi="Times New Roman" w:cs="Times New Roman"/>
          <w:sz w:val="24"/>
          <w:szCs w:val="24"/>
        </w:rPr>
        <w:t xml:space="preserve"> письменные высказывания с </w:t>
      </w:r>
      <w:r w:rsidR="007E3844" w:rsidRPr="009E3C17">
        <w:rPr>
          <w:rFonts w:ascii="Times New Roman" w:hAnsi="Times New Roman" w:cs="Times New Roman"/>
          <w:sz w:val="24"/>
          <w:szCs w:val="24"/>
        </w:rPr>
        <w:t>использованием</w:t>
      </w:r>
      <w:r w:rsidRPr="009E3C17">
        <w:rPr>
          <w:rFonts w:ascii="Times New Roman" w:hAnsi="Times New Roman" w:cs="Times New Roman"/>
          <w:sz w:val="24"/>
          <w:szCs w:val="24"/>
        </w:rPr>
        <w:t xml:space="preserve"> образц</w:t>
      </w:r>
      <w:r w:rsidR="007E3844" w:rsidRPr="009E3C17">
        <w:rPr>
          <w:rFonts w:ascii="Times New Roman" w:hAnsi="Times New Roman" w:cs="Times New Roman"/>
          <w:sz w:val="24"/>
          <w:szCs w:val="24"/>
        </w:rPr>
        <w:t>а</w:t>
      </w:r>
      <w:r w:rsidRPr="009E3C17">
        <w:rPr>
          <w:rFonts w:ascii="Times New Roman" w:hAnsi="Times New Roman" w:cs="Times New Roman"/>
          <w:sz w:val="24"/>
          <w:szCs w:val="24"/>
        </w:rPr>
        <w:t>, план</w:t>
      </w:r>
      <w:r w:rsidR="007E3844" w:rsidRPr="009E3C17">
        <w:rPr>
          <w:rFonts w:ascii="Times New Roman" w:hAnsi="Times New Roman" w:cs="Times New Roman"/>
          <w:sz w:val="24"/>
          <w:szCs w:val="24"/>
        </w:rPr>
        <w:t>а</w:t>
      </w:r>
      <w:r w:rsidRPr="009E3C17">
        <w:rPr>
          <w:rFonts w:ascii="Times New Roman" w:hAnsi="Times New Roman" w:cs="Times New Roman"/>
          <w:sz w:val="24"/>
          <w:szCs w:val="24"/>
        </w:rPr>
        <w:t>, картин</w:t>
      </w:r>
      <w:r w:rsidR="007E3844" w:rsidRPr="009E3C17">
        <w:rPr>
          <w:rFonts w:ascii="Times New Roman" w:hAnsi="Times New Roman" w:cs="Times New Roman"/>
          <w:sz w:val="24"/>
          <w:szCs w:val="24"/>
        </w:rPr>
        <w:t>ок</w:t>
      </w:r>
      <w:r w:rsidRPr="009E3C17">
        <w:rPr>
          <w:rFonts w:ascii="Times New Roman" w:hAnsi="Times New Roman" w:cs="Times New Roman"/>
          <w:sz w:val="24"/>
          <w:szCs w:val="24"/>
        </w:rPr>
        <w:t>, таблиц, график</w:t>
      </w:r>
      <w:r w:rsidR="007E3844" w:rsidRPr="009E3C17">
        <w:rPr>
          <w:rFonts w:ascii="Times New Roman" w:hAnsi="Times New Roman" w:cs="Times New Roman"/>
          <w:sz w:val="24"/>
          <w:szCs w:val="24"/>
        </w:rPr>
        <w:t>ов</w:t>
      </w:r>
      <w:r w:rsidRPr="009E3C17">
        <w:rPr>
          <w:rFonts w:ascii="Times New Roman" w:hAnsi="Times New Roman" w:cs="Times New Roman"/>
          <w:sz w:val="24"/>
          <w:szCs w:val="24"/>
        </w:rPr>
        <w:t>, диаграмм, прочитанн</w:t>
      </w:r>
      <w:r w:rsidR="007E3844" w:rsidRPr="009E3C17">
        <w:rPr>
          <w:rFonts w:ascii="Times New Roman" w:hAnsi="Times New Roman" w:cs="Times New Roman"/>
          <w:sz w:val="24"/>
          <w:szCs w:val="24"/>
        </w:rPr>
        <w:t>ого</w:t>
      </w:r>
      <w:r w:rsidRPr="009E3C17">
        <w:rPr>
          <w:rFonts w:ascii="Times New Roman" w:hAnsi="Times New Roman" w:cs="Times New Roman"/>
          <w:sz w:val="24"/>
          <w:szCs w:val="24"/>
        </w:rPr>
        <w:t>/прослушанн</w:t>
      </w:r>
      <w:r w:rsidR="007E3844" w:rsidRPr="009E3C17">
        <w:rPr>
          <w:rFonts w:ascii="Times New Roman" w:hAnsi="Times New Roman" w:cs="Times New Roman"/>
          <w:sz w:val="24"/>
          <w:szCs w:val="24"/>
        </w:rPr>
        <w:t>ого</w:t>
      </w:r>
      <w:r w:rsidRPr="009E3C17">
        <w:rPr>
          <w:rFonts w:ascii="Times New Roman" w:hAnsi="Times New Roman" w:cs="Times New Roman"/>
          <w:sz w:val="24"/>
          <w:szCs w:val="24"/>
        </w:rPr>
        <w:t xml:space="preserve"> текст</w:t>
      </w:r>
      <w:r w:rsidR="007E3844" w:rsidRPr="009E3C17">
        <w:rPr>
          <w:rFonts w:ascii="Times New Roman" w:hAnsi="Times New Roman" w:cs="Times New Roman"/>
          <w:sz w:val="24"/>
          <w:szCs w:val="24"/>
        </w:rPr>
        <w:t>а</w:t>
      </w:r>
      <w:r w:rsidRPr="009E3C17">
        <w:rPr>
          <w:rFonts w:ascii="Times New Roman" w:hAnsi="Times New Roman" w:cs="Times New Roman"/>
          <w:sz w:val="24"/>
          <w:szCs w:val="24"/>
        </w:rPr>
        <w:t xml:space="preserve"> (объём высказывания</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 xml:space="preserve">до 140 слов; </w:t>
      </w:r>
      <w:r w:rsidRPr="009E3C17">
        <w:rPr>
          <w:rStyle w:val="Italic1"/>
          <w:rFonts w:ascii="Times New Roman" w:hAnsi="Times New Roman" w:cs="Times New Roman"/>
          <w:i w:val="0"/>
          <w:sz w:val="24"/>
          <w:szCs w:val="24"/>
        </w:rPr>
        <w:t xml:space="preserve">заполнять </w:t>
      </w:r>
      <w:r w:rsidRPr="009E3C17">
        <w:rPr>
          <w:rFonts w:ascii="Times New Roman" w:hAnsi="Times New Roman" w:cs="Times New Roman"/>
          <w:sz w:val="24"/>
          <w:szCs w:val="24"/>
        </w:rPr>
        <w:t xml:space="preserve">таблицу, кратко фиксируя содержание прочитанного/прослушанного текста или дополняя информацию в таблице; </w:t>
      </w:r>
      <w:r w:rsidRPr="009E3C17">
        <w:rPr>
          <w:rStyle w:val="Italic1"/>
          <w:rFonts w:ascii="Times New Roman" w:hAnsi="Times New Roman" w:cs="Times New Roman"/>
          <w:i w:val="0"/>
          <w:sz w:val="24"/>
          <w:szCs w:val="24"/>
        </w:rPr>
        <w:t>письменно представлять</w:t>
      </w:r>
      <w:r w:rsidRPr="009E3C17">
        <w:rPr>
          <w:rFonts w:ascii="Times New Roman" w:hAnsi="Times New Roman" w:cs="Times New Roman"/>
          <w:sz w:val="24"/>
          <w:szCs w:val="24"/>
        </w:rPr>
        <w:t xml:space="preserve"> результаты выполненной проектной работы (объём</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 xml:space="preserve">до 140 слов); </w:t>
      </w:r>
    </w:p>
    <w:p w:rsidR="00F0164B" w:rsidRPr="009E3C17" w:rsidRDefault="00D16407" w:rsidP="009E3C17">
      <w:pPr>
        <w:pStyle w:val="affd"/>
        <w:spacing w:line="240" w:lineRule="auto"/>
        <w:ind w:firstLine="709"/>
        <w:rPr>
          <w:rFonts w:ascii="Times New Roman" w:hAnsi="Times New Roman" w:cs="Times New Roman"/>
          <w:sz w:val="24"/>
          <w:szCs w:val="24"/>
        </w:rPr>
      </w:pPr>
      <w:r w:rsidRPr="009E3C17">
        <w:rPr>
          <w:rStyle w:val="afff1"/>
          <w:rFonts w:ascii="Times New Roman" w:hAnsi="Times New Roman" w:cs="Times New Roman"/>
          <w:b w:val="0"/>
          <w:bCs w:val="0"/>
          <w:sz w:val="24"/>
          <w:szCs w:val="24"/>
        </w:rPr>
        <w:t>107.</w:t>
      </w:r>
      <w:r w:rsidR="00F0164B" w:rsidRPr="009E3C17">
        <w:rPr>
          <w:rStyle w:val="afff1"/>
          <w:rFonts w:ascii="Times New Roman" w:hAnsi="Times New Roman" w:cs="Times New Roman"/>
          <w:b w:val="0"/>
          <w:bCs w:val="0"/>
          <w:sz w:val="24"/>
          <w:szCs w:val="24"/>
        </w:rPr>
        <w:t>8.7.2.</w:t>
      </w:r>
      <w:r w:rsidR="00F0164B" w:rsidRPr="009E3C17">
        <w:rPr>
          <w:rFonts w:ascii="Times New Roman" w:hAnsi="Times New Roman" w:cs="Times New Roman"/>
          <w:sz w:val="24"/>
          <w:szCs w:val="24"/>
        </w:rPr>
        <w:t xml:space="preserve"> Владеть </w:t>
      </w:r>
      <w:r w:rsidR="00F0164B" w:rsidRPr="009E3C17">
        <w:rPr>
          <w:rStyle w:val="afff1"/>
          <w:rFonts w:ascii="Times New Roman" w:hAnsi="Times New Roman" w:cs="Times New Roman"/>
          <w:b w:val="0"/>
          <w:bCs w:val="0"/>
          <w:sz w:val="24"/>
          <w:szCs w:val="24"/>
        </w:rPr>
        <w:t>фонетическими</w:t>
      </w:r>
      <w:r w:rsidR="00F0164B" w:rsidRPr="009E3C17">
        <w:rPr>
          <w:rFonts w:ascii="Times New Roman" w:hAnsi="Times New Roman" w:cs="Times New Roman"/>
          <w:sz w:val="24"/>
          <w:szCs w:val="24"/>
        </w:rPr>
        <w:t xml:space="preserve"> навыками:</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Style w:val="Italic1"/>
          <w:rFonts w:ascii="Times New Roman" w:hAnsi="Times New Roman" w:cs="Times New Roman"/>
          <w:i w:val="0"/>
          <w:sz w:val="24"/>
          <w:szCs w:val="24"/>
        </w:rPr>
        <w:t>различать на слух</w:t>
      </w:r>
      <w:r w:rsidRPr="009E3C17">
        <w:rPr>
          <w:rFonts w:ascii="Times New Roman" w:hAnsi="Times New Roman" w:cs="Times New Roman"/>
          <w:sz w:val="24"/>
          <w:szCs w:val="24"/>
        </w:rPr>
        <w:t xml:space="preserve">, без ошибок, ведущих к сбою коммуникации, </w:t>
      </w:r>
      <w:r w:rsidRPr="009E3C17">
        <w:rPr>
          <w:rStyle w:val="Italic1"/>
          <w:rFonts w:ascii="Times New Roman" w:hAnsi="Times New Roman" w:cs="Times New Roman"/>
          <w:i w:val="0"/>
          <w:sz w:val="24"/>
          <w:szCs w:val="24"/>
        </w:rPr>
        <w:t>произносить</w:t>
      </w:r>
      <w:r w:rsidRPr="009E3C17">
        <w:rPr>
          <w:rFonts w:ascii="Times New Roman" w:hAnsi="Times New Roman" w:cs="Times New Roman"/>
          <w:sz w:val="24"/>
          <w:szCs w:val="24"/>
        </w:rPr>
        <w:t xml:space="preserve"> слова с правильным ударением и фразы с соблюдением их ритмико-интонационных особенностей, в том числе </w:t>
      </w:r>
      <w:r w:rsidRPr="009E3C17">
        <w:rPr>
          <w:rStyle w:val="Italic1"/>
          <w:rFonts w:ascii="Times New Roman" w:hAnsi="Times New Roman" w:cs="Times New Roman"/>
          <w:i w:val="0"/>
          <w:sz w:val="24"/>
          <w:szCs w:val="24"/>
        </w:rPr>
        <w:t>применять</w:t>
      </w:r>
      <w:r w:rsidRPr="009E3C17">
        <w:rPr>
          <w:rFonts w:ascii="Times New Roman" w:hAnsi="Times New Roman" w:cs="Times New Roman"/>
          <w:sz w:val="24"/>
          <w:szCs w:val="24"/>
        </w:rPr>
        <w:t xml:space="preserve"> правило отсутствия фразового ударения на служебных словах; </w:t>
      </w:r>
      <w:r w:rsidRPr="009E3C17">
        <w:rPr>
          <w:rStyle w:val="Italic1"/>
          <w:rFonts w:ascii="Times New Roman" w:hAnsi="Times New Roman" w:cs="Times New Roman"/>
          <w:i w:val="0"/>
          <w:sz w:val="24"/>
          <w:szCs w:val="24"/>
        </w:rPr>
        <w:t>выразительно читать вслух</w:t>
      </w:r>
      <w:r w:rsidRPr="009E3C17">
        <w:rPr>
          <w:rFonts w:ascii="Times New Roman" w:hAnsi="Times New Roman" w:cs="Times New Roman"/>
          <w:sz w:val="24"/>
          <w:szCs w:val="24"/>
        </w:rPr>
        <w:t xml:space="preserve"> небольшие тексты объёмом</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 xml:space="preserve">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Style w:val="Italic1"/>
          <w:rFonts w:ascii="Times New Roman" w:hAnsi="Times New Roman" w:cs="Times New Roman"/>
          <w:i w:val="0"/>
          <w:sz w:val="24"/>
          <w:szCs w:val="24"/>
        </w:rPr>
        <w:t>владеть</w:t>
      </w:r>
      <w:r w:rsidRPr="009E3C17">
        <w:rPr>
          <w:rFonts w:ascii="Times New Roman" w:hAnsi="Times New Roman" w:cs="Times New Roman"/>
          <w:sz w:val="24"/>
          <w:szCs w:val="24"/>
        </w:rPr>
        <w:t xml:space="preserve"> </w:t>
      </w:r>
      <w:r w:rsidRPr="009E3C17">
        <w:rPr>
          <w:rStyle w:val="Bold0"/>
          <w:rFonts w:ascii="Times New Roman" w:hAnsi="Times New Roman" w:cs="Times New Roman"/>
          <w:b w:val="0"/>
          <w:sz w:val="24"/>
          <w:szCs w:val="24"/>
        </w:rPr>
        <w:t>орфографическими навыками</w:t>
      </w:r>
      <w:r w:rsidRPr="009E3C17">
        <w:rPr>
          <w:rFonts w:ascii="Times New Roman" w:hAnsi="Times New Roman" w:cs="Times New Roman"/>
          <w:sz w:val="24"/>
          <w:szCs w:val="24"/>
        </w:rPr>
        <w:t>: правильно писать изученные слова;</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Style w:val="Italic1"/>
          <w:rFonts w:ascii="Times New Roman" w:hAnsi="Times New Roman" w:cs="Times New Roman"/>
          <w:i w:val="0"/>
          <w:sz w:val="24"/>
          <w:szCs w:val="24"/>
        </w:rPr>
        <w:t>владеть</w:t>
      </w:r>
      <w:r w:rsidRPr="009E3C17">
        <w:rPr>
          <w:rFonts w:ascii="Times New Roman" w:hAnsi="Times New Roman" w:cs="Times New Roman"/>
          <w:sz w:val="24"/>
          <w:szCs w:val="24"/>
        </w:rPr>
        <w:t xml:space="preserve"> </w:t>
      </w:r>
      <w:r w:rsidRPr="009E3C17">
        <w:rPr>
          <w:rStyle w:val="Bold0"/>
          <w:rFonts w:ascii="Times New Roman" w:hAnsi="Times New Roman" w:cs="Times New Roman"/>
          <w:b w:val="0"/>
          <w:sz w:val="24"/>
          <w:szCs w:val="24"/>
        </w:rPr>
        <w:t>пунктуационными навыками</w:t>
      </w:r>
      <w:r w:rsidRPr="009E3C17">
        <w:rPr>
          <w:rFonts w:ascii="Times New Roman" w:hAnsi="Times New Roman" w:cs="Times New Roman"/>
          <w:sz w:val="24"/>
          <w:szCs w:val="24"/>
        </w:rPr>
        <w:t xml:space="preserve">: </w:t>
      </w:r>
      <w:r w:rsidRPr="009E3C17">
        <w:rPr>
          <w:rStyle w:val="Italic1"/>
          <w:rFonts w:ascii="Times New Roman" w:hAnsi="Times New Roman" w:cs="Times New Roman"/>
          <w:i w:val="0"/>
          <w:sz w:val="24"/>
          <w:szCs w:val="24"/>
        </w:rPr>
        <w:t xml:space="preserve">использовать </w:t>
      </w:r>
      <w:r w:rsidRPr="009E3C17">
        <w:rPr>
          <w:rFonts w:ascii="Times New Roman" w:hAnsi="Times New Roman" w:cs="Times New Roman"/>
          <w:sz w:val="24"/>
          <w:szCs w:val="24"/>
        </w:rPr>
        <w:t xml:space="preserve">запятую при перечислении и обращении; точку, вопросительный и восклицательный знаки; не ставить точку после заголовка; пунктуационно правильно </w:t>
      </w:r>
      <w:r w:rsidRPr="009E3C17">
        <w:rPr>
          <w:rStyle w:val="Italic1"/>
          <w:rFonts w:ascii="Times New Roman" w:hAnsi="Times New Roman" w:cs="Times New Roman"/>
          <w:i w:val="0"/>
          <w:sz w:val="24"/>
          <w:szCs w:val="24"/>
        </w:rPr>
        <w:t>оформлять</w:t>
      </w:r>
      <w:r w:rsidRPr="009E3C17">
        <w:rPr>
          <w:rFonts w:ascii="Times New Roman" w:hAnsi="Times New Roman" w:cs="Times New Roman"/>
          <w:sz w:val="24"/>
          <w:szCs w:val="24"/>
        </w:rPr>
        <w:t xml:space="preserve"> прямую речь; пунктуационно правильно </w:t>
      </w:r>
      <w:r w:rsidRPr="009E3C17">
        <w:rPr>
          <w:rStyle w:val="Italic1"/>
          <w:rFonts w:ascii="Times New Roman" w:hAnsi="Times New Roman" w:cs="Times New Roman"/>
          <w:i w:val="0"/>
          <w:sz w:val="24"/>
          <w:szCs w:val="24"/>
        </w:rPr>
        <w:t>оформлять</w:t>
      </w:r>
      <w:r w:rsidRPr="009E3C17">
        <w:rPr>
          <w:rFonts w:ascii="Times New Roman" w:hAnsi="Times New Roman" w:cs="Times New Roman"/>
          <w:sz w:val="24"/>
          <w:szCs w:val="24"/>
        </w:rPr>
        <w:t xml:space="preserve"> электронное сообщение личного характера; </w:t>
      </w:r>
    </w:p>
    <w:p w:rsidR="00F0164B" w:rsidRPr="009E3C17" w:rsidRDefault="00D16407"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sz w:val="24"/>
          <w:szCs w:val="24"/>
        </w:rPr>
        <w:t>107.</w:t>
      </w:r>
      <w:r w:rsidR="00F0164B" w:rsidRPr="009E3C17">
        <w:rPr>
          <w:rFonts w:ascii="Times New Roman" w:hAnsi="Times New Roman"/>
          <w:sz w:val="24"/>
          <w:szCs w:val="24"/>
        </w:rPr>
        <w:t>8.7.</w:t>
      </w:r>
      <w:r w:rsidR="00F0164B" w:rsidRPr="009E3C17">
        <w:rPr>
          <w:rStyle w:val="afff1"/>
          <w:rFonts w:ascii="Times New Roman" w:hAnsi="Times New Roman"/>
          <w:b w:val="0"/>
          <w:bCs w:val="0"/>
          <w:sz w:val="24"/>
          <w:szCs w:val="24"/>
        </w:rPr>
        <w:t>3.</w:t>
      </w:r>
      <w:r w:rsidR="00F0164B" w:rsidRPr="009E3C17">
        <w:rPr>
          <w:rFonts w:ascii="Times New Roman" w:hAnsi="Times New Roman"/>
          <w:sz w:val="24"/>
          <w:szCs w:val="24"/>
        </w:rPr>
        <w:t xml:space="preserve"> Р</w:t>
      </w:r>
      <w:r w:rsidR="00F0164B" w:rsidRPr="009E3C17">
        <w:rPr>
          <w:rStyle w:val="afff2"/>
          <w:rFonts w:ascii="Times New Roman" w:hAnsi="Times New Roman"/>
          <w:i w:val="0"/>
          <w:spacing w:val="-1"/>
          <w:sz w:val="24"/>
          <w:szCs w:val="24"/>
        </w:rPr>
        <w:t>аспознавать</w:t>
      </w:r>
      <w:r w:rsidR="00F0164B" w:rsidRPr="009E3C17">
        <w:rPr>
          <w:rStyle w:val="Italic1"/>
          <w:rFonts w:ascii="Times New Roman" w:hAnsi="Times New Roman" w:cs="Times New Roman"/>
          <w:i w:val="0"/>
          <w:sz w:val="24"/>
          <w:szCs w:val="24"/>
        </w:rPr>
        <w:t xml:space="preserve"> </w:t>
      </w:r>
      <w:r w:rsidR="00B85819" w:rsidRPr="009E3C17">
        <w:rPr>
          <w:rFonts w:ascii="Times New Roman" w:hAnsi="Times New Roman"/>
          <w:sz w:val="24"/>
          <w:szCs w:val="24"/>
        </w:rPr>
        <w:t xml:space="preserve">в устной речи и письменном тексте </w:t>
      </w:r>
      <w:r w:rsidR="00F0164B" w:rsidRPr="009E3C17">
        <w:rPr>
          <w:rFonts w:ascii="Times New Roman" w:hAnsi="Times New Roman" w:cs="Times New Roman"/>
          <w:sz w:val="24"/>
          <w:szCs w:val="24"/>
        </w:rPr>
        <w:t xml:space="preserve">1300 лексических единиц (слов, фразовых глаголов, словосочетаний, речевых клише, средств логической связи) и правильно </w:t>
      </w:r>
      <w:r w:rsidR="00F0164B" w:rsidRPr="009E3C17">
        <w:rPr>
          <w:rStyle w:val="Italic1"/>
          <w:rFonts w:ascii="Times New Roman" w:hAnsi="Times New Roman" w:cs="Times New Roman"/>
          <w:i w:val="0"/>
          <w:sz w:val="24"/>
          <w:szCs w:val="24"/>
        </w:rPr>
        <w:t>употреблять</w:t>
      </w:r>
      <w:r w:rsidR="00F0164B" w:rsidRPr="009E3C17">
        <w:rPr>
          <w:rFonts w:ascii="Times New Roman" w:hAnsi="Times New Roman" w:cs="Times New Roman"/>
          <w:sz w:val="24"/>
          <w:szCs w:val="24"/>
        </w:rPr>
        <w:t xml:space="preserve"> в устной и письменной речи не менее 1100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-tion, -ik, -ie, -um; имена прилагательные при помощи суффиксов -ig, -lich, -isch, -los; имена существительные, имена прилагательные и наречия при помощи префикса un-; числительные при помощи суффиксов -zehn, -zig, -ßig, -te, -ste); с использованием словосложения (сложные существительные путём соединения основ существительных (der Wintersport, das Klassenzimmer); сложные существительные путём соединения основы глагола с основой существительного (der Schreibtisch); сложные существительные путём соединения основы прилагательного и основы существительного (die Kleinstadt); сложные прилагательные путём соединения основ прилагательных (dunkelblau); с использованием конверсии (образование имён существительных от неопределённой формы глаголов (lesen</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das Lesen); имён существительных от прилагательных (grün</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das Grün, kalt</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die Kälte); существительных от основы глагола без изменения корневой гласной (der Anfang); существительных от основы глагола с изменением корневой гласной (der Sprung);</w:t>
      </w:r>
    </w:p>
    <w:p w:rsidR="00F0164B" w:rsidRPr="009E3C17" w:rsidRDefault="00F0164B" w:rsidP="009E3C17">
      <w:pPr>
        <w:pStyle w:val="body"/>
        <w:spacing w:line="240" w:lineRule="auto"/>
        <w:ind w:firstLine="709"/>
        <w:contextualSpacing/>
        <w:rPr>
          <w:rFonts w:ascii="Times New Roman" w:hAnsi="Times New Roman" w:cs="Times New Roman"/>
          <w:spacing w:val="1"/>
          <w:sz w:val="24"/>
          <w:szCs w:val="24"/>
        </w:rPr>
      </w:pPr>
      <w:r w:rsidRPr="009E3C17">
        <w:rPr>
          <w:rStyle w:val="Italic1"/>
          <w:rFonts w:ascii="Times New Roman" w:hAnsi="Times New Roman" w:cs="Times New Roman"/>
          <w:i w:val="0"/>
          <w:spacing w:val="1"/>
          <w:sz w:val="24"/>
          <w:szCs w:val="24"/>
        </w:rPr>
        <w:t>распознавать и употреблять</w:t>
      </w:r>
      <w:r w:rsidRPr="009E3C17">
        <w:rPr>
          <w:rFonts w:ascii="Times New Roman" w:hAnsi="Times New Roman" w:cs="Times New Roman"/>
          <w:spacing w:val="1"/>
          <w:sz w:val="24"/>
          <w:szCs w:val="24"/>
        </w:rPr>
        <w:t xml:space="preserve">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Style w:val="Italic1"/>
          <w:rFonts w:ascii="Times New Roman" w:hAnsi="Times New Roman" w:cs="Times New Roman"/>
          <w:i w:val="0"/>
          <w:sz w:val="24"/>
          <w:szCs w:val="24"/>
        </w:rPr>
        <w:t>распознавать и употреблять</w:t>
      </w:r>
      <w:r w:rsidRPr="009E3C17">
        <w:rPr>
          <w:rFonts w:ascii="Times New Roman" w:hAnsi="Times New Roman" w:cs="Times New Roman"/>
          <w:sz w:val="24"/>
          <w:szCs w:val="24"/>
        </w:rPr>
        <w:t xml:space="preserve"> в устной и письменной речи различные средства связи для обеспечения целостности и логичности устного/письменного высказывания;</w:t>
      </w:r>
    </w:p>
    <w:p w:rsidR="00F0164B" w:rsidRPr="009E3C17" w:rsidRDefault="00D16407"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sz w:val="24"/>
          <w:szCs w:val="24"/>
        </w:rPr>
        <w:t>107.</w:t>
      </w:r>
      <w:r w:rsidR="00F0164B" w:rsidRPr="009E3C17">
        <w:rPr>
          <w:rFonts w:ascii="Times New Roman" w:hAnsi="Times New Roman"/>
          <w:sz w:val="24"/>
          <w:szCs w:val="24"/>
        </w:rPr>
        <w:t>8.7.</w:t>
      </w:r>
      <w:r w:rsidR="00F0164B" w:rsidRPr="009E3C17">
        <w:rPr>
          <w:rStyle w:val="afff1"/>
          <w:rFonts w:ascii="Times New Roman" w:hAnsi="Times New Roman"/>
          <w:b w:val="0"/>
          <w:bCs w:val="0"/>
          <w:spacing w:val="-1"/>
          <w:sz w:val="24"/>
          <w:szCs w:val="24"/>
        </w:rPr>
        <w:t>4</w:t>
      </w:r>
      <w:r w:rsidR="003B03EE" w:rsidRPr="009E3C17">
        <w:rPr>
          <w:rStyle w:val="afff1"/>
          <w:rFonts w:ascii="Times New Roman" w:hAnsi="Times New Roman"/>
          <w:b w:val="0"/>
          <w:bCs w:val="0"/>
          <w:spacing w:val="-1"/>
          <w:sz w:val="24"/>
          <w:szCs w:val="24"/>
        </w:rPr>
        <w:t>.</w:t>
      </w:r>
      <w:r w:rsidR="00F0164B" w:rsidRPr="009E3C17">
        <w:rPr>
          <w:rFonts w:ascii="Times New Roman" w:hAnsi="Times New Roman"/>
          <w:spacing w:val="-1"/>
          <w:sz w:val="24"/>
          <w:szCs w:val="24"/>
        </w:rPr>
        <w:t xml:space="preserve"> </w:t>
      </w:r>
      <w:r w:rsidR="00F0164B" w:rsidRPr="009E3C17">
        <w:rPr>
          <w:rStyle w:val="afff2"/>
          <w:rFonts w:ascii="Times New Roman" w:hAnsi="Times New Roman"/>
          <w:i w:val="0"/>
          <w:sz w:val="24"/>
          <w:szCs w:val="24"/>
        </w:rPr>
        <w:t>Знать</w:t>
      </w:r>
      <w:r w:rsidR="00F0164B" w:rsidRPr="009E3C17">
        <w:rPr>
          <w:rFonts w:ascii="Times New Roman" w:hAnsi="Times New Roman"/>
          <w:sz w:val="24"/>
          <w:szCs w:val="24"/>
        </w:rPr>
        <w:t xml:space="preserve"> </w:t>
      </w:r>
      <w:r w:rsidR="00F0164B" w:rsidRPr="009E3C17">
        <w:rPr>
          <w:rStyle w:val="Italic1"/>
          <w:rFonts w:ascii="Times New Roman" w:hAnsi="Times New Roman" w:cs="Times New Roman"/>
          <w:i w:val="0"/>
          <w:sz w:val="24"/>
          <w:szCs w:val="24"/>
        </w:rPr>
        <w:t>и понимать</w:t>
      </w:r>
      <w:r w:rsidR="00F0164B" w:rsidRPr="009E3C17">
        <w:rPr>
          <w:rFonts w:ascii="Times New Roman" w:hAnsi="Times New Roman" w:cs="Times New Roman"/>
          <w:sz w:val="24"/>
          <w:szCs w:val="24"/>
        </w:rPr>
        <w:t xml:space="preserve"> особенности структуры простых и сложных предложений и различных коммуникативных типов предложений немецкого языка;</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Style w:val="Italic1"/>
          <w:rFonts w:ascii="Times New Roman" w:hAnsi="Times New Roman" w:cs="Times New Roman"/>
          <w:i w:val="0"/>
          <w:sz w:val="24"/>
          <w:szCs w:val="24"/>
        </w:rPr>
        <w:t>распознавать</w:t>
      </w:r>
      <w:r w:rsidRPr="009E3C17">
        <w:rPr>
          <w:rFonts w:ascii="Times New Roman" w:hAnsi="Times New Roman" w:cs="Times New Roman"/>
          <w:sz w:val="24"/>
          <w:szCs w:val="24"/>
        </w:rPr>
        <w:t xml:space="preserve"> и употреблять в устной и письменной речи:</w:t>
      </w:r>
    </w:p>
    <w:p w:rsidR="00F0164B" w:rsidRPr="009E3C17" w:rsidRDefault="00F0164B" w:rsidP="009E3C17">
      <w:pPr>
        <w:pStyle w:val="list-bullet"/>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предложения с начальным Es;</w:t>
      </w:r>
    </w:p>
    <w:p w:rsidR="00F0164B" w:rsidRPr="009E3C17" w:rsidRDefault="00F0164B" w:rsidP="009E3C17">
      <w:pPr>
        <w:pStyle w:val="list-bullet"/>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предложения с конструкцией Es gibt;</w:t>
      </w:r>
    </w:p>
    <w:p w:rsidR="00F0164B" w:rsidRPr="009E3C17" w:rsidRDefault="00F0164B" w:rsidP="009E3C17">
      <w:pPr>
        <w:pStyle w:val="list-bullet"/>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предложения с неопределённо-личным местоимением man, в том числе</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с модальными глаголами;</w:t>
      </w:r>
    </w:p>
    <w:p w:rsidR="00F0164B" w:rsidRPr="009E3C17" w:rsidRDefault="00F0164B" w:rsidP="009E3C17">
      <w:pPr>
        <w:pStyle w:val="list-bullet"/>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предложения с инфинитивным оборотом um … zu;</w:t>
      </w:r>
    </w:p>
    <w:p w:rsidR="00F0164B" w:rsidRPr="009E3C17" w:rsidRDefault="00F0164B" w:rsidP="009E3C17">
      <w:pPr>
        <w:pStyle w:val="list-bullet"/>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предложения с глаголами, требующими употребления после себя частицы zu</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и инфинитива;</w:t>
      </w:r>
    </w:p>
    <w:p w:rsidR="00F0164B" w:rsidRPr="009E3C17" w:rsidRDefault="00F0164B" w:rsidP="009E3C17">
      <w:pPr>
        <w:pStyle w:val="list-bullet"/>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сложносочинённые предложения с сочинительными союзами und, aber, oder, denn, nicht nur … sondern auch, наречиями deshalb, darum;</w:t>
      </w:r>
    </w:p>
    <w:p w:rsidR="00F0164B" w:rsidRPr="009E3C17" w:rsidRDefault="00F0164B" w:rsidP="009E3C17">
      <w:pPr>
        <w:pStyle w:val="list-bullet"/>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сложноподчинённые предложения: дополнительные</w:t>
      </w:r>
      <w:r w:rsidR="00C4511E" w:rsidRPr="009E3C17">
        <w:rPr>
          <w:rFonts w:ascii="Times New Roman" w:hAnsi="Times New Roman" w:cs="Times New Roman"/>
          <w:sz w:val="24"/>
          <w:szCs w:val="24"/>
        </w:rPr>
        <w:t xml:space="preserve"> – </w:t>
      </w:r>
      <w:r w:rsidR="003B03EE" w:rsidRPr="009E3C17">
        <w:rPr>
          <w:rFonts w:ascii="Times New Roman" w:hAnsi="Times New Roman" w:cs="Times New Roman"/>
          <w:sz w:val="24"/>
          <w:szCs w:val="24"/>
        </w:rPr>
        <w:t>с союзами dass, ob</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и другие; причины</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с союзами weil, da; условия</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с союзом wenn; времени</w:t>
      </w:r>
      <w:r w:rsidR="00C4511E" w:rsidRPr="009E3C17">
        <w:rPr>
          <w:rFonts w:ascii="Times New Roman" w:hAnsi="Times New Roman" w:cs="Times New Roman"/>
          <w:sz w:val="24"/>
          <w:szCs w:val="24"/>
        </w:rPr>
        <w:t xml:space="preserve"> –</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с союзами wenn, als, nachdem; цели</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с союзом damit; определительные</w:t>
      </w:r>
      <w:r w:rsidR="00C4511E" w:rsidRPr="009E3C17">
        <w:rPr>
          <w:rFonts w:ascii="Times New Roman" w:hAnsi="Times New Roman" w:cs="Times New Roman"/>
          <w:sz w:val="24"/>
          <w:szCs w:val="24"/>
        </w:rPr>
        <w:t xml:space="preserve"> –</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 xml:space="preserve">с относительными местоимениями die, der, das; </w:t>
      </w:r>
    </w:p>
    <w:p w:rsidR="00F0164B" w:rsidRPr="009E3C17" w:rsidRDefault="00F0164B" w:rsidP="009E3C17">
      <w:pPr>
        <w:pStyle w:val="list-bullet"/>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способы выражения косвенной речи, в том числе косвенный вопрос с союзом ob без использования сослагательного наклонения;</w:t>
      </w:r>
    </w:p>
    <w:p w:rsidR="00F0164B" w:rsidRPr="009E3C17" w:rsidRDefault="00F0164B" w:rsidP="009E3C17">
      <w:pPr>
        <w:pStyle w:val="list-bullet"/>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средства связи в тексте для обеспечения его целостности, в том числе</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с помощью наречий zuerst, dann, nachher и другие;</w:t>
      </w:r>
    </w:p>
    <w:p w:rsidR="00F0164B" w:rsidRPr="009E3C17" w:rsidRDefault="00F0164B" w:rsidP="009E3C17">
      <w:pPr>
        <w:pStyle w:val="list-bullet"/>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все типы вопросительных предложений (общий, специальный, альтернативный вопросы в Präsens, Perfekt, Präteritum, Futur I);</w:t>
      </w:r>
    </w:p>
    <w:p w:rsidR="00F0164B" w:rsidRPr="009E3C17" w:rsidRDefault="00F0164B" w:rsidP="009E3C17">
      <w:pPr>
        <w:pStyle w:val="list-bullet"/>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побудительные предложения в утвердительной и отрицательной форме</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во 2-м л. ед. ч. и мн. ч. и в вежливой форме;</w:t>
      </w:r>
    </w:p>
    <w:p w:rsidR="00F0164B" w:rsidRPr="009E3C17" w:rsidRDefault="00F0164B" w:rsidP="009E3C17">
      <w:pPr>
        <w:pStyle w:val="list-bullet"/>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глаголы (слабые и сильные, с отделяемыми и неотделяемыми приставками)</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в видовременных формах действительного залога в изъявительном наклонении (Präsens, Perfekt, Präteritum, Futur I);</w:t>
      </w:r>
    </w:p>
    <w:p w:rsidR="00F0164B" w:rsidRPr="009E3C17" w:rsidRDefault="00F0164B" w:rsidP="009E3C17">
      <w:pPr>
        <w:pStyle w:val="list-bullet"/>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возвратные глаголы в видовременных формах действительного залога</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в изъявительном наклонении (Präsens, Perfekt, Präteritum, Futur I);</w:t>
      </w:r>
    </w:p>
    <w:p w:rsidR="00F0164B" w:rsidRPr="009E3C17" w:rsidRDefault="00F0164B" w:rsidP="009E3C17">
      <w:pPr>
        <w:pStyle w:val="list-bullet"/>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Plusquamperfekt (при согласовании времён);</w:t>
      </w:r>
    </w:p>
    <w:p w:rsidR="00F0164B" w:rsidRPr="009E3C17" w:rsidRDefault="00F0164B" w:rsidP="009E3C17">
      <w:pPr>
        <w:pStyle w:val="list-bullet"/>
        <w:spacing w:line="240" w:lineRule="auto"/>
        <w:ind w:left="0" w:firstLine="709"/>
        <w:contextualSpacing/>
        <w:rPr>
          <w:rStyle w:val="Italic1"/>
          <w:rFonts w:ascii="Times New Roman" w:hAnsi="Times New Roman" w:cs="Times New Roman"/>
          <w:i w:val="0"/>
          <w:spacing w:val="3"/>
          <w:sz w:val="24"/>
          <w:szCs w:val="24"/>
        </w:rPr>
      </w:pPr>
      <w:r w:rsidRPr="009E3C17">
        <w:rPr>
          <w:rFonts w:ascii="Times New Roman" w:hAnsi="Times New Roman" w:cs="Times New Roman"/>
          <w:spacing w:val="3"/>
          <w:sz w:val="24"/>
          <w:szCs w:val="24"/>
        </w:rPr>
        <w:t>формы сослагательного наклонения от глаголов haben, sein; сочетание würde + Infinitiv для выражения вежливой просьбы, желания, в придаточных предложениях условия c wenn;</w:t>
      </w:r>
    </w:p>
    <w:p w:rsidR="00F0164B" w:rsidRPr="009E3C17" w:rsidRDefault="00F0164B" w:rsidP="009E3C17">
      <w:pPr>
        <w:pStyle w:val="list-bullet"/>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модальные глаголы (mögen, wollen, können, müssen, dürfen, sollen) в Präsens, Präteritum;</w:t>
      </w:r>
    </w:p>
    <w:p w:rsidR="00F0164B" w:rsidRPr="009E3C17" w:rsidRDefault="00F0164B" w:rsidP="009E3C17">
      <w:pPr>
        <w:pStyle w:val="list-bullet"/>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наиболее распространённые глаголы с управлением и местоименные наречия;</w:t>
      </w:r>
    </w:p>
    <w:p w:rsidR="00F0164B" w:rsidRPr="009E3C17" w:rsidRDefault="00F0164B" w:rsidP="009E3C17">
      <w:pPr>
        <w:pStyle w:val="list-bullet"/>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определённый, неопределённый и нулевой артикли;</w:t>
      </w:r>
    </w:p>
    <w:p w:rsidR="00F0164B" w:rsidRPr="009E3C17" w:rsidRDefault="00F0164B" w:rsidP="009E3C17">
      <w:pPr>
        <w:pStyle w:val="list-bullet"/>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имена существительные во множественном числе, образованные по правилу,</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и исключения;</w:t>
      </w:r>
    </w:p>
    <w:p w:rsidR="00F0164B" w:rsidRPr="009E3C17" w:rsidRDefault="00F0164B" w:rsidP="009E3C17">
      <w:pPr>
        <w:pStyle w:val="list-bullet"/>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имена существительные в единственном и множественном числе</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в именительном, родительном, дательном и винительном падежах;</w:t>
      </w:r>
    </w:p>
    <w:p w:rsidR="00F0164B" w:rsidRPr="009E3C17" w:rsidRDefault="00F0164B" w:rsidP="009E3C17">
      <w:pPr>
        <w:pStyle w:val="list-bullet"/>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F0164B" w:rsidRPr="009E3C17" w:rsidRDefault="00F0164B" w:rsidP="009E3C17">
      <w:pPr>
        <w:pStyle w:val="list-bullet"/>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склонение имён прилагательных;</w:t>
      </w:r>
    </w:p>
    <w:p w:rsidR="00F0164B" w:rsidRPr="009E3C17" w:rsidRDefault="00F0164B" w:rsidP="009E3C17">
      <w:pPr>
        <w:pStyle w:val="list-bullet"/>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наречия в сравнительной и превосходной степенях сравнения, образованные по правилу, и исключения;</w:t>
      </w:r>
    </w:p>
    <w:p w:rsidR="00F0164B" w:rsidRPr="009E3C17" w:rsidRDefault="00F0164B" w:rsidP="009E3C17">
      <w:pPr>
        <w:pStyle w:val="list-bullet"/>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личные местоимения (в именительном, дательном и винительном падежах), указательные местоимения (dieser, jener); вопросительные, неопределённые местоимения (jemand, niemand); отрицательное местоимение kein;</w:t>
      </w:r>
    </w:p>
    <w:p w:rsidR="00F0164B" w:rsidRPr="009E3C17" w:rsidRDefault="00F0164B" w:rsidP="009E3C17">
      <w:pPr>
        <w:pStyle w:val="list-bullet"/>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отрицания kein, nicht, nichts, частица doch;</w:t>
      </w:r>
    </w:p>
    <w:p w:rsidR="00F0164B" w:rsidRPr="009E3C17" w:rsidRDefault="00F0164B" w:rsidP="009E3C17">
      <w:pPr>
        <w:pStyle w:val="list-bullet"/>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количественные и порядковые числительные, числительные для обозначения дат и больших чисел;</w:t>
      </w:r>
    </w:p>
    <w:p w:rsidR="00F0164B" w:rsidRPr="009E3C17" w:rsidRDefault="00F0164B" w:rsidP="009E3C17">
      <w:pPr>
        <w:pStyle w:val="list-bullet"/>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предлоги места, направления, времени, предлоги с дательным, винительным падежом и двойным управлением;</w:t>
      </w:r>
    </w:p>
    <w:p w:rsidR="00F0164B" w:rsidRPr="009E3C17" w:rsidRDefault="00D16407"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sz w:val="24"/>
          <w:szCs w:val="24"/>
        </w:rPr>
        <w:t>107.</w:t>
      </w:r>
      <w:r w:rsidR="00F0164B" w:rsidRPr="009E3C17">
        <w:rPr>
          <w:rFonts w:ascii="Times New Roman" w:hAnsi="Times New Roman"/>
          <w:sz w:val="24"/>
          <w:szCs w:val="24"/>
        </w:rPr>
        <w:t>8.7.</w:t>
      </w:r>
      <w:r w:rsidR="00F0164B" w:rsidRPr="009E3C17">
        <w:rPr>
          <w:rStyle w:val="afff1"/>
          <w:rFonts w:ascii="Times New Roman" w:hAnsi="Times New Roman"/>
          <w:b w:val="0"/>
          <w:bCs w:val="0"/>
          <w:sz w:val="24"/>
          <w:szCs w:val="24"/>
        </w:rPr>
        <w:t>5. Вл</w:t>
      </w:r>
      <w:r w:rsidR="00F0164B" w:rsidRPr="009E3C17">
        <w:rPr>
          <w:rFonts w:ascii="Times New Roman" w:hAnsi="Times New Roman"/>
          <w:sz w:val="24"/>
          <w:szCs w:val="24"/>
        </w:rPr>
        <w:t xml:space="preserve">адеть </w:t>
      </w:r>
      <w:r w:rsidR="00F0164B" w:rsidRPr="009E3C17">
        <w:rPr>
          <w:rStyle w:val="Bold0"/>
          <w:rFonts w:ascii="Times New Roman" w:hAnsi="Times New Roman" w:cs="Times New Roman"/>
          <w:b w:val="0"/>
          <w:sz w:val="24"/>
          <w:szCs w:val="24"/>
        </w:rPr>
        <w:t>социокультурными знаниями и умениями</w:t>
      </w:r>
      <w:r w:rsidR="00F0164B" w:rsidRPr="009E3C17">
        <w:rPr>
          <w:rFonts w:ascii="Times New Roman" w:hAnsi="Times New Roman" w:cs="Times New Roman"/>
          <w:sz w:val="24"/>
          <w:szCs w:val="24"/>
        </w:rPr>
        <w:t>:</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Style w:val="Italic1"/>
          <w:rFonts w:ascii="Times New Roman" w:hAnsi="Times New Roman" w:cs="Times New Roman"/>
          <w:i w:val="0"/>
          <w:sz w:val="24"/>
          <w:szCs w:val="24"/>
        </w:rPr>
        <w:t>знать/понимать</w:t>
      </w:r>
      <w:r w:rsidRPr="009E3C17">
        <w:rPr>
          <w:rFonts w:ascii="Times New Roman" w:hAnsi="Times New Roman" w:cs="Times New Roman"/>
          <w:sz w:val="24"/>
          <w:szCs w:val="24"/>
        </w:rPr>
        <w:t xml:space="preserve"> речевые различия в ситуациях официального</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и неофициального общения в рамках тематического содержания речи</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 xml:space="preserve">и </w:t>
      </w:r>
      <w:r w:rsidRPr="009E3C17">
        <w:rPr>
          <w:rStyle w:val="Italic1"/>
          <w:rFonts w:ascii="Times New Roman" w:hAnsi="Times New Roman" w:cs="Times New Roman"/>
          <w:i w:val="0"/>
          <w:sz w:val="24"/>
          <w:szCs w:val="24"/>
        </w:rPr>
        <w:t>использовать</w:t>
      </w:r>
      <w:r w:rsidRPr="009E3C17">
        <w:rPr>
          <w:rFonts w:ascii="Times New Roman" w:hAnsi="Times New Roman" w:cs="Times New Roman"/>
          <w:sz w:val="24"/>
          <w:szCs w:val="24"/>
        </w:rPr>
        <w:t xml:space="preserve"> лексико-грамматические средства с учётом этих различий; </w:t>
      </w:r>
      <w:r w:rsidRPr="009E3C17">
        <w:rPr>
          <w:rStyle w:val="Italic1"/>
          <w:rFonts w:ascii="Times New Roman" w:hAnsi="Times New Roman" w:cs="Times New Roman"/>
          <w:i w:val="0"/>
          <w:sz w:val="24"/>
          <w:szCs w:val="24"/>
        </w:rPr>
        <w:t>знать/понимать и использовать</w:t>
      </w:r>
      <w:r w:rsidRPr="009E3C17">
        <w:rPr>
          <w:rFonts w:ascii="Times New Roman" w:hAnsi="Times New Roman" w:cs="Times New Roman"/>
          <w:sz w:val="24"/>
          <w:szCs w:val="24"/>
        </w:rPr>
        <w:t xml:space="preserve">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так далее); </w:t>
      </w:r>
      <w:r w:rsidRPr="009E3C17">
        <w:rPr>
          <w:rStyle w:val="Italic1"/>
          <w:rFonts w:ascii="Times New Roman" w:hAnsi="Times New Roman" w:cs="Times New Roman"/>
          <w:i w:val="0"/>
          <w:sz w:val="24"/>
          <w:szCs w:val="24"/>
        </w:rPr>
        <w:t>иметь базовые знания</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 xml:space="preserve">о социокультурном портрете и культурном наследии родной страны и страны/стран изучаемого языка; </w:t>
      </w:r>
      <w:r w:rsidRPr="009E3C17">
        <w:rPr>
          <w:rStyle w:val="Italic1"/>
          <w:rFonts w:ascii="Times New Roman" w:hAnsi="Times New Roman" w:cs="Times New Roman"/>
          <w:i w:val="0"/>
          <w:sz w:val="24"/>
          <w:szCs w:val="24"/>
        </w:rPr>
        <w:t>представлять</w:t>
      </w:r>
      <w:r w:rsidRPr="009E3C17">
        <w:rPr>
          <w:rFonts w:ascii="Times New Roman" w:hAnsi="Times New Roman" w:cs="Times New Roman"/>
          <w:sz w:val="24"/>
          <w:szCs w:val="24"/>
        </w:rPr>
        <w:t xml:space="preserve"> родную страну и её культуру на иностранном языке; </w:t>
      </w:r>
      <w:r w:rsidRPr="009E3C17">
        <w:rPr>
          <w:rStyle w:val="Italic1"/>
          <w:rFonts w:ascii="Times New Roman" w:hAnsi="Times New Roman" w:cs="Times New Roman"/>
          <w:i w:val="0"/>
          <w:sz w:val="24"/>
          <w:szCs w:val="24"/>
        </w:rPr>
        <w:t>проявлять уважение</w:t>
      </w:r>
      <w:r w:rsidRPr="009E3C17">
        <w:rPr>
          <w:rFonts w:ascii="Times New Roman" w:hAnsi="Times New Roman" w:cs="Times New Roman"/>
          <w:sz w:val="24"/>
          <w:szCs w:val="24"/>
        </w:rPr>
        <w:t xml:space="preserve"> к иной культуре; </w:t>
      </w:r>
      <w:r w:rsidRPr="009E3C17">
        <w:rPr>
          <w:rStyle w:val="Italic1"/>
          <w:rFonts w:ascii="Times New Roman" w:hAnsi="Times New Roman" w:cs="Times New Roman"/>
          <w:i w:val="0"/>
          <w:sz w:val="24"/>
          <w:szCs w:val="24"/>
        </w:rPr>
        <w:t>соблюдать нормы</w:t>
      </w:r>
      <w:r w:rsidRPr="009E3C17">
        <w:rPr>
          <w:rFonts w:ascii="Times New Roman" w:hAnsi="Times New Roman" w:cs="Times New Roman"/>
          <w:sz w:val="24"/>
          <w:szCs w:val="24"/>
        </w:rPr>
        <w:t xml:space="preserve"> вежливости</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 xml:space="preserve">в межкультурном общении; </w:t>
      </w:r>
    </w:p>
    <w:p w:rsidR="00F0164B" w:rsidRPr="009E3C17" w:rsidRDefault="00D16407" w:rsidP="009E3C17">
      <w:pPr>
        <w:pStyle w:val="body"/>
        <w:spacing w:line="240" w:lineRule="auto"/>
        <w:ind w:firstLine="709"/>
        <w:contextualSpacing/>
        <w:rPr>
          <w:rFonts w:ascii="Times New Roman" w:hAnsi="Times New Roman" w:cs="Times New Roman"/>
          <w:spacing w:val="1"/>
          <w:sz w:val="24"/>
          <w:szCs w:val="24"/>
        </w:rPr>
      </w:pPr>
      <w:r w:rsidRPr="009E3C17">
        <w:rPr>
          <w:rFonts w:ascii="Times New Roman" w:hAnsi="Times New Roman"/>
          <w:sz w:val="24"/>
          <w:szCs w:val="24"/>
        </w:rPr>
        <w:t>107.</w:t>
      </w:r>
      <w:r w:rsidR="00F0164B" w:rsidRPr="009E3C17">
        <w:rPr>
          <w:rFonts w:ascii="Times New Roman" w:hAnsi="Times New Roman"/>
          <w:sz w:val="24"/>
          <w:szCs w:val="24"/>
        </w:rPr>
        <w:t>8.7.</w:t>
      </w:r>
      <w:r w:rsidR="00F0164B" w:rsidRPr="009E3C17">
        <w:rPr>
          <w:rStyle w:val="afff1"/>
          <w:rFonts w:ascii="Times New Roman" w:hAnsi="Times New Roman"/>
          <w:b w:val="0"/>
          <w:bCs w:val="0"/>
          <w:sz w:val="24"/>
          <w:szCs w:val="24"/>
        </w:rPr>
        <w:t>6.</w:t>
      </w:r>
      <w:r w:rsidR="00F0164B" w:rsidRPr="009E3C17">
        <w:rPr>
          <w:rFonts w:ascii="Times New Roman" w:hAnsi="Times New Roman"/>
          <w:sz w:val="24"/>
          <w:szCs w:val="24"/>
        </w:rPr>
        <w:t xml:space="preserve"> Владеть </w:t>
      </w:r>
      <w:r w:rsidR="00F0164B" w:rsidRPr="009E3C17">
        <w:rPr>
          <w:rStyle w:val="Bold0"/>
          <w:rFonts w:ascii="Times New Roman" w:hAnsi="Times New Roman" w:cs="Times New Roman"/>
          <w:b w:val="0"/>
          <w:spacing w:val="1"/>
          <w:sz w:val="24"/>
          <w:szCs w:val="24"/>
        </w:rPr>
        <w:t>компенсаторными умениями</w:t>
      </w:r>
      <w:r w:rsidR="00F0164B" w:rsidRPr="009E3C17">
        <w:rPr>
          <w:rFonts w:ascii="Times New Roman" w:hAnsi="Times New Roman" w:cs="Times New Roman"/>
          <w:spacing w:val="1"/>
          <w:sz w:val="24"/>
          <w:szCs w:val="24"/>
        </w:rPr>
        <w:t>, позволяющими в случае сбоя</w:t>
      </w:r>
      <w:r w:rsidR="0012038A" w:rsidRPr="009E3C17">
        <w:rPr>
          <w:rFonts w:ascii="Times New Roman" w:hAnsi="Times New Roman" w:cs="Times New Roman"/>
          <w:spacing w:val="1"/>
          <w:sz w:val="24"/>
          <w:szCs w:val="24"/>
        </w:rPr>
        <w:t xml:space="preserve"> </w:t>
      </w:r>
      <w:r w:rsidR="00F0164B" w:rsidRPr="009E3C17">
        <w:rPr>
          <w:rFonts w:ascii="Times New Roman" w:hAnsi="Times New Roman" w:cs="Times New Roman"/>
          <w:spacing w:val="1"/>
          <w:sz w:val="24"/>
          <w:szCs w:val="24"/>
        </w:rPr>
        <w:t xml:space="preserve">в коммуникации, а также в условиях дефицита языковых средств </w:t>
      </w:r>
      <w:r w:rsidR="00F0164B" w:rsidRPr="009E3C17">
        <w:rPr>
          <w:rStyle w:val="Italic1"/>
          <w:rFonts w:ascii="Times New Roman" w:hAnsi="Times New Roman" w:cs="Times New Roman"/>
          <w:i w:val="0"/>
          <w:spacing w:val="1"/>
          <w:sz w:val="24"/>
          <w:szCs w:val="24"/>
        </w:rPr>
        <w:t>использовать</w:t>
      </w:r>
      <w:r w:rsidR="00F0164B" w:rsidRPr="009E3C17">
        <w:rPr>
          <w:rFonts w:ascii="Times New Roman" w:hAnsi="Times New Roman" w:cs="Times New Roman"/>
          <w:spacing w:val="1"/>
          <w:sz w:val="24"/>
          <w:szCs w:val="24"/>
        </w:rPr>
        <w:t xml:space="preserve"> различные приёмы переработки информации: при говорении</w:t>
      </w:r>
      <w:r w:rsidR="00C4511E" w:rsidRPr="009E3C17">
        <w:rPr>
          <w:rFonts w:ascii="Times New Roman" w:hAnsi="Times New Roman" w:cs="Times New Roman"/>
          <w:spacing w:val="1"/>
          <w:sz w:val="24"/>
          <w:szCs w:val="24"/>
        </w:rPr>
        <w:t xml:space="preserve"> – </w:t>
      </w:r>
      <w:r w:rsidR="00F0164B" w:rsidRPr="009E3C17">
        <w:rPr>
          <w:rFonts w:ascii="Times New Roman" w:hAnsi="Times New Roman" w:cs="Times New Roman"/>
          <w:spacing w:val="1"/>
          <w:sz w:val="24"/>
          <w:szCs w:val="24"/>
        </w:rPr>
        <w:t>переспрос;</w:t>
      </w:r>
      <w:r w:rsidR="0012038A" w:rsidRPr="009E3C17">
        <w:rPr>
          <w:rFonts w:ascii="Times New Roman" w:hAnsi="Times New Roman" w:cs="Times New Roman"/>
          <w:spacing w:val="1"/>
          <w:sz w:val="24"/>
          <w:szCs w:val="24"/>
        </w:rPr>
        <w:t xml:space="preserve"> </w:t>
      </w:r>
      <w:r w:rsidR="00F0164B" w:rsidRPr="009E3C17">
        <w:rPr>
          <w:rFonts w:ascii="Times New Roman" w:hAnsi="Times New Roman" w:cs="Times New Roman"/>
          <w:spacing w:val="1"/>
          <w:sz w:val="24"/>
          <w:szCs w:val="24"/>
        </w:rPr>
        <w:t>при говорении и письме</w:t>
      </w:r>
      <w:r w:rsidR="00C4511E" w:rsidRPr="009E3C17">
        <w:rPr>
          <w:rFonts w:ascii="Times New Roman" w:hAnsi="Times New Roman" w:cs="Times New Roman"/>
          <w:spacing w:val="1"/>
          <w:sz w:val="24"/>
          <w:szCs w:val="24"/>
        </w:rPr>
        <w:t xml:space="preserve"> – </w:t>
      </w:r>
      <w:r w:rsidR="00F0164B" w:rsidRPr="009E3C17">
        <w:rPr>
          <w:rFonts w:ascii="Times New Roman" w:hAnsi="Times New Roman" w:cs="Times New Roman"/>
          <w:spacing w:val="1"/>
          <w:sz w:val="24"/>
          <w:szCs w:val="24"/>
        </w:rPr>
        <w:t>описание/перифраз/толкование; при чтении</w:t>
      </w:r>
      <w:r w:rsidR="0012038A" w:rsidRPr="009E3C17">
        <w:rPr>
          <w:rFonts w:ascii="Times New Roman" w:hAnsi="Times New Roman" w:cs="Times New Roman"/>
          <w:spacing w:val="1"/>
          <w:sz w:val="24"/>
          <w:szCs w:val="24"/>
        </w:rPr>
        <w:t xml:space="preserve"> </w:t>
      </w:r>
      <w:r w:rsidR="00F0164B" w:rsidRPr="009E3C17">
        <w:rPr>
          <w:rFonts w:ascii="Times New Roman" w:hAnsi="Times New Roman" w:cs="Times New Roman"/>
          <w:spacing w:val="1"/>
          <w:sz w:val="24"/>
          <w:szCs w:val="24"/>
        </w:rPr>
        <w:t>и аудировании</w:t>
      </w:r>
      <w:r w:rsidR="00C4511E" w:rsidRPr="009E3C17">
        <w:rPr>
          <w:rFonts w:ascii="Times New Roman" w:hAnsi="Times New Roman" w:cs="Times New Roman"/>
          <w:spacing w:val="1"/>
          <w:sz w:val="24"/>
          <w:szCs w:val="24"/>
        </w:rPr>
        <w:t xml:space="preserve"> – </w:t>
      </w:r>
      <w:r w:rsidR="00F0164B" w:rsidRPr="009E3C17">
        <w:rPr>
          <w:rFonts w:ascii="Times New Roman" w:hAnsi="Times New Roman" w:cs="Times New Roman"/>
          <w:spacing w:val="1"/>
          <w:sz w:val="24"/>
          <w:szCs w:val="24"/>
        </w:rPr>
        <w:t xml:space="preserve">языковую и контекстуальную догадку; </w:t>
      </w:r>
    </w:p>
    <w:p w:rsidR="00F0164B" w:rsidRPr="009E3C17" w:rsidRDefault="00D16407"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sz w:val="24"/>
          <w:szCs w:val="24"/>
        </w:rPr>
        <w:t>107.</w:t>
      </w:r>
      <w:r w:rsidR="00F0164B" w:rsidRPr="009E3C17">
        <w:rPr>
          <w:rFonts w:ascii="Times New Roman" w:hAnsi="Times New Roman"/>
          <w:sz w:val="24"/>
          <w:szCs w:val="24"/>
        </w:rPr>
        <w:t xml:space="preserve">8.7.7. </w:t>
      </w:r>
      <w:r w:rsidR="00D00FBA" w:rsidRPr="009E3C17">
        <w:rPr>
          <w:rStyle w:val="Italic1"/>
          <w:rFonts w:ascii="Times New Roman" w:hAnsi="Times New Roman" w:cs="Times New Roman"/>
          <w:i w:val="0"/>
          <w:sz w:val="24"/>
          <w:szCs w:val="24"/>
        </w:rPr>
        <w:t>В</w:t>
      </w:r>
      <w:r w:rsidR="00F0164B" w:rsidRPr="009E3C17">
        <w:rPr>
          <w:rStyle w:val="Italic1"/>
          <w:rFonts w:ascii="Times New Roman" w:hAnsi="Times New Roman" w:cs="Times New Roman"/>
          <w:i w:val="0"/>
          <w:sz w:val="24"/>
          <w:szCs w:val="24"/>
        </w:rPr>
        <w:t>ладеть</w:t>
      </w:r>
      <w:r w:rsidR="00F0164B" w:rsidRPr="009E3C17">
        <w:rPr>
          <w:rFonts w:ascii="Times New Roman" w:hAnsi="Times New Roman" w:cs="Times New Roman"/>
          <w:sz w:val="24"/>
          <w:szCs w:val="24"/>
        </w:rPr>
        <w:t xml:space="preserve"> </w:t>
      </w:r>
      <w:r w:rsidR="00F0164B" w:rsidRPr="009E3C17">
        <w:rPr>
          <w:rStyle w:val="Bold0"/>
          <w:rFonts w:ascii="Times New Roman" w:hAnsi="Times New Roman" w:cs="Times New Roman"/>
          <w:b w:val="0"/>
          <w:sz w:val="24"/>
          <w:szCs w:val="24"/>
        </w:rPr>
        <w:t>метапредметными умениями</w:t>
      </w:r>
      <w:r w:rsidR="00F0164B" w:rsidRPr="009E3C17">
        <w:rPr>
          <w:rFonts w:ascii="Times New Roman" w:hAnsi="Times New Roman" w:cs="Times New Roman"/>
          <w:sz w:val="24"/>
          <w:szCs w:val="24"/>
        </w:rPr>
        <w:t xml:space="preserve">, позволяющими совершенствовать учебную деятельность по овладению иностранным языком; </w:t>
      </w:r>
      <w:r w:rsidR="00F0164B" w:rsidRPr="009E3C17">
        <w:rPr>
          <w:rStyle w:val="Italic1"/>
          <w:rFonts w:ascii="Times New Roman" w:hAnsi="Times New Roman" w:cs="Times New Roman"/>
          <w:i w:val="0"/>
          <w:sz w:val="24"/>
          <w:szCs w:val="24"/>
        </w:rPr>
        <w:t>сравнивать, классифицировать, систематизировать и обобщать</w:t>
      </w:r>
      <w:r w:rsidR="00F0164B" w:rsidRPr="009E3C17">
        <w:rPr>
          <w:rFonts w:ascii="Times New Roman" w:hAnsi="Times New Roman" w:cs="Times New Roman"/>
          <w:sz w:val="24"/>
          <w:szCs w:val="24"/>
        </w:rPr>
        <w:t xml:space="preserve"> по существенным признакам изученные языковые явления (лексические и грамматические); </w:t>
      </w:r>
      <w:r w:rsidR="00F0164B" w:rsidRPr="009E3C17">
        <w:rPr>
          <w:rStyle w:val="Italic1"/>
          <w:rFonts w:ascii="Times New Roman" w:hAnsi="Times New Roman" w:cs="Times New Roman"/>
          <w:i w:val="0"/>
          <w:sz w:val="24"/>
          <w:szCs w:val="24"/>
        </w:rPr>
        <w:t>использовать</w:t>
      </w:r>
      <w:r w:rsidR="00F0164B" w:rsidRPr="009E3C17">
        <w:rPr>
          <w:rFonts w:ascii="Times New Roman" w:hAnsi="Times New Roman" w:cs="Times New Roman"/>
          <w:sz w:val="24"/>
          <w:szCs w:val="24"/>
        </w:rPr>
        <w:t xml:space="preserve"> иноязычные словари и справочники, в том числе информационно-справочные системы в электронной форме; </w:t>
      </w:r>
      <w:r w:rsidR="00F0164B" w:rsidRPr="009E3C17">
        <w:rPr>
          <w:rStyle w:val="Italic1"/>
          <w:rFonts w:ascii="Times New Roman" w:hAnsi="Times New Roman" w:cs="Times New Roman"/>
          <w:i w:val="0"/>
          <w:sz w:val="24"/>
          <w:szCs w:val="24"/>
        </w:rPr>
        <w:t>участвовать</w:t>
      </w:r>
      <w:r w:rsidR="0012038A" w:rsidRPr="009E3C17">
        <w:rPr>
          <w:rStyle w:val="Italic1"/>
          <w:rFonts w:ascii="Times New Roman" w:hAnsi="Times New Roman" w:cs="Times New Roman"/>
          <w:i w:val="0"/>
          <w:sz w:val="24"/>
          <w:szCs w:val="24"/>
        </w:rPr>
        <w:t xml:space="preserve"> </w:t>
      </w:r>
      <w:r w:rsidR="00F0164B" w:rsidRPr="009E3C17">
        <w:rPr>
          <w:rFonts w:ascii="Times New Roman" w:hAnsi="Times New Roman" w:cs="Times New Roman"/>
          <w:sz w:val="24"/>
          <w:szCs w:val="24"/>
        </w:rPr>
        <w:t>в учебно-исследовательской, проектной деятельности предметного</w:t>
      </w:r>
      <w:r w:rsidR="0012038A" w:rsidRPr="009E3C17">
        <w:rPr>
          <w:rFonts w:ascii="Times New Roman" w:hAnsi="Times New Roman" w:cs="Times New Roman"/>
          <w:sz w:val="24"/>
          <w:szCs w:val="24"/>
        </w:rPr>
        <w:t xml:space="preserve"> </w:t>
      </w:r>
      <w:r w:rsidR="00F0164B" w:rsidRPr="009E3C17">
        <w:rPr>
          <w:rFonts w:ascii="Times New Roman" w:hAnsi="Times New Roman" w:cs="Times New Roman"/>
          <w:sz w:val="24"/>
          <w:szCs w:val="24"/>
        </w:rPr>
        <w:t>и межпредметного характера с использованием материалов на немецком языке</w:t>
      </w:r>
      <w:r w:rsidR="0012038A" w:rsidRPr="009E3C17">
        <w:rPr>
          <w:rFonts w:ascii="Times New Roman" w:hAnsi="Times New Roman" w:cs="Times New Roman"/>
          <w:sz w:val="24"/>
          <w:szCs w:val="24"/>
        </w:rPr>
        <w:t xml:space="preserve"> </w:t>
      </w:r>
      <w:r w:rsidR="00F0164B" w:rsidRPr="009E3C17">
        <w:rPr>
          <w:rFonts w:ascii="Times New Roman" w:hAnsi="Times New Roman" w:cs="Times New Roman"/>
          <w:sz w:val="24"/>
          <w:szCs w:val="24"/>
        </w:rPr>
        <w:t xml:space="preserve">и применением информационно-коммуникационных технологий; </w:t>
      </w:r>
      <w:r w:rsidR="00F0164B" w:rsidRPr="009E3C17">
        <w:rPr>
          <w:rStyle w:val="Italic1"/>
          <w:rFonts w:ascii="Times New Roman" w:hAnsi="Times New Roman" w:cs="Times New Roman"/>
          <w:i w:val="0"/>
          <w:sz w:val="24"/>
          <w:szCs w:val="24"/>
        </w:rPr>
        <w:t>соблюдать</w:t>
      </w:r>
      <w:r w:rsidR="00F0164B" w:rsidRPr="009E3C17">
        <w:rPr>
          <w:rFonts w:ascii="Times New Roman" w:hAnsi="Times New Roman" w:cs="Times New Roman"/>
          <w:sz w:val="24"/>
          <w:szCs w:val="24"/>
        </w:rPr>
        <w:t xml:space="preserve"> правила информационной безопасности в ситуациях повседневной жизни</w:t>
      </w:r>
      <w:r w:rsidR="0012038A" w:rsidRPr="009E3C17">
        <w:rPr>
          <w:rFonts w:ascii="Times New Roman" w:hAnsi="Times New Roman" w:cs="Times New Roman"/>
          <w:sz w:val="24"/>
          <w:szCs w:val="24"/>
        </w:rPr>
        <w:t xml:space="preserve"> </w:t>
      </w:r>
      <w:r w:rsidR="00F0164B" w:rsidRPr="009E3C17">
        <w:rPr>
          <w:rFonts w:ascii="Times New Roman" w:hAnsi="Times New Roman" w:cs="Times New Roman"/>
          <w:sz w:val="24"/>
          <w:szCs w:val="24"/>
        </w:rPr>
        <w:t xml:space="preserve">и при работе в Интернете. </w:t>
      </w:r>
    </w:p>
    <w:p w:rsidR="00F0164B" w:rsidRPr="009E3C17" w:rsidRDefault="00D16407" w:rsidP="009E3C17">
      <w:pPr>
        <w:spacing w:after="0" w:line="240" w:lineRule="auto"/>
        <w:ind w:firstLine="709"/>
        <w:contextualSpacing/>
        <w:jc w:val="both"/>
        <w:rPr>
          <w:rFonts w:ascii="Times New Roman" w:hAnsi="Times New Roman"/>
          <w:color w:val="000000"/>
          <w:sz w:val="24"/>
          <w:szCs w:val="24"/>
        </w:rPr>
      </w:pPr>
      <w:r w:rsidRPr="009E3C17">
        <w:rPr>
          <w:rFonts w:ascii="Times New Roman" w:hAnsi="Times New Roman"/>
          <w:color w:val="000000"/>
          <w:sz w:val="24"/>
          <w:szCs w:val="24"/>
        </w:rPr>
        <w:t>107.</w:t>
      </w:r>
      <w:r w:rsidR="00F0164B" w:rsidRPr="009E3C17">
        <w:rPr>
          <w:rFonts w:ascii="Times New Roman" w:hAnsi="Times New Roman"/>
          <w:color w:val="000000"/>
          <w:sz w:val="24"/>
          <w:szCs w:val="24"/>
        </w:rPr>
        <w:t>8.8. К концу обучения в 11 классе обучающийся получит следующие предметные результаты по отдельным темам программы по немецкому языку:</w:t>
      </w:r>
    </w:p>
    <w:p w:rsidR="00F0164B" w:rsidRPr="009E3C17" w:rsidRDefault="00D16407" w:rsidP="009E3C17">
      <w:pPr>
        <w:pStyle w:val="body"/>
        <w:spacing w:line="240" w:lineRule="auto"/>
        <w:ind w:firstLine="709"/>
        <w:rPr>
          <w:rFonts w:ascii="Times New Roman" w:hAnsi="Times New Roman" w:cs="Times New Roman"/>
          <w:sz w:val="24"/>
          <w:szCs w:val="24"/>
        </w:rPr>
      </w:pPr>
      <w:r w:rsidRPr="009E3C17">
        <w:rPr>
          <w:rFonts w:ascii="Times New Roman" w:hAnsi="Times New Roman" w:cs="Times New Roman"/>
          <w:sz w:val="24"/>
          <w:szCs w:val="24"/>
        </w:rPr>
        <w:t>107.</w:t>
      </w:r>
      <w:r w:rsidR="00F0164B" w:rsidRPr="009E3C17">
        <w:rPr>
          <w:rFonts w:ascii="Times New Roman" w:hAnsi="Times New Roman" w:cs="Times New Roman"/>
          <w:sz w:val="24"/>
          <w:szCs w:val="24"/>
        </w:rPr>
        <w:t>8.8.</w:t>
      </w:r>
      <w:r w:rsidR="00F0164B" w:rsidRPr="009E3C17">
        <w:rPr>
          <w:rStyle w:val="afff1"/>
          <w:rFonts w:ascii="Times New Roman" w:hAnsi="Times New Roman" w:cs="Times New Roman"/>
          <w:b w:val="0"/>
          <w:bCs w:val="0"/>
          <w:sz w:val="24"/>
          <w:szCs w:val="24"/>
        </w:rPr>
        <w:t>1.</w:t>
      </w:r>
      <w:r w:rsidR="00F0164B" w:rsidRPr="009E3C17">
        <w:rPr>
          <w:rFonts w:ascii="Times New Roman" w:hAnsi="Times New Roman" w:cs="Times New Roman"/>
          <w:sz w:val="24"/>
          <w:szCs w:val="24"/>
        </w:rPr>
        <w:t xml:space="preserve"> Владеть основными видами речевой деятельности:</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Style w:val="Bold0"/>
          <w:rFonts w:ascii="Times New Roman" w:hAnsi="Times New Roman" w:cs="Times New Roman"/>
          <w:b w:val="0"/>
          <w:sz w:val="24"/>
          <w:szCs w:val="24"/>
        </w:rPr>
        <w:t>говорение:</w:t>
      </w:r>
      <w:r w:rsidRPr="009E3C17">
        <w:rPr>
          <w:rFonts w:ascii="Times New Roman" w:hAnsi="Times New Roman" w:cs="Times New Roman"/>
          <w:sz w:val="24"/>
          <w:szCs w:val="24"/>
        </w:rPr>
        <w:t xml:space="preserve"> </w:t>
      </w:r>
      <w:r w:rsidRPr="009E3C17">
        <w:rPr>
          <w:rStyle w:val="Italic1"/>
          <w:rFonts w:ascii="Times New Roman" w:hAnsi="Times New Roman" w:cs="Times New Roman"/>
          <w:i w:val="0"/>
          <w:sz w:val="24"/>
          <w:szCs w:val="24"/>
        </w:rPr>
        <w:t>вести</w:t>
      </w:r>
      <w:r w:rsidRPr="009E3C17">
        <w:rPr>
          <w:rFonts w:ascii="Times New Roman" w:hAnsi="Times New Roman" w:cs="Times New Roman"/>
          <w:sz w:val="24"/>
          <w:szCs w:val="24"/>
        </w:rPr>
        <w:t xml:space="preserve"> разные виды диалога (диалог этикетного характера, диалог</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побуждение к действию, диалог-расспрос, диалог</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обмен мнениями; комбинированный диалог); в стандартных ситуациях неофициального</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и официального общения в рамках отобранного тематического содержания речи</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Style w:val="Italic1"/>
          <w:rFonts w:ascii="Times New Roman" w:hAnsi="Times New Roman" w:cs="Times New Roman"/>
          <w:i w:val="0"/>
          <w:sz w:val="24"/>
          <w:szCs w:val="24"/>
        </w:rPr>
        <w:t>создавать</w:t>
      </w:r>
      <w:r w:rsidRPr="009E3C17">
        <w:rPr>
          <w:rFonts w:ascii="Times New Roman" w:hAnsi="Times New Roman" w:cs="Times New Roman"/>
          <w:sz w:val="24"/>
          <w:szCs w:val="24"/>
        </w:rPr>
        <w:t xml:space="preserve"> </w:t>
      </w:r>
      <w:r w:rsidRPr="009E3C17">
        <w:rPr>
          <w:rStyle w:val="Italic1"/>
          <w:rFonts w:ascii="Times New Roman" w:hAnsi="Times New Roman" w:cs="Times New Roman"/>
          <w:i w:val="0"/>
          <w:sz w:val="24"/>
          <w:szCs w:val="24"/>
        </w:rPr>
        <w:t>устные связные монологические высказывания</w:t>
      </w:r>
      <w:r w:rsidRPr="009E3C17">
        <w:rPr>
          <w:rFonts w:ascii="Times New Roman" w:hAnsi="Times New Roman" w:cs="Times New Roman"/>
          <w:sz w:val="24"/>
          <w:szCs w:val="24"/>
        </w:rPr>
        <w:t xml:space="preserve">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r w:rsidRPr="009E3C17">
        <w:rPr>
          <w:rStyle w:val="Italic1"/>
          <w:rFonts w:ascii="Times New Roman" w:hAnsi="Times New Roman" w:cs="Times New Roman"/>
          <w:i w:val="0"/>
          <w:sz w:val="24"/>
          <w:szCs w:val="24"/>
        </w:rPr>
        <w:t>излагать</w:t>
      </w:r>
      <w:r w:rsidRPr="009E3C17">
        <w:rPr>
          <w:rFonts w:ascii="Times New Roman" w:hAnsi="Times New Roman" w:cs="Times New Roman"/>
          <w:sz w:val="24"/>
          <w:szCs w:val="24"/>
        </w:rPr>
        <w:t xml:space="preserve"> основное содержание прочитанного/прослушанного текста с выражением своего отношения без вербальных опор (объём монологического высказывания</w:t>
      </w:r>
      <w:r w:rsidR="00C4511E" w:rsidRPr="009E3C17">
        <w:rPr>
          <w:rFonts w:ascii="Times New Roman" w:hAnsi="Times New Roman" w:cs="Times New Roman"/>
          <w:sz w:val="24"/>
          <w:szCs w:val="24"/>
        </w:rPr>
        <w:t xml:space="preserve"> –</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14</w:t>
      </w:r>
      <w:r w:rsidR="00C4511E" w:rsidRPr="009E3C17">
        <w:rPr>
          <w:rFonts w:ascii="Times New Roman" w:hAnsi="Times New Roman" w:cs="Times New Roman"/>
          <w:sz w:val="24"/>
          <w:szCs w:val="24"/>
        </w:rPr>
        <w:t>–</w:t>
      </w:r>
      <w:r w:rsidRPr="009E3C17">
        <w:rPr>
          <w:rFonts w:ascii="Times New Roman" w:hAnsi="Times New Roman" w:cs="Times New Roman"/>
          <w:sz w:val="24"/>
          <w:szCs w:val="24"/>
        </w:rPr>
        <w:t xml:space="preserve">15 фраз; </w:t>
      </w:r>
      <w:r w:rsidRPr="009E3C17">
        <w:rPr>
          <w:rStyle w:val="Italic1"/>
          <w:rFonts w:ascii="Times New Roman" w:hAnsi="Times New Roman" w:cs="Times New Roman"/>
          <w:i w:val="0"/>
          <w:sz w:val="24"/>
          <w:szCs w:val="24"/>
        </w:rPr>
        <w:t>устно</w:t>
      </w:r>
      <w:r w:rsidRPr="009E3C17">
        <w:rPr>
          <w:rFonts w:ascii="Times New Roman" w:hAnsi="Times New Roman" w:cs="Times New Roman"/>
          <w:sz w:val="24"/>
          <w:szCs w:val="24"/>
        </w:rPr>
        <w:t xml:space="preserve"> </w:t>
      </w:r>
      <w:r w:rsidRPr="009E3C17">
        <w:rPr>
          <w:rStyle w:val="Italic1"/>
          <w:rFonts w:ascii="Times New Roman" w:hAnsi="Times New Roman" w:cs="Times New Roman"/>
          <w:i w:val="0"/>
          <w:sz w:val="24"/>
          <w:szCs w:val="24"/>
        </w:rPr>
        <w:t>излагать</w:t>
      </w:r>
      <w:r w:rsidRPr="009E3C17">
        <w:rPr>
          <w:rFonts w:ascii="Times New Roman" w:hAnsi="Times New Roman" w:cs="Times New Roman"/>
          <w:sz w:val="24"/>
          <w:szCs w:val="24"/>
        </w:rPr>
        <w:t xml:space="preserve"> результаты выполненной проектной работы (объём</w:t>
      </w:r>
      <w:r w:rsidR="00C4511E" w:rsidRPr="009E3C17">
        <w:rPr>
          <w:rFonts w:ascii="Times New Roman" w:hAnsi="Times New Roman" w:cs="Times New Roman"/>
          <w:sz w:val="24"/>
          <w:szCs w:val="24"/>
        </w:rPr>
        <w:t xml:space="preserve"> –</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14</w:t>
      </w:r>
      <w:r w:rsidR="00C4511E" w:rsidRPr="009E3C17">
        <w:rPr>
          <w:rFonts w:ascii="Times New Roman" w:hAnsi="Times New Roman" w:cs="Times New Roman"/>
          <w:sz w:val="24"/>
          <w:szCs w:val="24"/>
        </w:rPr>
        <w:t>–</w:t>
      </w:r>
      <w:r w:rsidRPr="009E3C17">
        <w:rPr>
          <w:rFonts w:ascii="Times New Roman" w:hAnsi="Times New Roman" w:cs="Times New Roman"/>
          <w:sz w:val="24"/>
          <w:szCs w:val="24"/>
        </w:rPr>
        <w:t xml:space="preserve">15 фраз); </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Style w:val="Bold0"/>
          <w:rFonts w:ascii="Times New Roman" w:hAnsi="Times New Roman" w:cs="Times New Roman"/>
          <w:b w:val="0"/>
          <w:sz w:val="24"/>
          <w:szCs w:val="24"/>
        </w:rPr>
        <w:t>аудирование:</w:t>
      </w:r>
      <w:r w:rsidRPr="009E3C17">
        <w:rPr>
          <w:rFonts w:ascii="Times New Roman" w:hAnsi="Times New Roman" w:cs="Times New Roman"/>
          <w:sz w:val="24"/>
          <w:szCs w:val="24"/>
        </w:rPr>
        <w:t xml:space="preserve"> </w:t>
      </w:r>
      <w:r w:rsidRPr="009E3C17">
        <w:rPr>
          <w:rStyle w:val="Italic1"/>
          <w:rFonts w:ascii="Times New Roman" w:hAnsi="Times New Roman" w:cs="Times New Roman"/>
          <w:i w:val="0"/>
          <w:sz w:val="24"/>
          <w:szCs w:val="24"/>
        </w:rPr>
        <w:t>воспринимать на слух и понимать</w:t>
      </w:r>
      <w:r w:rsidRPr="009E3C17">
        <w:rPr>
          <w:rFonts w:ascii="Times New Roman" w:hAnsi="Times New Roman" w:cs="Times New Roman"/>
          <w:sz w:val="24"/>
          <w:szCs w:val="24"/>
        </w:rPr>
        <w:t xml:space="preserve">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с пониманием нужной/интересующей/запрашиваемой информации (время звучания текста/текстов для аудирования</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до 2,5 минуты);</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Style w:val="Bold0"/>
          <w:rFonts w:ascii="Times New Roman" w:hAnsi="Times New Roman" w:cs="Times New Roman"/>
          <w:b w:val="0"/>
          <w:sz w:val="24"/>
          <w:szCs w:val="24"/>
        </w:rPr>
        <w:t>смысловое чтение:</w:t>
      </w:r>
      <w:r w:rsidRPr="009E3C17">
        <w:rPr>
          <w:rFonts w:ascii="Times New Roman" w:hAnsi="Times New Roman" w:cs="Times New Roman"/>
          <w:sz w:val="24"/>
          <w:szCs w:val="24"/>
        </w:rPr>
        <w:t xml:space="preserve"> </w:t>
      </w:r>
      <w:r w:rsidRPr="009E3C17">
        <w:rPr>
          <w:rStyle w:val="Italic1"/>
          <w:rFonts w:ascii="Times New Roman" w:hAnsi="Times New Roman" w:cs="Times New Roman"/>
          <w:i w:val="0"/>
          <w:sz w:val="24"/>
          <w:szCs w:val="24"/>
        </w:rPr>
        <w:t>читать про себя и понимать</w:t>
      </w:r>
      <w:r w:rsidRPr="009E3C17">
        <w:rPr>
          <w:rFonts w:ascii="Times New Roman" w:hAnsi="Times New Roman" w:cs="Times New Roman"/>
          <w:sz w:val="24"/>
          <w:szCs w:val="24"/>
        </w:rPr>
        <w:t xml:space="preserve">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для чтения</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600</w:t>
      </w:r>
      <w:r w:rsidR="00C4511E" w:rsidRPr="009E3C17">
        <w:rPr>
          <w:rFonts w:ascii="Times New Roman" w:hAnsi="Times New Roman" w:cs="Times New Roman"/>
          <w:sz w:val="24"/>
          <w:szCs w:val="24"/>
        </w:rPr>
        <w:t>–</w:t>
      </w:r>
      <w:r w:rsidRPr="009E3C17">
        <w:rPr>
          <w:rFonts w:ascii="Times New Roman" w:hAnsi="Times New Roman" w:cs="Times New Roman"/>
          <w:sz w:val="24"/>
          <w:szCs w:val="24"/>
        </w:rPr>
        <w:t xml:space="preserve">800 слов); </w:t>
      </w:r>
      <w:r w:rsidRPr="009E3C17">
        <w:rPr>
          <w:rStyle w:val="Italic1"/>
          <w:rFonts w:ascii="Times New Roman" w:hAnsi="Times New Roman" w:cs="Times New Roman"/>
          <w:i w:val="0"/>
          <w:sz w:val="24"/>
          <w:szCs w:val="24"/>
        </w:rPr>
        <w:t>читать про себя</w:t>
      </w:r>
      <w:r w:rsidRPr="009E3C17">
        <w:rPr>
          <w:rFonts w:ascii="Times New Roman" w:hAnsi="Times New Roman" w:cs="Times New Roman"/>
          <w:sz w:val="24"/>
          <w:szCs w:val="24"/>
        </w:rPr>
        <w:t xml:space="preserve"> несплошные тексты (таблицы, диаграммы, графики)</w:t>
      </w:r>
      <w:r w:rsidRPr="009E3C17">
        <w:rPr>
          <w:rStyle w:val="Italic1"/>
          <w:rFonts w:ascii="Times New Roman" w:hAnsi="Times New Roman" w:cs="Times New Roman"/>
          <w:i w:val="0"/>
          <w:sz w:val="24"/>
          <w:szCs w:val="24"/>
        </w:rPr>
        <w:t xml:space="preserve"> </w:t>
      </w:r>
      <w:r w:rsidRPr="009E3C17">
        <w:rPr>
          <w:rFonts w:ascii="Times New Roman" w:hAnsi="Times New Roman" w:cs="Times New Roman"/>
          <w:sz w:val="24"/>
          <w:szCs w:val="24"/>
        </w:rPr>
        <w:t xml:space="preserve">и понимать представленную в них информацию; </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Style w:val="Bold0"/>
          <w:rFonts w:ascii="Times New Roman" w:hAnsi="Times New Roman" w:cs="Times New Roman"/>
          <w:b w:val="0"/>
          <w:sz w:val="24"/>
          <w:szCs w:val="24"/>
        </w:rPr>
        <w:t>письменная речь:</w:t>
      </w:r>
      <w:r w:rsidRPr="009E3C17">
        <w:rPr>
          <w:rFonts w:ascii="Times New Roman" w:hAnsi="Times New Roman" w:cs="Times New Roman"/>
          <w:sz w:val="24"/>
          <w:szCs w:val="24"/>
        </w:rPr>
        <w:t xml:space="preserve"> </w:t>
      </w:r>
      <w:r w:rsidRPr="009E3C17">
        <w:rPr>
          <w:rStyle w:val="Italic1"/>
          <w:rFonts w:ascii="Times New Roman" w:hAnsi="Times New Roman" w:cs="Times New Roman"/>
          <w:i w:val="0"/>
          <w:sz w:val="24"/>
          <w:szCs w:val="24"/>
        </w:rPr>
        <w:t>заполнять</w:t>
      </w:r>
      <w:r w:rsidRPr="009E3C17">
        <w:rPr>
          <w:rFonts w:ascii="Times New Roman" w:hAnsi="Times New Roman" w:cs="Times New Roman"/>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9E3C17">
        <w:rPr>
          <w:rStyle w:val="Italic1"/>
          <w:rFonts w:ascii="Times New Roman" w:hAnsi="Times New Roman" w:cs="Times New Roman"/>
          <w:i w:val="0"/>
          <w:sz w:val="24"/>
          <w:szCs w:val="24"/>
        </w:rPr>
        <w:t>писать</w:t>
      </w:r>
      <w:r w:rsidRPr="009E3C17">
        <w:rPr>
          <w:rFonts w:ascii="Times New Roman" w:hAnsi="Times New Roman" w:cs="Times New Roman"/>
          <w:sz w:val="24"/>
          <w:szCs w:val="24"/>
        </w:rPr>
        <w:t xml:space="preserve"> резюме (CV) с сообщением основных сведений о себе в соответствии</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 xml:space="preserve">с нормами, принятыми в стране/странах изучаемого языка; </w:t>
      </w:r>
      <w:r w:rsidRPr="009E3C17">
        <w:rPr>
          <w:rStyle w:val="Italic1"/>
          <w:rFonts w:ascii="Times New Roman" w:hAnsi="Times New Roman" w:cs="Times New Roman"/>
          <w:i w:val="0"/>
          <w:sz w:val="24"/>
          <w:szCs w:val="24"/>
        </w:rPr>
        <w:t xml:space="preserve">писать </w:t>
      </w:r>
      <w:r w:rsidRPr="009E3C17">
        <w:rPr>
          <w:rFonts w:ascii="Times New Roman" w:hAnsi="Times New Roman" w:cs="Times New Roman"/>
          <w:sz w:val="24"/>
          <w:szCs w:val="24"/>
        </w:rPr>
        <w:t>электронное сообщение личного характера, соблюдая речевой этикет, принятый в стране/странах изучаемого языка (объём сообщения</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 xml:space="preserve">до 140 слов); </w:t>
      </w:r>
      <w:r w:rsidRPr="009E3C17">
        <w:rPr>
          <w:rStyle w:val="Italic1"/>
          <w:rFonts w:ascii="Times New Roman" w:hAnsi="Times New Roman" w:cs="Times New Roman"/>
          <w:i w:val="0"/>
          <w:sz w:val="24"/>
          <w:szCs w:val="24"/>
        </w:rPr>
        <w:t>создавать</w:t>
      </w:r>
      <w:r w:rsidRPr="009E3C17">
        <w:rPr>
          <w:rFonts w:ascii="Times New Roman" w:hAnsi="Times New Roman" w:cs="Times New Roman"/>
          <w:sz w:val="24"/>
          <w:szCs w:val="24"/>
        </w:rPr>
        <w:t xml:space="preserve"> письменные высказывания с </w:t>
      </w:r>
      <w:r w:rsidR="007E3844" w:rsidRPr="009E3C17">
        <w:rPr>
          <w:rFonts w:ascii="Times New Roman" w:hAnsi="Times New Roman" w:cs="Times New Roman"/>
          <w:sz w:val="24"/>
          <w:szCs w:val="24"/>
        </w:rPr>
        <w:t>использованием</w:t>
      </w:r>
      <w:r w:rsidRPr="009E3C17">
        <w:rPr>
          <w:rFonts w:ascii="Times New Roman" w:hAnsi="Times New Roman" w:cs="Times New Roman"/>
          <w:sz w:val="24"/>
          <w:szCs w:val="24"/>
        </w:rPr>
        <w:t xml:space="preserve"> образц</w:t>
      </w:r>
      <w:r w:rsidR="007E3844" w:rsidRPr="009E3C17">
        <w:rPr>
          <w:rFonts w:ascii="Times New Roman" w:hAnsi="Times New Roman" w:cs="Times New Roman"/>
          <w:sz w:val="24"/>
          <w:szCs w:val="24"/>
        </w:rPr>
        <w:t>а</w:t>
      </w:r>
      <w:r w:rsidRPr="009E3C17">
        <w:rPr>
          <w:rFonts w:ascii="Times New Roman" w:hAnsi="Times New Roman" w:cs="Times New Roman"/>
          <w:sz w:val="24"/>
          <w:szCs w:val="24"/>
        </w:rPr>
        <w:t>, план</w:t>
      </w:r>
      <w:r w:rsidR="007E3844" w:rsidRPr="009E3C17">
        <w:rPr>
          <w:rFonts w:ascii="Times New Roman" w:hAnsi="Times New Roman" w:cs="Times New Roman"/>
          <w:sz w:val="24"/>
          <w:szCs w:val="24"/>
        </w:rPr>
        <w:t>а</w:t>
      </w:r>
      <w:r w:rsidRPr="009E3C17">
        <w:rPr>
          <w:rFonts w:ascii="Times New Roman" w:hAnsi="Times New Roman" w:cs="Times New Roman"/>
          <w:sz w:val="24"/>
          <w:szCs w:val="24"/>
        </w:rPr>
        <w:t>, картин</w:t>
      </w:r>
      <w:r w:rsidR="007E3844" w:rsidRPr="009E3C17">
        <w:rPr>
          <w:rFonts w:ascii="Times New Roman" w:hAnsi="Times New Roman" w:cs="Times New Roman"/>
          <w:sz w:val="24"/>
          <w:szCs w:val="24"/>
        </w:rPr>
        <w:t>ок</w:t>
      </w:r>
      <w:r w:rsidRPr="009E3C17">
        <w:rPr>
          <w:rFonts w:ascii="Times New Roman" w:hAnsi="Times New Roman" w:cs="Times New Roman"/>
          <w:sz w:val="24"/>
          <w:szCs w:val="24"/>
        </w:rPr>
        <w:t>, таблиц, диаграмм, прочитанн</w:t>
      </w:r>
      <w:r w:rsidR="007E3844" w:rsidRPr="009E3C17">
        <w:rPr>
          <w:rFonts w:ascii="Times New Roman" w:hAnsi="Times New Roman" w:cs="Times New Roman"/>
          <w:sz w:val="24"/>
          <w:szCs w:val="24"/>
        </w:rPr>
        <w:t>ого</w:t>
      </w:r>
      <w:r w:rsidRPr="009E3C17">
        <w:rPr>
          <w:rFonts w:ascii="Times New Roman" w:hAnsi="Times New Roman" w:cs="Times New Roman"/>
          <w:sz w:val="24"/>
          <w:szCs w:val="24"/>
        </w:rPr>
        <w:t>/прослушанн</w:t>
      </w:r>
      <w:r w:rsidR="007E3844" w:rsidRPr="009E3C17">
        <w:rPr>
          <w:rFonts w:ascii="Times New Roman" w:hAnsi="Times New Roman" w:cs="Times New Roman"/>
          <w:sz w:val="24"/>
          <w:szCs w:val="24"/>
        </w:rPr>
        <w:t>ого</w:t>
      </w:r>
      <w:r w:rsidRPr="009E3C17">
        <w:rPr>
          <w:rFonts w:ascii="Times New Roman" w:hAnsi="Times New Roman" w:cs="Times New Roman"/>
          <w:sz w:val="24"/>
          <w:szCs w:val="24"/>
        </w:rPr>
        <w:t xml:space="preserve"> текст</w:t>
      </w:r>
      <w:r w:rsidR="007E3844" w:rsidRPr="009E3C17">
        <w:rPr>
          <w:rFonts w:ascii="Times New Roman" w:hAnsi="Times New Roman" w:cs="Times New Roman"/>
          <w:sz w:val="24"/>
          <w:szCs w:val="24"/>
        </w:rPr>
        <w:t>а</w:t>
      </w:r>
      <w:r w:rsidRPr="009E3C17">
        <w:rPr>
          <w:rFonts w:ascii="Times New Roman" w:hAnsi="Times New Roman" w:cs="Times New Roman"/>
          <w:sz w:val="24"/>
          <w:szCs w:val="24"/>
        </w:rPr>
        <w:t xml:space="preserve"> (объём высказывания</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 xml:space="preserve">до 180 слов); </w:t>
      </w:r>
      <w:r w:rsidRPr="009E3C17">
        <w:rPr>
          <w:rStyle w:val="Italic1"/>
          <w:rFonts w:ascii="Times New Roman" w:hAnsi="Times New Roman" w:cs="Times New Roman"/>
          <w:i w:val="0"/>
          <w:sz w:val="24"/>
          <w:szCs w:val="24"/>
        </w:rPr>
        <w:t xml:space="preserve">заполнять </w:t>
      </w:r>
      <w:r w:rsidRPr="009E3C17">
        <w:rPr>
          <w:rFonts w:ascii="Times New Roman" w:hAnsi="Times New Roman" w:cs="Times New Roman"/>
          <w:sz w:val="24"/>
          <w:szCs w:val="24"/>
        </w:rPr>
        <w:t>таблицу, кратко фиксируя содержание прочитанного/прослушанного текста</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 xml:space="preserve">или дополняя информацию в таблице; </w:t>
      </w:r>
      <w:r w:rsidRPr="009E3C17">
        <w:rPr>
          <w:rStyle w:val="Italic1"/>
          <w:rFonts w:ascii="Times New Roman" w:hAnsi="Times New Roman" w:cs="Times New Roman"/>
          <w:i w:val="0"/>
          <w:sz w:val="24"/>
          <w:szCs w:val="24"/>
        </w:rPr>
        <w:t>письменно представлять</w:t>
      </w:r>
      <w:r w:rsidRPr="009E3C17">
        <w:rPr>
          <w:rFonts w:ascii="Times New Roman" w:hAnsi="Times New Roman" w:cs="Times New Roman"/>
          <w:sz w:val="24"/>
          <w:szCs w:val="24"/>
        </w:rPr>
        <w:t xml:space="preserve"> результаты выполненной проектной работы (объём</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 xml:space="preserve">до 180 слов); </w:t>
      </w:r>
    </w:p>
    <w:p w:rsidR="00F0164B" w:rsidRPr="009E3C17" w:rsidRDefault="00D16407"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cs="Times New Roman"/>
          <w:sz w:val="24"/>
          <w:szCs w:val="24"/>
        </w:rPr>
        <w:t>107.</w:t>
      </w:r>
      <w:r w:rsidR="00F0164B" w:rsidRPr="009E3C17">
        <w:rPr>
          <w:rFonts w:ascii="Times New Roman" w:hAnsi="Times New Roman" w:cs="Times New Roman"/>
          <w:sz w:val="24"/>
          <w:szCs w:val="24"/>
        </w:rPr>
        <w:t>8.8.</w:t>
      </w:r>
      <w:r w:rsidR="00F0164B" w:rsidRPr="009E3C17">
        <w:rPr>
          <w:rStyle w:val="afff1"/>
          <w:rFonts w:ascii="Times New Roman" w:hAnsi="Times New Roman" w:cs="Times New Roman"/>
          <w:b w:val="0"/>
          <w:bCs w:val="0"/>
          <w:sz w:val="24"/>
          <w:szCs w:val="24"/>
        </w:rPr>
        <w:t>2.</w:t>
      </w:r>
      <w:r w:rsidR="00F0164B" w:rsidRPr="009E3C17">
        <w:rPr>
          <w:rFonts w:ascii="Times New Roman" w:hAnsi="Times New Roman" w:cs="Times New Roman"/>
          <w:sz w:val="24"/>
          <w:szCs w:val="24"/>
        </w:rPr>
        <w:t xml:space="preserve"> Владеть </w:t>
      </w:r>
      <w:r w:rsidR="00F0164B" w:rsidRPr="009E3C17">
        <w:rPr>
          <w:rStyle w:val="Bold0"/>
          <w:rFonts w:ascii="Times New Roman" w:hAnsi="Times New Roman" w:cs="Times New Roman"/>
          <w:b w:val="0"/>
          <w:sz w:val="24"/>
          <w:szCs w:val="24"/>
        </w:rPr>
        <w:t>фонетическими навыками</w:t>
      </w:r>
      <w:r w:rsidR="00F0164B" w:rsidRPr="009E3C17">
        <w:rPr>
          <w:rFonts w:ascii="Times New Roman" w:hAnsi="Times New Roman" w:cs="Times New Roman"/>
          <w:sz w:val="24"/>
          <w:szCs w:val="24"/>
        </w:rPr>
        <w:t xml:space="preserve">: </w:t>
      </w:r>
      <w:r w:rsidR="00F0164B" w:rsidRPr="009E3C17">
        <w:rPr>
          <w:rStyle w:val="Italic1"/>
          <w:rFonts w:ascii="Times New Roman" w:hAnsi="Times New Roman" w:cs="Times New Roman"/>
          <w:i w:val="0"/>
          <w:sz w:val="24"/>
          <w:szCs w:val="24"/>
        </w:rPr>
        <w:t>различать на слух</w:t>
      </w:r>
      <w:r w:rsidR="00F0164B" w:rsidRPr="009E3C17">
        <w:rPr>
          <w:rFonts w:ascii="Times New Roman" w:hAnsi="Times New Roman" w:cs="Times New Roman"/>
          <w:sz w:val="24"/>
          <w:szCs w:val="24"/>
        </w:rPr>
        <w:t xml:space="preserve">, без ошибок, ведущих к сбою коммуникации, </w:t>
      </w:r>
      <w:r w:rsidR="00F0164B" w:rsidRPr="009E3C17">
        <w:rPr>
          <w:rStyle w:val="Italic1"/>
          <w:rFonts w:ascii="Times New Roman" w:hAnsi="Times New Roman" w:cs="Times New Roman"/>
          <w:i w:val="0"/>
          <w:sz w:val="24"/>
          <w:szCs w:val="24"/>
        </w:rPr>
        <w:t>произносить</w:t>
      </w:r>
      <w:r w:rsidR="00F0164B" w:rsidRPr="009E3C17">
        <w:rPr>
          <w:rFonts w:ascii="Times New Roman" w:hAnsi="Times New Roman" w:cs="Times New Roman"/>
          <w:sz w:val="24"/>
          <w:szCs w:val="24"/>
        </w:rPr>
        <w:t xml:space="preserve"> слова с правильным ударением</w:t>
      </w:r>
      <w:r w:rsidR="0012038A" w:rsidRPr="009E3C17">
        <w:rPr>
          <w:rFonts w:ascii="Times New Roman" w:hAnsi="Times New Roman" w:cs="Times New Roman"/>
          <w:sz w:val="24"/>
          <w:szCs w:val="24"/>
        </w:rPr>
        <w:t xml:space="preserve"> </w:t>
      </w:r>
      <w:r w:rsidR="00F0164B" w:rsidRPr="009E3C17">
        <w:rPr>
          <w:rFonts w:ascii="Times New Roman" w:hAnsi="Times New Roman" w:cs="Times New Roman"/>
          <w:sz w:val="24"/>
          <w:szCs w:val="24"/>
        </w:rPr>
        <w:t>и фразы с соблюдением их ритмико-интонационных особенностей,</w:t>
      </w:r>
      <w:r w:rsidR="0012038A" w:rsidRPr="009E3C17">
        <w:rPr>
          <w:rFonts w:ascii="Times New Roman" w:hAnsi="Times New Roman" w:cs="Times New Roman"/>
          <w:sz w:val="24"/>
          <w:szCs w:val="24"/>
        </w:rPr>
        <w:t xml:space="preserve"> </w:t>
      </w:r>
      <w:r w:rsidR="00F0164B" w:rsidRPr="009E3C17">
        <w:rPr>
          <w:rFonts w:ascii="Times New Roman" w:hAnsi="Times New Roman" w:cs="Times New Roman"/>
          <w:sz w:val="24"/>
          <w:szCs w:val="24"/>
        </w:rPr>
        <w:t xml:space="preserve">в том числе </w:t>
      </w:r>
      <w:r w:rsidR="00F0164B" w:rsidRPr="009E3C17">
        <w:rPr>
          <w:rStyle w:val="Italic1"/>
          <w:rFonts w:ascii="Times New Roman" w:hAnsi="Times New Roman" w:cs="Times New Roman"/>
          <w:i w:val="0"/>
          <w:sz w:val="24"/>
          <w:szCs w:val="24"/>
        </w:rPr>
        <w:t>применять</w:t>
      </w:r>
      <w:r w:rsidR="00F0164B" w:rsidRPr="009E3C17">
        <w:rPr>
          <w:rFonts w:ascii="Times New Roman" w:hAnsi="Times New Roman" w:cs="Times New Roman"/>
          <w:sz w:val="24"/>
          <w:szCs w:val="24"/>
        </w:rPr>
        <w:t xml:space="preserve"> правило отсутствия фразового ударения на служебных словах; выразительно </w:t>
      </w:r>
      <w:r w:rsidR="00F0164B" w:rsidRPr="009E3C17">
        <w:rPr>
          <w:rStyle w:val="Italic1"/>
          <w:rFonts w:ascii="Times New Roman" w:hAnsi="Times New Roman" w:cs="Times New Roman"/>
          <w:i w:val="0"/>
          <w:sz w:val="24"/>
          <w:szCs w:val="24"/>
        </w:rPr>
        <w:t>читать вслух</w:t>
      </w:r>
      <w:r w:rsidR="00F0164B" w:rsidRPr="009E3C17">
        <w:rPr>
          <w:rFonts w:ascii="Times New Roman" w:hAnsi="Times New Roman" w:cs="Times New Roman"/>
          <w:sz w:val="24"/>
          <w:szCs w:val="24"/>
        </w:rPr>
        <w:t xml:space="preserve"> небольшие тексты объёмом до 150 слов, построенные на изученном языковом материале, с соблюдением правил чтения</w:t>
      </w:r>
      <w:r w:rsidR="0012038A" w:rsidRPr="009E3C17">
        <w:rPr>
          <w:rFonts w:ascii="Times New Roman" w:hAnsi="Times New Roman" w:cs="Times New Roman"/>
          <w:sz w:val="24"/>
          <w:szCs w:val="24"/>
        </w:rPr>
        <w:t xml:space="preserve"> </w:t>
      </w:r>
      <w:r w:rsidR="00F0164B" w:rsidRPr="009E3C17">
        <w:rPr>
          <w:rFonts w:ascii="Times New Roman" w:hAnsi="Times New Roman" w:cs="Times New Roman"/>
          <w:sz w:val="24"/>
          <w:szCs w:val="24"/>
        </w:rPr>
        <w:t xml:space="preserve">и соответствующей интонацией, демонстрируя понимание содержания текста; </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Style w:val="Italic1"/>
          <w:rFonts w:ascii="Times New Roman" w:hAnsi="Times New Roman" w:cs="Times New Roman"/>
          <w:i w:val="0"/>
          <w:sz w:val="24"/>
          <w:szCs w:val="24"/>
        </w:rPr>
        <w:t>владеть</w:t>
      </w:r>
      <w:r w:rsidRPr="009E3C17">
        <w:rPr>
          <w:rFonts w:ascii="Times New Roman" w:hAnsi="Times New Roman" w:cs="Times New Roman"/>
          <w:sz w:val="24"/>
          <w:szCs w:val="24"/>
        </w:rPr>
        <w:t xml:space="preserve"> орфографическими навыками: правильно писать изученные слова;</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Style w:val="Italic1"/>
          <w:rFonts w:ascii="Times New Roman" w:hAnsi="Times New Roman" w:cs="Times New Roman"/>
          <w:i w:val="0"/>
          <w:sz w:val="24"/>
          <w:szCs w:val="24"/>
        </w:rPr>
        <w:t>владеть</w:t>
      </w:r>
      <w:r w:rsidRPr="009E3C17">
        <w:rPr>
          <w:rFonts w:ascii="Times New Roman" w:hAnsi="Times New Roman" w:cs="Times New Roman"/>
          <w:sz w:val="24"/>
          <w:szCs w:val="24"/>
        </w:rPr>
        <w:t xml:space="preserve"> пунктуационными навыками: </w:t>
      </w:r>
      <w:r w:rsidRPr="009E3C17">
        <w:rPr>
          <w:rStyle w:val="Italic1"/>
          <w:rFonts w:ascii="Times New Roman" w:hAnsi="Times New Roman" w:cs="Times New Roman"/>
          <w:i w:val="0"/>
          <w:sz w:val="24"/>
          <w:szCs w:val="24"/>
        </w:rPr>
        <w:t xml:space="preserve">использовать </w:t>
      </w:r>
      <w:r w:rsidRPr="009E3C17">
        <w:rPr>
          <w:rFonts w:ascii="Times New Roman" w:hAnsi="Times New Roman" w:cs="Times New Roman"/>
          <w:sz w:val="24"/>
          <w:szCs w:val="24"/>
        </w:rPr>
        <w:t xml:space="preserve">запятую при перечислении и обращении; точку, вопросительный и восклицательный знаки; не ставить точку после заголовка; пунктуационно правильно </w:t>
      </w:r>
      <w:r w:rsidRPr="009E3C17">
        <w:rPr>
          <w:rStyle w:val="Italic1"/>
          <w:rFonts w:ascii="Times New Roman" w:hAnsi="Times New Roman" w:cs="Times New Roman"/>
          <w:i w:val="0"/>
          <w:sz w:val="24"/>
          <w:szCs w:val="24"/>
        </w:rPr>
        <w:t>оформлять</w:t>
      </w:r>
      <w:r w:rsidRPr="009E3C17">
        <w:rPr>
          <w:rFonts w:ascii="Times New Roman" w:hAnsi="Times New Roman" w:cs="Times New Roman"/>
          <w:sz w:val="24"/>
          <w:szCs w:val="24"/>
        </w:rPr>
        <w:t xml:space="preserve"> прямую речь; пунктуационно правильно </w:t>
      </w:r>
      <w:r w:rsidRPr="009E3C17">
        <w:rPr>
          <w:rStyle w:val="Italic1"/>
          <w:rFonts w:ascii="Times New Roman" w:hAnsi="Times New Roman" w:cs="Times New Roman"/>
          <w:i w:val="0"/>
          <w:sz w:val="24"/>
          <w:szCs w:val="24"/>
        </w:rPr>
        <w:t>оформлять</w:t>
      </w:r>
      <w:r w:rsidRPr="009E3C17">
        <w:rPr>
          <w:rFonts w:ascii="Times New Roman" w:hAnsi="Times New Roman" w:cs="Times New Roman"/>
          <w:sz w:val="24"/>
          <w:szCs w:val="24"/>
        </w:rPr>
        <w:t xml:space="preserve"> электронное сообщение личного характера; </w:t>
      </w:r>
    </w:p>
    <w:p w:rsidR="00F0164B" w:rsidRPr="009E3C17" w:rsidRDefault="00D16407" w:rsidP="009E3C17">
      <w:pPr>
        <w:pStyle w:val="body"/>
        <w:spacing w:line="240" w:lineRule="auto"/>
        <w:ind w:firstLine="709"/>
        <w:contextualSpacing/>
        <w:rPr>
          <w:rFonts w:ascii="Times New Roman" w:hAnsi="Times New Roman" w:cs="Times New Roman"/>
          <w:spacing w:val="-1"/>
          <w:sz w:val="24"/>
          <w:szCs w:val="24"/>
        </w:rPr>
      </w:pPr>
      <w:r w:rsidRPr="009E3C17">
        <w:rPr>
          <w:rFonts w:ascii="Times New Roman" w:hAnsi="Times New Roman"/>
          <w:sz w:val="24"/>
          <w:szCs w:val="24"/>
        </w:rPr>
        <w:t>107.</w:t>
      </w:r>
      <w:r w:rsidR="00F0164B" w:rsidRPr="009E3C17">
        <w:rPr>
          <w:rFonts w:ascii="Times New Roman" w:hAnsi="Times New Roman"/>
          <w:sz w:val="24"/>
          <w:szCs w:val="24"/>
        </w:rPr>
        <w:t>8.8.</w:t>
      </w:r>
      <w:r w:rsidR="00F0164B" w:rsidRPr="009E3C17">
        <w:rPr>
          <w:rStyle w:val="afff1"/>
          <w:rFonts w:ascii="Times New Roman" w:hAnsi="Times New Roman"/>
          <w:b w:val="0"/>
          <w:bCs w:val="0"/>
          <w:sz w:val="24"/>
          <w:szCs w:val="24"/>
        </w:rPr>
        <w:t xml:space="preserve">3. </w:t>
      </w:r>
      <w:r w:rsidR="00F0164B" w:rsidRPr="009E3C17">
        <w:rPr>
          <w:rStyle w:val="afff2"/>
          <w:rFonts w:ascii="Times New Roman" w:hAnsi="Times New Roman"/>
          <w:i w:val="0"/>
          <w:sz w:val="24"/>
          <w:szCs w:val="24"/>
        </w:rPr>
        <w:t>Распознавать</w:t>
      </w:r>
      <w:r w:rsidR="00F0164B" w:rsidRPr="009E3C17">
        <w:rPr>
          <w:rFonts w:ascii="Times New Roman" w:hAnsi="Times New Roman" w:cs="Times New Roman"/>
          <w:spacing w:val="-1"/>
          <w:sz w:val="24"/>
          <w:szCs w:val="24"/>
        </w:rPr>
        <w:t xml:space="preserve"> </w:t>
      </w:r>
      <w:r w:rsidR="00B85819" w:rsidRPr="009E3C17">
        <w:rPr>
          <w:rFonts w:ascii="Times New Roman" w:hAnsi="Times New Roman"/>
          <w:sz w:val="24"/>
          <w:szCs w:val="24"/>
        </w:rPr>
        <w:t xml:space="preserve">в устной речи и письменном тексте </w:t>
      </w:r>
      <w:r w:rsidR="00F0164B" w:rsidRPr="009E3C17">
        <w:rPr>
          <w:rFonts w:ascii="Times New Roman" w:hAnsi="Times New Roman" w:cs="Times New Roman"/>
          <w:spacing w:val="-1"/>
          <w:sz w:val="24"/>
          <w:szCs w:val="24"/>
        </w:rPr>
        <w:t xml:space="preserve">1500 лексических единиц (слов, фразовых глаголов, словосочетаний, речевых клише, средств логической связи) и правильно </w:t>
      </w:r>
      <w:r w:rsidR="00F0164B" w:rsidRPr="009E3C17">
        <w:rPr>
          <w:rStyle w:val="Italic1"/>
          <w:rFonts w:ascii="Times New Roman" w:hAnsi="Times New Roman" w:cs="Times New Roman"/>
          <w:i w:val="0"/>
          <w:spacing w:val="-1"/>
          <w:sz w:val="24"/>
          <w:szCs w:val="24"/>
        </w:rPr>
        <w:t>употреблять</w:t>
      </w:r>
      <w:r w:rsidR="00F0164B" w:rsidRPr="009E3C17">
        <w:rPr>
          <w:rFonts w:ascii="Times New Roman" w:hAnsi="Times New Roman" w:cs="Times New Roman"/>
          <w:spacing w:val="-1"/>
          <w:sz w:val="24"/>
          <w:szCs w:val="24"/>
        </w:rPr>
        <w:t xml:space="preserve"> в устной и письменной речи</w:t>
      </w:r>
      <w:r w:rsidR="0012038A" w:rsidRPr="009E3C17">
        <w:rPr>
          <w:rFonts w:ascii="Times New Roman" w:hAnsi="Times New Roman" w:cs="Times New Roman"/>
          <w:spacing w:val="-1"/>
          <w:sz w:val="24"/>
          <w:szCs w:val="24"/>
        </w:rPr>
        <w:t xml:space="preserve"> </w:t>
      </w:r>
      <w:r w:rsidR="00F0164B" w:rsidRPr="009E3C17">
        <w:rPr>
          <w:rFonts w:ascii="Times New Roman" w:hAnsi="Times New Roman" w:cs="Times New Roman"/>
          <w:spacing w:val="-1"/>
          <w:sz w:val="24"/>
          <w:szCs w:val="24"/>
        </w:rPr>
        <w:t>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Style w:val="Italic1"/>
          <w:rFonts w:ascii="Times New Roman" w:hAnsi="Times New Roman" w:cs="Times New Roman"/>
          <w:i w:val="0"/>
          <w:sz w:val="24"/>
          <w:szCs w:val="24"/>
        </w:rPr>
        <w:t>распознавать</w:t>
      </w:r>
      <w:r w:rsidRPr="009E3C17">
        <w:rPr>
          <w:rFonts w:ascii="Times New Roman" w:hAnsi="Times New Roman" w:cs="Times New Roman"/>
          <w:sz w:val="24"/>
          <w:szCs w:val="24"/>
        </w:rPr>
        <w:t xml:space="preserve"> и </w:t>
      </w:r>
      <w:r w:rsidRPr="009E3C17">
        <w:rPr>
          <w:rStyle w:val="Italic1"/>
          <w:rFonts w:ascii="Times New Roman" w:hAnsi="Times New Roman" w:cs="Times New Roman"/>
          <w:i w:val="0"/>
          <w:sz w:val="24"/>
          <w:szCs w:val="24"/>
        </w:rPr>
        <w:t>употреблять</w:t>
      </w:r>
      <w:r w:rsidRPr="009E3C17">
        <w:rPr>
          <w:rFonts w:ascii="Times New Roman" w:hAnsi="Times New Roman" w:cs="Times New Roman"/>
          <w:sz w:val="24"/>
          <w:szCs w:val="24"/>
        </w:rPr>
        <w:t xml:space="preserve"> в устной и письменной речи родственные слова, образованные с использованием аффиксации (имена существительные при помощи суффиксов -er, -ler, -in, -chen, -keit, -heit, -ung, -schaft, -tion, -ik, -ie, -um; имена прилагательные при помощи суффиксов -ig, -lich, -isch, -los; имена существительные, имена прилагательные и наречия при помощи префикса un-; числительные при помощи суффиксов -zehn, -zig, -ßig, -te, -ste); с использованием словосложения (сложные существительные путём соединения основ существительных (der Wintersport, das Klassenzimmer); сложные существительные путём соединения основы глагола с основой существительного (der Schreibtisch); сложные существительные путём соединения основы прилагательного и основы существительного (die Kleinstadt); сложные прилагательные путём соединения основ прилагательных (dunkelblau); с использованием конверсии (образование имён существительных от неопределённых форм глаголов (lesen</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das Lesen); имён существительных от прилагательных (grün</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das Grün, kalt</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die Kälte); существительных от основы глагола без изменения корневой гласной (der Anfang); существительных от основы глагола с изменением корневой гласной (der Sprung);</w:t>
      </w:r>
    </w:p>
    <w:p w:rsidR="00F0164B" w:rsidRPr="009E3C17" w:rsidRDefault="00F0164B" w:rsidP="009E3C17">
      <w:pPr>
        <w:pStyle w:val="body"/>
        <w:spacing w:line="240" w:lineRule="auto"/>
        <w:ind w:firstLine="709"/>
        <w:contextualSpacing/>
        <w:rPr>
          <w:rFonts w:ascii="Times New Roman" w:hAnsi="Times New Roman" w:cs="Times New Roman"/>
          <w:spacing w:val="1"/>
          <w:sz w:val="24"/>
          <w:szCs w:val="24"/>
        </w:rPr>
      </w:pPr>
      <w:r w:rsidRPr="009E3C17">
        <w:rPr>
          <w:rStyle w:val="Italic1"/>
          <w:rFonts w:ascii="Times New Roman" w:hAnsi="Times New Roman" w:cs="Times New Roman"/>
          <w:i w:val="0"/>
          <w:spacing w:val="1"/>
          <w:sz w:val="24"/>
          <w:szCs w:val="24"/>
        </w:rPr>
        <w:t>распознавать и употреблять</w:t>
      </w:r>
      <w:r w:rsidRPr="009E3C17">
        <w:rPr>
          <w:rFonts w:ascii="Times New Roman" w:hAnsi="Times New Roman" w:cs="Times New Roman"/>
          <w:spacing w:val="1"/>
          <w:sz w:val="24"/>
          <w:szCs w:val="24"/>
        </w:rPr>
        <w:t xml:space="preserve">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Style w:val="Italic1"/>
          <w:rFonts w:ascii="Times New Roman" w:hAnsi="Times New Roman" w:cs="Times New Roman"/>
          <w:i w:val="0"/>
          <w:sz w:val="24"/>
          <w:szCs w:val="24"/>
        </w:rPr>
        <w:t>распознавать и употреблять</w:t>
      </w:r>
      <w:r w:rsidRPr="009E3C17">
        <w:rPr>
          <w:rFonts w:ascii="Times New Roman" w:hAnsi="Times New Roman" w:cs="Times New Roman"/>
          <w:sz w:val="24"/>
          <w:szCs w:val="24"/>
        </w:rPr>
        <w:t xml:space="preserve"> в устной и письменной речи различные средства связи для обеспечения целостности и логичности устного/письменного высказывания;</w:t>
      </w:r>
    </w:p>
    <w:p w:rsidR="00F0164B" w:rsidRPr="009E3C17" w:rsidRDefault="00D16407"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sz w:val="24"/>
          <w:szCs w:val="24"/>
        </w:rPr>
        <w:t>107.</w:t>
      </w:r>
      <w:r w:rsidR="00F0164B" w:rsidRPr="009E3C17">
        <w:rPr>
          <w:rFonts w:ascii="Times New Roman" w:hAnsi="Times New Roman"/>
          <w:sz w:val="24"/>
          <w:szCs w:val="24"/>
        </w:rPr>
        <w:t>8.8.</w:t>
      </w:r>
      <w:r w:rsidR="00F0164B" w:rsidRPr="009E3C17">
        <w:rPr>
          <w:rStyle w:val="afff1"/>
          <w:rFonts w:ascii="Times New Roman" w:hAnsi="Times New Roman"/>
          <w:b w:val="0"/>
          <w:bCs w:val="0"/>
          <w:sz w:val="24"/>
          <w:szCs w:val="24"/>
        </w:rPr>
        <w:t xml:space="preserve">4. Знать </w:t>
      </w:r>
      <w:r w:rsidR="00F0164B" w:rsidRPr="009E3C17">
        <w:rPr>
          <w:rStyle w:val="Italic1"/>
          <w:rFonts w:ascii="Times New Roman" w:hAnsi="Times New Roman" w:cs="Times New Roman"/>
          <w:i w:val="0"/>
          <w:sz w:val="24"/>
          <w:szCs w:val="24"/>
        </w:rPr>
        <w:t>и понимать</w:t>
      </w:r>
      <w:r w:rsidR="00F0164B" w:rsidRPr="009E3C17">
        <w:rPr>
          <w:rFonts w:ascii="Times New Roman" w:hAnsi="Times New Roman" w:cs="Times New Roman"/>
          <w:sz w:val="24"/>
          <w:szCs w:val="24"/>
        </w:rPr>
        <w:t xml:space="preserve"> особенности структуры простых и сложных предложений и различных коммуникативных типов предложений немецкого языка;</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Style w:val="Italic1"/>
          <w:rFonts w:ascii="Times New Roman" w:hAnsi="Times New Roman" w:cs="Times New Roman"/>
          <w:i w:val="0"/>
          <w:sz w:val="24"/>
          <w:szCs w:val="24"/>
        </w:rPr>
        <w:t>распознавать</w:t>
      </w:r>
      <w:r w:rsidRPr="009E3C17">
        <w:rPr>
          <w:rFonts w:ascii="Times New Roman" w:hAnsi="Times New Roman" w:cs="Times New Roman"/>
          <w:sz w:val="24"/>
          <w:szCs w:val="24"/>
        </w:rPr>
        <w:t xml:space="preserve"> и употреблять в устной и письменной речи:</w:t>
      </w:r>
    </w:p>
    <w:p w:rsidR="00F0164B" w:rsidRPr="009E3C17" w:rsidRDefault="00F0164B" w:rsidP="009E3C17">
      <w:pPr>
        <w:pStyle w:val="list-bullet"/>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предложения с начальным Es;</w:t>
      </w:r>
    </w:p>
    <w:p w:rsidR="00F0164B" w:rsidRPr="009E3C17" w:rsidRDefault="00F0164B" w:rsidP="009E3C17">
      <w:pPr>
        <w:pStyle w:val="list-bullet"/>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предложения с конструкцией Es gibt;</w:t>
      </w:r>
    </w:p>
    <w:p w:rsidR="00F0164B" w:rsidRPr="009E3C17" w:rsidRDefault="00F0164B" w:rsidP="009E3C17">
      <w:pPr>
        <w:pStyle w:val="list-bullet"/>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предложения с неопределённо-личным местоимением man, в том числе</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с модальными глаголами;</w:t>
      </w:r>
    </w:p>
    <w:p w:rsidR="00F0164B" w:rsidRPr="009E3C17" w:rsidRDefault="00F0164B" w:rsidP="009E3C17">
      <w:pPr>
        <w:pStyle w:val="list-bullet"/>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предложения с инфинитивным оборотом um … zu;</w:t>
      </w:r>
    </w:p>
    <w:p w:rsidR="00F0164B" w:rsidRPr="009E3C17" w:rsidRDefault="00F0164B" w:rsidP="009E3C17">
      <w:pPr>
        <w:pStyle w:val="list-bullet"/>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предложения с глаголами, требующими употребления после себя частицы zu</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и инфинитива;</w:t>
      </w:r>
    </w:p>
    <w:p w:rsidR="00F0164B" w:rsidRPr="009E3C17" w:rsidRDefault="00F0164B" w:rsidP="009E3C17">
      <w:pPr>
        <w:pStyle w:val="list-bullet"/>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сложносочинённые предложения с сочинительными союзами und, aber, oder, denn, nicht nur … sondern auch, наречиями deshalb, darum;</w:t>
      </w:r>
    </w:p>
    <w:p w:rsidR="00F0164B" w:rsidRPr="009E3C17" w:rsidRDefault="00F0164B" w:rsidP="009E3C17">
      <w:pPr>
        <w:pStyle w:val="list-bullet"/>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сложноподчинённые предложения: дополнительные</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с союзами dass, ob</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и другие; причины</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с союзами weil, da; условия</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с союзом wenn; времени</w:t>
      </w:r>
      <w:r w:rsidR="00C4511E" w:rsidRPr="009E3C17">
        <w:rPr>
          <w:rFonts w:ascii="Times New Roman" w:hAnsi="Times New Roman" w:cs="Times New Roman"/>
          <w:sz w:val="24"/>
          <w:szCs w:val="24"/>
        </w:rPr>
        <w:t xml:space="preserve"> –</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с союзами wenn, als, nachdem; цели</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с союзом damit; определительные</w:t>
      </w:r>
      <w:r w:rsidR="00C4511E" w:rsidRPr="009E3C17">
        <w:rPr>
          <w:rFonts w:ascii="Times New Roman" w:hAnsi="Times New Roman" w:cs="Times New Roman"/>
          <w:sz w:val="24"/>
          <w:szCs w:val="24"/>
        </w:rPr>
        <w:t xml:space="preserve"> –</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с относительными местоимениями die, der, das; уступки</w:t>
      </w:r>
      <w:r w:rsidR="00C4511E" w:rsidRPr="009E3C17">
        <w:rPr>
          <w:rFonts w:ascii="Times New Roman" w:hAnsi="Times New Roman" w:cs="Times New Roman"/>
          <w:sz w:val="24"/>
          <w:szCs w:val="24"/>
        </w:rPr>
        <w:t xml:space="preserve"> – </w:t>
      </w:r>
      <w:r w:rsidRPr="009E3C17">
        <w:rPr>
          <w:rFonts w:ascii="Times New Roman" w:hAnsi="Times New Roman" w:cs="Times New Roman"/>
          <w:sz w:val="24"/>
          <w:szCs w:val="24"/>
        </w:rPr>
        <w:t>с союзом obwohl;</w:t>
      </w:r>
    </w:p>
    <w:p w:rsidR="00F0164B" w:rsidRPr="009E3C17" w:rsidRDefault="00F0164B" w:rsidP="009E3C17">
      <w:pPr>
        <w:pStyle w:val="list-bullet"/>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способы выражения косвенной речи, в том числе косвенный вопрос с союзом ob без использования сослагательного наклонения;</w:t>
      </w:r>
    </w:p>
    <w:p w:rsidR="00F0164B" w:rsidRPr="009E3C17" w:rsidRDefault="00F0164B" w:rsidP="009E3C17">
      <w:pPr>
        <w:pStyle w:val="list-bullet"/>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средства связи в тексте для обеспечения его целостности, в том числе</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с помощью наречий zuerst, dann, nachher и другие;</w:t>
      </w:r>
    </w:p>
    <w:p w:rsidR="00F0164B" w:rsidRPr="009E3C17" w:rsidRDefault="00F0164B" w:rsidP="009E3C17">
      <w:pPr>
        <w:pStyle w:val="list-bullet"/>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все типы вопросительных предложений (общий, специальный, альтернативный вопросы в Präsens, Perfekt, Präteritum, Futur I);</w:t>
      </w:r>
    </w:p>
    <w:p w:rsidR="00F0164B" w:rsidRPr="009E3C17" w:rsidRDefault="00F0164B" w:rsidP="009E3C17">
      <w:pPr>
        <w:pStyle w:val="list-bullet"/>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побудительные предложения в утвердительной</w:t>
      </w:r>
      <w:r w:rsidR="007541A0" w:rsidRPr="009E3C17">
        <w:rPr>
          <w:rFonts w:ascii="Times New Roman" w:hAnsi="Times New Roman" w:cs="Times New Roman"/>
          <w:sz w:val="24"/>
          <w:szCs w:val="24"/>
        </w:rPr>
        <w:t xml:space="preserve"> и отрицательной форме</w:t>
      </w:r>
      <w:r w:rsidR="0012038A" w:rsidRPr="009E3C17">
        <w:rPr>
          <w:rFonts w:ascii="Times New Roman" w:hAnsi="Times New Roman" w:cs="Times New Roman"/>
          <w:sz w:val="24"/>
          <w:szCs w:val="24"/>
        </w:rPr>
        <w:t xml:space="preserve"> </w:t>
      </w:r>
      <w:r w:rsidR="007541A0" w:rsidRPr="009E3C17">
        <w:rPr>
          <w:rFonts w:ascii="Times New Roman" w:hAnsi="Times New Roman" w:cs="Times New Roman"/>
          <w:sz w:val="24"/>
          <w:szCs w:val="24"/>
        </w:rPr>
        <w:t>во 2-м лице единственном числе и множественном числе</w:t>
      </w:r>
      <w:r w:rsidRPr="009E3C17">
        <w:rPr>
          <w:rFonts w:ascii="Times New Roman" w:hAnsi="Times New Roman" w:cs="Times New Roman"/>
          <w:sz w:val="24"/>
          <w:szCs w:val="24"/>
        </w:rPr>
        <w:t xml:space="preserve"> и в вежливой форме;</w:t>
      </w:r>
    </w:p>
    <w:p w:rsidR="00F0164B" w:rsidRPr="009E3C17" w:rsidRDefault="00F0164B" w:rsidP="009E3C17">
      <w:pPr>
        <w:pStyle w:val="list-bullet"/>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глаголы (слабые и сильные, с отделяемыми и неотделяемыми приставками)</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в видовременных формах действительного залога в изъявительном наклонении (Präsens, Perfekt, Präteritum, Futur I);</w:t>
      </w:r>
    </w:p>
    <w:p w:rsidR="00F0164B" w:rsidRPr="009E3C17" w:rsidRDefault="00F0164B" w:rsidP="009E3C17">
      <w:pPr>
        <w:pStyle w:val="list-bullet"/>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возвратные глаголы в видовременных формах действительного залога</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в изъявительном наклонении (Präsens, Perfekt, Präteritum, Futur I);</w:t>
      </w:r>
    </w:p>
    <w:p w:rsidR="00F0164B" w:rsidRPr="009E3C17" w:rsidRDefault="00F0164B" w:rsidP="009E3C17">
      <w:pPr>
        <w:pStyle w:val="list-bullet"/>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Plusquamperfekt (при согласовании времён);</w:t>
      </w:r>
    </w:p>
    <w:p w:rsidR="00F0164B" w:rsidRPr="009E3C17" w:rsidRDefault="00F0164B" w:rsidP="009E3C17">
      <w:pPr>
        <w:pStyle w:val="list-bullet"/>
        <w:spacing w:line="240" w:lineRule="auto"/>
        <w:ind w:left="0" w:firstLine="709"/>
        <w:contextualSpacing/>
        <w:rPr>
          <w:rStyle w:val="Italic1"/>
          <w:rFonts w:ascii="Times New Roman" w:hAnsi="Times New Roman" w:cs="Times New Roman"/>
          <w:i w:val="0"/>
          <w:sz w:val="24"/>
          <w:szCs w:val="24"/>
        </w:rPr>
      </w:pPr>
      <w:r w:rsidRPr="009E3C17">
        <w:rPr>
          <w:rFonts w:ascii="Times New Roman" w:hAnsi="Times New Roman" w:cs="Times New Roman"/>
          <w:sz w:val="24"/>
          <w:szCs w:val="24"/>
        </w:rPr>
        <w:t>формы сослагательного наклонения от глаголов haben, sein, werden, können, mögen; сочетания würde + Infinitiv для выражения вежливой просьбы, желания,</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в придаточных предложениях условия c wenn;</w:t>
      </w:r>
    </w:p>
    <w:p w:rsidR="00F0164B" w:rsidRPr="009E3C17" w:rsidRDefault="00F0164B" w:rsidP="009E3C17">
      <w:pPr>
        <w:pStyle w:val="list-bullet"/>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модальные глаголы (mögen, wollen, können, müssen, dürfen, sollen) в Präsens, Präteritum;</w:t>
      </w:r>
    </w:p>
    <w:p w:rsidR="00F0164B" w:rsidRPr="009E3C17" w:rsidRDefault="00F0164B" w:rsidP="009E3C17">
      <w:pPr>
        <w:pStyle w:val="list-bullet"/>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наиболее распространённые глаголы с управлением и местоименные наречия;</w:t>
      </w:r>
    </w:p>
    <w:p w:rsidR="00F0164B" w:rsidRPr="009E3C17" w:rsidRDefault="00F0164B" w:rsidP="009E3C17">
      <w:pPr>
        <w:pStyle w:val="list-bullet"/>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определённый, неопределённый и нулевой артикли;</w:t>
      </w:r>
    </w:p>
    <w:p w:rsidR="00F0164B" w:rsidRPr="009E3C17" w:rsidRDefault="00F0164B" w:rsidP="009E3C17">
      <w:pPr>
        <w:pStyle w:val="list-bullet"/>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имена существительные во множественном числе, образованные по правилу,</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и исключения;</w:t>
      </w:r>
    </w:p>
    <w:p w:rsidR="00F0164B" w:rsidRPr="009E3C17" w:rsidRDefault="00F0164B" w:rsidP="009E3C17">
      <w:pPr>
        <w:pStyle w:val="list-bullet"/>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имена существительные в единственном и множественном числе</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в именительном, родительном, дательном и винительном падежах;</w:t>
      </w:r>
    </w:p>
    <w:p w:rsidR="00F0164B" w:rsidRPr="009E3C17" w:rsidRDefault="00F0164B" w:rsidP="009E3C17">
      <w:pPr>
        <w:pStyle w:val="list-bullet"/>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F0164B" w:rsidRPr="009E3C17" w:rsidRDefault="00F0164B" w:rsidP="009E3C17">
      <w:pPr>
        <w:pStyle w:val="list-bullet"/>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склонение имён прилагательных;</w:t>
      </w:r>
    </w:p>
    <w:p w:rsidR="00F0164B" w:rsidRPr="009E3C17" w:rsidRDefault="00F0164B" w:rsidP="009E3C17">
      <w:pPr>
        <w:pStyle w:val="list-bullet"/>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наречия в сравнительной и превосходной степенях сравнения, образованные по правилу, и исключения;</w:t>
      </w:r>
    </w:p>
    <w:p w:rsidR="00F0164B" w:rsidRPr="009E3C17" w:rsidRDefault="00F0164B" w:rsidP="009E3C17">
      <w:pPr>
        <w:pStyle w:val="list-bullet"/>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личные местоимения (в именительном, дательном и винительном падежах), указательные местоимения (dieser, jener); вопросительные, неопределённые местоимения (jemand, niemand); отрицательное местоимение kein;</w:t>
      </w:r>
    </w:p>
    <w:p w:rsidR="00F0164B" w:rsidRPr="009E3C17" w:rsidRDefault="00F0164B" w:rsidP="009E3C17">
      <w:pPr>
        <w:pStyle w:val="list-bullet"/>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отрицания kein, nicht, nichts, частица doch;</w:t>
      </w:r>
    </w:p>
    <w:p w:rsidR="00F0164B" w:rsidRPr="009E3C17" w:rsidRDefault="00F0164B" w:rsidP="009E3C17">
      <w:pPr>
        <w:pStyle w:val="list-bullet"/>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количественные и порядковые числительные, числительные для обозначения дат и больших чисел;</w:t>
      </w:r>
    </w:p>
    <w:p w:rsidR="00F0164B" w:rsidRPr="009E3C17" w:rsidRDefault="00F0164B" w:rsidP="009E3C17">
      <w:pPr>
        <w:pStyle w:val="list-bullet"/>
        <w:spacing w:line="240" w:lineRule="auto"/>
        <w:ind w:left="0" w:firstLine="709"/>
        <w:contextualSpacing/>
        <w:rPr>
          <w:rFonts w:ascii="Times New Roman" w:hAnsi="Times New Roman" w:cs="Times New Roman"/>
          <w:sz w:val="24"/>
          <w:szCs w:val="24"/>
        </w:rPr>
      </w:pPr>
      <w:r w:rsidRPr="009E3C17">
        <w:rPr>
          <w:rFonts w:ascii="Times New Roman" w:hAnsi="Times New Roman" w:cs="Times New Roman"/>
          <w:sz w:val="24"/>
          <w:szCs w:val="24"/>
        </w:rPr>
        <w:t>предлоги места, направления, времени, предлоги с дательным, винительны</w:t>
      </w:r>
      <w:r w:rsidR="007541A0" w:rsidRPr="009E3C17">
        <w:rPr>
          <w:rFonts w:ascii="Times New Roman" w:hAnsi="Times New Roman" w:cs="Times New Roman"/>
          <w:sz w:val="24"/>
          <w:szCs w:val="24"/>
        </w:rPr>
        <w:t>м падежом и двойным управлением.</w:t>
      </w:r>
    </w:p>
    <w:p w:rsidR="00F0164B" w:rsidRPr="009E3C17" w:rsidRDefault="00D16407"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sz w:val="24"/>
          <w:szCs w:val="24"/>
        </w:rPr>
        <w:t>107.</w:t>
      </w:r>
      <w:r w:rsidR="00F0164B" w:rsidRPr="009E3C17">
        <w:rPr>
          <w:rFonts w:ascii="Times New Roman" w:hAnsi="Times New Roman"/>
          <w:sz w:val="24"/>
          <w:szCs w:val="24"/>
        </w:rPr>
        <w:t>8.8.</w:t>
      </w:r>
      <w:r w:rsidR="00F0164B" w:rsidRPr="009E3C17">
        <w:rPr>
          <w:rStyle w:val="afff1"/>
          <w:rFonts w:ascii="Times New Roman" w:hAnsi="Times New Roman"/>
          <w:b w:val="0"/>
          <w:bCs w:val="0"/>
          <w:sz w:val="24"/>
          <w:szCs w:val="24"/>
        </w:rPr>
        <w:t>5.</w:t>
      </w:r>
      <w:r w:rsidR="00F0164B" w:rsidRPr="009E3C17">
        <w:rPr>
          <w:rFonts w:ascii="Times New Roman" w:hAnsi="Times New Roman"/>
          <w:sz w:val="24"/>
          <w:szCs w:val="24"/>
        </w:rPr>
        <w:t xml:space="preserve"> Владеть </w:t>
      </w:r>
      <w:r w:rsidR="00F0164B" w:rsidRPr="009E3C17">
        <w:rPr>
          <w:rFonts w:ascii="Times New Roman" w:hAnsi="Times New Roman" w:cs="Times New Roman"/>
          <w:sz w:val="24"/>
          <w:szCs w:val="24"/>
        </w:rPr>
        <w:t>социокультурными знаниями и умениями:</w:t>
      </w:r>
    </w:p>
    <w:p w:rsidR="00F0164B" w:rsidRPr="009E3C17" w:rsidRDefault="00F0164B" w:rsidP="009E3C17">
      <w:pPr>
        <w:pStyle w:val="body"/>
        <w:spacing w:line="240" w:lineRule="auto"/>
        <w:ind w:firstLine="709"/>
        <w:contextualSpacing/>
        <w:rPr>
          <w:rFonts w:ascii="Times New Roman" w:hAnsi="Times New Roman" w:cs="Times New Roman"/>
          <w:sz w:val="24"/>
          <w:szCs w:val="24"/>
        </w:rPr>
      </w:pPr>
      <w:r w:rsidRPr="009E3C17">
        <w:rPr>
          <w:rStyle w:val="Italic1"/>
          <w:rFonts w:ascii="Times New Roman" w:hAnsi="Times New Roman" w:cs="Times New Roman"/>
          <w:i w:val="0"/>
          <w:sz w:val="24"/>
          <w:szCs w:val="24"/>
        </w:rPr>
        <w:t>знать/понимать</w:t>
      </w:r>
      <w:r w:rsidRPr="009E3C17">
        <w:rPr>
          <w:rFonts w:ascii="Times New Roman" w:hAnsi="Times New Roman" w:cs="Times New Roman"/>
          <w:sz w:val="24"/>
          <w:szCs w:val="24"/>
        </w:rPr>
        <w:t xml:space="preserve"> речевые различия в ситуациях официального</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и неофициального общения в рамках тематического содержания речи</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 xml:space="preserve">и </w:t>
      </w:r>
      <w:r w:rsidRPr="009E3C17">
        <w:rPr>
          <w:rStyle w:val="Italic1"/>
          <w:rFonts w:ascii="Times New Roman" w:hAnsi="Times New Roman" w:cs="Times New Roman"/>
          <w:i w:val="0"/>
          <w:sz w:val="24"/>
          <w:szCs w:val="24"/>
        </w:rPr>
        <w:t>использовать</w:t>
      </w:r>
      <w:r w:rsidRPr="009E3C17">
        <w:rPr>
          <w:rFonts w:ascii="Times New Roman" w:hAnsi="Times New Roman" w:cs="Times New Roman"/>
          <w:sz w:val="24"/>
          <w:szCs w:val="24"/>
        </w:rPr>
        <w:t xml:space="preserve"> лексико-грамматические средства с учётом этих различий; </w:t>
      </w:r>
      <w:r w:rsidRPr="009E3C17">
        <w:rPr>
          <w:rStyle w:val="Italic1"/>
          <w:rFonts w:ascii="Times New Roman" w:hAnsi="Times New Roman" w:cs="Times New Roman"/>
          <w:i w:val="0"/>
          <w:sz w:val="24"/>
          <w:szCs w:val="24"/>
        </w:rPr>
        <w:t>знать/понимать и использовать</w:t>
      </w:r>
      <w:r w:rsidRPr="009E3C17">
        <w:rPr>
          <w:rFonts w:ascii="Times New Roman" w:hAnsi="Times New Roman" w:cs="Times New Roman"/>
          <w:sz w:val="24"/>
          <w:szCs w:val="24"/>
        </w:rPr>
        <w:t xml:space="preserve">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w:t>
      </w:r>
      <w:r w:rsidRPr="009E3C17">
        <w:rPr>
          <w:rStyle w:val="Italic1"/>
          <w:rFonts w:ascii="Times New Roman" w:hAnsi="Times New Roman" w:cs="Times New Roman"/>
          <w:i w:val="0"/>
          <w:sz w:val="24"/>
          <w:szCs w:val="24"/>
        </w:rPr>
        <w:t>иметь базовые знания</w:t>
      </w:r>
      <w:r w:rsidRPr="009E3C17">
        <w:rPr>
          <w:rFonts w:ascii="Times New Roman" w:hAnsi="Times New Roman" w:cs="Times New Roman"/>
          <w:sz w:val="24"/>
          <w:szCs w:val="24"/>
        </w:rPr>
        <w:t xml:space="preserve"> о социокультурном портрете и культурном наследии родной страны и страны/стран изучаемого языка; представлять родную страну и её культуру</w:t>
      </w:r>
      <w:r w:rsidR="0012038A" w:rsidRPr="009E3C17">
        <w:rPr>
          <w:rFonts w:ascii="Times New Roman" w:hAnsi="Times New Roman" w:cs="Times New Roman"/>
          <w:sz w:val="24"/>
          <w:szCs w:val="24"/>
        </w:rPr>
        <w:t xml:space="preserve"> </w:t>
      </w:r>
      <w:r w:rsidRPr="009E3C17">
        <w:rPr>
          <w:rFonts w:ascii="Times New Roman" w:hAnsi="Times New Roman" w:cs="Times New Roman"/>
          <w:sz w:val="24"/>
          <w:szCs w:val="24"/>
        </w:rPr>
        <w:t xml:space="preserve">на иностранном языке; </w:t>
      </w:r>
      <w:r w:rsidRPr="009E3C17">
        <w:rPr>
          <w:rStyle w:val="Italic1"/>
          <w:rFonts w:ascii="Times New Roman" w:hAnsi="Times New Roman" w:cs="Times New Roman"/>
          <w:i w:val="0"/>
          <w:sz w:val="24"/>
          <w:szCs w:val="24"/>
        </w:rPr>
        <w:t>проявлять уважение</w:t>
      </w:r>
      <w:r w:rsidRPr="009E3C17">
        <w:rPr>
          <w:rFonts w:ascii="Times New Roman" w:hAnsi="Times New Roman" w:cs="Times New Roman"/>
          <w:sz w:val="24"/>
          <w:szCs w:val="24"/>
        </w:rPr>
        <w:t xml:space="preserve"> к иной культуре; </w:t>
      </w:r>
      <w:r w:rsidRPr="009E3C17">
        <w:rPr>
          <w:rStyle w:val="Italic1"/>
          <w:rFonts w:ascii="Times New Roman" w:hAnsi="Times New Roman" w:cs="Times New Roman"/>
          <w:i w:val="0"/>
          <w:sz w:val="24"/>
          <w:szCs w:val="24"/>
        </w:rPr>
        <w:t>соблюдать нормы</w:t>
      </w:r>
      <w:r w:rsidRPr="009E3C17">
        <w:rPr>
          <w:rFonts w:ascii="Times New Roman" w:hAnsi="Times New Roman" w:cs="Times New Roman"/>
          <w:sz w:val="24"/>
          <w:szCs w:val="24"/>
        </w:rPr>
        <w:t xml:space="preserve"> веж</w:t>
      </w:r>
      <w:r w:rsidR="007541A0" w:rsidRPr="009E3C17">
        <w:rPr>
          <w:rFonts w:ascii="Times New Roman" w:hAnsi="Times New Roman" w:cs="Times New Roman"/>
          <w:sz w:val="24"/>
          <w:szCs w:val="24"/>
        </w:rPr>
        <w:t>ливости в межкультурном общении.</w:t>
      </w:r>
      <w:r w:rsidRPr="009E3C17">
        <w:rPr>
          <w:rFonts w:ascii="Times New Roman" w:hAnsi="Times New Roman" w:cs="Times New Roman"/>
          <w:sz w:val="24"/>
          <w:szCs w:val="24"/>
        </w:rPr>
        <w:t xml:space="preserve"> </w:t>
      </w:r>
    </w:p>
    <w:p w:rsidR="00F0164B" w:rsidRPr="009E3C17" w:rsidRDefault="00D16407" w:rsidP="009E3C17">
      <w:pPr>
        <w:pStyle w:val="body"/>
        <w:spacing w:line="240" w:lineRule="auto"/>
        <w:ind w:firstLine="709"/>
        <w:contextualSpacing/>
        <w:rPr>
          <w:rFonts w:ascii="Times New Roman" w:hAnsi="Times New Roman" w:cs="Times New Roman"/>
          <w:spacing w:val="1"/>
          <w:sz w:val="24"/>
          <w:szCs w:val="24"/>
        </w:rPr>
      </w:pPr>
      <w:r w:rsidRPr="009E3C17">
        <w:rPr>
          <w:rFonts w:ascii="Times New Roman" w:hAnsi="Times New Roman"/>
          <w:sz w:val="24"/>
          <w:szCs w:val="24"/>
        </w:rPr>
        <w:t>107.</w:t>
      </w:r>
      <w:r w:rsidR="00F0164B" w:rsidRPr="009E3C17">
        <w:rPr>
          <w:rFonts w:ascii="Times New Roman" w:hAnsi="Times New Roman"/>
          <w:sz w:val="24"/>
          <w:szCs w:val="24"/>
        </w:rPr>
        <w:t>8.8.</w:t>
      </w:r>
      <w:r w:rsidR="00F0164B" w:rsidRPr="009E3C17">
        <w:rPr>
          <w:rStyle w:val="afff1"/>
          <w:rFonts w:ascii="Times New Roman" w:hAnsi="Times New Roman"/>
          <w:b w:val="0"/>
          <w:bCs w:val="0"/>
          <w:sz w:val="24"/>
          <w:szCs w:val="24"/>
        </w:rPr>
        <w:t>6.</w:t>
      </w:r>
      <w:r w:rsidR="00F0164B" w:rsidRPr="009E3C17">
        <w:rPr>
          <w:rFonts w:ascii="Times New Roman" w:hAnsi="Times New Roman"/>
          <w:sz w:val="24"/>
          <w:szCs w:val="24"/>
        </w:rPr>
        <w:t xml:space="preserve"> Владеть </w:t>
      </w:r>
      <w:r w:rsidR="00F0164B" w:rsidRPr="009E3C17">
        <w:rPr>
          <w:rFonts w:ascii="Times New Roman" w:hAnsi="Times New Roman" w:cs="Times New Roman"/>
          <w:spacing w:val="1"/>
          <w:sz w:val="24"/>
          <w:szCs w:val="24"/>
        </w:rPr>
        <w:t>компенсаторными умениями, позволяющими в случае сбоя</w:t>
      </w:r>
      <w:r w:rsidR="0012038A" w:rsidRPr="009E3C17">
        <w:rPr>
          <w:rFonts w:ascii="Times New Roman" w:hAnsi="Times New Roman" w:cs="Times New Roman"/>
          <w:spacing w:val="1"/>
          <w:sz w:val="24"/>
          <w:szCs w:val="24"/>
        </w:rPr>
        <w:t xml:space="preserve"> </w:t>
      </w:r>
      <w:r w:rsidR="00F0164B" w:rsidRPr="009E3C17">
        <w:rPr>
          <w:rFonts w:ascii="Times New Roman" w:hAnsi="Times New Roman" w:cs="Times New Roman"/>
          <w:spacing w:val="1"/>
          <w:sz w:val="24"/>
          <w:szCs w:val="24"/>
        </w:rPr>
        <w:t xml:space="preserve">в коммуникации, а также в условиях дефицита языковых средств: </w:t>
      </w:r>
      <w:r w:rsidR="00F0164B" w:rsidRPr="009E3C17">
        <w:rPr>
          <w:rStyle w:val="Italic1"/>
          <w:rFonts w:ascii="Times New Roman" w:hAnsi="Times New Roman" w:cs="Times New Roman"/>
          <w:i w:val="0"/>
          <w:spacing w:val="1"/>
          <w:sz w:val="24"/>
          <w:szCs w:val="24"/>
        </w:rPr>
        <w:t>использовать</w:t>
      </w:r>
      <w:r w:rsidR="00F0164B" w:rsidRPr="009E3C17">
        <w:rPr>
          <w:rFonts w:ascii="Times New Roman" w:hAnsi="Times New Roman" w:cs="Times New Roman"/>
          <w:spacing w:val="1"/>
          <w:sz w:val="24"/>
          <w:szCs w:val="24"/>
        </w:rPr>
        <w:t xml:space="preserve"> различные приемы переработки информации: при говорении</w:t>
      </w:r>
      <w:r w:rsidR="00C4511E" w:rsidRPr="009E3C17">
        <w:rPr>
          <w:rFonts w:ascii="Times New Roman" w:hAnsi="Times New Roman" w:cs="Times New Roman"/>
          <w:spacing w:val="1"/>
          <w:sz w:val="24"/>
          <w:szCs w:val="24"/>
        </w:rPr>
        <w:t xml:space="preserve"> – </w:t>
      </w:r>
      <w:r w:rsidR="00F0164B" w:rsidRPr="009E3C17">
        <w:rPr>
          <w:rFonts w:ascii="Times New Roman" w:hAnsi="Times New Roman" w:cs="Times New Roman"/>
          <w:spacing w:val="1"/>
          <w:sz w:val="24"/>
          <w:szCs w:val="24"/>
        </w:rPr>
        <w:t>переспрос;</w:t>
      </w:r>
      <w:r w:rsidR="0012038A" w:rsidRPr="009E3C17">
        <w:rPr>
          <w:rFonts w:ascii="Times New Roman" w:hAnsi="Times New Roman" w:cs="Times New Roman"/>
          <w:spacing w:val="1"/>
          <w:sz w:val="24"/>
          <w:szCs w:val="24"/>
        </w:rPr>
        <w:t xml:space="preserve"> </w:t>
      </w:r>
      <w:r w:rsidR="00F0164B" w:rsidRPr="009E3C17">
        <w:rPr>
          <w:rFonts w:ascii="Times New Roman" w:hAnsi="Times New Roman" w:cs="Times New Roman"/>
          <w:spacing w:val="1"/>
          <w:sz w:val="24"/>
          <w:szCs w:val="24"/>
        </w:rPr>
        <w:t>при говорении и письме</w:t>
      </w:r>
      <w:r w:rsidR="00C4511E" w:rsidRPr="009E3C17">
        <w:rPr>
          <w:rFonts w:ascii="Times New Roman" w:hAnsi="Times New Roman" w:cs="Times New Roman"/>
          <w:spacing w:val="1"/>
          <w:sz w:val="24"/>
          <w:szCs w:val="24"/>
        </w:rPr>
        <w:t xml:space="preserve"> – </w:t>
      </w:r>
      <w:r w:rsidR="00F0164B" w:rsidRPr="009E3C17">
        <w:rPr>
          <w:rFonts w:ascii="Times New Roman" w:hAnsi="Times New Roman" w:cs="Times New Roman"/>
          <w:spacing w:val="1"/>
          <w:sz w:val="24"/>
          <w:szCs w:val="24"/>
        </w:rPr>
        <w:t>описание/перифраз/толкование; при чтении</w:t>
      </w:r>
      <w:r w:rsidR="0012038A" w:rsidRPr="009E3C17">
        <w:rPr>
          <w:rFonts w:ascii="Times New Roman" w:hAnsi="Times New Roman" w:cs="Times New Roman"/>
          <w:spacing w:val="1"/>
          <w:sz w:val="24"/>
          <w:szCs w:val="24"/>
        </w:rPr>
        <w:t xml:space="preserve"> </w:t>
      </w:r>
      <w:r w:rsidR="00F0164B" w:rsidRPr="009E3C17">
        <w:rPr>
          <w:rFonts w:ascii="Times New Roman" w:hAnsi="Times New Roman" w:cs="Times New Roman"/>
          <w:spacing w:val="1"/>
          <w:sz w:val="24"/>
          <w:szCs w:val="24"/>
        </w:rPr>
        <w:t>и аудировании</w:t>
      </w:r>
      <w:r w:rsidR="00C4511E" w:rsidRPr="009E3C17">
        <w:rPr>
          <w:rFonts w:ascii="Times New Roman" w:hAnsi="Times New Roman" w:cs="Times New Roman"/>
          <w:spacing w:val="1"/>
          <w:sz w:val="24"/>
          <w:szCs w:val="24"/>
        </w:rPr>
        <w:t xml:space="preserve"> – </w:t>
      </w:r>
      <w:r w:rsidR="00F0164B" w:rsidRPr="009E3C17">
        <w:rPr>
          <w:rFonts w:ascii="Times New Roman" w:hAnsi="Times New Roman" w:cs="Times New Roman"/>
          <w:spacing w:val="1"/>
          <w:sz w:val="24"/>
          <w:szCs w:val="24"/>
        </w:rPr>
        <w:t>язы</w:t>
      </w:r>
      <w:r w:rsidR="007541A0" w:rsidRPr="009E3C17">
        <w:rPr>
          <w:rFonts w:ascii="Times New Roman" w:hAnsi="Times New Roman" w:cs="Times New Roman"/>
          <w:spacing w:val="1"/>
          <w:sz w:val="24"/>
          <w:szCs w:val="24"/>
        </w:rPr>
        <w:t>ковую и контекстуальную догадку.</w:t>
      </w:r>
      <w:r w:rsidR="00F0164B" w:rsidRPr="009E3C17">
        <w:rPr>
          <w:rFonts w:ascii="Times New Roman" w:hAnsi="Times New Roman" w:cs="Times New Roman"/>
          <w:spacing w:val="1"/>
          <w:sz w:val="24"/>
          <w:szCs w:val="24"/>
        </w:rPr>
        <w:t xml:space="preserve"> </w:t>
      </w:r>
    </w:p>
    <w:p w:rsidR="00F0164B" w:rsidRPr="009E3C17" w:rsidRDefault="00D16407" w:rsidP="009E3C17">
      <w:pPr>
        <w:pStyle w:val="body"/>
        <w:spacing w:line="240" w:lineRule="auto"/>
        <w:ind w:firstLine="709"/>
        <w:contextualSpacing/>
        <w:rPr>
          <w:rFonts w:ascii="Times New Roman" w:hAnsi="Times New Roman" w:cs="Times New Roman"/>
          <w:sz w:val="24"/>
          <w:szCs w:val="24"/>
        </w:rPr>
      </w:pPr>
      <w:r w:rsidRPr="009E3C17">
        <w:rPr>
          <w:rFonts w:ascii="Times New Roman" w:hAnsi="Times New Roman"/>
          <w:sz w:val="24"/>
          <w:szCs w:val="24"/>
        </w:rPr>
        <w:t>107.</w:t>
      </w:r>
      <w:r w:rsidR="00F0164B" w:rsidRPr="009E3C17">
        <w:rPr>
          <w:rFonts w:ascii="Times New Roman" w:hAnsi="Times New Roman"/>
          <w:sz w:val="24"/>
          <w:szCs w:val="24"/>
        </w:rPr>
        <w:t>8.8.</w:t>
      </w:r>
      <w:r w:rsidR="00F0164B" w:rsidRPr="009E3C17">
        <w:rPr>
          <w:rStyle w:val="afff1"/>
          <w:rFonts w:ascii="Times New Roman" w:hAnsi="Times New Roman"/>
          <w:b w:val="0"/>
          <w:bCs w:val="0"/>
          <w:sz w:val="24"/>
          <w:szCs w:val="24"/>
        </w:rPr>
        <w:t>7</w:t>
      </w:r>
      <w:r w:rsidR="003B03EE" w:rsidRPr="009E3C17">
        <w:rPr>
          <w:rStyle w:val="afff1"/>
          <w:rFonts w:ascii="Times New Roman" w:hAnsi="Times New Roman"/>
          <w:b w:val="0"/>
          <w:bCs w:val="0"/>
          <w:sz w:val="24"/>
          <w:szCs w:val="24"/>
        </w:rPr>
        <w:t>.</w:t>
      </w:r>
      <w:r w:rsidR="00F0164B" w:rsidRPr="009E3C17">
        <w:rPr>
          <w:rFonts w:ascii="Times New Roman" w:hAnsi="Times New Roman"/>
          <w:sz w:val="24"/>
          <w:szCs w:val="24"/>
        </w:rPr>
        <w:t xml:space="preserve"> </w:t>
      </w:r>
      <w:r w:rsidR="00F0164B" w:rsidRPr="009E3C17">
        <w:rPr>
          <w:rStyle w:val="afff2"/>
          <w:rFonts w:ascii="Times New Roman" w:hAnsi="Times New Roman"/>
          <w:i w:val="0"/>
          <w:sz w:val="24"/>
          <w:szCs w:val="24"/>
        </w:rPr>
        <w:t>Владеть</w:t>
      </w:r>
      <w:r w:rsidR="00F0164B" w:rsidRPr="009E3C17">
        <w:rPr>
          <w:rFonts w:ascii="Times New Roman" w:hAnsi="Times New Roman"/>
          <w:sz w:val="24"/>
          <w:szCs w:val="24"/>
        </w:rPr>
        <w:t xml:space="preserve"> </w:t>
      </w:r>
      <w:r w:rsidR="00F0164B" w:rsidRPr="009E3C17">
        <w:rPr>
          <w:rFonts w:ascii="Times New Roman" w:hAnsi="Times New Roman" w:cs="Times New Roman"/>
          <w:sz w:val="24"/>
          <w:szCs w:val="24"/>
        </w:rPr>
        <w:t xml:space="preserve">метапредметными умениями, позволяющими совершенствовать учебную деятельность по овладению иностранным языком; </w:t>
      </w:r>
      <w:r w:rsidR="00F0164B" w:rsidRPr="009E3C17">
        <w:rPr>
          <w:rStyle w:val="Italic1"/>
          <w:rFonts w:ascii="Times New Roman" w:hAnsi="Times New Roman" w:cs="Times New Roman"/>
          <w:i w:val="0"/>
          <w:sz w:val="24"/>
          <w:szCs w:val="24"/>
        </w:rPr>
        <w:t>сравнивать, классифицировать, систематизировать и обобщать</w:t>
      </w:r>
      <w:r w:rsidR="00F0164B" w:rsidRPr="009E3C17">
        <w:rPr>
          <w:rFonts w:ascii="Times New Roman" w:hAnsi="Times New Roman" w:cs="Times New Roman"/>
          <w:sz w:val="24"/>
          <w:szCs w:val="24"/>
        </w:rPr>
        <w:t xml:space="preserve"> по существенным признакам изученные языковые явления (лексические и грамматические); </w:t>
      </w:r>
      <w:r w:rsidR="00F0164B" w:rsidRPr="009E3C17">
        <w:rPr>
          <w:rStyle w:val="Italic1"/>
          <w:rFonts w:ascii="Times New Roman" w:hAnsi="Times New Roman" w:cs="Times New Roman"/>
          <w:i w:val="0"/>
          <w:sz w:val="24"/>
          <w:szCs w:val="24"/>
        </w:rPr>
        <w:t>использовать</w:t>
      </w:r>
      <w:r w:rsidR="00F0164B" w:rsidRPr="009E3C17">
        <w:rPr>
          <w:rFonts w:ascii="Times New Roman" w:hAnsi="Times New Roman" w:cs="Times New Roman"/>
          <w:sz w:val="24"/>
          <w:szCs w:val="24"/>
        </w:rPr>
        <w:t xml:space="preserve"> иноязычные словари и справочники, в том числе информационно-справочные системы в электронной форме; </w:t>
      </w:r>
      <w:r w:rsidR="00F0164B" w:rsidRPr="009E3C17">
        <w:rPr>
          <w:rStyle w:val="Italic1"/>
          <w:rFonts w:ascii="Times New Roman" w:hAnsi="Times New Roman" w:cs="Times New Roman"/>
          <w:i w:val="0"/>
          <w:sz w:val="24"/>
          <w:szCs w:val="24"/>
        </w:rPr>
        <w:t>участвовать</w:t>
      </w:r>
      <w:r w:rsidR="0012038A" w:rsidRPr="009E3C17">
        <w:rPr>
          <w:rStyle w:val="Italic1"/>
          <w:rFonts w:ascii="Times New Roman" w:hAnsi="Times New Roman" w:cs="Times New Roman"/>
          <w:i w:val="0"/>
          <w:sz w:val="24"/>
          <w:szCs w:val="24"/>
        </w:rPr>
        <w:t xml:space="preserve"> </w:t>
      </w:r>
      <w:r w:rsidR="00F0164B" w:rsidRPr="009E3C17">
        <w:rPr>
          <w:rFonts w:ascii="Times New Roman" w:hAnsi="Times New Roman" w:cs="Times New Roman"/>
          <w:sz w:val="24"/>
          <w:szCs w:val="24"/>
        </w:rPr>
        <w:t>в учебно-исследовательской, проектной деятельности предметного</w:t>
      </w:r>
      <w:r w:rsidR="0012038A" w:rsidRPr="009E3C17">
        <w:rPr>
          <w:rFonts w:ascii="Times New Roman" w:hAnsi="Times New Roman" w:cs="Times New Roman"/>
          <w:sz w:val="24"/>
          <w:szCs w:val="24"/>
        </w:rPr>
        <w:t xml:space="preserve"> </w:t>
      </w:r>
      <w:r w:rsidR="00F0164B" w:rsidRPr="009E3C17">
        <w:rPr>
          <w:rFonts w:ascii="Times New Roman" w:hAnsi="Times New Roman" w:cs="Times New Roman"/>
          <w:sz w:val="24"/>
          <w:szCs w:val="24"/>
        </w:rPr>
        <w:t>и межпредметного характера с использованием материалов на немецком языке</w:t>
      </w:r>
      <w:r w:rsidR="0012038A" w:rsidRPr="009E3C17">
        <w:rPr>
          <w:rFonts w:ascii="Times New Roman" w:hAnsi="Times New Roman" w:cs="Times New Roman"/>
          <w:sz w:val="24"/>
          <w:szCs w:val="24"/>
        </w:rPr>
        <w:t xml:space="preserve"> </w:t>
      </w:r>
      <w:r w:rsidR="00F0164B" w:rsidRPr="009E3C17">
        <w:rPr>
          <w:rFonts w:ascii="Times New Roman" w:hAnsi="Times New Roman" w:cs="Times New Roman"/>
          <w:sz w:val="24"/>
          <w:szCs w:val="24"/>
        </w:rPr>
        <w:t xml:space="preserve">и применением информационно-коммуникационных технологий; </w:t>
      </w:r>
      <w:r w:rsidR="00F0164B" w:rsidRPr="009E3C17">
        <w:rPr>
          <w:rStyle w:val="Italic1"/>
          <w:rFonts w:ascii="Times New Roman" w:hAnsi="Times New Roman" w:cs="Times New Roman"/>
          <w:i w:val="0"/>
          <w:sz w:val="24"/>
          <w:szCs w:val="24"/>
        </w:rPr>
        <w:t>соблюдать</w:t>
      </w:r>
      <w:r w:rsidR="00F0164B" w:rsidRPr="009E3C17">
        <w:rPr>
          <w:rFonts w:ascii="Times New Roman" w:hAnsi="Times New Roman" w:cs="Times New Roman"/>
          <w:sz w:val="24"/>
          <w:szCs w:val="24"/>
        </w:rPr>
        <w:t xml:space="preserve"> правила информационной безопасности в ситуациях повседневной жизни</w:t>
      </w:r>
      <w:r w:rsidR="0012038A" w:rsidRPr="009E3C17">
        <w:rPr>
          <w:rFonts w:ascii="Times New Roman" w:hAnsi="Times New Roman" w:cs="Times New Roman"/>
          <w:sz w:val="24"/>
          <w:szCs w:val="24"/>
        </w:rPr>
        <w:t xml:space="preserve"> </w:t>
      </w:r>
      <w:r w:rsidR="00F0164B" w:rsidRPr="009E3C17">
        <w:rPr>
          <w:rFonts w:ascii="Times New Roman" w:hAnsi="Times New Roman" w:cs="Times New Roman"/>
          <w:sz w:val="24"/>
          <w:szCs w:val="24"/>
        </w:rPr>
        <w:t>и при работе в Интернете.</w:t>
      </w:r>
    </w:p>
    <w:p w:rsidR="00F0164B" w:rsidRPr="00930038" w:rsidRDefault="006314DE" w:rsidP="00930038">
      <w:pPr>
        <w:spacing w:after="0" w:line="240" w:lineRule="auto"/>
        <w:ind w:firstLine="709"/>
        <w:contextualSpacing/>
        <w:jc w:val="both"/>
        <w:rPr>
          <w:rFonts w:ascii="Times New Roman" w:hAnsi="Times New Roman"/>
          <w:b/>
          <w:bCs/>
          <w:color w:val="FF0000"/>
          <w:sz w:val="24"/>
          <w:szCs w:val="24"/>
        </w:rPr>
      </w:pPr>
      <w:r w:rsidRPr="00930038">
        <w:rPr>
          <w:rFonts w:ascii="Times New Roman" w:hAnsi="Times New Roman"/>
          <w:b/>
          <w:bCs/>
          <w:color w:val="FF0000"/>
          <w:sz w:val="24"/>
          <w:szCs w:val="24"/>
        </w:rPr>
        <w:t>111.</w:t>
      </w:r>
      <w:r w:rsidR="00F0164B" w:rsidRPr="00930038">
        <w:rPr>
          <w:rFonts w:ascii="Times New Roman" w:hAnsi="Times New Roman"/>
          <w:b/>
          <w:bCs/>
          <w:color w:val="FF0000"/>
          <w:sz w:val="24"/>
          <w:szCs w:val="24"/>
        </w:rPr>
        <w:t xml:space="preserve"> Федеральная рабочая программа по учебному предмету «Математика» (базовый уровень). </w:t>
      </w:r>
    </w:p>
    <w:p w:rsidR="00F0164B" w:rsidRPr="00930038" w:rsidRDefault="006314DE"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1. Федеральная рабочая программа по учебному предмету «Математика» (базовый уровень) (предметная область «</w:t>
      </w:r>
      <w:r w:rsidR="00F0164B" w:rsidRPr="00930038">
        <w:rPr>
          <w:rFonts w:ascii="Times New Roman" w:eastAsia="Times New Roman" w:hAnsi="Times New Roman"/>
          <w:color w:val="000000"/>
          <w:sz w:val="24"/>
          <w:szCs w:val="24"/>
          <w:lang w:eastAsia="ru-RU"/>
        </w:rPr>
        <w:t>Математика и информатика</w:t>
      </w:r>
      <w:r w:rsidR="00F0164B" w:rsidRPr="00930038">
        <w:rPr>
          <w:rFonts w:ascii="Times New Roman" w:hAnsi="Times New Roman"/>
          <w:sz w:val="24"/>
          <w:szCs w:val="24"/>
        </w:rPr>
        <w:t>»)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F0164B" w:rsidRPr="00930038" w:rsidRDefault="006314DE" w:rsidP="00930038">
      <w:pPr>
        <w:spacing w:after="0" w:line="240" w:lineRule="auto"/>
        <w:ind w:firstLine="709"/>
        <w:jc w:val="both"/>
        <w:rPr>
          <w:rFonts w:ascii="Times New Roman" w:eastAsia="SchoolBookSanPin" w:hAnsi="Times New Roman"/>
          <w:sz w:val="24"/>
          <w:szCs w:val="24"/>
        </w:rPr>
      </w:pPr>
      <w:r w:rsidRPr="00930038">
        <w:rPr>
          <w:rFonts w:ascii="Times New Roman" w:eastAsia="SchoolBookSanPin" w:hAnsi="Times New Roman"/>
          <w:sz w:val="24"/>
          <w:szCs w:val="24"/>
        </w:rPr>
        <w:t>111.</w:t>
      </w:r>
      <w:r w:rsidR="00F0164B" w:rsidRPr="00930038">
        <w:rPr>
          <w:rFonts w:ascii="Times New Roman" w:eastAsia="SchoolBookSanPin" w:hAnsi="Times New Roman"/>
          <w:sz w:val="24"/>
          <w:szCs w:val="24"/>
        </w:rPr>
        <w:t>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F0164B" w:rsidRPr="00930038" w:rsidRDefault="006314DE" w:rsidP="00930038">
      <w:pPr>
        <w:spacing w:after="0" w:line="240" w:lineRule="auto"/>
        <w:ind w:firstLine="709"/>
        <w:jc w:val="both"/>
        <w:rPr>
          <w:rFonts w:ascii="Times New Roman" w:eastAsia="SchoolBookSanPin" w:hAnsi="Times New Roman"/>
          <w:sz w:val="24"/>
          <w:szCs w:val="24"/>
        </w:rPr>
      </w:pPr>
      <w:r w:rsidRPr="00930038">
        <w:rPr>
          <w:rFonts w:ascii="Times New Roman" w:eastAsia="SchoolBookSanPin" w:hAnsi="Times New Roman"/>
          <w:sz w:val="24"/>
          <w:szCs w:val="24"/>
        </w:rPr>
        <w:t>111.</w:t>
      </w:r>
      <w:r w:rsidR="00F0164B" w:rsidRPr="00930038">
        <w:rPr>
          <w:rFonts w:ascii="Times New Roman" w:eastAsia="SchoolBookSanPin" w:hAnsi="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930038" w:rsidRDefault="006314DE" w:rsidP="00930038">
      <w:pPr>
        <w:spacing w:after="0" w:line="240" w:lineRule="auto"/>
        <w:ind w:firstLine="709"/>
        <w:jc w:val="both"/>
        <w:rPr>
          <w:rFonts w:ascii="Times New Roman" w:eastAsia="SchoolBookSanPin" w:hAnsi="Times New Roman"/>
          <w:sz w:val="24"/>
          <w:szCs w:val="24"/>
        </w:rPr>
      </w:pPr>
      <w:r w:rsidRPr="00930038">
        <w:rPr>
          <w:rFonts w:ascii="Times New Roman" w:eastAsia="SchoolBookSanPin" w:hAnsi="Times New Roman"/>
          <w:sz w:val="24"/>
          <w:szCs w:val="24"/>
        </w:rPr>
        <w:t>111.</w:t>
      </w:r>
      <w:r w:rsidR="00F0164B" w:rsidRPr="00930038">
        <w:rPr>
          <w:rFonts w:ascii="Times New Roman" w:eastAsia="SchoolBookSanPin" w:hAnsi="Times New Roman"/>
          <w:sz w:val="24"/>
          <w:szCs w:val="24"/>
        </w:rPr>
        <w:t>4. Планируемые результаты освоения программы по математике включают личностные, метапредметные результаты за весь период обучения</w:t>
      </w:r>
      <w:r w:rsidR="0012038A" w:rsidRPr="00930038">
        <w:rPr>
          <w:rFonts w:ascii="Times New Roman" w:eastAsia="SchoolBookSanPin" w:hAnsi="Times New Roman"/>
          <w:sz w:val="24"/>
          <w:szCs w:val="24"/>
        </w:rPr>
        <w:t xml:space="preserve"> </w:t>
      </w:r>
      <w:r w:rsidR="00F0164B" w:rsidRPr="00930038">
        <w:rPr>
          <w:rFonts w:ascii="Times New Roman" w:eastAsia="SchoolBookSanPin" w:hAnsi="Times New Roman"/>
          <w:sz w:val="24"/>
          <w:szCs w:val="24"/>
        </w:rPr>
        <w:t>на уровне среднего общего образования, а также предметные достижения обучающегося за каждый год обучения.</w:t>
      </w:r>
    </w:p>
    <w:p w:rsidR="00F0164B" w:rsidRPr="00930038" w:rsidRDefault="006314DE" w:rsidP="00930038">
      <w:pPr>
        <w:spacing w:after="0" w:line="240" w:lineRule="auto"/>
        <w:ind w:firstLine="709"/>
        <w:jc w:val="both"/>
        <w:rPr>
          <w:rFonts w:ascii="Times New Roman" w:eastAsia="OfficinaSansBoldITC" w:hAnsi="Times New Roman"/>
          <w:sz w:val="24"/>
          <w:szCs w:val="24"/>
        </w:rPr>
      </w:pPr>
      <w:r w:rsidRPr="00930038">
        <w:rPr>
          <w:rFonts w:ascii="Times New Roman" w:eastAsia="OfficinaSansBoldITC" w:hAnsi="Times New Roman"/>
          <w:sz w:val="24"/>
          <w:szCs w:val="24"/>
        </w:rPr>
        <w:t>111.</w:t>
      </w:r>
      <w:r w:rsidR="00F0164B" w:rsidRPr="00930038">
        <w:rPr>
          <w:rFonts w:ascii="Times New Roman" w:eastAsia="OfficinaSansBoldITC" w:hAnsi="Times New Roman"/>
          <w:sz w:val="24"/>
          <w:szCs w:val="24"/>
        </w:rPr>
        <w:t>5. Пояснительная записка.</w:t>
      </w:r>
    </w:p>
    <w:p w:rsidR="00F0164B" w:rsidRPr="00930038" w:rsidRDefault="006314DE" w:rsidP="00930038">
      <w:pPr>
        <w:spacing w:after="0" w:line="240" w:lineRule="auto"/>
        <w:ind w:firstLine="709"/>
        <w:contextualSpacing/>
        <w:jc w:val="both"/>
        <w:rPr>
          <w:rFonts w:ascii="Times New Roman" w:hAnsi="Times New Roman"/>
          <w:sz w:val="24"/>
          <w:szCs w:val="24"/>
        </w:rPr>
      </w:pPr>
      <w:r w:rsidRPr="00930038">
        <w:rPr>
          <w:rFonts w:ascii="Times New Roman" w:eastAsia="OfficinaSansBoldITC" w:hAnsi="Times New Roman"/>
          <w:sz w:val="24"/>
          <w:szCs w:val="24"/>
        </w:rPr>
        <w:t>111.</w:t>
      </w:r>
      <w:r w:rsidR="00F0164B" w:rsidRPr="00930038">
        <w:rPr>
          <w:rFonts w:ascii="Times New Roman" w:eastAsia="OfficinaSansBoldITC" w:hAnsi="Times New Roman"/>
          <w:sz w:val="24"/>
          <w:szCs w:val="24"/>
        </w:rPr>
        <w:t>5.1. </w:t>
      </w:r>
      <w:r w:rsidR="00F0164B" w:rsidRPr="00930038">
        <w:rPr>
          <w:rFonts w:ascii="Times New Roman" w:eastAsia="SchoolBookSanPin" w:hAnsi="Times New Roman"/>
          <w:sz w:val="24"/>
          <w:szCs w:val="24"/>
        </w:rPr>
        <w:t xml:space="preserve">Программа по математике на уровне среднего общего образования разработана </w:t>
      </w:r>
      <w:r w:rsidR="00F0164B" w:rsidRPr="00930038">
        <w:rPr>
          <w:rFonts w:ascii="Times New Roman" w:hAnsi="Times New Roman"/>
          <w:sz w:val="24"/>
          <w:szCs w:val="24"/>
        </w:rPr>
        <w:t xml:space="preserve">на основе </w:t>
      </w:r>
      <w:r w:rsidR="003D65B5" w:rsidRPr="00930038">
        <w:rPr>
          <w:rFonts w:ascii="Times New Roman" w:eastAsia="SchoolBookSanPin" w:hAnsi="Times New Roman"/>
          <w:sz w:val="24"/>
          <w:szCs w:val="24"/>
        </w:rPr>
        <w:t>ФГОС СОО</w:t>
      </w:r>
      <w:r w:rsidR="003D65B5" w:rsidRPr="00930038">
        <w:rPr>
          <w:rFonts w:ascii="Times New Roman" w:hAnsi="Times New Roman"/>
          <w:sz w:val="24"/>
          <w:szCs w:val="24"/>
        </w:rPr>
        <w:t xml:space="preserve"> </w:t>
      </w:r>
      <w:r w:rsidR="00F0164B" w:rsidRPr="00930038">
        <w:rPr>
          <w:rFonts w:ascii="Times New Roman" w:hAnsi="Times New Roman"/>
          <w:sz w:val="24"/>
          <w:szCs w:val="24"/>
        </w:rPr>
        <w:t>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w:t>
      </w:r>
      <w:r w:rsidR="0012038A" w:rsidRPr="00930038">
        <w:rPr>
          <w:rFonts w:ascii="Times New Roman" w:hAnsi="Times New Roman"/>
          <w:sz w:val="24"/>
          <w:szCs w:val="24"/>
        </w:rPr>
        <w:t xml:space="preserve"> </w:t>
      </w:r>
      <w:r w:rsidR="00F0164B" w:rsidRPr="00930038">
        <w:rPr>
          <w:rFonts w:ascii="Times New Roman" w:hAnsi="Times New Roman"/>
          <w:sz w:val="24"/>
          <w:szCs w:val="24"/>
        </w:rPr>
        <w:t>и непрерывного образования, целостность общекультурного, личностного</w:t>
      </w:r>
      <w:r w:rsidR="0012038A" w:rsidRPr="00930038">
        <w:rPr>
          <w:rFonts w:ascii="Times New Roman" w:hAnsi="Times New Roman"/>
          <w:sz w:val="24"/>
          <w:szCs w:val="24"/>
        </w:rPr>
        <w:t xml:space="preserve"> </w:t>
      </w:r>
      <w:r w:rsidR="00F0164B" w:rsidRPr="00930038">
        <w:rPr>
          <w:rFonts w:ascii="Times New Roman" w:hAnsi="Times New Roman"/>
          <w:sz w:val="24"/>
          <w:szCs w:val="24"/>
        </w:rPr>
        <w:t xml:space="preserve">и познавательного развития личности обучающихся. </w:t>
      </w:r>
    </w:p>
    <w:p w:rsidR="00F0164B" w:rsidRPr="00930038" w:rsidRDefault="006314DE"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5.2. В программе по математике учтены идеи и положения</w:t>
      </w:r>
      <w:r w:rsidR="000217AA" w:rsidRPr="00930038">
        <w:rPr>
          <w:rFonts w:ascii="Times New Roman" w:hAnsi="Times New Roman"/>
          <w:sz w:val="24"/>
          <w:szCs w:val="24"/>
        </w:rPr>
        <w:t xml:space="preserve"> </w:t>
      </w:r>
      <w:r w:rsidR="00C24ABF" w:rsidRPr="00930038">
        <w:rPr>
          <w:rFonts w:ascii="Times New Roman" w:hAnsi="Times New Roman"/>
          <w:sz w:val="24"/>
          <w:szCs w:val="24"/>
        </w:rPr>
        <w:t>к</w:t>
      </w:r>
      <w:r w:rsidR="00F0164B" w:rsidRPr="00930038">
        <w:rPr>
          <w:rFonts w:ascii="Times New Roman" w:hAnsi="Times New Roman"/>
          <w:sz w:val="24"/>
          <w:szCs w:val="24"/>
        </w:rPr>
        <w:t>онцепции развития математического образования в Российской Федерации. В соответствии</w:t>
      </w:r>
      <w:r w:rsidR="0012038A" w:rsidRPr="00930038">
        <w:rPr>
          <w:rFonts w:ascii="Times New Roman" w:hAnsi="Times New Roman"/>
          <w:sz w:val="24"/>
          <w:szCs w:val="24"/>
        </w:rPr>
        <w:t xml:space="preserve"> </w:t>
      </w:r>
      <w:r w:rsidR="00F0164B" w:rsidRPr="00930038">
        <w:rPr>
          <w:rFonts w:ascii="Times New Roman" w:hAnsi="Times New Roman"/>
          <w:sz w:val="24"/>
          <w:szCs w:val="24"/>
        </w:rPr>
        <w:t>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w:t>
      </w:r>
      <w:r w:rsidR="0012038A" w:rsidRPr="00930038">
        <w:rPr>
          <w:rFonts w:ascii="Times New Roman" w:hAnsi="Times New Roman"/>
          <w:sz w:val="24"/>
          <w:szCs w:val="24"/>
        </w:rPr>
        <w:t xml:space="preserve"> </w:t>
      </w:r>
      <w:r w:rsidR="00F0164B" w:rsidRPr="00930038">
        <w:rPr>
          <w:rFonts w:ascii="Times New Roman" w:hAnsi="Times New Roman"/>
          <w:sz w:val="24"/>
          <w:szCs w:val="24"/>
        </w:rPr>
        <w:t>в обществе. Именно на решение этой задачи нацелена программа по математике базового уровня.</w:t>
      </w:r>
    </w:p>
    <w:p w:rsidR="005B11D7" w:rsidRPr="00930038" w:rsidRDefault="006314DE" w:rsidP="00930038">
      <w:pPr>
        <w:pStyle w:val="body"/>
        <w:spacing w:line="240" w:lineRule="auto"/>
        <w:ind w:firstLine="709"/>
        <w:rPr>
          <w:rFonts w:ascii="Times New Roman" w:hAnsi="Times New Roman" w:cs="Times New Roman"/>
          <w:sz w:val="24"/>
          <w:szCs w:val="24"/>
        </w:rPr>
      </w:pPr>
      <w:r w:rsidRPr="00930038">
        <w:rPr>
          <w:rFonts w:ascii="Times New Roman" w:hAnsi="Times New Roman" w:cs="Times New Roman"/>
          <w:sz w:val="24"/>
          <w:szCs w:val="24"/>
        </w:rPr>
        <w:t>111.</w:t>
      </w:r>
      <w:r w:rsidR="00F0164B" w:rsidRPr="00930038">
        <w:rPr>
          <w:rFonts w:ascii="Times New Roman" w:hAnsi="Times New Roman" w:cs="Times New Roman"/>
          <w:sz w:val="24"/>
          <w:szCs w:val="24"/>
        </w:rPr>
        <w:t>5.3. </w:t>
      </w:r>
      <w:r w:rsidR="005B11D7" w:rsidRPr="00930038">
        <w:rPr>
          <w:rFonts w:ascii="Times New Roman" w:hAnsi="Times New Roman" w:cs="Times New Roman"/>
          <w:sz w:val="24"/>
          <w:szCs w:val="24"/>
        </w:rPr>
        <w:t>Математика – опорный предмет для изучения смежных дисциплин, что делает базовую математическую подготовку необходимой.</w:t>
      </w:r>
    </w:p>
    <w:p w:rsidR="00F0164B" w:rsidRPr="00930038" w:rsidRDefault="006314DE"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5.4. Практическая полезность математики обусловлена</w:t>
      </w:r>
      <w:r w:rsidR="005B11D7" w:rsidRPr="00930038">
        <w:rPr>
          <w:rFonts w:ascii="Times New Roman" w:hAnsi="Times New Roman"/>
          <w:sz w:val="24"/>
          <w:szCs w:val="24"/>
        </w:rPr>
        <w:t xml:space="preserve"> наличием</w:t>
      </w:r>
      <w:r w:rsidR="00F0164B" w:rsidRPr="00930038">
        <w:rPr>
          <w:rFonts w:ascii="Times New Roman" w:hAnsi="Times New Roman"/>
          <w:sz w:val="24"/>
          <w:szCs w:val="24"/>
        </w:rPr>
        <w:t xml:space="preserve"> пространственны</w:t>
      </w:r>
      <w:r w:rsidR="005B11D7" w:rsidRPr="00930038">
        <w:rPr>
          <w:rFonts w:ascii="Times New Roman" w:hAnsi="Times New Roman"/>
          <w:sz w:val="24"/>
          <w:szCs w:val="24"/>
        </w:rPr>
        <w:t>х форм,</w:t>
      </w:r>
      <w:r w:rsidR="00F0164B" w:rsidRPr="00930038">
        <w:rPr>
          <w:rFonts w:ascii="Times New Roman" w:hAnsi="Times New Roman"/>
          <w:sz w:val="24"/>
          <w:szCs w:val="24"/>
        </w:rPr>
        <w:t xml:space="preserve"> количественны</w:t>
      </w:r>
      <w:r w:rsidR="005B11D7" w:rsidRPr="00930038">
        <w:rPr>
          <w:rFonts w:ascii="Times New Roman" w:hAnsi="Times New Roman"/>
          <w:sz w:val="24"/>
          <w:szCs w:val="24"/>
        </w:rPr>
        <w:t>х</w:t>
      </w:r>
      <w:r w:rsidR="00F0164B" w:rsidRPr="00930038">
        <w:rPr>
          <w:rFonts w:ascii="Times New Roman" w:hAnsi="Times New Roman"/>
          <w:sz w:val="24"/>
          <w:szCs w:val="24"/>
        </w:rPr>
        <w:t xml:space="preserve"> отношени</w:t>
      </w:r>
      <w:r w:rsidR="005B11D7" w:rsidRPr="00930038">
        <w:rPr>
          <w:rFonts w:ascii="Times New Roman" w:hAnsi="Times New Roman"/>
          <w:sz w:val="24"/>
          <w:szCs w:val="24"/>
        </w:rPr>
        <w:t>й, экономических расчетов; необходимостью</w:t>
      </w:r>
      <w:r w:rsidR="00F0164B" w:rsidRPr="00930038">
        <w:rPr>
          <w:rFonts w:ascii="Times New Roman" w:hAnsi="Times New Roman"/>
          <w:sz w:val="24"/>
          <w:szCs w:val="24"/>
        </w:rPr>
        <w:t xml:space="preserve"> математических </w:t>
      </w:r>
      <w:r w:rsidR="005B11D7" w:rsidRPr="00930038">
        <w:rPr>
          <w:rFonts w:ascii="Times New Roman" w:hAnsi="Times New Roman"/>
          <w:sz w:val="24"/>
          <w:szCs w:val="24"/>
        </w:rPr>
        <w:t>знаний в</w:t>
      </w:r>
      <w:r w:rsidR="00F0164B" w:rsidRPr="00930038">
        <w:rPr>
          <w:rFonts w:ascii="Times New Roman" w:hAnsi="Times New Roman"/>
          <w:sz w:val="24"/>
          <w:szCs w:val="24"/>
        </w:rPr>
        <w:t xml:space="preserve"> понимани</w:t>
      </w:r>
      <w:r w:rsidR="005B11D7" w:rsidRPr="00930038">
        <w:rPr>
          <w:rFonts w:ascii="Times New Roman" w:hAnsi="Times New Roman"/>
          <w:sz w:val="24"/>
          <w:szCs w:val="24"/>
        </w:rPr>
        <w:t>и</w:t>
      </w:r>
      <w:r w:rsidR="00F0164B" w:rsidRPr="00930038">
        <w:rPr>
          <w:rFonts w:ascii="Times New Roman" w:hAnsi="Times New Roman"/>
          <w:sz w:val="24"/>
          <w:szCs w:val="24"/>
        </w:rPr>
        <w:t xml:space="preserve"> принципов устройства</w:t>
      </w:r>
      <w:r w:rsidR="0012038A" w:rsidRPr="00930038">
        <w:rPr>
          <w:rFonts w:ascii="Times New Roman" w:hAnsi="Times New Roman"/>
          <w:sz w:val="24"/>
          <w:szCs w:val="24"/>
        </w:rPr>
        <w:t xml:space="preserve"> </w:t>
      </w:r>
      <w:r w:rsidR="00F0164B" w:rsidRPr="00930038">
        <w:rPr>
          <w:rFonts w:ascii="Times New Roman" w:hAnsi="Times New Roman"/>
          <w:sz w:val="24"/>
          <w:szCs w:val="24"/>
        </w:rPr>
        <w:t>и использования современной техники, восприяти</w:t>
      </w:r>
      <w:r w:rsidR="001F7917" w:rsidRPr="00930038">
        <w:rPr>
          <w:rFonts w:ascii="Times New Roman" w:hAnsi="Times New Roman"/>
          <w:sz w:val="24"/>
          <w:szCs w:val="24"/>
        </w:rPr>
        <w:t>я</w:t>
      </w:r>
      <w:r w:rsidR="00F0164B" w:rsidRPr="00930038">
        <w:rPr>
          <w:rFonts w:ascii="Times New Roman" w:hAnsi="Times New Roman"/>
          <w:sz w:val="24"/>
          <w:szCs w:val="24"/>
        </w:rPr>
        <w:t xml:space="preserve"> и интерпретация разнообра</w:t>
      </w:r>
      <w:r w:rsidR="005B11D7" w:rsidRPr="00930038">
        <w:rPr>
          <w:rFonts w:ascii="Times New Roman" w:hAnsi="Times New Roman"/>
          <w:sz w:val="24"/>
          <w:szCs w:val="24"/>
        </w:rPr>
        <w:t>зной социальной, экономической информации;</w:t>
      </w:r>
      <w:r w:rsidR="001F7917" w:rsidRPr="00930038">
        <w:rPr>
          <w:rFonts w:ascii="Times New Roman" w:hAnsi="Times New Roman"/>
          <w:sz w:val="24"/>
          <w:szCs w:val="24"/>
        </w:rPr>
        <w:t xml:space="preserve"> практических</w:t>
      </w:r>
      <w:r w:rsidR="00F0164B" w:rsidRPr="00930038">
        <w:rPr>
          <w:rFonts w:ascii="Times New Roman" w:hAnsi="Times New Roman"/>
          <w:sz w:val="24"/>
          <w:szCs w:val="24"/>
        </w:rPr>
        <w:t xml:space="preserve"> при</w:t>
      </w:r>
      <w:r w:rsidR="005B11D7" w:rsidRPr="00930038">
        <w:rPr>
          <w:rFonts w:ascii="Times New Roman" w:hAnsi="Times New Roman"/>
          <w:sz w:val="24"/>
          <w:szCs w:val="24"/>
        </w:rPr>
        <w:t>ём</w:t>
      </w:r>
      <w:r w:rsidR="001F7917" w:rsidRPr="00930038">
        <w:rPr>
          <w:rFonts w:ascii="Times New Roman" w:hAnsi="Times New Roman"/>
          <w:sz w:val="24"/>
          <w:szCs w:val="24"/>
        </w:rPr>
        <w:t>ов</w:t>
      </w:r>
      <w:r w:rsidR="005B11D7" w:rsidRPr="00930038">
        <w:rPr>
          <w:rFonts w:ascii="Times New Roman" w:hAnsi="Times New Roman"/>
          <w:sz w:val="24"/>
          <w:szCs w:val="24"/>
        </w:rPr>
        <w:t xml:space="preserve"> геометрических измерений </w:t>
      </w:r>
      <w:r w:rsidR="00F0164B" w:rsidRPr="00930038">
        <w:rPr>
          <w:rFonts w:ascii="Times New Roman" w:hAnsi="Times New Roman"/>
          <w:sz w:val="24"/>
          <w:szCs w:val="24"/>
        </w:rPr>
        <w:t>и построений, чит</w:t>
      </w:r>
      <w:r w:rsidR="001F7917" w:rsidRPr="00930038">
        <w:rPr>
          <w:rFonts w:ascii="Times New Roman" w:hAnsi="Times New Roman"/>
          <w:sz w:val="24"/>
          <w:szCs w:val="24"/>
        </w:rPr>
        <w:t>ения</w:t>
      </w:r>
      <w:r w:rsidR="00F0164B" w:rsidRPr="00930038">
        <w:rPr>
          <w:rFonts w:ascii="Times New Roman" w:hAnsi="Times New Roman"/>
          <w:sz w:val="24"/>
          <w:szCs w:val="24"/>
        </w:rPr>
        <w:t xml:space="preserve"> информаци</w:t>
      </w:r>
      <w:r w:rsidR="001F7917" w:rsidRPr="00930038">
        <w:rPr>
          <w:rFonts w:ascii="Times New Roman" w:hAnsi="Times New Roman"/>
          <w:sz w:val="24"/>
          <w:szCs w:val="24"/>
        </w:rPr>
        <w:t>и</w:t>
      </w:r>
      <w:r w:rsidR="00F0164B" w:rsidRPr="00930038">
        <w:rPr>
          <w:rFonts w:ascii="Times New Roman" w:hAnsi="Times New Roman"/>
          <w:sz w:val="24"/>
          <w:szCs w:val="24"/>
        </w:rPr>
        <w:t>, представленн</w:t>
      </w:r>
      <w:r w:rsidR="001F7917" w:rsidRPr="00930038">
        <w:rPr>
          <w:rFonts w:ascii="Times New Roman" w:hAnsi="Times New Roman"/>
          <w:sz w:val="24"/>
          <w:szCs w:val="24"/>
        </w:rPr>
        <w:t>ой</w:t>
      </w:r>
      <w:r w:rsidR="00F0164B" w:rsidRPr="00930038">
        <w:rPr>
          <w:rFonts w:ascii="Times New Roman" w:hAnsi="Times New Roman"/>
          <w:sz w:val="24"/>
          <w:szCs w:val="24"/>
        </w:rPr>
        <w:t xml:space="preserve"> в вид</w:t>
      </w:r>
      <w:r w:rsidR="001F7917" w:rsidRPr="00930038">
        <w:rPr>
          <w:rFonts w:ascii="Times New Roman" w:hAnsi="Times New Roman"/>
          <w:sz w:val="24"/>
          <w:szCs w:val="24"/>
        </w:rPr>
        <w:t>е таблиц, диаграмм и графиков</w:t>
      </w:r>
      <w:r w:rsidR="00F0164B" w:rsidRPr="00930038">
        <w:rPr>
          <w:rFonts w:ascii="Times New Roman" w:hAnsi="Times New Roman"/>
          <w:sz w:val="24"/>
          <w:szCs w:val="24"/>
        </w:rPr>
        <w:t>.</w:t>
      </w:r>
    </w:p>
    <w:p w:rsidR="00F0164B" w:rsidRPr="00930038" w:rsidRDefault="006314DE"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5.5. </w:t>
      </w:r>
      <w:r w:rsidR="001F7917" w:rsidRPr="00930038">
        <w:rPr>
          <w:rFonts w:ascii="Times New Roman" w:hAnsi="Times New Roman"/>
          <w:sz w:val="24"/>
          <w:szCs w:val="24"/>
        </w:rPr>
        <w:t>Применение</w:t>
      </w:r>
      <w:r w:rsidR="00F0164B" w:rsidRPr="00930038">
        <w:rPr>
          <w:rFonts w:ascii="Times New Roman" w:hAnsi="Times New Roman"/>
          <w:sz w:val="24"/>
          <w:szCs w:val="24"/>
        </w:rPr>
        <w:t xml:space="preserve"> математическ</w:t>
      </w:r>
      <w:r w:rsidR="001F7917" w:rsidRPr="00930038">
        <w:rPr>
          <w:rFonts w:ascii="Times New Roman" w:hAnsi="Times New Roman"/>
          <w:sz w:val="24"/>
          <w:szCs w:val="24"/>
        </w:rPr>
        <w:t>ого</w:t>
      </w:r>
      <w:r w:rsidR="00F0164B" w:rsidRPr="00930038">
        <w:rPr>
          <w:rFonts w:ascii="Times New Roman" w:hAnsi="Times New Roman"/>
          <w:sz w:val="24"/>
          <w:szCs w:val="24"/>
        </w:rPr>
        <w:t xml:space="preserve"> стил</w:t>
      </w:r>
      <w:r w:rsidR="001F7917" w:rsidRPr="00930038">
        <w:rPr>
          <w:rFonts w:ascii="Times New Roman" w:hAnsi="Times New Roman"/>
          <w:sz w:val="24"/>
          <w:szCs w:val="24"/>
        </w:rPr>
        <w:t>я мышления, проявляющегося</w:t>
      </w:r>
      <w:r w:rsidR="0012038A" w:rsidRPr="00930038">
        <w:rPr>
          <w:rFonts w:ascii="Times New Roman" w:hAnsi="Times New Roman"/>
          <w:sz w:val="24"/>
          <w:szCs w:val="24"/>
        </w:rPr>
        <w:t xml:space="preserve"> </w:t>
      </w:r>
      <w:r w:rsidR="00F0164B" w:rsidRPr="00930038">
        <w:rPr>
          <w:rFonts w:ascii="Times New Roman" w:hAnsi="Times New Roman"/>
          <w:sz w:val="24"/>
          <w:szCs w:val="24"/>
        </w:rPr>
        <w:t xml:space="preserve">в </w:t>
      </w:r>
      <w:r w:rsidR="001F7917" w:rsidRPr="00930038">
        <w:rPr>
          <w:rFonts w:ascii="Times New Roman" w:hAnsi="Times New Roman"/>
          <w:sz w:val="24"/>
          <w:szCs w:val="24"/>
        </w:rPr>
        <w:t>определённых умственных навыках,</w:t>
      </w:r>
      <w:r w:rsidR="00F0164B" w:rsidRPr="00930038">
        <w:rPr>
          <w:rFonts w:ascii="Times New Roman" w:hAnsi="Times New Roman"/>
          <w:sz w:val="24"/>
          <w:szCs w:val="24"/>
        </w:rPr>
        <w:t xml:space="preserve"> приём</w:t>
      </w:r>
      <w:r w:rsidR="001F7917" w:rsidRPr="00930038">
        <w:rPr>
          <w:rFonts w:ascii="Times New Roman" w:hAnsi="Times New Roman"/>
          <w:sz w:val="24"/>
          <w:szCs w:val="24"/>
        </w:rPr>
        <w:t>ах</w:t>
      </w:r>
      <w:r w:rsidR="00F0164B" w:rsidRPr="00930038">
        <w:rPr>
          <w:rFonts w:ascii="Times New Roman" w:hAnsi="Times New Roman"/>
          <w:sz w:val="24"/>
          <w:szCs w:val="24"/>
        </w:rPr>
        <w:t xml:space="preserve"> и метод</w:t>
      </w:r>
      <w:r w:rsidR="001F7917" w:rsidRPr="00930038">
        <w:rPr>
          <w:rFonts w:ascii="Times New Roman" w:hAnsi="Times New Roman"/>
          <w:sz w:val="24"/>
          <w:szCs w:val="24"/>
        </w:rPr>
        <w:t>ах</w:t>
      </w:r>
      <w:r w:rsidR="00F0164B" w:rsidRPr="00930038">
        <w:rPr>
          <w:rFonts w:ascii="Times New Roman" w:hAnsi="Times New Roman"/>
          <w:sz w:val="24"/>
          <w:szCs w:val="24"/>
        </w:rPr>
        <w:t xml:space="preserve"> мышления человека</w:t>
      </w:r>
      <w:r w:rsidR="001F7917" w:rsidRPr="00930038">
        <w:rPr>
          <w:rFonts w:ascii="Times New Roman" w:hAnsi="Times New Roman"/>
          <w:sz w:val="24"/>
          <w:szCs w:val="24"/>
        </w:rPr>
        <w:t xml:space="preserve">, процессах обобщения </w:t>
      </w:r>
      <w:r w:rsidR="00F0164B" w:rsidRPr="00930038">
        <w:rPr>
          <w:rFonts w:ascii="Times New Roman" w:hAnsi="Times New Roman"/>
          <w:sz w:val="24"/>
          <w:szCs w:val="24"/>
        </w:rPr>
        <w:t>и конкретизаци</w:t>
      </w:r>
      <w:r w:rsidR="001F7917" w:rsidRPr="00930038">
        <w:rPr>
          <w:rFonts w:ascii="Times New Roman" w:hAnsi="Times New Roman"/>
          <w:sz w:val="24"/>
          <w:szCs w:val="24"/>
        </w:rPr>
        <w:t>и</w:t>
      </w:r>
      <w:r w:rsidR="00F0164B" w:rsidRPr="00930038">
        <w:rPr>
          <w:rFonts w:ascii="Times New Roman" w:hAnsi="Times New Roman"/>
          <w:sz w:val="24"/>
          <w:szCs w:val="24"/>
        </w:rPr>
        <w:t>, анализ</w:t>
      </w:r>
      <w:r w:rsidR="001F7917" w:rsidRPr="00930038">
        <w:rPr>
          <w:rFonts w:ascii="Times New Roman" w:hAnsi="Times New Roman"/>
          <w:sz w:val="24"/>
          <w:szCs w:val="24"/>
        </w:rPr>
        <w:t>а</w:t>
      </w:r>
      <w:r w:rsidR="00F0164B" w:rsidRPr="00930038">
        <w:rPr>
          <w:rFonts w:ascii="Times New Roman" w:hAnsi="Times New Roman"/>
          <w:sz w:val="24"/>
          <w:szCs w:val="24"/>
        </w:rPr>
        <w:t xml:space="preserve"> и синтез</w:t>
      </w:r>
      <w:r w:rsidR="001F7917" w:rsidRPr="00930038">
        <w:rPr>
          <w:rFonts w:ascii="Times New Roman" w:hAnsi="Times New Roman"/>
          <w:sz w:val="24"/>
          <w:szCs w:val="24"/>
        </w:rPr>
        <w:t>а</w:t>
      </w:r>
      <w:r w:rsidR="00F0164B" w:rsidRPr="00930038">
        <w:rPr>
          <w:rFonts w:ascii="Times New Roman" w:hAnsi="Times New Roman"/>
          <w:sz w:val="24"/>
          <w:szCs w:val="24"/>
        </w:rPr>
        <w:t>, классификаци</w:t>
      </w:r>
      <w:r w:rsidR="001F7917" w:rsidRPr="00930038">
        <w:rPr>
          <w:rFonts w:ascii="Times New Roman" w:hAnsi="Times New Roman"/>
          <w:sz w:val="24"/>
          <w:szCs w:val="24"/>
        </w:rPr>
        <w:t>и</w:t>
      </w:r>
      <w:r w:rsidR="0012038A" w:rsidRPr="00930038">
        <w:rPr>
          <w:rFonts w:ascii="Times New Roman" w:hAnsi="Times New Roman"/>
          <w:sz w:val="24"/>
          <w:szCs w:val="24"/>
        </w:rPr>
        <w:t xml:space="preserve"> </w:t>
      </w:r>
      <w:r w:rsidR="00F0164B" w:rsidRPr="00930038">
        <w:rPr>
          <w:rFonts w:ascii="Times New Roman" w:hAnsi="Times New Roman"/>
          <w:sz w:val="24"/>
          <w:szCs w:val="24"/>
        </w:rPr>
        <w:t>и систематизаци</w:t>
      </w:r>
      <w:r w:rsidR="001F7917" w:rsidRPr="00930038">
        <w:rPr>
          <w:rFonts w:ascii="Times New Roman" w:hAnsi="Times New Roman"/>
          <w:sz w:val="24"/>
          <w:szCs w:val="24"/>
        </w:rPr>
        <w:t>и</w:t>
      </w:r>
      <w:r w:rsidR="00F0164B" w:rsidRPr="00930038">
        <w:rPr>
          <w:rFonts w:ascii="Times New Roman" w:hAnsi="Times New Roman"/>
          <w:sz w:val="24"/>
          <w:szCs w:val="24"/>
        </w:rPr>
        <w:t>, абстрагировани</w:t>
      </w:r>
      <w:r w:rsidR="001F7917" w:rsidRPr="00930038">
        <w:rPr>
          <w:rFonts w:ascii="Times New Roman" w:hAnsi="Times New Roman"/>
          <w:sz w:val="24"/>
          <w:szCs w:val="24"/>
        </w:rPr>
        <w:t>я</w:t>
      </w:r>
      <w:r w:rsidR="00F0164B" w:rsidRPr="00930038">
        <w:rPr>
          <w:rFonts w:ascii="Times New Roman" w:hAnsi="Times New Roman"/>
          <w:sz w:val="24"/>
          <w:szCs w:val="24"/>
        </w:rPr>
        <w:t xml:space="preserve"> и аналоги</w:t>
      </w:r>
      <w:r w:rsidR="001F7917" w:rsidRPr="00930038">
        <w:rPr>
          <w:rFonts w:ascii="Times New Roman" w:hAnsi="Times New Roman"/>
          <w:sz w:val="24"/>
          <w:szCs w:val="24"/>
        </w:rPr>
        <w:t xml:space="preserve">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w:t>
      </w:r>
      <w:r w:rsidR="00F0164B" w:rsidRPr="00930038">
        <w:rPr>
          <w:rFonts w:ascii="Times New Roman" w:hAnsi="Times New Roman"/>
          <w:sz w:val="24"/>
          <w:szCs w:val="24"/>
        </w:rPr>
        <w:t>Объекты математических умозаключений, правила их конструирования раскрывают механизм логических построений, способствуют выработке умени</w:t>
      </w:r>
      <w:r w:rsidR="001F7917" w:rsidRPr="00930038">
        <w:rPr>
          <w:rFonts w:ascii="Times New Roman" w:hAnsi="Times New Roman"/>
          <w:sz w:val="24"/>
          <w:szCs w:val="24"/>
        </w:rPr>
        <w:t>й</w:t>
      </w:r>
      <w:r w:rsidR="00F0164B" w:rsidRPr="00930038">
        <w:rPr>
          <w:rFonts w:ascii="Times New Roman" w:hAnsi="Times New Roman"/>
          <w:sz w:val="24"/>
          <w:szCs w:val="24"/>
        </w:rPr>
        <w:t xml:space="preserve"> формулировать, обосновывать и доказывать суждения, тем самым развивают логическое мышление. </w:t>
      </w:r>
    </w:p>
    <w:p w:rsidR="00F0164B" w:rsidRPr="00930038" w:rsidRDefault="006314DE"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 xml:space="preserve">5.6. Обучение математике </w:t>
      </w:r>
      <w:r w:rsidR="001F7917" w:rsidRPr="00930038">
        <w:rPr>
          <w:rFonts w:ascii="Times New Roman" w:hAnsi="Times New Roman"/>
          <w:sz w:val="24"/>
          <w:szCs w:val="24"/>
        </w:rPr>
        <w:t>как</w:t>
      </w:r>
      <w:r w:rsidR="00F0164B" w:rsidRPr="00930038">
        <w:rPr>
          <w:rFonts w:ascii="Times New Roman" w:hAnsi="Times New Roman"/>
          <w:sz w:val="24"/>
          <w:szCs w:val="24"/>
        </w:rPr>
        <w:t xml:space="preserve"> возможность разви</w:t>
      </w:r>
      <w:r w:rsidR="001F7917" w:rsidRPr="00930038">
        <w:rPr>
          <w:rFonts w:ascii="Times New Roman" w:hAnsi="Times New Roman"/>
          <w:sz w:val="24"/>
          <w:szCs w:val="24"/>
        </w:rPr>
        <w:t>тия</w:t>
      </w:r>
      <w:r w:rsidR="00F0164B" w:rsidRPr="00930038">
        <w:rPr>
          <w:rFonts w:ascii="Times New Roman" w:hAnsi="Times New Roman"/>
          <w:sz w:val="24"/>
          <w:szCs w:val="24"/>
        </w:rPr>
        <w:t xml:space="preserve"> у обучающихся точн</w:t>
      </w:r>
      <w:r w:rsidR="001F7917" w:rsidRPr="00930038">
        <w:rPr>
          <w:rFonts w:ascii="Times New Roman" w:hAnsi="Times New Roman"/>
          <w:sz w:val="24"/>
          <w:szCs w:val="24"/>
        </w:rPr>
        <w:t>ой</w:t>
      </w:r>
      <w:r w:rsidR="00F0164B" w:rsidRPr="00930038">
        <w:rPr>
          <w:rFonts w:ascii="Times New Roman" w:hAnsi="Times New Roman"/>
          <w:sz w:val="24"/>
          <w:szCs w:val="24"/>
        </w:rPr>
        <w:t>, рациональн</w:t>
      </w:r>
      <w:r w:rsidR="001F7917" w:rsidRPr="00930038">
        <w:rPr>
          <w:rFonts w:ascii="Times New Roman" w:hAnsi="Times New Roman"/>
          <w:sz w:val="24"/>
          <w:szCs w:val="24"/>
        </w:rPr>
        <w:t>ой</w:t>
      </w:r>
      <w:r w:rsidR="00F0164B" w:rsidRPr="00930038">
        <w:rPr>
          <w:rFonts w:ascii="Times New Roman" w:hAnsi="Times New Roman"/>
          <w:sz w:val="24"/>
          <w:szCs w:val="24"/>
        </w:rPr>
        <w:t xml:space="preserve"> и информативн</w:t>
      </w:r>
      <w:r w:rsidR="001F7917" w:rsidRPr="00930038">
        <w:rPr>
          <w:rFonts w:ascii="Times New Roman" w:hAnsi="Times New Roman"/>
          <w:sz w:val="24"/>
          <w:szCs w:val="24"/>
        </w:rPr>
        <w:t>ой</w:t>
      </w:r>
      <w:r w:rsidR="00F0164B" w:rsidRPr="00930038">
        <w:rPr>
          <w:rFonts w:ascii="Times New Roman" w:hAnsi="Times New Roman"/>
          <w:sz w:val="24"/>
          <w:szCs w:val="24"/>
        </w:rPr>
        <w:t xml:space="preserve"> реч</w:t>
      </w:r>
      <w:r w:rsidR="001F7917" w:rsidRPr="00930038">
        <w:rPr>
          <w:rFonts w:ascii="Times New Roman" w:hAnsi="Times New Roman"/>
          <w:sz w:val="24"/>
          <w:szCs w:val="24"/>
        </w:rPr>
        <w:t>и</w:t>
      </w:r>
      <w:r w:rsidR="00F0164B" w:rsidRPr="00930038">
        <w:rPr>
          <w:rFonts w:ascii="Times New Roman" w:hAnsi="Times New Roman"/>
          <w:sz w:val="24"/>
          <w:szCs w:val="24"/>
        </w:rPr>
        <w:t>, умени</w:t>
      </w:r>
      <w:r w:rsidR="001F7917" w:rsidRPr="00930038">
        <w:rPr>
          <w:rFonts w:ascii="Times New Roman" w:hAnsi="Times New Roman"/>
          <w:sz w:val="24"/>
          <w:szCs w:val="24"/>
        </w:rPr>
        <w:t>я</w:t>
      </w:r>
      <w:r w:rsidR="00F0164B" w:rsidRPr="00930038">
        <w:rPr>
          <w:rFonts w:ascii="Times New Roman" w:hAnsi="Times New Roman"/>
          <w:sz w:val="24"/>
          <w:szCs w:val="24"/>
        </w:rPr>
        <w:t xml:space="preserve"> отбирать наиболее подходящие языковые, символические, графические средства для выражения суждений и наглядного их представления.</w:t>
      </w:r>
    </w:p>
    <w:p w:rsidR="001F7917" w:rsidRPr="00930038" w:rsidRDefault="006314DE"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111.</w:t>
      </w:r>
      <w:r w:rsidR="001F7917" w:rsidRPr="00930038">
        <w:rPr>
          <w:rFonts w:ascii="Times New Roman" w:hAnsi="Times New Roman"/>
          <w:sz w:val="24"/>
          <w:szCs w:val="24"/>
        </w:rPr>
        <w:t>5.7. О</w:t>
      </w:r>
      <w:r w:rsidR="00F0164B" w:rsidRPr="00930038">
        <w:rPr>
          <w:rFonts w:ascii="Times New Roman" w:hAnsi="Times New Roman"/>
          <w:sz w:val="24"/>
          <w:szCs w:val="24"/>
        </w:rPr>
        <w:t>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w:t>
      </w:r>
      <w:r w:rsidR="0012038A" w:rsidRPr="00930038">
        <w:rPr>
          <w:rFonts w:ascii="Times New Roman" w:hAnsi="Times New Roman"/>
          <w:sz w:val="24"/>
          <w:szCs w:val="24"/>
        </w:rPr>
        <w:t xml:space="preserve"> </w:t>
      </w:r>
      <w:r w:rsidR="00F0164B" w:rsidRPr="00930038">
        <w:rPr>
          <w:rFonts w:ascii="Times New Roman" w:hAnsi="Times New Roman"/>
          <w:sz w:val="24"/>
          <w:szCs w:val="24"/>
        </w:rPr>
        <w:t>для реш</w:t>
      </w:r>
      <w:r w:rsidR="001F7917" w:rsidRPr="00930038">
        <w:rPr>
          <w:rFonts w:ascii="Times New Roman" w:hAnsi="Times New Roman"/>
          <w:sz w:val="24"/>
          <w:szCs w:val="24"/>
        </w:rPr>
        <w:t>ения научных и прикладных задач как необходимый компонент общей культуры.</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 xml:space="preserve"> </w:t>
      </w:r>
      <w:r w:rsidR="006314DE" w:rsidRPr="00930038">
        <w:rPr>
          <w:rFonts w:ascii="Times New Roman" w:hAnsi="Times New Roman"/>
          <w:sz w:val="24"/>
          <w:szCs w:val="24"/>
        </w:rPr>
        <w:t>111.</w:t>
      </w:r>
      <w:r w:rsidRPr="00930038">
        <w:rPr>
          <w:rFonts w:ascii="Times New Roman" w:hAnsi="Times New Roman"/>
          <w:sz w:val="24"/>
          <w:szCs w:val="24"/>
        </w:rPr>
        <w:t>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F0164B" w:rsidRPr="00930038" w:rsidRDefault="006314DE"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5.9. Приоритетными целями обучения математике в 10–11 классах</w:t>
      </w:r>
      <w:r w:rsidR="0012038A" w:rsidRPr="00930038">
        <w:rPr>
          <w:rFonts w:ascii="Times New Roman" w:hAnsi="Times New Roman"/>
          <w:sz w:val="24"/>
          <w:szCs w:val="24"/>
        </w:rPr>
        <w:t xml:space="preserve"> </w:t>
      </w:r>
      <w:r w:rsidR="00F0164B" w:rsidRPr="00930038">
        <w:rPr>
          <w:rFonts w:ascii="Times New Roman" w:hAnsi="Times New Roman"/>
          <w:sz w:val="24"/>
          <w:szCs w:val="24"/>
        </w:rPr>
        <w:t>на базовом уровне являются:</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формирование функциональной математической грамотности: умения распознавать математические аспекты в реальных жизненных ситуациях</w:t>
      </w:r>
      <w:r w:rsidR="0012038A" w:rsidRPr="00930038">
        <w:rPr>
          <w:rFonts w:ascii="Times New Roman" w:hAnsi="Times New Roman"/>
          <w:sz w:val="24"/>
          <w:szCs w:val="24"/>
        </w:rPr>
        <w:t xml:space="preserve"> </w:t>
      </w:r>
      <w:r w:rsidRPr="00930038">
        <w:rPr>
          <w:rFonts w:ascii="Times New Roman" w:hAnsi="Times New Roman"/>
          <w:sz w:val="24"/>
          <w:szCs w:val="24"/>
        </w:rPr>
        <w:t>и при изучении других учебных предметов, проявления зависимостей</w:t>
      </w:r>
      <w:r w:rsidR="0012038A" w:rsidRPr="00930038">
        <w:rPr>
          <w:rFonts w:ascii="Times New Roman" w:hAnsi="Times New Roman"/>
          <w:sz w:val="24"/>
          <w:szCs w:val="24"/>
        </w:rPr>
        <w:t xml:space="preserve"> </w:t>
      </w:r>
      <w:r w:rsidRPr="00930038">
        <w:rPr>
          <w:rFonts w:ascii="Times New Roman" w:hAnsi="Times New Roman"/>
          <w:sz w:val="24"/>
          <w:szCs w:val="24"/>
        </w:rPr>
        <w:t>и закономерностей, формулировать их на языке математики и создавать математические модели, применять освоенный математический аппарат</w:t>
      </w:r>
      <w:r w:rsidR="0012038A" w:rsidRPr="00930038">
        <w:rPr>
          <w:rFonts w:ascii="Times New Roman" w:hAnsi="Times New Roman"/>
          <w:sz w:val="24"/>
          <w:szCs w:val="24"/>
        </w:rPr>
        <w:t xml:space="preserve"> </w:t>
      </w:r>
      <w:r w:rsidRPr="00930038">
        <w:rPr>
          <w:rFonts w:ascii="Times New Roman" w:hAnsi="Times New Roman"/>
          <w:sz w:val="24"/>
          <w:szCs w:val="24"/>
        </w:rPr>
        <w:t>для решения практико-ориентированных задач, интерпретировать и оценивать полученные результаты.</w:t>
      </w:r>
    </w:p>
    <w:p w:rsidR="00F0164B" w:rsidRPr="00930038" w:rsidRDefault="006314DE"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 xml:space="preserve">5.10. 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w:t>
      </w:r>
      <w:r w:rsidR="001F7917" w:rsidRPr="00930038">
        <w:rPr>
          <w:rFonts w:ascii="Times New Roman" w:hAnsi="Times New Roman"/>
          <w:sz w:val="24"/>
          <w:szCs w:val="24"/>
        </w:rPr>
        <w:t>Содержательные</w:t>
      </w:r>
      <w:r w:rsidR="00F0164B" w:rsidRPr="00930038">
        <w:rPr>
          <w:rFonts w:ascii="Times New Roman" w:hAnsi="Times New Roman"/>
          <w:sz w:val="24"/>
          <w:szCs w:val="24"/>
        </w:rPr>
        <w:t xml:space="preserve"> линии р</w:t>
      </w:r>
      <w:r w:rsidR="001F7917" w:rsidRPr="00930038">
        <w:rPr>
          <w:rFonts w:ascii="Times New Roman" w:hAnsi="Times New Roman"/>
          <w:sz w:val="24"/>
          <w:szCs w:val="24"/>
        </w:rPr>
        <w:t xml:space="preserve">азвиваются параллельно, каждая </w:t>
      </w:r>
      <w:r w:rsidR="00F0164B" w:rsidRPr="00930038">
        <w:rPr>
          <w:rFonts w:ascii="Times New Roman" w:hAnsi="Times New Roman"/>
          <w:sz w:val="24"/>
          <w:szCs w:val="24"/>
        </w:rPr>
        <w:t>в соответствии с собственной логикой, однако не независимо одна от другой,</w:t>
      </w:r>
      <w:r w:rsidR="0012038A" w:rsidRPr="00930038">
        <w:rPr>
          <w:rFonts w:ascii="Times New Roman" w:hAnsi="Times New Roman"/>
          <w:sz w:val="24"/>
          <w:szCs w:val="24"/>
        </w:rPr>
        <w:t xml:space="preserve"> </w:t>
      </w:r>
      <w:r w:rsidR="00F0164B" w:rsidRPr="00930038">
        <w:rPr>
          <w:rFonts w:ascii="Times New Roman" w:hAnsi="Times New Roman"/>
          <w:sz w:val="24"/>
          <w:szCs w:val="24"/>
        </w:rPr>
        <w:t xml:space="preserve">а в тесном контакте </w:t>
      </w:r>
      <w:r w:rsidR="007F70E1" w:rsidRPr="00930038">
        <w:rPr>
          <w:rFonts w:ascii="Times New Roman" w:hAnsi="Times New Roman"/>
          <w:sz w:val="24"/>
          <w:szCs w:val="24"/>
        </w:rPr>
        <w:t>и взаимодействии. И</w:t>
      </w:r>
      <w:r w:rsidR="00F0164B" w:rsidRPr="00930038">
        <w:rPr>
          <w:rFonts w:ascii="Times New Roman" w:hAnsi="Times New Roman"/>
          <w:sz w:val="24"/>
          <w:szCs w:val="24"/>
        </w:rPr>
        <w:t>х объединяет логическая составляющая, традиционно присущая математике и пронизывающая все математические курсы</w:t>
      </w:r>
      <w:r w:rsidR="0012038A" w:rsidRPr="00930038">
        <w:rPr>
          <w:rFonts w:ascii="Times New Roman" w:hAnsi="Times New Roman"/>
          <w:sz w:val="24"/>
          <w:szCs w:val="24"/>
        </w:rPr>
        <w:t xml:space="preserve"> </w:t>
      </w:r>
      <w:r w:rsidR="00F0164B" w:rsidRPr="00930038">
        <w:rPr>
          <w:rFonts w:ascii="Times New Roman" w:hAnsi="Times New Roman"/>
          <w:sz w:val="24"/>
          <w:szCs w:val="24"/>
        </w:rPr>
        <w:t xml:space="preserve">и содержательные линии. Сформулированное в </w:t>
      </w:r>
      <w:r w:rsidR="00C3788F" w:rsidRPr="00930038">
        <w:rPr>
          <w:rFonts w:ascii="Times New Roman" w:hAnsi="Times New Roman"/>
          <w:sz w:val="24"/>
          <w:szCs w:val="24"/>
        </w:rPr>
        <w:t>ФГОС СОО</w:t>
      </w:r>
      <w:r w:rsidR="00F0164B" w:rsidRPr="00930038">
        <w:rPr>
          <w:rFonts w:ascii="Times New Roman" w:hAnsi="Times New Roman"/>
          <w:sz w:val="24"/>
          <w:szCs w:val="24"/>
        </w:rPr>
        <w:t xml:space="preserve">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w:t>
      </w:r>
      <w:r w:rsidR="00F97D39" w:rsidRPr="00930038">
        <w:rPr>
          <w:rFonts w:ascii="Times New Roman" w:hAnsi="Times New Roman"/>
          <w:sz w:val="24"/>
          <w:szCs w:val="24"/>
        </w:rPr>
        <w:t xml:space="preserve">учебным </w:t>
      </w:r>
      <w:r w:rsidR="00F0164B" w:rsidRPr="00930038">
        <w:rPr>
          <w:rFonts w:ascii="Times New Roman" w:hAnsi="Times New Roman"/>
          <w:sz w:val="24"/>
          <w:szCs w:val="24"/>
        </w:rPr>
        <w:t>курсам,</w:t>
      </w:r>
      <w:r w:rsidR="0012038A" w:rsidRPr="00930038">
        <w:rPr>
          <w:rFonts w:ascii="Times New Roman" w:hAnsi="Times New Roman"/>
          <w:sz w:val="24"/>
          <w:szCs w:val="24"/>
        </w:rPr>
        <w:t xml:space="preserve"> </w:t>
      </w:r>
      <w:r w:rsidR="00F0164B" w:rsidRPr="00930038">
        <w:rPr>
          <w:rFonts w:ascii="Times New Roman" w:hAnsi="Times New Roman"/>
          <w:sz w:val="24"/>
          <w:szCs w:val="24"/>
        </w:rPr>
        <w:t>а формирование логических умений распределяется по всем годам обучения</w:t>
      </w:r>
      <w:r w:rsidR="0012038A" w:rsidRPr="00930038">
        <w:rPr>
          <w:rFonts w:ascii="Times New Roman" w:hAnsi="Times New Roman"/>
          <w:sz w:val="24"/>
          <w:szCs w:val="24"/>
        </w:rPr>
        <w:t xml:space="preserve"> </w:t>
      </w:r>
      <w:r w:rsidR="00F0164B" w:rsidRPr="00930038">
        <w:rPr>
          <w:rFonts w:ascii="Times New Roman" w:hAnsi="Times New Roman"/>
          <w:sz w:val="24"/>
          <w:szCs w:val="24"/>
        </w:rPr>
        <w:t>на уровне среднего общего образования.</w:t>
      </w:r>
    </w:p>
    <w:p w:rsidR="00F0164B" w:rsidRPr="00930038" w:rsidRDefault="006314DE"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5.11. 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w:t>
      </w:r>
      <w:r w:rsidR="0012038A" w:rsidRPr="00930038">
        <w:rPr>
          <w:rFonts w:ascii="Times New Roman" w:hAnsi="Times New Roman"/>
          <w:sz w:val="24"/>
          <w:szCs w:val="24"/>
        </w:rPr>
        <w:t xml:space="preserve"> </w:t>
      </w:r>
      <w:r w:rsidR="00F0164B" w:rsidRPr="00930038">
        <w:rPr>
          <w:rFonts w:ascii="Times New Roman" w:hAnsi="Times New Roman"/>
          <w:sz w:val="24"/>
          <w:szCs w:val="24"/>
        </w:rPr>
        <w:t>на протяжении всех лет обучения на уровне среднего общего образования,</w:t>
      </w:r>
      <w:r w:rsidR="0012038A" w:rsidRPr="00930038">
        <w:rPr>
          <w:rFonts w:ascii="Times New Roman" w:hAnsi="Times New Roman"/>
          <w:sz w:val="24"/>
          <w:szCs w:val="24"/>
        </w:rPr>
        <w:t xml:space="preserve"> </w:t>
      </w:r>
      <w:r w:rsidR="00F0164B" w:rsidRPr="00930038">
        <w:rPr>
          <w:rFonts w:ascii="Times New Roman" w:hAnsi="Times New Roman"/>
          <w:sz w:val="24"/>
          <w:szCs w:val="24"/>
        </w:rPr>
        <w:t xml:space="preserve">а элементы логики включаются в содержание всех названных выше </w:t>
      </w:r>
      <w:r w:rsidR="00F97D39" w:rsidRPr="00930038">
        <w:rPr>
          <w:rFonts w:ascii="Times New Roman" w:hAnsi="Times New Roman"/>
          <w:sz w:val="24"/>
          <w:szCs w:val="24"/>
        </w:rPr>
        <w:t xml:space="preserve">учебных </w:t>
      </w:r>
      <w:r w:rsidR="00F0164B" w:rsidRPr="00930038">
        <w:rPr>
          <w:rFonts w:ascii="Times New Roman" w:hAnsi="Times New Roman"/>
          <w:sz w:val="24"/>
          <w:szCs w:val="24"/>
        </w:rPr>
        <w:t>курсов.</w:t>
      </w:r>
    </w:p>
    <w:p w:rsidR="00F0164B" w:rsidRPr="00930038" w:rsidRDefault="006314DE"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5.12. Общее число часов, рекомендованных для изучения математики</w:t>
      </w:r>
      <w:r w:rsidR="00D6722C" w:rsidRPr="00930038">
        <w:rPr>
          <w:rFonts w:ascii="Times New Roman" w:hAnsi="Times New Roman"/>
          <w:sz w:val="24"/>
          <w:szCs w:val="24"/>
        </w:rPr>
        <w:t xml:space="preserve"> –</w:t>
      </w:r>
      <w:r w:rsidR="0012038A" w:rsidRPr="00930038">
        <w:rPr>
          <w:rFonts w:ascii="Times New Roman" w:hAnsi="Times New Roman"/>
          <w:sz w:val="24"/>
          <w:szCs w:val="24"/>
        </w:rPr>
        <w:t xml:space="preserve"> </w:t>
      </w:r>
      <w:r w:rsidR="00F0164B" w:rsidRPr="00930038">
        <w:rPr>
          <w:rFonts w:ascii="Times New Roman" w:hAnsi="Times New Roman"/>
          <w:sz w:val="24"/>
          <w:szCs w:val="24"/>
        </w:rPr>
        <w:t>340 часов: в 10 классе</w:t>
      </w:r>
      <w:r w:rsidR="00D6722C" w:rsidRPr="00930038">
        <w:rPr>
          <w:rFonts w:ascii="Times New Roman" w:hAnsi="Times New Roman"/>
          <w:sz w:val="24"/>
          <w:szCs w:val="24"/>
        </w:rPr>
        <w:t xml:space="preserve"> – </w:t>
      </w:r>
      <w:r w:rsidR="00F0164B" w:rsidRPr="00930038">
        <w:rPr>
          <w:rFonts w:ascii="Times New Roman" w:hAnsi="Times New Roman"/>
          <w:sz w:val="24"/>
          <w:szCs w:val="24"/>
        </w:rPr>
        <w:t>170 часов (5 часов в неделю), в 11 классе – 170 часов</w:t>
      </w:r>
      <w:r w:rsidR="0012038A" w:rsidRPr="00930038">
        <w:rPr>
          <w:rFonts w:ascii="Times New Roman" w:hAnsi="Times New Roman"/>
          <w:sz w:val="24"/>
          <w:szCs w:val="24"/>
        </w:rPr>
        <w:t xml:space="preserve"> </w:t>
      </w:r>
      <w:r w:rsidR="00F0164B" w:rsidRPr="00930038">
        <w:rPr>
          <w:rFonts w:ascii="Times New Roman" w:hAnsi="Times New Roman"/>
          <w:sz w:val="24"/>
          <w:szCs w:val="24"/>
        </w:rPr>
        <w:t xml:space="preserve">(5 часов в неделю). </w:t>
      </w:r>
      <w:bookmarkStart w:id="9" w:name="_Toc73394990"/>
    </w:p>
    <w:p w:rsidR="00F0164B" w:rsidRPr="00930038" w:rsidRDefault="006314DE" w:rsidP="00930038">
      <w:pPr>
        <w:spacing w:after="0" w:line="240" w:lineRule="auto"/>
        <w:ind w:firstLine="709"/>
        <w:contextualSpacing/>
        <w:jc w:val="both"/>
        <w:rPr>
          <w:rFonts w:ascii="Times New Roman" w:hAnsi="Times New Roman"/>
          <w:sz w:val="24"/>
          <w:szCs w:val="24"/>
        </w:rPr>
      </w:pPr>
      <w:bookmarkStart w:id="10" w:name="_Toc118726577"/>
      <w:r w:rsidRPr="00930038">
        <w:rPr>
          <w:rFonts w:ascii="Times New Roman" w:hAnsi="Times New Roman"/>
          <w:sz w:val="24"/>
          <w:szCs w:val="24"/>
        </w:rPr>
        <w:t>111.</w:t>
      </w:r>
      <w:r w:rsidR="00F0164B" w:rsidRPr="00930038">
        <w:rPr>
          <w:rFonts w:ascii="Times New Roman" w:hAnsi="Times New Roman"/>
          <w:sz w:val="24"/>
          <w:szCs w:val="24"/>
        </w:rPr>
        <w:t>6. </w:t>
      </w:r>
      <w:bookmarkEnd w:id="9"/>
      <w:bookmarkEnd w:id="10"/>
      <w:r w:rsidR="00F0164B" w:rsidRPr="00930038">
        <w:rPr>
          <w:rFonts w:ascii="Times New Roman" w:hAnsi="Times New Roman"/>
          <w:sz w:val="24"/>
          <w:szCs w:val="24"/>
        </w:rPr>
        <w:t xml:space="preserve">Планируемые результаты освоения программы по математике базовый уровень на уровне среднего общего образования. </w:t>
      </w:r>
    </w:p>
    <w:p w:rsidR="00F0164B" w:rsidRPr="00930038" w:rsidRDefault="006314DE" w:rsidP="00930038">
      <w:pPr>
        <w:spacing w:after="0" w:line="240" w:lineRule="auto"/>
        <w:ind w:firstLine="709"/>
        <w:contextualSpacing/>
        <w:jc w:val="both"/>
        <w:rPr>
          <w:rFonts w:ascii="Times New Roman" w:hAnsi="Times New Roman"/>
          <w:color w:val="000000"/>
          <w:sz w:val="24"/>
          <w:szCs w:val="24"/>
        </w:rPr>
      </w:pPr>
      <w:r w:rsidRPr="00930038">
        <w:rPr>
          <w:rFonts w:ascii="Times New Roman" w:hAnsi="Times New Roman"/>
          <w:color w:val="000000"/>
          <w:sz w:val="24"/>
          <w:szCs w:val="24"/>
        </w:rPr>
        <w:t>111.</w:t>
      </w:r>
      <w:r w:rsidR="00F0164B" w:rsidRPr="00930038">
        <w:rPr>
          <w:rFonts w:ascii="Times New Roman" w:hAnsi="Times New Roman"/>
          <w:color w:val="000000"/>
          <w:sz w:val="24"/>
          <w:szCs w:val="24"/>
        </w:rPr>
        <w:t>6.1. </w:t>
      </w:r>
      <w:bookmarkStart w:id="11" w:name="_Toc73394992"/>
      <w:r w:rsidR="00F0164B" w:rsidRPr="00930038">
        <w:rPr>
          <w:rFonts w:ascii="Times New Roman" w:hAnsi="Times New Roman"/>
          <w:color w:val="000000"/>
          <w:sz w:val="24"/>
          <w:szCs w:val="24"/>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 гражданского воспитания:</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сформированность гражданской позиции обучающегося как активного</w:t>
      </w:r>
      <w:r w:rsidR="0012038A" w:rsidRPr="00930038">
        <w:rPr>
          <w:rFonts w:ascii="Times New Roman" w:hAnsi="Times New Roman"/>
          <w:sz w:val="24"/>
          <w:szCs w:val="24"/>
        </w:rPr>
        <w:t xml:space="preserve"> </w:t>
      </w:r>
      <w:r w:rsidRPr="00930038">
        <w:rPr>
          <w:rFonts w:ascii="Times New Roman" w:hAnsi="Times New Roman"/>
          <w:sz w:val="24"/>
          <w:szCs w:val="24"/>
        </w:rPr>
        <w:t>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2) патриотического воспитания:</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сформированность российской гражданской идентичности, уважения</w:t>
      </w:r>
      <w:r w:rsidR="0012038A" w:rsidRPr="00930038">
        <w:rPr>
          <w:rFonts w:ascii="Times New Roman" w:hAnsi="Times New Roman"/>
          <w:sz w:val="24"/>
          <w:szCs w:val="24"/>
        </w:rPr>
        <w:t xml:space="preserve"> </w:t>
      </w:r>
      <w:r w:rsidRPr="00930038">
        <w:rPr>
          <w:rFonts w:ascii="Times New Roman" w:hAnsi="Times New Roman"/>
          <w:sz w:val="24"/>
          <w:szCs w:val="24"/>
        </w:rPr>
        <w:t>к прошлому и настоящему российской математики, ценностное отношение</w:t>
      </w:r>
      <w:r w:rsidR="0012038A" w:rsidRPr="00930038">
        <w:rPr>
          <w:rFonts w:ascii="Times New Roman" w:hAnsi="Times New Roman"/>
          <w:sz w:val="24"/>
          <w:szCs w:val="24"/>
        </w:rPr>
        <w:t xml:space="preserve"> </w:t>
      </w:r>
      <w:r w:rsidRPr="00930038">
        <w:rPr>
          <w:rFonts w:ascii="Times New Roman" w:hAnsi="Times New Roman"/>
          <w:sz w:val="24"/>
          <w:szCs w:val="24"/>
        </w:rPr>
        <w:t>к достижениям российских математиков и российской математической школы,</w:t>
      </w:r>
      <w:r w:rsidR="0012038A" w:rsidRPr="00930038">
        <w:rPr>
          <w:rFonts w:ascii="Times New Roman" w:hAnsi="Times New Roman"/>
          <w:sz w:val="24"/>
          <w:szCs w:val="24"/>
        </w:rPr>
        <w:t xml:space="preserve"> </w:t>
      </w:r>
      <w:r w:rsidRPr="00930038">
        <w:rPr>
          <w:rFonts w:ascii="Times New Roman" w:hAnsi="Times New Roman"/>
          <w:sz w:val="24"/>
          <w:szCs w:val="24"/>
        </w:rPr>
        <w:t>использование этих достижений в других науках, технологиях, сферах экономики;</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3) духовно-нравственного воспитания:</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4) эстетического воспитания:</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эстетическое отношение к миру, включая эстетику математических закономерностей, объектов, задач, решений, рассуждений, восприимчивость</w:t>
      </w:r>
      <w:r w:rsidR="0012038A" w:rsidRPr="00930038">
        <w:rPr>
          <w:rFonts w:ascii="Times New Roman" w:hAnsi="Times New Roman"/>
          <w:sz w:val="24"/>
          <w:szCs w:val="24"/>
        </w:rPr>
        <w:t xml:space="preserve"> </w:t>
      </w:r>
      <w:r w:rsidRPr="00930038">
        <w:rPr>
          <w:rFonts w:ascii="Times New Roman" w:hAnsi="Times New Roman"/>
          <w:sz w:val="24"/>
          <w:szCs w:val="24"/>
        </w:rPr>
        <w:t>к математическим аспектам различных видов искусства;</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5) физического воспитания:</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6) трудового воспитания:</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готовность к труду, осознание ценности трудолюбия, интерес</w:t>
      </w:r>
      <w:r w:rsidR="0012038A" w:rsidRPr="00930038">
        <w:rPr>
          <w:rFonts w:ascii="Times New Roman" w:hAnsi="Times New Roman"/>
          <w:sz w:val="24"/>
          <w:szCs w:val="24"/>
        </w:rPr>
        <w:t xml:space="preserve"> </w:t>
      </w:r>
      <w:r w:rsidRPr="00930038">
        <w:rPr>
          <w:rFonts w:ascii="Times New Roman" w:hAnsi="Times New Roman"/>
          <w:sz w:val="24"/>
          <w:szCs w:val="24"/>
        </w:rPr>
        <w:t>к различным сферам профессиональной деятельности, связанным с математикой</w:t>
      </w:r>
      <w:r w:rsidR="0012038A" w:rsidRPr="00930038">
        <w:rPr>
          <w:rFonts w:ascii="Times New Roman" w:hAnsi="Times New Roman"/>
          <w:sz w:val="24"/>
          <w:szCs w:val="24"/>
        </w:rPr>
        <w:t xml:space="preserve"> </w:t>
      </w:r>
      <w:r w:rsidRPr="00930038">
        <w:rPr>
          <w:rFonts w:ascii="Times New Roman" w:hAnsi="Times New Roman"/>
          <w:sz w:val="24"/>
          <w:szCs w:val="24"/>
        </w:rPr>
        <w:t>и её приложениями, умение совершать осознанный выбор будущей профессии</w:t>
      </w:r>
      <w:r w:rsidR="0012038A" w:rsidRPr="00930038">
        <w:rPr>
          <w:rFonts w:ascii="Times New Roman" w:hAnsi="Times New Roman"/>
          <w:sz w:val="24"/>
          <w:szCs w:val="24"/>
        </w:rPr>
        <w:t xml:space="preserve"> </w:t>
      </w:r>
      <w:r w:rsidRPr="00930038">
        <w:rPr>
          <w:rFonts w:ascii="Times New Roman" w:hAnsi="Times New Roman"/>
          <w:sz w:val="24"/>
          <w:szCs w:val="24"/>
        </w:rPr>
        <w:t>и реализовывать собственные жизненные планы, готовность и способность</w:t>
      </w:r>
      <w:r w:rsidR="0012038A" w:rsidRPr="00930038">
        <w:rPr>
          <w:rFonts w:ascii="Times New Roman" w:hAnsi="Times New Roman"/>
          <w:sz w:val="24"/>
          <w:szCs w:val="24"/>
        </w:rPr>
        <w:t xml:space="preserve"> </w:t>
      </w:r>
      <w:r w:rsidRPr="00930038">
        <w:rPr>
          <w:rFonts w:ascii="Times New Roman" w:hAnsi="Times New Roman"/>
          <w:sz w:val="24"/>
          <w:szCs w:val="24"/>
        </w:rPr>
        <w:t>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7) экологического воспитания:</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 xml:space="preserve">8) ценности научного познания: </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понимание математической науки</w:t>
      </w:r>
      <w:r w:rsidR="0012038A" w:rsidRPr="00930038">
        <w:rPr>
          <w:rFonts w:ascii="Times New Roman" w:hAnsi="Times New Roman"/>
          <w:sz w:val="24"/>
          <w:szCs w:val="24"/>
        </w:rPr>
        <w:t xml:space="preserve"> </w:t>
      </w:r>
      <w:r w:rsidRPr="00930038">
        <w:rPr>
          <w:rFonts w:ascii="Times New Roman" w:hAnsi="Times New Roman"/>
          <w:sz w:val="24"/>
          <w:szCs w:val="24"/>
        </w:rPr>
        <w:t>как сферы человеческой деятельности, этапов её развития и значимости</w:t>
      </w:r>
      <w:r w:rsidR="0012038A" w:rsidRPr="00930038">
        <w:rPr>
          <w:rFonts w:ascii="Times New Roman" w:hAnsi="Times New Roman"/>
          <w:sz w:val="24"/>
          <w:szCs w:val="24"/>
        </w:rPr>
        <w:t xml:space="preserve"> </w:t>
      </w:r>
      <w:r w:rsidRPr="00930038">
        <w:rPr>
          <w:rFonts w:ascii="Times New Roman" w:hAnsi="Times New Roman"/>
          <w:sz w:val="24"/>
          <w:szCs w:val="24"/>
        </w:rPr>
        <w:t>для развития цивилизации, овладение языком математики и математической культурой как средством познания мира, готовность осуществлять проектную</w:t>
      </w:r>
      <w:r w:rsidR="0012038A" w:rsidRPr="00930038">
        <w:rPr>
          <w:rFonts w:ascii="Times New Roman" w:hAnsi="Times New Roman"/>
          <w:sz w:val="24"/>
          <w:szCs w:val="24"/>
        </w:rPr>
        <w:t xml:space="preserve"> </w:t>
      </w:r>
      <w:r w:rsidRPr="00930038">
        <w:rPr>
          <w:rFonts w:ascii="Times New Roman" w:hAnsi="Times New Roman"/>
          <w:sz w:val="24"/>
          <w:szCs w:val="24"/>
        </w:rPr>
        <w:t>и исследовательскую деятельность индивидуально и в группе.</w:t>
      </w:r>
    </w:p>
    <w:bookmarkEnd w:id="11"/>
    <w:p w:rsidR="00F0164B" w:rsidRPr="00930038" w:rsidRDefault="006314DE"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 xml:space="preserve">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930038" w:rsidRDefault="006314DE" w:rsidP="00930038">
      <w:pPr>
        <w:spacing w:after="0" w:line="240" w:lineRule="auto"/>
        <w:ind w:firstLine="709"/>
        <w:jc w:val="both"/>
        <w:rPr>
          <w:rFonts w:ascii="Times New Roman" w:eastAsia="SchoolBookSanPin" w:hAnsi="Times New Roman"/>
          <w:sz w:val="24"/>
          <w:szCs w:val="24"/>
        </w:rPr>
      </w:pPr>
      <w:r w:rsidRPr="00930038">
        <w:rPr>
          <w:rFonts w:ascii="Times New Roman" w:hAnsi="Times New Roman"/>
          <w:color w:val="000000"/>
          <w:sz w:val="24"/>
          <w:szCs w:val="24"/>
        </w:rPr>
        <w:t>111.</w:t>
      </w:r>
      <w:r w:rsidR="00F0164B" w:rsidRPr="00930038">
        <w:rPr>
          <w:rFonts w:ascii="Times New Roman" w:hAnsi="Times New Roman"/>
          <w:color w:val="000000"/>
          <w:sz w:val="24"/>
          <w:szCs w:val="24"/>
        </w:rPr>
        <w:t>6.2.1. </w:t>
      </w:r>
      <w:r w:rsidR="00F0164B" w:rsidRPr="00930038">
        <w:rPr>
          <w:rFonts w:ascii="Times New Roman" w:eastAsia="SchoolBookSanPin" w:hAnsi="Times New Roman"/>
          <w:color w:val="000000"/>
          <w:sz w:val="24"/>
          <w:szCs w:val="24"/>
        </w:rPr>
        <w:t>У</w:t>
      </w:r>
      <w:r w:rsidR="00F0164B" w:rsidRPr="00930038">
        <w:rPr>
          <w:rFonts w:ascii="Times New Roman" w:eastAsia="SchoolBookSanPin" w:hAnsi="Times New Roman"/>
          <w:sz w:val="24"/>
          <w:szCs w:val="24"/>
        </w:rPr>
        <w:t xml:space="preserve"> обучающегося будут сформированы следующие базовые логические действия как часть </w:t>
      </w:r>
      <w:r w:rsidR="00F0164B" w:rsidRPr="00930038">
        <w:rPr>
          <w:rFonts w:ascii="Times New Roman" w:eastAsia="SchoolBookSanPin" w:hAnsi="Times New Roman"/>
          <w:bCs/>
          <w:sz w:val="24"/>
          <w:szCs w:val="24"/>
        </w:rPr>
        <w:t>познавательных универсальных учебных действий</w:t>
      </w:r>
      <w:r w:rsidR="00F0164B" w:rsidRPr="00930038">
        <w:rPr>
          <w:rFonts w:ascii="Times New Roman" w:eastAsia="SchoolBookSanPin" w:hAnsi="Times New Roman"/>
          <w:sz w:val="24"/>
          <w:szCs w:val="24"/>
        </w:rPr>
        <w:t>:</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r w:rsidR="0012038A" w:rsidRPr="00930038">
        <w:rPr>
          <w:rFonts w:ascii="Times New Roman" w:hAnsi="Times New Roman"/>
          <w:sz w:val="24"/>
          <w:szCs w:val="24"/>
        </w:rPr>
        <w:t xml:space="preserve"> </w:t>
      </w:r>
      <w:r w:rsidRPr="00930038">
        <w:rPr>
          <w:rFonts w:ascii="Times New Roman" w:hAnsi="Times New Roman"/>
          <w:sz w:val="24"/>
          <w:szCs w:val="24"/>
        </w:rPr>
        <w:t>для обобщения и сравнения, критерии проводимого анализа;</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выявлять математические закономерности, взаимосвязи и противоречия</w:t>
      </w:r>
      <w:r w:rsidR="0012038A" w:rsidRPr="00930038">
        <w:rPr>
          <w:rFonts w:ascii="Times New Roman" w:hAnsi="Times New Roman"/>
          <w:sz w:val="24"/>
          <w:szCs w:val="24"/>
        </w:rPr>
        <w:t xml:space="preserve"> </w:t>
      </w:r>
      <w:r w:rsidRPr="00930038">
        <w:rPr>
          <w:rFonts w:ascii="Times New Roman" w:hAnsi="Times New Roman"/>
          <w:sz w:val="24"/>
          <w:szCs w:val="24"/>
        </w:rPr>
        <w:t>в фактах, данных, наблюдениях и утверждениях, предлагать критерии</w:t>
      </w:r>
      <w:r w:rsidR="0012038A" w:rsidRPr="00930038">
        <w:rPr>
          <w:rFonts w:ascii="Times New Roman" w:hAnsi="Times New Roman"/>
          <w:sz w:val="24"/>
          <w:szCs w:val="24"/>
        </w:rPr>
        <w:t xml:space="preserve"> </w:t>
      </w:r>
      <w:r w:rsidRPr="00930038">
        <w:rPr>
          <w:rFonts w:ascii="Times New Roman" w:hAnsi="Times New Roman"/>
          <w:sz w:val="24"/>
          <w:szCs w:val="24"/>
        </w:rPr>
        <w:t xml:space="preserve">для выявления закономерностей и противоречий; </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делать выводы с использованием законов логики, дедуктивных и индуктивных умозаключений, умозаключений по аналогии;</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w:t>
      </w:r>
      <w:r w:rsidR="0012038A" w:rsidRPr="00930038">
        <w:rPr>
          <w:rFonts w:ascii="Times New Roman" w:hAnsi="Times New Roman"/>
          <w:sz w:val="24"/>
          <w:szCs w:val="24"/>
        </w:rPr>
        <w:t xml:space="preserve"> </w:t>
      </w:r>
      <w:r w:rsidRPr="00930038">
        <w:rPr>
          <w:rFonts w:ascii="Times New Roman" w:hAnsi="Times New Roman"/>
          <w:sz w:val="24"/>
          <w:szCs w:val="24"/>
        </w:rPr>
        <w:t>и контрпримеры, обосновывать собственные суждения и выводы;</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0164B" w:rsidRPr="00930038" w:rsidRDefault="006314DE"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6.2.2. </w:t>
      </w:r>
      <w:r w:rsidR="00F0164B" w:rsidRPr="00930038">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00F0164B" w:rsidRPr="00930038">
        <w:rPr>
          <w:rFonts w:ascii="Times New Roman" w:eastAsia="SchoolBookSanPin" w:hAnsi="Times New Roman"/>
          <w:bCs/>
          <w:sz w:val="24"/>
          <w:szCs w:val="24"/>
        </w:rPr>
        <w:t>познавательных универсальных учебных действий</w:t>
      </w:r>
      <w:r w:rsidR="00F0164B" w:rsidRPr="00930038">
        <w:rPr>
          <w:rFonts w:ascii="Times New Roman" w:eastAsia="SchoolBookSanPin" w:hAnsi="Times New Roman"/>
          <w:sz w:val="24"/>
          <w:szCs w:val="24"/>
        </w:rPr>
        <w:t>:</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проводить самостоятельно спланированный эксперимент, исследование</w:t>
      </w:r>
      <w:r w:rsidR="0012038A" w:rsidRPr="00930038">
        <w:rPr>
          <w:rFonts w:ascii="Times New Roman" w:hAnsi="Times New Roman"/>
          <w:sz w:val="24"/>
          <w:szCs w:val="24"/>
        </w:rPr>
        <w:t xml:space="preserve"> </w:t>
      </w:r>
      <w:r w:rsidRPr="00930038">
        <w:rPr>
          <w:rFonts w:ascii="Times New Roman" w:hAnsi="Times New Roman"/>
          <w:sz w:val="24"/>
          <w:szCs w:val="24"/>
        </w:rPr>
        <w:t>по установлению особенностей математического объекта, явления, процесса, выявлению зависимостей между объектами, явлениями, процессами;</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прогнозировать возможное развитие процесса, а также выдвигать предположения о его развитии в новых условиях.</w:t>
      </w:r>
    </w:p>
    <w:p w:rsidR="00F0164B" w:rsidRPr="00930038" w:rsidRDefault="006314DE"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6.2.3. </w:t>
      </w:r>
      <w:r w:rsidR="00F0164B" w:rsidRPr="00930038">
        <w:rPr>
          <w:rFonts w:ascii="Times New Roman" w:eastAsia="SchoolBookSanPin" w:hAnsi="Times New Roman"/>
          <w:sz w:val="24"/>
          <w:szCs w:val="24"/>
        </w:rPr>
        <w:t>У обучающего</w:t>
      </w:r>
      <w:r w:rsidR="007F70E1" w:rsidRPr="00930038">
        <w:rPr>
          <w:rFonts w:ascii="Times New Roman" w:eastAsia="SchoolBookSanPin" w:hAnsi="Times New Roman"/>
          <w:sz w:val="24"/>
          <w:szCs w:val="24"/>
        </w:rPr>
        <w:t xml:space="preserve">ся будут сформированы </w:t>
      </w:r>
      <w:r w:rsidR="00F0164B" w:rsidRPr="00930038">
        <w:rPr>
          <w:rFonts w:ascii="Times New Roman" w:eastAsia="SchoolBookSanPin" w:hAnsi="Times New Roman"/>
          <w:sz w:val="24"/>
          <w:szCs w:val="24"/>
        </w:rPr>
        <w:t>умения работать</w:t>
      </w:r>
      <w:r w:rsidR="0012038A" w:rsidRPr="00930038">
        <w:rPr>
          <w:rFonts w:ascii="Times New Roman" w:eastAsia="SchoolBookSanPin" w:hAnsi="Times New Roman"/>
          <w:sz w:val="24"/>
          <w:szCs w:val="24"/>
        </w:rPr>
        <w:t xml:space="preserve"> </w:t>
      </w:r>
      <w:r w:rsidR="00F0164B" w:rsidRPr="00930038">
        <w:rPr>
          <w:rFonts w:ascii="Times New Roman" w:eastAsia="SchoolBookSanPin" w:hAnsi="Times New Roman"/>
          <w:sz w:val="24"/>
          <w:szCs w:val="24"/>
        </w:rPr>
        <w:t xml:space="preserve">с информацией как часть </w:t>
      </w:r>
      <w:r w:rsidR="00F0164B" w:rsidRPr="00930038">
        <w:rPr>
          <w:rFonts w:ascii="Times New Roman" w:eastAsia="SchoolBookSanPin" w:hAnsi="Times New Roman"/>
          <w:bCs/>
          <w:sz w:val="24"/>
          <w:szCs w:val="24"/>
        </w:rPr>
        <w:t>познавательных универсальных учебных действий</w:t>
      </w:r>
      <w:r w:rsidR="00F0164B" w:rsidRPr="00930038">
        <w:rPr>
          <w:rFonts w:ascii="Times New Roman" w:eastAsia="SchoolBookSanPin" w:hAnsi="Times New Roman"/>
          <w:sz w:val="24"/>
          <w:szCs w:val="24"/>
        </w:rPr>
        <w:t>:</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выявлять дефициты информации, данных, необходимых для ответа на вопрос и для решения задачи;</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структурировать информацию, представлять её в различных формах, иллюстрировать графически;</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оценивать надёжность информации по самостоятельно сформулированным критериям.</w:t>
      </w:r>
    </w:p>
    <w:p w:rsidR="00F0164B" w:rsidRPr="00930038" w:rsidRDefault="006314DE"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6.2.4. </w:t>
      </w:r>
      <w:r w:rsidR="00F0164B" w:rsidRPr="00930038">
        <w:rPr>
          <w:rFonts w:ascii="Times New Roman" w:eastAsia="SchoolBookSanPin" w:hAnsi="Times New Roman"/>
          <w:sz w:val="24"/>
          <w:szCs w:val="24"/>
        </w:rPr>
        <w:t xml:space="preserve">У обучающегося будут </w:t>
      </w:r>
      <w:r w:rsidR="007F70E1" w:rsidRPr="00930038">
        <w:rPr>
          <w:rFonts w:ascii="Times New Roman" w:eastAsia="SchoolBookSanPin" w:hAnsi="Times New Roman"/>
          <w:sz w:val="24"/>
          <w:szCs w:val="24"/>
        </w:rPr>
        <w:t xml:space="preserve">сформированы умения </w:t>
      </w:r>
      <w:r w:rsidR="00F0164B" w:rsidRPr="00930038">
        <w:rPr>
          <w:rFonts w:ascii="Times New Roman" w:eastAsia="SchoolBookSanPin" w:hAnsi="Times New Roman"/>
          <w:sz w:val="24"/>
          <w:szCs w:val="24"/>
        </w:rPr>
        <w:t xml:space="preserve">общения как часть </w:t>
      </w:r>
      <w:r w:rsidR="00F0164B" w:rsidRPr="00930038">
        <w:rPr>
          <w:rFonts w:ascii="Times New Roman" w:eastAsia="SchoolBookSanPin" w:hAnsi="Times New Roman"/>
          <w:bCs/>
          <w:sz w:val="24"/>
          <w:szCs w:val="24"/>
        </w:rPr>
        <w:t>коммуникативных универсальных учебных действий</w:t>
      </w:r>
      <w:r w:rsidR="00F0164B" w:rsidRPr="00930038">
        <w:rPr>
          <w:rFonts w:ascii="Times New Roman" w:eastAsia="SchoolBookSanPin" w:hAnsi="Times New Roman"/>
          <w:sz w:val="24"/>
          <w:szCs w:val="24"/>
        </w:rPr>
        <w:t>:</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воспринимать и формулировать суждения в соответствии с условиями</w:t>
      </w:r>
      <w:r w:rsidR="0012038A" w:rsidRPr="00930038">
        <w:rPr>
          <w:rFonts w:ascii="Times New Roman" w:hAnsi="Times New Roman"/>
          <w:sz w:val="24"/>
          <w:szCs w:val="24"/>
        </w:rPr>
        <w:t xml:space="preserve"> </w:t>
      </w:r>
      <w:r w:rsidRPr="00930038">
        <w:rPr>
          <w:rFonts w:ascii="Times New Roman" w:hAnsi="Times New Roman"/>
          <w:sz w:val="24"/>
          <w:szCs w:val="24"/>
        </w:rPr>
        <w:t>и целями общения, ясно, точно, грамотно выражать свою точку зрения в устных</w:t>
      </w:r>
      <w:r w:rsidR="0012038A" w:rsidRPr="00930038">
        <w:rPr>
          <w:rFonts w:ascii="Times New Roman" w:hAnsi="Times New Roman"/>
          <w:sz w:val="24"/>
          <w:szCs w:val="24"/>
        </w:rPr>
        <w:t xml:space="preserve"> </w:t>
      </w:r>
      <w:r w:rsidRPr="00930038">
        <w:rPr>
          <w:rFonts w:ascii="Times New Roman" w:hAnsi="Times New Roman"/>
          <w:sz w:val="24"/>
          <w:szCs w:val="24"/>
        </w:rPr>
        <w:t xml:space="preserve">и письменных текстах, давать пояснения по ходу решения задачи, комментировать полученный результат; </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0164B" w:rsidRPr="00930038" w:rsidRDefault="006314DE"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6.2.5. </w:t>
      </w:r>
      <w:r w:rsidR="00F0164B" w:rsidRPr="00930038">
        <w:rPr>
          <w:rFonts w:ascii="Times New Roman" w:eastAsia="SchoolBookSanPin" w:hAnsi="Times New Roman"/>
          <w:sz w:val="24"/>
          <w:szCs w:val="24"/>
        </w:rPr>
        <w:t xml:space="preserve">У обучающегося будут </w:t>
      </w:r>
      <w:r w:rsidR="007F70E1" w:rsidRPr="00930038">
        <w:rPr>
          <w:rFonts w:ascii="Times New Roman" w:eastAsia="SchoolBookSanPin" w:hAnsi="Times New Roman"/>
          <w:sz w:val="24"/>
          <w:szCs w:val="24"/>
        </w:rPr>
        <w:t xml:space="preserve">сформированы умения </w:t>
      </w:r>
      <w:r w:rsidR="00F0164B" w:rsidRPr="00930038">
        <w:rPr>
          <w:rFonts w:ascii="Times New Roman" w:eastAsia="SchoolBookSanPin" w:hAnsi="Times New Roman"/>
          <w:sz w:val="24"/>
          <w:szCs w:val="24"/>
        </w:rPr>
        <w:t xml:space="preserve">самоорганизации как часть </w:t>
      </w:r>
      <w:r w:rsidR="00F0164B" w:rsidRPr="00930038">
        <w:rPr>
          <w:rFonts w:ascii="Times New Roman" w:eastAsia="SchoolBookSanPin" w:hAnsi="Times New Roman"/>
          <w:bCs/>
          <w:sz w:val="24"/>
          <w:szCs w:val="24"/>
        </w:rPr>
        <w:t>регулятивных универсальных учебных действий</w:t>
      </w:r>
      <w:r w:rsidR="00F0164B" w:rsidRPr="00930038">
        <w:rPr>
          <w:rFonts w:ascii="Times New Roman" w:eastAsia="SchoolBookSanPin" w:hAnsi="Times New Roman"/>
          <w:sz w:val="24"/>
          <w:szCs w:val="24"/>
        </w:rPr>
        <w:t>:</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составлять план, алгоритм решения задачи, выбирать способ решения</w:t>
      </w:r>
      <w:r w:rsidR="0012038A" w:rsidRPr="00930038">
        <w:rPr>
          <w:rFonts w:ascii="Times New Roman" w:hAnsi="Times New Roman"/>
          <w:sz w:val="24"/>
          <w:szCs w:val="24"/>
        </w:rPr>
        <w:t xml:space="preserve"> </w:t>
      </w:r>
      <w:r w:rsidRPr="00930038">
        <w:rPr>
          <w:rFonts w:ascii="Times New Roman" w:hAnsi="Times New Roman"/>
          <w:sz w:val="24"/>
          <w:szCs w:val="24"/>
        </w:rPr>
        <w:t>с учётом имеющихся ресурсов и собственных возможностей, аргументировать</w:t>
      </w:r>
      <w:r w:rsidR="0012038A" w:rsidRPr="00930038">
        <w:rPr>
          <w:rFonts w:ascii="Times New Roman" w:hAnsi="Times New Roman"/>
          <w:sz w:val="24"/>
          <w:szCs w:val="24"/>
        </w:rPr>
        <w:t xml:space="preserve"> </w:t>
      </w:r>
      <w:r w:rsidRPr="00930038">
        <w:rPr>
          <w:rFonts w:ascii="Times New Roman" w:hAnsi="Times New Roman"/>
          <w:sz w:val="24"/>
          <w:szCs w:val="24"/>
        </w:rPr>
        <w:t>и корректировать варианты решений с учётом новой информации.</w:t>
      </w:r>
    </w:p>
    <w:p w:rsidR="00F0164B" w:rsidRPr="00930038" w:rsidRDefault="006314DE"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6.2.6. </w:t>
      </w:r>
      <w:r w:rsidR="00F0164B" w:rsidRPr="00930038">
        <w:rPr>
          <w:rFonts w:ascii="Times New Roman" w:eastAsia="SchoolBookSanPin" w:hAnsi="Times New Roman"/>
          <w:sz w:val="24"/>
          <w:szCs w:val="24"/>
        </w:rPr>
        <w:t xml:space="preserve">У обучающегося будут </w:t>
      </w:r>
      <w:r w:rsidR="007F70E1" w:rsidRPr="00930038">
        <w:rPr>
          <w:rFonts w:ascii="Times New Roman" w:eastAsia="SchoolBookSanPin" w:hAnsi="Times New Roman"/>
          <w:sz w:val="24"/>
          <w:szCs w:val="24"/>
        </w:rPr>
        <w:t xml:space="preserve">сформированы умения </w:t>
      </w:r>
      <w:r w:rsidR="00F0164B" w:rsidRPr="00930038">
        <w:rPr>
          <w:rFonts w:ascii="Times New Roman" w:eastAsia="SchoolBookSanPin" w:hAnsi="Times New Roman"/>
          <w:sz w:val="24"/>
          <w:szCs w:val="24"/>
        </w:rPr>
        <w:t xml:space="preserve">самоконтроля как часть </w:t>
      </w:r>
      <w:r w:rsidR="00F0164B" w:rsidRPr="00930038">
        <w:rPr>
          <w:rFonts w:ascii="Times New Roman" w:eastAsia="SchoolBookSanPin" w:hAnsi="Times New Roman"/>
          <w:bCs/>
          <w:sz w:val="24"/>
          <w:szCs w:val="24"/>
        </w:rPr>
        <w:t>регулятивных универсальных учебных действий</w:t>
      </w:r>
      <w:r w:rsidR="00F0164B" w:rsidRPr="00930038">
        <w:rPr>
          <w:rFonts w:ascii="Times New Roman" w:eastAsia="SchoolBookSanPin" w:hAnsi="Times New Roman"/>
          <w:sz w:val="24"/>
          <w:szCs w:val="24"/>
        </w:rPr>
        <w:t>:</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F0164B" w:rsidRPr="00930038" w:rsidRDefault="006314DE"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6.2.7. </w:t>
      </w:r>
      <w:r w:rsidR="00F0164B" w:rsidRPr="00930038">
        <w:rPr>
          <w:rFonts w:ascii="Times New Roman" w:eastAsia="SchoolBookSanPin" w:hAnsi="Times New Roman"/>
          <w:sz w:val="24"/>
          <w:szCs w:val="24"/>
        </w:rPr>
        <w:t xml:space="preserve">У обучающегося будут </w:t>
      </w:r>
      <w:r w:rsidR="007F70E1" w:rsidRPr="00930038">
        <w:rPr>
          <w:rFonts w:ascii="Times New Roman" w:eastAsia="SchoolBookSanPin" w:hAnsi="Times New Roman"/>
          <w:sz w:val="24"/>
          <w:szCs w:val="24"/>
        </w:rPr>
        <w:t xml:space="preserve">сформированы умения </w:t>
      </w:r>
      <w:r w:rsidR="00F0164B" w:rsidRPr="00930038">
        <w:rPr>
          <w:rFonts w:ascii="Times New Roman" w:eastAsia="SchoolBookSanPin" w:hAnsi="Times New Roman"/>
          <w:sz w:val="24"/>
          <w:szCs w:val="24"/>
        </w:rPr>
        <w:t>совместной деятельности:</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0164B" w:rsidRPr="00930038" w:rsidRDefault="006314DE" w:rsidP="00930038">
      <w:pPr>
        <w:spacing w:after="0" w:line="240" w:lineRule="auto"/>
        <w:ind w:firstLine="709"/>
        <w:contextualSpacing/>
        <w:jc w:val="both"/>
        <w:rPr>
          <w:rFonts w:ascii="Times New Roman" w:hAnsi="Times New Roman"/>
          <w:color w:val="000000"/>
          <w:sz w:val="24"/>
          <w:szCs w:val="24"/>
        </w:rPr>
      </w:pPr>
      <w:r w:rsidRPr="00930038">
        <w:rPr>
          <w:rFonts w:ascii="Times New Roman" w:hAnsi="Times New Roman"/>
          <w:color w:val="000000"/>
          <w:sz w:val="24"/>
          <w:szCs w:val="24"/>
        </w:rPr>
        <w:t>111.</w:t>
      </w:r>
      <w:r w:rsidR="00F0164B" w:rsidRPr="00930038">
        <w:rPr>
          <w:rFonts w:ascii="Times New Roman" w:hAnsi="Times New Roman"/>
          <w:color w:val="000000"/>
          <w:sz w:val="24"/>
          <w:szCs w:val="24"/>
        </w:rPr>
        <w:t>6.3. Предметные результаты освоения программы по математике</w:t>
      </w:r>
      <w:r w:rsidR="0012038A" w:rsidRPr="00930038">
        <w:rPr>
          <w:rFonts w:ascii="Times New Roman" w:hAnsi="Times New Roman"/>
          <w:color w:val="000000"/>
          <w:sz w:val="24"/>
          <w:szCs w:val="24"/>
        </w:rPr>
        <w:t xml:space="preserve"> </w:t>
      </w:r>
      <w:r w:rsidR="00F0164B" w:rsidRPr="00930038">
        <w:rPr>
          <w:rFonts w:ascii="Times New Roman" w:hAnsi="Times New Roman"/>
          <w:color w:val="000000"/>
          <w:sz w:val="24"/>
          <w:szCs w:val="24"/>
        </w:rPr>
        <w:t xml:space="preserve">на базовом уровне на уровне среднего общего образования представлены по годам обучения в рамках отдельных </w:t>
      </w:r>
      <w:r w:rsidR="00F97D39" w:rsidRPr="00930038">
        <w:rPr>
          <w:rFonts w:ascii="Times New Roman" w:hAnsi="Times New Roman"/>
          <w:sz w:val="24"/>
          <w:szCs w:val="24"/>
        </w:rPr>
        <w:t>учебных</w:t>
      </w:r>
      <w:r w:rsidR="00F97D39" w:rsidRPr="00930038">
        <w:rPr>
          <w:rFonts w:ascii="Times New Roman" w:hAnsi="Times New Roman"/>
          <w:color w:val="000000"/>
          <w:sz w:val="24"/>
          <w:szCs w:val="24"/>
        </w:rPr>
        <w:t xml:space="preserve"> </w:t>
      </w:r>
      <w:r w:rsidR="00F0164B" w:rsidRPr="00930038">
        <w:rPr>
          <w:rFonts w:ascii="Times New Roman" w:hAnsi="Times New Roman"/>
          <w:color w:val="000000"/>
          <w:sz w:val="24"/>
          <w:szCs w:val="24"/>
        </w:rPr>
        <w:t xml:space="preserve">курсов в соответствующих разделах программы по математике. </w:t>
      </w:r>
    </w:p>
    <w:p w:rsidR="00F0164B" w:rsidRPr="00930038" w:rsidRDefault="006314DE" w:rsidP="00930038">
      <w:pPr>
        <w:spacing w:after="0" w:line="240" w:lineRule="auto"/>
        <w:ind w:firstLine="709"/>
        <w:contextualSpacing/>
        <w:jc w:val="both"/>
        <w:rPr>
          <w:rFonts w:ascii="Times New Roman" w:hAnsi="Times New Roman"/>
          <w:b/>
          <w:bCs/>
          <w:color w:val="FF0000"/>
          <w:sz w:val="24"/>
          <w:szCs w:val="24"/>
        </w:rPr>
      </w:pPr>
      <w:bookmarkStart w:id="12" w:name="_Toc118726581"/>
      <w:r w:rsidRPr="00930038">
        <w:rPr>
          <w:rFonts w:ascii="Times New Roman" w:hAnsi="Times New Roman"/>
          <w:b/>
          <w:bCs/>
          <w:color w:val="FF0000"/>
          <w:sz w:val="24"/>
          <w:szCs w:val="24"/>
        </w:rPr>
        <w:t>111.</w:t>
      </w:r>
      <w:r w:rsidR="00F0164B" w:rsidRPr="00930038">
        <w:rPr>
          <w:rFonts w:ascii="Times New Roman" w:hAnsi="Times New Roman"/>
          <w:b/>
          <w:bCs/>
          <w:color w:val="FF0000"/>
          <w:sz w:val="24"/>
          <w:szCs w:val="24"/>
        </w:rPr>
        <w:t>7. Федеральная рабочая программа учебного курса «Алгебра и начала математического анализа».</w:t>
      </w:r>
      <w:bookmarkEnd w:id="12"/>
    </w:p>
    <w:p w:rsidR="00F0164B" w:rsidRPr="00930038" w:rsidRDefault="006314DE" w:rsidP="00930038">
      <w:pPr>
        <w:spacing w:after="0" w:line="240" w:lineRule="auto"/>
        <w:ind w:firstLine="709"/>
        <w:contextualSpacing/>
        <w:jc w:val="both"/>
        <w:rPr>
          <w:rFonts w:ascii="Times New Roman" w:hAnsi="Times New Roman"/>
          <w:sz w:val="24"/>
          <w:szCs w:val="24"/>
        </w:rPr>
      </w:pPr>
      <w:bookmarkStart w:id="13" w:name="_Toc118726582"/>
      <w:r w:rsidRPr="00930038">
        <w:rPr>
          <w:rFonts w:ascii="Times New Roman" w:hAnsi="Times New Roman"/>
          <w:sz w:val="24"/>
          <w:szCs w:val="24"/>
        </w:rPr>
        <w:t>111.</w:t>
      </w:r>
      <w:r w:rsidR="00F0164B" w:rsidRPr="00930038">
        <w:rPr>
          <w:rFonts w:ascii="Times New Roman" w:hAnsi="Times New Roman"/>
          <w:sz w:val="24"/>
          <w:szCs w:val="24"/>
        </w:rPr>
        <w:t>7.1. </w:t>
      </w:r>
      <w:bookmarkEnd w:id="13"/>
      <w:r w:rsidR="00F0164B" w:rsidRPr="00930038">
        <w:rPr>
          <w:rFonts w:ascii="Times New Roman" w:hAnsi="Times New Roman"/>
          <w:sz w:val="24"/>
          <w:szCs w:val="24"/>
        </w:rPr>
        <w:t>Пояснительная записка.</w:t>
      </w:r>
    </w:p>
    <w:p w:rsidR="00F0164B" w:rsidRPr="00930038" w:rsidRDefault="006314DE"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7.1.1. </w:t>
      </w:r>
      <w:r w:rsidR="00F97D39" w:rsidRPr="00930038">
        <w:rPr>
          <w:rFonts w:ascii="Times New Roman" w:hAnsi="Times New Roman"/>
          <w:sz w:val="24"/>
          <w:szCs w:val="24"/>
        </w:rPr>
        <w:t>Учебный к</w:t>
      </w:r>
      <w:r w:rsidR="00F0164B" w:rsidRPr="00930038">
        <w:rPr>
          <w:rFonts w:ascii="Times New Roman" w:hAnsi="Times New Roman"/>
          <w:sz w:val="24"/>
          <w:szCs w:val="24"/>
        </w:rPr>
        <w:t xml:space="preserve">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w:t>
      </w:r>
      <w:r w:rsidR="00F97D39" w:rsidRPr="00930038">
        <w:rPr>
          <w:rFonts w:ascii="Times New Roman" w:hAnsi="Times New Roman"/>
          <w:sz w:val="24"/>
          <w:szCs w:val="24"/>
        </w:rPr>
        <w:t xml:space="preserve">учебных </w:t>
      </w:r>
      <w:r w:rsidR="00F0164B" w:rsidRPr="00930038">
        <w:rPr>
          <w:rFonts w:ascii="Times New Roman" w:hAnsi="Times New Roman"/>
          <w:sz w:val="24"/>
          <w:szCs w:val="24"/>
        </w:rPr>
        <w:t xml:space="preserve">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rsidR="00F0164B" w:rsidRPr="00930038" w:rsidRDefault="006314DE"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7.1.2. </w:t>
      </w:r>
      <w:r w:rsidR="00F97D39" w:rsidRPr="00930038">
        <w:rPr>
          <w:rFonts w:ascii="Times New Roman" w:hAnsi="Times New Roman"/>
          <w:sz w:val="24"/>
          <w:szCs w:val="24"/>
        </w:rPr>
        <w:t>Учебный к</w:t>
      </w:r>
      <w:r w:rsidR="00F0164B" w:rsidRPr="00930038">
        <w:rPr>
          <w:rFonts w:ascii="Times New Roman" w:hAnsi="Times New Roman"/>
          <w:sz w:val="24"/>
          <w:szCs w:val="24"/>
        </w:rPr>
        <w:t>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w:t>
      </w:r>
      <w:r w:rsidR="001802EA" w:rsidRPr="00930038">
        <w:rPr>
          <w:rFonts w:ascii="Times New Roman" w:hAnsi="Times New Roman"/>
          <w:sz w:val="24"/>
          <w:szCs w:val="24"/>
        </w:rPr>
        <w:t>. О</w:t>
      </w:r>
      <w:r w:rsidR="00F0164B" w:rsidRPr="00930038">
        <w:rPr>
          <w:rFonts w:ascii="Times New Roman" w:hAnsi="Times New Roman"/>
          <w:sz w:val="24"/>
          <w:szCs w:val="24"/>
        </w:rPr>
        <w:t xml:space="preserve">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F0164B" w:rsidRPr="00930038" w:rsidRDefault="006314DE"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7.1.3. </w:t>
      </w:r>
      <w:r w:rsidR="00F97D39" w:rsidRPr="00930038">
        <w:rPr>
          <w:rFonts w:ascii="Times New Roman" w:hAnsi="Times New Roman"/>
          <w:sz w:val="24"/>
          <w:szCs w:val="24"/>
        </w:rPr>
        <w:t>Учебный к</w:t>
      </w:r>
      <w:r w:rsidR="00F0164B" w:rsidRPr="00930038">
        <w:rPr>
          <w:rFonts w:ascii="Times New Roman" w:hAnsi="Times New Roman"/>
          <w:sz w:val="24"/>
          <w:szCs w:val="24"/>
        </w:rPr>
        <w:t>урс алгебры и начал математического анализа обладает значительным воспитательным потенциалом, который реализуется как</w:t>
      </w:r>
      <w:r w:rsidR="0012038A" w:rsidRPr="00930038">
        <w:rPr>
          <w:rFonts w:ascii="Times New Roman" w:hAnsi="Times New Roman"/>
          <w:sz w:val="24"/>
          <w:szCs w:val="24"/>
        </w:rPr>
        <w:t xml:space="preserve"> </w:t>
      </w:r>
      <w:r w:rsidR="00F0164B" w:rsidRPr="00930038">
        <w:rPr>
          <w:rFonts w:ascii="Times New Roman" w:hAnsi="Times New Roman"/>
          <w:sz w:val="24"/>
          <w:szCs w:val="24"/>
        </w:rPr>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w:t>
      </w:r>
      <w:r w:rsidR="0012038A" w:rsidRPr="00930038">
        <w:rPr>
          <w:rFonts w:ascii="Times New Roman" w:hAnsi="Times New Roman"/>
          <w:sz w:val="24"/>
          <w:szCs w:val="24"/>
        </w:rPr>
        <w:t xml:space="preserve"> </w:t>
      </w:r>
      <w:r w:rsidR="00F0164B" w:rsidRPr="00930038">
        <w:rPr>
          <w:rFonts w:ascii="Times New Roman" w:hAnsi="Times New Roman"/>
          <w:sz w:val="24"/>
          <w:szCs w:val="24"/>
        </w:rPr>
        <w:t xml:space="preserve">за полученный результат. </w:t>
      </w:r>
    </w:p>
    <w:p w:rsidR="00F0164B" w:rsidRPr="00930038" w:rsidRDefault="006314DE"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7.1.4. В основе методики обучения алгебре и началам математического анализа лежит деятельностный принцип обучения.</w:t>
      </w:r>
    </w:p>
    <w:p w:rsidR="00F0164B" w:rsidRPr="00930038" w:rsidRDefault="006314DE"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7.1.5. 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w:t>
      </w:r>
      <w:r w:rsidR="001802EA" w:rsidRPr="00930038">
        <w:rPr>
          <w:rFonts w:ascii="Times New Roman" w:hAnsi="Times New Roman"/>
          <w:sz w:val="24"/>
          <w:szCs w:val="24"/>
        </w:rPr>
        <w:t xml:space="preserve">бщего образования. </w:t>
      </w:r>
      <w:r w:rsidR="00F0164B" w:rsidRPr="00930038">
        <w:rPr>
          <w:rFonts w:ascii="Times New Roman" w:hAnsi="Times New Roman"/>
          <w:sz w:val="24"/>
          <w:szCs w:val="24"/>
        </w:rPr>
        <w:t>Данный учебный курс я</w:t>
      </w:r>
      <w:r w:rsidR="001802EA" w:rsidRPr="00930038">
        <w:rPr>
          <w:rFonts w:ascii="Times New Roman" w:hAnsi="Times New Roman"/>
          <w:sz w:val="24"/>
          <w:szCs w:val="24"/>
        </w:rPr>
        <w:t>вляется интегративным,</w:t>
      </w:r>
      <w:r w:rsidR="00F0164B" w:rsidRPr="00930038">
        <w:rPr>
          <w:rFonts w:ascii="Times New Roman" w:hAnsi="Times New Roman"/>
          <w:sz w:val="24"/>
          <w:szCs w:val="24"/>
        </w:rPr>
        <w:t xml:space="preserve"> объединя</w:t>
      </w:r>
      <w:r w:rsidR="001802EA" w:rsidRPr="00930038">
        <w:rPr>
          <w:rFonts w:ascii="Times New Roman" w:hAnsi="Times New Roman"/>
          <w:sz w:val="24"/>
          <w:szCs w:val="24"/>
        </w:rPr>
        <w:t>я</w:t>
      </w:r>
      <w:r w:rsidR="00F0164B" w:rsidRPr="00930038">
        <w:rPr>
          <w:rFonts w:ascii="Times New Roman" w:hAnsi="Times New Roman"/>
          <w:sz w:val="24"/>
          <w:szCs w:val="24"/>
        </w:rPr>
        <w:t xml:space="preserve"> в себе содержание нескольких математических дисциплин: алгебра, тригонометрия, математический анализ, теория множеств и другие. </w:t>
      </w:r>
      <w:r w:rsidR="001802EA" w:rsidRPr="00930038">
        <w:rPr>
          <w:rFonts w:ascii="Times New Roman" w:hAnsi="Times New Roman"/>
          <w:sz w:val="24"/>
          <w:szCs w:val="24"/>
        </w:rPr>
        <w:t>О</w:t>
      </w:r>
      <w:r w:rsidR="00F0164B" w:rsidRPr="00930038">
        <w:rPr>
          <w:rFonts w:ascii="Times New Roman" w:hAnsi="Times New Roman"/>
          <w:sz w:val="24"/>
          <w:szCs w:val="24"/>
        </w:rPr>
        <w:t>бучающиеся овладевают широким математическим аппаратом, у них последовательно формируется</w:t>
      </w:r>
      <w:r w:rsidR="0012038A" w:rsidRPr="00930038">
        <w:rPr>
          <w:rFonts w:ascii="Times New Roman" w:hAnsi="Times New Roman"/>
          <w:sz w:val="24"/>
          <w:szCs w:val="24"/>
        </w:rPr>
        <w:t xml:space="preserve"> </w:t>
      </w:r>
      <w:r w:rsidR="00F0164B" w:rsidRPr="00930038">
        <w:rPr>
          <w:rFonts w:ascii="Times New Roman" w:hAnsi="Times New Roman"/>
          <w:sz w:val="24"/>
          <w:szCs w:val="24"/>
        </w:rPr>
        <w:t xml:space="preserve">и совершенствуется умение строить математическую модель реальной ситуации, применять знания, полученные в </w:t>
      </w:r>
      <w:r w:rsidR="00F97D39" w:rsidRPr="00930038">
        <w:rPr>
          <w:rFonts w:ascii="Times New Roman" w:hAnsi="Times New Roman"/>
          <w:sz w:val="24"/>
          <w:szCs w:val="24"/>
        </w:rPr>
        <w:t xml:space="preserve">учебном </w:t>
      </w:r>
      <w:r w:rsidR="00F0164B" w:rsidRPr="00930038">
        <w:rPr>
          <w:rFonts w:ascii="Times New Roman" w:hAnsi="Times New Roman"/>
          <w:sz w:val="24"/>
          <w:szCs w:val="24"/>
        </w:rPr>
        <w:t>курсе «Алгебра и начала математического анализа», для решения самостоятельно сформулированной математической задачи,</w:t>
      </w:r>
      <w:r w:rsidR="0012038A" w:rsidRPr="00930038">
        <w:rPr>
          <w:rFonts w:ascii="Times New Roman" w:hAnsi="Times New Roman"/>
          <w:sz w:val="24"/>
          <w:szCs w:val="24"/>
        </w:rPr>
        <w:t xml:space="preserve"> </w:t>
      </w:r>
      <w:r w:rsidR="00F0164B" w:rsidRPr="00930038">
        <w:rPr>
          <w:rFonts w:ascii="Times New Roman" w:hAnsi="Times New Roman"/>
          <w:sz w:val="24"/>
          <w:szCs w:val="24"/>
        </w:rPr>
        <w:t>а затем интерпретировать полученный результат.</w:t>
      </w:r>
    </w:p>
    <w:p w:rsidR="00F0164B" w:rsidRPr="00930038" w:rsidRDefault="006314DE"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7.1.5.1.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F0164B" w:rsidRPr="00930038" w:rsidRDefault="006314DE"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7.1.5.2. Содержательная линия «Уравнения и неравенства» реализуется</w:t>
      </w:r>
      <w:r w:rsidR="0012038A" w:rsidRPr="00930038">
        <w:rPr>
          <w:rFonts w:ascii="Times New Roman" w:hAnsi="Times New Roman"/>
          <w:sz w:val="24"/>
          <w:szCs w:val="24"/>
        </w:rPr>
        <w:t xml:space="preserve"> </w:t>
      </w:r>
      <w:r w:rsidR="00F0164B" w:rsidRPr="00930038">
        <w:rPr>
          <w:rFonts w:ascii="Times New Roman" w:hAnsi="Times New Roman"/>
          <w:sz w:val="24"/>
          <w:szCs w:val="24"/>
        </w:rPr>
        <w:t>на протяжении всего обучения на уровне среднего общего образования, поскольку</w:t>
      </w:r>
      <w:r w:rsidR="0012038A" w:rsidRPr="00930038">
        <w:rPr>
          <w:rFonts w:ascii="Times New Roman" w:hAnsi="Times New Roman"/>
          <w:sz w:val="24"/>
          <w:szCs w:val="24"/>
        </w:rPr>
        <w:t xml:space="preserve"> </w:t>
      </w:r>
      <w:r w:rsidR="00F0164B" w:rsidRPr="00930038">
        <w:rPr>
          <w:rFonts w:ascii="Times New Roman" w:hAnsi="Times New Roman"/>
          <w:sz w:val="24"/>
          <w:szCs w:val="24"/>
        </w:rPr>
        <w:t xml:space="preserve">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w:t>
      </w:r>
      <w:r w:rsidR="00CA10BB" w:rsidRPr="00930038">
        <w:rPr>
          <w:rFonts w:ascii="Times New Roman" w:hAnsi="Times New Roman"/>
          <w:sz w:val="24"/>
          <w:szCs w:val="24"/>
        </w:rPr>
        <w:t>В ходе</w:t>
      </w:r>
      <w:r w:rsidR="00F0164B" w:rsidRPr="00930038">
        <w:rPr>
          <w:rFonts w:ascii="Times New Roman" w:hAnsi="Times New Roman"/>
          <w:sz w:val="24"/>
          <w:szCs w:val="24"/>
        </w:rPr>
        <w:t xml:space="preserve"> изучени</w:t>
      </w:r>
      <w:r w:rsidR="00CA10BB" w:rsidRPr="00930038">
        <w:rPr>
          <w:rFonts w:ascii="Times New Roman" w:hAnsi="Times New Roman"/>
          <w:sz w:val="24"/>
          <w:szCs w:val="24"/>
        </w:rPr>
        <w:t>я</w:t>
      </w:r>
      <w:r w:rsidR="00F0164B" w:rsidRPr="00930038">
        <w:rPr>
          <w:rFonts w:ascii="Times New Roman" w:hAnsi="Times New Roman"/>
          <w:sz w:val="24"/>
          <w:szCs w:val="24"/>
        </w:rPr>
        <w:t xml:space="preserve">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F0164B" w:rsidRPr="00930038" w:rsidRDefault="006314DE"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 xml:space="preserve">7.1.5.3. Содержательно-методическая линия «Функции и графики» тесно переплетается с другими линиями </w:t>
      </w:r>
      <w:r w:rsidR="00F97D39" w:rsidRPr="00930038">
        <w:rPr>
          <w:rFonts w:ascii="Times New Roman" w:hAnsi="Times New Roman"/>
          <w:sz w:val="24"/>
          <w:szCs w:val="24"/>
        </w:rPr>
        <w:t xml:space="preserve">учебного </w:t>
      </w:r>
      <w:r w:rsidR="00F0164B" w:rsidRPr="00930038">
        <w:rPr>
          <w:rFonts w:ascii="Times New Roman" w:hAnsi="Times New Roman"/>
          <w:sz w:val="24"/>
          <w:szCs w:val="24"/>
        </w:rPr>
        <w:t>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w:t>
      </w:r>
      <w:r w:rsidR="0012038A" w:rsidRPr="00930038">
        <w:rPr>
          <w:rFonts w:ascii="Times New Roman" w:hAnsi="Times New Roman"/>
          <w:sz w:val="24"/>
          <w:szCs w:val="24"/>
        </w:rPr>
        <w:t xml:space="preserve"> </w:t>
      </w:r>
      <w:r w:rsidR="00F0164B" w:rsidRPr="00930038">
        <w:rPr>
          <w:rFonts w:ascii="Times New Roman" w:hAnsi="Times New Roman"/>
          <w:sz w:val="24"/>
          <w:szCs w:val="24"/>
        </w:rPr>
        <w:t>и графиков, использование функций для решения зад</w:t>
      </w:r>
      <w:r w:rsidR="00CA10BB" w:rsidRPr="00930038">
        <w:rPr>
          <w:rFonts w:ascii="Times New Roman" w:hAnsi="Times New Roman"/>
          <w:sz w:val="24"/>
          <w:szCs w:val="24"/>
        </w:rPr>
        <w:t xml:space="preserve">ач из других учебных предметов </w:t>
      </w:r>
      <w:r w:rsidR="00F0164B" w:rsidRPr="00930038">
        <w:rPr>
          <w:rFonts w:ascii="Times New Roman" w:hAnsi="Times New Roman"/>
          <w:sz w:val="24"/>
          <w:szCs w:val="24"/>
        </w:rPr>
        <w:t>и реальной жизни тесно связано как с математическим анализом, так</w:t>
      </w:r>
      <w:r w:rsidR="0012038A" w:rsidRPr="00930038">
        <w:rPr>
          <w:rFonts w:ascii="Times New Roman" w:hAnsi="Times New Roman"/>
          <w:sz w:val="24"/>
          <w:szCs w:val="24"/>
        </w:rPr>
        <w:t xml:space="preserve"> </w:t>
      </w:r>
      <w:r w:rsidR="00F0164B" w:rsidRPr="00930038">
        <w:rPr>
          <w:rFonts w:ascii="Times New Roman" w:hAnsi="Times New Roman"/>
          <w:sz w:val="24"/>
          <w:szCs w:val="24"/>
        </w:rPr>
        <w:t>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w:t>
      </w:r>
      <w:r w:rsidR="00CA10BB" w:rsidRPr="00930038">
        <w:rPr>
          <w:rFonts w:ascii="Times New Roman" w:hAnsi="Times New Roman"/>
          <w:sz w:val="24"/>
          <w:szCs w:val="24"/>
        </w:rPr>
        <w:t>, графической и словесной. И</w:t>
      </w:r>
      <w:r w:rsidR="00F0164B" w:rsidRPr="00930038">
        <w:rPr>
          <w:rFonts w:ascii="Times New Roman" w:hAnsi="Times New Roman"/>
          <w:sz w:val="24"/>
          <w:szCs w:val="24"/>
        </w:rPr>
        <w:t xml:space="preserve">зучение </w:t>
      </w:r>
      <w:r w:rsidR="00CA10BB" w:rsidRPr="00930038">
        <w:rPr>
          <w:rFonts w:ascii="Times New Roman" w:hAnsi="Times New Roman"/>
          <w:sz w:val="24"/>
          <w:szCs w:val="24"/>
        </w:rPr>
        <w:t xml:space="preserve">материала </w:t>
      </w:r>
      <w:r w:rsidR="00F0164B" w:rsidRPr="00930038">
        <w:rPr>
          <w:rFonts w:ascii="Times New Roman" w:hAnsi="Times New Roman"/>
          <w:sz w:val="24"/>
          <w:szCs w:val="24"/>
        </w:rPr>
        <w:t>способствует развитию алгоритм</w:t>
      </w:r>
      <w:r w:rsidR="00CA10BB" w:rsidRPr="00930038">
        <w:rPr>
          <w:rFonts w:ascii="Times New Roman" w:hAnsi="Times New Roman"/>
          <w:sz w:val="24"/>
          <w:szCs w:val="24"/>
        </w:rPr>
        <w:t xml:space="preserve">ического мышления, способности </w:t>
      </w:r>
      <w:r w:rsidR="00F0164B" w:rsidRPr="00930038">
        <w:rPr>
          <w:rFonts w:ascii="Times New Roman" w:hAnsi="Times New Roman"/>
          <w:sz w:val="24"/>
          <w:szCs w:val="24"/>
        </w:rPr>
        <w:t>к обобщению и конкретизации, использованию аналогий.</w:t>
      </w:r>
    </w:p>
    <w:p w:rsidR="00F0164B" w:rsidRPr="00930038" w:rsidRDefault="006314DE"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w:t>
      </w:r>
      <w:r w:rsidR="0012038A" w:rsidRPr="00930038">
        <w:rPr>
          <w:rFonts w:ascii="Times New Roman" w:hAnsi="Times New Roman"/>
          <w:sz w:val="24"/>
          <w:szCs w:val="24"/>
        </w:rPr>
        <w:t xml:space="preserve"> </w:t>
      </w:r>
      <w:r w:rsidR="00F0164B" w:rsidRPr="00930038">
        <w:rPr>
          <w:rFonts w:ascii="Times New Roman" w:hAnsi="Times New Roman"/>
          <w:sz w:val="24"/>
          <w:szCs w:val="24"/>
        </w:rPr>
        <w:t>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w:t>
      </w:r>
      <w:r w:rsidR="0012038A" w:rsidRPr="00930038">
        <w:rPr>
          <w:rFonts w:ascii="Times New Roman" w:hAnsi="Times New Roman"/>
          <w:sz w:val="24"/>
          <w:szCs w:val="24"/>
        </w:rPr>
        <w:t xml:space="preserve"> </w:t>
      </w:r>
      <w:r w:rsidR="00F0164B" w:rsidRPr="00930038">
        <w:rPr>
          <w:rFonts w:ascii="Times New Roman" w:hAnsi="Times New Roman"/>
          <w:sz w:val="24"/>
          <w:szCs w:val="24"/>
        </w:rPr>
        <w:t>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w:t>
      </w:r>
      <w:r w:rsidR="0012038A" w:rsidRPr="00930038">
        <w:rPr>
          <w:rFonts w:ascii="Times New Roman" w:hAnsi="Times New Roman"/>
          <w:sz w:val="24"/>
          <w:szCs w:val="24"/>
        </w:rPr>
        <w:t xml:space="preserve"> </w:t>
      </w:r>
      <w:r w:rsidR="00F0164B" w:rsidRPr="00930038">
        <w:rPr>
          <w:rFonts w:ascii="Times New Roman" w:hAnsi="Times New Roman"/>
          <w:sz w:val="24"/>
          <w:szCs w:val="24"/>
        </w:rPr>
        <w:t>и их авторах.</w:t>
      </w:r>
    </w:p>
    <w:p w:rsidR="00F0164B" w:rsidRPr="00930038" w:rsidRDefault="006314DE"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7.1.5.5. Содержательно-методическая линия «Множества и логика»</w:t>
      </w:r>
      <w:r w:rsidR="0012038A" w:rsidRPr="00930038">
        <w:rPr>
          <w:rFonts w:ascii="Times New Roman" w:hAnsi="Times New Roman"/>
          <w:sz w:val="24"/>
          <w:szCs w:val="24"/>
        </w:rPr>
        <w:t xml:space="preserve"> </w:t>
      </w:r>
      <w:r w:rsidR="00F0164B" w:rsidRPr="00930038">
        <w:rPr>
          <w:rFonts w:ascii="Times New Roman" w:hAnsi="Times New Roman"/>
          <w:sz w:val="24"/>
          <w:szCs w:val="24"/>
        </w:rPr>
        <w:t>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w:t>
      </w:r>
      <w:r w:rsidR="00CA10BB" w:rsidRPr="00930038">
        <w:rPr>
          <w:rFonts w:ascii="Times New Roman" w:hAnsi="Times New Roman"/>
          <w:sz w:val="24"/>
          <w:szCs w:val="24"/>
        </w:rPr>
        <w:t>иплины в единое целое.</w:t>
      </w:r>
      <w:r w:rsidR="0012038A" w:rsidRPr="00930038">
        <w:rPr>
          <w:rFonts w:ascii="Times New Roman" w:hAnsi="Times New Roman"/>
          <w:sz w:val="24"/>
          <w:szCs w:val="24"/>
        </w:rPr>
        <w:t xml:space="preserve"> </w:t>
      </w:r>
      <w:r w:rsidR="00906ECA" w:rsidRPr="00930038">
        <w:rPr>
          <w:rFonts w:ascii="Times New Roman" w:hAnsi="Times New Roman"/>
          <w:sz w:val="24"/>
          <w:szCs w:val="24"/>
        </w:rPr>
        <w:t>В</w:t>
      </w:r>
      <w:r w:rsidR="00F0164B" w:rsidRPr="00930038">
        <w:rPr>
          <w:rFonts w:ascii="Times New Roman" w:hAnsi="Times New Roman"/>
          <w:sz w:val="24"/>
          <w:szCs w:val="24"/>
        </w:rPr>
        <w:t>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F0164B" w:rsidRPr="00930038" w:rsidRDefault="006314DE"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 xml:space="preserve">7.1.6. В </w:t>
      </w:r>
      <w:r w:rsidR="00F97D39" w:rsidRPr="00930038">
        <w:rPr>
          <w:rFonts w:ascii="Times New Roman" w:hAnsi="Times New Roman"/>
          <w:sz w:val="24"/>
          <w:szCs w:val="24"/>
        </w:rPr>
        <w:t xml:space="preserve">учебном </w:t>
      </w:r>
      <w:r w:rsidR="00F0164B" w:rsidRPr="00930038">
        <w:rPr>
          <w:rFonts w:ascii="Times New Roman" w:hAnsi="Times New Roman"/>
          <w:sz w:val="24"/>
          <w:szCs w:val="24"/>
        </w:rPr>
        <w:t>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w:t>
      </w:r>
      <w:r w:rsidR="00CA10BB" w:rsidRPr="00930038">
        <w:rPr>
          <w:rFonts w:ascii="Times New Roman" w:hAnsi="Times New Roman"/>
          <w:sz w:val="24"/>
          <w:szCs w:val="24"/>
        </w:rPr>
        <w:t xml:space="preserve"> полученных результатов. З</w:t>
      </w:r>
      <w:r w:rsidR="00F0164B" w:rsidRPr="00930038">
        <w:rPr>
          <w:rFonts w:ascii="Times New Roman" w:hAnsi="Times New Roman"/>
          <w:sz w:val="24"/>
          <w:szCs w:val="24"/>
        </w:rPr>
        <w:t xml:space="preserve">адания </w:t>
      </w:r>
      <w:r w:rsidR="00CA10BB" w:rsidRPr="00930038">
        <w:rPr>
          <w:rFonts w:ascii="Times New Roman" w:hAnsi="Times New Roman"/>
          <w:sz w:val="24"/>
          <w:szCs w:val="24"/>
        </w:rPr>
        <w:t>включены</w:t>
      </w:r>
      <w:r w:rsidR="00F0164B" w:rsidRPr="00930038">
        <w:rPr>
          <w:rFonts w:ascii="Times New Roman" w:hAnsi="Times New Roman"/>
          <w:sz w:val="24"/>
          <w:szCs w:val="24"/>
        </w:rPr>
        <w:t xml:space="preserve"> в каждый из разделов программы, поскольку весь материал </w:t>
      </w:r>
      <w:r w:rsidR="00F97D39" w:rsidRPr="00930038">
        <w:rPr>
          <w:rFonts w:ascii="Times New Roman" w:hAnsi="Times New Roman"/>
          <w:sz w:val="24"/>
          <w:szCs w:val="24"/>
        </w:rPr>
        <w:t xml:space="preserve">учебного </w:t>
      </w:r>
      <w:r w:rsidR="00F0164B" w:rsidRPr="00930038">
        <w:rPr>
          <w:rFonts w:ascii="Times New Roman" w:hAnsi="Times New Roman"/>
          <w:sz w:val="24"/>
          <w:szCs w:val="24"/>
        </w:rPr>
        <w:t>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w:t>
      </w:r>
      <w:r w:rsidR="0012038A" w:rsidRPr="00930038">
        <w:rPr>
          <w:rFonts w:ascii="Times New Roman" w:hAnsi="Times New Roman"/>
          <w:sz w:val="24"/>
          <w:szCs w:val="24"/>
        </w:rPr>
        <w:t xml:space="preserve"> </w:t>
      </w:r>
      <w:r w:rsidR="00F0164B" w:rsidRPr="00930038">
        <w:rPr>
          <w:rFonts w:ascii="Times New Roman" w:hAnsi="Times New Roman"/>
          <w:sz w:val="24"/>
          <w:szCs w:val="24"/>
        </w:rPr>
        <w:t xml:space="preserve">по формированию навыков решения прикладных задач организуется в процессе изучения всех тем </w:t>
      </w:r>
      <w:r w:rsidR="00F97D39" w:rsidRPr="00930038">
        <w:rPr>
          <w:rFonts w:ascii="Times New Roman" w:hAnsi="Times New Roman"/>
          <w:sz w:val="24"/>
          <w:szCs w:val="24"/>
        </w:rPr>
        <w:t xml:space="preserve">учебного </w:t>
      </w:r>
      <w:r w:rsidR="00F0164B" w:rsidRPr="00930038">
        <w:rPr>
          <w:rFonts w:ascii="Times New Roman" w:hAnsi="Times New Roman"/>
          <w:sz w:val="24"/>
          <w:szCs w:val="24"/>
        </w:rPr>
        <w:t>курса «Алгебра и начала математического анализа».</w:t>
      </w:r>
    </w:p>
    <w:p w:rsidR="00F0164B" w:rsidRPr="00930038" w:rsidRDefault="006314DE"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7.1.7. Общее число часов, рекомендованных для изучения учебного курса «Алгебра и начала математического анализа», – 170 часов: в 10 классе – 68 часов</w:t>
      </w:r>
      <w:r w:rsidR="0012038A" w:rsidRPr="00930038">
        <w:rPr>
          <w:rFonts w:ascii="Times New Roman" w:hAnsi="Times New Roman"/>
          <w:sz w:val="24"/>
          <w:szCs w:val="24"/>
        </w:rPr>
        <w:t xml:space="preserve"> </w:t>
      </w:r>
      <w:r w:rsidR="00F0164B" w:rsidRPr="00930038">
        <w:rPr>
          <w:rFonts w:ascii="Times New Roman" w:hAnsi="Times New Roman"/>
          <w:sz w:val="24"/>
          <w:szCs w:val="24"/>
        </w:rPr>
        <w:t xml:space="preserve">(2 часа в неделю), в 11 классе </w:t>
      </w:r>
      <w:r w:rsidR="00A41F63" w:rsidRPr="00930038">
        <w:rPr>
          <w:rFonts w:ascii="Times New Roman" w:hAnsi="Times New Roman"/>
          <w:sz w:val="24"/>
          <w:szCs w:val="24"/>
        </w:rPr>
        <w:t>–</w:t>
      </w:r>
      <w:r w:rsidR="00F0164B" w:rsidRPr="00930038">
        <w:rPr>
          <w:rFonts w:ascii="Times New Roman" w:hAnsi="Times New Roman"/>
          <w:sz w:val="24"/>
          <w:szCs w:val="24"/>
        </w:rPr>
        <w:t>102 часа (3 часа в неделю).</w:t>
      </w:r>
    </w:p>
    <w:p w:rsidR="00F0164B" w:rsidRPr="00930038" w:rsidRDefault="006314DE" w:rsidP="00930038">
      <w:pPr>
        <w:spacing w:after="0" w:line="240" w:lineRule="auto"/>
        <w:ind w:firstLine="709"/>
        <w:contextualSpacing/>
        <w:jc w:val="both"/>
        <w:rPr>
          <w:rFonts w:ascii="Times New Roman" w:hAnsi="Times New Roman"/>
          <w:sz w:val="24"/>
          <w:szCs w:val="24"/>
        </w:rPr>
      </w:pPr>
      <w:bookmarkStart w:id="14" w:name="_Toc118726588"/>
      <w:bookmarkStart w:id="15" w:name="_Toc118726584"/>
      <w:r w:rsidRPr="00930038">
        <w:rPr>
          <w:rFonts w:ascii="Times New Roman" w:hAnsi="Times New Roman"/>
          <w:sz w:val="24"/>
          <w:szCs w:val="24"/>
        </w:rPr>
        <w:t>111.</w:t>
      </w:r>
      <w:r w:rsidR="00F0164B" w:rsidRPr="00930038">
        <w:rPr>
          <w:rFonts w:ascii="Times New Roman" w:hAnsi="Times New Roman"/>
          <w:sz w:val="24"/>
          <w:szCs w:val="24"/>
        </w:rPr>
        <w:t>7.2. </w:t>
      </w:r>
      <w:bookmarkEnd w:id="14"/>
      <w:r w:rsidR="00F0164B" w:rsidRPr="00930038">
        <w:rPr>
          <w:rFonts w:ascii="Times New Roman" w:hAnsi="Times New Roman"/>
          <w:sz w:val="24"/>
          <w:szCs w:val="24"/>
        </w:rPr>
        <w:t>Содержание обучения в 10 классе.</w:t>
      </w:r>
    </w:p>
    <w:p w:rsidR="00F0164B" w:rsidRPr="00930038" w:rsidRDefault="006314DE"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7.2.1. Числа и вычисления.</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Степень с целым показателем. Стандартная форма записи действительного числа. Использование подходящей формы записи действительных чисел</w:t>
      </w:r>
      <w:r w:rsidR="0012038A" w:rsidRPr="00930038">
        <w:rPr>
          <w:rFonts w:ascii="Times New Roman" w:hAnsi="Times New Roman"/>
          <w:sz w:val="24"/>
          <w:szCs w:val="24"/>
        </w:rPr>
        <w:t xml:space="preserve"> </w:t>
      </w:r>
      <w:r w:rsidRPr="00930038">
        <w:rPr>
          <w:rFonts w:ascii="Times New Roman" w:hAnsi="Times New Roman"/>
          <w:sz w:val="24"/>
          <w:szCs w:val="24"/>
        </w:rPr>
        <w:t>для решения практических задач и представления данных.</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Арифметический корень натуральной степени. Действия с арифметическими корнями натуральной степени.</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Синус, косинус и тангенс числового аргумента. Арксинус, арккосинус, арктангенс числового аргумента.</w:t>
      </w:r>
    </w:p>
    <w:p w:rsidR="00F0164B" w:rsidRPr="00930038" w:rsidRDefault="006314DE"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7.2.2. Уравнения и неравенства.</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 xml:space="preserve">Тождества и тождественные преобразования. </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Преобразование тригонометрических выражений. Основные тригонометрические формулы.</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Уравнение, корень уравнения. Неравенство, решение неравенства. Метод интервалов.</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Решение целых и дробно-рациональных уравнений и неравенств.</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Решение иррациональных уравнений и неравенств.</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Решение тригонометрических уравнений.</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Применение уравнений и неравенств к решению математических задач и задач из различных областей науки и реальной жизни.</w:t>
      </w:r>
    </w:p>
    <w:p w:rsidR="00F0164B" w:rsidRPr="00930038" w:rsidRDefault="006314DE"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7.2.3. Функции и графики.</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Функция, способы задания функции. График функции. Взаимно обратные функции.</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Область определения и множество значений функции. Нули функции. Промежутки знакопостоянства. Чётные и нечётные функции.</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Степенная функция с натуральным и целым показателем. Её свойства</w:t>
      </w:r>
      <w:r w:rsidR="0012038A" w:rsidRPr="00930038">
        <w:rPr>
          <w:rFonts w:ascii="Times New Roman" w:hAnsi="Times New Roman"/>
          <w:sz w:val="24"/>
          <w:szCs w:val="24"/>
        </w:rPr>
        <w:t xml:space="preserve"> </w:t>
      </w:r>
      <w:r w:rsidRPr="00930038">
        <w:rPr>
          <w:rFonts w:ascii="Times New Roman" w:hAnsi="Times New Roman"/>
          <w:sz w:val="24"/>
          <w:szCs w:val="24"/>
        </w:rPr>
        <w:t xml:space="preserve">и график. Свойства и график корня n-ой степени. </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Тригонометрическая окружность, определение тригонометрических функций числового аргумента.</w:t>
      </w:r>
    </w:p>
    <w:p w:rsidR="00F0164B" w:rsidRPr="00930038" w:rsidRDefault="006314DE"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7.2.4. Начала математического анализа.</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 xml:space="preserve">Последовательности, способы задания последовательностей. Монотонные последовательности. </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F0164B" w:rsidRPr="00930038" w:rsidRDefault="006314DE"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7.2.5. Множества и логика.</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Определение, теорема, следствие, доказательство.</w:t>
      </w:r>
    </w:p>
    <w:p w:rsidR="00F0164B" w:rsidRPr="00930038" w:rsidRDefault="006314DE"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7.3. Содержание обучения в 11 классе.</w:t>
      </w:r>
    </w:p>
    <w:p w:rsidR="00F0164B" w:rsidRPr="00930038" w:rsidRDefault="006314DE"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7.3.1. Числа и вычисления.</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Натуральные и целые числа. Признаки делимости целых чисел.</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Степень с рациональным показателем. Свойства степени.</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Логарифм числа. Десятичные и натуральные логарифмы.</w:t>
      </w:r>
    </w:p>
    <w:p w:rsidR="00F0164B" w:rsidRPr="00930038" w:rsidRDefault="006314DE"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7.3.2. Уравнения и неравенства.</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Преобразование выражений, содержащих логарифмы.</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Преобразование выражений, содержащих степени с рациональным показателем.</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Примеры тригонометрических неравенств.</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 xml:space="preserve">Показательные уравнения и неравенства. </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 xml:space="preserve">Логарифмические уравнения и неравенства. </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Системы линейных уравнений. Решение прикладных задач с помощью системы линейных уравнений.</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Системы и совокупности рациональных уравнений и неравенств.</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Применение уравнений, систем и неравенств к решению математических задач и задач из различных областей науки и реальной жизни.</w:t>
      </w:r>
    </w:p>
    <w:p w:rsidR="00F0164B" w:rsidRPr="00930038" w:rsidRDefault="006314DE"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7.3.3. Функции и графики.</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Функция. Периодические функции. Промежутки монотонности функции. Максимумы и минимумы функции. Наибольшее и наименьшее значение функции</w:t>
      </w:r>
      <w:r w:rsidR="0012038A" w:rsidRPr="00930038">
        <w:rPr>
          <w:rFonts w:ascii="Times New Roman" w:hAnsi="Times New Roman"/>
          <w:sz w:val="24"/>
          <w:szCs w:val="24"/>
        </w:rPr>
        <w:t xml:space="preserve"> </w:t>
      </w:r>
      <w:r w:rsidRPr="00930038">
        <w:rPr>
          <w:rFonts w:ascii="Times New Roman" w:hAnsi="Times New Roman"/>
          <w:sz w:val="24"/>
          <w:szCs w:val="24"/>
        </w:rPr>
        <w:t>на промежутке.</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Тригонометрические функции, их свойства и графики.</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 xml:space="preserve">Показательная и логарифмическая функции, их свойства и графики. </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Использование графиков функций для решения уравнений и линейных систем.</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Использование графиков функций для исследования процессов</w:t>
      </w:r>
      <w:r w:rsidR="0012038A" w:rsidRPr="00930038">
        <w:rPr>
          <w:rFonts w:ascii="Times New Roman" w:hAnsi="Times New Roman"/>
          <w:sz w:val="24"/>
          <w:szCs w:val="24"/>
        </w:rPr>
        <w:t xml:space="preserve"> </w:t>
      </w:r>
      <w:r w:rsidRPr="00930038">
        <w:rPr>
          <w:rFonts w:ascii="Times New Roman" w:hAnsi="Times New Roman"/>
          <w:sz w:val="24"/>
          <w:szCs w:val="24"/>
        </w:rPr>
        <w:t>и зависимостей, которые возникают при решении задач из других учебных предметов и реальной жизни.</w:t>
      </w:r>
    </w:p>
    <w:p w:rsidR="00F0164B" w:rsidRPr="00930038" w:rsidRDefault="006314DE"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7.3.4. Начала математического анализа.</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Непрерывные функции. Метод интервалов для решения неравенств.</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 xml:space="preserve">Производная функции. Геометрический и физический смысл производной. </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Производные элементарных функций. Формулы нахождения производной суммы, произведения и частного функций.</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Применение производной к исследованию функций на монотонность</w:t>
      </w:r>
      <w:r w:rsidR="0012038A" w:rsidRPr="00930038">
        <w:rPr>
          <w:rFonts w:ascii="Times New Roman" w:hAnsi="Times New Roman"/>
          <w:sz w:val="24"/>
          <w:szCs w:val="24"/>
        </w:rPr>
        <w:t xml:space="preserve"> </w:t>
      </w:r>
      <w:r w:rsidRPr="00930038">
        <w:rPr>
          <w:rFonts w:ascii="Times New Roman" w:hAnsi="Times New Roman"/>
          <w:sz w:val="24"/>
          <w:szCs w:val="24"/>
        </w:rPr>
        <w:t>и экстремумы. Нахождение наибольшего и наименьшего значения функции</w:t>
      </w:r>
      <w:r w:rsidR="0012038A" w:rsidRPr="00930038">
        <w:rPr>
          <w:rFonts w:ascii="Times New Roman" w:hAnsi="Times New Roman"/>
          <w:sz w:val="24"/>
          <w:szCs w:val="24"/>
        </w:rPr>
        <w:t xml:space="preserve"> </w:t>
      </w:r>
      <w:r w:rsidRPr="00930038">
        <w:rPr>
          <w:rFonts w:ascii="Times New Roman" w:hAnsi="Times New Roman"/>
          <w:sz w:val="24"/>
          <w:szCs w:val="24"/>
        </w:rPr>
        <w:t>на отрезке.</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Первообразная. Таблица первообразных.</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Интеграл, его геометрический и физический смысл. Вычисление интеграла</w:t>
      </w:r>
      <w:r w:rsidR="0012038A" w:rsidRPr="00930038">
        <w:rPr>
          <w:rFonts w:ascii="Times New Roman" w:hAnsi="Times New Roman"/>
          <w:sz w:val="24"/>
          <w:szCs w:val="24"/>
        </w:rPr>
        <w:t xml:space="preserve"> </w:t>
      </w:r>
      <w:r w:rsidRPr="00930038">
        <w:rPr>
          <w:rFonts w:ascii="Times New Roman" w:hAnsi="Times New Roman"/>
          <w:sz w:val="24"/>
          <w:szCs w:val="24"/>
        </w:rPr>
        <w:t>по формуле Ньютона–Лейбница.</w:t>
      </w:r>
    </w:p>
    <w:p w:rsidR="00F0164B" w:rsidRPr="00930038" w:rsidRDefault="006314DE" w:rsidP="00930038">
      <w:pPr>
        <w:spacing w:after="0" w:line="240" w:lineRule="auto"/>
        <w:ind w:firstLine="709"/>
        <w:contextualSpacing/>
        <w:jc w:val="both"/>
        <w:rPr>
          <w:rFonts w:ascii="Times New Roman" w:hAnsi="Times New Roman"/>
          <w:caps/>
          <w:color w:val="000000"/>
          <w:sz w:val="24"/>
          <w:szCs w:val="24"/>
        </w:rPr>
      </w:pPr>
      <w:r w:rsidRPr="00930038">
        <w:rPr>
          <w:rFonts w:ascii="Times New Roman" w:hAnsi="Times New Roman"/>
          <w:color w:val="000000"/>
          <w:sz w:val="24"/>
          <w:szCs w:val="24"/>
        </w:rPr>
        <w:t>111.</w:t>
      </w:r>
      <w:r w:rsidR="00F0164B" w:rsidRPr="00930038">
        <w:rPr>
          <w:rFonts w:ascii="Times New Roman" w:hAnsi="Times New Roman"/>
          <w:color w:val="000000"/>
          <w:sz w:val="24"/>
          <w:szCs w:val="24"/>
        </w:rPr>
        <w:t xml:space="preserve">7.4. Планируемые предметные результаты освоения федеральной </w:t>
      </w:r>
      <w:r w:rsidR="003E0D74" w:rsidRPr="00930038">
        <w:rPr>
          <w:rFonts w:ascii="Times New Roman" w:hAnsi="Times New Roman"/>
          <w:color w:val="000000"/>
          <w:sz w:val="24"/>
          <w:szCs w:val="24"/>
        </w:rPr>
        <w:t xml:space="preserve">рабочей </w:t>
      </w:r>
      <w:r w:rsidR="00F0164B" w:rsidRPr="00930038">
        <w:rPr>
          <w:rFonts w:ascii="Times New Roman" w:hAnsi="Times New Roman"/>
          <w:color w:val="000000"/>
          <w:sz w:val="24"/>
          <w:szCs w:val="24"/>
        </w:rPr>
        <w:t xml:space="preserve">программы </w:t>
      </w:r>
      <w:r w:rsidR="003E0D74" w:rsidRPr="00930038">
        <w:rPr>
          <w:rFonts w:ascii="Times New Roman" w:hAnsi="Times New Roman"/>
          <w:sz w:val="24"/>
          <w:szCs w:val="24"/>
        </w:rPr>
        <w:t>учебного</w:t>
      </w:r>
      <w:r w:rsidR="003E0D74" w:rsidRPr="00930038">
        <w:rPr>
          <w:rFonts w:ascii="Times New Roman" w:hAnsi="Times New Roman"/>
          <w:color w:val="000000"/>
          <w:sz w:val="24"/>
          <w:szCs w:val="24"/>
        </w:rPr>
        <w:t xml:space="preserve"> </w:t>
      </w:r>
      <w:r w:rsidR="00F0164B" w:rsidRPr="00930038">
        <w:rPr>
          <w:rFonts w:ascii="Times New Roman" w:hAnsi="Times New Roman"/>
          <w:color w:val="000000"/>
          <w:sz w:val="24"/>
          <w:szCs w:val="24"/>
        </w:rPr>
        <w:t>курса «Алгебра и начала математического анализа»</w:t>
      </w:r>
      <w:bookmarkEnd w:id="15"/>
      <w:r w:rsidR="00F0164B" w:rsidRPr="00930038">
        <w:rPr>
          <w:rFonts w:ascii="Times New Roman" w:hAnsi="Times New Roman"/>
          <w:color w:val="000000"/>
          <w:sz w:val="24"/>
          <w:szCs w:val="24"/>
        </w:rPr>
        <w:t xml:space="preserve"> на уровне среднего общего образования.</w:t>
      </w:r>
    </w:p>
    <w:p w:rsidR="00F0164B" w:rsidRPr="00930038" w:rsidRDefault="006314DE" w:rsidP="00930038">
      <w:pPr>
        <w:spacing w:after="0" w:line="240" w:lineRule="auto"/>
        <w:ind w:firstLine="709"/>
        <w:contextualSpacing/>
        <w:jc w:val="both"/>
        <w:rPr>
          <w:rFonts w:ascii="Times New Roman" w:eastAsia="OfficinaSansBoldITC" w:hAnsi="Times New Roman"/>
          <w:sz w:val="24"/>
          <w:szCs w:val="24"/>
        </w:rPr>
      </w:pPr>
      <w:r w:rsidRPr="00930038">
        <w:rPr>
          <w:rFonts w:ascii="Times New Roman" w:hAnsi="Times New Roman"/>
          <w:color w:val="000000"/>
          <w:sz w:val="24"/>
          <w:szCs w:val="24"/>
        </w:rPr>
        <w:t>111.</w:t>
      </w:r>
      <w:r w:rsidR="00F0164B" w:rsidRPr="00930038">
        <w:rPr>
          <w:rFonts w:ascii="Times New Roman" w:hAnsi="Times New Roman"/>
          <w:color w:val="000000"/>
          <w:sz w:val="24"/>
          <w:szCs w:val="24"/>
        </w:rPr>
        <w:t>7.4.1. </w:t>
      </w:r>
      <w:r w:rsidR="00F0164B" w:rsidRPr="00930038">
        <w:rPr>
          <w:rFonts w:ascii="Times New Roman" w:hAnsi="Times New Roman"/>
          <w:sz w:val="24"/>
          <w:szCs w:val="24"/>
        </w:rPr>
        <w:t>П</w:t>
      </w:r>
      <w:r w:rsidR="00F0164B" w:rsidRPr="00930038">
        <w:rPr>
          <w:rFonts w:ascii="Times New Roman" w:eastAsia="OfficinaSansBoldITC" w:hAnsi="Times New Roman"/>
          <w:sz w:val="24"/>
          <w:szCs w:val="24"/>
        </w:rPr>
        <w:t xml:space="preserve">редметные результаты по отдельным темам учебного курса «Алгебра и начала математического анализа». </w:t>
      </w:r>
      <w:r w:rsidR="00F0164B" w:rsidRPr="00930038">
        <w:rPr>
          <w:rFonts w:ascii="Times New Roman" w:hAnsi="Times New Roman"/>
          <w:sz w:val="24"/>
          <w:szCs w:val="24"/>
        </w:rPr>
        <w:t>К концу 10 класса обучающийся научится:</w:t>
      </w:r>
    </w:p>
    <w:p w:rsidR="00F0164B" w:rsidRPr="00930038" w:rsidRDefault="006314DE"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7.4.1.1. Числа и вычисления:</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оперировать понятиями: рациональное и действительное число, обыкновенная и десятичная дробь, проценты;</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выполнять арифметические операции с рациональными и действительными числами;</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выполнять приближённые вычисления, используя правила округления, делать прикидку и оценку результата вычислений;</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F0164B" w:rsidRPr="00930038" w:rsidRDefault="006314DE"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7.4.1.2. Уравнения и неравенства:</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выполнять преобразования тригонометрических выражений и решать тригонометрические уравнения;</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применять уравнения и неравенства для решения математических задач</w:t>
      </w:r>
      <w:r w:rsidR="0012038A" w:rsidRPr="00930038">
        <w:rPr>
          <w:rFonts w:ascii="Times New Roman" w:hAnsi="Times New Roman"/>
          <w:sz w:val="24"/>
          <w:szCs w:val="24"/>
        </w:rPr>
        <w:t xml:space="preserve"> </w:t>
      </w:r>
      <w:r w:rsidRPr="00930038">
        <w:rPr>
          <w:rFonts w:ascii="Times New Roman" w:hAnsi="Times New Roman"/>
          <w:sz w:val="24"/>
          <w:szCs w:val="24"/>
        </w:rPr>
        <w:t>и задач из различных областей науки и реальной жизни;</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w:t>
      </w:r>
      <w:r w:rsidR="0012038A" w:rsidRPr="00930038">
        <w:rPr>
          <w:rFonts w:ascii="Times New Roman" w:hAnsi="Times New Roman"/>
          <w:sz w:val="24"/>
          <w:szCs w:val="24"/>
        </w:rPr>
        <w:t xml:space="preserve"> </w:t>
      </w:r>
      <w:r w:rsidRPr="00930038">
        <w:rPr>
          <w:rFonts w:ascii="Times New Roman" w:hAnsi="Times New Roman"/>
          <w:sz w:val="24"/>
          <w:szCs w:val="24"/>
        </w:rPr>
        <w:t>с использованием аппарата алгебры.</w:t>
      </w:r>
    </w:p>
    <w:p w:rsidR="00F0164B" w:rsidRPr="00930038" w:rsidRDefault="006314DE"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7.4.1.3. Функции и графики:</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оперировать понятиями: чётность и нечётность функции, нули функции, промежутки знакопостоянства;</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использовать графики функций для решения уравнений;</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строить и читать графики линейной функции, квадратичной функции, степенной функции с целым показателем;</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F0164B" w:rsidRPr="00930038" w:rsidRDefault="006314DE"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7.4.1.4. Начала математического анализа:</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оперировать понятиями: последовательность, арифметическая</w:t>
      </w:r>
      <w:r w:rsidR="0012038A" w:rsidRPr="00930038">
        <w:rPr>
          <w:rFonts w:ascii="Times New Roman" w:hAnsi="Times New Roman"/>
          <w:sz w:val="24"/>
          <w:szCs w:val="24"/>
        </w:rPr>
        <w:t xml:space="preserve"> </w:t>
      </w:r>
      <w:r w:rsidRPr="00930038">
        <w:rPr>
          <w:rFonts w:ascii="Times New Roman" w:hAnsi="Times New Roman"/>
          <w:sz w:val="24"/>
          <w:szCs w:val="24"/>
        </w:rPr>
        <w:t>и геометрическая прогрессии;</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оперировать понятиями: бесконечно убывающая геометрическая прогрессия, сумма бесконечно убывающей геометрической прогрессии;</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задавать последовательности различными способами;</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использовать свойства последовательностей и прогрессий для решения реальных задач прикладного характера.</w:t>
      </w:r>
    </w:p>
    <w:p w:rsidR="00F0164B" w:rsidRPr="00930038" w:rsidRDefault="006314DE"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7.4.1.5. Множества и логика:</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оперировать понятиями: множество, операции над множествами;</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использовать теоретико-множественный аппарат для описания реальных процессов и явлений, при решении задач из других учебных предметов;</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оперировать понятиями: определение, теорема, следствие, доказательство.</w:t>
      </w:r>
    </w:p>
    <w:p w:rsidR="00F0164B" w:rsidRPr="00930038" w:rsidRDefault="006314DE" w:rsidP="00930038">
      <w:pPr>
        <w:spacing w:after="0" w:line="240" w:lineRule="auto"/>
        <w:ind w:firstLine="709"/>
        <w:contextualSpacing/>
        <w:jc w:val="both"/>
        <w:rPr>
          <w:rFonts w:ascii="Times New Roman" w:eastAsia="OfficinaSansBoldITC"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7.4.2. П</w:t>
      </w:r>
      <w:r w:rsidR="00F0164B" w:rsidRPr="00930038">
        <w:rPr>
          <w:rFonts w:ascii="Times New Roman" w:eastAsia="OfficinaSansBoldITC" w:hAnsi="Times New Roman"/>
          <w:sz w:val="24"/>
          <w:szCs w:val="24"/>
        </w:rPr>
        <w:t xml:space="preserve">редметные результаты по отдельным темам учебного курса «Алгебра и начала математического анализа». </w:t>
      </w:r>
      <w:r w:rsidR="00F0164B" w:rsidRPr="00930038">
        <w:rPr>
          <w:rFonts w:ascii="Times New Roman" w:hAnsi="Times New Roman"/>
          <w:sz w:val="24"/>
          <w:szCs w:val="24"/>
        </w:rPr>
        <w:t>К концу 11 класса обучающийся научится:</w:t>
      </w:r>
    </w:p>
    <w:p w:rsidR="00F0164B" w:rsidRPr="00930038" w:rsidRDefault="006314DE"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7.4.2.1. Числа и вычисления:</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оперировать понятием: степень с рациональным показателем;</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оперировать понятиями: логарифм числа, десятичные и натуральные логарифмы.</w:t>
      </w:r>
    </w:p>
    <w:p w:rsidR="00F0164B" w:rsidRPr="00930038" w:rsidRDefault="006314DE"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7.4.2.2. Уравнения и неравенства:</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находить решения простейших тригонометрических неравенств;</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оперировать понятиями: система линейных уравнений и её решение, использовать систему линейных уравнений для решения практических задач;</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находить решения простейших систем и совокупностей рациональных уравнений и неравенств;</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F0164B" w:rsidRPr="00930038" w:rsidRDefault="006314DE"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7.4.2.3. Функции и графики:</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оперировать понятиями: графики показательной, логарифмической</w:t>
      </w:r>
      <w:r w:rsidR="0012038A" w:rsidRPr="00930038">
        <w:rPr>
          <w:rFonts w:ascii="Times New Roman" w:hAnsi="Times New Roman"/>
          <w:sz w:val="24"/>
          <w:szCs w:val="24"/>
        </w:rPr>
        <w:t xml:space="preserve"> </w:t>
      </w:r>
      <w:r w:rsidRPr="00930038">
        <w:rPr>
          <w:rFonts w:ascii="Times New Roman" w:hAnsi="Times New Roman"/>
          <w:sz w:val="24"/>
          <w:szCs w:val="24"/>
        </w:rPr>
        <w:t>и тригонометрических функций, изображать их на координатной плоскости</w:t>
      </w:r>
      <w:r w:rsidR="0012038A" w:rsidRPr="00930038">
        <w:rPr>
          <w:rFonts w:ascii="Times New Roman" w:hAnsi="Times New Roman"/>
          <w:sz w:val="24"/>
          <w:szCs w:val="24"/>
        </w:rPr>
        <w:t xml:space="preserve"> </w:t>
      </w:r>
      <w:r w:rsidRPr="00930038">
        <w:rPr>
          <w:rFonts w:ascii="Times New Roman" w:hAnsi="Times New Roman"/>
          <w:sz w:val="24"/>
          <w:szCs w:val="24"/>
        </w:rPr>
        <w:t>и использовать для решения уравнений и неравенств;</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изображать на координатной плоскости графики линейных уравнений</w:t>
      </w:r>
      <w:r w:rsidR="0012038A" w:rsidRPr="00930038">
        <w:rPr>
          <w:rFonts w:ascii="Times New Roman" w:hAnsi="Times New Roman"/>
          <w:sz w:val="24"/>
          <w:szCs w:val="24"/>
        </w:rPr>
        <w:t xml:space="preserve"> </w:t>
      </w:r>
      <w:r w:rsidRPr="00930038">
        <w:rPr>
          <w:rFonts w:ascii="Times New Roman" w:hAnsi="Times New Roman"/>
          <w:sz w:val="24"/>
          <w:szCs w:val="24"/>
        </w:rPr>
        <w:t>и использовать их для решения системы линейных уравнений;</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использовать графики функций для исследования процессов и зависимостей из других учебных дисциплин.</w:t>
      </w:r>
    </w:p>
    <w:p w:rsidR="00F0164B" w:rsidRPr="00930038" w:rsidRDefault="006314DE"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7.4.2.4. Начала математического анализа:</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находить производные элементарных функций, вычислять производные суммы, произведения, частного функций;</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использовать производную для исследования функции на монотонность</w:t>
      </w:r>
      <w:r w:rsidR="0012038A" w:rsidRPr="00930038">
        <w:rPr>
          <w:rFonts w:ascii="Times New Roman" w:hAnsi="Times New Roman"/>
          <w:sz w:val="24"/>
          <w:szCs w:val="24"/>
        </w:rPr>
        <w:t xml:space="preserve"> </w:t>
      </w:r>
      <w:r w:rsidRPr="00930038">
        <w:rPr>
          <w:rFonts w:ascii="Times New Roman" w:hAnsi="Times New Roman"/>
          <w:sz w:val="24"/>
          <w:szCs w:val="24"/>
        </w:rPr>
        <w:t>и экстремумы, применять результаты исследования к построению графиков;</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использовать производную для нахождения наилучшего решения</w:t>
      </w:r>
      <w:r w:rsidR="0012038A" w:rsidRPr="00930038">
        <w:rPr>
          <w:rFonts w:ascii="Times New Roman" w:hAnsi="Times New Roman"/>
          <w:sz w:val="24"/>
          <w:szCs w:val="24"/>
        </w:rPr>
        <w:t xml:space="preserve"> </w:t>
      </w:r>
      <w:r w:rsidRPr="00930038">
        <w:rPr>
          <w:rFonts w:ascii="Times New Roman" w:hAnsi="Times New Roman"/>
          <w:sz w:val="24"/>
          <w:szCs w:val="24"/>
        </w:rPr>
        <w:t>в прикладных, в том числе социально-экономических, задачах;</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оперировать понятиями: первообразная и интеграл, понимать геометрический и физический смысл интеграла;</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находить первообразные элементарных функций, вычислять интеграл</w:t>
      </w:r>
      <w:r w:rsidR="0012038A" w:rsidRPr="00930038">
        <w:rPr>
          <w:rFonts w:ascii="Times New Roman" w:hAnsi="Times New Roman"/>
          <w:sz w:val="24"/>
          <w:szCs w:val="24"/>
        </w:rPr>
        <w:t xml:space="preserve"> </w:t>
      </w:r>
      <w:r w:rsidRPr="00930038">
        <w:rPr>
          <w:rFonts w:ascii="Times New Roman" w:hAnsi="Times New Roman"/>
          <w:sz w:val="24"/>
          <w:szCs w:val="24"/>
        </w:rPr>
        <w:t>по формуле Ньютона–Лейбница;</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решать прикладные задачи, в том числе социально-экономического</w:t>
      </w:r>
      <w:r w:rsidR="0012038A" w:rsidRPr="00930038">
        <w:rPr>
          <w:rFonts w:ascii="Times New Roman" w:hAnsi="Times New Roman"/>
          <w:sz w:val="24"/>
          <w:szCs w:val="24"/>
        </w:rPr>
        <w:t xml:space="preserve"> </w:t>
      </w:r>
      <w:r w:rsidRPr="00930038">
        <w:rPr>
          <w:rFonts w:ascii="Times New Roman" w:hAnsi="Times New Roman"/>
          <w:sz w:val="24"/>
          <w:szCs w:val="24"/>
        </w:rPr>
        <w:t>и физического характера, средствами математического анализа.</w:t>
      </w:r>
    </w:p>
    <w:p w:rsidR="00F0164B" w:rsidRPr="00930038" w:rsidRDefault="006314DE" w:rsidP="00930038">
      <w:pPr>
        <w:spacing w:after="0" w:line="240" w:lineRule="auto"/>
        <w:ind w:firstLine="709"/>
        <w:contextualSpacing/>
        <w:jc w:val="both"/>
        <w:rPr>
          <w:rFonts w:ascii="Times New Roman" w:hAnsi="Times New Roman"/>
          <w:b/>
          <w:bCs/>
          <w:color w:val="FF0000"/>
          <w:sz w:val="24"/>
          <w:szCs w:val="24"/>
        </w:rPr>
      </w:pPr>
      <w:bookmarkStart w:id="16" w:name="_Toc118726594"/>
      <w:r w:rsidRPr="00930038">
        <w:rPr>
          <w:rFonts w:ascii="Times New Roman" w:hAnsi="Times New Roman"/>
          <w:b/>
          <w:bCs/>
          <w:color w:val="FF0000"/>
          <w:sz w:val="24"/>
          <w:szCs w:val="24"/>
        </w:rPr>
        <w:t>111.</w:t>
      </w:r>
      <w:r w:rsidR="00F0164B" w:rsidRPr="00930038">
        <w:rPr>
          <w:rFonts w:ascii="Times New Roman" w:hAnsi="Times New Roman"/>
          <w:b/>
          <w:bCs/>
          <w:color w:val="FF0000"/>
          <w:sz w:val="24"/>
          <w:szCs w:val="24"/>
        </w:rPr>
        <w:t>8. Федеральная рабочая программа учебного курса «Геометрия».</w:t>
      </w:r>
    </w:p>
    <w:p w:rsidR="00F0164B" w:rsidRPr="00930038" w:rsidRDefault="006314DE"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8.1. </w:t>
      </w:r>
      <w:bookmarkEnd w:id="16"/>
      <w:r w:rsidR="00F0164B" w:rsidRPr="00930038">
        <w:rPr>
          <w:rFonts w:ascii="Times New Roman" w:hAnsi="Times New Roman"/>
          <w:sz w:val="24"/>
          <w:szCs w:val="24"/>
        </w:rPr>
        <w:t>Пояснительная записка.</w:t>
      </w:r>
    </w:p>
    <w:p w:rsidR="00F0164B" w:rsidRPr="00930038" w:rsidRDefault="006314DE"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8.1.1. Важность учебного курса геометрии на уровне среднего общего образования обусловлена практической значимостью метапредметных</w:t>
      </w:r>
      <w:r w:rsidR="0012038A" w:rsidRPr="00930038">
        <w:rPr>
          <w:rFonts w:ascii="Times New Roman" w:hAnsi="Times New Roman"/>
          <w:sz w:val="24"/>
          <w:szCs w:val="24"/>
        </w:rPr>
        <w:t xml:space="preserve"> </w:t>
      </w:r>
      <w:r w:rsidR="00F0164B" w:rsidRPr="00930038">
        <w:rPr>
          <w:rFonts w:ascii="Times New Roman" w:hAnsi="Times New Roman"/>
          <w:sz w:val="24"/>
          <w:szCs w:val="24"/>
        </w:rPr>
        <w:t>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F0164B" w:rsidRPr="00930038" w:rsidRDefault="006314DE"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 xml:space="preserve">8.1.2. 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F0164B" w:rsidRPr="00930038" w:rsidRDefault="006314DE"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8.1.3. 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w:t>
      </w:r>
      <w:r w:rsidR="0012038A" w:rsidRPr="00930038">
        <w:rPr>
          <w:rFonts w:ascii="Times New Roman" w:hAnsi="Times New Roman"/>
          <w:sz w:val="24"/>
          <w:szCs w:val="24"/>
        </w:rPr>
        <w:t xml:space="preserve"> </w:t>
      </w:r>
      <w:r w:rsidR="00F0164B" w:rsidRPr="00930038">
        <w:rPr>
          <w:rFonts w:ascii="Times New Roman" w:hAnsi="Times New Roman"/>
          <w:sz w:val="24"/>
          <w:szCs w:val="24"/>
        </w:rPr>
        <w:t>в частности из курса физики.</w:t>
      </w:r>
    </w:p>
    <w:p w:rsidR="00F0164B" w:rsidRPr="00930038" w:rsidRDefault="006314DE"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8.1.4.</w:t>
      </w:r>
      <w:r w:rsidR="0012038A" w:rsidRPr="00930038">
        <w:rPr>
          <w:rFonts w:ascii="Times New Roman" w:hAnsi="Times New Roman"/>
          <w:sz w:val="24"/>
          <w:szCs w:val="24"/>
        </w:rPr>
        <w:t xml:space="preserve"> </w:t>
      </w:r>
      <w:r w:rsidR="00F0164B" w:rsidRPr="00930038">
        <w:rPr>
          <w:rFonts w:ascii="Times New Roman" w:hAnsi="Times New Roman"/>
          <w:sz w:val="24"/>
          <w:szCs w:val="24"/>
        </w:rPr>
        <w:t xml:space="preserve">Ориентация человека </w:t>
      </w:r>
      <w:r w:rsidR="00CF2529" w:rsidRPr="00930038">
        <w:rPr>
          <w:rFonts w:ascii="Times New Roman" w:hAnsi="Times New Roman"/>
          <w:sz w:val="24"/>
          <w:szCs w:val="24"/>
        </w:rPr>
        <w:t xml:space="preserve">в </w:t>
      </w:r>
      <w:r w:rsidR="00F0164B" w:rsidRPr="00930038">
        <w:rPr>
          <w:rFonts w:ascii="Times New Roman" w:hAnsi="Times New Roman"/>
          <w:sz w:val="24"/>
          <w:szCs w:val="24"/>
        </w:rPr>
        <w:t>пространстве –</w:t>
      </w:r>
      <w:r w:rsidR="00CF2529" w:rsidRPr="00930038">
        <w:rPr>
          <w:rFonts w:ascii="Times New Roman" w:hAnsi="Times New Roman"/>
          <w:sz w:val="24"/>
          <w:szCs w:val="24"/>
        </w:rPr>
        <w:t xml:space="preserve"> </w:t>
      </w:r>
      <w:r w:rsidR="00F0164B" w:rsidRPr="00930038">
        <w:rPr>
          <w:rFonts w:ascii="Times New Roman" w:hAnsi="Times New Roman"/>
          <w:sz w:val="24"/>
          <w:szCs w:val="24"/>
        </w:rPr>
        <w:t>условие его социального бытия, форма отражения окружающего мира, условие успешного познания</w:t>
      </w:r>
      <w:r w:rsidR="0012038A" w:rsidRPr="00930038">
        <w:rPr>
          <w:rFonts w:ascii="Times New Roman" w:hAnsi="Times New Roman"/>
          <w:sz w:val="24"/>
          <w:szCs w:val="24"/>
        </w:rPr>
        <w:t xml:space="preserve"> </w:t>
      </w:r>
      <w:r w:rsidR="00F0164B" w:rsidRPr="00930038">
        <w:rPr>
          <w:rFonts w:ascii="Times New Roman" w:hAnsi="Times New Roman"/>
          <w:sz w:val="24"/>
          <w:szCs w:val="24"/>
        </w:rPr>
        <w:t xml:space="preserve">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F0164B" w:rsidRPr="00930038" w:rsidRDefault="006314DE"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 xml:space="preserve">8.1.5. Цель освоения программы учебного курса «Геометрия» на базовом уровне обучения – </w:t>
      </w:r>
      <w:r w:rsidR="00A1534C" w:rsidRPr="00930038">
        <w:rPr>
          <w:rFonts w:ascii="Times New Roman" w:hAnsi="Times New Roman"/>
          <w:sz w:val="24"/>
          <w:szCs w:val="24"/>
        </w:rPr>
        <w:t>общеобразов</w:t>
      </w:r>
      <w:r w:rsidR="00F0164B" w:rsidRPr="00930038">
        <w:rPr>
          <w:rFonts w:ascii="Times New Roman" w:hAnsi="Times New Roman"/>
          <w:sz w:val="24"/>
          <w:szCs w:val="24"/>
        </w:rPr>
        <w:t>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w:t>
      </w:r>
      <w:r w:rsidR="0012038A" w:rsidRPr="00930038">
        <w:rPr>
          <w:rFonts w:ascii="Times New Roman" w:hAnsi="Times New Roman"/>
          <w:sz w:val="24"/>
          <w:szCs w:val="24"/>
        </w:rPr>
        <w:t xml:space="preserve"> </w:t>
      </w:r>
      <w:r w:rsidR="00F0164B" w:rsidRPr="00930038">
        <w:rPr>
          <w:rFonts w:ascii="Times New Roman" w:hAnsi="Times New Roman"/>
          <w:sz w:val="24"/>
          <w:szCs w:val="24"/>
        </w:rPr>
        <w:t>с прикладным использованием геометрии.</w:t>
      </w:r>
    </w:p>
    <w:p w:rsidR="00F0164B" w:rsidRPr="00930038" w:rsidRDefault="006314DE"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 xml:space="preserve">8.1.6. Приоритетными задачами освоения учебного курса «Геометрии» на базовом уровне в 10–11 классах являются: </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формирование представления о геометрии как части мировой культуры</w:t>
      </w:r>
      <w:r w:rsidR="0012038A" w:rsidRPr="00930038">
        <w:rPr>
          <w:rFonts w:ascii="Times New Roman" w:hAnsi="Times New Roman"/>
          <w:sz w:val="24"/>
          <w:szCs w:val="24"/>
        </w:rPr>
        <w:t xml:space="preserve"> </w:t>
      </w:r>
      <w:r w:rsidRPr="00930038">
        <w:rPr>
          <w:rFonts w:ascii="Times New Roman" w:hAnsi="Times New Roman"/>
          <w:sz w:val="24"/>
          <w:szCs w:val="24"/>
        </w:rPr>
        <w:t>и осознание её взаимосвязи с окружающим миром;</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формирование представления о многогранниках и телах вращения</w:t>
      </w:r>
      <w:r w:rsidR="0012038A" w:rsidRPr="00930038">
        <w:rPr>
          <w:rFonts w:ascii="Times New Roman" w:hAnsi="Times New Roman"/>
          <w:sz w:val="24"/>
          <w:szCs w:val="24"/>
        </w:rPr>
        <w:t xml:space="preserve"> </w:t>
      </w:r>
      <w:r w:rsidRPr="00930038">
        <w:rPr>
          <w:rFonts w:ascii="Times New Roman" w:hAnsi="Times New Roman"/>
          <w:sz w:val="24"/>
          <w:szCs w:val="24"/>
        </w:rPr>
        <w:t xml:space="preserve">как о важнейших математических моделях, позволяющих описывать и изучать разные явления окружающего мира; </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 xml:space="preserve">формирование умения распознавать на чертежах, моделях и в реальном мире многогранники и тела вращения; </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 xml:space="preserve">овладение методами решения задач на построения на изображениях пространственных фигур; </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формирование умения оперировать основными понятиями о многогранниках</w:t>
      </w:r>
      <w:r w:rsidR="0012038A" w:rsidRPr="00930038">
        <w:rPr>
          <w:rFonts w:ascii="Times New Roman" w:hAnsi="Times New Roman"/>
          <w:sz w:val="24"/>
          <w:szCs w:val="24"/>
        </w:rPr>
        <w:t xml:space="preserve"> </w:t>
      </w:r>
      <w:r w:rsidRPr="00930038">
        <w:rPr>
          <w:rFonts w:ascii="Times New Roman" w:hAnsi="Times New Roman"/>
          <w:sz w:val="24"/>
          <w:szCs w:val="24"/>
        </w:rPr>
        <w:t>и телах вращения и их основными свойствами;</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w:t>
      </w:r>
      <w:r w:rsidR="0012038A" w:rsidRPr="00930038">
        <w:rPr>
          <w:rFonts w:ascii="Times New Roman" w:hAnsi="Times New Roman"/>
          <w:sz w:val="24"/>
          <w:szCs w:val="24"/>
        </w:rPr>
        <w:t xml:space="preserve"> </w:t>
      </w:r>
      <w:r w:rsidRPr="00930038">
        <w:rPr>
          <w:rFonts w:ascii="Times New Roman" w:hAnsi="Times New Roman"/>
          <w:sz w:val="24"/>
          <w:szCs w:val="24"/>
        </w:rPr>
        <w:t>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F0164B" w:rsidRPr="00930038" w:rsidRDefault="006314DE"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 xml:space="preserve">8.1.7. 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F0164B" w:rsidRPr="00930038" w:rsidRDefault="006314DE"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 xml:space="preserve">8.1.8. Предпочтение отдаётся наглядно-конструктивному методу обучения, то есть теоретические знания имеют в своей основе </w:t>
      </w:r>
      <w:r w:rsidR="00CF2529" w:rsidRPr="00930038">
        <w:rPr>
          <w:rFonts w:ascii="Times New Roman" w:hAnsi="Times New Roman"/>
          <w:sz w:val="24"/>
          <w:szCs w:val="24"/>
        </w:rPr>
        <w:t>непосредственное отношение к</w:t>
      </w:r>
      <w:r w:rsidR="00F0164B" w:rsidRPr="00930038">
        <w:rPr>
          <w:rFonts w:ascii="Times New Roman" w:hAnsi="Times New Roman"/>
          <w:sz w:val="24"/>
          <w:szCs w:val="24"/>
        </w:rPr>
        <w:t xml:space="preserve">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w:t>
      </w:r>
      <w:r w:rsidR="005E3EFD" w:rsidRPr="00930038">
        <w:rPr>
          <w:rFonts w:ascii="Times New Roman" w:hAnsi="Times New Roman"/>
          <w:sz w:val="24"/>
          <w:szCs w:val="24"/>
        </w:rPr>
        <w:t>использованием</w:t>
      </w:r>
      <w:r w:rsidR="00F0164B" w:rsidRPr="00930038">
        <w:rPr>
          <w:rFonts w:ascii="Times New Roman" w:hAnsi="Times New Roman"/>
          <w:sz w:val="24"/>
          <w:szCs w:val="24"/>
        </w:rPr>
        <w:t xml:space="preserve"> наглядност</w:t>
      </w:r>
      <w:r w:rsidR="005E3EFD" w:rsidRPr="00930038">
        <w:rPr>
          <w:rFonts w:ascii="Times New Roman" w:hAnsi="Times New Roman"/>
          <w:sz w:val="24"/>
          <w:szCs w:val="24"/>
        </w:rPr>
        <w:t>и</w:t>
      </w:r>
      <w:r w:rsidR="00F0164B" w:rsidRPr="00930038">
        <w:rPr>
          <w:rFonts w:ascii="Times New Roman" w:hAnsi="Times New Roman"/>
          <w:sz w:val="24"/>
          <w:szCs w:val="24"/>
        </w:rPr>
        <w:t xml:space="preserve">, а оперирование образом – в условиях отвлечения от наглядности, мысленного изменения его исходного содержания. </w:t>
      </w:r>
    </w:p>
    <w:p w:rsidR="00F0164B" w:rsidRPr="00930038" w:rsidRDefault="006314DE"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8.1.9. Основными содержательными линиями учебного курса «Геометрия» в 10–11 классах являются: «Многогранники», «Прямые и плоскости</w:t>
      </w:r>
      <w:r w:rsidR="0012038A" w:rsidRPr="00930038">
        <w:rPr>
          <w:rFonts w:ascii="Times New Roman" w:hAnsi="Times New Roman"/>
          <w:sz w:val="24"/>
          <w:szCs w:val="24"/>
        </w:rPr>
        <w:t xml:space="preserve"> </w:t>
      </w:r>
      <w:r w:rsidR="00F0164B" w:rsidRPr="00930038">
        <w:rPr>
          <w:rFonts w:ascii="Times New Roman" w:hAnsi="Times New Roman"/>
          <w:sz w:val="24"/>
          <w:szCs w:val="24"/>
        </w:rPr>
        <w:t xml:space="preserve">в пространстве», «Тела вращения», «Векторы и координаты в пространстве». Формирование логических умений распределяется </w:t>
      </w:r>
      <w:r w:rsidR="00CF2529" w:rsidRPr="00930038">
        <w:rPr>
          <w:rFonts w:ascii="Times New Roman" w:hAnsi="Times New Roman"/>
          <w:sz w:val="24"/>
          <w:szCs w:val="24"/>
        </w:rPr>
        <w:t>по содержательным линиям</w:t>
      </w:r>
      <w:r w:rsidR="0012038A" w:rsidRPr="00930038">
        <w:rPr>
          <w:rFonts w:ascii="Times New Roman" w:hAnsi="Times New Roman"/>
          <w:sz w:val="24"/>
          <w:szCs w:val="24"/>
        </w:rPr>
        <w:t xml:space="preserve"> </w:t>
      </w:r>
      <w:r w:rsidR="00F0164B" w:rsidRPr="00930038">
        <w:rPr>
          <w:rFonts w:ascii="Times New Roman" w:hAnsi="Times New Roman"/>
          <w:sz w:val="24"/>
          <w:szCs w:val="24"/>
        </w:rPr>
        <w:t>и по годам обучения на уровне среднего общего образования.</w:t>
      </w:r>
    </w:p>
    <w:p w:rsidR="00F0164B" w:rsidRPr="00930038" w:rsidRDefault="006314DE"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8.1.10. 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w:t>
      </w:r>
      <w:r w:rsidR="0012038A" w:rsidRPr="00930038">
        <w:rPr>
          <w:rFonts w:ascii="Times New Roman" w:hAnsi="Times New Roman"/>
          <w:sz w:val="24"/>
          <w:szCs w:val="24"/>
        </w:rPr>
        <w:t xml:space="preserve"> </w:t>
      </w:r>
      <w:r w:rsidR="00F0164B" w:rsidRPr="00930038">
        <w:rPr>
          <w:rFonts w:ascii="Times New Roman" w:hAnsi="Times New Roman"/>
          <w:sz w:val="24"/>
          <w:szCs w:val="24"/>
        </w:rPr>
        <w:t>с соблюдением принципа преемственности, чтобы новые знания включались</w:t>
      </w:r>
      <w:r w:rsidR="0012038A" w:rsidRPr="00930038">
        <w:rPr>
          <w:rFonts w:ascii="Times New Roman" w:hAnsi="Times New Roman"/>
          <w:sz w:val="24"/>
          <w:szCs w:val="24"/>
        </w:rPr>
        <w:t xml:space="preserve"> </w:t>
      </w:r>
      <w:r w:rsidR="00F0164B" w:rsidRPr="00930038">
        <w:rPr>
          <w:rFonts w:ascii="Times New Roman" w:hAnsi="Times New Roman"/>
          <w:sz w:val="24"/>
          <w:szCs w:val="24"/>
        </w:rPr>
        <w:t>в общую систему геометрических представлений обучающихся, расширяя</w:t>
      </w:r>
      <w:r w:rsidR="0012038A" w:rsidRPr="00930038">
        <w:rPr>
          <w:rFonts w:ascii="Times New Roman" w:hAnsi="Times New Roman"/>
          <w:sz w:val="24"/>
          <w:szCs w:val="24"/>
        </w:rPr>
        <w:t xml:space="preserve"> </w:t>
      </w:r>
      <w:r w:rsidR="00F0164B" w:rsidRPr="00930038">
        <w:rPr>
          <w:rFonts w:ascii="Times New Roman" w:hAnsi="Times New Roman"/>
          <w:sz w:val="24"/>
          <w:szCs w:val="24"/>
        </w:rPr>
        <w:t>и углубляя её, образуя прочные множественные связи.</w:t>
      </w:r>
    </w:p>
    <w:p w:rsidR="00F0164B" w:rsidRPr="00930038" w:rsidRDefault="006314DE"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8.1.11. </w:t>
      </w:r>
      <w:r w:rsidR="00F0164B" w:rsidRPr="00930038">
        <w:rPr>
          <w:rFonts w:ascii="Times New Roman" w:eastAsia="SchoolBookSanPin" w:hAnsi="Times New Roman"/>
          <w:sz w:val="24"/>
          <w:szCs w:val="24"/>
        </w:rPr>
        <w:t>Общее число часов, рекомендованных для изучения учебного курса «Г</w:t>
      </w:r>
      <w:r w:rsidR="00F0164B" w:rsidRPr="00930038">
        <w:rPr>
          <w:rFonts w:ascii="Times New Roman" w:eastAsia="SchoolBookSanPin" w:hAnsi="Times New Roman"/>
          <w:color w:val="000000"/>
          <w:sz w:val="24"/>
          <w:szCs w:val="24"/>
        </w:rPr>
        <w:t>еометрия»</w:t>
      </w:r>
      <w:r w:rsidR="00D6722C" w:rsidRPr="00930038">
        <w:rPr>
          <w:rFonts w:ascii="Times New Roman" w:eastAsia="SchoolBookSanPin" w:hAnsi="Times New Roman"/>
          <w:color w:val="000000"/>
          <w:sz w:val="24"/>
          <w:szCs w:val="24"/>
        </w:rPr>
        <w:t xml:space="preserve"> – </w:t>
      </w:r>
      <w:r w:rsidR="00F0164B" w:rsidRPr="00930038">
        <w:rPr>
          <w:rFonts w:ascii="Times New Roman" w:eastAsia="SchoolBookSanPin" w:hAnsi="Times New Roman"/>
          <w:color w:val="000000"/>
          <w:position w:val="1"/>
          <w:sz w:val="24"/>
          <w:szCs w:val="24"/>
        </w:rPr>
        <w:t>102 часа: в 10 классе</w:t>
      </w:r>
      <w:r w:rsidR="00D6722C" w:rsidRPr="00930038">
        <w:rPr>
          <w:rFonts w:ascii="Times New Roman" w:eastAsia="SchoolBookSanPin" w:hAnsi="Times New Roman"/>
          <w:color w:val="000000"/>
          <w:position w:val="1"/>
          <w:sz w:val="24"/>
          <w:szCs w:val="24"/>
        </w:rPr>
        <w:t xml:space="preserve"> – </w:t>
      </w:r>
      <w:r w:rsidR="00F0164B" w:rsidRPr="00930038">
        <w:rPr>
          <w:rFonts w:ascii="Times New Roman" w:eastAsia="SchoolBookSanPin" w:hAnsi="Times New Roman"/>
          <w:color w:val="000000"/>
          <w:position w:val="1"/>
          <w:sz w:val="24"/>
          <w:szCs w:val="24"/>
        </w:rPr>
        <w:t>68 часов (2 часа в неделю), в 11 классе –</w:t>
      </w:r>
      <w:r w:rsidR="0012038A" w:rsidRPr="00930038">
        <w:rPr>
          <w:rFonts w:ascii="Times New Roman" w:eastAsia="SchoolBookSanPin" w:hAnsi="Times New Roman"/>
          <w:color w:val="000000"/>
          <w:position w:val="1"/>
          <w:sz w:val="24"/>
          <w:szCs w:val="24"/>
        </w:rPr>
        <w:t xml:space="preserve"> </w:t>
      </w:r>
      <w:r w:rsidR="00F0164B" w:rsidRPr="00930038">
        <w:rPr>
          <w:rFonts w:ascii="Times New Roman" w:eastAsia="SchoolBookSanPin" w:hAnsi="Times New Roman"/>
          <w:color w:val="000000"/>
          <w:position w:val="1"/>
          <w:sz w:val="24"/>
          <w:szCs w:val="24"/>
        </w:rPr>
        <w:t>34 часа</w:t>
      </w:r>
      <w:r w:rsidR="00F0164B" w:rsidRPr="00930038">
        <w:rPr>
          <w:rFonts w:ascii="Times New Roman" w:eastAsia="SchoolBookSanPin" w:hAnsi="Times New Roman"/>
          <w:position w:val="1"/>
          <w:sz w:val="24"/>
          <w:szCs w:val="24"/>
        </w:rPr>
        <w:t xml:space="preserve"> (1 час в неделю). </w:t>
      </w:r>
    </w:p>
    <w:p w:rsidR="00F0164B" w:rsidRPr="00930038" w:rsidRDefault="006314DE" w:rsidP="00930038">
      <w:pPr>
        <w:spacing w:after="0" w:line="240" w:lineRule="auto"/>
        <w:ind w:firstLine="709"/>
        <w:contextualSpacing/>
        <w:jc w:val="both"/>
        <w:rPr>
          <w:rFonts w:ascii="Times New Roman" w:hAnsi="Times New Roman"/>
          <w:sz w:val="24"/>
          <w:szCs w:val="24"/>
        </w:rPr>
      </w:pPr>
      <w:bookmarkStart w:id="17" w:name="_Toc118726599"/>
      <w:bookmarkStart w:id="18" w:name="_Toc118726596"/>
      <w:r w:rsidRPr="00930038">
        <w:rPr>
          <w:rFonts w:ascii="Times New Roman" w:hAnsi="Times New Roman"/>
          <w:sz w:val="24"/>
          <w:szCs w:val="24"/>
        </w:rPr>
        <w:t>111.</w:t>
      </w:r>
      <w:r w:rsidR="00F0164B" w:rsidRPr="00930038">
        <w:rPr>
          <w:rFonts w:ascii="Times New Roman" w:hAnsi="Times New Roman"/>
          <w:sz w:val="24"/>
          <w:szCs w:val="24"/>
        </w:rPr>
        <w:t xml:space="preserve">8.2. Содержание </w:t>
      </w:r>
      <w:bookmarkEnd w:id="17"/>
      <w:r w:rsidR="00F0164B" w:rsidRPr="00930038">
        <w:rPr>
          <w:rFonts w:ascii="Times New Roman" w:hAnsi="Times New Roman"/>
          <w:sz w:val="24"/>
          <w:szCs w:val="24"/>
        </w:rPr>
        <w:t>обучения в 10 классе.</w:t>
      </w:r>
    </w:p>
    <w:p w:rsidR="00F0164B" w:rsidRPr="00930038" w:rsidRDefault="006314DE" w:rsidP="00930038">
      <w:pPr>
        <w:spacing w:after="0" w:line="240" w:lineRule="auto"/>
        <w:ind w:firstLine="709"/>
        <w:contextualSpacing/>
        <w:jc w:val="both"/>
        <w:rPr>
          <w:rFonts w:ascii="Times New Roman" w:hAnsi="Times New Roman"/>
          <w:sz w:val="24"/>
          <w:szCs w:val="24"/>
        </w:rPr>
      </w:pPr>
      <w:bookmarkStart w:id="19" w:name="_Toc118726600"/>
      <w:r w:rsidRPr="00930038">
        <w:rPr>
          <w:rFonts w:ascii="Times New Roman" w:hAnsi="Times New Roman"/>
          <w:sz w:val="24"/>
          <w:szCs w:val="24"/>
        </w:rPr>
        <w:t>111.</w:t>
      </w:r>
      <w:r w:rsidR="00F0164B" w:rsidRPr="00930038">
        <w:rPr>
          <w:rFonts w:ascii="Times New Roman" w:hAnsi="Times New Roman"/>
          <w:sz w:val="24"/>
          <w:szCs w:val="24"/>
        </w:rPr>
        <w:t>8.2.1. </w:t>
      </w:r>
      <w:bookmarkEnd w:id="19"/>
      <w:r w:rsidR="00F0164B" w:rsidRPr="00930038">
        <w:rPr>
          <w:rFonts w:ascii="Times New Roman" w:hAnsi="Times New Roman"/>
          <w:sz w:val="24"/>
          <w:szCs w:val="24"/>
        </w:rPr>
        <w:t>Прямые и плоскости в пространстве.</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w:t>
      </w:r>
      <w:r w:rsidR="0012038A" w:rsidRPr="00930038">
        <w:rPr>
          <w:rFonts w:ascii="Times New Roman" w:hAnsi="Times New Roman"/>
          <w:sz w:val="24"/>
          <w:szCs w:val="24"/>
        </w:rPr>
        <w:t xml:space="preserve"> </w:t>
      </w:r>
      <w:r w:rsidRPr="00930038">
        <w:rPr>
          <w:rFonts w:ascii="Times New Roman" w:hAnsi="Times New Roman"/>
          <w:sz w:val="24"/>
          <w:szCs w:val="24"/>
        </w:rPr>
        <w:t>и следствия из них.</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Взаимное расположение прямых в пространстве: пересекающиеся, параллельные и скрещивающиеся прямые. Параллельность прямых и плоскостей</w:t>
      </w:r>
      <w:r w:rsidR="0012038A" w:rsidRPr="00930038">
        <w:rPr>
          <w:rFonts w:ascii="Times New Roman" w:hAnsi="Times New Roman"/>
          <w:sz w:val="24"/>
          <w:szCs w:val="24"/>
        </w:rPr>
        <w:t xml:space="preserve"> </w:t>
      </w:r>
      <w:r w:rsidRPr="00930038">
        <w:rPr>
          <w:rFonts w:ascii="Times New Roman" w:hAnsi="Times New Roman"/>
          <w:sz w:val="24"/>
          <w:szCs w:val="24"/>
        </w:rPr>
        <w:t>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Перпендикулярность прямой и плоскости: перпендикулярные прямые</w:t>
      </w:r>
      <w:r w:rsidR="0012038A" w:rsidRPr="00930038">
        <w:rPr>
          <w:rFonts w:ascii="Times New Roman" w:hAnsi="Times New Roman"/>
          <w:sz w:val="24"/>
          <w:szCs w:val="24"/>
        </w:rPr>
        <w:t xml:space="preserve"> </w:t>
      </w:r>
      <w:r w:rsidRPr="00930038">
        <w:rPr>
          <w:rFonts w:ascii="Times New Roman" w:hAnsi="Times New Roman"/>
          <w:sz w:val="24"/>
          <w:szCs w:val="24"/>
        </w:rPr>
        <w:t>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w:t>
      </w:r>
      <w:r w:rsidR="0012038A" w:rsidRPr="00930038">
        <w:rPr>
          <w:rFonts w:ascii="Times New Roman" w:hAnsi="Times New Roman"/>
          <w:sz w:val="24"/>
          <w:szCs w:val="24"/>
        </w:rPr>
        <w:t xml:space="preserve"> </w:t>
      </w:r>
      <w:r w:rsidRPr="00930038">
        <w:rPr>
          <w:rFonts w:ascii="Times New Roman" w:hAnsi="Times New Roman"/>
          <w:sz w:val="24"/>
          <w:szCs w:val="24"/>
        </w:rPr>
        <w:t>от точки до плоскости, расстояние от прямой до плоскости, проекция фигуры</w:t>
      </w:r>
      <w:r w:rsidR="0012038A" w:rsidRPr="00930038">
        <w:rPr>
          <w:rFonts w:ascii="Times New Roman" w:hAnsi="Times New Roman"/>
          <w:sz w:val="24"/>
          <w:szCs w:val="24"/>
        </w:rPr>
        <w:t xml:space="preserve"> </w:t>
      </w:r>
      <w:r w:rsidRPr="00930038">
        <w:rPr>
          <w:rFonts w:ascii="Times New Roman" w:hAnsi="Times New Roman"/>
          <w:sz w:val="24"/>
          <w:szCs w:val="24"/>
        </w:rPr>
        <w:t xml:space="preserve">на плоскость. Перпендикулярность плоскостей: признак перпендикулярности двух плоскостей. Теорема о трёх перпендикулярах. </w:t>
      </w:r>
    </w:p>
    <w:p w:rsidR="00F0164B" w:rsidRPr="00930038" w:rsidRDefault="006314DE"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8.2.2. Многогранники.</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Понятие многогранника, основные элементы многогранника, выпуклые</w:t>
      </w:r>
      <w:r w:rsidR="0012038A" w:rsidRPr="00930038">
        <w:rPr>
          <w:rFonts w:ascii="Times New Roman" w:hAnsi="Times New Roman"/>
          <w:sz w:val="24"/>
          <w:szCs w:val="24"/>
        </w:rPr>
        <w:t xml:space="preserve"> </w:t>
      </w:r>
      <w:r w:rsidRPr="00930038">
        <w:rPr>
          <w:rFonts w:ascii="Times New Roman" w:hAnsi="Times New Roman"/>
          <w:sz w:val="24"/>
          <w:szCs w:val="24"/>
        </w:rPr>
        <w:t>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w:t>
      </w:r>
      <w:r w:rsidR="0012038A" w:rsidRPr="00930038">
        <w:rPr>
          <w:rFonts w:ascii="Times New Roman" w:hAnsi="Times New Roman"/>
          <w:sz w:val="24"/>
          <w:szCs w:val="24"/>
        </w:rPr>
        <w:t xml:space="preserve"> </w:t>
      </w:r>
      <w:r w:rsidRPr="00930038">
        <w:rPr>
          <w:rFonts w:ascii="Times New Roman" w:hAnsi="Times New Roman"/>
          <w:sz w:val="24"/>
          <w:szCs w:val="24"/>
        </w:rPr>
        <w:t>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w:t>
      </w:r>
      <w:r w:rsidR="0012038A" w:rsidRPr="00930038">
        <w:rPr>
          <w:rFonts w:ascii="Times New Roman" w:hAnsi="Times New Roman"/>
          <w:sz w:val="24"/>
          <w:szCs w:val="24"/>
        </w:rPr>
        <w:t xml:space="preserve"> </w:t>
      </w:r>
      <w:r w:rsidRPr="00930038">
        <w:rPr>
          <w:rFonts w:ascii="Times New Roman" w:hAnsi="Times New Roman"/>
          <w:sz w:val="24"/>
          <w:szCs w:val="24"/>
        </w:rPr>
        <w:t xml:space="preserve">и поверхности правильной пирамиды, теорема о площади усечённой пирамиды. Понятие об объёме. Объём пирамиды, призмы. </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Подобные тела в пространстве. Соотношения между площадями поверхностей, объёмами подобных тел.</w:t>
      </w:r>
    </w:p>
    <w:p w:rsidR="00F0164B" w:rsidRPr="00930038" w:rsidRDefault="006314DE"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8.3. Содержание обучения в 11 классе.</w:t>
      </w:r>
    </w:p>
    <w:p w:rsidR="00F0164B" w:rsidRPr="00930038" w:rsidRDefault="006314DE"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8.3.1. Тела вращения.</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Коническая поверхность, образующие конической поверхности, ось</w:t>
      </w:r>
      <w:r w:rsidR="0012038A" w:rsidRPr="00930038">
        <w:rPr>
          <w:rFonts w:ascii="Times New Roman" w:hAnsi="Times New Roman"/>
          <w:sz w:val="24"/>
          <w:szCs w:val="24"/>
        </w:rPr>
        <w:t xml:space="preserve"> </w:t>
      </w:r>
      <w:r w:rsidRPr="00930038">
        <w:rPr>
          <w:rFonts w:ascii="Times New Roman" w:hAnsi="Times New Roman"/>
          <w:sz w:val="24"/>
          <w:szCs w:val="24"/>
        </w:rPr>
        <w:t>и вершина конической поверхности. Конус: основание и вершина, образующая</w:t>
      </w:r>
      <w:r w:rsidR="0012038A" w:rsidRPr="00930038">
        <w:rPr>
          <w:rFonts w:ascii="Times New Roman" w:hAnsi="Times New Roman"/>
          <w:sz w:val="24"/>
          <w:szCs w:val="24"/>
        </w:rPr>
        <w:t xml:space="preserve"> </w:t>
      </w:r>
      <w:r w:rsidRPr="00930038">
        <w:rPr>
          <w:rFonts w:ascii="Times New Roman" w:hAnsi="Times New Roman"/>
          <w:sz w:val="24"/>
          <w:szCs w:val="24"/>
        </w:rPr>
        <w:t>и ось, площадь боковой и полной поверхности. Усечённый конус: образующие</w:t>
      </w:r>
      <w:r w:rsidR="0012038A" w:rsidRPr="00930038">
        <w:rPr>
          <w:rFonts w:ascii="Times New Roman" w:hAnsi="Times New Roman"/>
          <w:sz w:val="24"/>
          <w:szCs w:val="24"/>
        </w:rPr>
        <w:t xml:space="preserve"> </w:t>
      </w:r>
      <w:r w:rsidRPr="00930038">
        <w:rPr>
          <w:rFonts w:ascii="Times New Roman" w:hAnsi="Times New Roman"/>
          <w:sz w:val="24"/>
          <w:szCs w:val="24"/>
        </w:rPr>
        <w:t xml:space="preserve">и высота, основания и боковая поверхность. </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Изображение тел вращения на плоскости. Развёртка цилиндра и конуса.</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Комбинации тел вращения и многогранников. Многогранник, описанный около сферы, сфера, вписанная в многогранник, или тело вращения.</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Подобные тела в пространстве. Соотношения между площадями поверхностей, объёмами подобных тел.</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Сечения цилиндра (параллельно и перпендикулярно оси), сечения конуса (параллельное основанию и проходящее через вершину), сечения шара.</w:t>
      </w:r>
    </w:p>
    <w:p w:rsidR="00F0164B" w:rsidRPr="00930038" w:rsidRDefault="006314DE"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8.3.2. Векторы и координаты в пространстве.</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w:t>
      </w:r>
      <w:r w:rsidR="0012038A" w:rsidRPr="00930038">
        <w:rPr>
          <w:rFonts w:ascii="Times New Roman" w:hAnsi="Times New Roman"/>
          <w:sz w:val="24"/>
          <w:szCs w:val="24"/>
        </w:rPr>
        <w:t xml:space="preserve"> </w:t>
      </w:r>
      <w:r w:rsidRPr="00930038">
        <w:rPr>
          <w:rFonts w:ascii="Times New Roman" w:hAnsi="Times New Roman"/>
          <w:sz w:val="24"/>
          <w:szCs w:val="24"/>
        </w:rPr>
        <w:t>и плоскостями. Координатно-векторный метод при решении геометрических задач.</w:t>
      </w:r>
    </w:p>
    <w:bookmarkEnd w:id="18"/>
    <w:p w:rsidR="00F0164B" w:rsidRPr="00930038" w:rsidRDefault="006314DE"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 xml:space="preserve">8.4. Планируемые предметные результаты освоения федеральной рабочей программы </w:t>
      </w:r>
      <w:r w:rsidR="003E0D74" w:rsidRPr="00930038">
        <w:rPr>
          <w:rFonts w:ascii="Times New Roman" w:hAnsi="Times New Roman"/>
          <w:sz w:val="24"/>
          <w:szCs w:val="24"/>
        </w:rPr>
        <w:t xml:space="preserve">учебного </w:t>
      </w:r>
      <w:r w:rsidR="00F0164B" w:rsidRPr="00930038">
        <w:rPr>
          <w:rFonts w:ascii="Times New Roman" w:hAnsi="Times New Roman"/>
          <w:sz w:val="24"/>
          <w:szCs w:val="24"/>
        </w:rPr>
        <w:t>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w:t>
      </w:r>
      <w:r w:rsidR="0012038A" w:rsidRPr="00930038">
        <w:rPr>
          <w:rFonts w:ascii="Times New Roman" w:hAnsi="Times New Roman"/>
          <w:sz w:val="24"/>
          <w:szCs w:val="24"/>
        </w:rPr>
        <w:t xml:space="preserve"> </w:t>
      </w:r>
      <w:r w:rsidR="00F0164B" w:rsidRPr="00930038">
        <w:rPr>
          <w:rFonts w:ascii="Times New Roman" w:hAnsi="Times New Roman"/>
          <w:sz w:val="24"/>
          <w:szCs w:val="24"/>
        </w:rPr>
        <w:t>и создание условий для их общекультурного развития.</w:t>
      </w:r>
    </w:p>
    <w:p w:rsidR="00F0164B" w:rsidRPr="00930038" w:rsidRDefault="006314DE" w:rsidP="00930038">
      <w:pPr>
        <w:spacing w:after="0" w:line="240" w:lineRule="auto"/>
        <w:ind w:firstLine="709"/>
        <w:contextualSpacing/>
        <w:jc w:val="both"/>
        <w:rPr>
          <w:rFonts w:ascii="Times New Roman" w:eastAsia="OfficinaSansBoldITC"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8.4.1.</w:t>
      </w:r>
      <w:r w:rsidR="00F0164B" w:rsidRPr="00930038">
        <w:rPr>
          <w:rFonts w:ascii="Times New Roman" w:eastAsia="SchoolBookSanPin" w:hAnsi="Times New Roman"/>
          <w:sz w:val="24"/>
          <w:szCs w:val="24"/>
        </w:rPr>
        <w:t> </w:t>
      </w:r>
      <w:r w:rsidR="00F0164B" w:rsidRPr="00930038">
        <w:rPr>
          <w:rFonts w:ascii="Times New Roman" w:hAnsi="Times New Roman"/>
          <w:sz w:val="24"/>
          <w:szCs w:val="24"/>
        </w:rPr>
        <w:t>П</w:t>
      </w:r>
      <w:r w:rsidR="00F0164B" w:rsidRPr="00930038">
        <w:rPr>
          <w:rFonts w:ascii="Times New Roman" w:eastAsia="OfficinaSansBoldITC" w:hAnsi="Times New Roman"/>
          <w:sz w:val="24"/>
          <w:szCs w:val="24"/>
        </w:rPr>
        <w:t xml:space="preserve">редметные результаты по отдельным темам учебного курса «Геометрия». </w:t>
      </w:r>
      <w:r w:rsidR="00F0164B" w:rsidRPr="00930038">
        <w:rPr>
          <w:rFonts w:ascii="Times New Roman" w:hAnsi="Times New Roman"/>
          <w:sz w:val="24"/>
          <w:szCs w:val="24"/>
        </w:rPr>
        <w:t>К концу 10 класса обучающийся научится:</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оперировать понятиями: точка, прямая, плоскость;</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применять аксиомы стереометрии и следствия из них при решении геометрических задач;</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оперировать понятиями: параллельность и перпендикулярность прямых</w:t>
      </w:r>
      <w:r w:rsidR="0012038A" w:rsidRPr="00930038">
        <w:rPr>
          <w:rFonts w:ascii="Times New Roman" w:hAnsi="Times New Roman"/>
          <w:sz w:val="24"/>
          <w:szCs w:val="24"/>
        </w:rPr>
        <w:t xml:space="preserve"> </w:t>
      </w:r>
      <w:r w:rsidRPr="00930038">
        <w:rPr>
          <w:rFonts w:ascii="Times New Roman" w:hAnsi="Times New Roman"/>
          <w:sz w:val="24"/>
          <w:szCs w:val="24"/>
        </w:rPr>
        <w:t>и плоскостей;</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классифицировать взаимное расположение прямых и плоскостей в пространстве;</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оперировать понятиями: многогранник, выпуклый и невыпуклый многогранник, элементы многогранника, правильный многогранник;</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распознавать основные виды многогранников (пирамида, призма, прямоугольный параллелепипед, куб);</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классифицировать многогранники, выбирая основания для классификации (выпуклые и невыпуклые многогранники, правильные многогранники, прямые</w:t>
      </w:r>
      <w:r w:rsidR="0012038A" w:rsidRPr="00930038">
        <w:rPr>
          <w:rFonts w:ascii="Times New Roman" w:hAnsi="Times New Roman"/>
          <w:sz w:val="24"/>
          <w:szCs w:val="24"/>
        </w:rPr>
        <w:t xml:space="preserve"> </w:t>
      </w:r>
      <w:r w:rsidRPr="00930038">
        <w:rPr>
          <w:rFonts w:ascii="Times New Roman" w:hAnsi="Times New Roman"/>
          <w:sz w:val="24"/>
          <w:szCs w:val="24"/>
        </w:rPr>
        <w:t>и наклонные призмы, параллелепипеды);</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оперировать понятиями: секущая плоскость, сечение многогранников;</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объяснять принципы построения сечений, используя метод следов;</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решать задачи на нахождение геометрических величин по образцам</w:t>
      </w:r>
      <w:r w:rsidR="0012038A" w:rsidRPr="00930038">
        <w:rPr>
          <w:rFonts w:ascii="Times New Roman" w:hAnsi="Times New Roman"/>
          <w:sz w:val="24"/>
          <w:szCs w:val="24"/>
        </w:rPr>
        <w:t xml:space="preserve"> </w:t>
      </w:r>
      <w:r w:rsidRPr="00930038">
        <w:rPr>
          <w:rFonts w:ascii="Times New Roman" w:hAnsi="Times New Roman"/>
          <w:sz w:val="24"/>
          <w:szCs w:val="24"/>
        </w:rPr>
        <w:t>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решать задачи на нахождение геометрических величин по образцам</w:t>
      </w:r>
      <w:r w:rsidR="0012038A" w:rsidRPr="00930038">
        <w:rPr>
          <w:rFonts w:ascii="Times New Roman" w:hAnsi="Times New Roman"/>
          <w:sz w:val="24"/>
          <w:szCs w:val="24"/>
        </w:rPr>
        <w:t xml:space="preserve"> </w:t>
      </w:r>
      <w:r w:rsidRPr="00930038">
        <w:rPr>
          <w:rFonts w:ascii="Times New Roman" w:hAnsi="Times New Roman"/>
          <w:sz w:val="24"/>
          <w:szCs w:val="24"/>
        </w:rPr>
        <w:t>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оперировать понятиями: симметрия в пространстве, центр, ось и плоскость симметрии, центр, ось и плоскость симметрии фигуры;</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извлекать, преобразовывать и интерпретировать информацию</w:t>
      </w:r>
      <w:r w:rsidR="0012038A" w:rsidRPr="00930038">
        <w:rPr>
          <w:rFonts w:ascii="Times New Roman" w:hAnsi="Times New Roman"/>
          <w:sz w:val="24"/>
          <w:szCs w:val="24"/>
        </w:rPr>
        <w:t xml:space="preserve"> </w:t>
      </w:r>
      <w:r w:rsidRPr="00930038">
        <w:rPr>
          <w:rFonts w:ascii="Times New Roman" w:hAnsi="Times New Roman"/>
          <w:sz w:val="24"/>
          <w:szCs w:val="24"/>
        </w:rPr>
        <w:t>о пространственных геометрических фигурах, представленную на чертежах</w:t>
      </w:r>
      <w:r w:rsidR="0012038A" w:rsidRPr="00930038">
        <w:rPr>
          <w:rFonts w:ascii="Times New Roman" w:hAnsi="Times New Roman"/>
          <w:sz w:val="24"/>
          <w:szCs w:val="24"/>
        </w:rPr>
        <w:t xml:space="preserve"> </w:t>
      </w:r>
      <w:r w:rsidRPr="00930038">
        <w:rPr>
          <w:rFonts w:ascii="Times New Roman" w:hAnsi="Times New Roman"/>
          <w:sz w:val="24"/>
          <w:szCs w:val="24"/>
        </w:rPr>
        <w:t>и рисунках;</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w:t>
      </w:r>
      <w:r w:rsidR="0012038A" w:rsidRPr="00930038">
        <w:rPr>
          <w:rFonts w:ascii="Times New Roman" w:hAnsi="Times New Roman"/>
          <w:sz w:val="24"/>
          <w:szCs w:val="24"/>
        </w:rPr>
        <w:t xml:space="preserve"> </w:t>
      </w:r>
      <w:r w:rsidRPr="00930038">
        <w:rPr>
          <w:rFonts w:ascii="Times New Roman" w:hAnsi="Times New Roman"/>
          <w:sz w:val="24"/>
          <w:szCs w:val="24"/>
        </w:rPr>
        <w:t>в явной форме;</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применять простейшие программные средства и электронно-коммуникационные системы при решении стереометрических задач;</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приводить примеры математических закономерностей в природе и жизни, распознавать проявление законов геометрии в искусстве;</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w:t>
      </w:r>
      <w:r w:rsidR="0012038A" w:rsidRPr="00930038">
        <w:rPr>
          <w:rFonts w:ascii="Times New Roman" w:hAnsi="Times New Roman"/>
          <w:sz w:val="24"/>
          <w:szCs w:val="24"/>
        </w:rPr>
        <w:t xml:space="preserve"> </w:t>
      </w:r>
      <w:r w:rsidRPr="00930038">
        <w:rPr>
          <w:rFonts w:ascii="Times New Roman" w:hAnsi="Times New Roman"/>
          <w:sz w:val="24"/>
          <w:szCs w:val="24"/>
        </w:rPr>
        <w:t>с нахождением геометрических величин.</w:t>
      </w:r>
    </w:p>
    <w:p w:rsidR="00F0164B" w:rsidRPr="00930038" w:rsidRDefault="006314DE" w:rsidP="00930038">
      <w:pPr>
        <w:spacing w:after="0" w:line="240" w:lineRule="auto"/>
        <w:ind w:firstLine="709"/>
        <w:contextualSpacing/>
        <w:jc w:val="both"/>
        <w:rPr>
          <w:rFonts w:ascii="Times New Roman" w:eastAsia="OfficinaSansBoldITC"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8.4.2. П</w:t>
      </w:r>
      <w:r w:rsidR="00F0164B" w:rsidRPr="00930038">
        <w:rPr>
          <w:rFonts w:ascii="Times New Roman" w:eastAsia="OfficinaSansBoldITC" w:hAnsi="Times New Roman"/>
          <w:sz w:val="24"/>
          <w:szCs w:val="24"/>
        </w:rPr>
        <w:t xml:space="preserve">редметные результаты по отдельным темам учебного курса «Геометрия». </w:t>
      </w:r>
      <w:r w:rsidR="00F0164B" w:rsidRPr="00930038">
        <w:rPr>
          <w:rFonts w:ascii="Times New Roman" w:hAnsi="Times New Roman"/>
          <w:sz w:val="24"/>
          <w:szCs w:val="24"/>
        </w:rPr>
        <w:t>К концу 11 класса обучающийся научится:</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распознавать тела вращения (цилиндр, конус, сфера и шар);</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объяснять способы получения тел вращения;</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классифицировать взаимное расположение сферы и плоскости;</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вычислять объёмы и площади поверхностей тел вращения, геометрических тел с применением формул;</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оперировать понятиями: многогранник, вписанный в сферу и описанный около сферы, сфера, вписанная в многогранник или тело вращения;</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вычислять соотношения между площадями поверхностей и объёмами подобных тел;</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изображать изучаемые фигуры от руки и с применением простых чертёжных инструментов;</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выполнять (выносные) плоские чертежи из рисунков простых объёмных фигур: вид сверху, сбоку, снизу, строить сечения тел вращения;</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извлекать, интерпретировать и преобразовывать информацию</w:t>
      </w:r>
      <w:r w:rsidR="0012038A" w:rsidRPr="00930038">
        <w:rPr>
          <w:rFonts w:ascii="Times New Roman" w:hAnsi="Times New Roman"/>
          <w:sz w:val="24"/>
          <w:szCs w:val="24"/>
        </w:rPr>
        <w:t xml:space="preserve"> </w:t>
      </w:r>
      <w:r w:rsidRPr="00930038">
        <w:rPr>
          <w:rFonts w:ascii="Times New Roman" w:hAnsi="Times New Roman"/>
          <w:sz w:val="24"/>
          <w:szCs w:val="24"/>
        </w:rPr>
        <w:t>о пространственных геометрических фигурах, представленную на чертежах</w:t>
      </w:r>
      <w:r w:rsidR="0012038A" w:rsidRPr="00930038">
        <w:rPr>
          <w:rFonts w:ascii="Times New Roman" w:hAnsi="Times New Roman"/>
          <w:sz w:val="24"/>
          <w:szCs w:val="24"/>
        </w:rPr>
        <w:t xml:space="preserve"> </w:t>
      </w:r>
      <w:r w:rsidRPr="00930038">
        <w:rPr>
          <w:rFonts w:ascii="Times New Roman" w:hAnsi="Times New Roman"/>
          <w:sz w:val="24"/>
          <w:szCs w:val="24"/>
        </w:rPr>
        <w:t>и рисунках;</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оперировать понятием вектор в пространстве;</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выполнять действия сложения векторов, вычитания векторов и умножения вектора на число, объяснять, какими свойствами они обладают;</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применять правило параллелепипеда;</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находить сумму векторов и произведение вектора на число, угол</w:t>
      </w:r>
      <w:r w:rsidR="0012038A" w:rsidRPr="00930038">
        <w:rPr>
          <w:rFonts w:ascii="Times New Roman" w:hAnsi="Times New Roman"/>
          <w:sz w:val="24"/>
          <w:szCs w:val="24"/>
        </w:rPr>
        <w:t xml:space="preserve"> </w:t>
      </w:r>
      <w:r w:rsidRPr="00930038">
        <w:rPr>
          <w:rFonts w:ascii="Times New Roman" w:hAnsi="Times New Roman"/>
          <w:sz w:val="24"/>
          <w:szCs w:val="24"/>
        </w:rPr>
        <w:t>между векторами, скалярное произведение, раскладывать вектор по двум неколлинеарным векторам;</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задавать плоскость уравнением в декартовой системе координат;</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w:t>
      </w:r>
      <w:r w:rsidR="0012038A" w:rsidRPr="00930038">
        <w:rPr>
          <w:rFonts w:ascii="Times New Roman" w:hAnsi="Times New Roman"/>
          <w:sz w:val="24"/>
          <w:szCs w:val="24"/>
        </w:rPr>
        <w:t xml:space="preserve"> </w:t>
      </w:r>
      <w:r w:rsidRPr="00930038">
        <w:rPr>
          <w:rFonts w:ascii="Times New Roman" w:hAnsi="Times New Roman"/>
          <w:sz w:val="24"/>
          <w:szCs w:val="24"/>
        </w:rPr>
        <w:t>в явной форме;</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решать простейшие геометрические задачи на применение векторно-координатного метода;</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применять простейшие программные средства и электронно-коммуникационные системы при решении стереометрических задач;</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приводить примеры математических закономерностей в природе и жизни, распознавать проявление законов геометрии в искусстве;</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w:t>
      </w:r>
      <w:r w:rsidR="0012038A" w:rsidRPr="00930038">
        <w:rPr>
          <w:rFonts w:ascii="Times New Roman" w:hAnsi="Times New Roman"/>
          <w:sz w:val="24"/>
          <w:szCs w:val="24"/>
        </w:rPr>
        <w:t xml:space="preserve"> </w:t>
      </w:r>
      <w:r w:rsidRPr="00930038">
        <w:rPr>
          <w:rFonts w:ascii="Times New Roman" w:hAnsi="Times New Roman"/>
          <w:sz w:val="24"/>
          <w:szCs w:val="24"/>
        </w:rPr>
        <w:t>с нахождением геометрических величин.</w:t>
      </w:r>
    </w:p>
    <w:p w:rsidR="00F0164B" w:rsidRPr="00930038" w:rsidRDefault="006314DE" w:rsidP="00930038">
      <w:pPr>
        <w:spacing w:after="0" w:line="240" w:lineRule="auto"/>
        <w:ind w:firstLine="709"/>
        <w:contextualSpacing/>
        <w:jc w:val="both"/>
        <w:rPr>
          <w:rFonts w:ascii="Times New Roman" w:hAnsi="Times New Roman"/>
          <w:b/>
          <w:bCs/>
          <w:color w:val="FF0000"/>
          <w:sz w:val="24"/>
          <w:szCs w:val="24"/>
        </w:rPr>
      </w:pPr>
      <w:bookmarkStart w:id="20" w:name="_Toc73394988"/>
      <w:bookmarkStart w:id="21" w:name="_Toc118726606"/>
      <w:r w:rsidRPr="00930038">
        <w:rPr>
          <w:rFonts w:ascii="Times New Roman" w:hAnsi="Times New Roman"/>
          <w:b/>
          <w:bCs/>
          <w:color w:val="FF0000"/>
          <w:sz w:val="24"/>
          <w:szCs w:val="24"/>
        </w:rPr>
        <w:t>111.</w:t>
      </w:r>
      <w:r w:rsidR="00F0164B" w:rsidRPr="00930038">
        <w:rPr>
          <w:rFonts w:ascii="Times New Roman" w:hAnsi="Times New Roman"/>
          <w:b/>
          <w:bCs/>
          <w:color w:val="FF0000"/>
          <w:sz w:val="24"/>
          <w:szCs w:val="24"/>
        </w:rPr>
        <w:t>9. Федеральная рабочая программа учебного курса «Вероятность</w:t>
      </w:r>
      <w:r w:rsidR="0012038A" w:rsidRPr="00930038">
        <w:rPr>
          <w:rFonts w:ascii="Times New Roman" w:hAnsi="Times New Roman"/>
          <w:b/>
          <w:bCs/>
          <w:color w:val="FF0000"/>
          <w:sz w:val="24"/>
          <w:szCs w:val="24"/>
        </w:rPr>
        <w:t xml:space="preserve"> </w:t>
      </w:r>
      <w:r w:rsidR="00F0164B" w:rsidRPr="00930038">
        <w:rPr>
          <w:rFonts w:ascii="Times New Roman" w:hAnsi="Times New Roman"/>
          <w:b/>
          <w:bCs/>
          <w:color w:val="FF0000"/>
          <w:sz w:val="24"/>
          <w:szCs w:val="24"/>
        </w:rPr>
        <w:t>и статистика».</w:t>
      </w:r>
    </w:p>
    <w:p w:rsidR="00F0164B" w:rsidRPr="00930038" w:rsidRDefault="006314DE"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9.1. Пояснительная записка.</w:t>
      </w:r>
    </w:p>
    <w:p w:rsidR="00F0164B" w:rsidRPr="00930038" w:rsidRDefault="006314DE"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9.1.</w:t>
      </w:r>
      <w:bookmarkEnd w:id="20"/>
      <w:bookmarkEnd w:id="21"/>
      <w:r w:rsidR="00F0164B" w:rsidRPr="00930038">
        <w:rPr>
          <w:rFonts w:ascii="Times New Roman" w:hAnsi="Times New Roman"/>
          <w:sz w:val="24"/>
          <w:szCs w:val="24"/>
        </w:rPr>
        <w:t>1. Учебный курс «Вероятность и статистика» базового уровня является продолжением и развитием одноимённого учебного курса базового уровня основно</w:t>
      </w:r>
      <w:r w:rsidR="009528FC" w:rsidRPr="00930038">
        <w:rPr>
          <w:rFonts w:ascii="Times New Roman" w:hAnsi="Times New Roman"/>
          <w:sz w:val="24"/>
          <w:szCs w:val="24"/>
        </w:rPr>
        <w:t>го общего образования</w:t>
      </w:r>
      <w:r w:rsidR="00F0164B" w:rsidRPr="00930038">
        <w:rPr>
          <w:rFonts w:ascii="Times New Roman" w:hAnsi="Times New Roman"/>
          <w:sz w:val="24"/>
          <w:szCs w:val="24"/>
        </w:rPr>
        <w:t xml:space="preserve">. </w:t>
      </w:r>
      <w:r w:rsidR="00A41F63" w:rsidRPr="00930038">
        <w:rPr>
          <w:rFonts w:ascii="Times New Roman" w:hAnsi="Times New Roman"/>
          <w:sz w:val="24"/>
          <w:szCs w:val="24"/>
        </w:rPr>
        <w:t>Учебный к</w:t>
      </w:r>
      <w:r w:rsidR="00F0164B" w:rsidRPr="00930038">
        <w:rPr>
          <w:rFonts w:ascii="Times New Roman" w:hAnsi="Times New Roman"/>
          <w:sz w:val="24"/>
          <w:szCs w:val="24"/>
        </w:rPr>
        <w:t>урс предназначен для формирования</w:t>
      </w:r>
      <w:r w:rsidR="0012038A" w:rsidRPr="00930038">
        <w:rPr>
          <w:rFonts w:ascii="Times New Roman" w:hAnsi="Times New Roman"/>
          <w:sz w:val="24"/>
          <w:szCs w:val="24"/>
        </w:rPr>
        <w:t xml:space="preserve"> </w:t>
      </w:r>
      <w:r w:rsidR="00F0164B" w:rsidRPr="00930038">
        <w:rPr>
          <w:rFonts w:ascii="Times New Roman" w:hAnsi="Times New Roman"/>
          <w:sz w:val="24"/>
          <w:szCs w:val="24"/>
        </w:rPr>
        <w:t>у обучающихся статистической культуры и понимания роли теории вероятностей как математического инструмента для изучения случайных событий, величин</w:t>
      </w:r>
      <w:r w:rsidR="0012038A" w:rsidRPr="00930038">
        <w:rPr>
          <w:rFonts w:ascii="Times New Roman" w:hAnsi="Times New Roman"/>
          <w:sz w:val="24"/>
          <w:szCs w:val="24"/>
        </w:rPr>
        <w:t xml:space="preserve"> </w:t>
      </w:r>
      <w:r w:rsidR="00F0164B" w:rsidRPr="00930038">
        <w:rPr>
          <w:rFonts w:ascii="Times New Roman" w:hAnsi="Times New Roman"/>
          <w:sz w:val="24"/>
          <w:szCs w:val="24"/>
        </w:rPr>
        <w:t xml:space="preserve">и процессов. При изучении </w:t>
      </w:r>
      <w:r w:rsidR="00A41F63" w:rsidRPr="00930038">
        <w:rPr>
          <w:rFonts w:ascii="Times New Roman" w:hAnsi="Times New Roman"/>
          <w:sz w:val="24"/>
          <w:szCs w:val="24"/>
        </w:rPr>
        <w:t xml:space="preserve">учебного </w:t>
      </w:r>
      <w:r w:rsidR="00F0164B" w:rsidRPr="00930038">
        <w:rPr>
          <w:rFonts w:ascii="Times New Roman" w:hAnsi="Times New Roman"/>
          <w:sz w:val="24"/>
          <w:szCs w:val="24"/>
        </w:rPr>
        <w:t>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F0164B" w:rsidRPr="00930038" w:rsidRDefault="006314DE"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 xml:space="preserve">9.1.2. Содержание </w:t>
      </w:r>
      <w:r w:rsidR="00A41F63" w:rsidRPr="00930038">
        <w:rPr>
          <w:rFonts w:ascii="Times New Roman" w:hAnsi="Times New Roman"/>
          <w:sz w:val="24"/>
          <w:szCs w:val="24"/>
        </w:rPr>
        <w:t xml:space="preserve">учебного </w:t>
      </w:r>
      <w:r w:rsidR="00F0164B" w:rsidRPr="00930038">
        <w:rPr>
          <w:rFonts w:ascii="Times New Roman" w:hAnsi="Times New Roman"/>
          <w:sz w:val="24"/>
          <w:szCs w:val="24"/>
        </w:rPr>
        <w:t xml:space="preserve">курса направлено на закрепление знаний, полученных при изучении курса </w:t>
      </w:r>
      <w:r w:rsidR="00A41F63" w:rsidRPr="00930038">
        <w:rPr>
          <w:rFonts w:ascii="Times New Roman" w:hAnsi="Times New Roman"/>
          <w:sz w:val="24"/>
          <w:szCs w:val="24"/>
        </w:rPr>
        <w:t>на уровне основного общего образования,</w:t>
      </w:r>
      <w:r w:rsidR="0012038A" w:rsidRPr="00930038">
        <w:rPr>
          <w:rFonts w:ascii="Times New Roman" w:hAnsi="Times New Roman"/>
          <w:sz w:val="24"/>
          <w:szCs w:val="24"/>
        </w:rPr>
        <w:t xml:space="preserve"> </w:t>
      </w:r>
      <w:r w:rsidR="00F0164B" w:rsidRPr="00930038">
        <w:rPr>
          <w:rFonts w:ascii="Times New Roman" w:hAnsi="Times New Roman"/>
          <w:sz w:val="24"/>
          <w:szCs w:val="24"/>
        </w:rPr>
        <w:t>и на развитие представлений о случайных величинах и взаимосвязях между ними</w:t>
      </w:r>
      <w:r w:rsidR="0012038A" w:rsidRPr="00930038">
        <w:rPr>
          <w:rFonts w:ascii="Times New Roman" w:hAnsi="Times New Roman"/>
          <w:sz w:val="24"/>
          <w:szCs w:val="24"/>
        </w:rPr>
        <w:t xml:space="preserve"> </w:t>
      </w:r>
      <w:r w:rsidR="00F0164B" w:rsidRPr="00930038">
        <w:rPr>
          <w:rFonts w:ascii="Times New Roman" w:hAnsi="Times New Roman"/>
          <w:sz w:val="24"/>
          <w:szCs w:val="24"/>
        </w:rPr>
        <w:t>на важных примерах, сюжеты которых почерпнуты из окружающего мира.</w:t>
      </w:r>
      <w:r w:rsidR="0012038A" w:rsidRPr="00930038">
        <w:rPr>
          <w:rFonts w:ascii="Times New Roman" w:hAnsi="Times New Roman"/>
          <w:sz w:val="24"/>
          <w:szCs w:val="24"/>
        </w:rPr>
        <w:t xml:space="preserve"> </w:t>
      </w:r>
      <w:r w:rsidR="00F0164B" w:rsidRPr="00930038">
        <w:rPr>
          <w:rFonts w:ascii="Times New Roman" w:hAnsi="Times New Roman"/>
          <w:sz w:val="24"/>
          <w:szCs w:val="24"/>
        </w:rPr>
        <w:t>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F0164B" w:rsidRPr="00930038" w:rsidRDefault="006314DE"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 xml:space="preserve">9.1.3. В соответствии с указанными целями в структуре учебного курса «Вероятность и статистика» </w:t>
      </w:r>
      <w:r w:rsidR="007D19F2" w:rsidRPr="00930038">
        <w:rPr>
          <w:rFonts w:ascii="Times New Roman" w:hAnsi="Times New Roman"/>
          <w:sz w:val="24"/>
          <w:szCs w:val="24"/>
        </w:rPr>
        <w:t>для уровня среднего общего образования</w:t>
      </w:r>
      <w:r w:rsidR="00F0164B" w:rsidRPr="00930038">
        <w:rPr>
          <w:rFonts w:ascii="Times New Roman" w:hAnsi="Times New Roman"/>
          <w:sz w:val="24"/>
          <w:szCs w:val="24"/>
        </w:rPr>
        <w:t xml:space="preserve">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F0164B" w:rsidRPr="00930038" w:rsidRDefault="006314DE"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 xml:space="preserve">9.1.4. Важную часть </w:t>
      </w:r>
      <w:r w:rsidR="003D1246" w:rsidRPr="00930038">
        <w:rPr>
          <w:rFonts w:ascii="Times New Roman" w:hAnsi="Times New Roman"/>
          <w:sz w:val="24"/>
          <w:szCs w:val="24"/>
        </w:rPr>
        <w:t xml:space="preserve">учебного </w:t>
      </w:r>
      <w:r w:rsidR="00F0164B" w:rsidRPr="00930038">
        <w:rPr>
          <w:rFonts w:ascii="Times New Roman" w:hAnsi="Times New Roman"/>
          <w:sz w:val="24"/>
          <w:szCs w:val="24"/>
        </w:rPr>
        <w:t>курса занимает изучение геометрического</w:t>
      </w:r>
      <w:r w:rsidR="0012038A" w:rsidRPr="00930038">
        <w:rPr>
          <w:rFonts w:ascii="Times New Roman" w:hAnsi="Times New Roman"/>
          <w:sz w:val="24"/>
          <w:szCs w:val="24"/>
        </w:rPr>
        <w:t xml:space="preserve"> </w:t>
      </w:r>
      <w:r w:rsidR="00F0164B" w:rsidRPr="00930038">
        <w:rPr>
          <w:rFonts w:ascii="Times New Roman" w:hAnsi="Times New Roman"/>
          <w:sz w:val="24"/>
          <w:szCs w:val="24"/>
        </w:rPr>
        <w:t>и биномиального распределений и знакомство с их непрерывными аналогами – показательным и нормальным распределениями.</w:t>
      </w:r>
    </w:p>
    <w:p w:rsidR="00F0164B" w:rsidRPr="00930038" w:rsidRDefault="006314DE"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w:t>
      </w:r>
      <w:r w:rsidR="0012038A" w:rsidRPr="00930038">
        <w:rPr>
          <w:rFonts w:ascii="Times New Roman" w:hAnsi="Times New Roman"/>
          <w:sz w:val="24"/>
          <w:szCs w:val="24"/>
        </w:rPr>
        <w:t xml:space="preserve"> </w:t>
      </w:r>
      <w:r w:rsidR="00F0164B" w:rsidRPr="00930038">
        <w:rPr>
          <w:rFonts w:ascii="Times New Roman" w:hAnsi="Times New Roman"/>
          <w:sz w:val="24"/>
          <w:szCs w:val="24"/>
        </w:rPr>
        <w:t>для изучения закона больших чисел – фундаментального закона, действующего</w:t>
      </w:r>
      <w:r w:rsidR="0012038A" w:rsidRPr="00930038">
        <w:rPr>
          <w:rFonts w:ascii="Times New Roman" w:hAnsi="Times New Roman"/>
          <w:sz w:val="24"/>
          <w:szCs w:val="24"/>
        </w:rPr>
        <w:t xml:space="preserve"> </w:t>
      </w:r>
      <w:r w:rsidR="00F0164B" w:rsidRPr="00930038">
        <w:rPr>
          <w:rFonts w:ascii="Times New Roman" w:hAnsi="Times New Roman"/>
          <w:sz w:val="24"/>
          <w:szCs w:val="24"/>
        </w:rPr>
        <w:t xml:space="preserve">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F0164B" w:rsidRPr="00930038" w:rsidRDefault="006314DE"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9.1.6. Темы, связанные с непрерывными случайными величинами, акцентируют внимание обучающихся на описании и изучении случайных явлений</w:t>
      </w:r>
      <w:r w:rsidR="0012038A" w:rsidRPr="00930038">
        <w:rPr>
          <w:rFonts w:ascii="Times New Roman" w:hAnsi="Times New Roman"/>
          <w:sz w:val="24"/>
          <w:szCs w:val="24"/>
        </w:rPr>
        <w:t xml:space="preserve"> </w:t>
      </w:r>
      <w:r w:rsidR="00F0164B" w:rsidRPr="00930038">
        <w:rPr>
          <w:rFonts w:ascii="Times New Roman" w:hAnsi="Times New Roman"/>
          <w:sz w:val="24"/>
          <w:szCs w:val="24"/>
        </w:rPr>
        <w:t>с помощью непрерывных функций. Основное внимание уделяется показательному</w:t>
      </w:r>
      <w:r w:rsidR="0012038A" w:rsidRPr="00930038">
        <w:rPr>
          <w:rFonts w:ascii="Times New Roman" w:hAnsi="Times New Roman"/>
          <w:sz w:val="24"/>
          <w:szCs w:val="24"/>
        </w:rPr>
        <w:t xml:space="preserve"> </w:t>
      </w:r>
      <w:r w:rsidR="00F0164B" w:rsidRPr="00930038">
        <w:rPr>
          <w:rFonts w:ascii="Times New Roman" w:hAnsi="Times New Roman"/>
          <w:sz w:val="24"/>
          <w:szCs w:val="24"/>
        </w:rPr>
        <w:t xml:space="preserve">и нормальному распределениям, при этом предполагается ознакомительное изучение материала без доказательств применяемых фактов. </w:t>
      </w:r>
    </w:p>
    <w:p w:rsidR="00F0164B" w:rsidRPr="00930038" w:rsidRDefault="006314DE"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9.1.7. </w:t>
      </w:r>
      <w:r w:rsidR="00F0164B" w:rsidRPr="00930038">
        <w:rPr>
          <w:rFonts w:ascii="Times New Roman" w:eastAsia="SchoolBookSanPin" w:hAnsi="Times New Roman"/>
          <w:color w:val="000000"/>
          <w:sz w:val="24"/>
          <w:szCs w:val="24"/>
        </w:rPr>
        <w:t>Общее число часов, рекомендованных для изучения учебного курса «Вероятность и статистика»</w:t>
      </w:r>
      <w:r w:rsidR="00D6722C" w:rsidRPr="00930038">
        <w:rPr>
          <w:rFonts w:ascii="Times New Roman" w:eastAsia="SchoolBookSanPin" w:hAnsi="Times New Roman"/>
          <w:color w:val="000000"/>
          <w:sz w:val="24"/>
          <w:szCs w:val="24"/>
        </w:rPr>
        <w:t xml:space="preserve"> – </w:t>
      </w:r>
      <w:r w:rsidR="00F0164B" w:rsidRPr="00930038">
        <w:rPr>
          <w:rFonts w:ascii="Times New Roman" w:eastAsia="SchoolBookSanPin" w:hAnsi="Times New Roman"/>
          <w:color w:val="000000"/>
          <w:position w:val="1"/>
          <w:sz w:val="24"/>
          <w:szCs w:val="24"/>
        </w:rPr>
        <w:t>68 часов: в 10 классе</w:t>
      </w:r>
      <w:r w:rsidR="00D6722C" w:rsidRPr="00930038">
        <w:rPr>
          <w:rFonts w:ascii="Times New Roman" w:eastAsia="SchoolBookSanPin" w:hAnsi="Times New Roman"/>
          <w:color w:val="000000"/>
          <w:position w:val="1"/>
          <w:sz w:val="24"/>
          <w:szCs w:val="24"/>
        </w:rPr>
        <w:t xml:space="preserve"> – </w:t>
      </w:r>
      <w:r w:rsidR="00F0164B" w:rsidRPr="00930038">
        <w:rPr>
          <w:rFonts w:ascii="Times New Roman" w:eastAsia="SchoolBookSanPin" w:hAnsi="Times New Roman"/>
          <w:color w:val="000000"/>
          <w:position w:val="1"/>
          <w:sz w:val="24"/>
          <w:szCs w:val="24"/>
        </w:rPr>
        <w:t>34 часа (1 час в неделю),</w:t>
      </w:r>
      <w:r w:rsidR="0012038A" w:rsidRPr="00930038">
        <w:rPr>
          <w:rFonts w:ascii="Times New Roman" w:eastAsia="SchoolBookSanPin" w:hAnsi="Times New Roman"/>
          <w:color w:val="000000"/>
          <w:position w:val="1"/>
          <w:sz w:val="24"/>
          <w:szCs w:val="24"/>
        </w:rPr>
        <w:t xml:space="preserve"> </w:t>
      </w:r>
      <w:r w:rsidR="00F0164B" w:rsidRPr="00930038">
        <w:rPr>
          <w:rFonts w:ascii="Times New Roman" w:eastAsia="SchoolBookSanPin" w:hAnsi="Times New Roman"/>
          <w:color w:val="000000"/>
          <w:position w:val="1"/>
          <w:sz w:val="24"/>
          <w:szCs w:val="24"/>
        </w:rPr>
        <w:t>в 11 классе</w:t>
      </w:r>
      <w:r w:rsidR="00D6722C" w:rsidRPr="00930038">
        <w:rPr>
          <w:rFonts w:ascii="Times New Roman" w:eastAsia="SchoolBookSanPin" w:hAnsi="Times New Roman"/>
          <w:color w:val="000000"/>
          <w:position w:val="1"/>
          <w:sz w:val="24"/>
          <w:szCs w:val="24"/>
        </w:rPr>
        <w:t xml:space="preserve"> – </w:t>
      </w:r>
      <w:r w:rsidR="00F0164B" w:rsidRPr="00930038">
        <w:rPr>
          <w:rFonts w:ascii="Times New Roman" w:eastAsia="SchoolBookSanPin" w:hAnsi="Times New Roman"/>
          <w:color w:val="000000"/>
          <w:position w:val="1"/>
          <w:sz w:val="24"/>
          <w:szCs w:val="24"/>
        </w:rPr>
        <w:t>34 часа (1 час в неделю).</w:t>
      </w:r>
      <w:r w:rsidR="00F0164B" w:rsidRPr="00930038">
        <w:rPr>
          <w:rFonts w:ascii="Times New Roman" w:eastAsia="SchoolBookSanPin" w:hAnsi="Times New Roman"/>
          <w:position w:val="1"/>
          <w:sz w:val="24"/>
          <w:szCs w:val="24"/>
        </w:rPr>
        <w:t xml:space="preserve"> </w:t>
      </w:r>
    </w:p>
    <w:p w:rsidR="00F0164B" w:rsidRPr="00930038" w:rsidRDefault="006314DE" w:rsidP="00930038">
      <w:pPr>
        <w:spacing w:after="0" w:line="240" w:lineRule="auto"/>
        <w:ind w:firstLine="709"/>
        <w:contextualSpacing/>
        <w:jc w:val="both"/>
        <w:rPr>
          <w:rFonts w:ascii="Times New Roman" w:hAnsi="Times New Roman"/>
          <w:sz w:val="24"/>
          <w:szCs w:val="24"/>
        </w:rPr>
      </w:pPr>
      <w:bookmarkStart w:id="22" w:name="_Toc118726611"/>
      <w:bookmarkStart w:id="23" w:name="_Toc118726608"/>
      <w:r w:rsidRPr="00930038">
        <w:rPr>
          <w:rFonts w:ascii="Times New Roman" w:hAnsi="Times New Roman"/>
          <w:sz w:val="24"/>
          <w:szCs w:val="24"/>
        </w:rPr>
        <w:t>111.</w:t>
      </w:r>
      <w:r w:rsidR="00F0164B" w:rsidRPr="00930038">
        <w:rPr>
          <w:rFonts w:ascii="Times New Roman" w:hAnsi="Times New Roman"/>
          <w:sz w:val="24"/>
          <w:szCs w:val="24"/>
        </w:rPr>
        <w:t xml:space="preserve">9.2. Содержание </w:t>
      </w:r>
      <w:bookmarkEnd w:id="22"/>
      <w:r w:rsidR="00F0164B" w:rsidRPr="00930038">
        <w:rPr>
          <w:rFonts w:ascii="Times New Roman" w:hAnsi="Times New Roman"/>
          <w:sz w:val="24"/>
          <w:szCs w:val="24"/>
        </w:rPr>
        <w:t>обучения в 10 классе.</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Представление данных с помощью таблиц и диаграмм. Среднее арифметическое, медиана, наибольшее и наименьшее значения, размах, дисперсия</w:t>
      </w:r>
      <w:r w:rsidR="0012038A" w:rsidRPr="00930038">
        <w:rPr>
          <w:rFonts w:ascii="Times New Roman" w:hAnsi="Times New Roman"/>
          <w:sz w:val="24"/>
          <w:szCs w:val="24"/>
        </w:rPr>
        <w:t xml:space="preserve"> </w:t>
      </w:r>
      <w:r w:rsidRPr="00930038">
        <w:rPr>
          <w:rFonts w:ascii="Times New Roman" w:hAnsi="Times New Roman"/>
          <w:sz w:val="24"/>
          <w:szCs w:val="24"/>
        </w:rPr>
        <w:t xml:space="preserve">и стандартное отклонение числовых наборов. </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Случайные эксперименты (опыты) и случайные события. Элементарные события (исходы). Вероятность случайного события. Близость частоты</w:t>
      </w:r>
      <w:r w:rsidR="0012038A" w:rsidRPr="00930038">
        <w:rPr>
          <w:rFonts w:ascii="Times New Roman" w:hAnsi="Times New Roman"/>
          <w:sz w:val="24"/>
          <w:szCs w:val="24"/>
        </w:rPr>
        <w:t xml:space="preserve"> </w:t>
      </w:r>
      <w:r w:rsidRPr="00930038">
        <w:rPr>
          <w:rFonts w:ascii="Times New Roman" w:hAnsi="Times New Roman"/>
          <w:sz w:val="24"/>
          <w:szCs w:val="24"/>
        </w:rPr>
        <w:t xml:space="preserve">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 xml:space="preserve">Операции над событиями: пересечение, объединение, противоположные события. Диаграммы Эйлера. Формула сложения вероятностей. </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Условная вероятность. Умножение вероятностей. Дерево случайного эксперимента. Формула полной вероятности. Независимые события.</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Комбинаторное правило умножения. Перестановки и факториал. Число сочетаний. Треугольник Паскаля. Формула бинома Ньютона.</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F0164B" w:rsidRPr="00930038" w:rsidRDefault="006314DE" w:rsidP="00930038">
      <w:pPr>
        <w:spacing w:after="0" w:line="240" w:lineRule="auto"/>
        <w:ind w:firstLine="709"/>
        <w:contextualSpacing/>
        <w:jc w:val="both"/>
        <w:rPr>
          <w:rFonts w:ascii="Times New Roman" w:hAnsi="Times New Roman"/>
          <w:sz w:val="24"/>
          <w:szCs w:val="24"/>
        </w:rPr>
      </w:pPr>
      <w:bookmarkStart w:id="24" w:name="_Toc73394999"/>
      <w:r w:rsidRPr="00930038">
        <w:rPr>
          <w:rFonts w:ascii="Times New Roman" w:hAnsi="Times New Roman"/>
          <w:sz w:val="24"/>
          <w:szCs w:val="24"/>
        </w:rPr>
        <w:t>111.</w:t>
      </w:r>
      <w:r w:rsidR="00F0164B" w:rsidRPr="00930038">
        <w:rPr>
          <w:rFonts w:ascii="Times New Roman" w:hAnsi="Times New Roman"/>
          <w:sz w:val="24"/>
          <w:szCs w:val="24"/>
        </w:rPr>
        <w:t>9.3. Содержание обучения в 11 классе.</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Закон больших чисел и его роль в науке, природе и обществе. Выборочный метод исследований.</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Примеры непрерывных случайных величин. Понятие о плотности распределения. Задачи, приводящие к нормальному распределению. Понятие</w:t>
      </w:r>
      <w:r w:rsidR="0012038A" w:rsidRPr="00930038">
        <w:rPr>
          <w:rFonts w:ascii="Times New Roman" w:hAnsi="Times New Roman"/>
          <w:sz w:val="24"/>
          <w:szCs w:val="24"/>
        </w:rPr>
        <w:t xml:space="preserve"> </w:t>
      </w:r>
      <w:r w:rsidRPr="00930038">
        <w:rPr>
          <w:rFonts w:ascii="Times New Roman" w:hAnsi="Times New Roman"/>
          <w:sz w:val="24"/>
          <w:szCs w:val="24"/>
        </w:rPr>
        <w:t xml:space="preserve">о нормальном распределении. </w:t>
      </w:r>
      <w:bookmarkEnd w:id="24"/>
    </w:p>
    <w:bookmarkEnd w:id="23"/>
    <w:p w:rsidR="00F0164B" w:rsidRPr="00930038" w:rsidRDefault="006314DE"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 xml:space="preserve">9.4. Предметные результаты освоения </w:t>
      </w:r>
      <w:r w:rsidR="003D1246" w:rsidRPr="00930038">
        <w:rPr>
          <w:rFonts w:ascii="Times New Roman" w:hAnsi="Times New Roman"/>
          <w:sz w:val="24"/>
          <w:szCs w:val="24"/>
        </w:rPr>
        <w:t xml:space="preserve">учебного </w:t>
      </w:r>
      <w:r w:rsidR="00F0164B" w:rsidRPr="00930038">
        <w:rPr>
          <w:rFonts w:ascii="Times New Roman" w:hAnsi="Times New Roman"/>
          <w:sz w:val="24"/>
          <w:szCs w:val="24"/>
        </w:rPr>
        <w:t>курса «Вероятность</w:t>
      </w:r>
      <w:r w:rsidR="0012038A" w:rsidRPr="00930038">
        <w:rPr>
          <w:rFonts w:ascii="Times New Roman" w:hAnsi="Times New Roman"/>
          <w:sz w:val="24"/>
          <w:szCs w:val="24"/>
        </w:rPr>
        <w:t xml:space="preserve"> </w:t>
      </w:r>
      <w:r w:rsidR="00F0164B" w:rsidRPr="00930038">
        <w:rPr>
          <w:rFonts w:ascii="Times New Roman" w:hAnsi="Times New Roman"/>
          <w:sz w:val="24"/>
          <w:szCs w:val="24"/>
        </w:rPr>
        <w:t>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w:t>
      </w:r>
      <w:r w:rsidR="0012038A" w:rsidRPr="00930038">
        <w:rPr>
          <w:rFonts w:ascii="Times New Roman" w:hAnsi="Times New Roman"/>
          <w:sz w:val="24"/>
          <w:szCs w:val="24"/>
        </w:rPr>
        <w:t xml:space="preserve"> </w:t>
      </w:r>
      <w:r w:rsidR="00F0164B" w:rsidRPr="00930038">
        <w:rPr>
          <w:rFonts w:ascii="Times New Roman" w:hAnsi="Times New Roman"/>
          <w:sz w:val="24"/>
          <w:szCs w:val="24"/>
        </w:rPr>
        <w:t>для их общекультурного развития.</w:t>
      </w:r>
    </w:p>
    <w:p w:rsidR="00F0164B" w:rsidRPr="00930038" w:rsidRDefault="006314DE" w:rsidP="00930038">
      <w:pPr>
        <w:spacing w:after="0" w:line="240" w:lineRule="auto"/>
        <w:ind w:firstLine="709"/>
        <w:contextualSpacing/>
        <w:jc w:val="both"/>
        <w:rPr>
          <w:rFonts w:ascii="Times New Roman" w:eastAsia="OfficinaSansBoldITC"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9.4.1.</w:t>
      </w:r>
      <w:r w:rsidR="00F0164B" w:rsidRPr="00930038">
        <w:rPr>
          <w:rFonts w:ascii="Times New Roman" w:eastAsia="SchoolBookSanPin" w:hAnsi="Times New Roman"/>
          <w:sz w:val="24"/>
          <w:szCs w:val="24"/>
        </w:rPr>
        <w:t> </w:t>
      </w:r>
      <w:r w:rsidR="00F0164B" w:rsidRPr="00930038">
        <w:rPr>
          <w:rFonts w:ascii="Times New Roman" w:hAnsi="Times New Roman"/>
          <w:sz w:val="24"/>
          <w:szCs w:val="24"/>
        </w:rPr>
        <w:t>П</w:t>
      </w:r>
      <w:r w:rsidR="00F0164B" w:rsidRPr="00930038">
        <w:rPr>
          <w:rFonts w:ascii="Times New Roman" w:eastAsia="OfficinaSansBoldITC" w:hAnsi="Times New Roman"/>
          <w:sz w:val="24"/>
          <w:szCs w:val="24"/>
        </w:rPr>
        <w:t xml:space="preserve">редметные результаты по отдельным темам учебного курса «Вероятность и статистика». </w:t>
      </w:r>
      <w:r w:rsidR="00F0164B" w:rsidRPr="00930038">
        <w:rPr>
          <w:rFonts w:ascii="Times New Roman" w:hAnsi="Times New Roman"/>
          <w:sz w:val="24"/>
          <w:szCs w:val="24"/>
        </w:rPr>
        <w:t>К концу 10 класса обучающийся научится:</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читать и строить таблицы и диаграммы;</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оперировать понятиями: среднее арифметическое, медиана, наибольшее, наименьшее значение, размах массива числовых данных;</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w:t>
      </w:r>
      <w:r w:rsidR="0012038A" w:rsidRPr="00930038">
        <w:rPr>
          <w:rFonts w:ascii="Times New Roman" w:hAnsi="Times New Roman"/>
          <w:sz w:val="24"/>
          <w:szCs w:val="24"/>
        </w:rPr>
        <w:t xml:space="preserve"> </w:t>
      </w:r>
      <w:r w:rsidRPr="00930038">
        <w:rPr>
          <w:rFonts w:ascii="Times New Roman" w:hAnsi="Times New Roman"/>
          <w:sz w:val="24"/>
          <w:szCs w:val="24"/>
        </w:rPr>
        <w:t xml:space="preserve">и сравнивать вероятности событий в изученных случайных экспериментах; </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применять комбинаторное правило умножения при решении задач;</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 xml:space="preserve">оперировать понятиями: случайная величина, распределение вероятностей, диаграмма распределения. </w:t>
      </w:r>
    </w:p>
    <w:p w:rsidR="00F0164B" w:rsidRPr="00930038" w:rsidRDefault="006314DE" w:rsidP="00930038">
      <w:pPr>
        <w:spacing w:after="0" w:line="240" w:lineRule="auto"/>
        <w:ind w:firstLine="709"/>
        <w:contextualSpacing/>
        <w:jc w:val="both"/>
        <w:rPr>
          <w:rFonts w:ascii="Times New Roman" w:eastAsia="OfficinaSansBoldITC" w:hAnsi="Times New Roman"/>
          <w:sz w:val="24"/>
          <w:szCs w:val="24"/>
        </w:rPr>
      </w:pPr>
      <w:r w:rsidRPr="00930038">
        <w:rPr>
          <w:rFonts w:ascii="Times New Roman" w:hAnsi="Times New Roman"/>
          <w:sz w:val="24"/>
          <w:szCs w:val="24"/>
        </w:rPr>
        <w:t>111.</w:t>
      </w:r>
      <w:r w:rsidR="00F0164B" w:rsidRPr="00930038">
        <w:rPr>
          <w:rFonts w:ascii="Times New Roman" w:hAnsi="Times New Roman"/>
          <w:sz w:val="24"/>
          <w:szCs w:val="24"/>
        </w:rPr>
        <w:t>9.4.2.</w:t>
      </w:r>
      <w:r w:rsidR="00F0164B" w:rsidRPr="00930038">
        <w:rPr>
          <w:rFonts w:ascii="Times New Roman" w:eastAsia="SchoolBookSanPin" w:hAnsi="Times New Roman"/>
          <w:sz w:val="24"/>
          <w:szCs w:val="24"/>
        </w:rPr>
        <w:t> </w:t>
      </w:r>
      <w:r w:rsidR="00F0164B" w:rsidRPr="00930038">
        <w:rPr>
          <w:rFonts w:ascii="Times New Roman" w:hAnsi="Times New Roman"/>
          <w:sz w:val="24"/>
          <w:szCs w:val="24"/>
        </w:rPr>
        <w:t>П</w:t>
      </w:r>
      <w:r w:rsidR="00F0164B" w:rsidRPr="00930038">
        <w:rPr>
          <w:rFonts w:ascii="Times New Roman" w:eastAsia="OfficinaSansBoldITC" w:hAnsi="Times New Roman"/>
          <w:sz w:val="24"/>
          <w:szCs w:val="24"/>
        </w:rPr>
        <w:t xml:space="preserve">редметные результаты по отдельным темам учебного курса «Вероятность и статистика». </w:t>
      </w:r>
      <w:r w:rsidR="00F0164B" w:rsidRPr="00930038">
        <w:rPr>
          <w:rFonts w:ascii="Times New Roman" w:hAnsi="Times New Roman"/>
          <w:sz w:val="24"/>
          <w:szCs w:val="24"/>
        </w:rPr>
        <w:t>К концу 11 класса обучающийся научится:</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сравнивать вероятности значений случайной величины по распределению</w:t>
      </w:r>
      <w:r w:rsidR="0012038A" w:rsidRPr="00930038">
        <w:rPr>
          <w:rFonts w:ascii="Times New Roman" w:hAnsi="Times New Roman"/>
          <w:sz w:val="24"/>
          <w:szCs w:val="24"/>
        </w:rPr>
        <w:t xml:space="preserve"> </w:t>
      </w:r>
      <w:r w:rsidRPr="00930038">
        <w:rPr>
          <w:rFonts w:ascii="Times New Roman" w:hAnsi="Times New Roman"/>
          <w:sz w:val="24"/>
          <w:szCs w:val="24"/>
        </w:rPr>
        <w:t>или с помощью диаграмм;</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оперировать понятием математического ожидания, приводить примеры,</w:t>
      </w:r>
      <w:r w:rsidR="0012038A" w:rsidRPr="00930038">
        <w:rPr>
          <w:rFonts w:ascii="Times New Roman" w:hAnsi="Times New Roman"/>
          <w:sz w:val="24"/>
          <w:szCs w:val="24"/>
        </w:rPr>
        <w:t xml:space="preserve"> </w:t>
      </w:r>
      <w:r w:rsidRPr="00930038">
        <w:rPr>
          <w:rFonts w:ascii="Times New Roman" w:hAnsi="Times New Roman"/>
          <w:sz w:val="24"/>
          <w:szCs w:val="24"/>
        </w:rPr>
        <w:t xml:space="preserve">как применяется математическое ожидание случайной величины находить математическое ожидание по данному распределению; </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иметь представление о законе больших чисел;</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иметь представление о нормальном распределении.</w:t>
      </w:r>
    </w:p>
    <w:p w:rsidR="00F0164B" w:rsidRPr="00930038" w:rsidRDefault="00C63782"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b/>
          <w:bCs/>
          <w:color w:val="FF0000"/>
          <w:sz w:val="24"/>
          <w:szCs w:val="24"/>
        </w:rPr>
        <w:t>112.</w:t>
      </w:r>
      <w:r w:rsidR="00F0164B" w:rsidRPr="00930038">
        <w:rPr>
          <w:rFonts w:ascii="Times New Roman" w:hAnsi="Times New Roman"/>
          <w:b/>
          <w:bCs/>
          <w:color w:val="FF0000"/>
          <w:sz w:val="24"/>
          <w:szCs w:val="24"/>
        </w:rPr>
        <w:t xml:space="preserve"> Федеральная рабочая программа по учебному предмету «Математика» </w:t>
      </w:r>
      <w:r w:rsidR="00F0164B" w:rsidRPr="00930038">
        <w:rPr>
          <w:rFonts w:ascii="Times New Roman" w:hAnsi="Times New Roman"/>
          <w:sz w:val="24"/>
          <w:szCs w:val="24"/>
        </w:rPr>
        <w:t xml:space="preserve">(углублённый уровень). </w:t>
      </w:r>
    </w:p>
    <w:p w:rsidR="00F0164B" w:rsidRPr="00930038" w:rsidRDefault="00C63782" w:rsidP="00930038">
      <w:pPr>
        <w:spacing w:after="0" w:line="240" w:lineRule="auto"/>
        <w:ind w:firstLine="709"/>
        <w:jc w:val="both"/>
        <w:rPr>
          <w:rFonts w:ascii="Times New Roman" w:hAnsi="Times New Roman"/>
          <w:b/>
          <w:bCs/>
          <w:color w:val="FF0000"/>
          <w:sz w:val="24"/>
          <w:szCs w:val="24"/>
        </w:rPr>
      </w:pPr>
      <w:r w:rsidRPr="00930038">
        <w:rPr>
          <w:rFonts w:ascii="Times New Roman" w:hAnsi="Times New Roman"/>
          <w:b/>
          <w:bCs/>
          <w:color w:val="FF0000"/>
          <w:sz w:val="24"/>
          <w:szCs w:val="24"/>
        </w:rPr>
        <w:t>112.</w:t>
      </w:r>
      <w:r w:rsidR="00F0164B" w:rsidRPr="00930038">
        <w:rPr>
          <w:rFonts w:ascii="Times New Roman" w:hAnsi="Times New Roman"/>
          <w:b/>
          <w:bCs/>
          <w:color w:val="FF0000"/>
          <w:sz w:val="24"/>
          <w:szCs w:val="24"/>
        </w:rPr>
        <w:t>1. 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w:t>
      </w:r>
      <w:r w:rsidR="0012038A" w:rsidRPr="00930038">
        <w:rPr>
          <w:rFonts w:ascii="Times New Roman" w:hAnsi="Times New Roman"/>
          <w:b/>
          <w:bCs/>
          <w:color w:val="FF0000"/>
          <w:sz w:val="24"/>
          <w:szCs w:val="24"/>
        </w:rPr>
        <w:t xml:space="preserve"> </w:t>
      </w:r>
      <w:r w:rsidR="00F0164B" w:rsidRPr="00930038">
        <w:rPr>
          <w:rFonts w:ascii="Times New Roman" w:hAnsi="Times New Roman"/>
          <w:b/>
          <w:bCs/>
          <w:color w:val="FF0000"/>
          <w:sz w:val="24"/>
          <w:szCs w:val="24"/>
        </w:rPr>
        <w:t>по математике.</w:t>
      </w:r>
    </w:p>
    <w:p w:rsidR="00F0164B" w:rsidRPr="00930038" w:rsidRDefault="00C63782"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930038" w:rsidRDefault="00C63782"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930038" w:rsidRDefault="00C63782"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4. Планируемые результаты освоения программы по математике включают личностные, метапредметные результаты за весь период обучения</w:t>
      </w:r>
      <w:r w:rsidR="0012038A" w:rsidRPr="00930038">
        <w:rPr>
          <w:rFonts w:ascii="Times New Roman" w:hAnsi="Times New Roman"/>
          <w:sz w:val="24"/>
          <w:szCs w:val="24"/>
        </w:rPr>
        <w:t xml:space="preserve"> </w:t>
      </w:r>
      <w:r w:rsidR="00F0164B" w:rsidRPr="00930038">
        <w:rPr>
          <w:rFonts w:ascii="Times New Roman" w:hAnsi="Times New Roman"/>
          <w:sz w:val="24"/>
          <w:szCs w:val="24"/>
        </w:rPr>
        <w:t>на уровне среднего общего образования, а также предметные достижения обучающе</w:t>
      </w:r>
      <w:r w:rsidR="00CF2529" w:rsidRPr="00930038">
        <w:rPr>
          <w:rFonts w:ascii="Times New Roman" w:hAnsi="Times New Roman"/>
          <w:sz w:val="24"/>
          <w:szCs w:val="24"/>
        </w:rPr>
        <w:t xml:space="preserve">гося </w:t>
      </w:r>
      <w:r w:rsidR="00F0164B" w:rsidRPr="00930038">
        <w:rPr>
          <w:rFonts w:ascii="Times New Roman" w:hAnsi="Times New Roman"/>
          <w:sz w:val="24"/>
          <w:szCs w:val="24"/>
        </w:rPr>
        <w:t xml:space="preserve">за каждый год обучения. </w:t>
      </w:r>
    </w:p>
    <w:p w:rsidR="00F0164B" w:rsidRPr="00930038" w:rsidRDefault="00C63782"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5.</w:t>
      </w:r>
      <w:r w:rsidR="00371D66" w:rsidRPr="00930038">
        <w:rPr>
          <w:rFonts w:ascii="Times New Roman" w:hAnsi="Times New Roman"/>
          <w:sz w:val="24"/>
          <w:szCs w:val="24"/>
        </w:rPr>
        <w:t xml:space="preserve"> </w:t>
      </w:r>
      <w:r w:rsidR="00F0164B" w:rsidRPr="00930038">
        <w:rPr>
          <w:rFonts w:ascii="Times New Roman" w:hAnsi="Times New Roman"/>
          <w:sz w:val="24"/>
          <w:szCs w:val="24"/>
        </w:rPr>
        <w:t>Пояснительная записка.</w:t>
      </w:r>
    </w:p>
    <w:p w:rsidR="00F0164B" w:rsidRPr="00930038" w:rsidRDefault="00C63782"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5.1. Программа по математике углублённого уровня для обучающихся</w:t>
      </w:r>
      <w:r w:rsidR="0012038A" w:rsidRPr="00930038">
        <w:rPr>
          <w:rFonts w:ascii="Times New Roman" w:hAnsi="Times New Roman"/>
          <w:sz w:val="24"/>
          <w:szCs w:val="24"/>
        </w:rPr>
        <w:t xml:space="preserve"> </w:t>
      </w:r>
      <w:r w:rsidR="00F0164B" w:rsidRPr="00930038">
        <w:rPr>
          <w:rFonts w:ascii="Times New Roman" w:hAnsi="Times New Roman"/>
          <w:sz w:val="24"/>
          <w:szCs w:val="24"/>
        </w:rPr>
        <w:t xml:space="preserve">на уровне среднего общего образования разработана на основе </w:t>
      </w:r>
      <w:r w:rsidR="00C13EFB" w:rsidRPr="00930038">
        <w:rPr>
          <w:rFonts w:ascii="Times New Roman" w:hAnsi="Times New Roman"/>
          <w:sz w:val="24"/>
          <w:szCs w:val="24"/>
        </w:rPr>
        <w:t>ФГОС СОО</w:t>
      </w:r>
      <w:r w:rsidR="0012038A" w:rsidRPr="00930038">
        <w:rPr>
          <w:rFonts w:ascii="Times New Roman" w:hAnsi="Times New Roman"/>
          <w:sz w:val="24"/>
          <w:szCs w:val="24"/>
        </w:rPr>
        <w:t xml:space="preserve"> </w:t>
      </w:r>
      <w:r w:rsidR="00F0164B" w:rsidRPr="00930038">
        <w:rPr>
          <w:rFonts w:ascii="Times New Roman" w:hAnsi="Times New Roman"/>
          <w:sz w:val="24"/>
          <w:szCs w:val="24"/>
        </w:rPr>
        <w:t>с учётом современных миро</w:t>
      </w:r>
      <w:r w:rsidR="00C13EFB" w:rsidRPr="00930038">
        <w:rPr>
          <w:rFonts w:ascii="Times New Roman" w:hAnsi="Times New Roman"/>
          <w:sz w:val="24"/>
          <w:szCs w:val="24"/>
        </w:rPr>
        <w:t xml:space="preserve">вых требований, предъявляемых к </w:t>
      </w:r>
      <w:r w:rsidR="00F0164B" w:rsidRPr="00930038">
        <w:rPr>
          <w:rFonts w:ascii="Times New Roman" w:hAnsi="Times New Roman"/>
          <w:sz w:val="24"/>
          <w:szCs w:val="24"/>
        </w:rPr>
        <w:t>математическому образованию, и традиций российского образования. Реализация программы</w:t>
      </w:r>
      <w:r w:rsidR="0012038A" w:rsidRPr="00930038">
        <w:rPr>
          <w:rFonts w:ascii="Times New Roman" w:hAnsi="Times New Roman"/>
          <w:sz w:val="24"/>
          <w:szCs w:val="24"/>
        </w:rPr>
        <w:t xml:space="preserve"> </w:t>
      </w:r>
      <w:r w:rsidR="00F0164B" w:rsidRPr="00930038">
        <w:rPr>
          <w:rFonts w:ascii="Times New Roman" w:hAnsi="Times New Roman"/>
          <w:sz w:val="24"/>
          <w:szCs w:val="24"/>
        </w:rPr>
        <w:t xml:space="preserve">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F0164B" w:rsidRPr="00930038" w:rsidRDefault="00C63782"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5.2. В программе по матем</w:t>
      </w:r>
      <w:r w:rsidR="00CF2529" w:rsidRPr="00930038">
        <w:rPr>
          <w:rFonts w:ascii="Times New Roman" w:hAnsi="Times New Roman"/>
          <w:sz w:val="24"/>
          <w:szCs w:val="24"/>
        </w:rPr>
        <w:t>атике учтены идеи и положения к</w:t>
      </w:r>
      <w:r w:rsidR="00F0164B" w:rsidRPr="00930038">
        <w:rPr>
          <w:rFonts w:ascii="Times New Roman" w:hAnsi="Times New Roman"/>
          <w:sz w:val="24"/>
          <w:szCs w:val="24"/>
        </w:rPr>
        <w:t>онцепции развития математического обр</w:t>
      </w:r>
      <w:r w:rsidR="00CF2529" w:rsidRPr="00930038">
        <w:rPr>
          <w:rFonts w:ascii="Times New Roman" w:hAnsi="Times New Roman"/>
          <w:sz w:val="24"/>
          <w:szCs w:val="24"/>
        </w:rPr>
        <w:t>азования в Российской Федерации. М</w:t>
      </w:r>
      <w:r w:rsidR="00F0164B" w:rsidRPr="00930038">
        <w:rPr>
          <w:rFonts w:ascii="Times New Roman" w:hAnsi="Times New Roman"/>
          <w:sz w:val="24"/>
          <w:szCs w:val="24"/>
        </w:rPr>
        <w:t>а</w:t>
      </w:r>
      <w:r w:rsidR="00CF2529" w:rsidRPr="00930038">
        <w:rPr>
          <w:rFonts w:ascii="Times New Roman" w:hAnsi="Times New Roman"/>
          <w:sz w:val="24"/>
          <w:szCs w:val="24"/>
        </w:rPr>
        <w:t>тематическое образование должно</w:t>
      </w:r>
      <w:r w:rsidR="00F0164B" w:rsidRPr="00930038">
        <w:rPr>
          <w:rFonts w:ascii="Times New Roman" w:hAnsi="Times New Roman"/>
          <w:sz w:val="24"/>
          <w:szCs w:val="24"/>
        </w:rPr>
        <w:t xml:space="preserve"> решать задачу обеспечения необходимого стране числа обучающихся, математическая подготовка которых </w:t>
      </w:r>
      <w:r w:rsidR="00CF2529" w:rsidRPr="00930038">
        <w:rPr>
          <w:rFonts w:ascii="Times New Roman" w:hAnsi="Times New Roman"/>
          <w:sz w:val="24"/>
          <w:szCs w:val="24"/>
        </w:rPr>
        <w:t xml:space="preserve">была бы </w:t>
      </w:r>
      <w:r w:rsidR="00F0164B" w:rsidRPr="00930038">
        <w:rPr>
          <w:rFonts w:ascii="Times New Roman" w:hAnsi="Times New Roman"/>
          <w:sz w:val="24"/>
          <w:szCs w:val="24"/>
        </w:rPr>
        <w:t>достаточна</w:t>
      </w:r>
      <w:r w:rsidR="0012038A" w:rsidRPr="00930038">
        <w:rPr>
          <w:rFonts w:ascii="Times New Roman" w:hAnsi="Times New Roman"/>
          <w:sz w:val="24"/>
          <w:szCs w:val="24"/>
        </w:rPr>
        <w:t xml:space="preserve"> </w:t>
      </w:r>
      <w:r w:rsidR="00F0164B" w:rsidRPr="00930038">
        <w:rPr>
          <w:rFonts w:ascii="Times New Roman" w:hAnsi="Times New Roman"/>
          <w:sz w:val="24"/>
          <w:szCs w:val="24"/>
        </w:rPr>
        <w:t>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w:t>
      </w:r>
      <w:r w:rsidR="00CF2529" w:rsidRPr="00930038">
        <w:rPr>
          <w:rFonts w:ascii="Times New Roman" w:hAnsi="Times New Roman"/>
          <w:sz w:val="24"/>
          <w:szCs w:val="24"/>
        </w:rPr>
        <w:t xml:space="preserve"> и других, а также обеспечения </w:t>
      </w:r>
      <w:r w:rsidR="00F0164B" w:rsidRPr="00930038">
        <w:rPr>
          <w:rFonts w:ascii="Times New Roman" w:hAnsi="Times New Roman"/>
          <w:sz w:val="24"/>
          <w:szCs w:val="24"/>
        </w:rPr>
        <w:t>для каждого обучающегося возможности достиж</w:t>
      </w:r>
      <w:r w:rsidR="00CF2529" w:rsidRPr="00930038">
        <w:rPr>
          <w:rFonts w:ascii="Times New Roman" w:hAnsi="Times New Roman"/>
          <w:sz w:val="24"/>
          <w:szCs w:val="24"/>
        </w:rPr>
        <w:t xml:space="preserve">ения математической подготовки </w:t>
      </w:r>
      <w:r w:rsidR="00F0164B" w:rsidRPr="00930038">
        <w:rPr>
          <w:rFonts w:ascii="Times New Roman" w:hAnsi="Times New Roman"/>
          <w:sz w:val="24"/>
          <w:szCs w:val="24"/>
        </w:rPr>
        <w:t xml:space="preserve">в соответствии с необходимым ему уровнем. </w:t>
      </w:r>
      <w:r w:rsidR="00CF2529" w:rsidRPr="00930038">
        <w:rPr>
          <w:rFonts w:ascii="Times New Roman" w:hAnsi="Times New Roman"/>
          <w:sz w:val="24"/>
          <w:szCs w:val="24"/>
        </w:rPr>
        <w:t xml:space="preserve">На </w:t>
      </w:r>
      <w:r w:rsidR="00F0164B" w:rsidRPr="00930038">
        <w:rPr>
          <w:rFonts w:ascii="Times New Roman" w:hAnsi="Times New Roman"/>
          <w:sz w:val="24"/>
          <w:szCs w:val="24"/>
        </w:rPr>
        <w:t>решение этих задач нацелена программа по математике углублённого уровня.</w:t>
      </w:r>
    </w:p>
    <w:p w:rsidR="00F0164B" w:rsidRPr="00930038" w:rsidRDefault="00C63782"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5.3. </w:t>
      </w:r>
      <w:r w:rsidR="006749B5" w:rsidRPr="00930038">
        <w:rPr>
          <w:rFonts w:ascii="Times New Roman" w:hAnsi="Times New Roman"/>
          <w:sz w:val="24"/>
          <w:szCs w:val="24"/>
        </w:rPr>
        <w:t>Необходиморсть математической подготовки</w:t>
      </w:r>
      <w:r w:rsidR="00F0164B" w:rsidRPr="00930038">
        <w:rPr>
          <w:rFonts w:ascii="Times New Roman" w:hAnsi="Times New Roman"/>
          <w:sz w:val="24"/>
          <w:szCs w:val="24"/>
        </w:rPr>
        <w:t xml:space="preserve"> </w:t>
      </w:r>
      <w:r w:rsidR="006749B5" w:rsidRPr="00930038">
        <w:rPr>
          <w:rFonts w:ascii="Times New Roman" w:hAnsi="Times New Roman"/>
          <w:sz w:val="24"/>
          <w:szCs w:val="24"/>
        </w:rPr>
        <w:t>обусловлена</w:t>
      </w:r>
      <w:r w:rsidR="00F0164B" w:rsidRPr="00930038">
        <w:rPr>
          <w:rFonts w:ascii="Times New Roman" w:hAnsi="Times New Roman"/>
          <w:sz w:val="24"/>
          <w:szCs w:val="24"/>
        </w:rPr>
        <w:t xml:space="preserve"> обусловлено </w:t>
      </w:r>
      <w:r w:rsidR="006749B5" w:rsidRPr="00930038">
        <w:rPr>
          <w:rFonts w:ascii="Times New Roman" w:hAnsi="Times New Roman"/>
          <w:sz w:val="24"/>
          <w:szCs w:val="24"/>
        </w:rPr>
        <w:t>ростом</w:t>
      </w:r>
      <w:r w:rsidR="00F0164B" w:rsidRPr="00930038">
        <w:rPr>
          <w:rFonts w:ascii="Times New Roman" w:hAnsi="Times New Roman"/>
          <w:sz w:val="24"/>
          <w:szCs w:val="24"/>
        </w:rPr>
        <w:t xml:space="preserve"> числ</w:t>
      </w:r>
      <w:r w:rsidR="006749B5" w:rsidRPr="00930038">
        <w:rPr>
          <w:rFonts w:ascii="Times New Roman" w:hAnsi="Times New Roman"/>
          <w:sz w:val="24"/>
          <w:szCs w:val="24"/>
        </w:rPr>
        <w:t>а</w:t>
      </w:r>
      <w:r w:rsidR="00F0164B" w:rsidRPr="00930038">
        <w:rPr>
          <w:rFonts w:ascii="Times New Roman" w:hAnsi="Times New Roman"/>
          <w:sz w:val="24"/>
          <w:szCs w:val="24"/>
        </w:rPr>
        <w:t xml:space="preserve"> специальностей, связанных с непосредств</w:t>
      </w:r>
      <w:r w:rsidR="006749B5" w:rsidRPr="00930038">
        <w:rPr>
          <w:rFonts w:ascii="Times New Roman" w:hAnsi="Times New Roman"/>
          <w:sz w:val="24"/>
          <w:szCs w:val="24"/>
        </w:rPr>
        <w:t>енным применением математики</w:t>
      </w:r>
      <w:r w:rsidR="00F0164B" w:rsidRPr="00930038">
        <w:rPr>
          <w:rFonts w:ascii="Times New Roman" w:hAnsi="Times New Roman"/>
          <w:sz w:val="24"/>
          <w:szCs w:val="24"/>
        </w:rPr>
        <w:t xml:space="preserve"> </w:t>
      </w:r>
      <w:r w:rsidR="006749B5" w:rsidRPr="00930038">
        <w:rPr>
          <w:rFonts w:ascii="Times New Roman" w:hAnsi="Times New Roman"/>
          <w:sz w:val="24"/>
          <w:szCs w:val="24"/>
        </w:rPr>
        <w:t xml:space="preserve">(в сфере экономики, бизнесе, </w:t>
      </w:r>
      <w:r w:rsidR="00F0164B" w:rsidRPr="00930038">
        <w:rPr>
          <w:rFonts w:ascii="Times New Roman" w:hAnsi="Times New Roman"/>
          <w:sz w:val="24"/>
          <w:szCs w:val="24"/>
        </w:rPr>
        <w:t>техн</w:t>
      </w:r>
      <w:r w:rsidR="006749B5" w:rsidRPr="00930038">
        <w:rPr>
          <w:rFonts w:ascii="Times New Roman" w:hAnsi="Times New Roman"/>
          <w:sz w:val="24"/>
          <w:szCs w:val="24"/>
        </w:rPr>
        <w:t xml:space="preserve">ологических областях, </w:t>
      </w:r>
      <w:r w:rsidR="00F0164B" w:rsidRPr="00930038">
        <w:rPr>
          <w:rFonts w:ascii="Times New Roman" w:hAnsi="Times New Roman"/>
          <w:sz w:val="24"/>
          <w:szCs w:val="24"/>
        </w:rPr>
        <w:t>гуманитарных сферах</w:t>
      </w:r>
      <w:r w:rsidR="006749B5" w:rsidRPr="00930038">
        <w:rPr>
          <w:rFonts w:ascii="Times New Roman" w:hAnsi="Times New Roman"/>
          <w:sz w:val="24"/>
          <w:szCs w:val="24"/>
        </w:rPr>
        <w:t>). Количество обучающие</w:t>
      </w:r>
      <w:r w:rsidR="00F0164B" w:rsidRPr="00930038">
        <w:rPr>
          <w:rFonts w:ascii="Times New Roman" w:hAnsi="Times New Roman"/>
          <w:sz w:val="24"/>
          <w:szCs w:val="24"/>
        </w:rPr>
        <w:t>ся, для которых математика становится фундаментом образования, планирующи</w:t>
      </w:r>
      <w:r w:rsidR="006749B5" w:rsidRPr="00930038">
        <w:rPr>
          <w:rFonts w:ascii="Times New Roman" w:hAnsi="Times New Roman"/>
          <w:sz w:val="24"/>
          <w:szCs w:val="24"/>
        </w:rPr>
        <w:t>х</w:t>
      </w:r>
      <w:r w:rsidR="00F0164B" w:rsidRPr="00930038">
        <w:rPr>
          <w:rFonts w:ascii="Times New Roman" w:hAnsi="Times New Roman"/>
          <w:sz w:val="24"/>
          <w:szCs w:val="24"/>
        </w:rPr>
        <w:t xml:space="preserve"> заниматься творческой</w:t>
      </w:r>
      <w:r w:rsidR="0012038A" w:rsidRPr="00930038">
        <w:rPr>
          <w:rFonts w:ascii="Times New Roman" w:hAnsi="Times New Roman"/>
          <w:sz w:val="24"/>
          <w:szCs w:val="24"/>
        </w:rPr>
        <w:t xml:space="preserve"> </w:t>
      </w:r>
      <w:r w:rsidR="00F0164B" w:rsidRPr="00930038">
        <w:rPr>
          <w:rFonts w:ascii="Times New Roman" w:hAnsi="Times New Roman"/>
          <w:sz w:val="24"/>
          <w:szCs w:val="24"/>
        </w:rPr>
        <w:t xml:space="preserve">и исследовательской работой в области математики, информатики, физики, экономики и в других областях, </w:t>
      </w:r>
      <w:r w:rsidR="006749B5" w:rsidRPr="00930038">
        <w:rPr>
          <w:rFonts w:ascii="Times New Roman" w:hAnsi="Times New Roman"/>
          <w:sz w:val="24"/>
          <w:szCs w:val="24"/>
        </w:rPr>
        <w:t>увеличивается</w:t>
      </w:r>
      <w:r w:rsidR="00F0164B" w:rsidRPr="00930038">
        <w:rPr>
          <w:rFonts w:ascii="Times New Roman" w:hAnsi="Times New Roman"/>
          <w:sz w:val="24"/>
          <w:szCs w:val="24"/>
        </w:rPr>
        <w:t xml:space="preserve">, </w:t>
      </w:r>
      <w:r w:rsidR="006749B5" w:rsidRPr="00930038">
        <w:rPr>
          <w:rFonts w:ascii="Times New Roman" w:hAnsi="Times New Roman"/>
          <w:sz w:val="24"/>
          <w:szCs w:val="24"/>
        </w:rPr>
        <w:t xml:space="preserve">в том числе с учетом обучающихся, </w:t>
      </w:r>
      <w:r w:rsidR="00F0164B" w:rsidRPr="00930038">
        <w:rPr>
          <w:rFonts w:ascii="Times New Roman" w:hAnsi="Times New Roman"/>
          <w:sz w:val="24"/>
          <w:szCs w:val="24"/>
        </w:rPr>
        <w:t>кому математика нужна для использования в профессиях, не связанных непосредственно с ней.</w:t>
      </w:r>
    </w:p>
    <w:p w:rsidR="00F0164B" w:rsidRPr="00930038" w:rsidRDefault="00C63782"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5.4. Прикладная значимость математики обусловлена тем, что</w:t>
      </w:r>
      <w:r w:rsidR="0012038A" w:rsidRPr="00930038">
        <w:rPr>
          <w:rFonts w:ascii="Times New Roman" w:hAnsi="Times New Roman"/>
          <w:sz w:val="24"/>
          <w:szCs w:val="24"/>
        </w:rPr>
        <w:t xml:space="preserve"> </w:t>
      </w:r>
      <w:r w:rsidR="00F0164B" w:rsidRPr="00930038">
        <w:rPr>
          <w:rFonts w:ascii="Times New Roman" w:hAnsi="Times New Roman"/>
          <w:sz w:val="24"/>
          <w:szCs w:val="24"/>
        </w:rPr>
        <w:t>её предметом являются фундаментальные структуры нашег</w:t>
      </w:r>
      <w:r w:rsidR="001C05D6" w:rsidRPr="00930038">
        <w:rPr>
          <w:rFonts w:ascii="Times New Roman" w:hAnsi="Times New Roman"/>
          <w:sz w:val="24"/>
          <w:szCs w:val="24"/>
        </w:rPr>
        <w:t xml:space="preserve">о мира: пространственные формы </w:t>
      </w:r>
      <w:r w:rsidR="00F0164B" w:rsidRPr="00930038">
        <w:rPr>
          <w:rFonts w:ascii="Times New Roman" w:hAnsi="Times New Roman"/>
          <w:sz w:val="24"/>
          <w:szCs w:val="24"/>
        </w:rPr>
        <w:t>и количественные отношения, функциональные зависимости и категории неопределённости, от простейших, усваиваемых</w:t>
      </w:r>
      <w:r w:rsidR="0012038A" w:rsidRPr="00930038">
        <w:rPr>
          <w:rFonts w:ascii="Times New Roman" w:hAnsi="Times New Roman"/>
          <w:sz w:val="24"/>
          <w:szCs w:val="24"/>
        </w:rPr>
        <w:t xml:space="preserve"> </w:t>
      </w:r>
      <w:r w:rsidR="00F0164B" w:rsidRPr="00930038">
        <w:rPr>
          <w:rFonts w:ascii="Times New Roman" w:hAnsi="Times New Roman"/>
          <w:sz w:val="24"/>
          <w:szCs w:val="24"/>
        </w:rPr>
        <w:t>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w:t>
      </w:r>
      <w:r w:rsidR="0012038A" w:rsidRPr="00930038">
        <w:rPr>
          <w:rFonts w:ascii="Times New Roman" w:hAnsi="Times New Roman"/>
          <w:sz w:val="24"/>
          <w:szCs w:val="24"/>
        </w:rPr>
        <w:t xml:space="preserve"> </w:t>
      </w:r>
      <w:r w:rsidR="00F0164B" w:rsidRPr="00930038">
        <w:rPr>
          <w:rFonts w:ascii="Times New Roman" w:hAnsi="Times New Roman"/>
          <w:sz w:val="24"/>
          <w:szCs w:val="24"/>
        </w:rPr>
        <w:t>и представлять информацию в виде таблиц, диаграмм и графиков, понимать вероятностный характер случайных событий.</w:t>
      </w:r>
    </w:p>
    <w:p w:rsidR="00F0164B" w:rsidRPr="00930038" w:rsidRDefault="00C63782"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5.5. Одновременно с расширением сфер применения математики</w:t>
      </w:r>
      <w:r w:rsidR="0012038A" w:rsidRPr="00930038">
        <w:rPr>
          <w:rFonts w:ascii="Times New Roman" w:hAnsi="Times New Roman"/>
          <w:sz w:val="24"/>
          <w:szCs w:val="24"/>
        </w:rPr>
        <w:t xml:space="preserve"> </w:t>
      </w:r>
      <w:r w:rsidR="00F0164B" w:rsidRPr="00930038">
        <w:rPr>
          <w:rFonts w:ascii="Times New Roman" w:hAnsi="Times New Roman"/>
          <w:sz w:val="24"/>
          <w:szCs w:val="24"/>
        </w:rPr>
        <w:t>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w:t>
      </w:r>
      <w:r w:rsidR="0012038A" w:rsidRPr="00930038">
        <w:rPr>
          <w:rFonts w:ascii="Times New Roman" w:hAnsi="Times New Roman"/>
          <w:sz w:val="24"/>
          <w:szCs w:val="24"/>
        </w:rPr>
        <w:t xml:space="preserve"> </w:t>
      </w:r>
      <w:r w:rsidR="00F0164B" w:rsidRPr="00930038">
        <w:rPr>
          <w:rFonts w:ascii="Times New Roman" w:hAnsi="Times New Roman"/>
          <w:sz w:val="24"/>
          <w:szCs w:val="24"/>
        </w:rPr>
        <w:t>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w:t>
      </w:r>
      <w:r w:rsidR="0012038A" w:rsidRPr="00930038">
        <w:rPr>
          <w:rFonts w:ascii="Times New Roman" w:hAnsi="Times New Roman"/>
          <w:sz w:val="24"/>
          <w:szCs w:val="24"/>
        </w:rPr>
        <w:t xml:space="preserve"> </w:t>
      </w:r>
      <w:r w:rsidR="00F0164B" w:rsidRPr="00930038">
        <w:rPr>
          <w:rFonts w:ascii="Times New Roman" w:hAnsi="Times New Roman"/>
          <w:sz w:val="24"/>
          <w:szCs w:val="24"/>
        </w:rPr>
        <w:t>в формировании алгоритмической компоненты мышления и воспитании умений действовать по заданным алгоритмам, совершенствовать известные</w:t>
      </w:r>
      <w:r w:rsidR="0012038A" w:rsidRPr="00930038">
        <w:rPr>
          <w:rFonts w:ascii="Times New Roman" w:hAnsi="Times New Roman"/>
          <w:sz w:val="24"/>
          <w:szCs w:val="24"/>
        </w:rPr>
        <w:t xml:space="preserve"> </w:t>
      </w:r>
      <w:r w:rsidR="00F0164B" w:rsidRPr="00930038">
        <w:rPr>
          <w:rFonts w:ascii="Times New Roman" w:hAnsi="Times New Roman"/>
          <w:sz w:val="24"/>
          <w:szCs w:val="24"/>
        </w:rPr>
        <w:t>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F0164B" w:rsidRPr="00930038" w:rsidRDefault="00C63782"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5.6.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w:t>
      </w:r>
      <w:r w:rsidR="006749B5" w:rsidRPr="00930038">
        <w:rPr>
          <w:rFonts w:ascii="Times New Roman" w:hAnsi="Times New Roman"/>
          <w:sz w:val="24"/>
          <w:szCs w:val="24"/>
        </w:rPr>
        <w:t xml:space="preserve">редства для выражения суждений </w:t>
      </w:r>
      <w:r w:rsidR="00F0164B" w:rsidRPr="00930038">
        <w:rPr>
          <w:rFonts w:ascii="Times New Roman" w:hAnsi="Times New Roman"/>
          <w:sz w:val="24"/>
          <w:szCs w:val="24"/>
        </w:rPr>
        <w:t>и наглядного их представления.</w:t>
      </w:r>
    </w:p>
    <w:p w:rsidR="00F0164B" w:rsidRPr="00930038" w:rsidRDefault="00C63782"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5.7.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w:t>
      </w:r>
      <w:r w:rsidR="0012038A" w:rsidRPr="00930038">
        <w:rPr>
          <w:rFonts w:ascii="Times New Roman" w:hAnsi="Times New Roman"/>
          <w:sz w:val="24"/>
          <w:szCs w:val="24"/>
        </w:rPr>
        <w:t xml:space="preserve"> </w:t>
      </w:r>
      <w:r w:rsidR="00F0164B" w:rsidRPr="00930038">
        <w:rPr>
          <w:rFonts w:ascii="Times New Roman" w:hAnsi="Times New Roman"/>
          <w:sz w:val="24"/>
          <w:szCs w:val="24"/>
        </w:rPr>
        <w:t xml:space="preserve">для решения научных и прикладных задач. </w:t>
      </w:r>
      <w:r w:rsidR="006749B5" w:rsidRPr="00930038">
        <w:rPr>
          <w:rFonts w:ascii="Times New Roman" w:hAnsi="Times New Roman"/>
          <w:sz w:val="24"/>
          <w:szCs w:val="24"/>
        </w:rPr>
        <w:t>М</w:t>
      </w:r>
      <w:r w:rsidR="00F0164B" w:rsidRPr="00930038">
        <w:rPr>
          <w:rFonts w:ascii="Times New Roman" w:hAnsi="Times New Roman"/>
          <w:sz w:val="24"/>
          <w:szCs w:val="24"/>
        </w:rPr>
        <w:t>атематическое образование вносит свой вклад в формирование общей культуры человека.</w:t>
      </w:r>
    </w:p>
    <w:p w:rsidR="00F0164B" w:rsidRPr="00930038" w:rsidRDefault="00C63782"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F0164B" w:rsidRPr="00930038" w:rsidRDefault="00C63782"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5.9. Приоритетными целями обучения математике в 10–11 классах</w:t>
      </w:r>
      <w:r w:rsidR="0012038A" w:rsidRPr="00930038">
        <w:rPr>
          <w:rFonts w:ascii="Times New Roman" w:hAnsi="Times New Roman"/>
          <w:sz w:val="24"/>
          <w:szCs w:val="24"/>
        </w:rPr>
        <w:t xml:space="preserve"> </w:t>
      </w:r>
      <w:r w:rsidR="00F0164B" w:rsidRPr="00930038">
        <w:rPr>
          <w:rFonts w:ascii="Times New Roman" w:hAnsi="Times New Roman"/>
          <w:sz w:val="24"/>
          <w:szCs w:val="24"/>
        </w:rPr>
        <w:t>на углублённом уровне продолжают оставаться:</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формирование функциональной математической грамотности: умения распознавать математические аспекты в реальных жизненных ситуациях</w:t>
      </w:r>
      <w:r w:rsidR="0012038A" w:rsidRPr="00930038">
        <w:rPr>
          <w:rFonts w:ascii="Times New Roman" w:hAnsi="Times New Roman"/>
          <w:sz w:val="24"/>
          <w:szCs w:val="24"/>
        </w:rPr>
        <w:t xml:space="preserve"> </w:t>
      </w:r>
      <w:r w:rsidRPr="00930038">
        <w:rPr>
          <w:rFonts w:ascii="Times New Roman" w:hAnsi="Times New Roman"/>
          <w:sz w:val="24"/>
          <w:szCs w:val="24"/>
        </w:rPr>
        <w:t>и при изучении других учебных предметов, проявления зависимостей</w:t>
      </w:r>
      <w:r w:rsidR="0012038A" w:rsidRPr="00930038">
        <w:rPr>
          <w:rFonts w:ascii="Times New Roman" w:hAnsi="Times New Roman"/>
          <w:sz w:val="24"/>
          <w:szCs w:val="24"/>
        </w:rPr>
        <w:t xml:space="preserve"> </w:t>
      </w:r>
      <w:r w:rsidRPr="00930038">
        <w:rPr>
          <w:rFonts w:ascii="Times New Roman" w:hAnsi="Times New Roman"/>
          <w:sz w:val="24"/>
          <w:szCs w:val="24"/>
        </w:rPr>
        <w:t>и закономерностей, формулировать их на языке математики и создавать математические модели, применять освоенный математический аппарат</w:t>
      </w:r>
      <w:r w:rsidR="0012038A" w:rsidRPr="00930038">
        <w:rPr>
          <w:rFonts w:ascii="Times New Roman" w:hAnsi="Times New Roman"/>
          <w:sz w:val="24"/>
          <w:szCs w:val="24"/>
        </w:rPr>
        <w:t xml:space="preserve"> </w:t>
      </w:r>
      <w:r w:rsidRPr="00930038">
        <w:rPr>
          <w:rFonts w:ascii="Times New Roman" w:hAnsi="Times New Roman"/>
          <w:sz w:val="24"/>
          <w:szCs w:val="24"/>
        </w:rPr>
        <w:t>для решения практико-ориентированных задач, интерпретировать и оценивать полученные результаты.</w:t>
      </w:r>
    </w:p>
    <w:p w:rsidR="00F0164B" w:rsidRPr="00930038" w:rsidRDefault="00C63782"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5.10. Основными линиями содержания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w:t>
      </w:r>
      <w:r w:rsidR="0012038A" w:rsidRPr="00930038">
        <w:rPr>
          <w:rFonts w:ascii="Times New Roman" w:hAnsi="Times New Roman"/>
          <w:sz w:val="24"/>
          <w:szCs w:val="24"/>
        </w:rPr>
        <w:t xml:space="preserve"> </w:t>
      </w:r>
      <w:r w:rsidR="00F0164B" w:rsidRPr="00930038">
        <w:rPr>
          <w:rFonts w:ascii="Times New Roman" w:hAnsi="Times New Roman"/>
          <w:sz w:val="24"/>
          <w:szCs w:val="24"/>
        </w:rPr>
        <w:t>не независимо одна от другой, а в тесном контакте и взаимодействии. Кроме этого, их объединяет логическая составляющая, традиционно присущая математике</w:t>
      </w:r>
      <w:r w:rsidR="0012038A" w:rsidRPr="00930038">
        <w:rPr>
          <w:rFonts w:ascii="Times New Roman" w:hAnsi="Times New Roman"/>
          <w:sz w:val="24"/>
          <w:szCs w:val="24"/>
        </w:rPr>
        <w:t xml:space="preserve"> </w:t>
      </w:r>
      <w:r w:rsidR="00F0164B" w:rsidRPr="00930038">
        <w:rPr>
          <w:rFonts w:ascii="Times New Roman" w:hAnsi="Times New Roman"/>
          <w:sz w:val="24"/>
          <w:szCs w:val="24"/>
        </w:rPr>
        <w:t xml:space="preserve">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w:t>
      </w:r>
      <w:r w:rsidR="003D1246" w:rsidRPr="00930038">
        <w:rPr>
          <w:rFonts w:ascii="Times New Roman" w:hAnsi="Times New Roman"/>
          <w:sz w:val="24"/>
          <w:szCs w:val="24"/>
        </w:rPr>
        <w:t xml:space="preserve">учебным </w:t>
      </w:r>
      <w:r w:rsidR="00F0164B" w:rsidRPr="00930038">
        <w:rPr>
          <w:rFonts w:ascii="Times New Roman" w:hAnsi="Times New Roman"/>
          <w:sz w:val="24"/>
          <w:szCs w:val="24"/>
        </w:rPr>
        <w:t>курсам, а формирование логических умений распределяется по всем годам обучения на уровне среднего общего образования.</w:t>
      </w:r>
    </w:p>
    <w:p w:rsidR="00F0164B" w:rsidRPr="00930038" w:rsidRDefault="00C63782"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5.11. 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w:t>
      </w:r>
      <w:r w:rsidR="0012038A" w:rsidRPr="00930038">
        <w:rPr>
          <w:rFonts w:ascii="Times New Roman" w:hAnsi="Times New Roman"/>
          <w:sz w:val="24"/>
          <w:szCs w:val="24"/>
        </w:rPr>
        <w:t xml:space="preserve"> </w:t>
      </w:r>
      <w:r w:rsidR="00F0164B" w:rsidRPr="00930038">
        <w:rPr>
          <w:rFonts w:ascii="Times New Roman" w:hAnsi="Times New Roman"/>
          <w:sz w:val="24"/>
          <w:szCs w:val="24"/>
        </w:rPr>
        <w:t xml:space="preserve">на протяжении всех лет обучения на уровне среднего общего образования, а элементы логики включаются в содержание всех названных выше </w:t>
      </w:r>
      <w:r w:rsidR="003D1246" w:rsidRPr="00930038">
        <w:rPr>
          <w:rFonts w:ascii="Times New Roman" w:hAnsi="Times New Roman"/>
          <w:sz w:val="24"/>
          <w:szCs w:val="24"/>
        </w:rPr>
        <w:t xml:space="preserve">учебных </w:t>
      </w:r>
      <w:r w:rsidR="00F0164B" w:rsidRPr="00930038">
        <w:rPr>
          <w:rFonts w:ascii="Times New Roman" w:hAnsi="Times New Roman"/>
          <w:sz w:val="24"/>
          <w:szCs w:val="24"/>
        </w:rPr>
        <w:t>курсов.</w:t>
      </w:r>
    </w:p>
    <w:p w:rsidR="00F0164B" w:rsidRPr="00930038" w:rsidRDefault="00C63782" w:rsidP="00930038">
      <w:pPr>
        <w:spacing w:after="0" w:line="240" w:lineRule="auto"/>
        <w:ind w:firstLine="709"/>
        <w:jc w:val="both"/>
        <w:rPr>
          <w:rFonts w:ascii="Times New Roman" w:eastAsia="SchoolBookSanPin" w:hAnsi="Times New Roman"/>
          <w:position w:val="1"/>
          <w:sz w:val="24"/>
          <w:szCs w:val="24"/>
        </w:rPr>
      </w:pPr>
      <w:r w:rsidRPr="00930038">
        <w:rPr>
          <w:rFonts w:ascii="Times New Roman" w:hAnsi="Times New Roman"/>
          <w:sz w:val="24"/>
          <w:szCs w:val="24"/>
        </w:rPr>
        <w:t>112.</w:t>
      </w:r>
      <w:r w:rsidR="00F0164B" w:rsidRPr="00930038">
        <w:rPr>
          <w:rFonts w:ascii="Times New Roman" w:hAnsi="Times New Roman"/>
          <w:sz w:val="24"/>
          <w:szCs w:val="24"/>
        </w:rPr>
        <w:t>5.12. </w:t>
      </w:r>
      <w:r w:rsidR="00F0164B" w:rsidRPr="00930038">
        <w:rPr>
          <w:rFonts w:ascii="Times New Roman" w:eastAsia="SchoolBookSanPin" w:hAnsi="Times New Roman"/>
          <w:sz w:val="24"/>
          <w:szCs w:val="24"/>
        </w:rPr>
        <w:t xml:space="preserve">Общее число часов, рекомендованных для изучения </w:t>
      </w:r>
      <w:r w:rsidR="00F0164B" w:rsidRPr="00930038">
        <w:rPr>
          <w:rFonts w:ascii="Times New Roman" w:eastAsia="SchoolBookSanPin" w:hAnsi="Times New Roman"/>
          <w:color w:val="000000"/>
          <w:sz w:val="24"/>
          <w:szCs w:val="24"/>
        </w:rPr>
        <w:t>математики</w:t>
      </w:r>
      <w:r w:rsidR="00D6722C" w:rsidRPr="00930038">
        <w:rPr>
          <w:rFonts w:ascii="Times New Roman" w:eastAsia="SchoolBookSanPin" w:hAnsi="Times New Roman"/>
          <w:color w:val="000000"/>
          <w:sz w:val="24"/>
          <w:szCs w:val="24"/>
        </w:rPr>
        <w:t xml:space="preserve"> –</w:t>
      </w:r>
      <w:r w:rsidR="0012038A" w:rsidRPr="00930038">
        <w:rPr>
          <w:rFonts w:ascii="Times New Roman" w:eastAsia="SchoolBookSanPin" w:hAnsi="Times New Roman"/>
          <w:color w:val="000000"/>
          <w:sz w:val="24"/>
          <w:szCs w:val="24"/>
        </w:rPr>
        <w:t xml:space="preserve"> </w:t>
      </w:r>
      <w:r w:rsidR="00F0164B" w:rsidRPr="00930038">
        <w:rPr>
          <w:rFonts w:ascii="Times New Roman" w:eastAsia="SchoolBookSanPin" w:hAnsi="Times New Roman"/>
          <w:color w:val="000000"/>
          <w:position w:val="1"/>
          <w:sz w:val="24"/>
          <w:szCs w:val="24"/>
        </w:rPr>
        <w:t>544 часа: в 10 классе</w:t>
      </w:r>
      <w:r w:rsidR="00D6722C" w:rsidRPr="00930038">
        <w:rPr>
          <w:rFonts w:ascii="Times New Roman" w:eastAsia="SchoolBookSanPin" w:hAnsi="Times New Roman"/>
          <w:color w:val="000000"/>
          <w:position w:val="1"/>
          <w:sz w:val="24"/>
          <w:szCs w:val="24"/>
        </w:rPr>
        <w:t xml:space="preserve"> – </w:t>
      </w:r>
      <w:r w:rsidR="00F0164B" w:rsidRPr="00930038">
        <w:rPr>
          <w:rFonts w:ascii="Times New Roman" w:eastAsia="SchoolBookSanPin" w:hAnsi="Times New Roman"/>
          <w:color w:val="000000"/>
          <w:position w:val="1"/>
          <w:sz w:val="24"/>
          <w:szCs w:val="24"/>
        </w:rPr>
        <w:t>272 часа (8 часов в неделю), в 11 классе</w:t>
      </w:r>
      <w:r w:rsidR="00D6722C" w:rsidRPr="00930038">
        <w:rPr>
          <w:rFonts w:ascii="Times New Roman" w:eastAsia="SchoolBookSanPin" w:hAnsi="Times New Roman"/>
          <w:color w:val="000000"/>
          <w:position w:val="1"/>
          <w:sz w:val="24"/>
          <w:szCs w:val="24"/>
        </w:rPr>
        <w:t xml:space="preserve"> – </w:t>
      </w:r>
      <w:r w:rsidR="00F0164B" w:rsidRPr="00930038">
        <w:rPr>
          <w:rFonts w:ascii="Times New Roman" w:eastAsia="SchoolBookSanPin" w:hAnsi="Times New Roman"/>
          <w:color w:val="000000"/>
          <w:position w:val="1"/>
          <w:sz w:val="24"/>
          <w:szCs w:val="24"/>
        </w:rPr>
        <w:t>272 часа</w:t>
      </w:r>
      <w:r w:rsidR="00F0164B" w:rsidRPr="00930038">
        <w:rPr>
          <w:rFonts w:ascii="Times New Roman" w:eastAsia="SchoolBookSanPin" w:hAnsi="Times New Roman"/>
          <w:position w:val="1"/>
          <w:sz w:val="24"/>
          <w:szCs w:val="24"/>
        </w:rPr>
        <w:t xml:space="preserve"> (8 часов</w:t>
      </w:r>
      <w:r w:rsidR="0012038A" w:rsidRPr="00930038">
        <w:rPr>
          <w:rFonts w:ascii="Times New Roman" w:eastAsia="SchoolBookSanPin" w:hAnsi="Times New Roman"/>
          <w:position w:val="1"/>
          <w:sz w:val="24"/>
          <w:szCs w:val="24"/>
        </w:rPr>
        <w:t xml:space="preserve"> </w:t>
      </w:r>
      <w:r w:rsidR="00F0164B" w:rsidRPr="00930038">
        <w:rPr>
          <w:rFonts w:ascii="Times New Roman" w:eastAsia="SchoolBookSanPin" w:hAnsi="Times New Roman"/>
          <w:position w:val="1"/>
          <w:sz w:val="24"/>
          <w:szCs w:val="24"/>
        </w:rPr>
        <w:t xml:space="preserve">в неделю). </w:t>
      </w:r>
    </w:p>
    <w:p w:rsidR="00F0164B" w:rsidRPr="00930038" w:rsidRDefault="00C63782" w:rsidP="00930038">
      <w:pPr>
        <w:spacing w:after="0" w:line="240" w:lineRule="auto"/>
        <w:ind w:firstLine="709"/>
        <w:jc w:val="both"/>
        <w:rPr>
          <w:rFonts w:ascii="Times New Roman" w:hAnsi="Times New Roman"/>
          <w:sz w:val="24"/>
          <w:szCs w:val="24"/>
        </w:rPr>
      </w:pPr>
      <w:bookmarkStart w:id="25" w:name="_Toc118727644"/>
      <w:r w:rsidRPr="00930038">
        <w:rPr>
          <w:rFonts w:ascii="Times New Roman" w:hAnsi="Times New Roman"/>
          <w:sz w:val="24"/>
          <w:szCs w:val="24"/>
        </w:rPr>
        <w:t>112.</w:t>
      </w:r>
      <w:r w:rsidR="00F0164B" w:rsidRPr="00930038">
        <w:rPr>
          <w:rFonts w:ascii="Times New Roman" w:hAnsi="Times New Roman"/>
          <w:sz w:val="24"/>
          <w:szCs w:val="24"/>
        </w:rPr>
        <w:t>6. </w:t>
      </w:r>
      <w:bookmarkEnd w:id="25"/>
      <w:r w:rsidR="00F0164B" w:rsidRPr="00930038">
        <w:rPr>
          <w:rFonts w:ascii="Times New Roman" w:hAnsi="Times New Roman"/>
          <w:sz w:val="24"/>
          <w:szCs w:val="24"/>
        </w:rPr>
        <w:t>Планируемые результаты освоения программы по математике на уровне среднего общего образования.</w:t>
      </w:r>
    </w:p>
    <w:p w:rsidR="00F0164B" w:rsidRPr="00930038" w:rsidRDefault="00C63782"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 xml:space="preserve">6.1. В результате изучения математики на уровне среднего общего образования у обучающегося будут сформированы следующие личностные результаты: </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 гражданского воспитания:</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сформированность гражданской позиции обучающегося как активного</w:t>
      </w:r>
      <w:r w:rsidR="0012038A" w:rsidRPr="00930038">
        <w:rPr>
          <w:rFonts w:ascii="Times New Roman" w:hAnsi="Times New Roman"/>
          <w:sz w:val="24"/>
          <w:szCs w:val="24"/>
        </w:rPr>
        <w:t xml:space="preserve"> </w:t>
      </w:r>
      <w:r w:rsidRPr="00930038">
        <w:rPr>
          <w:rFonts w:ascii="Times New Roman" w:hAnsi="Times New Roman"/>
          <w:sz w:val="24"/>
          <w:szCs w:val="24"/>
        </w:rPr>
        <w:t>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2) патриотического воспитания:</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сформированность российской гражданской идентичности, уважения</w:t>
      </w:r>
      <w:r w:rsidR="0012038A" w:rsidRPr="00930038">
        <w:rPr>
          <w:rFonts w:ascii="Times New Roman" w:hAnsi="Times New Roman"/>
          <w:sz w:val="24"/>
          <w:szCs w:val="24"/>
        </w:rPr>
        <w:t xml:space="preserve"> </w:t>
      </w:r>
      <w:r w:rsidRPr="00930038">
        <w:rPr>
          <w:rFonts w:ascii="Times New Roman" w:hAnsi="Times New Roman"/>
          <w:sz w:val="24"/>
          <w:szCs w:val="24"/>
        </w:rPr>
        <w:t>к прошлому и настоящему российской математики, ценностное отношение</w:t>
      </w:r>
      <w:r w:rsidR="0012038A" w:rsidRPr="00930038">
        <w:rPr>
          <w:rFonts w:ascii="Times New Roman" w:hAnsi="Times New Roman"/>
          <w:sz w:val="24"/>
          <w:szCs w:val="24"/>
        </w:rPr>
        <w:t xml:space="preserve"> </w:t>
      </w:r>
      <w:r w:rsidRPr="00930038">
        <w:rPr>
          <w:rFonts w:ascii="Times New Roman" w:hAnsi="Times New Roman"/>
          <w:sz w:val="24"/>
          <w:szCs w:val="24"/>
        </w:rPr>
        <w:t>к достижениям российских математиков и российской математической школы,</w:t>
      </w:r>
      <w:r w:rsidR="0012038A" w:rsidRPr="00930038">
        <w:rPr>
          <w:rFonts w:ascii="Times New Roman" w:hAnsi="Times New Roman"/>
          <w:sz w:val="24"/>
          <w:szCs w:val="24"/>
        </w:rPr>
        <w:t xml:space="preserve"> </w:t>
      </w:r>
      <w:r w:rsidRPr="00930038">
        <w:rPr>
          <w:rFonts w:ascii="Times New Roman" w:hAnsi="Times New Roman"/>
          <w:sz w:val="24"/>
          <w:szCs w:val="24"/>
        </w:rPr>
        <w:t>использование этих достижений в других науках, технологиях, сферах экономики;</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3) духовно-нравственного воспитания:</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4) эстетического воспитания:</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эстетическое отношение к миру, включая эстетику математических закономерностей, объектов, задач, решений, рассуждений, восприимчивость</w:t>
      </w:r>
      <w:r w:rsidR="0012038A" w:rsidRPr="00930038">
        <w:rPr>
          <w:rFonts w:ascii="Times New Roman" w:hAnsi="Times New Roman"/>
          <w:sz w:val="24"/>
          <w:szCs w:val="24"/>
        </w:rPr>
        <w:t xml:space="preserve"> </w:t>
      </w:r>
      <w:r w:rsidRPr="00930038">
        <w:rPr>
          <w:rFonts w:ascii="Times New Roman" w:hAnsi="Times New Roman"/>
          <w:sz w:val="24"/>
          <w:szCs w:val="24"/>
        </w:rPr>
        <w:t>к математическим аспектам различных видов искусства;</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5) физического воспитания:</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6) трудового воспитания:</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готовность к труду, осознание ценности трудолюбия, интерес</w:t>
      </w:r>
      <w:r w:rsidR="0012038A" w:rsidRPr="00930038">
        <w:rPr>
          <w:rFonts w:ascii="Times New Roman" w:hAnsi="Times New Roman"/>
          <w:sz w:val="24"/>
          <w:szCs w:val="24"/>
        </w:rPr>
        <w:t xml:space="preserve"> </w:t>
      </w:r>
      <w:r w:rsidRPr="00930038">
        <w:rPr>
          <w:rFonts w:ascii="Times New Roman" w:hAnsi="Times New Roman"/>
          <w:sz w:val="24"/>
          <w:szCs w:val="24"/>
        </w:rPr>
        <w:t>к различным сферам профессиональной деятельности, связанным с математикой</w:t>
      </w:r>
      <w:r w:rsidR="0012038A" w:rsidRPr="00930038">
        <w:rPr>
          <w:rFonts w:ascii="Times New Roman" w:hAnsi="Times New Roman"/>
          <w:sz w:val="24"/>
          <w:szCs w:val="24"/>
        </w:rPr>
        <w:t xml:space="preserve"> </w:t>
      </w:r>
      <w:r w:rsidRPr="00930038">
        <w:rPr>
          <w:rFonts w:ascii="Times New Roman" w:hAnsi="Times New Roman"/>
          <w:sz w:val="24"/>
          <w:szCs w:val="24"/>
        </w:rPr>
        <w:t>и её приложениями, умение совершать осознанный выбор будущей профессии</w:t>
      </w:r>
      <w:r w:rsidR="0012038A" w:rsidRPr="00930038">
        <w:rPr>
          <w:rFonts w:ascii="Times New Roman" w:hAnsi="Times New Roman"/>
          <w:sz w:val="24"/>
          <w:szCs w:val="24"/>
        </w:rPr>
        <w:t xml:space="preserve"> </w:t>
      </w:r>
      <w:r w:rsidRPr="00930038">
        <w:rPr>
          <w:rFonts w:ascii="Times New Roman" w:hAnsi="Times New Roman"/>
          <w:sz w:val="24"/>
          <w:szCs w:val="24"/>
        </w:rPr>
        <w:t>и реализовывать собственные жизненные планы, готовность и способность</w:t>
      </w:r>
      <w:r w:rsidR="0012038A" w:rsidRPr="00930038">
        <w:rPr>
          <w:rFonts w:ascii="Times New Roman" w:hAnsi="Times New Roman"/>
          <w:sz w:val="24"/>
          <w:szCs w:val="24"/>
        </w:rPr>
        <w:t xml:space="preserve"> </w:t>
      </w:r>
      <w:r w:rsidRPr="00930038">
        <w:rPr>
          <w:rFonts w:ascii="Times New Roman" w:hAnsi="Times New Roman"/>
          <w:sz w:val="24"/>
          <w:szCs w:val="24"/>
        </w:rPr>
        <w:t>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7) экологического воспитания:</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 xml:space="preserve">8) ценности научного познания: </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понимание математической науки</w:t>
      </w:r>
      <w:r w:rsidR="0012038A" w:rsidRPr="00930038">
        <w:rPr>
          <w:rFonts w:ascii="Times New Roman" w:hAnsi="Times New Roman"/>
          <w:sz w:val="24"/>
          <w:szCs w:val="24"/>
        </w:rPr>
        <w:t xml:space="preserve"> </w:t>
      </w:r>
      <w:r w:rsidRPr="00930038">
        <w:rPr>
          <w:rFonts w:ascii="Times New Roman" w:hAnsi="Times New Roman"/>
          <w:sz w:val="24"/>
          <w:szCs w:val="24"/>
        </w:rPr>
        <w:t>как сферы человеческой деятельности, этапов её развития и значимости</w:t>
      </w:r>
      <w:r w:rsidR="0012038A" w:rsidRPr="00930038">
        <w:rPr>
          <w:rFonts w:ascii="Times New Roman" w:hAnsi="Times New Roman"/>
          <w:sz w:val="24"/>
          <w:szCs w:val="24"/>
        </w:rPr>
        <w:t xml:space="preserve"> </w:t>
      </w:r>
      <w:r w:rsidRPr="00930038">
        <w:rPr>
          <w:rFonts w:ascii="Times New Roman" w:hAnsi="Times New Roman"/>
          <w:sz w:val="24"/>
          <w:szCs w:val="24"/>
        </w:rPr>
        <w:t>для развития цивилизации, овладение языком математики и математической культурой как средством познания мира, готовность осуществлять проектную</w:t>
      </w:r>
      <w:r w:rsidR="0012038A" w:rsidRPr="00930038">
        <w:rPr>
          <w:rFonts w:ascii="Times New Roman" w:hAnsi="Times New Roman"/>
          <w:sz w:val="24"/>
          <w:szCs w:val="24"/>
        </w:rPr>
        <w:t xml:space="preserve"> </w:t>
      </w:r>
      <w:r w:rsidRPr="00930038">
        <w:rPr>
          <w:rFonts w:ascii="Times New Roman" w:hAnsi="Times New Roman"/>
          <w:sz w:val="24"/>
          <w:szCs w:val="24"/>
        </w:rPr>
        <w:t>и исследовательскую деятельность индивидуально и в группе.</w:t>
      </w:r>
    </w:p>
    <w:p w:rsidR="00F0164B" w:rsidRPr="00930038" w:rsidRDefault="00C63782"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 xml:space="preserve">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930038" w:rsidRDefault="00C63782"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6.2.1.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r w:rsidR="0012038A" w:rsidRPr="00930038">
        <w:rPr>
          <w:rFonts w:ascii="Times New Roman" w:hAnsi="Times New Roman"/>
          <w:sz w:val="24"/>
          <w:szCs w:val="24"/>
        </w:rPr>
        <w:t xml:space="preserve"> </w:t>
      </w:r>
      <w:r w:rsidRPr="00930038">
        <w:rPr>
          <w:rFonts w:ascii="Times New Roman" w:hAnsi="Times New Roman"/>
          <w:sz w:val="24"/>
          <w:szCs w:val="24"/>
        </w:rPr>
        <w:t>для обобщения и сравнения, критерии проводимого анализа;</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выявлять математические закономерности, взаимосвязи и противоречия</w:t>
      </w:r>
      <w:r w:rsidR="0012038A" w:rsidRPr="00930038">
        <w:rPr>
          <w:rFonts w:ascii="Times New Roman" w:hAnsi="Times New Roman"/>
          <w:sz w:val="24"/>
          <w:szCs w:val="24"/>
        </w:rPr>
        <w:t xml:space="preserve"> </w:t>
      </w:r>
      <w:r w:rsidRPr="00930038">
        <w:rPr>
          <w:rFonts w:ascii="Times New Roman" w:hAnsi="Times New Roman"/>
          <w:sz w:val="24"/>
          <w:szCs w:val="24"/>
        </w:rPr>
        <w:t>в фактах, данных, наблюдениях и утверждениях, предлагать критерии</w:t>
      </w:r>
      <w:r w:rsidR="0012038A" w:rsidRPr="00930038">
        <w:rPr>
          <w:rFonts w:ascii="Times New Roman" w:hAnsi="Times New Roman"/>
          <w:sz w:val="24"/>
          <w:szCs w:val="24"/>
        </w:rPr>
        <w:t xml:space="preserve"> </w:t>
      </w:r>
      <w:r w:rsidRPr="00930038">
        <w:rPr>
          <w:rFonts w:ascii="Times New Roman" w:hAnsi="Times New Roman"/>
          <w:sz w:val="24"/>
          <w:szCs w:val="24"/>
        </w:rPr>
        <w:t xml:space="preserve">для выявления закономерностей и противоречий; </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делать выводы с использованием законов логики, дедуктивных и индуктивных умозаключений, умозаключений по аналогии;</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w:t>
      </w:r>
      <w:r w:rsidR="0012038A" w:rsidRPr="00930038">
        <w:rPr>
          <w:rFonts w:ascii="Times New Roman" w:hAnsi="Times New Roman"/>
          <w:sz w:val="24"/>
          <w:szCs w:val="24"/>
        </w:rPr>
        <w:t xml:space="preserve"> </w:t>
      </w:r>
      <w:r w:rsidRPr="00930038">
        <w:rPr>
          <w:rFonts w:ascii="Times New Roman" w:hAnsi="Times New Roman"/>
          <w:sz w:val="24"/>
          <w:szCs w:val="24"/>
        </w:rPr>
        <w:t>и контрпримеры, обосновывать собственные суждения и выводы;</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0164B" w:rsidRPr="00930038" w:rsidRDefault="00C63782"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6.2.2. </w:t>
      </w:r>
      <w:r w:rsidR="00F0164B" w:rsidRPr="00930038">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00F0164B" w:rsidRPr="00930038">
        <w:rPr>
          <w:rFonts w:ascii="Times New Roman" w:eastAsia="SchoolBookSanPin" w:hAnsi="Times New Roman"/>
          <w:bCs/>
          <w:sz w:val="24"/>
          <w:szCs w:val="24"/>
        </w:rPr>
        <w:t>познавательных универсальных учебных действий</w:t>
      </w:r>
      <w:r w:rsidR="00F0164B" w:rsidRPr="00930038">
        <w:rPr>
          <w:rFonts w:ascii="Times New Roman" w:eastAsia="SchoolBookSanPin" w:hAnsi="Times New Roman"/>
          <w:sz w:val="24"/>
          <w:szCs w:val="24"/>
        </w:rPr>
        <w:t>:</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проводить самостоятельно спланированный эксперимент, исследование</w:t>
      </w:r>
      <w:r w:rsidR="0012038A" w:rsidRPr="00930038">
        <w:rPr>
          <w:rFonts w:ascii="Times New Roman" w:hAnsi="Times New Roman"/>
          <w:sz w:val="24"/>
          <w:szCs w:val="24"/>
        </w:rPr>
        <w:t xml:space="preserve"> </w:t>
      </w:r>
      <w:r w:rsidRPr="00930038">
        <w:rPr>
          <w:rFonts w:ascii="Times New Roman" w:hAnsi="Times New Roman"/>
          <w:sz w:val="24"/>
          <w:szCs w:val="24"/>
        </w:rPr>
        <w:t>по установлению особенностей математического объекта, явления, процесса, выявлению зависимостей между объектами, явлениями, процессами;</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прогнозировать возможное развитие процесса, а также выдвигать предположения о его развитии в новых условиях.</w:t>
      </w:r>
    </w:p>
    <w:p w:rsidR="00F0164B" w:rsidRPr="00930038" w:rsidRDefault="00C63782"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6.2.3. </w:t>
      </w:r>
      <w:r w:rsidR="00F0164B" w:rsidRPr="00930038">
        <w:rPr>
          <w:rFonts w:ascii="Times New Roman" w:eastAsia="SchoolBookSanPin" w:hAnsi="Times New Roman"/>
          <w:sz w:val="24"/>
          <w:szCs w:val="24"/>
        </w:rPr>
        <w:t xml:space="preserve">У обучающегося будут </w:t>
      </w:r>
      <w:r w:rsidR="00065118" w:rsidRPr="00930038">
        <w:rPr>
          <w:rFonts w:ascii="Times New Roman" w:hAnsi="Times New Roman"/>
          <w:sz w:val="24"/>
          <w:szCs w:val="24"/>
        </w:rPr>
        <w:t>сформированы умения</w:t>
      </w:r>
      <w:r w:rsidR="00065118" w:rsidRPr="00930038">
        <w:rPr>
          <w:rFonts w:ascii="Times New Roman" w:eastAsia="SchoolBookSanPin" w:hAnsi="Times New Roman"/>
          <w:sz w:val="24"/>
          <w:szCs w:val="24"/>
        </w:rPr>
        <w:t xml:space="preserve"> </w:t>
      </w:r>
      <w:r w:rsidR="00F0164B" w:rsidRPr="00930038">
        <w:rPr>
          <w:rFonts w:ascii="Times New Roman" w:eastAsia="SchoolBookSanPin" w:hAnsi="Times New Roman"/>
          <w:sz w:val="24"/>
          <w:szCs w:val="24"/>
        </w:rPr>
        <w:t>работать</w:t>
      </w:r>
      <w:r w:rsidR="0012038A" w:rsidRPr="00930038">
        <w:rPr>
          <w:rFonts w:ascii="Times New Roman" w:eastAsia="SchoolBookSanPin" w:hAnsi="Times New Roman"/>
          <w:sz w:val="24"/>
          <w:szCs w:val="24"/>
        </w:rPr>
        <w:t xml:space="preserve"> </w:t>
      </w:r>
      <w:r w:rsidR="00F0164B" w:rsidRPr="00930038">
        <w:rPr>
          <w:rFonts w:ascii="Times New Roman" w:eastAsia="SchoolBookSanPin" w:hAnsi="Times New Roman"/>
          <w:sz w:val="24"/>
          <w:szCs w:val="24"/>
        </w:rPr>
        <w:t xml:space="preserve">с информацией как часть </w:t>
      </w:r>
      <w:r w:rsidR="00F0164B" w:rsidRPr="00930038">
        <w:rPr>
          <w:rFonts w:ascii="Times New Roman" w:eastAsia="SchoolBookSanPin" w:hAnsi="Times New Roman"/>
          <w:bCs/>
          <w:sz w:val="24"/>
          <w:szCs w:val="24"/>
        </w:rPr>
        <w:t>познавательных универсальных учебных действий</w:t>
      </w:r>
      <w:r w:rsidR="00F0164B" w:rsidRPr="00930038">
        <w:rPr>
          <w:rFonts w:ascii="Times New Roman" w:eastAsia="SchoolBookSanPin" w:hAnsi="Times New Roman"/>
          <w:sz w:val="24"/>
          <w:szCs w:val="24"/>
        </w:rPr>
        <w:t>:</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выявлять дефициты информации, данных, необходимых для ответа на вопрос и для решения задачи;</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структурировать информацию, представлять её в различных формах, иллюстрировать графически;</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оценивать надёжность информации по самостоятельно сформулированным критериям.</w:t>
      </w:r>
    </w:p>
    <w:p w:rsidR="00F0164B" w:rsidRPr="00930038" w:rsidRDefault="00C63782"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6.2.4. </w:t>
      </w:r>
      <w:r w:rsidR="00F0164B" w:rsidRPr="00930038">
        <w:rPr>
          <w:rFonts w:ascii="Times New Roman" w:eastAsia="SchoolBookSanPin" w:hAnsi="Times New Roman"/>
          <w:sz w:val="24"/>
          <w:szCs w:val="24"/>
        </w:rPr>
        <w:t xml:space="preserve">У обучающегося будут </w:t>
      </w:r>
      <w:r w:rsidR="00065118" w:rsidRPr="00930038">
        <w:rPr>
          <w:rFonts w:ascii="Times New Roman" w:hAnsi="Times New Roman"/>
          <w:sz w:val="24"/>
          <w:szCs w:val="24"/>
        </w:rPr>
        <w:t>сформированы умения</w:t>
      </w:r>
      <w:r w:rsidR="00065118" w:rsidRPr="00930038">
        <w:rPr>
          <w:rFonts w:ascii="Times New Roman" w:eastAsia="SchoolBookSanPin" w:hAnsi="Times New Roman"/>
          <w:sz w:val="24"/>
          <w:szCs w:val="24"/>
        </w:rPr>
        <w:t xml:space="preserve"> </w:t>
      </w:r>
      <w:r w:rsidR="00F0164B" w:rsidRPr="00930038">
        <w:rPr>
          <w:rFonts w:ascii="Times New Roman" w:eastAsia="SchoolBookSanPin" w:hAnsi="Times New Roman"/>
          <w:sz w:val="24"/>
          <w:szCs w:val="24"/>
        </w:rPr>
        <w:t xml:space="preserve">общения как часть </w:t>
      </w:r>
      <w:r w:rsidR="00F0164B" w:rsidRPr="00930038">
        <w:rPr>
          <w:rFonts w:ascii="Times New Roman" w:eastAsia="SchoolBookSanPin" w:hAnsi="Times New Roman"/>
          <w:bCs/>
          <w:sz w:val="24"/>
          <w:szCs w:val="24"/>
        </w:rPr>
        <w:t>коммуникативных универсальных учебных действий</w:t>
      </w:r>
      <w:r w:rsidR="00F0164B" w:rsidRPr="00930038">
        <w:rPr>
          <w:rFonts w:ascii="Times New Roman" w:eastAsia="SchoolBookSanPin" w:hAnsi="Times New Roman"/>
          <w:sz w:val="24"/>
          <w:szCs w:val="24"/>
        </w:rPr>
        <w:t>:</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воспринимать и формулировать суждения в соответствии с условиями</w:t>
      </w:r>
      <w:r w:rsidR="0012038A" w:rsidRPr="00930038">
        <w:rPr>
          <w:rFonts w:ascii="Times New Roman" w:hAnsi="Times New Roman"/>
          <w:sz w:val="24"/>
          <w:szCs w:val="24"/>
        </w:rPr>
        <w:t xml:space="preserve"> </w:t>
      </w:r>
      <w:r w:rsidRPr="00930038">
        <w:rPr>
          <w:rFonts w:ascii="Times New Roman" w:hAnsi="Times New Roman"/>
          <w:sz w:val="24"/>
          <w:szCs w:val="24"/>
        </w:rPr>
        <w:t>и целями общения, ясно, точно, грамотно выражать свою точку зрения в устных</w:t>
      </w:r>
      <w:r w:rsidR="0012038A" w:rsidRPr="00930038">
        <w:rPr>
          <w:rFonts w:ascii="Times New Roman" w:hAnsi="Times New Roman"/>
          <w:sz w:val="24"/>
          <w:szCs w:val="24"/>
        </w:rPr>
        <w:t xml:space="preserve"> </w:t>
      </w:r>
      <w:r w:rsidRPr="00930038">
        <w:rPr>
          <w:rFonts w:ascii="Times New Roman" w:hAnsi="Times New Roman"/>
          <w:sz w:val="24"/>
          <w:szCs w:val="24"/>
        </w:rPr>
        <w:t xml:space="preserve">и письменных текстах, давать пояснения по ходу решения задачи, комментировать полученный результат; </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0164B" w:rsidRPr="00930038" w:rsidRDefault="00C63782"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6.2.5. </w:t>
      </w:r>
      <w:r w:rsidR="00F0164B" w:rsidRPr="00930038">
        <w:rPr>
          <w:rFonts w:ascii="Times New Roman" w:eastAsia="SchoolBookSanPin" w:hAnsi="Times New Roman"/>
          <w:sz w:val="24"/>
          <w:szCs w:val="24"/>
        </w:rPr>
        <w:t xml:space="preserve">У обучающегося будут </w:t>
      </w:r>
      <w:r w:rsidR="00065118" w:rsidRPr="00930038">
        <w:rPr>
          <w:rFonts w:ascii="Times New Roman" w:hAnsi="Times New Roman"/>
          <w:sz w:val="24"/>
          <w:szCs w:val="24"/>
        </w:rPr>
        <w:t>сформированы умения</w:t>
      </w:r>
      <w:r w:rsidR="00065118" w:rsidRPr="00930038">
        <w:rPr>
          <w:rFonts w:ascii="Times New Roman" w:eastAsia="SchoolBookSanPin" w:hAnsi="Times New Roman"/>
          <w:sz w:val="24"/>
          <w:szCs w:val="24"/>
        </w:rPr>
        <w:t xml:space="preserve"> </w:t>
      </w:r>
      <w:r w:rsidR="00F0164B" w:rsidRPr="00930038">
        <w:rPr>
          <w:rFonts w:ascii="Times New Roman" w:eastAsia="SchoolBookSanPin" w:hAnsi="Times New Roman"/>
          <w:sz w:val="24"/>
          <w:szCs w:val="24"/>
        </w:rPr>
        <w:t xml:space="preserve">самоорганизации как часть </w:t>
      </w:r>
      <w:r w:rsidR="00F0164B" w:rsidRPr="00930038">
        <w:rPr>
          <w:rFonts w:ascii="Times New Roman" w:eastAsia="SchoolBookSanPin" w:hAnsi="Times New Roman"/>
          <w:bCs/>
          <w:sz w:val="24"/>
          <w:szCs w:val="24"/>
        </w:rPr>
        <w:t>регулятивных универсальных учебных действий</w:t>
      </w:r>
      <w:r w:rsidR="00F0164B" w:rsidRPr="00930038">
        <w:rPr>
          <w:rFonts w:ascii="Times New Roman" w:eastAsia="SchoolBookSanPin" w:hAnsi="Times New Roman"/>
          <w:sz w:val="24"/>
          <w:szCs w:val="24"/>
        </w:rPr>
        <w:t>:</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составлять план, алгоритм решения задачи, выбирать способ решения</w:t>
      </w:r>
      <w:r w:rsidR="0012038A" w:rsidRPr="00930038">
        <w:rPr>
          <w:rFonts w:ascii="Times New Roman" w:hAnsi="Times New Roman"/>
          <w:sz w:val="24"/>
          <w:szCs w:val="24"/>
        </w:rPr>
        <w:t xml:space="preserve"> </w:t>
      </w:r>
      <w:r w:rsidRPr="00930038">
        <w:rPr>
          <w:rFonts w:ascii="Times New Roman" w:hAnsi="Times New Roman"/>
          <w:sz w:val="24"/>
          <w:szCs w:val="24"/>
        </w:rPr>
        <w:t>с учётом имеющихся ресурсов и собственных возможностей, аргументировать</w:t>
      </w:r>
      <w:r w:rsidR="0012038A" w:rsidRPr="00930038">
        <w:rPr>
          <w:rFonts w:ascii="Times New Roman" w:hAnsi="Times New Roman"/>
          <w:sz w:val="24"/>
          <w:szCs w:val="24"/>
        </w:rPr>
        <w:t xml:space="preserve"> </w:t>
      </w:r>
      <w:r w:rsidRPr="00930038">
        <w:rPr>
          <w:rFonts w:ascii="Times New Roman" w:hAnsi="Times New Roman"/>
          <w:sz w:val="24"/>
          <w:szCs w:val="24"/>
        </w:rPr>
        <w:t>и корректировать варианты решений с учётом новой информации.</w:t>
      </w:r>
    </w:p>
    <w:p w:rsidR="00F0164B" w:rsidRPr="00930038" w:rsidRDefault="00C63782"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6.2.6. </w:t>
      </w:r>
      <w:r w:rsidR="00F0164B" w:rsidRPr="00930038">
        <w:rPr>
          <w:rFonts w:ascii="Times New Roman" w:eastAsia="SchoolBookSanPin" w:hAnsi="Times New Roman"/>
          <w:sz w:val="24"/>
          <w:szCs w:val="24"/>
        </w:rPr>
        <w:t xml:space="preserve">У обучающегося будут </w:t>
      </w:r>
      <w:r w:rsidR="00065118" w:rsidRPr="00930038">
        <w:rPr>
          <w:rFonts w:ascii="Times New Roman" w:hAnsi="Times New Roman"/>
          <w:sz w:val="24"/>
          <w:szCs w:val="24"/>
        </w:rPr>
        <w:t>сформированы умения</w:t>
      </w:r>
      <w:r w:rsidR="00065118" w:rsidRPr="00930038">
        <w:rPr>
          <w:rFonts w:ascii="Times New Roman" w:eastAsia="SchoolBookSanPin" w:hAnsi="Times New Roman"/>
          <w:sz w:val="24"/>
          <w:szCs w:val="24"/>
        </w:rPr>
        <w:t xml:space="preserve"> </w:t>
      </w:r>
      <w:r w:rsidR="00F0164B" w:rsidRPr="00930038">
        <w:rPr>
          <w:rFonts w:ascii="Times New Roman" w:eastAsia="SchoolBookSanPin" w:hAnsi="Times New Roman"/>
          <w:sz w:val="24"/>
          <w:szCs w:val="24"/>
        </w:rPr>
        <w:t xml:space="preserve">самоконтроля как часть </w:t>
      </w:r>
      <w:r w:rsidR="00F0164B" w:rsidRPr="00930038">
        <w:rPr>
          <w:rFonts w:ascii="Times New Roman" w:eastAsia="SchoolBookSanPin" w:hAnsi="Times New Roman"/>
          <w:bCs/>
          <w:sz w:val="24"/>
          <w:szCs w:val="24"/>
        </w:rPr>
        <w:t>регулятивных универсальных учебных действий</w:t>
      </w:r>
      <w:r w:rsidR="00F0164B" w:rsidRPr="00930038">
        <w:rPr>
          <w:rFonts w:ascii="Times New Roman" w:eastAsia="SchoolBookSanPin" w:hAnsi="Times New Roman"/>
          <w:sz w:val="24"/>
          <w:szCs w:val="24"/>
        </w:rPr>
        <w:t>:</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F0164B" w:rsidRPr="00930038" w:rsidRDefault="00C63782"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6.2.7. </w:t>
      </w:r>
      <w:r w:rsidR="00F0164B" w:rsidRPr="00930038">
        <w:rPr>
          <w:rFonts w:ascii="Times New Roman" w:eastAsia="SchoolBookSanPin" w:hAnsi="Times New Roman"/>
          <w:sz w:val="24"/>
          <w:szCs w:val="24"/>
        </w:rPr>
        <w:t xml:space="preserve">У обучающегося будут </w:t>
      </w:r>
      <w:r w:rsidR="00065118" w:rsidRPr="00930038">
        <w:rPr>
          <w:rFonts w:ascii="Times New Roman" w:hAnsi="Times New Roman"/>
          <w:sz w:val="24"/>
          <w:szCs w:val="24"/>
        </w:rPr>
        <w:t>сформированы умения</w:t>
      </w:r>
      <w:r w:rsidR="00065118" w:rsidRPr="00930038">
        <w:rPr>
          <w:rFonts w:ascii="Times New Roman" w:eastAsia="SchoolBookSanPin" w:hAnsi="Times New Roman"/>
          <w:sz w:val="24"/>
          <w:szCs w:val="24"/>
        </w:rPr>
        <w:t xml:space="preserve"> </w:t>
      </w:r>
      <w:r w:rsidR="00F0164B" w:rsidRPr="00930038">
        <w:rPr>
          <w:rFonts w:ascii="Times New Roman" w:eastAsia="SchoolBookSanPin" w:hAnsi="Times New Roman"/>
          <w:sz w:val="24"/>
          <w:szCs w:val="24"/>
        </w:rPr>
        <w:t>совместной деятельности:</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0164B" w:rsidRPr="00930038" w:rsidRDefault="00C63782"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 xml:space="preserve">6.3. Предметные результаты освоения федеральной рабочей программы по математике представлены по годам обучения в рамках отдельных </w:t>
      </w:r>
      <w:r w:rsidR="003D1246" w:rsidRPr="00930038">
        <w:rPr>
          <w:rFonts w:ascii="Times New Roman" w:hAnsi="Times New Roman"/>
          <w:sz w:val="24"/>
          <w:szCs w:val="24"/>
        </w:rPr>
        <w:t xml:space="preserve">учебных </w:t>
      </w:r>
      <w:r w:rsidR="00F0164B" w:rsidRPr="00930038">
        <w:rPr>
          <w:rFonts w:ascii="Times New Roman" w:hAnsi="Times New Roman"/>
          <w:sz w:val="24"/>
          <w:szCs w:val="24"/>
        </w:rPr>
        <w:t xml:space="preserve">курсов в соответствующих разделах настоящей </w:t>
      </w:r>
      <w:r w:rsidR="003D1246" w:rsidRPr="00930038">
        <w:rPr>
          <w:rFonts w:ascii="Times New Roman" w:hAnsi="Times New Roman"/>
          <w:sz w:val="24"/>
          <w:szCs w:val="24"/>
        </w:rPr>
        <w:t>п</w:t>
      </w:r>
      <w:r w:rsidR="00F0164B" w:rsidRPr="00930038">
        <w:rPr>
          <w:rFonts w:ascii="Times New Roman" w:hAnsi="Times New Roman"/>
          <w:sz w:val="24"/>
          <w:szCs w:val="24"/>
        </w:rPr>
        <w:t xml:space="preserve">рограммы. </w:t>
      </w:r>
    </w:p>
    <w:p w:rsidR="00F0164B" w:rsidRPr="00930038" w:rsidRDefault="00C63782" w:rsidP="00930038">
      <w:pPr>
        <w:spacing w:after="0" w:line="240" w:lineRule="auto"/>
        <w:ind w:firstLine="709"/>
        <w:jc w:val="both"/>
        <w:rPr>
          <w:rFonts w:ascii="Times New Roman" w:hAnsi="Times New Roman"/>
          <w:sz w:val="24"/>
          <w:szCs w:val="24"/>
        </w:rPr>
      </w:pPr>
      <w:bookmarkStart w:id="26" w:name="_Toc118727648"/>
      <w:r w:rsidRPr="00930038">
        <w:rPr>
          <w:rFonts w:ascii="Times New Roman" w:hAnsi="Times New Roman"/>
          <w:sz w:val="24"/>
          <w:szCs w:val="24"/>
        </w:rPr>
        <w:t>112.</w:t>
      </w:r>
      <w:r w:rsidR="00F0164B" w:rsidRPr="00930038">
        <w:rPr>
          <w:rFonts w:ascii="Times New Roman" w:hAnsi="Times New Roman"/>
          <w:sz w:val="24"/>
          <w:szCs w:val="24"/>
        </w:rPr>
        <w:t>7. Федеральная рабочая программа учебного курса «Алгебра и начала математического анализа»</w:t>
      </w:r>
      <w:bookmarkEnd w:id="26"/>
      <w:r w:rsidR="00F0164B" w:rsidRPr="00930038">
        <w:rPr>
          <w:rFonts w:ascii="Times New Roman" w:hAnsi="Times New Roman"/>
          <w:sz w:val="24"/>
          <w:szCs w:val="24"/>
        </w:rPr>
        <w:t>.</w:t>
      </w:r>
    </w:p>
    <w:p w:rsidR="00F0164B" w:rsidRPr="00930038" w:rsidRDefault="00C63782" w:rsidP="00930038">
      <w:pPr>
        <w:spacing w:after="0" w:line="240" w:lineRule="auto"/>
        <w:ind w:firstLine="709"/>
        <w:jc w:val="both"/>
        <w:rPr>
          <w:rFonts w:ascii="Times New Roman" w:hAnsi="Times New Roman"/>
          <w:sz w:val="24"/>
          <w:szCs w:val="24"/>
        </w:rPr>
      </w:pPr>
      <w:bookmarkStart w:id="27" w:name="_Toc118727649"/>
      <w:r w:rsidRPr="00930038">
        <w:rPr>
          <w:rFonts w:ascii="Times New Roman" w:hAnsi="Times New Roman"/>
          <w:sz w:val="24"/>
          <w:szCs w:val="24"/>
        </w:rPr>
        <w:t>112.</w:t>
      </w:r>
      <w:r w:rsidR="00F0164B" w:rsidRPr="00930038">
        <w:rPr>
          <w:rFonts w:ascii="Times New Roman" w:hAnsi="Times New Roman"/>
          <w:sz w:val="24"/>
          <w:szCs w:val="24"/>
        </w:rPr>
        <w:t>7.1. </w:t>
      </w:r>
      <w:bookmarkEnd w:id="27"/>
      <w:r w:rsidR="00F0164B" w:rsidRPr="00930038">
        <w:rPr>
          <w:rFonts w:ascii="Times New Roman" w:hAnsi="Times New Roman"/>
          <w:sz w:val="24"/>
          <w:szCs w:val="24"/>
        </w:rPr>
        <w:t>Пояснительная записка.</w:t>
      </w:r>
    </w:p>
    <w:p w:rsidR="00F0164B" w:rsidRPr="00930038" w:rsidRDefault="00C63782"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7.1.1. </w:t>
      </w:r>
      <w:r w:rsidR="003D1246" w:rsidRPr="00930038">
        <w:rPr>
          <w:rFonts w:ascii="Times New Roman" w:hAnsi="Times New Roman"/>
          <w:sz w:val="24"/>
          <w:szCs w:val="24"/>
        </w:rPr>
        <w:t>Учебный к</w:t>
      </w:r>
      <w:r w:rsidR="00F0164B" w:rsidRPr="00930038">
        <w:rPr>
          <w:rFonts w:ascii="Times New Roman" w:hAnsi="Times New Roman"/>
          <w:sz w:val="24"/>
          <w:szCs w:val="24"/>
        </w:rPr>
        <w:t xml:space="preserve">урс «Алгебра и начала математического анализа» является одним из наиболее значимых в программе </w:t>
      </w:r>
      <w:r w:rsidR="00176139" w:rsidRPr="00930038">
        <w:rPr>
          <w:rFonts w:ascii="Times New Roman" w:hAnsi="Times New Roman"/>
          <w:sz w:val="24"/>
          <w:szCs w:val="24"/>
        </w:rPr>
        <w:t>среднего общего образования</w:t>
      </w:r>
      <w:r w:rsidR="00F0164B" w:rsidRPr="00930038">
        <w:rPr>
          <w:rFonts w:ascii="Times New Roman" w:hAnsi="Times New Roman"/>
          <w:sz w:val="24"/>
          <w:szCs w:val="24"/>
        </w:rPr>
        <w:t>, поскольку, с одной стороны, он обеспечивает инструментальную базу для изучения всех естественно-научных курсов, а с другой стороны, формирует логическое</w:t>
      </w:r>
      <w:r w:rsidR="0012038A" w:rsidRPr="00930038">
        <w:rPr>
          <w:rFonts w:ascii="Times New Roman" w:hAnsi="Times New Roman"/>
          <w:sz w:val="24"/>
          <w:szCs w:val="24"/>
        </w:rPr>
        <w:t xml:space="preserve"> </w:t>
      </w:r>
      <w:r w:rsidR="00F0164B" w:rsidRPr="00930038">
        <w:rPr>
          <w:rFonts w:ascii="Times New Roman" w:hAnsi="Times New Roman"/>
          <w:sz w:val="24"/>
          <w:szCs w:val="24"/>
        </w:rPr>
        <w:t xml:space="preserve">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w:t>
      </w:r>
      <w:r w:rsidR="003D1246" w:rsidRPr="00930038">
        <w:rPr>
          <w:rFonts w:ascii="Times New Roman" w:hAnsi="Times New Roman"/>
          <w:sz w:val="24"/>
          <w:szCs w:val="24"/>
        </w:rPr>
        <w:t xml:space="preserve">учебного </w:t>
      </w:r>
      <w:r w:rsidR="00F0164B" w:rsidRPr="00930038">
        <w:rPr>
          <w:rFonts w:ascii="Times New Roman" w:hAnsi="Times New Roman"/>
          <w:sz w:val="24"/>
          <w:szCs w:val="24"/>
        </w:rPr>
        <w:t xml:space="preserve">курса обучающиеся овладевают универсальным языком современной науки, которая формулирует свои достижения в математической форме. </w:t>
      </w:r>
    </w:p>
    <w:p w:rsidR="00F0164B" w:rsidRPr="00930038" w:rsidRDefault="00C63782"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7.1.2. </w:t>
      </w:r>
      <w:r w:rsidR="003D1246" w:rsidRPr="00930038">
        <w:rPr>
          <w:rFonts w:ascii="Times New Roman" w:hAnsi="Times New Roman"/>
          <w:sz w:val="24"/>
          <w:szCs w:val="24"/>
        </w:rPr>
        <w:t>Учебный к</w:t>
      </w:r>
      <w:r w:rsidR="00F0164B" w:rsidRPr="00930038">
        <w:rPr>
          <w:rFonts w:ascii="Times New Roman" w:hAnsi="Times New Roman"/>
          <w:sz w:val="24"/>
          <w:szCs w:val="24"/>
        </w:rPr>
        <w:t xml:space="preserve">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w:t>
      </w:r>
      <w:r w:rsidR="006B7038" w:rsidRPr="00930038">
        <w:rPr>
          <w:rFonts w:ascii="Times New Roman" w:hAnsi="Times New Roman"/>
          <w:sz w:val="24"/>
          <w:szCs w:val="24"/>
        </w:rPr>
        <w:t>О</w:t>
      </w:r>
      <w:r w:rsidR="00F0164B" w:rsidRPr="00930038">
        <w:rPr>
          <w:rFonts w:ascii="Times New Roman" w:hAnsi="Times New Roman"/>
          <w:sz w:val="24"/>
          <w:szCs w:val="24"/>
        </w:rPr>
        <w:t>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w:t>
      </w:r>
      <w:r w:rsidR="0012038A" w:rsidRPr="00930038">
        <w:rPr>
          <w:rFonts w:ascii="Times New Roman" w:hAnsi="Times New Roman"/>
          <w:sz w:val="24"/>
          <w:szCs w:val="24"/>
        </w:rPr>
        <w:t xml:space="preserve"> </w:t>
      </w:r>
      <w:r w:rsidR="00F0164B" w:rsidRPr="00930038">
        <w:rPr>
          <w:rFonts w:ascii="Times New Roman" w:hAnsi="Times New Roman"/>
          <w:sz w:val="24"/>
          <w:szCs w:val="24"/>
        </w:rPr>
        <w:t>и аналогию, формирует креативное и критическое мышление.</w:t>
      </w:r>
      <w:r w:rsidR="00371D66" w:rsidRPr="00930038">
        <w:rPr>
          <w:rFonts w:ascii="Times New Roman" w:hAnsi="Times New Roman"/>
          <w:sz w:val="24"/>
          <w:szCs w:val="24"/>
        </w:rPr>
        <w:t xml:space="preserve"> </w:t>
      </w:r>
    </w:p>
    <w:p w:rsidR="00F0164B" w:rsidRPr="00930038" w:rsidRDefault="00C63782"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 xml:space="preserve">7.1.3. В ходе изучения </w:t>
      </w:r>
      <w:r w:rsidR="003D1246" w:rsidRPr="00930038">
        <w:rPr>
          <w:rFonts w:ascii="Times New Roman" w:hAnsi="Times New Roman"/>
          <w:sz w:val="24"/>
          <w:szCs w:val="24"/>
        </w:rPr>
        <w:t xml:space="preserve">учебного </w:t>
      </w:r>
      <w:r w:rsidR="00F0164B" w:rsidRPr="00930038">
        <w:rPr>
          <w:rFonts w:ascii="Times New Roman" w:hAnsi="Times New Roman"/>
          <w:sz w:val="24"/>
          <w:szCs w:val="24"/>
        </w:rPr>
        <w:t>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F0164B" w:rsidRPr="00930038" w:rsidRDefault="00C63782"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112.</w:t>
      </w:r>
      <w:r w:rsidR="003D1246" w:rsidRPr="00930038">
        <w:rPr>
          <w:rFonts w:ascii="Times New Roman" w:hAnsi="Times New Roman"/>
          <w:sz w:val="24"/>
          <w:szCs w:val="24"/>
        </w:rPr>
        <w:t>7.1.4. Учебный к</w:t>
      </w:r>
      <w:r w:rsidR="00F0164B" w:rsidRPr="00930038">
        <w:rPr>
          <w:rFonts w:ascii="Times New Roman" w:hAnsi="Times New Roman"/>
          <w:sz w:val="24"/>
          <w:szCs w:val="24"/>
        </w:rPr>
        <w:t xml:space="preserve">урс обладает </w:t>
      </w:r>
      <w:r w:rsidR="006B7038" w:rsidRPr="00930038">
        <w:rPr>
          <w:rFonts w:ascii="Times New Roman" w:hAnsi="Times New Roman"/>
          <w:sz w:val="24"/>
          <w:szCs w:val="24"/>
        </w:rPr>
        <w:t>в</w:t>
      </w:r>
      <w:r w:rsidR="00F0164B" w:rsidRPr="00930038">
        <w:rPr>
          <w:rFonts w:ascii="Times New Roman" w:hAnsi="Times New Roman"/>
          <w:sz w:val="24"/>
          <w:szCs w:val="24"/>
        </w:rPr>
        <w:t>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w:t>
      </w:r>
      <w:r w:rsidR="0012038A" w:rsidRPr="00930038">
        <w:rPr>
          <w:rFonts w:ascii="Times New Roman" w:hAnsi="Times New Roman"/>
          <w:sz w:val="24"/>
          <w:szCs w:val="24"/>
        </w:rPr>
        <w:t xml:space="preserve"> </w:t>
      </w:r>
      <w:r w:rsidR="00F0164B" w:rsidRPr="00930038">
        <w:rPr>
          <w:rFonts w:ascii="Times New Roman" w:hAnsi="Times New Roman"/>
          <w:sz w:val="24"/>
          <w:szCs w:val="24"/>
        </w:rPr>
        <w:t xml:space="preserve">и ответственности за полученный результат. </w:t>
      </w:r>
    </w:p>
    <w:p w:rsidR="00F0164B" w:rsidRPr="00930038" w:rsidRDefault="00C63782"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7.1.5. В основе методики обучения алгебре и началам математического анализа лежит деятельностный принцип обучения.</w:t>
      </w:r>
    </w:p>
    <w:p w:rsidR="00F0164B" w:rsidRPr="00930038" w:rsidRDefault="00C63782"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7.1.6. В структуре учебного курса «Алгебра и начала математического анализа» выделены следующие содержательно-методические линии: «Числа</w:t>
      </w:r>
      <w:r w:rsidR="0012038A" w:rsidRPr="00930038">
        <w:rPr>
          <w:rFonts w:ascii="Times New Roman" w:hAnsi="Times New Roman"/>
          <w:sz w:val="24"/>
          <w:szCs w:val="24"/>
        </w:rPr>
        <w:t xml:space="preserve"> </w:t>
      </w:r>
      <w:r w:rsidR="00F0164B" w:rsidRPr="00930038">
        <w:rPr>
          <w:rFonts w:ascii="Times New Roman" w:hAnsi="Times New Roman"/>
          <w:sz w:val="24"/>
          <w:szCs w:val="24"/>
        </w:rPr>
        <w:t xml:space="preserve">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w:t>
      </w:r>
      <w:r w:rsidR="00A45A94" w:rsidRPr="00930038">
        <w:rPr>
          <w:rFonts w:ascii="Times New Roman" w:hAnsi="Times New Roman"/>
          <w:sz w:val="24"/>
          <w:szCs w:val="24"/>
        </w:rPr>
        <w:t xml:space="preserve">учебный </w:t>
      </w:r>
      <w:r w:rsidR="00F0164B" w:rsidRPr="00930038">
        <w:rPr>
          <w:rFonts w:ascii="Times New Roman" w:hAnsi="Times New Roman"/>
          <w:sz w:val="24"/>
          <w:szCs w:val="24"/>
        </w:rPr>
        <w:t xml:space="preserve">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w:t>
      </w:r>
      <w:r w:rsidR="00A45A94" w:rsidRPr="00930038">
        <w:rPr>
          <w:rFonts w:ascii="Times New Roman" w:hAnsi="Times New Roman"/>
          <w:sz w:val="24"/>
          <w:szCs w:val="24"/>
        </w:rPr>
        <w:t xml:space="preserve">учебного </w:t>
      </w:r>
      <w:r w:rsidR="00F0164B" w:rsidRPr="00930038">
        <w:rPr>
          <w:rFonts w:ascii="Times New Roman" w:hAnsi="Times New Roman"/>
          <w:sz w:val="24"/>
          <w:szCs w:val="24"/>
        </w:rPr>
        <w:t>курса, для решения самостоятельно сформулированной математической задачи,</w:t>
      </w:r>
      <w:r w:rsidR="0012038A" w:rsidRPr="00930038">
        <w:rPr>
          <w:rFonts w:ascii="Times New Roman" w:hAnsi="Times New Roman"/>
          <w:sz w:val="24"/>
          <w:szCs w:val="24"/>
        </w:rPr>
        <w:t xml:space="preserve"> </w:t>
      </w:r>
      <w:r w:rsidR="00F0164B" w:rsidRPr="00930038">
        <w:rPr>
          <w:rFonts w:ascii="Times New Roman" w:hAnsi="Times New Roman"/>
          <w:sz w:val="24"/>
          <w:szCs w:val="24"/>
        </w:rPr>
        <w:t>а затем интерпретировать свой ответ.</w:t>
      </w:r>
    </w:p>
    <w:p w:rsidR="00F0164B" w:rsidRPr="00930038" w:rsidRDefault="00C63782"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7.1.6.1.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w:t>
      </w:r>
      <w:r w:rsidR="006B7038" w:rsidRPr="00930038">
        <w:rPr>
          <w:rFonts w:ascii="Times New Roman" w:hAnsi="Times New Roman"/>
          <w:sz w:val="24"/>
          <w:szCs w:val="24"/>
        </w:rPr>
        <w:t>стантами. М</w:t>
      </w:r>
      <w:r w:rsidR="00F0164B" w:rsidRPr="00930038">
        <w:rPr>
          <w:rFonts w:ascii="Times New Roman" w:hAnsi="Times New Roman"/>
          <w:sz w:val="24"/>
          <w:szCs w:val="24"/>
        </w:rPr>
        <w:t>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w:t>
      </w:r>
      <w:r w:rsidR="0012038A" w:rsidRPr="00930038">
        <w:rPr>
          <w:rFonts w:ascii="Times New Roman" w:hAnsi="Times New Roman"/>
          <w:sz w:val="24"/>
          <w:szCs w:val="24"/>
        </w:rPr>
        <w:t xml:space="preserve"> </w:t>
      </w:r>
      <w:r w:rsidR="00F0164B" w:rsidRPr="00930038">
        <w:rPr>
          <w:rFonts w:ascii="Times New Roman" w:hAnsi="Times New Roman"/>
          <w:sz w:val="24"/>
          <w:szCs w:val="24"/>
        </w:rPr>
        <w:t>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F0164B" w:rsidRPr="00930038" w:rsidRDefault="00C63782"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 xml:space="preserve">7.1.6.2. Линия «Уравнения и неравенства» реализуется на протяжении всего обучения </w:t>
      </w:r>
      <w:r w:rsidR="00C97E64" w:rsidRPr="00930038">
        <w:rPr>
          <w:rFonts w:ascii="Times New Roman" w:hAnsi="Times New Roman"/>
          <w:sz w:val="24"/>
          <w:szCs w:val="24"/>
        </w:rPr>
        <w:t>на уровне среднего общего образования</w:t>
      </w:r>
      <w:r w:rsidR="00F0164B" w:rsidRPr="00930038">
        <w:rPr>
          <w:rFonts w:ascii="Times New Roman" w:hAnsi="Times New Roman"/>
          <w:sz w:val="24"/>
          <w:szCs w:val="24"/>
        </w:rPr>
        <w:t xml:space="preserve">,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w:t>
      </w:r>
      <w:r w:rsidR="00B334EF" w:rsidRPr="00930038">
        <w:rPr>
          <w:rFonts w:ascii="Times New Roman" w:hAnsi="Times New Roman"/>
          <w:sz w:val="24"/>
          <w:szCs w:val="24"/>
        </w:rPr>
        <w:t xml:space="preserve">широко используются </w:t>
      </w:r>
      <w:r w:rsidR="00F0164B" w:rsidRPr="00930038">
        <w:rPr>
          <w:rFonts w:ascii="Times New Roman" w:hAnsi="Times New Roman"/>
          <w:sz w:val="24"/>
          <w:szCs w:val="24"/>
        </w:rPr>
        <w:t>при исследовании функций с помощью производной, при решении прикладных задач и задач на нахождение наибольших</w:t>
      </w:r>
      <w:r w:rsidR="0012038A" w:rsidRPr="00930038">
        <w:rPr>
          <w:rFonts w:ascii="Times New Roman" w:hAnsi="Times New Roman"/>
          <w:sz w:val="24"/>
          <w:szCs w:val="24"/>
        </w:rPr>
        <w:t xml:space="preserve"> </w:t>
      </w:r>
      <w:r w:rsidR="00F0164B" w:rsidRPr="00930038">
        <w:rPr>
          <w:rFonts w:ascii="Times New Roman" w:hAnsi="Times New Roman"/>
          <w:sz w:val="24"/>
          <w:szCs w:val="24"/>
        </w:rPr>
        <w:t xml:space="preserve">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w:t>
      </w:r>
      <w:r w:rsidR="00B334EF" w:rsidRPr="00930038">
        <w:rPr>
          <w:rFonts w:ascii="Times New Roman" w:hAnsi="Times New Roman"/>
          <w:sz w:val="24"/>
          <w:szCs w:val="24"/>
        </w:rPr>
        <w:t xml:space="preserve">содержащих степени </w:t>
      </w:r>
      <w:r w:rsidR="00F0164B" w:rsidRPr="00930038">
        <w:rPr>
          <w:rFonts w:ascii="Times New Roman" w:hAnsi="Times New Roman"/>
          <w:sz w:val="24"/>
          <w:szCs w:val="24"/>
        </w:rPr>
        <w:t>и логарифмы. Благодаря изучению алгебраического материала происходит дальнейшее развитие алгоритмического</w:t>
      </w:r>
      <w:r w:rsidR="0012038A" w:rsidRPr="00930038">
        <w:rPr>
          <w:rFonts w:ascii="Times New Roman" w:hAnsi="Times New Roman"/>
          <w:sz w:val="24"/>
          <w:szCs w:val="24"/>
        </w:rPr>
        <w:t xml:space="preserve"> </w:t>
      </w:r>
      <w:r w:rsidR="00F0164B" w:rsidRPr="00930038">
        <w:rPr>
          <w:rFonts w:ascii="Times New Roman" w:hAnsi="Times New Roman"/>
          <w:sz w:val="24"/>
          <w:szCs w:val="24"/>
        </w:rPr>
        <w:t>и абстрактного мышления обучающихся, формируются навыки дедуктивных рассуждений, работы с символьными формами, представления закономерностей</w:t>
      </w:r>
      <w:r w:rsidR="0012038A" w:rsidRPr="00930038">
        <w:rPr>
          <w:rFonts w:ascii="Times New Roman" w:hAnsi="Times New Roman"/>
          <w:sz w:val="24"/>
          <w:szCs w:val="24"/>
        </w:rPr>
        <w:t xml:space="preserve"> </w:t>
      </w:r>
      <w:r w:rsidR="00F0164B" w:rsidRPr="00930038">
        <w:rPr>
          <w:rFonts w:ascii="Times New Roman" w:hAnsi="Times New Roman"/>
          <w:sz w:val="24"/>
          <w:szCs w:val="24"/>
        </w:rPr>
        <w:t>и зависимостей в виде равенств и неравенств. Алгебра предлагает эффективные инстру</w:t>
      </w:r>
      <w:r w:rsidR="00B334EF" w:rsidRPr="00930038">
        <w:rPr>
          <w:rFonts w:ascii="Times New Roman" w:hAnsi="Times New Roman"/>
          <w:sz w:val="24"/>
          <w:szCs w:val="24"/>
        </w:rPr>
        <w:t xml:space="preserve">менты для решения практических </w:t>
      </w:r>
      <w:r w:rsidR="00F0164B" w:rsidRPr="00930038">
        <w:rPr>
          <w:rFonts w:ascii="Times New Roman" w:hAnsi="Times New Roman"/>
          <w:sz w:val="24"/>
          <w:szCs w:val="24"/>
        </w:rPr>
        <w:t>и естественно-научных задач, наглядно демонстрирует свои возможности как языка науки.</w:t>
      </w:r>
    </w:p>
    <w:p w:rsidR="00F0164B" w:rsidRPr="00930038" w:rsidRDefault="00C63782"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 xml:space="preserve">7.1.6.3. Содержательно-методическая линия «Функции и графики» тесно переплетается с другими линиями </w:t>
      </w:r>
      <w:r w:rsidR="00A45A94" w:rsidRPr="00930038">
        <w:rPr>
          <w:rFonts w:ascii="Times New Roman" w:hAnsi="Times New Roman"/>
          <w:sz w:val="24"/>
          <w:szCs w:val="24"/>
        </w:rPr>
        <w:t xml:space="preserve">учебного </w:t>
      </w:r>
      <w:r w:rsidR="00F0164B" w:rsidRPr="00930038">
        <w:rPr>
          <w:rFonts w:ascii="Times New Roman" w:hAnsi="Times New Roman"/>
          <w:sz w:val="24"/>
          <w:szCs w:val="24"/>
        </w:rPr>
        <w:t>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w:t>
      </w:r>
      <w:r w:rsidR="0012038A" w:rsidRPr="00930038">
        <w:rPr>
          <w:rFonts w:ascii="Times New Roman" w:hAnsi="Times New Roman"/>
          <w:sz w:val="24"/>
          <w:szCs w:val="24"/>
        </w:rPr>
        <w:t xml:space="preserve"> </w:t>
      </w:r>
      <w:r w:rsidR="00F0164B" w:rsidRPr="00930038">
        <w:rPr>
          <w:rFonts w:ascii="Times New Roman" w:hAnsi="Times New Roman"/>
          <w:sz w:val="24"/>
          <w:szCs w:val="24"/>
        </w:rPr>
        <w:t>и графиков, использование функций для решения задач из других учебных предметов и реальной жизни тесно связано как с математическим анализом, так</w:t>
      </w:r>
      <w:r w:rsidR="0012038A" w:rsidRPr="00930038">
        <w:rPr>
          <w:rFonts w:ascii="Times New Roman" w:hAnsi="Times New Roman"/>
          <w:sz w:val="24"/>
          <w:szCs w:val="24"/>
        </w:rPr>
        <w:t xml:space="preserve"> </w:t>
      </w:r>
      <w:r w:rsidR="00F0164B" w:rsidRPr="00930038">
        <w:rPr>
          <w:rFonts w:ascii="Times New Roman" w:hAnsi="Times New Roman"/>
          <w:sz w:val="24"/>
          <w:szCs w:val="24"/>
        </w:rPr>
        <w:t>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w:t>
      </w:r>
      <w:r w:rsidR="0012038A" w:rsidRPr="00930038">
        <w:rPr>
          <w:rFonts w:ascii="Times New Roman" w:hAnsi="Times New Roman"/>
          <w:sz w:val="24"/>
          <w:szCs w:val="24"/>
        </w:rPr>
        <w:t xml:space="preserve"> </w:t>
      </w:r>
      <w:r w:rsidR="00F0164B" w:rsidRPr="00930038">
        <w:rPr>
          <w:rFonts w:ascii="Times New Roman" w:hAnsi="Times New Roman"/>
          <w:sz w:val="24"/>
          <w:szCs w:val="24"/>
        </w:rPr>
        <w:t>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F0164B" w:rsidRPr="00930038" w:rsidRDefault="00C63782"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7.1.6.4.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F0164B" w:rsidRPr="00930038" w:rsidRDefault="00C63782"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7.1.6.5. 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w:t>
      </w:r>
      <w:r w:rsidR="0012038A" w:rsidRPr="00930038">
        <w:rPr>
          <w:rFonts w:ascii="Times New Roman" w:hAnsi="Times New Roman"/>
          <w:sz w:val="24"/>
          <w:szCs w:val="24"/>
        </w:rPr>
        <w:t xml:space="preserve"> </w:t>
      </w:r>
      <w:r w:rsidR="00F0164B" w:rsidRPr="00930038">
        <w:rPr>
          <w:rFonts w:ascii="Times New Roman" w:hAnsi="Times New Roman"/>
          <w:sz w:val="24"/>
          <w:szCs w:val="24"/>
        </w:rPr>
        <w:t>и предлагают наиболее универсальный язык, объединяющий все разделы математики и её приложений, они связывают разные математические дисциплины</w:t>
      </w:r>
      <w:r w:rsidR="0012038A" w:rsidRPr="00930038">
        <w:rPr>
          <w:rFonts w:ascii="Times New Roman" w:hAnsi="Times New Roman"/>
          <w:sz w:val="24"/>
          <w:szCs w:val="24"/>
        </w:rPr>
        <w:t xml:space="preserve"> </w:t>
      </w:r>
      <w:r w:rsidR="00F0164B" w:rsidRPr="00930038">
        <w:rPr>
          <w:rFonts w:ascii="Times New Roman" w:hAnsi="Times New Roman"/>
          <w:sz w:val="24"/>
          <w:szCs w:val="24"/>
        </w:rPr>
        <w:t>и их прил</w:t>
      </w:r>
      <w:r w:rsidR="006B7038" w:rsidRPr="00930038">
        <w:rPr>
          <w:rFonts w:ascii="Times New Roman" w:hAnsi="Times New Roman"/>
          <w:sz w:val="24"/>
          <w:szCs w:val="24"/>
        </w:rPr>
        <w:t>ожения в единое целое. В</w:t>
      </w:r>
      <w:r w:rsidR="00F0164B" w:rsidRPr="00930038">
        <w:rPr>
          <w:rFonts w:ascii="Times New Roman" w:hAnsi="Times New Roman"/>
          <w:sz w:val="24"/>
          <w:szCs w:val="24"/>
        </w:rPr>
        <w:t>ажно дать возможность обучающемуся понимать теоретико-множественный язык современной математики и использовать его</w:t>
      </w:r>
      <w:r w:rsidR="0012038A" w:rsidRPr="00930038">
        <w:rPr>
          <w:rFonts w:ascii="Times New Roman" w:hAnsi="Times New Roman"/>
          <w:sz w:val="24"/>
          <w:szCs w:val="24"/>
        </w:rPr>
        <w:t xml:space="preserve"> </w:t>
      </w:r>
      <w:r w:rsidR="00F0164B" w:rsidRPr="00930038">
        <w:rPr>
          <w:rFonts w:ascii="Times New Roman" w:hAnsi="Times New Roman"/>
          <w:sz w:val="24"/>
          <w:szCs w:val="24"/>
        </w:rPr>
        <w:t>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F0164B" w:rsidRPr="00930038" w:rsidRDefault="00C63782"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 xml:space="preserve">7.1.7. В </w:t>
      </w:r>
      <w:r w:rsidR="00A45A94" w:rsidRPr="00930038">
        <w:rPr>
          <w:rFonts w:ascii="Times New Roman" w:hAnsi="Times New Roman"/>
          <w:sz w:val="24"/>
          <w:szCs w:val="24"/>
        </w:rPr>
        <w:t xml:space="preserve">учебном </w:t>
      </w:r>
      <w:r w:rsidR="00F0164B" w:rsidRPr="00930038">
        <w:rPr>
          <w:rFonts w:ascii="Times New Roman" w:hAnsi="Times New Roman"/>
          <w:sz w:val="24"/>
          <w:szCs w:val="24"/>
        </w:rPr>
        <w:t xml:space="preserve">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w:t>
      </w:r>
      <w:r w:rsidR="00A45A94" w:rsidRPr="00930038">
        <w:rPr>
          <w:rFonts w:ascii="Times New Roman" w:hAnsi="Times New Roman"/>
          <w:sz w:val="24"/>
          <w:szCs w:val="24"/>
        </w:rPr>
        <w:t>п</w:t>
      </w:r>
      <w:r w:rsidR="00F0164B" w:rsidRPr="00930038">
        <w:rPr>
          <w:rFonts w:ascii="Times New Roman" w:hAnsi="Times New Roman"/>
          <w:sz w:val="24"/>
          <w:szCs w:val="24"/>
        </w:rPr>
        <w:t xml:space="preserve">рограммы, поскольку весь материал </w:t>
      </w:r>
      <w:r w:rsidR="00A45A94" w:rsidRPr="00930038">
        <w:rPr>
          <w:rFonts w:ascii="Times New Roman" w:hAnsi="Times New Roman"/>
          <w:sz w:val="24"/>
          <w:szCs w:val="24"/>
        </w:rPr>
        <w:t xml:space="preserve">учебного </w:t>
      </w:r>
      <w:r w:rsidR="00F0164B" w:rsidRPr="00930038">
        <w:rPr>
          <w:rFonts w:ascii="Times New Roman" w:hAnsi="Times New Roman"/>
          <w:sz w:val="24"/>
          <w:szCs w:val="24"/>
        </w:rPr>
        <w:t>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w:t>
      </w:r>
      <w:r w:rsidR="0012038A" w:rsidRPr="00930038">
        <w:rPr>
          <w:rFonts w:ascii="Times New Roman" w:hAnsi="Times New Roman"/>
          <w:sz w:val="24"/>
          <w:szCs w:val="24"/>
        </w:rPr>
        <w:t xml:space="preserve"> </w:t>
      </w:r>
      <w:r w:rsidR="00F0164B" w:rsidRPr="00930038">
        <w:rPr>
          <w:rFonts w:ascii="Times New Roman" w:hAnsi="Times New Roman"/>
          <w:sz w:val="24"/>
          <w:szCs w:val="24"/>
        </w:rPr>
        <w:t>в процессе изучения всех тем</w:t>
      </w:r>
      <w:r w:rsidR="002B3FE6" w:rsidRPr="00930038">
        <w:rPr>
          <w:rFonts w:ascii="Times New Roman" w:hAnsi="Times New Roman"/>
          <w:sz w:val="24"/>
          <w:szCs w:val="24"/>
        </w:rPr>
        <w:t xml:space="preserve"> учебного</w:t>
      </w:r>
      <w:r w:rsidR="00F0164B" w:rsidRPr="00930038">
        <w:rPr>
          <w:rFonts w:ascii="Times New Roman" w:hAnsi="Times New Roman"/>
          <w:sz w:val="24"/>
          <w:szCs w:val="24"/>
        </w:rPr>
        <w:t xml:space="preserve"> курса «Алгебра и начала математического анализа».</w:t>
      </w:r>
    </w:p>
    <w:p w:rsidR="00F0164B" w:rsidRPr="00930038" w:rsidRDefault="00C63782"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7.1.</w:t>
      </w:r>
      <w:r w:rsidRPr="00930038">
        <w:rPr>
          <w:rFonts w:ascii="Times New Roman" w:hAnsi="Times New Roman"/>
          <w:sz w:val="24"/>
          <w:szCs w:val="24"/>
        </w:rPr>
        <w:t>8</w:t>
      </w:r>
      <w:r w:rsidR="00F0164B" w:rsidRPr="00930038">
        <w:rPr>
          <w:rFonts w:ascii="Times New Roman" w:hAnsi="Times New Roman"/>
          <w:sz w:val="24"/>
          <w:szCs w:val="24"/>
        </w:rPr>
        <w:t>. </w:t>
      </w:r>
      <w:r w:rsidR="00F0164B" w:rsidRPr="00930038">
        <w:rPr>
          <w:rFonts w:ascii="Times New Roman" w:eastAsia="SchoolBookSanPin" w:hAnsi="Times New Roman"/>
          <w:color w:val="000000"/>
          <w:sz w:val="24"/>
          <w:szCs w:val="24"/>
        </w:rPr>
        <w:t>Общее число часов, рекомендованных для изучения учебного курса «Алгебра и начала математического анализа»</w:t>
      </w:r>
      <w:r w:rsidR="00D6722C" w:rsidRPr="00930038">
        <w:rPr>
          <w:rFonts w:ascii="Times New Roman" w:eastAsia="SchoolBookSanPin" w:hAnsi="Times New Roman"/>
          <w:color w:val="000000"/>
          <w:sz w:val="24"/>
          <w:szCs w:val="24"/>
        </w:rPr>
        <w:t xml:space="preserve"> – </w:t>
      </w:r>
      <w:r w:rsidR="00F0164B" w:rsidRPr="00930038">
        <w:rPr>
          <w:rFonts w:ascii="Times New Roman" w:eastAsia="SchoolBookSanPin" w:hAnsi="Times New Roman"/>
          <w:color w:val="000000"/>
          <w:sz w:val="24"/>
          <w:szCs w:val="24"/>
        </w:rPr>
        <w:t>272</w:t>
      </w:r>
      <w:r w:rsidR="00F0164B" w:rsidRPr="00930038">
        <w:rPr>
          <w:rFonts w:ascii="Times New Roman" w:eastAsia="SchoolBookSanPin" w:hAnsi="Times New Roman"/>
          <w:color w:val="000000"/>
          <w:position w:val="1"/>
          <w:sz w:val="24"/>
          <w:szCs w:val="24"/>
        </w:rPr>
        <w:t xml:space="preserve"> часа: в 10 классе</w:t>
      </w:r>
      <w:r w:rsidR="00D6722C" w:rsidRPr="00930038">
        <w:rPr>
          <w:rFonts w:ascii="Times New Roman" w:eastAsia="SchoolBookSanPin" w:hAnsi="Times New Roman"/>
          <w:color w:val="000000"/>
          <w:position w:val="1"/>
          <w:sz w:val="24"/>
          <w:szCs w:val="24"/>
        </w:rPr>
        <w:t xml:space="preserve"> – </w:t>
      </w:r>
      <w:r w:rsidR="00F0164B" w:rsidRPr="00930038">
        <w:rPr>
          <w:rFonts w:ascii="Times New Roman" w:eastAsia="SchoolBookSanPin" w:hAnsi="Times New Roman"/>
          <w:color w:val="000000"/>
          <w:position w:val="1"/>
          <w:sz w:val="24"/>
          <w:szCs w:val="24"/>
        </w:rPr>
        <w:t>136 часов (4 часа в неделю), в 11 классе</w:t>
      </w:r>
      <w:r w:rsidR="00D6722C" w:rsidRPr="00930038">
        <w:rPr>
          <w:rFonts w:ascii="Times New Roman" w:eastAsia="SchoolBookSanPin" w:hAnsi="Times New Roman"/>
          <w:color w:val="000000"/>
          <w:position w:val="1"/>
          <w:sz w:val="24"/>
          <w:szCs w:val="24"/>
        </w:rPr>
        <w:t xml:space="preserve"> – </w:t>
      </w:r>
      <w:r w:rsidR="00F0164B" w:rsidRPr="00930038">
        <w:rPr>
          <w:rFonts w:ascii="Times New Roman" w:eastAsia="SchoolBookSanPin" w:hAnsi="Times New Roman"/>
          <w:color w:val="000000"/>
          <w:position w:val="1"/>
          <w:sz w:val="24"/>
          <w:szCs w:val="24"/>
        </w:rPr>
        <w:t>136 часов (4 часа в неделю).</w:t>
      </w:r>
      <w:r w:rsidR="00371D66" w:rsidRPr="00930038">
        <w:rPr>
          <w:rFonts w:ascii="Times New Roman" w:eastAsia="SchoolBookSanPin" w:hAnsi="Times New Roman"/>
          <w:position w:val="1"/>
          <w:sz w:val="24"/>
          <w:szCs w:val="24"/>
        </w:rPr>
        <w:t xml:space="preserve"> </w:t>
      </w:r>
    </w:p>
    <w:p w:rsidR="00F0164B" w:rsidRPr="00930038" w:rsidRDefault="00C63782" w:rsidP="00930038">
      <w:pPr>
        <w:spacing w:after="0" w:line="240" w:lineRule="auto"/>
        <w:ind w:firstLine="709"/>
        <w:contextualSpacing/>
        <w:jc w:val="both"/>
        <w:rPr>
          <w:rFonts w:ascii="Times New Roman" w:hAnsi="Times New Roman"/>
          <w:sz w:val="24"/>
          <w:szCs w:val="24"/>
        </w:rPr>
      </w:pPr>
      <w:bookmarkStart w:id="28" w:name="_Toc118727651"/>
      <w:r w:rsidRPr="00930038">
        <w:rPr>
          <w:rFonts w:ascii="Times New Roman" w:hAnsi="Times New Roman"/>
          <w:sz w:val="24"/>
          <w:szCs w:val="24"/>
        </w:rPr>
        <w:t>112.</w:t>
      </w:r>
      <w:r w:rsidR="00F0164B" w:rsidRPr="00930038">
        <w:rPr>
          <w:rFonts w:ascii="Times New Roman" w:hAnsi="Times New Roman"/>
          <w:sz w:val="24"/>
          <w:szCs w:val="24"/>
        </w:rPr>
        <w:t>7.2. Содержание обучения в 10 классе.</w:t>
      </w:r>
    </w:p>
    <w:p w:rsidR="00F0164B" w:rsidRPr="00930038" w:rsidRDefault="00C63782"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7.2.1. Числа и вычисления.</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w:t>
      </w:r>
      <w:r w:rsidR="0012038A" w:rsidRPr="00930038">
        <w:rPr>
          <w:rFonts w:ascii="Times New Roman" w:hAnsi="Times New Roman"/>
          <w:sz w:val="24"/>
          <w:szCs w:val="24"/>
        </w:rPr>
        <w:t xml:space="preserve"> </w:t>
      </w:r>
      <w:r w:rsidRPr="00930038">
        <w:rPr>
          <w:rFonts w:ascii="Times New Roman" w:hAnsi="Times New Roman"/>
          <w:sz w:val="24"/>
          <w:szCs w:val="24"/>
        </w:rPr>
        <w:t xml:space="preserve">и оценка результата вычислений. </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Степень с целым показателем. Бином Ньютона. Использование подходящей формы записи действительных чисел для решения практических задач</w:t>
      </w:r>
      <w:r w:rsidR="0012038A" w:rsidRPr="00930038">
        <w:rPr>
          <w:rFonts w:ascii="Times New Roman" w:hAnsi="Times New Roman"/>
          <w:sz w:val="24"/>
          <w:szCs w:val="24"/>
        </w:rPr>
        <w:t xml:space="preserve"> </w:t>
      </w:r>
      <w:r w:rsidRPr="00930038">
        <w:rPr>
          <w:rFonts w:ascii="Times New Roman" w:hAnsi="Times New Roman"/>
          <w:sz w:val="24"/>
          <w:szCs w:val="24"/>
        </w:rPr>
        <w:t>и представления данных.</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Арифметический корень натуральной степени и его свойства.</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Степень с рациональным показателем и её свойства, степень</w:t>
      </w:r>
      <w:r w:rsidR="0012038A" w:rsidRPr="00930038">
        <w:rPr>
          <w:rFonts w:ascii="Times New Roman" w:hAnsi="Times New Roman"/>
          <w:sz w:val="24"/>
          <w:szCs w:val="24"/>
        </w:rPr>
        <w:t xml:space="preserve"> </w:t>
      </w:r>
      <w:r w:rsidRPr="00930038">
        <w:rPr>
          <w:rFonts w:ascii="Times New Roman" w:hAnsi="Times New Roman"/>
          <w:sz w:val="24"/>
          <w:szCs w:val="24"/>
        </w:rPr>
        <w:t>с действительным показателем.</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Логарифм числа. Свойства логарифма. Десятичные и натуральные логарифмы.</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Синус, косинус, тангенс, котангенс числового аргумента. Арксинус, арккосинус и арктангенс числового аргумента.</w:t>
      </w:r>
    </w:p>
    <w:p w:rsidR="00F0164B" w:rsidRPr="00930038" w:rsidRDefault="00C63782"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7.2.2. Уравнения и неравенства.</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Основные методы решения целых и дробно-рациональных уравнений</w:t>
      </w:r>
      <w:r w:rsidR="0012038A" w:rsidRPr="00930038">
        <w:rPr>
          <w:rFonts w:ascii="Times New Roman" w:hAnsi="Times New Roman"/>
          <w:sz w:val="24"/>
          <w:szCs w:val="24"/>
        </w:rPr>
        <w:t xml:space="preserve"> </w:t>
      </w:r>
      <w:r w:rsidRPr="00930038">
        <w:rPr>
          <w:rFonts w:ascii="Times New Roman" w:hAnsi="Times New Roman"/>
          <w:sz w:val="24"/>
          <w:szCs w:val="24"/>
        </w:rPr>
        <w:t>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Преобразования числовых выражений, содержащих степени и корни.</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 xml:space="preserve">Иррациональные уравнения. Основные методы решения иррациональных уравнений. </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Показательные уравнения. Основные методы решения показательных уравнений.</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Преобразование выражений, содержащих логарифмы.</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 xml:space="preserve">Логарифмические уравнения. Основные методы решения логарифмических уравнений. </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 xml:space="preserve">Основные тригонометрические формулы. Преобразование тригонометрических выражений. Решение тригонометрических уравнений. </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F0164B" w:rsidRPr="00930038" w:rsidRDefault="00C63782"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7.2.3. Функции и графики.</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Линейная, квадратичная и дробно-линейная функции. Элементарное исследование и построение их графиков.</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Степенная функция с натуральным и целым показателем. Её свойства</w:t>
      </w:r>
      <w:r w:rsidR="0012038A" w:rsidRPr="00930038">
        <w:rPr>
          <w:rFonts w:ascii="Times New Roman" w:hAnsi="Times New Roman"/>
          <w:sz w:val="24"/>
          <w:szCs w:val="24"/>
        </w:rPr>
        <w:t xml:space="preserve"> </w:t>
      </w:r>
      <w:r w:rsidRPr="00930038">
        <w:rPr>
          <w:rFonts w:ascii="Times New Roman" w:hAnsi="Times New Roman"/>
          <w:sz w:val="24"/>
          <w:szCs w:val="24"/>
        </w:rPr>
        <w:t>и график. Свойства и график корня n-ой степени как функции обратной степени</w:t>
      </w:r>
      <w:r w:rsidR="0012038A" w:rsidRPr="00930038">
        <w:rPr>
          <w:rFonts w:ascii="Times New Roman" w:hAnsi="Times New Roman"/>
          <w:sz w:val="24"/>
          <w:szCs w:val="24"/>
        </w:rPr>
        <w:t xml:space="preserve"> </w:t>
      </w:r>
      <w:r w:rsidRPr="00930038">
        <w:rPr>
          <w:rFonts w:ascii="Times New Roman" w:hAnsi="Times New Roman"/>
          <w:sz w:val="24"/>
          <w:szCs w:val="24"/>
        </w:rPr>
        <w:t>с натуральным показателем.</w:t>
      </w:r>
      <w:r w:rsidR="00371D66" w:rsidRPr="00930038">
        <w:rPr>
          <w:rFonts w:ascii="Times New Roman" w:hAnsi="Times New Roman"/>
          <w:sz w:val="24"/>
          <w:szCs w:val="24"/>
        </w:rPr>
        <w:t xml:space="preserve"> </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Показательная и логарифмическая функции, их свойства и графики. Использование графиков функций для решения уравнений.</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 xml:space="preserve">Тригонометрическая окружность, определение тригонометрических функций числового аргумента. </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Функциональные зависимости в реальных процессах и явлениях. Графики реальных зависимостей.</w:t>
      </w:r>
    </w:p>
    <w:p w:rsidR="00F0164B" w:rsidRPr="00930038" w:rsidRDefault="00C63782"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7.2.4. Начала математического анализа.</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Непрерывные функции и их свойства. Точки разрыва. Асимптоты графиков функций. Свойства функций непрерывных на отрезке. Метод интервалов</w:t>
      </w:r>
      <w:r w:rsidR="0012038A" w:rsidRPr="00930038">
        <w:rPr>
          <w:rFonts w:ascii="Times New Roman" w:hAnsi="Times New Roman"/>
          <w:sz w:val="24"/>
          <w:szCs w:val="24"/>
        </w:rPr>
        <w:t xml:space="preserve"> </w:t>
      </w:r>
      <w:r w:rsidRPr="00930038">
        <w:rPr>
          <w:rFonts w:ascii="Times New Roman" w:hAnsi="Times New Roman"/>
          <w:sz w:val="24"/>
          <w:szCs w:val="24"/>
        </w:rPr>
        <w:t>для решения неравенств. Применение свойств непрерывных функций для решения задач.</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Первая и вторая производные функции. Определение, геометрический</w:t>
      </w:r>
      <w:r w:rsidR="0012038A" w:rsidRPr="00930038">
        <w:rPr>
          <w:rFonts w:ascii="Times New Roman" w:hAnsi="Times New Roman"/>
          <w:sz w:val="24"/>
          <w:szCs w:val="24"/>
        </w:rPr>
        <w:t xml:space="preserve"> </w:t>
      </w:r>
      <w:r w:rsidRPr="00930038">
        <w:rPr>
          <w:rFonts w:ascii="Times New Roman" w:hAnsi="Times New Roman"/>
          <w:sz w:val="24"/>
          <w:szCs w:val="24"/>
        </w:rPr>
        <w:t>и физический смысл производной. Уравнение касательной к графику функции.</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Производные элементарных функций. Производная суммы, произведения, частного и композиции функций.</w:t>
      </w:r>
    </w:p>
    <w:p w:rsidR="00F0164B" w:rsidRPr="00930038" w:rsidRDefault="00C63782"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7.2.5. Множества и логика.</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 xml:space="preserve">Определение, теорема, свойство математического объекта, следствие, доказательство, равносильные уравнения. </w:t>
      </w:r>
    </w:p>
    <w:p w:rsidR="00F0164B" w:rsidRPr="00930038" w:rsidRDefault="00C63782"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7.3. Содержание обучения в 11 классе.</w:t>
      </w:r>
    </w:p>
    <w:p w:rsidR="00F0164B" w:rsidRPr="00930038" w:rsidRDefault="00C63782"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7.3.1. Числа и вычисления.</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Натуральные и целые числа. Применение признаков делимости целых чисел, наибольший общий делитель (далее</w:t>
      </w:r>
      <w:r w:rsidR="00D6722C" w:rsidRPr="00930038">
        <w:rPr>
          <w:rFonts w:ascii="Times New Roman" w:hAnsi="Times New Roman"/>
          <w:sz w:val="24"/>
          <w:szCs w:val="24"/>
        </w:rPr>
        <w:t xml:space="preserve"> – </w:t>
      </w:r>
      <w:r w:rsidRPr="00930038">
        <w:rPr>
          <w:rFonts w:ascii="Times New Roman" w:hAnsi="Times New Roman"/>
          <w:sz w:val="24"/>
          <w:szCs w:val="24"/>
        </w:rPr>
        <w:t>НОД) и наименьшее общее кратное (далее -НОК), остатков по модулю, алгоритма Евклида для решения задач в целых числах.</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F0164B" w:rsidRPr="00930038" w:rsidRDefault="00C63782"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7.3.2. Уравнения и неравенства.</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Система и совокупность уравнений и неравенств. Равносильные системы</w:t>
      </w:r>
      <w:r w:rsidR="0012038A" w:rsidRPr="00930038">
        <w:rPr>
          <w:rFonts w:ascii="Times New Roman" w:hAnsi="Times New Roman"/>
          <w:sz w:val="24"/>
          <w:szCs w:val="24"/>
        </w:rPr>
        <w:t xml:space="preserve"> </w:t>
      </w:r>
      <w:r w:rsidRPr="00930038">
        <w:rPr>
          <w:rFonts w:ascii="Times New Roman" w:hAnsi="Times New Roman"/>
          <w:sz w:val="24"/>
          <w:szCs w:val="24"/>
        </w:rPr>
        <w:t>и системы-следствия. Равносильные неравенства.</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 xml:space="preserve">Отбор корней тригонометрических уравнений с помощью тригонометрической окружности. Решение тригонометрических неравенств. </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Основные методы решения показательных и логарифмических неравенств.</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Основные методы решения иррациональных неравенств.</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 xml:space="preserve">Основные методы решения систем и совокупностей рациональных, иррациональных, показательных и логарифмических уравнений. </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Уравнения, неравенства и системы с параметрами.</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F0164B" w:rsidRPr="00930038" w:rsidRDefault="00C63782"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7.3.3. Функции и графики.</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График композиции функций. Геометрические образы уравнений и неравенств на координатной плоскости.</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Тригонометрические функции, их свойства и графики.</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 xml:space="preserve">Графические методы решения уравнений и неравенств. Графические методы решения задач с параметрами. </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Использование графиков функций для исследования процессов</w:t>
      </w:r>
      <w:r w:rsidR="0012038A" w:rsidRPr="00930038">
        <w:rPr>
          <w:rFonts w:ascii="Times New Roman" w:hAnsi="Times New Roman"/>
          <w:sz w:val="24"/>
          <w:szCs w:val="24"/>
        </w:rPr>
        <w:t xml:space="preserve"> </w:t>
      </w:r>
      <w:r w:rsidRPr="00930038">
        <w:rPr>
          <w:rFonts w:ascii="Times New Roman" w:hAnsi="Times New Roman"/>
          <w:sz w:val="24"/>
          <w:szCs w:val="24"/>
        </w:rPr>
        <w:t>и зависимостей, которые возникают при решении задач из других учебных предметов и реальной жизни.</w:t>
      </w:r>
    </w:p>
    <w:p w:rsidR="00F0164B" w:rsidRPr="00930038" w:rsidRDefault="00C63782"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7.3.4. Начала математического анализа.</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Применение производной к исследованию функций на монотонность</w:t>
      </w:r>
      <w:r w:rsidR="0012038A" w:rsidRPr="00930038">
        <w:rPr>
          <w:rFonts w:ascii="Times New Roman" w:hAnsi="Times New Roman"/>
          <w:sz w:val="24"/>
          <w:szCs w:val="24"/>
        </w:rPr>
        <w:t xml:space="preserve"> </w:t>
      </w:r>
      <w:r w:rsidRPr="00930038">
        <w:rPr>
          <w:rFonts w:ascii="Times New Roman" w:hAnsi="Times New Roman"/>
          <w:sz w:val="24"/>
          <w:szCs w:val="24"/>
        </w:rPr>
        <w:t>и экстремумы. Нахождение наибольшего и наименьшего значений непрерывной функции на отрезке.</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Применение производной для нахождения наилучшего решения в прикладных задачах, для определения скорости и ускорения процесса, заданного формулой</w:t>
      </w:r>
      <w:r w:rsidR="0012038A" w:rsidRPr="00930038">
        <w:rPr>
          <w:rFonts w:ascii="Times New Roman" w:hAnsi="Times New Roman"/>
          <w:sz w:val="24"/>
          <w:szCs w:val="24"/>
        </w:rPr>
        <w:t xml:space="preserve"> </w:t>
      </w:r>
      <w:r w:rsidRPr="00930038">
        <w:rPr>
          <w:rFonts w:ascii="Times New Roman" w:hAnsi="Times New Roman"/>
          <w:sz w:val="24"/>
          <w:szCs w:val="24"/>
        </w:rPr>
        <w:t>или графиком.</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Первообразная, основное свойство первообразных. Первообразные элементарных функций. Правила нахождения первообразных.</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Интеграл. Геометрический смысл интеграла. Вычисление определённого интеграла по формуле Ньютона–Лейбница.</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Применение интеграла для нахождения площадей плоских фигур и объёмов геометрических тел.</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 xml:space="preserve">Примеры решений дифференциальных уравнений. Математическое моделирование реальных процессов с помощью дифференциальных уравнений. </w:t>
      </w:r>
    </w:p>
    <w:bookmarkEnd w:id="28"/>
    <w:p w:rsidR="00F0164B" w:rsidRPr="00930038" w:rsidRDefault="00C63782" w:rsidP="00930038">
      <w:pPr>
        <w:spacing w:after="0" w:line="240" w:lineRule="auto"/>
        <w:ind w:firstLine="709"/>
        <w:jc w:val="both"/>
        <w:rPr>
          <w:rFonts w:ascii="Times New Roman" w:hAnsi="Times New Roman"/>
          <w:caps/>
          <w:sz w:val="24"/>
          <w:szCs w:val="24"/>
        </w:rPr>
      </w:pPr>
      <w:r w:rsidRPr="00930038">
        <w:rPr>
          <w:rFonts w:ascii="Times New Roman" w:hAnsi="Times New Roman"/>
          <w:sz w:val="24"/>
          <w:szCs w:val="24"/>
        </w:rPr>
        <w:t>112.</w:t>
      </w:r>
      <w:r w:rsidR="00F0164B" w:rsidRPr="00930038">
        <w:rPr>
          <w:rFonts w:ascii="Times New Roman" w:hAnsi="Times New Roman"/>
          <w:sz w:val="24"/>
          <w:szCs w:val="24"/>
        </w:rPr>
        <w:t xml:space="preserve">7.4. Планируемые предметные результаты освоения федеральной рабочей программы </w:t>
      </w:r>
      <w:r w:rsidR="00C13EFB" w:rsidRPr="00930038">
        <w:rPr>
          <w:rFonts w:ascii="Times New Roman" w:hAnsi="Times New Roman"/>
          <w:sz w:val="24"/>
          <w:szCs w:val="24"/>
        </w:rPr>
        <w:t xml:space="preserve">учебного </w:t>
      </w:r>
      <w:r w:rsidR="00F0164B" w:rsidRPr="00930038">
        <w:rPr>
          <w:rFonts w:ascii="Times New Roman" w:hAnsi="Times New Roman"/>
          <w:sz w:val="24"/>
          <w:szCs w:val="24"/>
        </w:rPr>
        <w:t>курса «Алгебра и начала математического анализа»</w:t>
      </w:r>
      <w:r w:rsidR="0012038A" w:rsidRPr="00930038">
        <w:rPr>
          <w:rFonts w:ascii="Times New Roman" w:hAnsi="Times New Roman"/>
          <w:sz w:val="24"/>
          <w:szCs w:val="24"/>
        </w:rPr>
        <w:t xml:space="preserve"> </w:t>
      </w:r>
      <w:r w:rsidR="00F0164B" w:rsidRPr="00930038">
        <w:rPr>
          <w:rFonts w:ascii="Times New Roman" w:hAnsi="Times New Roman"/>
          <w:sz w:val="24"/>
          <w:szCs w:val="24"/>
        </w:rPr>
        <w:t>на углублённом уровне на уровне среднего общего образования.</w:t>
      </w:r>
    </w:p>
    <w:p w:rsidR="00F0164B" w:rsidRPr="00930038" w:rsidRDefault="00C63782"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 xml:space="preserve">7.4.1. К концу обучения в 10 классе обучающийся получит следующие предметные результаты по отдельным темам федеральной рабочей программы </w:t>
      </w:r>
      <w:r w:rsidR="002B3FE6" w:rsidRPr="00930038">
        <w:rPr>
          <w:rFonts w:ascii="Times New Roman" w:hAnsi="Times New Roman"/>
          <w:sz w:val="24"/>
          <w:szCs w:val="24"/>
        </w:rPr>
        <w:t xml:space="preserve">учебного </w:t>
      </w:r>
      <w:r w:rsidR="00F0164B" w:rsidRPr="00930038">
        <w:rPr>
          <w:rFonts w:ascii="Times New Roman" w:hAnsi="Times New Roman"/>
          <w:sz w:val="24"/>
          <w:szCs w:val="24"/>
        </w:rPr>
        <w:t>курса «Алгебра и начала математического анализа»:</w:t>
      </w:r>
    </w:p>
    <w:p w:rsidR="00F0164B" w:rsidRPr="00930038" w:rsidRDefault="00C63782"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7.4.1.1. Числа и вычисления:</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свободно оперировать понятиями: рациональное число, бесконечная периодическая дробь, проценты, иррациональное число, множества рациональных</w:t>
      </w:r>
      <w:r w:rsidR="0012038A" w:rsidRPr="00930038">
        <w:rPr>
          <w:rFonts w:ascii="Times New Roman" w:hAnsi="Times New Roman"/>
          <w:sz w:val="24"/>
          <w:szCs w:val="24"/>
        </w:rPr>
        <w:t xml:space="preserve"> </w:t>
      </w:r>
      <w:r w:rsidRPr="00930038">
        <w:rPr>
          <w:rFonts w:ascii="Times New Roman" w:hAnsi="Times New Roman"/>
          <w:sz w:val="24"/>
          <w:szCs w:val="24"/>
        </w:rPr>
        <w:t>и действительных чисел, модуль действительного числа;</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применять дроби и проценты для решения прикладных задач</w:t>
      </w:r>
      <w:r w:rsidR="0012038A" w:rsidRPr="00930038">
        <w:rPr>
          <w:rFonts w:ascii="Times New Roman" w:hAnsi="Times New Roman"/>
          <w:sz w:val="24"/>
          <w:szCs w:val="24"/>
        </w:rPr>
        <w:t xml:space="preserve"> </w:t>
      </w:r>
      <w:r w:rsidRPr="00930038">
        <w:rPr>
          <w:rFonts w:ascii="Times New Roman" w:hAnsi="Times New Roman"/>
          <w:sz w:val="24"/>
          <w:szCs w:val="24"/>
        </w:rPr>
        <w:t>из различных отраслей знаний и реальной жизни;</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применять приближённые вычисления, правила округления, прикидку</w:t>
      </w:r>
      <w:r w:rsidR="0012038A" w:rsidRPr="00930038">
        <w:rPr>
          <w:rFonts w:ascii="Times New Roman" w:hAnsi="Times New Roman"/>
          <w:sz w:val="24"/>
          <w:szCs w:val="24"/>
        </w:rPr>
        <w:t xml:space="preserve"> </w:t>
      </w:r>
      <w:r w:rsidRPr="00930038">
        <w:rPr>
          <w:rFonts w:ascii="Times New Roman" w:hAnsi="Times New Roman"/>
          <w:sz w:val="24"/>
          <w:szCs w:val="24"/>
        </w:rPr>
        <w:t>и оценку результата вычислений;</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свободно оперировать понятием: арифметический корень натуральной степени;</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свободно оперировать понятием: степень с рациональным показателем;</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свободно оперировать понятиями: логарифм числа, десятичные и натуральные логарифмы;</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свободно оперировать понятиями: синус, косинус, тангенс, котангенс числового аргумента;</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оперировать понятиями: арксинус, арккосинус и арктангенс числового аргумента.</w:t>
      </w:r>
    </w:p>
    <w:p w:rsidR="00F0164B" w:rsidRPr="00930038" w:rsidRDefault="00C63782"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7.4.1.2. Уравнения и неравенства:</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свободно оперировать понятиями: тождество, уравнение, неравенство, равносильные уравнения и уравнения-следствия, равносильные неравенства;</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применять различные методы решения рациональных и дробно-рациональных уравнений, применять метод интервалов для решения неравенств;</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w:t>
      </w:r>
      <w:r w:rsidR="0012038A" w:rsidRPr="00930038">
        <w:rPr>
          <w:rFonts w:ascii="Times New Roman" w:hAnsi="Times New Roman"/>
          <w:sz w:val="24"/>
          <w:szCs w:val="24"/>
        </w:rPr>
        <w:t xml:space="preserve"> </w:t>
      </w:r>
      <w:r w:rsidRPr="00930038">
        <w:rPr>
          <w:rFonts w:ascii="Times New Roman" w:hAnsi="Times New Roman"/>
          <w:sz w:val="24"/>
          <w:szCs w:val="24"/>
        </w:rPr>
        <w:t>для решения системы линейных уравнений, моделировать реальные ситуации</w:t>
      </w:r>
      <w:r w:rsidR="0012038A" w:rsidRPr="00930038">
        <w:rPr>
          <w:rFonts w:ascii="Times New Roman" w:hAnsi="Times New Roman"/>
          <w:sz w:val="24"/>
          <w:szCs w:val="24"/>
        </w:rPr>
        <w:t xml:space="preserve"> </w:t>
      </w:r>
      <w:r w:rsidRPr="00930038">
        <w:rPr>
          <w:rFonts w:ascii="Times New Roman" w:hAnsi="Times New Roman"/>
          <w:sz w:val="24"/>
          <w:szCs w:val="24"/>
        </w:rPr>
        <w:t>с помощью системы линейных уравнений, исследовать построенные модели</w:t>
      </w:r>
      <w:r w:rsidR="0012038A" w:rsidRPr="00930038">
        <w:rPr>
          <w:rFonts w:ascii="Times New Roman" w:hAnsi="Times New Roman"/>
          <w:sz w:val="24"/>
          <w:szCs w:val="24"/>
        </w:rPr>
        <w:t xml:space="preserve"> </w:t>
      </w:r>
      <w:r w:rsidRPr="00930038">
        <w:rPr>
          <w:rFonts w:ascii="Times New Roman" w:hAnsi="Times New Roman"/>
          <w:sz w:val="24"/>
          <w:szCs w:val="24"/>
        </w:rPr>
        <w:t>с помощью матриц и определителей, интерпретировать полученный результат;</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использовать свойства действий с корнями для преобразования выражений;</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выполнять преобразования числовых выражений, содержащих степени</w:t>
      </w:r>
      <w:r w:rsidR="0012038A" w:rsidRPr="00930038">
        <w:rPr>
          <w:rFonts w:ascii="Times New Roman" w:hAnsi="Times New Roman"/>
          <w:sz w:val="24"/>
          <w:szCs w:val="24"/>
        </w:rPr>
        <w:t xml:space="preserve"> </w:t>
      </w:r>
      <w:r w:rsidRPr="00930038">
        <w:rPr>
          <w:rFonts w:ascii="Times New Roman" w:hAnsi="Times New Roman"/>
          <w:sz w:val="24"/>
          <w:szCs w:val="24"/>
        </w:rPr>
        <w:t>с рациональным показателем;</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использовать свойства логарифмов для преобразования логарифмических выражений;</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свободно оперировать понятиями: иррациональные, показательные</w:t>
      </w:r>
      <w:r w:rsidR="0012038A" w:rsidRPr="00930038">
        <w:rPr>
          <w:rFonts w:ascii="Times New Roman" w:hAnsi="Times New Roman"/>
          <w:sz w:val="24"/>
          <w:szCs w:val="24"/>
        </w:rPr>
        <w:t xml:space="preserve"> </w:t>
      </w:r>
      <w:r w:rsidRPr="00930038">
        <w:rPr>
          <w:rFonts w:ascii="Times New Roman" w:hAnsi="Times New Roman"/>
          <w:sz w:val="24"/>
          <w:szCs w:val="24"/>
        </w:rPr>
        <w:t>и логарифмические уравнения, находить их решения с помощью равносильных переходов или осуществляя проверку корней;</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применять основные тригонометрические формулы для преобразования тригонометрических выражений;</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w:t>
      </w:r>
      <w:r w:rsidR="0012038A" w:rsidRPr="00930038">
        <w:rPr>
          <w:rFonts w:ascii="Times New Roman" w:hAnsi="Times New Roman"/>
          <w:sz w:val="24"/>
          <w:szCs w:val="24"/>
        </w:rPr>
        <w:t xml:space="preserve"> </w:t>
      </w:r>
      <w:r w:rsidRPr="00930038">
        <w:rPr>
          <w:rFonts w:ascii="Times New Roman" w:hAnsi="Times New Roman"/>
          <w:sz w:val="24"/>
          <w:szCs w:val="24"/>
        </w:rPr>
        <w:t>с использованием аппарата алгебры.</w:t>
      </w:r>
    </w:p>
    <w:p w:rsidR="00F0164B" w:rsidRPr="00930038" w:rsidRDefault="00C63782"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7.4.1.3. Функции и графики:</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свободно оперировать понятиями: область определения и множество значений функции, нули функции, промежутки знакопостоянства;</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свободно оперировать понятиями: чётные и нечётные функции, периодические функции, промежутки монотонности функции, максимумы</w:t>
      </w:r>
      <w:r w:rsidR="0012038A" w:rsidRPr="00930038">
        <w:rPr>
          <w:rFonts w:ascii="Times New Roman" w:hAnsi="Times New Roman"/>
          <w:sz w:val="24"/>
          <w:szCs w:val="24"/>
        </w:rPr>
        <w:t xml:space="preserve"> </w:t>
      </w:r>
      <w:r w:rsidRPr="00930038">
        <w:rPr>
          <w:rFonts w:ascii="Times New Roman" w:hAnsi="Times New Roman"/>
          <w:sz w:val="24"/>
          <w:szCs w:val="24"/>
        </w:rPr>
        <w:t>и минимумы функции, наибольшее и наименьшее значение функции на промежутке;</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свободно оперировать понятиями: степенная функция с натуральным</w:t>
      </w:r>
      <w:r w:rsidR="0012038A" w:rsidRPr="00930038">
        <w:rPr>
          <w:rFonts w:ascii="Times New Roman" w:hAnsi="Times New Roman"/>
          <w:sz w:val="24"/>
          <w:szCs w:val="24"/>
        </w:rPr>
        <w:t xml:space="preserve"> </w:t>
      </w:r>
      <w:r w:rsidRPr="00930038">
        <w:rPr>
          <w:rFonts w:ascii="Times New Roman" w:hAnsi="Times New Roman"/>
          <w:sz w:val="24"/>
          <w:szCs w:val="24"/>
        </w:rPr>
        <w:t>и целым показателем, график степенной функции с натуральным и целым показателем, график корня n-ой степени как функции обратной степени</w:t>
      </w:r>
      <w:r w:rsidR="0012038A" w:rsidRPr="00930038">
        <w:rPr>
          <w:rFonts w:ascii="Times New Roman" w:hAnsi="Times New Roman"/>
          <w:sz w:val="24"/>
          <w:szCs w:val="24"/>
        </w:rPr>
        <w:t xml:space="preserve"> </w:t>
      </w:r>
      <w:r w:rsidRPr="00930038">
        <w:rPr>
          <w:rFonts w:ascii="Times New Roman" w:hAnsi="Times New Roman"/>
          <w:sz w:val="24"/>
          <w:szCs w:val="24"/>
        </w:rPr>
        <w:t>с натуральным показателем;</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оперировать понятиями: линейная, квадратичная и дробно-линейная функции, выполнять элементарное исследование и построение их графиков;</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свободно оперировать понятиями: тригонометрическая окружность, определение тригонометрических функций числового аргумента;</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использовать графики функций для исследования процессов</w:t>
      </w:r>
      <w:r w:rsidR="0012038A" w:rsidRPr="00930038">
        <w:rPr>
          <w:rFonts w:ascii="Times New Roman" w:hAnsi="Times New Roman"/>
          <w:sz w:val="24"/>
          <w:szCs w:val="24"/>
        </w:rPr>
        <w:t xml:space="preserve"> </w:t>
      </w:r>
      <w:r w:rsidRPr="00930038">
        <w:rPr>
          <w:rFonts w:ascii="Times New Roman" w:hAnsi="Times New Roman"/>
          <w:sz w:val="24"/>
          <w:szCs w:val="24"/>
        </w:rPr>
        <w:t>и зависимостей при решении задач из других учебных предметов и реальной жизни, выражать формулами зависимости между величинами;</w:t>
      </w:r>
    </w:p>
    <w:p w:rsidR="00F0164B" w:rsidRPr="00930038" w:rsidRDefault="00C63782"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7.4.1.4. Начала математического анализа:</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свободно оперировать понятиями: арифметическая и геометрическая прогрессия, бесконечно убывающая геометрическая прогрессия, линейный</w:t>
      </w:r>
      <w:r w:rsidR="0012038A" w:rsidRPr="00930038">
        <w:rPr>
          <w:rFonts w:ascii="Times New Roman" w:hAnsi="Times New Roman"/>
          <w:sz w:val="24"/>
          <w:szCs w:val="24"/>
        </w:rPr>
        <w:t xml:space="preserve"> </w:t>
      </w:r>
      <w:r w:rsidRPr="00930038">
        <w:rPr>
          <w:rFonts w:ascii="Times New Roman" w:hAnsi="Times New Roman"/>
          <w:sz w:val="24"/>
          <w:szCs w:val="24"/>
        </w:rPr>
        <w:t>и экспоненциальный рост, формула сложных процентов, иметь преставление</w:t>
      </w:r>
      <w:r w:rsidR="0012038A" w:rsidRPr="00930038">
        <w:rPr>
          <w:rFonts w:ascii="Times New Roman" w:hAnsi="Times New Roman"/>
          <w:sz w:val="24"/>
          <w:szCs w:val="24"/>
        </w:rPr>
        <w:t xml:space="preserve"> </w:t>
      </w:r>
      <w:r w:rsidRPr="00930038">
        <w:rPr>
          <w:rFonts w:ascii="Times New Roman" w:hAnsi="Times New Roman"/>
          <w:sz w:val="24"/>
          <w:szCs w:val="24"/>
        </w:rPr>
        <w:t>о константе;</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использовать прогрессии для решения реальных задач прикладного характера;</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свободно оперировать понятиями: непрерывные функции, точки разрыва графика функции, асимптоты графика функции;</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свободно оперировать понятием: функция, непрерывная на отрезке, применять свойства непрерывных функций для решения задач;</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свободно оперировать понятиями: первая и вторая производные функции, касательная к графику функции;</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вычислять производные суммы, произведения, частного и композиции двух функций, знать производные элементарных функций;</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использовать геометрический и физический смысл производной для решения задач.</w:t>
      </w:r>
    </w:p>
    <w:p w:rsidR="00F0164B" w:rsidRPr="00930038" w:rsidRDefault="00C63782"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7.4.1.5. Множества и логика:</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свободно оперировать понятиями: множество, операции над множествами;</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использовать теоретико-множественный аппарат для описания реальных процессов и явлений, при решении задач из других учебных предметов;</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F0164B" w:rsidRPr="00930038" w:rsidRDefault="00C63782"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 xml:space="preserve">7.4.2. К концу обучения в 11 классе обучающийся получит следующие предметные результаты по отдельным темам федеральной рабочей программы </w:t>
      </w:r>
      <w:r w:rsidR="002B3FE6" w:rsidRPr="00930038">
        <w:rPr>
          <w:rFonts w:ascii="Times New Roman" w:hAnsi="Times New Roman"/>
          <w:sz w:val="24"/>
          <w:szCs w:val="24"/>
        </w:rPr>
        <w:t xml:space="preserve">учебного </w:t>
      </w:r>
      <w:r w:rsidR="00F0164B" w:rsidRPr="00930038">
        <w:rPr>
          <w:rFonts w:ascii="Times New Roman" w:hAnsi="Times New Roman"/>
          <w:sz w:val="24"/>
          <w:szCs w:val="24"/>
        </w:rPr>
        <w:t>курса «Алгебра и начала математического анализа»:</w:t>
      </w:r>
    </w:p>
    <w:p w:rsidR="00F0164B" w:rsidRPr="00930038" w:rsidRDefault="00C63782"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7.4.2.1. Числа и вычисления:</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свободно оперировать понятием остатка по модулю, записывать натуральные числа в различных позиционных системах счисления;</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свободно оперировать понятиями: комплексное число и множество комплексных чисел, представлять комплексные числа в алгебраической</w:t>
      </w:r>
      <w:r w:rsidR="0012038A" w:rsidRPr="00930038">
        <w:rPr>
          <w:rFonts w:ascii="Times New Roman" w:hAnsi="Times New Roman"/>
          <w:sz w:val="24"/>
          <w:szCs w:val="24"/>
        </w:rPr>
        <w:t xml:space="preserve"> </w:t>
      </w:r>
      <w:r w:rsidRPr="00930038">
        <w:rPr>
          <w:rFonts w:ascii="Times New Roman" w:hAnsi="Times New Roman"/>
          <w:sz w:val="24"/>
          <w:szCs w:val="24"/>
        </w:rPr>
        <w:t>и тригонометрической форме, выполнять арифметические операции с ними</w:t>
      </w:r>
      <w:r w:rsidR="0012038A" w:rsidRPr="00930038">
        <w:rPr>
          <w:rFonts w:ascii="Times New Roman" w:hAnsi="Times New Roman"/>
          <w:sz w:val="24"/>
          <w:szCs w:val="24"/>
        </w:rPr>
        <w:t xml:space="preserve"> </w:t>
      </w:r>
      <w:r w:rsidRPr="00930038">
        <w:rPr>
          <w:rFonts w:ascii="Times New Roman" w:hAnsi="Times New Roman"/>
          <w:sz w:val="24"/>
          <w:szCs w:val="24"/>
        </w:rPr>
        <w:t>и изображать на координатной плоскости.</w:t>
      </w:r>
    </w:p>
    <w:p w:rsidR="00F0164B" w:rsidRPr="00930038" w:rsidRDefault="00C63782"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7.4.2.2. Уравнения и неравенства:</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свободно оперировать понятиями: иррациональные, показательные</w:t>
      </w:r>
      <w:r w:rsidR="0012038A" w:rsidRPr="00930038">
        <w:rPr>
          <w:rFonts w:ascii="Times New Roman" w:hAnsi="Times New Roman"/>
          <w:sz w:val="24"/>
          <w:szCs w:val="24"/>
        </w:rPr>
        <w:t xml:space="preserve"> </w:t>
      </w:r>
      <w:r w:rsidRPr="00930038">
        <w:rPr>
          <w:rFonts w:ascii="Times New Roman" w:hAnsi="Times New Roman"/>
          <w:sz w:val="24"/>
          <w:szCs w:val="24"/>
        </w:rPr>
        <w:t>и логарифмические неравенства, находить их решения с помощью равносильных переходов;</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осуществлять отбор корней при решении тригонометрического уравнения;</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свободно оперировать понятиями: система и совокупность уравнений</w:t>
      </w:r>
      <w:r w:rsidR="0012038A" w:rsidRPr="00930038">
        <w:rPr>
          <w:rFonts w:ascii="Times New Roman" w:hAnsi="Times New Roman"/>
          <w:sz w:val="24"/>
          <w:szCs w:val="24"/>
        </w:rPr>
        <w:t xml:space="preserve"> </w:t>
      </w:r>
      <w:r w:rsidRPr="00930038">
        <w:rPr>
          <w:rFonts w:ascii="Times New Roman" w:hAnsi="Times New Roman"/>
          <w:sz w:val="24"/>
          <w:szCs w:val="24"/>
        </w:rPr>
        <w:t>и неравенств, равносильные системы и системы-следствия, находить решения системы и совокупностей рациональных, иррациональных, показательных</w:t>
      </w:r>
      <w:r w:rsidR="0012038A" w:rsidRPr="00930038">
        <w:rPr>
          <w:rFonts w:ascii="Times New Roman" w:hAnsi="Times New Roman"/>
          <w:sz w:val="24"/>
          <w:szCs w:val="24"/>
        </w:rPr>
        <w:t xml:space="preserve"> </w:t>
      </w:r>
      <w:r w:rsidRPr="00930038">
        <w:rPr>
          <w:rFonts w:ascii="Times New Roman" w:hAnsi="Times New Roman"/>
          <w:sz w:val="24"/>
          <w:szCs w:val="24"/>
        </w:rPr>
        <w:t>и логарифмических уравнений и неравенств;</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решать рациональные, иррациональные, показательные, логарифмические</w:t>
      </w:r>
      <w:r w:rsidR="0012038A" w:rsidRPr="00930038">
        <w:rPr>
          <w:rFonts w:ascii="Times New Roman" w:hAnsi="Times New Roman"/>
          <w:sz w:val="24"/>
          <w:szCs w:val="24"/>
        </w:rPr>
        <w:t xml:space="preserve"> </w:t>
      </w:r>
      <w:r w:rsidRPr="00930038">
        <w:rPr>
          <w:rFonts w:ascii="Times New Roman" w:hAnsi="Times New Roman"/>
          <w:sz w:val="24"/>
          <w:szCs w:val="24"/>
        </w:rPr>
        <w:t>и тригонометрические уравнения и неравенства, содержащие модули и параметры;</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применять графические методы для решения уравнений и неравенств,</w:t>
      </w:r>
      <w:r w:rsidR="0012038A" w:rsidRPr="00930038">
        <w:rPr>
          <w:rFonts w:ascii="Times New Roman" w:hAnsi="Times New Roman"/>
          <w:sz w:val="24"/>
          <w:szCs w:val="24"/>
        </w:rPr>
        <w:t xml:space="preserve"> </w:t>
      </w:r>
      <w:r w:rsidRPr="00930038">
        <w:rPr>
          <w:rFonts w:ascii="Times New Roman" w:hAnsi="Times New Roman"/>
          <w:sz w:val="24"/>
          <w:szCs w:val="24"/>
        </w:rPr>
        <w:t>а также задач с параметрами;</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F0164B" w:rsidRPr="00930038" w:rsidRDefault="00C63782"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7.4.2.3. Функции и графики:</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строить графики композиции функций с помощью элементарного исследования и свойств композиции двух функций;</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строить геометрические образы уравнений и неравенств на координатной плоскости;</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свободно оперировать понятиями: графики тригонометрических функций;</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применять функции для моделирования и исследования реальных процессов.</w:t>
      </w:r>
    </w:p>
    <w:p w:rsidR="00F0164B" w:rsidRPr="00930038" w:rsidRDefault="00C63782"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7.4.2.4. Начала математического анализа:</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использовать производную для исследования функции на монотонность</w:t>
      </w:r>
      <w:r w:rsidR="0012038A" w:rsidRPr="00930038">
        <w:rPr>
          <w:rFonts w:ascii="Times New Roman" w:hAnsi="Times New Roman"/>
          <w:sz w:val="24"/>
          <w:szCs w:val="24"/>
        </w:rPr>
        <w:t xml:space="preserve"> </w:t>
      </w:r>
      <w:r w:rsidRPr="00930038">
        <w:rPr>
          <w:rFonts w:ascii="Times New Roman" w:hAnsi="Times New Roman"/>
          <w:sz w:val="24"/>
          <w:szCs w:val="24"/>
        </w:rPr>
        <w:t>и экстремумы;</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находить наибольшее и наименьшее значения функции непрерывной</w:t>
      </w:r>
      <w:r w:rsidR="0012038A" w:rsidRPr="00930038">
        <w:rPr>
          <w:rFonts w:ascii="Times New Roman" w:hAnsi="Times New Roman"/>
          <w:sz w:val="24"/>
          <w:szCs w:val="24"/>
        </w:rPr>
        <w:t xml:space="preserve"> </w:t>
      </w:r>
      <w:r w:rsidRPr="00930038">
        <w:rPr>
          <w:rFonts w:ascii="Times New Roman" w:hAnsi="Times New Roman"/>
          <w:sz w:val="24"/>
          <w:szCs w:val="24"/>
        </w:rPr>
        <w:t>на отрезке;</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использовать производную для нахождения наилучшего решения</w:t>
      </w:r>
      <w:r w:rsidR="0012038A" w:rsidRPr="00930038">
        <w:rPr>
          <w:rFonts w:ascii="Times New Roman" w:hAnsi="Times New Roman"/>
          <w:sz w:val="24"/>
          <w:szCs w:val="24"/>
        </w:rPr>
        <w:t xml:space="preserve"> </w:t>
      </w:r>
      <w:r w:rsidRPr="00930038">
        <w:rPr>
          <w:rFonts w:ascii="Times New Roman" w:hAnsi="Times New Roman"/>
          <w:sz w:val="24"/>
          <w:szCs w:val="24"/>
        </w:rPr>
        <w:t>в прикладных, в том числе социально-экономических, задачах, для определения скорости и ускорения процесса, заданного формулой или графиком;</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свободно оперировать понятиями: первообразная, определённый интеграл, находить первообразные элементарных функций и вычислять интеграл</w:t>
      </w:r>
      <w:r w:rsidR="0012038A" w:rsidRPr="00930038">
        <w:rPr>
          <w:rFonts w:ascii="Times New Roman" w:hAnsi="Times New Roman"/>
          <w:sz w:val="24"/>
          <w:szCs w:val="24"/>
        </w:rPr>
        <w:t xml:space="preserve"> </w:t>
      </w:r>
      <w:r w:rsidRPr="00930038">
        <w:rPr>
          <w:rFonts w:ascii="Times New Roman" w:hAnsi="Times New Roman"/>
          <w:sz w:val="24"/>
          <w:szCs w:val="24"/>
        </w:rPr>
        <w:t>по формуле Ньютона–Лейбница;</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находить площади плоских фигур и объёмы тел с помощью интеграла;</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иметь представление о математическом моделировании на примере составления дифференциальных уравнений;</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решать прикладные задачи, в том числе социально-экономического</w:t>
      </w:r>
      <w:r w:rsidR="0012038A" w:rsidRPr="00930038">
        <w:rPr>
          <w:rFonts w:ascii="Times New Roman" w:hAnsi="Times New Roman"/>
          <w:sz w:val="24"/>
          <w:szCs w:val="24"/>
        </w:rPr>
        <w:t xml:space="preserve"> </w:t>
      </w:r>
      <w:r w:rsidRPr="00930038">
        <w:rPr>
          <w:rFonts w:ascii="Times New Roman" w:hAnsi="Times New Roman"/>
          <w:sz w:val="24"/>
          <w:szCs w:val="24"/>
        </w:rPr>
        <w:t>и физического характера, средствами математического анализа.</w:t>
      </w:r>
    </w:p>
    <w:p w:rsidR="00F0164B" w:rsidRPr="00930038" w:rsidRDefault="00C63782"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8. Федеральная рабочая программа учебного курса «Геометрия».</w:t>
      </w:r>
    </w:p>
    <w:p w:rsidR="00F0164B" w:rsidRPr="00930038" w:rsidRDefault="00C63782"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8.1. Пояснительная записка.</w:t>
      </w:r>
    </w:p>
    <w:p w:rsidR="00F0164B" w:rsidRPr="00930038" w:rsidRDefault="00C63782"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 xml:space="preserve">8.1.1. 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w:t>
      </w:r>
      <w:r w:rsidR="00212C15" w:rsidRPr="00930038">
        <w:rPr>
          <w:rFonts w:ascii="Times New Roman" w:hAnsi="Times New Roman"/>
          <w:sz w:val="24"/>
          <w:szCs w:val="24"/>
        </w:rPr>
        <w:t>Л</w:t>
      </w:r>
      <w:r w:rsidR="00F0164B" w:rsidRPr="00930038">
        <w:rPr>
          <w:rFonts w:ascii="Times New Roman" w:hAnsi="Times New Roman"/>
          <w:sz w:val="24"/>
          <w:szCs w:val="24"/>
        </w:rPr>
        <w:t>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F0164B" w:rsidRPr="00930038" w:rsidRDefault="00C63782"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8.1.2. Цель освоения программы учебного курса «Геометрия»</w:t>
      </w:r>
      <w:r w:rsidR="0012038A" w:rsidRPr="00930038">
        <w:rPr>
          <w:rFonts w:ascii="Times New Roman" w:hAnsi="Times New Roman"/>
          <w:sz w:val="24"/>
          <w:szCs w:val="24"/>
        </w:rPr>
        <w:t xml:space="preserve"> </w:t>
      </w:r>
      <w:r w:rsidR="00F0164B" w:rsidRPr="00930038">
        <w:rPr>
          <w:rFonts w:ascii="Times New Roman" w:hAnsi="Times New Roman"/>
          <w:sz w:val="24"/>
          <w:szCs w:val="24"/>
        </w:rPr>
        <w:t>на углублённом уровне – развитие индивидуальных способностей обучающихся</w:t>
      </w:r>
      <w:r w:rsidR="0012038A" w:rsidRPr="00930038">
        <w:rPr>
          <w:rFonts w:ascii="Times New Roman" w:hAnsi="Times New Roman"/>
          <w:sz w:val="24"/>
          <w:szCs w:val="24"/>
        </w:rPr>
        <w:t xml:space="preserve"> </w:t>
      </w:r>
      <w:r w:rsidR="00F0164B" w:rsidRPr="00930038">
        <w:rPr>
          <w:rFonts w:ascii="Times New Roman" w:hAnsi="Times New Roman"/>
          <w:sz w:val="24"/>
          <w:szCs w:val="24"/>
        </w:rPr>
        <w:t>при изучении геометрии, как составляющей предметной области «Математика</w:t>
      </w:r>
      <w:r w:rsidR="0012038A" w:rsidRPr="00930038">
        <w:rPr>
          <w:rFonts w:ascii="Times New Roman" w:hAnsi="Times New Roman"/>
          <w:sz w:val="24"/>
          <w:szCs w:val="24"/>
        </w:rPr>
        <w:t xml:space="preserve"> </w:t>
      </w:r>
      <w:r w:rsidR="00F0164B" w:rsidRPr="00930038">
        <w:rPr>
          <w:rFonts w:ascii="Times New Roman" w:hAnsi="Times New Roman"/>
          <w:sz w:val="24"/>
          <w:szCs w:val="24"/>
        </w:rPr>
        <w:t>и информатика» через обеспечение возможности приобретения и использования более глубоких геометрических знаний и действий, специфичных геометрии,</w:t>
      </w:r>
      <w:r w:rsidR="0012038A" w:rsidRPr="00930038">
        <w:rPr>
          <w:rFonts w:ascii="Times New Roman" w:hAnsi="Times New Roman"/>
          <w:sz w:val="24"/>
          <w:szCs w:val="24"/>
        </w:rPr>
        <w:t xml:space="preserve"> </w:t>
      </w:r>
      <w:r w:rsidR="00F0164B" w:rsidRPr="00930038">
        <w:rPr>
          <w:rFonts w:ascii="Times New Roman" w:hAnsi="Times New Roman"/>
          <w:sz w:val="24"/>
          <w:szCs w:val="24"/>
        </w:rPr>
        <w:t>и необходимых для успешного профессионального образования, связанного</w:t>
      </w:r>
      <w:r w:rsidR="0012038A" w:rsidRPr="00930038">
        <w:rPr>
          <w:rFonts w:ascii="Times New Roman" w:hAnsi="Times New Roman"/>
          <w:sz w:val="24"/>
          <w:szCs w:val="24"/>
        </w:rPr>
        <w:t xml:space="preserve"> </w:t>
      </w:r>
      <w:r w:rsidR="00F0164B" w:rsidRPr="00930038">
        <w:rPr>
          <w:rFonts w:ascii="Times New Roman" w:hAnsi="Times New Roman"/>
          <w:sz w:val="24"/>
          <w:szCs w:val="24"/>
        </w:rPr>
        <w:t>с использованием математики.</w:t>
      </w:r>
    </w:p>
    <w:p w:rsidR="00F0164B" w:rsidRPr="00930038" w:rsidRDefault="00C63782"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8.1.3. Приоритетными задачами курса геометрии на углублённом уровне, расширяющими и усиливающими курс базового уровня, являются:</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расширение представления о геометрии как части мировой культуры</w:t>
      </w:r>
      <w:r w:rsidR="0012038A" w:rsidRPr="00930038">
        <w:rPr>
          <w:rFonts w:ascii="Times New Roman" w:hAnsi="Times New Roman"/>
          <w:sz w:val="24"/>
          <w:szCs w:val="24"/>
        </w:rPr>
        <w:t xml:space="preserve"> </w:t>
      </w:r>
      <w:r w:rsidRPr="00930038">
        <w:rPr>
          <w:rFonts w:ascii="Times New Roman" w:hAnsi="Times New Roman"/>
          <w:sz w:val="24"/>
          <w:szCs w:val="24"/>
        </w:rPr>
        <w:t>и формирование осознания взаимосвязи геометрии с окружающим миром;</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 xml:space="preserve">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w:t>
      </w:r>
      <w:r w:rsidR="00AA31F4" w:rsidRPr="00930038">
        <w:rPr>
          <w:rFonts w:ascii="Times New Roman" w:hAnsi="Times New Roman"/>
          <w:sz w:val="24"/>
          <w:szCs w:val="24"/>
        </w:rPr>
        <w:t xml:space="preserve">учебного </w:t>
      </w:r>
      <w:r w:rsidRPr="00930038">
        <w:rPr>
          <w:rFonts w:ascii="Times New Roman" w:hAnsi="Times New Roman"/>
          <w:sz w:val="24"/>
          <w:szCs w:val="24"/>
        </w:rPr>
        <w:t>курса геометрии;</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формирование понимания возможности аксиоматического построения математических теорий, формирование понимания роли аксиоматики</w:t>
      </w:r>
      <w:r w:rsidR="0012038A" w:rsidRPr="00930038">
        <w:rPr>
          <w:rFonts w:ascii="Times New Roman" w:hAnsi="Times New Roman"/>
          <w:sz w:val="24"/>
          <w:szCs w:val="24"/>
        </w:rPr>
        <w:t xml:space="preserve"> </w:t>
      </w:r>
      <w:r w:rsidRPr="00930038">
        <w:rPr>
          <w:rFonts w:ascii="Times New Roman" w:hAnsi="Times New Roman"/>
          <w:sz w:val="24"/>
          <w:szCs w:val="24"/>
        </w:rPr>
        <w:t>при проведении рассуждений;</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w:t>
      </w:r>
      <w:r w:rsidR="0012038A" w:rsidRPr="00930038">
        <w:rPr>
          <w:rFonts w:ascii="Times New Roman" w:hAnsi="Times New Roman"/>
          <w:sz w:val="24"/>
          <w:szCs w:val="24"/>
        </w:rPr>
        <w:t xml:space="preserve"> </w:t>
      </w:r>
      <w:r w:rsidRPr="00930038">
        <w:rPr>
          <w:rFonts w:ascii="Times New Roman" w:hAnsi="Times New Roman"/>
          <w:sz w:val="24"/>
          <w:szCs w:val="24"/>
        </w:rPr>
        <w:t>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F0164B" w:rsidRPr="00930038" w:rsidRDefault="00C63782"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 xml:space="preserve">8.1.4. Основными содержательными линиями </w:t>
      </w:r>
      <w:r w:rsidR="00276FD6" w:rsidRPr="00930038">
        <w:rPr>
          <w:rFonts w:ascii="Times New Roman" w:hAnsi="Times New Roman"/>
          <w:sz w:val="24"/>
          <w:szCs w:val="24"/>
        </w:rPr>
        <w:t>учебного курса «Геометрия</w:t>
      </w:r>
      <w:r w:rsidR="00F0164B" w:rsidRPr="00930038">
        <w:rPr>
          <w:rFonts w:ascii="Times New Roman" w:hAnsi="Times New Roman"/>
          <w:sz w:val="24"/>
          <w:szCs w:val="24"/>
        </w:rPr>
        <w:t>» в 10–11</w:t>
      </w:r>
      <w:r w:rsidR="00371D66" w:rsidRPr="00930038">
        <w:rPr>
          <w:rFonts w:ascii="Times New Roman" w:hAnsi="Times New Roman"/>
          <w:sz w:val="24"/>
          <w:szCs w:val="24"/>
        </w:rPr>
        <w:t xml:space="preserve"> </w:t>
      </w:r>
      <w:r w:rsidR="00F0164B" w:rsidRPr="00930038">
        <w:rPr>
          <w:rFonts w:ascii="Times New Roman" w:hAnsi="Times New Roman"/>
          <w:sz w:val="24"/>
          <w:szCs w:val="24"/>
        </w:rPr>
        <w:t xml:space="preserve">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F0164B" w:rsidRPr="00930038" w:rsidRDefault="00C63782"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 xml:space="preserve">8.1.5. Сформулированное в </w:t>
      </w:r>
      <w:r w:rsidR="0064480E" w:rsidRPr="00930038">
        <w:rPr>
          <w:rFonts w:ascii="Times New Roman" w:hAnsi="Times New Roman"/>
          <w:sz w:val="24"/>
          <w:szCs w:val="24"/>
        </w:rPr>
        <w:t>ФГОС СОО</w:t>
      </w:r>
      <w:r w:rsidR="00F0164B" w:rsidRPr="00930038">
        <w:rPr>
          <w:rFonts w:ascii="Times New Roman" w:hAnsi="Times New Roman"/>
          <w:sz w:val="24"/>
          <w:szCs w:val="24"/>
        </w:rPr>
        <w:t xml:space="preserve"> требование «уметь оперировать понятиями», релевантных геометрии на углублённом уровне обучения</w:t>
      </w:r>
      <w:r w:rsidR="0012038A" w:rsidRPr="00930038">
        <w:rPr>
          <w:rFonts w:ascii="Times New Roman" w:hAnsi="Times New Roman"/>
          <w:sz w:val="24"/>
          <w:szCs w:val="24"/>
        </w:rPr>
        <w:t xml:space="preserve"> </w:t>
      </w:r>
      <w:r w:rsidR="00F0164B" w:rsidRPr="00930038">
        <w:rPr>
          <w:rFonts w:ascii="Times New Roman" w:hAnsi="Times New Roman"/>
          <w:sz w:val="24"/>
          <w:szCs w:val="24"/>
        </w:rPr>
        <w:t>в 10–11 классах, относится ко всем содержательным линиям учебного курса,</w:t>
      </w:r>
      <w:r w:rsidR="0012038A" w:rsidRPr="00930038">
        <w:rPr>
          <w:rFonts w:ascii="Times New Roman" w:hAnsi="Times New Roman"/>
          <w:sz w:val="24"/>
          <w:szCs w:val="24"/>
        </w:rPr>
        <w:t xml:space="preserve"> </w:t>
      </w:r>
      <w:r w:rsidR="00F0164B" w:rsidRPr="00930038">
        <w:rPr>
          <w:rFonts w:ascii="Times New Roman" w:hAnsi="Times New Roman"/>
          <w:sz w:val="24"/>
          <w:szCs w:val="24"/>
        </w:rPr>
        <w:t xml:space="preserve">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w:t>
      </w:r>
      <w:r w:rsidR="00294A21" w:rsidRPr="00930038">
        <w:rPr>
          <w:rFonts w:ascii="Times New Roman" w:hAnsi="Times New Roman"/>
          <w:sz w:val="24"/>
          <w:szCs w:val="24"/>
        </w:rPr>
        <w:t>Федеральной</w:t>
      </w:r>
      <w:r w:rsidR="00F0164B" w:rsidRPr="00930038">
        <w:rPr>
          <w:rFonts w:ascii="Times New Roman" w:hAnsi="Times New Roman"/>
          <w:sz w:val="24"/>
          <w:szCs w:val="24"/>
        </w:rPr>
        <w:t xml:space="preserve"> рабочей программы, распределённым по годам обучения, структурировано таким образом, чтобы ко всем основным, принципиальным вопросам обучающи</w:t>
      </w:r>
      <w:r w:rsidR="000C4661" w:rsidRPr="00930038">
        <w:rPr>
          <w:rFonts w:ascii="Times New Roman" w:hAnsi="Times New Roman"/>
          <w:sz w:val="24"/>
          <w:szCs w:val="24"/>
        </w:rPr>
        <w:t>еся обращались неоднократно, что</w:t>
      </w:r>
      <w:r w:rsidR="00F0164B" w:rsidRPr="00930038">
        <w:rPr>
          <w:rFonts w:ascii="Times New Roman" w:hAnsi="Times New Roman"/>
          <w:sz w:val="24"/>
          <w:szCs w:val="24"/>
        </w:rPr>
        <w:t xml:space="preserve"> позволяет организовать овладение геометрическими понятиями и навыками последовательно и поступательно, с соблюдением принципа преемственности,</w:t>
      </w:r>
      <w:r w:rsidR="0012038A" w:rsidRPr="00930038">
        <w:rPr>
          <w:rFonts w:ascii="Times New Roman" w:hAnsi="Times New Roman"/>
          <w:sz w:val="24"/>
          <w:szCs w:val="24"/>
        </w:rPr>
        <w:t xml:space="preserve"> </w:t>
      </w:r>
      <w:r w:rsidR="00F0164B" w:rsidRPr="00930038">
        <w:rPr>
          <w:rFonts w:ascii="Times New Roman" w:hAnsi="Times New Roman"/>
          <w:sz w:val="24"/>
          <w:szCs w:val="24"/>
        </w:rPr>
        <w:t>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F0164B" w:rsidRPr="00930038" w:rsidRDefault="00C63782"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8.1.6. Переход к изучению геометрии на углублённом уровне позволяет:</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подготовить обучающихся к продолжению изучения математики с учётом выбора будущей профессии, обеспечивая преемственность между общим</w:t>
      </w:r>
      <w:r w:rsidR="0012038A" w:rsidRPr="00930038">
        <w:rPr>
          <w:rFonts w:ascii="Times New Roman" w:hAnsi="Times New Roman"/>
          <w:sz w:val="24"/>
          <w:szCs w:val="24"/>
        </w:rPr>
        <w:t xml:space="preserve"> </w:t>
      </w:r>
      <w:r w:rsidRPr="00930038">
        <w:rPr>
          <w:rFonts w:ascii="Times New Roman" w:hAnsi="Times New Roman"/>
          <w:sz w:val="24"/>
          <w:szCs w:val="24"/>
        </w:rPr>
        <w:t>и профессиональным образованием.</w:t>
      </w:r>
    </w:p>
    <w:p w:rsidR="00F0164B" w:rsidRPr="00930038" w:rsidRDefault="00C63782" w:rsidP="00930038">
      <w:pPr>
        <w:spacing w:after="0" w:line="240" w:lineRule="auto"/>
        <w:ind w:firstLine="709"/>
        <w:jc w:val="both"/>
        <w:rPr>
          <w:rFonts w:ascii="Times New Roman" w:hAnsi="Times New Roman"/>
          <w:color w:val="000000"/>
          <w:sz w:val="24"/>
          <w:szCs w:val="24"/>
        </w:rPr>
      </w:pPr>
      <w:r w:rsidRPr="00930038">
        <w:rPr>
          <w:rFonts w:ascii="Times New Roman" w:hAnsi="Times New Roman"/>
          <w:sz w:val="24"/>
          <w:szCs w:val="24"/>
        </w:rPr>
        <w:t>112.</w:t>
      </w:r>
      <w:r w:rsidR="00F0164B" w:rsidRPr="00930038">
        <w:rPr>
          <w:rFonts w:ascii="Times New Roman" w:hAnsi="Times New Roman"/>
          <w:sz w:val="24"/>
          <w:szCs w:val="24"/>
        </w:rPr>
        <w:t xml:space="preserve">8.1.7. </w:t>
      </w:r>
      <w:r w:rsidR="00F0164B" w:rsidRPr="00930038">
        <w:rPr>
          <w:rFonts w:ascii="Times New Roman" w:eastAsia="SchoolBookSanPin" w:hAnsi="Times New Roman"/>
          <w:color w:val="000000"/>
          <w:sz w:val="24"/>
          <w:szCs w:val="24"/>
        </w:rPr>
        <w:t>Общее число часов, рекомендованных для изучения учебного курса «Геометрия» на углубленном уровне</w:t>
      </w:r>
      <w:r w:rsidR="00D6722C" w:rsidRPr="00930038">
        <w:rPr>
          <w:rFonts w:ascii="Times New Roman" w:eastAsia="SchoolBookSanPin" w:hAnsi="Times New Roman"/>
          <w:color w:val="000000"/>
          <w:sz w:val="24"/>
          <w:szCs w:val="24"/>
        </w:rPr>
        <w:t xml:space="preserve"> – </w:t>
      </w:r>
      <w:r w:rsidR="00F0164B" w:rsidRPr="00930038">
        <w:rPr>
          <w:rFonts w:ascii="Times New Roman" w:eastAsia="SchoolBookSanPin" w:hAnsi="Times New Roman"/>
          <w:color w:val="000000"/>
          <w:sz w:val="24"/>
          <w:szCs w:val="24"/>
        </w:rPr>
        <w:t>204</w:t>
      </w:r>
      <w:r w:rsidR="00F0164B" w:rsidRPr="00930038">
        <w:rPr>
          <w:rFonts w:ascii="Times New Roman" w:eastAsia="SchoolBookSanPin" w:hAnsi="Times New Roman"/>
          <w:color w:val="000000"/>
          <w:position w:val="1"/>
          <w:sz w:val="24"/>
          <w:szCs w:val="24"/>
        </w:rPr>
        <w:t xml:space="preserve"> часа: в 10 классе</w:t>
      </w:r>
      <w:r w:rsidR="00D6722C" w:rsidRPr="00930038">
        <w:rPr>
          <w:rFonts w:ascii="Times New Roman" w:eastAsia="SchoolBookSanPin" w:hAnsi="Times New Roman"/>
          <w:color w:val="000000"/>
          <w:position w:val="1"/>
          <w:sz w:val="24"/>
          <w:szCs w:val="24"/>
        </w:rPr>
        <w:t xml:space="preserve"> – </w:t>
      </w:r>
      <w:r w:rsidR="00F0164B" w:rsidRPr="00930038">
        <w:rPr>
          <w:rFonts w:ascii="Times New Roman" w:eastAsia="SchoolBookSanPin" w:hAnsi="Times New Roman"/>
          <w:color w:val="000000"/>
          <w:position w:val="1"/>
          <w:sz w:val="24"/>
          <w:szCs w:val="24"/>
        </w:rPr>
        <w:t>102 часа</w:t>
      </w:r>
      <w:r w:rsidR="0012038A" w:rsidRPr="00930038">
        <w:rPr>
          <w:rFonts w:ascii="Times New Roman" w:eastAsia="SchoolBookSanPin" w:hAnsi="Times New Roman"/>
          <w:color w:val="000000"/>
          <w:position w:val="1"/>
          <w:sz w:val="24"/>
          <w:szCs w:val="24"/>
        </w:rPr>
        <w:t xml:space="preserve"> </w:t>
      </w:r>
      <w:r w:rsidR="00F0164B" w:rsidRPr="00930038">
        <w:rPr>
          <w:rFonts w:ascii="Times New Roman" w:eastAsia="SchoolBookSanPin" w:hAnsi="Times New Roman"/>
          <w:color w:val="000000"/>
          <w:position w:val="1"/>
          <w:sz w:val="24"/>
          <w:szCs w:val="24"/>
        </w:rPr>
        <w:t>(3 часа в неделю), в 11 классе</w:t>
      </w:r>
      <w:r w:rsidR="00D6722C" w:rsidRPr="00930038">
        <w:rPr>
          <w:rFonts w:ascii="Times New Roman" w:eastAsia="SchoolBookSanPin" w:hAnsi="Times New Roman"/>
          <w:color w:val="000000"/>
          <w:position w:val="1"/>
          <w:sz w:val="24"/>
          <w:szCs w:val="24"/>
        </w:rPr>
        <w:t xml:space="preserve"> – </w:t>
      </w:r>
      <w:r w:rsidR="00F0164B" w:rsidRPr="00930038">
        <w:rPr>
          <w:rFonts w:ascii="Times New Roman" w:eastAsia="SchoolBookSanPin" w:hAnsi="Times New Roman"/>
          <w:color w:val="000000"/>
          <w:position w:val="1"/>
          <w:sz w:val="24"/>
          <w:szCs w:val="24"/>
        </w:rPr>
        <w:t>102 часа (3 часа в неделю).</w:t>
      </w:r>
      <w:r w:rsidR="00F0164B" w:rsidRPr="00930038">
        <w:rPr>
          <w:rFonts w:ascii="Times New Roman" w:hAnsi="Times New Roman"/>
          <w:color w:val="000000"/>
          <w:sz w:val="24"/>
          <w:szCs w:val="24"/>
        </w:rPr>
        <w:t> </w:t>
      </w:r>
    </w:p>
    <w:p w:rsidR="00F0164B" w:rsidRPr="00930038" w:rsidRDefault="00C63782"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8.2. Содержание обучения в 10 классе.</w:t>
      </w:r>
    </w:p>
    <w:p w:rsidR="00F0164B" w:rsidRPr="00930038" w:rsidRDefault="00C63782"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8.2.1. Прямые и плоскости в пространстве.</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w:t>
      </w:r>
      <w:r w:rsidR="0012038A" w:rsidRPr="00930038">
        <w:rPr>
          <w:rFonts w:ascii="Times New Roman" w:hAnsi="Times New Roman"/>
          <w:sz w:val="24"/>
          <w:szCs w:val="24"/>
        </w:rPr>
        <w:t xml:space="preserve"> </w:t>
      </w:r>
      <w:r w:rsidRPr="00930038">
        <w:rPr>
          <w:rFonts w:ascii="Times New Roman" w:hAnsi="Times New Roman"/>
          <w:sz w:val="24"/>
          <w:szCs w:val="24"/>
        </w:rPr>
        <w:t>и следствия из них.</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w:t>
      </w:r>
      <w:r w:rsidR="0012038A" w:rsidRPr="00930038">
        <w:rPr>
          <w:rFonts w:ascii="Times New Roman" w:hAnsi="Times New Roman"/>
          <w:sz w:val="24"/>
          <w:szCs w:val="24"/>
        </w:rPr>
        <w:t xml:space="preserve"> </w:t>
      </w:r>
      <w:r w:rsidRPr="00930038">
        <w:rPr>
          <w:rFonts w:ascii="Times New Roman" w:hAnsi="Times New Roman"/>
          <w:sz w:val="24"/>
          <w:szCs w:val="24"/>
        </w:rPr>
        <w:t>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w:t>
      </w:r>
      <w:r w:rsidR="0012038A" w:rsidRPr="00930038">
        <w:rPr>
          <w:rFonts w:ascii="Times New Roman" w:hAnsi="Times New Roman"/>
          <w:sz w:val="24"/>
          <w:szCs w:val="24"/>
        </w:rPr>
        <w:t xml:space="preserve"> </w:t>
      </w:r>
      <w:r w:rsidRPr="00930038">
        <w:rPr>
          <w:rFonts w:ascii="Times New Roman" w:hAnsi="Times New Roman"/>
          <w:sz w:val="24"/>
          <w:szCs w:val="24"/>
        </w:rPr>
        <w:t>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Перпендикулярность прямой и плоскости: перпендикулярные прямые</w:t>
      </w:r>
      <w:r w:rsidR="0012038A" w:rsidRPr="00930038">
        <w:rPr>
          <w:rFonts w:ascii="Times New Roman" w:hAnsi="Times New Roman"/>
          <w:sz w:val="24"/>
          <w:szCs w:val="24"/>
        </w:rPr>
        <w:t xml:space="preserve"> </w:t>
      </w:r>
      <w:r w:rsidRPr="00930038">
        <w:rPr>
          <w:rFonts w:ascii="Times New Roman" w:hAnsi="Times New Roman"/>
          <w:sz w:val="24"/>
          <w:szCs w:val="24"/>
        </w:rPr>
        <w:t xml:space="preserve">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F0164B" w:rsidRPr="00930038" w:rsidRDefault="00C63782"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8.2.2. Многогранники.</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w:t>
      </w:r>
      <w:r w:rsidR="0012038A" w:rsidRPr="00930038">
        <w:rPr>
          <w:rFonts w:ascii="Times New Roman" w:hAnsi="Times New Roman"/>
          <w:sz w:val="24"/>
          <w:szCs w:val="24"/>
        </w:rPr>
        <w:t xml:space="preserve"> </w:t>
      </w:r>
      <w:r w:rsidRPr="00930038">
        <w:rPr>
          <w:rFonts w:ascii="Times New Roman" w:hAnsi="Times New Roman"/>
          <w:sz w:val="24"/>
          <w:szCs w:val="24"/>
        </w:rPr>
        <w:t>и поверхности правильной пирамиды, теорема о площади усечённой пирамиды.</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F0164B" w:rsidRPr="00930038" w:rsidRDefault="00C63782"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8.2.3. Векторы и координаты в пространстве.</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w:t>
      </w:r>
      <w:r w:rsidR="0012038A" w:rsidRPr="00930038">
        <w:rPr>
          <w:rFonts w:ascii="Times New Roman" w:hAnsi="Times New Roman"/>
          <w:sz w:val="24"/>
          <w:szCs w:val="24"/>
        </w:rPr>
        <w:t xml:space="preserve"> </w:t>
      </w:r>
      <w:r w:rsidRPr="00930038">
        <w:rPr>
          <w:rFonts w:ascii="Times New Roman" w:hAnsi="Times New Roman"/>
          <w:sz w:val="24"/>
          <w:szCs w:val="24"/>
        </w:rPr>
        <w:t>в пространстве. Координаты вектора. Связь между координатами вектора</w:t>
      </w:r>
      <w:r w:rsidR="0012038A" w:rsidRPr="00930038">
        <w:rPr>
          <w:rFonts w:ascii="Times New Roman" w:hAnsi="Times New Roman"/>
          <w:sz w:val="24"/>
          <w:szCs w:val="24"/>
        </w:rPr>
        <w:t xml:space="preserve"> </w:t>
      </w:r>
      <w:r w:rsidRPr="00930038">
        <w:rPr>
          <w:rFonts w:ascii="Times New Roman" w:hAnsi="Times New Roman"/>
          <w:sz w:val="24"/>
          <w:szCs w:val="24"/>
        </w:rPr>
        <w:t>и координатами точек. Угол между векторами. Скалярное произведение векторов.</w:t>
      </w:r>
    </w:p>
    <w:p w:rsidR="00F0164B" w:rsidRPr="00930038" w:rsidRDefault="00C63782"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8.3. Содержание обучения в 11 классе.</w:t>
      </w:r>
    </w:p>
    <w:p w:rsidR="00F0164B" w:rsidRPr="00930038" w:rsidRDefault="00C63782"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8.3.1. Тела вращения.</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w:t>
      </w:r>
      <w:r w:rsidR="0012038A" w:rsidRPr="00930038">
        <w:rPr>
          <w:rFonts w:ascii="Times New Roman" w:hAnsi="Times New Roman"/>
          <w:sz w:val="24"/>
          <w:szCs w:val="24"/>
        </w:rPr>
        <w:t xml:space="preserve"> </w:t>
      </w:r>
      <w:r w:rsidRPr="00930038">
        <w:rPr>
          <w:rFonts w:ascii="Times New Roman" w:hAnsi="Times New Roman"/>
          <w:sz w:val="24"/>
          <w:szCs w:val="24"/>
        </w:rPr>
        <w:t xml:space="preserve">и конуса. Симметрия сферы и шара. </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Построение сечений многогранников и тел вращения: сечения цилиндра (параллельно и перпендикулярно оси), сечения конуса (параллельное основанию</w:t>
      </w:r>
      <w:r w:rsidR="0012038A" w:rsidRPr="00930038">
        <w:rPr>
          <w:rFonts w:ascii="Times New Roman" w:hAnsi="Times New Roman"/>
          <w:sz w:val="24"/>
          <w:szCs w:val="24"/>
        </w:rPr>
        <w:t xml:space="preserve"> </w:t>
      </w:r>
      <w:r w:rsidRPr="00930038">
        <w:rPr>
          <w:rFonts w:ascii="Times New Roman" w:hAnsi="Times New Roman"/>
          <w:sz w:val="24"/>
          <w:szCs w:val="24"/>
        </w:rPr>
        <w:t>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F0164B" w:rsidRPr="00930038" w:rsidRDefault="00C63782"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8.3.2. Векторы и координаты в пространстве.</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Векторы в пространстве. Операции над векторами. Векторное умножение векторов. Свойства векторного умножения. Прямоугольная система координат</w:t>
      </w:r>
      <w:r w:rsidR="0012038A" w:rsidRPr="00930038">
        <w:rPr>
          <w:rFonts w:ascii="Times New Roman" w:hAnsi="Times New Roman"/>
          <w:sz w:val="24"/>
          <w:szCs w:val="24"/>
        </w:rPr>
        <w:t xml:space="preserve"> </w:t>
      </w:r>
      <w:r w:rsidRPr="00930038">
        <w:rPr>
          <w:rFonts w:ascii="Times New Roman" w:hAnsi="Times New Roman"/>
          <w:sz w:val="24"/>
          <w:szCs w:val="24"/>
        </w:rPr>
        <w:t>в пространстве. Координаты вектора. Разложение вектора по базису. Координатно-векторный метод при решении геометрических задач.</w:t>
      </w:r>
    </w:p>
    <w:p w:rsidR="00F0164B" w:rsidRPr="00930038" w:rsidRDefault="00C63782"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8.3.3. Движения в пространстве.</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F0164B" w:rsidRPr="00930038" w:rsidRDefault="00C63782" w:rsidP="00930038">
      <w:pPr>
        <w:spacing w:after="0" w:line="240" w:lineRule="auto"/>
        <w:ind w:firstLine="709"/>
        <w:contextualSpacing/>
        <w:jc w:val="both"/>
        <w:rPr>
          <w:rFonts w:ascii="Times New Roman" w:eastAsia="OfficinaSansBoldITC"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8.4. П</w:t>
      </w:r>
      <w:r w:rsidR="00F0164B" w:rsidRPr="00930038">
        <w:rPr>
          <w:rFonts w:ascii="Times New Roman" w:eastAsia="OfficinaSansBoldITC" w:hAnsi="Times New Roman"/>
          <w:sz w:val="24"/>
          <w:szCs w:val="24"/>
        </w:rPr>
        <w:t xml:space="preserve">редметные результаты по отдельным темам учебного курса «Геометрия». </w:t>
      </w:r>
      <w:r w:rsidR="00F0164B" w:rsidRPr="00930038">
        <w:rPr>
          <w:rFonts w:ascii="Times New Roman" w:hAnsi="Times New Roman"/>
          <w:sz w:val="24"/>
          <w:szCs w:val="24"/>
        </w:rPr>
        <w:t>К концу 10 класса обучающийся научится:</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свободно оперировать основными понятиями стереометрии при решении задач и проведении математических рассуждений;</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применять аксиомы стереометрии и следствия из них при решении геометрических задач;</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классифицировать взаимное расположение прямых в пространстве, плоскостей в пространстве, прямых и плоскостей в пространстве;</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свободно оперировать понятиями, связанными с углами в пространстве: между прямыми в пространстве, между прямой и плоскостью;</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свободно оперировать понятиями, связанными с многогранниками;</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свободно распознавать основные виды многогранников (призма, пирамида, прямоугольный параллелепипед, куб);</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классифицировать многогранники, выбирая основания для классификации;</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свободно оперировать понятиями, связанными с сечением многогранников плоскостью;</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выполнять параллельное, центральное и ортогональное проектирование фигур на плоскость, выполнять изображения фигур на плоскости;</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вычислять площади поверхностей многогранников (призма, пирамида), геометрических тел с применением формул;</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свободно оперировать понятиями: симметрия в пространстве, центр, ось</w:t>
      </w:r>
      <w:r w:rsidR="0012038A" w:rsidRPr="00930038">
        <w:rPr>
          <w:rFonts w:ascii="Times New Roman" w:hAnsi="Times New Roman"/>
          <w:sz w:val="24"/>
          <w:szCs w:val="24"/>
        </w:rPr>
        <w:t xml:space="preserve"> </w:t>
      </w:r>
      <w:r w:rsidRPr="00930038">
        <w:rPr>
          <w:rFonts w:ascii="Times New Roman" w:hAnsi="Times New Roman"/>
          <w:sz w:val="24"/>
          <w:szCs w:val="24"/>
        </w:rPr>
        <w:t>и плоскость симметрии, центр, ось и плоскость симметрии фигуры;</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свободно оперировать понятиями, соответствующими векторам</w:t>
      </w:r>
      <w:r w:rsidR="0012038A" w:rsidRPr="00930038">
        <w:rPr>
          <w:rFonts w:ascii="Times New Roman" w:hAnsi="Times New Roman"/>
          <w:sz w:val="24"/>
          <w:szCs w:val="24"/>
        </w:rPr>
        <w:t xml:space="preserve"> </w:t>
      </w:r>
      <w:r w:rsidRPr="00930038">
        <w:rPr>
          <w:rFonts w:ascii="Times New Roman" w:hAnsi="Times New Roman"/>
          <w:sz w:val="24"/>
          <w:szCs w:val="24"/>
        </w:rPr>
        <w:t>и координатам в пространстве;</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выполнять действия над векторами;</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применять простейшие программные средства и электронно-коммуникационные системы при решении стереометрических задач;</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извлекать, преобразовывать и интерпретировать информацию</w:t>
      </w:r>
      <w:r w:rsidR="0012038A" w:rsidRPr="00930038">
        <w:rPr>
          <w:rFonts w:ascii="Times New Roman" w:hAnsi="Times New Roman"/>
          <w:sz w:val="24"/>
          <w:szCs w:val="24"/>
        </w:rPr>
        <w:t xml:space="preserve"> </w:t>
      </w:r>
      <w:r w:rsidRPr="00930038">
        <w:rPr>
          <w:rFonts w:ascii="Times New Roman" w:hAnsi="Times New Roman"/>
          <w:sz w:val="24"/>
          <w:szCs w:val="24"/>
        </w:rPr>
        <w:t>о пространственных геометрических фигурах, представленную на чертежах</w:t>
      </w:r>
      <w:r w:rsidR="0012038A" w:rsidRPr="00930038">
        <w:rPr>
          <w:rFonts w:ascii="Times New Roman" w:hAnsi="Times New Roman"/>
          <w:sz w:val="24"/>
          <w:szCs w:val="24"/>
        </w:rPr>
        <w:t xml:space="preserve"> </w:t>
      </w:r>
      <w:r w:rsidRPr="00930038">
        <w:rPr>
          <w:rFonts w:ascii="Times New Roman" w:hAnsi="Times New Roman"/>
          <w:sz w:val="24"/>
          <w:szCs w:val="24"/>
        </w:rPr>
        <w:t>и рисунках;</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w:t>
      </w:r>
      <w:r w:rsidR="0012038A" w:rsidRPr="00930038">
        <w:rPr>
          <w:rFonts w:ascii="Times New Roman" w:hAnsi="Times New Roman"/>
          <w:sz w:val="24"/>
          <w:szCs w:val="24"/>
        </w:rPr>
        <w:t xml:space="preserve"> </w:t>
      </w:r>
      <w:r w:rsidRPr="00930038">
        <w:rPr>
          <w:rFonts w:ascii="Times New Roman" w:hAnsi="Times New Roman"/>
          <w:sz w:val="24"/>
          <w:szCs w:val="24"/>
        </w:rPr>
        <w:t>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иметь представления об основных этапах развития геометрии как составной части фундамента развития технологий.</w:t>
      </w:r>
    </w:p>
    <w:p w:rsidR="00F0164B" w:rsidRPr="00930038" w:rsidRDefault="00C63782" w:rsidP="00930038">
      <w:pPr>
        <w:spacing w:after="0" w:line="240" w:lineRule="auto"/>
        <w:ind w:firstLine="709"/>
        <w:contextualSpacing/>
        <w:jc w:val="both"/>
        <w:rPr>
          <w:rFonts w:ascii="Times New Roman" w:eastAsia="OfficinaSansBoldITC"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8.</w:t>
      </w:r>
      <w:r w:rsidRPr="00930038">
        <w:rPr>
          <w:rFonts w:ascii="Times New Roman" w:hAnsi="Times New Roman"/>
          <w:sz w:val="24"/>
          <w:szCs w:val="24"/>
        </w:rPr>
        <w:t>5</w:t>
      </w:r>
      <w:r w:rsidR="00F0164B" w:rsidRPr="00930038">
        <w:rPr>
          <w:rFonts w:ascii="Times New Roman" w:hAnsi="Times New Roman"/>
          <w:sz w:val="24"/>
          <w:szCs w:val="24"/>
        </w:rPr>
        <w:t>. П</w:t>
      </w:r>
      <w:r w:rsidR="00F0164B" w:rsidRPr="00930038">
        <w:rPr>
          <w:rFonts w:ascii="Times New Roman" w:eastAsia="OfficinaSansBoldITC" w:hAnsi="Times New Roman"/>
          <w:sz w:val="24"/>
          <w:szCs w:val="24"/>
        </w:rPr>
        <w:t xml:space="preserve">редметные результаты по отдельным темам учебного курса «Геометрия». </w:t>
      </w:r>
      <w:r w:rsidR="00F0164B" w:rsidRPr="00930038">
        <w:rPr>
          <w:rFonts w:ascii="Times New Roman" w:hAnsi="Times New Roman"/>
          <w:sz w:val="24"/>
          <w:szCs w:val="24"/>
        </w:rPr>
        <w:t>К концу 11 класса обучающийся научится:</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свободно оперировать понятиями, связанными с цилиндрической, конической и сферической поверхностями, объяснять способы получения;</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оперировать понятиями, связанными с телами вращения: цилиндром, конусом, сферой и шаром;</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распознавать тела вращения (цилиндр, конус, сфера и шар) и объяснять способы получения тел вращения;</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классифицировать взаимное расположение сферы и плоскости;</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вычислять величины элементов многогранников и тел вращения, объёмы</w:t>
      </w:r>
      <w:r w:rsidR="0012038A" w:rsidRPr="00930038">
        <w:rPr>
          <w:rFonts w:ascii="Times New Roman" w:hAnsi="Times New Roman"/>
          <w:sz w:val="24"/>
          <w:szCs w:val="24"/>
        </w:rPr>
        <w:t xml:space="preserve"> </w:t>
      </w:r>
      <w:r w:rsidRPr="00930038">
        <w:rPr>
          <w:rFonts w:ascii="Times New Roman" w:hAnsi="Times New Roman"/>
          <w:sz w:val="24"/>
          <w:szCs w:val="24"/>
        </w:rPr>
        <w:t>и площади поверхностей многогранников и тел вращения, геометрических тел</w:t>
      </w:r>
      <w:r w:rsidR="0012038A" w:rsidRPr="00930038">
        <w:rPr>
          <w:rFonts w:ascii="Times New Roman" w:hAnsi="Times New Roman"/>
          <w:sz w:val="24"/>
          <w:szCs w:val="24"/>
        </w:rPr>
        <w:t xml:space="preserve"> </w:t>
      </w:r>
      <w:r w:rsidRPr="00930038">
        <w:rPr>
          <w:rFonts w:ascii="Times New Roman" w:hAnsi="Times New Roman"/>
          <w:sz w:val="24"/>
          <w:szCs w:val="24"/>
        </w:rPr>
        <w:t>с применением формул;</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вычислять соотношения между площадями поверхностей и объёмами подобных тел;</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изображать изучаемые фигуры, выполнять (выносные) плоские чертежи</w:t>
      </w:r>
      <w:r w:rsidR="0012038A" w:rsidRPr="00930038">
        <w:rPr>
          <w:rFonts w:ascii="Times New Roman" w:hAnsi="Times New Roman"/>
          <w:sz w:val="24"/>
          <w:szCs w:val="24"/>
        </w:rPr>
        <w:t xml:space="preserve"> </w:t>
      </w:r>
      <w:r w:rsidRPr="00930038">
        <w:rPr>
          <w:rFonts w:ascii="Times New Roman" w:hAnsi="Times New Roman"/>
          <w:sz w:val="24"/>
          <w:szCs w:val="24"/>
        </w:rPr>
        <w:t>из рисунков простых объёмных фигур: вид сверху, сбоку, снизу, строить сечения тел вращения;</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извлекать, интерпретировать и преобразовывать информацию</w:t>
      </w:r>
      <w:r w:rsidR="0012038A" w:rsidRPr="00930038">
        <w:rPr>
          <w:rFonts w:ascii="Times New Roman" w:hAnsi="Times New Roman"/>
          <w:sz w:val="24"/>
          <w:szCs w:val="24"/>
        </w:rPr>
        <w:t xml:space="preserve"> </w:t>
      </w:r>
      <w:r w:rsidRPr="00930038">
        <w:rPr>
          <w:rFonts w:ascii="Times New Roman" w:hAnsi="Times New Roman"/>
          <w:sz w:val="24"/>
          <w:szCs w:val="24"/>
        </w:rPr>
        <w:t>о пространственных геометрических фигурах, представленную на чертежах</w:t>
      </w:r>
      <w:r w:rsidR="0012038A" w:rsidRPr="00930038">
        <w:rPr>
          <w:rFonts w:ascii="Times New Roman" w:hAnsi="Times New Roman"/>
          <w:sz w:val="24"/>
          <w:szCs w:val="24"/>
        </w:rPr>
        <w:t xml:space="preserve"> </w:t>
      </w:r>
      <w:r w:rsidRPr="00930038">
        <w:rPr>
          <w:rFonts w:ascii="Times New Roman" w:hAnsi="Times New Roman"/>
          <w:sz w:val="24"/>
          <w:szCs w:val="24"/>
        </w:rPr>
        <w:t>и рисунках;</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свободно оперировать понятием вектор в пространстве;</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выполнять операции над векторами;</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задавать плоскость уравнением в декартовой системе координат;</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решать геометрические задачи на вычисление углов между прямыми</w:t>
      </w:r>
      <w:r w:rsidR="0012038A" w:rsidRPr="00930038">
        <w:rPr>
          <w:rFonts w:ascii="Times New Roman" w:hAnsi="Times New Roman"/>
          <w:sz w:val="24"/>
          <w:szCs w:val="24"/>
        </w:rPr>
        <w:t xml:space="preserve"> </w:t>
      </w:r>
      <w:r w:rsidRPr="00930038">
        <w:rPr>
          <w:rFonts w:ascii="Times New Roman" w:hAnsi="Times New Roman"/>
          <w:sz w:val="24"/>
          <w:szCs w:val="24"/>
        </w:rPr>
        <w:t>и плоскостями, вычисление расстояний от точки до плоскости, в целом,</w:t>
      </w:r>
      <w:r w:rsidR="0012038A" w:rsidRPr="00930038">
        <w:rPr>
          <w:rFonts w:ascii="Times New Roman" w:hAnsi="Times New Roman"/>
          <w:sz w:val="24"/>
          <w:szCs w:val="24"/>
        </w:rPr>
        <w:t xml:space="preserve"> </w:t>
      </w:r>
      <w:r w:rsidRPr="00930038">
        <w:rPr>
          <w:rFonts w:ascii="Times New Roman" w:hAnsi="Times New Roman"/>
          <w:sz w:val="24"/>
          <w:szCs w:val="24"/>
        </w:rPr>
        <w:t>на применение векторно-координатного метода при решении;</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свободно оперировать понятиями, связанными с движением в пространстве, знать свойства движений;</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строить сечения многогранников и тел вращения: сечения цилиндра (параллельно и перпендикулярно оси), сечения конуса (параллельное основанию</w:t>
      </w:r>
      <w:r w:rsidR="0012038A" w:rsidRPr="00930038">
        <w:rPr>
          <w:rFonts w:ascii="Times New Roman" w:hAnsi="Times New Roman"/>
          <w:sz w:val="24"/>
          <w:szCs w:val="24"/>
        </w:rPr>
        <w:t xml:space="preserve"> </w:t>
      </w:r>
      <w:r w:rsidRPr="00930038">
        <w:rPr>
          <w:rFonts w:ascii="Times New Roman" w:hAnsi="Times New Roman"/>
          <w:sz w:val="24"/>
          <w:szCs w:val="24"/>
        </w:rPr>
        <w:t>и проходящее через вершину), сечения шара;</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использовать методы построения сечений: метод следов, метод внутреннего проектирования, метод переноса секущей плоскости;</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доказывать геометрические утверждения;</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w:t>
      </w:r>
      <w:r w:rsidR="0012038A" w:rsidRPr="00930038">
        <w:rPr>
          <w:rFonts w:ascii="Times New Roman" w:hAnsi="Times New Roman"/>
          <w:sz w:val="24"/>
          <w:szCs w:val="24"/>
        </w:rPr>
        <w:t xml:space="preserve"> </w:t>
      </w:r>
      <w:r w:rsidRPr="00930038">
        <w:rPr>
          <w:rFonts w:ascii="Times New Roman" w:hAnsi="Times New Roman"/>
          <w:sz w:val="24"/>
          <w:szCs w:val="24"/>
        </w:rPr>
        <w:t>в явной и неявной форме;</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решать задачи на доказательство математических отношений и нахождение геометрических величин;</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применять программные средства и электронно-коммуникационные системы при решении стереометрических задач;</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применять полученные знания на практике: сравнивать, анализировать</w:t>
      </w:r>
      <w:r w:rsidR="0012038A" w:rsidRPr="00930038">
        <w:rPr>
          <w:rFonts w:ascii="Times New Roman" w:hAnsi="Times New Roman"/>
          <w:sz w:val="24"/>
          <w:szCs w:val="24"/>
        </w:rPr>
        <w:t xml:space="preserve"> </w:t>
      </w:r>
      <w:r w:rsidRPr="00930038">
        <w:rPr>
          <w:rFonts w:ascii="Times New Roman" w:hAnsi="Times New Roman"/>
          <w:sz w:val="24"/>
          <w:szCs w:val="24"/>
        </w:rPr>
        <w:t>и оценивать реальные ситуации, применять изученные понятия, теоремы, свойства</w:t>
      </w:r>
      <w:r w:rsidR="0012038A" w:rsidRPr="00930038">
        <w:rPr>
          <w:rFonts w:ascii="Times New Roman" w:hAnsi="Times New Roman"/>
          <w:sz w:val="24"/>
          <w:szCs w:val="24"/>
        </w:rPr>
        <w:t xml:space="preserve"> </w:t>
      </w:r>
      <w:r w:rsidRPr="00930038">
        <w:rPr>
          <w:rFonts w:ascii="Times New Roman" w:hAnsi="Times New Roman"/>
          <w:sz w:val="24"/>
          <w:szCs w:val="24"/>
        </w:rPr>
        <w:t>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иметь представления об основных этапах развития геометрии как составной части фундамента развития технологий.</w:t>
      </w:r>
    </w:p>
    <w:p w:rsidR="00F0164B" w:rsidRPr="00930038" w:rsidRDefault="00C63782"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9. Федеральная рабочая программа учебного курса «Вероятность</w:t>
      </w:r>
      <w:r w:rsidR="0012038A" w:rsidRPr="00930038">
        <w:rPr>
          <w:rFonts w:ascii="Times New Roman" w:hAnsi="Times New Roman"/>
          <w:sz w:val="24"/>
          <w:szCs w:val="24"/>
        </w:rPr>
        <w:t xml:space="preserve"> </w:t>
      </w:r>
      <w:r w:rsidR="00F0164B" w:rsidRPr="00930038">
        <w:rPr>
          <w:rFonts w:ascii="Times New Roman" w:hAnsi="Times New Roman"/>
          <w:sz w:val="24"/>
          <w:szCs w:val="24"/>
        </w:rPr>
        <w:t>и статистика».</w:t>
      </w:r>
    </w:p>
    <w:p w:rsidR="00F0164B" w:rsidRPr="00930038" w:rsidRDefault="00C63782"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9.1. Пояснительная записка.</w:t>
      </w:r>
    </w:p>
    <w:p w:rsidR="00F0164B" w:rsidRPr="00930038" w:rsidRDefault="00C63782"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 xml:space="preserve">9.1.1. Учебный курс «Вероятность и статистика» углублённого уровня является продолжением и развитием одноименного учебного курса углублённого уровня </w:t>
      </w:r>
      <w:r w:rsidR="00C97E64" w:rsidRPr="00930038">
        <w:rPr>
          <w:rFonts w:ascii="Times New Roman" w:hAnsi="Times New Roman"/>
          <w:sz w:val="24"/>
          <w:szCs w:val="24"/>
        </w:rPr>
        <w:t>на уровне среднего общего образования</w:t>
      </w:r>
      <w:r w:rsidR="00F0164B" w:rsidRPr="00930038">
        <w:rPr>
          <w:rFonts w:ascii="Times New Roman" w:hAnsi="Times New Roman"/>
          <w:sz w:val="24"/>
          <w:szCs w:val="24"/>
        </w:rPr>
        <w:t xml:space="preserve">. </w:t>
      </w:r>
      <w:r w:rsidR="00276FD6" w:rsidRPr="00930038">
        <w:rPr>
          <w:rFonts w:ascii="Times New Roman" w:hAnsi="Times New Roman"/>
          <w:sz w:val="24"/>
          <w:szCs w:val="24"/>
        </w:rPr>
        <w:t>Учебный к</w:t>
      </w:r>
      <w:r w:rsidR="00F0164B" w:rsidRPr="00930038">
        <w:rPr>
          <w:rFonts w:ascii="Times New Roman" w:hAnsi="Times New Roman"/>
          <w:sz w:val="24"/>
          <w:szCs w:val="24"/>
        </w:rPr>
        <w:t>урс предназначен</w:t>
      </w:r>
      <w:r w:rsidR="0012038A" w:rsidRPr="00930038">
        <w:rPr>
          <w:rFonts w:ascii="Times New Roman" w:hAnsi="Times New Roman"/>
          <w:sz w:val="24"/>
          <w:szCs w:val="24"/>
        </w:rPr>
        <w:t xml:space="preserve"> </w:t>
      </w:r>
      <w:r w:rsidR="00F0164B" w:rsidRPr="00930038">
        <w:rPr>
          <w:rFonts w:ascii="Times New Roman" w:hAnsi="Times New Roman"/>
          <w:sz w:val="24"/>
          <w:szCs w:val="24"/>
        </w:rPr>
        <w:t>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F0164B" w:rsidRPr="00930038" w:rsidRDefault="00C63782"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 xml:space="preserve">9.1.2. Содержание </w:t>
      </w:r>
      <w:r w:rsidR="00276FD6" w:rsidRPr="00930038">
        <w:rPr>
          <w:rFonts w:ascii="Times New Roman" w:hAnsi="Times New Roman"/>
          <w:sz w:val="24"/>
          <w:szCs w:val="24"/>
        </w:rPr>
        <w:t xml:space="preserve">учебного </w:t>
      </w:r>
      <w:r w:rsidR="00F0164B" w:rsidRPr="00930038">
        <w:rPr>
          <w:rFonts w:ascii="Times New Roman" w:hAnsi="Times New Roman"/>
          <w:sz w:val="24"/>
          <w:szCs w:val="24"/>
        </w:rPr>
        <w:t>курса направлено на закрепление знаний, полученных при изучении курса на уровне основного общего образования</w:t>
      </w:r>
      <w:r w:rsidR="00276FD6" w:rsidRPr="00930038">
        <w:rPr>
          <w:rFonts w:ascii="Times New Roman" w:hAnsi="Times New Roman"/>
          <w:sz w:val="24"/>
          <w:szCs w:val="24"/>
        </w:rPr>
        <w:t>,</w:t>
      </w:r>
      <w:r w:rsidR="0012038A" w:rsidRPr="00930038">
        <w:rPr>
          <w:rFonts w:ascii="Times New Roman" w:hAnsi="Times New Roman"/>
          <w:sz w:val="24"/>
          <w:szCs w:val="24"/>
        </w:rPr>
        <w:t xml:space="preserve"> </w:t>
      </w:r>
      <w:r w:rsidR="00F0164B" w:rsidRPr="00930038">
        <w:rPr>
          <w:rFonts w:ascii="Times New Roman" w:hAnsi="Times New Roman"/>
          <w:sz w:val="24"/>
          <w:szCs w:val="24"/>
        </w:rPr>
        <w:t>и на развитие представлений о случайных величинах и взаимосвязях между ними</w:t>
      </w:r>
      <w:r w:rsidR="0012038A" w:rsidRPr="00930038">
        <w:rPr>
          <w:rFonts w:ascii="Times New Roman" w:hAnsi="Times New Roman"/>
          <w:sz w:val="24"/>
          <w:szCs w:val="24"/>
        </w:rPr>
        <w:t xml:space="preserve"> </w:t>
      </w:r>
      <w:r w:rsidR="00F0164B" w:rsidRPr="00930038">
        <w:rPr>
          <w:rFonts w:ascii="Times New Roman" w:hAnsi="Times New Roman"/>
          <w:sz w:val="24"/>
          <w:szCs w:val="24"/>
        </w:rPr>
        <w:t>на важных примерах, сюжеты которых почерпнуты из окружающего мира.</w:t>
      </w:r>
      <w:r w:rsidR="0012038A" w:rsidRPr="00930038">
        <w:rPr>
          <w:rFonts w:ascii="Times New Roman" w:hAnsi="Times New Roman"/>
          <w:sz w:val="24"/>
          <w:szCs w:val="24"/>
        </w:rPr>
        <w:t xml:space="preserve"> </w:t>
      </w:r>
      <w:r w:rsidR="00F0164B" w:rsidRPr="00930038">
        <w:rPr>
          <w:rFonts w:ascii="Times New Roman" w:hAnsi="Times New Roman"/>
          <w:sz w:val="24"/>
          <w:szCs w:val="24"/>
        </w:rPr>
        <w:t>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w:t>
      </w:r>
      <w:r w:rsidR="0012038A" w:rsidRPr="00930038">
        <w:rPr>
          <w:rFonts w:ascii="Times New Roman" w:hAnsi="Times New Roman"/>
          <w:sz w:val="24"/>
          <w:szCs w:val="24"/>
        </w:rPr>
        <w:t xml:space="preserve"> </w:t>
      </w:r>
      <w:r w:rsidR="00F0164B" w:rsidRPr="00930038">
        <w:rPr>
          <w:rFonts w:ascii="Times New Roman" w:hAnsi="Times New Roman"/>
          <w:sz w:val="24"/>
          <w:szCs w:val="24"/>
        </w:rPr>
        <w:t xml:space="preserve">и психологических, поскольку современные общественные науки в значительной мере используют аппарат анализа больших данных. Центральную часть </w:t>
      </w:r>
      <w:r w:rsidR="00276FD6" w:rsidRPr="00930038">
        <w:rPr>
          <w:rFonts w:ascii="Times New Roman" w:hAnsi="Times New Roman"/>
          <w:sz w:val="24"/>
          <w:szCs w:val="24"/>
        </w:rPr>
        <w:t xml:space="preserve">учебного </w:t>
      </w:r>
      <w:r w:rsidR="00F0164B" w:rsidRPr="00930038">
        <w:rPr>
          <w:rFonts w:ascii="Times New Roman" w:hAnsi="Times New Roman"/>
          <w:sz w:val="24"/>
          <w:szCs w:val="24"/>
        </w:rPr>
        <w:t xml:space="preserve">курса занимает обсуждение закона больших чисел – фундаментального закона природы, имеющего математическую формализацию. </w:t>
      </w:r>
    </w:p>
    <w:p w:rsidR="00F0164B" w:rsidRPr="00930038" w:rsidRDefault="00C63782"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9.1.3. 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w:t>
      </w:r>
      <w:r w:rsidR="0012038A" w:rsidRPr="00930038">
        <w:rPr>
          <w:rFonts w:ascii="Times New Roman" w:hAnsi="Times New Roman"/>
          <w:sz w:val="24"/>
          <w:szCs w:val="24"/>
        </w:rPr>
        <w:t xml:space="preserve"> </w:t>
      </w:r>
      <w:r w:rsidR="00F0164B" w:rsidRPr="00930038">
        <w:rPr>
          <w:rFonts w:ascii="Times New Roman" w:hAnsi="Times New Roman"/>
          <w:sz w:val="24"/>
          <w:szCs w:val="24"/>
        </w:rPr>
        <w:t xml:space="preserve">и «Случайные величины и закон больших чисел». </w:t>
      </w:r>
    </w:p>
    <w:p w:rsidR="00F0164B" w:rsidRPr="00930038" w:rsidRDefault="00C63782"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9.1.4. Помимо основных линий в</w:t>
      </w:r>
      <w:r w:rsidR="00704816" w:rsidRPr="00930038">
        <w:rPr>
          <w:rFonts w:ascii="Times New Roman" w:hAnsi="Times New Roman"/>
          <w:sz w:val="24"/>
          <w:szCs w:val="24"/>
        </w:rPr>
        <w:t xml:space="preserve"> учебный</w:t>
      </w:r>
      <w:r w:rsidR="00F0164B" w:rsidRPr="00930038">
        <w:rPr>
          <w:rFonts w:ascii="Times New Roman" w:hAnsi="Times New Roman"/>
          <w:sz w:val="24"/>
          <w:szCs w:val="24"/>
        </w:rPr>
        <w:t xml:space="preserve">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rsidR="00F0164B" w:rsidRPr="00930038" w:rsidRDefault="00C63782"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w:t>
      </w:r>
      <w:r w:rsidR="0012038A" w:rsidRPr="00930038">
        <w:rPr>
          <w:rFonts w:ascii="Times New Roman" w:hAnsi="Times New Roman"/>
          <w:sz w:val="24"/>
          <w:szCs w:val="24"/>
        </w:rPr>
        <w:t xml:space="preserve"> </w:t>
      </w:r>
      <w:r w:rsidR="00F0164B" w:rsidRPr="00930038">
        <w:rPr>
          <w:rFonts w:ascii="Times New Roman" w:hAnsi="Times New Roman"/>
          <w:sz w:val="24"/>
          <w:szCs w:val="24"/>
        </w:rPr>
        <w:t>с их непрерывными аналогами – показательным и нормальным распределениями.</w:t>
      </w:r>
    </w:p>
    <w:p w:rsidR="00F0164B" w:rsidRPr="00930038" w:rsidRDefault="00C63782"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9.1.6. Темы, связанные с непрерывными случайными величинами</w:t>
      </w:r>
      <w:r w:rsidR="0012038A" w:rsidRPr="00930038">
        <w:rPr>
          <w:rFonts w:ascii="Times New Roman" w:hAnsi="Times New Roman"/>
          <w:sz w:val="24"/>
          <w:szCs w:val="24"/>
        </w:rPr>
        <w:t xml:space="preserve"> </w:t>
      </w:r>
      <w:r w:rsidR="00F0164B" w:rsidRPr="00930038">
        <w:rPr>
          <w:rFonts w:ascii="Times New Roman" w:hAnsi="Times New Roman"/>
          <w:sz w:val="24"/>
          <w:szCs w:val="24"/>
        </w:rPr>
        <w:t>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F0164B" w:rsidRPr="00930038" w:rsidRDefault="00C63782"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 xml:space="preserve">9.1.7. В </w:t>
      </w:r>
      <w:r w:rsidR="00704816" w:rsidRPr="00930038">
        <w:rPr>
          <w:rFonts w:ascii="Times New Roman" w:hAnsi="Times New Roman"/>
          <w:sz w:val="24"/>
          <w:szCs w:val="24"/>
        </w:rPr>
        <w:t xml:space="preserve">учебном </w:t>
      </w:r>
      <w:r w:rsidR="00F0164B" w:rsidRPr="00930038">
        <w:rPr>
          <w:rFonts w:ascii="Times New Roman" w:hAnsi="Times New Roman"/>
          <w:sz w:val="24"/>
          <w:szCs w:val="24"/>
        </w:rPr>
        <w:t>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F0164B" w:rsidRPr="00930038" w:rsidRDefault="00C63782"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9.1.8. Ещё один элемент содержания, который предлагается</w:t>
      </w:r>
      <w:r w:rsidR="0012038A" w:rsidRPr="00930038">
        <w:rPr>
          <w:rFonts w:ascii="Times New Roman" w:hAnsi="Times New Roman"/>
          <w:sz w:val="24"/>
          <w:szCs w:val="24"/>
        </w:rPr>
        <w:t xml:space="preserve"> </w:t>
      </w:r>
      <w:r w:rsidR="00F0164B" w:rsidRPr="00930038">
        <w:rPr>
          <w:rFonts w:ascii="Times New Roman" w:hAnsi="Times New Roman"/>
          <w:sz w:val="24"/>
          <w:szCs w:val="24"/>
        </w:rPr>
        <w:t>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w:t>
      </w:r>
      <w:r w:rsidR="0012038A" w:rsidRPr="00930038">
        <w:rPr>
          <w:rFonts w:ascii="Times New Roman" w:hAnsi="Times New Roman"/>
          <w:sz w:val="24"/>
          <w:szCs w:val="24"/>
        </w:rPr>
        <w:t xml:space="preserve"> </w:t>
      </w:r>
      <w:r w:rsidR="00F0164B" w:rsidRPr="00930038">
        <w:rPr>
          <w:rFonts w:ascii="Times New Roman" w:hAnsi="Times New Roman"/>
          <w:sz w:val="24"/>
          <w:szCs w:val="24"/>
        </w:rPr>
        <w:t>для будущих абитуриентов, поступающих на учебные специальности, связанные</w:t>
      </w:r>
      <w:r w:rsidR="0012038A" w:rsidRPr="00930038">
        <w:rPr>
          <w:rFonts w:ascii="Times New Roman" w:hAnsi="Times New Roman"/>
          <w:sz w:val="24"/>
          <w:szCs w:val="24"/>
        </w:rPr>
        <w:t xml:space="preserve"> </w:t>
      </w:r>
      <w:r w:rsidR="00F0164B" w:rsidRPr="00930038">
        <w:rPr>
          <w:rFonts w:ascii="Times New Roman" w:hAnsi="Times New Roman"/>
          <w:sz w:val="24"/>
          <w:szCs w:val="24"/>
        </w:rPr>
        <w:t>с общественными науками, психологией и управлением.</w:t>
      </w:r>
    </w:p>
    <w:p w:rsidR="00F0164B" w:rsidRPr="00930038" w:rsidRDefault="00C63782" w:rsidP="00930038">
      <w:pPr>
        <w:spacing w:after="0" w:line="240" w:lineRule="auto"/>
        <w:ind w:firstLine="709"/>
        <w:jc w:val="both"/>
        <w:rPr>
          <w:rFonts w:ascii="Times New Roman" w:hAnsi="Times New Roman"/>
          <w:color w:val="000000"/>
          <w:sz w:val="24"/>
          <w:szCs w:val="24"/>
        </w:rPr>
      </w:pPr>
      <w:r w:rsidRPr="00930038">
        <w:rPr>
          <w:rFonts w:ascii="Times New Roman" w:hAnsi="Times New Roman"/>
          <w:color w:val="000000"/>
          <w:sz w:val="24"/>
          <w:szCs w:val="24"/>
        </w:rPr>
        <w:t>112.</w:t>
      </w:r>
      <w:r w:rsidR="00F0164B" w:rsidRPr="00930038">
        <w:rPr>
          <w:rFonts w:ascii="Times New Roman" w:hAnsi="Times New Roman"/>
          <w:color w:val="000000"/>
          <w:sz w:val="24"/>
          <w:szCs w:val="24"/>
        </w:rPr>
        <w:t>9.1.9. </w:t>
      </w:r>
      <w:r w:rsidR="00F0164B" w:rsidRPr="00930038">
        <w:rPr>
          <w:rFonts w:ascii="Times New Roman" w:eastAsia="SchoolBookSanPin" w:hAnsi="Times New Roman"/>
          <w:color w:val="000000"/>
          <w:sz w:val="24"/>
          <w:szCs w:val="24"/>
        </w:rPr>
        <w:t>Общее число часов, рекомендованных для изучения учебного курса «Вероятность и статистика» на углубленном уровне</w:t>
      </w:r>
      <w:r w:rsidR="00D6722C" w:rsidRPr="00930038">
        <w:rPr>
          <w:rFonts w:ascii="Times New Roman" w:eastAsia="SchoolBookSanPin" w:hAnsi="Times New Roman"/>
          <w:color w:val="000000"/>
          <w:sz w:val="24"/>
          <w:szCs w:val="24"/>
        </w:rPr>
        <w:t xml:space="preserve"> – </w:t>
      </w:r>
      <w:r w:rsidR="00F0164B" w:rsidRPr="00930038">
        <w:rPr>
          <w:rFonts w:ascii="Times New Roman" w:eastAsia="SchoolBookSanPin" w:hAnsi="Times New Roman"/>
          <w:color w:val="000000"/>
          <w:sz w:val="24"/>
          <w:szCs w:val="24"/>
        </w:rPr>
        <w:t>68</w:t>
      </w:r>
      <w:r w:rsidR="00F0164B" w:rsidRPr="00930038">
        <w:rPr>
          <w:rFonts w:ascii="Times New Roman" w:eastAsia="SchoolBookSanPin" w:hAnsi="Times New Roman"/>
          <w:color w:val="000000"/>
          <w:position w:val="1"/>
          <w:sz w:val="24"/>
          <w:szCs w:val="24"/>
        </w:rPr>
        <w:t xml:space="preserve"> часов: в 10 классе</w:t>
      </w:r>
      <w:r w:rsidR="00D6722C" w:rsidRPr="00930038">
        <w:rPr>
          <w:rFonts w:ascii="Times New Roman" w:eastAsia="SchoolBookSanPin" w:hAnsi="Times New Roman"/>
          <w:color w:val="000000"/>
          <w:position w:val="1"/>
          <w:sz w:val="24"/>
          <w:szCs w:val="24"/>
        </w:rPr>
        <w:t xml:space="preserve"> – </w:t>
      </w:r>
      <w:r w:rsidR="00F0164B" w:rsidRPr="00930038">
        <w:rPr>
          <w:rFonts w:ascii="Times New Roman" w:eastAsia="SchoolBookSanPin" w:hAnsi="Times New Roman"/>
          <w:color w:val="000000"/>
          <w:position w:val="1"/>
          <w:sz w:val="24"/>
          <w:szCs w:val="24"/>
        </w:rPr>
        <w:t>34 часа (1 час в неделю), в 11 классе</w:t>
      </w:r>
      <w:r w:rsidR="00D6722C" w:rsidRPr="00930038">
        <w:rPr>
          <w:rFonts w:ascii="Times New Roman" w:eastAsia="SchoolBookSanPin" w:hAnsi="Times New Roman"/>
          <w:color w:val="000000"/>
          <w:position w:val="1"/>
          <w:sz w:val="24"/>
          <w:szCs w:val="24"/>
        </w:rPr>
        <w:t xml:space="preserve"> – </w:t>
      </w:r>
      <w:r w:rsidR="00F0164B" w:rsidRPr="00930038">
        <w:rPr>
          <w:rFonts w:ascii="Times New Roman" w:eastAsia="SchoolBookSanPin" w:hAnsi="Times New Roman"/>
          <w:color w:val="000000"/>
          <w:position w:val="1"/>
          <w:sz w:val="24"/>
          <w:szCs w:val="24"/>
        </w:rPr>
        <w:t>34 часа (1 час в неделю)</w:t>
      </w:r>
    </w:p>
    <w:p w:rsidR="00F0164B" w:rsidRPr="00930038" w:rsidRDefault="00C63782" w:rsidP="00930038">
      <w:pPr>
        <w:spacing w:after="0" w:line="240" w:lineRule="auto"/>
        <w:ind w:firstLine="709"/>
        <w:contextualSpacing/>
        <w:jc w:val="both"/>
        <w:rPr>
          <w:rFonts w:ascii="Times New Roman" w:hAnsi="Times New Roman"/>
          <w:sz w:val="24"/>
          <w:szCs w:val="24"/>
        </w:rPr>
      </w:pPr>
      <w:bookmarkStart w:id="29" w:name="_Toc118727675"/>
      <w:r w:rsidRPr="00930038">
        <w:rPr>
          <w:rFonts w:ascii="Times New Roman" w:hAnsi="Times New Roman"/>
          <w:sz w:val="24"/>
          <w:szCs w:val="24"/>
        </w:rPr>
        <w:t>112.</w:t>
      </w:r>
      <w:r w:rsidR="00F0164B" w:rsidRPr="00930038">
        <w:rPr>
          <w:rFonts w:ascii="Times New Roman" w:hAnsi="Times New Roman"/>
          <w:sz w:val="24"/>
          <w:szCs w:val="24"/>
        </w:rPr>
        <w:t>9.2. Содержание обучения в 10 классе.</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 xml:space="preserve">Граф, связный граф, пути в графе: циклы и цепи. Степень (валентность) вершины. Графы на плоскости. Деревья. </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Случайные эксперименты (опыты) и случайные события. Элементарные события (исходы). Вероятность случайного события. Близость частоты</w:t>
      </w:r>
      <w:r w:rsidR="0012038A" w:rsidRPr="00930038">
        <w:rPr>
          <w:rFonts w:ascii="Times New Roman" w:hAnsi="Times New Roman"/>
          <w:sz w:val="24"/>
          <w:szCs w:val="24"/>
        </w:rPr>
        <w:t xml:space="preserve"> </w:t>
      </w:r>
      <w:r w:rsidRPr="00930038">
        <w:rPr>
          <w:rFonts w:ascii="Times New Roman" w:hAnsi="Times New Roman"/>
          <w:sz w:val="24"/>
          <w:szCs w:val="24"/>
        </w:rPr>
        <w:t xml:space="preserve">и вероятности событий. Случайные опыты с равновозможными элементарными событиями. </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Операции над событиями: пересечение, объединение, противоположные события. Диаграммы Эйлера. Формула сложения вероятностей.</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Бинарный случайный опыт (испытание), успех и неудача. Независимые испытания. Серия независимых испытаний до первого успеха. Перестановки</w:t>
      </w:r>
      <w:r w:rsidR="0012038A" w:rsidRPr="00930038">
        <w:rPr>
          <w:rFonts w:ascii="Times New Roman" w:hAnsi="Times New Roman"/>
          <w:sz w:val="24"/>
          <w:szCs w:val="24"/>
        </w:rPr>
        <w:t xml:space="preserve"> </w:t>
      </w:r>
      <w:r w:rsidRPr="00930038">
        <w:rPr>
          <w:rFonts w:ascii="Times New Roman" w:hAnsi="Times New Roman"/>
          <w:sz w:val="24"/>
          <w:szCs w:val="24"/>
        </w:rPr>
        <w:t xml:space="preserve">и факториал. Число сочетаний. Треугольник Паскаля. Формула бинома Ньютона. </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 xml:space="preserve">Серия независимых испытаний Бернулли. Случайный выбор из конечной совокупности. </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F0164B" w:rsidRPr="00930038" w:rsidRDefault="00C63782"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9.3. Содержание обучения в 11 классе.</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Совместное распределение двух случайных величин. Независимые случайные величины.</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w:t>
      </w:r>
      <w:r w:rsidR="0012038A" w:rsidRPr="00930038">
        <w:rPr>
          <w:rFonts w:ascii="Times New Roman" w:hAnsi="Times New Roman"/>
          <w:sz w:val="24"/>
          <w:szCs w:val="24"/>
        </w:rPr>
        <w:t xml:space="preserve"> </w:t>
      </w:r>
      <w:r w:rsidRPr="00930038">
        <w:rPr>
          <w:rFonts w:ascii="Times New Roman" w:hAnsi="Times New Roman"/>
          <w:sz w:val="24"/>
          <w:szCs w:val="24"/>
        </w:rPr>
        <w:t>и свойства нормального распределения.</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Последовательность одиночных независимых событий. Задачи, приводящие</w:t>
      </w:r>
      <w:r w:rsidR="0012038A" w:rsidRPr="00930038">
        <w:rPr>
          <w:rFonts w:ascii="Times New Roman" w:hAnsi="Times New Roman"/>
          <w:sz w:val="24"/>
          <w:szCs w:val="24"/>
        </w:rPr>
        <w:t xml:space="preserve"> </w:t>
      </w:r>
      <w:r w:rsidRPr="00930038">
        <w:rPr>
          <w:rFonts w:ascii="Times New Roman" w:hAnsi="Times New Roman"/>
          <w:sz w:val="24"/>
          <w:szCs w:val="24"/>
        </w:rPr>
        <w:t>к распределению Пуассона.</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F0164B" w:rsidRPr="00930038" w:rsidRDefault="00C63782"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9.4. </w:t>
      </w:r>
      <w:bookmarkEnd w:id="29"/>
      <w:r w:rsidR="00F0164B" w:rsidRPr="00930038">
        <w:rPr>
          <w:rFonts w:ascii="Times New Roman" w:hAnsi="Times New Roman"/>
          <w:sz w:val="24"/>
          <w:szCs w:val="24"/>
        </w:rPr>
        <w:t>П</w:t>
      </w:r>
      <w:r w:rsidR="00F0164B" w:rsidRPr="00930038">
        <w:rPr>
          <w:rFonts w:ascii="Times New Roman" w:eastAsia="OfficinaSansBoldITC" w:hAnsi="Times New Roman"/>
          <w:sz w:val="24"/>
          <w:szCs w:val="24"/>
        </w:rPr>
        <w:t xml:space="preserve">редметные результаты по отдельным темам учебного курса «Вероятность и статистика». </w:t>
      </w:r>
      <w:r w:rsidR="00F0164B" w:rsidRPr="00930038">
        <w:rPr>
          <w:rFonts w:ascii="Times New Roman" w:hAnsi="Times New Roman"/>
          <w:sz w:val="24"/>
          <w:szCs w:val="24"/>
        </w:rPr>
        <w:t>К концу 10 класса обучающийся научится:</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свободно оперировать понятиями: граф, плоский граф, связный граф, путь</w:t>
      </w:r>
      <w:r w:rsidR="0012038A" w:rsidRPr="00930038">
        <w:rPr>
          <w:rFonts w:ascii="Times New Roman" w:hAnsi="Times New Roman"/>
          <w:sz w:val="24"/>
          <w:szCs w:val="24"/>
        </w:rPr>
        <w:t xml:space="preserve"> </w:t>
      </w:r>
      <w:r w:rsidRPr="00930038">
        <w:rPr>
          <w:rFonts w:ascii="Times New Roman" w:hAnsi="Times New Roman"/>
          <w:sz w:val="24"/>
          <w:szCs w:val="24"/>
        </w:rPr>
        <w:t xml:space="preserve">в графе, цепь, цикл, дерево, степень вершины, дерево случайного эксперимента; </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w:t>
      </w:r>
      <w:r w:rsidR="0012038A" w:rsidRPr="00930038">
        <w:rPr>
          <w:rFonts w:ascii="Times New Roman" w:hAnsi="Times New Roman"/>
          <w:sz w:val="24"/>
          <w:szCs w:val="24"/>
        </w:rPr>
        <w:t xml:space="preserve"> </w:t>
      </w:r>
      <w:r w:rsidRPr="00930038">
        <w:rPr>
          <w:rFonts w:ascii="Times New Roman" w:hAnsi="Times New Roman"/>
          <w:sz w:val="24"/>
          <w:szCs w:val="24"/>
        </w:rPr>
        <w:t xml:space="preserve">в опыте, связанном со случайным выбором из конечной совокупности; </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rsidR="00F0164B" w:rsidRPr="00930038" w:rsidRDefault="00C63782" w:rsidP="00930038">
      <w:pPr>
        <w:spacing w:after="0" w:line="240" w:lineRule="auto"/>
        <w:ind w:firstLine="709"/>
        <w:contextualSpacing/>
        <w:jc w:val="both"/>
        <w:rPr>
          <w:rFonts w:ascii="Times New Roman" w:eastAsia="OfficinaSansBoldITC" w:hAnsi="Times New Roman"/>
          <w:sz w:val="24"/>
          <w:szCs w:val="24"/>
        </w:rPr>
      </w:pPr>
      <w:r w:rsidRPr="00930038">
        <w:rPr>
          <w:rFonts w:ascii="Times New Roman" w:hAnsi="Times New Roman"/>
          <w:sz w:val="24"/>
          <w:szCs w:val="24"/>
        </w:rPr>
        <w:t>112.</w:t>
      </w:r>
      <w:r w:rsidR="00F0164B" w:rsidRPr="00930038">
        <w:rPr>
          <w:rFonts w:ascii="Times New Roman" w:hAnsi="Times New Roman"/>
          <w:sz w:val="24"/>
          <w:szCs w:val="24"/>
        </w:rPr>
        <w:t>9.</w:t>
      </w:r>
      <w:r w:rsidRPr="00930038">
        <w:rPr>
          <w:rFonts w:ascii="Times New Roman" w:hAnsi="Times New Roman"/>
          <w:sz w:val="24"/>
          <w:szCs w:val="24"/>
        </w:rPr>
        <w:t>5</w:t>
      </w:r>
      <w:r w:rsidR="00F0164B" w:rsidRPr="00930038">
        <w:rPr>
          <w:rFonts w:ascii="Times New Roman" w:hAnsi="Times New Roman"/>
          <w:sz w:val="24"/>
          <w:szCs w:val="24"/>
        </w:rPr>
        <w:t>.</w:t>
      </w:r>
      <w:r w:rsidR="00F0164B" w:rsidRPr="00930038">
        <w:rPr>
          <w:rFonts w:ascii="Times New Roman" w:eastAsia="SchoolBookSanPin" w:hAnsi="Times New Roman"/>
          <w:sz w:val="24"/>
          <w:szCs w:val="24"/>
        </w:rPr>
        <w:t> </w:t>
      </w:r>
      <w:r w:rsidR="00F0164B" w:rsidRPr="00930038">
        <w:rPr>
          <w:rFonts w:ascii="Times New Roman" w:hAnsi="Times New Roman"/>
          <w:sz w:val="24"/>
          <w:szCs w:val="24"/>
        </w:rPr>
        <w:t>П</w:t>
      </w:r>
      <w:r w:rsidR="00F0164B" w:rsidRPr="00930038">
        <w:rPr>
          <w:rFonts w:ascii="Times New Roman" w:eastAsia="OfficinaSansBoldITC" w:hAnsi="Times New Roman"/>
          <w:sz w:val="24"/>
          <w:szCs w:val="24"/>
        </w:rPr>
        <w:t xml:space="preserve">редметные результаты по отдельным темам учебного курса «Вероятность и статистика». </w:t>
      </w:r>
      <w:r w:rsidR="00F0164B" w:rsidRPr="00930038">
        <w:rPr>
          <w:rFonts w:ascii="Times New Roman" w:hAnsi="Times New Roman"/>
          <w:sz w:val="24"/>
          <w:szCs w:val="24"/>
        </w:rPr>
        <w:t>К концу 11 класса обучающийся научится:</w:t>
      </w:r>
    </w:p>
    <w:p w:rsidR="00F0164B" w:rsidRPr="00930038" w:rsidRDefault="00F0164B"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оперировать понятиями: совместное распределение двух случайных величин, использовать таблицу совместного распределения двух случайных величин</w:t>
      </w:r>
      <w:r w:rsidR="0012038A" w:rsidRPr="00930038">
        <w:rPr>
          <w:rFonts w:ascii="Times New Roman" w:hAnsi="Times New Roman"/>
          <w:sz w:val="24"/>
          <w:szCs w:val="24"/>
        </w:rPr>
        <w:t xml:space="preserve"> </w:t>
      </w:r>
      <w:r w:rsidRPr="00930038">
        <w:rPr>
          <w:rFonts w:ascii="Times New Roman" w:hAnsi="Times New Roman"/>
          <w:sz w:val="24"/>
          <w:szCs w:val="24"/>
        </w:rPr>
        <w:t>для выделения распределения каждой величины, определения независимости случайных величин;</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свободно оперировать понятием математического ожидания случайной величины (распределения), применять свойства математического ожидания</w:t>
      </w:r>
      <w:r w:rsidR="0012038A" w:rsidRPr="00930038">
        <w:rPr>
          <w:rFonts w:ascii="Times New Roman" w:hAnsi="Times New Roman"/>
          <w:sz w:val="24"/>
          <w:szCs w:val="24"/>
        </w:rPr>
        <w:t xml:space="preserve"> </w:t>
      </w:r>
      <w:r w:rsidRPr="00930038">
        <w:rPr>
          <w:rFonts w:ascii="Times New Roman" w:hAnsi="Times New Roman"/>
          <w:sz w:val="24"/>
          <w:szCs w:val="24"/>
        </w:rPr>
        <w:t>при решении задач, вычислять математическое ожидание биномиального</w:t>
      </w:r>
      <w:r w:rsidR="0012038A" w:rsidRPr="00930038">
        <w:rPr>
          <w:rFonts w:ascii="Times New Roman" w:hAnsi="Times New Roman"/>
          <w:sz w:val="24"/>
          <w:szCs w:val="24"/>
        </w:rPr>
        <w:t xml:space="preserve"> </w:t>
      </w:r>
      <w:r w:rsidRPr="00930038">
        <w:rPr>
          <w:rFonts w:ascii="Times New Roman" w:hAnsi="Times New Roman"/>
          <w:sz w:val="24"/>
          <w:szCs w:val="24"/>
        </w:rPr>
        <w:t xml:space="preserve">и геометрического распределений; </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F0164B" w:rsidRPr="00930038" w:rsidRDefault="00F0164B"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F0164B" w:rsidRPr="00930038" w:rsidRDefault="006825F0" w:rsidP="00930038">
      <w:pPr>
        <w:spacing w:after="0" w:line="240" w:lineRule="auto"/>
        <w:ind w:firstLine="709"/>
        <w:jc w:val="both"/>
        <w:rPr>
          <w:rFonts w:ascii="Times New Roman" w:hAnsi="Times New Roman"/>
          <w:sz w:val="24"/>
          <w:szCs w:val="24"/>
        </w:rPr>
      </w:pPr>
      <w:r w:rsidRPr="00930038">
        <w:rPr>
          <w:rFonts w:ascii="Times New Roman" w:hAnsi="Times New Roman"/>
          <w:sz w:val="24"/>
          <w:szCs w:val="24"/>
        </w:rPr>
        <w:t>113.</w:t>
      </w:r>
      <w:r w:rsidR="00F0164B" w:rsidRPr="00930038">
        <w:rPr>
          <w:rFonts w:ascii="Times New Roman" w:hAnsi="Times New Roman"/>
          <w:sz w:val="24"/>
          <w:szCs w:val="24"/>
        </w:rPr>
        <w:t xml:space="preserve"> Федеральная рабочая программа по учебному предмету «Информатика» (базовый уровень). </w:t>
      </w:r>
    </w:p>
    <w:p w:rsidR="00F0164B" w:rsidRPr="00930038" w:rsidRDefault="006825F0"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113.</w:t>
      </w:r>
      <w:r w:rsidR="00F0164B" w:rsidRPr="00930038">
        <w:rPr>
          <w:rFonts w:ascii="Times New Roman" w:hAnsi="Times New Roman"/>
          <w:sz w:val="24"/>
          <w:szCs w:val="24"/>
        </w:rPr>
        <w:t>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F0164B" w:rsidRPr="00930038" w:rsidRDefault="006825F0" w:rsidP="00930038">
      <w:pPr>
        <w:spacing w:after="0" w:line="240" w:lineRule="auto"/>
        <w:ind w:firstLine="709"/>
        <w:jc w:val="both"/>
        <w:rPr>
          <w:rFonts w:ascii="Times New Roman" w:eastAsia="SchoolBookSanPin" w:hAnsi="Times New Roman"/>
          <w:sz w:val="24"/>
          <w:szCs w:val="24"/>
        </w:rPr>
      </w:pPr>
      <w:r w:rsidRPr="00930038">
        <w:rPr>
          <w:rFonts w:ascii="Times New Roman" w:eastAsia="SchoolBookSanPin" w:hAnsi="Times New Roman"/>
          <w:sz w:val="24"/>
          <w:szCs w:val="24"/>
        </w:rPr>
        <w:t>113.</w:t>
      </w:r>
      <w:r w:rsidR="00F0164B" w:rsidRPr="00930038">
        <w:rPr>
          <w:rFonts w:ascii="Times New Roman" w:eastAsia="SchoolBookSanPin" w:hAnsi="Times New Roman"/>
          <w:sz w:val="24"/>
          <w:szCs w:val="24"/>
        </w:rPr>
        <w:t>2. 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930038" w:rsidRDefault="006825F0" w:rsidP="00930038">
      <w:pPr>
        <w:spacing w:after="0" w:line="240" w:lineRule="auto"/>
        <w:ind w:firstLine="709"/>
        <w:jc w:val="both"/>
        <w:rPr>
          <w:rFonts w:ascii="Times New Roman" w:eastAsia="SchoolBookSanPin" w:hAnsi="Times New Roman"/>
          <w:sz w:val="24"/>
          <w:szCs w:val="24"/>
        </w:rPr>
      </w:pPr>
      <w:r w:rsidRPr="00930038">
        <w:rPr>
          <w:rFonts w:ascii="Times New Roman" w:eastAsia="SchoolBookSanPin" w:hAnsi="Times New Roman"/>
          <w:sz w:val="24"/>
          <w:szCs w:val="24"/>
        </w:rPr>
        <w:t>113.</w:t>
      </w:r>
      <w:r w:rsidR="00F0164B" w:rsidRPr="00930038">
        <w:rPr>
          <w:rFonts w:ascii="Times New Roman" w:eastAsia="SchoolBookSanPin" w:hAnsi="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930038" w:rsidRDefault="006825F0" w:rsidP="00930038">
      <w:pPr>
        <w:spacing w:after="0" w:line="240" w:lineRule="auto"/>
        <w:ind w:firstLine="709"/>
        <w:jc w:val="both"/>
        <w:rPr>
          <w:rFonts w:ascii="Times New Roman" w:eastAsia="SchoolBookSanPin" w:hAnsi="Times New Roman"/>
          <w:sz w:val="24"/>
          <w:szCs w:val="24"/>
        </w:rPr>
      </w:pPr>
      <w:r w:rsidRPr="00930038">
        <w:rPr>
          <w:rFonts w:ascii="Times New Roman" w:eastAsia="SchoolBookSanPin" w:hAnsi="Times New Roman"/>
          <w:sz w:val="24"/>
          <w:szCs w:val="24"/>
        </w:rPr>
        <w:t>113.</w:t>
      </w:r>
      <w:r w:rsidR="00F0164B" w:rsidRPr="00930038">
        <w:rPr>
          <w:rFonts w:ascii="Times New Roman" w:eastAsia="SchoolBookSanPin" w:hAnsi="Times New Roman"/>
          <w:sz w:val="24"/>
          <w:szCs w:val="24"/>
        </w:rPr>
        <w:t>4. Планируемые результаты освоения программы по информатике включают личностные, метапредметные результаты за весь период обучения</w:t>
      </w:r>
      <w:r w:rsidR="0012038A" w:rsidRPr="00930038">
        <w:rPr>
          <w:rFonts w:ascii="Times New Roman" w:eastAsia="SchoolBookSanPin" w:hAnsi="Times New Roman"/>
          <w:sz w:val="24"/>
          <w:szCs w:val="24"/>
        </w:rPr>
        <w:t xml:space="preserve"> </w:t>
      </w:r>
      <w:r w:rsidR="00F0164B" w:rsidRPr="00930038">
        <w:rPr>
          <w:rFonts w:ascii="Times New Roman" w:eastAsia="SchoolBookSanPin" w:hAnsi="Times New Roman"/>
          <w:sz w:val="24"/>
          <w:szCs w:val="24"/>
        </w:rPr>
        <w:t xml:space="preserve">на уровне среднего общего образования, а также предметные достижения обучающегося за каждый год обучения. </w:t>
      </w:r>
    </w:p>
    <w:p w:rsidR="00F0164B" w:rsidRPr="00930038" w:rsidRDefault="006825F0" w:rsidP="00930038">
      <w:pPr>
        <w:spacing w:after="0" w:line="240" w:lineRule="auto"/>
        <w:ind w:firstLine="709"/>
        <w:jc w:val="both"/>
        <w:rPr>
          <w:rFonts w:ascii="Times New Roman" w:eastAsia="OfficinaSansBoldITC" w:hAnsi="Times New Roman"/>
          <w:sz w:val="24"/>
          <w:szCs w:val="24"/>
        </w:rPr>
      </w:pPr>
      <w:r w:rsidRPr="00930038">
        <w:rPr>
          <w:rFonts w:ascii="Times New Roman" w:eastAsia="OfficinaSansBoldITC" w:hAnsi="Times New Roman"/>
          <w:sz w:val="24"/>
          <w:szCs w:val="24"/>
        </w:rPr>
        <w:t>113.</w:t>
      </w:r>
      <w:r w:rsidR="00F0164B" w:rsidRPr="00930038">
        <w:rPr>
          <w:rFonts w:ascii="Times New Roman" w:eastAsia="OfficinaSansBoldITC" w:hAnsi="Times New Roman"/>
          <w:sz w:val="24"/>
          <w:szCs w:val="24"/>
        </w:rPr>
        <w:t>5.</w:t>
      </w:r>
      <w:r w:rsidR="00371D66" w:rsidRPr="00930038">
        <w:rPr>
          <w:rFonts w:ascii="Times New Roman" w:eastAsia="OfficinaSansBoldITC" w:hAnsi="Times New Roman"/>
          <w:sz w:val="24"/>
          <w:szCs w:val="24"/>
        </w:rPr>
        <w:t xml:space="preserve"> </w:t>
      </w:r>
      <w:r w:rsidR="00F0164B" w:rsidRPr="00930038">
        <w:rPr>
          <w:rFonts w:ascii="Times New Roman" w:eastAsia="OfficinaSansBoldITC" w:hAnsi="Times New Roman"/>
          <w:sz w:val="24"/>
          <w:szCs w:val="24"/>
        </w:rPr>
        <w:t>Пояснительная записка.</w:t>
      </w:r>
    </w:p>
    <w:p w:rsidR="0001333C" w:rsidRPr="00930038" w:rsidRDefault="006825F0"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OfficinaSansBoldITC" w:hAnsi="Times New Roman"/>
          <w:sz w:val="24"/>
          <w:szCs w:val="24"/>
        </w:rPr>
        <w:t>113.</w:t>
      </w:r>
      <w:r w:rsidR="00F0164B" w:rsidRPr="00930038">
        <w:rPr>
          <w:rFonts w:ascii="Times New Roman" w:eastAsia="OfficinaSansBoldITC" w:hAnsi="Times New Roman"/>
          <w:sz w:val="24"/>
          <w:szCs w:val="24"/>
        </w:rPr>
        <w:t>5.1. </w:t>
      </w:r>
      <w:bookmarkStart w:id="30" w:name="_Toc118725578"/>
      <w:r w:rsidR="0001333C" w:rsidRPr="00930038">
        <w:rPr>
          <w:rFonts w:ascii="Times New Roman" w:eastAsia="SchoolBookSanPin" w:hAnsi="Times New Roman"/>
          <w:sz w:val="24"/>
          <w:szCs w:val="24"/>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w:t>
      </w:r>
      <w:r w:rsidR="0012038A" w:rsidRPr="00930038">
        <w:rPr>
          <w:rFonts w:ascii="Times New Roman" w:eastAsia="SchoolBookSanPin" w:hAnsi="Times New Roman"/>
          <w:sz w:val="24"/>
          <w:szCs w:val="24"/>
        </w:rPr>
        <w:t xml:space="preserve"> </w:t>
      </w:r>
      <w:r w:rsidR="0001333C" w:rsidRPr="00930038">
        <w:rPr>
          <w:rFonts w:ascii="Times New Roman" w:eastAsia="SchoolBookSanPin" w:hAnsi="Times New Roman"/>
          <w:sz w:val="24"/>
          <w:szCs w:val="24"/>
        </w:rPr>
        <w:t>по классам (годам изучения).</w:t>
      </w:r>
    </w:p>
    <w:p w:rsidR="0001333C" w:rsidRPr="00930038" w:rsidRDefault="006825F0"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113.</w:t>
      </w:r>
      <w:r w:rsidR="0001333C" w:rsidRPr="00930038">
        <w:rPr>
          <w:rFonts w:ascii="Times New Roman" w:eastAsia="SchoolBookSanPin" w:hAnsi="Times New Roman"/>
          <w:sz w:val="24"/>
          <w:szCs w:val="24"/>
        </w:rPr>
        <w:t>5.2. Программа по информатике определяет количественные</w:t>
      </w:r>
      <w:r w:rsidR="0012038A" w:rsidRPr="00930038">
        <w:rPr>
          <w:rFonts w:ascii="Times New Roman" w:eastAsia="SchoolBookSanPin" w:hAnsi="Times New Roman"/>
          <w:sz w:val="24"/>
          <w:szCs w:val="24"/>
        </w:rPr>
        <w:t xml:space="preserve"> </w:t>
      </w:r>
      <w:r w:rsidR="0001333C" w:rsidRPr="00930038">
        <w:rPr>
          <w:rFonts w:ascii="Times New Roman" w:eastAsia="SchoolBookSanPin" w:hAnsi="Times New Roman"/>
          <w:sz w:val="24"/>
          <w:szCs w:val="24"/>
        </w:rPr>
        <w:t>и качественные характеристики учебного материала для каждого года изучения,</w:t>
      </w:r>
      <w:r w:rsidR="0012038A" w:rsidRPr="00930038">
        <w:rPr>
          <w:rFonts w:ascii="Times New Roman" w:eastAsia="SchoolBookSanPin" w:hAnsi="Times New Roman"/>
          <w:sz w:val="24"/>
          <w:szCs w:val="24"/>
        </w:rPr>
        <w:t xml:space="preserve"> </w:t>
      </w:r>
      <w:r w:rsidR="0001333C" w:rsidRPr="00930038">
        <w:rPr>
          <w:rFonts w:ascii="Times New Roman" w:eastAsia="SchoolBookSanPin" w:hAnsi="Times New Roman"/>
          <w:sz w:val="24"/>
          <w:szCs w:val="24"/>
        </w:rPr>
        <w:t>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01333C" w:rsidRPr="00930038" w:rsidRDefault="006825F0"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113.</w:t>
      </w:r>
      <w:r w:rsidR="0001333C" w:rsidRPr="00930038">
        <w:rPr>
          <w:rFonts w:ascii="Times New Roman" w:eastAsia="SchoolBookSanPin" w:hAnsi="Times New Roman"/>
          <w:sz w:val="24"/>
          <w:szCs w:val="24"/>
        </w:rPr>
        <w:t>5.3. Информатика на уровне среднего общего образовании отражает:</w:t>
      </w:r>
    </w:p>
    <w:p w:rsidR="0001333C" w:rsidRPr="00930038" w:rsidRDefault="0001333C"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01333C" w:rsidRPr="00930038" w:rsidRDefault="0001333C"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основные области применения информатики, прежде всего информационные технологии, управление и социальную сферу;</w:t>
      </w:r>
    </w:p>
    <w:p w:rsidR="0001333C" w:rsidRPr="00930038" w:rsidRDefault="0001333C"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междисциплинарный характер информатики и информационной деятельности.</w:t>
      </w:r>
    </w:p>
    <w:p w:rsidR="0001333C" w:rsidRPr="00930038" w:rsidRDefault="006825F0"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113.</w:t>
      </w:r>
      <w:r w:rsidR="0001333C" w:rsidRPr="00930038">
        <w:rPr>
          <w:rFonts w:ascii="Times New Roman" w:eastAsia="SchoolBookSanPin" w:hAnsi="Times New Roman"/>
          <w:sz w:val="24"/>
          <w:szCs w:val="24"/>
        </w:rPr>
        <w:t>5.4.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01333C" w:rsidRPr="00930038" w:rsidRDefault="006825F0"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113.</w:t>
      </w:r>
      <w:r w:rsidR="0001333C" w:rsidRPr="00930038">
        <w:rPr>
          <w:rFonts w:ascii="Times New Roman" w:eastAsia="SchoolBookSanPin" w:hAnsi="Times New Roman"/>
          <w:sz w:val="24"/>
          <w:szCs w:val="24"/>
        </w:rPr>
        <w:t>5.5. В содержании учебного предмета «Информатика» выделяются четыре тематических раздела.</w:t>
      </w:r>
    </w:p>
    <w:p w:rsidR="0001333C" w:rsidRPr="00930038" w:rsidRDefault="0001333C"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w:t>
      </w:r>
      <w:r w:rsidR="0012038A" w:rsidRPr="00930038">
        <w:rPr>
          <w:rFonts w:ascii="Times New Roman" w:eastAsia="SchoolBookSanPin" w:hAnsi="Times New Roman"/>
          <w:sz w:val="24"/>
          <w:szCs w:val="24"/>
        </w:rPr>
        <w:t xml:space="preserve"> </w:t>
      </w:r>
      <w:r w:rsidRPr="00930038">
        <w:rPr>
          <w:rFonts w:ascii="Times New Roman" w:eastAsia="SchoolBookSanPin" w:hAnsi="Times New Roman"/>
          <w:sz w:val="24"/>
          <w:szCs w:val="24"/>
        </w:rPr>
        <w:t>и использование интернет-сервисов, информационную безопасность.</w:t>
      </w:r>
    </w:p>
    <w:p w:rsidR="0001333C" w:rsidRPr="00930038" w:rsidRDefault="0001333C"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01333C" w:rsidRPr="00930038" w:rsidRDefault="0001333C"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01333C" w:rsidRPr="00930038" w:rsidRDefault="0001333C"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01333C" w:rsidRPr="00930038" w:rsidRDefault="006825F0"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113.</w:t>
      </w:r>
      <w:r w:rsidR="0001333C" w:rsidRPr="00930038">
        <w:rPr>
          <w:rFonts w:ascii="Times New Roman" w:eastAsia="SchoolBookSanPin" w:hAnsi="Times New Roman"/>
          <w:sz w:val="24"/>
          <w:szCs w:val="24"/>
        </w:rPr>
        <w:t>5.6.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01333C" w:rsidRPr="00930038" w:rsidRDefault="0001333C"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 xml:space="preserve">понимание предмета, ключевых вопросов и основных составляющих элементов изучаемой предметной области; </w:t>
      </w:r>
    </w:p>
    <w:p w:rsidR="0001333C" w:rsidRPr="00930038" w:rsidRDefault="0001333C"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 xml:space="preserve">умение решать типовые практические задачи, характерные для использования методов и инструментария данной предметной области; </w:t>
      </w:r>
    </w:p>
    <w:p w:rsidR="0001333C" w:rsidRPr="00930038" w:rsidRDefault="0001333C"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осознание рамок изучаемой предметной области, ограниченности методов</w:t>
      </w:r>
      <w:r w:rsidR="0012038A" w:rsidRPr="00930038">
        <w:rPr>
          <w:rFonts w:ascii="Times New Roman" w:eastAsia="SchoolBookSanPin" w:hAnsi="Times New Roman"/>
          <w:sz w:val="24"/>
          <w:szCs w:val="24"/>
        </w:rPr>
        <w:t xml:space="preserve"> </w:t>
      </w:r>
      <w:r w:rsidRPr="00930038">
        <w:rPr>
          <w:rFonts w:ascii="Times New Roman" w:eastAsia="SchoolBookSanPin" w:hAnsi="Times New Roman"/>
          <w:sz w:val="24"/>
          <w:szCs w:val="24"/>
        </w:rPr>
        <w:t>и инструментов, типичных связей с другими областями знания.</w:t>
      </w:r>
    </w:p>
    <w:p w:rsidR="0001333C" w:rsidRPr="00930038" w:rsidRDefault="006825F0"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113.</w:t>
      </w:r>
      <w:r w:rsidR="0001333C" w:rsidRPr="00930038">
        <w:rPr>
          <w:rFonts w:ascii="Times New Roman" w:eastAsia="SchoolBookSanPin" w:hAnsi="Times New Roman"/>
          <w:sz w:val="24"/>
          <w:szCs w:val="24"/>
        </w:rPr>
        <w:t>5.7. Основная цель изучения учебного предмета «Информатика»</w:t>
      </w:r>
      <w:r w:rsidR="0012038A" w:rsidRPr="00930038">
        <w:rPr>
          <w:rFonts w:ascii="Times New Roman" w:eastAsia="SchoolBookSanPin" w:hAnsi="Times New Roman"/>
          <w:sz w:val="24"/>
          <w:szCs w:val="24"/>
        </w:rPr>
        <w:t xml:space="preserve"> </w:t>
      </w:r>
      <w:r w:rsidR="0001333C" w:rsidRPr="00930038">
        <w:rPr>
          <w:rFonts w:ascii="Times New Roman" w:eastAsia="SchoolBookSanPin" w:hAnsi="Times New Roman"/>
          <w:sz w:val="24"/>
          <w:szCs w:val="24"/>
        </w:rPr>
        <w:t>на базовом уровне для уровня среднего общего образования – обеспечение дальнейшего развития информационных компетенций выпускника, его готовности</w:t>
      </w:r>
      <w:r w:rsidR="0012038A" w:rsidRPr="00930038">
        <w:rPr>
          <w:rFonts w:ascii="Times New Roman" w:eastAsia="SchoolBookSanPin" w:hAnsi="Times New Roman"/>
          <w:sz w:val="24"/>
          <w:szCs w:val="24"/>
        </w:rPr>
        <w:t xml:space="preserve"> </w:t>
      </w:r>
      <w:r w:rsidR="0001333C" w:rsidRPr="00930038">
        <w:rPr>
          <w:rFonts w:ascii="Times New Roman" w:eastAsia="SchoolBookSanPin" w:hAnsi="Times New Roman"/>
          <w:sz w:val="24"/>
          <w:szCs w:val="24"/>
        </w:rPr>
        <w:t>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01333C" w:rsidRPr="00930038" w:rsidRDefault="0001333C"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сформированность представлений о роли информатики, информационных</w:t>
      </w:r>
      <w:r w:rsidR="0012038A" w:rsidRPr="00930038">
        <w:rPr>
          <w:rFonts w:ascii="Times New Roman" w:eastAsia="SchoolBookSanPin" w:hAnsi="Times New Roman"/>
          <w:sz w:val="24"/>
          <w:szCs w:val="24"/>
        </w:rPr>
        <w:t xml:space="preserve"> </w:t>
      </w:r>
      <w:r w:rsidRPr="00930038">
        <w:rPr>
          <w:rFonts w:ascii="Times New Roman" w:eastAsia="SchoolBookSanPin" w:hAnsi="Times New Roman"/>
          <w:sz w:val="24"/>
          <w:szCs w:val="24"/>
        </w:rPr>
        <w:t>и коммуникационных технологий в современном обществе;</w:t>
      </w:r>
    </w:p>
    <w:p w:rsidR="0001333C" w:rsidRPr="00930038" w:rsidRDefault="0001333C"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сформированность основ логического и алгоритмического мышления;</w:t>
      </w:r>
    </w:p>
    <w:p w:rsidR="0001333C" w:rsidRPr="00930038" w:rsidRDefault="0001333C"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w:t>
      </w:r>
      <w:r w:rsidR="0012038A" w:rsidRPr="00930038">
        <w:rPr>
          <w:rFonts w:ascii="Times New Roman" w:eastAsia="SchoolBookSanPin" w:hAnsi="Times New Roman"/>
          <w:sz w:val="24"/>
          <w:szCs w:val="24"/>
        </w:rPr>
        <w:t xml:space="preserve"> </w:t>
      </w:r>
      <w:r w:rsidRPr="00930038">
        <w:rPr>
          <w:rFonts w:ascii="Times New Roman" w:eastAsia="SchoolBookSanPin" w:hAnsi="Times New Roman"/>
          <w:sz w:val="24"/>
          <w:szCs w:val="24"/>
        </w:rPr>
        <w:t>с определённой системой ценностей, проверять на достоверность и обобщать информацию;</w:t>
      </w:r>
    </w:p>
    <w:p w:rsidR="0001333C" w:rsidRPr="00930038" w:rsidRDefault="0001333C"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сформированность представлений о влиянии информационных технологий</w:t>
      </w:r>
      <w:r w:rsidR="0012038A" w:rsidRPr="00930038">
        <w:rPr>
          <w:rFonts w:ascii="Times New Roman" w:eastAsia="SchoolBookSanPin" w:hAnsi="Times New Roman"/>
          <w:sz w:val="24"/>
          <w:szCs w:val="24"/>
        </w:rPr>
        <w:t xml:space="preserve"> </w:t>
      </w:r>
      <w:r w:rsidRPr="00930038">
        <w:rPr>
          <w:rFonts w:ascii="Times New Roman" w:eastAsia="SchoolBookSanPin" w:hAnsi="Times New Roman"/>
          <w:sz w:val="24"/>
          <w:szCs w:val="24"/>
        </w:rPr>
        <w:t>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01333C" w:rsidRPr="00930038" w:rsidRDefault="0001333C"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01333C" w:rsidRPr="00930038" w:rsidRDefault="0001333C"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создание условий для развития навыков учебной, проектной, научно-исследовательской и творческой деятельности, мотивации обучающихся</w:t>
      </w:r>
      <w:r w:rsidR="0012038A" w:rsidRPr="00930038">
        <w:rPr>
          <w:rFonts w:ascii="Times New Roman" w:eastAsia="SchoolBookSanPin" w:hAnsi="Times New Roman"/>
          <w:sz w:val="24"/>
          <w:szCs w:val="24"/>
        </w:rPr>
        <w:t xml:space="preserve"> </w:t>
      </w:r>
      <w:r w:rsidRPr="00930038">
        <w:rPr>
          <w:rFonts w:ascii="Times New Roman" w:eastAsia="SchoolBookSanPin" w:hAnsi="Times New Roman"/>
          <w:sz w:val="24"/>
          <w:szCs w:val="24"/>
        </w:rPr>
        <w:t>к саморазвитию.</w:t>
      </w:r>
    </w:p>
    <w:p w:rsidR="0001333C" w:rsidRPr="00930038" w:rsidRDefault="006825F0"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113.</w:t>
      </w:r>
      <w:r w:rsidR="0001333C" w:rsidRPr="00930038">
        <w:rPr>
          <w:rFonts w:ascii="Times New Roman" w:eastAsia="SchoolBookSanPin" w:hAnsi="Times New Roman"/>
          <w:sz w:val="24"/>
          <w:szCs w:val="24"/>
        </w:rPr>
        <w:t>5.8. Общее число часов, рекомендованных для изучения информатики</w:t>
      </w:r>
      <w:r w:rsidR="00D6722C" w:rsidRPr="00930038">
        <w:rPr>
          <w:rFonts w:ascii="Times New Roman" w:eastAsia="SchoolBookSanPin" w:hAnsi="Times New Roman"/>
          <w:sz w:val="24"/>
          <w:szCs w:val="24"/>
        </w:rPr>
        <w:t xml:space="preserve"> –</w:t>
      </w:r>
      <w:r w:rsidR="0012038A" w:rsidRPr="00930038">
        <w:rPr>
          <w:rFonts w:ascii="Times New Roman" w:eastAsia="SchoolBookSanPin" w:hAnsi="Times New Roman"/>
          <w:sz w:val="24"/>
          <w:szCs w:val="24"/>
        </w:rPr>
        <w:t xml:space="preserve"> </w:t>
      </w:r>
      <w:r w:rsidR="0001333C" w:rsidRPr="00930038">
        <w:rPr>
          <w:rFonts w:ascii="Times New Roman" w:eastAsia="SchoolBookSanPin" w:hAnsi="Times New Roman"/>
          <w:sz w:val="24"/>
          <w:szCs w:val="24"/>
        </w:rPr>
        <w:t>68 часов: в 10 классе – 34 часа (1 час в неделю), в 11 классе – 34 часа (1 час</w:t>
      </w:r>
      <w:r w:rsidR="0012038A" w:rsidRPr="00930038">
        <w:rPr>
          <w:rFonts w:ascii="Times New Roman" w:eastAsia="SchoolBookSanPin" w:hAnsi="Times New Roman"/>
          <w:sz w:val="24"/>
          <w:szCs w:val="24"/>
        </w:rPr>
        <w:t xml:space="preserve"> </w:t>
      </w:r>
      <w:r w:rsidR="0001333C" w:rsidRPr="00930038">
        <w:rPr>
          <w:rFonts w:ascii="Times New Roman" w:eastAsia="SchoolBookSanPin" w:hAnsi="Times New Roman"/>
          <w:sz w:val="24"/>
          <w:szCs w:val="24"/>
        </w:rPr>
        <w:t>в неделю).</w:t>
      </w:r>
    </w:p>
    <w:p w:rsidR="0001333C" w:rsidRPr="00930038" w:rsidRDefault="006825F0"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113.</w:t>
      </w:r>
      <w:r w:rsidR="0001333C" w:rsidRPr="00930038">
        <w:rPr>
          <w:rFonts w:ascii="Times New Roman" w:eastAsia="SchoolBookSanPin" w:hAnsi="Times New Roman"/>
          <w:sz w:val="24"/>
          <w:szCs w:val="24"/>
        </w:rPr>
        <w:t>5.9. Базовый уровень изучения информатики рекомендуется</w:t>
      </w:r>
      <w:r w:rsidR="0012038A" w:rsidRPr="00930038">
        <w:rPr>
          <w:rFonts w:ascii="Times New Roman" w:eastAsia="SchoolBookSanPin" w:hAnsi="Times New Roman"/>
          <w:sz w:val="24"/>
          <w:szCs w:val="24"/>
        </w:rPr>
        <w:t xml:space="preserve"> </w:t>
      </w:r>
      <w:r w:rsidR="0001333C" w:rsidRPr="00930038">
        <w:rPr>
          <w:rFonts w:ascii="Times New Roman" w:eastAsia="SchoolBookSanPin" w:hAnsi="Times New Roman"/>
          <w:sz w:val="24"/>
          <w:szCs w:val="24"/>
        </w:rPr>
        <w:t>для следующих профилей:</w:t>
      </w:r>
    </w:p>
    <w:p w:rsidR="0001333C" w:rsidRPr="00930038" w:rsidRDefault="0001333C"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естественно-научный профиль, ориентирующий обучающихся на такие сферы деятельности, как медицина, биотехнологии, химия, физика и другие;</w:t>
      </w:r>
    </w:p>
    <w:p w:rsidR="0001333C" w:rsidRPr="00930038" w:rsidRDefault="0001333C"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социально-экономический профиль, ориентирующий обучающихся</w:t>
      </w:r>
      <w:r w:rsidR="0012038A" w:rsidRPr="00930038">
        <w:rPr>
          <w:rFonts w:ascii="Times New Roman" w:eastAsia="SchoolBookSanPin" w:hAnsi="Times New Roman"/>
          <w:sz w:val="24"/>
          <w:szCs w:val="24"/>
        </w:rPr>
        <w:t xml:space="preserve"> </w:t>
      </w:r>
      <w:r w:rsidRPr="00930038">
        <w:rPr>
          <w:rFonts w:ascii="Times New Roman" w:eastAsia="SchoolBookSanPin" w:hAnsi="Times New Roman"/>
          <w:sz w:val="24"/>
          <w:szCs w:val="24"/>
        </w:rPr>
        <w:t>на профессии, связанные с социальной сферой, финансами, экономикой, управлением, предпринимательством и другими;</w:t>
      </w:r>
    </w:p>
    <w:p w:rsidR="0001333C" w:rsidRPr="00930038" w:rsidRDefault="0001333C"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универсальный профиль, ориентированный в первую очередь</w:t>
      </w:r>
      <w:r w:rsidR="0012038A" w:rsidRPr="00930038">
        <w:rPr>
          <w:rFonts w:ascii="Times New Roman" w:eastAsia="SchoolBookSanPin" w:hAnsi="Times New Roman"/>
          <w:sz w:val="24"/>
          <w:szCs w:val="24"/>
        </w:rPr>
        <w:t xml:space="preserve"> </w:t>
      </w:r>
      <w:r w:rsidRPr="00930038">
        <w:rPr>
          <w:rFonts w:ascii="Times New Roman" w:eastAsia="SchoolBookSanPin" w:hAnsi="Times New Roman"/>
          <w:sz w:val="24"/>
          <w:szCs w:val="24"/>
        </w:rPr>
        <w:t>на обучающихся, чей выбор не соответствует в полной мере ни одному</w:t>
      </w:r>
      <w:r w:rsidR="0012038A" w:rsidRPr="00930038">
        <w:rPr>
          <w:rFonts w:ascii="Times New Roman" w:eastAsia="SchoolBookSanPin" w:hAnsi="Times New Roman"/>
          <w:sz w:val="24"/>
          <w:szCs w:val="24"/>
        </w:rPr>
        <w:t xml:space="preserve"> </w:t>
      </w:r>
      <w:r w:rsidRPr="00930038">
        <w:rPr>
          <w:rFonts w:ascii="Times New Roman" w:eastAsia="SchoolBookSanPin" w:hAnsi="Times New Roman"/>
          <w:sz w:val="24"/>
          <w:szCs w:val="24"/>
        </w:rPr>
        <w:t>из утверждённых профилей.</w:t>
      </w:r>
    </w:p>
    <w:p w:rsidR="0001333C" w:rsidRPr="00930038" w:rsidRDefault="006825F0"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113.</w:t>
      </w:r>
      <w:r w:rsidR="0001333C" w:rsidRPr="00930038">
        <w:rPr>
          <w:rFonts w:ascii="Times New Roman" w:eastAsia="SchoolBookSanPin" w:hAnsi="Times New Roman"/>
          <w:sz w:val="24"/>
          <w:szCs w:val="24"/>
        </w:rPr>
        <w:t>5.10.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w:t>
      </w:r>
      <w:r w:rsidR="0012038A" w:rsidRPr="00930038">
        <w:rPr>
          <w:rFonts w:ascii="Times New Roman" w:eastAsia="SchoolBookSanPin" w:hAnsi="Times New Roman"/>
          <w:sz w:val="24"/>
          <w:szCs w:val="24"/>
        </w:rPr>
        <w:t xml:space="preserve"> </w:t>
      </w:r>
      <w:r w:rsidR="0001333C" w:rsidRPr="00930038">
        <w:rPr>
          <w:rFonts w:ascii="Times New Roman" w:eastAsia="SchoolBookSanPin" w:hAnsi="Times New Roman"/>
          <w:sz w:val="24"/>
          <w:szCs w:val="24"/>
        </w:rPr>
        <w:t>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01333C" w:rsidRPr="00930038" w:rsidRDefault="006825F0"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113.</w:t>
      </w:r>
      <w:r w:rsidR="0001333C" w:rsidRPr="00930038">
        <w:rPr>
          <w:rFonts w:ascii="Times New Roman" w:eastAsia="SchoolBookSanPin" w:hAnsi="Times New Roman"/>
          <w:sz w:val="24"/>
          <w:szCs w:val="24"/>
        </w:rPr>
        <w:t>5.11. Последовательность изучения тем в пределах одного года обучения может быть изменена по усмотрению учителя при подготовке рабочей программы</w:t>
      </w:r>
      <w:r w:rsidR="0012038A" w:rsidRPr="00930038">
        <w:rPr>
          <w:rFonts w:ascii="Times New Roman" w:eastAsia="SchoolBookSanPin" w:hAnsi="Times New Roman"/>
          <w:sz w:val="24"/>
          <w:szCs w:val="24"/>
        </w:rPr>
        <w:t xml:space="preserve"> </w:t>
      </w:r>
      <w:r w:rsidR="0001333C" w:rsidRPr="00930038">
        <w:rPr>
          <w:rFonts w:ascii="Times New Roman" w:eastAsia="SchoolBookSanPin" w:hAnsi="Times New Roman"/>
          <w:sz w:val="24"/>
          <w:szCs w:val="24"/>
        </w:rPr>
        <w:t>и поурочного планирования.</w:t>
      </w:r>
    </w:p>
    <w:p w:rsidR="0001333C" w:rsidRPr="00930038" w:rsidRDefault="006825F0" w:rsidP="00930038">
      <w:pPr>
        <w:spacing w:after="0" w:line="240" w:lineRule="auto"/>
        <w:ind w:firstLine="709"/>
        <w:contextualSpacing/>
        <w:jc w:val="both"/>
        <w:rPr>
          <w:rFonts w:ascii="Times New Roman" w:eastAsia="SchoolBookSanPin" w:hAnsi="Times New Roman"/>
          <w:sz w:val="24"/>
          <w:szCs w:val="24"/>
        </w:rPr>
      </w:pPr>
      <w:bookmarkStart w:id="31" w:name="_Toc118725583"/>
      <w:r w:rsidRPr="00930038">
        <w:rPr>
          <w:rFonts w:ascii="Times New Roman" w:eastAsia="SchoolBookSanPin" w:hAnsi="Times New Roman"/>
          <w:sz w:val="24"/>
          <w:szCs w:val="24"/>
        </w:rPr>
        <w:t>113.</w:t>
      </w:r>
      <w:r w:rsidR="0001333C" w:rsidRPr="00930038">
        <w:rPr>
          <w:rFonts w:ascii="Times New Roman" w:eastAsia="SchoolBookSanPin" w:hAnsi="Times New Roman"/>
          <w:sz w:val="24"/>
          <w:szCs w:val="24"/>
        </w:rPr>
        <w:t>6. </w:t>
      </w:r>
      <w:bookmarkEnd w:id="31"/>
      <w:r w:rsidR="0001333C" w:rsidRPr="00930038">
        <w:rPr>
          <w:rFonts w:ascii="Times New Roman" w:eastAsia="SchoolBookSanPin" w:hAnsi="Times New Roman"/>
          <w:sz w:val="24"/>
          <w:szCs w:val="24"/>
        </w:rPr>
        <w:t>Содержание обучения в 10 классе.</w:t>
      </w:r>
    </w:p>
    <w:p w:rsidR="0001333C" w:rsidRPr="00930038" w:rsidRDefault="006825F0"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113.</w:t>
      </w:r>
      <w:r w:rsidR="0001333C" w:rsidRPr="00930038">
        <w:rPr>
          <w:rFonts w:ascii="Times New Roman" w:eastAsia="SchoolBookSanPin" w:hAnsi="Times New Roman"/>
          <w:sz w:val="24"/>
          <w:szCs w:val="24"/>
        </w:rPr>
        <w:t>6.1. Цифровая грамотность.</w:t>
      </w:r>
    </w:p>
    <w:p w:rsidR="0001333C" w:rsidRPr="00930038" w:rsidRDefault="0001333C"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Требования техники безопасности и гигиены при работе с компьютерами</w:t>
      </w:r>
      <w:r w:rsidR="0012038A" w:rsidRPr="00930038">
        <w:rPr>
          <w:rFonts w:ascii="Times New Roman" w:eastAsia="SchoolBookSanPin" w:hAnsi="Times New Roman"/>
          <w:sz w:val="24"/>
          <w:szCs w:val="24"/>
        </w:rPr>
        <w:t xml:space="preserve"> </w:t>
      </w:r>
      <w:r w:rsidRPr="00930038">
        <w:rPr>
          <w:rFonts w:ascii="Times New Roman" w:eastAsia="SchoolBookSanPin" w:hAnsi="Times New Roman"/>
          <w:sz w:val="24"/>
          <w:szCs w:val="24"/>
        </w:rPr>
        <w:t>и другими компонентами цифрового окружения.</w:t>
      </w:r>
    </w:p>
    <w:p w:rsidR="0001333C" w:rsidRPr="00930038" w:rsidRDefault="0001333C"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Принципы работы компьютера. Персональный компьютер. Выбор конфигурации компьютера в зависимости от решаемых задач.</w:t>
      </w:r>
    </w:p>
    <w:p w:rsidR="0001333C" w:rsidRPr="00930038" w:rsidRDefault="0001333C"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01333C" w:rsidRPr="00930038" w:rsidRDefault="0001333C"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Программное обеспечение компьютеров. Виды программного обеспечения</w:t>
      </w:r>
      <w:r w:rsidR="0012038A" w:rsidRPr="00930038">
        <w:rPr>
          <w:rFonts w:ascii="Times New Roman" w:eastAsia="SchoolBookSanPin" w:hAnsi="Times New Roman"/>
          <w:sz w:val="24"/>
          <w:szCs w:val="24"/>
        </w:rPr>
        <w:t xml:space="preserve"> </w:t>
      </w:r>
      <w:r w:rsidRPr="00930038">
        <w:rPr>
          <w:rFonts w:ascii="Times New Roman" w:eastAsia="SchoolBookSanPin" w:hAnsi="Times New Roman"/>
          <w:sz w:val="24"/>
          <w:szCs w:val="24"/>
        </w:rPr>
        <w:t>и их назначение. Особенности программного обеспечения мобильных устройств. Операционная система. Понятие о системном администрировании. Инсталляция</w:t>
      </w:r>
      <w:r w:rsidR="0012038A" w:rsidRPr="00930038">
        <w:rPr>
          <w:rFonts w:ascii="Times New Roman" w:eastAsia="SchoolBookSanPin" w:hAnsi="Times New Roman"/>
          <w:sz w:val="24"/>
          <w:szCs w:val="24"/>
        </w:rPr>
        <w:t xml:space="preserve"> </w:t>
      </w:r>
      <w:r w:rsidRPr="00930038">
        <w:rPr>
          <w:rFonts w:ascii="Times New Roman" w:eastAsia="SchoolBookSanPin" w:hAnsi="Times New Roman"/>
          <w:sz w:val="24"/>
          <w:szCs w:val="24"/>
        </w:rPr>
        <w:t>и деинсталляция программного обеспечения.</w:t>
      </w:r>
    </w:p>
    <w:p w:rsidR="0001333C" w:rsidRPr="00930038" w:rsidRDefault="0001333C"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Файловая система. Поиск в файловой системе. Организация хранения</w:t>
      </w:r>
      <w:r w:rsidR="0012038A" w:rsidRPr="00930038">
        <w:rPr>
          <w:rFonts w:ascii="Times New Roman" w:eastAsia="SchoolBookSanPin" w:hAnsi="Times New Roman"/>
          <w:sz w:val="24"/>
          <w:szCs w:val="24"/>
        </w:rPr>
        <w:t xml:space="preserve"> </w:t>
      </w:r>
      <w:r w:rsidRPr="00930038">
        <w:rPr>
          <w:rFonts w:ascii="Times New Roman" w:eastAsia="SchoolBookSanPin" w:hAnsi="Times New Roman"/>
          <w:sz w:val="24"/>
          <w:szCs w:val="24"/>
        </w:rPr>
        <w:t>и обработки данных с использованием интернет-сервисов, облачных технологий</w:t>
      </w:r>
      <w:r w:rsidR="0012038A" w:rsidRPr="00930038">
        <w:rPr>
          <w:rFonts w:ascii="Times New Roman" w:eastAsia="SchoolBookSanPin" w:hAnsi="Times New Roman"/>
          <w:sz w:val="24"/>
          <w:szCs w:val="24"/>
        </w:rPr>
        <w:t xml:space="preserve"> </w:t>
      </w:r>
      <w:r w:rsidRPr="00930038">
        <w:rPr>
          <w:rFonts w:ascii="Times New Roman" w:eastAsia="SchoolBookSanPin" w:hAnsi="Times New Roman"/>
          <w:sz w:val="24"/>
          <w:szCs w:val="24"/>
        </w:rPr>
        <w:t>и мобильных устройств.</w:t>
      </w:r>
    </w:p>
    <w:p w:rsidR="0001333C" w:rsidRPr="00930038" w:rsidRDefault="0001333C"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Прикладные компьютерные программы для решения типовых задач</w:t>
      </w:r>
      <w:r w:rsidR="0012038A" w:rsidRPr="00930038">
        <w:rPr>
          <w:rFonts w:ascii="Times New Roman" w:eastAsia="SchoolBookSanPin" w:hAnsi="Times New Roman"/>
          <w:sz w:val="24"/>
          <w:szCs w:val="24"/>
        </w:rPr>
        <w:t xml:space="preserve"> </w:t>
      </w:r>
      <w:r w:rsidRPr="00930038">
        <w:rPr>
          <w:rFonts w:ascii="Times New Roman" w:eastAsia="SchoolBookSanPin" w:hAnsi="Times New Roman"/>
          <w:sz w:val="24"/>
          <w:szCs w:val="24"/>
        </w:rPr>
        <w:t xml:space="preserve">по выбранной специализации. Системы автоматизированного проектирования. </w:t>
      </w:r>
    </w:p>
    <w:p w:rsidR="0001333C" w:rsidRPr="00930038" w:rsidRDefault="000C4661"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П</w:t>
      </w:r>
      <w:r w:rsidR="0001333C" w:rsidRPr="00930038">
        <w:rPr>
          <w:rFonts w:ascii="Times New Roman" w:eastAsia="SchoolBookSanPin" w:hAnsi="Times New Roman"/>
          <w:sz w:val="24"/>
          <w:szCs w:val="24"/>
        </w:rPr>
        <w:t>рограммного</w:t>
      </w:r>
      <w:r w:rsidRPr="00930038">
        <w:rPr>
          <w:rFonts w:ascii="Times New Roman" w:eastAsia="SchoolBookSanPin" w:hAnsi="Times New Roman"/>
          <w:sz w:val="24"/>
          <w:szCs w:val="24"/>
        </w:rPr>
        <w:t>е</w:t>
      </w:r>
      <w:r w:rsidR="0001333C" w:rsidRPr="00930038">
        <w:rPr>
          <w:rFonts w:ascii="Times New Roman" w:eastAsia="SchoolBookSanPin" w:hAnsi="Times New Roman"/>
          <w:sz w:val="24"/>
          <w:szCs w:val="24"/>
        </w:rPr>
        <w:t xml:space="preserve"> об</w:t>
      </w:r>
      <w:r w:rsidRPr="00930038">
        <w:rPr>
          <w:rFonts w:ascii="Times New Roman" w:eastAsia="SchoolBookSanPin" w:hAnsi="Times New Roman"/>
          <w:sz w:val="24"/>
          <w:szCs w:val="24"/>
        </w:rPr>
        <w:t>еспечение</w:t>
      </w:r>
      <w:r w:rsidR="0001333C" w:rsidRPr="00930038">
        <w:rPr>
          <w:rFonts w:ascii="Times New Roman" w:eastAsia="SchoolBookSanPin" w:hAnsi="Times New Roman"/>
          <w:sz w:val="24"/>
          <w:szCs w:val="24"/>
        </w:rPr>
        <w:t>. Лицензирование программного обеспечения и цифровых ресурсов. Проприетарное и свободное програм</w:t>
      </w:r>
      <w:r w:rsidRPr="00930038">
        <w:rPr>
          <w:rFonts w:ascii="Times New Roman" w:eastAsia="SchoolBookSanPin" w:hAnsi="Times New Roman"/>
          <w:sz w:val="24"/>
          <w:szCs w:val="24"/>
        </w:rPr>
        <w:t xml:space="preserve">мное обеспечение. Коммерческое </w:t>
      </w:r>
      <w:r w:rsidR="0001333C" w:rsidRPr="00930038">
        <w:rPr>
          <w:rFonts w:ascii="Times New Roman" w:eastAsia="SchoolBookSanPin" w:hAnsi="Times New Roman"/>
          <w:sz w:val="24"/>
          <w:szCs w:val="24"/>
        </w:rPr>
        <w:t>и некоммерческое использование программного обеспечения и цифровых ресурсов. Ответственность, устанавливаемая законодат</w:t>
      </w:r>
      <w:r w:rsidRPr="00930038">
        <w:rPr>
          <w:rFonts w:ascii="Times New Roman" w:eastAsia="SchoolBookSanPin" w:hAnsi="Times New Roman"/>
          <w:sz w:val="24"/>
          <w:szCs w:val="24"/>
        </w:rPr>
        <w:t xml:space="preserve">ельством Российской Федерации, </w:t>
      </w:r>
      <w:r w:rsidR="0001333C" w:rsidRPr="00930038">
        <w:rPr>
          <w:rFonts w:ascii="Times New Roman" w:eastAsia="SchoolBookSanPin" w:hAnsi="Times New Roman"/>
          <w:sz w:val="24"/>
          <w:szCs w:val="24"/>
        </w:rPr>
        <w:t>за неправомерное использование программного обеспечения и цифровых ресурсов.</w:t>
      </w:r>
    </w:p>
    <w:p w:rsidR="0001333C" w:rsidRPr="00930038" w:rsidRDefault="006825F0"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113.</w:t>
      </w:r>
      <w:r w:rsidR="0001333C" w:rsidRPr="00930038">
        <w:rPr>
          <w:rFonts w:ascii="Times New Roman" w:eastAsia="SchoolBookSanPin" w:hAnsi="Times New Roman"/>
          <w:sz w:val="24"/>
          <w:szCs w:val="24"/>
        </w:rPr>
        <w:t>6.2. Теоретические основы информатики.</w:t>
      </w:r>
    </w:p>
    <w:p w:rsidR="0001333C" w:rsidRPr="00930038" w:rsidRDefault="0001333C"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w:t>
      </w:r>
      <w:r w:rsidR="000C4661" w:rsidRPr="00930038">
        <w:rPr>
          <w:rFonts w:ascii="Times New Roman" w:eastAsia="SchoolBookSanPin" w:hAnsi="Times New Roman"/>
          <w:sz w:val="24"/>
          <w:szCs w:val="24"/>
        </w:rPr>
        <w:t xml:space="preserve">ю информации, определение бита </w:t>
      </w:r>
      <w:r w:rsidRPr="00930038">
        <w:rPr>
          <w:rFonts w:ascii="Times New Roman" w:eastAsia="SchoolBookSanPin" w:hAnsi="Times New Roman"/>
          <w:sz w:val="24"/>
          <w:szCs w:val="24"/>
        </w:rPr>
        <w:t>с точки зрения алфавитного подхода,</w:t>
      </w:r>
      <w:r w:rsidR="000C4661" w:rsidRPr="00930038">
        <w:rPr>
          <w:rFonts w:ascii="Times New Roman" w:eastAsia="SchoolBookSanPin" w:hAnsi="Times New Roman"/>
          <w:sz w:val="24"/>
          <w:szCs w:val="24"/>
        </w:rPr>
        <w:t xml:space="preserve"> связь между размером алфавита </w:t>
      </w:r>
      <w:r w:rsidRPr="00930038">
        <w:rPr>
          <w:rFonts w:ascii="Times New Roman" w:eastAsia="SchoolBookSanPin" w:hAnsi="Times New Roman"/>
          <w:sz w:val="24"/>
          <w:szCs w:val="24"/>
        </w:rPr>
        <w:t>и информационным весом символа</w:t>
      </w:r>
      <w:r w:rsidR="0012038A" w:rsidRPr="00930038">
        <w:rPr>
          <w:rFonts w:ascii="Times New Roman" w:eastAsia="SchoolBookSanPin" w:hAnsi="Times New Roman"/>
          <w:sz w:val="24"/>
          <w:szCs w:val="24"/>
        </w:rPr>
        <w:t xml:space="preserve"> </w:t>
      </w:r>
      <w:r w:rsidRPr="00930038">
        <w:rPr>
          <w:rFonts w:ascii="Times New Roman" w:eastAsia="SchoolBookSanPin" w:hAnsi="Times New Roman"/>
          <w:sz w:val="24"/>
          <w:szCs w:val="24"/>
        </w:rPr>
        <w:t>(в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w:t>
      </w:r>
      <w:r w:rsidR="000C4661" w:rsidRPr="00930038">
        <w:rPr>
          <w:rFonts w:ascii="Times New Roman" w:eastAsia="SchoolBookSanPin" w:hAnsi="Times New Roman"/>
          <w:sz w:val="24"/>
          <w:szCs w:val="24"/>
        </w:rPr>
        <w:t xml:space="preserve">роятностного) подхода </w:t>
      </w:r>
      <w:r w:rsidRPr="00930038">
        <w:rPr>
          <w:rFonts w:ascii="Times New Roman" w:eastAsia="SchoolBookSanPin" w:hAnsi="Times New Roman"/>
          <w:sz w:val="24"/>
          <w:szCs w:val="24"/>
        </w:rPr>
        <w:t>к измерению информации, определение бита с позиции содержания сообщения.</w:t>
      </w:r>
    </w:p>
    <w:p w:rsidR="0001333C" w:rsidRPr="00930038" w:rsidRDefault="0001333C"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01333C" w:rsidRPr="00930038" w:rsidRDefault="0001333C"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Системы. Компоненты системы и их взаимодействие. Системы управления. Управление как информационный процесс. Обратная связь.</w:t>
      </w:r>
    </w:p>
    <w:p w:rsidR="0001333C" w:rsidRPr="00930038" w:rsidRDefault="0001333C"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Системы счисления. Развёрнутая запись целых и дробных чисел</w:t>
      </w:r>
      <w:r w:rsidR="0012038A" w:rsidRPr="00930038">
        <w:rPr>
          <w:rFonts w:ascii="Times New Roman" w:eastAsia="SchoolBookSanPin" w:hAnsi="Times New Roman"/>
          <w:sz w:val="24"/>
          <w:szCs w:val="24"/>
        </w:rPr>
        <w:t xml:space="preserve"> </w:t>
      </w:r>
      <w:r w:rsidRPr="00930038">
        <w:rPr>
          <w:rFonts w:ascii="Times New Roman" w:eastAsia="SchoolBookSanPin" w:hAnsi="Times New Roman"/>
          <w:sz w:val="24"/>
          <w:szCs w:val="24"/>
        </w:rPr>
        <w:t>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w:t>
      </w:r>
      <w:r w:rsidR="0012038A" w:rsidRPr="00930038">
        <w:rPr>
          <w:rFonts w:ascii="Times New Roman" w:eastAsia="SchoolBookSanPin" w:hAnsi="Times New Roman"/>
          <w:sz w:val="24"/>
          <w:szCs w:val="24"/>
        </w:rPr>
        <w:t xml:space="preserve"> </w:t>
      </w:r>
      <w:r w:rsidRPr="00930038">
        <w:rPr>
          <w:rFonts w:ascii="Times New Roman" w:eastAsia="SchoolBookSanPin" w:hAnsi="Times New Roman"/>
          <w:sz w:val="24"/>
          <w:szCs w:val="24"/>
        </w:rPr>
        <w:t>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01333C" w:rsidRPr="00930038" w:rsidRDefault="0001333C"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 xml:space="preserve">Представление целых и вещественных чисел в памяти компьютера. </w:t>
      </w:r>
    </w:p>
    <w:p w:rsidR="0001333C" w:rsidRPr="00930038" w:rsidRDefault="0001333C"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01333C" w:rsidRPr="00930038" w:rsidRDefault="0001333C"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01333C" w:rsidRPr="00930038" w:rsidRDefault="0001333C"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Кодирование звука. Оценка информационного объёма звуковых данных</w:t>
      </w:r>
      <w:r w:rsidR="0012038A" w:rsidRPr="00930038">
        <w:rPr>
          <w:rFonts w:ascii="Times New Roman" w:eastAsia="SchoolBookSanPin" w:hAnsi="Times New Roman"/>
          <w:sz w:val="24"/>
          <w:szCs w:val="24"/>
        </w:rPr>
        <w:t xml:space="preserve"> </w:t>
      </w:r>
      <w:r w:rsidRPr="00930038">
        <w:rPr>
          <w:rFonts w:ascii="Times New Roman" w:eastAsia="SchoolBookSanPin" w:hAnsi="Times New Roman"/>
          <w:sz w:val="24"/>
          <w:szCs w:val="24"/>
        </w:rPr>
        <w:t>при заданных частоте дискретизации и разрядности кодирования.</w:t>
      </w:r>
    </w:p>
    <w:p w:rsidR="0001333C" w:rsidRPr="00930038" w:rsidRDefault="0001333C"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w:t>
      </w:r>
      <w:r w:rsidR="0012038A" w:rsidRPr="00930038">
        <w:rPr>
          <w:rFonts w:ascii="Times New Roman" w:eastAsia="SchoolBookSanPin" w:hAnsi="Times New Roman"/>
          <w:sz w:val="24"/>
          <w:szCs w:val="24"/>
        </w:rPr>
        <w:t xml:space="preserve"> </w:t>
      </w:r>
      <w:r w:rsidRPr="00930038">
        <w:rPr>
          <w:rFonts w:ascii="Times New Roman" w:eastAsia="SchoolBookSanPin" w:hAnsi="Times New Roman"/>
          <w:sz w:val="24"/>
          <w:szCs w:val="24"/>
        </w:rPr>
        <w:t>и операции над множествами.</w:t>
      </w:r>
    </w:p>
    <w:p w:rsidR="0001333C" w:rsidRPr="00930038" w:rsidRDefault="0001333C"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w:t>
      </w:r>
      <w:r w:rsidR="000C4661" w:rsidRPr="00930038">
        <w:rPr>
          <w:rFonts w:ascii="Times New Roman" w:eastAsia="SchoolBookSanPin" w:hAnsi="Times New Roman"/>
          <w:sz w:val="24"/>
          <w:szCs w:val="24"/>
        </w:rPr>
        <w:t xml:space="preserve">ер. Сумматор. Построение схемы </w:t>
      </w:r>
      <w:r w:rsidRPr="00930038">
        <w:rPr>
          <w:rFonts w:ascii="Times New Roman" w:eastAsia="SchoolBookSanPin" w:hAnsi="Times New Roman"/>
          <w:sz w:val="24"/>
          <w:szCs w:val="24"/>
        </w:rPr>
        <w:t>на логических элементах по логическому выражению. Запись логического выражения по логической схеме.</w:t>
      </w:r>
    </w:p>
    <w:p w:rsidR="0001333C" w:rsidRPr="00930038" w:rsidRDefault="006825F0"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113.</w:t>
      </w:r>
      <w:r w:rsidR="0001333C" w:rsidRPr="00930038">
        <w:rPr>
          <w:rFonts w:ascii="Times New Roman" w:eastAsia="SchoolBookSanPin" w:hAnsi="Times New Roman"/>
          <w:sz w:val="24"/>
          <w:szCs w:val="24"/>
        </w:rPr>
        <w:t>6.3. Информационные технологии.</w:t>
      </w:r>
    </w:p>
    <w:p w:rsidR="000C4661" w:rsidRPr="00930038" w:rsidRDefault="0001333C" w:rsidP="00930038">
      <w:pPr>
        <w:spacing w:after="0" w:line="240" w:lineRule="auto"/>
        <w:ind w:firstLine="709"/>
        <w:contextualSpacing/>
        <w:jc w:val="both"/>
        <w:rPr>
          <w:rFonts w:ascii="Times New Roman" w:eastAsia="SchoolBookSanPin" w:hAnsi="Times New Roman"/>
          <w:i/>
          <w:iCs/>
          <w:sz w:val="24"/>
          <w:szCs w:val="24"/>
        </w:rPr>
      </w:pPr>
      <w:r w:rsidRPr="00930038">
        <w:rPr>
          <w:rFonts w:ascii="Times New Roman" w:eastAsia="SchoolBookSanPin" w:hAnsi="Times New Roman"/>
          <w:sz w:val="24"/>
          <w:szCs w:val="24"/>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rsidR="0001333C" w:rsidRPr="00930038" w:rsidRDefault="0001333C"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w:t>
      </w:r>
      <w:r w:rsidR="0012038A" w:rsidRPr="00930038">
        <w:rPr>
          <w:rFonts w:ascii="Times New Roman" w:eastAsia="SchoolBookSanPin" w:hAnsi="Times New Roman"/>
          <w:sz w:val="24"/>
          <w:szCs w:val="24"/>
        </w:rPr>
        <w:t xml:space="preserve"> </w:t>
      </w:r>
      <w:r w:rsidRPr="00930038">
        <w:rPr>
          <w:rFonts w:ascii="Times New Roman" w:eastAsia="SchoolBookSanPin" w:hAnsi="Times New Roman"/>
          <w:sz w:val="24"/>
          <w:szCs w:val="24"/>
        </w:rPr>
        <w:t>и векторная графика. Форматы графических файлов.</w:t>
      </w:r>
    </w:p>
    <w:p w:rsidR="0001333C" w:rsidRPr="00930038" w:rsidRDefault="0001333C" w:rsidP="00930038">
      <w:pPr>
        <w:spacing w:after="0" w:line="240" w:lineRule="auto"/>
        <w:ind w:firstLine="709"/>
        <w:contextualSpacing/>
        <w:jc w:val="both"/>
        <w:rPr>
          <w:rFonts w:ascii="Times New Roman" w:eastAsia="SchoolBookSanPin" w:hAnsi="Times New Roman"/>
          <w:iCs/>
          <w:sz w:val="24"/>
          <w:szCs w:val="24"/>
        </w:rPr>
      </w:pPr>
      <w:r w:rsidRPr="00930038">
        <w:rPr>
          <w:rFonts w:ascii="Times New Roman" w:eastAsia="SchoolBookSanPin" w:hAnsi="Times New Roman"/>
          <w:iCs/>
          <w:sz w:val="24"/>
          <w:szCs w:val="24"/>
        </w:rPr>
        <w:t>Обработка изображения и звука с использованием интернет-приложений.</w:t>
      </w:r>
    </w:p>
    <w:p w:rsidR="0001333C" w:rsidRPr="00930038" w:rsidRDefault="0001333C" w:rsidP="00930038">
      <w:pPr>
        <w:spacing w:after="0" w:line="240" w:lineRule="auto"/>
        <w:ind w:firstLine="709"/>
        <w:contextualSpacing/>
        <w:jc w:val="both"/>
        <w:rPr>
          <w:rFonts w:ascii="Times New Roman" w:eastAsia="SchoolBookSanPin" w:hAnsi="Times New Roman"/>
          <w:iCs/>
          <w:sz w:val="24"/>
          <w:szCs w:val="24"/>
        </w:rPr>
      </w:pPr>
      <w:r w:rsidRPr="00930038">
        <w:rPr>
          <w:rFonts w:ascii="Times New Roman" w:eastAsia="SchoolBookSanPin" w:hAnsi="Times New Roman"/>
          <w:iCs/>
          <w:sz w:val="24"/>
          <w:szCs w:val="24"/>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0C4661" w:rsidRPr="00930038" w:rsidRDefault="0001333C" w:rsidP="00930038">
      <w:pPr>
        <w:spacing w:after="0" w:line="240" w:lineRule="auto"/>
        <w:ind w:firstLine="709"/>
        <w:contextualSpacing/>
        <w:jc w:val="both"/>
        <w:rPr>
          <w:rFonts w:ascii="Times New Roman" w:eastAsia="SchoolBookSanPin" w:hAnsi="Times New Roman"/>
          <w:iCs/>
          <w:sz w:val="24"/>
          <w:szCs w:val="24"/>
        </w:rPr>
      </w:pPr>
      <w:r w:rsidRPr="00930038">
        <w:rPr>
          <w:rFonts w:ascii="Times New Roman" w:eastAsia="SchoolBookSanPin" w:hAnsi="Times New Roman"/>
          <w:iCs/>
          <w:sz w:val="24"/>
          <w:szCs w:val="24"/>
        </w:rPr>
        <w:t>Принципы построения и ред</w:t>
      </w:r>
      <w:bookmarkStart w:id="32" w:name="_Toc118725584"/>
      <w:r w:rsidR="000C4661" w:rsidRPr="00930038">
        <w:rPr>
          <w:rFonts w:ascii="Times New Roman" w:eastAsia="SchoolBookSanPin" w:hAnsi="Times New Roman"/>
          <w:iCs/>
          <w:sz w:val="24"/>
          <w:szCs w:val="24"/>
        </w:rPr>
        <w:t>актирования трёхмерных моделей.</w:t>
      </w:r>
    </w:p>
    <w:p w:rsidR="0001333C" w:rsidRPr="00930038" w:rsidRDefault="006825F0"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113.</w:t>
      </w:r>
      <w:r w:rsidR="0001333C" w:rsidRPr="00930038">
        <w:rPr>
          <w:rFonts w:ascii="Times New Roman" w:eastAsia="SchoolBookSanPin" w:hAnsi="Times New Roman"/>
          <w:sz w:val="24"/>
          <w:szCs w:val="24"/>
        </w:rPr>
        <w:t>7. </w:t>
      </w:r>
      <w:bookmarkEnd w:id="32"/>
      <w:r w:rsidR="0001333C" w:rsidRPr="00930038">
        <w:rPr>
          <w:rFonts w:ascii="Times New Roman" w:eastAsia="SchoolBookSanPin" w:hAnsi="Times New Roman"/>
          <w:sz w:val="24"/>
          <w:szCs w:val="24"/>
        </w:rPr>
        <w:t>Содержание обучения в 11 классе.</w:t>
      </w:r>
    </w:p>
    <w:p w:rsidR="0001333C" w:rsidRPr="00930038" w:rsidRDefault="006825F0"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113.</w:t>
      </w:r>
      <w:r w:rsidR="0001333C" w:rsidRPr="00930038">
        <w:rPr>
          <w:rFonts w:ascii="Times New Roman" w:eastAsia="SchoolBookSanPin" w:hAnsi="Times New Roman"/>
          <w:sz w:val="24"/>
          <w:szCs w:val="24"/>
        </w:rPr>
        <w:t>7.1. Цифровая грамотность.</w:t>
      </w:r>
    </w:p>
    <w:p w:rsidR="0001333C" w:rsidRPr="00930038" w:rsidRDefault="0001333C"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01333C" w:rsidRPr="00930038" w:rsidRDefault="0001333C"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01333C" w:rsidRPr="00930038" w:rsidRDefault="0001333C"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01333C" w:rsidRPr="00930038" w:rsidRDefault="0001333C"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0C4661" w:rsidRPr="00930038" w:rsidRDefault="0001333C" w:rsidP="00930038">
      <w:pPr>
        <w:spacing w:after="0" w:line="240" w:lineRule="auto"/>
        <w:ind w:firstLine="709"/>
        <w:contextualSpacing/>
        <w:jc w:val="both"/>
        <w:rPr>
          <w:rFonts w:ascii="Times New Roman" w:eastAsia="SchoolBookSanPin" w:hAnsi="Times New Roman"/>
          <w:i/>
          <w:iCs/>
          <w:sz w:val="24"/>
          <w:szCs w:val="24"/>
        </w:rPr>
      </w:pPr>
      <w:r w:rsidRPr="00930038">
        <w:rPr>
          <w:rFonts w:ascii="Times New Roman" w:eastAsia="SchoolBookSanPin" w:hAnsi="Times New Roman"/>
          <w:sz w:val="24"/>
          <w:szCs w:val="24"/>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w:t>
      </w:r>
      <w:r w:rsidR="0012038A" w:rsidRPr="00930038">
        <w:rPr>
          <w:rFonts w:ascii="Times New Roman" w:eastAsia="SchoolBookSanPin" w:hAnsi="Times New Roman"/>
          <w:sz w:val="24"/>
          <w:szCs w:val="24"/>
        </w:rPr>
        <w:t xml:space="preserve"> </w:t>
      </w:r>
      <w:r w:rsidRPr="00930038">
        <w:rPr>
          <w:rFonts w:ascii="Times New Roman" w:eastAsia="SchoolBookSanPin" w:hAnsi="Times New Roman"/>
          <w:sz w:val="24"/>
          <w:szCs w:val="24"/>
        </w:rPr>
        <w:t xml:space="preserve">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rsidR="0001333C" w:rsidRPr="00930038" w:rsidRDefault="0001333C"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Информационные технологии и профессиональная деятельность. Информационные ресурсы. Цифровая экономика. Информационная культура.</w:t>
      </w:r>
    </w:p>
    <w:p w:rsidR="0001333C" w:rsidRPr="00930038" w:rsidRDefault="006825F0"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113.</w:t>
      </w:r>
      <w:r w:rsidR="0001333C" w:rsidRPr="00930038">
        <w:rPr>
          <w:rFonts w:ascii="Times New Roman" w:eastAsia="SchoolBookSanPin" w:hAnsi="Times New Roman"/>
          <w:sz w:val="24"/>
          <w:szCs w:val="24"/>
        </w:rPr>
        <w:t>7.2. Теоретические основы информатики.</w:t>
      </w:r>
    </w:p>
    <w:p w:rsidR="0001333C" w:rsidRPr="00930038" w:rsidRDefault="0001333C"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 xml:space="preserve">Модели и моделирование. Цели моделирования. </w:t>
      </w:r>
      <w:r w:rsidR="005331DC" w:rsidRPr="00930038">
        <w:rPr>
          <w:rFonts w:ascii="Times New Roman" w:eastAsia="SchoolBookSanPin" w:hAnsi="Times New Roman"/>
          <w:sz w:val="24"/>
          <w:szCs w:val="24"/>
        </w:rPr>
        <w:t>Соответствие</w:t>
      </w:r>
      <w:r w:rsidRPr="00930038">
        <w:rPr>
          <w:rFonts w:ascii="Times New Roman" w:eastAsia="SchoolBookSanPin" w:hAnsi="Times New Roman"/>
          <w:sz w:val="24"/>
          <w:szCs w:val="24"/>
        </w:rPr>
        <w:t xml:space="preserve"> модели моделируемому объекту или процессу. Формализация прикладных задач. </w:t>
      </w:r>
    </w:p>
    <w:p w:rsidR="0001333C" w:rsidRPr="00930038" w:rsidRDefault="0001333C"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01333C" w:rsidRPr="00930038" w:rsidRDefault="0001333C"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01333C" w:rsidRPr="00930038" w:rsidRDefault="0001333C"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Деревья. Бинарное дерево. Дискретные игры двух игроков с полной информацией. Построение дерева перебора вариантов, описание стратегии игры</w:t>
      </w:r>
      <w:r w:rsidR="0012038A" w:rsidRPr="00930038">
        <w:rPr>
          <w:rFonts w:ascii="Times New Roman" w:eastAsia="SchoolBookSanPin" w:hAnsi="Times New Roman"/>
          <w:sz w:val="24"/>
          <w:szCs w:val="24"/>
        </w:rPr>
        <w:t xml:space="preserve"> </w:t>
      </w:r>
      <w:r w:rsidRPr="00930038">
        <w:rPr>
          <w:rFonts w:ascii="Times New Roman" w:eastAsia="SchoolBookSanPin" w:hAnsi="Times New Roman"/>
          <w:sz w:val="24"/>
          <w:szCs w:val="24"/>
        </w:rPr>
        <w:t xml:space="preserve">в табличной форме. Выигрышные стратегии. </w:t>
      </w:r>
    </w:p>
    <w:p w:rsidR="0001333C" w:rsidRPr="00930038" w:rsidRDefault="0001333C"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Использование графов и деревьев при описании объектов и процессов окружающего мира.</w:t>
      </w:r>
    </w:p>
    <w:p w:rsidR="0001333C" w:rsidRPr="00930038" w:rsidRDefault="006825F0"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113.</w:t>
      </w:r>
      <w:r w:rsidR="0001333C" w:rsidRPr="00930038">
        <w:rPr>
          <w:rFonts w:ascii="Times New Roman" w:eastAsia="SchoolBookSanPin" w:hAnsi="Times New Roman"/>
          <w:sz w:val="24"/>
          <w:szCs w:val="24"/>
        </w:rPr>
        <w:t>7.3. Алгоритмы и программирование.</w:t>
      </w:r>
    </w:p>
    <w:p w:rsidR="0001333C" w:rsidRPr="00930038" w:rsidRDefault="0001333C"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01333C" w:rsidRPr="00930038" w:rsidRDefault="0001333C"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01333C" w:rsidRPr="00930038" w:rsidRDefault="0001333C"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w:t>
      </w:r>
      <w:r w:rsidR="0012038A" w:rsidRPr="00930038">
        <w:rPr>
          <w:rFonts w:ascii="Times New Roman" w:eastAsia="SchoolBookSanPin" w:hAnsi="Times New Roman"/>
          <w:sz w:val="24"/>
          <w:szCs w:val="24"/>
        </w:rPr>
        <w:t xml:space="preserve"> </w:t>
      </w:r>
      <w:r w:rsidRPr="00930038">
        <w:rPr>
          <w:rFonts w:ascii="Times New Roman" w:eastAsia="SchoolBookSanPin" w:hAnsi="Times New Roman"/>
          <w:sz w:val="24"/>
          <w:szCs w:val="24"/>
        </w:rPr>
        <w:t>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0C4661" w:rsidRPr="00930038" w:rsidRDefault="0001333C"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 xml:space="preserve">Обработка символьных данных. Встроенные функции языка программирования для обработки символьных строк. </w:t>
      </w:r>
    </w:p>
    <w:p w:rsidR="0001333C" w:rsidRPr="00930038" w:rsidRDefault="0001333C"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01333C" w:rsidRPr="00930038" w:rsidRDefault="0001333C" w:rsidP="00930038">
      <w:pPr>
        <w:spacing w:after="0" w:line="240" w:lineRule="auto"/>
        <w:ind w:firstLine="709"/>
        <w:contextualSpacing/>
        <w:jc w:val="both"/>
        <w:rPr>
          <w:rFonts w:ascii="Times New Roman" w:eastAsia="SchoolBookSanPin" w:hAnsi="Times New Roman"/>
          <w:i/>
          <w:iCs/>
          <w:sz w:val="24"/>
          <w:szCs w:val="24"/>
        </w:rPr>
      </w:pPr>
      <w:r w:rsidRPr="00930038">
        <w:rPr>
          <w:rFonts w:ascii="Times New Roman" w:eastAsia="SchoolBookSanPin" w:hAnsi="Times New Roman"/>
          <w:sz w:val="24"/>
          <w:szCs w:val="24"/>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rsidR="0001333C" w:rsidRPr="00930038" w:rsidRDefault="006825F0"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113.</w:t>
      </w:r>
      <w:r w:rsidR="0001333C" w:rsidRPr="00930038">
        <w:rPr>
          <w:rFonts w:ascii="Times New Roman" w:eastAsia="SchoolBookSanPin" w:hAnsi="Times New Roman"/>
          <w:sz w:val="24"/>
          <w:szCs w:val="24"/>
        </w:rPr>
        <w:t>7.4. Информационные технологии.</w:t>
      </w:r>
    </w:p>
    <w:p w:rsidR="00591BFB" w:rsidRPr="00930038" w:rsidRDefault="0001333C" w:rsidP="00930038">
      <w:pPr>
        <w:spacing w:after="0" w:line="240" w:lineRule="auto"/>
        <w:ind w:firstLine="709"/>
        <w:contextualSpacing/>
        <w:jc w:val="both"/>
        <w:rPr>
          <w:rFonts w:ascii="Times New Roman" w:eastAsia="SchoolBookSanPin" w:hAnsi="Times New Roman"/>
          <w:i/>
          <w:sz w:val="24"/>
          <w:szCs w:val="24"/>
        </w:rPr>
      </w:pPr>
      <w:r w:rsidRPr="00930038">
        <w:rPr>
          <w:rFonts w:ascii="Times New Roman" w:eastAsia="SchoolBookSanPin" w:hAnsi="Times New Roman"/>
          <w:sz w:val="24"/>
          <w:szCs w:val="24"/>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rsidR="00591BFB" w:rsidRPr="00930038" w:rsidRDefault="0001333C"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rsidR="00591BFB" w:rsidRPr="00930038" w:rsidRDefault="0001333C" w:rsidP="00930038">
      <w:pPr>
        <w:spacing w:after="0" w:line="240" w:lineRule="auto"/>
        <w:ind w:firstLine="709"/>
        <w:contextualSpacing/>
        <w:jc w:val="both"/>
        <w:rPr>
          <w:rFonts w:ascii="Times New Roman" w:eastAsia="SchoolBookSanPin" w:hAnsi="Times New Roman"/>
          <w:i/>
          <w:iCs/>
          <w:sz w:val="24"/>
          <w:szCs w:val="24"/>
        </w:rPr>
      </w:pPr>
      <w:r w:rsidRPr="00930038">
        <w:rPr>
          <w:rFonts w:ascii="Times New Roman" w:eastAsia="SchoolBookSanPin" w:hAnsi="Times New Roman"/>
          <w:sz w:val="24"/>
          <w:szCs w:val="24"/>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rsidR="00591BFB" w:rsidRPr="00930038" w:rsidRDefault="0001333C" w:rsidP="00930038">
      <w:pPr>
        <w:spacing w:after="0" w:line="240" w:lineRule="auto"/>
        <w:ind w:firstLine="709"/>
        <w:contextualSpacing/>
        <w:jc w:val="both"/>
        <w:rPr>
          <w:rFonts w:ascii="Times New Roman" w:eastAsia="SchoolBookSanPin" w:hAnsi="Times New Roman"/>
          <w:i/>
          <w:iCs/>
          <w:sz w:val="24"/>
          <w:szCs w:val="24"/>
        </w:rPr>
      </w:pPr>
      <w:r w:rsidRPr="00930038">
        <w:rPr>
          <w:rFonts w:ascii="Times New Roman" w:eastAsia="SchoolBookSanPin" w:hAnsi="Times New Roman"/>
          <w:sz w:val="24"/>
          <w:szCs w:val="24"/>
        </w:rPr>
        <w:t xml:space="preserve">Численное решение уравнений с помощью подбора параметра. </w:t>
      </w:r>
    </w:p>
    <w:p w:rsidR="0001333C" w:rsidRPr="00930038" w:rsidRDefault="0001333C"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Табличные (реляционные) базы данных. Таблица – представление сведений</w:t>
      </w:r>
      <w:r w:rsidR="0012038A" w:rsidRPr="00930038">
        <w:rPr>
          <w:rFonts w:ascii="Times New Roman" w:eastAsia="SchoolBookSanPin" w:hAnsi="Times New Roman"/>
          <w:sz w:val="24"/>
          <w:szCs w:val="24"/>
        </w:rPr>
        <w:t xml:space="preserve"> </w:t>
      </w:r>
      <w:r w:rsidRPr="00930038">
        <w:rPr>
          <w:rFonts w:ascii="Times New Roman" w:eastAsia="SchoolBookSanPin" w:hAnsi="Times New Roman"/>
          <w:sz w:val="24"/>
          <w:szCs w:val="24"/>
        </w:rPr>
        <w:t>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01333C" w:rsidRPr="00930038" w:rsidRDefault="0001333C"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Многотабличные базы данных. Типы связей между таблицами. Запросы</w:t>
      </w:r>
      <w:r w:rsidR="0012038A" w:rsidRPr="00930038">
        <w:rPr>
          <w:rFonts w:ascii="Times New Roman" w:eastAsia="SchoolBookSanPin" w:hAnsi="Times New Roman"/>
          <w:sz w:val="24"/>
          <w:szCs w:val="24"/>
        </w:rPr>
        <w:t xml:space="preserve"> </w:t>
      </w:r>
      <w:r w:rsidRPr="00930038">
        <w:rPr>
          <w:rFonts w:ascii="Times New Roman" w:eastAsia="SchoolBookSanPin" w:hAnsi="Times New Roman"/>
          <w:sz w:val="24"/>
          <w:szCs w:val="24"/>
        </w:rPr>
        <w:t>к многотабличным базам данных.</w:t>
      </w:r>
    </w:p>
    <w:p w:rsidR="0001333C" w:rsidRPr="00930038" w:rsidRDefault="0001333C" w:rsidP="00930038">
      <w:pPr>
        <w:spacing w:after="0"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Средства искусственного интеллекта. Сервисы машинного перевода</w:t>
      </w:r>
      <w:r w:rsidR="0012038A" w:rsidRPr="00930038">
        <w:rPr>
          <w:rFonts w:ascii="Times New Roman" w:eastAsia="SchoolBookSanPin" w:hAnsi="Times New Roman"/>
          <w:sz w:val="24"/>
          <w:szCs w:val="24"/>
        </w:rPr>
        <w:t xml:space="preserve"> </w:t>
      </w:r>
      <w:r w:rsidRPr="00930038">
        <w:rPr>
          <w:rFonts w:ascii="Times New Roman" w:eastAsia="SchoolBookSanPin" w:hAnsi="Times New Roman"/>
          <w:sz w:val="24"/>
          <w:szCs w:val="24"/>
        </w:rPr>
        <w:t>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F0164B" w:rsidRPr="00930038" w:rsidRDefault="006825F0"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113.</w:t>
      </w:r>
      <w:r w:rsidR="00F0164B" w:rsidRPr="00930038">
        <w:rPr>
          <w:rFonts w:ascii="Times New Roman" w:hAnsi="Times New Roman"/>
          <w:sz w:val="24"/>
          <w:szCs w:val="24"/>
        </w:rPr>
        <w:t>8. </w:t>
      </w:r>
      <w:bookmarkEnd w:id="30"/>
      <w:r w:rsidR="00F0164B" w:rsidRPr="00930038">
        <w:rPr>
          <w:rFonts w:ascii="Times New Roman" w:hAnsi="Times New Roman"/>
          <w:sz w:val="24"/>
          <w:szCs w:val="24"/>
        </w:rPr>
        <w:t>Планируемые результаты освоения программы по информатике</w:t>
      </w:r>
      <w:r w:rsidR="0012038A" w:rsidRPr="00930038">
        <w:rPr>
          <w:rFonts w:ascii="Times New Roman" w:hAnsi="Times New Roman"/>
          <w:sz w:val="24"/>
          <w:szCs w:val="24"/>
        </w:rPr>
        <w:t xml:space="preserve"> </w:t>
      </w:r>
      <w:r w:rsidR="00F0164B" w:rsidRPr="00930038">
        <w:rPr>
          <w:rFonts w:ascii="Times New Roman" w:hAnsi="Times New Roman"/>
          <w:sz w:val="24"/>
          <w:szCs w:val="24"/>
        </w:rPr>
        <w:t>на уровне среднего общего образования.</w:t>
      </w:r>
    </w:p>
    <w:p w:rsidR="00F0164B" w:rsidRPr="00930038" w:rsidRDefault="006825F0" w:rsidP="00930038">
      <w:pPr>
        <w:spacing w:line="240" w:lineRule="auto"/>
        <w:ind w:firstLine="709"/>
        <w:contextualSpacing/>
        <w:jc w:val="both"/>
        <w:rPr>
          <w:rFonts w:ascii="Times New Roman" w:eastAsia="SchoolBookSanPin" w:hAnsi="Times New Roman"/>
          <w:sz w:val="24"/>
          <w:szCs w:val="24"/>
        </w:rPr>
      </w:pPr>
      <w:r w:rsidRPr="00930038">
        <w:rPr>
          <w:rFonts w:ascii="Times New Roman" w:hAnsi="Times New Roman"/>
          <w:sz w:val="24"/>
          <w:szCs w:val="24"/>
        </w:rPr>
        <w:t>113.</w:t>
      </w:r>
      <w:r w:rsidR="00F0164B" w:rsidRPr="00930038">
        <w:rPr>
          <w:rFonts w:ascii="Times New Roman" w:hAnsi="Times New Roman"/>
          <w:sz w:val="24"/>
          <w:szCs w:val="24"/>
        </w:rPr>
        <w:t>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r w:rsidR="0012038A" w:rsidRPr="00930038">
        <w:rPr>
          <w:rFonts w:ascii="Times New Roman" w:hAnsi="Times New Roman"/>
          <w:sz w:val="24"/>
          <w:szCs w:val="24"/>
        </w:rPr>
        <w:t xml:space="preserve"> </w:t>
      </w:r>
      <w:r w:rsidR="00F0164B" w:rsidRPr="00930038">
        <w:rPr>
          <w:rFonts w:ascii="Times New Roman" w:eastAsia="SchoolBookSanPin" w:hAnsi="Times New Roman"/>
          <w:sz w:val="24"/>
          <w:szCs w:val="24"/>
        </w:rPr>
        <w:t>В результате изучения информатики на уровне среднего общего образования</w:t>
      </w:r>
      <w:r w:rsidR="0012038A" w:rsidRPr="00930038">
        <w:rPr>
          <w:rFonts w:ascii="Times New Roman" w:eastAsia="SchoolBookSanPin" w:hAnsi="Times New Roman"/>
          <w:sz w:val="24"/>
          <w:szCs w:val="24"/>
        </w:rPr>
        <w:t xml:space="preserve"> </w:t>
      </w:r>
      <w:r w:rsidR="00F0164B" w:rsidRPr="00930038">
        <w:rPr>
          <w:rFonts w:ascii="Times New Roman" w:eastAsia="SchoolBookSanPin" w:hAnsi="Times New Roman"/>
          <w:sz w:val="24"/>
          <w:szCs w:val="24"/>
        </w:rPr>
        <w:t xml:space="preserve">у обучающегося будут сформированы следующие личностные результаты: </w:t>
      </w:r>
    </w:p>
    <w:p w:rsidR="00F0164B" w:rsidRPr="00930038" w:rsidRDefault="00F0164B" w:rsidP="00930038">
      <w:pPr>
        <w:spacing w:after="0" w:line="240" w:lineRule="auto"/>
        <w:ind w:firstLine="709"/>
        <w:jc w:val="both"/>
        <w:rPr>
          <w:rFonts w:ascii="Times New Roman" w:eastAsia="SchoolBookSanPin" w:hAnsi="Times New Roman"/>
          <w:sz w:val="24"/>
          <w:szCs w:val="24"/>
        </w:rPr>
      </w:pPr>
      <w:r w:rsidRPr="00930038">
        <w:rPr>
          <w:rFonts w:ascii="Times New Roman" w:eastAsia="SchoolBookSanPin" w:hAnsi="Times New Roman"/>
          <w:bCs/>
          <w:position w:val="1"/>
          <w:sz w:val="24"/>
          <w:szCs w:val="24"/>
        </w:rPr>
        <w:t>1) гражданского воспитания:</w:t>
      </w:r>
    </w:p>
    <w:p w:rsidR="00F0164B" w:rsidRPr="00930038" w:rsidRDefault="00F0164B"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осознание своих конституционных прав и обязанностей, уважение закона</w:t>
      </w:r>
      <w:r w:rsidR="0012038A" w:rsidRPr="00930038">
        <w:rPr>
          <w:rFonts w:ascii="Times New Roman" w:hAnsi="Times New Roman"/>
          <w:sz w:val="24"/>
          <w:szCs w:val="24"/>
        </w:rPr>
        <w:t xml:space="preserve"> </w:t>
      </w:r>
      <w:r w:rsidRPr="00930038">
        <w:rPr>
          <w:rFonts w:ascii="Times New Roman" w:hAnsi="Times New Roman"/>
          <w:sz w:val="24"/>
          <w:szCs w:val="24"/>
        </w:rPr>
        <w:t>и правопорядка, соблюдение основополагающих норм информационного права</w:t>
      </w:r>
      <w:r w:rsidR="0012038A" w:rsidRPr="00930038">
        <w:rPr>
          <w:rFonts w:ascii="Times New Roman" w:hAnsi="Times New Roman"/>
          <w:sz w:val="24"/>
          <w:szCs w:val="24"/>
        </w:rPr>
        <w:t xml:space="preserve"> </w:t>
      </w:r>
      <w:r w:rsidRPr="00930038">
        <w:rPr>
          <w:rFonts w:ascii="Times New Roman" w:hAnsi="Times New Roman"/>
          <w:sz w:val="24"/>
          <w:szCs w:val="24"/>
        </w:rPr>
        <w:t>и информационной безопасности;</w:t>
      </w:r>
    </w:p>
    <w:p w:rsidR="00F0164B" w:rsidRPr="00930038" w:rsidRDefault="00F0164B"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F0164B" w:rsidRPr="00930038" w:rsidRDefault="00F0164B"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2) патриотического воспитания:</w:t>
      </w:r>
    </w:p>
    <w:p w:rsidR="00F0164B" w:rsidRPr="00930038" w:rsidRDefault="00F0164B"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ценностное отношение к историческому наследию, достижениям России</w:t>
      </w:r>
      <w:r w:rsidR="0012038A" w:rsidRPr="00930038">
        <w:rPr>
          <w:rFonts w:ascii="Times New Roman" w:hAnsi="Times New Roman"/>
          <w:sz w:val="24"/>
          <w:szCs w:val="24"/>
        </w:rPr>
        <w:t xml:space="preserve"> </w:t>
      </w:r>
      <w:r w:rsidRPr="00930038">
        <w:rPr>
          <w:rFonts w:ascii="Times New Roman" w:hAnsi="Times New Roman"/>
          <w:sz w:val="24"/>
          <w:szCs w:val="24"/>
        </w:rPr>
        <w:t>в науке, искусстве, технологиях, понимание значения информатики как науки</w:t>
      </w:r>
      <w:r w:rsidR="0012038A" w:rsidRPr="00930038">
        <w:rPr>
          <w:rFonts w:ascii="Times New Roman" w:hAnsi="Times New Roman"/>
          <w:sz w:val="24"/>
          <w:szCs w:val="24"/>
        </w:rPr>
        <w:t xml:space="preserve"> </w:t>
      </w:r>
      <w:r w:rsidRPr="00930038">
        <w:rPr>
          <w:rFonts w:ascii="Times New Roman" w:hAnsi="Times New Roman"/>
          <w:sz w:val="24"/>
          <w:szCs w:val="24"/>
        </w:rPr>
        <w:t>в жизни современного общества;</w:t>
      </w:r>
    </w:p>
    <w:p w:rsidR="00F0164B" w:rsidRPr="00930038" w:rsidRDefault="00F0164B"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3) духовно-нравственного воспитания:</w:t>
      </w:r>
    </w:p>
    <w:p w:rsidR="00F0164B" w:rsidRPr="00930038" w:rsidRDefault="00F0164B"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 xml:space="preserve">сформированность нравственного сознания, этического поведения; </w:t>
      </w:r>
    </w:p>
    <w:p w:rsidR="00F0164B" w:rsidRPr="00930038" w:rsidRDefault="00F0164B"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F0164B" w:rsidRPr="00930038" w:rsidRDefault="00F0164B"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4) эстетического воспитания:</w:t>
      </w:r>
    </w:p>
    <w:p w:rsidR="00F0164B" w:rsidRPr="00930038" w:rsidRDefault="00F0164B"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эстетическое отношение к миру, включая эстетику научного и технического творчества;</w:t>
      </w:r>
    </w:p>
    <w:p w:rsidR="00F0164B" w:rsidRPr="00930038" w:rsidRDefault="00F0164B"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способность воспринимать различные виды искусства, в том числе основанные на использовании информационных технологий;</w:t>
      </w:r>
    </w:p>
    <w:p w:rsidR="00F0164B" w:rsidRPr="00930038" w:rsidRDefault="00F0164B"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5) физического воспитания:</w:t>
      </w:r>
    </w:p>
    <w:p w:rsidR="00F0164B" w:rsidRPr="00930038" w:rsidRDefault="00F0164B"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F0164B" w:rsidRPr="00930038" w:rsidRDefault="00F0164B"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6) трудового воспитания:</w:t>
      </w:r>
    </w:p>
    <w:p w:rsidR="00F0164B" w:rsidRPr="00930038" w:rsidRDefault="00F0164B"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930038" w:rsidRDefault="00F0164B"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интерес к сферам профессиональной деятельности, связанным</w:t>
      </w:r>
      <w:r w:rsidR="0012038A" w:rsidRPr="00930038">
        <w:rPr>
          <w:rFonts w:ascii="Times New Roman" w:hAnsi="Times New Roman"/>
          <w:sz w:val="24"/>
          <w:szCs w:val="24"/>
        </w:rPr>
        <w:t xml:space="preserve"> </w:t>
      </w:r>
      <w:r w:rsidRPr="00930038">
        <w:rPr>
          <w:rFonts w:ascii="Times New Roman" w:hAnsi="Times New Roman"/>
          <w:sz w:val="24"/>
          <w:szCs w:val="24"/>
        </w:rPr>
        <w:t>с информатикой, программированием и информационными технологиями, основанными</w:t>
      </w:r>
      <w:r w:rsidR="0012038A" w:rsidRPr="00930038">
        <w:rPr>
          <w:rFonts w:ascii="Times New Roman" w:hAnsi="Times New Roman"/>
          <w:sz w:val="24"/>
          <w:szCs w:val="24"/>
        </w:rPr>
        <w:t xml:space="preserve"> </w:t>
      </w:r>
      <w:r w:rsidRPr="00930038">
        <w:rPr>
          <w:rFonts w:ascii="Times New Roman" w:hAnsi="Times New Roman"/>
          <w:sz w:val="24"/>
          <w:szCs w:val="24"/>
        </w:rP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F0164B" w:rsidRPr="00930038" w:rsidRDefault="00F0164B"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готовность и способность к образованию и самообразованию на протяжении всей жизни;</w:t>
      </w:r>
    </w:p>
    <w:p w:rsidR="00F0164B" w:rsidRPr="00930038" w:rsidRDefault="00F0164B"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7) экологического воспитания:</w:t>
      </w:r>
    </w:p>
    <w:p w:rsidR="00F0164B" w:rsidRPr="00930038" w:rsidRDefault="00F0164B"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F0164B" w:rsidRPr="00930038" w:rsidRDefault="00F0164B"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8) ценности научного познания:</w:t>
      </w:r>
    </w:p>
    <w:p w:rsidR="00F0164B" w:rsidRPr="00930038" w:rsidRDefault="00F0164B"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сформированность мировоззрения, соответствующего современному уровню развития информатики, достижениям научно-технического прогресса</w:t>
      </w:r>
      <w:r w:rsidR="0012038A" w:rsidRPr="00930038">
        <w:rPr>
          <w:rFonts w:ascii="Times New Roman" w:hAnsi="Times New Roman"/>
          <w:sz w:val="24"/>
          <w:szCs w:val="24"/>
        </w:rPr>
        <w:t xml:space="preserve"> </w:t>
      </w:r>
      <w:r w:rsidRPr="00930038">
        <w:rPr>
          <w:rFonts w:ascii="Times New Roman" w:hAnsi="Times New Roman"/>
          <w:sz w:val="24"/>
          <w:szCs w:val="24"/>
        </w:rP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F0164B" w:rsidRPr="00930038" w:rsidRDefault="00F0164B"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F0164B" w:rsidRPr="00930038" w:rsidRDefault="00F0164B"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В процессе достижения личностных результатов освоения программы</w:t>
      </w:r>
      <w:r w:rsidR="0012038A" w:rsidRPr="00930038">
        <w:rPr>
          <w:rFonts w:ascii="Times New Roman" w:hAnsi="Times New Roman"/>
          <w:sz w:val="24"/>
          <w:szCs w:val="24"/>
        </w:rPr>
        <w:t xml:space="preserve"> </w:t>
      </w:r>
      <w:r w:rsidRPr="00930038">
        <w:rPr>
          <w:rFonts w:ascii="Times New Roman" w:hAnsi="Times New Roman"/>
          <w:sz w:val="24"/>
          <w:szCs w:val="24"/>
        </w:rPr>
        <w:t>по информатике у обучающихся совершенствуется эмоциональный интеллект, предполагающий сформированность:</w:t>
      </w:r>
    </w:p>
    <w:p w:rsidR="00F0164B" w:rsidRPr="00930038" w:rsidRDefault="00F0164B"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930038" w:rsidRDefault="00F0164B"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внутренней мотивации, включающей стремление к достижению цели</w:t>
      </w:r>
      <w:r w:rsidR="0012038A" w:rsidRPr="00930038">
        <w:rPr>
          <w:rFonts w:ascii="Times New Roman" w:hAnsi="Times New Roman"/>
          <w:sz w:val="24"/>
          <w:szCs w:val="24"/>
        </w:rPr>
        <w:t xml:space="preserve"> </w:t>
      </w:r>
      <w:r w:rsidRPr="00930038">
        <w:rPr>
          <w:rFonts w:ascii="Times New Roman" w:hAnsi="Times New Roman"/>
          <w:sz w:val="24"/>
          <w:szCs w:val="24"/>
        </w:rPr>
        <w:t xml:space="preserve">и успеху, оптимизм, инициативность, умение действовать, исходя из своих возможностей; </w:t>
      </w:r>
    </w:p>
    <w:p w:rsidR="00F0164B" w:rsidRPr="00930038" w:rsidRDefault="00F0164B"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930038">
        <w:rPr>
          <w:rFonts w:ascii="Times New Roman" w:hAnsi="Times New Roman"/>
          <w:sz w:val="24"/>
          <w:szCs w:val="24"/>
        </w:rPr>
        <w:t xml:space="preserve"> </w:t>
      </w:r>
      <w:r w:rsidRPr="00930038">
        <w:rPr>
          <w:rFonts w:ascii="Times New Roman" w:hAnsi="Times New Roman"/>
          <w:sz w:val="24"/>
          <w:szCs w:val="24"/>
        </w:rPr>
        <w:t>к сочувствию и сопереживанию;</w:t>
      </w:r>
    </w:p>
    <w:p w:rsidR="00F0164B" w:rsidRPr="00930038" w:rsidRDefault="00F0164B"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социальных навыков, включающих способность выстраивать отношения</w:t>
      </w:r>
      <w:r w:rsidR="0012038A" w:rsidRPr="00930038">
        <w:rPr>
          <w:rFonts w:ascii="Times New Roman" w:hAnsi="Times New Roman"/>
          <w:sz w:val="24"/>
          <w:szCs w:val="24"/>
        </w:rPr>
        <w:t xml:space="preserve"> </w:t>
      </w:r>
      <w:r w:rsidRPr="00930038">
        <w:rPr>
          <w:rFonts w:ascii="Times New Roman" w:hAnsi="Times New Roman"/>
          <w:sz w:val="24"/>
          <w:szCs w:val="24"/>
        </w:rPr>
        <w:t>с другими людьми, заботиться, проявлять интерес и разрешать конфликты.</w:t>
      </w:r>
    </w:p>
    <w:p w:rsidR="00F0164B" w:rsidRPr="00930038" w:rsidRDefault="006825F0" w:rsidP="00930038">
      <w:pPr>
        <w:spacing w:line="240" w:lineRule="auto"/>
        <w:ind w:firstLine="709"/>
        <w:contextualSpacing/>
        <w:jc w:val="both"/>
        <w:rPr>
          <w:rFonts w:ascii="Times New Roman" w:eastAsia="SchoolBookSanPin" w:hAnsi="Times New Roman"/>
          <w:bCs/>
          <w:sz w:val="24"/>
          <w:szCs w:val="24"/>
        </w:rPr>
      </w:pPr>
      <w:r w:rsidRPr="00930038">
        <w:rPr>
          <w:rFonts w:ascii="Times New Roman" w:hAnsi="Times New Roman"/>
          <w:sz w:val="24"/>
          <w:szCs w:val="24"/>
        </w:rPr>
        <w:t>113.</w:t>
      </w:r>
      <w:r w:rsidR="00F0164B" w:rsidRPr="00930038">
        <w:rPr>
          <w:rFonts w:ascii="Times New Roman" w:hAnsi="Times New Roman"/>
          <w:sz w:val="24"/>
          <w:szCs w:val="24"/>
        </w:rPr>
        <w:t>8.2. </w:t>
      </w:r>
      <w:r w:rsidR="00F0164B" w:rsidRPr="00930038">
        <w:rPr>
          <w:rFonts w:ascii="Times New Roman" w:eastAsia="SchoolBookSanPin" w:hAnsi="Times New Roman"/>
          <w:sz w:val="24"/>
          <w:szCs w:val="24"/>
        </w:rP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w:t>
      </w:r>
      <w:r w:rsidR="00D6722C" w:rsidRPr="00930038">
        <w:rPr>
          <w:rFonts w:ascii="Times New Roman" w:eastAsia="SchoolBookSanPin" w:hAnsi="Times New Roman"/>
          <w:sz w:val="24"/>
          <w:szCs w:val="24"/>
        </w:rPr>
        <w:t xml:space="preserve"> – </w:t>
      </w:r>
      <w:r w:rsidR="00F0164B" w:rsidRPr="00930038">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930038" w:rsidRDefault="006825F0" w:rsidP="00930038">
      <w:pPr>
        <w:spacing w:after="0" w:line="240" w:lineRule="auto"/>
        <w:ind w:firstLine="709"/>
        <w:jc w:val="both"/>
        <w:rPr>
          <w:rFonts w:ascii="Times New Roman" w:eastAsia="SchoolBookSanPin" w:hAnsi="Times New Roman"/>
          <w:sz w:val="24"/>
          <w:szCs w:val="24"/>
        </w:rPr>
      </w:pPr>
      <w:r w:rsidRPr="00930038">
        <w:rPr>
          <w:rFonts w:ascii="Times New Roman" w:hAnsi="Times New Roman"/>
          <w:sz w:val="24"/>
          <w:szCs w:val="24"/>
        </w:rPr>
        <w:t>113.</w:t>
      </w:r>
      <w:r w:rsidR="00F0164B" w:rsidRPr="00930038">
        <w:rPr>
          <w:rFonts w:ascii="Times New Roman" w:hAnsi="Times New Roman"/>
          <w:sz w:val="24"/>
          <w:szCs w:val="24"/>
        </w:rPr>
        <w:t>8.2.1. </w:t>
      </w:r>
      <w:r w:rsidR="0001333C" w:rsidRPr="00930038">
        <w:rPr>
          <w:rFonts w:ascii="Times New Roman" w:eastAsia="SchoolBookSanPin" w:hAnsi="Times New Roman"/>
          <w:sz w:val="24"/>
          <w:szCs w:val="24"/>
        </w:rPr>
        <w:t>Овладение универсальными познавательными действиями</w:t>
      </w:r>
      <w:r w:rsidR="00F0164B" w:rsidRPr="00930038">
        <w:rPr>
          <w:rFonts w:ascii="Times New Roman" w:eastAsia="SchoolBookSanPin" w:hAnsi="Times New Roman"/>
          <w:sz w:val="24"/>
          <w:szCs w:val="24"/>
        </w:rPr>
        <w:t>:</w:t>
      </w:r>
    </w:p>
    <w:p w:rsidR="0001333C" w:rsidRPr="00930038" w:rsidRDefault="0001333C" w:rsidP="00930038">
      <w:pPr>
        <w:spacing w:after="0" w:line="240" w:lineRule="auto"/>
        <w:ind w:firstLine="709"/>
        <w:jc w:val="both"/>
        <w:rPr>
          <w:rFonts w:ascii="Times New Roman" w:eastAsia="SchoolBookSanPin" w:hAnsi="Times New Roman"/>
          <w:sz w:val="24"/>
          <w:szCs w:val="24"/>
        </w:rPr>
      </w:pPr>
      <w:r w:rsidRPr="00930038">
        <w:rPr>
          <w:rFonts w:ascii="Times New Roman" w:eastAsia="SchoolBookSanPin" w:hAnsi="Times New Roman"/>
          <w:sz w:val="24"/>
          <w:szCs w:val="24"/>
        </w:rPr>
        <w:t>1) базовые логические действия:</w:t>
      </w:r>
    </w:p>
    <w:p w:rsidR="00F0164B" w:rsidRPr="00930038" w:rsidRDefault="00F0164B"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 xml:space="preserve">самостоятельно формулировать и актуализировать проблему, рассматривать её всесторонне; </w:t>
      </w:r>
    </w:p>
    <w:p w:rsidR="00F0164B" w:rsidRPr="00930038" w:rsidRDefault="00F0164B"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устанавливать существенный признак или основания для сравнения, классификации и обобщения;</w:t>
      </w:r>
    </w:p>
    <w:p w:rsidR="00F0164B" w:rsidRPr="00930038" w:rsidRDefault="00F0164B"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определять цели деятельности, задавать параметры и критерии их достижения;</w:t>
      </w:r>
    </w:p>
    <w:p w:rsidR="00F0164B" w:rsidRPr="00930038" w:rsidRDefault="00F0164B"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 xml:space="preserve">выявлять закономерности и противоречия в рассматриваемых явлениях; </w:t>
      </w:r>
    </w:p>
    <w:p w:rsidR="00F0164B" w:rsidRPr="00930038" w:rsidRDefault="00F0164B"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F0164B" w:rsidRPr="00930038" w:rsidRDefault="00F0164B"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F0164B" w:rsidRPr="00930038" w:rsidRDefault="00F0164B"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координировать и выполнять работу в условиях реального, виртуального</w:t>
      </w:r>
      <w:r w:rsidR="0012038A" w:rsidRPr="00930038">
        <w:rPr>
          <w:rFonts w:ascii="Times New Roman" w:hAnsi="Times New Roman"/>
          <w:sz w:val="24"/>
          <w:szCs w:val="24"/>
        </w:rPr>
        <w:t xml:space="preserve"> </w:t>
      </w:r>
      <w:r w:rsidRPr="00930038">
        <w:rPr>
          <w:rFonts w:ascii="Times New Roman" w:hAnsi="Times New Roman"/>
          <w:sz w:val="24"/>
          <w:szCs w:val="24"/>
        </w:rPr>
        <w:t>и комбинированного взаимодействия;</w:t>
      </w:r>
    </w:p>
    <w:p w:rsidR="00F0164B" w:rsidRPr="00930038" w:rsidRDefault="00F0164B"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развивать креативное мышление при решении жизненных проблем.</w:t>
      </w:r>
    </w:p>
    <w:p w:rsidR="00F0164B" w:rsidRPr="00930038" w:rsidRDefault="0001333C" w:rsidP="00930038">
      <w:pPr>
        <w:spacing w:line="240" w:lineRule="auto"/>
        <w:ind w:firstLine="709"/>
        <w:contextualSpacing/>
        <w:jc w:val="both"/>
        <w:rPr>
          <w:rFonts w:ascii="Times New Roman" w:eastAsia="SchoolBookSanPin" w:hAnsi="Times New Roman"/>
          <w:sz w:val="24"/>
          <w:szCs w:val="24"/>
        </w:rPr>
      </w:pPr>
      <w:r w:rsidRPr="00930038">
        <w:rPr>
          <w:rFonts w:ascii="Times New Roman" w:hAnsi="Times New Roman"/>
          <w:sz w:val="24"/>
          <w:szCs w:val="24"/>
        </w:rPr>
        <w:t>2)</w:t>
      </w:r>
      <w:r w:rsidR="00F0164B" w:rsidRPr="00930038">
        <w:rPr>
          <w:rFonts w:ascii="Times New Roman" w:eastAsia="SchoolBookSanPin" w:hAnsi="Times New Roman"/>
          <w:sz w:val="24"/>
          <w:szCs w:val="24"/>
        </w:rPr>
        <w:t xml:space="preserve"> базовые исследовательские действия:</w:t>
      </w:r>
    </w:p>
    <w:p w:rsidR="00F0164B" w:rsidRPr="00930038" w:rsidRDefault="00F0164B"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930038" w:rsidRDefault="00F0164B"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овладеть видами деятельности по получению нового знания,</w:t>
      </w:r>
      <w:r w:rsidR="0012038A" w:rsidRPr="00930038">
        <w:rPr>
          <w:rFonts w:ascii="Times New Roman" w:hAnsi="Times New Roman"/>
          <w:sz w:val="24"/>
          <w:szCs w:val="24"/>
        </w:rPr>
        <w:t xml:space="preserve"> </w:t>
      </w:r>
      <w:r w:rsidRPr="00930038">
        <w:rPr>
          <w:rFonts w:ascii="Times New Roman" w:hAnsi="Times New Roman"/>
          <w:sz w:val="24"/>
          <w:szCs w:val="24"/>
        </w:rPr>
        <w:t>его интерпретации, преобразованию и применению в различных учебных ситуациях,</w:t>
      </w:r>
      <w:r w:rsidR="0012038A" w:rsidRPr="00930038">
        <w:rPr>
          <w:rFonts w:ascii="Times New Roman" w:hAnsi="Times New Roman"/>
          <w:sz w:val="24"/>
          <w:szCs w:val="24"/>
        </w:rPr>
        <w:t xml:space="preserve"> </w:t>
      </w:r>
      <w:r w:rsidRPr="00930038">
        <w:rPr>
          <w:rFonts w:ascii="Times New Roman" w:hAnsi="Times New Roman"/>
          <w:sz w:val="24"/>
          <w:szCs w:val="24"/>
        </w:rPr>
        <w:t xml:space="preserve">в том числе при создании учебных и социальных проектов; </w:t>
      </w:r>
    </w:p>
    <w:p w:rsidR="00F0164B" w:rsidRPr="00930038" w:rsidRDefault="00F0164B"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формирование научного типа мышления, владение научной терминологией, ключевыми понятиями и методами;</w:t>
      </w:r>
    </w:p>
    <w:p w:rsidR="00F0164B" w:rsidRPr="00930038" w:rsidRDefault="00F0164B"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F0164B" w:rsidRPr="00930038" w:rsidRDefault="00F0164B"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930038" w:rsidRDefault="00F0164B"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930038" w:rsidRDefault="00F0164B"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давать оценку новым ситуациям, оценивать приобретённый опыт;</w:t>
      </w:r>
    </w:p>
    <w:p w:rsidR="00F0164B" w:rsidRPr="00930038" w:rsidRDefault="00F0164B"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F0164B" w:rsidRPr="00930038" w:rsidRDefault="00F0164B"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переносить знания в познавательную и практическую области жизнедеятельности;</w:t>
      </w:r>
    </w:p>
    <w:p w:rsidR="00F0164B" w:rsidRPr="00930038" w:rsidRDefault="00F0164B"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 xml:space="preserve">интегрировать знания из разных предметных областей; </w:t>
      </w:r>
    </w:p>
    <w:p w:rsidR="00F0164B" w:rsidRPr="00930038" w:rsidRDefault="00F0164B"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F0164B" w:rsidRPr="00930038" w:rsidRDefault="0001333C" w:rsidP="00930038">
      <w:pPr>
        <w:spacing w:line="240" w:lineRule="auto"/>
        <w:ind w:firstLine="709"/>
        <w:contextualSpacing/>
        <w:jc w:val="both"/>
        <w:rPr>
          <w:rFonts w:ascii="Times New Roman" w:eastAsia="SchoolBookSanPin" w:hAnsi="Times New Roman"/>
          <w:sz w:val="24"/>
          <w:szCs w:val="24"/>
        </w:rPr>
      </w:pPr>
      <w:r w:rsidRPr="00930038">
        <w:rPr>
          <w:rFonts w:ascii="Times New Roman" w:hAnsi="Times New Roman"/>
          <w:sz w:val="24"/>
          <w:szCs w:val="24"/>
        </w:rPr>
        <w:t>3)</w:t>
      </w:r>
      <w:r w:rsidR="00F0164B" w:rsidRPr="00930038">
        <w:rPr>
          <w:rFonts w:ascii="Times New Roman" w:eastAsia="SchoolBookSanPin" w:hAnsi="Times New Roman"/>
          <w:sz w:val="24"/>
          <w:szCs w:val="24"/>
        </w:rPr>
        <w:t xml:space="preserve"> работа</w:t>
      </w:r>
      <w:r w:rsidRPr="00930038">
        <w:rPr>
          <w:rFonts w:ascii="Times New Roman" w:eastAsia="SchoolBookSanPin" w:hAnsi="Times New Roman"/>
          <w:sz w:val="24"/>
          <w:szCs w:val="24"/>
        </w:rPr>
        <w:t xml:space="preserve"> </w:t>
      </w:r>
      <w:r w:rsidR="00F0164B" w:rsidRPr="00930038">
        <w:rPr>
          <w:rFonts w:ascii="Times New Roman" w:eastAsia="SchoolBookSanPin" w:hAnsi="Times New Roman"/>
          <w:sz w:val="24"/>
          <w:szCs w:val="24"/>
        </w:rPr>
        <w:t>с информацией:</w:t>
      </w:r>
    </w:p>
    <w:p w:rsidR="00F0164B" w:rsidRPr="00930038" w:rsidRDefault="00F0164B"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0164B" w:rsidRPr="00930038" w:rsidRDefault="00F0164B"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создавать тексты в различных форматах с учётом назначения информации</w:t>
      </w:r>
      <w:r w:rsidR="0012038A" w:rsidRPr="00930038">
        <w:rPr>
          <w:rFonts w:ascii="Times New Roman" w:hAnsi="Times New Roman"/>
          <w:sz w:val="24"/>
          <w:szCs w:val="24"/>
        </w:rPr>
        <w:t xml:space="preserve"> </w:t>
      </w:r>
      <w:r w:rsidRPr="00930038">
        <w:rPr>
          <w:rFonts w:ascii="Times New Roman" w:hAnsi="Times New Roman"/>
          <w:sz w:val="24"/>
          <w:szCs w:val="24"/>
        </w:rPr>
        <w:t>и целевой аудитории, выбирая оптимальную форму представления и визуализации;</w:t>
      </w:r>
    </w:p>
    <w:p w:rsidR="00F0164B" w:rsidRPr="00930038" w:rsidRDefault="00F0164B"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 xml:space="preserve">оценивать достоверность, легитимность информации, её соответствие правовым и морально-этическим нормам; </w:t>
      </w:r>
    </w:p>
    <w:p w:rsidR="00F0164B" w:rsidRPr="00930038" w:rsidRDefault="00F0164B"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использовать средства информационных и коммуникационных технологий</w:t>
      </w:r>
      <w:r w:rsidR="0012038A" w:rsidRPr="00930038">
        <w:rPr>
          <w:rFonts w:ascii="Times New Roman" w:hAnsi="Times New Roman"/>
          <w:sz w:val="24"/>
          <w:szCs w:val="24"/>
        </w:rPr>
        <w:t xml:space="preserve"> </w:t>
      </w:r>
      <w:r w:rsidRPr="00930038">
        <w:rPr>
          <w:rFonts w:ascii="Times New Roman" w:hAnsi="Times New Roman"/>
          <w:sz w:val="24"/>
          <w:szCs w:val="24"/>
        </w:rPr>
        <w:t>в решении когнитивных, коммуникативных и организационных задач</w:t>
      </w:r>
      <w:r w:rsidR="0012038A" w:rsidRPr="00930038">
        <w:rPr>
          <w:rFonts w:ascii="Times New Roman" w:hAnsi="Times New Roman"/>
          <w:sz w:val="24"/>
          <w:szCs w:val="24"/>
        </w:rPr>
        <w:t xml:space="preserve"> </w:t>
      </w:r>
      <w:r w:rsidRPr="00930038">
        <w:rPr>
          <w:rFonts w:ascii="Times New Roman" w:hAnsi="Times New Roman"/>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930038" w:rsidRDefault="00F0164B"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владеть навыками распознавания и защиты информации, информационной безопасности личности.</w:t>
      </w:r>
    </w:p>
    <w:p w:rsidR="00F0164B" w:rsidRPr="00930038" w:rsidRDefault="006825F0" w:rsidP="00930038">
      <w:pPr>
        <w:spacing w:line="240" w:lineRule="auto"/>
        <w:ind w:firstLine="709"/>
        <w:contextualSpacing/>
        <w:jc w:val="both"/>
        <w:rPr>
          <w:rFonts w:ascii="Times New Roman" w:eastAsia="SchoolBookSanPin" w:hAnsi="Times New Roman"/>
          <w:sz w:val="24"/>
          <w:szCs w:val="24"/>
        </w:rPr>
      </w:pPr>
      <w:r w:rsidRPr="00930038">
        <w:rPr>
          <w:rFonts w:ascii="Times New Roman" w:hAnsi="Times New Roman"/>
          <w:sz w:val="24"/>
          <w:szCs w:val="24"/>
        </w:rPr>
        <w:t>113.</w:t>
      </w:r>
      <w:r w:rsidR="00F0164B" w:rsidRPr="00930038">
        <w:rPr>
          <w:rFonts w:ascii="Times New Roman" w:hAnsi="Times New Roman"/>
          <w:sz w:val="24"/>
          <w:szCs w:val="24"/>
        </w:rPr>
        <w:t>8.2.</w:t>
      </w:r>
      <w:r w:rsidR="0001333C" w:rsidRPr="00930038">
        <w:rPr>
          <w:rFonts w:ascii="Times New Roman" w:hAnsi="Times New Roman"/>
          <w:sz w:val="24"/>
          <w:szCs w:val="24"/>
        </w:rPr>
        <w:t>2</w:t>
      </w:r>
      <w:r w:rsidR="00F0164B" w:rsidRPr="00930038">
        <w:rPr>
          <w:rFonts w:ascii="Times New Roman" w:hAnsi="Times New Roman"/>
          <w:sz w:val="24"/>
          <w:szCs w:val="24"/>
        </w:rPr>
        <w:t>. </w:t>
      </w:r>
      <w:r w:rsidR="0001333C" w:rsidRPr="00930038">
        <w:rPr>
          <w:rFonts w:ascii="Times New Roman" w:eastAsia="SchoolBookSanPin" w:hAnsi="Times New Roman"/>
          <w:sz w:val="24"/>
          <w:szCs w:val="24"/>
        </w:rPr>
        <w:t>Овладение</w:t>
      </w:r>
      <w:r w:rsidR="00F0164B" w:rsidRPr="00930038">
        <w:rPr>
          <w:rFonts w:ascii="Times New Roman" w:eastAsia="SchoolBookSanPin" w:hAnsi="Times New Roman"/>
          <w:sz w:val="24"/>
          <w:szCs w:val="24"/>
        </w:rPr>
        <w:t xml:space="preserve"> </w:t>
      </w:r>
      <w:r w:rsidR="00F0164B" w:rsidRPr="00930038">
        <w:rPr>
          <w:rFonts w:ascii="Times New Roman" w:eastAsia="SchoolBookSanPin" w:hAnsi="Times New Roman"/>
          <w:bCs/>
          <w:sz w:val="24"/>
          <w:szCs w:val="24"/>
        </w:rPr>
        <w:t>универсальны</w:t>
      </w:r>
      <w:r w:rsidR="0001333C" w:rsidRPr="00930038">
        <w:rPr>
          <w:rFonts w:ascii="Times New Roman" w:eastAsia="SchoolBookSanPin" w:hAnsi="Times New Roman"/>
          <w:bCs/>
          <w:sz w:val="24"/>
          <w:szCs w:val="24"/>
        </w:rPr>
        <w:t>ми</w:t>
      </w:r>
      <w:r w:rsidR="00F0164B" w:rsidRPr="00930038">
        <w:rPr>
          <w:rFonts w:ascii="Times New Roman" w:eastAsia="SchoolBookSanPin" w:hAnsi="Times New Roman"/>
          <w:bCs/>
          <w:sz w:val="24"/>
          <w:szCs w:val="24"/>
        </w:rPr>
        <w:t xml:space="preserve"> </w:t>
      </w:r>
      <w:r w:rsidR="0001333C" w:rsidRPr="00930038">
        <w:rPr>
          <w:rFonts w:ascii="Times New Roman" w:eastAsia="SchoolBookSanPin" w:hAnsi="Times New Roman"/>
          <w:bCs/>
          <w:sz w:val="24"/>
          <w:szCs w:val="24"/>
        </w:rPr>
        <w:t xml:space="preserve">коммуникативными </w:t>
      </w:r>
      <w:r w:rsidR="00F0164B" w:rsidRPr="00930038">
        <w:rPr>
          <w:rFonts w:ascii="Times New Roman" w:eastAsia="SchoolBookSanPin" w:hAnsi="Times New Roman"/>
          <w:bCs/>
          <w:sz w:val="24"/>
          <w:szCs w:val="24"/>
        </w:rPr>
        <w:t>действи</w:t>
      </w:r>
      <w:r w:rsidR="0001333C" w:rsidRPr="00930038">
        <w:rPr>
          <w:rFonts w:ascii="Times New Roman" w:eastAsia="SchoolBookSanPin" w:hAnsi="Times New Roman"/>
          <w:bCs/>
          <w:sz w:val="24"/>
          <w:szCs w:val="24"/>
        </w:rPr>
        <w:t>ями</w:t>
      </w:r>
      <w:r w:rsidR="00F0164B" w:rsidRPr="00930038">
        <w:rPr>
          <w:rFonts w:ascii="Times New Roman" w:eastAsia="SchoolBookSanPin" w:hAnsi="Times New Roman"/>
          <w:sz w:val="24"/>
          <w:szCs w:val="24"/>
        </w:rPr>
        <w:t>:</w:t>
      </w:r>
    </w:p>
    <w:p w:rsidR="0001333C" w:rsidRPr="00930038" w:rsidRDefault="0001333C" w:rsidP="00930038">
      <w:pPr>
        <w:spacing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1) общение:</w:t>
      </w:r>
    </w:p>
    <w:p w:rsidR="00F0164B" w:rsidRPr="00930038" w:rsidRDefault="00F0164B"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осуществлять коммуникации во всех сферах жизни;</w:t>
      </w:r>
    </w:p>
    <w:p w:rsidR="00F0164B" w:rsidRPr="00930038" w:rsidRDefault="00F0164B"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F0164B" w:rsidRPr="00930038" w:rsidRDefault="00F0164B"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владеть различными способами общения и взаимодействия, аргументированно вести диалог;</w:t>
      </w:r>
    </w:p>
    <w:p w:rsidR="00F0164B" w:rsidRPr="00930038" w:rsidRDefault="00F0164B"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развёрнуто и логично излагать свою точку зрения.</w:t>
      </w:r>
    </w:p>
    <w:p w:rsidR="00F0164B" w:rsidRPr="00930038" w:rsidRDefault="0001333C" w:rsidP="00930038">
      <w:pPr>
        <w:spacing w:after="0" w:line="240" w:lineRule="auto"/>
        <w:ind w:firstLine="709"/>
        <w:jc w:val="both"/>
        <w:rPr>
          <w:rFonts w:ascii="Times New Roman" w:eastAsia="SchoolBookSanPin" w:hAnsi="Times New Roman"/>
          <w:sz w:val="24"/>
          <w:szCs w:val="24"/>
        </w:rPr>
      </w:pPr>
      <w:r w:rsidRPr="00930038">
        <w:rPr>
          <w:rFonts w:ascii="Times New Roman" w:eastAsia="SchoolBookSanPin" w:hAnsi="Times New Roman"/>
          <w:sz w:val="24"/>
          <w:szCs w:val="24"/>
        </w:rPr>
        <w:t>2)</w:t>
      </w:r>
      <w:r w:rsidR="00F0164B" w:rsidRPr="00930038">
        <w:rPr>
          <w:rFonts w:ascii="Times New Roman" w:eastAsia="SchoolBookSanPin" w:hAnsi="Times New Roman"/>
          <w:sz w:val="24"/>
          <w:szCs w:val="24"/>
        </w:rPr>
        <w:t xml:space="preserve"> совместн</w:t>
      </w:r>
      <w:r w:rsidRPr="00930038">
        <w:rPr>
          <w:rFonts w:ascii="Times New Roman" w:eastAsia="SchoolBookSanPin" w:hAnsi="Times New Roman"/>
          <w:sz w:val="24"/>
          <w:szCs w:val="24"/>
        </w:rPr>
        <w:t>ая</w:t>
      </w:r>
      <w:r w:rsidR="00F0164B" w:rsidRPr="00930038">
        <w:rPr>
          <w:rFonts w:ascii="Times New Roman" w:eastAsia="SchoolBookSanPin" w:hAnsi="Times New Roman"/>
          <w:sz w:val="24"/>
          <w:szCs w:val="24"/>
        </w:rPr>
        <w:t xml:space="preserve"> деятельност</w:t>
      </w:r>
      <w:r w:rsidRPr="00930038">
        <w:rPr>
          <w:rFonts w:ascii="Times New Roman" w:eastAsia="SchoolBookSanPin" w:hAnsi="Times New Roman"/>
          <w:sz w:val="24"/>
          <w:szCs w:val="24"/>
        </w:rPr>
        <w:t>ь</w:t>
      </w:r>
      <w:r w:rsidR="00F0164B" w:rsidRPr="00930038">
        <w:rPr>
          <w:rFonts w:ascii="Times New Roman" w:eastAsia="SchoolBookSanPin" w:hAnsi="Times New Roman"/>
          <w:sz w:val="24"/>
          <w:szCs w:val="24"/>
        </w:rPr>
        <w:t>:</w:t>
      </w:r>
    </w:p>
    <w:p w:rsidR="00F0164B" w:rsidRPr="00930038" w:rsidRDefault="00F0164B" w:rsidP="00930038">
      <w:pPr>
        <w:spacing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понимать и использовать преимущества командной и индивидуальной работы;</w:t>
      </w:r>
    </w:p>
    <w:p w:rsidR="00F0164B" w:rsidRPr="00930038" w:rsidRDefault="00F0164B" w:rsidP="00930038">
      <w:pPr>
        <w:spacing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F0164B" w:rsidRPr="00930038" w:rsidRDefault="00F0164B" w:rsidP="00930038">
      <w:pPr>
        <w:spacing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принимать цели совместной деятельности, организовывать и координировать действия по её достижению: составлять</w:t>
      </w:r>
    </w:p>
    <w:p w:rsidR="00F0164B" w:rsidRPr="00930038" w:rsidRDefault="00F0164B" w:rsidP="00930038">
      <w:pPr>
        <w:spacing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план действий, распределять роли с учётом мнений участников, обсуждать результаты совместной работы;</w:t>
      </w:r>
    </w:p>
    <w:p w:rsidR="00F0164B" w:rsidRPr="00930038" w:rsidRDefault="00F0164B" w:rsidP="00930038">
      <w:pPr>
        <w:spacing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оценивать качество своего вклада и каждого участника команды в общий результат по разработанным критериям;</w:t>
      </w:r>
    </w:p>
    <w:p w:rsidR="00F0164B" w:rsidRPr="00930038" w:rsidRDefault="00F0164B" w:rsidP="00930038">
      <w:pPr>
        <w:spacing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предлагать новые проекты, оценивать идеи с позиции новизны, оригинальности, практической значимости;</w:t>
      </w:r>
    </w:p>
    <w:p w:rsidR="00F0164B" w:rsidRPr="00930038" w:rsidRDefault="00F0164B" w:rsidP="00930038">
      <w:pPr>
        <w:spacing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осуществлять позитивное стратегическое поведение в различных ситуациях, проявлять творчество и</w:t>
      </w:r>
      <w:r w:rsidR="00371D66" w:rsidRPr="00930038">
        <w:rPr>
          <w:rFonts w:ascii="Times New Roman" w:eastAsia="SchoolBookSanPin" w:hAnsi="Times New Roman"/>
          <w:sz w:val="24"/>
          <w:szCs w:val="24"/>
        </w:rPr>
        <w:t xml:space="preserve"> </w:t>
      </w:r>
      <w:r w:rsidRPr="00930038">
        <w:rPr>
          <w:rFonts w:ascii="Times New Roman" w:eastAsia="SchoolBookSanPin" w:hAnsi="Times New Roman"/>
          <w:sz w:val="24"/>
          <w:szCs w:val="24"/>
        </w:rPr>
        <w:t>воображение, быть инициативным.</w:t>
      </w:r>
    </w:p>
    <w:p w:rsidR="00F0164B" w:rsidRPr="00930038" w:rsidRDefault="006825F0" w:rsidP="00930038">
      <w:pPr>
        <w:spacing w:line="240" w:lineRule="auto"/>
        <w:ind w:firstLine="709"/>
        <w:contextualSpacing/>
        <w:jc w:val="both"/>
        <w:rPr>
          <w:rFonts w:ascii="Times New Roman" w:eastAsia="SchoolBookSanPin" w:hAnsi="Times New Roman"/>
          <w:sz w:val="24"/>
          <w:szCs w:val="24"/>
        </w:rPr>
      </w:pPr>
      <w:r w:rsidRPr="00930038">
        <w:rPr>
          <w:rFonts w:ascii="Times New Roman" w:hAnsi="Times New Roman"/>
          <w:sz w:val="24"/>
          <w:szCs w:val="24"/>
        </w:rPr>
        <w:t>113.</w:t>
      </w:r>
      <w:r w:rsidR="00F0164B" w:rsidRPr="00930038">
        <w:rPr>
          <w:rFonts w:ascii="Times New Roman" w:hAnsi="Times New Roman"/>
          <w:sz w:val="24"/>
          <w:szCs w:val="24"/>
        </w:rPr>
        <w:t>8.2.</w:t>
      </w:r>
      <w:r w:rsidR="0001333C" w:rsidRPr="00930038">
        <w:rPr>
          <w:rFonts w:ascii="Times New Roman" w:hAnsi="Times New Roman"/>
          <w:sz w:val="24"/>
          <w:szCs w:val="24"/>
        </w:rPr>
        <w:t>3</w:t>
      </w:r>
      <w:r w:rsidR="00F0164B" w:rsidRPr="00930038">
        <w:rPr>
          <w:rFonts w:ascii="Times New Roman" w:hAnsi="Times New Roman"/>
          <w:sz w:val="24"/>
          <w:szCs w:val="24"/>
        </w:rPr>
        <w:t>. </w:t>
      </w:r>
      <w:r w:rsidR="0001333C" w:rsidRPr="00930038">
        <w:rPr>
          <w:rFonts w:ascii="Times New Roman" w:eastAsia="SchoolBookSanPin" w:hAnsi="Times New Roman"/>
          <w:sz w:val="24"/>
          <w:szCs w:val="24"/>
        </w:rPr>
        <w:t xml:space="preserve">Овладение </w:t>
      </w:r>
      <w:r w:rsidR="0001333C" w:rsidRPr="00930038">
        <w:rPr>
          <w:rFonts w:ascii="Times New Roman" w:eastAsia="SchoolBookSanPin" w:hAnsi="Times New Roman"/>
          <w:bCs/>
          <w:sz w:val="24"/>
          <w:szCs w:val="24"/>
        </w:rPr>
        <w:t>универсальными регулятивными действиями</w:t>
      </w:r>
      <w:r w:rsidR="00F0164B" w:rsidRPr="00930038">
        <w:rPr>
          <w:rFonts w:ascii="Times New Roman" w:eastAsia="SchoolBookSanPin" w:hAnsi="Times New Roman"/>
          <w:sz w:val="24"/>
          <w:szCs w:val="24"/>
        </w:rPr>
        <w:t>:</w:t>
      </w:r>
    </w:p>
    <w:p w:rsidR="0001333C" w:rsidRPr="00930038" w:rsidRDefault="0001333C" w:rsidP="00930038">
      <w:pPr>
        <w:spacing w:line="240" w:lineRule="auto"/>
        <w:ind w:firstLine="709"/>
        <w:contextualSpacing/>
        <w:jc w:val="both"/>
        <w:rPr>
          <w:rFonts w:ascii="Times New Roman" w:eastAsia="SchoolBookSanPin" w:hAnsi="Times New Roman"/>
          <w:sz w:val="24"/>
          <w:szCs w:val="24"/>
        </w:rPr>
      </w:pPr>
      <w:r w:rsidRPr="00930038">
        <w:rPr>
          <w:rFonts w:ascii="Times New Roman" w:eastAsia="SchoolBookSanPin" w:hAnsi="Times New Roman"/>
          <w:sz w:val="24"/>
          <w:szCs w:val="24"/>
        </w:rPr>
        <w:t>1) самоорганизация:</w:t>
      </w:r>
    </w:p>
    <w:p w:rsidR="00F0164B" w:rsidRPr="00930038" w:rsidRDefault="00F0164B"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930038" w:rsidRDefault="00F0164B"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F0164B" w:rsidRPr="00930038" w:rsidRDefault="00F0164B"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давать оценку новым ситуациям;</w:t>
      </w:r>
    </w:p>
    <w:p w:rsidR="00F0164B" w:rsidRPr="00930038" w:rsidRDefault="00F0164B"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расширять рамки учебного предмета на основе личных предпочтений;</w:t>
      </w:r>
    </w:p>
    <w:p w:rsidR="00F0164B" w:rsidRPr="00930038" w:rsidRDefault="00F0164B"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делать осознанный выбор, аргументировать его, брать ответственность</w:t>
      </w:r>
      <w:r w:rsidR="0012038A" w:rsidRPr="00930038">
        <w:rPr>
          <w:rFonts w:ascii="Times New Roman" w:hAnsi="Times New Roman"/>
          <w:sz w:val="24"/>
          <w:szCs w:val="24"/>
        </w:rPr>
        <w:t xml:space="preserve"> </w:t>
      </w:r>
      <w:r w:rsidRPr="00930038">
        <w:rPr>
          <w:rFonts w:ascii="Times New Roman" w:hAnsi="Times New Roman"/>
          <w:sz w:val="24"/>
          <w:szCs w:val="24"/>
        </w:rPr>
        <w:t>за решение;</w:t>
      </w:r>
    </w:p>
    <w:p w:rsidR="00F0164B" w:rsidRPr="00930038" w:rsidRDefault="00F0164B"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оценивать приобретённый опыт;</w:t>
      </w:r>
    </w:p>
    <w:p w:rsidR="00F0164B" w:rsidRPr="00930038" w:rsidRDefault="00F0164B"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F0164B" w:rsidRPr="00930038" w:rsidRDefault="00AB2C39" w:rsidP="00930038">
      <w:pPr>
        <w:spacing w:line="240" w:lineRule="auto"/>
        <w:ind w:firstLine="709"/>
        <w:contextualSpacing/>
        <w:jc w:val="both"/>
        <w:rPr>
          <w:rFonts w:ascii="Times New Roman" w:eastAsia="SchoolBookSanPin" w:hAnsi="Times New Roman"/>
          <w:sz w:val="24"/>
          <w:szCs w:val="24"/>
        </w:rPr>
      </w:pPr>
      <w:r w:rsidRPr="00930038">
        <w:rPr>
          <w:rFonts w:ascii="Times New Roman" w:hAnsi="Times New Roman"/>
          <w:sz w:val="24"/>
          <w:szCs w:val="24"/>
        </w:rPr>
        <w:t>2)</w:t>
      </w:r>
      <w:r w:rsidRPr="00930038">
        <w:rPr>
          <w:rFonts w:ascii="Times New Roman" w:eastAsia="SchoolBookSanPin" w:hAnsi="Times New Roman"/>
          <w:sz w:val="24"/>
          <w:szCs w:val="24"/>
        </w:rPr>
        <w:t xml:space="preserve"> самоконтроль</w:t>
      </w:r>
      <w:r w:rsidR="00F0164B" w:rsidRPr="00930038">
        <w:rPr>
          <w:rFonts w:ascii="Times New Roman" w:eastAsia="SchoolBookSanPin" w:hAnsi="Times New Roman"/>
          <w:sz w:val="24"/>
          <w:szCs w:val="24"/>
        </w:rPr>
        <w:t>:</w:t>
      </w:r>
    </w:p>
    <w:p w:rsidR="00F0164B" w:rsidRPr="00930038" w:rsidRDefault="00F0164B"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F0164B" w:rsidRPr="00930038" w:rsidRDefault="00F0164B"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930038" w:rsidRDefault="00F0164B"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оценивать риски и своевременно принимать решения по их снижению;</w:t>
      </w:r>
    </w:p>
    <w:p w:rsidR="00F0164B" w:rsidRPr="00930038" w:rsidRDefault="00F0164B"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принимать мотивы и аргументы других при анализе результатов д</w:t>
      </w:r>
      <w:r w:rsidR="00AB2C39" w:rsidRPr="00930038">
        <w:rPr>
          <w:rFonts w:ascii="Times New Roman" w:hAnsi="Times New Roman"/>
          <w:sz w:val="24"/>
          <w:szCs w:val="24"/>
        </w:rPr>
        <w:t>еятельности.</w:t>
      </w:r>
    </w:p>
    <w:p w:rsidR="00AB2C39" w:rsidRPr="00930038" w:rsidRDefault="00AB2C39"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3) принятия себя и других:</w:t>
      </w:r>
    </w:p>
    <w:p w:rsidR="00F0164B" w:rsidRPr="00930038" w:rsidRDefault="00F0164B"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принимать себя, понимая свои недостатки и достоинства;</w:t>
      </w:r>
    </w:p>
    <w:p w:rsidR="00F0164B" w:rsidRPr="00930038" w:rsidRDefault="00F0164B"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принимать мотивы и аргументы других при анализе результатов деятельности;</w:t>
      </w:r>
    </w:p>
    <w:p w:rsidR="00F0164B" w:rsidRPr="00930038" w:rsidRDefault="00F0164B"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признавать своё право и право других на ошибк</w:t>
      </w:r>
      <w:r w:rsidR="00095104" w:rsidRPr="00930038">
        <w:rPr>
          <w:rFonts w:ascii="Times New Roman" w:hAnsi="Times New Roman"/>
          <w:sz w:val="24"/>
          <w:szCs w:val="24"/>
        </w:rPr>
        <w:t>у</w:t>
      </w:r>
      <w:r w:rsidRPr="00930038">
        <w:rPr>
          <w:rFonts w:ascii="Times New Roman" w:hAnsi="Times New Roman"/>
          <w:sz w:val="24"/>
          <w:szCs w:val="24"/>
        </w:rPr>
        <w:t>;</w:t>
      </w:r>
    </w:p>
    <w:p w:rsidR="00F0164B" w:rsidRPr="00930038" w:rsidRDefault="00F0164B"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развивать способность понимать мир с позиции другого человека.</w:t>
      </w:r>
    </w:p>
    <w:p w:rsidR="00D93FDC" w:rsidRPr="00930038" w:rsidRDefault="006825F0" w:rsidP="00930038">
      <w:pPr>
        <w:spacing w:line="240" w:lineRule="auto"/>
        <w:ind w:firstLine="709"/>
        <w:contextualSpacing/>
        <w:jc w:val="both"/>
        <w:rPr>
          <w:rFonts w:ascii="Times New Roman" w:hAnsi="Times New Roman"/>
          <w:sz w:val="24"/>
          <w:szCs w:val="24"/>
        </w:rPr>
      </w:pPr>
      <w:bookmarkStart w:id="33" w:name="_Toc118725581"/>
      <w:r w:rsidRPr="00930038">
        <w:rPr>
          <w:rFonts w:ascii="Times New Roman" w:hAnsi="Times New Roman"/>
          <w:sz w:val="24"/>
          <w:szCs w:val="24"/>
        </w:rPr>
        <w:t>113.</w:t>
      </w:r>
      <w:r w:rsidR="00F0164B" w:rsidRPr="00930038">
        <w:rPr>
          <w:rFonts w:ascii="Times New Roman" w:hAnsi="Times New Roman"/>
          <w:sz w:val="24"/>
          <w:szCs w:val="24"/>
        </w:rPr>
        <w:t>8.3. </w:t>
      </w:r>
      <w:bookmarkEnd w:id="33"/>
      <w:r w:rsidR="008F0069" w:rsidRPr="00930038">
        <w:rPr>
          <w:rFonts w:ascii="Times New Roman" w:hAnsi="Times New Roman"/>
          <w:sz w:val="24"/>
          <w:szCs w:val="24"/>
        </w:rPr>
        <w:t>Предметные результаты освоения программы по информатике</w:t>
      </w:r>
      <w:r w:rsidR="00D93FDC" w:rsidRPr="00930038">
        <w:rPr>
          <w:rFonts w:ascii="Times New Roman" w:hAnsi="Times New Roman"/>
          <w:sz w:val="24"/>
          <w:szCs w:val="24"/>
        </w:rPr>
        <w:t xml:space="preserve"> базового уровня в 10 классе</w:t>
      </w:r>
      <w:r w:rsidR="008F0069" w:rsidRPr="00930038">
        <w:rPr>
          <w:rFonts w:ascii="Times New Roman" w:hAnsi="Times New Roman"/>
          <w:sz w:val="24"/>
          <w:szCs w:val="24"/>
        </w:rPr>
        <w:t xml:space="preserve">. </w:t>
      </w:r>
    </w:p>
    <w:p w:rsidR="008F0069" w:rsidRPr="00930038" w:rsidRDefault="008F0069"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 xml:space="preserve">В процессе изучения курса информатики базового уровня в 10 классе </w:t>
      </w:r>
      <w:r w:rsidR="006707BE" w:rsidRPr="00930038">
        <w:rPr>
          <w:rFonts w:ascii="Times New Roman" w:hAnsi="Times New Roman"/>
          <w:sz w:val="24"/>
          <w:szCs w:val="24"/>
        </w:rPr>
        <w:t>обучающимися будут достигнуты следующи</w:t>
      </w:r>
      <w:r w:rsidR="002A3A38" w:rsidRPr="00930038">
        <w:rPr>
          <w:rFonts w:ascii="Times New Roman" w:hAnsi="Times New Roman"/>
          <w:sz w:val="24"/>
          <w:szCs w:val="24"/>
        </w:rPr>
        <w:t>е</w:t>
      </w:r>
      <w:r w:rsidR="006707BE" w:rsidRPr="00930038">
        <w:rPr>
          <w:rFonts w:ascii="Times New Roman" w:hAnsi="Times New Roman"/>
          <w:sz w:val="24"/>
          <w:szCs w:val="24"/>
        </w:rPr>
        <w:t xml:space="preserve"> предметные результаты</w:t>
      </w:r>
      <w:r w:rsidRPr="00930038">
        <w:rPr>
          <w:rFonts w:ascii="Times New Roman" w:hAnsi="Times New Roman"/>
          <w:sz w:val="24"/>
          <w:szCs w:val="24"/>
        </w:rPr>
        <w:t>:</w:t>
      </w:r>
    </w:p>
    <w:p w:rsidR="008F0069" w:rsidRPr="00930038" w:rsidRDefault="008F0069"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владение представлениями о роли информации и связанных с ней процессов</w:t>
      </w:r>
      <w:r w:rsidR="0012038A" w:rsidRPr="00930038">
        <w:rPr>
          <w:rFonts w:ascii="Times New Roman" w:hAnsi="Times New Roman"/>
          <w:sz w:val="24"/>
          <w:szCs w:val="24"/>
        </w:rPr>
        <w:t xml:space="preserve"> </w:t>
      </w:r>
      <w:r w:rsidRPr="00930038">
        <w:rPr>
          <w:rFonts w:ascii="Times New Roman" w:hAnsi="Times New Roman"/>
          <w:sz w:val="24"/>
          <w:szCs w:val="24"/>
        </w:rPr>
        <w:t>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8F0069" w:rsidRPr="00930038" w:rsidRDefault="008F0069"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владение методами поиска информации в сети Интернет, умение критически оценивать информацию, полученную из сети Интернет;</w:t>
      </w:r>
    </w:p>
    <w:p w:rsidR="008F0069" w:rsidRPr="00930038" w:rsidRDefault="008F0069"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умение характеризовать большие данные, приводить примеры источников</w:t>
      </w:r>
      <w:r w:rsidR="0012038A" w:rsidRPr="00930038">
        <w:rPr>
          <w:rFonts w:ascii="Times New Roman" w:hAnsi="Times New Roman"/>
          <w:sz w:val="24"/>
          <w:szCs w:val="24"/>
        </w:rPr>
        <w:t xml:space="preserve"> </w:t>
      </w:r>
      <w:r w:rsidRPr="00930038">
        <w:rPr>
          <w:rFonts w:ascii="Times New Roman" w:hAnsi="Times New Roman"/>
          <w:sz w:val="24"/>
          <w:szCs w:val="24"/>
        </w:rPr>
        <w:t>их получения и направления использования;</w:t>
      </w:r>
    </w:p>
    <w:p w:rsidR="008F0069" w:rsidRPr="00930038" w:rsidRDefault="008F0069"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8F0069" w:rsidRPr="00930038" w:rsidRDefault="008F0069"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8F0069" w:rsidRPr="00930038" w:rsidRDefault="008F0069"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соблюдение требований техники безопасности и гигиены при работе</w:t>
      </w:r>
      <w:r w:rsidR="0012038A" w:rsidRPr="00930038">
        <w:rPr>
          <w:rFonts w:ascii="Times New Roman" w:hAnsi="Times New Roman"/>
          <w:sz w:val="24"/>
          <w:szCs w:val="24"/>
        </w:rPr>
        <w:t xml:space="preserve"> </w:t>
      </w:r>
      <w:r w:rsidRPr="00930038">
        <w:rPr>
          <w:rFonts w:ascii="Times New Roman" w:hAnsi="Times New Roman"/>
          <w:sz w:val="24"/>
          <w:szCs w:val="24"/>
        </w:rPr>
        <w:t>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8F0069" w:rsidRPr="00930038" w:rsidRDefault="008F0069"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понимание основных принципов дискретизации различных видов информации, умение определять информационный объём текстовых, графических</w:t>
      </w:r>
      <w:r w:rsidR="0012038A" w:rsidRPr="00930038">
        <w:rPr>
          <w:rFonts w:ascii="Times New Roman" w:hAnsi="Times New Roman"/>
          <w:sz w:val="24"/>
          <w:szCs w:val="24"/>
        </w:rPr>
        <w:t xml:space="preserve"> </w:t>
      </w:r>
      <w:r w:rsidRPr="00930038">
        <w:rPr>
          <w:rFonts w:ascii="Times New Roman" w:hAnsi="Times New Roman"/>
          <w:sz w:val="24"/>
          <w:szCs w:val="24"/>
        </w:rPr>
        <w:t>и звуковых данных при заданных параметрах дискретизации;</w:t>
      </w:r>
    </w:p>
    <w:p w:rsidR="008F0069" w:rsidRPr="00930038" w:rsidRDefault="008F0069"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 xml:space="preserve">умение строить неравномерные коды, допускающие однозначное декодирование сообщений (префиксные коды); </w:t>
      </w:r>
    </w:p>
    <w:p w:rsidR="008F0069" w:rsidRPr="00930038" w:rsidRDefault="008F0069"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8F0069" w:rsidRPr="00930038" w:rsidRDefault="008F0069"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умение создавать структурированные текстовые документы</w:t>
      </w:r>
      <w:r w:rsidR="0012038A" w:rsidRPr="00930038">
        <w:rPr>
          <w:rFonts w:ascii="Times New Roman" w:hAnsi="Times New Roman"/>
          <w:sz w:val="24"/>
          <w:szCs w:val="24"/>
        </w:rPr>
        <w:t xml:space="preserve"> </w:t>
      </w:r>
      <w:r w:rsidRPr="00930038">
        <w:rPr>
          <w:rFonts w:ascii="Times New Roman" w:hAnsi="Times New Roman"/>
          <w:sz w:val="24"/>
          <w:szCs w:val="24"/>
        </w:rPr>
        <w:t>и демонстрационные материалы с использованием возможностей современных программных средств и облачных сервисов;</w:t>
      </w:r>
    </w:p>
    <w:p w:rsidR="00D93FDC" w:rsidRPr="00930038" w:rsidRDefault="00DB2B2D"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113</w:t>
      </w:r>
      <w:r w:rsidR="008F0069" w:rsidRPr="00930038">
        <w:rPr>
          <w:rFonts w:ascii="Times New Roman" w:hAnsi="Times New Roman"/>
          <w:sz w:val="24"/>
          <w:szCs w:val="24"/>
        </w:rPr>
        <w:t>.8.4.</w:t>
      </w:r>
      <w:r w:rsidR="00371D66" w:rsidRPr="00930038">
        <w:rPr>
          <w:rFonts w:ascii="Times New Roman" w:hAnsi="Times New Roman"/>
          <w:sz w:val="24"/>
          <w:szCs w:val="24"/>
        </w:rPr>
        <w:t xml:space="preserve"> </w:t>
      </w:r>
      <w:r w:rsidR="008F0069" w:rsidRPr="00930038">
        <w:rPr>
          <w:rFonts w:ascii="Times New Roman" w:hAnsi="Times New Roman"/>
          <w:sz w:val="24"/>
          <w:szCs w:val="24"/>
        </w:rPr>
        <w:t>Предметные результаты освоения программы по информатике</w:t>
      </w:r>
      <w:r w:rsidR="00D93FDC" w:rsidRPr="00930038">
        <w:rPr>
          <w:rFonts w:ascii="Times New Roman" w:hAnsi="Times New Roman"/>
          <w:sz w:val="24"/>
          <w:szCs w:val="24"/>
        </w:rPr>
        <w:t xml:space="preserve"> базового уровня в 11 классе.</w:t>
      </w:r>
    </w:p>
    <w:p w:rsidR="008F0069" w:rsidRPr="00930038" w:rsidRDefault="008F0069"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 xml:space="preserve"> В процессе изучения курса информатики базового уровня в 1</w:t>
      </w:r>
      <w:r w:rsidR="008E40CB" w:rsidRPr="00930038">
        <w:rPr>
          <w:rFonts w:ascii="Times New Roman" w:hAnsi="Times New Roman"/>
          <w:sz w:val="24"/>
          <w:szCs w:val="24"/>
        </w:rPr>
        <w:t>1</w:t>
      </w:r>
      <w:r w:rsidRPr="00930038">
        <w:rPr>
          <w:rFonts w:ascii="Times New Roman" w:hAnsi="Times New Roman"/>
          <w:sz w:val="24"/>
          <w:szCs w:val="24"/>
        </w:rPr>
        <w:t xml:space="preserve"> классе </w:t>
      </w:r>
      <w:r w:rsidR="006707BE" w:rsidRPr="00930038">
        <w:rPr>
          <w:rFonts w:ascii="Times New Roman" w:hAnsi="Times New Roman"/>
          <w:sz w:val="24"/>
          <w:szCs w:val="24"/>
        </w:rPr>
        <w:t>обучающимися будут достигнуты следующин предметные результаты</w:t>
      </w:r>
      <w:r w:rsidRPr="00930038">
        <w:rPr>
          <w:rFonts w:ascii="Times New Roman" w:hAnsi="Times New Roman"/>
          <w:sz w:val="24"/>
          <w:szCs w:val="24"/>
        </w:rPr>
        <w:t>:</w:t>
      </w:r>
    </w:p>
    <w:p w:rsidR="008F0069" w:rsidRPr="00930038" w:rsidRDefault="008F0069"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8F0069" w:rsidRPr="00930038" w:rsidRDefault="008F0069"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понимание угроз информационной безопасности, использование методов</w:t>
      </w:r>
      <w:r w:rsidR="0012038A" w:rsidRPr="00930038">
        <w:rPr>
          <w:rFonts w:ascii="Times New Roman" w:hAnsi="Times New Roman"/>
          <w:sz w:val="24"/>
          <w:szCs w:val="24"/>
        </w:rPr>
        <w:t xml:space="preserve"> </w:t>
      </w:r>
      <w:r w:rsidRPr="00930038">
        <w:rPr>
          <w:rFonts w:ascii="Times New Roman" w:hAnsi="Times New Roman"/>
          <w:sz w:val="24"/>
          <w:szCs w:val="24"/>
        </w:rPr>
        <w:t>и средств противодействия этим угрозам, соблюдение мер безопасности, предотвращающих незаконное распространение персональных данных;</w:t>
      </w:r>
    </w:p>
    <w:p w:rsidR="008F0069" w:rsidRPr="00930038" w:rsidRDefault="008F0069"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8F0069" w:rsidRPr="00930038" w:rsidRDefault="008F0069"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w:t>
      </w:r>
      <w:r w:rsidR="0012038A" w:rsidRPr="00930038">
        <w:rPr>
          <w:rFonts w:ascii="Times New Roman" w:hAnsi="Times New Roman"/>
          <w:sz w:val="24"/>
          <w:szCs w:val="24"/>
        </w:rPr>
        <w:t xml:space="preserve"> </w:t>
      </w:r>
      <w:r w:rsidRPr="00930038">
        <w:rPr>
          <w:rFonts w:ascii="Times New Roman" w:hAnsi="Times New Roman"/>
          <w:sz w:val="24"/>
          <w:szCs w:val="24"/>
        </w:rPr>
        <w:t>с использованием таблиц трассировки, определять без использования компьютера результаты выполнения несложных программ, включающих циклы, ветвления</w:t>
      </w:r>
      <w:r w:rsidR="0012038A" w:rsidRPr="00930038">
        <w:rPr>
          <w:rFonts w:ascii="Times New Roman" w:hAnsi="Times New Roman"/>
          <w:sz w:val="24"/>
          <w:szCs w:val="24"/>
        </w:rPr>
        <w:t xml:space="preserve"> </w:t>
      </w:r>
      <w:r w:rsidRPr="00930038">
        <w:rPr>
          <w:rFonts w:ascii="Times New Roman" w:hAnsi="Times New Roman"/>
          <w:sz w:val="24"/>
          <w:szCs w:val="24"/>
        </w:rPr>
        <w:t>и подпрограммы, при заданных исходных данных, модифицировать готовые программы для решения новых задач, использовать их в своих программах</w:t>
      </w:r>
      <w:r w:rsidR="0012038A" w:rsidRPr="00930038">
        <w:rPr>
          <w:rFonts w:ascii="Times New Roman" w:hAnsi="Times New Roman"/>
          <w:sz w:val="24"/>
          <w:szCs w:val="24"/>
        </w:rPr>
        <w:t xml:space="preserve"> </w:t>
      </w:r>
      <w:r w:rsidRPr="00930038">
        <w:rPr>
          <w:rFonts w:ascii="Times New Roman" w:hAnsi="Times New Roman"/>
          <w:sz w:val="24"/>
          <w:szCs w:val="24"/>
        </w:rPr>
        <w:t>в качестве подпрограмм (процедур, функций);</w:t>
      </w:r>
    </w:p>
    <w:p w:rsidR="008F0069" w:rsidRPr="00930038" w:rsidRDefault="008F0069"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w:t>
      </w:r>
      <w:r w:rsidR="0012038A" w:rsidRPr="00930038">
        <w:rPr>
          <w:rFonts w:ascii="Times New Roman" w:hAnsi="Times New Roman"/>
          <w:sz w:val="24"/>
          <w:szCs w:val="24"/>
        </w:rPr>
        <w:t xml:space="preserve"> </w:t>
      </w:r>
      <w:r w:rsidRPr="00930038">
        <w:rPr>
          <w:rFonts w:ascii="Times New Roman" w:hAnsi="Times New Roman"/>
          <w:sz w:val="24"/>
          <w:szCs w:val="24"/>
        </w:rPr>
        <w:t>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8F0069" w:rsidRPr="00930038" w:rsidRDefault="008F0069"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8F0069" w:rsidRPr="00930038" w:rsidRDefault="008F0069" w:rsidP="00930038">
      <w:pPr>
        <w:spacing w:line="240" w:lineRule="auto"/>
        <w:ind w:firstLine="709"/>
        <w:contextualSpacing/>
        <w:jc w:val="both"/>
        <w:rPr>
          <w:rFonts w:ascii="Times New Roman" w:hAnsi="Times New Roman"/>
          <w:sz w:val="24"/>
          <w:szCs w:val="24"/>
        </w:rPr>
      </w:pPr>
      <w:r w:rsidRPr="00930038">
        <w:rPr>
          <w:rFonts w:ascii="Times New Roman" w:hAnsi="Times New Roman"/>
          <w:sz w:val="24"/>
          <w:szCs w:val="24"/>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w:t>
      </w:r>
      <w:r w:rsidR="005331DC" w:rsidRPr="00930038">
        <w:rPr>
          <w:rFonts w:ascii="Times New Roman" w:hAnsi="Times New Roman"/>
          <w:sz w:val="24"/>
          <w:szCs w:val="24"/>
        </w:rPr>
        <w:t xml:space="preserve">соответствие </w:t>
      </w:r>
      <w:r w:rsidRPr="00930038">
        <w:rPr>
          <w:rFonts w:ascii="Times New Roman" w:hAnsi="Times New Roman"/>
          <w:sz w:val="24"/>
          <w:szCs w:val="24"/>
        </w:rPr>
        <w:t>модели моделируемому объекту или процессу, представлять результаты моделирования</w:t>
      </w:r>
      <w:r w:rsidR="0012038A" w:rsidRPr="00930038">
        <w:rPr>
          <w:rFonts w:ascii="Times New Roman" w:hAnsi="Times New Roman"/>
          <w:sz w:val="24"/>
          <w:szCs w:val="24"/>
        </w:rPr>
        <w:t xml:space="preserve"> </w:t>
      </w:r>
      <w:r w:rsidRPr="00930038">
        <w:rPr>
          <w:rFonts w:ascii="Times New Roman" w:hAnsi="Times New Roman"/>
          <w:sz w:val="24"/>
          <w:szCs w:val="24"/>
        </w:rPr>
        <w:t>в наглядном виде;</w:t>
      </w:r>
    </w:p>
    <w:p w:rsidR="008F0069" w:rsidRPr="00930038" w:rsidRDefault="008F0069" w:rsidP="00930038">
      <w:pPr>
        <w:spacing w:after="0" w:line="240" w:lineRule="auto"/>
        <w:ind w:firstLine="709"/>
        <w:contextualSpacing/>
        <w:jc w:val="both"/>
        <w:rPr>
          <w:rFonts w:ascii="Times New Roman" w:hAnsi="Times New Roman"/>
          <w:sz w:val="24"/>
          <w:szCs w:val="24"/>
        </w:rPr>
      </w:pPr>
      <w:r w:rsidRPr="00930038">
        <w:rPr>
          <w:rFonts w:ascii="Times New Roman" w:hAnsi="Times New Roman"/>
          <w:sz w:val="24"/>
          <w:szCs w:val="24"/>
        </w:rPr>
        <w:t>умение организовывать личное информационное пространство</w:t>
      </w:r>
      <w:r w:rsidR="0012038A" w:rsidRPr="00930038">
        <w:rPr>
          <w:rFonts w:ascii="Times New Roman" w:hAnsi="Times New Roman"/>
          <w:sz w:val="24"/>
          <w:szCs w:val="24"/>
        </w:rPr>
        <w:t xml:space="preserve"> </w:t>
      </w:r>
      <w:r w:rsidRPr="00930038">
        <w:rPr>
          <w:rFonts w:ascii="Times New Roman" w:hAnsi="Times New Roman"/>
          <w:sz w:val="24"/>
          <w:szCs w:val="24"/>
        </w:rPr>
        <w:t>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w:t>
      </w:r>
      <w:r w:rsidR="0012038A" w:rsidRPr="00930038">
        <w:rPr>
          <w:rFonts w:ascii="Times New Roman" w:hAnsi="Times New Roman"/>
          <w:sz w:val="24"/>
          <w:szCs w:val="24"/>
        </w:rPr>
        <w:t xml:space="preserve"> </w:t>
      </w:r>
      <w:r w:rsidRPr="00930038">
        <w:rPr>
          <w:rFonts w:ascii="Times New Roman" w:hAnsi="Times New Roman"/>
          <w:sz w:val="24"/>
          <w:szCs w:val="24"/>
        </w:rPr>
        <w:t>в различных областях, наличие представлений об использовании информационных технологий в различных профессиональных сферах.</w:t>
      </w:r>
    </w:p>
    <w:p w:rsidR="00F0164B" w:rsidRPr="00875E76" w:rsidRDefault="00A471F5" w:rsidP="00875E76">
      <w:pPr>
        <w:spacing w:after="0" w:line="240" w:lineRule="auto"/>
        <w:ind w:firstLine="709"/>
        <w:contextualSpacing/>
        <w:jc w:val="both"/>
        <w:rPr>
          <w:rFonts w:ascii="Times New Roman" w:hAnsi="Times New Roman"/>
          <w:b/>
          <w:bCs/>
          <w:color w:val="FF0000"/>
          <w:sz w:val="24"/>
          <w:szCs w:val="24"/>
        </w:rPr>
      </w:pPr>
      <w:r w:rsidRPr="00875E76">
        <w:rPr>
          <w:rFonts w:ascii="Times New Roman" w:hAnsi="Times New Roman"/>
          <w:b/>
          <w:bCs/>
          <w:color w:val="FF0000"/>
          <w:sz w:val="24"/>
          <w:szCs w:val="24"/>
        </w:rPr>
        <w:t>114.</w:t>
      </w:r>
      <w:r w:rsidR="00F0164B" w:rsidRPr="00875E76">
        <w:rPr>
          <w:rFonts w:ascii="Times New Roman" w:hAnsi="Times New Roman"/>
          <w:b/>
          <w:bCs/>
          <w:color w:val="FF0000"/>
          <w:sz w:val="24"/>
          <w:szCs w:val="24"/>
        </w:rPr>
        <w:t xml:space="preserve"> Федеральная рабочая программа по учебному предмету «Информатика» (углублённый уровень). </w:t>
      </w:r>
    </w:p>
    <w:p w:rsidR="00F0164B" w:rsidRPr="00875E76" w:rsidRDefault="00A471F5" w:rsidP="00875E76">
      <w:pPr>
        <w:spacing w:after="0" w:line="240" w:lineRule="auto"/>
        <w:ind w:firstLine="709"/>
        <w:contextualSpacing/>
        <w:jc w:val="both"/>
        <w:rPr>
          <w:rFonts w:ascii="Times New Roman" w:hAnsi="Times New Roman"/>
          <w:sz w:val="24"/>
          <w:szCs w:val="24"/>
        </w:rPr>
      </w:pPr>
      <w:r w:rsidRPr="00875E76">
        <w:rPr>
          <w:rFonts w:ascii="Times New Roman" w:hAnsi="Times New Roman"/>
          <w:sz w:val="24"/>
          <w:szCs w:val="24"/>
        </w:rPr>
        <w:t>114.</w:t>
      </w:r>
      <w:r w:rsidR="00F0164B" w:rsidRPr="00875E76">
        <w:rPr>
          <w:rFonts w:ascii="Times New Roman" w:hAnsi="Times New Roman"/>
          <w:sz w:val="24"/>
          <w:szCs w:val="24"/>
        </w:rPr>
        <w:t>1. 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F0164B" w:rsidRPr="00875E76" w:rsidRDefault="00A471F5" w:rsidP="00875E76">
      <w:pPr>
        <w:spacing w:after="0" w:line="240" w:lineRule="auto"/>
        <w:ind w:firstLine="709"/>
        <w:jc w:val="both"/>
        <w:rPr>
          <w:rFonts w:ascii="Times New Roman" w:eastAsia="SchoolBookSanPin" w:hAnsi="Times New Roman"/>
          <w:sz w:val="24"/>
          <w:szCs w:val="24"/>
        </w:rPr>
      </w:pPr>
      <w:r w:rsidRPr="00875E76">
        <w:rPr>
          <w:rFonts w:ascii="Times New Roman" w:eastAsia="SchoolBookSanPin" w:hAnsi="Times New Roman"/>
          <w:sz w:val="24"/>
          <w:szCs w:val="24"/>
        </w:rPr>
        <w:t>114.</w:t>
      </w:r>
      <w:r w:rsidR="00F0164B" w:rsidRPr="00875E76">
        <w:rPr>
          <w:rFonts w:ascii="Times New Roman" w:eastAsia="SchoolBookSanPin" w:hAnsi="Times New Roman"/>
          <w:sz w:val="24"/>
          <w:szCs w:val="24"/>
        </w:rPr>
        <w:t>2. Пояснительная записка отражает общие цели и задачи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875E76" w:rsidRDefault="00A471F5" w:rsidP="00875E76">
      <w:pPr>
        <w:spacing w:after="0" w:line="240" w:lineRule="auto"/>
        <w:ind w:firstLine="709"/>
        <w:jc w:val="both"/>
        <w:rPr>
          <w:rFonts w:ascii="Times New Roman" w:eastAsia="SchoolBookSanPin" w:hAnsi="Times New Roman"/>
          <w:sz w:val="24"/>
          <w:szCs w:val="24"/>
        </w:rPr>
      </w:pPr>
      <w:r w:rsidRPr="00875E76">
        <w:rPr>
          <w:rFonts w:ascii="Times New Roman" w:eastAsia="SchoolBookSanPin" w:hAnsi="Times New Roman"/>
          <w:sz w:val="24"/>
          <w:szCs w:val="24"/>
        </w:rPr>
        <w:t>114.</w:t>
      </w:r>
      <w:r w:rsidR="00F0164B" w:rsidRPr="00875E76">
        <w:rPr>
          <w:rFonts w:ascii="Times New Roman" w:eastAsia="SchoolBookSanPin" w:hAnsi="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875E76" w:rsidRDefault="00A471F5" w:rsidP="00875E76">
      <w:pPr>
        <w:spacing w:after="0" w:line="240" w:lineRule="auto"/>
        <w:ind w:firstLine="709"/>
        <w:jc w:val="both"/>
        <w:rPr>
          <w:rFonts w:ascii="Times New Roman" w:eastAsia="SchoolBookSanPin" w:hAnsi="Times New Roman"/>
          <w:sz w:val="24"/>
          <w:szCs w:val="24"/>
        </w:rPr>
      </w:pPr>
      <w:r w:rsidRPr="00875E76">
        <w:rPr>
          <w:rFonts w:ascii="Times New Roman" w:eastAsia="SchoolBookSanPin" w:hAnsi="Times New Roman"/>
          <w:sz w:val="24"/>
          <w:szCs w:val="24"/>
        </w:rPr>
        <w:t>114.</w:t>
      </w:r>
      <w:r w:rsidR="00F0164B" w:rsidRPr="00875E76">
        <w:rPr>
          <w:rFonts w:ascii="Times New Roman" w:eastAsia="SchoolBookSanPin" w:hAnsi="Times New Roman"/>
          <w:sz w:val="24"/>
          <w:szCs w:val="24"/>
        </w:rPr>
        <w:t>4. Планируемые результаты освоения программы по информатике включают личностные, метапредметные результаты за весь период обучения</w:t>
      </w:r>
      <w:r w:rsidR="0012038A" w:rsidRPr="00875E76">
        <w:rPr>
          <w:rFonts w:ascii="Times New Roman" w:eastAsia="SchoolBookSanPin" w:hAnsi="Times New Roman"/>
          <w:sz w:val="24"/>
          <w:szCs w:val="24"/>
        </w:rPr>
        <w:t xml:space="preserve"> </w:t>
      </w:r>
      <w:r w:rsidR="00F0164B" w:rsidRPr="00875E76">
        <w:rPr>
          <w:rFonts w:ascii="Times New Roman" w:eastAsia="SchoolBookSanPin" w:hAnsi="Times New Roman"/>
          <w:sz w:val="24"/>
          <w:szCs w:val="24"/>
        </w:rPr>
        <w:t>на уровне среднего общего образования, а также предметные достижения обучающегося за каждый год обучения.</w:t>
      </w:r>
    </w:p>
    <w:p w:rsidR="00F0164B" w:rsidRPr="00875E76" w:rsidRDefault="00A471F5" w:rsidP="00875E76">
      <w:pPr>
        <w:spacing w:after="0" w:line="240" w:lineRule="auto"/>
        <w:ind w:firstLine="709"/>
        <w:jc w:val="both"/>
        <w:rPr>
          <w:rFonts w:ascii="Times New Roman" w:eastAsia="OfficinaSansBoldITC" w:hAnsi="Times New Roman"/>
          <w:sz w:val="24"/>
          <w:szCs w:val="24"/>
        </w:rPr>
      </w:pPr>
      <w:r w:rsidRPr="00875E76">
        <w:rPr>
          <w:rFonts w:ascii="Times New Roman" w:eastAsia="OfficinaSansBoldITC" w:hAnsi="Times New Roman"/>
          <w:sz w:val="24"/>
          <w:szCs w:val="24"/>
        </w:rPr>
        <w:t>114.</w:t>
      </w:r>
      <w:r w:rsidR="00F0164B" w:rsidRPr="00875E76">
        <w:rPr>
          <w:rFonts w:ascii="Times New Roman" w:eastAsia="OfficinaSansBoldITC" w:hAnsi="Times New Roman"/>
          <w:sz w:val="24"/>
          <w:szCs w:val="24"/>
        </w:rPr>
        <w:t>5. Пояснительная записка.</w:t>
      </w:r>
    </w:p>
    <w:p w:rsidR="00F0164B" w:rsidRPr="00875E76" w:rsidRDefault="00A471F5" w:rsidP="00875E76">
      <w:pPr>
        <w:spacing w:after="0" w:line="240" w:lineRule="auto"/>
        <w:ind w:firstLine="709"/>
        <w:contextualSpacing/>
        <w:jc w:val="both"/>
        <w:rPr>
          <w:rFonts w:ascii="Times New Roman" w:hAnsi="Times New Roman"/>
          <w:sz w:val="24"/>
          <w:szCs w:val="24"/>
        </w:rPr>
      </w:pPr>
      <w:r w:rsidRPr="00875E76">
        <w:rPr>
          <w:rFonts w:ascii="Times New Roman" w:eastAsia="OfficinaSansBoldITC" w:hAnsi="Times New Roman"/>
          <w:sz w:val="24"/>
          <w:szCs w:val="24"/>
        </w:rPr>
        <w:t>114.</w:t>
      </w:r>
      <w:r w:rsidR="00F0164B" w:rsidRPr="00875E76">
        <w:rPr>
          <w:rFonts w:ascii="Times New Roman" w:eastAsia="OfficinaSansBoldITC" w:hAnsi="Times New Roman"/>
          <w:sz w:val="24"/>
          <w:szCs w:val="24"/>
        </w:rPr>
        <w:t>5.1. </w:t>
      </w:r>
      <w:r w:rsidR="00F0164B" w:rsidRPr="00875E76">
        <w:rPr>
          <w:rFonts w:ascii="Times New Roman" w:eastAsia="SchoolBookSanPin" w:hAnsi="Times New Roman"/>
          <w:sz w:val="24"/>
          <w:szCs w:val="24"/>
        </w:rPr>
        <w:t>Программа по информатик</w:t>
      </w:r>
      <w:r w:rsidR="00AB2C39" w:rsidRPr="00875E76">
        <w:rPr>
          <w:rFonts w:ascii="Times New Roman" w:eastAsia="SchoolBookSanPin" w:hAnsi="Times New Roman"/>
          <w:sz w:val="24"/>
          <w:szCs w:val="24"/>
        </w:rPr>
        <w:t>е</w:t>
      </w:r>
      <w:r w:rsidR="00F0164B" w:rsidRPr="00875E76">
        <w:rPr>
          <w:rFonts w:ascii="Times New Roman" w:eastAsia="SchoolBookSanPin" w:hAnsi="Times New Roman"/>
          <w:sz w:val="24"/>
          <w:szCs w:val="24"/>
        </w:rPr>
        <w:t xml:space="preserve"> (углублённый уровень) на уровне среднего общего образования разработана</w:t>
      </w:r>
      <w:r w:rsidR="00F0164B" w:rsidRPr="00875E76">
        <w:rPr>
          <w:rFonts w:ascii="Times New Roman" w:hAnsi="Times New Roman"/>
          <w:sz w:val="24"/>
          <w:szCs w:val="24"/>
        </w:rPr>
        <w:t xml:space="preserve"> на основе требований к результатам освоения основной образовательной программы среднего общего образования, представленных в </w:t>
      </w:r>
      <w:r w:rsidR="001C22AB" w:rsidRPr="00875E76">
        <w:rPr>
          <w:rFonts w:ascii="Times New Roman" w:hAnsi="Times New Roman"/>
          <w:sz w:val="24"/>
          <w:szCs w:val="24"/>
        </w:rPr>
        <w:t>ФГОС СОО</w:t>
      </w:r>
      <w:r w:rsidR="00F0164B" w:rsidRPr="00875E76">
        <w:rPr>
          <w:rFonts w:ascii="Times New Roman" w:hAnsi="Times New Roman"/>
          <w:sz w:val="24"/>
          <w:szCs w:val="24"/>
        </w:rPr>
        <w:t xml:space="preserve">, а также федеральной </w:t>
      </w:r>
      <w:r w:rsidR="001C22AB" w:rsidRPr="00875E76">
        <w:rPr>
          <w:rFonts w:ascii="Times New Roman" w:hAnsi="Times New Roman"/>
          <w:sz w:val="24"/>
          <w:szCs w:val="24"/>
        </w:rPr>
        <w:t xml:space="preserve">рабочей </w:t>
      </w:r>
      <w:r w:rsidR="00F0164B" w:rsidRPr="00875E76">
        <w:rPr>
          <w:rFonts w:ascii="Times New Roman" w:hAnsi="Times New Roman"/>
          <w:sz w:val="24"/>
          <w:szCs w:val="24"/>
        </w:rPr>
        <w:t>программы воспитания.</w:t>
      </w:r>
    </w:p>
    <w:p w:rsidR="00F0164B" w:rsidRPr="00875E76" w:rsidRDefault="00A471F5"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olor w:val="auto"/>
          <w:sz w:val="24"/>
          <w:szCs w:val="24"/>
        </w:rPr>
        <w:t>114.</w:t>
      </w:r>
      <w:r w:rsidR="00F0164B" w:rsidRPr="00875E76">
        <w:rPr>
          <w:rFonts w:ascii="Times New Roman" w:hAnsi="Times New Roman"/>
          <w:color w:val="auto"/>
          <w:sz w:val="24"/>
          <w:szCs w:val="24"/>
        </w:rPr>
        <w:t>5.2. П</w:t>
      </w:r>
      <w:r w:rsidR="00F0164B" w:rsidRPr="00875E76">
        <w:rPr>
          <w:rFonts w:ascii="Times New Roman" w:hAnsi="Times New Roman" w:cs="Times New Roman"/>
          <w:color w:val="auto"/>
          <w:sz w:val="24"/>
          <w:szCs w:val="24"/>
        </w:rPr>
        <w:t>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w:t>
      </w:r>
      <w:r w:rsidR="0012038A" w:rsidRPr="00875E76">
        <w:rPr>
          <w:rFonts w:ascii="Times New Roman" w:hAnsi="Times New Roman" w:cs="Times New Roman"/>
          <w:color w:val="auto"/>
          <w:sz w:val="24"/>
          <w:szCs w:val="24"/>
        </w:rPr>
        <w:t xml:space="preserve"> </w:t>
      </w:r>
      <w:r w:rsidR="00F0164B" w:rsidRPr="00875E76">
        <w:rPr>
          <w:rFonts w:ascii="Times New Roman" w:hAnsi="Times New Roman" w:cs="Times New Roman"/>
          <w:color w:val="auto"/>
          <w:sz w:val="24"/>
          <w:szCs w:val="24"/>
        </w:rPr>
        <w:t>и темам курса, определяет распределение его по классам (годам изучения), даёт примерное распределение учебных часов по тематическим разделам курса</w:t>
      </w:r>
      <w:r w:rsidR="0012038A" w:rsidRPr="00875E76">
        <w:rPr>
          <w:rFonts w:ascii="Times New Roman" w:hAnsi="Times New Roman" w:cs="Times New Roman"/>
          <w:color w:val="auto"/>
          <w:sz w:val="24"/>
          <w:szCs w:val="24"/>
        </w:rPr>
        <w:t xml:space="preserve"> </w:t>
      </w:r>
      <w:r w:rsidR="00F0164B" w:rsidRPr="00875E76">
        <w:rPr>
          <w:rFonts w:ascii="Times New Roman" w:hAnsi="Times New Roman" w:cs="Times New Roman"/>
          <w:color w:val="auto"/>
          <w:sz w:val="24"/>
          <w:szCs w:val="24"/>
        </w:rPr>
        <w:t>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F0164B" w:rsidRPr="00875E76" w:rsidRDefault="00A471F5"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olor w:val="auto"/>
          <w:sz w:val="24"/>
          <w:szCs w:val="24"/>
        </w:rPr>
        <w:t>114.</w:t>
      </w:r>
      <w:r w:rsidR="00F0164B" w:rsidRPr="00875E76">
        <w:rPr>
          <w:rFonts w:ascii="Times New Roman" w:hAnsi="Times New Roman"/>
          <w:color w:val="auto"/>
          <w:sz w:val="24"/>
          <w:szCs w:val="24"/>
        </w:rPr>
        <w:t>5.3. </w:t>
      </w:r>
      <w:r w:rsidR="00F0164B" w:rsidRPr="00875E76">
        <w:rPr>
          <w:rFonts w:ascii="Times New Roman" w:hAnsi="Times New Roman" w:cs="Times New Roman"/>
          <w:color w:val="auto"/>
          <w:sz w:val="24"/>
          <w:szCs w:val="24"/>
        </w:rPr>
        <w:t>Программа по информатике определяет количественные</w:t>
      </w:r>
      <w:r w:rsidR="0012038A" w:rsidRPr="00875E76">
        <w:rPr>
          <w:rFonts w:ascii="Times New Roman" w:hAnsi="Times New Roman" w:cs="Times New Roman"/>
          <w:color w:val="auto"/>
          <w:sz w:val="24"/>
          <w:szCs w:val="24"/>
        </w:rPr>
        <w:t xml:space="preserve"> </w:t>
      </w:r>
      <w:r w:rsidR="00F0164B" w:rsidRPr="00875E76">
        <w:rPr>
          <w:rFonts w:ascii="Times New Roman" w:hAnsi="Times New Roman" w:cs="Times New Roman"/>
          <w:color w:val="auto"/>
          <w:sz w:val="24"/>
          <w:szCs w:val="24"/>
        </w:rPr>
        <w:t>и качественные характеристики учебного материала для каждого года изучения,</w:t>
      </w:r>
      <w:r w:rsidR="0012038A" w:rsidRPr="00875E76">
        <w:rPr>
          <w:rFonts w:ascii="Times New Roman" w:hAnsi="Times New Roman" w:cs="Times New Roman"/>
          <w:color w:val="auto"/>
          <w:sz w:val="24"/>
          <w:szCs w:val="24"/>
        </w:rPr>
        <w:t xml:space="preserve"> </w:t>
      </w:r>
      <w:r w:rsidR="00F0164B" w:rsidRPr="00875E76">
        <w:rPr>
          <w:rFonts w:ascii="Times New Roman" w:hAnsi="Times New Roman" w:cs="Times New Roman"/>
          <w:color w:val="auto"/>
          <w:sz w:val="24"/>
          <w:szCs w:val="24"/>
        </w:rPr>
        <w:t>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F0164B" w:rsidRPr="00875E76" w:rsidRDefault="00A471F5"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olor w:val="auto"/>
          <w:sz w:val="24"/>
          <w:szCs w:val="24"/>
        </w:rPr>
        <w:t>114.</w:t>
      </w:r>
      <w:r w:rsidR="00F0164B" w:rsidRPr="00875E76">
        <w:rPr>
          <w:rFonts w:ascii="Times New Roman" w:hAnsi="Times New Roman"/>
          <w:color w:val="auto"/>
          <w:sz w:val="24"/>
          <w:szCs w:val="24"/>
        </w:rPr>
        <w:t>5.4. </w:t>
      </w:r>
      <w:r w:rsidR="00F0164B" w:rsidRPr="00875E76">
        <w:rPr>
          <w:rFonts w:ascii="Times New Roman" w:hAnsi="Times New Roman" w:cs="Times New Roman"/>
          <w:color w:val="auto"/>
          <w:sz w:val="24"/>
          <w:szCs w:val="24"/>
        </w:rPr>
        <w:t>Информатика в среднем общем образовании отражает:</w:t>
      </w:r>
    </w:p>
    <w:p w:rsidR="00F0164B" w:rsidRPr="00875E76" w:rsidRDefault="00F0164B"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F0164B" w:rsidRPr="00875E76" w:rsidRDefault="00F0164B"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основные области применения информатики, прежде всего информационные технологии, управление и социальную сферу;</w:t>
      </w:r>
    </w:p>
    <w:p w:rsidR="00F0164B" w:rsidRPr="00875E76" w:rsidRDefault="00F0164B"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междисциплинарный характер информатики и информационной деятельности.</w:t>
      </w:r>
    </w:p>
    <w:p w:rsidR="00F0164B" w:rsidRPr="00875E76" w:rsidRDefault="00A471F5"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olor w:val="auto"/>
          <w:sz w:val="24"/>
          <w:szCs w:val="24"/>
        </w:rPr>
        <w:t>114.</w:t>
      </w:r>
      <w:r w:rsidR="00F0164B" w:rsidRPr="00875E76">
        <w:rPr>
          <w:rFonts w:ascii="Times New Roman" w:hAnsi="Times New Roman"/>
          <w:color w:val="auto"/>
          <w:sz w:val="24"/>
          <w:szCs w:val="24"/>
        </w:rPr>
        <w:t>5.5. </w:t>
      </w:r>
      <w:r w:rsidR="00F0164B" w:rsidRPr="00875E76">
        <w:rPr>
          <w:rFonts w:ascii="Times New Roman" w:hAnsi="Times New Roman" w:cs="Times New Roman"/>
          <w:color w:val="auto"/>
          <w:sz w:val="24"/>
          <w:szCs w:val="24"/>
        </w:rP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w:t>
      </w:r>
      <w:r w:rsidR="0012038A" w:rsidRPr="00875E76">
        <w:rPr>
          <w:rFonts w:ascii="Times New Roman" w:hAnsi="Times New Roman" w:cs="Times New Roman"/>
          <w:color w:val="auto"/>
          <w:sz w:val="24"/>
          <w:szCs w:val="24"/>
        </w:rPr>
        <w:t xml:space="preserve"> </w:t>
      </w:r>
      <w:r w:rsidR="00F0164B" w:rsidRPr="00875E76">
        <w:rPr>
          <w:rFonts w:ascii="Times New Roman" w:hAnsi="Times New Roman" w:cs="Times New Roman"/>
          <w:color w:val="auto"/>
          <w:sz w:val="24"/>
          <w:szCs w:val="24"/>
        </w:rPr>
        <w:t>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F0164B" w:rsidRPr="00875E76" w:rsidRDefault="00A471F5"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olor w:val="auto"/>
          <w:sz w:val="24"/>
          <w:szCs w:val="24"/>
        </w:rPr>
        <w:t>114.</w:t>
      </w:r>
      <w:r w:rsidR="00F0164B" w:rsidRPr="00875E76">
        <w:rPr>
          <w:rFonts w:ascii="Times New Roman" w:hAnsi="Times New Roman"/>
          <w:color w:val="auto"/>
          <w:sz w:val="24"/>
          <w:szCs w:val="24"/>
        </w:rPr>
        <w:t>5.6. </w:t>
      </w:r>
      <w:r w:rsidR="00F0164B" w:rsidRPr="00875E76">
        <w:rPr>
          <w:rFonts w:ascii="Times New Roman" w:hAnsi="Times New Roman" w:cs="Times New Roman"/>
          <w:color w:val="auto"/>
          <w:sz w:val="24"/>
          <w:szCs w:val="24"/>
        </w:rPr>
        <w:t>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w:t>
      </w:r>
      <w:r w:rsidR="0012038A" w:rsidRPr="00875E76">
        <w:rPr>
          <w:rFonts w:ascii="Times New Roman" w:hAnsi="Times New Roman" w:cs="Times New Roman"/>
          <w:color w:val="auto"/>
          <w:sz w:val="24"/>
          <w:szCs w:val="24"/>
        </w:rPr>
        <w:t xml:space="preserve"> </w:t>
      </w:r>
      <w:r w:rsidR="00F0164B" w:rsidRPr="00875E76">
        <w:rPr>
          <w:rFonts w:ascii="Times New Roman" w:hAnsi="Times New Roman" w:cs="Times New Roman"/>
          <w:color w:val="auto"/>
          <w:sz w:val="24"/>
          <w:szCs w:val="24"/>
        </w:rPr>
        <w:t>так и в смежных с ней областях. Они включают в себя:</w:t>
      </w:r>
    </w:p>
    <w:p w:rsidR="00F0164B" w:rsidRPr="00875E76" w:rsidRDefault="00F0164B"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овладение ключевыми понятиями и закономерностями, на которых строится данная предметная область, распознавание соответствующих им признаков</w:t>
      </w:r>
      <w:r w:rsidR="0012038A" w:rsidRPr="00875E76">
        <w:rPr>
          <w:rFonts w:ascii="Times New Roman" w:hAnsi="Times New Roman" w:cs="Times New Roman"/>
          <w:color w:val="auto"/>
          <w:sz w:val="24"/>
          <w:szCs w:val="24"/>
        </w:rPr>
        <w:t xml:space="preserve"> </w:t>
      </w:r>
      <w:r w:rsidRPr="00875E76">
        <w:rPr>
          <w:rFonts w:ascii="Times New Roman" w:hAnsi="Times New Roman" w:cs="Times New Roman"/>
          <w:color w:val="auto"/>
          <w:sz w:val="24"/>
          <w:szCs w:val="24"/>
        </w:rPr>
        <w:t>и взаимосвязей, способность демонстрировать различные подходы к изучению явлений, характерных для изучаемой предметной области;</w:t>
      </w:r>
    </w:p>
    <w:p w:rsidR="00F0164B" w:rsidRPr="00875E76" w:rsidRDefault="00F0164B"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F0164B" w:rsidRPr="00875E76" w:rsidRDefault="00F0164B"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наличие представлений о данной предметной области как целостной теории (совокупности теорий), основных связях со смежными областями знаний.</w:t>
      </w:r>
    </w:p>
    <w:p w:rsidR="00F0164B" w:rsidRPr="00875E76" w:rsidRDefault="00A471F5"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olor w:val="auto"/>
          <w:sz w:val="24"/>
          <w:szCs w:val="24"/>
        </w:rPr>
        <w:t>114.</w:t>
      </w:r>
      <w:r w:rsidR="00F0164B" w:rsidRPr="00875E76">
        <w:rPr>
          <w:rFonts w:ascii="Times New Roman" w:hAnsi="Times New Roman"/>
          <w:color w:val="auto"/>
          <w:sz w:val="24"/>
          <w:szCs w:val="24"/>
        </w:rPr>
        <w:t>5.7. </w:t>
      </w:r>
      <w:r w:rsidR="00F0164B" w:rsidRPr="00875E76">
        <w:rPr>
          <w:rFonts w:ascii="Times New Roman" w:hAnsi="Times New Roman" w:cs="Times New Roman"/>
          <w:color w:val="auto"/>
          <w:sz w:val="24"/>
          <w:szCs w:val="24"/>
        </w:rPr>
        <w:t>В рамках углублённого уровня изучения информатики обеспечивается целенаправленная подготовка обучающихся к продолжению образования</w:t>
      </w:r>
      <w:r w:rsidR="0012038A" w:rsidRPr="00875E76">
        <w:rPr>
          <w:rFonts w:ascii="Times New Roman" w:hAnsi="Times New Roman" w:cs="Times New Roman"/>
          <w:color w:val="auto"/>
          <w:sz w:val="24"/>
          <w:szCs w:val="24"/>
        </w:rPr>
        <w:t xml:space="preserve"> </w:t>
      </w:r>
      <w:r w:rsidR="00F0164B" w:rsidRPr="00875E76">
        <w:rPr>
          <w:rFonts w:ascii="Times New Roman" w:hAnsi="Times New Roman" w:cs="Times New Roman"/>
          <w:color w:val="auto"/>
          <w:sz w:val="24"/>
          <w:szCs w:val="24"/>
        </w:rPr>
        <w:t xml:space="preserve">в </w:t>
      </w:r>
      <w:r w:rsidR="00D5404C" w:rsidRPr="00875E76">
        <w:rPr>
          <w:rFonts w:ascii="Times New Roman" w:hAnsi="Times New Roman" w:cs="Times New Roman"/>
          <w:color w:val="auto"/>
          <w:sz w:val="24"/>
          <w:szCs w:val="24"/>
        </w:rPr>
        <w:t>организациях профессионального образования</w:t>
      </w:r>
      <w:r w:rsidR="0012038A" w:rsidRPr="00875E76">
        <w:rPr>
          <w:rFonts w:ascii="Times New Roman" w:hAnsi="Times New Roman" w:cs="Times New Roman"/>
          <w:color w:val="auto"/>
          <w:sz w:val="24"/>
          <w:szCs w:val="24"/>
        </w:rPr>
        <w:t xml:space="preserve"> </w:t>
      </w:r>
      <w:r w:rsidR="00F0164B" w:rsidRPr="00875E76">
        <w:rPr>
          <w:rFonts w:ascii="Times New Roman" w:hAnsi="Times New Roman" w:cs="Times New Roman"/>
          <w:color w:val="auto"/>
          <w:sz w:val="24"/>
          <w:szCs w:val="24"/>
        </w:rPr>
        <w:t>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w:t>
      </w:r>
      <w:r w:rsidR="0012038A" w:rsidRPr="00875E76">
        <w:rPr>
          <w:rFonts w:ascii="Times New Roman" w:hAnsi="Times New Roman" w:cs="Times New Roman"/>
          <w:color w:val="auto"/>
          <w:sz w:val="24"/>
          <w:szCs w:val="24"/>
        </w:rPr>
        <w:t xml:space="preserve"> </w:t>
      </w:r>
      <w:r w:rsidR="00F0164B" w:rsidRPr="00875E76">
        <w:rPr>
          <w:rFonts w:ascii="Times New Roman" w:hAnsi="Times New Roman" w:cs="Times New Roman"/>
          <w:color w:val="auto"/>
          <w:sz w:val="24"/>
          <w:szCs w:val="24"/>
        </w:rPr>
        <w:t>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w:t>
      </w:r>
    </w:p>
    <w:p w:rsidR="00F0164B" w:rsidRPr="00875E76" w:rsidRDefault="00A471F5"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olor w:val="auto"/>
          <w:sz w:val="24"/>
          <w:szCs w:val="24"/>
        </w:rPr>
        <w:t>114.</w:t>
      </w:r>
      <w:r w:rsidR="00F0164B" w:rsidRPr="00875E76">
        <w:rPr>
          <w:rFonts w:ascii="Times New Roman" w:hAnsi="Times New Roman"/>
          <w:color w:val="auto"/>
          <w:sz w:val="24"/>
          <w:szCs w:val="24"/>
        </w:rPr>
        <w:t>5.8. </w:t>
      </w:r>
      <w:r w:rsidR="00F0164B" w:rsidRPr="00875E76">
        <w:rPr>
          <w:rFonts w:ascii="Times New Roman" w:hAnsi="Times New Roman" w:cs="Times New Roman"/>
          <w:color w:val="auto"/>
          <w:sz w:val="24"/>
          <w:szCs w:val="24"/>
        </w:rPr>
        <w:t>Основная цель изучения учебного предмета «Информатика»</w:t>
      </w:r>
      <w:r w:rsidR="0012038A" w:rsidRPr="00875E76">
        <w:rPr>
          <w:rFonts w:ascii="Times New Roman" w:hAnsi="Times New Roman" w:cs="Times New Roman"/>
          <w:color w:val="auto"/>
          <w:sz w:val="24"/>
          <w:szCs w:val="24"/>
        </w:rPr>
        <w:t xml:space="preserve"> </w:t>
      </w:r>
      <w:r w:rsidR="00F0164B" w:rsidRPr="00875E76">
        <w:rPr>
          <w:rFonts w:ascii="Times New Roman" w:hAnsi="Times New Roman" w:cs="Times New Roman"/>
          <w:color w:val="auto"/>
          <w:sz w:val="24"/>
          <w:szCs w:val="24"/>
        </w:rPr>
        <w:t>на углублённом уровне среднего общего образования – обеспечение дальнейшего развития информационных компетенций обучающегося, его готовности к жизни</w:t>
      </w:r>
      <w:r w:rsidR="0012038A" w:rsidRPr="00875E76">
        <w:rPr>
          <w:rFonts w:ascii="Times New Roman" w:hAnsi="Times New Roman" w:cs="Times New Roman"/>
          <w:color w:val="auto"/>
          <w:sz w:val="24"/>
          <w:szCs w:val="24"/>
        </w:rPr>
        <w:t xml:space="preserve"> </w:t>
      </w:r>
      <w:r w:rsidR="00F0164B" w:rsidRPr="00875E76">
        <w:rPr>
          <w:rFonts w:ascii="Times New Roman" w:hAnsi="Times New Roman" w:cs="Times New Roman"/>
          <w:color w:val="auto"/>
          <w:sz w:val="24"/>
          <w:szCs w:val="24"/>
        </w:rPr>
        <w:t>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F0164B" w:rsidRPr="00875E76" w:rsidRDefault="00F0164B"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F0164B" w:rsidRPr="00875E76" w:rsidRDefault="00F0164B"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сформированность основ логического и алгоритмического мышления;</w:t>
      </w:r>
    </w:p>
    <w:p w:rsidR="00F0164B" w:rsidRPr="00875E76" w:rsidRDefault="00F0164B"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w:t>
      </w:r>
      <w:r w:rsidR="0012038A" w:rsidRPr="00875E76">
        <w:rPr>
          <w:rFonts w:ascii="Times New Roman" w:hAnsi="Times New Roman" w:cs="Times New Roman"/>
          <w:color w:val="auto"/>
          <w:sz w:val="24"/>
          <w:szCs w:val="24"/>
        </w:rPr>
        <w:t xml:space="preserve"> </w:t>
      </w:r>
      <w:r w:rsidRPr="00875E76">
        <w:rPr>
          <w:rFonts w:ascii="Times New Roman" w:hAnsi="Times New Roman" w:cs="Times New Roman"/>
          <w:color w:val="auto"/>
          <w:sz w:val="24"/>
          <w:szCs w:val="24"/>
        </w:rPr>
        <w:t>с определённой системой ценностей, проверять на достоверность и обобщать информацию;</w:t>
      </w:r>
    </w:p>
    <w:p w:rsidR="00F0164B" w:rsidRPr="00875E76" w:rsidRDefault="00F0164B"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сформированность представлений о влиянии информационных технологий</w:t>
      </w:r>
      <w:r w:rsidR="0012038A" w:rsidRPr="00875E76">
        <w:rPr>
          <w:rFonts w:ascii="Times New Roman" w:hAnsi="Times New Roman" w:cs="Times New Roman"/>
          <w:color w:val="auto"/>
          <w:sz w:val="24"/>
          <w:szCs w:val="24"/>
        </w:rPr>
        <w:t xml:space="preserve"> </w:t>
      </w:r>
      <w:r w:rsidRPr="00875E76">
        <w:rPr>
          <w:rFonts w:ascii="Times New Roman" w:hAnsi="Times New Roman" w:cs="Times New Roman"/>
          <w:color w:val="auto"/>
          <w:sz w:val="24"/>
          <w:szCs w:val="24"/>
        </w:rPr>
        <w:t>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F0164B" w:rsidRPr="00875E76" w:rsidRDefault="00F0164B"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F0164B" w:rsidRPr="00875E76" w:rsidRDefault="00F0164B" w:rsidP="00875E76">
      <w:pPr>
        <w:pStyle w:val="list-bullet"/>
        <w:spacing w:line="240" w:lineRule="auto"/>
        <w:ind w:left="0" w:firstLine="709"/>
        <w:rPr>
          <w:rStyle w:val="Bold"/>
          <w:rFonts w:ascii="Times New Roman" w:hAnsi="Times New Roman" w:cs="Times New Roman"/>
          <w:b w:val="0"/>
          <w:color w:val="auto"/>
          <w:sz w:val="24"/>
          <w:szCs w:val="24"/>
        </w:rPr>
      </w:pPr>
      <w:r w:rsidRPr="00875E76">
        <w:rPr>
          <w:rFonts w:ascii="Times New Roman" w:hAnsi="Times New Roman" w:cs="Times New Roman"/>
          <w:color w:val="auto"/>
          <w:sz w:val="24"/>
          <w:szCs w:val="24"/>
        </w:rPr>
        <w:t>создание условий для развития навыков учебной, проектной, научно-исследовательской и творческой деятельности, мотивации обучающихся</w:t>
      </w:r>
      <w:r w:rsidR="0012038A" w:rsidRPr="00875E76">
        <w:rPr>
          <w:rFonts w:ascii="Times New Roman" w:hAnsi="Times New Roman" w:cs="Times New Roman"/>
          <w:color w:val="auto"/>
          <w:sz w:val="24"/>
          <w:szCs w:val="24"/>
        </w:rPr>
        <w:t xml:space="preserve"> </w:t>
      </w:r>
      <w:r w:rsidRPr="00875E76">
        <w:rPr>
          <w:rFonts w:ascii="Times New Roman" w:hAnsi="Times New Roman" w:cs="Times New Roman"/>
          <w:color w:val="auto"/>
          <w:sz w:val="24"/>
          <w:szCs w:val="24"/>
        </w:rPr>
        <w:t>к саморазвитию.</w:t>
      </w:r>
    </w:p>
    <w:p w:rsidR="00F0164B" w:rsidRPr="00875E76" w:rsidRDefault="00A471F5"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olor w:val="auto"/>
          <w:sz w:val="24"/>
          <w:szCs w:val="24"/>
        </w:rPr>
        <w:t>114.</w:t>
      </w:r>
      <w:r w:rsidR="00F0164B" w:rsidRPr="00875E76">
        <w:rPr>
          <w:rFonts w:ascii="Times New Roman" w:hAnsi="Times New Roman"/>
          <w:color w:val="auto"/>
          <w:sz w:val="24"/>
          <w:szCs w:val="24"/>
        </w:rPr>
        <w:t>5.9. </w:t>
      </w:r>
      <w:r w:rsidR="00F0164B" w:rsidRPr="00875E76">
        <w:rPr>
          <w:rFonts w:ascii="Times New Roman" w:hAnsi="Times New Roman" w:cs="Times New Roman"/>
          <w:color w:val="auto"/>
          <w:sz w:val="24"/>
          <w:szCs w:val="24"/>
        </w:rPr>
        <w:t>В содержании учебного предмета «Информатика» выделяются четыре тематических раздела.</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 xml:space="preserve">Раздел </w:t>
      </w:r>
      <w:r w:rsidRPr="00875E76">
        <w:rPr>
          <w:rFonts w:ascii="Times New Roman" w:hAnsi="Times New Roman" w:cs="Times New Roman"/>
          <w:b/>
          <w:bCs/>
          <w:color w:val="auto"/>
          <w:sz w:val="24"/>
          <w:szCs w:val="24"/>
        </w:rPr>
        <w:t>«</w:t>
      </w:r>
      <w:r w:rsidRPr="00875E76">
        <w:rPr>
          <w:rStyle w:val="Bold"/>
          <w:rFonts w:ascii="Times New Roman" w:hAnsi="Times New Roman" w:cs="Times New Roman"/>
          <w:b w:val="0"/>
          <w:bCs w:val="0"/>
          <w:color w:val="auto"/>
          <w:sz w:val="24"/>
          <w:szCs w:val="24"/>
        </w:rPr>
        <w:t>Цифровая грамотность</w:t>
      </w:r>
      <w:r w:rsidRPr="00875E76">
        <w:rPr>
          <w:rFonts w:ascii="Times New Roman" w:hAnsi="Times New Roman" w:cs="Times New Roman"/>
          <w:b/>
          <w:bCs/>
          <w:color w:val="auto"/>
          <w:sz w:val="24"/>
          <w:szCs w:val="24"/>
        </w:rPr>
        <w:t>»</w:t>
      </w:r>
      <w:r w:rsidRPr="00875E76">
        <w:rPr>
          <w:rFonts w:ascii="Times New Roman" w:hAnsi="Times New Roman" w:cs="Times New Roman"/>
          <w:color w:val="auto"/>
          <w:sz w:val="24"/>
          <w:szCs w:val="24"/>
        </w:rPr>
        <w:t xml:space="preserve">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w:t>
      </w:r>
      <w:r w:rsidR="0012038A" w:rsidRPr="00875E76">
        <w:rPr>
          <w:rFonts w:ascii="Times New Roman" w:hAnsi="Times New Roman" w:cs="Times New Roman"/>
          <w:color w:val="auto"/>
          <w:sz w:val="24"/>
          <w:szCs w:val="24"/>
        </w:rPr>
        <w:t xml:space="preserve"> </w:t>
      </w:r>
      <w:r w:rsidRPr="00875E76">
        <w:rPr>
          <w:rFonts w:ascii="Times New Roman" w:hAnsi="Times New Roman" w:cs="Times New Roman"/>
          <w:color w:val="auto"/>
          <w:sz w:val="24"/>
          <w:szCs w:val="24"/>
        </w:rPr>
        <w:t>и использованию интернет-сервисов, информационной безопасности.</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 xml:space="preserve">Раздел </w:t>
      </w:r>
      <w:r w:rsidRPr="00875E76">
        <w:rPr>
          <w:rFonts w:ascii="Times New Roman" w:hAnsi="Times New Roman" w:cs="Times New Roman"/>
          <w:b/>
          <w:bCs/>
          <w:color w:val="auto"/>
          <w:sz w:val="24"/>
          <w:szCs w:val="24"/>
        </w:rPr>
        <w:t>«</w:t>
      </w:r>
      <w:r w:rsidRPr="00875E76">
        <w:rPr>
          <w:rStyle w:val="Bold"/>
          <w:rFonts w:ascii="Times New Roman" w:hAnsi="Times New Roman" w:cs="Times New Roman"/>
          <w:b w:val="0"/>
          <w:bCs w:val="0"/>
          <w:color w:val="auto"/>
          <w:sz w:val="24"/>
          <w:szCs w:val="24"/>
        </w:rPr>
        <w:t>Теоретические основы информатики</w:t>
      </w:r>
      <w:r w:rsidRPr="00875E76">
        <w:rPr>
          <w:rFonts w:ascii="Times New Roman" w:hAnsi="Times New Roman" w:cs="Times New Roman"/>
          <w:b/>
          <w:bCs/>
          <w:color w:val="auto"/>
          <w:sz w:val="24"/>
          <w:szCs w:val="24"/>
        </w:rPr>
        <w:t>»</w:t>
      </w:r>
      <w:r w:rsidRPr="00875E76">
        <w:rPr>
          <w:rFonts w:ascii="Times New Roman" w:hAnsi="Times New Roman" w:cs="Times New Roman"/>
          <w:color w:val="auto"/>
          <w:sz w:val="24"/>
          <w:szCs w:val="24"/>
        </w:rPr>
        <w:t xml:space="preserve">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 xml:space="preserve">Раздел </w:t>
      </w:r>
      <w:r w:rsidRPr="00875E76">
        <w:rPr>
          <w:rFonts w:ascii="Times New Roman" w:hAnsi="Times New Roman" w:cs="Times New Roman"/>
          <w:b/>
          <w:bCs/>
          <w:color w:val="auto"/>
          <w:sz w:val="24"/>
          <w:szCs w:val="24"/>
        </w:rPr>
        <w:t>«</w:t>
      </w:r>
      <w:r w:rsidRPr="00875E76">
        <w:rPr>
          <w:rStyle w:val="Bold"/>
          <w:rFonts w:ascii="Times New Roman" w:hAnsi="Times New Roman" w:cs="Times New Roman"/>
          <w:b w:val="0"/>
          <w:bCs w:val="0"/>
          <w:color w:val="auto"/>
          <w:sz w:val="24"/>
          <w:szCs w:val="24"/>
        </w:rPr>
        <w:t>Алгоритмы и программирование</w:t>
      </w:r>
      <w:r w:rsidRPr="00875E76">
        <w:rPr>
          <w:rFonts w:ascii="Times New Roman" w:hAnsi="Times New Roman" w:cs="Times New Roman"/>
          <w:color w:val="auto"/>
          <w:sz w:val="24"/>
          <w:szCs w:val="24"/>
        </w:rPr>
        <w:t>»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 xml:space="preserve">Раздел </w:t>
      </w:r>
      <w:r w:rsidRPr="00875E76">
        <w:rPr>
          <w:rFonts w:ascii="Times New Roman" w:hAnsi="Times New Roman" w:cs="Times New Roman"/>
          <w:b/>
          <w:bCs/>
          <w:color w:val="auto"/>
          <w:sz w:val="24"/>
          <w:szCs w:val="24"/>
        </w:rPr>
        <w:t>«</w:t>
      </w:r>
      <w:r w:rsidRPr="00875E76">
        <w:rPr>
          <w:rStyle w:val="Bold"/>
          <w:rFonts w:ascii="Times New Roman" w:hAnsi="Times New Roman" w:cs="Times New Roman"/>
          <w:b w:val="0"/>
          <w:bCs w:val="0"/>
          <w:color w:val="auto"/>
          <w:sz w:val="24"/>
          <w:szCs w:val="24"/>
        </w:rPr>
        <w:t>Информационные технологии</w:t>
      </w:r>
      <w:r w:rsidRPr="00875E76">
        <w:rPr>
          <w:rFonts w:ascii="Times New Roman" w:hAnsi="Times New Roman" w:cs="Times New Roman"/>
          <w:b/>
          <w:bCs/>
          <w:color w:val="auto"/>
          <w:sz w:val="24"/>
          <w:szCs w:val="24"/>
        </w:rPr>
        <w:t>»</w:t>
      </w:r>
      <w:r w:rsidRPr="00875E76">
        <w:rPr>
          <w:rFonts w:ascii="Times New Roman" w:hAnsi="Times New Roman" w:cs="Times New Roman"/>
          <w:color w:val="auto"/>
          <w:sz w:val="24"/>
          <w:szCs w:val="24"/>
        </w:rPr>
        <w:t xml:space="preserve">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AB2C39" w:rsidRPr="00875E76" w:rsidRDefault="00AB2C39"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В приведённом далее содержании учебного предмета «Информатика» курсивом выделены дополнительные темы, которые не входят в</w:t>
      </w:r>
      <w:r w:rsidR="00371D66" w:rsidRPr="00875E76">
        <w:rPr>
          <w:rFonts w:ascii="Times New Roman" w:hAnsi="Times New Roman" w:cs="Times New Roman"/>
          <w:color w:val="auto"/>
          <w:sz w:val="24"/>
          <w:szCs w:val="24"/>
        </w:rPr>
        <w:t xml:space="preserve"> </w:t>
      </w:r>
      <w:r w:rsidRPr="00875E76">
        <w:rPr>
          <w:rFonts w:ascii="Times New Roman" w:hAnsi="Times New Roman" w:cs="Times New Roman"/>
          <w:color w:val="auto"/>
          <w:sz w:val="24"/>
          <w:szCs w:val="24"/>
        </w:rPr>
        <w:t>обязательную программу обучения, но могут быть предложены для изучения отдельным мотивированным и</w:t>
      </w:r>
      <w:r w:rsidR="00371D66" w:rsidRPr="00875E76">
        <w:rPr>
          <w:rFonts w:ascii="Times New Roman" w:hAnsi="Times New Roman" w:cs="Times New Roman"/>
          <w:color w:val="auto"/>
          <w:sz w:val="24"/>
          <w:szCs w:val="24"/>
        </w:rPr>
        <w:t xml:space="preserve"> </w:t>
      </w:r>
      <w:r w:rsidRPr="00875E76">
        <w:rPr>
          <w:rFonts w:ascii="Times New Roman" w:hAnsi="Times New Roman" w:cs="Times New Roman"/>
          <w:color w:val="auto"/>
          <w:sz w:val="24"/>
          <w:szCs w:val="24"/>
        </w:rPr>
        <w:t>способным обучающимся.</w:t>
      </w:r>
    </w:p>
    <w:p w:rsidR="00F0164B" w:rsidRPr="00875E76" w:rsidRDefault="00A471F5"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olor w:val="auto"/>
          <w:sz w:val="24"/>
          <w:szCs w:val="24"/>
        </w:rPr>
        <w:t>114.</w:t>
      </w:r>
      <w:r w:rsidR="00F0164B" w:rsidRPr="00875E76">
        <w:rPr>
          <w:rFonts w:ascii="Times New Roman" w:hAnsi="Times New Roman"/>
          <w:color w:val="auto"/>
          <w:sz w:val="24"/>
          <w:szCs w:val="24"/>
        </w:rPr>
        <w:t>5.10. </w:t>
      </w:r>
      <w:r w:rsidR="00F0164B" w:rsidRPr="00875E76">
        <w:rPr>
          <w:rFonts w:ascii="Times New Roman" w:hAnsi="Times New Roman" w:cs="Times New Roman"/>
          <w:color w:val="auto"/>
          <w:sz w:val="24"/>
          <w:szCs w:val="24"/>
        </w:rPr>
        <w:t>Углублённый уровень изучения информатики рекомендуется</w:t>
      </w:r>
      <w:r w:rsidR="0012038A" w:rsidRPr="00875E76">
        <w:rPr>
          <w:rFonts w:ascii="Times New Roman" w:hAnsi="Times New Roman" w:cs="Times New Roman"/>
          <w:color w:val="auto"/>
          <w:sz w:val="24"/>
          <w:szCs w:val="24"/>
        </w:rPr>
        <w:t xml:space="preserve"> </w:t>
      </w:r>
      <w:r w:rsidR="00F0164B" w:rsidRPr="00875E76">
        <w:rPr>
          <w:rFonts w:ascii="Times New Roman" w:hAnsi="Times New Roman" w:cs="Times New Roman"/>
          <w:color w:val="auto"/>
          <w:sz w:val="24"/>
          <w:szCs w:val="24"/>
        </w:rPr>
        <w:t>для технологического профиля, ориентированного на инженерную</w:t>
      </w:r>
      <w:r w:rsidR="0012038A" w:rsidRPr="00875E76">
        <w:rPr>
          <w:rFonts w:ascii="Times New Roman" w:hAnsi="Times New Roman" w:cs="Times New Roman"/>
          <w:color w:val="auto"/>
          <w:sz w:val="24"/>
          <w:szCs w:val="24"/>
        </w:rPr>
        <w:t xml:space="preserve"> </w:t>
      </w:r>
      <w:r w:rsidR="00F0164B" w:rsidRPr="00875E76">
        <w:rPr>
          <w:rFonts w:ascii="Times New Roman" w:hAnsi="Times New Roman" w:cs="Times New Roman"/>
          <w:color w:val="auto"/>
          <w:sz w:val="24"/>
          <w:szCs w:val="24"/>
        </w:rPr>
        <w:t>и информационную сферы деятельности. Углублённый уровень изучения информатики обеспечивает: подготовку обучающихся, ориентированных</w:t>
      </w:r>
      <w:r w:rsidR="0012038A" w:rsidRPr="00875E76">
        <w:rPr>
          <w:rFonts w:ascii="Times New Roman" w:hAnsi="Times New Roman" w:cs="Times New Roman"/>
          <w:color w:val="auto"/>
          <w:sz w:val="24"/>
          <w:szCs w:val="24"/>
        </w:rPr>
        <w:t xml:space="preserve"> </w:t>
      </w:r>
      <w:r w:rsidR="00F0164B" w:rsidRPr="00875E76">
        <w:rPr>
          <w:rFonts w:ascii="Times New Roman" w:hAnsi="Times New Roman" w:cs="Times New Roman"/>
          <w:color w:val="auto"/>
          <w:sz w:val="24"/>
          <w:szCs w:val="24"/>
        </w:rPr>
        <w:t>на специальности в области информационных технологий и инженерные специальности, участие в проектной и исследовательской деятельности, связанной</w:t>
      </w:r>
      <w:r w:rsidR="0012038A" w:rsidRPr="00875E76">
        <w:rPr>
          <w:rFonts w:ascii="Times New Roman" w:hAnsi="Times New Roman" w:cs="Times New Roman"/>
          <w:color w:val="auto"/>
          <w:sz w:val="24"/>
          <w:szCs w:val="24"/>
        </w:rPr>
        <w:t xml:space="preserve"> </w:t>
      </w:r>
      <w:r w:rsidR="00F0164B" w:rsidRPr="00875E76">
        <w:rPr>
          <w:rFonts w:ascii="Times New Roman" w:hAnsi="Times New Roman" w:cs="Times New Roman"/>
          <w:color w:val="auto"/>
          <w:sz w:val="24"/>
          <w:szCs w:val="24"/>
        </w:rPr>
        <w:t>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информатике.</w:t>
      </w:r>
    </w:p>
    <w:p w:rsidR="00AB2C39" w:rsidRPr="00875E76" w:rsidRDefault="00A471F5"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114.</w:t>
      </w:r>
      <w:r w:rsidR="00AB2C39" w:rsidRPr="00875E76">
        <w:rPr>
          <w:rFonts w:ascii="Times New Roman" w:hAnsi="Times New Roman" w:cs="Times New Roman"/>
          <w:color w:val="auto"/>
          <w:sz w:val="24"/>
          <w:szCs w:val="24"/>
        </w:rPr>
        <w:t>5.11. Последовательность изучения тем в пределах одного года обучения может быть изменена по усмотрению учителя при подготовке рабочей программы</w:t>
      </w:r>
      <w:r w:rsidR="0012038A" w:rsidRPr="00875E76">
        <w:rPr>
          <w:rFonts w:ascii="Times New Roman" w:hAnsi="Times New Roman" w:cs="Times New Roman"/>
          <w:color w:val="auto"/>
          <w:sz w:val="24"/>
          <w:szCs w:val="24"/>
        </w:rPr>
        <w:t xml:space="preserve"> </w:t>
      </w:r>
      <w:r w:rsidR="00AB2C39" w:rsidRPr="00875E76">
        <w:rPr>
          <w:rFonts w:ascii="Times New Roman" w:hAnsi="Times New Roman" w:cs="Times New Roman"/>
          <w:color w:val="auto"/>
          <w:sz w:val="24"/>
          <w:szCs w:val="24"/>
        </w:rPr>
        <w:t>и поурочного планирования.</w:t>
      </w:r>
    </w:p>
    <w:p w:rsidR="00F0164B" w:rsidRPr="00875E76" w:rsidRDefault="00A471F5" w:rsidP="00875E76">
      <w:pPr>
        <w:pStyle w:val="body"/>
        <w:spacing w:line="240" w:lineRule="auto"/>
        <w:ind w:firstLine="709"/>
        <w:rPr>
          <w:rFonts w:ascii="Times New Roman" w:hAnsi="Times New Roman"/>
          <w:sz w:val="24"/>
          <w:szCs w:val="24"/>
        </w:rPr>
      </w:pPr>
      <w:bookmarkStart w:id="34" w:name="_Toc118725202"/>
      <w:bookmarkStart w:id="35" w:name="_Toc118725197"/>
      <w:r w:rsidRPr="00875E76">
        <w:rPr>
          <w:rFonts w:ascii="Times New Roman" w:hAnsi="Times New Roman"/>
          <w:color w:val="auto"/>
          <w:sz w:val="24"/>
          <w:szCs w:val="24"/>
        </w:rPr>
        <w:t>114.</w:t>
      </w:r>
      <w:r w:rsidR="00F0164B" w:rsidRPr="00875E76">
        <w:rPr>
          <w:rFonts w:ascii="Times New Roman" w:hAnsi="Times New Roman"/>
          <w:color w:val="auto"/>
          <w:sz w:val="24"/>
          <w:szCs w:val="24"/>
        </w:rPr>
        <w:t>5.12. </w:t>
      </w:r>
      <w:r w:rsidR="00F0164B" w:rsidRPr="00875E76">
        <w:rPr>
          <w:rFonts w:ascii="Times New Roman" w:hAnsi="Times New Roman"/>
          <w:sz w:val="24"/>
          <w:szCs w:val="24"/>
        </w:rPr>
        <w:t>Общее число часов, рекомендованных для изучения информатики</w:t>
      </w:r>
      <w:r w:rsidR="00D6722C" w:rsidRPr="00875E76">
        <w:rPr>
          <w:rFonts w:ascii="Times New Roman" w:hAnsi="Times New Roman"/>
          <w:sz w:val="24"/>
          <w:szCs w:val="24"/>
        </w:rPr>
        <w:t xml:space="preserve"> – </w:t>
      </w:r>
      <w:r w:rsidR="00F0164B" w:rsidRPr="00875E76">
        <w:rPr>
          <w:rFonts w:ascii="Times New Roman" w:hAnsi="Times New Roman"/>
          <w:sz w:val="24"/>
          <w:szCs w:val="24"/>
        </w:rPr>
        <w:t>272 часа: в 10 классе – 136 часов (4 часа в неделю), в 11 классе – 136 часов (4 часа</w:t>
      </w:r>
      <w:r w:rsidR="0012038A" w:rsidRPr="00875E76">
        <w:rPr>
          <w:rFonts w:ascii="Times New Roman" w:hAnsi="Times New Roman"/>
          <w:sz w:val="24"/>
          <w:szCs w:val="24"/>
        </w:rPr>
        <w:t xml:space="preserve"> </w:t>
      </w:r>
      <w:r w:rsidR="00F0164B" w:rsidRPr="00875E76">
        <w:rPr>
          <w:rFonts w:ascii="Times New Roman" w:hAnsi="Times New Roman"/>
          <w:sz w:val="24"/>
          <w:szCs w:val="24"/>
        </w:rPr>
        <w:t>в неделю).</w:t>
      </w:r>
    </w:p>
    <w:p w:rsidR="00F0164B" w:rsidRPr="00875E76" w:rsidRDefault="00A471F5"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olor w:val="auto"/>
          <w:sz w:val="24"/>
          <w:szCs w:val="24"/>
        </w:rPr>
        <w:t>114.</w:t>
      </w:r>
      <w:r w:rsidR="00F0164B" w:rsidRPr="00875E76">
        <w:rPr>
          <w:rFonts w:ascii="Times New Roman" w:hAnsi="Times New Roman"/>
          <w:color w:val="auto"/>
          <w:sz w:val="24"/>
          <w:szCs w:val="24"/>
        </w:rPr>
        <w:t>6.Содержание обучения в 10 классе.</w:t>
      </w:r>
      <w:bookmarkEnd w:id="34"/>
    </w:p>
    <w:p w:rsidR="00F0164B" w:rsidRPr="00875E76" w:rsidRDefault="00A471F5" w:rsidP="00875E76">
      <w:pPr>
        <w:pStyle w:val="body"/>
        <w:spacing w:line="240" w:lineRule="auto"/>
        <w:ind w:firstLine="709"/>
        <w:rPr>
          <w:rStyle w:val="Bold"/>
          <w:rFonts w:ascii="Times New Roman" w:hAnsi="Times New Roman" w:cs="Times New Roman"/>
          <w:b w:val="0"/>
          <w:bCs w:val="0"/>
          <w:color w:val="auto"/>
          <w:sz w:val="24"/>
          <w:szCs w:val="24"/>
        </w:rPr>
      </w:pPr>
      <w:r w:rsidRPr="00875E76">
        <w:rPr>
          <w:rFonts w:ascii="Times New Roman" w:hAnsi="Times New Roman"/>
          <w:color w:val="auto"/>
          <w:sz w:val="24"/>
          <w:szCs w:val="24"/>
        </w:rPr>
        <w:t>114.</w:t>
      </w:r>
      <w:r w:rsidR="00F0164B" w:rsidRPr="00875E76">
        <w:rPr>
          <w:rFonts w:ascii="Times New Roman" w:hAnsi="Times New Roman"/>
          <w:color w:val="auto"/>
          <w:sz w:val="24"/>
          <w:szCs w:val="24"/>
        </w:rPr>
        <w:t>6.1. </w:t>
      </w:r>
      <w:r w:rsidR="00F0164B" w:rsidRPr="00875E76">
        <w:rPr>
          <w:rStyle w:val="Bold"/>
          <w:rFonts w:ascii="Times New Roman" w:hAnsi="Times New Roman" w:cs="Times New Roman"/>
          <w:b w:val="0"/>
          <w:bCs w:val="0"/>
          <w:color w:val="auto"/>
          <w:sz w:val="24"/>
          <w:szCs w:val="24"/>
        </w:rPr>
        <w:t>Цифровая грамотность.</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Требования техники безопасности и гигиены при работе с компьютерами</w:t>
      </w:r>
      <w:r w:rsidR="0012038A" w:rsidRPr="00875E76">
        <w:rPr>
          <w:rFonts w:ascii="Times New Roman" w:hAnsi="Times New Roman" w:cs="Times New Roman"/>
          <w:color w:val="auto"/>
          <w:sz w:val="24"/>
          <w:szCs w:val="24"/>
        </w:rPr>
        <w:t xml:space="preserve"> </w:t>
      </w:r>
      <w:r w:rsidRPr="00875E76">
        <w:rPr>
          <w:rFonts w:ascii="Times New Roman" w:hAnsi="Times New Roman" w:cs="Times New Roman"/>
          <w:color w:val="auto"/>
          <w:sz w:val="24"/>
          <w:szCs w:val="24"/>
        </w:rPr>
        <w:t>и другими компонентами цифрового окружения.</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w:t>
      </w:r>
      <w:r w:rsidR="00591BFB" w:rsidRPr="00875E76">
        <w:rPr>
          <w:rFonts w:ascii="Times New Roman" w:hAnsi="Times New Roman" w:cs="Times New Roman"/>
          <w:color w:val="auto"/>
          <w:sz w:val="24"/>
          <w:szCs w:val="24"/>
        </w:rPr>
        <w:t xml:space="preserve">ременная память. Обмен данными </w:t>
      </w:r>
      <w:r w:rsidRPr="00875E76">
        <w:rPr>
          <w:rFonts w:ascii="Times New Roman" w:hAnsi="Times New Roman" w:cs="Times New Roman"/>
          <w:color w:val="auto"/>
          <w:sz w:val="24"/>
          <w:szCs w:val="24"/>
        </w:rPr>
        <w:t>с помощью шин. Контроллеры внешних устройств. Прямой доступ к памяти.</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Файловые системы. Принципы размещения и именования файлов</w:t>
      </w:r>
      <w:r w:rsidR="0012038A" w:rsidRPr="00875E76">
        <w:rPr>
          <w:rFonts w:ascii="Times New Roman" w:hAnsi="Times New Roman" w:cs="Times New Roman"/>
          <w:color w:val="auto"/>
          <w:sz w:val="24"/>
          <w:szCs w:val="24"/>
        </w:rPr>
        <w:t xml:space="preserve"> </w:t>
      </w:r>
      <w:r w:rsidRPr="00875E76">
        <w:rPr>
          <w:rFonts w:ascii="Times New Roman" w:hAnsi="Times New Roman" w:cs="Times New Roman"/>
          <w:color w:val="auto"/>
          <w:sz w:val="24"/>
          <w:szCs w:val="24"/>
        </w:rPr>
        <w:t>в долговременной памяти. Шаблоны для описания групп файлов.</w:t>
      </w:r>
    </w:p>
    <w:p w:rsidR="00F0164B" w:rsidRPr="00875E76" w:rsidRDefault="00591BF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П</w:t>
      </w:r>
      <w:r w:rsidR="00F0164B" w:rsidRPr="00875E76">
        <w:rPr>
          <w:rFonts w:ascii="Times New Roman" w:hAnsi="Times New Roman" w:cs="Times New Roman"/>
          <w:color w:val="auto"/>
          <w:sz w:val="24"/>
          <w:szCs w:val="24"/>
        </w:rPr>
        <w:t>рограммно</w:t>
      </w:r>
      <w:r w:rsidRPr="00875E76">
        <w:rPr>
          <w:rFonts w:ascii="Times New Roman" w:hAnsi="Times New Roman" w:cs="Times New Roman"/>
          <w:color w:val="auto"/>
          <w:sz w:val="24"/>
          <w:szCs w:val="24"/>
        </w:rPr>
        <w:t xml:space="preserve">е </w:t>
      </w:r>
      <w:r w:rsidR="00F0164B" w:rsidRPr="00875E76">
        <w:rPr>
          <w:rFonts w:ascii="Times New Roman" w:hAnsi="Times New Roman" w:cs="Times New Roman"/>
          <w:color w:val="auto"/>
          <w:sz w:val="24"/>
          <w:szCs w:val="24"/>
        </w:rPr>
        <w:t>обеспечени</w:t>
      </w:r>
      <w:r w:rsidRPr="00875E76">
        <w:rPr>
          <w:rFonts w:ascii="Times New Roman" w:hAnsi="Times New Roman" w:cs="Times New Roman"/>
          <w:color w:val="auto"/>
          <w:sz w:val="24"/>
          <w:szCs w:val="24"/>
        </w:rPr>
        <w:t>е</w:t>
      </w:r>
      <w:r w:rsidR="00F0164B" w:rsidRPr="00875E76">
        <w:rPr>
          <w:rFonts w:ascii="Times New Roman" w:hAnsi="Times New Roman" w:cs="Times New Roman"/>
          <w:color w:val="auto"/>
          <w:sz w:val="24"/>
          <w:szCs w:val="24"/>
        </w:rPr>
        <w:t>. Лицензирование программного обеспечения</w:t>
      </w:r>
      <w:r w:rsidR="0012038A" w:rsidRPr="00875E76">
        <w:rPr>
          <w:rFonts w:ascii="Times New Roman" w:hAnsi="Times New Roman" w:cs="Times New Roman"/>
          <w:color w:val="auto"/>
          <w:sz w:val="24"/>
          <w:szCs w:val="24"/>
        </w:rPr>
        <w:t xml:space="preserve"> </w:t>
      </w:r>
      <w:r w:rsidR="00F0164B" w:rsidRPr="00875E76">
        <w:rPr>
          <w:rFonts w:ascii="Times New Roman" w:hAnsi="Times New Roman" w:cs="Times New Roman"/>
          <w:color w:val="auto"/>
          <w:sz w:val="24"/>
          <w:szCs w:val="24"/>
        </w:rPr>
        <w:t>и цифровых ресурсов. Проприетарное и свободное програм</w:t>
      </w:r>
      <w:r w:rsidRPr="00875E76">
        <w:rPr>
          <w:rFonts w:ascii="Times New Roman" w:hAnsi="Times New Roman" w:cs="Times New Roman"/>
          <w:color w:val="auto"/>
          <w:sz w:val="24"/>
          <w:szCs w:val="24"/>
        </w:rPr>
        <w:t xml:space="preserve">мное обеспечение. Коммерческое </w:t>
      </w:r>
      <w:r w:rsidR="00F0164B" w:rsidRPr="00875E76">
        <w:rPr>
          <w:rFonts w:ascii="Times New Roman" w:hAnsi="Times New Roman" w:cs="Times New Roman"/>
          <w:color w:val="auto"/>
          <w:sz w:val="24"/>
          <w:szCs w:val="24"/>
        </w:rPr>
        <w:t>и некоммерческое использование программного обеспечения</w:t>
      </w:r>
      <w:r w:rsidR="0012038A" w:rsidRPr="00875E76">
        <w:rPr>
          <w:rFonts w:ascii="Times New Roman" w:hAnsi="Times New Roman" w:cs="Times New Roman"/>
          <w:color w:val="auto"/>
          <w:sz w:val="24"/>
          <w:szCs w:val="24"/>
        </w:rPr>
        <w:t xml:space="preserve"> </w:t>
      </w:r>
      <w:r w:rsidR="00F0164B" w:rsidRPr="00875E76">
        <w:rPr>
          <w:rFonts w:ascii="Times New Roman" w:hAnsi="Times New Roman" w:cs="Times New Roman"/>
          <w:color w:val="auto"/>
          <w:sz w:val="24"/>
          <w:szCs w:val="24"/>
        </w:rPr>
        <w:t>и цифровых ресурсов. Ответственность, устанавливаемая законодательством Россий</w:t>
      </w:r>
      <w:r w:rsidRPr="00875E76">
        <w:rPr>
          <w:rFonts w:ascii="Times New Roman" w:hAnsi="Times New Roman" w:cs="Times New Roman"/>
          <w:color w:val="auto"/>
          <w:sz w:val="24"/>
          <w:szCs w:val="24"/>
        </w:rPr>
        <w:t xml:space="preserve">ской Федерации </w:t>
      </w:r>
      <w:r w:rsidR="00F0164B" w:rsidRPr="00875E76">
        <w:rPr>
          <w:rFonts w:ascii="Times New Roman" w:hAnsi="Times New Roman" w:cs="Times New Roman"/>
          <w:color w:val="auto"/>
          <w:sz w:val="24"/>
          <w:szCs w:val="24"/>
        </w:rPr>
        <w:t>за неправомерное использование программного обеспечения и цифровых ресурсов.</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591BFB" w:rsidRPr="00875E76" w:rsidRDefault="00F0164B" w:rsidP="00875E76">
      <w:pPr>
        <w:pStyle w:val="body"/>
        <w:spacing w:line="240" w:lineRule="auto"/>
        <w:ind w:firstLine="709"/>
        <w:rPr>
          <w:rStyle w:val="Italic0"/>
          <w:rFonts w:ascii="Times New Roman" w:eastAsia="Calibri" w:hAnsi="Times New Roman" w:cs="Times New Roman"/>
          <w:color w:val="auto"/>
          <w:sz w:val="24"/>
          <w:szCs w:val="24"/>
        </w:rPr>
      </w:pPr>
      <w:r w:rsidRPr="00875E76">
        <w:rPr>
          <w:rFonts w:ascii="Times New Roman" w:hAnsi="Times New Roman" w:cs="Times New Roman"/>
          <w:color w:val="auto"/>
          <w:sz w:val="24"/>
          <w:szCs w:val="24"/>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w:t>
      </w:r>
      <w:r w:rsidR="0012038A" w:rsidRPr="00875E76">
        <w:rPr>
          <w:rFonts w:ascii="Times New Roman" w:hAnsi="Times New Roman" w:cs="Times New Roman"/>
          <w:color w:val="auto"/>
          <w:sz w:val="24"/>
          <w:szCs w:val="24"/>
        </w:rPr>
        <w:t xml:space="preserve"> </w:t>
      </w:r>
      <w:r w:rsidRPr="00875E76">
        <w:rPr>
          <w:rFonts w:ascii="Times New Roman" w:hAnsi="Times New Roman" w:cs="Times New Roman"/>
          <w:color w:val="auto"/>
          <w:sz w:val="24"/>
          <w:szCs w:val="24"/>
        </w:rPr>
        <w:t xml:space="preserve">в компьютерах, компьютерных сетях и автоматизированных информационных системах. Правовое обеспечение информационной безопасности. </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F0164B" w:rsidRPr="00875E76" w:rsidRDefault="00F0164B" w:rsidP="00875E76">
      <w:pPr>
        <w:pStyle w:val="body"/>
        <w:spacing w:line="240" w:lineRule="auto"/>
        <w:ind w:firstLine="709"/>
        <w:rPr>
          <w:rStyle w:val="Bolditalic"/>
          <w:rFonts w:ascii="Times New Roman" w:hAnsi="Times New Roman" w:cs="Times New Roman"/>
          <w:b w:val="0"/>
          <w:i w:val="0"/>
          <w:color w:val="auto"/>
          <w:sz w:val="24"/>
          <w:szCs w:val="24"/>
        </w:rPr>
      </w:pPr>
      <w:r w:rsidRPr="00875E76">
        <w:rPr>
          <w:rFonts w:ascii="Times New Roman" w:hAnsi="Times New Roman" w:cs="Times New Roman"/>
          <w:color w:val="auto"/>
          <w:sz w:val="24"/>
          <w:szCs w:val="24"/>
        </w:rPr>
        <w:t xml:space="preserve">Шифрование данных. Симметричные и несимметричные шифры. Шифры простой замены. Шифр Цезаря. Шифр Виженера. Алгоритм шифрования RSA. </w:t>
      </w:r>
    </w:p>
    <w:p w:rsidR="00F0164B" w:rsidRPr="00875E76" w:rsidRDefault="00A471F5" w:rsidP="00875E76">
      <w:pPr>
        <w:pStyle w:val="body2mm"/>
        <w:spacing w:before="0" w:line="240" w:lineRule="auto"/>
        <w:ind w:firstLine="709"/>
        <w:rPr>
          <w:rStyle w:val="Bold"/>
          <w:rFonts w:ascii="Times New Roman" w:hAnsi="Times New Roman" w:cs="Times New Roman"/>
          <w:b w:val="0"/>
          <w:bCs w:val="0"/>
          <w:color w:val="auto"/>
          <w:sz w:val="24"/>
          <w:szCs w:val="24"/>
        </w:rPr>
      </w:pPr>
      <w:r w:rsidRPr="00875E76">
        <w:rPr>
          <w:rFonts w:ascii="Times New Roman" w:hAnsi="Times New Roman"/>
          <w:color w:val="auto"/>
          <w:sz w:val="24"/>
          <w:szCs w:val="24"/>
        </w:rPr>
        <w:t>114.</w:t>
      </w:r>
      <w:r w:rsidR="00F0164B" w:rsidRPr="00875E76">
        <w:rPr>
          <w:rFonts w:ascii="Times New Roman" w:hAnsi="Times New Roman"/>
          <w:color w:val="auto"/>
          <w:sz w:val="24"/>
          <w:szCs w:val="24"/>
        </w:rPr>
        <w:t>6.2.</w:t>
      </w:r>
      <w:r w:rsidR="00F0164B" w:rsidRPr="00875E76">
        <w:rPr>
          <w:rFonts w:ascii="Times New Roman" w:hAnsi="Times New Roman"/>
          <w:b/>
          <w:bCs/>
          <w:color w:val="auto"/>
          <w:sz w:val="24"/>
          <w:szCs w:val="24"/>
        </w:rPr>
        <w:t> </w:t>
      </w:r>
      <w:r w:rsidR="00F0164B" w:rsidRPr="00875E76">
        <w:rPr>
          <w:rStyle w:val="Bold"/>
          <w:rFonts w:ascii="Times New Roman" w:hAnsi="Times New Roman" w:cs="Times New Roman"/>
          <w:b w:val="0"/>
          <w:bCs w:val="0"/>
          <w:color w:val="auto"/>
          <w:sz w:val="24"/>
          <w:szCs w:val="24"/>
        </w:rPr>
        <w:t>Теоретические основы информатики.</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Информация, данные и знания. Информационные процессы в природе, технике и обществе.</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Непрерывные и дискретные величины и сигналы. Необходимость дискретизации информации, предназначенной для хранения, передачи и обработки</w:t>
      </w:r>
      <w:r w:rsidR="0012038A" w:rsidRPr="00875E76">
        <w:rPr>
          <w:rFonts w:ascii="Times New Roman" w:hAnsi="Times New Roman" w:cs="Times New Roman"/>
          <w:color w:val="auto"/>
          <w:sz w:val="24"/>
          <w:szCs w:val="24"/>
        </w:rPr>
        <w:t xml:space="preserve"> </w:t>
      </w:r>
      <w:r w:rsidRPr="00875E76">
        <w:rPr>
          <w:rFonts w:ascii="Times New Roman" w:hAnsi="Times New Roman" w:cs="Times New Roman"/>
          <w:color w:val="auto"/>
          <w:sz w:val="24"/>
          <w:szCs w:val="24"/>
        </w:rPr>
        <w:t>в цифровых системах.</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w:t>
      </w:r>
      <w:r w:rsidR="0012038A" w:rsidRPr="00875E76">
        <w:rPr>
          <w:rFonts w:ascii="Times New Roman" w:hAnsi="Times New Roman" w:cs="Times New Roman"/>
          <w:color w:val="auto"/>
          <w:sz w:val="24"/>
          <w:szCs w:val="24"/>
        </w:rPr>
        <w:t xml:space="preserve"> </w:t>
      </w:r>
      <w:r w:rsidRPr="00875E76">
        <w:rPr>
          <w:rFonts w:ascii="Times New Roman" w:hAnsi="Times New Roman" w:cs="Times New Roman"/>
          <w:color w:val="auto"/>
          <w:sz w:val="24"/>
          <w:szCs w:val="24"/>
        </w:rPr>
        <w:t>Единицы измерения количества информации. Алфавитный подход к оценке количества информации.</w:t>
      </w:r>
    </w:p>
    <w:p w:rsidR="00F0164B" w:rsidRPr="00875E76" w:rsidRDefault="00F0164B" w:rsidP="00875E76">
      <w:pPr>
        <w:pStyle w:val="body"/>
        <w:spacing w:line="240" w:lineRule="auto"/>
        <w:ind w:firstLine="709"/>
        <w:rPr>
          <w:rStyle w:val="Italic0"/>
          <w:rFonts w:ascii="Times New Roman" w:eastAsia="Calibri" w:hAnsi="Times New Roman" w:cs="Times New Roman"/>
          <w:i w:val="0"/>
          <w:iCs w:val="0"/>
          <w:color w:val="auto"/>
          <w:sz w:val="24"/>
          <w:szCs w:val="24"/>
        </w:rPr>
      </w:pPr>
      <w:r w:rsidRPr="00875E76">
        <w:rPr>
          <w:rFonts w:ascii="Times New Roman" w:hAnsi="Times New Roman" w:cs="Times New Roman"/>
          <w:color w:val="auto"/>
          <w:sz w:val="24"/>
          <w:szCs w:val="24"/>
        </w:rPr>
        <w:t>Системы счисления. Развёрнутая запись целых и дробных чисел</w:t>
      </w:r>
      <w:r w:rsidR="0012038A" w:rsidRPr="00875E76">
        <w:rPr>
          <w:rFonts w:ascii="Times New Roman" w:hAnsi="Times New Roman" w:cs="Times New Roman"/>
          <w:color w:val="auto"/>
          <w:sz w:val="24"/>
          <w:szCs w:val="24"/>
        </w:rPr>
        <w:t xml:space="preserve"> </w:t>
      </w:r>
      <w:r w:rsidRPr="00875E76">
        <w:rPr>
          <w:rFonts w:ascii="Times New Roman" w:hAnsi="Times New Roman" w:cs="Times New Roman"/>
          <w:color w:val="auto"/>
          <w:sz w:val="24"/>
          <w:szCs w:val="24"/>
        </w:rPr>
        <w:t xml:space="preserve">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875E76">
        <w:rPr>
          <w:rStyle w:val="Italic0"/>
          <w:rFonts w:ascii="Times New Roman" w:eastAsia="Calibri" w:hAnsi="Times New Roman" w:cs="Times New Roman"/>
          <w:color w:val="auto"/>
          <w:sz w:val="24"/>
          <w:szCs w:val="24"/>
        </w:rPr>
        <w:t>P</w:t>
      </w:r>
      <w:r w:rsidRPr="00875E76">
        <w:rPr>
          <w:rFonts w:ascii="Times New Roman" w:hAnsi="Times New Roman" w:cs="Times New Roman"/>
          <w:color w:val="auto"/>
          <w:sz w:val="24"/>
          <w:szCs w:val="24"/>
        </w:rPr>
        <w:t xml:space="preserve">-ичной системы счисления в десятичную. Алгоритм перевода конечной </w:t>
      </w:r>
      <w:r w:rsidRPr="00875E76">
        <w:rPr>
          <w:rStyle w:val="Italic0"/>
          <w:rFonts w:ascii="Times New Roman" w:eastAsia="Calibri" w:hAnsi="Times New Roman" w:cs="Times New Roman"/>
          <w:color w:val="auto"/>
          <w:sz w:val="24"/>
          <w:szCs w:val="24"/>
        </w:rPr>
        <w:t>P</w:t>
      </w:r>
      <w:r w:rsidRPr="00875E76">
        <w:rPr>
          <w:rFonts w:ascii="Times New Roman" w:hAnsi="Times New Roman" w:cs="Times New Roman"/>
          <w:color w:val="auto"/>
          <w:sz w:val="24"/>
          <w:szCs w:val="24"/>
        </w:rPr>
        <w:t xml:space="preserve">-ичной дроби в десятичную. Алгоритм перевода целого числа из десятичной системы счисления в </w:t>
      </w:r>
      <w:r w:rsidRPr="00875E76">
        <w:rPr>
          <w:rStyle w:val="Italic0"/>
          <w:rFonts w:ascii="Times New Roman" w:eastAsia="Calibri" w:hAnsi="Times New Roman" w:cs="Times New Roman"/>
          <w:color w:val="auto"/>
          <w:sz w:val="24"/>
          <w:szCs w:val="24"/>
        </w:rPr>
        <w:t>P</w:t>
      </w:r>
      <w:r w:rsidRPr="00875E76">
        <w:rPr>
          <w:rFonts w:ascii="Times New Roman" w:hAnsi="Times New Roman" w:cs="Times New Roman"/>
          <w:color w:val="auto"/>
          <w:sz w:val="24"/>
          <w:szCs w:val="24"/>
        </w:rPr>
        <w:t>-ичную. Пер</w:t>
      </w:r>
      <w:r w:rsidR="00B334EF" w:rsidRPr="00875E76">
        <w:rPr>
          <w:rFonts w:ascii="Times New Roman" w:hAnsi="Times New Roman" w:cs="Times New Roman"/>
          <w:color w:val="auto"/>
          <w:sz w:val="24"/>
          <w:szCs w:val="24"/>
        </w:rPr>
        <w:t xml:space="preserve">евод конечной десятичной дроби </w:t>
      </w:r>
      <w:r w:rsidRPr="00875E76">
        <w:rPr>
          <w:rFonts w:ascii="Times New Roman" w:hAnsi="Times New Roman" w:cs="Times New Roman"/>
          <w:color w:val="auto"/>
          <w:sz w:val="24"/>
          <w:szCs w:val="24"/>
        </w:rPr>
        <w:t xml:space="preserve">в </w:t>
      </w:r>
      <w:r w:rsidRPr="00875E76">
        <w:rPr>
          <w:rStyle w:val="Italic0"/>
          <w:rFonts w:ascii="Times New Roman" w:eastAsia="Calibri" w:hAnsi="Times New Roman" w:cs="Times New Roman"/>
          <w:color w:val="auto"/>
          <w:sz w:val="24"/>
          <w:szCs w:val="24"/>
        </w:rPr>
        <w:t>P</w:t>
      </w:r>
      <w:r w:rsidRPr="00875E76">
        <w:rPr>
          <w:rFonts w:ascii="Times New Roman" w:hAnsi="Times New Roman" w:cs="Times New Roman"/>
          <w:color w:val="auto"/>
          <w:sz w:val="24"/>
          <w:szCs w:val="24"/>
        </w:rPr>
        <w:t xml:space="preserve">-ичную. Двоичная, восьмеричная и шестнадцатеричная системы счисления, связь между ними. Арифметические операции в позиционных системах счисления. </w:t>
      </w:r>
      <w:r w:rsidRPr="00875E76">
        <w:rPr>
          <w:rStyle w:val="Italic0"/>
          <w:rFonts w:ascii="Times New Roman" w:eastAsia="Calibri" w:hAnsi="Times New Roman" w:cs="Times New Roman"/>
          <w:i w:val="0"/>
          <w:iCs w:val="0"/>
          <w:color w:val="auto"/>
          <w:sz w:val="24"/>
          <w:szCs w:val="24"/>
        </w:rPr>
        <w:t>Троичная уравновешенная система счисления. Двоично-десятичная система счисления.</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Кодирование звука. Оценка информационного объёма звуковых данных</w:t>
      </w:r>
      <w:r w:rsidR="0012038A" w:rsidRPr="00875E76">
        <w:rPr>
          <w:rFonts w:ascii="Times New Roman" w:hAnsi="Times New Roman" w:cs="Times New Roman"/>
          <w:color w:val="auto"/>
          <w:sz w:val="24"/>
          <w:szCs w:val="24"/>
        </w:rPr>
        <w:t xml:space="preserve"> </w:t>
      </w:r>
      <w:r w:rsidRPr="00875E76">
        <w:rPr>
          <w:rFonts w:ascii="Times New Roman" w:hAnsi="Times New Roman" w:cs="Times New Roman"/>
          <w:color w:val="auto"/>
          <w:sz w:val="24"/>
          <w:szCs w:val="24"/>
        </w:rPr>
        <w:t>при заданных частоте дискретизации и разрядности кодирования.</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Алгебра логики. Понятие высказывания. Высказывательные формы (предикаты). Кванторы существования и всеобщности</w:t>
      </w:r>
      <w:r w:rsidRPr="00875E76">
        <w:rPr>
          <w:rStyle w:val="Italic0"/>
          <w:rFonts w:ascii="Times New Roman" w:eastAsia="Calibri" w:hAnsi="Times New Roman" w:cs="Times New Roman"/>
          <w:color w:val="auto"/>
          <w:sz w:val="24"/>
          <w:szCs w:val="24"/>
        </w:rPr>
        <w:t>.</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Законы алгебры логики. Эквивалентные преобразования логических выражений. Логические уравнения и системы уравнений.</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Логические функции. Зависимость количества возможных логических функций от количества аргументов. Полные системы логических функций.</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Канонические формы логических выражений. Совершенные дизъюнктивные</w:t>
      </w:r>
      <w:r w:rsidR="0012038A" w:rsidRPr="00875E76">
        <w:rPr>
          <w:rFonts w:ascii="Times New Roman" w:hAnsi="Times New Roman" w:cs="Times New Roman"/>
          <w:color w:val="auto"/>
          <w:sz w:val="24"/>
          <w:szCs w:val="24"/>
        </w:rPr>
        <w:t xml:space="preserve"> </w:t>
      </w:r>
      <w:r w:rsidRPr="00875E76">
        <w:rPr>
          <w:rFonts w:ascii="Times New Roman" w:hAnsi="Times New Roman" w:cs="Times New Roman"/>
          <w:color w:val="auto"/>
          <w:sz w:val="24"/>
          <w:szCs w:val="24"/>
        </w:rPr>
        <w:t>и конъюнктивные нормальные формы, алгоритмы их построения по таблице истинности.</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Логические элементы в составе компьютера. Триггер. Сумматор. Многоразрядный сумматор. Построение схем на логических элементах</w:t>
      </w:r>
      <w:r w:rsidR="0012038A" w:rsidRPr="00875E76">
        <w:rPr>
          <w:rFonts w:ascii="Times New Roman" w:hAnsi="Times New Roman" w:cs="Times New Roman"/>
          <w:color w:val="auto"/>
          <w:sz w:val="24"/>
          <w:szCs w:val="24"/>
        </w:rPr>
        <w:t xml:space="preserve"> </w:t>
      </w:r>
      <w:r w:rsidRPr="00875E76">
        <w:rPr>
          <w:rFonts w:ascii="Times New Roman" w:hAnsi="Times New Roman" w:cs="Times New Roman"/>
          <w:color w:val="auto"/>
          <w:sz w:val="24"/>
          <w:szCs w:val="24"/>
        </w:rPr>
        <w:t>по заданному логическому выражению. Запись логическог</w:t>
      </w:r>
      <w:r w:rsidR="00591BFB" w:rsidRPr="00875E76">
        <w:rPr>
          <w:rFonts w:ascii="Times New Roman" w:hAnsi="Times New Roman" w:cs="Times New Roman"/>
          <w:color w:val="auto"/>
          <w:sz w:val="24"/>
          <w:szCs w:val="24"/>
        </w:rPr>
        <w:t>о выражения</w:t>
      </w:r>
      <w:r w:rsidR="0012038A" w:rsidRPr="00875E76">
        <w:rPr>
          <w:rFonts w:ascii="Times New Roman" w:hAnsi="Times New Roman" w:cs="Times New Roman"/>
          <w:color w:val="auto"/>
          <w:sz w:val="24"/>
          <w:szCs w:val="24"/>
        </w:rPr>
        <w:t xml:space="preserve"> </w:t>
      </w:r>
      <w:r w:rsidR="00591BFB" w:rsidRPr="00875E76">
        <w:rPr>
          <w:rFonts w:ascii="Times New Roman" w:hAnsi="Times New Roman" w:cs="Times New Roman"/>
          <w:color w:val="auto"/>
          <w:sz w:val="24"/>
          <w:szCs w:val="24"/>
        </w:rPr>
        <w:t>по логической схеме</w:t>
      </w:r>
      <w:r w:rsidRPr="00875E76">
        <w:rPr>
          <w:rStyle w:val="Italic0"/>
          <w:rFonts w:ascii="Times New Roman" w:eastAsia="Calibri" w:hAnsi="Times New Roman" w:cs="Times New Roman"/>
          <w:color w:val="auto"/>
          <w:sz w:val="24"/>
          <w:szCs w:val="24"/>
        </w:rPr>
        <w:t>.</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w:t>
      </w:r>
      <w:r w:rsidR="0012038A" w:rsidRPr="00875E76">
        <w:rPr>
          <w:rFonts w:ascii="Times New Roman" w:hAnsi="Times New Roman" w:cs="Times New Roman"/>
          <w:color w:val="auto"/>
          <w:sz w:val="24"/>
          <w:szCs w:val="24"/>
        </w:rPr>
        <w:t xml:space="preserve"> </w:t>
      </w:r>
      <w:r w:rsidRPr="00875E76">
        <w:rPr>
          <w:rFonts w:ascii="Times New Roman" w:hAnsi="Times New Roman" w:cs="Times New Roman"/>
          <w:color w:val="auto"/>
          <w:sz w:val="24"/>
          <w:szCs w:val="24"/>
        </w:rPr>
        <w:t>код отрицательных чисел.</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Побитовые логические операции. Логический, арифметический и циклический сдвиги. Шифрование с помощью побитовой операции «исключающее ИЛИ».</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Представление вещественных чисел в памяти компьютера. Значащая часть</w:t>
      </w:r>
      <w:r w:rsidR="0012038A" w:rsidRPr="00875E76">
        <w:rPr>
          <w:rFonts w:ascii="Times New Roman" w:hAnsi="Times New Roman" w:cs="Times New Roman"/>
          <w:color w:val="auto"/>
          <w:sz w:val="24"/>
          <w:szCs w:val="24"/>
        </w:rPr>
        <w:t xml:space="preserve"> </w:t>
      </w:r>
      <w:r w:rsidRPr="00875E76">
        <w:rPr>
          <w:rFonts w:ascii="Times New Roman" w:hAnsi="Times New Roman" w:cs="Times New Roman"/>
          <w:color w:val="auto"/>
          <w:sz w:val="24"/>
          <w:szCs w:val="24"/>
        </w:rPr>
        <w:t>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F0164B" w:rsidRPr="00875E76" w:rsidRDefault="00A471F5" w:rsidP="00875E76">
      <w:pPr>
        <w:pStyle w:val="body"/>
        <w:spacing w:line="240" w:lineRule="auto"/>
        <w:ind w:firstLine="709"/>
        <w:rPr>
          <w:rStyle w:val="Bold"/>
          <w:rFonts w:ascii="Times New Roman" w:hAnsi="Times New Roman" w:cs="Times New Roman"/>
          <w:b w:val="0"/>
          <w:color w:val="auto"/>
          <w:sz w:val="24"/>
          <w:szCs w:val="24"/>
        </w:rPr>
      </w:pPr>
      <w:r w:rsidRPr="00875E76">
        <w:rPr>
          <w:rFonts w:ascii="Times New Roman" w:hAnsi="Times New Roman"/>
          <w:color w:val="auto"/>
          <w:sz w:val="24"/>
          <w:szCs w:val="24"/>
        </w:rPr>
        <w:t>114.</w:t>
      </w:r>
      <w:r w:rsidR="00F0164B" w:rsidRPr="00875E76">
        <w:rPr>
          <w:rFonts w:ascii="Times New Roman" w:hAnsi="Times New Roman"/>
          <w:color w:val="auto"/>
          <w:sz w:val="24"/>
          <w:szCs w:val="24"/>
        </w:rPr>
        <w:t>6.3. </w:t>
      </w:r>
      <w:r w:rsidR="00F0164B" w:rsidRPr="00875E76">
        <w:rPr>
          <w:rStyle w:val="Bold"/>
          <w:rFonts w:ascii="Times New Roman" w:hAnsi="Times New Roman" w:cs="Times New Roman"/>
          <w:b w:val="0"/>
          <w:bCs w:val="0"/>
          <w:color w:val="auto"/>
          <w:sz w:val="24"/>
          <w:szCs w:val="24"/>
        </w:rPr>
        <w:t>Алгоритмы и программирование.</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Язык программирования (Python, Java, C++, C#). Типы данных: целочисленные, вещественные, символьные, логические. Вет</w:t>
      </w:r>
      <w:r w:rsidR="00B334EF" w:rsidRPr="00875E76">
        <w:rPr>
          <w:rFonts w:ascii="Times New Roman" w:hAnsi="Times New Roman" w:cs="Times New Roman"/>
          <w:color w:val="auto"/>
          <w:sz w:val="24"/>
          <w:szCs w:val="24"/>
        </w:rPr>
        <w:t xml:space="preserve">вления. Сложные условия. Циклы </w:t>
      </w:r>
      <w:r w:rsidRPr="00875E76">
        <w:rPr>
          <w:rFonts w:ascii="Times New Roman" w:hAnsi="Times New Roman" w:cs="Times New Roman"/>
          <w:color w:val="auto"/>
          <w:sz w:val="24"/>
          <w:szCs w:val="24"/>
        </w:rPr>
        <w:t>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Документирование программ. Использование комментариев. Подготовка описания программы и инструкции для пользователя.</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Нахождение всех простых чисел в заданном диапазоне. Представление числа</w:t>
      </w:r>
      <w:r w:rsidR="0012038A" w:rsidRPr="00875E76">
        <w:rPr>
          <w:rFonts w:ascii="Times New Roman" w:hAnsi="Times New Roman" w:cs="Times New Roman"/>
          <w:color w:val="auto"/>
          <w:sz w:val="24"/>
          <w:szCs w:val="24"/>
        </w:rPr>
        <w:t xml:space="preserve"> </w:t>
      </w:r>
      <w:r w:rsidRPr="00875E76">
        <w:rPr>
          <w:rFonts w:ascii="Times New Roman" w:hAnsi="Times New Roman" w:cs="Times New Roman"/>
          <w:color w:val="auto"/>
          <w:sz w:val="24"/>
          <w:szCs w:val="24"/>
        </w:rPr>
        <w:t>в виде набора простых сомножителей. Алгоритм быстрого возведения в степень.</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Обработка данных, хранящихся в файлах. Текстовые и двоичные файлы. Файловые переменные (файловые указатели). Чтение из файла. Запись в файл.</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w:t>
      </w:r>
      <w:r w:rsidR="0012038A" w:rsidRPr="00875E76">
        <w:rPr>
          <w:rFonts w:ascii="Times New Roman" w:hAnsi="Times New Roman" w:cs="Times New Roman"/>
          <w:color w:val="auto"/>
          <w:sz w:val="24"/>
          <w:szCs w:val="24"/>
        </w:rPr>
        <w:t xml:space="preserve"> </w:t>
      </w:r>
      <w:r w:rsidRPr="00875E76">
        <w:rPr>
          <w:rFonts w:ascii="Times New Roman" w:hAnsi="Times New Roman" w:cs="Times New Roman"/>
          <w:color w:val="auto"/>
          <w:sz w:val="24"/>
          <w:szCs w:val="24"/>
        </w:rPr>
        <w:t>в символьную строку и обратно.</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Двумерные массивы (матрицы). Алгоритмы обработки двумерных массивов: заполнение двумерного числового массива по заданным правилам, поиск элемента</w:t>
      </w:r>
      <w:r w:rsidR="0012038A" w:rsidRPr="00875E76">
        <w:rPr>
          <w:rFonts w:ascii="Times New Roman" w:hAnsi="Times New Roman" w:cs="Times New Roman"/>
          <w:color w:val="auto"/>
          <w:sz w:val="24"/>
          <w:szCs w:val="24"/>
        </w:rPr>
        <w:t xml:space="preserve"> </w:t>
      </w:r>
      <w:r w:rsidRPr="00875E76">
        <w:rPr>
          <w:rFonts w:ascii="Times New Roman" w:hAnsi="Times New Roman" w:cs="Times New Roman"/>
          <w:color w:val="auto"/>
          <w:sz w:val="24"/>
          <w:szCs w:val="24"/>
        </w:rPr>
        <w:t>в двумерном массиве, вычисление максимума (минимума) и суммы элементов двумерного массива, перестановка строк и столбцов двумерного массива.</w:t>
      </w:r>
    </w:p>
    <w:p w:rsidR="00F0164B" w:rsidRPr="00875E76" w:rsidRDefault="00A471F5" w:rsidP="00875E76">
      <w:pPr>
        <w:pStyle w:val="body2mm"/>
        <w:spacing w:before="0" w:line="240" w:lineRule="auto"/>
        <w:ind w:firstLine="709"/>
        <w:rPr>
          <w:rStyle w:val="Bold"/>
          <w:rFonts w:ascii="Times New Roman" w:hAnsi="Times New Roman" w:cs="Times New Roman"/>
          <w:b w:val="0"/>
          <w:bCs w:val="0"/>
          <w:color w:val="auto"/>
          <w:sz w:val="24"/>
          <w:szCs w:val="24"/>
        </w:rPr>
      </w:pPr>
      <w:r w:rsidRPr="00875E76">
        <w:rPr>
          <w:rFonts w:ascii="Times New Roman" w:hAnsi="Times New Roman"/>
          <w:color w:val="auto"/>
          <w:sz w:val="24"/>
          <w:szCs w:val="24"/>
        </w:rPr>
        <w:t>114.</w:t>
      </w:r>
      <w:r w:rsidR="00F0164B" w:rsidRPr="00875E76">
        <w:rPr>
          <w:rFonts w:ascii="Times New Roman" w:hAnsi="Times New Roman"/>
          <w:color w:val="auto"/>
          <w:sz w:val="24"/>
          <w:szCs w:val="24"/>
        </w:rPr>
        <w:t>6.4. </w:t>
      </w:r>
      <w:r w:rsidR="00F0164B" w:rsidRPr="00875E76">
        <w:rPr>
          <w:rStyle w:val="Bold"/>
          <w:rFonts w:ascii="Times New Roman" w:hAnsi="Times New Roman" w:cs="Times New Roman"/>
          <w:b w:val="0"/>
          <w:bCs w:val="0"/>
          <w:color w:val="auto"/>
          <w:sz w:val="24"/>
          <w:szCs w:val="24"/>
        </w:rPr>
        <w:t>Информационные технологии.</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w:t>
      </w:r>
      <w:r w:rsidR="0012038A" w:rsidRPr="00875E76">
        <w:rPr>
          <w:rFonts w:ascii="Times New Roman" w:hAnsi="Times New Roman" w:cs="Times New Roman"/>
          <w:color w:val="auto"/>
          <w:sz w:val="24"/>
          <w:szCs w:val="24"/>
        </w:rPr>
        <w:t xml:space="preserve"> </w:t>
      </w:r>
      <w:r w:rsidRPr="00875E76">
        <w:rPr>
          <w:rFonts w:ascii="Times New Roman" w:hAnsi="Times New Roman" w:cs="Times New Roman"/>
          <w:color w:val="auto"/>
          <w:sz w:val="24"/>
          <w:szCs w:val="24"/>
        </w:rPr>
        <w:t>в текстовых процессорах. Облачные сервисы. Деловая переписка. Реферат. Правила цитирования источников и оформления библиографических ссыло</w:t>
      </w:r>
      <w:r w:rsidR="00591BFB" w:rsidRPr="00875E76">
        <w:rPr>
          <w:rFonts w:ascii="Times New Roman" w:hAnsi="Times New Roman" w:cs="Times New Roman"/>
          <w:color w:val="auto"/>
          <w:sz w:val="24"/>
          <w:szCs w:val="24"/>
        </w:rPr>
        <w:t>к. Оформление списка литературы</w:t>
      </w:r>
      <w:r w:rsidRPr="00875E76">
        <w:rPr>
          <w:rStyle w:val="Italic0"/>
          <w:rFonts w:ascii="Times New Roman" w:eastAsia="Calibri" w:hAnsi="Times New Roman" w:cs="Times New Roman"/>
          <w:color w:val="auto"/>
          <w:sz w:val="24"/>
          <w:szCs w:val="24"/>
        </w:rPr>
        <w:t>.</w:t>
      </w:r>
      <w:r w:rsidR="00591BFB" w:rsidRPr="00875E76">
        <w:rPr>
          <w:rFonts w:ascii="Times New Roman" w:hAnsi="Times New Roman" w:cs="Times New Roman"/>
          <w:color w:val="auto"/>
          <w:sz w:val="24"/>
          <w:szCs w:val="24"/>
        </w:rPr>
        <w:t xml:space="preserve"> Знакомство </w:t>
      </w:r>
      <w:r w:rsidRPr="00875E76">
        <w:rPr>
          <w:rFonts w:ascii="Times New Roman" w:hAnsi="Times New Roman" w:cs="Times New Roman"/>
          <w:color w:val="auto"/>
          <w:sz w:val="24"/>
          <w:szCs w:val="24"/>
        </w:rPr>
        <w:t>с компьютерной вёрсткой текста. Технические средства ввода текста. Специализированные средства редактирования математических текстов.</w:t>
      </w:r>
    </w:p>
    <w:p w:rsidR="00F0164B" w:rsidRPr="00875E76" w:rsidRDefault="00F0164B" w:rsidP="00875E76">
      <w:pPr>
        <w:pStyle w:val="body"/>
        <w:spacing w:line="240" w:lineRule="auto"/>
        <w:ind w:firstLine="709"/>
        <w:rPr>
          <w:rFonts w:ascii="Times New Roman" w:hAnsi="Times New Roman" w:cs="Times New Roman"/>
          <w:i/>
          <w:iCs/>
          <w:color w:val="auto"/>
          <w:sz w:val="24"/>
          <w:szCs w:val="24"/>
        </w:rPr>
      </w:pPr>
      <w:r w:rsidRPr="00875E76">
        <w:rPr>
          <w:rFonts w:ascii="Times New Roman" w:hAnsi="Times New Roman" w:cs="Times New Roman"/>
          <w:color w:val="auto"/>
          <w:sz w:val="24"/>
          <w:szCs w:val="24"/>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w:t>
      </w:r>
      <w:r w:rsidR="0012038A" w:rsidRPr="00875E76">
        <w:rPr>
          <w:rFonts w:ascii="Times New Roman" w:hAnsi="Times New Roman" w:cs="Times New Roman"/>
          <w:color w:val="auto"/>
          <w:sz w:val="24"/>
          <w:szCs w:val="24"/>
        </w:rPr>
        <w:t xml:space="preserve"> </w:t>
      </w:r>
      <w:r w:rsidRPr="00875E76">
        <w:rPr>
          <w:rFonts w:ascii="Times New Roman" w:hAnsi="Times New Roman" w:cs="Times New Roman"/>
          <w:color w:val="auto"/>
          <w:sz w:val="24"/>
          <w:szCs w:val="24"/>
        </w:rPr>
        <w:t>для обработки и представления данных. Большие данные. Машинное обучение.</w:t>
      </w:r>
      <w:r w:rsidRPr="00875E76">
        <w:rPr>
          <w:rStyle w:val="Italic0"/>
          <w:rFonts w:ascii="Times New Roman" w:eastAsia="Calibri" w:hAnsi="Times New Roman" w:cs="Times New Roman"/>
          <w:color w:val="auto"/>
          <w:sz w:val="24"/>
          <w:szCs w:val="24"/>
        </w:rPr>
        <w:t xml:space="preserve"> Интеллектуальный анализ данных</w:t>
      </w:r>
      <w:r w:rsidRPr="00875E76">
        <w:rPr>
          <w:rStyle w:val="Italic0"/>
          <w:rFonts w:ascii="Times New Roman" w:eastAsia="Calibri" w:hAnsi="Times New Roman" w:cs="Times New Roman"/>
          <w:i w:val="0"/>
          <w:iCs w:val="0"/>
          <w:color w:val="auto"/>
          <w:sz w:val="24"/>
          <w:szCs w:val="24"/>
        </w:rPr>
        <w:t>.</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F0164B" w:rsidRPr="00875E76" w:rsidRDefault="00A471F5" w:rsidP="00875E76">
      <w:pPr>
        <w:pStyle w:val="body"/>
        <w:spacing w:line="240" w:lineRule="auto"/>
        <w:ind w:firstLine="709"/>
        <w:rPr>
          <w:rFonts w:ascii="Times New Roman" w:hAnsi="Times New Roman" w:cs="Times New Roman"/>
          <w:color w:val="auto"/>
          <w:sz w:val="24"/>
          <w:szCs w:val="24"/>
        </w:rPr>
      </w:pPr>
      <w:bookmarkStart w:id="36" w:name="_Toc118725203"/>
      <w:r w:rsidRPr="00875E76">
        <w:rPr>
          <w:rFonts w:ascii="Times New Roman" w:hAnsi="Times New Roman"/>
          <w:color w:val="auto"/>
          <w:sz w:val="24"/>
          <w:szCs w:val="24"/>
        </w:rPr>
        <w:t>114.</w:t>
      </w:r>
      <w:r w:rsidR="00F0164B" w:rsidRPr="00875E76">
        <w:rPr>
          <w:rFonts w:ascii="Times New Roman" w:hAnsi="Times New Roman"/>
          <w:color w:val="auto"/>
          <w:sz w:val="24"/>
          <w:szCs w:val="24"/>
        </w:rPr>
        <w:t xml:space="preserve">7. Содержание обучения в </w:t>
      </w:r>
      <w:r w:rsidR="00F0164B" w:rsidRPr="00875E76">
        <w:rPr>
          <w:rFonts w:ascii="Times New Roman" w:hAnsi="Times New Roman" w:cs="Times New Roman"/>
          <w:color w:val="auto"/>
          <w:sz w:val="24"/>
          <w:szCs w:val="24"/>
        </w:rPr>
        <w:t>11 класс</w:t>
      </w:r>
      <w:bookmarkEnd w:id="36"/>
      <w:r w:rsidR="00F0164B" w:rsidRPr="00875E76">
        <w:rPr>
          <w:rFonts w:ascii="Times New Roman" w:hAnsi="Times New Roman" w:cs="Times New Roman"/>
          <w:color w:val="auto"/>
          <w:sz w:val="24"/>
          <w:szCs w:val="24"/>
        </w:rPr>
        <w:t>е.</w:t>
      </w:r>
    </w:p>
    <w:p w:rsidR="00F0164B" w:rsidRPr="00875E76" w:rsidRDefault="00A471F5" w:rsidP="00875E76">
      <w:pPr>
        <w:pStyle w:val="body"/>
        <w:spacing w:line="240" w:lineRule="auto"/>
        <w:ind w:firstLine="709"/>
        <w:rPr>
          <w:rStyle w:val="Bold"/>
          <w:rFonts w:ascii="Times New Roman" w:hAnsi="Times New Roman" w:cs="Times New Roman"/>
          <w:b w:val="0"/>
          <w:color w:val="auto"/>
          <w:sz w:val="24"/>
          <w:szCs w:val="24"/>
        </w:rPr>
      </w:pPr>
      <w:r w:rsidRPr="00875E76">
        <w:rPr>
          <w:rFonts w:ascii="Times New Roman" w:hAnsi="Times New Roman"/>
          <w:color w:val="auto"/>
          <w:sz w:val="24"/>
          <w:szCs w:val="24"/>
        </w:rPr>
        <w:t>114.</w:t>
      </w:r>
      <w:r w:rsidR="00F0164B" w:rsidRPr="00875E76">
        <w:rPr>
          <w:rFonts w:ascii="Times New Roman" w:hAnsi="Times New Roman"/>
          <w:color w:val="auto"/>
          <w:sz w:val="24"/>
          <w:szCs w:val="24"/>
        </w:rPr>
        <w:t>7.1. </w:t>
      </w:r>
      <w:r w:rsidR="00F0164B" w:rsidRPr="00875E76">
        <w:rPr>
          <w:rStyle w:val="Bold"/>
          <w:rFonts w:ascii="Times New Roman" w:hAnsi="Times New Roman" w:cs="Times New Roman"/>
          <w:b w:val="0"/>
          <w:bCs w:val="0"/>
          <w:color w:val="auto"/>
          <w:sz w:val="24"/>
          <w:szCs w:val="24"/>
        </w:rPr>
        <w:t>Теоретические основы информатики</w:t>
      </w:r>
      <w:r w:rsidR="00F0164B" w:rsidRPr="00875E76">
        <w:rPr>
          <w:rStyle w:val="Bold"/>
          <w:rFonts w:ascii="Times New Roman" w:hAnsi="Times New Roman" w:cs="Times New Roman"/>
          <w:color w:val="auto"/>
          <w:sz w:val="24"/>
          <w:szCs w:val="24"/>
        </w:rPr>
        <w:t>.</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Скорость передачи данных. Зависимость времени передачи</w:t>
      </w:r>
      <w:r w:rsidR="0012038A" w:rsidRPr="00875E76">
        <w:rPr>
          <w:rFonts w:ascii="Times New Roman" w:hAnsi="Times New Roman" w:cs="Times New Roman"/>
          <w:color w:val="auto"/>
          <w:sz w:val="24"/>
          <w:szCs w:val="24"/>
        </w:rPr>
        <w:t xml:space="preserve"> </w:t>
      </w:r>
      <w:r w:rsidRPr="00875E76">
        <w:rPr>
          <w:rFonts w:ascii="Times New Roman" w:hAnsi="Times New Roman" w:cs="Times New Roman"/>
          <w:color w:val="auto"/>
          <w:sz w:val="24"/>
          <w:szCs w:val="24"/>
        </w:rPr>
        <w:t>от информационного объёма данных и характеристик канала связи. Причины возникновения ошибок при передаче данных. Коды, позволяющие обнаруживать</w:t>
      </w:r>
      <w:r w:rsidR="0012038A" w:rsidRPr="00875E76">
        <w:rPr>
          <w:rFonts w:ascii="Times New Roman" w:hAnsi="Times New Roman" w:cs="Times New Roman"/>
          <w:color w:val="auto"/>
          <w:sz w:val="24"/>
          <w:szCs w:val="24"/>
        </w:rPr>
        <w:t xml:space="preserve"> </w:t>
      </w:r>
      <w:r w:rsidRPr="00875E76">
        <w:rPr>
          <w:rFonts w:ascii="Times New Roman" w:hAnsi="Times New Roman" w:cs="Times New Roman"/>
          <w:color w:val="auto"/>
          <w:sz w:val="24"/>
          <w:szCs w:val="24"/>
        </w:rPr>
        <w:t>и исправлять ошибки, возникающие при передаче данных. Расстояние Хэмминга. Кодирование с повторением битов. Коды Хэмминга.</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Системы. Компоненты системы и их взаимодействие. Системный эффект. Управление как информационный процесс. Обратная связь.</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 xml:space="preserve">Модели и моделирование. Цель моделирования. </w:t>
      </w:r>
      <w:r w:rsidR="005331DC" w:rsidRPr="00875E76">
        <w:rPr>
          <w:rFonts w:ascii="Times New Roman" w:hAnsi="Times New Roman" w:cs="Times New Roman"/>
          <w:color w:val="auto"/>
          <w:sz w:val="24"/>
          <w:szCs w:val="24"/>
        </w:rPr>
        <w:t>Соответствие</w:t>
      </w:r>
      <w:r w:rsidRPr="00875E76">
        <w:rPr>
          <w:rFonts w:ascii="Times New Roman" w:hAnsi="Times New Roman" w:cs="Times New Roman"/>
          <w:color w:val="auto"/>
          <w:sz w:val="24"/>
          <w:szCs w:val="24"/>
        </w:rPr>
        <w:t xml:space="preserve"> модели моделируемому объекту или процессу, цели моделирования. Формализация прикладных задач.</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Средства искусственного интеллекта. Сервисы машинного перевода</w:t>
      </w:r>
      <w:r w:rsidR="0012038A" w:rsidRPr="00875E76">
        <w:rPr>
          <w:rFonts w:ascii="Times New Roman" w:hAnsi="Times New Roman" w:cs="Times New Roman"/>
          <w:color w:val="auto"/>
          <w:sz w:val="24"/>
          <w:szCs w:val="24"/>
        </w:rPr>
        <w:t xml:space="preserve"> </w:t>
      </w:r>
      <w:r w:rsidRPr="00875E76">
        <w:rPr>
          <w:rFonts w:ascii="Times New Roman" w:hAnsi="Times New Roman" w:cs="Times New Roman"/>
          <w:color w:val="auto"/>
          <w:sz w:val="24"/>
          <w:szCs w:val="24"/>
        </w:rPr>
        <w:t>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F0164B" w:rsidRPr="00875E76" w:rsidRDefault="00A471F5" w:rsidP="00875E76">
      <w:pPr>
        <w:pStyle w:val="body2mm"/>
        <w:spacing w:before="0" w:line="240" w:lineRule="auto"/>
        <w:ind w:firstLine="709"/>
        <w:rPr>
          <w:rStyle w:val="Bold"/>
          <w:rFonts w:ascii="Times New Roman" w:hAnsi="Times New Roman" w:cs="Times New Roman"/>
          <w:b w:val="0"/>
          <w:color w:val="auto"/>
          <w:sz w:val="24"/>
          <w:szCs w:val="24"/>
        </w:rPr>
      </w:pPr>
      <w:r w:rsidRPr="00875E76">
        <w:rPr>
          <w:rFonts w:ascii="Times New Roman" w:hAnsi="Times New Roman"/>
          <w:color w:val="auto"/>
          <w:sz w:val="24"/>
          <w:szCs w:val="24"/>
        </w:rPr>
        <w:t>114.</w:t>
      </w:r>
      <w:r w:rsidR="00F0164B" w:rsidRPr="00875E76">
        <w:rPr>
          <w:rFonts w:ascii="Times New Roman" w:hAnsi="Times New Roman"/>
          <w:color w:val="auto"/>
          <w:sz w:val="24"/>
          <w:szCs w:val="24"/>
        </w:rPr>
        <w:t>7.2. </w:t>
      </w:r>
      <w:r w:rsidR="00F0164B" w:rsidRPr="00875E76">
        <w:rPr>
          <w:rStyle w:val="Bold"/>
          <w:rFonts w:ascii="Times New Roman" w:hAnsi="Times New Roman" w:cs="Times New Roman"/>
          <w:b w:val="0"/>
          <w:bCs w:val="0"/>
          <w:color w:val="auto"/>
          <w:sz w:val="24"/>
          <w:szCs w:val="24"/>
        </w:rPr>
        <w:t>Алгоритмы и программирование</w:t>
      </w:r>
      <w:r w:rsidR="00F0164B" w:rsidRPr="00875E76">
        <w:rPr>
          <w:rStyle w:val="Bold"/>
          <w:rFonts w:ascii="Times New Roman" w:hAnsi="Times New Roman" w:cs="Times New Roman"/>
          <w:color w:val="auto"/>
          <w:sz w:val="24"/>
          <w:szCs w:val="24"/>
        </w:rPr>
        <w:t>.</w:t>
      </w:r>
    </w:p>
    <w:p w:rsidR="00591BFB" w:rsidRPr="00875E76" w:rsidRDefault="00F0164B" w:rsidP="00875E76">
      <w:pPr>
        <w:pStyle w:val="body"/>
        <w:spacing w:line="240" w:lineRule="auto"/>
        <w:ind w:firstLine="709"/>
        <w:rPr>
          <w:rStyle w:val="Italic0"/>
          <w:rFonts w:ascii="Times New Roman" w:eastAsia="Calibri" w:hAnsi="Times New Roman" w:cs="Times New Roman"/>
          <w:color w:val="auto"/>
          <w:sz w:val="24"/>
          <w:szCs w:val="24"/>
        </w:rPr>
      </w:pPr>
      <w:r w:rsidRPr="00875E76">
        <w:rPr>
          <w:rFonts w:ascii="Times New Roman" w:hAnsi="Times New Roman" w:cs="Times New Roman"/>
          <w:color w:val="auto"/>
          <w:sz w:val="24"/>
          <w:szCs w:val="24"/>
        </w:rPr>
        <w:t xml:space="preserve">Формализация понятия алгоритма. Машина Тьюринга как универсальная модель вычислений. Тезис Чёрча–Тьюринга. </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Поиск простых чисел в заданном диапазоне с помощью алгоритма «решето Эратосфена».</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Многоразрядные целые числа, задачи длинной арифметики.</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Словари (ассоциативные массивы, отображения). Хэш-таблицы. Построение алфавитно-частотного словаря для заданного текста.</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Стеки. Анализ правильности скобочного выражения. Вычисление арифметического выражения, записанного в постфиксной форме.</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Очереди. Использование очереди для временного хранения данных.</w:t>
      </w:r>
    </w:p>
    <w:p w:rsidR="00591BFB" w:rsidRPr="00875E76" w:rsidRDefault="00F0164B" w:rsidP="00875E76">
      <w:pPr>
        <w:pStyle w:val="body"/>
        <w:spacing w:line="240" w:lineRule="auto"/>
        <w:ind w:firstLine="709"/>
        <w:rPr>
          <w:rStyle w:val="Italic0"/>
          <w:rFonts w:ascii="Times New Roman" w:eastAsia="Calibri" w:hAnsi="Times New Roman" w:cs="Times New Roman"/>
          <w:color w:val="auto"/>
          <w:sz w:val="24"/>
          <w:szCs w:val="24"/>
        </w:rPr>
      </w:pPr>
      <w:r w:rsidRPr="00875E76">
        <w:rPr>
          <w:rFonts w:ascii="Times New Roman" w:hAnsi="Times New Roman" w:cs="Times New Roman"/>
          <w:color w:val="auto"/>
          <w:sz w:val="24"/>
          <w:szCs w:val="24"/>
        </w:rPr>
        <w:t xml:space="preserve">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 </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Понятие об объектно-ориентированном программировании. Объекты</w:t>
      </w:r>
      <w:r w:rsidR="0012038A" w:rsidRPr="00875E76">
        <w:rPr>
          <w:rFonts w:ascii="Times New Roman" w:hAnsi="Times New Roman" w:cs="Times New Roman"/>
          <w:color w:val="auto"/>
          <w:sz w:val="24"/>
          <w:szCs w:val="24"/>
        </w:rPr>
        <w:t xml:space="preserve"> </w:t>
      </w:r>
      <w:r w:rsidRPr="00875E76">
        <w:rPr>
          <w:rFonts w:ascii="Times New Roman" w:hAnsi="Times New Roman" w:cs="Times New Roman"/>
          <w:color w:val="auto"/>
          <w:sz w:val="24"/>
          <w:szCs w:val="24"/>
        </w:rPr>
        <w:t>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F0164B" w:rsidRPr="00875E76" w:rsidRDefault="00F0164B" w:rsidP="00875E76">
      <w:pPr>
        <w:pStyle w:val="body"/>
        <w:spacing w:line="240" w:lineRule="auto"/>
        <w:ind w:firstLine="709"/>
        <w:rPr>
          <w:rFonts w:ascii="Times New Roman" w:hAnsi="Times New Roman" w:cs="Times New Roman"/>
          <w:b/>
          <w:bCs/>
          <w:i/>
          <w:iCs/>
          <w:color w:val="auto"/>
          <w:sz w:val="24"/>
          <w:szCs w:val="24"/>
        </w:rPr>
      </w:pPr>
      <w:r w:rsidRPr="00875E76">
        <w:rPr>
          <w:rFonts w:ascii="Times New Roman" w:hAnsi="Times New Roman" w:cs="Times New Roman"/>
          <w:color w:val="auto"/>
          <w:sz w:val="24"/>
          <w:szCs w:val="24"/>
        </w:rPr>
        <w:t xml:space="preserve">Обзор языков программирования. Понятие о парадигмах программирования. </w:t>
      </w:r>
    </w:p>
    <w:p w:rsidR="00F0164B" w:rsidRPr="00875E76" w:rsidRDefault="00A471F5" w:rsidP="00875E76">
      <w:pPr>
        <w:pStyle w:val="body2mm"/>
        <w:spacing w:before="0" w:line="240" w:lineRule="auto"/>
        <w:ind w:firstLine="709"/>
        <w:rPr>
          <w:rStyle w:val="Bold"/>
          <w:rFonts w:ascii="Times New Roman" w:hAnsi="Times New Roman" w:cs="Times New Roman"/>
          <w:b w:val="0"/>
          <w:bCs w:val="0"/>
          <w:color w:val="auto"/>
          <w:sz w:val="24"/>
          <w:szCs w:val="24"/>
        </w:rPr>
      </w:pPr>
      <w:r w:rsidRPr="00875E76">
        <w:rPr>
          <w:rFonts w:ascii="Times New Roman" w:hAnsi="Times New Roman"/>
          <w:color w:val="auto"/>
          <w:sz w:val="24"/>
          <w:szCs w:val="24"/>
        </w:rPr>
        <w:t>114.</w:t>
      </w:r>
      <w:r w:rsidR="00F0164B" w:rsidRPr="00875E76">
        <w:rPr>
          <w:rFonts w:ascii="Times New Roman" w:hAnsi="Times New Roman"/>
          <w:color w:val="auto"/>
          <w:sz w:val="24"/>
          <w:szCs w:val="24"/>
        </w:rPr>
        <w:t>7.3.</w:t>
      </w:r>
      <w:r w:rsidR="00F0164B" w:rsidRPr="00875E76">
        <w:rPr>
          <w:rFonts w:ascii="Times New Roman" w:hAnsi="Times New Roman"/>
          <w:b/>
          <w:bCs/>
          <w:color w:val="auto"/>
          <w:sz w:val="24"/>
          <w:szCs w:val="24"/>
        </w:rPr>
        <w:t> </w:t>
      </w:r>
      <w:r w:rsidR="00F0164B" w:rsidRPr="00875E76">
        <w:rPr>
          <w:rStyle w:val="Bold"/>
          <w:rFonts w:ascii="Times New Roman" w:hAnsi="Times New Roman" w:cs="Times New Roman"/>
          <w:b w:val="0"/>
          <w:bCs w:val="0"/>
          <w:color w:val="auto"/>
          <w:sz w:val="24"/>
          <w:szCs w:val="24"/>
        </w:rPr>
        <w:t>Информационные технологии</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591BFB" w:rsidRPr="00875E76" w:rsidRDefault="00F0164B" w:rsidP="00875E76">
      <w:pPr>
        <w:pStyle w:val="body"/>
        <w:spacing w:line="240" w:lineRule="auto"/>
        <w:ind w:firstLine="709"/>
        <w:rPr>
          <w:rStyle w:val="Italic0"/>
          <w:rFonts w:ascii="Times New Roman" w:eastAsia="Calibri" w:hAnsi="Times New Roman" w:cs="Times New Roman"/>
          <w:color w:val="auto"/>
          <w:sz w:val="24"/>
          <w:szCs w:val="24"/>
        </w:rPr>
      </w:pPr>
      <w:r w:rsidRPr="00875E76">
        <w:rPr>
          <w:rFonts w:ascii="Times New Roman" w:hAnsi="Times New Roman" w:cs="Times New Roman"/>
          <w:color w:val="auto"/>
          <w:sz w:val="24"/>
          <w:szCs w:val="24"/>
        </w:rP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Вероятностные модели. Методы Монте-Карло. Имитационное моделирование. Системы массового обслуживания.</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Табличные (реляционные) базы данных. Таблица – представление сведений</w:t>
      </w:r>
      <w:r w:rsidR="0012038A" w:rsidRPr="00875E76">
        <w:rPr>
          <w:rFonts w:ascii="Times New Roman" w:hAnsi="Times New Roman" w:cs="Times New Roman"/>
          <w:color w:val="auto"/>
          <w:sz w:val="24"/>
          <w:szCs w:val="24"/>
        </w:rPr>
        <w:t xml:space="preserve"> </w:t>
      </w:r>
      <w:r w:rsidRPr="00875E76">
        <w:rPr>
          <w:rFonts w:ascii="Times New Roman" w:hAnsi="Times New Roman" w:cs="Times New Roman"/>
          <w:color w:val="auto"/>
          <w:sz w:val="24"/>
          <w:szCs w:val="24"/>
        </w:rPr>
        <w:t>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F0164B" w:rsidRPr="00875E76" w:rsidRDefault="00F0164B" w:rsidP="00875E76">
      <w:pPr>
        <w:pStyle w:val="body"/>
        <w:spacing w:line="240" w:lineRule="auto"/>
        <w:ind w:firstLine="709"/>
        <w:rPr>
          <w:rStyle w:val="Italic0"/>
          <w:rFonts w:ascii="Times New Roman" w:eastAsia="Calibri" w:hAnsi="Times New Roman" w:cs="Times New Roman"/>
          <w:color w:val="auto"/>
          <w:sz w:val="24"/>
          <w:szCs w:val="24"/>
        </w:rPr>
      </w:pPr>
      <w:r w:rsidRPr="00875E76">
        <w:rPr>
          <w:rFonts w:ascii="Times New Roman" w:hAnsi="Times New Roman" w:cs="Times New Roman"/>
          <w:color w:val="auto"/>
          <w:sz w:val="24"/>
          <w:szCs w:val="24"/>
        </w:rPr>
        <w:t xml:space="preserve">Многотабличные базы данных. Типы связей между таблицами. Внешний ключ. Целостность базы данных. Запросы к многотабличным базам данных. </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Интернет-приложения. Понятие о серверной и клиентской частях сайта. Технология «клиент – сервер», её достоинства и недостатки. Основы языка HTML</w:t>
      </w:r>
      <w:r w:rsidR="0012038A" w:rsidRPr="00875E76">
        <w:rPr>
          <w:rFonts w:ascii="Times New Roman" w:hAnsi="Times New Roman" w:cs="Times New Roman"/>
          <w:color w:val="auto"/>
          <w:sz w:val="24"/>
          <w:szCs w:val="24"/>
        </w:rPr>
        <w:t xml:space="preserve"> </w:t>
      </w:r>
      <w:r w:rsidRPr="00875E76">
        <w:rPr>
          <w:rFonts w:ascii="Times New Roman" w:hAnsi="Times New Roman" w:cs="Times New Roman"/>
          <w:color w:val="auto"/>
          <w:sz w:val="24"/>
          <w:szCs w:val="24"/>
        </w:rPr>
        <w:t>и каскадных таблиц стилей (CSS). Сценарии на языке JavaScript. Формы на веб-странице.</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Размещение веб-сайтов. Услуга хостинга. Загрузка файлов на сайт.</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rsidR="00F0164B" w:rsidRPr="00875E76" w:rsidRDefault="00F0164B" w:rsidP="00875E76">
      <w:pPr>
        <w:pStyle w:val="body"/>
        <w:spacing w:line="240" w:lineRule="auto"/>
        <w:ind w:firstLine="709"/>
        <w:rPr>
          <w:rFonts w:ascii="Times New Roman" w:hAnsi="Times New Roman"/>
          <w:color w:val="auto"/>
          <w:sz w:val="24"/>
          <w:szCs w:val="24"/>
        </w:rPr>
      </w:pPr>
      <w:r w:rsidRPr="00875E76">
        <w:rPr>
          <w:rFonts w:ascii="Times New Roman" w:hAnsi="Times New Roman" w:cs="Times New Roman"/>
          <w:color w:val="auto"/>
          <w:sz w:val="24"/>
          <w:szCs w:val="24"/>
        </w:rP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F0164B" w:rsidRPr="00875E76" w:rsidRDefault="00A471F5" w:rsidP="00875E76">
      <w:pPr>
        <w:spacing w:after="0" w:line="240" w:lineRule="auto"/>
        <w:ind w:firstLine="709"/>
        <w:jc w:val="both"/>
        <w:rPr>
          <w:rFonts w:ascii="Times New Roman" w:hAnsi="Times New Roman"/>
          <w:sz w:val="24"/>
          <w:szCs w:val="24"/>
        </w:rPr>
      </w:pPr>
      <w:r w:rsidRPr="00875E76">
        <w:rPr>
          <w:rFonts w:ascii="Times New Roman" w:hAnsi="Times New Roman"/>
          <w:sz w:val="24"/>
          <w:szCs w:val="24"/>
        </w:rPr>
        <w:t>114.</w:t>
      </w:r>
      <w:r w:rsidR="00F0164B" w:rsidRPr="00875E76">
        <w:rPr>
          <w:rFonts w:ascii="Times New Roman" w:hAnsi="Times New Roman"/>
          <w:sz w:val="24"/>
          <w:szCs w:val="24"/>
        </w:rPr>
        <w:t>8. Планируемые результаты освоения программы по информатике (углублённый уровень) на уровне среднего общего образования</w:t>
      </w:r>
      <w:bookmarkEnd w:id="35"/>
      <w:r w:rsidR="00F0164B" w:rsidRPr="00875E76">
        <w:rPr>
          <w:rFonts w:ascii="Times New Roman" w:hAnsi="Times New Roman"/>
          <w:sz w:val="24"/>
          <w:szCs w:val="24"/>
        </w:rPr>
        <w:t>.</w:t>
      </w:r>
    </w:p>
    <w:p w:rsidR="00F0164B" w:rsidRPr="00875E76" w:rsidRDefault="00A471F5"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olor w:val="auto"/>
          <w:sz w:val="24"/>
          <w:szCs w:val="24"/>
        </w:rPr>
        <w:t>114.</w:t>
      </w:r>
      <w:r w:rsidR="00F0164B" w:rsidRPr="00875E76">
        <w:rPr>
          <w:rFonts w:ascii="Times New Roman" w:hAnsi="Times New Roman"/>
          <w:color w:val="auto"/>
          <w:sz w:val="24"/>
          <w:szCs w:val="24"/>
        </w:rPr>
        <w:t>8.1. </w:t>
      </w:r>
      <w:r w:rsidR="00F0164B" w:rsidRPr="00875E76">
        <w:rPr>
          <w:rFonts w:ascii="Times New Roman" w:hAnsi="Times New Roman" w:cs="Times New Roman"/>
          <w:color w:val="auto"/>
          <w:sz w:val="24"/>
          <w:szCs w:val="24"/>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F0164B" w:rsidRPr="00875E76" w:rsidRDefault="00A471F5"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114.</w:t>
      </w:r>
      <w:r w:rsidR="00F0164B" w:rsidRPr="00875E76">
        <w:rPr>
          <w:rFonts w:ascii="Times New Roman" w:hAnsi="Times New Roman" w:cs="Times New Roman"/>
          <w:color w:val="auto"/>
          <w:sz w:val="24"/>
          <w:szCs w:val="24"/>
        </w:rPr>
        <w:t xml:space="preserve">8.2. 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F0164B" w:rsidRPr="00875E76" w:rsidRDefault="00F0164B" w:rsidP="00875E76">
      <w:pPr>
        <w:pStyle w:val="body"/>
        <w:spacing w:line="240" w:lineRule="auto"/>
        <w:ind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1) гражданского воспитания:</w:t>
      </w:r>
    </w:p>
    <w:p w:rsidR="00F0164B" w:rsidRPr="00875E76" w:rsidRDefault="00F0164B"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осознание своих конституционных прав и обязанностей, уважение закона</w:t>
      </w:r>
      <w:r w:rsidR="0012038A" w:rsidRPr="00875E76">
        <w:rPr>
          <w:rFonts w:ascii="Times New Roman" w:hAnsi="Times New Roman" w:cs="Times New Roman"/>
          <w:color w:val="auto"/>
          <w:sz w:val="24"/>
          <w:szCs w:val="24"/>
        </w:rPr>
        <w:t xml:space="preserve"> </w:t>
      </w:r>
      <w:r w:rsidRPr="00875E76">
        <w:rPr>
          <w:rFonts w:ascii="Times New Roman" w:hAnsi="Times New Roman" w:cs="Times New Roman"/>
          <w:color w:val="auto"/>
          <w:sz w:val="24"/>
          <w:szCs w:val="24"/>
        </w:rPr>
        <w:t>и правопорядка, соблюдение основополагающих норм информационного права</w:t>
      </w:r>
      <w:r w:rsidR="0012038A" w:rsidRPr="00875E76">
        <w:rPr>
          <w:rFonts w:ascii="Times New Roman" w:hAnsi="Times New Roman" w:cs="Times New Roman"/>
          <w:color w:val="auto"/>
          <w:sz w:val="24"/>
          <w:szCs w:val="24"/>
        </w:rPr>
        <w:t xml:space="preserve"> </w:t>
      </w:r>
      <w:r w:rsidRPr="00875E76">
        <w:rPr>
          <w:rFonts w:ascii="Times New Roman" w:hAnsi="Times New Roman" w:cs="Times New Roman"/>
          <w:color w:val="auto"/>
          <w:sz w:val="24"/>
          <w:szCs w:val="24"/>
        </w:rPr>
        <w:t>и информационной безопасности;</w:t>
      </w:r>
    </w:p>
    <w:p w:rsidR="00F0164B" w:rsidRPr="00875E76" w:rsidRDefault="00F0164B"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F0164B" w:rsidRPr="00875E76" w:rsidRDefault="00F0164B" w:rsidP="00875E76">
      <w:pPr>
        <w:pStyle w:val="body"/>
        <w:spacing w:line="240" w:lineRule="auto"/>
        <w:ind w:firstLine="709"/>
        <w:rPr>
          <w:rStyle w:val="Bolditalic"/>
          <w:rFonts w:ascii="Times New Roman" w:hAnsi="Times New Roman" w:cs="Times New Roman"/>
          <w:b w:val="0"/>
          <w:i w:val="0"/>
          <w:color w:val="auto"/>
          <w:sz w:val="24"/>
          <w:szCs w:val="24"/>
        </w:rPr>
      </w:pPr>
      <w:r w:rsidRPr="00875E76">
        <w:rPr>
          <w:rStyle w:val="Bolditalic"/>
          <w:rFonts w:ascii="Times New Roman" w:hAnsi="Times New Roman" w:cs="Times New Roman"/>
          <w:b w:val="0"/>
          <w:i w:val="0"/>
          <w:color w:val="auto"/>
          <w:sz w:val="24"/>
          <w:szCs w:val="24"/>
        </w:rPr>
        <w:t>2) патриотического воспитания:</w:t>
      </w:r>
    </w:p>
    <w:p w:rsidR="00F0164B" w:rsidRPr="00875E76" w:rsidRDefault="00F0164B"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ценностное отношение к историческому наследию, достижениям России</w:t>
      </w:r>
      <w:r w:rsidR="0012038A" w:rsidRPr="00875E76">
        <w:rPr>
          <w:rFonts w:ascii="Times New Roman" w:hAnsi="Times New Roman" w:cs="Times New Roman"/>
          <w:color w:val="auto"/>
          <w:sz w:val="24"/>
          <w:szCs w:val="24"/>
        </w:rPr>
        <w:t xml:space="preserve"> </w:t>
      </w:r>
      <w:r w:rsidRPr="00875E76">
        <w:rPr>
          <w:rFonts w:ascii="Times New Roman" w:hAnsi="Times New Roman" w:cs="Times New Roman"/>
          <w:color w:val="auto"/>
          <w:sz w:val="24"/>
          <w:szCs w:val="24"/>
        </w:rPr>
        <w:t>в науке, искусстве, технологиях, понимание значения информатики как науки</w:t>
      </w:r>
      <w:r w:rsidR="0012038A" w:rsidRPr="00875E76">
        <w:rPr>
          <w:rFonts w:ascii="Times New Roman" w:hAnsi="Times New Roman" w:cs="Times New Roman"/>
          <w:color w:val="auto"/>
          <w:sz w:val="24"/>
          <w:szCs w:val="24"/>
        </w:rPr>
        <w:t xml:space="preserve"> </w:t>
      </w:r>
      <w:r w:rsidRPr="00875E76">
        <w:rPr>
          <w:rFonts w:ascii="Times New Roman" w:hAnsi="Times New Roman" w:cs="Times New Roman"/>
          <w:color w:val="auto"/>
          <w:sz w:val="24"/>
          <w:szCs w:val="24"/>
        </w:rPr>
        <w:t>в жизни современного общества;</w:t>
      </w:r>
    </w:p>
    <w:p w:rsidR="00F0164B" w:rsidRPr="00875E76" w:rsidRDefault="00F0164B" w:rsidP="00875E76">
      <w:pPr>
        <w:pStyle w:val="body"/>
        <w:spacing w:line="240" w:lineRule="auto"/>
        <w:ind w:firstLine="709"/>
        <w:rPr>
          <w:rStyle w:val="Bolditalic"/>
          <w:rFonts w:ascii="Times New Roman" w:hAnsi="Times New Roman" w:cs="Times New Roman"/>
          <w:b w:val="0"/>
          <w:i w:val="0"/>
          <w:color w:val="auto"/>
          <w:sz w:val="24"/>
          <w:szCs w:val="24"/>
        </w:rPr>
      </w:pPr>
      <w:r w:rsidRPr="00875E76">
        <w:rPr>
          <w:rStyle w:val="Bolditalic"/>
          <w:rFonts w:ascii="Times New Roman" w:hAnsi="Times New Roman" w:cs="Times New Roman"/>
          <w:b w:val="0"/>
          <w:i w:val="0"/>
          <w:color w:val="auto"/>
          <w:sz w:val="24"/>
          <w:szCs w:val="24"/>
        </w:rPr>
        <w:t>3) духовно-нравственного воспитания:</w:t>
      </w:r>
    </w:p>
    <w:p w:rsidR="00F0164B" w:rsidRPr="00875E76" w:rsidRDefault="00F0164B"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сформированность нравственного сознания, этического поведения;</w:t>
      </w:r>
    </w:p>
    <w:p w:rsidR="00F0164B" w:rsidRPr="00875E76" w:rsidRDefault="00F0164B"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способность оценивать ситуацию и принимать осознанные решения, ориентируясь на морально-нравственные нормы и ценности, в том числе</w:t>
      </w:r>
      <w:r w:rsidR="0012038A" w:rsidRPr="00875E76">
        <w:rPr>
          <w:rFonts w:ascii="Times New Roman" w:hAnsi="Times New Roman" w:cs="Times New Roman"/>
          <w:color w:val="auto"/>
          <w:sz w:val="24"/>
          <w:szCs w:val="24"/>
        </w:rPr>
        <w:t xml:space="preserve"> </w:t>
      </w:r>
      <w:r w:rsidRPr="00875E76">
        <w:rPr>
          <w:rFonts w:ascii="Times New Roman" w:hAnsi="Times New Roman" w:cs="Times New Roman"/>
          <w:color w:val="auto"/>
          <w:sz w:val="24"/>
          <w:szCs w:val="24"/>
        </w:rPr>
        <w:t>в сети Интернет;</w:t>
      </w:r>
    </w:p>
    <w:p w:rsidR="00F0164B" w:rsidRPr="00875E76" w:rsidRDefault="00F0164B" w:rsidP="00875E76">
      <w:pPr>
        <w:pStyle w:val="body"/>
        <w:spacing w:line="240" w:lineRule="auto"/>
        <w:ind w:firstLine="709"/>
        <w:rPr>
          <w:rStyle w:val="Bolditalic"/>
          <w:rFonts w:ascii="Times New Roman" w:hAnsi="Times New Roman" w:cs="Times New Roman"/>
          <w:b w:val="0"/>
          <w:i w:val="0"/>
          <w:color w:val="auto"/>
          <w:sz w:val="24"/>
          <w:szCs w:val="24"/>
        </w:rPr>
      </w:pPr>
      <w:r w:rsidRPr="00875E76">
        <w:rPr>
          <w:rStyle w:val="Bolditalic"/>
          <w:rFonts w:ascii="Times New Roman" w:hAnsi="Times New Roman" w:cs="Times New Roman"/>
          <w:b w:val="0"/>
          <w:i w:val="0"/>
          <w:color w:val="auto"/>
          <w:sz w:val="24"/>
          <w:szCs w:val="24"/>
        </w:rPr>
        <w:t>4) эстетического воспитания:</w:t>
      </w:r>
    </w:p>
    <w:p w:rsidR="00F0164B" w:rsidRPr="00875E76" w:rsidRDefault="00F0164B"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эстетическое отношение к миру, включая эстетику научного и технического творчества;</w:t>
      </w:r>
    </w:p>
    <w:p w:rsidR="00F0164B" w:rsidRPr="00875E76" w:rsidRDefault="00F0164B"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способность воспринимать различные виды искусства, в том числе основанного на использовании информационных технологий;</w:t>
      </w:r>
    </w:p>
    <w:p w:rsidR="00F0164B" w:rsidRPr="00875E76" w:rsidRDefault="00F0164B" w:rsidP="00875E76">
      <w:pPr>
        <w:pStyle w:val="body"/>
        <w:spacing w:line="240" w:lineRule="auto"/>
        <w:ind w:firstLine="709"/>
        <w:rPr>
          <w:rStyle w:val="Bolditalic"/>
          <w:rFonts w:ascii="Times New Roman" w:hAnsi="Times New Roman" w:cs="Times New Roman"/>
          <w:b w:val="0"/>
          <w:i w:val="0"/>
          <w:color w:val="auto"/>
          <w:sz w:val="24"/>
          <w:szCs w:val="24"/>
        </w:rPr>
      </w:pPr>
      <w:r w:rsidRPr="00875E76">
        <w:rPr>
          <w:rStyle w:val="Bolditalic"/>
          <w:rFonts w:ascii="Times New Roman" w:hAnsi="Times New Roman" w:cs="Times New Roman"/>
          <w:b w:val="0"/>
          <w:i w:val="0"/>
          <w:color w:val="auto"/>
          <w:sz w:val="24"/>
          <w:szCs w:val="24"/>
        </w:rPr>
        <w:t>5) физического воспитания:</w:t>
      </w:r>
    </w:p>
    <w:p w:rsidR="00F0164B" w:rsidRPr="00875E76" w:rsidRDefault="00F0164B"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rsidR="00F0164B" w:rsidRPr="00875E76" w:rsidRDefault="00F0164B" w:rsidP="00875E76">
      <w:pPr>
        <w:pStyle w:val="body"/>
        <w:spacing w:line="240" w:lineRule="auto"/>
        <w:ind w:firstLine="709"/>
        <w:rPr>
          <w:rStyle w:val="Bolditalic"/>
          <w:rFonts w:ascii="Times New Roman" w:hAnsi="Times New Roman" w:cs="Times New Roman"/>
          <w:b w:val="0"/>
          <w:i w:val="0"/>
          <w:color w:val="auto"/>
          <w:sz w:val="24"/>
          <w:szCs w:val="24"/>
        </w:rPr>
      </w:pPr>
      <w:r w:rsidRPr="00875E76">
        <w:rPr>
          <w:rStyle w:val="Bolditalic"/>
          <w:rFonts w:ascii="Times New Roman" w:hAnsi="Times New Roman" w:cs="Times New Roman"/>
          <w:b w:val="0"/>
          <w:i w:val="0"/>
          <w:color w:val="auto"/>
          <w:sz w:val="24"/>
          <w:szCs w:val="24"/>
        </w:rPr>
        <w:t>6) трудового воспитания:</w:t>
      </w:r>
    </w:p>
    <w:p w:rsidR="00F0164B" w:rsidRPr="00875E76" w:rsidRDefault="00F0164B"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875E76" w:rsidRDefault="00F0164B"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интерес к сферам профессиональной деятельности, связанным</w:t>
      </w:r>
      <w:r w:rsidR="0012038A" w:rsidRPr="00875E76">
        <w:rPr>
          <w:rFonts w:ascii="Times New Roman" w:hAnsi="Times New Roman" w:cs="Times New Roman"/>
          <w:color w:val="auto"/>
          <w:sz w:val="24"/>
          <w:szCs w:val="24"/>
        </w:rPr>
        <w:t xml:space="preserve"> </w:t>
      </w:r>
      <w:r w:rsidRPr="00875E76">
        <w:rPr>
          <w:rFonts w:ascii="Times New Roman" w:hAnsi="Times New Roman" w:cs="Times New Roman"/>
          <w:color w:val="auto"/>
          <w:sz w:val="24"/>
          <w:szCs w:val="24"/>
        </w:rPr>
        <w:t>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w:t>
      </w:r>
      <w:r w:rsidR="0012038A" w:rsidRPr="00875E76">
        <w:rPr>
          <w:rFonts w:ascii="Times New Roman" w:hAnsi="Times New Roman" w:cs="Times New Roman"/>
          <w:color w:val="auto"/>
          <w:sz w:val="24"/>
          <w:szCs w:val="24"/>
        </w:rPr>
        <w:t xml:space="preserve"> </w:t>
      </w:r>
      <w:r w:rsidRPr="00875E76">
        <w:rPr>
          <w:rFonts w:ascii="Times New Roman" w:hAnsi="Times New Roman" w:cs="Times New Roman"/>
          <w:color w:val="auto"/>
          <w:sz w:val="24"/>
          <w:szCs w:val="24"/>
        </w:rPr>
        <w:t>и реализовывать собственные жизненные планы;</w:t>
      </w:r>
    </w:p>
    <w:p w:rsidR="00F0164B" w:rsidRPr="00875E76" w:rsidRDefault="00F0164B"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готовность и способность к образованию и самообразованию на протяжении всей жизни;</w:t>
      </w:r>
    </w:p>
    <w:p w:rsidR="00F0164B" w:rsidRPr="00875E76" w:rsidRDefault="00F0164B" w:rsidP="00875E76">
      <w:pPr>
        <w:pStyle w:val="body"/>
        <w:spacing w:line="240" w:lineRule="auto"/>
        <w:ind w:firstLine="709"/>
        <w:rPr>
          <w:rStyle w:val="Bolditalic"/>
          <w:rFonts w:ascii="Times New Roman" w:hAnsi="Times New Roman" w:cs="Times New Roman"/>
          <w:b w:val="0"/>
          <w:i w:val="0"/>
          <w:color w:val="auto"/>
          <w:sz w:val="24"/>
          <w:szCs w:val="24"/>
        </w:rPr>
      </w:pPr>
      <w:r w:rsidRPr="00875E76">
        <w:rPr>
          <w:rStyle w:val="Bolditalic"/>
          <w:rFonts w:ascii="Times New Roman" w:hAnsi="Times New Roman" w:cs="Times New Roman"/>
          <w:b w:val="0"/>
          <w:i w:val="0"/>
          <w:color w:val="auto"/>
          <w:sz w:val="24"/>
          <w:szCs w:val="24"/>
        </w:rPr>
        <w:t>7) экологического воспитания:</w:t>
      </w:r>
    </w:p>
    <w:p w:rsidR="00F0164B" w:rsidRPr="00875E76" w:rsidRDefault="00F0164B"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F0164B" w:rsidRPr="00875E76" w:rsidRDefault="00F0164B" w:rsidP="00875E76">
      <w:pPr>
        <w:pStyle w:val="body"/>
        <w:spacing w:line="240" w:lineRule="auto"/>
        <w:ind w:firstLine="709"/>
        <w:rPr>
          <w:rStyle w:val="Bolditalic"/>
          <w:rFonts w:ascii="Times New Roman" w:hAnsi="Times New Roman" w:cs="Times New Roman"/>
          <w:b w:val="0"/>
          <w:i w:val="0"/>
          <w:color w:val="auto"/>
          <w:sz w:val="24"/>
          <w:szCs w:val="24"/>
        </w:rPr>
      </w:pPr>
      <w:r w:rsidRPr="00875E76">
        <w:rPr>
          <w:rStyle w:val="Bolditalic"/>
          <w:rFonts w:ascii="Times New Roman" w:hAnsi="Times New Roman" w:cs="Times New Roman"/>
          <w:b w:val="0"/>
          <w:i w:val="0"/>
          <w:color w:val="auto"/>
          <w:sz w:val="24"/>
          <w:szCs w:val="24"/>
        </w:rPr>
        <w:t>8) ценности научного познания:</w:t>
      </w:r>
    </w:p>
    <w:p w:rsidR="00F0164B" w:rsidRPr="00875E76" w:rsidRDefault="00F0164B"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F0164B" w:rsidRPr="00875E76" w:rsidRDefault="00F0164B"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875E76" w:rsidRDefault="00F0164B" w:rsidP="00875E76">
      <w:pPr>
        <w:pStyle w:val="list-bullet"/>
        <w:spacing w:line="240" w:lineRule="auto"/>
        <w:ind w:left="0" w:firstLine="709"/>
        <w:rPr>
          <w:rFonts w:ascii="Times New Roman" w:hAnsi="Times New Roman"/>
          <w:sz w:val="24"/>
          <w:szCs w:val="24"/>
        </w:rPr>
      </w:pPr>
      <w:r w:rsidRPr="00875E76">
        <w:rPr>
          <w:rFonts w:ascii="Times New Roman" w:hAnsi="Times New Roman"/>
          <w:sz w:val="24"/>
          <w:szCs w:val="24"/>
        </w:rPr>
        <w:t>В процессе достижения личностных результатов освоения программы</w:t>
      </w:r>
      <w:r w:rsidR="0012038A" w:rsidRPr="00875E76">
        <w:rPr>
          <w:rFonts w:ascii="Times New Roman" w:hAnsi="Times New Roman"/>
          <w:sz w:val="24"/>
          <w:szCs w:val="24"/>
        </w:rPr>
        <w:t xml:space="preserve"> </w:t>
      </w:r>
      <w:r w:rsidRPr="00875E76">
        <w:rPr>
          <w:rFonts w:ascii="Times New Roman" w:hAnsi="Times New Roman"/>
          <w:sz w:val="24"/>
          <w:szCs w:val="24"/>
        </w:rPr>
        <w:t xml:space="preserve">по информатике у обучающихся совершенствуется эмоциональный интеллект, предполагающий </w:t>
      </w:r>
      <w:r w:rsidRPr="00875E76">
        <w:rPr>
          <w:rFonts w:ascii="Times New Roman" w:hAnsi="Times New Roman" w:cs="Times New Roman"/>
          <w:color w:val="auto"/>
          <w:sz w:val="24"/>
          <w:szCs w:val="24"/>
        </w:rPr>
        <w:t>сформированность</w:t>
      </w:r>
      <w:r w:rsidRPr="00875E76">
        <w:rPr>
          <w:rFonts w:ascii="Times New Roman" w:hAnsi="Times New Roman"/>
          <w:sz w:val="24"/>
          <w:szCs w:val="24"/>
        </w:rPr>
        <w:t>:</w:t>
      </w:r>
    </w:p>
    <w:p w:rsidR="00F0164B" w:rsidRPr="00875E76" w:rsidRDefault="00F0164B"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875E76" w:rsidRDefault="00F0164B" w:rsidP="00875E76">
      <w:pPr>
        <w:pStyle w:val="list-bullet"/>
        <w:spacing w:line="240" w:lineRule="auto"/>
        <w:ind w:left="0" w:firstLine="709"/>
        <w:rPr>
          <w:rFonts w:ascii="Times New Roman" w:hAnsi="Times New Roman" w:cs="Times New Roman"/>
          <w:color w:val="auto"/>
          <w:sz w:val="24"/>
          <w:szCs w:val="24"/>
        </w:rPr>
      </w:pPr>
      <w:r w:rsidRPr="00875E76">
        <w:rPr>
          <w:rStyle w:val="Italic0"/>
          <w:rFonts w:ascii="Times New Roman" w:eastAsia="Calibri" w:hAnsi="Times New Roman" w:cs="Times New Roman"/>
          <w:i w:val="0"/>
          <w:color w:val="auto"/>
          <w:sz w:val="24"/>
          <w:szCs w:val="24"/>
        </w:rPr>
        <w:t>внутренней мотивации</w:t>
      </w:r>
      <w:r w:rsidRPr="00875E76">
        <w:rPr>
          <w:rFonts w:ascii="Times New Roman" w:hAnsi="Times New Roman" w:cs="Times New Roman"/>
          <w:i/>
          <w:color w:val="auto"/>
          <w:sz w:val="24"/>
          <w:szCs w:val="24"/>
        </w:rPr>
        <w:t xml:space="preserve">, </w:t>
      </w:r>
      <w:r w:rsidRPr="00875E76">
        <w:rPr>
          <w:rFonts w:ascii="Times New Roman" w:hAnsi="Times New Roman" w:cs="Times New Roman"/>
          <w:color w:val="auto"/>
          <w:sz w:val="24"/>
          <w:szCs w:val="24"/>
        </w:rPr>
        <w:t>включающей стремление к достижению цели</w:t>
      </w:r>
      <w:r w:rsidR="0012038A" w:rsidRPr="00875E76">
        <w:rPr>
          <w:rFonts w:ascii="Times New Roman" w:hAnsi="Times New Roman" w:cs="Times New Roman"/>
          <w:color w:val="auto"/>
          <w:sz w:val="24"/>
          <w:szCs w:val="24"/>
        </w:rPr>
        <w:t xml:space="preserve"> </w:t>
      </w:r>
      <w:r w:rsidRPr="00875E76">
        <w:rPr>
          <w:rFonts w:ascii="Times New Roman" w:hAnsi="Times New Roman" w:cs="Times New Roman"/>
          <w:color w:val="auto"/>
          <w:sz w:val="24"/>
          <w:szCs w:val="24"/>
        </w:rPr>
        <w:t>и успеху, оптимизм, инициативность, умение действовать, исходя из своих возможностей;</w:t>
      </w:r>
    </w:p>
    <w:p w:rsidR="00F0164B" w:rsidRPr="00875E76" w:rsidRDefault="00F0164B" w:rsidP="00875E76">
      <w:pPr>
        <w:pStyle w:val="list-bullet"/>
        <w:spacing w:line="240" w:lineRule="auto"/>
        <w:ind w:left="0" w:firstLine="709"/>
        <w:rPr>
          <w:rFonts w:ascii="Times New Roman" w:hAnsi="Times New Roman" w:cs="Times New Roman"/>
          <w:color w:val="auto"/>
          <w:sz w:val="24"/>
          <w:szCs w:val="24"/>
        </w:rPr>
      </w:pPr>
      <w:r w:rsidRPr="00875E76">
        <w:rPr>
          <w:rStyle w:val="Italic0"/>
          <w:rFonts w:ascii="Times New Roman" w:eastAsia="Calibri" w:hAnsi="Times New Roman" w:cs="Times New Roman"/>
          <w:i w:val="0"/>
          <w:color w:val="auto"/>
          <w:sz w:val="24"/>
          <w:szCs w:val="24"/>
        </w:rPr>
        <w:t>эмпатии</w:t>
      </w:r>
      <w:r w:rsidRPr="00875E76">
        <w:rPr>
          <w:rFonts w:ascii="Times New Roman" w:hAnsi="Times New Roman" w:cs="Times New Roman"/>
          <w:i/>
          <w:iCs/>
          <w:color w:val="auto"/>
          <w:sz w:val="24"/>
          <w:szCs w:val="24"/>
        </w:rPr>
        <w:t>,</w:t>
      </w:r>
      <w:r w:rsidRPr="00875E76">
        <w:rPr>
          <w:rFonts w:ascii="Times New Roman" w:hAnsi="Times New Roman" w:cs="Times New Roman"/>
          <w:color w:val="auto"/>
          <w:sz w:val="24"/>
          <w:szCs w:val="24"/>
        </w:rPr>
        <w:t xml:space="preserve"> включающей способность понимать эмоциональное состояние других, учитывать его при осуществлении коммуникации, способность</w:t>
      </w:r>
      <w:r w:rsidR="0012038A" w:rsidRPr="00875E76">
        <w:rPr>
          <w:rFonts w:ascii="Times New Roman" w:hAnsi="Times New Roman" w:cs="Times New Roman"/>
          <w:color w:val="auto"/>
          <w:sz w:val="24"/>
          <w:szCs w:val="24"/>
        </w:rPr>
        <w:t xml:space="preserve"> </w:t>
      </w:r>
      <w:r w:rsidRPr="00875E76">
        <w:rPr>
          <w:rFonts w:ascii="Times New Roman" w:hAnsi="Times New Roman" w:cs="Times New Roman"/>
          <w:color w:val="auto"/>
          <w:sz w:val="24"/>
          <w:szCs w:val="24"/>
        </w:rPr>
        <w:t>к сочувствию и сопереживанию;</w:t>
      </w:r>
    </w:p>
    <w:p w:rsidR="00F0164B" w:rsidRPr="00875E76" w:rsidRDefault="00F0164B" w:rsidP="00875E76">
      <w:pPr>
        <w:pStyle w:val="list-bullet"/>
        <w:spacing w:line="240" w:lineRule="auto"/>
        <w:ind w:left="0" w:firstLine="709"/>
        <w:rPr>
          <w:rFonts w:ascii="Times New Roman" w:hAnsi="Times New Roman" w:cs="Times New Roman"/>
          <w:color w:val="auto"/>
          <w:sz w:val="24"/>
          <w:szCs w:val="24"/>
        </w:rPr>
      </w:pPr>
      <w:r w:rsidRPr="00875E76">
        <w:rPr>
          <w:rStyle w:val="Italic0"/>
          <w:rFonts w:ascii="Times New Roman" w:eastAsia="Calibri" w:hAnsi="Times New Roman" w:cs="Times New Roman"/>
          <w:i w:val="0"/>
          <w:color w:val="auto"/>
          <w:sz w:val="24"/>
          <w:szCs w:val="24"/>
        </w:rPr>
        <w:t>социальных навыков</w:t>
      </w:r>
      <w:r w:rsidRPr="00875E76">
        <w:rPr>
          <w:rFonts w:ascii="Times New Roman" w:hAnsi="Times New Roman" w:cs="Times New Roman"/>
          <w:i/>
          <w:color w:val="auto"/>
          <w:sz w:val="24"/>
          <w:szCs w:val="24"/>
        </w:rPr>
        <w:t>,</w:t>
      </w:r>
      <w:r w:rsidRPr="00875E76">
        <w:rPr>
          <w:rFonts w:ascii="Times New Roman" w:hAnsi="Times New Roman" w:cs="Times New Roman"/>
          <w:color w:val="auto"/>
          <w:sz w:val="24"/>
          <w:szCs w:val="24"/>
        </w:rPr>
        <w:t xml:space="preserve"> включающих способность выстраивать отношения</w:t>
      </w:r>
      <w:r w:rsidR="0012038A" w:rsidRPr="00875E76">
        <w:rPr>
          <w:rFonts w:ascii="Times New Roman" w:hAnsi="Times New Roman" w:cs="Times New Roman"/>
          <w:color w:val="auto"/>
          <w:sz w:val="24"/>
          <w:szCs w:val="24"/>
        </w:rPr>
        <w:t xml:space="preserve"> </w:t>
      </w:r>
      <w:r w:rsidRPr="00875E76">
        <w:rPr>
          <w:rFonts w:ascii="Times New Roman" w:hAnsi="Times New Roman" w:cs="Times New Roman"/>
          <w:color w:val="auto"/>
          <w:sz w:val="24"/>
          <w:szCs w:val="24"/>
        </w:rPr>
        <w:t>с другими людьми, заботиться, проявлять интерес и разрешать конфликты.</w:t>
      </w:r>
    </w:p>
    <w:p w:rsidR="00F0164B" w:rsidRPr="00875E76" w:rsidRDefault="00A471F5" w:rsidP="00875E76">
      <w:pPr>
        <w:pStyle w:val="body"/>
        <w:spacing w:line="240" w:lineRule="auto"/>
        <w:ind w:firstLine="709"/>
        <w:rPr>
          <w:rFonts w:ascii="Times New Roman" w:eastAsia="SchoolBookSanPin" w:hAnsi="Times New Roman"/>
          <w:bCs/>
          <w:color w:val="auto"/>
          <w:sz w:val="24"/>
          <w:szCs w:val="24"/>
        </w:rPr>
      </w:pPr>
      <w:r w:rsidRPr="00875E76">
        <w:rPr>
          <w:rFonts w:ascii="Times New Roman" w:hAnsi="Times New Roman" w:cs="Times New Roman"/>
          <w:color w:val="auto"/>
          <w:sz w:val="24"/>
          <w:szCs w:val="24"/>
        </w:rPr>
        <w:t>114.</w:t>
      </w:r>
      <w:r w:rsidR="00F0164B" w:rsidRPr="00875E76">
        <w:rPr>
          <w:rFonts w:ascii="Times New Roman" w:hAnsi="Times New Roman" w:cs="Times New Roman"/>
          <w:color w:val="auto"/>
          <w:sz w:val="24"/>
          <w:szCs w:val="24"/>
        </w:rPr>
        <w:t>8.3. </w:t>
      </w:r>
      <w:r w:rsidR="00F0164B" w:rsidRPr="00875E76">
        <w:rPr>
          <w:rFonts w:ascii="Times New Roman" w:eastAsia="SchoolBookSanPin" w:hAnsi="Times New Roman"/>
          <w:color w:val="auto"/>
          <w:sz w:val="24"/>
          <w:szCs w:val="24"/>
        </w:rPr>
        <w:t>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w:t>
      </w:r>
      <w:r w:rsidR="00D6722C" w:rsidRPr="00875E76">
        <w:rPr>
          <w:rFonts w:ascii="Times New Roman" w:eastAsia="SchoolBookSanPin" w:hAnsi="Times New Roman"/>
          <w:color w:val="auto"/>
          <w:sz w:val="24"/>
          <w:szCs w:val="24"/>
        </w:rPr>
        <w:t xml:space="preserve"> – </w:t>
      </w:r>
      <w:r w:rsidR="00F0164B" w:rsidRPr="00875E76">
        <w:rPr>
          <w:rFonts w:ascii="Times New Roman" w:eastAsia="SchoolBookSanPin" w:hAnsi="Times New Roman"/>
          <w:bCs/>
          <w:color w:val="auto"/>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B2C39" w:rsidRPr="00875E76" w:rsidRDefault="00A471F5" w:rsidP="00875E76">
      <w:pPr>
        <w:spacing w:after="0" w:line="240" w:lineRule="auto"/>
        <w:ind w:firstLine="709"/>
        <w:jc w:val="both"/>
        <w:rPr>
          <w:rFonts w:ascii="Times New Roman" w:eastAsia="SchoolBookSanPin" w:hAnsi="Times New Roman"/>
          <w:sz w:val="24"/>
          <w:szCs w:val="24"/>
        </w:rPr>
      </w:pPr>
      <w:r w:rsidRPr="00875E76">
        <w:rPr>
          <w:rFonts w:ascii="Times New Roman" w:eastAsia="SchoolBookSanPin" w:hAnsi="Times New Roman"/>
          <w:sz w:val="24"/>
          <w:szCs w:val="24"/>
        </w:rPr>
        <w:t>114.</w:t>
      </w:r>
      <w:r w:rsidR="00F0164B" w:rsidRPr="00875E76">
        <w:rPr>
          <w:rFonts w:ascii="Times New Roman" w:eastAsia="SchoolBookSanPin" w:hAnsi="Times New Roman"/>
          <w:sz w:val="24"/>
          <w:szCs w:val="24"/>
        </w:rPr>
        <w:t>8.3.1. </w:t>
      </w:r>
      <w:r w:rsidR="00AB2C39" w:rsidRPr="00875E76">
        <w:rPr>
          <w:rFonts w:ascii="Times New Roman" w:eastAsia="SchoolBookSanPin" w:hAnsi="Times New Roman"/>
          <w:sz w:val="24"/>
          <w:szCs w:val="24"/>
        </w:rPr>
        <w:t>Овладение универсальными познавательными действиями:</w:t>
      </w:r>
    </w:p>
    <w:p w:rsidR="00F0164B" w:rsidRPr="00875E76" w:rsidRDefault="00AB2C39" w:rsidP="00875E76">
      <w:pPr>
        <w:spacing w:after="0" w:line="240" w:lineRule="auto"/>
        <w:ind w:firstLine="709"/>
        <w:jc w:val="both"/>
        <w:rPr>
          <w:rFonts w:ascii="Times New Roman" w:eastAsia="SchoolBookSanPin" w:hAnsi="Times New Roman"/>
          <w:sz w:val="24"/>
          <w:szCs w:val="24"/>
        </w:rPr>
      </w:pPr>
      <w:r w:rsidRPr="00875E76">
        <w:rPr>
          <w:rFonts w:ascii="Times New Roman" w:eastAsia="SchoolBookSanPin" w:hAnsi="Times New Roman"/>
          <w:sz w:val="24"/>
          <w:szCs w:val="24"/>
        </w:rPr>
        <w:t xml:space="preserve">1) </w:t>
      </w:r>
      <w:r w:rsidR="00F0164B" w:rsidRPr="00875E76">
        <w:rPr>
          <w:rFonts w:ascii="Times New Roman" w:eastAsia="SchoolBookSanPin" w:hAnsi="Times New Roman"/>
          <w:sz w:val="24"/>
          <w:szCs w:val="24"/>
        </w:rPr>
        <w:t>базовые логические действия:</w:t>
      </w:r>
    </w:p>
    <w:p w:rsidR="00F0164B" w:rsidRPr="00875E76" w:rsidRDefault="00F0164B"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самостоятельно формулировать и актуализировать проблему, рассматривать её всесторонне;</w:t>
      </w:r>
    </w:p>
    <w:p w:rsidR="00F0164B" w:rsidRPr="00875E76" w:rsidRDefault="00F0164B"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устанавливать существенный признак или основания для сравнения, классификации и обобщения;</w:t>
      </w:r>
    </w:p>
    <w:p w:rsidR="00F0164B" w:rsidRPr="00875E76" w:rsidRDefault="00F0164B"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определять цели деятельности, задавать параметры и критерии их достижения;</w:t>
      </w:r>
    </w:p>
    <w:p w:rsidR="00F0164B" w:rsidRPr="00875E76" w:rsidRDefault="00F0164B"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выявлять закономерности и противоречия в рассматриваемых явлениях;</w:t>
      </w:r>
    </w:p>
    <w:p w:rsidR="00F0164B" w:rsidRPr="00875E76" w:rsidRDefault="00F0164B"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разрабатывать план решения проблемы с учётом анализа имеющихся материальных и нематериальных ресурсов;</w:t>
      </w:r>
    </w:p>
    <w:p w:rsidR="00F0164B" w:rsidRPr="00875E76" w:rsidRDefault="00F0164B"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вносить коррективы в деятельность, оценивать соответствие результатов целям, оценивать риски последствий деятельности;</w:t>
      </w:r>
    </w:p>
    <w:p w:rsidR="00F0164B" w:rsidRPr="00875E76" w:rsidRDefault="00F0164B"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координировать и выполнять работу в условиях реального, виртуального</w:t>
      </w:r>
      <w:r w:rsidR="0012038A" w:rsidRPr="00875E76">
        <w:rPr>
          <w:rFonts w:ascii="Times New Roman" w:hAnsi="Times New Roman" w:cs="Times New Roman"/>
          <w:color w:val="auto"/>
          <w:sz w:val="24"/>
          <w:szCs w:val="24"/>
        </w:rPr>
        <w:t xml:space="preserve"> </w:t>
      </w:r>
      <w:r w:rsidRPr="00875E76">
        <w:rPr>
          <w:rFonts w:ascii="Times New Roman" w:hAnsi="Times New Roman" w:cs="Times New Roman"/>
          <w:color w:val="auto"/>
          <w:sz w:val="24"/>
          <w:szCs w:val="24"/>
        </w:rPr>
        <w:t>и комбинированного взаимодействия;</w:t>
      </w:r>
    </w:p>
    <w:p w:rsidR="00F0164B" w:rsidRPr="00875E76" w:rsidRDefault="00F0164B"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развивать креативное мышление при решении жизненных проблем.</w:t>
      </w:r>
    </w:p>
    <w:p w:rsidR="00F0164B" w:rsidRPr="00875E76" w:rsidRDefault="00AB2C39" w:rsidP="00875E76">
      <w:pPr>
        <w:spacing w:after="0" w:line="240" w:lineRule="auto"/>
        <w:ind w:firstLine="709"/>
        <w:jc w:val="both"/>
        <w:rPr>
          <w:rFonts w:ascii="Times New Roman" w:eastAsia="SchoolBookSanPin" w:hAnsi="Times New Roman"/>
          <w:sz w:val="24"/>
          <w:szCs w:val="24"/>
        </w:rPr>
      </w:pPr>
      <w:r w:rsidRPr="00875E76">
        <w:rPr>
          <w:rFonts w:ascii="Times New Roman" w:eastAsia="SchoolBookSanPin" w:hAnsi="Times New Roman"/>
          <w:sz w:val="24"/>
          <w:szCs w:val="24"/>
        </w:rPr>
        <w:t>2)</w:t>
      </w:r>
      <w:r w:rsidR="00F0164B" w:rsidRPr="00875E76">
        <w:rPr>
          <w:rFonts w:ascii="Times New Roman" w:eastAsia="SchoolBookSanPin" w:hAnsi="Times New Roman"/>
          <w:sz w:val="24"/>
          <w:szCs w:val="24"/>
        </w:rPr>
        <w:t xml:space="preserve"> базовые исследовательские действия:</w:t>
      </w:r>
    </w:p>
    <w:p w:rsidR="00F0164B" w:rsidRPr="00875E76" w:rsidRDefault="00F0164B"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F0164B" w:rsidRPr="00875E76" w:rsidRDefault="00065118"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осуществлять различные виды</w:t>
      </w:r>
      <w:r w:rsidR="00F0164B" w:rsidRPr="00875E76">
        <w:rPr>
          <w:rFonts w:ascii="Times New Roman" w:hAnsi="Times New Roman" w:cs="Times New Roman"/>
          <w:color w:val="auto"/>
          <w:sz w:val="24"/>
          <w:szCs w:val="24"/>
        </w:rPr>
        <w:t xml:space="preserve"> деятельности по получению нового знания,</w:t>
      </w:r>
      <w:r w:rsidR="0012038A" w:rsidRPr="00875E76">
        <w:rPr>
          <w:rFonts w:ascii="Times New Roman" w:hAnsi="Times New Roman" w:cs="Times New Roman"/>
          <w:color w:val="auto"/>
          <w:sz w:val="24"/>
          <w:szCs w:val="24"/>
        </w:rPr>
        <w:t xml:space="preserve"> </w:t>
      </w:r>
      <w:r w:rsidR="00F0164B" w:rsidRPr="00875E76">
        <w:rPr>
          <w:rFonts w:ascii="Times New Roman" w:hAnsi="Times New Roman" w:cs="Times New Roman"/>
          <w:color w:val="auto"/>
          <w:sz w:val="24"/>
          <w:szCs w:val="24"/>
        </w:rPr>
        <w:t>его интерпретации, преобразованию и применению в различных учебных ситуациях,</w:t>
      </w:r>
      <w:r w:rsidR="0012038A" w:rsidRPr="00875E76">
        <w:rPr>
          <w:rFonts w:ascii="Times New Roman" w:hAnsi="Times New Roman" w:cs="Times New Roman"/>
          <w:color w:val="auto"/>
          <w:sz w:val="24"/>
          <w:szCs w:val="24"/>
        </w:rPr>
        <w:t xml:space="preserve"> </w:t>
      </w:r>
      <w:r w:rsidR="00F0164B" w:rsidRPr="00875E76">
        <w:rPr>
          <w:rFonts w:ascii="Times New Roman" w:hAnsi="Times New Roman" w:cs="Times New Roman"/>
          <w:color w:val="auto"/>
          <w:sz w:val="24"/>
          <w:szCs w:val="24"/>
        </w:rPr>
        <w:t>в том числе при создании учебных и социальных проектов;</w:t>
      </w:r>
    </w:p>
    <w:p w:rsidR="00F0164B" w:rsidRPr="00875E76" w:rsidRDefault="00F0164B"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формировать научный тип мышления, владеть научной терминологией, ключевыми понятиями и методами;</w:t>
      </w:r>
    </w:p>
    <w:p w:rsidR="00F0164B" w:rsidRPr="00875E76" w:rsidRDefault="00F0164B"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ставить и формулировать собственные задачи в образовательной деятельности и жизненных ситуациях;</w:t>
      </w:r>
    </w:p>
    <w:p w:rsidR="00F0164B" w:rsidRPr="00875E76" w:rsidRDefault="00F0164B"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875E76" w:rsidRDefault="00F0164B"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875E76" w:rsidRDefault="00F0164B"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давать оценку новым ситуациям, оценивать приобретённый опыт;</w:t>
      </w:r>
    </w:p>
    <w:p w:rsidR="00F0164B" w:rsidRPr="00875E76" w:rsidRDefault="00F0164B"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осуществлять целенаправленный поиск переноса средств и способов действия в профессиональную среду;</w:t>
      </w:r>
    </w:p>
    <w:p w:rsidR="00F0164B" w:rsidRPr="00875E76" w:rsidRDefault="00F0164B"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уметь переносить знания в познавательную и практическую области жизнедеятельности;</w:t>
      </w:r>
    </w:p>
    <w:p w:rsidR="00F0164B" w:rsidRPr="00875E76" w:rsidRDefault="00F0164B"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уметь интегрировать знания из разных предметных областей;</w:t>
      </w:r>
    </w:p>
    <w:p w:rsidR="00F0164B" w:rsidRPr="00875E76" w:rsidRDefault="00F0164B"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F0164B" w:rsidRPr="00875E76" w:rsidRDefault="00AB2C39" w:rsidP="00875E76">
      <w:pPr>
        <w:pStyle w:val="list-bullet"/>
        <w:spacing w:line="240" w:lineRule="auto"/>
        <w:ind w:left="0" w:firstLine="709"/>
        <w:rPr>
          <w:rFonts w:ascii="Times New Roman" w:eastAsia="SchoolBookSanPin" w:hAnsi="Times New Roman"/>
          <w:color w:val="auto"/>
          <w:sz w:val="24"/>
          <w:szCs w:val="24"/>
        </w:rPr>
      </w:pPr>
      <w:r w:rsidRPr="00875E76">
        <w:rPr>
          <w:rFonts w:ascii="Times New Roman" w:eastAsia="SchoolBookSanPin" w:hAnsi="Times New Roman"/>
          <w:color w:val="auto"/>
          <w:sz w:val="24"/>
          <w:szCs w:val="24"/>
        </w:rPr>
        <w:t>3)</w:t>
      </w:r>
      <w:r w:rsidR="00F0164B" w:rsidRPr="00875E76">
        <w:rPr>
          <w:rFonts w:ascii="Times New Roman" w:eastAsia="SchoolBookSanPin" w:hAnsi="Times New Roman"/>
          <w:color w:val="auto"/>
          <w:sz w:val="24"/>
          <w:szCs w:val="24"/>
        </w:rPr>
        <w:t xml:space="preserve"> работа</w:t>
      </w:r>
      <w:r w:rsidRPr="00875E76">
        <w:rPr>
          <w:rFonts w:ascii="Times New Roman" w:eastAsia="SchoolBookSanPin" w:hAnsi="Times New Roman"/>
          <w:color w:val="auto"/>
          <w:sz w:val="24"/>
          <w:szCs w:val="24"/>
        </w:rPr>
        <w:t xml:space="preserve"> </w:t>
      </w:r>
      <w:r w:rsidR="00F0164B" w:rsidRPr="00875E76">
        <w:rPr>
          <w:rFonts w:ascii="Times New Roman" w:eastAsia="SchoolBookSanPin" w:hAnsi="Times New Roman"/>
          <w:color w:val="auto"/>
          <w:sz w:val="24"/>
          <w:szCs w:val="24"/>
        </w:rPr>
        <w:t>с информацией:</w:t>
      </w:r>
    </w:p>
    <w:p w:rsidR="00F0164B" w:rsidRPr="00875E76" w:rsidRDefault="00F0164B"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0164B" w:rsidRPr="00875E76" w:rsidRDefault="00F0164B"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создавать тексты в различных форматах с учётом назначения информации</w:t>
      </w:r>
      <w:r w:rsidR="0012038A" w:rsidRPr="00875E76">
        <w:rPr>
          <w:rFonts w:ascii="Times New Roman" w:hAnsi="Times New Roman" w:cs="Times New Roman"/>
          <w:color w:val="auto"/>
          <w:sz w:val="24"/>
          <w:szCs w:val="24"/>
        </w:rPr>
        <w:t xml:space="preserve"> </w:t>
      </w:r>
      <w:r w:rsidRPr="00875E76">
        <w:rPr>
          <w:rFonts w:ascii="Times New Roman" w:hAnsi="Times New Roman" w:cs="Times New Roman"/>
          <w:color w:val="auto"/>
          <w:sz w:val="24"/>
          <w:szCs w:val="24"/>
        </w:rPr>
        <w:t>и целевой аудитории, выбирая оптимальную форму представления и визуализации;</w:t>
      </w:r>
    </w:p>
    <w:p w:rsidR="00F0164B" w:rsidRPr="00875E76" w:rsidRDefault="00F0164B"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оценивать достоверность, легитимность информации, её соответствие правовым и морально-этическим нормам;</w:t>
      </w:r>
    </w:p>
    <w:p w:rsidR="00F0164B" w:rsidRPr="00875E76" w:rsidRDefault="00F0164B"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использовать средства информационных и коммуникационных технологий</w:t>
      </w:r>
      <w:r w:rsidR="0012038A" w:rsidRPr="00875E76">
        <w:rPr>
          <w:rFonts w:ascii="Times New Roman" w:hAnsi="Times New Roman" w:cs="Times New Roman"/>
          <w:color w:val="auto"/>
          <w:sz w:val="24"/>
          <w:szCs w:val="24"/>
        </w:rPr>
        <w:t xml:space="preserve"> </w:t>
      </w:r>
      <w:r w:rsidRPr="00875E76">
        <w:rPr>
          <w:rFonts w:ascii="Times New Roman" w:hAnsi="Times New Roman" w:cs="Times New Roman"/>
          <w:color w:val="auto"/>
          <w:sz w:val="24"/>
          <w:szCs w:val="24"/>
        </w:rPr>
        <w:t>в решении когнитивных, коммуникативных и организационных задач</w:t>
      </w:r>
      <w:r w:rsidR="0012038A" w:rsidRPr="00875E76">
        <w:rPr>
          <w:rFonts w:ascii="Times New Roman" w:hAnsi="Times New Roman" w:cs="Times New Roman"/>
          <w:color w:val="auto"/>
          <w:sz w:val="24"/>
          <w:szCs w:val="24"/>
        </w:rPr>
        <w:t xml:space="preserve"> </w:t>
      </w:r>
      <w:r w:rsidRPr="00875E76">
        <w:rPr>
          <w:rFonts w:ascii="Times New Roman" w:hAnsi="Times New Roman" w:cs="Times New Roman"/>
          <w:color w:val="auto"/>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875E76" w:rsidRDefault="00F0164B"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владеть навыками распознавания и защиты информации, информационной безопасности личности.</w:t>
      </w:r>
    </w:p>
    <w:p w:rsidR="00F0164B" w:rsidRPr="00875E76" w:rsidRDefault="00A471F5" w:rsidP="00875E76">
      <w:pPr>
        <w:spacing w:after="0" w:line="240" w:lineRule="auto"/>
        <w:ind w:firstLine="709"/>
        <w:jc w:val="both"/>
        <w:rPr>
          <w:rFonts w:ascii="Times New Roman" w:eastAsia="SchoolBookSanPin" w:hAnsi="Times New Roman"/>
          <w:sz w:val="24"/>
          <w:szCs w:val="24"/>
        </w:rPr>
      </w:pPr>
      <w:r w:rsidRPr="00875E76">
        <w:rPr>
          <w:rFonts w:ascii="Times New Roman" w:eastAsia="SchoolBookSanPin" w:hAnsi="Times New Roman"/>
          <w:sz w:val="24"/>
          <w:szCs w:val="24"/>
        </w:rPr>
        <w:t>114.</w:t>
      </w:r>
      <w:r w:rsidR="00F0164B" w:rsidRPr="00875E76">
        <w:rPr>
          <w:rFonts w:ascii="Times New Roman" w:eastAsia="SchoolBookSanPin" w:hAnsi="Times New Roman"/>
          <w:sz w:val="24"/>
          <w:szCs w:val="24"/>
        </w:rPr>
        <w:t>8.3.</w:t>
      </w:r>
      <w:r w:rsidR="00AB2C39" w:rsidRPr="00875E76">
        <w:rPr>
          <w:rFonts w:ascii="Times New Roman" w:eastAsia="SchoolBookSanPin" w:hAnsi="Times New Roman"/>
          <w:sz w:val="24"/>
          <w:szCs w:val="24"/>
        </w:rPr>
        <w:t>2</w:t>
      </w:r>
      <w:r w:rsidR="00F0164B" w:rsidRPr="00875E76">
        <w:rPr>
          <w:rFonts w:ascii="Times New Roman" w:eastAsia="SchoolBookSanPin" w:hAnsi="Times New Roman"/>
          <w:sz w:val="24"/>
          <w:szCs w:val="24"/>
        </w:rPr>
        <w:t>. </w:t>
      </w:r>
      <w:r w:rsidR="00AB2C39" w:rsidRPr="00875E76">
        <w:rPr>
          <w:rFonts w:ascii="Times New Roman" w:eastAsia="SchoolBookSanPin" w:hAnsi="Times New Roman"/>
          <w:sz w:val="24"/>
          <w:szCs w:val="24"/>
        </w:rPr>
        <w:t>Овладение</w:t>
      </w:r>
      <w:r w:rsidR="00F0164B" w:rsidRPr="00875E76">
        <w:rPr>
          <w:rFonts w:ascii="Times New Roman" w:eastAsia="SchoolBookSanPin" w:hAnsi="Times New Roman"/>
          <w:sz w:val="24"/>
          <w:szCs w:val="24"/>
        </w:rPr>
        <w:t xml:space="preserve"> </w:t>
      </w:r>
      <w:r w:rsidR="00F0164B" w:rsidRPr="00875E76">
        <w:rPr>
          <w:rFonts w:ascii="Times New Roman" w:eastAsia="SchoolBookSanPin" w:hAnsi="Times New Roman"/>
          <w:bCs/>
          <w:sz w:val="24"/>
          <w:szCs w:val="24"/>
        </w:rPr>
        <w:t>универсальны</w:t>
      </w:r>
      <w:r w:rsidR="00AB2C39" w:rsidRPr="00875E76">
        <w:rPr>
          <w:rFonts w:ascii="Times New Roman" w:eastAsia="SchoolBookSanPin" w:hAnsi="Times New Roman"/>
          <w:bCs/>
          <w:sz w:val="24"/>
          <w:szCs w:val="24"/>
        </w:rPr>
        <w:t>ми</w:t>
      </w:r>
      <w:r w:rsidR="00F0164B" w:rsidRPr="00875E76">
        <w:rPr>
          <w:rFonts w:ascii="Times New Roman" w:eastAsia="SchoolBookSanPin" w:hAnsi="Times New Roman"/>
          <w:bCs/>
          <w:sz w:val="24"/>
          <w:szCs w:val="24"/>
        </w:rPr>
        <w:t xml:space="preserve"> </w:t>
      </w:r>
      <w:r w:rsidR="00AB2C39" w:rsidRPr="00875E76">
        <w:rPr>
          <w:rFonts w:ascii="Times New Roman" w:eastAsia="SchoolBookSanPin" w:hAnsi="Times New Roman"/>
          <w:bCs/>
          <w:sz w:val="24"/>
          <w:szCs w:val="24"/>
        </w:rPr>
        <w:t xml:space="preserve">коммуникативными </w:t>
      </w:r>
      <w:r w:rsidR="00F0164B" w:rsidRPr="00875E76">
        <w:rPr>
          <w:rFonts w:ascii="Times New Roman" w:eastAsia="SchoolBookSanPin" w:hAnsi="Times New Roman"/>
          <w:bCs/>
          <w:sz w:val="24"/>
          <w:szCs w:val="24"/>
        </w:rPr>
        <w:t>действи</w:t>
      </w:r>
      <w:r w:rsidR="00AB2C39" w:rsidRPr="00875E76">
        <w:rPr>
          <w:rFonts w:ascii="Times New Roman" w:eastAsia="SchoolBookSanPin" w:hAnsi="Times New Roman"/>
          <w:bCs/>
          <w:sz w:val="24"/>
          <w:szCs w:val="24"/>
        </w:rPr>
        <w:t>ями</w:t>
      </w:r>
      <w:r w:rsidR="00F0164B" w:rsidRPr="00875E76">
        <w:rPr>
          <w:rFonts w:ascii="Times New Roman" w:eastAsia="SchoolBookSanPin" w:hAnsi="Times New Roman"/>
          <w:sz w:val="24"/>
          <w:szCs w:val="24"/>
        </w:rPr>
        <w:t>:</w:t>
      </w:r>
    </w:p>
    <w:p w:rsidR="00AB2C39" w:rsidRPr="00875E76" w:rsidRDefault="00AB2C39" w:rsidP="00875E76">
      <w:pPr>
        <w:spacing w:after="0" w:line="240" w:lineRule="auto"/>
        <w:ind w:firstLine="709"/>
        <w:jc w:val="both"/>
        <w:rPr>
          <w:rFonts w:ascii="Times New Roman" w:eastAsia="SchoolBookSanPin" w:hAnsi="Times New Roman"/>
          <w:sz w:val="24"/>
          <w:szCs w:val="24"/>
        </w:rPr>
      </w:pPr>
      <w:r w:rsidRPr="00875E76">
        <w:rPr>
          <w:rFonts w:ascii="Times New Roman" w:eastAsia="SchoolBookSanPin" w:hAnsi="Times New Roman"/>
          <w:sz w:val="24"/>
          <w:szCs w:val="24"/>
        </w:rPr>
        <w:t>1) общение:</w:t>
      </w:r>
    </w:p>
    <w:p w:rsidR="00F0164B" w:rsidRPr="00875E76" w:rsidRDefault="00F0164B"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осуществлять коммуникации во всех сферах жизни;</w:t>
      </w:r>
    </w:p>
    <w:p w:rsidR="00F0164B" w:rsidRPr="00875E76" w:rsidRDefault="00F0164B"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875E76" w:rsidRDefault="00F0164B"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владеть различными способами общения и взаимодействия, аргументированно вести диалог, уметь смягчать конфликтные ситуации;</w:t>
      </w:r>
    </w:p>
    <w:p w:rsidR="00F0164B" w:rsidRPr="00875E76" w:rsidRDefault="00F0164B"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развёрнуто и логично излагать свою точку зрения с использованием языковых средств.</w:t>
      </w:r>
    </w:p>
    <w:p w:rsidR="00F0164B" w:rsidRPr="00875E76" w:rsidRDefault="00AB2C39" w:rsidP="00875E76">
      <w:pPr>
        <w:spacing w:after="0" w:line="240" w:lineRule="auto"/>
        <w:ind w:firstLine="709"/>
        <w:jc w:val="both"/>
        <w:rPr>
          <w:rFonts w:ascii="Times New Roman" w:eastAsia="SchoolBookSanPin" w:hAnsi="Times New Roman"/>
          <w:sz w:val="24"/>
          <w:szCs w:val="24"/>
        </w:rPr>
      </w:pPr>
      <w:r w:rsidRPr="00875E76">
        <w:rPr>
          <w:rFonts w:ascii="Times New Roman" w:eastAsia="SchoolBookSanPin" w:hAnsi="Times New Roman"/>
          <w:sz w:val="24"/>
          <w:szCs w:val="24"/>
        </w:rPr>
        <w:t>2) совместная деятельность</w:t>
      </w:r>
      <w:r w:rsidR="00F0164B" w:rsidRPr="00875E76">
        <w:rPr>
          <w:rFonts w:ascii="Times New Roman" w:eastAsia="SchoolBookSanPin" w:hAnsi="Times New Roman"/>
          <w:sz w:val="24"/>
          <w:szCs w:val="24"/>
        </w:rPr>
        <w:t>:</w:t>
      </w:r>
    </w:p>
    <w:p w:rsidR="00F0164B" w:rsidRPr="00875E76" w:rsidRDefault="00F0164B" w:rsidP="00875E76">
      <w:pPr>
        <w:spacing w:after="0" w:line="240" w:lineRule="auto"/>
        <w:ind w:firstLine="709"/>
        <w:jc w:val="both"/>
        <w:rPr>
          <w:rFonts w:ascii="Times New Roman" w:eastAsia="SchoolBookSanPin" w:hAnsi="Times New Roman"/>
          <w:sz w:val="24"/>
          <w:szCs w:val="24"/>
        </w:rPr>
      </w:pPr>
      <w:r w:rsidRPr="00875E76">
        <w:rPr>
          <w:rFonts w:ascii="Times New Roman" w:eastAsia="SchoolBookSanPin" w:hAnsi="Times New Roman"/>
          <w:sz w:val="24"/>
          <w:szCs w:val="24"/>
        </w:rPr>
        <w:t>понимать и использовать преимущества командной и индивидуальной работы;</w:t>
      </w:r>
    </w:p>
    <w:p w:rsidR="00F0164B" w:rsidRPr="00875E76" w:rsidRDefault="00F0164B" w:rsidP="00875E76">
      <w:pPr>
        <w:spacing w:after="0" w:line="240" w:lineRule="auto"/>
        <w:ind w:firstLine="709"/>
        <w:jc w:val="both"/>
        <w:rPr>
          <w:rFonts w:ascii="Times New Roman" w:eastAsia="SchoolBookSanPin" w:hAnsi="Times New Roman"/>
          <w:sz w:val="24"/>
          <w:szCs w:val="24"/>
        </w:rPr>
      </w:pPr>
      <w:r w:rsidRPr="00875E76">
        <w:rPr>
          <w:rFonts w:ascii="Times New Roman" w:eastAsia="SchoolBookSanPin"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F0164B" w:rsidRPr="00875E76" w:rsidRDefault="00F0164B" w:rsidP="00875E76">
      <w:pPr>
        <w:spacing w:after="0" w:line="240" w:lineRule="auto"/>
        <w:ind w:firstLine="709"/>
        <w:jc w:val="both"/>
        <w:rPr>
          <w:rFonts w:ascii="Times New Roman" w:eastAsia="SchoolBookSanPin" w:hAnsi="Times New Roman"/>
          <w:sz w:val="24"/>
          <w:szCs w:val="24"/>
        </w:rPr>
      </w:pPr>
      <w:r w:rsidRPr="00875E76">
        <w:rPr>
          <w:rFonts w:ascii="Times New Roman" w:eastAsia="SchoolBookSanPin" w:hAnsi="Times New Roman"/>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F0164B" w:rsidRPr="00875E76" w:rsidRDefault="00F0164B" w:rsidP="00875E76">
      <w:pPr>
        <w:spacing w:after="0" w:line="240" w:lineRule="auto"/>
        <w:ind w:firstLine="709"/>
        <w:jc w:val="both"/>
        <w:rPr>
          <w:rFonts w:ascii="Times New Roman" w:eastAsia="SchoolBookSanPin" w:hAnsi="Times New Roman"/>
          <w:sz w:val="24"/>
          <w:szCs w:val="24"/>
        </w:rPr>
      </w:pPr>
      <w:r w:rsidRPr="00875E76">
        <w:rPr>
          <w:rFonts w:ascii="Times New Roman" w:eastAsia="SchoolBookSanPin" w:hAnsi="Times New Roman"/>
          <w:sz w:val="24"/>
          <w:szCs w:val="24"/>
        </w:rPr>
        <w:t>оценивать качество своего вклада и каждого участника команды в общий результат по разработанным критериям;</w:t>
      </w:r>
    </w:p>
    <w:p w:rsidR="00F0164B" w:rsidRPr="00875E76" w:rsidRDefault="00F0164B" w:rsidP="00875E76">
      <w:pPr>
        <w:spacing w:after="0" w:line="240" w:lineRule="auto"/>
        <w:ind w:firstLine="709"/>
        <w:jc w:val="both"/>
        <w:rPr>
          <w:rFonts w:ascii="Times New Roman" w:eastAsia="SchoolBookSanPin" w:hAnsi="Times New Roman"/>
          <w:sz w:val="24"/>
          <w:szCs w:val="24"/>
        </w:rPr>
      </w:pPr>
      <w:r w:rsidRPr="00875E76">
        <w:rPr>
          <w:rFonts w:ascii="Times New Roman" w:eastAsia="SchoolBookSanPin" w:hAnsi="Times New Roman"/>
          <w:sz w:val="24"/>
          <w:szCs w:val="24"/>
        </w:rPr>
        <w:t>предлагать новые проекты, оценивать идеи с позиции новизны, оригинальности, практической значимости;</w:t>
      </w:r>
    </w:p>
    <w:p w:rsidR="00F0164B" w:rsidRPr="00875E76" w:rsidRDefault="00F0164B" w:rsidP="00875E76">
      <w:pPr>
        <w:spacing w:after="0" w:line="240" w:lineRule="auto"/>
        <w:ind w:firstLine="709"/>
        <w:jc w:val="both"/>
        <w:rPr>
          <w:rFonts w:ascii="Times New Roman" w:eastAsia="SchoolBookSanPin" w:hAnsi="Times New Roman"/>
          <w:sz w:val="24"/>
          <w:szCs w:val="24"/>
        </w:rPr>
      </w:pPr>
      <w:r w:rsidRPr="00875E76">
        <w:rPr>
          <w:rFonts w:ascii="Times New Roman" w:eastAsia="SchoolBookSanPi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F0164B" w:rsidRPr="00875E76" w:rsidRDefault="00A471F5" w:rsidP="00875E76">
      <w:pPr>
        <w:pStyle w:val="list-bullet"/>
        <w:spacing w:line="240" w:lineRule="auto"/>
        <w:ind w:left="0" w:firstLine="709"/>
        <w:rPr>
          <w:rFonts w:ascii="Times New Roman" w:eastAsia="SchoolBookSanPin" w:hAnsi="Times New Roman"/>
          <w:color w:val="auto"/>
          <w:sz w:val="24"/>
          <w:szCs w:val="24"/>
        </w:rPr>
      </w:pPr>
      <w:r w:rsidRPr="00875E76">
        <w:rPr>
          <w:rFonts w:ascii="Times New Roman" w:eastAsia="SchoolBookSanPin" w:hAnsi="Times New Roman"/>
          <w:color w:val="auto"/>
          <w:sz w:val="24"/>
          <w:szCs w:val="24"/>
        </w:rPr>
        <w:t>114.</w:t>
      </w:r>
      <w:r w:rsidR="00F0164B" w:rsidRPr="00875E76">
        <w:rPr>
          <w:rFonts w:ascii="Times New Roman" w:eastAsia="SchoolBookSanPin" w:hAnsi="Times New Roman"/>
          <w:color w:val="auto"/>
          <w:sz w:val="24"/>
          <w:szCs w:val="24"/>
        </w:rPr>
        <w:t>8.3.</w:t>
      </w:r>
      <w:r w:rsidR="00AB2C39" w:rsidRPr="00875E76">
        <w:rPr>
          <w:rFonts w:ascii="Times New Roman" w:eastAsia="SchoolBookSanPin" w:hAnsi="Times New Roman"/>
          <w:color w:val="auto"/>
          <w:sz w:val="24"/>
          <w:szCs w:val="24"/>
        </w:rPr>
        <w:t>3</w:t>
      </w:r>
      <w:r w:rsidR="00F0164B" w:rsidRPr="00875E76">
        <w:rPr>
          <w:rFonts w:ascii="Times New Roman" w:eastAsia="SchoolBookSanPin" w:hAnsi="Times New Roman"/>
          <w:color w:val="auto"/>
          <w:sz w:val="24"/>
          <w:szCs w:val="24"/>
        </w:rPr>
        <w:t>. </w:t>
      </w:r>
      <w:r w:rsidR="00AB2C39" w:rsidRPr="00875E76">
        <w:rPr>
          <w:rFonts w:ascii="Times New Roman" w:eastAsia="SchoolBookSanPin" w:hAnsi="Times New Roman"/>
          <w:sz w:val="24"/>
          <w:szCs w:val="24"/>
        </w:rPr>
        <w:t xml:space="preserve">Овладение </w:t>
      </w:r>
      <w:r w:rsidR="00AB2C39" w:rsidRPr="00875E76">
        <w:rPr>
          <w:rFonts w:ascii="Times New Roman" w:eastAsia="SchoolBookSanPin" w:hAnsi="Times New Roman"/>
          <w:bCs/>
          <w:sz w:val="24"/>
          <w:szCs w:val="24"/>
        </w:rPr>
        <w:t>универсальными регулятивными действиями</w:t>
      </w:r>
      <w:r w:rsidR="00F0164B" w:rsidRPr="00875E76">
        <w:rPr>
          <w:rFonts w:ascii="Times New Roman" w:eastAsia="SchoolBookSanPin" w:hAnsi="Times New Roman"/>
          <w:color w:val="auto"/>
          <w:sz w:val="24"/>
          <w:szCs w:val="24"/>
        </w:rPr>
        <w:t>:</w:t>
      </w:r>
    </w:p>
    <w:p w:rsidR="00AB2C39" w:rsidRPr="00875E76" w:rsidRDefault="00AB2C39" w:rsidP="00875E76">
      <w:pPr>
        <w:pStyle w:val="list-bullet"/>
        <w:spacing w:line="240" w:lineRule="auto"/>
        <w:ind w:left="0" w:firstLine="709"/>
        <w:rPr>
          <w:rFonts w:ascii="Times New Roman" w:eastAsia="SchoolBookSanPin" w:hAnsi="Times New Roman"/>
          <w:color w:val="auto"/>
          <w:sz w:val="24"/>
          <w:szCs w:val="24"/>
        </w:rPr>
      </w:pPr>
      <w:r w:rsidRPr="00875E76">
        <w:rPr>
          <w:rFonts w:ascii="Times New Roman" w:eastAsia="SchoolBookSanPin" w:hAnsi="Times New Roman"/>
          <w:color w:val="auto"/>
          <w:sz w:val="24"/>
          <w:szCs w:val="24"/>
        </w:rPr>
        <w:t>1) самоорганизация:</w:t>
      </w:r>
    </w:p>
    <w:p w:rsidR="00F0164B" w:rsidRPr="00875E76" w:rsidRDefault="00F0164B"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875E76" w:rsidRDefault="00F0164B"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самостоятельно составлять план решения проблемы с учётом имеющихся ресурсов, собственных возможностей и предпочтений;</w:t>
      </w:r>
    </w:p>
    <w:p w:rsidR="00F0164B" w:rsidRPr="00875E76" w:rsidRDefault="00F0164B"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давать оценку новым ситуациям;</w:t>
      </w:r>
    </w:p>
    <w:p w:rsidR="00F0164B" w:rsidRPr="00875E76" w:rsidRDefault="00F0164B"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расширять рамки учебного предмета на основе личных предпочтений;</w:t>
      </w:r>
    </w:p>
    <w:p w:rsidR="00F0164B" w:rsidRPr="00875E76" w:rsidRDefault="00F0164B"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делать осознанный выбор, аргументировать его, брать ответственность</w:t>
      </w:r>
      <w:r w:rsidR="0012038A" w:rsidRPr="00875E76">
        <w:rPr>
          <w:rFonts w:ascii="Times New Roman" w:hAnsi="Times New Roman" w:cs="Times New Roman"/>
          <w:color w:val="auto"/>
          <w:sz w:val="24"/>
          <w:szCs w:val="24"/>
        </w:rPr>
        <w:t xml:space="preserve"> </w:t>
      </w:r>
      <w:r w:rsidRPr="00875E76">
        <w:rPr>
          <w:rFonts w:ascii="Times New Roman" w:hAnsi="Times New Roman" w:cs="Times New Roman"/>
          <w:color w:val="auto"/>
          <w:sz w:val="24"/>
          <w:szCs w:val="24"/>
        </w:rPr>
        <w:t>за решение;</w:t>
      </w:r>
    </w:p>
    <w:p w:rsidR="00F0164B" w:rsidRPr="00875E76" w:rsidRDefault="00F0164B"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оценивать приобретённый опыт;</w:t>
      </w:r>
    </w:p>
    <w:p w:rsidR="00F0164B" w:rsidRPr="00875E76" w:rsidRDefault="00F0164B"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875E76" w:rsidRDefault="00AB2C39" w:rsidP="00875E76">
      <w:pPr>
        <w:pStyle w:val="list-bullet"/>
        <w:spacing w:line="240" w:lineRule="auto"/>
        <w:ind w:left="0" w:firstLine="709"/>
        <w:rPr>
          <w:rFonts w:ascii="Times New Roman" w:eastAsia="SchoolBookSanPin" w:hAnsi="Times New Roman"/>
          <w:color w:val="auto"/>
          <w:sz w:val="24"/>
          <w:szCs w:val="24"/>
        </w:rPr>
      </w:pPr>
      <w:r w:rsidRPr="00875E76">
        <w:rPr>
          <w:rFonts w:ascii="Times New Roman" w:eastAsia="SchoolBookSanPin" w:hAnsi="Times New Roman"/>
          <w:color w:val="auto"/>
          <w:sz w:val="24"/>
          <w:szCs w:val="24"/>
        </w:rPr>
        <w:t>2) самоконтроль</w:t>
      </w:r>
      <w:r w:rsidR="00F0164B" w:rsidRPr="00875E76">
        <w:rPr>
          <w:rFonts w:ascii="Times New Roman" w:eastAsia="SchoolBookSanPin" w:hAnsi="Times New Roman"/>
          <w:color w:val="auto"/>
          <w:sz w:val="24"/>
          <w:szCs w:val="24"/>
        </w:rPr>
        <w:t>:</w:t>
      </w:r>
    </w:p>
    <w:p w:rsidR="00F0164B" w:rsidRPr="00875E76" w:rsidRDefault="00F0164B"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давать оценку новым ситуациям, вносить коррективы в деятельность, оценивать соответствие результатов целям;</w:t>
      </w:r>
    </w:p>
    <w:p w:rsidR="00F0164B" w:rsidRPr="00875E76" w:rsidRDefault="00F0164B"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875E76" w:rsidRDefault="00F0164B"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оценивать риски и своевременно принимать решения по их снижению;</w:t>
      </w:r>
    </w:p>
    <w:p w:rsidR="00F0164B" w:rsidRPr="00875E76" w:rsidRDefault="00F0164B"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принимать мотивы и аргументы других при анализе результатов деятельности</w:t>
      </w:r>
      <w:r w:rsidR="00AB2C39" w:rsidRPr="00875E76">
        <w:rPr>
          <w:rFonts w:ascii="Times New Roman" w:hAnsi="Times New Roman" w:cs="Times New Roman"/>
          <w:color w:val="auto"/>
          <w:sz w:val="24"/>
          <w:szCs w:val="24"/>
        </w:rPr>
        <w:t>.</w:t>
      </w:r>
    </w:p>
    <w:p w:rsidR="00AB2C39" w:rsidRPr="00875E76" w:rsidRDefault="00AB2C39"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3) принятия себя и других:</w:t>
      </w:r>
    </w:p>
    <w:p w:rsidR="00F0164B" w:rsidRPr="00875E76" w:rsidRDefault="00F0164B"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принимать себя, понимая свои недостатки и достоинства;</w:t>
      </w:r>
    </w:p>
    <w:p w:rsidR="00F0164B" w:rsidRPr="00875E76" w:rsidRDefault="00F0164B"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принимать мотивы и аргументы других при анализе результатов деятельности;</w:t>
      </w:r>
    </w:p>
    <w:p w:rsidR="00F0164B" w:rsidRPr="00875E76" w:rsidRDefault="00F0164B"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признавать своё право и право других на ошибк</w:t>
      </w:r>
      <w:r w:rsidR="00095104" w:rsidRPr="00875E76">
        <w:rPr>
          <w:rFonts w:ascii="Times New Roman" w:hAnsi="Times New Roman" w:cs="Times New Roman"/>
          <w:color w:val="auto"/>
          <w:sz w:val="24"/>
          <w:szCs w:val="24"/>
        </w:rPr>
        <w:t>у</w:t>
      </w:r>
      <w:r w:rsidRPr="00875E76">
        <w:rPr>
          <w:rFonts w:ascii="Times New Roman" w:hAnsi="Times New Roman" w:cs="Times New Roman"/>
          <w:color w:val="auto"/>
          <w:sz w:val="24"/>
          <w:szCs w:val="24"/>
        </w:rPr>
        <w:t>;</w:t>
      </w:r>
    </w:p>
    <w:p w:rsidR="00F0164B" w:rsidRPr="00875E76" w:rsidRDefault="00F0164B"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развивать способность понимать мир с позиции другого человека.</w:t>
      </w:r>
    </w:p>
    <w:p w:rsidR="00301778" w:rsidRPr="00875E76" w:rsidRDefault="00A471F5" w:rsidP="00875E76">
      <w:pPr>
        <w:pStyle w:val="body"/>
        <w:spacing w:line="240" w:lineRule="auto"/>
        <w:ind w:firstLine="709"/>
        <w:rPr>
          <w:rFonts w:ascii="Times New Roman" w:hAnsi="Times New Roman"/>
          <w:sz w:val="24"/>
          <w:szCs w:val="24"/>
        </w:rPr>
      </w:pPr>
      <w:r w:rsidRPr="00875E76">
        <w:rPr>
          <w:rFonts w:ascii="Times New Roman" w:hAnsi="Times New Roman"/>
          <w:color w:val="auto"/>
          <w:sz w:val="24"/>
          <w:szCs w:val="24"/>
        </w:rPr>
        <w:t>114.</w:t>
      </w:r>
      <w:r w:rsidR="00F0164B" w:rsidRPr="00875E76">
        <w:rPr>
          <w:rFonts w:ascii="Times New Roman" w:hAnsi="Times New Roman"/>
          <w:color w:val="auto"/>
          <w:sz w:val="24"/>
          <w:szCs w:val="24"/>
        </w:rPr>
        <w:t>8.4. </w:t>
      </w:r>
      <w:r w:rsidR="00AB362A" w:rsidRPr="00875E76">
        <w:rPr>
          <w:rFonts w:ascii="Times New Roman" w:hAnsi="Times New Roman"/>
          <w:sz w:val="24"/>
          <w:szCs w:val="24"/>
        </w:rPr>
        <w:t>Предметные результаты освоения программы по информатике</w:t>
      </w:r>
      <w:r w:rsidR="00301778" w:rsidRPr="00875E76">
        <w:rPr>
          <w:rFonts w:ascii="Times New Roman" w:hAnsi="Times New Roman"/>
          <w:sz w:val="24"/>
          <w:szCs w:val="24"/>
        </w:rPr>
        <w:t xml:space="preserve"> углублённого уровня в 10 классе.</w:t>
      </w:r>
    </w:p>
    <w:p w:rsidR="00AB362A" w:rsidRPr="00875E76" w:rsidRDefault="00AB362A" w:rsidP="00875E76">
      <w:pPr>
        <w:pStyle w:val="body"/>
        <w:spacing w:line="240" w:lineRule="auto"/>
        <w:ind w:firstLine="709"/>
        <w:rPr>
          <w:rFonts w:ascii="Times New Roman" w:hAnsi="Times New Roman" w:cs="Times New Roman"/>
          <w:strike/>
          <w:color w:val="auto"/>
          <w:sz w:val="24"/>
          <w:szCs w:val="24"/>
        </w:rPr>
      </w:pPr>
      <w:r w:rsidRPr="00875E76">
        <w:rPr>
          <w:rFonts w:ascii="Times New Roman" w:hAnsi="Times New Roman"/>
          <w:sz w:val="24"/>
          <w:szCs w:val="24"/>
        </w:rPr>
        <w:t xml:space="preserve"> В процессе изучения курса информатики углубл</w:t>
      </w:r>
      <w:r w:rsidR="00366C25" w:rsidRPr="00875E76">
        <w:rPr>
          <w:rFonts w:ascii="Times New Roman" w:hAnsi="Times New Roman"/>
          <w:sz w:val="24"/>
          <w:szCs w:val="24"/>
        </w:rPr>
        <w:t>ё</w:t>
      </w:r>
      <w:r w:rsidRPr="00875E76">
        <w:rPr>
          <w:rFonts w:ascii="Times New Roman" w:hAnsi="Times New Roman"/>
          <w:sz w:val="24"/>
          <w:szCs w:val="24"/>
        </w:rPr>
        <w:t xml:space="preserve">нного уровня в 10 классе </w:t>
      </w:r>
      <w:r w:rsidR="006707BE" w:rsidRPr="00875E76">
        <w:rPr>
          <w:rFonts w:ascii="Times New Roman" w:hAnsi="Times New Roman"/>
          <w:color w:val="auto"/>
          <w:sz w:val="24"/>
          <w:szCs w:val="24"/>
        </w:rPr>
        <w:t>обучающимися будут достигнуты следующи</w:t>
      </w:r>
      <w:r w:rsidR="00366C25" w:rsidRPr="00875E76">
        <w:rPr>
          <w:rFonts w:ascii="Times New Roman" w:hAnsi="Times New Roman"/>
          <w:color w:val="auto"/>
          <w:sz w:val="24"/>
          <w:szCs w:val="24"/>
        </w:rPr>
        <w:t>е</w:t>
      </w:r>
      <w:r w:rsidR="006707BE" w:rsidRPr="00875E76">
        <w:rPr>
          <w:rFonts w:ascii="Times New Roman" w:hAnsi="Times New Roman"/>
          <w:color w:val="auto"/>
          <w:sz w:val="24"/>
          <w:szCs w:val="24"/>
        </w:rPr>
        <w:t xml:space="preserve"> предметные результаты:</w:t>
      </w:r>
    </w:p>
    <w:p w:rsidR="00AB362A" w:rsidRPr="00875E76" w:rsidRDefault="00AB362A" w:rsidP="00875E76">
      <w:pPr>
        <w:pStyle w:val="body"/>
        <w:spacing w:line="240" w:lineRule="auto"/>
        <w:ind w:firstLine="709"/>
        <w:rPr>
          <w:rFonts w:ascii="Times New Roman" w:hAnsi="Times New Roman" w:cs="Times New Roman"/>
          <w:sz w:val="24"/>
          <w:szCs w:val="24"/>
        </w:rPr>
      </w:pPr>
      <w:r w:rsidRPr="00875E76">
        <w:rPr>
          <w:rFonts w:ascii="Times New Roman" w:hAnsi="Times New Roman" w:cs="Times New Roman"/>
          <w:sz w:val="24"/>
          <w:szCs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AB362A" w:rsidRPr="00875E76" w:rsidRDefault="00AB362A" w:rsidP="00875E76">
      <w:pPr>
        <w:pStyle w:val="body"/>
        <w:spacing w:line="240" w:lineRule="auto"/>
        <w:ind w:firstLine="709"/>
        <w:rPr>
          <w:rFonts w:ascii="Times New Roman" w:hAnsi="Times New Roman" w:cs="Times New Roman"/>
          <w:sz w:val="24"/>
          <w:szCs w:val="24"/>
        </w:rPr>
      </w:pPr>
      <w:r w:rsidRPr="00875E76">
        <w:rPr>
          <w:rFonts w:ascii="Times New Roman" w:hAnsi="Times New Roman" w:cs="Times New Roman"/>
          <w:sz w:val="24"/>
          <w:szCs w:val="24"/>
        </w:rPr>
        <w:t>владение методами поиска информации в сети Интернет, умение критически оценивать информацию, полученную из сети Интернет;</w:t>
      </w:r>
    </w:p>
    <w:p w:rsidR="00AB362A" w:rsidRPr="00875E76" w:rsidRDefault="00AB362A" w:rsidP="00875E76">
      <w:pPr>
        <w:pStyle w:val="body"/>
        <w:spacing w:line="240" w:lineRule="auto"/>
        <w:ind w:firstLine="709"/>
        <w:rPr>
          <w:rFonts w:ascii="Times New Roman" w:hAnsi="Times New Roman" w:cs="Times New Roman"/>
          <w:sz w:val="24"/>
          <w:szCs w:val="24"/>
        </w:rPr>
      </w:pPr>
      <w:r w:rsidRPr="00875E76">
        <w:rPr>
          <w:rFonts w:ascii="Times New Roman" w:hAnsi="Times New Roman" w:cs="Times New Roman"/>
          <w:sz w:val="24"/>
          <w:szCs w:val="24"/>
        </w:rP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AB362A" w:rsidRPr="00875E76" w:rsidRDefault="00AB362A" w:rsidP="00875E76">
      <w:pPr>
        <w:pStyle w:val="list-bullet"/>
        <w:spacing w:line="240" w:lineRule="auto"/>
        <w:ind w:left="0" w:firstLine="709"/>
        <w:rPr>
          <w:rFonts w:ascii="Times New Roman" w:hAnsi="Times New Roman" w:cs="Times New Roman"/>
          <w:sz w:val="24"/>
          <w:szCs w:val="24"/>
        </w:rPr>
      </w:pPr>
      <w:r w:rsidRPr="00875E76">
        <w:rPr>
          <w:rFonts w:ascii="Times New Roman" w:hAnsi="Times New Roman" w:cs="Times New Roman"/>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AB362A" w:rsidRPr="00875E76" w:rsidRDefault="00AB362A" w:rsidP="00875E76">
      <w:pPr>
        <w:pStyle w:val="list-bullet"/>
        <w:spacing w:line="240" w:lineRule="auto"/>
        <w:ind w:left="0" w:firstLine="709"/>
        <w:rPr>
          <w:rFonts w:ascii="Times New Roman" w:hAnsi="Times New Roman" w:cs="Times New Roman"/>
          <w:sz w:val="24"/>
          <w:szCs w:val="24"/>
        </w:rPr>
      </w:pPr>
      <w:r w:rsidRPr="00875E76">
        <w:rPr>
          <w:rFonts w:ascii="Times New Roman" w:hAnsi="Times New Roman" w:cs="Times New Roman"/>
          <w:sz w:val="24"/>
          <w:szCs w:val="24"/>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AB362A" w:rsidRPr="00875E76" w:rsidRDefault="00AB362A" w:rsidP="00875E76">
      <w:pPr>
        <w:pStyle w:val="list-bullet"/>
        <w:spacing w:line="240" w:lineRule="auto"/>
        <w:ind w:left="0" w:firstLine="709"/>
        <w:rPr>
          <w:rFonts w:ascii="Times New Roman" w:hAnsi="Times New Roman" w:cs="Times New Roman"/>
          <w:sz w:val="24"/>
          <w:szCs w:val="24"/>
        </w:rPr>
      </w:pPr>
      <w:r w:rsidRPr="00875E76">
        <w:rPr>
          <w:rFonts w:ascii="Times New Roman" w:hAnsi="Times New Roman" w:cs="Times New Roman"/>
          <w:sz w:val="24"/>
          <w:szCs w:val="24"/>
        </w:rPr>
        <w:t>наличие представлений о компьютерных сетях и их роли в современном мире, о базовых принципах организации и функционирования компьютерных сетей,</w:t>
      </w:r>
      <w:r w:rsidR="0012038A" w:rsidRPr="00875E76">
        <w:rPr>
          <w:rFonts w:ascii="Times New Roman" w:hAnsi="Times New Roman" w:cs="Times New Roman"/>
          <w:sz w:val="24"/>
          <w:szCs w:val="24"/>
        </w:rPr>
        <w:t xml:space="preserve"> </w:t>
      </w:r>
      <w:r w:rsidRPr="00875E76">
        <w:rPr>
          <w:rFonts w:ascii="Times New Roman" w:hAnsi="Times New Roman" w:cs="Times New Roman"/>
          <w:sz w:val="24"/>
          <w:szCs w:val="24"/>
        </w:rPr>
        <w:t>об общих принципах разработки и функционирования интернет-приложений;</w:t>
      </w:r>
    </w:p>
    <w:p w:rsidR="00AB362A" w:rsidRPr="00875E76" w:rsidRDefault="00AB362A" w:rsidP="00875E76">
      <w:pPr>
        <w:pStyle w:val="list-bullet"/>
        <w:spacing w:line="240" w:lineRule="auto"/>
        <w:ind w:left="0" w:firstLine="709"/>
        <w:rPr>
          <w:rFonts w:ascii="Times New Roman" w:hAnsi="Times New Roman" w:cs="Times New Roman"/>
          <w:sz w:val="24"/>
          <w:szCs w:val="24"/>
        </w:rPr>
      </w:pPr>
      <w:r w:rsidRPr="00875E76">
        <w:rPr>
          <w:rFonts w:ascii="Times New Roman" w:hAnsi="Times New Roman" w:cs="Times New Roman"/>
          <w:sz w:val="24"/>
          <w:szCs w:val="24"/>
        </w:rPr>
        <w:t>понимание угроз информационной безопасности, использование методов</w:t>
      </w:r>
      <w:r w:rsidR="0012038A" w:rsidRPr="00875E76">
        <w:rPr>
          <w:rFonts w:ascii="Times New Roman" w:hAnsi="Times New Roman" w:cs="Times New Roman"/>
          <w:sz w:val="24"/>
          <w:szCs w:val="24"/>
        </w:rPr>
        <w:t xml:space="preserve"> </w:t>
      </w:r>
      <w:r w:rsidRPr="00875E76">
        <w:rPr>
          <w:rFonts w:ascii="Times New Roman" w:hAnsi="Times New Roman" w:cs="Times New Roman"/>
          <w:sz w:val="24"/>
          <w:szCs w:val="24"/>
        </w:rPr>
        <w:t>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AB362A" w:rsidRPr="00875E76" w:rsidRDefault="00AB362A" w:rsidP="00875E76">
      <w:pPr>
        <w:pStyle w:val="list-bullet"/>
        <w:spacing w:line="240" w:lineRule="auto"/>
        <w:ind w:left="0" w:firstLine="709"/>
        <w:rPr>
          <w:rFonts w:ascii="Times New Roman" w:hAnsi="Times New Roman" w:cs="Times New Roman"/>
          <w:sz w:val="24"/>
          <w:szCs w:val="24"/>
        </w:rPr>
      </w:pPr>
      <w:r w:rsidRPr="00875E76">
        <w:rPr>
          <w:rFonts w:ascii="Times New Roman" w:hAnsi="Times New Roman" w:cs="Times New Roman"/>
          <w:sz w:val="24"/>
          <w:szCs w:val="24"/>
        </w:rPr>
        <w:t>понимание основных принципов дискретизации различных видов информации, умение определять информационный объём текстовых, графических</w:t>
      </w:r>
      <w:r w:rsidR="0012038A" w:rsidRPr="00875E76">
        <w:rPr>
          <w:rFonts w:ascii="Times New Roman" w:hAnsi="Times New Roman" w:cs="Times New Roman"/>
          <w:sz w:val="24"/>
          <w:szCs w:val="24"/>
        </w:rPr>
        <w:t xml:space="preserve"> </w:t>
      </w:r>
      <w:r w:rsidRPr="00875E76">
        <w:rPr>
          <w:rFonts w:ascii="Times New Roman" w:hAnsi="Times New Roman" w:cs="Times New Roman"/>
          <w:sz w:val="24"/>
          <w:szCs w:val="24"/>
        </w:rPr>
        <w:t>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AB362A" w:rsidRPr="00875E76" w:rsidRDefault="00AB362A" w:rsidP="00875E76">
      <w:pPr>
        <w:pStyle w:val="list-bullet"/>
        <w:spacing w:line="240" w:lineRule="auto"/>
        <w:ind w:left="0" w:firstLine="709"/>
        <w:rPr>
          <w:rFonts w:ascii="Times New Roman" w:hAnsi="Times New Roman" w:cs="Times New Roman"/>
          <w:sz w:val="24"/>
          <w:szCs w:val="24"/>
        </w:rPr>
      </w:pPr>
      <w:r w:rsidRPr="00875E76">
        <w:rPr>
          <w:rFonts w:ascii="Times New Roman" w:hAnsi="Times New Roman" w:cs="Times New Roman"/>
          <w:sz w:val="24"/>
          <w:szCs w:val="24"/>
        </w:rP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w:t>
      </w:r>
      <w:r w:rsidR="0012038A" w:rsidRPr="00875E76">
        <w:rPr>
          <w:rFonts w:ascii="Times New Roman" w:hAnsi="Times New Roman" w:cs="Times New Roman"/>
          <w:sz w:val="24"/>
          <w:szCs w:val="24"/>
        </w:rPr>
        <w:t xml:space="preserve"> </w:t>
      </w:r>
      <w:r w:rsidRPr="00875E76">
        <w:rPr>
          <w:rFonts w:ascii="Times New Roman" w:hAnsi="Times New Roman" w:cs="Times New Roman"/>
          <w:sz w:val="24"/>
          <w:szCs w:val="24"/>
        </w:rPr>
        <w:t>в позиционной системе счисления с заданным основанием, умение выполнять арифметические операции в позиционных системах счисления;</w:t>
      </w:r>
    </w:p>
    <w:p w:rsidR="00AB362A" w:rsidRPr="00875E76" w:rsidRDefault="00AB362A" w:rsidP="00875E76">
      <w:pPr>
        <w:pStyle w:val="list-bullet"/>
        <w:spacing w:line="240" w:lineRule="auto"/>
        <w:ind w:left="0" w:firstLine="709"/>
        <w:rPr>
          <w:rFonts w:ascii="Times New Roman" w:hAnsi="Times New Roman" w:cs="Times New Roman"/>
          <w:sz w:val="24"/>
          <w:szCs w:val="24"/>
        </w:rPr>
      </w:pPr>
      <w:r w:rsidRPr="00875E76">
        <w:rPr>
          <w:rFonts w:ascii="Times New Roman" w:hAnsi="Times New Roman" w:cs="Times New Roman"/>
          <w:sz w:val="24"/>
          <w:szCs w:val="24"/>
        </w:rPr>
        <w:t>умение выполнять преобразования логических выражений, используя законы алгебры логики, умение строить логическое выражение в дизъюнктивной</w:t>
      </w:r>
      <w:r w:rsidR="0012038A" w:rsidRPr="00875E76">
        <w:rPr>
          <w:rFonts w:ascii="Times New Roman" w:hAnsi="Times New Roman" w:cs="Times New Roman"/>
          <w:sz w:val="24"/>
          <w:szCs w:val="24"/>
        </w:rPr>
        <w:t xml:space="preserve"> </w:t>
      </w:r>
      <w:r w:rsidRPr="00875E76">
        <w:rPr>
          <w:rFonts w:ascii="Times New Roman" w:hAnsi="Times New Roman" w:cs="Times New Roman"/>
          <w:sz w:val="24"/>
          <w:szCs w:val="24"/>
        </w:rPr>
        <w:t>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AB362A" w:rsidRPr="00875E76" w:rsidRDefault="00AB362A" w:rsidP="00875E76">
      <w:pPr>
        <w:pStyle w:val="list-bullet"/>
        <w:spacing w:line="240" w:lineRule="auto"/>
        <w:ind w:left="0" w:firstLine="709"/>
        <w:rPr>
          <w:rFonts w:ascii="Times New Roman" w:hAnsi="Times New Roman" w:cs="Times New Roman"/>
          <w:sz w:val="24"/>
          <w:szCs w:val="24"/>
        </w:rPr>
      </w:pPr>
      <w:r w:rsidRPr="00875E76">
        <w:rPr>
          <w:rFonts w:ascii="Times New Roman" w:hAnsi="Times New Roman" w:cs="Times New Roman"/>
          <w:sz w:val="24"/>
          <w:szCs w:val="24"/>
        </w:rPr>
        <w:t>понимание базовых алгоритмов обработки числовой и текстовой информации (запись чисел в позиционной системе счисления, нахождение всех простых чисел</w:t>
      </w:r>
      <w:r w:rsidR="0012038A" w:rsidRPr="00875E76">
        <w:rPr>
          <w:rFonts w:ascii="Times New Roman" w:hAnsi="Times New Roman" w:cs="Times New Roman"/>
          <w:sz w:val="24"/>
          <w:szCs w:val="24"/>
        </w:rPr>
        <w:t xml:space="preserve"> </w:t>
      </w:r>
      <w:r w:rsidRPr="00875E76">
        <w:rPr>
          <w:rFonts w:ascii="Times New Roman" w:hAnsi="Times New Roman" w:cs="Times New Roman"/>
          <w:sz w:val="24"/>
          <w:szCs w:val="24"/>
        </w:rPr>
        <w:t>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AB362A" w:rsidRPr="00875E76" w:rsidRDefault="00AB362A" w:rsidP="00875E76">
      <w:pPr>
        <w:pStyle w:val="list-bullet"/>
        <w:spacing w:line="240" w:lineRule="auto"/>
        <w:ind w:left="0" w:firstLine="709"/>
        <w:rPr>
          <w:rFonts w:ascii="Times New Roman" w:hAnsi="Times New Roman" w:cs="Times New Roman"/>
          <w:sz w:val="24"/>
          <w:szCs w:val="24"/>
        </w:rPr>
      </w:pPr>
      <w:r w:rsidRPr="00875E76">
        <w:rPr>
          <w:rFonts w:ascii="Times New Roman" w:hAnsi="Times New Roman" w:cs="Times New Roman"/>
          <w:sz w:val="24"/>
          <w:szCs w:val="24"/>
        </w:rPr>
        <w:t>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w:t>
      </w:r>
      <w:r w:rsidR="0012038A" w:rsidRPr="00875E76">
        <w:rPr>
          <w:rFonts w:ascii="Times New Roman" w:hAnsi="Times New Roman" w:cs="Times New Roman"/>
          <w:sz w:val="24"/>
          <w:szCs w:val="24"/>
        </w:rPr>
        <w:t xml:space="preserve"> </w:t>
      </w:r>
      <w:r w:rsidRPr="00875E76">
        <w:rPr>
          <w:rFonts w:ascii="Times New Roman" w:hAnsi="Times New Roman" w:cs="Times New Roman"/>
          <w:sz w:val="24"/>
          <w:szCs w:val="24"/>
        </w:rPr>
        <w:t>к ошибке в работе программы, формулировать предложения по улучшению программного кода;</w:t>
      </w:r>
    </w:p>
    <w:p w:rsidR="00AB362A" w:rsidRPr="00875E76" w:rsidRDefault="00AB362A" w:rsidP="00875E76">
      <w:pPr>
        <w:pStyle w:val="list-bullet"/>
        <w:spacing w:line="240" w:lineRule="auto"/>
        <w:ind w:left="0" w:firstLine="709"/>
        <w:rPr>
          <w:rFonts w:ascii="Times New Roman" w:hAnsi="Times New Roman" w:cs="Times New Roman"/>
          <w:sz w:val="24"/>
          <w:szCs w:val="24"/>
        </w:rPr>
      </w:pPr>
      <w:r w:rsidRPr="00875E76">
        <w:rPr>
          <w:rFonts w:ascii="Times New Roman" w:hAnsi="Times New Roman" w:cs="Times New Roman"/>
          <w:sz w:val="24"/>
          <w:szCs w:val="24"/>
        </w:rPr>
        <w:t>умение создавать структурированные текстовые документы</w:t>
      </w:r>
      <w:r w:rsidR="0012038A" w:rsidRPr="00875E76">
        <w:rPr>
          <w:rFonts w:ascii="Times New Roman" w:hAnsi="Times New Roman" w:cs="Times New Roman"/>
          <w:sz w:val="24"/>
          <w:szCs w:val="24"/>
        </w:rPr>
        <w:t xml:space="preserve"> </w:t>
      </w:r>
      <w:r w:rsidRPr="00875E76">
        <w:rPr>
          <w:rFonts w:ascii="Times New Roman" w:hAnsi="Times New Roman" w:cs="Times New Roman"/>
          <w:sz w:val="24"/>
          <w:szCs w:val="24"/>
        </w:rPr>
        <w:t>и демонстрационные материалы с использованием возможностей современных программных средств и облачных сервисов;</w:t>
      </w:r>
    </w:p>
    <w:p w:rsidR="00AB362A" w:rsidRPr="00875E76" w:rsidRDefault="00AB362A" w:rsidP="00875E76">
      <w:pPr>
        <w:pStyle w:val="list-bullet"/>
        <w:spacing w:line="240" w:lineRule="auto"/>
        <w:ind w:left="0" w:firstLine="709"/>
        <w:rPr>
          <w:rFonts w:ascii="Times New Roman" w:hAnsi="Times New Roman" w:cs="Times New Roman"/>
          <w:sz w:val="24"/>
          <w:szCs w:val="24"/>
        </w:rPr>
      </w:pPr>
      <w:r w:rsidRPr="00875E76">
        <w:rPr>
          <w:rFonts w:ascii="Times New Roman" w:hAnsi="Times New Roman" w:cs="Times New Roman"/>
          <w:sz w:val="24"/>
          <w:szCs w:val="24"/>
        </w:rPr>
        <w:t>умение использовать электронные таблицы для анализа, представления</w:t>
      </w:r>
      <w:r w:rsidR="0012038A" w:rsidRPr="00875E76">
        <w:rPr>
          <w:rFonts w:ascii="Times New Roman" w:hAnsi="Times New Roman" w:cs="Times New Roman"/>
          <w:sz w:val="24"/>
          <w:szCs w:val="24"/>
        </w:rPr>
        <w:t xml:space="preserve"> </w:t>
      </w:r>
      <w:r w:rsidRPr="00875E76">
        <w:rPr>
          <w:rFonts w:ascii="Times New Roman" w:hAnsi="Times New Roman" w:cs="Times New Roman"/>
          <w:sz w:val="24"/>
          <w:szCs w:val="24"/>
        </w:rPr>
        <w:t>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301778" w:rsidRPr="00875E76" w:rsidRDefault="00A471F5" w:rsidP="00875E76">
      <w:pPr>
        <w:pStyle w:val="body"/>
        <w:spacing w:line="240" w:lineRule="auto"/>
        <w:ind w:firstLine="709"/>
        <w:rPr>
          <w:rFonts w:ascii="Times New Roman" w:hAnsi="Times New Roman"/>
          <w:color w:val="auto"/>
          <w:sz w:val="24"/>
          <w:szCs w:val="24"/>
        </w:rPr>
      </w:pPr>
      <w:r w:rsidRPr="00875E76">
        <w:rPr>
          <w:rFonts w:ascii="Times New Roman" w:hAnsi="Times New Roman"/>
          <w:color w:val="auto"/>
          <w:sz w:val="24"/>
          <w:szCs w:val="24"/>
        </w:rPr>
        <w:t>114.</w:t>
      </w:r>
      <w:r w:rsidR="00AB362A" w:rsidRPr="00875E76">
        <w:rPr>
          <w:rFonts w:ascii="Times New Roman" w:hAnsi="Times New Roman"/>
          <w:color w:val="auto"/>
          <w:sz w:val="24"/>
          <w:szCs w:val="24"/>
        </w:rPr>
        <w:t>8.5. Предметные результаты освоения программы по информатике</w:t>
      </w:r>
      <w:r w:rsidR="00301778" w:rsidRPr="00875E76">
        <w:rPr>
          <w:rFonts w:ascii="Times New Roman" w:hAnsi="Times New Roman"/>
          <w:color w:val="auto"/>
          <w:sz w:val="24"/>
          <w:szCs w:val="24"/>
        </w:rPr>
        <w:t xml:space="preserve"> углублённого уровня в 11 классе</w:t>
      </w:r>
      <w:r w:rsidR="00AB362A" w:rsidRPr="00875E76">
        <w:rPr>
          <w:rFonts w:ascii="Times New Roman" w:hAnsi="Times New Roman"/>
          <w:color w:val="auto"/>
          <w:sz w:val="24"/>
          <w:szCs w:val="24"/>
        </w:rPr>
        <w:t xml:space="preserve">. </w:t>
      </w:r>
    </w:p>
    <w:p w:rsidR="00AB362A" w:rsidRPr="00875E76" w:rsidRDefault="00AB362A" w:rsidP="00875E76">
      <w:pPr>
        <w:pStyle w:val="body"/>
        <w:spacing w:line="240" w:lineRule="auto"/>
        <w:ind w:firstLine="709"/>
        <w:rPr>
          <w:rFonts w:ascii="Times New Roman" w:hAnsi="Times New Roman"/>
          <w:color w:val="auto"/>
          <w:sz w:val="24"/>
          <w:szCs w:val="24"/>
        </w:rPr>
      </w:pPr>
      <w:r w:rsidRPr="00875E76">
        <w:rPr>
          <w:rFonts w:ascii="Times New Roman" w:hAnsi="Times New Roman"/>
          <w:color w:val="auto"/>
          <w:sz w:val="24"/>
          <w:szCs w:val="24"/>
        </w:rPr>
        <w:t>В процессе изучения курса информатики углубл</w:t>
      </w:r>
      <w:r w:rsidR="00301778" w:rsidRPr="00875E76">
        <w:rPr>
          <w:rFonts w:ascii="Times New Roman" w:hAnsi="Times New Roman"/>
          <w:color w:val="auto"/>
          <w:sz w:val="24"/>
          <w:szCs w:val="24"/>
        </w:rPr>
        <w:t>ё</w:t>
      </w:r>
      <w:r w:rsidRPr="00875E76">
        <w:rPr>
          <w:rFonts w:ascii="Times New Roman" w:hAnsi="Times New Roman"/>
          <w:color w:val="auto"/>
          <w:sz w:val="24"/>
          <w:szCs w:val="24"/>
        </w:rPr>
        <w:t>нного уровня в 11 классе обучающи</w:t>
      </w:r>
      <w:r w:rsidR="006707BE" w:rsidRPr="00875E76">
        <w:rPr>
          <w:rFonts w:ascii="Times New Roman" w:hAnsi="Times New Roman"/>
          <w:color w:val="auto"/>
          <w:sz w:val="24"/>
          <w:szCs w:val="24"/>
        </w:rPr>
        <w:t>мися будут достигнуты следующи</w:t>
      </w:r>
      <w:r w:rsidR="00366C25" w:rsidRPr="00875E76">
        <w:rPr>
          <w:rFonts w:ascii="Times New Roman" w:hAnsi="Times New Roman"/>
          <w:color w:val="auto"/>
          <w:sz w:val="24"/>
          <w:szCs w:val="24"/>
        </w:rPr>
        <w:t>е</w:t>
      </w:r>
      <w:r w:rsidR="006707BE" w:rsidRPr="00875E76">
        <w:rPr>
          <w:rFonts w:ascii="Times New Roman" w:hAnsi="Times New Roman"/>
          <w:color w:val="auto"/>
          <w:sz w:val="24"/>
          <w:szCs w:val="24"/>
        </w:rPr>
        <w:t xml:space="preserve"> предметные результаты: </w:t>
      </w:r>
    </w:p>
    <w:p w:rsidR="00AB362A" w:rsidRPr="00875E76" w:rsidRDefault="00AB362A"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AB362A" w:rsidRPr="00875E76" w:rsidRDefault="00AB362A"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AB362A" w:rsidRPr="00875E76" w:rsidRDefault="00AB362A"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AB362A" w:rsidRPr="00875E76" w:rsidRDefault="00AB362A"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умение создавать веб-страницы;</w:t>
      </w:r>
    </w:p>
    <w:p w:rsidR="00AB362A" w:rsidRPr="00875E76" w:rsidRDefault="00AB362A"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AB362A" w:rsidRPr="00875E76" w:rsidRDefault="00AB362A"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w:t>
      </w:r>
      <w:r w:rsidR="005331DC" w:rsidRPr="00875E76">
        <w:rPr>
          <w:rFonts w:ascii="Times New Roman" w:hAnsi="Times New Roman"/>
          <w:sz w:val="24"/>
          <w:szCs w:val="24"/>
        </w:rPr>
        <w:t xml:space="preserve">соответствие модели </w:t>
      </w:r>
      <w:r w:rsidRPr="00875E76">
        <w:rPr>
          <w:rFonts w:ascii="Times New Roman" w:hAnsi="Times New Roman" w:cs="Times New Roman"/>
          <w:color w:val="auto"/>
          <w:sz w:val="24"/>
          <w:szCs w:val="24"/>
        </w:rPr>
        <w:t>моделируемому объекту или процессу, представлять результаты моделирования</w:t>
      </w:r>
      <w:r w:rsidR="0012038A" w:rsidRPr="00875E76">
        <w:rPr>
          <w:rFonts w:ascii="Times New Roman" w:hAnsi="Times New Roman" w:cs="Times New Roman"/>
          <w:color w:val="auto"/>
          <w:sz w:val="24"/>
          <w:szCs w:val="24"/>
        </w:rPr>
        <w:t xml:space="preserve"> </w:t>
      </w:r>
      <w:r w:rsidRPr="00875E76">
        <w:rPr>
          <w:rFonts w:ascii="Times New Roman" w:hAnsi="Times New Roman" w:cs="Times New Roman"/>
          <w:color w:val="auto"/>
          <w:sz w:val="24"/>
          <w:szCs w:val="24"/>
        </w:rPr>
        <w:t>в наглядном виде;</w:t>
      </w:r>
    </w:p>
    <w:p w:rsidR="00AB362A" w:rsidRPr="00875E76" w:rsidRDefault="00AB362A"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умение организовывать личное информационное пространство</w:t>
      </w:r>
      <w:r w:rsidR="0012038A" w:rsidRPr="00875E76">
        <w:rPr>
          <w:rFonts w:ascii="Times New Roman" w:hAnsi="Times New Roman" w:cs="Times New Roman"/>
          <w:color w:val="auto"/>
          <w:sz w:val="24"/>
          <w:szCs w:val="24"/>
        </w:rPr>
        <w:t xml:space="preserve"> </w:t>
      </w:r>
      <w:r w:rsidRPr="00875E76">
        <w:rPr>
          <w:rFonts w:ascii="Times New Roman" w:hAnsi="Times New Roman" w:cs="Times New Roman"/>
          <w:color w:val="auto"/>
          <w:sz w:val="24"/>
          <w:szCs w:val="24"/>
        </w:rPr>
        <w:t>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p w:rsidR="00AB362A" w:rsidRPr="00875E76" w:rsidRDefault="00AB362A" w:rsidP="00875E76">
      <w:pPr>
        <w:pStyle w:val="list-bullet"/>
        <w:spacing w:line="240" w:lineRule="auto"/>
        <w:ind w:left="0" w:firstLine="709"/>
        <w:rPr>
          <w:rFonts w:ascii="Times New Roman" w:hAnsi="Times New Roman" w:cs="Times New Roman"/>
          <w:color w:val="auto"/>
          <w:sz w:val="24"/>
          <w:szCs w:val="24"/>
        </w:rPr>
      </w:pPr>
      <w:r w:rsidRPr="00875E76">
        <w:rPr>
          <w:rFonts w:ascii="Times New Roman" w:hAnsi="Times New Roman" w:cs="Times New Roman"/>
          <w:color w:val="auto"/>
          <w:sz w:val="24"/>
          <w:szCs w:val="24"/>
        </w:rP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rsidR="00F0164B" w:rsidRPr="005C2E38" w:rsidRDefault="00D23D81" w:rsidP="005C2E38">
      <w:pPr>
        <w:spacing w:after="0" w:line="240" w:lineRule="auto"/>
        <w:ind w:firstLine="709"/>
        <w:contextualSpacing/>
        <w:jc w:val="both"/>
        <w:rPr>
          <w:rFonts w:ascii="Times New Roman" w:hAnsi="Times New Roman"/>
          <w:b/>
          <w:bCs/>
          <w:color w:val="FF0000"/>
          <w:sz w:val="24"/>
          <w:szCs w:val="24"/>
        </w:rPr>
      </w:pPr>
      <w:r w:rsidRPr="005C2E38">
        <w:rPr>
          <w:rFonts w:ascii="Times New Roman" w:hAnsi="Times New Roman"/>
          <w:b/>
          <w:bCs/>
          <w:color w:val="FF0000"/>
          <w:sz w:val="24"/>
          <w:szCs w:val="24"/>
        </w:rPr>
        <w:t>115.</w:t>
      </w:r>
      <w:r w:rsidR="00F0164B" w:rsidRPr="005C2E38">
        <w:rPr>
          <w:rFonts w:ascii="Times New Roman" w:hAnsi="Times New Roman"/>
          <w:b/>
          <w:bCs/>
          <w:color w:val="FF0000"/>
          <w:sz w:val="24"/>
          <w:szCs w:val="24"/>
        </w:rPr>
        <w:t xml:space="preserve"> Федеральная рабочая программа по учебному предмету «Физика» (базовый уровень). </w:t>
      </w:r>
    </w:p>
    <w:p w:rsidR="004B604B" w:rsidRPr="005C2E38" w:rsidRDefault="00D23D81"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115.</w:t>
      </w:r>
      <w:r w:rsidR="004B604B" w:rsidRPr="005C2E38">
        <w:rPr>
          <w:rFonts w:ascii="Times New Roman" w:hAnsi="Times New Roman"/>
          <w:sz w:val="24"/>
          <w:szCs w:val="24"/>
        </w:rPr>
        <w:t>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4B604B" w:rsidRPr="005C2E38" w:rsidRDefault="00D23D81"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115.</w:t>
      </w:r>
      <w:r w:rsidR="004B604B" w:rsidRPr="005C2E38">
        <w:rPr>
          <w:rFonts w:ascii="Times New Roman" w:hAnsi="Times New Roman"/>
          <w:sz w:val="24"/>
          <w:szCs w:val="24"/>
        </w:rPr>
        <w:t>2. 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w:t>
      </w:r>
      <w:r w:rsidR="0012038A" w:rsidRPr="005C2E38">
        <w:rPr>
          <w:rFonts w:ascii="Times New Roman" w:hAnsi="Times New Roman"/>
          <w:sz w:val="24"/>
          <w:szCs w:val="24"/>
        </w:rPr>
        <w:t xml:space="preserve"> </w:t>
      </w:r>
      <w:r w:rsidR="004B604B" w:rsidRPr="005C2E38">
        <w:rPr>
          <w:rFonts w:ascii="Times New Roman" w:hAnsi="Times New Roman"/>
          <w:sz w:val="24"/>
          <w:szCs w:val="24"/>
        </w:rPr>
        <w:t>к определению планируемых результатов.</w:t>
      </w:r>
    </w:p>
    <w:p w:rsidR="004B604B" w:rsidRPr="005C2E38" w:rsidRDefault="00D23D81"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115.</w:t>
      </w:r>
      <w:r w:rsidR="004B604B" w:rsidRPr="005C2E38">
        <w:rPr>
          <w:rFonts w:ascii="Times New Roman" w:hAnsi="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B604B" w:rsidRPr="005C2E38" w:rsidRDefault="00D23D81"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115.</w:t>
      </w:r>
      <w:r w:rsidR="004B604B" w:rsidRPr="005C2E38">
        <w:rPr>
          <w:rFonts w:ascii="Times New Roman" w:hAnsi="Times New Roman"/>
          <w:sz w:val="24"/>
          <w:szCs w:val="24"/>
        </w:rPr>
        <w:t>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w:t>
      </w:r>
      <w:r w:rsidR="0012038A" w:rsidRPr="005C2E38">
        <w:rPr>
          <w:rFonts w:ascii="Times New Roman" w:hAnsi="Times New Roman"/>
          <w:sz w:val="24"/>
          <w:szCs w:val="24"/>
        </w:rPr>
        <w:t xml:space="preserve"> </w:t>
      </w:r>
      <w:r w:rsidR="004B604B" w:rsidRPr="005C2E38">
        <w:rPr>
          <w:rFonts w:ascii="Times New Roman" w:hAnsi="Times New Roman"/>
          <w:sz w:val="24"/>
          <w:szCs w:val="24"/>
        </w:rPr>
        <w:t>за каждый год обучения.</w:t>
      </w:r>
    </w:p>
    <w:p w:rsidR="004B604B" w:rsidRPr="005C2E38" w:rsidRDefault="00D23D81"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115.</w:t>
      </w:r>
      <w:r w:rsidR="004B604B" w:rsidRPr="005C2E38">
        <w:rPr>
          <w:rFonts w:ascii="Times New Roman" w:hAnsi="Times New Roman"/>
          <w:sz w:val="24"/>
          <w:szCs w:val="24"/>
        </w:rPr>
        <w:t>5. Пояснительная записка.</w:t>
      </w:r>
    </w:p>
    <w:p w:rsidR="004B604B" w:rsidRPr="005C2E38" w:rsidRDefault="00D23D81"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115.</w:t>
      </w:r>
      <w:r w:rsidR="004B604B" w:rsidRPr="005C2E38">
        <w:rPr>
          <w:rFonts w:ascii="Times New Roman" w:hAnsi="Times New Roman"/>
          <w:sz w:val="24"/>
          <w:szCs w:val="24"/>
        </w:rPr>
        <w:t xml:space="preserve">5.1. 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w:t>
      </w:r>
      <w:r w:rsidR="001C22AB" w:rsidRPr="005C2E38">
        <w:rPr>
          <w:rFonts w:ascii="Times New Roman" w:hAnsi="Times New Roman"/>
          <w:sz w:val="24"/>
          <w:szCs w:val="24"/>
        </w:rPr>
        <w:t>ФГОС СОО</w:t>
      </w:r>
      <w:r w:rsidR="004B604B" w:rsidRPr="005C2E38">
        <w:rPr>
          <w:rFonts w:ascii="Times New Roman" w:hAnsi="Times New Roman"/>
          <w:sz w:val="24"/>
          <w:szCs w:val="24"/>
        </w:rPr>
        <w:t>, а также</w:t>
      </w:r>
      <w:r w:rsidR="0012038A" w:rsidRPr="005C2E38">
        <w:rPr>
          <w:rFonts w:ascii="Times New Roman" w:hAnsi="Times New Roman"/>
          <w:sz w:val="24"/>
          <w:szCs w:val="24"/>
        </w:rPr>
        <w:t xml:space="preserve"> </w:t>
      </w:r>
      <w:r w:rsidR="004B604B" w:rsidRPr="005C2E38">
        <w:rPr>
          <w:rFonts w:ascii="Times New Roman" w:hAnsi="Times New Roman"/>
          <w:sz w:val="24"/>
          <w:szCs w:val="24"/>
        </w:rPr>
        <w:t xml:space="preserve">с учётом федеральной </w:t>
      </w:r>
      <w:r w:rsidR="001C22AB" w:rsidRPr="005C2E38">
        <w:rPr>
          <w:rFonts w:ascii="Times New Roman" w:hAnsi="Times New Roman"/>
          <w:sz w:val="24"/>
          <w:szCs w:val="24"/>
        </w:rPr>
        <w:t xml:space="preserve">рабочей </w:t>
      </w:r>
      <w:r w:rsidR="004B604B" w:rsidRPr="005C2E38">
        <w:rPr>
          <w:rFonts w:ascii="Times New Roman" w:hAnsi="Times New Roman"/>
          <w:sz w:val="24"/>
          <w:szCs w:val="24"/>
        </w:rPr>
        <w:t xml:space="preserve">программы воспитания и концепции преподавания учебного предмета «Физика» в образовательных организациях Российской Федерации, реализующих основные </w:t>
      </w:r>
      <w:r w:rsidR="00A1534C" w:rsidRPr="005C2E38">
        <w:rPr>
          <w:rFonts w:ascii="Times New Roman" w:hAnsi="Times New Roman"/>
          <w:sz w:val="24"/>
          <w:szCs w:val="24"/>
        </w:rPr>
        <w:t>образов</w:t>
      </w:r>
      <w:r w:rsidR="004B604B" w:rsidRPr="005C2E38">
        <w:rPr>
          <w:rFonts w:ascii="Times New Roman" w:hAnsi="Times New Roman"/>
          <w:sz w:val="24"/>
          <w:szCs w:val="24"/>
        </w:rPr>
        <w:t>ательные программы.</w:t>
      </w:r>
    </w:p>
    <w:p w:rsidR="004B604B" w:rsidRPr="005C2E38" w:rsidRDefault="00D23D81"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115.</w:t>
      </w:r>
      <w:r w:rsidR="004B604B" w:rsidRPr="005C2E38">
        <w:rPr>
          <w:rFonts w:ascii="Times New Roman" w:hAnsi="Times New Roman"/>
          <w:sz w:val="24"/>
          <w:szCs w:val="24"/>
        </w:rPr>
        <w:t>5.2. Содержание программы по физике направлено на формирование</w:t>
      </w:r>
      <w:r w:rsidR="0012038A" w:rsidRPr="005C2E38">
        <w:rPr>
          <w:rFonts w:ascii="Times New Roman" w:hAnsi="Times New Roman"/>
          <w:sz w:val="24"/>
          <w:szCs w:val="24"/>
        </w:rPr>
        <w:t xml:space="preserve"> </w:t>
      </w:r>
      <w:r w:rsidR="004B604B" w:rsidRPr="005C2E38">
        <w:rPr>
          <w:rFonts w:ascii="Times New Roman" w:hAnsi="Times New Roman"/>
          <w:sz w:val="24"/>
          <w:szCs w:val="24"/>
        </w:rPr>
        <w:t>естественно-научной картины мира обучающихся 10–11 классов при обучении</w:t>
      </w:r>
      <w:r w:rsidR="0012038A" w:rsidRPr="005C2E38">
        <w:rPr>
          <w:rFonts w:ascii="Times New Roman" w:hAnsi="Times New Roman"/>
          <w:sz w:val="24"/>
          <w:szCs w:val="24"/>
        </w:rPr>
        <w:t xml:space="preserve"> </w:t>
      </w:r>
      <w:r w:rsidR="004B604B" w:rsidRPr="005C2E38">
        <w:rPr>
          <w:rFonts w:ascii="Times New Roman" w:hAnsi="Times New Roman"/>
          <w:sz w:val="24"/>
          <w:szCs w:val="24"/>
        </w:rPr>
        <w:t xml:space="preserve">их физике на базовом уровне на основе системно-деятельностного подхода. Программа по физике соответствует требованиям </w:t>
      </w:r>
      <w:r w:rsidR="001C22AB" w:rsidRPr="005C2E38">
        <w:rPr>
          <w:rFonts w:ascii="Times New Roman" w:hAnsi="Times New Roman"/>
          <w:sz w:val="24"/>
          <w:szCs w:val="24"/>
        </w:rPr>
        <w:t xml:space="preserve">ФГОС СОО </w:t>
      </w:r>
      <w:r w:rsidR="004B604B" w:rsidRPr="005C2E38">
        <w:rPr>
          <w:rFonts w:ascii="Times New Roman" w:hAnsi="Times New Roman"/>
          <w:sz w:val="24"/>
          <w:szCs w:val="24"/>
        </w:rPr>
        <w:t>к планируемым личностным, предметным и метапредметным результатам обучения,</w:t>
      </w:r>
      <w:r w:rsidR="0012038A" w:rsidRPr="005C2E38">
        <w:rPr>
          <w:rFonts w:ascii="Times New Roman" w:hAnsi="Times New Roman"/>
          <w:sz w:val="24"/>
          <w:szCs w:val="24"/>
        </w:rPr>
        <w:t xml:space="preserve"> </w:t>
      </w:r>
      <w:r w:rsidR="004B604B" w:rsidRPr="005C2E38">
        <w:rPr>
          <w:rFonts w:ascii="Times New Roman" w:hAnsi="Times New Roman"/>
          <w:sz w:val="24"/>
          <w:szCs w:val="24"/>
        </w:rPr>
        <w:t>а также учитывает необходимость реализации межпредметных связей физики</w:t>
      </w:r>
      <w:r w:rsidR="0012038A" w:rsidRPr="005C2E38">
        <w:rPr>
          <w:rFonts w:ascii="Times New Roman" w:hAnsi="Times New Roman"/>
          <w:sz w:val="24"/>
          <w:szCs w:val="24"/>
        </w:rPr>
        <w:t xml:space="preserve"> </w:t>
      </w:r>
      <w:r w:rsidR="004B604B" w:rsidRPr="005C2E38">
        <w:rPr>
          <w:rFonts w:ascii="Times New Roman" w:hAnsi="Times New Roman"/>
          <w:sz w:val="24"/>
          <w:szCs w:val="24"/>
        </w:rPr>
        <w:t>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4B604B" w:rsidRPr="005C2E38" w:rsidRDefault="00D23D81"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115.</w:t>
      </w:r>
      <w:r w:rsidR="004B604B" w:rsidRPr="005C2E38">
        <w:rPr>
          <w:rFonts w:ascii="Times New Roman" w:hAnsi="Times New Roman"/>
          <w:sz w:val="24"/>
          <w:szCs w:val="24"/>
        </w:rPr>
        <w:t>5.3. Программа по физике включает:</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Планируемые результаты освоения курса физики на базовом уровне,</w:t>
      </w:r>
      <w:r w:rsidR="0012038A" w:rsidRPr="005C2E38">
        <w:rPr>
          <w:rFonts w:ascii="Times New Roman" w:hAnsi="Times New Roman"/>
          <w:sz w:val="24"/>
          <w:szCs w:val="24"/>
        </w:rPr>
        <w:t xml:space="preserve"> </w:t>
      </w:r>
      <w:r w:rsidRPr="005C2E38">
        <w:rPr>
          <w:rFonts w:ascii="Times New Roman" w:hAnsi="Times New Roman"/>
          <w:sz w:val="24"/>
          <w:szCs w:val="24"/>
        </w:rPr>
        <w:t>в том числе предметные результаты по годам обучения;</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Содержание учебного предмета «Физика» по годам обучения;</w:t>
      </w:r>
    </w:p>
    <w:p w:rsidR="004B604B" w:rsidRPr="005C2E38" w:rsidRDefault="00D23D81"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115.</w:t>
      </w:r>
      <w:r w:rsidR="004B604B" w:rsidRPr="005C2E38">
        <w:rPr>
          <w:rFonts w:ascii="Times New Roman" w:hAnsi="Times New Roman"/>
          <w:sz w:val="24"/>
          <w:szCs w:val="24"/>
        </w:rPr>
        <w:t>5.4. Программа по физике может быть использована учителями как основа для составления своих рабочих программ. При разработке рабочей программы</w:t>
      </w:r>
      <w:r w:rsidR="0012038A" w:rsidRPr="005C2E38">
        <w:rPr>
          <w:rFonts w:ascii="Times New Roman" w:hAnsi="Times New Roman"/>
          <w:sz w:val="24"/>
          <w:szCs w:val="24"/>
        </w:rPr>
        <w:t xml:space="preserve"> </w:t>
      </w:r>
      <w:r w:rsidR="004B604B" w:rsidRPr="005C2E38">
        <w:rPr>
          <w:rFonts w:ascii="Times New Roman" w:hAnsi="Times New Roman"/>
          <w:sz w:val="24"/>
          <w:szCs w:val="24"/>
        </w:rPr>
        <w:t>в тематическом планировании должны быть учтены возможности использования электронных (цифровых) образовательных ресурсов, являющихся</w:t>
      </w:r>
      <w:r w:rsidR="0012038A" w:rsidRPr="005C2E38">
        <w:rPr>
          <w:rFonts w:ascii="Times New Roman" w:hAnsi="Times New Roman"/>
          <w:sz w:val="24"/>
          <w:szCs w:val="24"/>
        </w:rPr>
        <w:t xml:space="preserve"> </w:t>
      </w:r>
      <w:r w:rsidR="004B604B" w:rsidRPr="005C2E38">
        <w:rPr>
          <w:rFonts w:ascii="Times New Roman" w:hAnsi="Times New Roman"/>
          <w:sz w:val="24"/>
          <w:szCs w:val="24"/>
        </w:rPr>
        <w:t>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4B604B" w:rsidRPr="005C2E38" w:rsidRDefault="00D23D81"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115.</w:t>
      </w:r>
      <w:r w:rsidR="00653082" w:rsidRPr="005C2E38">
        <w:rPr>
          <w:rFonts w:ascii="Times New Roman" w:hAnsi="Times New Roman"/>
          <w:sz w:val="24"/>
          <w:szCs w:val="24"/>
        </w:rPr>
        <w:t>5.5. Программа по физик</w:t>
      </w:r>
      <w:r w:rsidR="004B604B" w:rsidRPr="005C2E38">
        <w:rPr>
          <w:rFonts w:ascii="Times New Roman" w:hAnsi="Times New Roman"/>
          <w:sz w:val="24"/>
          <w:szCs w:val="24"/>
        </w:rPr>
        <w:t xml:space="preserve"> предоставляет возможность для реализации р</w:t>
      </w:r>
      <w:r w:rsidR="00653082" w:rsidRPr="005C2E38">
        <w:rPr>
          <w:rFonts w:ascii="Times New Roman" w:hAnsi="Times New Roman"/>
          <w:sz w:val="24"/>
          <w:szCs w:val="24"/>
        </w:rPr>
        <w:t xml:space="preserve">азличных методических подходов </w:t>
      </w:r>
      <w:r w:rsidR="004B604B" w:rsidRPr="005C2E38">
        <w:rPr>
          <w:rFonts w:ascii="Times New Roman" w:hAnsi="Times New Roman"/>
          <w:sz w:val="24"/>
          <w:szCs w:val="24"/>
        </w:rPr>
        <w:t xml:space="preserve">к организации обучения физике при условии сохранения обязательной части содержания курса. </w:t>
      </w:r>
    </w:p>
    <w:p w:rsidR="004B604B" w:rsidRPr="005C2E38" w:rsidRDefault="00D23D81"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115.</w:t>
      </w:r>
      <w:r w:rsidR="004B604B" w:rsidRPr="005C2E38">
        <w:rPr>
          <w:rFonts w:ascii="Times New Roman" w:hAnsi="Times New Roman"/>
          <w:sz w:val="24"/>
          <w:szCs w:val="24"/>
        </w:rPr>
        <w:t>5.6. Физика как наука о наиболее общих законах природы, выступая</w:t>
      </w:r>
      <w:r w:rsidR="0012038A" w:rsidRPr="005C2E38">
        <w:rPr>
          <w:rFonts w:ascii="Times New Roman" w:hAnsi="Times New Roman"/>
          <w:sz w:val="24"/>
          <w:szCs w:val="24"/>
        </w:rPr>
        <w:t xml:space="preserve"> </w:t>
      </w:r>
      <w:r w:rsidR="004B604B" w:rsidRPr="005C2E38">
        <w:rPr>
          <w:rFonts w:ascii="Times New Roman" w:hAnsi="Times New Roman"/>
          <w:sz w:val="24"/>
          <w:szCs w:val="24"/>
        </w:rPr>
        <w:t>в качестве учебного предмета в школе, вносит существенный вклад в систему знаний об окружающем мире. Школьный курс физики – системообразующий</w:t>
      </w:r>
      <w:r w:rsidR="0012038A" w:rsidRPr="005C2E38">
        <w:rPr>
          <w:rFonts w:ascii="Times New Roman" w:hAnsi="Times New Roman"/>
          <w:sz w:val="24"/>
          <w:szCs w:val="24"/>
        </w:rPr>
        <w:t xml:space="preserve"> </w:t>
      </w:r>
      <w:r w:rsidR="004B604B" w:rsidRPr="005C2E38">
        <w:rPr>
          <w:rFonts w:ascii="Times New Roman" w:hAnsi="Times New Roman"/>
          <w:sz w:val="24"/>
          <w:szCs w:val="24"/>
        </w:rPr>
        <w:t>для естественно-научных учебных предметов, поскольку физические законы лежат</w:t>
      </w:r>
      <w:r w:rsidR="0012038A" w:rsidRPr="005C2E38">
        <w:rPr>
          <w:rFonts w:ascii="Times New Roman" w:hAnsi="Times New Roman"/>
          <w:sz w:val="24"/>
          <w:szCs w:val="24"/>
        </w:rPr>
        <w:t xml:space="preserve"> </w:t>
      </w:r>
      <w:r w:rsidR="004B604B" w:rsidRPr="005C2E38">
        <w:rPr>
          <w:rFonts w:ascii="Times New Roman" w:hAnsi="Times New Roman"/>
          <w:sz w:val="24"/>
          <w:szCs w:val="24"/>
        </w:rPr>
        <w:t>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w:t>
      </w:r>
      <w:r w:rsidR="0012038A" w:rsidRPr="005C2E38">
        <w:rPr>
          <w:rFonts w:ascii="Times New Roman" w:hAnsi="Times New Roman"/>
          <w:sz w:val="24"/>
          <w:szCs w:val="24"/>
        </w:rPr>
        <w:t xml:space="preserve"> </w:t>
      </w:r>
      <w:r w:rsidR="004B604B" w:rsidRPr="005C2E38">
        <w:rPr>
          <w:rFonts w:ascii="Times New Roman" w:hAnsi="Times New Roman"/>
          <w:sz w:val="24"/>
          <w:szCs w:val="24"/>
        </w:rPr>
        <w:t>с заданными свойствами и других. Изучение физики вносит основной вклад</w:t>
      </w:r>
      <w:r w:rsidR="0012038A" w:rsidRPr="005C2E38">
        <w:rPr>
          <w:rFonts w:ascii="Times New Roman" w:hAnsi="Times New Roman"/>
          <w:sz w:val="24"/>
          <w:szCs w:val="24"/>
        </w:rPr>
        <w:t xml:space="preserve"> </w:t>
      </w:r>
      <w:r w:rsidR="004B604B" w:rsidRPr="005C2E38">
        <w:rPr>
          <w:rFonts w:ascii="Times New Roman" w:hAnsi="Times New Roman"/>
          <w:sz w:val="24"/>
          <w:szCs w:val="24"/>
        </w:rPr>
        <w:t xml:space="preserve">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4B604B" w:rsidRPr="005C2E38" w:rsidRDefault="00D23D81"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115.</w:t>
      </w:r>
      <w:r w:rsidR="004B604B" w:rsidRPr="005C2E38">
        <w:rPr>
          <w:rFonts w:ascii="Times New Roman" w:hAnsi="Times New Roman"/>
          <w:sz w:val="24"/>
          <w:szCs w:val="24"/>
        </w:rPr>
        <w:t xml:space="preserve">5.7. В основу курса физики </w:t>
      </w:r>
      <w:r w:rsidR="00F74C0D" w:rsidRPr="005C2E38">
        <w:rPr>
          <w:rFonts w:ascii="Times New Roman" w:hAnsi="Times New Roman"/>
          <w:sz w:val="24"/>
          <w:szCs w:val="24"/>
        </w:rPr>
        <w:t>для уровня среднего общего образования</w:t>
      </w:r>
      <w:r w:rsidR="004B604B" w:rsidRPr="005C2E38">
        <w:rPr>
          <w:rFonts w:ascii="Times New Roman" w:hAnsi="Times New Roman"/>
          <w:sz w:val="24"/>
          <w:szCs w:val="24"/>
        </w:rPr>
        <w:t xml:space="preserve"> положен ряд идей, которые можно рассматривать как принципы его построения.</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Идея целостности. В соответствии с ней курс является логически завершённым, он содержит материал из всех разделов физики, включает</w:t>
      </w:r>
      <w:r w:rsidR="0012038A" w:rsidRPr="005C2E38">
        <w:rPr>
          <w:rFonts w:ascii="Times New Roman" w:hAnsi="Times New Roman"/>
          <w:sz w:val="24"/>
          <w:szCs w:val="24"/>
        </w:rPr>
        <w:t xml:space="preserve"> </w:t>
      </w:r>
      <w:r w:rsidRPr="005C2E38">
        <w:rPr>
          <w:rFonts w:ascii="Times New Roman" w:hAnsi="Times New Roman"/>
          <w:sz w:val="24"/>
          <w:szCs w:val="24"/>
        </w:rPr>
        <w:t>как вопросы классической, так и современной физики.</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4B604B" w:rsidRPr="005C2E38" w:rsidRDefault="00653082"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Идея гуманитаризации. Р</w:t>
      </w:r>
      <w:r w:rsidR="004B604B" w:rsidRPr="005C2E38">
        <w:rPr>
          <w:rFonts w:ascii="Times New Roman" w:hAnsi="Times New Roman"/>
          <w:sz w:val="24"/>
          <w:szCs w:val="24"/>
        </w:rPr>
        <w:t xml:space="preserve">еализация </w:t>
      </w:r>
      <w:r w:rsidRPr="005C2E38">
        <w:rPr>
          <w:rFonts w:ascii="Times New Roman" w:hAnsi="Times New Roman"/>
          <w:sz w:val="24"/>
          <w:szCs w:val="24"/>
        </w:rPr>
        <w:t xml:space="preserve">идеи </w:t>
      </w:r>
      <w:r w:rsidR="004B604B" w:rsidRPr="005C2E38">
        <w:rPr>
          <w:rFonts w:ascii="Times New Roman" w:hAnsi="Times New Roman"/>
          <w:sz w:val="24"/>
          <w:szCs w:val="24"/>
        </w:rPr>
        <w:t>предполагает использование гуманитарного потенциала физической науки, осмысление связи развития физики</w:t>
      </w:r>
      <w:r w:rsidR="0012038A" w:rsidRPr="005C2E38">
        <w:rPr>
          <w:rFonts w:ascii="Times New Roman" w:hAnsi="Times New Roman"/>
          <w:sz w:val="24"/>
          <w:szCs w:val="24"/>
        </w:rPr>
        <w:t xml:space="preserve"> </w:t>
      </w:r>
      <w:r w:rsidR="004B604B" w:rsidRPr="005C2E38">
        <w:rPr>
          <w:rFonts w:ascii="Times New Roman" w:hAnsi="Times New Roman"/>
          <w:sz w:val="24"/>
          <w:szCs w:val="24"/>
        </w:rPr>
        <w:t>с развитием общества, а также с мировоззренческими, нравственными</w:t>
      </w:r>
      <w:r w:rsidR="0012038A" w:rsidRPr="005C2E38">
        <w:rPr>
          <w:rFonts w:ascii="Times New Roman" w:hAnsi="Times New Roman"/>
          <w:sz w:val="24"/>
          <w:szCs w:val="24"/>
        </w:rPr>
        <w:t xml:space="preserve"> </w:t>
      </w:r>
      <w:r w:rsidR="004B604B" w:rsidRPr="005C2E38">
        <w:rPr>
          <w:rFonts w:ascii="Times New Roman" w:hAnsi="Times New Roman"/>
          <w:sz w:val="24"/>
          <w:szCs w:val="24"/>
        </w:rPr>
        <w:t>и экологическими проблемами.</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Идея прикладной направленности. Курс физики предполагает знакомство</w:t>
      </w:r>
      <w:r w:rsidR="0012038A" w:rsidRPr="005C2E38">
        <w:rPr>
          <w:rFonts w:ascii="Times New Roman" w:hAnsi="Times New Roman"/>
          <w:sz w:val="24"/>
          <w:szCs w:val="24"/>
        </w:rPr>
        <w:t xml:space="preserve"> </w:t>
      </w:r>
      <w:r w:rsidRPr="005C2E38">
        <w:rPr>
          <w:rFonts w:ascii="Times New Roman" w:hAnsi="Times New Roman"/>
          <w:sz w:val="24"/>
          <w:szCs w:val="24"/>
        </w:rPr>
        <w:t>с широким кругом технических и технологических приложений изученных теорий</w:t>
      </w:r>
      <w:r w:rsidR="0012038A" w:rsidRPr="005C2E38">
        <w:rPr>
          <w:rFonts w:ascii="Times New Roman" w:hAnsi="Times New Roman"/>
          <w:sz w:val="24"/>
          <w:szCs w:val="24"/>
        </w:rPr>
        <w:t xml:space="preserve"> </w:t>
      </w:r>
      <w:r w:rsidRPr="005C2E38">
        <w:rPr>
          <w:rFonts w:ascii="Times New Roman" w:hAnsi="Times New Roman"/>
          <w:sz w:val="24"/>
          <w:szCs w:val="24"/>
        </w:rPr>
        <w:t xml:space="preserve">и законов.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Идея экологизации реализуется посредством введения элементов содержания, посвящённых экологическим проблемам современности, которые связаны</w:t>
      </w:r>
      <w:r w:rsidR="0012038A" w:rsidRPr="005C2E38">
        <w:rPr>
          <w:rFonts w:ascii="Times New Roman" w:hAnsi="Times New Roman"/>
          <w:sz w:val="24"/>
          <w:szCs w:val="24"/>
        </w:rPr>
        <w:t xml:space="preserve"> </w:t>
      </w:r>
      <w:r w:rsidRPr="005C2E38">
        <w:rPr>
          <w:rFonts w:ascii="Times New Roman" w:hAnsi="Times New Roman"/>
          <w:sz w:val="24"/>
          <w:szCs w:val="24"/>
        </w:rPr>
        <w:t>с развитием техники и технологий, а также обсуждения проблем рационального природопользования и экологической безопасности.</w:t>
      </w:r>
    </w:p>
    <w:p w:rsidR="004B604B" w:rsidRPr="005C2E38" w:rsidRDefault="00D23D81"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115.</w:t>
      </w:r>
      <w:r w:rsidR="004B604B" w:rsidRPr="005C2E38">
        <w:rPr>
          <w:rFonts w:ascii="Times New Roman" w:hAnsi="Times New Roman"/>
          <w:sz w:val="24"/>
          <w:szCs w:val="24"/>
        </w:rPr>
        <w:t xml:space="preserve">5.8. Стержневыми элементами курса физики </w:t>
      </w:r>
      <w:r w:rsidR="00F44034" w:rsidRPr="005C2E38">
        <w:rPr>
          <w:rFonts w:ascii="Times New Roman" w:hAnsi="Times New Roman"/>
          <w:sz w:val="24"/>
          <w:szCs w:val="24"/>
        </w:rPr>
        <w:t xml:space="preserve">на уровне среднего общего образования </w:t>
      </w:r>
      <w:r w:rsidR="004B604B" w:rsidRPr="005C2E38">
        <w:rPr>
          <w:rFonts w:ascii="Times New Roman" w:hAnsi="Times New Roman"/>
          <w:sz w:val="24"/>
          <w:szCs w:val="24"/>
        </w:rPr>
        <w:t>являются физические теории (формирование представлений</w:t>
      </w:r>
      <w:r w:rsidR="0012038A" w:rsidRPr="005C2E38">
        <w:rPr>
          <w:rFonts w:ascii="Times New Roman" w:hAnsi="Times New Roman"/>
          <w:sz w:val="24"/>
          <w:szCs w:val="24"/>
        </w:rPr>
        <w:t xml:space="preserve"> </w:t>
      </w:r>
      <w:r w:rsidR="004B604B" w:rsidRPr="005C2E38">
        <w:rPr>
          <w:rFonts w:ascii="Times New Roman" w:hAnsi="Times New Roman"/>
          <w:sz w:val="24"/>
          <w:szCs w:val="24"/>
        </w:rPr>
        <w:t>о структуре построения физической теории, роли фундаментальных законов</w:t>
      </w:r>
      <w:r w:rsidR="0012038A" w:rsidRPr="005C2E38">
        <w:rPr>
          <w:rFonts w:ascii="Times New Roman" w:hAnsi="Times New Roman"/>
          <w:sz w:val="24"/>
          <w:szCs w:val="24"/>
        </w:rPr>
        <w:t xml:space="preserve"> </w:t>
      </w:r>
      <w:r w:rsidR="004B604B" w:rsidRPr="005C2E38">
        <w:rPr>
          <w:rFonts w:ascii="Times New Roman" w:hAnsi="Times New Roman"/>
          <w:sz w:val="24"/>
          <w:szCs w:val="24"/>
        </w:rPr>
        <w:t xml:space="preserve">и принципов в современных представлениях о природе, границах применимости теорий, для описания естественно-научных явлений и процессов). </w:t>
      </w:r>
    </w:p>
    <w:p w:rsidR="004B604B" w:rsidRPr="005C2E38" w:rsidRDefault="00D23D81"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115.</w:t>
      </w:r>
      <w:r w:rsidR="004B604B" w:rsidRPr="005C2E38">
        <w:rPr>
          <w:rFonts w:ascii="Times New Roman" w:hAnsi="Times New Roman"/>
          <w:sz w:val="24"/>
          <w:szCs w:val="24"/>
        </w:rPr>
        <w:t>5.9. Системно-деятельностный подход в курсе физики реализуется</w:t>
      </w:r>
      <w:r w:rsidR="0012038A" w:rsidRPr="005C2E38">
        <w:rPr>
          <w:rFonts w:ascii="Times New Roman" w:hAnsi="Times New Roman"/>
          <w:sz w:val="24"/>
          <w:szCs w:val="24"/>
        </w:rPr>
        <w:t xml:space="preserve"> </w:t>
      </w:r>
      <w:r w:rsidR="004B604B" w:rsidRPr="005C2E38">
        <w:rPr>
          <w:rFonts w:ascii="Times New Roman" w:hAnsi="Times New Roman"/>
          <w:sz w:val="24"/>
          <w:szCs w:val="24"/>
        </w:rPr>
        <w:t>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w:t>
      </w:r>
      <w:r w:rsidR="0012038A" w:rsidRPr="005C2E38">
        <w:rPr>
          <w:rFonts w:ascii="Times New Roman" w:hAnsi="Times New Roman"/>
          <w:sz w:val="24"/>
          <w:szCs w:val="24"/>
        </w:rPr>
        <w:t xml:space="preserve"> </w:t>
      </w:r>
      <w:r w:rsidR="004B604B" w:rsidRPr="005C2E38">
        <w:rPr>
          <w:rFonts w:ascii="Times New Roman" w:hAnsi="Times New Roman"/>
          <w:sz w:val="24"/>
          <w:szCs w:val="24"/>
        </w:rPr>
        <w:t>по физике объединены в общий список ученических практических работ. Выделение в указанном перечне лабораторных работ, проводимых для контроля</w:t>
      </w:r>
      <w:r w:rsidR="0012038A" w:rsidRPr="005C2E38">
        <w:rPr>
          <w:rFonts w:ascii="Times New Roman" w:hAnsi="Times New Roman"/>
          <w:sz w:val="24"/>
          <w:szCs w:val="24"/>
        </w:rPr>
        <w:t xml:space="preserve"> </w:t>
      </w:r>
      <w:r w:rsidR="004B604B" w:rsidRPr="005C2E38">
        <w:rPr>
          <w:rFonts w:ascii="Times New Roman" w:hAnsi="Times New Roman"/>
          <w:sz w:val="24"/>
          <w:szCs w:val="24"/>
        </w:rPr>
        <w:t>и оценки, осуществляется участниками образовательного процесса исходя</w:t>
      </w:r>
      <w:r w:rsidR="0012038A" w:rsidRPr="005C2E38">
        <w:rPr>
          <w:rFonts w:ascii="Times New Roman" w:hAnsi="Times New Roman"/>
          <w:sz w:val="24"/>
          <w:szCs w:val="24"/>
        </w:rPr>
        <w:t xml:space="preserve"> </w:t>
      </w:r>
      <w:r w:rsidR="004B604B" w:rsidRPr="005C2E38">
        <w:rPr>
          <w:rFonts w:ascii="Times New Roman" w:hAnsi="Times New Roman"/>
          <w:sz w:val="24"/>
          <w:szCs w:val="24"/>
        </w:rPr>
        <w:t>из особенностей планирования и оснащения кабинета физики.</w:t>
      </w:r>
      <w:r w:rsidR="0012038A" w:rsidRPr="005C2E38">
        <w:rPr>
          <w:rFonts w:ascii="Times New Roman" w:hAnsi="Times New Roman"/>
          <w:sz w:val="24"/>
          <w:szCs w:val="24"/>
        </w:rPr>
        <w:t xml:space="preserve"> </w:t>
      </w:r>
      <w:r w:rsidR="004B604B" w:rsidRPr="005C2E38">
        <w:rPr>
          <w:rFonts w:ascii="Times New Roman" w:hAnsi="Times New Roman"/>
          <w:sz w:val="24"/>
          <w:szCs w:val="24"/>
        </w:rPr>
        <w:t>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4B604B" w:rsidRPr="005C2E38" w:rsidRDefault="00D23D81"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115.</w:t>
      </w:r>
      <w:r w:rsidR="004B604B" w:rsidRPr="005C2E38">
        <w:rPr>
          <w:rFonts w:ascii="Times New Roman" w:hAnsi="Times New Roman"/>
          <w:sz w:val="24"/>
          <w:szCs w:val="24"/>
        </w:rPr>
        <w:t>5.</w:t>
      </w:r>
      <w:r w:rsidR="00653082" w:rsidRPr="005C2E38">
        <w:rPr>
          <w:rFonts w:ascii="Times New Roman" w:hAnsi="Times New Roman"/>
          <w:sz w:val="24"/>
          <w:szCs w:val="24"/>
        </w:rPr>
        <w:t>10. Р</w:t>
      </w:r>
      <w:r w:rsidR="004B604B" w:rsidRPr="005C2E38">
        <w:rPr>
          <w:rFonts w:ascii="Times New Roman" w:hAnsi="Times New Roman"/>
          <w:sz w:val="24"/>
          <w:szCs w:val="24"/>
        </w:rPr>
        <w:t>ешени</w:t>
      </w:r>
      <w:r w:rsidR="00653082" w:rsidRPr="005C2E38">
        <w:rPr>
          <w:rFonts w:ascii="Times New Roman" w:hAnsi="Times New Roman"/>
          <w:sz w:val="24"/>
          <w:szCs w:val="24"/>
        </w:rPr>
        <w:t>е</w:t>
      </w:r>
      <w:r w:rsidR="004B604B" w:rsidRPr="005C2E38">
        <w:rPr>
          <w:rFonts w:ascii="Times New Roman" w:hAnsi="Times New Roman"/>
          <w:sz w:val="24"/>
          <w:szCs w:val="24"/>
        </w:rPr>
        <w:t xml:space="preserve"> </w:t>
      </w:r>
      <w:r w:rsidR="00653082" w:rsidRPr="005C2E38">
        <w:rPr>
          <w:rFonts w:ascii="Times New Roman" w:hAnsi="Times New Roman"/>
          <w:sz w:val="24"/>
          <w:szCs w:val="24"/>
        </w:rPr>
        <w:t xml:space="preserve">расчётных и качественных задач </w:t>
      </w:r>
      <w:r w:rsidR="004B604B" w:rsidRPr="005C2E38">
        <w:rPr>
          <w:rFonts w:ascii="Times New Roman" w:hAnsi="Times New Roman"/>
          <w:sz w:val="24"/>
          <w:szCs w:val="24"/>
        </w:rPr>
        <w:t>с заданной физической моделью, позволяющ</w:t>
      </w:r>
      <w:r w:rsidR="00653082" w:rsidRPr="005C2E38">
        <w:rPr>
          <w:rFonts w:ascii="Times New Roman" w:hAnsi="Times New Roman"/>
          <w:sz w:val="24"/>
          <w:szCs w:val="24"/>
        </w:rPr>
        <w:t>е</w:t>
      </w:r>
      <w:r w:rsidR="004B604B" w:rsidRPr="005C2E38">
        <w:rPr>
          <w:rFonts w:ascii="Times New Roman" w:hAnsi="Times New Roman"/>
          <w:sz w:val="24"/>
          <w:szCs w:val="24"/>
        </w:rPr>
        <w:t>е применять изученные законы и закономерности как</w:t>
      </w:r>
      <w:r w:rsidR="0012038A" w:rsidRPr="005C2E38">
        <w:rPr>
          <w:rFonts w:ascii="Times New Roman" w:hAnsi="Times New Roman"/>
          <w:sz w:val="24"/>
          <w:szCs w:val="24"/>
        </w:rPr>
        <w:t xml:space="preserve"> </w:t>
      </w:r>
      <w:r w:rsidR="004B604B" w:rsidRPr="005C2E38">
        <w:rPr>
          <w:rFonts w:ascii="Times New Roman" w:hAnsi="Times New Roman"/>
          <w:sz w:val="24"/>
          <w:szCs w:val="24"/>
        </w:rPr>
        <w:t>из одного раздела курса, так и интегрируя знания из разных разделов.</w:t>
      </w:r>
      <w:r w:rsidR="0012038A" w:rsidRPr="005C2E38">
        <w:rPr>
          <w:rFonts w:ascii="Times New Roman" w:hAnsi="Times New Roman"/>
          <w:sz w:val="24"/>
          <w:szCs w:val="24"/>
        </w:rPr>
        <w:t xml:space="preserve"> </w:t>
      </w:r>
      <w:r w:rsidR="004B604B" w:rsidRPr="005C2E38">
        <w:rPr>
          <w:rFonts w:ascii="Times New Roman" w:hAnsi="Times New Roman"/>
          <w:sz w:val="24"/>
          <w:szCs w:val="24"/>
        </w:rPr>
        <w:t xml:space="preserve">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4B604B" w:rsidRPr="005C2E38" w:rsidRDefault="00D23D81"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115.</w:t>
      </w:r>
      <w:r w:rsidR="004B604B" w:rsidRPr="005C2E38">
        <w:rPr>
          <w:rFonts w:ascii="Times New Roman" w:hAnsi="Times New Roman"/>
          <w:sz w:val="24"/>
          <w:szCs w:val="24"/>
        </w:rPr>
        <w:t xml:space="preserve">5.11. В соответствии с требованиями </w:t>
      </w:r>
      <w:r w:rsidR="001C22AB" w:rsidRPr="005C2E38">
        <w:rPr>
          <w:rFonts w:ascii="Times New Roman" w:hAnsi="Times New Roman"/>
          <w:sz w:val="24"/>
          <w:szCs w:val="24"/>
        </w:rPr>
        <w:t xml:space="preserve">ФГОС СОО </w:t>
      </w:r>
      <w:r w:rsidR="004B604B" w:rsidRPr="005C2E38">
        <w:rPr>
          <w:rFonts w:ascii="Times New Roman" w:hAnsi="Times New Roman"/>
          <w:sz w:val="24"/>
          <w:szCs w:val="24"/>
        </w:rPr>
        <w:t>к материально-техническому обеспечению учебного процесса базовый уровень курса физики</w:t>
      </w:r>
      <w:r w:rsidR="0012038A" w:rsidRPr="005C2E38">
        <w:rPr>
          <w:rFonts w:ascii="Times New Roman" w:hAnsi="Times New Roman"/>
          <w:sz w:val="24"/>
          <w:szCs w:val="24"/>
        </w:rPr>
        <w:t xml:space="preserve"> </w:t>
      </w:r>
      <w:r w:rsidR="00170652" w:rsidRPr="005C2E38">
        <w:rPr>
          <w:rFonts w:ascii="Times New Roman" w:hAnsi="Times New Roman"/>
          <w:sz w:val="24"/>
          <w:szCs w:val="24"/>
        </w:rPr>
        <w:t xml:space="preserve">на уровне среднего общего образования </w:t>
      </w:r>
      <w:r w:rsidR="004B604B" w:rsidRPr="005C2E38">
        <w:rPr>
          <w:rFonts w:ascii="Times New Roman" w:hAnsi="Times New Roman"/>
          <w:sz w:val="24"/>
          <w:szCs w:val="24"/>
        </w:rPr>
        <w:t>должен изучаться в условиях предметного кабинета физики или в условиях интегрированного кабинета предмет</w:t>
      </w:r>
      <w:r w:rsidR="00653082" w:rsidRPr="005C2E38">
        <w:rPr>
          <w:rFonts w:ascii="Times New Roman" w:hAnsi="Times New Roman"/>
          <w:sz w:val="24"/>
          <w:szCs w:val="24"/>
        </w:rPr>
        <w:t>ов естественно-научного цикла. Наличие в</w:t>
      </w:r>
      <w:r w:rsidR="004B604B" w:rsidRPr="005C2E38">
        <w:rPr>
          <w:rFonts w:ascii="Times New Roman" w:hAnsi="Times New Roman"/>
          <w:sz w:val="24"/>
          <w:szCs w:val="24"/>
        </w:rPr>
        <w:t xml:space="preserve"> кабинете физики необходимо</w:t>
      </w:r>
      <w:r w:rsidR="00653082" w:rsidRPr="005C2E38">
        <w:rPr>
          <w:rFonts w:ascii="Times New Roman" w:hAnsi="Times New Roman"/>
          <w:sz w:val="24"/>
          <w:szCs w:val="24"/>
        </w:rPr>
        <w:t>го</w:t>
      </w:r>
      <w:r w:rsidR="004B604B" w:rsidRPr="005C2E38">
        <w:rPr>
          <w:rFonts w:ascii="Times New Roman" w:hAnsi="Times New Roman"/>
          <w:sz w:val="24"/>
          <w:szCs w:val="24"/>
        </w:rPr>
        <w:t xml:space="preserve"> лабораторно</w:t>
      </w:r>
      <w:r w:rsidR="00653082" w:rsidRPr="005C2E38">
        <w:rPr>
          <w:rFonts w:ascii="Times New Roman" w:hAnsi="Times New Roman"/>
          <w:sz w:val="24"/>
          <w:szCs w:val="24"/>
        </w:rPr>
        <w:t>го</w:t>
      </w:r>
      <w:r w:rsidR="004B604B" w:rsidRPr="005C2E38">
        <w:rPr>
          <w:rFonts w:ascii="Times New Roman" w:hAnsi="Times New Roman"/>
          <w:sz w:val="24"/>
          <w:szCs w:val="24"/>
        </w:rPr>
        <w:t xml:space="preserve"> оборудовани</w:t>
      </w:r>
      <w:r w:rsidR="00653082" w:rsidRPr="005C2E38">
        <w:rPr>
          <w:rFonts w:ascii="Times New Roman" w:hAnsi="Times New Roman"/>
          <w:sz w:val="24"/>
          <w:szCs w:val="24"/>
        </w:rPr>
        <w:t>я</w:t>
      </w:r>
      <w:r w:rsidR="004B604B" w:rsidRPr="005C2E38">
        <w:rPr>
          <w:rFonts w:ascii="Times New Roman" w:hAnsi="Times New Roman"/>
          <w:sz w:val="24"/>
          <w:szCs w:val="24"/>
        </w:rPr>
        <w:t xml:space="preserve"> для выполнения указанных в программе по физике ученических практ</w:t>
      </w:r>
      <w:r w:rsidR="00653082" w:rsidRPr="005C2E38">
        <w:rPr>
          <w:rFonts w:ascii="Times New Roman" w:hAnsi="Times New Roman"/>
          <w:sz w:val="24"/>
          <w:szCs w:val="24"/>
        </w:rPr>
        <w:t>ических работ и демонстрационного</w:t>
      </w:r>
      <w:r w:rsidR="004B604B" w:rsidRPr="005C2E38">
        <w:rPr>
          <w:rFonts w:ascii="Times New Roman" w:hAnsi="Times New Roman"/>
          <w:sz w:val="24"/>
          <w:szCs w:val="24"/>
        </w:rPr>
        <w:t xml:space="preserve"> оборудовани</w:t>
      </w:r>
      <w:r w:rsidR="00653082" w:rsidRPr="005C2E38">
        <w:rPr>
          <w:rFonts w:ascii="Times New Roman" w:hAnsi="Times New Roman"/>
          <w:sz w:val="24"/>
          <w:szCs w:val="24"/>
        </w:rPr>
        <w:t>я обязательно</w:t>
      </w:r>
      <w:r w:rsidR="004B604B" w:rsidRPr="005C2E38">
        <w:rPr>
          <w:rFonts w:ascii="Times New Roman" w:hAnsi="Times New Roman"/>
          <w:sz w:val="24"/>
          <w:szCs w:val="24"/>
        </w:rPr>
        <w:t xml:space="preserve">. </w:t>
      </w:r>
    </w:p>
    <w:p w:rsidR="004B604B" w:rsidRPr="005C2E38" w:rsidRDefault="00D23D81"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115.</w:t>
      </w:r>
      <w:r w:rsidR="004B604B" w:rsidRPr="005C2E38">
        <w:rPr>
          <w:rFonts w:ascii="Times New Roman" w:hAnsi="Times New Roman"/>
          <w:sz w:val="24"/>
          <w:szCs w:val="24"/>
        </w:rPr>
        <w:t>5.12. Демонстрационное оборудование формируется в соответствии</w:t>
      </w:r>
      <w:r w:rsidR="0012038A" w:rsidRPr="005C2E38">
        <w:rPr>
          <w:rFonts w:ascii="Times New Roman" w:hAnsi="Times New Roman"/>
          <w:sz w:val="24"/>
          <w:szCs w:val="24"/>
        </w:rPr>
        <w:t xml:space="preserve"> </w:t>
      </w:r>
      <w:r w:rsidR="004B604B" w:rsidRPr="005C2E38">
        <w:rPr>
          <w:rFonts w:ascii="Times New Roman" w:hAnsi="Times New Roman"/>
          <w:sz w:val="24"/>
          <w:szCs w:val="24"/>
        </w:rPr>
        <w:t>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w:t>
      </w:r>
      <w:r w:rsidR="0012038A" w:rsidRPr="005C2E38">
        <w:rPr>
          <w:rFonts w:ascii="Times New Roman" w:hAnsi="Times New Roman"/>
          <w:sz w:val="24"/>
          <w:szCs w:val="24"/>
        </w:rPr>
        <w:t xml:space="preserve"> </w:t>
      </w:r>
      <w:r w:rsidR="004B604B" w:rsidRPr="005C2E38">
        <w:rPr>
          <w:rFonts w:ascii="Times New Roman" w:hAnsi="Times New Roman"/>
          <w:sz w:val="24"/>
          <w:szCs w:val="24"/>
        </w:rPr>
        <w:t xml:space="preserve">их технических применений. </w:t>
      </w:r>
    </w:p>
    <w:p w:rsidR="004B604B" w:rsidRPr="005C2E38" w:rsidRDefault="00D23D81"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115.</w:t>
      </w:r>
      <w:r w:rsidR="004B604B" w:rsidRPr="005C2E38">
        <w:rPr>
          <w:rFonts w:ascii="Times New Roman" w:hAnsi="Times New Roman"/>
          <w:sz w:val="24"/>
          <w:szCs w:val="24"/>
        </w:rPr>
        <w:t>5.13. 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4B604B" w:rsidRPr="005C2E38" w:rsidRDefault="00D23D81"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115.</w:t>
      </w:r>
      <w:r w:rsidR="004B604B" w:rsidRPr="005C2E38">
        <w:rPr>
          <w:rFonts w:ascii="Times New Roman" w:hAnsi="Times New Roman"/>
          <w:sz w:val="24"/>
          <w:szCs w:val="24"/>
        </w:rPr>
        <w:t xml:space="preserve">5.14. Основными целями изучения физики в общем образовании являются: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Формирование интереса и стремления обучающихся к научному изучению природы, развитие их интеллектуальных и творческих способностей;</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Развитие представлений о научном методе познания и формирование исследовательского отношения к окружающим явлениям;</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Формирование научного мировоззрения как результата изучения основ строения материи и фундаментальных законов физики;</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Формирование умений объяснять явления с использованием физических знаний и научных доказательств;</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Формирование представлений о роли физики для развития других естественных наук, техники и технологий.</w:t>
      </w:r>
    </w:p>
    <w:p w:rsidR="004B604B" w:rsidRPr="005C2E38" w:rsidRDefault="00D23D81"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115.</w:t>
      </w:r>
      <w:r w:rsidR="004B604B" w:rsidRPr="005C2E38">
        <w:rPr>
          <w:rFonts w:ascii="Times New Roman" w:hAnsi="Times New Roman"/>
          <w:sz w:val="24"/>
          <w:szCs w:val="24"/>
        </w:rPr>
        <w:t>5.15. Достижение этих целей обеспечивается решением следующих задач</w:t>
      </w:r>
      <w:r w:rsidR="0012038A" w:rsidRPr="005C2E38">
        <w:rPr>
          <w:rFonts w:ascii="Times New Roman" w:hAnsi="Times New Roman"/>
          <w:sz w:val="24"/>
          <w:szCs w:val="24"/>
        </w:rPr>
        <w:t xml:space="preserve"> </w:t>
      </w:r>
      <w:r w:rsidR="004B604B" w:rsidRPr="005C2E38">
        <w:rPr>
          <w:rFonts w:ascii="Times New Roman" w:hAnsi="Times New Roman"/>
          <w:sz w:val="24"/>
          <w:szCs w:val="24"/>
        </w:rPr>
        <w:t>в процессе изучения курса физики на уровне среднего общего образования:</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Формирование умений применять теоретические знания для объяснения физических явлений в природе и для принятия практических решений</w:t>
      </w:r>
      <w:r w:rsidR="0012038A" w:rsidRPr="005C2E38">
        <w:rPr>
          <w:rFonts w:ascii="Times New Roman" w:hAnsi="Times New Roman"/>
          <w:sz w:val="24"/>
          <w:szCs w:val="24"/>
        </w:rPr>
        <w:t xml:space="preserve"> </w:t>
      </w:r>
      <w:r w:rsidRPr="005C2E38">
        <w:rPr>
          <w:rFonts w:ascii="Times New Roman" w:hAnsi="Times New Roman"/>
          <w:sz w:val="24"/>
          <w:szCs w:val="24"/>
        </w:rPr>
        <w:t>в повседневной жизни;</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Освоение способов решения различных задач с явно заданной физической моделью, задач, подразумевающих самостоятельное создание физической модели, </w:t>
      </w:r>
      <w:r w:rsidR="0083104A" w:rsidRPr="005C2E38">
        <w:rPr>
          <w:rFonts w:ascii="Times New Roman" w:hAnsi="Times New Roman"/>
          <w:sz w:val="24"/>
          <w:szCs w:val="24"/>
        </w:rPr>
        <w:t>соответствующей</w:t>
      </w:r>
      <w:r w:rsidRPr="005C2E38">
        <w:rPr>
          <w:rFonts w:ascii="Times New Roman" w:hAnsi="Times New Roman"/>
          <w:sz w:val="24"/>
          <w:szCs w:val="24"/>
        </w:rPr>
        <w:t xml:space="preserve"> условиям задачи;</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Понимание физических основ и принципов действия технических устройств</w:t>
      </w:r>
      <w:r w:rsidR="0012038A" w:rsidRPr="005C2E38">
        <w:rPr>
          <w:rFonts w:ascii="Times New Roman" w:hAnsi="Times New Roman"/>
          <w:sz w:val="24"/>
          <w:szCs w:val="24"/>
        </w:rPr>
        <w:t xml:space="preserve"> </w:t>
      </w:r>
      <w:r w:rsidRPr="005C2E38">
        <w:rPr>
          <w:rFonts w:ascii="Times New Roman" w:hAnsi="Times New Roman"/>
          <w:sz w:val="24"/>
          <w:szCs w:val="24"/>
        </w:rPr>
        <w:t xml:space="preserve">и технологических процессов, их влияния на окружающую среду;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Создание условий для развития умений проектно-исследовательской, творческой деятельности.</w:t>
      </w:r>
    </w:p>
    <w:p w:rsidR="004B604B" w:rsidRPr="005C2E38" w:rsidRDefault="00D23D81"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115.</w:t>
      </w:r>
      <w:r w:rsidR="004B604B" w:rsidRPr="005C2E38">
        <w:rPr>
          <w:rFonts w:ascii="Times New Roman" w:hAnsi="Times New Roman"/>
          <w:sz w:val="24"/>
          <w:szCs w:val="24"/>
        </w:rPr>
        <w:t>5.16. Общее число часов, рекомендованных для изучения физики</w:t>
      </w:r>
      <w:r w:rsidR="00D6722C" w:rsidRPr="005C2E38">
        <w:rPr>
          <w:rFonts w:ascii="Times New Roman" w:hAnsi="Times New Roman"/>
          <w:sz w:val="24"/>
          <w:szCs w:val="24"/>
        </w:rPr>
        <w:t xml:space="preserve"> –</w:t>
      </w:r>
      <w:r w:rsidR="0012038A" w:rsidRPr="005C2E38">
        <w:rPr>
          <w:rFonts w:ascii="Times New Roman" w:hAnsi="Times New Roman"/>
          <w:sz w:val="24"/>
          <w:szCs w:val="24"/>
        </w:rPr>
        <w:t xml:space="preserve"> </w:t>
      </w:r>
      <w:r w:rsidR="004B604B" w:rsidRPr="005C2E38">
        <w:rPr>
          <w:rFonts w:ascii="Times New Roman" w:hAnsi="Times New Roman"/>
          <w:sz w:val="24"/>
          <w:szCs w:val="24"/>
        </w:rPr>
        <w:t>136 часов: в 10 классе</w:t>
      </w:r>
      <w:r w:rsidR="00D6722C" w:rsidRPr="005C2E38">
        <w:rPr>
          <w:rFonts w:ascii="Times New Roman" w:hAnsi="Times New Roman"/>
          <w:sz w:val="24"/>
          <w:szCs w:val="24"/>
        </w:rPr>
        <w:t xml:space="preserve"> – </w:t>
      </w:r>
      <w:r w:rsidR="004B604B" w:rsidRPr="005C2E38">
        <w:rPr>
          <w:rFonts w:ascii="Times New Roman" w:hAnsi="Times New Roman"/>
          <w:sz w:val="24"/>
          <w:szCs w:val="24"/>
        </w:rPr>
        <w:t>68 часов (2 часа в неделю), в 11 классе</w:t>
      </w:r>
      <w:r w:rsidR="00D6722C" w:rsidRPr="005C2E38">
        <w:rPr>
          <w:rFonts w:ascii="Times New Roman" w:hAnsi="Times New Roman"/>
          <w:sz w:val="24"/>
          <w:szCs w:val="24"/>
        </w:rPr>
        <w:t xml:space="preserve"> – </w:t>
      </w:r>
      <w:r w:rsidR="004B604B" w:rsidRPr="005C2E38">
        <w:rPr>
          <w:rFonts w:ascii="Times New Roman" w:hAnsi="Times New Roman"/>
          <w:sz w:val="24"/>
          <w:szCs w:val="24"/>
        </w:rPr>
        <w:t>68 часов</w:t>
      </w:r>
      <w:r w:rsidR="0012038A" w:rsidRPr="005C2E38">
        <w:rPr>
          <w:rFonts w:ascii="Times New Roman" w:hAnsi="Times New Roman"/>
          <w:sz w:val="24"/>
          <w:szCs w:val="24"/>
        </w:rPr>
        <w:t xml:space="preserve"> </w:t>
      </w:r>
      <w:r w:rsidR="004B604B" w:rsidRPr="005C2E38">
        <w:rPr>
          <w:rFonts w:ascii="Times New Roman" w:hAnsi="Times New Roman"/>
          <w:sz w:val="24"/>
          <w:szCs w:val="24"/>
        </w:rPr>
        <w:t>(2 часа в неделю).</w:t>
      </w:r>
    </w:p>
    <w:p w:rsidR="00761BFE" w:rsidRPr="005C2E38" w:rsidRDefault="00761BFE"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Предлагаемый в программе по физике перечень лабораторных</w:t>
      </w:r>
      <w:r w:rsidR="0012038A" w:rsidRPr="005C2E38">
        <w:rPr>
          <w:rFonts w:ascii="Times New Roman" w:hAnsi="Times New Roman"/>
          <w:sz w:val="24"/>
          <w:szCs w:val="24"/>
        </w:rPr>
        <w:t xml:space="preserve"> </w:t>
      </w:r>
      <w:r w:rsidRPr="005C2E38">
        <w:rPr>
          <w:rFonts w:ascii="Times New Roman" w:hAnsi="Times New Roman"/>
          <w:sz w:val="24"/>
          <w:szCs w:val="24"/>
        </w:rPr>
        <w:t xml:space="preserve">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 </w:t>
      </w:r>
    </w:p>
    <w:p w:rsidR="004B604B" w:rsidRPr="005C2E38" w:rsidRDefault="00D23D81"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115.</w:t>
      </w:r>
      <w:r w:rsidR="004B604B" w:rsidRPr="005C2E38">
        <w:rPr>
          <w:rFonts w:ascii="Times New Roman" w:hAnsi="Times New Roman"/>
          <w:sz w:val="24"/>
          <w:szCs w:val="24"/>
        </w:rPr>
        <w:t xml:space="preserve">5.17. Любая рабочая программа должна полностью включать в себя содержание данной программы по физике. </w:t>
      </w:r>
    </w:p>
    <w:p w:rsidR="004B604B" w:rsidRPr="005C2E38" w:rsidRDefault="00D23D81"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115.</w:t>
      </w:r>
      <w:r w:rsidR="004B604B" w:rsidRPr="005C2E38">
        <w:rPr>
          <w:rFonts w:ascii="Times New Roman" w:hAnsi="Times New Roman"/>
          <w:sz w:val="24"/>
          <w:szCs w:val="24"/>
        </w:rPr>
        <w:t>5.18. В отдельных случаях курс физики базового уровня может изучаться</w:t>
      </w:r>
      <w:r w:rsidR="0012038A" w:rsidRPr="005C2E38">
        <w:rPr>
          <w:rFonts w:ascii="Times New Roman" w:hAnsi="Times New Roman"/>
          <w:sz w:val="24"/>
          <w:szCs w:val="24"/>
        </w:rPr>
        <w:t xml:space="preserve"> </w:t>
      </w:r>
      <w:r w:rsidR="004B604B" w:rsidRPr="005C2E38">
        <w:rPr>
          <w:rFonts w:ascii="Times New Roman" w:hAnsi="Times New Roman"/>
          <w:sz w:val="24"/>
          <w:szCs w:val="24"/>
        </w:rPr>
        <w:t>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4B604B" w:rsidRPr="005C2E38" w:rsidRDefault="00D23D81"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115.</w:t>
      </w:r>
      <w:r w:rsidR="004B604B" w:rsidRPr="005C2E38">
        <w:rPr>
          <w:rFonts w:ascii="Times New Roman" w:hAnsi="Times New Roman"/>
          <w:sz w:val="24"/>
          <w:szCs w:val="24"/>
        </w:rPr>
        <w:t xml:space="preserve">6. Содержание обучения в 10 классе. </w:t>
      </w:r>
    </w:p>
    <w:p w:rsidR="004B604B" w:rsidRPr="005C2E38" w:rsidRDefault="00D23D81"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115.</w:t>
      </w:r>
      <w:r w:rsidR="004B604B" w:rsidRPr="005C2E38">
        <w:rPr>
          <w:rFonts w:ascii="Times New Roman" w:hAnsi="Times New Roman"/>
          <w:sz w:val="24"/>
          <w:szCs w:val="24"/>
        </w:rPr>
        <w:t>6.1. Раздел 1. Физика и методы научного познания.</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Роль и место физики в формировании современной научной картины мира,</w:t>
      </w:r>
      <w:r w:rsidR="0012038A" w:rsidRPr="005C2E38">
        <w:rPr>
          <w:rFonts w:ascii="Times New Roman" w:hAnsi="Times New Roman"/>
          <w:sz w:val="24"/>
          <w:szCs w:val="24"/>
        </w:rPr>
        <w:t xml:space="preserve"> </w:t>
      </w:r>
      <w:r w:rsidRPr="005C2E38">
        <w:rPr>
          <w:rFonts w:ascii="Times New Roman" w:hAnsi="Times New Roman"/>
          <w:sz w:val="24"/>
          <w:szCs w:val="24"/>
        </w:rPr>
        <w:t xml:space="preserve">в практической деятельности людей. </w:t>
      </w:r>
    </w:p>
    <w:p w:rsidR="004B604B" w:rsidRPr="005C2E38" w:rsidRDefault="004B604B" w:rsidP="005C2E38">
      <w:pPr>
        <w:spacing w:after="0" w:line="240" w:lineRule="auto"/>
        <w:ind w:firstLine="709"/>
        <w:contextualSpacing/>
        <w:jc w:val="both"/>
        <w:rPr>
          <w:rFonts w:ascii="Times New Roman" w:hAnsi="Times New Roman"/>
          <w:iCs/>
          <w:sz w:val="24"/>
          <w:szCs w:val="24"/>
        </w:rPr>
      </w:pPr>
      <w:r w:rsidRPr="005C2E38">
        <w:rPr>
          <w:rFonts w:ascii="Times New Roman" w:hAnsi="Times New Roman"/>
          <w:iCs/>
          <w:sz w:val="24"/>
          <w:szCs w:val="24"/>
        </w:rPr>
        <w:t>Демонстрации</w:t>
      </w:r>
      <w:r w:rsidR="00653082" w:rsidRPr="005C2E38">
        <w:rPr>
          <w:rFonts w:ascii="Times New Roman" w:hAnsi="Times New Roman"/>
          <w:iCs/>
          <w:sz w:val="24"/>
          <w:szCs w:val="24"/>
        </w:rPr>
        <w:t>.</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Аналоговые и цифровые измерительные приборы, компьютерные датчики.</w:t>
      </w:r>
    </w:p>
    <w:p w:rsidR="004B604B" w:rsidRPr="005C2E38" w:rsidRDefault="00D23D81"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115.</w:t>
      </w:r>
      <w:r w:rsidR="004B604B" w:rsidRPr="005C2E38">
        <w:rPr>
          <w:rFonts w:ascii="Times New Roman" w:hAnsi="Times New Roman"/>
          <w:sz w:val="24"/>
          <w:szCs w:val="24"/>
        </w:rPr>
        <w:t>6.2. Раздел 2. Механика.</w:t>
      </w:r>
    </w:p>
    <w:p w:rsidR="004B604B" w:rsidRPr="005C2E38" w:rsidRDefault="00D23D81"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115.</w:t>
      </w:r>
      <w:r w:rsidR="004B604B" w:rsidRPr="005C2E38">
        <w:rPr>
          <w:rFonts w:ascii="Times New Roman" w:hAnsi="Times New Roman"/>
          <w:sz w:val="24"/>
          <w:szCs w:val="24"/>
        </w:rPr>
        <w:t xml:space="preserve">6.2.1. Тема 1. Кинематика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Механическое движение. Относительность механического движения. Система отсчёта. Траектория.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Свободное падение. Ускорение свободного падения.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Криволинейное движение. Движение материальной точки по окружности</w:t>
      </w:r>
      <w:r w:rsidR="0012038A" w:rsidRPr="005C2E38">
        <w:rPr>
          <w:rFonts w:ascii="Times New Roman" w:hAnsi="Times New Roman"/>
          <w:sz w:val="24"/>
          <w:szCs w:val="24"/>
        </w:rPr>
        <w:t xml:space="preserve"> </w:t>
      </w:r>
      <w:r w:rsidRPr="005C2E38">
        <w:rPr>
          <w:rFonts w:ascii="Times New Roman" w:hAnsi="Times New Roman"/>
          <w:sz w:val="24"/>
          <w:szCs w:val="24"/>
        </w:rPr>
        <w:t>с постоянной по модулю скоростью. Угловая скорость, линейная скорость. Период</w:t>
      </w:r>
      <w:r w:rsidR="0012038A" w:rsidRPr="005C2E38">
        <w:rPr>
          <w:rFonts w:ascii="Times New Roman" w:hAnsi="Times New Roman"/>
          <w:sz w:val="24"/>
          <w:szCs w:val="24"/>
        </w:rPr>
        <w:t xml:space="preserve"> </w:t>
      </w:r>
      <w:r w:rsidRPr="005C2E38">
        <w:rPr>
          <w:rFonts w:ascii="Times New Roman" w:hAnsi="Times New Roman"/>
          <w:sz w:val="24"/>
          <w:szCs w:val="24"/>
        </w:rPr>
        <w:t xml:space="preserve">и частота обращения. Центростремительное ускорение.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Технические устройства и практическое применение: спидометр, движение снарядов, цепные и ремённые передачи.</w:t>
      </w:r>
    </w:p>
    <w:p w:rsidR="004B604B" w:rsidRPr="005C2E38" w:rsidRDefault="004B604B" w:rsidP="005C2E38">
      <w:pPr>
        <w:spacing w:after="0" w:line="240" w:lineRule="auto"/>
        <w:ind w:firstLine="709"/>
        <w:contextualSpacing/>
        <w:jc w:val="both"/>
        <w:rPr>
          <w:rFonts w:ascii="Times New Roman" w:hAnsi="Times New Roman"/>
          <w:iCs/>
          <w:sz w:val="24"/>
          <w:szCs w:val="24"/>
        </w:rPr>
      </w:pPr>
      <w:r w:rsidRPr="005C2E38">
        <w:rPr>
          <w:rFonts w:ascii="Times New Roman" w:hAnsi="Times New Roman"/>
          <w:iCs/>
          <w:sz w:val="24"/>
          <w:szCs w:val="24"/>
        </w:rPr>
        <w:t>Демонстрации</w:t>
      </w:r>
      <w:r w:rsidR="00653082" w:rsidRPr="005C2E38">
        <w:rPr>
          <w:rFonts w:ascii="Times New Roman" w:hAnsi="Times New Roman"/>
          <w:iCs/>
          <w:sz w:val="24"/>
          <w:szCs w:val="24"/>
        </w:rPr>
        <w:t>.</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Модель системы отсчёта, иллюстрация кинематических характеристик движения.</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Преобразование движений с использованием простых механизмов.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Падение тел в воздухе и в разреженном пространстве.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Наблюдение движения тела, брошенного под углом к горизонту</w:t>
      </w:r>
      <w:r w:rsidR="0012038A" w:rsidRPr="005C2E38">
        <w:rPr>
          <w:rFonts w:ascii="Times New Roman" w:hAnsi="Times New Roman"/>
          <w:sz w:val="24"/>
          <w:szCs w:val="24"/>
        </w:rPr>
        <w:t xml:space="preserve"> </w:t>
      </w:r>
      <w:r w:rsidRPr="005C2E38">
        <w:rPr>
          <w:rFonts w:ascii="Times New Roman" w:hAnsi="Times New Roman"/>
          <w:sz w:val="24"/>
          <w:szCs w:val="24"/>
        </w:rPr>
        <w:t xml:space="preserve">и горизонтально.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Измерение ускорения свободного падения.</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Направление скорости при движении по окружности.</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iCs/>
          <w:sz w:val="24"/>
          <w:szCs w:val="24"/>
        </w:rPr>
        <w:t>Ученический эксперимент, лабораторные работы</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Изучение неравномерного движения с целью определения мгновенной скорости.</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Исследование соотношения между путями, пройденными телом</w:t>
      </w:r>
      <w:r w:rsidR="0012038A" w:rsidRPr="005C2E38">
        <w:rPr>
          <w:rFonts w:ascii="Times New Roman" w:hAnsi="Times New Roman"/>
          <w:sz w:val="24"/>
          <w:szCs w:val="24"/>
        </w:rPr>
        <w:t xml:space="preserve"> </w:t>
      </w:r>
      <w:r w:rsidRPr="005C2E38">
        <w:rPr>
          <w:rFonts w:ascii="Times New Roman" w:hAnsi="Times New Roman"/>
          <w:sz w:val="24"/>
          <w:szCs w:val="24"/>
        </w:rPr>
        <w:t>за последовательные равные промежутки времени при равноускоренном движении</w:t>
      </w:r>
      <w:r w:rsidR="0012038A" w:rsidRPr="005C2E38">
        <w:rPr>
          <w:rFonts w:ascii="Times New Roman" w:hAnsi="Times New Roman"/>
          <w:sz w:val="24"/>
          <w:szCs w:val="24"/>
        </w:rPr>
        <w:t xml:space="preserve"> </w:t>
      </w:r>
      <w:r w:rsidRPr="005C2E38">
        <w:rPr>
          <w:rFonts w:ascii="Times New Roman" w:hAnsi="Times New Roman"/>
          <w:sz w:val="24"/>
          <w:szCs w:val="24"/>
        </w:rPr>
        <w:t>с начальной скоростью, равной нулю.</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Изучение движения шарика в вязкой жидкости.</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Изучение движения тела, брошенного горизонтально.</w:t>
      </w:r>
    </w:p>
    <w:p w:rsidR="004B604B" w:rsidRPr="005C2E38" w:rsidRDefault="00D23D81"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115.</w:t>
      </w:r>
      <w:r w:rsidR="004B604B" w:rsidRPr="005C2E38">
        <w:rPr>
          <w:rFonts w:ascii="Times New Roman" w:hAnsi="Times New Roman"/>
          <w:sz w:val="24"/>
          <w:szCs w:val="24"/>
        </w:rPr>
        <w:t>6.2.2. Тема 2. Динамика.</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Принцип относительности Галилея. Первый закон Ньютона. Инерциальные системы отсчёта.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Масса тела. Сила. Принцип суперпозиции сил. Второй закон Ньютона</w:t>
      </w:r>
      <w:r w:rsidR="0012038A" w:rsidRPr="005C2E38">
        <w:rPr>
          <w:rFonts w:ascii="Times New Roman" w:hAnsi="Times New Roman"/>
          <w:sz w:val="24"/>
          <w:szCs w:val="24"/>
        </w:rPr>
        <w:t xml:space="preserve"> </w:t>
      </w:r>
      <w:r w:rsidRPr="005C2E38">
        <w:rPr>
          <w:rFonts w:ascii="Times New Roman" w:hAnsi="Times New Roman"/>
          <w:sz w:val="24"/>
          <w:szCs w:val="24"/>
        </w:rPr>
        <w:t>для материальной точки. Третий закон Ньютона для материальных точек.</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Закон всемирного тяготения. Сила тяжести. Первая космическая скорость.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Сила упругости. Закон Гука. Вес тела.</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Поступательное и вращательное движение абсолютно твёрдого тела.</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Момент силы относительно оси вращения. Плечо силы. Условия равновесия твёрдого тела.</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Технические устройства и практическое применение: подшипники, движение искусственных спутников.</w:t>
      </w:r>
    </w:p>
    <w:p w:rsidR="004B604B" w:rsidRPr="005C2E38" w:rsidRDefault="004B604B" w:rsidP="005C2E38">
      <w:pPr>
        <w:spacing w:after="0" w:line="240" w:lineRule="auto"/>
        <w:ind w:firstLine="709"/>
        <w:contextualSpacing/>
        <w:jc w:val="both"/>
        <w:rPr>
          <w:rFonts w:ascii="Times New Roman" w:hAnsi="Times New Roman"/>
          <w:iCs/>
          <w:sz w:val="24"/>
          <w:szCs w:val="24"/>
        </w:rPr>
      </w:pPr>
      <w:r w:rsidRPr="005C2E38">
        <w:rPr>
          <w:rFonts w:ascii="Times New Roman" w:hAnsi="Times New Roman"/>
          <w:iCs/>
          <w:sz w:val="24"/>
          <w:szCs w:val="24"/>
        </w:rPr>
        <w:t>Демонстрации</w:t>
      </w:r>
      <w:r w:rsidR="00653082" w:rsidRPr="005C2E38">
        <w:rPr>
          <w:rFonts w:ascii="Times New Roman" w:hAnsi="Times New Roman"/>
          <w:iCs/>
          <w:sz w:val="24"/>
          <w:szCs w:val="24"/>
        </w:rPr>
        <w:t>.</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Явление инерции.</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Сравнение масс взаимодействующих тел.</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Второй закон Ньютона.</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Измерение сил.</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Сложение сил.</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Зависимость силы упругости от деформации.</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Невесомость. Вес тела при ускоренном подъёме и падении.</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Сравнение сил трения покоя, качения и скольжения.</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Условия равновесия твёрдого тела. Виды равновесия.</w:t>
      </w:r>
    </w:p>
    <w:p w:rsidR="004B604B" w:rsidRPr="005C2E38" w:rsidRDefault="004B604B" w:rsidP="005C2E38">
      <w:pPr>
        <w:spacing w:after="0" w:line="240" w:lineRule="auto"/>
        <w:ind w:firstLine="709"/>
        <w:contextualSpacing/>
        <w:jc w:val="both"/>
        <w:rPr>
          <w:rFonts w:ascii="Times New Roman" w:hAnsi="Times New Roman"/>
          <w:iCs/>
          <w:sz w:val="24"/>
          <w:szCs w:val="24"/>
        </w:rPr>
      </w:pPr>
      <w:r w:rsidRPr="005C2E38">
        <w:rPr>
          <w:rFonts w:ascii="Times New Roman" w:hAnsi="Times New Roman"/>
          <w:iCs/>
          <w:sz w:val="24"/>
          <w:szCs w:val="24"/>
        </w:rPr>
        <w:t>Ученический эксперимент, лабораторные работы</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Изучение движения бруска по наклонной плоскости.</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Исследование зависимости сил упругости, возникающих в пружине</w:t>
      </w:r>
      <w:r w:rsidR="0012038A" w:rsidRPr="005C2E38">
        <w:rPr>
          <w:rFonts w:ascii="Times New Roman" w:hAnsi="Times New Roman"/>
          <w:sz w:val="24"/>
          <w:szCs w:val="24"/>
        </w:rPr>
        <w:t xml:space="preserve"> </w:t>
      </w:r>
      <w:r w:rsidRPr="005C2E38">
        <w:rPr>
          <w:rFonts w:ascii="Times New Roman" w:hAnsi="Times New Roman"/>
          <w:sz w:val="24"/>
          <w:szCs w:val="24"/>
        </w:rPr>
        <w:t xml:space="preserve">и резиновом образце, от их деформации.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Исследование условий равновесия твёрдого тела, имеющего ось вращения.</w:t>
      </w:r>
    </w:p>
    <w:p w:rsidR="004B604B" w:rsidRPr="005C2E38" w:rsidRDefault="00D23D81"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115.</w:t>
      </w:r>
      <w:r w:rsidR="004B604B" w:rsidRPr="005C2E38">
        <w:rPr>
          <w:rFonts w:ascii="Times New Roman" w:hAnsi="Times New Roman"/>
          <w:sz w:val="24"/>
          <w:szCs w:val="24"/>
        </w:rPr>
        <w:t>6.2.3. Тема 3. Законы сохранения в механике.</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Работа силы. Мощность силы.</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Кинетическая энергия материальной точки. Теорема об изменении кинетической энергии.</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Упругие и неупругие столкновения.</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Технические устройства и практическое применение: водомёт, копёр, пружинный пистолет, движение ракет.</w:t>
      </w:r>
    </w:p>
    <w:p w:rsidR="004B604B" w:rsidRPr="005C2E38" w:rsidRDefault="004B604B" w:rsidP="005C2E38">
      <w:pPr>
        <w:spacing w:after="0" w:line="240" w:lineRule="auto"/>
        <w:ind w:firstLine="709"/>
        <w:contextualSpacing/>
        <w:jc w:val="both"/>
        <w:rPr>
          <w:rFonts w:ascii="Times New Roman" w:hAnsi="Times New Roman"/>
          <w:iCs/>
          <w:sz w:val="24"/>
          <w:szCs w:val="24"/>
        </w:rPr>
      </w:pPr>
      <w:r w:rsidRPr="005C2E38">
        <w:rPr>
          <w:rFonts w:ascii="Times New Roman" w:hAnsi="Times New Roman"/>
          <w:iCs/>
          <w:sz w:val="24"/>
          <w:szCs w:val="24"/>
        </w:rPr>
        <w:t>Демонстрации</w:t>
      </w:r>
      <w:r w:rsidR="00653082" w:rsidRPr="005C2E38">
        <w:rPr>
          <w:rFonts w:ascii="Times New Roman" w:hAnsi="Times New Roman"/>
          <w:iCs/>
          <w:sz w:val="24"/>
          <w:szCs w:val="24"/>
        </w:rPr>
        <w:t>.</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Закон сохранения импульса.</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Реактивное движение.</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Переход потенциальной энергии в кинетическую и обратно.</w:t>
      </w:r>
    </w:p>
    <w:p w:rsidR="004B604B" w:rsidRPr="005C2E38" w:rsidRDefault="004B604B" w:rsidP="005C2E38">
      <w:pPr>
        <w:spacing w:after="0" w:line="240" w:lineRule="auto"/>
        <w:ind w:firstLine="709"/>
        <w:contextualSpacing/>
        <w:jc w:val="both"/>
        <w:rPr>
          <w:rFonts w:ascii="Times New Roman" w:hAnsi="Times New Roman"/>
          <w:iCs/>
          <w:sz w:val="24"/>
          <w:szCs w:val="24"/>
        </w:rPr>
      </w:pPr>
      <w:r w:rsidRPr="005C2E38">
        <w:rPr>
          <w:rFonts w:ascii="Times New Roman" w:hAnsi="Times New Roman"/>
          <w:iCs/>
          <w:sz w:val="24"/>
          <w:szCs w:val="24"/>
        </w:rPr>
        <w:t>Ученический эксперимент, лабораторные работы</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Изучение абсолютно неупругого удара с помощью двух одинаковых нитяных маятников.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Исследование связи работы силы с изменением механической энергии тела</w:t>
      </w:r>
      <w:r w:rsidR="0012038A" w:rsidRPr="005C2E38">
        <w:rPr>
          <w:rFonts w:ascii="Times New Roman" w:hAnsi="Times New Roman"/>
          <w:sz w:val="24"/>
          <w:szCs w:val="24"/>
        </w:rPr>
        <w:t xml:space="preserve"> </w:t>
      </w:r>
      <w:r w:rsidRPr="005C2E38">
        <w:rPr>
          <w:rFonts w:ascii="Times New Roman" w:hAnsi="Times New Roman"/>
          <w:sz w:val="24"/>
          <w:szCs w:val="24"/>
        </w:rPr>
        <w:t>на примере растяжения резинового жгута.</w:t>
      </w:r>
    </w:p>
    <w:p w:rsidR="004B604B" w:rsidRPr="005C2E38" w:rsidRDefault="00D23D81"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115.</w:t>
      </w:r>
      <w:r w:rsidR="004B604B" w:rsidRPr="005C2E38">
        <w:rPr>
          <w:rFonts w:ascii="Times New Roman" w:hAnsi="Times New Roman"/>
          <w:sz w:val="24"/>
          <w:szCs w:val="24"/>
        </w:rPr>
        <w:t>6.3. Раздел 3. Молекулярная физика и термодинамика.</w:t>
      </w:r>
    </w:p>
    <w:p w:rsidR="004B604B" w:rsidRPr="005C2E38" w:rsidRDefault="00D23D81"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115.</w:t>
      </w:r>
      <w:r w:rsidR="004B604B" w:rsidRPr="005C2E38">
        <w:rPr>
          <w:rFonts w:ascii="Times New Roman" w:hAnsi="Times New Roman"/>
          <w:sz w:val="24"/>
          <w:szCs w:val="24"/>
        </w:rPr>
        <w:t>6.3.1. Тема 1. Основы молекулярно-кинетической теории.</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Основные положения молекулярно-кинетической теории и их опытное обоснование. Броуновское движение. Диффузия. Характер движения</w:t>
      </w:r>
      <w:r w:rsidR="0012038A" w:rsidRPr="005C2E38">
        <w:rPr>
          <w:rFonts w:ascii="Times New Roman" w:hAnsi="Times New Roman"/>
          <w:sz w:val="24"/>
          <w:szCs w:val="24"/>
        </w:rPr>
        <w:t xml:space="preserve"> </w:t>
      </w:r>
      <w:r w:rsidRPr="005C2E38">
        <w:rPr>
          <w:rFonts w:ascii="Times New Roman" w:hAnsi="Times New Roman"/>
          <w:sz w:val="24"/>
          <w:szCs w:val="24"/>
        </w:rP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Тепловое равновесие. Температура и её измерение. Шкала температур Цельсия.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w:t>
      </w:r>
      <w:r w:rsidR="0012038A" w:rsidRPr="005C2E38">
        <w:rPr>
          <w:rFonts w:ascii="Times New Roman" w:hAnsi="Times New Roman"/>
          <w:sz w:val="24"/>
          <w:szCs w:val="24"/>
        </w:rPr>
        <w:t xml:space="preserve"> </w:t>
      </w:r>
      <w:r w:rsidRPr="005C2E38">
        <w:rPr>
          <w:rFonts w:ascii="Times New Roman" w:hAnsi="Times New Roman"/>
          <w:sz w:val="24"/>
          <w:szCs w:val="24"/>
        </w:rPr>
        <w:t xml:space="preserve">в идеальном газе с постоянным количеством вещества. Графическое представление изопроцессов: изотерма, изохора, изобара.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Технические устройства и практическое применение: термометр, барометр.</w:t>
      </w:r>
    </w:p>
    <w:p w:rsidR="004B604B" w:rsidRPr="005C2E38" w:rsidRDefault="004B604B" w:rsidP="005C2E38">
      <w:pPr>
        <w:spacing w:after="0" w:line="240" w:lineRule="auto"/>
        <w:ind w:firstLine="709"/>
        <w:contextualSpacing/>
        <w:jc w:val="both"/>
        <w:rPr>
          <w:rFonts w:ascii="Times New Roman" w:hAnsi="Times New Roman"/>
          <w:iCs/>
          <w:sz w:val="24"/>
          <w:szCs w:val="24"/>
        </w:rPr>
      </w:pPr>
      <w:r w:rsidRPr="005C2E38">
        <w:rPr>
          <w:rFonts w:ascii="Times New Roman" w:hAnsi="Times New Roman"/>
          <w:iCs/>
          <w:sz w:val="24"/>
          <w:szCs w:val="24"/>
        </w:rPr>
        <w:t>Демонстрации</w:t>
      </w:r>
      <w:r w:rsidR="00653082" w:rsidRPr="005C2E38">
        <w:rPr>
          <w:rFonts w:ascii="Times New Roman" w:hAnsi="Times New Roman"/>
          <w:iCs/>
          <w:sz w:val="24"/>
          <w:szCs w:val="24"/>
        </w:rPr>
        <w:t>.</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Опыты, доказывающие дискретное строение вещества, фотографии молекул органических соединений.</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Опыты по диффузии жидкостей и газов.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Модель броуновского движения.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Модель опыта Штерна.</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Опыты, доказывающие существование межмолекулярного взаимодействия.</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Модель, иллюстрирующая природу давления газа на стенки сосуда.</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Опыты, иллюстрирующие уравнение состояния идеального газа, изопроцессы.</w:t>
      </w:r>
    </w:p>
    <w:p w:rsidR="004B604B" w:rsidRPr="005C2E38" w:rsidRDefault="004B604B" w:rsidP="005C2E38">
      <w:pPr>
        <w:spacing w:after="0" w:line="240" w:lineRule="auto"/>
        <w:ind w:firstLine="709"/>
        <w:contextualSpacing/>
        <w:jc w:val="both"/>
        <w:rPr>
          <w:rFonts w:ascii="Times New Roman" w:hAnsi="Times New Roman"/>
          <w:iCs/>
          <w:sz w:val="24"/>
          <w:szCs w:val="24"/>
        </w:rPr>
      </w:pPr>
      <w:r w:rsidRPr="005C2E38">
        <w:rPr>
          <w:rFonts w:ascii="Times New Roman" w:hAnsi="Times New Roman"/>
          <w:iCs/>
          <w:sz w:val="24"/>
          <w:szCs w:val="24"/>
        </w:rPr>
        <w:t>Ученический эксперимент, лабораторные работы</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Определение массы воздуха в классной комнате на основе измерений объёма комнаты, давления и температуры воздуха в ней.</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Исследование зависимости между параметрами состояния разреженного газа.</w:t>
      </w:r>
    </w:p>
    <w:p w:rsidR="004B604B" w:rsidRPr="005C2E38" w:rsidRDefault="00D23D81"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115.</w:t>
      </w:r>
      <w:r w:rsidR="004B604B" w:rsidRPr="005C2E38">
        <w:rPr>
          <w:rFonts w:ascii="Times New Roman" w:hAnsi="Times New Roman"/>
          <w:sz w:val="24"/>
          <w:szCs w:val="24"/>
        </w:rPr>
        <w:t>6.3.2. Тема 2. Основы термодинамики.</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w:t>
      </w:r>
      <w:r w:rsidR="0012038A" w:rsidRPr="005C2E38">
        <w:rPr>
          <w:rFonts w:ascii="Times New Roman" w:hAnsi="Times New Roman"/>
          <w:sz w:val="24"/>
          <w:szCs w:val="24"/>
        </w:rPr>
        <w:t xml:space="preserve"> </w:t>
      </w:r>
      <w:r w:rsidRPr="005C2E38">
        <w:rPr>
          <w:rFonts w:ascii="Times New Roman" w:hAnsi="Times New Roman"/>
          <w:sz w:val="24"/>
          <w:szCs w:val="24"/>
        </w:rPr>
        <w:t xml:space="preserve">при теплопередаче.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Второй закон термодинамики. Необратимость процессов в природе.</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Технические устройства и практическое применение: двигатель внутреннего сгорания, бытовой холодильник, кондиционер.</w:t>
      </w:r>
    </w:p>
    <w:p w:rsidR="004B604B" w:rsidRPr="005C2E38" w:rsidRDefault="004B604B" w:rsidP="005C2E38">
      <w:pPr>
        <w:spacing w:after="0" w:line="240" w:lineRule="auto"/>
        <w:ind w:firstLine="709"/>
        <w:contextualSpacing/>
        <w:jc w:val="both"/>
        <w:rPr>
          <w:rFonts w:ascii="Times New Roman" w:hAnsi="Times New Roman"/>
          <w:iCs/>
          <w:sz w:val="24"/>
          <w:szCs w:val="24"/>
        </w:rPr>
      </w:pPr>
      <w:r w:rsidRPr="005C2E38">
        <w:rPr>
          <w:rFonts w:ascii="Times New Roman" w:hAnsi="Times New Roman"/>
          <w:iCs/>
          <w:sz w:val="24"/>
          <w:szCs w:val="24"/>
        </w:rPr>
        <w:t>Демонстрации</w:t>
      </w:r>
      <w:r w:rsidR="00653082" w:rsidRPr="005C2E38">
        <w:rPr>
          <w:rFonts w:ascii="Times New Roman" w:hAnsi="Times New Roman"/>
          <w:iCs/>
          <w:sz w:val="24"/>
          <w:szCs w:val="24"/>
        </w:rPr>
        <w:t>.</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Изменение внутренней энергии тела при совершении работы: вылет пробки</w:t>
      </w:r>
      <w:r w:rsidR="0012038A" w:rsidRPr="005C2E38">
        <w:rPr>
          <w:rFonts w:ascii="Times New Roman" w:hAnsi="Times New Roman"/>
          <w:sz w:val="24"/>
          <w:szCs w:val="24"/>
        </w:rPr>
        <w:t xml:space="preserve"> </w:t>
      </w:r>
      <w:r w:rsidRPr="005C2E38">
        <w:rPr>
          <w:rFonts w:ascii="Times New Roman" w:hAnsi="Times New Roman"/>
          <w:sz w:val="24"/>
          <w:szCs w:val="24"/>
        </w:rPr>
        <w:t xml:space="preserve">из бутылки под действием сжатого воздуха, нагревание эфира в латунной трубке путём трения (видеодемонстрация).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Изменение внутренней энергии (температуры) тела при теплопередаче.</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Опыт по адиабатному расширению воздуха (опыт с воздушным огнивом).</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Модели паровой турбины, двигателя внутреннего сгорания, реактивного двигателя.</w:t>
      </w:r>
    </w:p>
    <w:p w:rsidR="004B604B" w:rsidRPr="005C2E38" w:rsidRDefault="004B604B" w:rsidP="005C2E38">
      <w:pPr>
        <w:spacing w:after="0" w:line="240" w:lineRule="auto"/>
        <w:ind w:firstLine="709"/>
        <w:contextualSpacing/>
        <w:jc w:val="both"/>
        <w:rPr>
          <w:rFonts w:ascii="Times New Roman" w:hAnsi="Times New Roman"/>
          <w:iCs/>
          <w:sz w:val="24"/>
          <w:szCs w:val="24"/>
        </w:rPr>
      </w:pPr>
      <w:r w:rsidRPr="005C2E38">
        <w:rPr>
          <w:rFonts w:ascii="Times New Roman" w:hAnsi="Times New Roman"/>
          <w:iCs/>
          <w:sz w:val="24"/>
          <w:szCs w:val="24"/>
        </w:rPr>
        <w:t>Ученический эксперимент, лабораторные работы</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Измерение удельной теплоёмкости.</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Тема 3. Агрегатные состояния вещества. Фазовые переходы.</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Парообразование и конденсация. Испарение и кипение. Абсолютная</w:t>
      </w:r>
      <w:r w:rsidR="0012038A" w:rsidRPr="005C2E38">
        <w:rPr>
          <w:rFonts w:ascii="Times New Roman" w:hAnsi="Times New Roman"/>
          <w:sz w:val="24"/>
          <w:szCs w:val="24"/>
        </w:rPr>
        <w:t xml:space="preserve"> </w:t>
      </w:r>
      <w:r w:rsidRPr="005C2E38">
        <w:rPr>
          <w:rFonts w:ascii="Times New Roman" w:hAnsi="Times New Roman"/>
          <w:sz w:val="24"/>
          <w:szCs w:val="24"/>
        </w:rPr>
        <w:t xml:space="preserve">и относительная влажность воздуха. Насыщенный пар. Удельная теплота парообразования. Зависимость температуры кипения от давления.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Твёрдое тело. Кристаллические и аморфные тела. Анизотропия свойств кристаллов. Жидкие кристаллы. Современные материалы. Плавление</w:t>
      </w:r>
      <w:r w:rsidR="0012038A" w:rsidRPr="005C2E38">
        <w:rPr>
          <w:rFonts w:ascii="Times New Roman" w:hAnsi="Times New Roman"/>
          <w:sz w:val="24"/>
          <w:szCs w:val="24"/>
        </w:rPr>
        <w:t xml:space="preserve"> </w:t>
      </w:r>
      <w:r w:rsidRPr="005C2E38">
        <w:rPr>
          <w:rFonts w:ascii="Times New Roman" w:hAnsi="Times New Roman"/>
          <w:sz w:val="24"/>
          <w:szCs w:val="24"/>
        </w:rPr>
        <w:t>и кристаллизация. Удельная теплота плавления. Сублимация.</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Уравнение теплового баланса.</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Технические устройства и практическое применение: гигрометр</w:t>
      </w:r>
      <w:r w:rsidR="0012038A" w:rsidRPr="005C2E38">
        <w:rPr>
          <w:rFonts w:ascii="Times New Roman" w:hAnsi="Times New Roman"/>
          <w:sz w:val="24"/>
          <w:szCs w:val="24"/>
        </w:rPr>
        <w:t xml:space="preserve"> </w:t>
      </w:r>
      <w:r w:rsidRPr="005C2E38">
        <w:rPr>
          <w:rFonts w:ascii="Times New Roman" w:hAnsi="Times New Roman"/>
          <w:sz w:val="24"/>
          <w:szCs w:val="24"/>
        </w:rPr>
        <w:t>и психрометр, калориметр, технологии получения современных материалов,</w:t>
      </w:r>
      <w:r w:rsidR="0012038A" w:rsidRPr="005C2E38">
        <w:rPr>
          <w:rFonts w:ascii="Times New Roman" w:hAnsi="Times New Roman"/>
          <w:sz w:val="24"/>
          <w:szCs w:val="24"/>
        </w:rPr>
        <w:t xml:space="preserve"> </w:t>
      </w:r>
      <w:r w:rsidRPr="005C2E38">
        <w:rPr>
          <w:rFonts w:ascii="Times New Roman" w:hAnsi="Times New Roman"/>
          <w:sz w:val="24"/>
          <w:szCs w:val="24"/>
        </w:rPr>
        <w:t>в том числе наноматериалов, и нанотехнологии.</w:t>
      </w:r>
    </w:p>
    <w:p w:rsidR="004B604B" w:rsidRPr="005C2E38" w:rsidRDefault="004B604B" w:rsidP="005C2E38">
      <w:pPr>
        <w:spacing w:after="0" w:line="240" w:lineRule="auto"/>
        <w:ind w:firstLine="709"/>
        <w:contextualSpacing/>
        <w:jc w:val="both"/>
        <w:rPr>
          <w:rFonts w:ascii="Times New Roman" w:hAnsi="Times New Roman"/>
          <w:iCs/>
          <w:sz w:val="24"/>
          <w:szCs w:val="24"/>
        </w:rPr>
      </w:pPr>
      <w:r w:rsidRPr="005C2E38">
        <w:rPr>
          <w:rFonts w:ascii="Times New Roman" w:hAnsi="Times New Roman"/>
          <w:iCs/>
          <w:sz w:val="24"/>
          <w:szCs w:val="24"/>
        </w:rPr>
        <w:t>Демонстрации</w:t>
      </w:r>
      <w:r w:rsidR="00653082" w:rsidRPr="005C2E38">
        <w:rPr>
          <w:rFonts w:ascii="Times New Roman" w:hAnsi="Times New Roman"/>
          <w:iCs/>
          <w:sz w:val="24"/>
          <w:szCs w:val="24"/>
        </w:rPr>
        <w:t>.</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Свойства насыщенных паров.</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Кипение при пониженном давлении.</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Способы измерения влажности.</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Наблюдение нагревания и плавления кристаллического вещества.</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Демонстрация кристаллов.</w:t>
      </w:r>
    </w:p>
    <w:p w:rsidR="004B604B" w:rsidRPr="005C2E38" w:rsidRDefault="004B604B" w:rsidP="005C2E38">
      <w:pPr>
        <w:spacing w:after="0" w:line="240" w:lineRule="auto"/>
        <w:ind w:firstLine="709"/>
        <w:contextualSpacing/>
        <w:jc w:val="both"/>
        <w:rPr>
          <w:rFonts w:ascii="Times New Roman" w:hAnsi="Times New Roman"/>
          <w:iCs/>
          <w:sz w:val="24"/>
          <w:szCs w:val="24"/>
        </w:rPr>
      </w:pPr>
      <w:r w:rsidRPr="005C2E38">
        <w:rPr>
          <w:rFonts w:ascii="Times New Roman" w:hAnsi="Times New Roman"/>
          <w:iCs/>
          <w:sz w:val="24"/>
          <w:szCs w:val="24"/>
        </w:rPr>
        <w:t>Ученический эксперимент, лабораторные работы</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Измерение относительной влажности воздуха.</w:t>
      </w:r>
    </w:p>
    <w:p w:rsidR="004B604B" w:rsidRPr="005C2E38" w:rsidRDefault="00D23D81"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115.</w:t>
      </w:r>
      <w:r w:rsidR="004B604B" w:rsidRPr="005C2E38">
        <w:rPr>
          <w:rFonts w:ascii="Times New Roman" w:hAnsi="Times New Roman"/>
          <w:sz w:val="24"/>
          <w:szCs w:val="24"/>
        </w:rPr>
        <w:t>6.4. Раздел 4. Электродинамика.</w:t>
      </w:r>
    </w:p>
    <w:p w:rsidR="004B604B" w:rsidRPr="005C2E38" w:rsidRDefault="00D23D81"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115.</w:t>
      </w:r>
      <w:r w:rsidR="004B604B" w:rsidRPr="005C2E38">
        <w:rPr>
          <w:rFonts w:ascii="Times New Roman" w:hAnsi="Times New Roman"/>
          <w:sz w:val="24"/>
          <w:szCs w:val="24"/>
        </w:rPr>
        <w:t>6.4.1. Тема 1. Электростатика.</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Электроёмкость. Конденсатор. Электроёмкость плоского конденсатора. Энергия заряженного конденсатора.</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4B604B" w:rsidRPr="005C2E38" w:rsidRDefault="004B604B" w:rsidP="005C2E38">
      <w:pPr>
        <w:spacing w:after="0" w:line="240" w:lineRule="auto"/>
        <w:ind w:firstLine="709"/>
        <w:contextualSpacing/>
        <w:jc w:val="both"/>
        <w:rPr>
          <w:rFonts w:ascii="Times New Roman" w:hAnsi="Times New Roman"/>
          <w:iCs/>
          <w:sz w:val="24"/>
          <w:szCs w:val="24"/>
        </w:rPr>
      </w:pPr>
      <w:r w:rsidRPr="005C2E38">
        <w:rPr>
          <w:rFonts w:ascii="Times New Roman" w:hAnsi="Times New Roman"/>
          <w:iCs/>
          <w:sz w:val="24"/>
          <w:szCs w:val="24"/>
        </w:rPr>
        <w:t>Демонстрации</w:t>
      </w:r>
      <w:r w:rsidR="00653082" w:rsidRPr="005C2E38">
        <w:rPr>
          <w:rFonts w:ascii="Times New Roman" w:hAnsi="Times New Roman"/>
          <w:iCs/>
          <w:sz w:val="24"/>
          <w:szCs w:val="24"/>
        </w:rPr>
        <w:t>.</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Устройство и принцип действия электрометра.</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Взаимодействие наэлектризованных тел.</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Электрическое поле заряженных тел.</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Проводники в электростатическом поле.</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Электростатическая защита.</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Диэлектрики в электростатическом поле.</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Зависимость электроёмкости плоского конденсатора от площади пластин, расстояния между ними и диэлектрической проницаемости.</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Энергия заряженного конденсатора.</w:t>
      </w:r>
    </w:p>
    <w:p w:rsidR="004B604B" w:rsidRPr="005C2E38" w:rsidRDefault="004B604B" w:rsidP="005C2E38">
      <w:pPr>
        <w:spacing w:after="0" w:line="240" w:lineRule="auto"/>
        <w:ind w:firstLine="709"/>
        <w:contextualSpacing/>
        <w:jc w:val="both"/>
        <w:rPr>
          <w:rFonts w:ascii="Times New Roman" w:hAnsi="Times New Roman"/>
          <w:iCs/>
          <w:sz w:val="24"/>
          <w:szCs w:val="24"/>
        </w:rPr>
      </w:pPr>
      <w:r w:rsidRPr="005C2E38">
        <w:rPr>
          <w:rFonts w:ascii="Times New Roman" w:hAnsi="Times New Roman"/>
          <w:iCs/>
          <w:sz w:val="24"/>
          <w:szCs w:val="24"/>
        </w:rPr>
        <w:t>Ученический эксперимент, лабораторные работы</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Измерение электроёмкости конденсатора.</w:t>
      </w:r>
    </w:p>
    <w:p w:rsidR="004B604B" w:rsidRPr="005C2E38" w:rsidRDefault="00D23D81"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115.</w:t>
      </w:r>
      <w:r w:rsidR="004B604B" w:rsidRPr="005C2E38">
        <w:rPr>
          <w:rFonts w:ascii="Times New Roman" w:hAnsi="Times New Roman"/>
          <w:sz w:val="24"/>
          <w:szCs w:val="24"/>
        </w:rPr>
        <w:t>6.4.2. Тема 2. Постоянный электрический ток. Токи в различных средах.</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Электрический ток. Условия существования электрического тока. Источники тока. Сила тока. Постоянный ток.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Напряжение. Закон Ома для участка цепи.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Работа электрического тока. Закон Джоуля–Ленца. Мощность электрического тока.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Электродвижущая сила и внутреннее сопротивление источника тока. Закон Ома для полной (замкнутой) электрической цепи. Короткое замыкание.</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Электронная проводимость твёрдых металлов. Зависимость сопротивления металлов от температуры. Сверхпроводимость.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Электрический ток в вакууме. Свойства электронных пучков.</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Полупроводники. Собственная и примесная проводимость полупроводников. Свойства p–n-перехода. Полупроводниковые приборы.</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Электрический ток в растворах и расплавах электролитов. Электролитическая диссоциация. Электролиз.</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Электрический ток в газах. Самостоятельный и несамостоятельный разряд. Молния. Плазма.</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4B604B" w:rsidRPr="005C2E38" w:rsidRDefault="004B604B" w:rsidP="005C2E38">
      <w:pPr>
        <w:spacing w:after="0" w:line="240" w:lineRule="auto"/>
        <w:ind w:firstLine="709"/>
        <w:contextualSpacing/>
        <w:jc w:val="both"/>
        <w:rPr>
          <w:rFonts w:ascii="Times New Roman" w:hAnsi="Times New Roman"/>
          <w:iCs/>
          <w:sz w:val="24"/>
          <w:szCs w:val="24"/>
        </w:rPr>
      </w:pPr>
      <w:r w:rsidRPr="005C2E38">
        <w:rPr>
          <w:rFonts w:ascii="Times New Roman" w:hAnsi="Times New Roman"/>
          <w:iCs/>
          <w:sz w:val="24"/>
          <w:szCs w:val="24"/>
        </w:rPr>
        <w:t>Демонстрации</w:t>
      </w:r>
      <w:r w:rsidR="00746BF7" w:rsidRPr="005C2E38">
        <w:rPr>
          <w:rFonts w:ascii="Times New Roman" w:hAnsi="Times New Roman"/>
          <w:iCs/>
          <w:sz w:val="24"/>
          <w:szCs w:val="24"/>
        </w:rPr>
        <w:t>.</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Измерение силы тока и напряжения.</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Зависимость сопротивления цилиндрических проводников от длины, площади поперечного сечения и материала.</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Смешанное соединение проводников.</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Прямое измерение электродвижущей силы. Короткое замыкание гальванического элемента и оценка внутреннего сопротивления.</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Зависимость сопротивления металлов от температуры.</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Проводимость электролитов.</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Искровой разряд и проводимость воздуха.</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Односторонняя проводимость диода.</w:t>
      </w:r>
    </w:p>
    <w:p w:rsidR="004B604B" w:rsidRPr="005C2E38" w:rsidRDefault="004B604B" w:rsidP="005C2E38">
      <w:pPr>
        <w:spacing w:after="0" w:line="240" w:lineRule="auto"/>
        <w:ind w:firstLine="709"/>
        <w:contextualSpacing/>
        <w:jc w:val="both"/>
        <w:rPr>
          <w:rFonts w:ascii="Times New Roman" w:hAnsi="Times New Roman"/>
          <w:iCs/>
          <w:sz w:val="24"/>
          <w:szCs w:val="24"/>
        </w:rPr>
      </w:pPr>
      <w:r w:rsidRPr="005C2E38">
        <w:rPr>
          <w:rFonts w:ascii="Times New Roman" w:hAnsi="Times New Roman"/>
          <w:iCs/>
          <w:sz w:val="24"/>
          <w:szCs w:val="24"/>
        </w:rPr>
        <w:t>Ученический эксперимент, лабораторные работы</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Изучение смешанного соединения резисторов.</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Измерение электродвижущей силы источника тока и его внутреннего сопротивления.</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Наблюдение электролиза.</w:t>
      </w:r>
    </w:p>
    <w:p w:rsidR="004B604B" w:rsidRPr="005C2E38" w:rsidRDefault="00D23D81"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115.</w:t>
      </w:r>
      <w:r w:rsidR="004B604B" w:rsidRPr="005C2E38">
        <w:rPr>
          <w:rFonts w:ascii="Times New Roman" w:hAnsi="Times New Roman"/>
          <w:sz w:val="24"/>
          <w:szCs w:val="24"/>
        </w:rPr>
        <w:t>6.5. Межпредметные связи.</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iCs/>
          <w:sz w:val="24"/>
          <w:szCs w:val="24"/>
        </w:rPr>
        <w:t>Межпредметные понятия</w:t>
      </w:r>
      <w:r w:rsidRPr="005C2E38">
        <w:rPr>
          <w:rFonts w:ascii="Times New Roman" w:hAnsi="Times New Roman"/>
          <w:sz w:val="24"/>
          <w:szCs w:val="24"/>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iCs/>
          <w:sz w:val="24"/>
          <w:szCs w:val="24"/>
        </w:rPr>
        <w:t>Математика:</w:t>
      </w:r>
      <w:r w:rsidRPr="005C2E38">
        <w:rPr>
          <w:rFonts w:ascii="Times New Roman" w:hAnsi="Times New Roman"/>
          <w:sz w:val="24"/>
          <w:szCs w:val="24"/>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w:t>
      </w:r>
      <w:r w:rsidR="0012038A" w:rsidRPr="005C2E38">
        <w:rPr>
          <w:rFonts w:ascii="Times New Roman" w:hAnsi="Times New Roman"/>
          <w:sz w:val="24"/>
          <w:szCs w:val="24"/>
        </w:rPr>
        <w:t xml:space="preserve"> </w:t>
      </w:r>
      <w:r w:rsidRPr="005C2E38">
        <w:rPr>
          <w:rFonts w:ascii="Times New Roman" w:hAnsi="Times New Roman"/>
          <w:sz w:val="24"/>
          <w:szCs w:val="24"/>
        </w:rPr>
        <w:t>и их проекции на оси координат, сложение векторов.</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iCs/>
          <w:sz w:val="24"/>
          <w:szCs w:val="24"/>
        </w:rPr>
        <w:t>Биология:</w:t>
      </w:r>
      <w:r w:rsidRPr="005C2E38">
        <w:rPr>
          <w:rFonts w:ascii="Times New Roman" w:hAnsi="Times New Roman"/>
          <w:sz w:val="24"/>
          <w:szCs w:val="24"/>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iCs/>
          <w:sz w:val="24"/>
          <w:szCs w:val="24"/>
        </w:rPr>
        <w:t>Химия:</w:t>
      </w:r>
      <w:r w:rsidRPr="005C2E38">
        <w:rPr>
          <w:rFonts w:ascii="Times New Roman" w:hAnsi="Times New Roman"/>
          <w:sz w:val="24"/>
          <w:szCs w:val="24"/>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iCs/>
          <w:sz w:val="24"/>
          <w:szCs w:val="24"/>
        </w:rPr>
        <w:t>География:</w:t>
      </w:r>
      <w:r w:rsidRPr="005C2E38">
        <w:rPr>
          <w:rFonts w:ascii="Times New Roman" w:hAnsi="Times New Roman"/>
          <w:sz w:val="24"/>
          <w:szCs w:val="24"/>
        </w:rPr>
        <w:t xml:space="preserve"> влажность воздуха, ветры, барометр, термометр.</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iCs/>
          <w:sz w:val="24"/>
          <w:szCs w:val="24"/>
        </w:rPr>
        <w:t>Технология:</w:t>
      </w:r>
      <w:r w:rsidRPr="005C2E38">
        <w:rPr>
          <w:rFonts w:ascii="Times New Roman" w:hAnsi="Times New Roman"/>
          <w:sz w:val="24"/>
          <w:szCs w:val="24"/>
        </w:rPr>
        <w:t xml:space="preserve"> преобразование движений с использованием механизмов, учёт трения в технике, подшипники, использование закона сохранения импульса</w:t>
      </w:r>
      <w:r w:rsidR="0012038A" w:rsidRPr="005C2E38">
        <w:rPr>
          <w:rFonts w:ascii="Times New Roman" w:hAnsi="Times New Roman"/>
          <w:sz w:val="24"/>
          <w:szCs w:val="24"/>
        </w:rPr>
        <w:t xml:space="preserve"> </w:t>
      </w:r>
      <w:r w:rsidRPr="005C2E38">
        <w:rPr>
          <w:rFonts w:ascii="Times New Roman" w:hAnsi="Times New Roman"/>
          <w:sz w:val="24"/>
          <w:szCs w:val="24"/>
        </w:rPr>
        <w:t>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4B604B" w:rsidRPr="005C2E38" w:rsidRDefault="00D23D81"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115.</w:t>
      </w:r>
      <w:r w:rsidR="004B604B" w:rsidRPr="005C2E38">
        <w:rPr>
          <w:rFonts w:ascii="Times New Roman" w:hAnsi="Times New Roman"/>
          <w:sz w:val="24"/>
          <w:szCs w:val="24"/>
        </w:rPr>
        <w:t xml:space="preserve">7. Содержание обучения в 11 классе. </w:t>
      </w:r>
    </w:p>
    <w:p w:rsidR="004B604B" w:rsidRPr="005C2E38" w:rsidRDefault="00D23D81"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115.</w:t>
      </w:r>
      <w:r w:rsidR="004B604B" w:rsidRPr="005C2E38">
        <w:rPr>
          <w:rFonts w:ascii="Times New Roman" w:hAnsi="Times New Roman"/>
          <w:sz w:val="24"/>
          <w:szCs w:val="24"/>
        </w:rPr>
        <w:t>7.1. Раздел 4. Электродинамика.</w:t>
      </w:r>
    </w:p>
    <w:p w:rsidR="004B604B" w:rsidRPr="005C2E38" w:rsidRDefault="00D23D81"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115.</w:t>
      </w:r>
      <w:r w:rsidR="004B604B" w:rsidRPr="005C2E38">
        <w:rPr>
          <w:rFonts w:ascii="Times New Roman" w:hAnsi="Times New Roman"/>
          <w:sz w:val="24"/>
          <w:szCs w:val="24"/>
        </w:rPr>
        <w:t>7.1.1. Тема 3. Магнитное поле. Электромагнитная индукция.</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Сила Ампера, её модуль и направление.</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Сила Лоренца, её модуль и направление. Движение заряженной частицы</w:t>
      </w:r>
      <w:r w:rsidR="0012038A" w:rsidRPr="005C2E38">
        <w:rPr>
          <w:rFonts w:ascii="Times New Roman" w:hAnsi="Times New Roman"/>
          <w:sz w:val="24"/>
          <w:szCs w:val="24"/>
        </w:rPr>
        <w:t xml:space="preserve"> </w:t>
      </w:r>
      <w:r w:rsidRPr="005C2E38">
        <w:rPr>
          <w:rFonts w:ascii="Times New Roman" w:hAnsi="Times New Roman"/>
          <w:sz w:val="24"/>
          <w:szCs w:val="24"/>
        </w:rPr>
        <w:t>в однородном магнитном поле. Работа силы Лоренца.</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Вихревое электрическое поле. Электродвижущая сила индукции</w:t>
      </w:r>
      <w:r w:rsidR="0012038A" w:rsidRPr="005C2E38">
        <w:rPr>
          <w:rFonts w:ascii="Times New Roman" w:hAnsi="Times New Roman"/>
          <w:sz w:val="24"/>
          <w:szCs w:val="24"/>
        </w:rPr>
        <w:t xml:space="preserve"> </w:t>
      </w:r>
      <w:r w:rsidRPr="005C2E38">
        <w:rPr>
          <w:rFonts w:ascii="Times New Roman" w:hAnsi="Times New Roman"/>
          <w:sz w:val="24"/>
          <w:szCs w:val="24"/>
        </w:rPr>
        <w:t>в проводнике, движущемся поступательно в однородном магнитном поле.</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Правило Ленца.</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Индуктивность. Явление самоиндукции. Электродвижущая сила самоиндукции.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Энергия магнитного поля катушки с током.</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Электромагнитное поле.</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4B604B" w:rsidRPr="005C2E38" w:rsidRDefault="004B604B" w:rsidP="005C2E38">
      <w:pPr>
        <w:spacing w:after="0" w:line="240" w:lineRule="auto"/>
        <w:ind w:firstLine="709"/>
        <w:contextualSpacing/>
        <w:jc w:val="both"/>
        <w:rPr>
          <w:rFonts w:ascii="Times New Roman" w:hAnsi="Times New Roman"/>
          <w:iCs/>
          <w:sz w:val="24"/>
          <w:szCs w:val="24"/>
        </w:rPr>
      </w:pPr>
      <w:r w:rsidRPr="005C2E38">
        <w:rPr>
          <w:rFonts w:ascii="Times New Roman" w:hAnsi="Times New Roman"/>
          <w:iCs/>
          <w:sz w:val="24"/>
          <w:szCs w:val="24"/>
        </w:rPr>
        <w:t>Демонстрации</w:t>
      </w:r>
      <w:r w:rsidR="00746BF7" w:rsidRPr="005C2E38">
        <w:rPr>
          <w:rFonts w:ascii="Times New Roman" w:hAnsi="Times New Roman"/>
          <w:iCs/>
          <w:sz w:val="24"/>
          <w:szCs w:val="24"/>
        </w:rPr>
        <w:t>.</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Опыт Эрстеда.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Отклонение электронного пучка магнитным полем.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Линии индукции магнитного поля.</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Взаимодействие двух проводников с током.</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Сила Ампера.</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Действие силы Лоренца на ионы электролита.</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Явление электромагнитной индукции.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Правило Ленца.</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Зависимость электродвижущей силы индукции от скорости изменения магнитного потока.</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Явление самоиндукции.</w:t>
      </w:r>
    </w:p>
    <w:p w:rsidR="004B604B" w:rsidRPr="005C2E38" w:rsidRDefault="004B604B" w:rsidP="005C2E38">
      <w:pPr>
        <w:spacing w:after="0" w:line="240" w:lineRule="auto"/>
        <w:ind w:firstLine="709"/>
        <w:contextualSpacing/>
        <w:jc w:val="both"/>
        <w:rPr>
          <w:rFonts w:ascii="Times New Roman" w:hAnsi="Times New Roman"/>
          <w:iCs/>
          <w:sz w:val="24"/>
          <w:szCs w:val="24"/>
        </w:rPr>
      </w:pPr>
      <w:r w:rsidRPr="005C2E38">
        <w:rPr>
          <w:rFonts w:ascii="Times New Roman" w:hAnsi="Times New Roman"/>
          <w:iCs/>
          <w:sz w:val="24"/>
          <w:szCs w:val="24"/>
        </w:rPr>
        <w:t>Ученический эксперимент, лабораторные работы</w:t>
      </w:r>
      <w:r w:rsidR="00746BF7" w:rsidRPr="005C2E38">
        <w:rPr>
          <w:rFonts w:ascii="Times New Roman" w:hAnsi="Times New Roman"/>
          <w:iCs/>
          <w:sz w:val="24"/>
          <w:szCs w:val="24"/>
        </w:rPr>
        <w:t>.</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Изучение магнитного поля катушки с током.</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Исследование действия постоянного магнита на рамку с током.</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Исследование явления электромагнитной индукции.</w:t>
      </w:r>
    </w:p>
    <w:p w:rsidR="004B604B" w:rsidRPr="005C2E38" w:rsidRDefault="00D23D81"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115.</w:t>
      </w:r>
      <w:r w:rsidR="004B604B" w:rsidRPr="005C2E38">
        <w:rPr>
          <w:rFonts w:ascii="Times New Roman" w:hAnsi="Times New Roman"/>
          <w:sz w:val="24"/>
          <w:szCs w:val="24"/>
        </w:rPr>
        <w:t>7.2. Раздел 5. Колебания и волны.</w:t>
      </w:r>
    </w:p>
    <w:p w:rsidR="004B604B" w:rsidRPr="005C2E38" w:rsidRDefault="00D23D81"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115.</w:t>
      </w:r>
      <w:r w:rsidR="004B604B" w:rsidRPr="005C2E38">
        <w:rPr>
          <w:rFonts w:ascii="Times New Roman" w:hAnsi="Times New Roman"/>
          <w:sz w:val="24"/>
          <w:szCs w:val="24"/>
        </w:rPr>
        <w:t>7.2.1. Тема 1. Механические и электромагнитные колебания.</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Представление о затухающих колебаниях. Вынужденные механические колебания. Резонанс. Вынужденные электромагнитные колебания.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Технические устройства и практическое применение: электрический звонок, генератор переменного тока, линии электропередач.</w:t>
      </w:r>
    </w:p>
    <w:p w:rsidR="004B604B" w:rsidRPr="005C2E38" w:rsidRDefault="004B604B" w:rsidP="005C2E38">
      <w:pPr>
        <w:spacing w:after="0" w:line="240" w:lineRule="auto"/>
        <w:ind w:firstLine="709"/>
        <w:contextualSpacing/>
        <w:jc w:val="both"/>
        <w:rPr>
          <w:rFonts w:ascii="Times New Roman" w:hAnsi="Times New Roman"/>
          <w:iCs/>
          <w:sz w:val="24"/>
          <w:szCs w:val="24"/>
        </w:rPr>
      </w:pPr>
      <w:r w:rsidRPr="005C2E38">
        <w:rPr>
          <w:rFonts w:ascii="Times New Roman" w:hAnsi="Times New Roman"/>
          <w:iCs/>
          <w:sz w:val="24"/>
          <w:szCs w:val="24"/>
        </w:rPr>
        <w:t>Демонстрации</w:t>
      </w:r>
      <w:r w:rsidR="00746BF7" w:rsidRPr="005C2E38">
        <w:rPr>
          <w:rFonts w:ascii="Times New Roman" w:hAnsi="Times New Roman"/>
          <w:iCs/>
          <w:sz w:val="24"/>
          <w:szCs w:val="24"/>
        </w:rPr>
        <w:t>.</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Исследование параметров колебательной системы (пружинный</w:t>
      </w:r>
      <w:r w:rsidR="0012038A" w:rsidRPr="005C2E38">
        <w:rPr>
          <w:rFonts w:ascii="Times New Roman" w:hAnsi="Times New Roman"/>
          <w:sz w:val="24"/>
          <w:szCs w:val="24"/>
        </w:rPr>
        <w:t xml:space="preserve"> </w:t>
      </w:r>
      <w:r w:rsidRPr="005C2E38">
        <w:rPr>
          <w:rFonts w:ascii="Times New Roman" w:hAnsi="Times New Roman"/>
          <w:sz w:val="24"/>
          <w:szCs w:val="24"/>
        </w:rPr>
        <w:t>или математический маятник).</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Наблюдение затухающих колебаний.</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Исследование свойств вынужденных колебаний.</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Наблюдение резонанса.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Свободные электромагнитные колебания.</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Осциллограммы (зависимости силы тока и напряжения от времени)</w:t>
      </w:r>
      <w:r w:rsidR="0012038A" w:rsidRPr="005C2E38">
        <w:rPr>
          <w:rFonts w:ascii="Times New Roman" w:hAnsi="Times New Roman"/>
          <w:sz w:val="24"/>
          <w:szCs w:val="24"/>
        </w:rPr>
        <w:t xml:space="preserve"> </w:t>
      </w:r>
      <w:r w:rsidRPr="005C2E38">
        <w:rPr>
          <w:rFonts w:ascii="Times New Roman" w:hAnsi="Times New Roman"/>
          <w:sz w:val="24"/>
          <w:szCs w:val="24"/>
        </w:rPr>
        <w:t>для электромагнитных колебаний.</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Резонанс при последовательном соединении резистора, катушки индуктивности и конденсатора.</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Модель линии электропередачи.</w:t>
      </w:r>
    </w:p>
    <w:p w:rsidR="004B604B" w:rsidRPr="005C2E38" w:rsidRDefault="004B604B" w:rsidP="005C2E38">
      <w:pPr>
        <w:spacing w:after="0" w:line="240" w:lineRule="auto"/>
        <w:ind w:firstLine="709"/>
        <w:contextualSpacing/>
        <w:jc w:val="both"/>
        <w:rPr>
          <w:rFonts w:ascii="Times New Roman" w:hAnsi="Times New Roman"/>
          <w:iCs/>
          <w:sz w:val="24"/>
          <w:szCs w:val="24"/>
        </w:rPr>
      </w:pPr>
      <w:r w:rsidRPr="005C2E38">
        <w:rPr>
          <w:rFonts w:ascii="Times New Roman" w:hAnsi="Times New Roman"/>
          <w:iCs/>
          <w:sz w:val="24"/>
          <w:szCs w:val="24"/>
        </w:rPr>
        <w:t>Ученический эксперимент, лабораторные работы</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Исследование зависимости периода малых колебаний груза на нити от длины нити и массы груза.</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Исследование переменного тока в цепи из последовательно соединённых конденсатора, катушки и резистора.</w:t>
      </w:r>
    </w:p>
    <w:p w:rsidR="004B604B" w:rsidRPr="005C2E38" w:rsidRDefault="00D23D81"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115.</w:t>
      </w:r>
      <w:r w:rsidR="004B604B" w:rsidRPr="005C2E38">
        <w:rPr>
          <w:rFonts w:ascii="Times New Roman" w:hAnsi="Times New Roman"/>
          <w:sz w:val="24"/>
          <w:szCs w:val="24"/>
        </w:rPr>
        <w:t>7.2.2. Тема 2. Механические и электромагнитные волны.</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Звук. Скорость звука. Громкость звука. Высота тона. Тембр звука.</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Шкала электромагнитных волн. Применение электромагнитных волн</w:t>
      </w:r>
      <w:r w:rsidR="0012038A" w:rsidRPr="005C2E38">
        <w:rPr>
          <w:rFonts w:ascii="Times New Roman" w:hAnsi="Times New Roman"/>
          <w:sz w:val="24"/>
          <w:szCs w:val="24"/>
        </w:rPr>
        <w:t xml:space="preserve"> </w:t>
      </w:r>
      <w:r w:rsidRPr="005C2E38">
        <w:rPr>
          <w:rFonts w:ascii="Times New Roman" w:hAnsi="Times New Roman"/>
          <w:sz w:val="24"/>
          <w:szCs w:val="24"/>
        </w:rPr>
        <w:t>в технике и быту.</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Принципы радиосвязи и телевидения. Радиолокация.</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Электромагнитное загрязнение окружающей среды.</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4B604B" w:rsidRPr="005C2E38" w:rsidRDefault="004B604B" w:rsidP="005C2E38">
      <w:pPr>
        <w:spacing w:after="0" w:line="240" w:lineRule="auto"/>
        <w:ind w:firstLine="709"/>
        <w:contextualSpacing/>
        <w:jc w:val="both"/>
        <w:rPr>
          <w:rFonts w:ascii="Times New Roman" w:hAnsi="Times New Roman"/>
          <w:iCs/>
          <w:sz w:val="24"/>
          <w:szCs w:val="24"/>
        </w:rPr>
      </w:pPr>
      <w:r w:rsidRPr="005C2E38">
        <w:rPr>
          <w:rFonts w:ascii="Times New Roman" w:hAnsi="Times New Roman"/>
          <w:iCs/>
          <w:sz w:val="24"/>
          <w:szCs w:val="24"/>
        </w:rPr>
        <w:t>Демонстрации</w:t>
      </w:r>
      <w:r w:rsidR="00746BF7" w:rsidRPr="005C2E38">
        <w:rPr>
          <w:rFonts w:ascii="Times New Roman" w:hAnsi="Times New Roman"/>
          <w:iCs/>
          <w:sz w:val="24"/>
          <w:szCs w:val="24"/>
        </w:rPr>
        <w:t>.</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Образование и распространение поперечных и продольных волн.</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Колеблющееся тело как источник звука.</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Наблюдение отражения и преломления механических волн.</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Наблюдение интерференции и дифракции механических волн.</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Звуковой резонанс.</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Наблюдение связи громкости звука и высоты тона с амплитудой и частотой колебаний.</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Исследование свойств электромагнитных волн: отражение, преломление, поляризация, дифракция, интерференция.</w:t>
      </w:r>
    </w:p>
    <w:p w:rsidR="004B604B" w:rsidRPr="005C2E38" w:rsidRDefault="00D23D81"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115.</w:t>
      </w:r>
      <w:r w:rsidR="004B604B" w:rsidRPr="005C2E38">
        <w:rPr>
          <w:rFonts w:ascii="Times New Roman" w:hAnsi="Times New Roman"/>
          <w:sz w:val="24"/>
          <w:szCs w:val="24"/>
        </w:rPr>
        <w:t>7.2.3. Тема 3. Оптика.</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Геометрическая оптика. Прямолинейное распространение света в однородной среде. Луч света. Точечный источник света.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Отражение света. Законы отражения света. Построение изображений</w:t>
      </w:r>
      <w:r w:rsidR="0012038A" w:rsidRPr="005C2E38">
        <w:rPr>
          <w:rFonts w:ascii="Times New Roman" w:hAnsi="Times New Roman"/>
          <w:sz w:val="24"/>
          <w:szCs w:val="24"/>
        </w:rPr>
        <w:t xml:space="preserve"> </w:t>
      </w:r>
      <w:r w:rsidRPr="005C2E38">
        <w:rPr>
          <w:rFonts w:ascii="Times New Roman" w:hAnsi="Times New Roman"/>
          <w:sz w:val="24"/>
          <w:szCs w:val="24"/>
        </w:rPr>
        <w:t xml:space="preserve">в плоском зеркале.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Дисперсия света. Сложный состав белого света. Цвет.</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Собирающие и рассеивающие линзы. Тонкая линза. Фокусное расстояние</w:t>
      </w:r>
      <w:r w:rsidR="0012038A" w:rsidRPr="005C2E38">
        <w:rPr>
          <w:rFonts w:ascii="Times New Roman" w:hAnsi="Times New Roman"/>
          <w:sz w:val="24"/>
          <w:szCs w:val="24"/>
        </w:rPr>
        <w:t xml:space="preserve"> </w:t>
      </w:r>
      <w:r w:rsidRPr="005C2E38">
        <w:rPr>
          <w:rFonts w:ascii="Times New Roman" w:hAnsi="Times New Roman"/>
          <w:sz w:val="24"/>
          <w:szCs w:val="24"/>
        </w:rPr>
        <w:t>и оптическая сила тонкой линзы. Построение изображений в собирающих</w:t>
      </w:r>
      <w:r w:rsidR="0012038A" w:rsidRPr="005C2E38">
        <w:rPr>
          <w:rFonts w:ascii="Times New Roman" w:hAnsi="Times New Roman"/>
          <w:sz w:val="24"/>
          <w:szCs w:val="24"/>
        </w:rPr>
        <w:t xml:space="preserve"> </w:t>
      </w:r>
      <w:r w:rsidRPr="005C2E38">
        <w:rPr>
          <w:rFonts w:ascii="Times New Roman" w:hAnsi="Times New Roman"/>
          <w:sz w:val="24"/>
          <w:szCs w:val="24"/>
        </w:rPr>
        <w:t>и рассеивающих линзах. Формула тонкой линзы. Увеличение, даваемое линзой.</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Пределы применимости геометрической оптики.</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Поляризация света.</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4B604B" w:rsidRPr="005C2E38" w:rsidRDefault="004B604B" w:rsidP="005C2E38">
      <w:pPr>
        <w:spacing w:after="0" w:line="240" w:lineRule="auto"/>
        <w:ind w:firstLine="709"/>
        <w:contextualSpacing/>
        <w:jc w:val="both"/>
        <w:rPr>
          <w:rFonts w:ascii="Times New Roman" w:hAnsi="Times New Roman"/>
          <w:iCs/>
          <w:sz w:val="24"/>
          <w:szCs w:val="24"/>
        </w:rPr>
      </w:pPr>
      <w:r w:rsidRPr="005C2E38">
        <w:rPr>
          <w:rFonts w:ascii="Times New Roman" w:hAnsi="Times New Roman"/>
          <w:iCs/>
          <w:sz w:val="24"/>
          <w:szCs w:val="24"/>
        </w:rPr>
        <w:t>Демонстрации</w:t>
      </w:r>
      <w:r w:rsidR="00746BF7" w:rsidRPr="005C2E38">
        <w:rPr>
          <w:rFonts w:ascii="Times New Roman" w:hAnsi="Times New Roman"/>
          <w:iCs/>
          <w:sz w:val="24"/>
          <w:szCs w:val="24"/>
        </w:rPr>
        <w:t>.</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Прямолинейное распространение, отражение и преломление света. Оптические приборы.</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Полное внутреннее отражение. Модель световода.</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Исследование свойств изображений в линзах.</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Модели микроскопа, телескопа.</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Наблюдение интерференции света.</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Наблюдение дифракции света.</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Наблюдение дисперсии света.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Получение спектра с помощью призмы.</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Получение спектра с помощью дифракционной решётки.</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Наблюдение поляризации света.</w:t>
      </w:r>
    </w:p>
    <w:p w:rsidR="004B604B" w:rsidRPr="005C2E38" w:rsidRDefault="004B604B" w:rsidP="005C2E38">
      <w:pPr>
        <w:spacing w:after="0" w:line="240" w:lineRule="auto"/>
        <w:ind w:firstLine="709"/>
        <w:contextualSpacing/>
        <w:jc w:val="both"/>
        <w:rPr>
          <w:rFonts w:ascii="Times New Roman" w:hAnsi="Times New Roman"/>
          <w:iCs/>
          <w:sz w:val="24"/>
          <w:szCs w:val="24"/>
        </w:rPr>
      </w:pPr>
      <w:r w:rsidRPr="005C2E38">
        <w:rPr>
          <w:rFonts w:ascii="Times New Roman" w:hAnsi="Times New Roman"/>
          <w:iCs/>
          <w:sz w:val="24"/>
          <w:szCs w:val="24"/>
        </w:rPr>
        <w:t>Ученический эксперимент, лабораторные работы</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Измерение показателя преломления стекла.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Исследование свойств изображений в линзах.</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Наблюдение дисперсии света.</w:t>
      </w:r>
    </w:p>
    <w:p w:rsidR="004B604B" w:rsidRPr="005C2E38" w:rsidRDefault="00D23D81"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115.</w:t>
      </w:r>
      <w:r w:rsidR="004B604B" w:rsidRPr="005C2E38">
        <w:rPr>
          <w:rFonts w:ascii="Times New Roman" w:hAnsi="Times New Roman"/>
          <w:sz w:val="24"/>
          <w:szCs w:val="24"/>
        </w:rPr>
        <w:t>7.3. Раздел 6. Основы специальной теории относительности.</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Относительность одновременности. Замедление времени и сокращение длины.</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Энергия и импульс релятивистской частицы.</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Связь массы с энергией и импульсом релятивистской частицы. Энергия покоя.</w:t>
      </w:r>
    </w:p>
    <w:p w:rsidR="004B604B" w:rsidRPr="005C2E38" w:rsidRDefault="00D23D81"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115.</w:t>
      </w:r>
      <w:r w:rsidR="004B604B" w:rsidRPr="005C2E38">
        <w:rPr>
          <w:rFonts w:ascii="Times New Roman" w:hAnsi="Times New Roman"/>
          <w:sz w:val="24"/>
          <w:szCs w:val="24"/>
        </w:rPr>
        <w:t>7.4. Раздел 7. Квантовая физика.</w:t>
      </w:r>
    </w:p>
    <w:p w:rsidR="004B604B" w:rsidRPr="005C2E38" w:rsidRDefault="00D23D81"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115.</w:t>
      </w:r>
      <w:r w:rsidR="004B604B" w:rsidRPr="005C2E38">
        <w:rPr>
          <w:rFonts w:ascii="Times New Roman" w:hAnsi="Times New Roman"/>
          <w:sz w:val="24"/>
          <w:szCs w:val="24"/>
        </w:rPr>
        <w:t>7.4.1. Тема 1. Элементы квантовой оптики</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Фотоны. Формула Планка связи энергии фотона с его частотой. Энергия</w:t>
      </w:r>
      <w:r w:rsidR="0012038A" w:rsidRPr="005C2E38">
        <w:rPr>
          <w:rFonts w:ascii="Times New Roman" w:hAnsi="Times New Roman"/>
          <w:sz w:val="24"/>
          <w:szCs w:val="24"/>
        </w:rPr>
        <w:t xml:space="preserve"> </w:t>
      </w:r>
      <w:r w:rsidRPr="005C2E38">
        <w:rPr>
          <w:rFonts w:ascii="Times New Roman" w:hAnsi="Times New Roman"/>
          <w:sz w:val="24"/>
          <w:szCs w:val="24"/>
        </w:rPr>
        <w:t xml:space="preserve">и импульс фотона.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Давление света. Опыты П.Н. Лебедева.</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Химическое действие света.</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Технические устройства и практическое применение: фотоэлемент, фотодатчик, солнечная батарея, светодиод.</w:t>
      </w:r>
    </w:p>
    <w:p w:rsidR="004B604B" w:rsidRPr="005C2E38" w:rsidRDefault="004B604B" w:rsidP="005C2E38">
      <w:pPr>
        <w:spacing w:after="0" w:line="240" w:lineRule="auto"/>
        <w:ind w:firstLine="709"/>
        <w:contextualSpacing/>
        <w:jc w:val="both"/>
        <w:rPr>
          <w:rFonts w:ascii="Times New Roman" w:hAnsi="Times New Roman"/>
          <w:iCs/>
          <w:sz w:val="24"/>
          <w:szCs w:val="24"/>
        </w:rPr>
      </w:pPr>
      <w:r w:rsidRPr="005C2E38">
        <w:rPr>
          <w:rFonts w:ascii="Times New Roman" w:hAnsi="Times New Roman"/>
          <w:iCs/>
          <w:sz w:val="24"/>
          <w:szCs w:val="24"/>
        </w:rPr>
        <w:t>Демонстрации</w:t>
      </w:r>
      <w:r w:rsidR="00746BF7" w:rsidRPr="005C2E38">
        <w:rPr>
          <w:rFonts w:ascii="Times New Roman" w:hAnsi="Times New Roman"/>
          <w:iCs/>
          <w:sz w:val="24"/>
          <w:szCs w:val="24"/>
        </w:rPr>
        <w:t>.</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Фотоэффект на установке с цинковой пластиной.</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Исследование законов внешнего фотоэффекта.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Светодиод.</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Солнечная батарея.</w:t>
      </w:r>
    </w:p>
    <w:p w:rsidR="004B604B" w:rsidRPr="005C2E38" w:rsidRDefault="00D23D81"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115.</w:t>
      </w:r>
      <w:r w:rsidR="004B604B" w:rsidRPr="005C2E38">
        <w:rPr>
          <w:rFonts w:ascii="Times New Roman" w:hAnsi="Times New Roman"/>
          <w:sz w:val="24"/>
          <w:szCs w:val="24"/>
        </w:rPr>
        <w:t>7.4.2. Тема 2. Строение атома.</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Модель атома Томсона. Опыты Резерфорда по рассеянию α -частиц. Планетарная модель атома. Постулаты Бора. Излучение и поглощение фотонов</w:t>
      </w:r>
      <w:r w:rsidR="0012038A" w:rsidRPr="005C2E38">
        <w:rPr>
          <w:rFonts w:ascii="Times New Roman" w:hAnsi="Times New Roman"/>
          <w:sz w:val="24"/>
          <w:szCs w:val="24"/>
        </w:rPr>
        <w:t xml:space="preserve"> </w:t>
      </w:r>
      <w:r w:rsidRPr="005C2E38">
        <w:rPr>
          <w:rFonts w:ascii="Times New Roman" w:hAnsi="Times New Roman"/>
          <w:sz w:val="24"/>
          <w:szCs w:val="24"/>
        </w:rPr>
        <w:t xml:space="preserve">при переходе атома с одного уровня энергии на другой. Виды спектров. Спектр уровней энергии атома водорода.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Волновые свойства частиц. Волны де Бройля. Корпускулярно-волновой дуализм.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Спонтанное и вынужденное излучение.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Технические устройства и практическое применение: спектральный анализ (спектроскоп), лазер, квантовый компьютер.</w:t>
      </w:r>
    </w:p>
    <w:p w:rsidR="004B604B" w:rsidRPr="005C2E38" w:rsidRDefault="004B604B" w:rsidP="005C2E38">
      <w:pPr>
        <w:spacing w:after="0" w:line="240" w:lineRule="auto"/>
        <w:ind w:firstLine="709"/>
        <w:contextualSpacing/>
        <w:jc w:val="both"/>
        <w:rPr>
          <w:rFonts w:ascii="Times New Roman" w:hAnsi="Times New Roman"/>
          <w:iCs/>
          <w:sz w:val="24"/>
          <w:szCs w:val="24"/>
        </w:rPr>
      </w:pPr>
      <w:r w:rsidRPr="005C2E38">
        <w:rPr>
          <w:rFonts w:ascii="Times New Roman" w:hAnsi="Times New Roman"/>
          <w:iCs/>
          <w:sz w:val="24"/>
          <w:szCs w:val="24"/>
        </w:rPr>
        <w:t>Демонстрации</w:t>
      </w:r>
      <w:r w:rsidR="00746BF7" w:rsidRPr="005C2E38">
        <w:rPr>
          <w:rFonts w:ascii="Times New Roman" w:hAnsi="Times New Roman"/>
          <w:iCs/>
          <w:sz w:val="24"/>
          <w:szCs w:val="24"/>
        </w:rPr>
        <w:t>.</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Модель опыта Резерфорда.</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Определение длины волны лазера.</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Наблюдение линейчатых спектров излучения.</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Лазер.</w:t>
      </w:r>
    </w:p>
    <w:p w:rsidR="004B604B" w:rsidRPr="005C2E38" w:rsidRDefault="004B604B" w:rsidP="005C2E38">
      <w:pPr>
        <w:spacing w:after="0" w:line="240" w:lineRule="auto"/>
        <w:ind w:firstLine="709"/>
        <w:contextualSpacing/>
        <w:jc w:val="both"/>
        <w:rPr>
          <w:rFonts w:ascii="Times New Roman" w:hAnsi="Times New Roman"/>
          <w:iCs/>
          <w:sz w:val="24"/>
          <w:szCs w:val="24"/>
        </w:rPr>
      </w:pPr>
      <w:r w:rsidRPr="005C2E38">
        <w:rPr>
          <w:rFonts w:ascii="Times New Roman" w:hAnsi="Times New Roman"/>
          <w:iCs/>
          <w:sz w:val="24"/>
          <w:szCs w:val="24"/>
        </w:rPr>
        <w:t>Ученический эксперимент, лабораторные работы</w:t>
      </w:r>
      <w:r w:rsidR="00746BF7" w:rsidRPr="005C2E38">
        <w:rPr>
          <w:rFonts w:ascii="Times New Roman" w:hAnsi="Times New Roman"/>
          <w:iCs/>
          <w:sz w:val="24"/>
          <w:szCs w:val="24"/>
        </w:rPr>
        <w:t>.</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Наблюдение линейчатого спектра.</w:t>
      </w:r>
    </w:p>
    <w:p w:rsidR="004B604B" w:rsidRPr="005C2E38" w:rsidRDefault="00D23D81"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115.</w:t>
      </w:r>
      <w:r w:rsidR="004B604B" w:rsidRPr="005C2E38">
        <w:rPr>
          <w:rFonts w:ascii="Times New Roman" w:hAnsi="Times New Roman"/>
          <w:sz w:val="24"/>
          <w:szCs w:val="24"/>
        </w:rPr>
        <w:t>7.4.3. Тема 3. Атомное ядро.</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w:t>
      </w:r>
      <w:r w:rsidR="0012038A" w:rsidRPr="005C2E38">
        <w:rPr>
          <w:rFonts w:ascii="Times New Roman" w:hAnsi="Times New Roman"/>
          <w:sz w:val="24"/>
          <w:szCs w:val="24"/>
        </w:rPr>
        <w:t xml:space="preserve"> </w:t>
      </w:r>
      <w:r w:rsidRPr="005C2E38">
        <w:rPr>
          <w:rFonts w:ascii="Times New Roman" w:hAnsi="Times New Roman"/>
          <w:sz w:val="24"/>
          <w:szCs w:val="24"/>
        </w:rPr>
        <w:t xml:space="preserve">на живые организмы.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Открытие протона и нейтрона. Нуклонная модель ядра Гейзенберга–Иваненко. Заряд ядра. Массовое число ядра. Изотопы.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Альфа-распад. Электронный и позитронный бета-распад. Гамма-излучение. Закон радиоактивного распада.</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Энергия связи нуклонов в ядре. Ядерные силы. Дефект массы ядра.</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Ядерные реакции. Деление и синтез ядер.</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Ядерный реактор. Термоядерный синтез. Проблемы и перспективы ядерной энергетики. Экологические аспекты ядерной энергетики.</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Элементарные частицы. Открытие позитрона.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Методы наблюдения и регистрации элементарных частиц.</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Фундаментальные взаимодействия. Единство физической картины мира.</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Технические устройства и практическое применение: дозиметр, камера Вильсона, ядерный реактор, атомная бомба.</w:t>
      </w:r>
    </w:p>
    <w:p w:rsidR="004B604B" w:rsidRPr="005C2E38" w:rsidRDefault="004B604B" w:rsidP="005C2E38">
      <w:pPr>
        <w:spacing w:after="0" w:line="240" w:lineRule="auto"/>
        <w:ind w:firstLine="709"/>
        <w:contextualSpacing/>
        <w:jc w:val="both"/>
        <w:rPr>
          <w:rFonts w:ascii="Times New Roman" w:hAnsi="Times New Roman"/>
          <w:iCs/>
          <w:sz w:val="24"/>
          <w:szCs w:val="24"/>
        </w:rPr>
      </w:pPr>
      <w:r w:rsidRPr="005C2E38">
        <w:rPr>
          <w:rFonts w:ascii="Times New Roman" w:hAnsi="Times New Roman"/>
          <w:iCs/>
          <w:sz w:val="24"/>
          <w:szCs w:val="24"/>
        </w:rPr>
        <w:t>Демонстрации</w:t>
      </w:r>
      <w:r w:rsidR="00746BF7" w:rsidRPr="005C2E38">
        <w:rPr>
          <w:rFonts w:ascii="Times New Roman" w:hAnsi="Times New Roman"/>
          <w:iCs/>
          <w:sz w:val="24"/>
          <w:szCs w:val="24"/>
        </w:rPr>
        <w:t>.</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Счётчик ионизирующих частиц.</w:t>
      </w:r>
    </w:p>
    <w:p w:rsidR="004B604B" w:rsidRPr="005C2E38" w:rsidRDefault="004B604B" w:rsidP="005C2E38">
      <w:pPr>
        <w:spacing w:after="0" w:line="240" w:lineRule="auto"/>
        <w:ind w:firstLine="709"/>
        <w:contextualSpacing/>
        <w:jc w:val="both"/>
        <w:rPr>
          <w:rFonts w:ascii="Times New Roman" w:hAnsi="Times New Roman"/>
          <w:iCs/>
          <w:sz w:val="24"/>
          <w:szCs w:val="24"/>
        </w:rPr>
      </w:pPr>
      <w:r w:rsidRPr="005C2E38">
        <w:rPr>
          <w:rFonts w:ascii="Times New Roman" w:hAnsi="Times New Roman"/>
          <w:iCs/>
          <w:sz w:val="24"/>
          <w:szCs w:val="24"/>
        </w:rPr>
        <w:t>Ученический эксперимент, лабораторные работы</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Исследование треков частиц (по готовым фотографиям).</w:t>
      </w:r>
    </w:p>
    <w:p w:rsidR="004B604B" w:rsidRPr="005C2E38" w:rsidRDefault="00D23D81"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115.</w:t>
      </w:r>
      <w:r w:rsidR="004B604B" w:rsidRPr="005C2E38">
        <w:rPr>
          <w:rFonts w:ascii="Times New Roman" w:hAnsi="Times New Roman"/>
          <w:sz w:val="24"/>
          <w:szCs w:val="24"/>
        </w:rPr>
        <w:t>7.5. Раздел 8. Элементы астрономии и астрофизики.</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Этапы развития астрономии. Прикладное и мировоззренческое значение астрономии.</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Вид звёздного неба. Созвездия, яркие звёзды, планеты, их видимое движение.</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Солнечная система.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Солнце. Солнечная активность. Источник энергии Солнца и звёзд. Звёзды,</w:t>
      </w:r>
      <w:r w:rsidR="0012038A" w:rsidRPr="005C2E38">
        <w:rPr>
          <w:rFonts w:ascii="Times New Roman" w:hAnsi="Times New Roman"/>
          <w:sz w:val="24"/>
          <w:szCs w:val="24"/>
        </w:rPr>
        <w:t xml:space="preserve"> </w:t>
      </w:r>
      <w:r w:rsidRPr="005C2E38">
        <w:rPr>
          <w:rFonts w:ascii="Times New Roman" w:hAnsi="Times New Roman"/>
          <w:sz w:val="24"/>
          <w:szCs w:val="24"/>
        </w:rPr>
        <w:t>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Вселенная. Расширение Вселенной. Закон Хаббла. Разбегание галактик. Теория Большого взрыва. Реликтовое излучение.</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Масштабная структура Вселенной. Метагалактика.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Нерешённые проблемы астрономии.</w:t>
      </w:r>
    </w:p>
    <w:p w:rsidR="004B604B" w:rsidRPr="005C2E38" w:rsidRDefault="004B604B" w:rsidP="005C2E38">
      <w:pPr>
        <w:spacing w:after="0" w:line="240" w:lineRule="auto"/>
        <w:ind w:firstLine="709"/>
        <w:contextualSpacing/>
        <w:jc w:val="both"/>
        <w:rPr>
          <w:rFonts w:ascii="Times New Roman" w:hAnsi="Times New Roman"/>
          <w:iCs/>
          <w:sz w:val="24"/>
          <w:szCs w:val="24"/>
        </w:rPr>
      </w:pPr>
      <w:r w:rsidRPr="005C2E38">
        <w:rPr>
          <w:rFonts w:ascii="Times New Roman" w:hAnsi="Times New Roman"/>
          <w:iCs/>
          <w:sz w:val="24"/>
          <w:szCs w:val="24"/>
        </w:rPr>
        <w:t>Ученические наблюдения</w:t>
      </w:r>
      <w:r w:rsidR="00746BF7" w:rsidRPr="005C2E38">
        <w:rPr>
          <w:rFonts w:ascii="Times New Roman" w:hAnsi="Times New Roman"/>
          <w:iCs/>
          <w:sz w:val="24"/>
          <w:szCs w:val="24"/>
        </w:rPr>
        <w:t>.</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Наблюдения в телескоп Луны, планет, Млечного Пути.</w:t>
      </w:r>
    </w:p>
    <w:p w:rsidR="004B604B" w:rsidRPr="005C2E38" w:rsidRDefault="00D23D81"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115.</w:t>
      </w:r>
      <w:r w:rsidR="004B604B" w:rsidRPr="005C2E38">
        <w:rPr>
          <w:rFonts w:ascii="Times New Roman" w:hAnsi="Times New Roman"/>
          <w:sz w:val="24"/>
          <w:szCs w:val="24"/>
        </w:rPr>
        <w:t>7.6. Обобщающее повторение.</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Роль физики и астрономии в экономической, технологической, социальной</w:t>
      </w:r>
      <w:r w:rsidR="0012038A" w:rsidRPr="005C2E38">
        <w:rPr>
          <w:rFonts w:ascii="Times New Roman" w:hAnsi="Times New Roman"/>
          <w:sz w:val="24"/>
          <w:szCs w:val="24"/>
        </w:rPr>
        <w:t xml:space="preserve"> </w:t>
      </w:r>
      <w:r w:rsidRPr="005C2E38">
        <w:rPr>
          <w:rFonts w:ascii="Times New Roman" w:hAnsi="Times New Roman"/>
          <w:sz w:val="24"/>
          <w:szCs w:val="24"/>
        </w:rPr>
        <w:t>и этической сферах деятельности человека, роль и место физики и астрономии</w:t>
      </w:r>
      <w:r w:rsidR="0012038A" w:rsidRPr="005C2E38">
        <w:rPr>
          <w:rFonts w:ascii="Times New Roman" w:hAnsi="Times New Roman"/>
          <w:sz w:val="24"/>
          <w:szCs w:val="24"/>
        </w:rPr>
        <w:t xml:space="preserve"> </w:t>
      </w:r>
      <w:r w:rsidRPr="005C2E38">
        <w:rPr>
          <w:rFonts w:ascii="Times New Roman" w:hAnsi="Times New Roman"/>
          <w:sz w:val="24"/>
          <w:szCs w:val="24"/>
        </w:rPr>
        <w:t>в современной научной картине мира, роль физической теории в формировании представлений о физической картине мира, место физической картины мира</w:t>
      </w:r>
      <w:r w:rsidR="0012038A" w:rsidRPr="005C2E38">
        <w:rPr>
          <w:rFonts w:ascii="Times New Roman" w:hAnsi="Times New Roman"/>
          <w:sz w:val="24"/>
          <w:szCs w:val="24"/>
        </w:rPr>
        <w:t xml:space="preserve"> </w:t>
      </w:r>
      <w:r w:rsidRPr="005C2E38">
        <w:rPr>
          <w:rFonts w:ascii="Times New Roman" w:hAnsi="Times New Roman"/>
          <w:sz w:val="24"/>
          <w:szCs w:val="24"/>
        </w:rPr>
        <w:t>в общем ряду современных естественно-научных представлений о природе.</w:t>
      </w:r>
    </w:p>
    <w:p w:rsidR="004B604B" w:rsidRPr="005C2E38" w:rsidRDefault="00D23D81"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115.</w:t>
      </w:r>
      <w:r w:rsidR="004B604B" w:rsidRPr="005C2E38">
        <w:rPr>
          <w:rFonts w:ascii="Times New Roman" w:hAnsi="Times New Roman"/>
          <w:sz w:val="24"/>
          <w:szCs w:val="24"/>
        </w:rPr>
        <w:t>7.7. Межпредметные связи.</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iCs/>
          <w:sz w:val="24"/>
          <w:szCs w:val="24"/>
        </w:rPr>
        <w:t>Межпредметные понятия</w:t>
      </w:r>
      <w:r w:rsidRPr="005C2E38">
        <w:rPr>
          <w:rFonts w:ascii="Times New Roman" w:hAnsi="Times New Roman"/>
          <w:sz w:val="24"/>
          <w:szCs w:val="24"/>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iCs/>
          <w:sz w:val="24"/>
          <w:szCs w:val="24"/>
        </w:rPr>
        <w:t>Математика:</w:t>
      </w:r>
      <w:r w:rsidRPr="005C2E38">
        <w:rPr>
          <w:rFonts w:ascii="Times New Roman" w:hAnsi="Times New Roman"/>
          <w:sz w:val="24"/>
          <w:szCs w:val="24"/>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iCs/>
          <w:sz w:val="24"/>
          <w:szCs w:val="24"/>
        </w:rPr>
        <w:t>Биология:</w:t>
      </w:r>
      <w:r w:rsidRPr="005C2E38">
        <w:rPr>
          <w:rFonts w:ascii="Times New Roman" w:hAnsi="Times New Roman"/>
          <w:sz w:val="24"/>
          <w:szCs w:val="24"/>
        </w:rPr>
        <w:t xml:space="preserve"> электрические явления в живой природе, колебательные движения</w:t>
      </w:r>
      <w:r w:rsidR="0012038A" w:rsidRPr="005C2E38">
        <w:rPr>
          <w:rFonts w:ascii="Times New Roman" w:hAnsi="Times New Roman"/>
          <w:sz w:val="24"/>
          <w:szCs w:val="24"/>
        </w:rPr>
        <w:t xml:space="preserve"> </w:t>
      </w:r>
      <w:r w:rsidRPr="005C2E38">
        <w:rPr>
          <w:rFonts w:ascii="Times New Roman" w:hAnsi="Times New Roman"/>
          <w:sz w:val="24"/>
          <w:szCs w:val="24"/>
        </w:rPr>
        <w:t>в живой природе, оптические явления в живой природе, действие радиации</w:t>
      </w:r>
      <w:r w:rsidR="0012038A" w:rsidRPr="005C2E38">
        <w:rPr>
          <w:rFonts w:ascii="Times New Roman" w:hAnsi="Times New Roman"/>
          <w:sz w:val="24"/>
          <w:szCs w:val="24"/>
        </w:rPr>
        <w:t xml:space="preserve"> </w:t>
      </w:r>
      <w:r w:rsidRPr="005C2E38">
        <w:rPr>
          <w:rFonts w:ascii="Times New Roman" w:hAnsi="Times New Roman"/>
          <w:sz w:val="24"/>
          <w:szCs w:val="24"/>
        </w:rPr>
        <w:t>на живые организмы.</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iCs/>
          <w:sz w:val="24"/>
          <w:szCs w:val="24"/>
        </w:rPr>
        <w:t>Химия:</w:t>
      </w:r>
      <w:r w:rsidRPr="005C2E38">
        <w:rPr>
          <w:rFonts w:ascii="Times New Roman" w:hAnsi="Times New Roman"/>
          <w:sz w:val="24"/>
          <w:szCs w:val="24"/>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iCs/>
          <w:sz w:val="24"/>
          <w:szCs w:val="24"/>
        </w:rPr>
        <w:t>География:</w:t>
      </w:r>
      <w:r w:rsidRPr="005C2E38">
        <w:rPr>
          <w:rFonts w:ascii="Times New Roman" w:hAnsi="Times New Roman"/>
          <w:sz w:val="24"/>
          <w:szCs w:val="24"/>
        </w:rPr>
        <w:t xml:space="preserve"> магнитные полюса Земли, залежи магнитных руд, фотосъёмка земной поверхности, предсказание землетрясений.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iCs/>
          <w:sz w:val="24"/>
          <w:szCs w:val="24"/>
        </w:rPr>
        <w:t>Технология:</w:t>
      </w:r>
      <w:r w:rsidRPr="005C2E38">
        <w:rPr>
          <w:rFonts w:ascii="Times New Roman" w:hAnsi="Times New Roman"/>
          <w:sz w:val="24"/>
          <w:szCs w:val="24"/>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4B604B" w:rsidRPr="005C2E38" w:rsidRDefault="00D23D81"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115.</w:t>
      </w:r>
      <w:r w:rsidR="004B604B" w:rsidRPr="005C2E38">
        <w:rPr>
          <w:rFonts w:ascii="Times New Roman" w:hAnsi="Times New Roman"/>
          <w:sz w:val="24"/>
          <w:szCs w:val="24"/>
        </w:rPr>
        <w:t>8. Планируемые результаты освоения программы по физике на уровне среднего общего образования</w:t>
      </w:r>
      <w:r w:rsidR="00746BF7" w:rsidRPr="005C2E38">
        <w:rPr>
          <w:rFonts w:ascii="Times New Roman" w:hAnsi="Times New Roman"/>
          <w:sz w:val="24"/>
          <w:szCs w:val="24"/>
        </w:rPr>
        <w:t>.</w:t>
      </w:r>
      <w:r w:rsidR="004B604B" w:rsidRPr="005C2E38">
        <w:rPr>
          <w:rFonts w:ascii="Times New Roman" w:hAnsi="Times New Roman"/>
          <w:sz w:val="24"/>
          <w:szCs w:val="24"/>
        </w:rPr>
        <w:t xml:space="preserve"> </w:t>
      </w:r>
    </w:p>
    <w:p w:rsidR="004B604B" w:rsidRPr="005C2E38" w:rsidRDefault="00D23D81"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115.</w:t>
      </w:r>
      <w:r w:rsidR="004B604B" w:rsidRPr="005C2E38">
        <w:rPr>
          <w:rFonts w:ascii="Times New Roman" w:hAnsi="Times New Roman"/>
          <w:sz w:val="24"/>
          <w:szCs w:val="24"/>
        </w:rPr>
        <w:t>8.1. 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4B604B" w:rsidRPr="005C2E38" w:rsidRDefault="004B604B" w:rsidP="005C2E38">
      <w:pPr>
        <w:spacing w:after="0" w:line="240" w:lineRule="auto"/>
        <w:ind w:firstLine="709"/>
        <w:contextualSpacing/>
        <w:jc w:val="both"/>
        <w:rPr>
          <w:rStyle w:val="markedcontent"/>
          <w:rFonts w:ascii="Times New Roman" w:hAnsi="Times New Roman"/>
          <w:sz w:val="24"/>
          <w:szCs w:val="24"/>
        </w:rPr>
      </w:pPr>
      <w:r w:rsidRPr="005C2E38">
        <w:rPr>
          <w:rStyle w:val="markedcontent"/>
          <w:rFonts w:ascii="Times New Roman" w:hAnsi="Times New Roman"/>
          <w:sz w:val="24"/>
          <w:szCs w:val="24"/>
        </w:rPr>
        <w:t>Личностные результаты освоения учебного предмета «Физика»</w:t>
      </w:r>
      <w:r w:rsidR="0012038A" w:rsidRPr="005C2E38">
        <w:rPr>
          <w:rStyle w:val="markedcontent"/>
          <w:rFonts w:ascii="Times New Roman" w:hAnsi="Times New Roman"/>
          <w:sz w:val="24"/>
          <w:szCs w:val="24"/>
        </w:rPr>
        <w:t xml:space="preserve"> </w:t>
      </w:r>
      <w:r w:rsidRPr="005C2E38">
        <w:rPr>
          <w:rStyle w:val="markedcontent"/>
          <w:rFonts w:ascii="Times New Roman" w:hAnsi="Times New Roman"/>
          <w:sz w:val="24"/>
          <w:szCs w:val="24"/>
        </w:rP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sidR="0012038A" w:rsidRPr="005C2E38">
        <w:rPr>
          <w:rStyle w:val="markedcontent"/>
          <w:rFonts w:ascii="Times New Roman" w:hAnsi="Times New Roman"/>
          <w:sz w:val="24"/>
          <w:szCs w:val="24"/>
        </w:rPr>
        <w:t xml:space="preserve"> </w:t>
      </w:r>
      <w:r w:rsidRPr="005C2E38">
        <w:rPr>
          <w:rStyle w:val="markedcontent"/>
          <w:rFonts w:ascii="Times New Roman" w:hAnsi="Times New Roman"/>
          <w:sz w:val="24"/>
          <w:szCs w:val="24"/>
        </w:rPr>
        <w:t>в процессе реализации основных направлений воспитательной деятельности, в том числе в части:</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 гражданского воспитания:</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сформированность гражданской позиции обучающегося как активного</w:t>
      </w:r>
      <w:r w:rsidR="0012038A" w:rsidRPr="005C2E38">
        <w:rPr>
          <w:rFonts w:ascii="Times New Roman" w:hAnsi="Times New Roman"/>
          <w:sz w:val="24"/>
          <w:szCs w:val="24"/>
        </w:rPr>
        <w:t xml:space="preserve"> </w:t>
      </w:r>
      <w:r w:rsidRPr="005C2E38">
        <w:rPr>
          <w:rFonts w:ascii="Times New Roman" w:hAnsi="Times New Roman"/>
          <w:sz w:val="24"/>
          <w:szCs w:val="24"/>
        </w:rPr>
        <w:t>и ответственного члена российского общества;</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принятие традиционных общечеловеческих гуманистических</w:t>
      </w:r>
      <w:r w:rsidR="0012038A" w:rsidRPr="005C2E38">
        <w:rPr>
          <w:rFonts w:ascii="Times New Roman" w:hAnsi="Times New Roman"/>
          <w:sz w:val="24"/>
          <w:szCs w:val="24"/>
        </w:rPr>
        <w:t xml:space="preserve"> </w:t>
      </w:r>
      <w:r w:rsidRPr="005C2E38">
        <w:rPr>
          <w:rFonts w:ascii="Times New Roman" w:hAnsi="Times New Roman"/>
          <w:sz w:val="24"/>
          <w:szCs w:val="24"/>
        </w:rPr>
        <w:t xml:space="preserve">и демократических ценностей;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готовность вести совместную деятельность в интересах гражданского общества, участвовать в самоуправлении </w:t>
      </w:r>
      <w:r w:rsidR="00FF44E7" w:rsidRPr="005C2E38">
        <w:rPr>
          <w:rFonts w:ascii="Times New Roman" w:hAnsi="Times New Roman"/>
          <w:sz w:val="24"/>
          <w:szCs w:val="24"/>
        </w:rPr>
        <w:t>в образовательной организации</w:t>
      </w:r>
      <w:r w:rsidRPr="005C2E38">
        <w:rPr>
          <w:rFonts w:ascii="Times New Roman" w:hAnsi="Times New Roman"/>
          <w:sz w:val="24"/>
          <w:szCs w:val="24"/>
        </w:rPr>
        <w:t>;</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умение взаимодействовать с социальными институтами в соответствии</w:t>
      </w:r>
      <w:r w:rsidR="0012038A" w:rsidRPr="005C2E38">
        <w:rPr>
          <w:rFonts w:ascii="Times New Roman" w:hAnsi="Times New Roman"/>
          <w:sz w:val="24"/>
          <w:szCs w:val="24"/>
        </w:rPr>
        <w:t xml:space="preserve"> </w:t>
      </w:r>
      <w:r w:rsidRPr="005C2E38">
        <w:rPr>
          <w:rFonts w:ascii="Times New Roman" w:hAnsi="Times New Roman"/>
          <w:sz w:val="24"/>
          <w:szCs w:val="24"/>
        </w:rPr>
        <w:t>с их функциями и назначением;</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готовность к гуманитарной и волонтёрской деятельности;</w:t>
      </w:r>
    </w:p>
    <w:p w:rsidR="004B604B" w:rsidRPr="005C2E38" w:rsidRDefault="004B604B" w:rsidP="005C2E38">
      <w:pPr>
        <w:spacing w:after="0" w:line="240" w:lineRule="auto"/>
        <w:ind w:firstLine="708"/>
        <w:contextualSpacing/>
        <w:jc w:val="both"/>
        <w:rPr>
          <w:rFonts w:ascii="Times New Roman" w:hAnsi="Times New Roman"/>
          <w:sz w:val="24"/>
          <w:szCs w:val="24"/>
        </w:rPr>
      </w:pPr>
      <w:r w:rsidRPr="005C2E38">
        <w:rPr>
          <w:rFonts w:ascii="Times New Roman" w:hAnsi="Times New Roman"/>
          <w:sz w:val="24"/>
          <w:szCs w:val="24"/>
        </w:rPr>
        <w:t>2) патриотического воспитания:</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сформированность российской гражданской идентичности, патриотизма;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ценностное отношение к государственным символам, достижениям российских учёных в области физики и технике;</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3) духовно-нравственного воспитания:</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сформированность нравственного сознания, этического поведения;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способность оценивать ситуацию и принимать осознанные</w:t>
      </w:r>
      <w:r w:rsidR="0012038A" w:rsidRPr="005C2E38">
        <w:rPr>
          <w:rFonts w:ascii="Times New Roman" w:hAnsi="Times New Roman"/>
          <w:sz w:val="24"/>
          <w:szCs w:val="24"/>
        </w:rPr>
        <w:t xml:space="preserve"> </w:t>
      </w:r>
      <w:r w:rsidRPr="005C2E38">
        <w:rPr>
          <w:rFonts w:ascii="Times New Roman" w:hAnsi="Times New Roman"/>
          <w:sz w:val="24"/>
          <w:szCs w:val="24"/>
        </w:rPr>
        <w:t>решения, ориентируясь на морально-нравственные нормы и ценности,</w:t>
      </w:r>
      <w:r w:rsidR="0012038A" w:rsidRPr="005C2E38">
        <w:rPr>
          <w:rFonts w:ascii="Times New Roman" w:hAnsi="Times New Roman"/>
          <w:sz w:val="24"/>
          <w:szCs w:val="24"/>
        </w:rPr>
        <w:t xml:space="preserve"> </w:t>
      </w:r>
      <w:r w:rsidRPr="005C2E38">
        <w:rPr>
          <w:rFonts w:ascii="Times New Roman" w:hAnsi="Times New Roman"/>
          <w:sz w:val="24"/>
          <w:szCs w:val="24"/>
        </w:rPr>
        <w:t>в том числе в деятельности учёного;</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осознание личного вклада в построение устойчивого будущего;</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4) эстетического воспитания:</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эстетическое отношение к миру, включая эстетику научного творчества, присущего физической науке;</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5) трудового воспитания:</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интерес к различным сферам профессиональной деятельности,</w:t>
      </w:r>
      <w:r w:rsidR="0012038A" w:rsidRPr="005C2E38">
        <w:rPr>
          <w:rFonts w:ascii="Times New Roman" w:hAnsi="Times New Roman"/>
          <w:sz w:val="24"/>
          <w:szCs w:val="24"/>
        </w:rPr>
        <w:t xml:space="preserve"> </w:t>
      </w:r>
      <w:r w:rsidRPr="005C2E38">
        <w:rPr>
          <w:rFonts w:ascii="Times New Roman" w:hAnsi="Times New Roman"/>
          <w:sz w:val="24"/>
          <w:szCs w:val="24"/>
        </w:rPr>
        <w:t>в том числе связанным с физикой и техникой, умение совершать осознанный выбор будущей профессии и реализовывать собственные жизненные планы;</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готовность и способность к образованию и самообразованию в области физики на протяжении всей жизни;</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6) экологического воспитания:</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сформированность экологической культуры, осознание глобального характера экологических проблем;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Расширение опыта деятельности экологической направленности на основе имеющихся знаний по физике;</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7) ценности научного познания:</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сформированность мировоззрения, соответствующего современному уровню развития физической науки;</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4B604B" w:rsidRPr="005C2E38" w:rsidRDefault="00D23D81"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115.</w:t>
      </w:r>
      <w:r w:rsidR="004B604B" w:rsidRPr="005C2E38">
        <w:rPr>
          <w:rFonts w:ascii="Times New Roman" w:hAnsi="Times New Roman"/>
          <w:sz w:val="24"/>
          <w:szCs w:val="24"/>
        </w:rPr>
        <w:t>8.2. В процессе достижения личностных результатов освоения программы</w:t>
      </w:r>
      <w:r w:rsidR="0012038A" w:rsidRPr="005C2E38">
        <w:rPr>
          <w:rFonts w:ascii="Times New Roman" w:hAnsi="Times New Roman"/>
          <w:sz w:val="24"/>
          <w:szCs w:val="24"/>
        </w:rPr>
        <w:t xml:space="preserve"> </w:t>
      </w:r>
      <w:r w:rsidR="004B604B" w:rsidRPr="005C2E38">
        <w:rPr>
          <w:rFonts w:ascii="Times New Roman" w:hAnsi="Times New Roman"/>
          <w:sz w:val="24"/>
          <w:szCs w:val="24"/>
        </w:rPr>
        <w:t xml:space="preserve">по физике для уровня среднего общего образования у обучающихся совершенствуется </w:t>
      </w:r>
      <w:r w:rsidR="004B604B" w:rsidRPr="005C2E38">
        <w:rPr>
          <w:rFonts w:ascii="Times New Roman" w:hAnsi="Times New Roman"/>
          <w:iCs/>
          <w:sz w:val="24"/>
          <w:szCs w:val="24"/>
        </w:rPr>
        <w:t>эмоциональный интеллект, предполагающий</w:t>
      </w:r>
      <w:r w:rsidR="004B604B" w:rsidRPr="005C2E38">
        <w:rPr>
          <w:rFonts w:ascii="Times New Roman" w:hAnsi="Times New Roman"/>
          <w:sz w:val="24"/>
          <w:szCs w:val="24"/>
        </w:rPr>
        <w:t xml:space="preserve"> сформированность:</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внутренней мотивации, включающей стремление к достижению цели</w:t>
      </w:r>
      <w:r w:rsidR="0012038A" w:rsidRPr="005C2E38">
        <w:rPr>
          <w:rFonts w:ascii="Times New Roman" w:hAnsi="Times New Roman"/>
          <w:sz w:val="24"/>
          <w:szCs w:val="24"/>
        </w:rPr>
        <w:t xml:space="preserve"> </w:t>
      </w:r>
      <w:r w:rsidRPr="005C2E38">
        <w:rPr>
          <w:rFonts w:ascii="Times New Roman" w:hAnsi="Times New Roman"/>
          <w:sz w:val="24"/>
          <w:szCs w:val="24"/>
        </w:rPr>
        <w:t xml:space="preserve">и успеху, оптимизм, инициативность, умение действовать, исходя из своих возможностей;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общения, способность к сочувствию</w:t>
      </w:r>
      <w:r w:rsidR="0012038A" w:rsidRPr="005C2E38">
        <w:rPr>
          <w:rFonts w:ascii="Times New Roman" w:hAnsi="Times New Roman"/>
          <w:sz w:val="24"/>
          <w:szCs w:val="24"/>
        </w:rPr>
        <w:t xml:space="preserve"> </w:t>
      </w:r>
      <w:r w:rsidRPr="005C2E38">
        <w:rPr>
          <w:rFonts w:ascii="Times New Roman" w:hAnsi="Times New Roman"/>
          <w:sz w:val="24"/>
          <w:szCs w:val="24"/>
        </w:rPr>
        <w:t>и сопереживанию;</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социальных навыков, включающих способность выстраивать отношения</w:t>
      </w:r>
      <w:r w:rsidR="0012038A" w:rsidRPr="005C2E38">
        <w:rPr>
          <w:rFonts w:ascii="Times New Roman" w:hAnsi="Times New Roman"/>
          <w:sz w:val="24"/>
          <w:szCs w:val="24"/>
        </w:rPr>
        <w:t xml:space="preserve"> </w:t>
      </w:r>
      <w:r w:rsidRPr="005C2E38">
        <w:rPr>
          <w:rFonts w:ascii="Times New Roman" w:hAnsi="Times New Roman"/>
          <w:sz w:val="24"/>
          <w:szCs w:val="24"/>
        </w:rPr>
        <w:t>с другими людьми, заботиться, проявлять интерес и разрешать конфликты.</w:t>
      </w:r>
    </w:p>
    <w:p w:rsidR="004B604B" w:rsidRPr="005C2E38" w:rsidRDefault="00D23D81"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115.</w:t>
      </w:r>
      <w:r w:rsidR="004B604B" w:rsidRPr="005C2E38">
        <w:rPr>
          <w:rFonts w:ascii="Times New Roman" w:hAnsi="Times New Roman"/>
          <w:sz w:val="24"/>
          <w:szCs w:val="24"/>
        </w:rPr>
        <w:t>8.3. </w:t>
      </w:r>
      <w:r w:rsidR="004B604B" w:rsidRPr="005C2E38">
        <w:rPr>
          <w:rFonts w:ascii="Times New Roman" w:eastAsia="SchoolBookSanPin" w:hAnsi="Times New Roman"/>
          <w:sz w:val="24"/>
          <w:szCs w:val="24"/>
        </w:rPr>
        <w:t>Метапредметные результаты освоения программы среднего общего образования должны отражать:</w:t>
      </w:r>
    </w:p>
    <w:p w:rsidR="004B604B" w:rsidRPr="005C2E38" w:rsidRDefault="00D23D81"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115.</w:t>
      </w:r>
      <w:r w:rsidR="004B604B" w:rsidRPr="005C2E38">
        <w:rPr>
          <w:rFonts w:ascii="Times New Roman" w:hAnsi="Times New Roman"/>
          <w:sz w:val="24"/>
          <w:szCs w:val="24"/>
        </w:rPr>
        <w:t>8.3.1. Овладение универсальными познавательными действиями:</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 базовые логические действия:</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самостоятельно формулировать и актуализировать проблему, рассматривать её всесторонне;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определять цели деятельности, задавать параметры и критерии их достижения;</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выявлять закономерности и противоречия в рассматриваемых физических явлениях;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координировать и выполнять работу в условиях реального, виртуального</w:t>
      </w:r>
      <w:r w:rsidR="0012038A" w:rsidRPr="005C2E38">
        <w:rPr>
          <w:rFonts w:ascii="Times New Roman" w:hAnsi="Times New Roman"/>
          <w:sz w:val="24"/>
          <w:szCs w:val="24"/>
        </w:rPr>
        <w:t xml:space="preserve"> </w:t>
      </w:r>
      <w:r w:rsidRPr="005C2E38">
        <w:rPr>
          <w:rFonts w:ascii="Times New Roman" w:hAnsi="Times New Roman"/>
          <w:sz w:val="24"/>
          <w:szCs w:val="24"/>
        </w:rPr>
        <w:t>и комбинированного взаимодействия;</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развивать креативное мышление при решении жизненных проблем.</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2) базовые исследовательские действия:</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владеть научной терминологией, ключевыми понятиями и методами физической науки;</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владеть навыками учебно-исследовательской и проектной деятельности</w:t>
      </w:r>
      <w:r w:rsidR="0012038A" w:rsidRPr="005C2E38">
        <w:rPr>
          <w:rFonts w:ascii="Times New Roman" w:hAnsi="Times New Roman"/>
          <w:sz w:val="24"/>
          <w:szCs w:val="24"/>
        </w:rPr>
        <w:t xml:space="preserve"> </w:t>
      </w:r>
      <w:r w:rsidRPr="005C2E38">
        <w:rPr>
          <w:rFonts w:ascii="Times New Roman" w:hAnsi="Times New Roman"/>
          <w:sz w:val="24"/>
          <w:szCs w:val="24"/>
        </w:rPr>
        <w:t xml:space="preserve">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владеть видами деятельности по получению нового знания,</w:t>
      </w:r>
      <w:r w:rsidR="0012038A" w:rsidRPr="005C2E38">
        <w:rPr>
          <w:rFonts w:ascii="Times New Roman" w:hAnsi="Times New Roman"/>
          <w:sz w:val="24"/>
          <w:szCs w:val="24"/>
        </w:rPr>
        <w:t xml:space="preserve"> </w:t>
      </w:r>
      <w:r w:rsidRPr="005C2E38">
        <w:rPr>
          <w:rFonts w:ascii="Times New Roman" w:hAnsi="Times New Roman"/>
          <w:sz w:val="24"/>
          <w:szCs w:val="24"/>
        </w:rPr>
        <w:t xml:space="preserve">его интерпретации, преобразованию и применению в различных учебных ситуациях, в том числе при создании учебных проектов в области физики;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ставить и формулировать собственные задачи в образовательной деятельности, в том числе при изучении физики;</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давать оценку новым ситуациям, оценивать приобретённый опыт;</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уметь переносить знания по физике в практическую область жизнедеятельности;</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уметь интегрировать знания из разных предметных областей;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выдвигать новые идеи, предлагать оригинальные подходы и решения;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ставить проблемы и задачи, допускающие альтернативные решения.</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3) работа с информацией:</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владеть навыками получения информации физического содержания</w:t>
      </w:r>
      <w:r w:rsidR="0012038A" w:rsidRPr="005C2E38">
        <w:rPr>
          <w:rFonts w:ascii="Times New Roman" w:hAnsi="Times New Roman"/>
          <w:sz w:val="24"/>
          <w:szCs w:val="24"/>
        </w:rPr>
        <w:t xml:space="preserve"> </w:t>
      </w:r>
      <w:r w:rsidRPr="005C2E38">
        <w:rPr>
          <w:rFonts w:ascii="Times New Roman" w:hAnsi="Times New Roman"/>
          <w:sz w:val="24"/>
          <w:szCs w:val="24"/>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оценивать достоверность информации;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использовать средства информационных и коммуникационных технологий</w:t>
      </w:r>
      <w:r w:rsidR="0012038A" w:rsidRPr="005C2E38">
        <w:rPr>
          <w:rFonts w:ascii="Times New Roman" w:hAnsi="Times New Roman"/>
          <w:sz w:val="24"/>
          <w:szCs w:val="24"/>
        </w:rPr>
        <w:t xml:space="preserve"> </w:t>
      </w:r>
      <w:r w:rsidRPr="005C2E38">
        <w:rPr>
          <w:rFonts w:ascii="Times New Roman" w:hAnsi="Times New Roman"/>
          <w:sz w:val="24"/>
          <w:szCs w:val="24"/>
        </w:rPr>
        <w:t>в решении когнитивных, коммуникативных и организационных задач</w:t>
      </w:r>
      <w:r w:rsidR="0012038A" w:rsidRPr="005C2E38">
        <w:rPr>
          <w:rFonts w:ascii="Times New Roman" w:hAnsi="Times New Roman"/>
          <w:sz w:val="24"/>
          <w:szCs w:val="24"/>
        </w:rPr>
        <w:t xml:space="preserve"> </w:t>
      </w:r>
      <w:r w:rsidRPr="005C2E38">
        <w:rPr>
          <w:rFonts w:ascii="Times New Roman" w:hAnsi="Times New Roman"/>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4B604B" w:rsidRPr="005C2E38" w:rsidRDefault="00D23D81"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115.</w:t>
      </w:r>
      <w:r w:rsidR="004B604B" w:rsidRPr="005C2E38">
        <w:rPr>
          <w:rFonts w:ascii="Times New Roman" w:hAnsi="Times New Roman"/>
          <w:sz w:val="24"/>
          <w:szCs w:val="24"/>
        </w:rPr>
        <w:t>8.3.2. Овладение универсальными коммуникативными действиями:</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 общение:</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осуществлять общение на уроках физики и во вне­урочной деятельности;</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распознавать предпосылки конфликтных ситуаций и смягчать конфликты;</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развёрнуто и логично излагать свою точку зрения с использованием языковых средств.</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2) совместная деятельность:</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понимать и использовать преимущества командной и индивидуальной работы;</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4B604B" w:rsidRPr="005C2E38" w:rsidRDefault="00D23D81"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115.</w:t>
      </w:r>
      <w:r w:rsidR="004B604B" w:rsidRPr="005C2E38">
        <w:rPr>
          <w:rFonts w:ascii="Times New Roman" w:hAnsi="Times New Roman"/>
          <w:sz w:val="24"/>
          <w:szCs w:val="24"/>
        </w:rPr>
        <w:t>8.3.3. Овладение универсальными регулятивными действиями:</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 самоорганизация:</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давать оценку новым ситуациям;</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расширять рамки учебного предмета на основе личных предпочтений;</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делать осознанный выбор, аргументировать его, брать на себя ответственность за решение;</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оценивать приобретённый опыт;</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2) самоконтроль:</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использовать приёмы рефлексии для оценки ситуации, выбора верного решения;</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оценивать риски и своевременно принимать решения по их снижению;</w:t>
      </w:r>
    </w:p>
    <w:p w:rsidR="00AB2C39" w:rsidRPr="005C2E38" w:rsidRDefault="00AB2C39"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принимать мотивы и аргументы других при анализе результатов деятельности.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3) принятие себя и других:</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принимать себя, понимая свои недостатки и достоинства;</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принимать мотивы и аргументы других при анализе результатов деятельности;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признавать своё право и право других на ошибк</w:t>
      </w:r>
      <w:r w:rsidR="00095104" w:rsidRPr="005C2E38">
        <w:rPr>
          <w:rFonts w:ascii="Times New Roman" w:hAnsi="Times New Roman"/>
          <w:sz w:val="24"/>
          <w:szCs w:val="24"/>
        </w:rPr>
        <w:t>у</w:t>
      </w:r>
      <w:r w:rsidRPr="005C2E38">
        <w:rPr>
          <w:rFonts w:ascii="Times New Roman" w:hAnsi="Times New Roman"/>
          <w:sz w:val="24"/>
          <w:szCs w:val="24"/>
        </w:rPr>
        <w:t>.</w:t>
      </w:r>
    </w:p>
    <w:p w:rsidR="004B604B" w:rsidRPr="005C2E38" w:rsidRDefault="00D23D81"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115.</w:t>
      </w:r>
      <w:r w:rsidR="004B604B" w:rsidRPr="005C2E38">
        <w:rPr>
          <w:rFonts w:ascii="Times New Roman" w:hAnsi="Times New Roman"/>
          <w:sz w:val="24"/>
          <w:szCs w:val="24"/>
        </w:rPr>
        <w:t xml:space="preserve">8.4. Предметные результаты освоения программы по физике. В процессе изучения курса курса физики базового уровня в 10 классе </w:t>
      </w:r>
      <w:r w:rsidR="00D93FDC" w:rsidRPr="005C2E38">
        <w:rPr>
          <w:rFonts w:ascii="Times New Roman" w:hAnsi="Times New Roman"/>
          <w:sz w:val="24"/>
          <w:szCs w:val="24"/>
        </w:rPr>
        <w:t>обучающийся</w:t>
      </w:r>
      <w:r w:rsidR="004B604B" w:rsidRPr="005C2E38">
        <w:rPr>
          <w:rFonts w:ascii="Times New Roman" w:hAnsi="Times New Roman"/>
          <w:sz w:val="24"/>
          <w:szCs w:val="24"/>
        </w:rPr>
        <w:t xml:space="preserve"> научится:</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распознавать физические явления (процессы) и объяснять их на основе законов механики, молекулярно-кинетической теории строения вещества</w:t>
      </w:r>
      <w:r w:rsidR="0012038A" w:rsidRPr="005C2E38">
        <w:rPr>
          <w:rFonts w:ascii="Times New Roman" w:hAnsi="Times New Roman"/>
          <w:sz w:val="24"/>
          <w:szCs w:val="24"/>
        </w:rPr>
        <w:t xml:space="preserve"> </w:t>
      </w:r>
      <w:r w:rsidRPr="005C2E38">
        <w:rPr>
          <w:rFonts w:ascii="Times New Roman" w:hAnsi="Times New Roman"/>
          <w:sz w:val="24"/>
          <w:szCs w:val="24"/>
        </w:rP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w:t>
      </w:r>
      <w:r w:rsidR="0012038A" w:rsidRPr="005C2E38">
        <w:rPr>
          <w:rFonts w:ascii="Times New Roman" w:hAnsi="Times New Roman"/>
          <w:sz w:val="24"/>
          <w:szCs w:val="24"/>
        </w:rPr>
        <w:t xml:space="preserve"> </w:t>
      </w:r>
      <w:r w:rsidRPr="005C2E38">
        <w:rPr>
          <w:rFonts w:ascii="Times New Roman" w:hAnsi="Times New Roman"/>
          <w:sz w:val="24"/>
          <w:szCs w:val="24"/>
        </w:rPr>
        <w:t>при описании правильно трактовать физический смысл используемых величин,</w:t>
      </w:r>
      <w:r w:rsidR="0012038A" w:rsidRPr="005C2E38">
        <w:rPr>
          <w:rFonts w:ascii="Times New Roman" w:hAnsi="Times New Roman"/>
          <w:sz w:val="24"/>
          <w:szCs w:val="24"/>
        </w:rPr>
        <w:t xml:space="preserve"> </w:t>
      </w:r>
      <w:r w:rsidRPr="005C2E38">
        <w:rPr>
          <w:rFonts w:ascii="Times New Roman" w:hAnsi="Times New Roman"/>
          <w:sz w:val="24"/>
          <w:szCs w:val="24"/>
        </w:rPr>
        <w:t>их обозначения и единицы; указывать формулы, связывающие данную физическую величину с другими величинами;</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w:t>
      </w:r>
      <w:r w:rsidR="0012038A" w:rsidRPr="005C2E38">
        <w:rPr>
          <w:rFonts w:ascii="Times New Roman" w:hAnsi="Times New Roman"/>
          <w:sz w:val="24"/>
          <w:szCs w:val="24"/>
        </w:rPr>
        <w:t xml:space="preserve"> </w:t>
      </w:r>
      <w:r w:rsidRPr="005C2E38">
        <w:rPr>
          <w:rFonts w:ascii="Times New Roman" w:hAnsi="Times New Roman"/>
          <w:sz w:val="24"/>
          <w:szCs w:val="24"/>
        </w:rPr>
        <w:t>его математическое выражение и условия (границы, области) применимости;</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выполнять эксперименты по исследованию физических явлений и процессов</w:t>
      </w:r>
      <w:r w:rsidR="0012038A" w:rsidRPr="005C2E38">
        <w:rPr>
          <w:rFonts w:ascii="Times New Roman" w:hAnsi="Times New Roman"/>
          <w:sz w:val="24"/>
          <w:szCs w:val="24"/>
        </w:rPr>
        <w:t xml:space="preserve"> </w:t>
      </w:r>
      <w:r w:rsidRPr="005C2E38">
        <w:rPr>
          <w:rFonts w:ascii="Times New Roman" w:hAnsi="Times New Roman"/>
          <w:sz w:val="24"/>
          <w:szCs w:val="24"/>
        </w:rPr>
        <w:t>с использованием прямых, и косвенных измерений, при этом формулировать проблему/задачу и гипотезу учебного эксперимента, собирать установку</w:t>
      </w:r>
      <w:r w:rsidR="0012038A" w:rsidRPr="005C2E38">
        <w:rPr>
          <w:rFonts w:ascii="Times New Roman" w:hAnsi="Times New Roman"/>
          <w:sz w:val="24"/>
          <w:szCs w:val="24"/>
        </w:rPr>
        <w:t xml:space="preserve"> </w:t>
      </w:r>
      <w:r w:rsidRPr="005C2E38">
        <w:rPr>
          <w:rFonts w:ascii="Times New Roman" w:hAnsi="Times New Roman"/>
          <w:sz w:val="24"/>
          <w:szCs w:val="24"/>
        </w:rPr>
        <w:t>из предложенного оборудования, проводить опыт и формулировать выводы;</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осуществлять прямые и косвенные измерения физических величин,</w:t>
      </w:r>
      <w:r w:rsidR="0012038A" w:rsidRPr="005C2E38">
        <w:rPr>
          <w:rFonts w:ascii="Times New Roman" w:hAnsi="Times New Roman"/>
          <w:sz w:val="24"/>
          <w:szCs w:val="24"/>
        </w:rPr>
        <w:t xml:space="preserve"> </w:t>
      </w:r>
      <w:r w:rsidRPr="005C2E38">
        <w:rPr>
          <w:rFonts w:ascii="Times New Roman" w:hAnsi="Times New Roman"/>
          <w:sz w:val="24"/>
          <w:szCs w:val="24"/>
        </w:rPr>
        <w:t>при этом выбирать оптимальный способ измерения и использовать известные методы оценки погрешностей измерений;</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w:t>
      </w:r>
      <w:r w:rsidR="0012038A" w:rsidRPr="005C2E38">
        <w:rPr>
          <w:rFonts w:ascii="Times New Roman" w:hAnsi="Times New Roman"/>
          <w:sz w:val="24"/>
          <w:szCs w:val="24"/>
        </w:rPr>
        <w:t xml:space="preserve"> </w:t>
      </w:r>
      <w:r w:rsidRPr="005C2E38">
        <w:rPr>
          <w:rFonts w:ascii="Times New Roman" w:hAnsi="Times New Roman"/>
          <w:sz w:val="24"/>
          <w:szCs w:val="24"/>
        </w:rPr>
        <w:t>с использованием измерительных устройств и лабораторного оборудования;</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w:t>
      </w:r>
      <w:r w:rsidR="0012038A" w:rsidRPr="005C2E38">
        <w:rPr>
          <w:rFonts w:ascii="Times New Roman" w:hAnsi="Times New Roman"/>
          <w:sz w:val="24"/>
          <w:szCs w:val="24"/>
        </w:rPr>
        <w:t xml:space="preserve"> </w:t>
      </w:r>
      <w:r w:rsidRPr="005C2E38">
        <w:rPr>
          <w:rFonts w:ascii="Times New Roman" w:hAnsi="Times New Roman"/>
          <w:sz w:val="24"/>
          <w:szCs w:val="24"/>
        </w:rPr>
        <w:t>для её решения, проводить расчёты и оценивать реальность полученного значения физической величины;</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решать качественные задачи: выстраивать логически непротиворечивую цепочку рассуждений с </w:t>
      </w:r>
      <w:r w:rsidR="005E3EFD" w:rsidRPr="005C2E38">
        <w:rPr>
          <w:rFonts w:ascii="Times New Roman" w:hAnsi="Times New Roman"/>
          <w:sz w:val="24"/>
          <w:szCs w:val="24"/>
        </w:rPr>
        <w:t>использованием</w:t>
      </w:r>
      <w:r w:rsidRPr="005C2E38">
        <w:rPr>
          <w:rFonts w:ascii="Times New Roman" w:hAnsi="Times New Roman"/>
          <w:sz w:val="24"/>
          <w:szCs w:val="24"/>
        </w:rPr>
        <w:t xml:space="preserve"> изученны</w:t>
      </w:r>
      <w:r w:rsidR="005E3EFD" w:rsidRPr="005C2E38">
        <w:rPr>
          <w:rFonts w:ascii="Times New Roman" w:hAnsi="Times New Roman"/>
          <w:sz w:val="24"/>
          <w:szCs w:val="24"/>
        </w:rPr>
        <w:t>х</w:t>
      </w:r>
      <w:r w:rsidRPr="005C2E38">
        <w:rPr>
          <w:rFonts w:ascii="Times New Roman" w:hAnsi="Times New Roman"/>
          <w:sz w:val="24"/>
          <w:szCs w:val="24"/>
        </w:rPr>
        <w:t xml:space="preserve"> закон</w:t>
      </w:r>
      <w:r w:rsidR="005E3EFD" w:rsidRPr="005C2E38">
        <w:rPr>
          <w:rFonts w:ascii="Times New Roman" w:hAnsi="Times New Roman"/>
          <w:sz w:val="24"/>
          <w:szCs w:val="24"/>
        </w:rPr>
        <w:t>ов</w:t>
      </w:r>
      <w:r w:rsidRPr="005C2E38">
        <w:rPr>
          <w:rFonts w:ascii="Times New Roman" w:hAnsi="Times New Roman"/>
          <w:sz w:val="24"/>
          <w:szCs w:val="24"/>
        </w:rPr>
        <w:t>, закономерност</w:t>
      </w:r>
      <w:r w:rsidR="005E3EFD" w:rsidRPr="005C2E38">
        <w:rPr>
          <w:rFonts w:ascii="Times New Roman" w:hAnsi="Times New Roman"/>
          <w:sz w:val="24"/>
          <w:szCs w:val="24"/>
        </w:rPr>
        <w:t>ей</w:t>
      </w:r>
      <w:r w:rsidRPr="005C2E38">
        <w:rPr>
          <w:rFonts w:ascii="Times New Roman" w:hAnsi="Times New Roman"/>
          <w:sz w:val="24"/>
          <w:szCs w:val="24"/>
        </w:rPr>
        <w:t xml:space="preserve"> и физически</w:t>
      </w:r>
      <w:r w:rsidR="005E3EFD" w:rsidRPr="005C2E38">
        <w:rPr>
          <w:rFonts w:ascii="Times New Roman" w:hAnsi="Times New Roman"/>
          <w:sz w:val="24"/>
          <w:szCs w:val="24"/>
        </w:rPr>
        <w:t>х</w:t>
      </w:r>
      <w:r w:rsidRPr="005C2E38">
        <w:rPr>
          <w:rFonts w:ascii="Times New Roman" w:hAnsi="Times New Roman"/>
          <w:sz w:val="24"/>
          <w:szCs w:val="24"/>
        </w:rPr>
        <w:t xml:space="preserve"> явлени</w:t>
      </w:r>
      <w:r w:rsidR="005E3EFD" w:rsidRPr="005C2E38">
        <w:rPr>
          <w:rFonts w:ascii="Times New Roman" w:hAnsi="Times New Roman"/>
          <w:sz w:val="24"/>
          <w:szCs w:val="24"/>
        </w:rPr>
        <w:t>й</w:t>
      </w:r>
      <w:r w:rsidRPr="005C2E38">
        <w:rPr>
          <w:rFonts w:ascii="Times New Roman" w:hAnsi="Times New Roman"/>
          <w:sz w:val="24"/>
          <w:szCs w:val="24"/>
        </w:rPr>
        <w:t>;</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приводить примеры вклада российских и зарубежных учёных-физиков</w:t>
      </w:r>
      <w:r w:rsidR="0012038A" w:rsidRPr="005C2E38">
        <w:rPr>
          <w:rFonts w:ascii="Times New Roman" w:hAnsi="Times New Roman"/>
          <w:sz w:val="24"/>
          <w:szCs w:val="24"/>
        </w:rPr>
        <w:t xml:space="preserve"> </w:t>
      </w:r>
      <w:r w:rsidRPr="005C2E38">
        <w:rPr>
          <w:rFonts w:ascii="Times New Roman" w:hAnsi="Times New Roman"/>
          <w:sz w:val="24"/>
          <w:szCs w:val="24"/>
        </w:rPr>
        <w:t>в развитие науки, объяснение процессов окружающего мира, в развитие техники</w:t>
      </w:r>
      <w:r w:rsidR="0012038A" w:rsidRPr="005C2E38">
        <w:rPr>
          <w:rFonts w:ascii="Times New Roman" w:hAnsi="Times New Roman"/>
          <w:sz w:val="24"/>
          <w:szCs w:val="24"/>
        </w:rPr>
        <w:t xml:space="preserve"> </w:t>
      </w:r>
      <w:r w:rsidRPr="005C2E38">
        <w:rPr>
          <w:rFonts w:ascii="Times New Roman" w:hAnsi="Times New Roman"/>
          <w:sz w:val="24"/>
          <w:szCs w:val="24"/>
        </w:rPr>
        <w:t>и технологий;</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использовать теоретические знания по физике в повседневной жизни</w:t>
      </w:r>
      <w:r w:rsidR="0012038A" w:rsidRPr="005C2E38">
        <w:rPr>
          <w:rFonts w:ascii="Times New Roman" w:hAnsi="Times New Roman"/>
          <w:sz w:val="24"/>
          <w:szCs w:val="24"/>
        </w:rPr>
        <w:t xml:space="preserve"> </w:t>
      </w:r>
      <w:r w:rsidRPr="005C2E38">
        <w:rPr>
          <w:rFonts w:ascii="Times New Roman" w:hAnsi="Times New Roman"/>
          <w:sz w:val="24"/>
          <w:szCs w:val="24"/>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w:t>
      </w:r>
      <w:r w:rsidR="0012038A" w:rsidRPr="005C2E38">
        <w:rPr>
          <w:rFonts w:ascii="Times New Roman" w:hAnsi="Times New Roman"/>
          <w:sz w:val="24"/>
          <w:szCs w:val="24"/>
        </w:rPr>
        <w:t xml:space="preserve"> </w:t>
      </w:r>
      <w:r w:rsidRPr="005C2E38">
        <w:rPr>
          <w:rFonts w:ascii="Times New Roman" w:hAnsi="Times New Roman"/>
          <w:sz w:val="24"/>
          <w:szCs w:val="24"/>
        </w:rPr>
        <w:t>в решение рассматриваемой проблемы.</w:t>
      </w:r>
    </w:p>
    <w:p w:rsidR="004B604B" w:rsidRPr="005C2E38" w:rsidRDefault="00D23D81"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115.</w:t>
      </w:r>
      <w:r w:rsidR="004B604B" w:rsidRPr="005C2E38">
        <w:rPr>
          <w:rFonts w:ascii="Times New Roman" w:hAnsi="Times New Roman"/>
          <w:sz w:val="24"/>
          <w:szCs w:val="24"/>
        </w:rPr>
        <w:t xml:space="preserve">8.5. Предметные результаты освоения программы по физике. В процессе изучения курса курса физики базового уровня в 11 классе </w:t>
      </w:r>
      <w:r w:rsidR="00D93FDC" w:rsidRPr="005C2E38">
        <w:rPr>
          <w:rFonts w:ascii="Times New Roman" w:hAnsi="Times New Roman"/>
          <w:color w:val="000000"/>
          <w:sz w:val="24"/>
          <w:szCs w:val="24"/>
        </w:rPr>
        <w:t>обучающийся</w:t>
      </w:r>
      <w:r w:rsidR="004B604B" w:rsidRPr="005C2E38">
        <w:rPr>
          <w:rFonts w:ascii="Times New Roman" w:hAnsi="Times New Roman"/>
          <w:color w:val="FF0000"/>
          <w:sz w:val="24"/>
          <w:szCs w:val="24"/>
        </w:rPr>
        <w:t xml:space="preserve"> </w:t>
      </w:r>
      <w:r w:rsidR="004B604B" w:rsidRPr="005C2E38">
        <w:rPr>
          <w:rFonts w:ascii="Times New Roman" w:hAnsi="Times New Roman"/>
          <w:sz w:val="24"/>
          <w:szCs w:val="24"/>
        </w:rPr>
        <w:t xml:space="preserve">научится: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w:t>
      </w:r>
      <w:r w:rsidR="0012038A" w:rsidRPr="005C2E38">
        <w:rPr>
          <w:rFonts w:ascii="Times New Roman" w:hAnsi="Times New Roman"/>
          <w:sz w:val="24"/>
          <w:szCs w:val="24"/>
        </w:rPr>
        <w:t xml:space="preserve"> </w:t>
      </w:r>
      <w:r w:rsidRPr="005C2E38">
        <w:rPr>
          <w:rFonts w:ascii="Times New Roman" w:hAnsi="Times New Roman"/>
          <w:sz w:val="24"/>
          <w:szCs w:val="24"/>
        </w:rPr>
        <w:t>с током и движущийся заряд, электромагнитные колебания и волны, прямолинейное распространение света, отражение, преломление, интерференция, дифракция</w:t>
      </w:r>
      <w:r w:rsidR="0012038A" w:rsidRPr="005C2E38">
        <w:rPr>
          <w:rFonts w:ascii="Times New Roman" w:hAnsi="Times New Roman"/>
          <w:sz w:val="24"/>
          <w:szCs w:val="24"/>
        </w:rPr>
        <w:t xml:space="preserve"> </w:t>
      </w:r>
      <w:r w:rsidRPr="005C2E38">
        <w:rPr>
          <w:rFonts w:ascii="Times New Roman" w:hAnsi="Times New Roman"/>
          <w:sz w:val="24"/>
          <w:szCs w:val="24"/>
        </w:rPr>
        <w:t>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w:t>
      </w:r>
      <w:r w:rsidR="0012038A" w:rsidRPr="005C2E38">
        <w:rPr>
          <w:rFonts w:ascii="Times New Roman" w:hAnsi="Times New Roman"/>
          <w:sz w:val="24"/>
          <w:szCs w:val="24"/>
        </w:rPr>
        <w:t xml:space="preserve"> </w:t>
      </w:r>
      <w:r w:rsidRPr="005C2E38">
        <w:rPr>
          <w:rFonts w:ascii="Times New Roman" w:hAnsi="Times New Roman"/>
          <w:sz w:val="24"/>
          <w:szCs w:val="24"/>
        </w:rPr>
        <w:t>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w:t>
      </w:r>
      <w:r w:rsidR="0012038A" w:rsidRPr="005C2E38">
        <w:rPr>
          <w:rFonts w:ascii="Times New Roman" w:hAnsi="Times New Roman"/>
          <w:sz w:val="24"/>
          <w:szCs w:val="24"/>
        </w:rPr>
        <w:t xml:space="preserve"> </w:t>
      </w:r>
      <w:r w:rsidRPr="005C2E38">
        <w:rPr>
          <w:rFonts w:ascii="Times New Roman" w:hAnsi="Times New Roman"/>
          <w:sz w:val="24"/>
          <w:szCs w:val="24"/>
        </w:rPr>
        <w:t>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w:t>
      </w:r>
      <w:r w:rsidR="0012038A" w:rsidRPr="005C2E38">
        <w:rPr>
          <w:rFonts w:ascii="Times New Roman" w:hAnsi="Times New Roman"/>
          <w:sz w:val="24"/>
          <w:szCs w:val="24"/>
        </w:rPr>
        <w:t xml:space="preserve"> </w:t>
      </w:r>
      <w:r w:rsidRPr="005C2E38">
        <w:rPr>
          <w:rFonts w:ascii="Times New Roman" w:hAnsi="Times New Roman"/>
          <w:sz w:val="24"/>
          <w:szCs w:val="24"/>
        </w:rPr>
        <w:t>и единицы, указывать формулы, связывающие данную физическую величину</w:t>
      </w:r>
      <w:r w:rsidR="0012038A" w:rsidRPr="005C2E38">
        <w:rPr>
          <w:rFonts w:ascii="Times New Roman" w:hAnsi="Times New Roman"/>
          <w:sz w:val="24"/>
          <w:szCs w:val="24"/>
        </w:rPr>
        <w:t xml:space="preserve"> </w:t>
      </w:r>
      <w:r w:rsidRPr="005C2E38">
        <w:rPr>
          <w:rFonts w:ascii="Times New Roman" w:hAnsi="Times New Roman"/>
          <w:sz w:val="24"/>
          <w:szCs w:val="24"/>
        </w:rPr>
        <w:t>с другими величинами, вычислять значение физической величины;</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w:t>
      </w:r>
      <w:r w:rsidR="0012038A" w:rsidRPr="005C2E38">
        <w:rPr>
          <w:rFonts w:ascii="Times New Roman" w:hAnsi="Times New Roman"/>
          <w:sz w:val="24"/>
          <w:szCs w:val="24"/>
        </w:rPr>
        <w:t xml:space="preserve"> </w:t>
      </w:r>
      <w:r w:rsidRPr="005C2E38">
        <w:rPr>
          <w:rFonts w:ascii="Times New Roman" w:hAnsi="Times New Roman"/>
          <w:sz w:val="24"/>
          <w:szCs w:val="24"/>
        </w:rPr>
        <w:t>при этом различать словесную формулировку закона, его математическое выражение</w:t>
      </w:r>
      <w:r w:rsidR="0012038A" w:rsidRPr="005C2E38">
        <w:rPr>
          <w:rFonts w:ascii="Times New Roman" w:hAnsi="Times New Roman"/>
          <w:sz w:val="24"/>
          <w:szCs w:val="24"/>
        </w:rPr>
        <w:t xml:space="preserve"> </w:t>
      </w:r>
      <w:r w:rsidRPr="005C2E38">
        <w:rPr>
          <w:rFonts w:ascii="Times New Roman" w:hAnsi="Times New Roman"/>
          <w:sz w:val="24"/>
          <w:szCs w:val="24"/>
        </w:rPr>
        <w:t>и условия (границы, области) применимости;</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определять направление вектора индукции магнитного поля проводника</w:t>
      </w:r>
      <w:r w:rsidR="0012038A" w:rsidRPr="005C2E38">
        <w:rPr>
          <w:rFonts w:ascii="Times New Roman" w:hAnsi="Times New Roman"/>
          <w:sz w:val="24"/>
          <w:szCs w:val="24"/>
        </w:rPr>
        <w:t xml:space="preserve"> </w:t>
      </w:r>
      <w:r w:rsidRPr="005C2E38">
        <w:rPr>
          <w:rFonts w:ascii="Times New Roman" w:hAnsi="Times New Roman"/>
          <w:sz w:val="24"/>
          <w:szCs w:val="24"/>
        </w:rPr>
        <w:t>с током, силы Ампера и силы Лоренца;</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строить и описывать изображение, создаваемое плоским зеркалом, тонкой линзой;</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выполнять эксперименты по исследованию физических явлений и процессов</w:t>
      </w:r>
      <w:r w:rsidR="0012038A" w:rsidRPr="005C2E38">
        <w:rPr>
          <w:rFonts w:ascii="Times New Roman" w:hAnsi="Times New Roman"/>
          <w:sz w:val="24"/>
          <w:szCs w:val="24"/>
        </w:rPr>
        <w:t xml:space="preserve"> </w:t>
      </w:r>
      <w:r w:rsidRPr="005C2E38">
        <w:rPr>
          <w:rFonts w:ascii="Times New Roman" w:hAnsi="Times New Roman"/>
          <w:sz w:val="24"/>
          <w:szCs w:val="24"/>
        </w:rPr>
        <w:t>с использованием прямых, и косвенных измерений: при этом формулировать проблему/задачу и гипотезу учебного эксперимента, собирать установку</w:t>
      </w:r>
      <w:r w:rsidR="0012038A" w:rsidRPr="005C2E38">
        <w:rPr>
          <w:rFonts w:ascii="Times New Roman" w:hAnsi="Times New Roman"/>
          <w:sz w:val="24"/>
          <w:szCs w:val="24"/>
        </w:rPr>
        <w:t xml:space="preserve"> </w:t>
      </w:r>
      <w:r w:rsidRPr="005C2E38">
        <w:rPr>
          <w:rFonts w:ascii="Times New Roman" w:hAnsi="Times New Roman"/>
          <w:sz w:val="24"/>
          <w:szCs w:val="24"/>
        </w:rPr>
        <w:t>из предложенного оборудования, проводить опыт и формулировать выводы;</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осуществлять прямые и косвенные измерения физических величин,</w:t>
      </w:r>
      <w:r w:rsidR="0012038A" w:rsidRPr="005C2E38">
        <w:rPr>
          <w:rFonts w:ascii="Times New Roman" w:hAnsi="Times New Roman"/>
          <w:sz w:val="24"/>
          <w:szCs w:val="24"/>
        </w:rPr>
        <w:t xml:space="preserve"> </w:t>
      </w:r>
      <w:r w:rsidRPr="005C2E38">
        <w:rPr>
          <w:rFonts w:ascii="Times New Roman" w:hAnsi="Times New Roman"/>
          <w:sz w:val="24"/>
          <w:szCs w:val="24"/>
        </w:rPr>
        <w:t>при этом выбирать оптимальный способ измерения и использовать известные методы оценки погрешностей измерений;</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w:t>
      </w:r>
      <w:r w:rsidR="0012038A" w:rsidRPr="005C2E38">
        <w:rPr>
          <w:rFonts w:ascii="Times New Roman" w:hAnsi="Times New Roman"/>
          <w:sz w:val="24"/>
          <w:szCs w:val="24"/>
        </w:rPr>
        <w:t xml:space="preserve"> </w:t>
      </w:r>
      <w:r w:rsidRPr="005C2E38">
        <w:rPr>
          <w:rFonts w:ascii="Times New Roman" w:hAnsi="Times New Roman"/>
          <w:sz w:val="24"/>
          <w:szCs w:val="24"/>
        </w:rPr>
        <w:t>с использованием измерительных устройств и лабораторного оборудования;</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w:t>
      </w:r>
      <w:r w:rsidR="0012038A" w:rsidRPr="005C2E38">
        <w:rPr>
          <w:rFonts w:ascii="Times New Roman" w:hAnsi="Times New Roman"/>
          <w:sz w:val="24"/>
          <w:szCs w:val="24"/>
        </w:rPr>
        <w:t xml:space="preserve"> </w:t>
      </w:r>
      <w:r w:rsidRPr="005C2E38">
        <w:rPr>
          <w:rFonts w:ascii="Times New Roman" w:hAnsi="Times New Roman"/>
          <w:sz w:val="24"/>
          <w:szCs w:val="24"/>
        </w:rPr>
        <w:t>для её решения, проводить расчёты и оценивать реальность полученного значения физической величины;</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решать качественные задачи: выстраивать логически непротиворечивую цепочку рассуждений с </w:t>
      </w:r>
      <w:r w:rsidR="005E3EFD" w:rsidRPr="005C2E38">
        <w:rPr>
          <w:rFonts w:ascii="Times New Roman" w:hAnsi="Times New Roman"/>
          <w:sz w:val="24"/>
          <w:szCs w:val="24"/>
        </w:rPr>
        <w:t>использованием</w:t>
      </w:r>
      <w:r w:rsidRPr="005C2E38">
        <w:rPr>
          <w:rFonts w:ascii="Times New Roman" w:hAnsi="Times New Roman"/>
          <w:sz w:val="24"/>
          <w:szCs w:val="24"/>
        </w:rPr>
        <w:t xml:space="preserve"> изученны</w:t>
      </w:r>
      <w:r w:rsidR="005E3EFD" w:rsidRPr="005C2E38">
        <w:rPr>
          <w:rFonts w:ascii="Times New Roman" w:hAnsi="Times New Roman"/>
          <w:sz w:val="24"/>
          <w:szCs w:val="24"/>
        </w:rPr>
        <w:t>х</w:t>
      </w:r>
      <w:r w:rsidRPr="005C2E38">
        <w:rPr>
          <w:rFonts w:ascii="Times New Roman" w:hAnsi="Times New Roman"/>
          <w:sz w:val="24"/>
          <w:szCs w:val="24"/>
        </w:rPr>
        <w:t xml:space="preserve"> закон</w:t>
      </w:r>
      <w:r w:rsidR="005E3EFD" w:rsidRPr="005C2E38">
        <w:rPr>
          <w:rFonts w:ascii="Times New Roman" w:hAnsi="Times New Roman"/>
          <w:sz w:val="24"/>
          <w:szCs w:val="24"/>
        </w:rPr>
        <w:t>ов</w:t>
      </w:r>
      <w:r w:rsidRPr="005C2E38">
        <w:rPr>
          <w:rFonts w:ascii="Times New Roman" w:hAnsi="Times New Roman"/>
          <w:sz w:val="24"/>
          <w:szCs w:val="24"/>
        </w:rPr>
        <w:t>, закономерност</w:t>
      </w:r>
      <w:r w:rsidR="005E3EFD" w:rsidRPr="005C2E38">
        <w:rPr>
          <w:rFonts w:ascii="Times New Roman" w:hAnsi="Times New Roman"/>
          <w:sz w:val="24"/>
          <w:szCs w:val="24"/>
        </w:rPr>
        <w:t>ей</w:t>
      </w:r>
      <w:r w:rsidR="0012038A" w:rsidRPr="005C2E38">
        <w:rPr>
          <w:rFonts w:ascii="Times New Roman" w:hAnsi="Times New Roman"/>
          <w:sz w:val="24"/>
          <w:szCs w:val="24"/>
        </w:rPr>
        <w:t xml:space="preserve"> </w:t>
      </w:r>
      <w:r w:rsidRPr="005C2E38">
        <w:rPr>
          <w:rFonts w:ascii="Times New Roman" w:hAnsi="Times New Roman"/>
          <w:sz w:val="24"/>
          <w:szCs w:val="24"/>
        </w:rPr>
        <w:t>и физически</w:t>
      </w:r>
      <w:r w:rsidR="005E3EFD" w:rsidRPr="005C2E38">
        <w:rPr>
          <w:rFonts w:ascii="Times New Roman" w:hAnsi="Times New Roman"/>
          <w:sz w:val="24"/>
          <w:szCs w:val="24"/>
        </w:rPr>
        <w:t>х</w:t>
      </w:r>
      <w:r w:rsidRPr="005C2E38">
        <w:rPr>
          <w:rFonts w:ascii="Times New Roman" w:hAnsi="Times New Roman"/>
          <w:sz w:val="24"/>
          <w:szCs w:val="24"/>
        </w:rPr>
        <w:t xml:space="preserve"> явлени</w:t>
      </w:r>
      <w:r w:rsidR="005E3EFD" w:rsidRPr="005C2E38">
        <w:rPr>
          <w:rFonts w:ascii="Times New Roman" w:hAnsi="Times New Roman"/>
          <w:sz w:val="24"/>
          <w:szCs w:val="24"/>
        </w:rPr>
        <w:t>й</w:t>
      </w:r>
      <w:r w:rsidRPr="005C2E38">
        <w:rPr>
          <w:rFonts w:ascii="Times New Roman" w:hAnsi="Times New Roman"/>
          <w:sz w:val="24"/>
          <w:szCs w:val="24"/>
        </w:rPr>
        <w:t>;</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приводить примеры вклада российских и зарубежных учёных-физиков</w:t>
      </w:r>
      <w:r w:rsidR="0012038A" w:rsidRPr="005C2E38">
        <w:rPr>
          <w:rFonts w:ascii="Times New Roman" w:hAnsi="Times New Roman"/>
          <w:sz w:val="24"/>
          <w:szCs w:val="24"/>
        </w:rPr>
        <w:t xml:space="preserve"> </w:t>
      </w:r>
      <w:r w:rsidRPr="005C2E38">
        <w:rPr>
          <w:rFonts w:ascii="Times New Roman" w:hAnsi="Times New Roman"/>
          <w:sz w:val="24"/>
          <w:szCs w:val="24"/>
        </w:rPr>
        <w:t>в развитие науки, в объяснение процессов окружающего мира, в развитие техники</w:t>
      </w:r>
      <w:r w:rsidR="0012038A" w:rsidRPr="005C2E38">
        <w:rPr>
          <w:rFonts w:ascii="Times New Roman" w:hAnsi="Times New Roman"/>
          <w:sz w:val="24"/>
          <w:szCs w:val="24"/>
        </w:rPr>
        <w:t xml:space="preserve"> </w:t>
      </w:r>
      <w:r w:rsidRPr="005C2E38">
        <w:rPr>
          <w:rFonts w:ascii="Times New Roman" w:hAnsi="Times New Roman"/>
          <w:sz w:val="24"/>
          <w:szCs w:val="24"/>
        </w:rPr>
        <w:t>и технологий;</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использовать теоретические знания по физике в повседневной жизни</w:t>
      </w:r>
      <w:r w:rsidR="0012038A" w:rsidRPr="005C2E38">
        <w:rPr>
          <w:rFonts w:ascii="Times New Roman" w:hAnsi="Times New Roman"/>
          <w:sz w:val="24"/>
          <w:szCs w:val="24"/>
        </w:rPr>
        <w:t xml:space="preserve"> </w:t>
      </w:r>
      <w:r w:rsidRPr="005C2E38">
        <w:rPr>
          <w:rFonts w:ascii="Times New Roman" w:hAnsi="Times New Roman"/>
          <w:sz w:val="24"/>
          <w:szCs w:val="24"/>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B604B" w:rsidRPr="0012038A" w:rsidRDefault="004B604B" w:rsidP="005C2E38">
      <w:pPr>
        <w:spacing w:after="0" w:line="240" w:lineRule="auto"/>
        <w:ind w:firstLine="709"/>
        <w:contextualSpacing/>
        <w:jc w:val="both"/>
        <w:rPr>
          <w:rFonts w:ascii="Times New Roman" w:hAnsi="Times New Roman"/>
          <w:sz w:val="28"/>
          <w:szCs w:val="28"/>
        </w:rPr>
      </w:pPr>
      <w:r w:rsidRPr="005C2E38">
        <w:rPr>
          <w:rFonts w:ascii="Times New Roman" w:hAnsi="Times New Roman"/>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w:t>
      </w:r>
      <w:r w:rsidR="0012038A" w:rsidRPr="005C2E38">
        <w:rPr>
          <w:rFonts w:ascii="Times New Roman" w:hAnsi="Times New Roman"/>
          <w:sz w:val="24"/>
          <w:szCs w:val="24"/>
        </w:rPr>
        <w:t xml:space="preserve"> </w:t>
      </w:r>
      <w:r w:rsidRPr="005C2E38">
        <w:rPr>
          <w:rFonts w:ascii="Times New Roman" w:hAnsi="Times New Roman"/>
          <w:sz w:val="24"/>
          <w:szCs w:val="24"/>
        </w:rPr>
        <w:t>в решение рассматриваемой проблемы</w:t>
      </w:r>
      <w:r w:rsidRPr="0012038A">
        <w:rPr>
          <w:rFonts w:ascii="Times New Roman" w:hAnsi="Times New Roman"/>
          <w:sz w:val="28"/>
          <w:szCs w:val="28"/>
        </w:rPr>
        <w:t>.</w:t>
      </w:r>
    </w:p>
    <w:p w:rsidR="00F0164B" w:rsidRPr="005C2E38" w:rsidRDefault="00CA7B84" w:rsidP="005C2E38">
      <w:pPr>
        <w:spacing w:after="0" w:line="240" w:lineRule="auto"/>
        <w:ind w:firstLine="709"/>
        <w:contextualSpacing/>
        <w:jc w:val="both"/>
        <w:rPr>
          <w:rFonts w:ascii="Times New Roman" w:hAnsi="Times New Roman"/>
          <w:b/>
          <w:bCs/>
          <w:color w:val="FF0000"/>
          <w:sz w:val="24"/>
          <w:szCs w:val="24"/>
        </w:rPr>
      </w:pPr>
      <w:r w:rsidRPr="005C2E38">
        <w:rPr>
          <w:rFonts w:ascii="Times New Roman" w:hAnsi="Times New Roman"/>
          <w:b/>
          <w:bCs/>
          <w:color w:val="FF0000"/>
          <w:sz w:val="24"/>
          <w:szCs w:val="24"/>
        </w:rPr>
        <w:t>116.</w:t>
      </w:r>
      <w:r w:rsidR="00F0164B" w:rsidRPr="005C2E38">
        <w:rPr>
          <w:rFonts w:ascii="Times New Roman" w:hAnsi="Times New Roman"/>
          <w:b/>
          <w:bCs/>
          <w:color w:val="FF0000"/>
          <w:sz w:val="24"/>
          <w:szCs w:val="24"/>
        </w:rPr>
        <w:t xml:space="preserve"> Федеральная рабочая программа по учебному предмету «Физика» (углублённый уровень). </w:t>
      </w:r>
    </w:p>
    <w:p w:rsidR="004B604B" w:rsidRPr="005C2E38" w:rsidRDefault="00CA7B84"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116.</w:t>
      </w:r>
      <w:r w:rsidR="004B604B" w:rsidRPr="005C2E38">
        <w:rPr>
          <w:rFonts w:ascii="Times New Roman" w:hAnsi="Times New Roman"/>
          <w:sz w:val="24"/>
          <w:szCs w:val="24"/>
        </w:rPr>
        <w:t>1. 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w:t>
      </w:r>
      <w:r w:rsidR="0012038A" w:rsidRPr="005C2E38">
        <w:rPr>
          <w:rFonts w:ascii="Times New Roman" w:hAnsi="Times New Roman"/>
          <w:sz w:val="24"/>
          <w:szCs w:val="24"/>
        </w:rPr>
        <w:t xml:space="preserve"> </w:t>
      </w:r>
      <w:r w:rsidR="004B604B" w:rsidRPr="005C2E38">
        <w:rPr>
          <w:rFonts w:ascii="Times New Roman" w:hAnsi="Times New Roman"/>
          <w:sz w:val="24"/>
          <w:szCs w:val="24"/>
        </w:rPr>
        <w:t>по физике.</w:t>
      </w:r>
    </w:p>
    <w:p w:rsidR="004B604B" w:rsidRPr="005C2E38" w:rsidRDefault="00CA7B84" w:rsidP="005C2E38">
      <w:pPr>
        <w:spacing w:after="0" w:line="240" w:lineRule="auto"/>
        <w:ind w:firstLine="709"/>
        <w:jc w:val="both"/>
        <w:rPr>
          <w:rFonts w:ascii="Times New Roman" w:eastAsia="SchoolBookSanPin" w:hAnsi="Times New Roman"/>
          <w:sz w:val="24"/>
          <w:szCs w:val="24"/>
        </w:rPr>
      </w:pPr>
      <w:r w:rsidRPr="005C2E38">
        <w:rPr>
          <w:rFonts w:ascii="Times New Roman" w:eastAsia="SchoolBookSanPin" w:hAnsi="Times New Roman"/>
          <w:sz w:val="24"/>
          <w:szCs w:val="24"/>
        </w:rPr>
        <w:t>116.</w:t>
      </w:r>
      <w:r w:rsidR="004B604B" w:rsidRPr="005C2E38">
        <w:rPr>
          <w:rFonts w:ascii="Times New Roman" w:eastAsia="SchoolBookSanPin" w:hAnsi="Times New Roman"/>
          <w:sz w:val="24"/>
          <w:szCs w:val="24"/>
        </w:rPr>
        <w:t>2. 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4B604B" w:rsidRPr="005C2E38" w:rsidRDefault="00CA7B84" w:rsidP="005C2E38">
      <w:pPr>
        <w:spacing w:after="0" w:line="240" w:lineRule="auto"/>
        <w:ind w:firstLine="709"/>
        <w:jc w:val="both"/>
        <w:rPr>
          <w:rFonts w:ascii="Times New Roman" w:eastAsia="SchoolBookSanPin" w:hAnsi="Times New Roman"/>
          <w:sz w:val="24"/>
          <w:szCs w:val="24"/>
        </w:rPr>
      </w:pPr>
      <w:r w:rsidRPr="005C2E38">
        <w:rPr>
          <w:rFonts w:ascii="Times New Roman" w:eastAsia="SchoolBookSanPin" w:hAnsi="Times New Roman"/>
          <w:sz w:val="24"/>
          <w:szCs w:val="24"/>
        </w:rPr>
        <w:t>116.</w:t>
      </w:r>
      <w:r w:rsidR="004B604B" w:rsidRPr="005C2E38">
        <w:rPr>
          <w:rFonts w:ascii="Times New Roman" w:eastAsia="SchoolBookSanPin" w:hAnsi="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B604B" w:rsidRPr="005C2E38" w:rsidRDefault="00CA7B84" w:rsidP="005C2E38">
      <w:pPr>
        <w:spacing w:after="0" w:line="240" w:lineRule="auto"/>
        <w:ind w:firstLine="709"/>
        <w:jc w:val="both"/>
        <w:rPr>
          <w:rFonts w:ascii="Times New Roman" w:eastAsia="SchoolBookSanPin" w:hAnsi="Times New Roman"/>
          <w:sz w:val="24"/>
          <w:szCs w:val="24"/>
        </w:rPr>
      </w:pPr>
      <w:r w:rsidRPr="005C2E38">
        <w:rPr>
          <w:rFonts w:ascii="Times New Roman" w:eastAsia="SchoolBookSanPin" w:hAnsi="Times New Roman"/>
          <w:sz w:val="24"/>
          <w:szCs w:val="24"/>
        </w:rPr>
        <w:t>116.</w:t>
      </w:r>
      <w:r w:rsidR="004B604B" w:rsidRPr="005C2E38">
        <w:rPr>
          <w:rFonts w:ascii="Times New Roman" w:eastAsia="SchoolBookSanPin" w:hAnsi="Times New Roman"/>
          <w:sz w:val="24"/>
          <w:szCs w:val="24"/>
        </w:rPr>
        <w:t>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w:t>
      </w:r>
      <w:r w:rsidR="0012038A" w:rsidRPr="005C2E38">
        <w:rPr>
          <w:rFonts w:ascii="Times New Roman" w:eastAsia="SchoolBookSanPin" w:hAnsi="Times New Roman"/>
          <w:sz w:val="24"/>
          <w:szCs w:val="24"/>
        </w:rPr>
        <w:t xml:space="preserve"> </w:t>
      </w:r>
      <w:r w:rsidR="004B604B" w:rsidRPr="005C2E38">
        <w:rPr>
          <w:rFonts w:ascii="Times New Roman" w:eastAsia="SchoolBookSanPin" w:hAnsi="Times New Roman"/>
          <w:sz w:val="24"/>
          <w:szCs w:val="24"/>
        </w:rPr>
        <w:t>за каждый год обучения.</w:t>
      </w:r>
    </w:p>
    <w:p w:rsidR="004B604B" w:rsidRPr="005C2E38" w:rsidRDefault="00CA7B84" w:rsidP="005C2E38">
      <w:pPr>
        <w:spacing w:after="0" w:line="240" w:lineRule="auto"/>
        <w:ind w:firstLine="709"/>
        <w:jc w:val="both"/>
        <w:rPr>
          <w:rFonts w:ascii="Times New Roman" w:eastAsia="OfficinaSansBoldITC" w:hAnsi="Times New Roman"/>
          <w:sz w:val="24"/>
          <w:szCs w:val="24"/>
        </w:rPr>
      </w:pPr>
      <w:r w:rsidRPr="005C2E38">
        <w:rPr>
          <w:rFonts w:ascii="Times New Roman" w:eastAsia="OfficinaSansBoldITC" w:hAnsi="Times New Roman"/>
          <w:sz w:val="24"/>
          <w:szCs w:val="24"/>
        </w:rPr>
        <w:t>116.</w:t>
      </w:r>
      <w:r w:rsidR="004B604B" w:rsidRPr="005C2E38">
        <w:rPr>
          <w:rFonts w:ascii="Times New Roman" w:eastAsia="OfficinaSansBoldITC" w:hAnsi="Times New Roman"/>
          <w:sz w:val="24"/>
          <w:szCs w:val="24"/>
        </w:rPr>
        <w:t>5. Пояснительная записка.</w:t>
      </w:r>
    </w:p>
    <w:p w:rsidR="004B604B" w:rsidRPr="005C2E38" w:rsidRDefault="00CA7B84" w:rsidP="005C2E38">
      <w:pPr>
        <w:spacing w:after="0" w:line="240" w:lineRule="auto"/>
        <w:ind w:firstLine="709"/>
        <w:contextualSpacing/>
        <w:jc w:val="both"/>
        <w:rPr>
          <w:rFonts w:ascii="Times New Roman" w:hAnsi="Times New Roman"/>
          <w:sz w:val="24"/>
          <w:szCs w:val="24"/>
        </w:rPr>
      </w:pPr>
      <w:r w:rsidRPr="005C2E38">
        <w:rPr>
          <w:rFonts w:ascii="Times New Roman" w:eastAsia="OfficinaSansBoldITC" w:hAnsi="Times New Roman"/>
          <w:sz w:val="24"/>
          <w:szCs w:val="24"/>
        </w:rPr>
        <w:t>116.</w:t>
      </w:r>
      <w:r w:rsidR="004B604B" w:rsidRPr="005C2E38">
        <w:rPr>
          <w:rFonts w:ascii="Times New Roman" w:eastAsia="OfficinaSansBoldITC" w:hAnsi="Times New Roman"/>
          <w:sz w:val="24"/>
          <w:szCs w:val="24"/>
        </w:rPr>
        <w:t>5.1. </w:t>
      </w:r>
      <w:r w:rsidR="004B604B" w:rsidRPr="005C2E38">
        <w:rPr>
          <w:rFonts w:ascii="Times New Roman" w:eastAsia="SchoolBookSanPin" w:hAnsi="Times New Roman"/>
          <w:sz w:val="24"/>
          <w:szCs w:val="24"/>
        </w:rPr>
        <w:t>Программа по физике на уровне среднего общего образования разработана</w:t>
      </w:r>
      <w:r w:rsidR="004B604B" w:rsidRPr="005C2E38">
        <w:rPr>
          <w:rFonts w:ascii="Times New Roman" w:hAnsi="Times New Roman"/>
          <w:sz w:val="24"/>
          <w:szCs w:val="24"/>
        </w:rPr>
        <w:t xml:space="preserve"> на основе положений и требований к результатам освоения основной образовательной программы, представленн</w:t>
      </w:r>
      <w:r w:rsidR="00BF2C94" w:rsidRPr="005C2E38">
        <w:rPr>
          <w:rFonts w:ascii="Times New Roman" w:hAnsi="Times New Roman"/>
          <w:sz w:val="24"/>
          <w:szCs w:val="24"/>
        </w:rPr>
        <w:t>ых</w:t>
      </w:r>
      <w:r w:rsidR="004B604B" w:rsidRPr="005C2E38">
        <w:rPr>
          <w:rFonts w:ascii="Times New Roman" w:hAnsi="Times New Roman"/>
          <w:sz w:val="24"/>
          <w:szCs w:val="24"/>
        </w:rPr>
        <w:t xml:space="preserve"> в </w:t>
      </w:r>
      <w:r w:rsidR="001C22AB" w:rsidRPr="005C2E38">
        <w:rPr>
          <w:rFonts w:ascii="Times New Roman" w:hAnsi="Times New Roman"/>
          <w:sz w:val="24"/>
          <w:szCs w:val="24"/>
        </w:rPr>
        <w:t>ФГОС СОО</w:t>
      </w:r>
      <w:r w:rsidR="004B604B" w:rsidRPr="005C2E38">
        <w:rPr>
          <w:rFonts w:ascii="Times New Roman" w:hAnsi="Times New Roman"/>
          <w:sz w:val="24"/>
          <w:szCs w:val="24"/>
        </w:rPr>
        <w:t xml:space="preserve">, а также с учётом </w:t>
      </w:r>
      <w:r w:rsidR="001C22AB" w:rsidRPr="005C2E38">
        <w:rPr>
          <w:rFonts w:ascii="Times New Roman" w:hAnsi="Times New Roman"/>
          <w:sz w:val="24"/>
          <w:szCs w:val="24"/>
        </w:rPr>
        <w:t>ф</w:t>
      </w:r>
      <w:r w:rsidR="004B604B" w:rsidRPr="005C2E38">
        <w:rPr>
          <w:rFonts w:ascii="Times New Roman" w:hAnsi="Times New Roman"/>
          <w:sz w:val="24"/>
          <w:szCs w:val="24"/>
        </w:rPr>
        <w:t xml:space="preserve">едеральной </w:t>
      </w:r>
      <w:r w:rsidR="001C22AB" w:rsidRPr="005C2E38">
        <w:rPr>
          <w:rFonts w:ascii="Times New Roman" w:hAnsi="Times New Roman"/>
          <w:sz w:val="24"/>
          <w:szCs w:val="24"/>
        </w:rPr>
        <w:t xml:space="preserve">рабочей </w:t>
      </w:r>
      <w:r w:rsidR="004B604B" w:rsidRPr="005C2E38">
        <w:rPr>
          <w:rFonts w:ascii="Times New Roman" w:hAnsi="Times New Roman"/>
          <w:sz w:val="24"/>
          <w:szCs w:val="24"/>
        </w:rPr>
        <w:t xml:space="preserve">программы воспитания и Концепции преподавания учебного предмета «Физика» в образовательных организациях Российской Федерации, реализующих основные </w:t>
      </w:r>
      <w:r w:rsidR="00A1534C" w:rsidRPr="005C2E38">
        <w:rPr>
          <w:rFonts w:ascii="Times New Roman" w:hAnsi="Times New Roman"/>
          <w:sz w:val="24"/>
          <w:szCs w:val="24"/>
        </w:rPr>
        <w:t>образов</w:t>
      </w:r>
      <w:r w:rsidR="004B604B" w:rsidRPr="005C2E38">
        <w:rPr>
          <w:rFonts w:ascii="Times New Roman" w:hAnsi="Times New Roman"/>
          <w:sz w:val="24"/>
          <w:szCs w:val="24"/>
        </w:rPr>
        <w:t>ательные программы.</w:t>
      </w:r>
    </w:p>
    <w:p w:rsidR="004B604B" w:rsidRPr="005C2E38" w:rsidRDefault="00CA7B84"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eastAsia="OfficinaSansBoldITC" w:hAnsi="Times New Roman" w:cs="Times New Roman"/>
          <w:color w:val="auto"/>
          <w:sz w:val="24"/>
          <w:szCs w:val="24"/>
        </w:rPr>
        <w:t>116.</w:t>
      </w:r>
      <w:r w:rsidR="004B604B" w:rsidRPr="005C2E38">
        <w:rPr>
          <w:rFonts w:ascii="Times New Roman" w:eastAsia="OfficinaSansBoldITC" w:hAnsi="Times New Roman" w:cs="Times New Roman"/>
          <w:color w:val="auto"/>
          <w:sz w:val="24"/>
          <w:szCs w:val="24"/>
        </w:rPr>
        <w:t>5.2. </w:t>
      </w:r>
      <w:r w:rsidR="004B604B" w:rsidRPr="005C2E38">
        <w:rPr>
          <w:rFonts w:ascii="Times New Roman" w:hAnsi="Times New Roman" w:cs="Times New Roman"/>
          <w:color w:val="auto"/>
          <w:sz w:val="24"/>
          <w:szCs w:val="24"/>
        </w:rPr>
        <w:t>Программа по физике определяет обязательное предметное содержание, устанавливает рекомендуемую последовательность изучения тем</w:t>
      </w:r>
      <w:r w:rsidR="0012038A" w:rsidRPr="005C2E38">
        <w:rPr>
          <w:rFonts w:ascii="Times New Roman" w:hAnsi="Times New Roman" w:cs="Times New Roman"/>
          <w:color w:val="auto"/>
          <w:sz w:val="24"/>
          <w:szCs w:val="24"/>
        </w:rPr>
        <w:t xml:space="preserve"> </w:t>
      </w:r>
      <w:r w:rsidR="004B604B" w:rsidRPr="005C2E38">
        <w:rPr>
          <w:rFonts w:ascii="Times New Roman" w:hAnsi="Times New Roman" w:cs="Times New Roman"/>
          <w:color w:val="auto"/>
          <w:sz w:val="24"/>
          <w:szCs w:val="24"/>
        </w:rPr>
        <w:t xml:space="preserve">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 </w:t>
      </w:r>
    </w:p>
    <w:p w:rsidR="004B604B" w:rsidRPr="005C2E38" w:rsidRDefault="00CA7B84"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eastAsia="OfficinaSansBoldITC" w:hAnsi="Times New Roman" w:cs="Times New Roman"/>
          <w:color w:val="auto"/>
          <w:sz w:val="24"/>
          <w:szCs w:val="24"/>
        </w:rPr>
        <w:t>116.</w:t>
      </w:r>
      <w:r w:rsidR="004B604B" w:rsidRPr="005C2E38">
        <w:rPr>
          <w:rFonts w:ascii="Times New Roman" w:eastAsia="OfficinaSansBoldITC" w:hAnsi="Times New Roman" w:cs="Times New Roman"/>
          <w:color w:val="auto"/>
          <w:sz w:val="24"/>
          <w:szCs w:val="24"/>
        </w:rPr>
        <w:t>5.3. </w:t>
      </w:r>
      <w:r w:rsidR="004B604B" w:rsidRPr="005C2E38">
        <w:rPr>
          <w:rFonts w:ascii="Times New Roman" w:hAnsi="Times New Roman" w:cs="Times New Roman"/>
          <w:color w:val="auto"/>
          <w:sz w:val="24"/>
          <w:szCs w:val="24"/>
        </w:rPr>
        <w:t>Изучение курса физики углублённого уровня позволяет реализовать задачи профессиональной ориентации, направлено на создание условий</w:t>
      </w:r>
      <w:r w:rsidR="0012038A" w:rsidRPr="005C2E38">
        <w:rPr>
          <w:rFonts w:ascii="Times New Roman" w:hAnsi="Times New Roman" w:cs="Times New Roman"/>
          <w:color w:val="auto"/>
          <w:sz w:val="24"/>
          <w:szCs w:val="24"/>
        </w:rPr>
        <w:t xml:space="preserve"> </w:t>
      </w:r>
      <w:r w:rsidR="004B604B" w:rsidRPr="005C2E38">
        <w:rPr>
          <w:rFonts w:ascii="Times New Roman" w:hAnsi="Times New Roman" w:cs="Times New Roman"/>
          <w:color w:val="auto"/>
          <w:sz w:val="24"/>
          <w:szCs w:val="24"/>
        </w:rPr>
        <w:t xml:space="preserve">для проявления своих интеллектуальных и творческих способностей каждым обучающимся, которые необходимы для продолжения образования в </w:t>
      </w:r>
      <w:r w:rsidR="00E163E9" w:rsidRPr="005C2E38">
        <w:rPr>
          <w:rFonts w:ascii="Times New Roman" w:hAnsi="Times New Roman" w:cs="Times New Roman"/>
          <w:color w:val="auto"/>
          <w:sz w:val="24"/>
          <w:szCs w:val="24"/>
        </w:rPr>
        <w:t>организациях профессионалнього образования</w:t>
      </w:r>
      <w:r w:rsidR="004B604B" w:rsidRPr="005C2E38">
        <w:rPr>
          <w:rFonts w:ascii="Times New Roman" w:hAnsi="Times New Roman" w:cs="Times New Roman"/>
          <w:color w:val="auto"/>
          <w:sz w:val="24"/>
          <w:szCs w:val="24"/>
        </w:rPr>
        <w:t xml:space="preserve"> по различным физико-техническим и инженерным специальностям.</w:t>
      </w:r>
    </w:p>
    <w:p w:rsidR="004B604B" w:rsidRPr="005C2E38" w:rsidRDefault="00CA7B84"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eastAsia="OfficinaSansBoldITC" w:hAnsi="Times New Roman" w:cs="Times New Roman"/>
          <w:color w:val="auto"/>
          <w:sz w:val="24"/>
          <w:szCs w:val="24"/>
        </w:rPr>
        <w:t>116.</w:t>
      </w:r>
      <w:r w:rsidR="004B604B" w:rsidRPr="005C2E38">
        <w:rPr>
          <w:rFonts w:ascii="Times New Roman" w:eastAsia="OfficinaSansBoldITC" w:hAnsi="Times New Roman" w:cs="Times New Roman"/>
          <w:color w:val="auto"/>
          <w:sz w:val="24"/>
          <w:szCs w:val="24"/>
        </w:rPr>
        <w:t>5.4. </w:t>
      </w:r>
      <w:r w:rsidR="004B604B" w:rsidRPr="005C2E38">
        <w:rPr>
          <w:rFonts w:ascii="Times New Roman" w:hAnsi="Times New Roman" w:cs="Times New Roman"/>
          <w:color w:val="auto"/>
          <w:sz w:val="24"/>
          <w:szCs w:val="24"/>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4B604B" w:rsidRPr="005C2E38" w:rsidRDefault="00CA7B84"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eastAsia="OfficinaSansBoldITC" w:hAnsi="Times New Roman" w:cs="Times New Roman"/>
          <w:color w:val="auto"/>
          <w:sz w:val="24"/>
          <w:szCs w:val="24"/>
        </w:rPr>
        <w:t>116.</w:t>
      </w:r>
      <w:r w:rsidR="004B604B" w:rsidRPr="005C2E38">
        <w:rPr>
          <w:rFonts w:ascii="Times New Roman" w:eastAsia="OfficinaSansBoldITC" w:hAnsi="Times New Roman" w:cs="Times New Roman"/>
          <w:color w:val="auto"/>
          <w:sz w:val="24"/>
          <w:szCs w:val="24"/>
        </w:rPr>
        <w:t>5.5. </w:t>
      </w:r>
      <w:r w:rsidR="004B604B" w:rsidRPr="005C2E38">
        <w:rPr>
          <w:rFonts w:ascii="Times New Roman" w:hAnsi="Times New Roman" w:cs="Times New Roman"/>
          <w:color w:val="auto"/>
          <w:sz w:val="24"/>
          <w:szCs w:val="24"/>
        </w:rPr>
        <w:t>Программа по физике включает:</w:t>
      </w:r>
    </w:p>
    <w:p w:rsidR="004B604B" w:rsidRPr="005C2E38" w:rsidRDefault="004B604B" w:rsidP="005C2E38">
      <w:pPr>
        <w:pStyle w:val="list-bullet"/>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планируемые результаты освоения курса физики на углублённом уровне,</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в том числе предметные результаты по годам обучения;</w:t>
      </w:r>
    </w:p>
    <w:p w:rsidR="004B604B" w:rsidRPr="005C2E38" w:rsidRDefault="004B604B" w:rsidP="005C2E38">
      <w:pPr>
        <w:pStyle w:val="list-bullet"/>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содержание учебного предмета «Физика» по годам обучения.</w:t>
      </w:r>
    </w:p>
    <w:p w:rsidR="004B604B" w:rsidRPr="005C2E38" w:rsidRDefault="00CA7B84"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eastAsia="OfficinaSansBoldITC" w:hAnsi="Times New Roman" w:cs="Times New Roman"/>
          <w:color w:val="auto"/>
          <w:sz w:val="24"/>
          <w:szCs w:val="24"/>
        </w:rPr>
        <w:t>116.</w:t>
      </w:r>
      <w:r w:rsidR="004B604B" w:rsidRPr="005C2E38">
        <w:rPr>
          <w:rFonts w:ascii="Times New Roman" w:eastAsia="OfficinaSansBoldITC" w:hAnsi="Times New Roman" w:cs="Times New Roman"/>
          <w:color w:val="auto"/>
          <w:sz w:val="24"/>
          <w:szCs w:val="24"/>
        </w:rPr>
        <w:t>5.6. </w:t>
      </w:r>
      <w:r w:rsidR="004B604B" w:rsidRPr="005C2E38">
        <w:rPr>
          <w:rFonts w:ascii="Times New Roman" w:hAnsi="Times New Roman" w:cs="Times New Roman"/>
          <w:color w:val="auto"/>
          <w:sz w:val="24"/>
          <w:szCs w:val="24"/>
        </w:rPr>
        <w:t>Программа по физике имеет примерный характер и может быть использована учителями физики для составления своих рабочих программ.</w:t>
      </w:r>
    </w:p>
    <w:p w:rsidR="004B604B" w:rsidRPr="005C2E38" w:rsidRDefault="00CA7B84"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eastAsia="OfficinaSansBoldITC" w:hAnsi="Times New Roman" w:cs="Times New Roman"/>
          <w:color w:val="auto"/>
          <w:sz w:val="24"/>
          <w:szCs w:val="24"/>
        </w:rPr>
        <w:t>116.</w:t>
      </w:r>
      <w:r w:rsidR="004B604B" w:rsidRPr="005C2E38">
        <w:rPr>
          <w:rFonts w:ascii="Times New Roman" w:eastAsia="OfficinaSansBoldITC" w:hAnsi="Times New Roman" w:cs="Times New Roman"/>
          <w:color w:val="auto"/>
          <w:sz w:val="24"/>
          <w:szCs w:val="24"/>
        </w:rPr>
        <w:t>5.7. </w:t>
      </w:r>
      <w:r w:rsidR="004B604B" w:rsidRPr="005C2E38">
        <w:rPr>
          <w:rFonts w:ascii="Times New Roman" w:hAnsi="Times New Roman" w:cs="Times New Roman"/>
          <w:color w:val="auto"/>
          <w:sz w:val="24"/>
          <w:szCs w:val="24"/>
        </w:rPr>
        <w:t>Программа по физике предоставляет возможности для реализации р</w:t>
      </w:r>
      <w:r w:rsidR="00746BF7" w:rsidRPr="005C2E38">
        <w:rPr>
          <w:rFonts w:ascii="Times New Roman" w:hAnsi="Times New Roman" w:cs="Times New Roman"/>
          <w:color w:val="auto"/>
          <w:sz w:val="24"/>
          <w:szCs w:val="24"/>
        </w:rPr>
        <w:t xml:space="preserve">азличных методических подходов </w:t>
      </w:r>
      <w:r w:rsidR="004B604B" w:rsidRPr="005C2E38">
        <w:rPr>
          <w:rFonts w:ascii="Times New Roman" w:hAnsi="Times New Roman" w:cs="Times New Roman"/>
          <w:color w:val="auto"/>
          <w:sz w:val="24"/>
          <w:szCs w:val="24"/>
        </w:rPr>
        <w:t xml:space="preserve">к преподаванию физики на углублённом уровне при условии сохранения обязательной части содержания курса. </w:t>
      </w:r>
    </w:p>
    <w:p w:rsidR="004B604B" w:rsidRPr="005C2E38" w:rsidRDefault="00CA7B84"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eastAsia="OfficinaSansBoldITC" w:hAnsi="Times New Roman" w:cs="Times New Roman"/>
          <w:color w:val="auto"/>
          <w:sz w:val="24"/>
          <w:szCs w:val="24"/>
        </w:rPr>
        <w:t>116.</w:t>
      </w:r>
      <w:r w:rsidR="004B604B" w:rsidRPr="005C2E38">
        <w:rPr>
          <w:rFonts w:ascii="Times New Roman" w:eastAsia="OfficinaSansBoldITC" w:hAnsi="Times New Roman" w:cs="Times New Roman"/>
          <w:color w:val="auto"/>
          <w:sz w:val="24"/>
          <w:szCs w:val="24"/>
        </w:rPr>
        <w:t>5.8. </w:t>
      </w:r>
      <w:r w:rsidR="004B604B" w:rsidRPr="005C2E38">
        <w:rPr>
          <w:rFonts w:ascii="Times New Roman" w:hAnsi="Times New Roman" w:cs="Times New Roman"/>
          <w:color w:val="auto"/>
          <w:sz w:val="24"/>
          <w:szCs w:val="24"/>
        </w:rPr>
        <w:t>Физика как наука о наиболее общих законах природы, выступая</w:t>
      </w:r>
      <w:r w:rsidR="0012038A" w:rsidRPr="005C2E38">
        <w:rPr>
          <w:rFonts w:ascii="Times New Roman" w:hAnsi="Times New Roman" w:cs="Times New Roman"/>
          <w:color w:val="auto"/>
          <w:sz w:val="24"/>
          <w:szCs w:val="24"/>
        </w:rPr>
        <w:t xml:space="preserve"> </w:t>
      </w:r>
      <w:r w:rsidR="004B604B" w:rsidRPr="005C2E38">
        <w:rPr>
          <w:rFonts w:ascii="Times New Roman" w:hAnsi="Times New Roman" w:cs="Times New Roman"/>
          <w:color w:val="auto"/>
          <w:sz w:val="24"/>
          <w:szCs w:val="24"/>
        </w:rPr>
        <w:t>в качестве учебного предмета в школе, вносит существенный вклад в систему знаний об окружающем мире. Школьный курс физики – системообразующий</w:t>
      </w:r>
      <w:r w:rsidR="0012038A" w:rsidRPr="005C2E38">
        <w:rPr>
          <w:rFonts w:ascii="Times New Roman" w:hAnsi="Times New Roman" w:cs="Times New Roman"/>
          <w:color w:val="auto"/>
          <w:sz w:val="24"/>
          <w:szCs w:val="24"/>
        </w:rPr>
        <w:t xml:space="preserve"> </w:t>
      </w:r>
      <w:r w:rsidR="004B604B" w:rsidRPr="005C2E38">
        <w:rPr>
          <w:rFonts w:ascii="Times New Roman" w:hAnsi="Times New Roman" w:cs="Times New Roman"/>
          <w:color w:val="auto"/>
          <w:sz w:val="24"/>
          <w:szCs w:val="24"/>
        </w:rPr>
        <w:t>для естественно-научных учебных предметов, поскольку физические законы лежат</w:t>
      </w:r>
      <w:r w:rsidR="0012038A" w:rsidRPr="005C2E38">
        <w:rPr>
          <w:rFonts w:ascii="Times New Roman" w:hAnsi="Times New Roman" w:cs="Times New Roman"/>
          <w:color w:val="auto"/>
          <w:sz w:val="24"/>
          <w:szCs w:val="24"/>
        </w:rPr>
        <w:t xml:space="preserve"> </w:t>
      </w:r>
      <w:r w:rsidR="004B604B" w:rsidRPr="005C2E38">
        <w:rPr>
          <w:rFonts w:ascii="Times New Roman" w:hAnsi="Times New Roman" w:cs="Times New Roman"/>
          <w:color w:val="auto"/>
          <w:sz w:val="24"/>
          <w:szCs w:val="24"/>
        </w:rPr>
        <w:t>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w:t>
      </w:r>
      <w:r w:rsidR="0012038A" w:rsidRPr="005C2E38">
        <w:rPr>
          <w:rFonts w:ascii="Times New Roman" w:hAnsi="Times New Roman" w:cs="Times New Roman"/>
          <w:color w:val="auto"/>
          <w:sz w:val="24"/>
          <w:szCs w:val="24"/>
        </w:rPr>
        <w:t xml:space="preserve"> </w:t>
      </w:r>
      <w:r w:rsidR="004B604B" w:rsidRPr="005C2E38">
        <w:rPr>
          <w:rFonts w:ascii="Times New Roman" w:hAnsi="Times New Roman" w:cs="Times New Roman"/>
          <w:color w:val="auto"/>
          <w:sz w:val="24"/>
          <w:szCs w:val="24"/>
        </w:rPr>
        <w:t xml:space="preserve">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 </w:t>
      </w:r>
    </w:p>
    <w:p w:rsidR="004B604B" w:rsidRPr="005C2E38" w:rsidRDefault="00CA7B84"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eastAsia="OfficinaSansBoldITC" w:hAnsi="Times New Roman" w:cs="Times New Roman"/>
          <w:color w:val="auto"/>
          <w:sz w:val="24"/>
          <w:szCs w:val="24"/>
        </w:rPr>
        <w:t>116.</w:t>
      </w:r>
      <w:r w:rsidR="004B604B" w:rsidRPr="005C2E38">
        <w:rPr>
          <w:rFonts w:ascii="Times New Roman" w:eastAsia="OfficinaSansBoldITC" w:hAnsi="Times New Roman" w:cs="Times New Roman"/>
          <w:color w:val="auto"/>
          <w:sz w:val="24"/>
          <w:szCs w:val="24"/>
        </w:rPr>
        <w:t>5.9. </w:t>
      </w:r>
      <w:r w:rsidR="004B604B" w:rsidRPr="005C2E38">
        <w:rPr>
          <w:rFonts w:ascii="Times New Roman" w:hAnsi="Times New Roman" w:cs="Times New Roman"/>
          <w:color w:val="auto"/>
          <w:sz w:val="24"/>
          <w:szCs w:val="24"/>
        </w:rPr>
        <w:t xml:space="preserve">В основу курса физики </w:t>
      </w:r>
      <w:r w:rsidR="00B110A5" w:rsidRPr="005C2E38">
        <w:rPr>
          <w:rFonts w:ascii="Times New Roman" w:eastAsia="Calibri" w:hAnsi="Times New Roman" w:cs="Times New Roman"/>
          <w:color w:val="auto"/>
          <w:sz w:val="24"/>
          <w:szCs w:val="24"/>
          <w:lang w:eastAsia="en-US"/>
        </w:rPr>
        <w:t>на уровне среднего общего образования</w:t>
      </w:r>
      <w:r w:rsidR="00B110A5" w:rsidRPr="005C2E38">
        <w:rPr>
          <w:rFonts w:ascii="Times New Roman" w:hAnsi="Times New Roman"/>
          <w:sz w:val="24"/>
          <w:szCs w:val="24"/>
        </w:rPr>
        <w:t xml:space="preserve"> </w:t>
      </w:r>
      <w:r w:rsidR="004B604B" w:rsidRPr="005C2E38">
        <w:rPr>
          <w:rFonts w:ascii="Times New Roman" w:hAnsi="Times New Roman" w:cs="Times New Roman"/>
          <w:color w:val="auto"/>
          <w:sz w:val="24"/>
          <w:szCs w:val="24"/>
        </w:rPr>
        <w:t>положен ряд идей, которые можно рассматривать как принципы его построения.</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Style w:val="BoldItalic0"/>
          <w:rFonts w:ascii="Times New Roman" w:hAnsi="Times New Roman" w:cs="Times New Roman"/>
          <w:b w:val="0"/>
          <w:bCs w:val="0"/>
          <w:i w:val="0"/>
          <w:color w:val="auto"/>
          <w:sz w:val="24"/>
          <w:szCs w:val="24"/>
        </w:rPr>
        <w:t>Идея целостности</w:t>
      </w:r>
      <w:r w:rsidRPr="005C2E38">
        <w:rPr>
          <w:rStyle w:val="BoldItalic0"/>
          <w:rFonts w:ascii="Times New Roman" w:hAnsi="Times New Roman" w:cs="Times New Roman"/>
          <w:b w:val="0"/>
          <w:bCs w:val="0"/>
          <w:i w:val="0"/>
          <w:iCs w:val="0"/>
          <w:color w:val="auto"/>
          <w:sz w:val="24"/>
          <w:szCs w:val="24"/>
        </w:rPr>
        <w:t>.</w:t>
      </w:r>
      <w:r w:rsidRPr="005C2E38">
        <w:rPr>
          <w:rFonts w:ascii="Times New Roman" w:hAnsi="Times New Roman" w:cs="Times New Roman"/>
          <w:color w:val="auto"/>
          <w:sz w:val="24"/>
          <w:szCs w:val="24"/>
        </w:rPr>
        <w:t xml:space="preserve"> В соответствии с ней курс является логически завершённым, он содержит материал из всех разделов физики, включает</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как вопросы классической, так и современной физики.</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Style w:val="BoldItalic0"/>
          <w:rFonts w:ascii="Times New Roman" w:hAnsi="Times New Roman" w:cs="Times New Roman"/>
          <w:b w:val="0"/>
          <w:bCs w:val="0"/>
          <w:i w:val="0"/>
          <w:color w:val="auto"/>
          <w:sz w:val="24"/>
          <w:szCs w:val="24"/>
        </w:rPr>
        <w:t>Идея генерализации</w:t>
      </w:r>
      <w:r w:rsidRPr="005C2E38">
        <w:rPr>
          <w:rStyle w:val="BoldItalic0"/>
          <w:rFonts w:ascii="Times New Roman" w:hAnsi="Times New Roman" w:cs="Times New Roman"/>
          <w:b w:val="0"/>
          <w:bCs w:val="0"/>
          <w:i w:val="0"/>
          <w:iCs w:val="0"/>
          <w:color w:val="auto"/>
          <w:sz w:val="24"/>
          <w:szCs w:val="24"/>
        </w:rPr>
        <w:t>.</w:t>
      </w:r>
      <w:r w:rsidRPr="005C2E38">
        <w:rPr>
          <w:rFonts w:ascii="Times New Roman" w:hAnsi="Times New Roman" w:cs="Times New Roman"/>
          <w:color w:val="auto"/>
          <w:sz w:val="24"/>
          <w:szCs w:val="24"/>
        </w:rPr>
        <w:t xml:space="preserve">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Style w:val="BoldItalic0"/>
          <w:rFonts w:ascii="Times New Roman" w:hAnsi="Times New Roman" w:cs="Times New Roman"/>
          <w:b w:val="0"/>
          <w:bCs w:val="0"/>
          <w:i w:val="0"/>
          <w:color w:val="auto"/>
          <w:sz w:val="24"/>
          <w:szCs w:val="24"/>
        </w:rPr>
        <w:t>Идея гуманитаризации.</w:t>
      </w:r>
      <w:r w:rsidR="00746BF7" w:rsidRPr="005C2E38">
        <w:rPr>
          <w:rFonts w:ascii="Times New Roman" w:hAnsi="Times New Roman" w:cs="Times New Roman"/>
          <w:color w:val="auto"/>
          <w:sz w:val="24"/>
          <w:szCs w:val="24"/>
        </w:rPr>
        <w:t xml:space="preserve"> Ре</w:t>
      </w:r>
      <w:r w:rsidRPr="005C2E38">
        <w:rPr>
          <w:rFonts w:ascii="Times New Roman" w:hAnsi="Times New Roman" w:cs="Times New Roman"/>
          <w:color w:val="auto"/>
          <w:sz w:val="24"/>
          <w:szCs w:val="24"/>
        </w:rPr>
        <w:t xml:space="preserve">ализация </w:t>
      </w:r>
      <w:r w:rsidR="00746BF7" w:rsidRPr="005C2E38">
        <w:rPr>
          <w:rFonts w:ascii="Times New Roman" w:hAnsi="Times New Roman" w:cs="Times New Roman"/>
          <w:color w:val="auto"/>
          <w:sz w:val="24"/>
          <w:szCs w:val="24"/>
        </w:rPr>
        <w:t xml:space="preserve">идеи </w:t>
      </w:r>
      <w:r w:rsidRPr="005C2E38">
        <w:rPr>
          <w:rFonts w:ascii="Times New Roman" w:hAnsi="Times New Roman" w:cs="Times New Roman"/>
          <w:color w:val="auto"/>
          <w:sz w:val="24"/>
          <w:szCs w:val="24"/>
        </w:rPr>
        <w:t>предполагает использование гуманитарного потенциала физической науки, осмысление связи развития физики</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с развитием общества, а также с мировоззренческими, нравственными</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и экологическими проблемами.</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Style w:val="BoldItalic0"/>
          <w:rFonts w:ascii="Times New Roman" w:hAnsi="Times New Roman" w:cs="Times New Roman"/>
          <w:b w:val="0"/>
          <w:bCs w:val="0"/>
          <w:i w:val="0"/>
          <w:color w:val="auto"/>
          <w:sz w:val="24"/>
          <w:szCs w:val="24"/>
        </w:rPr>
        <w:t>Идея прикладной направленности.</w:t>
      </w:r>
      <w:r w:rsidRPr="005C2E38">
        <w:rPr>
          <w:rStyle w:val="BoldItalic0"/>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 xml:space="preserve">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Style w:val="BoldItalic0"/>
          <w:rFonts w:ascii="Times New Roman" w:hAnsi="Times New Roman" w:cs="Times New Roman"/>
          <w:b w:val="0"/>
          <w:bCs w:val="0"/>
          <w:i w:val="0"/>
          <w:color w:val="auto"/>
          <w:sz w:val="24"/>
          <w:szCs w:val="24"/>
        </w:rPr>
        <w:t>Идея экологизации</w:t>
      </w:r>
      <w:r w:rsidRPr="005C2E38">
        <w:rPr>
          <w:rFonts w:ascii="Times New Roman" w:hAnsi="Times New Roman" w:cs="Times New Roman"/>
          <w:color w:val="auto"/>
          <w:sz w:val="24"/>
          <w:szCs w:val="24"/>
        </w:rPr>
        <w:t xml:space="preserve"> реализуется посредством введения элементов содержания, посвящённых экологическим проблемам современности, которые связаны</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 xml:space="preserve">с развитием техники и технологий, а также обсуждения проблем рационального природопользования и экологической безопасности. </w:t>
      </w:r>
    </w:p>
    <w:p w:rsidR="004B604B" w:rsidRPr="005C2E38" w:rsidRDefault="00CA7B84"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eastAsia="OfficinaSansBoldITC" w:hAnsi="Times New Roman" w:cs="Times New Roman"/>
          <w:color w:val="auto"/>
          <w:sz w:val="24"/>
          <w:szCs w:val="24"/>
        </w:rPr>
        <w:t>116.</w:t>
      </w:r>
      <w:r w:rsidR="004B604B" w:rsidRPr="005C2E38">
        <w:rPr>
          <w:rFonts w:ascii="Times New Roman" w:eastAsia="OfficinaSansBoldITC" w:hAnsi="Times New Roman" w:cs="Times New Roman"/>
          <w:color w:val="auto"/>
          <w:sz w:val="24"/>
          <w:szCs w:val="24"/>
        </w:rPr>
        <w:t>5.10. </w:t>
      </w:r>
      <w:r w:rsidR="004B604B" w:rsidRPr="005C2E38">
        <w:rPr>
          <w:rFonts w:ascii="Times New Roman" w:hAnsi="Times New Roman" w:cs="Times New Roman"/>
          <w:color w:val="auto"/>
          <w:sz w:val="24"/>
          <w:szCs w:val="24"/>
        </w:rPr>
        <w:t xml:space="preserve">Освоение содержания программы по физике </w:t>
      </w:r>
      <w:r w:rsidR="00746BF7" w:rsidRPr="005C2E38">
        <w:rPr>
          <w:rFonts w:ascii="Times New Roman" w:hAnsi="Times New Roman" w:cs="Times New Roman"/>
          <w:color w:val="auto"/>
          <w:sz w:val="24"/>
          <w:szCs w:val="24"/>
        </w:rPr>
        <w:t>строится</w:t>
      </w:r>
      <w:r w:rsidR="004B604B" w:rsidRPr="005C2E38">
        <w:rPr>
          <w:rFonts w:ascii="Times New Roman" w:hAnsi="Times New Roman" w:cs="Times New Roman"/>
          <w:color w:val="auto"/>
          <w:sz w:val="24"/>
          <w:szCs w:val="24"/>
        </w:rPr>
        <w:t xml:space="preserve"> на принципах системно-деятельностного подхода. Для физики реализация этих принципов базируется на использовании самостоятельного экспе</w:t>
      </w:r>
      <w:r w:rsidR="00746BF7" w:rsidRPr="005C2E38">
        <w:rPr>
          <w:rFonts w:ascii="Times New Roman" w:hAnsi="Times New Roman" w:cs="Times New Roman"/>
          <w:color w:val="auto"/>
          <w:sz w:val="24"/>
          <w:szCs w:val="24"/>
        </w:rPr>
        <w:t xml:space="preserve">римента </w:t>
      </w:r>
      <w:r w:rsidR="004B604B" w:rsidRPr="005C2E38">
        <w:rPr>
          <w:rFonts w:ascii="Times New Roman" w:hAnsi="Times New Roman" w:cs="Times New Roman"/>
          <w:color w:val="auto"/>
          <w:sz w:val="24"/>
          <w:szCs w:val="24"/>
        </w:rPr>
        <w:t>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w:t>
      </w:r>
      <w:r w:rsidR="00746BF7" w:rsidRPr="005C2E38">
        <w:rPr>
          <w:rFonts w:ascii="Times New Roman" w:hAnsi="Times New Roman" w:cs="Times New Roman"/>
          <w:color w:val="auto"/>
          <w:sz w:val="24"/>
          <w:szCs w:val="24"/>
        </w:rPr>
        <w:t xml:space="preserve">ктикум проводится либо в конце </w:t>
      </w:r>
      <w:r w:rsidR="004B604B" w:rsidRPr="005C2E38">
        <w:rPr>
          <w:rFonts w:ascii="Times New Roman" w:hAnsi="Times New Roman" w:cs="Times New Roman"/>
          <w:color w:val="auto"/>
          <w:sz w:val="24"/>
          <w:szCs w:val="24"/>
        </w:rPr>
        <w:t>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w:t>
      </w:r>
      <w:r w:rsidR="0012038A" w:rsidRPr="005C2E38">
        <w:rPr>
          <w:rFonts w:ascii="Times New Roman" w:hAnsi="Times New Roman" w:cs="Times New Roman"/>
          <w:color w:val="auto"/>
          <w:sz w:val="24"/>
          <w:szCs w:val="24"/>
        </w:rPr>
        <w:t xml:space="preserve"> </w:t>
      </w:r>
      <w:r w:rsidR="004B604B" w:rsidRPr="005C2E38">
        <w:rPr>
          <w:rFonts w:ascii="Times New Roman" w:hAnsi="Times New Roman" w:cs="Times New Roman"/>
          <w:color w:val="auto"/>
          <w:sz w:val="24"/>
          <w:szCs w:val="24"/>
        </w:rPr>
        <w:t>в процессе изучения раздела (темы). При этом под работами практикума понимается самостоятельное ис</w:t>
      </w:r>
      <w:r w:rsidR="00746BF7" w:rsidRPr="005C2E38">
        <w:rPr>
          <w:rFonts w:ascii="Times New Roman" w:hAnsi="Times New Roman" w:cs="Times New Roman"/>
          <w:color w:val="auto"/>
          <w:sz w:val="24"/>
          <w:szCs w:val="24"/>
        </w:rPr>
        <w:t xml:space="preserve">следование, которое проводится </w:t>
      </w:r>
      <w:r w:rsidR="004B604B" w:rsidRPr="005C2E38">
        <w:rPr>
          <w:rFonts w:ascii="Times New Roman" w:hAnsi="Times New Roman" w:cs="Times New Roman"/>
          <w:color w:val="auto"/>
          <w:sz w:val="24"/>
          <w:szCs w:val="24"/>
        </w:rPr>
        <w:t xml:space="preserve">по руководству свёрнутого, обобщённого вида без пошаговой инструкции. </w:t>
      </w:r>
    </w:p>
    <w:p w:rsidR="004B604B" w:rsidRPr="005C2E38" w:rsidRDefault="00CA7B84"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eastAsia="OfficinaSansBoldITC" w:hAnsi="Times New Roman" w:cs="Times New Roman"/>
          <w:color w:val="auto"/>
          <w:sz w:val="24"/>
          <w:szCs w:val="24"/>
        </w:rPr>
        <w:t>116.</w:t>
      </w:r>
      <w:r w:rsidR="004B604B" w:rsidRPr="005C2E38">
        <w:rPr>
          <w:rFonts w:ascii="Times New Roman" w:eastAsia="OfficinaSansBoldITC" w:hAnsi="Times New Roman" w:cs="Times New Roman"/>
          <w:color w:val="auto"/>
          <w:sz w:val="24"/>
          <w:szCs w:val="24"/>
        </w:rPr>
        <w:t>5.11. </w:t>
      </w:r>
      <w:r w:rsidR="004B604B" w:rsidRPr="005C2E38">
        <w:rPr>
          <w:rFonts w:ascii="Times New Roman" w:hAnsi="Times New Roman" w:cs="Times New Roman"/>
          <w:color w:val="auto"/>
          <w:sz w:val="24"/>
          <w:szCs w:val="24"/>
        </w:rPr>
        <w:t>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w:t>
      </w:r>
      <w:r w:rsidR="0012038A" w:rsidRPr="005C2E38">
        <w:rPr>
          <w:rFonts w:ascii="Times New Roman" w:hAnsi="Times New Roman" w:cs="Times New Roman"/>
          <w:color w:val="auto"/>
          <w:sz w:val="24"/>
          <w:szCs w:val="24"/>
        </w:rPr>
        <w:t xml:space="preserve"> </w:t>
      </w:r>
      <w:r w:rsidR="004B604B" w:rsidRPr="005C2E38">
        <w:rPr>
          <w:rFonts w:ascii="Times New Roman" w:hAnsi="Times New Roman" w:cs="Times New Roman"/>
          <w:color w:val="auto"/>
          <w:sz w:val="24"/>
          <w:szCs w:val="24"/>
        </w:rPr>
        <w:t xml:space="preserve">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 </w:t>
      </w:r>
    </w:p>
    <w:p w:rsidR="004B604B" w:rsidRPr="005C2E38" w:rsidRDefault="00CA7B84"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eastAsia="OfficinaSansBoldITC" w:hAnsi="Times New Roman" w:cs="Times New Roman"/>
          <w:color w:val="auto"/>
          <w:sz w:val="24"/>
          <w:szCs w:val="24"/>
        </w:rPr>
        <w:t>116.</w:t>
      </w:r>
      <w:r w:rsidR="004B604B" w:rsidRPr="005C2E38">
        <w:rPr>
          <w:rFonts w:ascii="Times New Roman" w:eastAsia="OfficinaSansBoldITC" w:hAnsi="Times New Roman" w:cs="Times New Roman"/>
          <w:color w:val="auto"/>
          <w:sz w:val="24"/>
          <w:szCs w:val="24"/>
        </w:rPr>
        <w:t>5.12. </w:t>
      </w:r>
      <w:r w:rsidR="004B604B" w:rsidRPr="005C2E38">
        <w:rPr>
          <w:rFonts w:ascii="Times New Roman" w:hAnsi="Times New Roman" w:cs="Times New Roman"/>
          <w:color w:val="auto"/>
          <w:sz w:val="24"/>
          <w:szCs w:val="24"/>
        </w:rPr>
        <w:t>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w:t>
      </w:r>
      <w:r w:rsidR="0012038A" w:rsidRPr="005C2E38">
        <w:rPr>
          <w:rFonts w:ascii="Times New Roman" w:hAnsi="Times New Roman" w:cs="Times New Roman"/>
          <w:color w:val="auto"/>
          <w:sz w:val="24"/>
          <w:szCs w:val="24"/>
        </w:rPr>
        <w:t xml:space="preserve"> </w:t>
      </w:r>
      <w:r w:rsidR="004B604B" w:rsidRPr="005C2E38">
        <w:rPr>
          <w:rFonts w:ascii="Times New Roman" w:hAnsi="Times New Roman" w:cs="Times New Roman"/>
          <w:color w:val="auto"/>
          <w:sz w:val="24"/>
          <w:szCs w:val="24"/>
        </w:rPr>
        <w:t>на объяснение/предсказание протекания физических явлений и процессов</w:t>
      </w:r>
      <w:r w:rsidR="0012038A" w:rsidRPr="005C2E38">
        <w:rPr>
          <w:rFonts w:ascii="Times New Roman" w:hAnsi="Times New Roman" w:cs="Times New Roman"/>
          <w:color w:val="auto"/>
          <w:sz w:val="24"/>
          <w:szCs w:val="24"/>
        </w:rPr>
        <w:t xml:space="preserve"> </w:t>
      </w:r>
      <w:r w:rsidR="004B604B" w:rsidRPr="005C2E38">
        <w:rPr>
          <w:rFonts w:ascii="Times New Roman" w:hAnsi="Times New Roman" w:cs="Times New Roman"/>
          <w:color w:val="auto"/>
          <w:sz w:val="24"/>
          <w:szCs w:val="24"/>
        </w:rPr>
        <w:t xml:space="preserve">в окружающей жизни, требующие выбора физической модели для ситуации практико-ориентированного характера. </w:t>
      </w:r>
    </w:p>
    <w:p w:rsidR="004B604B" w:rsidRPr="005C2E38" w:rsidRDefault="00CA7B84"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eastAsia="OfficinaSansBoldITC" w:hAnsi="Times New Roman" w:cs="Times New Roman"/>
          <w:color w:val="auto"/>
          <w:sz w:val="24"/>
          <w:szCs w:val="24"/>
        </w:rPr>
        <w:t>116.</w:t>
      </w:r>
      <w:r w:rsidR="004B604B" w:rsidRPr="005C2E38">
        <w:rPr>
          <w:rFonts w:ascii="Times New Roman" w:eastAsia="OfficinaSansBoldITC" w:hAnsi="Times New Roman" w:cs="Times New Roman"/>
          <w:color w:val="auto"/>
          <w:sz w:val="24"/>
          <w:szCs w:val="24"/>
        </w:rPr>
        <w:t>5.13. </w:t>
      </w:r>
      <w:r w:rsidR="004B604B" w:rsidRPr="005C2E38">
        <w:rPr>
          <w:rFonts w:ascii="Times New Roman" w:hAnsi="Times New Roman" w:cs="Times New Roman"/>
          <w:color w:val="auto"/>
          <w:sz w:val="24"/>
          <w:szCs w:val="24"/>
        </w:rPr>
        <w:t xml:space="preserve">В соответствии с требованиями </w:t>
      </w:r>
      <w:r w:rsidR="001C22AB" w:rsidRPr="005C2E38">
        <w:rPr>
          <w:rFonts w:ascii="Times New Roman" w:eastAsia="Calibri" w:hAnsi="Times New Roman" w:cs="Times New Roman"/>
          <w:color w:val="auto"/>
          <w:sz w:val="24"/>
          <w:szCs w:val="24"/>
          <w:lang w:eastAsia="en-US"/>
        </w:rPr>
        <w:t>ФГОС СОО</w:t>
      </w:r>
      <w:r w:rsidR="001C22AB" w:rsidRPr="005C2E38">
        <w:rPr>
          <w:rFonts w:ascii="Times New Roman" w:hAnsi="Times New Roman" w:cs="Times New Roman"/>
          <w:color w:val="auto"/>
          <w:sz w:val="24"/>
          <w:szCs w:val="24"/>
        </w:rPr>
        <w:t xml:space="preserve"> </w:t>
      </w:r>
      <w:r w:rsidR="004B604B" w:rsidRPr="005C2E38">
        <w:rPr>
          <w:rFonts w:ascii="Times New Roman" w:hAnsi="Times New Roman" w:cs="Times New Roman"/>
          <w:color w:val="auto"/>
          <w:sz w:val="24"/>
          <w:szCs w:val="24"/>
        </w:rPr>
        <w:t>к материально-техническому обеспечению учебного процесса курс физики углублённого уровня</w:t>
      </w:r>
      <w:r w:rsidR="0012038A" w:rsidRPr="005C2E38">
        <w:rPr>
          <w:rFonts w:ascii="Times New Roman" w:hAnsi="Times New Roman" w:cs="Times New Roman"/>
          <w:color w:val="auto"/>
          <w:sz w:val="24"/>
          <w:szCs w:val="24"/>
        </w:rPr>
        <w:t xml:space="preserve"> </w:t>
      </w:r>
      <w:r w:rsidR="00B110A5" w:rsidRPr="005C2E38">
        <w:rPr>
          <w:rFonts w:ascii="Times New Roman" w:eastAsia="Calibri" w:hAnsi="Times New Roman" w:cs="Times New Roman"/>
          <w:color w:val="auto"/>
          <w:sz w:val="24"/>
          <w:szCs w:val="24"/>
          <w:lang w:eastAsia="en-US"/>
        </w:rPr>
        <w:t>на уровне среднего общего образования</w:t>
      </w:r>
      <w:r w:rsidR="004B604B" w:rsidRPr="005C2E38">
        <w:rPr>
          <w:rFonts w:ascii="Times New Roman" w:hAnsi="Times New Roman" w:cs="Times New Roman"/>
          <w:color w:val="auto"/>
          <w:sz w:val="24"/>
          <w:szCs w:val="24"/>
        </w:rPr>
        <w:t xml:space="preserve">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 </w:t>
      </w:r>
    </w:p>
    <w:p w:rsidR="004B604B" w:rsidRPr="005C2E38" w:rsidRDefault="00CA7B84"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eastAsia="OfficinaSansBoldITC" w:hAnsi="Times New Roman" w:cs="Times New Roman"/>
          <w:color w:val="auto"/>
          <w:sz w:val="24"/>
          <w:szCs w:val="24"/>
        </w:rPr>
        <w:t>116.</w:t>
      </w:r>
      <w:r w:rsidR="004B604B" w:rsidRPr="005C2E38">
        <w:rPr>
          <w:rFonts w:ascii="Times New Roman" w:eastAsia="OfficinaSansBoldITC" w:hAnsi="Times New Roman" w:cs="Times New Roman"/>
          <w:color w:val="auto"/>
          <w:sz w:val="24"/>
          <w:szCs w:val="24"/>
        </w:rPr>
        <w:t>5.14. </w:t>
      </w:r>
      <w:r w:rsidR="004B604B" w:rsidRPr="005C2E38">
        <w:rPr>
          <w:rFonts w:ascii="Times New Roman" w:hAnsi="Times New Roman" w:cs="Times New Roman"/>
          <w:color w:val="auto"/>
          <w:sz w:val="24"/>
          <w:szCs w:val="24"/>
        </w:rPr>
        <w:t>Демонстрационное оборудование формируется в соответствии</w:t>
      </w:r>
      <w:r w:rsidR="0012038A" w:rsidRPr="005C2E38">
        <w:rPr>
          <w:rFonts w:ascii="Times New Roman" w:hAnsi="Times New Roman" w:cs="Times New Roman"/>
          <w:color w:val="auto"/>
          <w:sz w:val="24"/>
          <w:szCs w:val="24"/>
        </w:rPr>
        <w:t xml:space="preserve"> </w:t>
      </w:r>
      <w:r w:rsidR="004B604B" w:rsidRPr="005C2E38">
        <w:rPr>
          <w:rFonts w:ascii="Times New Roman" w:hAnsi="Times New Roman" w:cs="Times New Roman"/>
          <w:color w:val="auto"/>
          <w:sz w:val="24"/>
          <w:szCs w:val="24"/>
        </w:rPr>
        <w:t>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w:t>
      </w:r>
      <w:r w:rsidR="0012038A" w:rsidRPr="005C2E38">
        <w:rPr>
          <w:rFonts w:ascii="Times New Roman" w:hAnsi="Times New Roman" w:cs="Times New Roman"/>
          <w:color w:val="auto"/>
          <w:sz w:val="24"/>
          <w:szCs w:val="24"/>
        </w:rPr>
        <w:t xml:space="preserve"> </w:t>
      </w:r>
      <w:r w:rsidR="004B604B" w:rsidRPr="005C2E38">
        <w:rPr>
          <w:rFonts w:ascii="Times New Roman" w:hAnsi="Times New Roman" w:cs="Times New Roman"/>
          <w:color w:val="auto"/>
          <w:sz w:val="24"/>
          <w:szCs w:val="24"/>
        </w:rPr>
        <w:t>их технических применений.</w:t>
      </w:r>
    </w:p>
    <w:p w:rsidR="004B604B" w:rsidRPr="005C2E38" w:rsidRDefault="00CA7B84"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eastAsia="OfficinaSansBoldITC" w:hAnsi="Times New Roman" w:cs="Times New Roman"/>
          <w:color w:val="auto"/>
          <w:sz w:val="24"/>
          <w:szCs w:val="24"/>
        </w:rPr>
        <w:t>116.</w:t>
      </w:r>
      <w:r w:rsidR="004B604B" w:rsidRPr="005C2E38">
        <w:rPr>
          <w:rFonts w:ascii="Times New Roman" w:eastAsia="OfficinaSansBoldITC" w:hAnsi="Times New Roman" w:cs="Times New Roman"/>
          <w:color w:val="auto"/>
          <w:sz w:val="24"/>
          <w:szCs w:val="24"/>
        </w:rPr>
        <w:t>5.15. </w:t>
      </w:r>
      <w:r w:rsidR="004B604B" w:rsidRPr="005C2E38">
        <w:rPr>
          <w:rFonts w:ascii="Times New Roman" w:hAnsi="Times New Roman" w:cs="Times New Roman"/>
          <w:color w:val="auto"/>
          <w:sz w:val="24"/>
          <w:szCs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4B604B" w:rsidRPr="005C2E38" w:rsidRDefault="00CA7B84"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eastAsia="OfficinaSansBoldITC" w:hAnsi="Times New Roman" w:cs="Times New Roman"/>
          <w:color w:val="auto"/>
          <w:sz w:val="24"/>
          <w:szCs w:val="24"/>
        </w:rPr>
        <w:t>116.</w:t>
      </w:r>
      <w:r w:rsidR="004B604B" w:rsidRPr="005C2E38">
        <w:rPr>
          <w:rFonts w:ascii="Times New Roman" w:eastAsia="OfficinaSansBoldITC" w:hAnsi="Times New Roman" w:cs="Times New Roman"/>
          <w:color w:val="auto"/>
          <w:sz w:val="24"/>
          <w:szCs w:val="24"/>
        </w:rPr>
        <w:t>5.16. </w:t>
      </w:r>
      <w:r w:rsidR="004B604B" w:rsidRPr="005C2E38">
        <w:rPr>
          <w:rFonts w:ascii="Times New Roman" w:hAnsi="Times New Roman" w:cs="Times New Roman"/>
          <w:color w:val="auto"/>
          <w:sz w:val="24"/>
          <w:szCs w:val="24"/>
        </w:rPr>
        <w:t>Основными целями изучения физики в общем образовании являются:</w:t>
      </w:r>
    </w:p>
    <w:p w:rsidR="004B604B" w:rsidRPr="005C2E38" w:rsidRDefault="004B604B" w:rsidP="005C2E38">
      <w:pPr>
        <w:pStyle w:val="list-dash"/>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формирование интереса и стремления обучающихся к научному изучению природы, развитие их интеллектуальных и творческих способностей;</w:t>
      </w:r>
    </w:p>
    <w:p w:rsidR="004B604B" w:rsidRPr="005C2E38" w:rsidRDefault="004B604B" w:rsidP="005C2E38">
      <w:pPr>
        <w:pStyle w:val="list-dash"/>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развитие представлений о научном методе познания и формирование исследовательского отношения к окружающим явлениям;</w:t>
      </w:r>
    </w:p>
    <w:p w:rsidR="004B604B" w:rsidRPr="005C2E38" w:rsidRDefault="004B604B" w:rsidP="005C2E38">
      <w:pPr>
        <w:pStyle w:val="list-dash"/>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формирование научного мировоззрения как результата изучения основ строения материи и фундаментальных законов физики;</w:t>
      </w:r>
    </w:p>
    <w:p w:rsidR="004B604B" w:rsidRPr="005C2E38" w:rsidRDefault="004B604B" w:rsidP="005C2E38">
      <w:pPr>
        <w:pStyle w:val="list-dash"/>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формирование умений объяснять явления с использованием физических знаний и научных доказательств;</w:t>
      </w:r>
    </w:p>
    <w:p w:rsidR="004B604B" w:rsidRPr="005C2E38" w:rsidRDefault="004B604B" w:rsidP="005C2E38">
      <w:pPr>
        <w:pStyle w:val="list-dash"/>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формирование представлений о роли физики для развития других естественных наук, техники и технологий;</w:t>
      </w:r>
    </w:p>
    <w:p w:rsidR="004B604B" w:rsidRPr="005C2E38" w:rsidRDefault="004B604B" w:rsidP="005C2E38">
      <w:pPr>
        <w:pStyle w:val="list-dash"/>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развитие представлений о возможных сферах будущей профессиональной деятельности, связанных с физикой, подготовка к дальнейшему обучению</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 xml:space="preserve">в этом направлении. </w:t>
      </w:r>
    </w:p>
    <w:p w:rsidR="004B604B" w:rsidRPr="005C2E38" w:rsidRDefault="00CA7B84"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eastAsia="OfficinaSansBoldITC" w:hAnsi="Times New Roman" w:cs="Times New Roman"/>
          <w:color w:val="auto"/>
          <w:sz w:val="24"/>
          <w:szCs w:val="24"/>
        </w:rPr>
        <w:t>116.</w:t>
      </w:r>
      <w:r w:rsidR="004B604B" w:rsidRPr="005C2E38">
        <w:rPr>
          <w:rFonts w:ascii="Times New Roman" w:eastAsia="OfficinaSansBoldITC" w:hAnsi="Times New Roman" w:cs="Times New Roman"/>
          <w:color w:val="auto"/>
          <w:sz w:val="24"/>
          <w:szCs w:val="24"/>
        </w:rPr>
        <w:t>5.17. </w:t>
      </w:r>
      <w:r w:rsidR="004B604B" w:rsidRPr="005C2E38">
        <w:rPr>
          <w:rFonts w:ascii="Times New Roman" w:hAnsi="Times New Roman" w:cs="Times New Roman"/>
          <w:color w:val="auto"/>
          <w:sz w:val="24"/>
          <w:szCs w:val="24"/>
        </w:rPr>
        <w:t>Достижение этих целей обеспечивается решением следующих задач</w:t>
      </w:r>
      <w:r w:rsidR="0012038A" w:rsidRPr="005C2E38">
        <w:rPr>
          <w:rFonts w:ascii="Times New Roman" w:hAnsi="Times New Roman" w:cs="Times New Roman"/>
          <w:color w:val="auto"/>
          <w:sz w:val="24"/>
          <w:szCs w:val="24"/>
        </w:rPr>
        <w:t xml:space="preserve"> </w:t>
      </w:r>
      <w:r w:rsidR="004B604B" w:rsidRPr="005C2E38">
        <w:rPr>
          <w:rFonts w:ascii="Times New Roman" w:hAnsi="Times New Roman" w:cs="Times New Roman"/>
          <w:color w:val="auto"/>
          <w:sz w:val="24"/>
          <w:szCs w:val="24"/>
        </w:rPr>
        <w:t>в процессе изучения курса физики на уровне среднего общего образования:</w:t>
      </w:r>
    </w:p>
    <w:p w:rsidR="004B604B" w:rsidRPr="005C2E38" w:rsidRDefault="004B604B" w:rsidP="005C2E38">
      <w:pPr>
        <w:pStyle w:val="list-dash"/>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4B604B" w:rsidRPr="005C2E38" w:rsidRDefault="004B604B" w:rsidP="005C2E38">
      <w:pPr>
        <w:pStyle w:val="list-dash"/>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формирование умений применять теоретические знания для объяснения физических явлений в природе и для принятия практических решений</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в повседневной жизни;</w:t>
      </w:r>
    </w:p>
    <w:p w:rsidR="004B604B" w:rsidRPr="005C2E38" w:rsidRDefault="004B604B" w:rsidP="005C2E38">
      <w:pPr>
        <w:pStyle w:val="list-dash"/>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освоение способов решения различных задач с явно заданной физической моделью, задач, подразумевающих самостоятельное создание физической модели, </w:t>
      </w:r>
      <w:r w:rsidR="0083104A" w:rsidRPr="005C2E38">
        <w:rPr>
          <w:rFonts w:ascii="Times New Roman" w:hAnsi="Times New Roman" w:cs="Times New Roman"/>
          <w:color w:val="auto"/>
          <w:sz w:val="24"/>
          <w:szCs w:val="24"/>
        </w:rPr>
        <w:t>соответствующей</w:t>
      </w:r>
      <w:r w:rsidRPr="005C2E38">
        <w:rPr>
          <w:rFonts w:ascii="Times New Roman" w:hAnsi="Times New Roman" w:cs="Times New Roman"/>
          <w:color w:val="auto"/>
          <w:sz w:val="24"/>
          <w:szCs w:val="24"/>
        </w:rPr>
        <w:t xml:space="preserve"> условиям задачи, в том числе задач инженерного характера;</w:t>
      </w:r>
    </w:p>
    <w:p w:rsidR="004B604B" w:rsidRPr="005C2E38" w:rsidRDefault="004B604B" w:rsidP="005C2E38">
      <w:pPr>
        <w:pStyle w:val="list-dash"/>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понимание физических основ и принципов действия технических устройств</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и технологических процессов, их влияния на окружающую среду;</w:t>
      </w:r>
    </w:p>
    <w:p w:rsidR="004B604B" w:rsidRPr="005C2E38" w:rsidRDefault="004B604B" w:rsidP="005C2E38">
      <w:pPr>
        <w:pStyle w:val="list-dash"/>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4B604B" w:rsidRPr="005C2E38" w:rsidRDefault="004B604B" w:rsidP="005C2E38">
      <w:pPr>
        <w:pStyle w:val="list-dash"/>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создание условий для развития умений проектно-исследовательской, творческой деятельности; </w:t>
      </w:r>
    </w:p>
    <w:p w:rsidR="004B604B" w:rsidRPr="005C2E38" w:rsidRDefault="004B604B" w:rsidP="005C2E38">
      <w:pPr>
        <w:pStyle w:val="list-dash"/>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развитие интереса к сферам профессиональной деятельности, связанной</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с физикой.</w:t>
      </w:r>
    </w:p>
    <w:p w:rsidR="004B604B" w:rsidRPr="005C2E38" w:rsidRDefault="00CA7B84"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eastAsia="OfficinaSansBoldITC" w:hAnsi="Times New Roman" w:cs="Times New Roman"/>
          <w:color w:val="auto"/>
          <w:sz w:val="24"/>
          <w:szCs w:val="24"/>
        </w:rPr>
        <w:t>116.</w:t>
      </w:r>
      <w:r w:rsidR="004B604B" w:rsidRPr="005C2E38">
        <w:rPr>
          <w:rFonts w:ascii="Times New Roman" w:eastAsia="OfficinaSansBoldITC" w:hAnsi="Times New Roman" w:cs="Times New Roman"/>
          <w:color w:val="auto"/>
          <w:sz w:val="24"/>
          <w:szCs w:val="24"/>
        </w:rPr>
        <w:t>5.18. </w:t>
      </w:r>
      <w:r w:rsidR="004B604B" w:rsidRPr="005C2E38">
        <w:rPr>
          <w:rFonts w:ascii="Times New Roman" w:hAnsi="Times New Roman" w:cs="Times New Roman"/>
          <w:color w:val="auto"/>
          <w:sz w:val="24"/>
          <w:szCs w:val="24"/>
        </w:rPr>
        <w:t xml:space="preserve">В соответствии с требованиями </w:t>
      </w:r>
      <w:r w:rsidR="00B445B9" w:rsidRPr="005C2E38">
        <w:rPr>
          <w:rFonts w:ascii="Times New Roman" w:eastAsia="Calibri" w:hAnsi="Times New Roman" w:cs="Times New Roman"/>
          <w:color w:val="auto"/>
          <w:sz w:val="24"/>
          <w:szCs w:val="24"/>
          <w:lang w:eastAsia="en-US"/>
        </w:rPr>
        <w:t>ФГОС СОО</w:t>
      </w:r>
      <w:r w:rsidR="004B604B" w:rsidRPr="005C2E38">
        <w:rPr>
          <w:rFonts w:ascii="Times New Roman" w:hAnsi="Times New Roman" w:cs="Times New Roman"/>
          <w:color w:val="auto"/>
          <w:sz w:val="24"/>
          <w:szCs w:val="24"/>
        </w:rPr>
        <w:t xml:space="preserve">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w:t>
      </w:r>
      <w:r w:rsidR="0012038A" w:rsidRPr="005C2E38">
        <w:rPr>
          <w:rFonts w:ascii="Times New Roman" w:hAnsi="Times New Roman" w:cs="Times New Roman"/>
          <w:color w:val="auto"/>
          <w:sz w:val="24"/>
          <w:szCs w:val="24"/>
        </w:rPr>
        <w:t xml:space="preserve"> </w:t>
      </w:r>
      <w:r w:rsidR="004B604B" w:rsidRPr="005C2E38">
        <w:rPr>
          <w:rFonts w:ascii="Times New Roman" w:hAnsi="Times New Roman" w:cs="Times New Roman"/>
          <w:color w:val="auto"/>
          <w:sz w:val="24"/>
          <w:szCs w:val="24"/>
        </w:rPr>
        <w:t xml:space="preserve">по специальностям физико-технического профиля. </w:t>
      </w:r>
    </w:p>
    <w:p w:rsidR="004B604B" w:rsidRPr="005C2E38" w:rsidRDefault="00CA7B84"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eastAsia="OfficinaSansBoldITC" w:hAnsi="Times New Roman" w:cs="Times New Roman"/>
          <w:color w:val="auto"/>
          <w:sz w:val="24"/>
          <w:szCs w:val="24"/>
        </w:rPr>
        <w:t>116.</w:t>
      </w:r>
      <w:r w:rsidR="004B604B" w:rsidRPr="005C2E38">
        <w:rPr>
          <w:rFonts w:ascii="Times New Roman" w:eastAsia="OfficinaSansBoldITC" w:hAnsi="Times New Roman" w:cs="Times New Roman"/>
          <w:color w:val="auto"/>
          <w:sz w:val="24"/>
          <w:szCs w:val="24"/>
        </w:rPr>
        <w:t>5.19. </w:t>
      </w:r>
      <w:r w:rsidR="004B604B" w:rsidRPr="005C2E38">
        <w:rPr>
          <w:rFonts w:ascii="Times New Roman" w:hAnsi="Times New Roman" w:cs="Times New Roman"/>
          <w:color w:val="auto"/>
          <w:sz w:val="24"/>
          <w:szCs w:val="24"/>
        </w:rPr>
        <w:t>Общее число часов, рекомендованных для изучения физики (углубленный уровень)</w:t>
      </w:r>
      <w:r w:rsidR="00D6722C" w:rsidRPr="005C2E38">
        <w:rPr>
          <w:rFonts w:ascii="Times New Roman" w:hAnsi="Times New Roman" w:cs="Times New Roman"/>
          <w:color w:val="auto"/>
          <w:sz w:val="24"/>
          <w:szCs w:val="24"/>
        </w:rPr>
        <w:t xml:space="preserve"> – </w:t>
      </w:r>
      <w:r w:rsidR="004B604B" w:rsidRPr="005C2E38">
        <w:rPr>
          <w:rFonts w:ascii="Times New Roman" w:hAnsi="Times New Roman" w:cs="Times New Roman"/>
          <w:color w:val="auto"/>
          <w:sz w:val="24"/>
          <w:szCs w:val="24"/>
        </w:rPr>
        <w:t>340 часов: в 10 классе</w:t>
      </w:r>
      <w:r w:rsidR="00D6722C" w:rsidRPr="005C2E38">
        <w:rPr>
          <w:rFonts w:ascii="Times New Roman" w:hAnsi="Times New Roman" w:cs="Times New Roman"/>
          <w:color w:val="auto"/>
          <w:sz w:val="24"/>
          <w:szCs w:val="24"/>
        </w:rPr>
        <w:t xml:space="preserve"> – </w:t>
      </w:r>
      <w:r w:rsidR="004B604B" w:rsidRPr="005C2E38">
        <w:rPr>
          <w:rFonts w:ascii="Times New Roman" w:hAnsi="Times New Roman" w:cs="Times New Roman"/>
          <w:color w:val="auto"/>
          <w:sz w:val="24"/>
          <w:szCs w:val="24"/>
        </w:rPr>
        <w:t>170 часов (5 часов в неделю),</w:t>
      </w:r>
      <w:r w:rsidR="0012038A" w:rsidRPr="005C2E38">
        <w:rPr>
          <w:rFonts w:ascii="Times New Roman" w:hAnsi="Times New Roman" w:cs="Times New Roman"/>
          <w:color w:val="auto"/>
          <w:sz w:val="24"/>
          <w:szCs w:val="24"/>
        </w:rPr>
        <w:t xml:space="preserve"> </w:t>
      </w:r>
      <w:r w:rsidR="004B604B" w:rsidRPr="005C2E38">
        <w:rPr>
          <w:rFonts w:ascii="Times New Roman" w:hAnsi="Times New Roman" w:cs="Times New Roman"/>
          <w:color w:val="auto"/>
          <w:sz w:val="24"/>
          <w:szCs w:val="24"/>
        </w:rPr>
        <w:t>в 11 классе</w:t>
      </w:r>
      <w:r w:rsidR="00D6722C" w:rsidRPr="005C2E38">
        <w:rPr>
          <w:rFonts w:ascii="Times New Roman" w:hAnsi="Times New Roman" w:cs="Times New Roman"/>
          <w:color w:val="auto"/>
          <w:sz w:val="24"/>
          <w:szCs w:val="24"/>
        </w:rPr>
        <w:t xml:space="preserve"> – </w:t>
      </w:r>
      <w:r w:rsidR="004B604B" w:rsidRPr="005C2E38">
        <w:rPr>
          <w:rFonts w:ascii="Times New Roman" w:hAnsi="Times New Roman" w:cs="Times New Roman"/>
          <w:color w:val="auto"/>
          <w:sz w:val="24"/>
          <w:szCs w:val="24"/>
        </w:rPr>
        <w:t>170 часов (5 часов в неделю).</w:t>
      </w:r>
    </w:p>
    <w:p w:rsidR="00761BFE" w:rsidRPr="005C2E38" w:rsidRDefault="00761BFE"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4B604B" w:rsidRPr="005C2E38" w:rsidRDefault="00CA7B84"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eastAsia="OfficinaSansBoldITC" w:hAnsi="Times New Roman" w:cs="Times New Roman"/>
          <w:color w:val="auto"/>
          <w:sz w:val="24"/>
          <w:szCs w:val="24"/>
        </w:rPr>
        <w:t>116.</w:t>
      </w:r>
      <w:r w:rsidR="004B604B" w:rsidRPr="005C2E38">
        <w:rPr>
          <w:rFonts w:ascii="Times New Roman" w:eastAsia="OfficinaSansBoldITC" w:hAnsi="Times New Roman" w:cs="Times New Roman"/>
          <w:color w:val="auto"/>
          <w:sz w:val="24"/>
          <w:szCs w:val="24"/>
        </w:rPr>
        <w:t>5.20. </w:t>
      </w:r>
      <w:r w:rsidR="004B604B" w:rsidRPr="005C2E38">
        <w:rPr>
          <w:rFonts w:ascii="Times New Roman" w:hAnsi="Times New Roman" w:cs="Times New Roman"/>
          <w:color w:val="auto"/>
          <w:sz w:val="24"/>
          <w:szCs w:val="24"/>
        </w:rPr>
        <w:t xml:space="preserve">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 </w:t>
      </w:r>
    </w:p>
    <w:p w:rsidR="004B604B" w:rsidRPr="005C2E38" w:rsidRDefault="00CA7B84" w:rsidP="005C2E38">
      <w:pPr>
        <w:pStyle w:val="body"/>
        <w:tabs>
          <w:tab w:val="left" w:pos="142"/>
        </w:tabs>
        <w:spacing w:line="240" w:lineRule="auto"/>
        <w:ind w:firstLine="709"/>
        <w:contextualSpacing/>
        <w:rPr>
          <w:rFonts w:ascii="Times New Roman" w:eastAsia="OfficinaSansBoldITC" w:hAnsi="Times New Roman" w:cs="Times New Roman"/>
          <w:color w:val="auto"/>
          <w:sz w:val="24"/>
          <w:szCs w:val="24"/>
        </w:rPr>
      </w:pPr>
      <w:r w:rsidRPr="005C2E38">
        <w:rPr>
          <w:rFonts w:ascii="Times New Roman" w:eastAsia="OfficinaSansBoldITC" w:hAnsi="Times New Roman" w:cs="Times New Roman"/>
          <w:color w:val="auto"/>
          <w:sz w:val="24"/>
          <w:szCs w:val="24"/>
        </w:rPr>
        <w:t>116.</w:t>
      </w:r>
      <w:r w:rsidR="004B604B" w:rsidRPr="005C2E38">
        <w:rPr>
          <w:rFonts w:ascii="Times New Roman" w:eastAsia="OfficinaSansBoldITC" w:hAnsi="Times New Roman" w:cs="Times New Roman"/>
          <w:color w:val="auto"/>
          <w:sz w:val="24"/>
          <w:szCs w:val="24"/>
        </w:rPr>
        <w:t>6. Содержание обучения в 10 классе.</w:t>
      </w:r>
    </w:p>
    <w:p w:rsidR="004B604B" w:rsidRPr="005C2E38" w:rsidRDefault="00CA7B84" w:rsidP="005C2E38">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5C2E38">
        <w:rPr>
          <w:rFonts w:ascii="Times New Roman" w:eastAsia="OfficinaSansBoldITC" w:hAnsi="Times New Roman" w:cs="Times New Roman"/>
          <w:b w:val="0"/>
          <w:bCs w:val="0"/>
          <w:color w:val="auto"/>
          <w:sz w:val="24"/>
          <w:szCs w:val="24"/>
        </w:rPr>
        <w:t>116.</w:t>
      </w:r>
      <w:r w:rsidR="004B604B" w:rsidRPr="005C2E38">
        <w:rPr>
          <w:rFonts w:ascii="Times New Roman" w:eastAsia="OfficinaSansBoldITC" w:hAnsi="Times New Roman" w:cs="Times New Roman"/>
          <w:b w:val="0"/>
          <w:bCs w:val="0"/>
          <w:color w:val="auto"/>
          <w:sz w:val="24"/>
          <w:szCs w:val="24"/>
        </w:rPr>
        <w:t>6.1. </w:t>
      </w:r>
      <w:r w:rsidR="004B604B" w:rsidRPr="005C2E38">
        <w:rPr>
          <w:rFonts w:ascii="Times New Roman" w:hAnsi="Times New Roman" w:cs="Times New Roman"/>
          <w:b w:val="0"/>
          <w:bCs w:val="0"/>
          <w:caps w:val="0"/>
          <w:color w:val="auto"/>
          <w:sz w:val="24"/>
          <w:szCs w:val="24"/>
        </w:rPr>
        <w:t>Раздел 1. Научный метод познания природы.</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Физика – фундаментальная наука о природе. Научный метод познания</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 xml:space="preserve">и методы исследования физических явлений. </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Эксперимент и теория в процессе познания природы. Наблюдение</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 xml:space="preserve">и эксперимент в физике. </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Способы измерения физических величин (аналоговые и цифровые измерительные приборы, компьютерные датчиковые системы).</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Погрешности измерений физических величин (абсолютная и относительная). </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Роль и место физики в формировании современной научной картины мира,</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в практической деятельности людей.</w:t>
      </w:r>
    </w:p>
    <w:p w:rsidR="004B604B" w:rsidRPr="005C2E38" w:rsidRDefault="004B604B" w:rsidP="005C2E38">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5C2E38">
        <w:rPr>
          <w:rStyle w:val="BoldItalic0"/>
          <w:rFonts w:ascii="Times New Roman" w:hAnsi="Times New Roman" w:cs="Times New Roman"/>
          <w:b w:val="0"/>
          <w:bCs w:val="0"/>
          <w:i w:val="0"/>
          <w:color w:val="auto"/>
          <w:sz w:val="24"/>
          <w:szCs w:val="24"/>
        </w:rPr>
        <w:t>Ученический эксперимент, лабораторные работы, практикум</w:t>
      </w:r>
      <w:r w:rsidRPr="005C2E38">
        <w:rPr>
          <w:rStyle w:val="BoldItalic0"/>
          <w:rFonts w:ascii="Times New Roman" w:hAnsi="Times New Roman" w:cs="Times New Roman"/>
          <w:b w:val="0"/>
          <w:bCs w:val="0"/>
          <w:i w:val="0"/>
          <w:iCs w:val="0"/>
          <w:color w:val="auto"/>
          <w:sz w:val="24"/>
          <w:szCs w:val="24"/>
        </w:rPr>
        <w:t>.</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Измерение силы тока и напряжения в цепи постоянного тока при помощи аналоговых и цифровых измерительных приборов.</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Знакомство с цифровой лабораторией по физике. Примеры измерения физических величин при помощи компьютерных датчиков.</w:t>
      </w:r>
    </w:p>
    <w:p w:rsidR="004B604B" w:rsidRPr="005C2E38" w:rsidRDefault="00CA7B84" w:rsidP="005C2E38">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5C2E38">
        <w:rPr>
          <w:rFonts w:ascii="Times New Roman" w:eastAsia="OfficinaSansBoldITC" w:hAnsi="Times New Roman" w:cs="Times New Roman"/>
          <w:b w:val="0"/>
          <w:bCs w:val="0"/>
          <w:color w:val="auto"/>
          <w:sz w:val="24"/>
          <w:szCs w:val="24"/>
        </w:rPr>
        <w:t>116.</w:t>
      </w:r>
      <w:r w:rsidR="004B604B" w:rsidRPr="005C2E38">
        <w:rPr>
          <w:rFonts w:ascii="Times New Roman" w:eastAsia="OfficinaSansBoldITC" w:hAnsi="Times New Roman" w:cs="Times New Roman"/>
          <w:b w:val="0"/>
          <w:bCs w:val="0"/>
          <w:color w:val="auto"/>
          <w:sz w:val="24"/>
          <w:szCs w:val="24"/>
        </w:rPr>
        <w:t>6.2. </w:t>
      </w:r>
      <w:r w:rsidR="004B604B" w:rsidRPr="005C2E38">
        <w:rPr>
          <w:rFonts w:ascii="Times New Roman" w:hAnsi="Times New Roman" w:cs="Times New Roman"/>
          <w:b w:val="0"/>
          <w:bCs w:val="0"/>
          <w:caps w:val="0"/>
          <w:color w:val="auto"/>
          <w:sz w:val="24"/>
          <w:szCs w:val="24"/>
        </w:rPr>
        <w:t>Раздел 2. Механика.</w:t>
      </w:r>
    </w:p>
    <w:p w:rsidR="004B604B" w:rsidRPr="005C2E38" w:rsidRDefault="00CA7B84" w:rsidP="005C2E38">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5C2E38">
        <w:rPr>
          <w:rFonts w:ascii="Times New Roman" w:eastAsia="OfficinaSansBoldITC" w:hAnsi="Times New Roman" w:cs="Times New Roman"/>
          <w:b w:val="0"/>
          <w:bCs w:val="0"/>
          <w:color w:val="auto"/>
          <w:sz w:val="24"/>
          <w:szCs w:val="24"/>
        </w:rPr>
        <w:t>116.</w:t>
      </w:r>
      <w:r w:rsidR="004B604B" w:rsidRPr="005C2E38">
        <w:rPr>
          <w:rFonts w:ascii="Times New Roman" w:eastAsia="OfficinaSansBoldITC" w:hAnsi="Times New Roman" w:cs="Times New Roman"/>
          <w:b w:val="0"/>
          <w:bCs w:val="0"/>
          <w:color w:val="auto"/>
          <w:sz w:val="24"/>
          <w:szCs w:val="24"/>
        </w:rPr>
        <w:t>6.2.1. </w:t>
      </w:r>
      <w:r w:rsidR="004B604B" w:rsidRPr="005C2E38">
        <w:rPr>
          <w:rFonts w:ascii="Times New Roman" w:hAnsi="Times New Roman" w:cs="Times New Roman"/>
          <w:b w:val="0"/>
          <w:bCs w:val="0"/>
          <w:color w:val="auto"/>
          <w:sz w:val="24"/>
          <w:szCs w:val="24"/>
        </w:rPr>
        <w:t>Тема 1. Кинематика.</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Механическое движение. Относительность механического движения. Система отсчёта.</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Прямая и обратная задачи механики.</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Радиус-вектор материальной точки, его проекции на оси системы координат. Траектория.</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Равномерное и равноускоренное прямолинейное движение. Зависимость координат, скорости, ускорения и пути материальной точки от времени</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и их графики.</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4B604B" w:rsidRPr="005C2E38" w:rsidRDefault="004B604B" w:rsidP="005C2E3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5C2E38">
        <w:rPr>
          <w:rStyle w:val="BoldItalic0"/>
          <w:rFonts w:ascii="Times New Roman" w:hAnsi="Times New Roman" w:cs="Times New Roman"/>
          <w:b w:val="0"/>
          <w:bCs w:val="0"/>
          <w:i w:val="0"/>
          <w:color w:val="auto"/>
          <w:sz w:val="24"/>
          <w:szCs w:val="24"/>
        </w:rPr>
        <w:t>Демонстрации.</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Модель системы отсчёта, иллюстрация кинематических характеристик движения.</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Способы исследования движений.</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Иллюстрация предельного перехода и измерение мгновенной скорости.</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Преобразование движений с использованием механизмов.</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Падение тел в воздухе и в разреженном пространстве.</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Наблюдение движения тела, брошенного под углом к горизонту</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 xml:space="preserve">и горизонтально. </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Направление скорости при движении по окружности.</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Преобразование угловой скорости в редукторе.</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Сравнение путей, траекторий, скоростей движения одного и того же тела</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в разных системах отсчёта.</w:t>
      </w:r>
    </w:p>
    <w:p w:rsidR="004B604B" w:rsidRPr="005C2E38" w:rsidRDefault="004B604B" w:rsidP="005C2E3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5C2E38">
        <w:rPr>
          <w:rStyle w:val="BoldItalic0"/>
          <w:rFonts w:ascii="Times New Roman" w:hAnsi="Times New Roman" w:cs="Times New Roman"/>
          <w:b w:val="0"/>
          <w:bCs w:val="0"/>
          <w:i w:val="0"/>
          <w:color w:val="auto"/>
          <w:sz w:val="24"/>
          <w:szCs w:val="24"/>
        </w:rPr>
        <w:t>Ученический эксперимент, лабораторные работы, практикум.</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Изучение неравномерного движения с целью определения мгновенной скорости. </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Измерение ускорения при прямолинейном равноускоренном движении</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по наклонной плоскости.</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Исследование зависимости пути от времени при равноускоренном движении. </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Измерение ускорения свободного падения (рекомендовано использование цифровой лаборатории). </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Изучение движения тела, брошенного горизонтально. Проверка гипотезы</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 xml:space="preserve">о прямой пропорциональной зависимости между дальностью полёта и начальной скоростью тела. </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Изучение движения тела по окружности с постоянной по модулю скоростью. </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Исследование зависимости периода обращения конического маятника</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от его параметров.</w:t>
      </w:r>
    </w:p>
    <w:p w:rsidR="004B604B" w:rsidRPr="005C2E38" w:rsidRDefault="00CA7B84" w:rsidP="005C2E38">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5C2E38">
        <w:rPr>
          <w:rFonts w:ascii="Times New Roman" w:eastAsia="OfficinaSansBoldITC" w:hAnsi="Times New Roman" w:cs="Times New Roman"/>
          <w:b w:val="0"/>
          <w:bCs w:val="0"/>
          <w:color w:val="auto"/>
          <w:sz w:val="24"/>
          <w:szCs w:val="24"/>
        </w:rPr>
        <w:t>116.</w:t>
      </w:r>
      <w:r w:rsidR="004B604B" w:rsidRPr="005C2E38">
        <w:rPr>
          <w:rFonts w:ascii="Times New Roman" w:eastAsia="OfficinaSansBoldITC" w:hAnsi="Times New Roman" w:cs="Times New Roman"/>
          <w:b w:val="0"/>
          <w:bCs w:val="0"/>
          <w:color w:val="auto"/>
          <w:sz w:val="24"/>
          <w:szCs w:val="24"/>
        </w:rPr>
        <w:t>6.2.2. </w:t>
      </w:r>
      <w:r w:rsidR="004B604B" w:rsidRPr="005C2E38">
        <w:rPr>
          <w:rFonts w:ascii="Times New Roman" w:hAnsi="Times New Roman" w:cs="Times New Roman"/>
          <w:b w:val="0"/>
          <w:bCs w:val="0"/>
          <w:color w:val="auto"/>
          <w:sz w:val="24"/>
          <w:szCs w:val="24"/>
        </w:rPr>
        <w:t>Тема 2. Динамика.</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Первый закон Ньютона. Инерциальные системы отсчёта. Принцип относительности Галилея. Неинерциальные системы отсчёта (определение, примеры).</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Масса тела. Сила. Принцип суперпозиции сил.</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Второй закон Ньютона для материальной точки. </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Третий закон Ньютона для материальных точек.</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Закон всемирного тяготения. Эквивалентность гравитационной и инертной массы.</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Сила тяжести. Зависимость ускорения свободного падения от высоты</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над поверхностью планеты и от географической широты. Движение небесных тел</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и их спутников. Законы Кеплера. Первая космическая скорость.</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Сила упругости. Закон Гука. Вес тела. Вес тела, движущегося с ускорением.</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Давление. Гидростатическое давление. Сила Архимеда.</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Технические устройства и технологические процессы: подшипники, движение искусственных спутников.</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b/>
          <w:bCs/>
          <w:i/>
          <w:color w:val="auto"/>
          <w:sz w:val="24"/>
          <w:szCs w:val="24"/>
        </w:rPr>
      </w:pPr>
      <w:r w:rsidRPr="005C2E38">
        <w:rPr>
          <w:rStyle w:val="BoldItalic0"/>
          <w:rFonts w:ascii="Times New Roman" w:hAnsi="Times New Roman" w:cs="Times New Roman"/>
          <w:b w:val="0"/>
          <w:bCs w:val="0"/>
          <w:i w:val="0"/>
          <w:color w:val="auto"/>
          <w:sz w:val="24"/>
          <w:szCs w:val="24"/>
        </w:rPr>
        <w:t>Демонстрации.</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Наблюдение движения тел в инерциальных и неинерциальных системах отсчёта. </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Принцип относительности. </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Качение двух цилиндров или шаров разной массы с одинаковым ускорением относительно неинерциальной системы отсчёта.</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Сравнение равнодействующей приложенных к телу сил с произведением массы тела на его ускорение в инерциальной системе отсчёта.</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Равенство сил, возникающих в результате взаимодействия тел.</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Измерение масс по взаимодействию.</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Невесомость.</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Вес тела при ускоренном подъёме и падении.</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Центробежные механизмы.</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Сравнение сил трения покоя, качения и скольжения.</w:t>
      </w:r>
    </w:p>
    <w:p w:rsidR="004B604B" w:rsidRPr="005C2E38" w:rsidRDefault="004B604B" w:rsidP="005C2E3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5C2E38">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Измерение равнодействующей сил при движении бруска по наклонной плоскости.</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Проверка гипотезы о независимости времени движения бруска по наклонной плоскости на заданное расстояние от его массы. </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Исследование зависимости сил упругости, возникающих в пружине</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и резиновом образце, от их деформации.</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Изучение движения системы тел, связанных нитью, перекинутой через лёгкий блок.</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Измерение коэффициента трения по величине углового коэффициента зависимости F</w:t>
      </w:r>
      <w:r w:rsidRPr="005C2E38">
        <w:rPr>
          <w:rFonts w:ascii="Times New Roman" w:hAnsi="Times New Roman" w:cs="Times New Roman"/>
          <w:color w:val="auto"/>
          <w:sz w:val="24"/>
          <w:szCs w:val="24"/>
          <w:vertAlign w:val="subscript"/>
        </w:rPr>
        <w:t>тр</w:t>
      </w:r>
      <w:r w:rsidRPr="005C2E38">
        <w:rPr>
          <w:rFonts w:ascii="Times New Roman" w:hAnsi="Times New Roman" w:cs="Times New Roman"/>
          <w:color w:val="auto"/>
          <w:sz w:val="24"/>
          <w:szCs w:val="24"/>
        </w:rPr>
        <w:t xml:space="preserve">(N). </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Исследование движения бруска по наклонной плоскости с переменным коэффициентом трения.</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Изучение движения груза на валу с трением. </w:t>
      </w:r>
    </w:p>
    <w:p w:rsidR="004B604B" w:rsidRPr="005C2E38" w:rsidRDefault="00CA7B84" w:rsidP="005C2E38">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5C2E38">
        <w:rPr>
          <w:rFonts w:ascii="Times New Roman" w:eastAsia="OfficinaSansBoldITC" w:hAnsi="Times New Roman" w:cs="Times New Roman"/>
          <w:b w:val="0"/>
          <w:bCs w:val="0"/>
          <w:color w:val="auto"/>
          <w:sz w:val="24"/>
          <w:szCs w:val="24"/>
        </w:rPr>
        <w:t>116.</w:t>
      </w:r>
      <w:r w:rsidR="004B604B" w:rsidRPr="005C2E38">
        <w:rPr>
          <w:rFonts w:ascii="Times New Roman" w:eastAsia="OfficinaSansBoldITC" w:hAnsi="Times New Roman" w:cs="Times New Roman"/>
          <w:b w:val="0"/>
          <w:bCs w:val="0"/>
          <w:color w:val="auto"/>
          <w:sz w:val="24"/>
          <w:szCs w:val="24"/>
        </w:rPr>
        <w:t>6.2.3. </w:t>
      </w:r>
      <w:r w:rsidR="004B604B" w:rsidRPr="005C2E38">
        <w:rPr>
          <w:rFonts w:ascii="Times New Roman" w:hAnsi="Times New Roman" w:cs="Times New Roman"/>
          <w:b w:val="0"/>
          <w:bCs w:val="0"/>
          <w:color w:val="auto"/>
          <w:sz w:val="24"/>
          <w:szCs w:val="24"/>
        </w:rPr>
        <w:t>Тема 3. Статика твёрдого тела.</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Условия равновесия твёрдого тела.</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Устойчивое, неустойчивое, безразличное равновесие.</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Технические устройства и технологические процессы: кронштейн, строительный кран, решётчатые конструкции.</w:t>
      </w:r>
    </w:p>
    <w:p w:rsidR="004B604B" w:rsidRPr="005C2E38" w:rsidRDefault="004B604B" w:rsidP="005C2E3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5C2E38">
        <w:rPr>
          <w:rStyle w:val="BoldItalic0"/>
          <w:rFonts w:ascii="Times New Roman" w:hAnsi="Times New Roman" w:cs="Times New Roman"/>
          <w:b w:val="0"/>
          <w:bCs w:val="0"/>
          <w:i w:val="0"/>
          <w:color w:val="auto"/>
          <w:sz w:val="24"/>
          <w:szCs w:val="24"/>
        </w:rPr>
        <w:t>Демонстрации.</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Условия равновесия.</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Виды равновесия.</w:t>
      </w:r>
    </w:p>
    <w:p w:rsidR="004B604B" w:rsidRPr="005C2E38" w:rsidRDefault="004B604B" w:rsidP="005C2E38">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5C2E38">
        <w:rPr>
          <w:rStyle w:val="BoldItalic0"/>
          <w:rFonts w:ascii="Times New Roman" w:hAnsi="Times New Roman" w:cs="Times New Roman"/>
          <w:b w:val="0"/>
          <w:bCs w:val="0"/>
          <w:i w:val="0"/>
          <w:iCs w:val="0"/>
          <w:color w:val="auto"/>
          <w:sz w:val="24"/>
          <w:szCs w:val="24"/>
        </w:rPr>
        <w:t xml:space="preserve">Ученический эксперимент, лабораторные работы, практикум. </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Исследование условий равновесия твёрдого тела, имеющего ось вращения. </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Конструирование кронштейнов и расчёт сил упругости. </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Изучение устойчивости твёрдого тела, имеющего площадь опоры. </w:t>
      </w:r>
    </w:p>
    <w:p w:rsidR="004B604B" w:rsidRPr="005C2E38" w:rsidRDefault="00CA7B84" w:rsidP="005C2E38">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5C2E38">
        <w:rPr>
          <w:rFonts w:ascii="Times New Roman" w:eastAsia="OfficinaSansBoldITC" w:hAnsi="Times New Roman" w:cs="Times New Roman"/>
          <w:b w:val="0"/>
          <w:bCs w:val="0"/>
          <w:color w:val="auto"/>
          <w:sz w:val="24"/>
          <w:szCs w:val="24"/>
        </w:rPr>
        <w:t>116.</w:t>
      </w:r>
      <w:r w:rsidR="004B604B" w:rsidRPr="005C2E38">
        <w:rPr>
          <w:rFonts w:ascii="Times New Roman" w:eastAsia="OfficinaSansBoldITC" w:hAnsi="Times New Roman" w:cs="Times New Roman"/>
          <w:b w:val="0"/>
          <w:bCs w:val="0"/>
          <w:color w:val="auto"/>
          <w:sz w:val="24"/>
          <w:szCs w:val="24"/>
        </w:rPr>
        <w:t>6.2.4. </w:t>
      </w:r>
      <w:r w:rsidR="004B604B" w:rsidRPr="005C2E38">
        <w:rPr>
          <w:rFonts w:ascii="Times New Roman" w:hAnsi="Times New Roman" w:cs="Times New Roman"/>
          <w:b w:val="0"/>
          <w:bCs w:val="0"/>
          <w:color w:val="auto"/>
          <w:sz w:val="24"/>
          <w:szCs w:val="24"/>
        </w:rPr>
        <w:t>Тема 4. Законы сохранения в механике.</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Импульс материальной точки, системы материальных точек. Центр масс системы материальных точек. Теорема о движении центра масс.</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Импульс силы и изменение импульса тела. </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Закон сохранения импульса. </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Реактивное движение.</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Момент импульса материальной точки. Представление о сохранении момента импульса в центральных полях.</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Работа силы на малом и на конечном перемещении. Графическое представление работы силы. </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Мощность силы. </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Кинетическая энергия материальной точки. Теорема об изменении кинетической энергии материальной точки. </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 xml:space="preserve">в гравитационном поле однородного шара (внутри и вне шара). Вторая космическая скорость. Третья космическая скорость. </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Связь работы непотенциальных сил с изменением механической энергии системы тел. Закон сохранения механической энергии. </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Упругие и неупругие столкновения. </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Уравнение Бернулли для идеальной жидкости как следствие закона сохранения механической энергии.</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Технические устройства и технологические процессы: движение ракет, водомёт, копёр, пружинный пистолет, гироскоп, фигурное катание на коньках.</w:t>
      </w:r>
    </w:p>
    <w:p w:rsidR="004B604B" w:rsidRPr="005C2E38" w:rsidRDefault="004B604B" w:rsidP="005C2E3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5C2E38">
        <w:rPr>
          <w:rStyle w:val="BoldItalic0"/>
          <w:rFonts w:ascii="Times New Roman" w:hAnsi="Times New Roman" w:cs="Times New Roman"/>
          <w:b w:val="0"/>
          <w:bCs w:val="0"/>
          <w:i w:val="0"/>
          <w:color w:val="auto"/>
          <w:sz w:val="24"/>
          <w:szCs w:val="24"/>
        </w:rPr>
        <w:t>Демонстрации.</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Закон сохранения импульса.</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Реактивное движение.</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Измерение мощности силы.</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Изменение энергии тела при совершении работы.</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Взаимные превращения кинетической и потенциальной энергий при действии на тело силы тяжести и силы упругости.</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Сохранение энергии при свободном падении.</w:t>
      </w:r>
    </w:p>
    <w:p w:rsidR="004B604B" w:rsidRPr="005C2E38" w:rsidRDefault="004B604B" w:rsidP="005C2E38">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5C2E38">
        <w:rPr>
          <w:rStyle w:val="BoldItalic0"/>
          <w:rFonts w:ascii="Times New Roman" w:hAnsi="Times New Roman" w:cs="Times New Roman"/>
          <w:b w:val="0"/>
          <w:bCs w:val="0"/>
          <w:i w:val="0"/>
          <w:iCs w:val="0"/>
          <w:color w:val="auto"/>
          <w:sz w:val="24"/>
          <w:szCs w:val="24"/>
        </w:rPr>
        <w:t xml:space="preserve">Ученический эксперимент, лабораторные работы, практикум. </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Измерение импульса тела по тормозному пути. </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Измерение силы тяги, скорости модели электромобиля и мощности силы тяги. </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Сравнение изменения импульса тела с импульсом силы.</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Исследование сохранения импульса при упругом взаимодействии.</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Измерение кинетической энергии тела по тормозному пути.</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Сравнение изменения потенциальной энергии пружины с работой силы трения. </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Определение работы силы трения при движении тела по наклонной плоскости.</w:t>
      </w:r>
    </w:p>
    <w:p w:rsidR="004B604B" w:rsidRPr="005C2E38" w:rsidRDefault="00CA7B84" w:rsidP="005C2E38">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5C2E38">
        <w:rPr>
          <w:rFonts w:ascii="Times New Roman" w:eastAsia="OfficinaSansBoldITC" w:hAnsi="Times New Roman" w:cs="Times New Roman"/>
          <w:b w:val="0"/>
          <w:bCs w:val="0"/>
          <w:color w:val="auto"/>
          <w:sz w:val="24"/>
          <w:szCs w:val="24"/>
        </w:rPr>
        <w:t>116.</w:t>
      </w:r>
      <w:r w:rsidR="004B604B" w:rsidRPr="005C2E38">
        <w:rPr>
          <w:rFonts w:ascii="Times New Roman" w:eastAsia="OfficinaSansBoldITC" w:hAnsi="Times New Roman" w:cs="Times New Roman"/>
          <w:b w:val="0"/>
          <w:bCs w:val="0"/>
          <w:color w:val="auto"/>
          <w:sz w:val="24"/>
          <w:szCs w:val="24"/>
        </w:rPr>
        <w:t>6.3. </w:t>
      </w:r>
      <w:r w:rsidR="004B604B" w:rsidRPr="005C2E38">
        <w:rPr>
          <w:rFonts w:ascii="Times New Roman" w:hAnsi="Times New Roman" w:cs="Times New Roman"/>
          <w:b w:val="0"/>
          <w:bCs w:val="0"/>
          <w:caps w:val="0"/>
          <w:color w:val="auto"/>
          <w:sz w:val="24"/>
          <w:szCs w:val="24"/>
        </w:rPr>
        <w:t>Раздел 3. Молекулярная физика и термодинамика.</w:t>
      </w:r>
    </w:p>
    <w:p w:rsidR="004B604B" w:rsidRPr="005C2E38" w:rsidRDefault="00CA7B84" w:rsidP="005C2E38">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5C2E38">
        <w:rPr>
          <w:rFonts w:ascii="Times New Roman" w:eastAsia="OfficinaSansBoldITC" w:hAnsi="Times New Roman" w:cs="Times New Roman"/>
          <w:b w:val="0"/>
          <w:bCs w:val="0"/>
          <w:color w:val="auto"/>
          <w:sz w:val="24"/>
          <w:szCs w:val="24"/>
        </w:rPr>
        <w:t>116.</w:t>
      </w:r>
      <w:r w:rsidR="004B604B" w:rsidRPr="005C2E38">
        <w:rPr>
          <w:rFonts w:ascii="Times New Roman" w:eastAsia="OfficinaSansBoldITC" w:hAnsi="Times New Roman" w:cs="Times New Roman"/>
          <w:b w:val="0"/>
          <w:bCs w:val="0"/>
          <w:color w:val="auto"/>
          <w:sz w:val="24"/>
          <w:szCs w:val="24"/>
        </w:rPr>
        <w:t>6.3.1. </w:t>
      </w:r>
      <w:r w:rsidR="004B604B" w:rsidRPr="005C2E38">
        <w:rPr>
          <w:rFonts w:ascii="Times New Roman" w:hAnsi="Times New Roman" w:cs="Times New Roman"/>
          <w:b w:val="0"/>
          <w:bCs w:val="0"/>
          <w:color w:val="auto"/>
          <w:sz w:val="24"/>
          <w:szCs w:val="24"/>
        </w:rPr>
        <w:t>Тема 1. Основы молекулярно-кинетической теории.</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Основные положения молекулярно-кинетической теории (МКТ), их опытное обоснование. Диффузия. Броуновское движение. Характер движения</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Тепловое равновесие. Температура и способы её измерения. Шкала температур Цельсия. </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Модель идеального газа в молекулярно-кинетической теории: частицы газа движутся хаотически и не взаимодействуют друг с другом.</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Газовые законы. Уравнение Менделеева–Клапейрона. Абсолютная температура (шкала температур Кельвина). Закон Дальтона. Изопроцессы</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в идеальном газе с постоянным количеством вещества. Графическое представление изопроцессов: изотерма, изохора, изобара.</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Связь абсолютной температуры термодинамической системы со средней кинетической энергией поступательного теплового движения её частиц.</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Технические устройства и технологические процессы: термометр, барометр, получение наноматериалов.</w:t>
      </w:r>
    </w:p>
    <w:p w:rsidR="004B604B" w:rsidRPr="005C2E38" w:rsidRDefault="004B604B" w:rsidP="005C2E3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5C2E38">
        <w:rPr>
          <w:rStyle w:val="BoldItalic0"/>
          <w:rFonts w:ascii="Times New Roman" w:hAnsi="Times New Roman" w:cs="Times New Roman"/>
          <w:b w:val="0"/>
          <w:bCs w:val="0"/>
          <w:i w:val="0"/>
          <w:color w:val="auto"/>
          <w:sz w:val="24"/>
          <w:szCs w:val="24"/>
        </w:rPr>
        <w:t>Демонстрации.</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Модели движения частиц вещества.</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Модель броуновского движения.</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Видеоролик с записью реального броуновского движения.</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Диффузия жидкостей.</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Модель опыта Штерна.</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Притяжение молекул.</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Модели кристаллических решёток.</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Наблюдение и исследование изопроцессов.</w:t>
      </w:r>
    </w:p>
    <w:p w:rsidR="004B604B" w:rsidRPr="005C2E38" w:rsidRDefault="004B604B" w:rsidP="005C2E3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5C2E38">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Исследование процесса установления теплового равновесия при теплообмене между горячей и холодной водой.</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Изучение изотермического процесса (рекомендовано использование цифровой лаборатории).</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Изучение изохорного процесса.</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Изучение изобарного процесса.</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Проверка уравнения состояния.</w:t>
      </w:r>
    </w:p>
    <w:p w:rsidR="004B604B" w:rsidRPr="005C2E38" w:rsidRDefault="00CA7B84" w:rsidP="005C2E38">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5C2E38">
        <w:rPr>
          <w:rFonts w:ascii="Times New Roman" w:eastAsia="OfficinaSansBoldITC" w:hAnsi="Times New Roman" w:cs="Times New Roman"/>
          <w:b w:val="0"/>
          <w:bCs w:val="0"/>
          <w:color w:val="auto"/>
          <w:sz w:val="24"/>
          <w:szCs w:val="24"/>
        </w:rPr>
        <w:t>116.</w:t>
      </w:r>
      <w:r w:rsidR="004B604B" w:rsidRPr="005C2E38">
        <w:rPr>
          <w:rFonts w:ascii="Times New Roman" w:eastAsia="OfficinaSansBoldITC" w:hAnsi="Times New Roman" w:cs="Times New Roman"/>
          <w:b w:val="0"/>
          <w:bCs w:val="0"/>
          <w:color w:val="auto"/>
          <w:sz w:val="24"/>
          <w:szCs w:val="24"/>
        </w:rPr>
        <w:t>6.3.2. </w:t>
      </w:r>
      <w:r w:rsidR="004B604B" w:rsidRPr="005C2E38">
        <w:rPr>
          <w:rFonts w:ascii="Times New Roman" w:hAnsi="Times New Roman" w:cs="Times New Roman"/>
          <w:b w:val="0"/>
          <w:bCs w:val="0"/>
          <w:color w:val="auto"/>
          <w:sz w:val="24"/>
          <w:szCs w:val="24"/>
        </w:rPr>
        <w:t>Тема 2. Термодинамика. Тепловые машины.</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Термодинамическая (ТД) система. Задание внешних условий</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для термодинамической системы. Внешние и внутренние параметры. Параметры термодинамической системы как средние значения величин, описывающих</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её состояние на микроскопическом уровне.</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Нулевое начало термодинамики. Самопроизвольная релаксация термодинамической системы к тепловому равновесию. </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Квазистатические и нестатические процессы.</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Элементарная работа в термодинамике. Вычисление работы по графику процесса на pV-диаграмме.</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Первый закон термодинамики. Внутренняя энергия. Количество теплоты</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и работа как меры изменения внутренней энергии термодинамической системы.</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Принципы действия тепловых машин. КПД. </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Максимальное значение КПД. Цикл Карно.</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Экологические аспекты использования тепловых двигателей. Тепловое загрязнение окружающей среды. </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4B604B" w:rsidRPr="005C2E38" w:rsidRDefault="004B604B" w:rsidP="005C2E3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5C2E38">
        <w:rPr>
          <w:rStyle w:val="BoldItalic0"/>
          <w:rFonts w:ascii="Times New Roman" w:hAnsi="Times New Roman" w:cs="Times New Roman"/>
          <w:b w:val="0"/>
          <w:bCs w:val="0"/>
          <w:i w:val="0"/>
          <w:color w:val="auto"/>
          <w:sz w:val="24"/>
          <w:szCs w:val="24"/>
        </w:rPr>
        <w:t xml:space="preserve">Демонстрации. </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Изменение температуры при адиабатическом расширении. </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Воздушное огниво. </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Сравнение удельных теплоёмкостей веществ. </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Способы изменения внутренней энергии. </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Исследование адиабатного процесса.</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Компьютерные модели тепловых двигателей.</w:t>
      </w:r>
    </w:p>
    <w:p w:rsidR="004B604B" w:rsidRPr="005C2E38" w:rsidRDefault="004B604B" w:rsidP="005C2E38">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5C2E38">
        <w:rPr>
          <w:rStyle w:val="BoldItalic0"/>
          <w:rFonts w:ascii="Times New Roman" w:hAnsi="Times New Roman" w:cs="Times New Roman"/>
          <w:b w:val="0"/>
          <w:bCs w:val="0"/>
          <w:i w:val="0"/>
          <w:color w:val="auto"/>
          <w:sz w:val="24"/>
          <w:szCs w:val="24"/>
        </w:rPr>
        <w:t>Ученический эксперимент, лабораторные работы, практикум</w:t>
      </w:r>
      <w:r w:rsidRPr="005C2E38">
        <w:rPr>
          <w:rStyle w:val="BoldItalic0"/>
          <w:rFonts w:ascii="Times New Roman" w:hAnsi="Times New Roman" w:cs="Times New Roman"/>
          <w:b w:val="0"/>
          <w:bCs w:val="0"/>
          <w:i w:val="0"/>
          <w:iCs w:val="0"/>
          <w:color w:val="auto"/>
          <w:sz w:val="24"/>
          <w:szCs w:val="24"/>
        </w:rPr>
        <w:t xml:space="preserve">. </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Измерение удельной теплоёмкости.</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Исследование процесса остывания вещества.</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Исследование адиабатного процесса.</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Изучение взаимосвязи энергии межмолекулярного взаимодействия</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 xml:space="preserve">и температуры кипения жидкостей. </w:t>
      </w:r>
    </w:p>
    <w:p w:rsidR="004B604B" w:rsidRPr="005C2E38" w:rsidRDefault="00CA7B84" w:rsidP="005C2E38">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5C2E38">
        <w:rPr>
          <w:rFonts w:ascii="Times New Roman" w:eastAsia="OfficinaSansBoldITC" w:hAnsi="Times New Roman" w:cs="Times New Roman"/>
          <w:b w:val="0"/>
          <w:bCs w:val="0"/>
          <w:color w:val="auto"/>
          <w:sz w:val="24"/>
          <w:szCs w:val="24"/>
        </w:rPr>
        <w:t>116.</w:t>
      </w:r>
      <w:r w:rsidR="004B604B" w:rsidRPr="005C2E38">
        <w:rPr>
          <w:rFonts w:ascii="Times New Roman" w:eastAsia="OfficinaSansBoldITC" w:hAnsi="Times New Roman" w:cs="Times New Roman"/>
          <w:b w:val="0"/>
          <w:bCs w:val="0"/>
          <w:color w:val="auto"/>
          <w:sz w:val="24"/>
          <w:szCs w:val="24"/>
        </w:rPr>
        <w:t>6.3.3. </w:t>
      </w:r>
      <w:r w:rsidR="004B604B" w:rsidRPr="005C2E38">
        <w:rPr>
          <w:rFonts w:ascii="Times New Roman" w:hAnsi="Times New Roman" w:cs="Times New Roman"/>
          <w:b w:val="0"/>
          <w:bCs w:val="0"/>
          <w:color w:val="auto"/>
          <w:sz w:val="24"/>
          <w:szCs w:val="24"/>
        </w:rPr>
        <w:t xml:space="preserve">Тема 3. Агрегатные состояния вещества. Фазовые переходы. </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Парообразование и конденсация. Испарение и кипение. Удельная теплота парообразования.</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Насыщенные и ненасыщенные пары. Качественная зависимость плотности</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и давления насыщенного пара от температуры, их независимость от объёма насыщенного пара. Зависимость температуры кипения от давления в жидкости.</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Влажность воздуха. Абсолютная и относительная влажность. </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Деформации твёрдого тела. Растяжение и сжатие. Сдвиг. Модуль Юнга. Предел упругих деформаций.</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Преобразование энергии в фазовых переходах. </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Уравнение теплового баланса.</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Технические устройства и технологические процессы: жидкие кристаллы, современные материалы.</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b/>
          <w:bCs/>
          <w:i/>
          <w:color w:val="auto"/>
          <w:sz w:val="24"/>
          <w:szCs w:val="24"/>
        </w:rPr>
      </w:pPr>
      <w:r w:rsidRPr="005C2E38">
        <w:rPr>
          <w:rStyle w:val="BoldItalic0"/>
          <w:rFonts w:ascii="Times New Roman" w:hAnsi="Times New Roman" w:cs="Times New Roman"/>
          <w:b w:val="0"/>
          <w:bCs w:val="0"/>
          <w:i w:val="0"/>
          <w:color w:val="auto"/>
          <w:sz w:val="24"/>
          <w:szCs w:val="24"/>
        </w:rPr>
        <w:t>Демонстрации.</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Тепловое расширение.</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Свойства насыщенных паров.</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Кипение. Кипение при пониженном давлении.</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Измерение силы поверхностного натяжения.</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Опыты с мыльными плёнками.</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Смачивание.</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Капиллярные явления.</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Модели неньютоновской жидкости.</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Способы измерения влажности.</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Исследование нагревания и плавления кристаллического вещества.</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Виды деформаций.</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Наблюдение малых деформаций.</w:t>
      </w:r>
    </w:p>
    <w:p w:rsidR="004B604B" w:rsidRPr="005C2E38" w:rsidRDefault="004B604B" w:rsidP="005C2E3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5C2E38">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Изучение закономерностей испарения жидкостей. </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Измерение удельной теплоты плавления льда.</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Изучение свойств насыщенных паров.</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Измерение абсолютной влажности воздуха и оценка массы паров</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в помещении.</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Измерение коэффициента поверхностного натяжения.</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Измерение модуля Юнга.</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Исследование зависимости деформации резинового образца от приложенной</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к нему силы.</w:t>
      </w:r>
    </w:p>
    <w:p w:rsidR="004B604B" w:rsidRPr="005C2E38" w:rsidRDefault="00CA7B84" w:rsidP="005C2E38">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5C2E38">
        <w:rPr>
          <w:rFonts w:ascii="Times New Roman" w:eastAsia="OfficinaSansBoldITC" w:hAnsi="Times New Roman" w:cs="Times New Roman"/>
          <w:b w:val="0"/>
          <w:bCs w:val="0"/>
          <w:color w:val="auto"/>
          <w:sz w:val="24"/>
          <w:szCs w:val="24"/>
        </w:rPr>
        <w:t>116.</w:t>
      </w:r>
      <w:r w:rsidR="004B604B" w:rsidRPr="005C2E38">
        <w:rPr>
          <w:rFonts w:ascii="Times New Roman" w:eastAsia="OfficinaSansBoldITC" w:hAnsi="Times New Roman" w:cs="Times New Roman"/>
          <w:b w:val="0"/>
          <w:bCs w:val="0"/>
          <w:color w:val="auto"/>
          <w:sz w:val="24"/>
          <w:szCs w:val="24"/>
        </w:rPr>
        <w:t>6.4. </w:t>
      </w:r>
      <w:r w:rsidR="004B604B" w:rsidRPr="005C2E38">
        <w:rPr>
          <w:rFonts w:ascii="Times New Roman" w:hAnsi="Times New Roman" w:cs="Times New Roman"/>
          <w:b w:val="0"/>
          <w:bCs w:val="0"/>
          <w:caps w:val="0"/>
          <w:color w:val="auto"/>
          <w:sz w:val="24"/>
          <w:szCs w:val="24"/>
        </w:rPr>
        <w:t>Раздел 4. Электродинамика.</w:t>
      </w:r>
    </w:p>
    <w:p w:rsidR="004B604B" w:rsidRPr="005C2E38" w:rsidRDefault="00CA7B84" w:rsidP="005C2E38">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5C2E38">
        <w:rPr>
          <w:rFonts w:ascii="Times New Roman" w:eastAsia="OfficinaSansBoldITC" w:hAnsi="Times New Roman" w:cs="Times New Roman"/>
          <w:b w:val="0"/>
          <w:bCs w:val="0"/>
          <w:color w:val="auto"/>
          <w:sz w:val="24"/>
          <w:szCs w:val="24"/>
        </w:rPr>
        <w:t>116.</w:t>
      </w:r>
      <w:r w:rsidR="004B604B" w:rsidRPr="005C2E38">
        <w:rPr>
          <w:rFonts w:ascii="Times New Roman" w:eastAsia="OfficinaSansBoldITC" w:hAnsi="Times New Roman" w:cs="Times New Roman"/>
          <w:b w:val="0"/>
          <w:bCs w:val="0"/>
          <w:color w:val="auto"/>
          <w:sz w:val="24"/>
          <w:szCs w:val="24"/>
        </w:rPr>
        <w:t>6.4.1. </w:t>
      </w:r>
      <w:r w:rsidR="004B604B" w:rsidRPr="005C2E38">
        <w:rPr>
          <w:rFonts w:ascii="Times New Roman" w:hAnsi="Times New Roman" w:cs="Times New Roman"/>
          <w:b w:val="0"/>
          <w:bCs w:val="0"/>
          <w:color w:val="auto"/>
          <w:sz w:val="24"/>
          <w:szCs w:val="24"/>
        </w:rPr>
        <w:t>Тема 1. Электрическое поле.</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Взаимодействие зарядов. Точечные заряды. Закон Кулона.</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Электрическое поле. Его действие на электрические заряды.</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Напряжённость электрического поля. Пробный заряд. Линии напряжённости электрического поля. Однородное электрическое поле. </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Потенциальность электростатического поля. Разность потенциалов</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Принцип суперпозиции электрических полей.</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 xml:space="preserve">и эквипотенциальных поверхностей. </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Проводники в электростатическом поле. Условие равновесия зарядов.</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Диэлектрики в электростатическом поле. Диэлектрическая проницаемость вещества.</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Конденсатор. Электроёмкость конденсатора. Электроёмкость плоского конденсатора. </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Параллельное соединение конденсаторов. Последовательное соединение конденсаторов.</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Энергия заряженного конденсатора.</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Движение заряженной частицы в однородном электрическом поле.</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4B604B" w:rsidRPr="005C2E38" w:rsidRDefault="004B604B" w:rsidP="005C2E3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5C2E38">
        <w:rPr>
          <w:rStyle w:val="BoldItalic0"/>
          <w:rFonts w:ascii="Times New Roman" w:hAnsi="Times New Roman" w:cs="Times New Roman"/>
          <w:b w:val="0"/>
          <w:bCs w:val="0"/>
          <w:i w:val="0"/>
          <w:color w:val="auto"/>
          <w:sz w:val="24"/>
          <w:szCs w:val="24"/>
        </w:rPr>
        <w:t>Демонстрации.</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Устройство и принцип действия электрометра. </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Электрическое поле заряженных шариков.</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Электрическое поле двух заряженных пластин. </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Модель электростатического генератора (Ван де Граафа). </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Проводники в электрическом поле. </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Электростатическая защита. </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Устройство и действие конденсатора постоянной и переменной ёмкости. </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Зависимость электроёмкости плоского конденсатора от площади пластин, расстояния между ними и диэлектрической проницаемости. </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Энергия электрического поля заряженного конденсатора. </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Зарядка и разрядка конденсатора через резистор.</w:t>
      </w:r>
    </w:p>
    <w:p w:rsidR="004B604B" w:rsidRPr="005C2E38" w:rsidRDefault="004B604B" w:rsidP="005C2E3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5C2E38">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Оценка сил взаимодействия заряженных тел. </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Наблюдение превращения энергии заряженного конденсатора в энергию излучения светодиода. </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Изучение протекания тока в цепи, содержащей конденсатор.</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Распределение разности потенциалов (напряжения) при последовательном соединении конденсаторов. </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Исследование разряда конденсатора через резистор.</w:t>
      </w:r>
    </w:p>
    <w:p w:rsidR="004B604B" w:rsidRPr="005C2E38" w:rsidRDefault="00CA7B84" w:rsidP="005C2E38">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5C2E38">
        <w:rPr>
          <w:rFonts w:ascii="Times New Roman" w:eastAsia="OfficinaSansBoldITC" w:hAnsi="Times New Roman" w:cs="Times New Roman"/>
          <w:b w:val="0"/>
          <w:bCs w:val="0"/>
          <w:color w:val="auto"/>
          <w:sz w:val="24"/>
          <w:szCs w:val="24"/>
        </w:rPr>
        <w:t>116.</w:t>
      </w:r>
      <w:r w:rsidR="004B604B" w:rsidRPr="005C2E38">
        <w:rPr>
          <w:rFonts w:ascii="Times New Roman" w:eastAsia="OfficinaSansBoldITC" w:hAnsi="Times New Roman" w:cs="Times New Roman"/>
          <w:b w:val="0"/>
          <w:bCs w:val="0"/>
          <w:color w:val="auto"/>
          <w:sz w:val="24"/>
          <w:szCs w:val="24"/>
        </w:rPr>
        <w:t>6.4.2. </w:t>
      </w:r>
      <w:r w:rsidR="004B604B" w:rsidRPr="005C2E38">
        <w:rPr>
          <w:rFonts w:ascii="Times New Roman" w:hAnsi="Times New Roman" w:cs="Times New Roman"/>
          <w:b w:val="0"/>
          <w:bCs w:val="0"/>
          <w:color w:val="auto"/>
          <w:sz w:val="24"/>
          <w:szCs w:val="24"/>
        </w:rPr>
        <w:t>Тема 2. Постоянный электрический ток.</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Сила тока. Постоянный ток.</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Условия существования постоянного электрического тока. Источники тока. Напряжение U и ЭДС ℰ.</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Закон Ома для участка цепи.</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Последовательное, параллельное, смешанное соединение проводников. Расчёт разветвлённых электрических цепей. Правила Кирхгофа.</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Работа электрического тока. Закон Джоуля–Ленца.</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Мощность электрического тока. Тепловая мощность, выделяемая</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 xml:space="preserve">на резисторе. </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Конденсатор в цепи постоянного тока.</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Технические устройства и технологические процессы: амперметр, вольтметр, реостат, счётчик электрической энергии. </w:t>
      </w:r>
    </w:p>
    <w:p w:rsidR="004B604B" w:rsidRPr="005C2E38" w:rsidRDefault="004B604B" w:rsidP="005C2E3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5C2E38">
        <w:rPr>
          <w:rStyle w:val="BoldItalic0"/>
          <w:rFonts w:ascii="Times New Roman" w:hAnsi="Times New Roman" w:cs="Times New Roman"/>
          <w:b w:val="0"/>
          <w:bCs w:val="0"/>
          <w:i w:val="0"/>
          <w:color w:val="auto"/>
          <w:sz w:val="24"/>
          <w:szCs w:val="24"/>
        </w:rPr>
        <w:t>Демонстрации.</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Измерение силы тока и напряжения.</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Исследование зависимости силы тока от напряжения для резистора, лампы накаливания и светодиода.</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Зависимость сопротивления цилиндрических проводников от длины, площади поперечного сечения и материала.</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Исследование зависимости силы тока от сопротивления при постоянном напряжении.</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Прямое измерение ЭДС. Короткое замыкание гальванического элемента</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и оценка внутреннего сопротивления.</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Способы соединения источников тока, ЭДС батарей.</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Исследование разности потенциалов между полюсами источника тока от силы тока в цепи.</w:t>
      </w:r>
    </w:p>
    <w:p w:rsidR="004B604B" w:rsidRPr="005C2E38" w:rsidRDefault="004B604B" w:rsidP="005C2E38">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5C2E38">
        <w:rPr>
          <w:rStyle w:val="BoldItalic0"/>
          <w:rFonts w:ascii="Times New Roman" w:hAnsi="Times New Roman" w:cs="Times New Roman"/>
          <w:b w:val="0"/>
          <w:bCs w:val="0"/>
          <w:i w:val="0"/>
          <w:color w:val="auto"/>
          <w:sz w:val="24"/>
          <w:szCs w:val="24"/>
        </w:rPr>
        <w:t>Ученический эксперимент, лабораторные работы, практикум</w:t>
      </w:r>
      <w:r w:rsidRPr="005C2E38">
        <w:rPr>
          <w:rStyle w:val="BoldItalic0"/>
          <w:rFonts w:ascii="Times New Roman" w:hAnsi="Times New Roman" w:cs="Times New Roman"/>
          <w:b w:val="0"/>
          <w:bCs w:val="0"/>
          <w:i w:val="0"/>
          <w:iCs w:val="0"/>
          <w:color w:val="auto"/>
          <w:sz w:val="24"/>
          <w:szCs w:val="24"/>
        </w:rPr>
        <w:t xml:space="preserve">. </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Исследование смешанного соединения резисторов.</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Измерение удельного сопротивления проводников.</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Исследование зависимости силы тока от напряжения для лампы накаливания.</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Увеличение предела измерения амперметра (вольтметра).</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Измерение ЭДС и внутреннего сопротивления источника тока.</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Исследование зависимости ЭДС гальванического элемента от времени</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 xml:space="preserve">при коротком замыкании. </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Исследование разности потенциалов между полюсами источника тока от силы тока в цепи.</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Исследование зависимости полезной мощности источника тока от силы тока.</w:t>
      </w:r>
    </w:p>
    <w:p w:rsidR="004B604B" w:rsidRPr="005C2E38" w:rsidRDefault="00CA7B84" w:rsidP="005C2E38">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5C2E38">
        <w:rPr>
          <w:rFonts w:ascii="Times New Roman" w:eastAsia="OfficinaSansBoldITC" w:hAnsi="Times New Roman" w:cs="Times New Roman"/>
          <w:b w:val="0"/>
          <w:bCs w:val="0"/>
          <w:color w:val="auto"/>
          <w:sz w:val="24"/>
          <w:szCs w:val="24"/>
        </w:rPr>
        <w:t>116.</w:t>
      </w:r>
      <w:r w:rsidR="004B604B" w:rsidRPr="005C2E38">
        <w:rPr>
          <w:rFonts w:ascii="Times New Roman" w:eastAsia="OfficinaSansBoldITC" w:hAnsi="Times New Roman" w:cs="Times New Roman"/>
          <w:b w:val="0"/>
          <w:bCs w:val="0"/>
          <w:color w:val="auto"/>
          <w:sz w:val="24"/>
          <w:szCs w:val="24"/>
        </w:rPr>
        <w:t>6.4.3. </w:t>
      </w:r>
      <w:r w:rsidR="004B604B" w:rsidRPr="005C2E38">
        <w:rPr>
          <w:rFonts w:ascii="Times New Roman" w:hAnsi="Times New Roman" w:cs="Times New Roman"/>
          <w:b w:val="0"/>
          <w:bCs w:val="0"/>
          <w:color w:val="auto"/>
          <w:sz w:val="24"/>
          <w:szCs w:val="24"/>
        </w:rPr>
        <w:t>Тема 3. Токи в различных средах.</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 </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Электрический ток в вакууме. Свойства электронных пучков.</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Полупроводники. Собственная и примесная проводимость полупроводников. Свойства p–n-перехода. Полупроводниковые приборы.</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Электрический ток в электролитах. Электролитическая диссоциация. Электролиз. Законы Фарадея для электролиза.</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Электрический ток в газах. Самостоятельный и несамостоятельный разряд. Различные типы самостоятельного разряда. Молния. Плазма.</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4B604B" w:rsidRPr="005C2E38" w:rsidRDefault="004B604B" w:rsidP="005C2E3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5C2E38">
        <w:rPr>
          <w:rStyle w:val="BoldItalic0"/>
          <w:rFonts w:ascii="Times New Roman" w:hAnsi="Times New Roman" w:cs="Times New Roman"/>
          <w:b w:val="0"/>
          <w:bCs w:val="0"/>
          <w:i w:val="0"/>
          <w:color w:val="auto"/>
          <w:sz w:val="24"/>
          <w:szCs w:val="24"/>
        </w:rPr>
        <w:t>Демонстрации.</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Зависимость сопротивления металлов от температуры.</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Проводимость электролитов.</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Законы электролиза Фарадея.</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Искровой разряд и проводимость воздуха.</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Сравнение проводимости металлов и полупроводников.</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Односторонняя проводимость диода.</w:t>
      </w:r>
    </w:p>
    <w:p w:rsidR="004B604B" w:rsidRPr="005C2E38" w:rsidRDefault="004B604B" w:rsidP="005C2E3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5C2E38">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Наблюдение электролиза.</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Измерение заряда одновалентного иона.</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Исследование зависимости сопротивления терморезистора от температуры.</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Снятие вольт-амперной характеристики диода.</w:t>
      </w:r>
    </w:p>
    <w:p w:rsidR="004B604B" w:rsidRPr="005C2E38" w:rsidRDefault="00CA7B84" w:rsidP="005C2E38">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5C2E38">
        <w:rPr>
          <w:rFonts w:ascii="Times New Roman" w:eastAsia="OfficinaSansBoldITC" w:hAnsi="Times New Roman" w:cs="Times New Roman"/>
          <w:b w:val="0"/>
          <w:bCs w:val="0"/>
          <w:color w:val="auto"/>
          <w:sz w:val="24"/>
          <w:szCs w:val="24"/>
        </w:rPr>
        <w:t>116.</w:t>
      </w:r>
      <w:r w:rsidR="004B604B" w:rsidRPr="005C2E38">
        <w:rPr>
          <w:rFonts w:ascii="Times New Roman" w:eastAsia="OfficinaSansBoldITC" w:hAnsi="Times New Roman" w:cs="Times New Roman"/>
          <w:b w:val="0"/>
          <w:bCs w:val="0"/>
          <w:color w:val="auto"/>
          <w:sz w:val="24"/>
          <w:szCs w:val="24"/>
        </w:rPr>
        <w:t>6.5. </w:t>
      </w:r>
      <w:r w:rsidR="004B604B" w:rsidRPr="005C2E38">
        <w:rPr>
          <w:rFonts w:ascii="Times New Roman" w:hAnsi="Times New Roman" w:cs="Times New Roman"/>
          <w:b w:val="0"/>
          <w:bCs w:val="0"/>
          <w:caps w:val="0"/>
          <w:color w:val="auto"/>
          <w:sz w:val="24"/>
          <w:szCs w:val="24"/>
        </w:rPr>
        <w:t>Физический практикум.</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Способы измерения физических величин с использованием аналоговых</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 xml:space="preserve">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Проведение косвенных измерений, исследований зависимостей физических величин, проверка предложенных гипотез (выбор из работ, описанных</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в тематических разделах «Ученический эксперимент, лабораторные работы, практикум»).</w:t>
      </w:r>
    </w:p>
    <w:p w:rsidR="004B604B" w:rsidRPr="005C2E38" w:rsidRDefault="00CA7B84" w:rsidP="005C2E38">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5C2E38">
        <w:rPr>
          <w:rFonts w:ascii="Times New Roman" w:eastAsia="OfficinaSansBoldITC" w:hAnsi="Times New Roman" w:cs="Times New Roman"/>
          <w:b w:val="0"/>
          <w:bCs w:val="0"/>
          <w:color w:val="auto"/>
          <w:sz w:val="24"/>
          <w:szCs w:val="24"/>
        </w:rPr>
        <w:t>116.</w:t>
      </w:r>
      <w:r w:rsidR="004B604B" w:rsidRPr="005C2E38">
        <w:rPr>
          <w:rFonts w:ascii="Times New Roman" w:eastAsia="OfficinaSansBoldITC" w:hAnsi="Times New Roman" w:cs="Times New Roman"/>
          <w:b w:val="0"/>
          <w:bCs w:val="0"/>
          <w:color w:val="auto"/>
          <w:sz w:val="24"/>
          <w:szCs w:val="24"/>
        </w:rPr>
        <w:t>6.6. </w:t>
      </w:r>
      <w:r w:rsidR="004B604B" w:rsidRPr="005C2E38">
        <w:rPr>
          <w:rFonts w:ascii="Times New Roman" w:hAnsi="Times New Roman" w:cs="Times New Roman"/>
          <w:b w:val="0"/>
          <w:bCs w:val="0"/>
          <w:caps w:val="0"/>
          <w:color w:val="auto"/>
          <w:sz w:val="24"/>
          <w:szCs w:val="24"/>
        </w:rPr>
        <w:t>Межпредметные связи.</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Изучение курса физики углублённого уровня в 10 классе осуществляется</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с учётом содержательных межпредметных связей с курсами математики, биологии, химии, географии и технологии.</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Style w:val="BoldItalic0"/>
          <w:rFonts w:ascii="Times New Roman" w:hAnsi="Times New Roman" w:cs="Times New Roman"/>
          <w:b w:val="0"/>
          <w:bCs w:val="0"/>
          <w:i w:val="0"/>
          <w:color w:val="auto"/>
          <w:sz w:val="24"/>
          <w:szCs w:val="24"/>
        </w:rPr>
        <w:t>Межпредметные понятия, связанные с изучением методов научного познания:</w:t>
      </w:r>
      <w:r w:rsidRPr="005C2E38">
        <w:rPr>
          <w:rStyle w:val="BoldItalic0"/>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Style w:val="BoldItalic0"/>
          <w:rFonts w:ascii="Times New Roman" w:hAnsi="Times New Roman" w:cs="Times New Roman"/>
          <w:b w:val="0"/>
          <w:bCs w:val="0"/>
          <w:i w:val="0"/>
          <w:color w:val="auto"/>
          <w:sz w:val="24"/>
          <w:szCs w:val="24"/>
        </w:rPr>
        <w:t>Математика:</w:t>
      </w:r>
      <w:r w:rsidRPr="005C2E38">
        <w:rPr>
          <w:rFonts w:ascii="Times New Roman" w:hAnsi="Times New Roman" w:cs="Times New Roman"/>
          <w:color w:val="auto"/>
          <w:sz w:val="24"/>
          <w:szCs w:val="24"/>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и их проекции на оси координат, сложение векторов.</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Style w:val="BoldItalic0"/>
          <w:rFonts w:ascii="Times New Roman" w:hAnsi="Times New Roman" w:cs="Times New Roman"/>
          <w:b w:val="0"/>
          <w:bCs w:val="0"/>
          <w:i w:val="0"/>
          <w:color w:val="auto"/>
          <w:sz w:val="24"/>
          <w:szCs w:val="24"/>
        </w:rPr>
        <w:t>Биология:</w:t>
      </w:r>
      <w:r w:rsidRPr="005C2E38">
        <w:rPr>
          <w:rFonts w:ascii="Times New Roman" w:hAnsi="Times New Roman" w:cs="Times New Roman"/>
          <w:color w:val="auto"/>
          <w:sz w:val="24"/>
          <w:szCs w:val="24"/>
        </w:rPr>
        <w:t xml:space="preserve">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Style w:val="BoldItalic0"/>
          <w:rFonts w:ascii="Times New Roman" w:hAnsi="Times New Roman" w:cs="Times New Roman"/>
          <w:b w:val="0"/>
          <w:bCs w:val="0"/>
          <w:i w:val="0"/>
          <w:color w:val="auto"/>
          <w:sz w:val="24"/>
          <w:szCs w:val="24"/>
        </w:rPr>
        <w:t>Химия</w:t>
      </w:r>
      <w:r w:rsidRPr="005C2E38">
        <w:rPr>
          <w:rStyle w:val="BoldItalic0"/>
          <w:rFonts w:ascii="Times New Roman" w:hAnsi="Times New Roman" w:cs="Times New Roman"/>
          <w:b w:val="0"/>
          <w:bCs w:val="0"/>
          <w:i w:val="0"/>
          <w:iCs w:val="0"/>
          <w:color w:val="auto"/>
          <w:sz w:val="24"/>
          <w:szCs w:val="24"/>
        </w:rPr>
        <w:t>:</w:t>
      </w:r>
      <w:r w:rsidRPr="005C2E38">
        <w:rPr>
          <w:rStyle w:val="BoldItalic0"/>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Style w:val="BoldItalic0"/>
          <w:rFonts w:ascii="Times New Roman" w:hAnsi="Times New Roman" w:cs="Times New Roman"/>
          <w:b w:val="0"/>
          <w:bCs w:val="0"/>
          <w:i w:val="0"/>
          <w:color w:val="auto"/>
          <w:sz w:val="24"/>
          <w:szCs w:val="24"/>
        </w:rPr>
        <w:t>География:</w:t>
      </w:r>
      <w:r w:rsidRPr="005C2E38">
        <w:rPr>
          <w:rFonts w:ascii="Times New Roman" w:hAnsi="Times New Roman" w:cs="Times New Roman"/>
          <w:color w:val="auto"/>
          <w:sz w:val="24"/>
          <w:szCs w:val="24"/>
        </w:rPr>
        <w:t xml:space="preserve"> влажность воздуха, ветры, барометр, термометр.</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Style w:val="BoldItalic0"/>
          <w:rFonts w:ascii="Times New Roman" w:hAnsi="Times New Roman" w:cs="Times New Roman"/>
          <w:b w:val="0"/>
          <w:bCs w:val="0"/>
          <w:i w:val="0"/>
          <w:color w:val="auto"/>
          <w:sz w:val="24"/>
          <w:szCs w:val="24"/>
        </w:rPr>
        <w:t>Технология:</w:t>
      </w:r>
      <w:r w:rsidRPr="005C2E38">
        <w:rPr>
          <w:rFonts w:ascii="Times New Roman" w:hAnsi="Times New Roman" w:cs="Times New Roman"/>
          <w:color w:val="auto"/>
          <w:sz w:val="24"/>
          <w:szCs w:val="24"/>
        </w:rPr>
        <w:t xml:space="preserve">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 </w:t>
      </w:r>
    </w:p>
    <w:p w:rsidR="004B604B" w:rsidRPr="005C2E38" w:rsidRDefault="00CA7B84" w:rsidP="005C2E38">
      <w:pPr>
        <w:pStyle w:val="body"/>
        <w:tabs>
          <w:tab w:val="left" w:pos="142"/>
        </w:tabs>
        <w:spacing w:line="240" w:lineRule="auto"/>
        <w:ind w:firstLine="709"/>
        <w:contextualSpacing/>
        <w:rPr>
          <w:rFonts w:ascii="Times New Roman" w:eastAsia="OfficinaSansBoldITC" w:hAnsi="Times New Roman" w:cs="Times New Roman"/>
          <w:color w:val="auto"/>
          <w:sz w:val="24"/>
          <w:szCs w:val="24"/>
        </w:rPr>
      </w:pPr>
      <w:r w:rsidRPr="005C2E38">
        <w:rPr>
          <w:rFonts w:ascii="Times New Roman" w:eastAsia="OfficinaSansBoldITC" w:hAnsi="Times New Roman" w:cs="Times New Roman"/>
          <w:color w:val="auto"/>
          <w:sz w:val="24"/>
          <w:szCs w:val="24"/>
        </w:rPr>
        <w:t>116.</w:t>
      </w:r>
      <w:r w:rsidR="004B604B" w:rsidRPr="005C2E38">
        <w:rPr>
          <w:rFonts w:ascii="Times New Roman" w:eastAsia="OfficinaSansBoldITC" w:hAnsi="Times New Roman" w:cs="Times New Roman"/>
          <w:color w:val="auto"/>
          <w:sz w:val="24"/>
          <w:szCs w:val="24"/>
        </w:rPr>
        <w:t>7. Содержание обучения в 11 классе.</w:t>
      </w:r>
    </w:p>
    <w:p w:rsidR="004B604B" w:rsidRPr="005C2E38" w:rsidRDefault="00CA7B84" w:rsidP="005C2E38">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5C2E38">
        <w:rPr>
          <w:rFonts w:ascii="Times New Roman" w:eastAsia="OfficinaSansBoldITC" w:hAnsi="Times New Roman" w:cs="Times New Roman"/>
          <w:b w:val="0"/>
          <w:bCs w:val="0"/>
          <w:color w:val="auto"/>
          <w:sz w:val="24"/>
          <w:szCs w:val="24"/>
        </w:rPr>
        <w:t>116.</w:t>
      </w:r>
      <w:r w:rsidR="004B604B" w:rsidRPr="005C2E38">
        <w:rPr>
          <w:rFonts w:ascii="Times New Roman" w:eastAsia="OfficinaSansBoldITC" w:hAnsi="Times New Roman" w:cs="Times New Roman"/>
          <w:b w:val="0"/>
          <w:bCs w:val="0"/>
          <w:color w:val="auto"/>
          <w:sz w:val="24"/>
          <w:szCs w:val="24"/>
        </w:rPr>
        <w:t>7.1. </w:t>
      </w:r>
      <w:r w:rsidR="004B604B" w:rsidRPr="005C2E38">
        <w:rPr>
          <w:rFonts w:ascii="Times New Roman" w:hAnsi="Times New Roman" w:cs="Times New Roman"/>
          <w:b w:val="0"/>
          <w:bCs w:val="0"/>
          <w:caps w:val="0"/>
          <w:color w:val="auto"/>
          <w:sz w:val="24"/>
          <w:szCs w:val="24"/>
        </w:rPr>
        <w:t>Раздел 4. Электродинамика.</w:t>
      </w:r>
    </w:p>
    <w:p w:rsidR="004B604B" w:rsidRPr="005C2E38" w:rsidRDefault="00CA7B84" w:rsidP="005C2E38">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bookmarkStart w:id="37" w:name="_Hlk128737575"/>
      <w:r w:rsidRPr="005C2E38">
        <w:rPr>
          <w:rFonts w:ascii="Times New Roman" w:eastAsia="OfficinaSansBoldITC" w:hAnsi="Times New Roman" w:cs="Times New Roman"/>
          <w:b w:val="0"/>
          <w:bCs w:val="0"/>
          <w:color w:val="auto"/>
          <w:sz w:val="24"/>
          <w:szCs w:val="24"/>
        </w:rPr>
        <w:t>116.</w:t>
      </w:r>
      <w:r w:rsidR="004B604B" w:rsidRPr="005C2E38">
        <w:rPr>
          <w:rFonts w:ascii="Times New Roman" w:eastAsia="OfficinaSansBoldITC" w:hAnsi="Times New Roman" w:cs="Times New Roman"/>
          <w:b w:val="0"/>
          <w:bCs w:val="0"/>
          <w:color w:val="auto"/>
          <w:sz w:val="24"/>
          <w:szCs w:val="24"/>
        </w:rPr>
        <w:t>7.1.1. </w:t>
      </w:r>
      <w:bookmarkEnd w:id="37"/>
      <w:r w:rsidR="004B604B" w:rsidRPr="005C2E38">
        <w:rPr>
          <w:rFonts w:ascii="Times New Roman" w:hAnsi="Times New Roman" w:cs="Times New Roman"/>
          <w:b w:val="0"/>
          <w:bCs w:val="0"/>
          <w:color w:val="auto"/>
          <w:sz w:val="24"/>
          <w:szCs w:val="24"/>
        </w:rPr>
        <w:t>Тема 4. Магнитное поле.</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Магнитное поле проводника с током (прямого проводника, катушки</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и кругового витка). Опыт Эрстеда.</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Сила Ампера, её направление и модуль.</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Сила Лоренца, её направление и модуль. Движение заряженной частицы</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в однородном магнитном поле. Работа силы Лоренца.</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Магнитное поле в веществе. Ферромагнетики, пара- и диамагнетики.</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b/>
          <w:bCs/>
          <w:i/>
          <w:color w:val="auto"/>
          <w:sz w:val="24"/>
          <w:szCs w:val="24"/>
        </w:rPr>
      </w:pPr>
      <w:r w:rsidRPr="005C2E38">
        <w:rPr>
          <w:rStyle w:val="BoldItalic0"/>
          <w:rFonts w:ascii="Times New Roman" w:hAnsi="Times New Roman" w:cs="Times New Roman"/>
          <w:b w:val="0"/>
          <w:bCs w:val="0"/>
          <w:i w:val="0"/>
          <w:color w:val="auto"/>
          <w:sz w:val="24"/>
          <w:szCs w:val="24"/>
        </w:rPr>
        <w:t>Демонстрации.</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Картина линий индукции магнитного поля полосового и подковообразного постоянных магнитов. </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Картина линий магнитной индукции поля длинного прямого проводника</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и замкнутого кольцевого проводника, катушки с током.</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Взаимодействие двух проводников с током.</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Сила Ампера.</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Действие силы Лоренца на ионы электролита.</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Наблюдение движения пучка электронов в магнитном поле.</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Принцип действия электроизмерительного прибора магнитоэлектрической системы. </w:t>
      </w:r>
    </w:p>
    <w:p w:rsidR="004B604B" w:rsidRPr="005C2E38" w:rsidRDefault="004B604B" w:rsidP="005C2E38">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5C2E38">
        <w:rPr>
          <w:rStyle w:val="BoldItalic0"/>
          <w:rFonts w:ascii="Times New Roman" w:hAnsi="Times New Roman" w:cs="Times New Roman"/>
          <w:b w:val="0"/>
          <w:bCs w:val="0"/>
          <w:i w:val="0"/>
          <w:color w:val="auto"/>
          <w:sz w:val="24"/>
          <w:szCs w:val="24"/>
        </w:rPr>
        <w:t>Ученический эксперимент, лабораторные работы, практикум</w:t>
      </w:r>
      <w:r w:rsidRPr="005C2E38">
        <w:rPr>
          <w:rStyle w:val="BoldItalic0"/>
          <w:rFonts w:ascii="Times New Roman" w:hAnsi="Times New Roman" w:cs="Times New Roman"/>
          <w:b w:val="0"/>
          <w:bCs w:val="0"/>
          <w:i w:val="0"/>
          <w:iCs w:val="0"/>
          <w:color w:val="auto"/>
          <w:sz w:val="24"/>
          <w:szCs w:val="24"/>
        </w:rPr>
        <w:t xml:space="preserve">. </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Исследование магнитного поля постоянных магнитов.</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Исследование свойств ферромагнетиков.</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Исследование действия постоянного магнита на рамку с током.</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Измерение силы Ампера.</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Изучение зависимости силы Ампера от силы тока. </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Определение магнитной индукции на основе измерения силы Ампера.</w:t>
      </w:r>
    </w:p>
    <w:p w:rsidR="004B604B" w:rsidRPr="005C2E38" w:rsidRDefault="00CA7B84" w:rsidP="005C2E38">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5C2E38">
        <w:rPr>
          <w:rFonts w:ascii="Times New Roman" w:eastAsia="OfficinaSansBoldITC" w:hAnsi="Times New Roman" w:cs="Times New Roman"/>
          <w:b w:val="0"/>
          <w:bCs w:val="0"/>
          <w:color w:val="auto"/>
          <w:sz w:val="24"/>
          <w:szCs w:val="24"/>
        </w:rPr>
        <w:t>116.</w:t>
      </w:r>
      <w:r w:rsidR="004B604B" w:rsidRPr="005C2E38">
        <w:rPr>
          <w:rFonts w:ascii="Times New Roman" w:eastAsia="OfficinaSansBoldITC" w:hAnsi="Times New Roman" w:cs="Times New Roman"/>
          <w:b w:val="0"/>
          <w:bCs w:val="0"/>
          <w:color w:val="auto"/>
          <w:sz w:val="24"/>
          <w:szCs w:val="24"/>
        </w:rPr>
        <w:t>7.1.2. </w:t>
      </w:r>
      <w:r w:rsidR="004B604B" w:rsidRPr="005C2E38">
        <w:rPr>
          <w:rFonts w:ascii="Times New Roman" w:hAnsi="Times New Roman" w:cs="Times New Roman"/>
          <w:b w:val="0"/>
          <w:bCs w:val="0"/>
          <w:color w:val="auto"/>
          <w:sz w:val="24"/>
          <w:szCs w:val="24"/>
        </w:rPr>
        <w:t>Тема 5. Электромагнитная индукция.</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ЭДС индукции в проводнике, движущемся в однородном магнитном поле.</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Правило Ленца.</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Индуктивность. Катушка индуктивности в цепи постоянного тока. Явление самоиндукции. ЭДС самоиндукции. </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Энергия магнитного поля катушки с током.</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Электромагнитное поле.</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4B604B" w:rsidRPr="005C2E38" w:rsidRDefault="004B604B" w:rsidP="005C2E3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5C2E38">
        <w:rPr>
          <w:rStyle w:val="BoldItalic0"/>
          <w:rFonts w:ascii="Times New Roman" w:hAnsi="Times New Roman" w:cs="Times New Roman"/>
          <w:b w:val="0"/>
          <w:bCs w:val="0"/>
          <w:i w:val="0"/>
          <w:color w:val="auto"/>
          <w:sz w:val="24"/>
          <w:szCs w:val="24"/>
        </w:rPr>
        <w:t>Демонстрации.</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Наблюдение явления электромагнитной индукции.</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Исследование зависимости ЭДС индукции от скорости изменения магнитного потока.</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Правило Ленца.</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Падение магнита в алюминиевой (медной) трубе.</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Явление самоиндукции.</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Исследование зависимости ЭДС самоиндукции от скорости изменения силы тока в цепи.</w:t>
      </w:r>
    </w:p>
    <w:p w:rsidR="004B604B" w:rsidRPr="005C2E38" w:rsidRDefault="004B604B" w:rsidP="005C2E38">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5C2E38">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Исследование явления электромагнитной индукции. </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Определение индукции вихревого магнитного поля.</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Исследование явления самоиндукции.</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Сборка модели электромагнитного генератора.</w:t>
      </w:r>
    </w:p>
    <w:p w:rsidR="004B604B" w:rsidRPr="005C2E38" w:rsidRDefault="00CA7B84" w:rsidP="005C2E38">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5C2E38">
        <w:rPr>
          <w:rFonts w:ascii="Times New Roman" w:eastAsia="OfficinaSansBoldITC" w:hAnsi="Times New Roman" w:cs="Times New Roman"/>
          <w:b w:val="0"/>
          <w:bCs w:val="0"/>
          <w:color w:val="auto"/>
          <w:sz w:val="24"/>
          <w:szCs w:val="24"/>
        </w:rPr>
        <w:t>116.</w:t>
      </w:r>
      <w:r w:rsidR="004B604B" w:rsidRPr="005C2E38">
        <w:rPr>
          <w:rFonts w:ascii="Times New Roman" w:eastAsia="OfficinaSansBoldITC" w:hAnsi="Times New Roman" w:cs="Times New Roman"/>
          <w:b w:val="0"/>
          <w:bCs w:val="0"/>
          <w:color w:val="auto"/>
          <w:sz w:val="24"/>
          <w:szCs w:val="24"/>
        </w:rPr>
        <w:t>7.2. </w:t>
      </w:r>
      <w:r w:rsidR="004B604B" w:rsidRPr="005C2E38">
        <w:rPr>
          <w:rFonts w:ascii="Times New Roman" w:hAnsi="Times New Roman" w:cs="Times New Roman"/>
          <w:b w:val="0"/>
          <w:bCs w:val="0"/>
          <w:caps w:val="0"/>
          <w:color w:val="auto"/>
          <w:sz w:val="24"/>
          <w:szCs w:val="24"/>
        </w:rPr>
        <w:t>Раздел 5. Колебания и волны.</w:t>
      </w:r>
    </w:p>
    <w:p w:rsidR="004B604B" w:rsidRPr="005C2E38" w:rsidRDefault="00CA7B84" w:rsidP="005C2E38">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5C2E38">
        <w:rPr>
          <w:rFonts w:ascii="Times New Roman" w:eastAsia="OfficinaSansBoldITC" w:hAnsi="Times New Roman" w:cs="Times New Roman"/>
          <w:b w:val="0"/>
          <w:bCs w:val="0"/>
          <w:color w:val="auto"/>
          <w:sz w:val="24"/>
          <w:szCs w:val="24"/>
        </w:rPr>
        <w:t>116.</w:t>
      </w:r>
      <w:r w:rsidR="004B604B" w:rsidRPr="005C2E38">
        <w:rPr>
          <w:rFonts w:ascii="Times New Roman" w:eastAsia="OfficinaSansBoldITC" w:hAnsi="Times New Roman" w:cs="Times New Roman"/>
          <w:b w:val="0"/>
          <w:bCs w:val="0"/>
          <w:color w:val="auto"/>
          <w:sz w:val="24"/>
          <w:szCs w:val="24"/>
        </w:rPr>
        <w:t>7.2.1. </w:t>
      </w:r>
      <w:r w:rsidR="004B604B" w:rsidRPr="005C2E38">
        <w:rPr>
          <w:rFonts w:ascii="Times New Roman" w:hAnsi="Times New Roman" w:cs="Times New Roman"/>
          <w:b w:val="0"/>
          <w:bCs w:val="0"/>
          <w:color w:val="auto"/>
          <w:sz w:val="24"/>
          <w:szCs w:val="24"/>
        </w:rPr>
        <w:t>Тема 1. Механические колебания.</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Колебательная система. Свободные колебания.</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 xml:space="preserve">и кинематического описания. </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Амплитуда и фаза колебаний. Связь амплитуды колебаний исходной величины с амплитудами колебаний её скорости и ускорения.</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Технические устройства и технологические процессы: метроном, часы, качели, музыкальные инструменты, сейсмограф.</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b/>
          <w:bCs/>
          <w:i/>
          <w:color w:val="auto"/>
          <w:sz w:val="24"/>
          <w:szCs w:val="24"/>
        </w:rPr>
      </w:pPr>
      <w:r w:rsidRPr="005C2E38">
        <w:rPr>
          <w:rStyle w:val="BoldItalic0"/>
          <w:rFonts w:ascii="Times New Roman" w:hAnsi="Times New Roman" w:cs="Times New Roman"/>
          <w:b w:val="0"/>
          <w:bCs w:val="0"/>
          <w:i w:val="0"/>
          <w:color w:val="auto"/>
          <w:sz w:val="24"/>
          <w:szCs w:val="24"/>
        </w:rPr>
        <w:t>Демонстрации.</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Запись колебательного движения.</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Наблюдение независимости периода малых колебаний груза на нити</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 xml:space="preserve">от амплитуды. </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Исследование затухающих колебаний и зависимости периода свободных колебаний от сопротивления. </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Исследование колебаний груза на массивной пружине с целью формирования представлений об идеальной модели пружинного маятника.</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Закон сохранения энергии при колебаниях груза на пружине.</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Исследование вынужденных колебаний.</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Наблюдение резонанса. </w:t>
      </w:r>
    </w:p>
    <w:p w:rsidR="004B604B" w:rsidRPr="005C2E38" w:rsidRDefault="004B604B" w:rsidP="005C2E3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5C2E38">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Измерение периода свободных колебаний нитяного и пружинного маятников.</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Изучение законов движения тела в ходе колебаний на упругом подвесе. </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Изучение движения нитяного маятника.</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Преобразование энергии в пружинном маятнике.</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Исследование убывания амплитуды затухающих колебаний.</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Исследование вынужденных колебаний.</w:t>
      </w:r>
    </w:p>
    <w:p w:rsidR="004B604B" w:rsidRPr="005C2E38" w:rsidRDefault="00CA7B84" w:rsidP="005C2E38">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5C2E38">
        <w:rPr>
          <w:rFonts w:ascii="Times New Roman" w:eastAsia="OfficinaSansBoldITC" w:hAnsi="Times New Roman" w:cs="Times New Roman"/>
          <w:b w:val="0"/>
          <w:bCs w:val="0"/>
          <w:color w:val="auto"/>
          <w:sz w:val="24"/>
          <w:szCs w:val="24"/>
        </w:rPr>
        <w:t>116.</w:t>
      </w:r>
      <w:r w:rsidR="004B604B" w:rsidRPr="005C2E38">
        <w:rPr>
          <w:rFonts w:ascii="Times New Roman" w:eastAsia="OfficinaSansBoldITC" w:hAnsi="Times New Roman" w:cs="Times New Roman"/>
          <w:b w:val="0"/>
          <w:bCs w:val="0"/>
          <w:color w:val="auto"/>
          <w:sz w:val="24"/>
          <w:szCs w:val="24"/>
        </w:rPr>
        <w:t>7.2.2. </w:t>
      </w:r>
      <w:r w:rsidR="004B604B" w:rsidRPr="005C2E38">
        <w:rPr>
          <w:rFonts w:ascii="Times New Roman" w:hAnsi="Times New Roman" w:cs="Times New Roman"/>
          <w:b w:val="0"/>
          <w:bCs w:val="0"/>
          <w:color w:val="auto"/>
          <w:sz w:val="24"/>
          <w:szCs w:val="24"/>
        </w:rPr>
        <w:t>Тема 2. Электромагнитные колебания.</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с амплитудой силы тока в колебательном контуре.</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Закон сохранения энергии в идеальном колебательном контуре.</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Затухающие электромагнитные колебания. Вынужденные электромагнитные колебания. </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Идеальный трансформатор. Производство, передача и потребление электрической энергии. </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Экологические риски при производстве электроэнергии. Культура использования электроэнергии в повседневной жизни. </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Технические устройства и технологические процессы: электрический звонок, генератор переменного тока, линии электропередач.</w:t>
      </w:r>
    </w:p>
    <w:p w:rsidR="004B604B" w:rsidRPr="005C2E38" w:rsidRDefault="004B604B" w:rsidP="005C2E3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5C2E38">
        <w:rPr>
          <w:rStyle w:val="BoldItalic0"/>
          <w:rFonts w:ascii="Times New Roman" w:hAnsi="Times New Roman" w:cs="Times New Roman"/>
          <w:b w:val="0"/>
          <w:bCs w:val="0"/>
          <w:i w:val="0"/>
          <w:color w:val="auto"/>
          <w:sz w:val="24"/>
          <w:szCs w:val="24"/>
        </w:rPr>
        <w:t>Демонстрации.</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Свободные электромагнитные колебания.</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Зависимость частоты свободных колебаний от индуктивности и ёмкости контура.</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Осциллограммы электромагнитных колебаний.</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Генератор незатухающих электромагнитных колебаний.</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Модель электромагнитного генератора.</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Вынужденные синусоидальные колебания.</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Резистор, катушка индуктивности и конденсатор в цепи переменного тока.</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Резонанс при последовательном соединении резистора, катушки индуктивности и конденсатора.</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Устройство и принцип действия трансформатора.</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Модель линии электропередачи.</w:t>
      </w:r>
    </w:p>
    <w:p w:rsidR="004B604B" w:rsidRPr="005C2E38" w:rsidRDefault="004B604B" w:rsidP="005C2E3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5C2E38">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Изучение трансформатора.</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Исследование переменного тока через последовательно соединённые конденсатор, катушку и резистор. </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Наблюдение электромагнитного резонанса. </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Исследование работы источников света в цепи переменного тока. </w:t>
      </w:r>
    </w:p>
    <w:p w:rsidR="004B604B" w:rsidRPr="005C2E38" w:rsidRDefault="00CA7B84" w:rsidP="005C2E38">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5C2E38">
        <w:rPr>
          <w:rFonts w:ascii="Times New Roman" w:eastAsia="OfficinaSansBoldITC" w:hAnsi="Times New Roman" w:cs="Times New Roman"/>
          <w:b w:val="0"/>
          <w:bCs w:val="0"/>
          <w:color w:val="auto"/>
          <w:sz w:val="24"/>
          <w:szCs w:val="24"/>
        </w:rPr>
        <w:t>116.</w:t>
      </w:r>
      <w:r w:rsidR="004B604B" w:rsidRPr="005C2E38">
        <w:rPr>
          <w:rFonts w:ascii="Times New Roman" w:eastAsia="OfficinaSansBoldITC" w:hAnsi="Times New Roman" w:cs="Times New Roman"/>
          <w:b w:val="0"/>
          <w:bCs w:val="0"/>
          <w:color w:val="auto"/>
          <w:sz w:val="24"/>
          <w:szCs w:val="24"/>
        </w:rPr>
        <w:t>7.2.3. </w:t>
      </w:r>
      <w:r w:rsidR="004B604B" w:rsidRPr="005C2E38">
        <w:rPr>
          <w:rFonts w:ascii="Times New Roman" w:hAnsi="Times New Roman" w:cs="Times New Roman"/>
          <w:b w:val="0"/>
          <w:bCs w:val="0"/>
          <w:color w:val="auto"/>
          <w:sz w:val="24"/>
          <w:szCs w:val="24"/>
        </w:rPr>
        <w:t>Тема 3. Механические и электромагнитные волны.</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Звук. Скорость звука. Громкость звука. Высота тона. Тембр звука.</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Шумовое загрязнение окружающей среды.</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Электромагнитные волны. Условия излучения электромагнитных волн. Взаимная ориентация векторов </w:t>
      </w:r>
      <m:oMath>
        <m:acc>
          <m:accPr>
            <m:chr m:val="⃗"/>
            <m:ctrlPr>
              <w:rPr>
                <w:rFonts w:ascii="Cambria Math" w:hAnsi="Cambria Math"/>
                <w:i/>
                <w:sz w:val="28"/>
                <w:szCs w:val="28"/>
              </w:rPr>
            </m:ctrlPr>
          </m:accPr>
          <m:e>
            <m:r>
              <w:rPr>
                <w:rFonts w:ascii="Cambria Math" w:hAnsi="Cambria Math"/>
                <w:sz w:val="28"/>
                <w:szCs w:val="28"/>
              </w:rPr>
              <m:t xml:space="preserve">E,  </m:t>
            </m:r>
          </m:e>
        </m:acc>
        <m:r>
          <w:rPr>
            <w:rFonts w:ascii="Cambria Math" w:hAnsi="Cambria Math"/>
            <w:sz w:val="28"/>
            <w:szCs w:val="28"/>
          </w:rPr>
          <m:t xml:space="preserve"> </m:t>
        </m:r>
        <m:acc>
          <m:accPr>
            <m:chr m:val="⃗"/>
            <m:ctrlPr>
              <w:rPr>
                <w:rFonts w:ascii="Cambria Math" w:hAnsi="Cambria Math"/>
                <w:i/>
                <w:sz w:val="28"/>
                <w:szCs w:val="28"/>
              </w:rPr>
            </m:ctrlPr>
          </m:accPr>
          <m:e>
            <m:r>
              <w:rPr>
                <w:rFonts w:ascii="Cambria Math" w:hAnsi="Cambria Math"/>
                <w:sz w:val="28"/>
                <w:szCs w:val="28"/>
              </w:rPr>
              <m:t xml:space="preserve">B, </m:t>
            </m:r>
          </m:e>
        </m:acc>
        <m:r>
          <w:rPr>
            <w:rFonts w:ascii="Cambria Math" w:hAnsi="Cambria Math"/>
            <w:sz w:val="28"/>
            <w:szCs w:val="28"/>
          </w:rPr>
          <m:t xml:space="preserve"> </m:t>
        </m:r>
        <m:acc>
          <m:accPr>
            <m:chr m:val="⃗"/>
            <m:ctrlPr>
              <w:rPr>
                <w:rFonts w:ascii="Cambria Math" w:hAnsi="Cambria Math"/>
                <w:i/>
                <w:sz w:val="28"/>
                <w:szCs w:val="28"/>
              </w:rPr>
            </m:ctrlPr>
          </m:accPr>
          <m:e>
            <m:r>
              <w:rPr>
                <w:rFonts w:ascii="Cambria Math" w:hAnsi="Cambria Math"/>
                <w:sz w:val="28"/>
                <w:szCs w:val="28"/>
              </w:rPr>
              <m:t>v</m:t>
            </m:r>
          </m:e>
        </m:acc>
      </m:oMath>
      <w:r w:rsidRPr="005C2E38">
        <w:rPr>
          <w:rFonts w:ascii="Times New Roman" w:hAnsi="Times New Roman" w:cs="Times New Roman"/>
          <w:color w:val="auto"/>
          <w:sz w:val="24"/>
          <w:szCs w:val="24"/>
        </w:rPr>
        <w:t xml:space="preserve"> в электромагнитной волне.</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Свойства электромагнитных волн: отражение, преломление, поляризация, интерференция и дифракция. </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Шкала электромагнитных волн. Применение электромагнитных волн</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в технике и быту.</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Принципы радиосвязи и телевидения. Радиолокация.</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Электромагнитное загрязнение окружающей среды.</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4B604B" w:rsidRPr="005C2E38" w:rsidRDefault="004B604B" w:rsidP="005C2E3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5C2E38">
        <w:rPr>
          <w:rStyle w:val="BoldItalic0"/>
          <w:rFonts w:ascii="Times New Roman" w:hAnsi="Times New Roman" w:cs="Times New Roman"/>
          <w:b w:val="0"/>
          <w:bCs w:val="0"/>
          <w:i w:val="0"/>
          <w:color w:val="auto"/>
          <w:sz w:val="24"/>
          <w:szCs w:val="24"/>
        </w:rPr>
        <w:t>Демонстрации.</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Образование и распространение поперечных и продольных волн.</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Колеблющееся тело как источник звука.</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Зависимость длины волны от частоты колебаний.</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Наблюдение отражения и преломления механических волн.</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Наблюдение интерференции и дифракции механических волн.</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Акустический резонанс.</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Свойства ультразвука и его применение.</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Наблюдение связи громкости звука и высоты тона с амплитудой и частотой колебаний.</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Исследование свойств электромагнитных волн: отражение, преломление, поляризация, дифракция, интерференция.</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Обнаружение инфракрасного и ультрафиолетового излучений.</w:t>
      </w:r>
    </w:p>
    <w:p w:rsidR="004B604B" w:rsidRPr="005C2E38" w:rsidRDefault="004B604B" w:rsidP="005C2E3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5C2E38">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Изучение параметров звуковой волны.</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Изучение распространения звуковых волн в замкнутом пространстве.</w:t>
      </w:r>
    </w:p>
    <w:p w:rsidR="004B604B" w:rsidRPr="005C2E38" w:rsidRDefault="00CA7B84" w:rsidP="005C2E38">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5C2E38">
        <w:rPr>
          <w:rFonts w:ascii="Times New Roman" w:eastAsia="OfficinaSansBoldITC" w:hAnsi="Times New Roman" w:cs="Times New Roman"/>
          <w:b w:val="0"/>
          <w:bCs w:val="0"/>
          <w:color w:val="auto"/>
          <w:sz w:val="24"/>
          <w:szCs w:val="24"/>
        </w:rPr>
        <w:t>116.</w:t>
      </w:r>
      <w:r w:rsidR="004B604B" w:rsidRPr="005C2E38">
        <w:rPr>
          <w:rFonts w:ascii="Times New Roman" w:eastAsia="OfficinaSansBoldITC" w:hAnsi="Times New Roman" w:cs="Times New Roman"/>
          <w:b w:val="0"/>
          <w:bCs w:val="0"/>
          <w:color w:val="auto"/>
          <w:sz w:val="24"/>
          <w:szCs w:val="24"/>
        </w:rPr>
        <w:t>7.2.4. </w:t>
      </w:r>
      <w:r w:rsidR="004B604B" w:rsidRPr="005C2E38">
        <w:rPr>
          <w:rFonts w:ascii="Times New Roman" w:hAnsi="Times New Roman" w:cs="Times New Roman"/>
          <w:b w:val="0"/>
          <w:bCs w:val="0"/>
          <w:color w:val="auto"/>
          <w:sz w:val="24"/>
          <w:szCs w:val="24"/>
        </w:rPr>
        <w:t>Тема 4. Оптика.</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Прямолинейное распространение света в однородной среде. Луч света. Точечный источник света. </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Отражение света. Законы отражения света. Построение изображений</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в плоском зеркале. Сферические зеркала.</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Ход лучей в призме. Дисперсия света. Сложный состав белого света. Цвет.</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Полное внутреннее отражение. Предельный угол полного внутреннего отражения.</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Собирающие и рассеивающие линзы. Тонкая линза. Фокусное расстояние</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Формула тонкой линзы. Увеличение, даваемое линзой.</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Ход луча, прошедшего линзу под произвольным углом к её главной оптической оси. Построение изображений точки и отрезка прямой в собирающих</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 xml:space="preserve">и рассеивающих линзах и их системах. </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Оптические приборы. Разрешающая способность. Глаз как оптическая система.</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Пределы применимости геометрической оптики.</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Поляризация света.</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4B604B" w:rsidRPr="005C2E38" w:rsidRDefault="004B604B" w:rsidP="005C2E3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5C2E38">
        <w:rPr>
          <w:rStyle w:val="BoldItalic0"/>
          <w:rFonts w:ascii="Times New Roman" w:hAnsi="Times New Roman" w:cs="Times New Roman"/>
          <w:b w:val="0"/>
          <w:bCs w:val="0"/>
          <w:i w:val="0"/>
          <w:color w:val="auto"/>
          <w:sz w:val="24"/>
          <w:szCs w:val="24"/>
        </w:rPr>
        <w:t>Демонстрации.</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Законы отражения света. </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Исследование преломления света. </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Наблюдение полного внутреннего отражения. Модель световода.</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Исследование хода световых пучков через плоскопараллельную пластину</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и призму.</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Исследование свойств изображений в линзах.</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Модели микроскопа, телескопа.</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Наблюдение интерференции света.</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Наблюдение цветов тонких плёнок.</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Наблюдение дифракции света.</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Изучение дифракционной решётки. </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Наблюдение дифракционного спектра.</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Наблюдение дисперсии света. </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Наблюдение поляризации света.</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Применение поляроидов для изучения механических напряжений.</w:t>
      </w:r>
    </w:p>
    <w:p w:rsidR="004B604B" w:rsidRPr="005C2E38" w:rsidRDefault="004B604B" w:rsidP="005C2E3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5C2E38">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Измерение показателя преломления стекла. </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Исследование зависимости фокусного расстояния от вещества (на примере жидких линз).</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Измерение фокусного расстояния рассеивающих линз.</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Получение изображения в системе из плоского зеркала и линзы.</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Получение изображения в системе из двух линз.</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Конструирование телескопических систем. </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Наблюдение дифракции, интерференции и поляризации света.</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Изучение поляризации света, отражённого от поверхности диэлектрика.</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Изучение интерференции лазерного излучения на двух щелях.</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Наблюдение дисперсии.</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Наблюдение и исследование дифракционного спектра.</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Измерение длины световой волны.</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Получение спектра излучения светодиода при помощи дифракционной решётки.</w:t>
      </w:r>
    </w:p>
    <w:p w:rsidR="004B604B" w:rsidRPr="005C2E38" w:rsidRDefault="00CA7B84" w:rsidP="005C2E38">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5C2E38">
        <w:rPr>
          <w:rFonts w:ascii="Times New Roman" w:eastAsia="OfficinaSansBoldITC" w:hAnsi="Times New Roman" w:cs="Times New Roman"/>
          <w:b w:val="0"/>
          <w:bCs w:val="0"/>
          <w:color w:val="auto"/>
          <w:sz w:val="24"/>
          <w:szCs w:val="24"/>
        </w:rPr>
        <w:t>116.</w:t>
      </w:r>
      <w:r w:rsidR="004B604B" w:rsidRPr="005C2E38">
        <w:rPr>
          <w:rFonts w:ascii="Times New Roman" w:eastAsia="OfficinaSansBoldITC" w:hAnsi="Times New Roman" w:cs="Times New Roman"/>
          <w:b w:val="0"/>
          <w:bCs w:val="0"/>
          <w:color w:val="auto"/>
          <w:sz w:val="24"/>
          <w:szCs w:val="24"/>
        </w:rPr>
        <w:t>7.3. </w:t>
      </w:r>
      <w:r w:rsidR="004B604B" w:rsidRPr="005C2E38">
        <w:rPr>
          <w:rFonts w:ascii="Times New Roman" w:hAnsi="Times New Roman" w:cs="Times New Roman"/>
          <w:b w:val="0"/>
          <w:bCs w:val="0"/>
          <w:caps w:val="0"/>
          <w:color w:val="auto"/>
          <w:sz w:val="24"/>
          <w:szCs w:val="24"/>
        </w:rPr>
        <w:t>Раздел 6. Основы специальной теории относительности.</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Границы применимости классической механики. Постулаты специальной теории относительности.</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Пространственно-временной интервал. Преобразования Лоренца. Условие причинности. Относительность одновременности. Замедление времени</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и сокращение длины.</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Энергия и импульс релятивистской частицы.</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Связь массы с энергией и импульсом релятивистской частицы. Энергия покоя.</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Технические устройства и технологические процессы: спутниковые приёмники, ускорители заряженных частиц.</w:t>
      </w:r>
    </w:p>
    <w:p w:rsidR="004B604B" w:rsidRPr="005C2E38" w:rsidRDefault="004B604B" w:rsidP="005C2E3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5C2E38">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Определение импульса и энергии релятивистских частиц (по фотографиям треков заряженных частиц в магнитном поле).</w:t>
      </w:r>
    </w:p>
    <w:p w:rsidR="004B604B" w:rsidRPr="005C2E38" w:rsidRDefault="00CA7B84" w:rsidP="005C2E38">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5C2E38">
        <w:rPr>
          <w:rFonts w:ascii="Times New Roman" w:eastAsia="OfficinaSansBoldITC" w:hAnsi="Times New Roman" w:cs="Times New Roman"/>
          <w:b w:val="0"/>
          <w:bCs w:val="0"/>
          <w:color w:val="auto"/>
          <w:sz w:val="24"/>
          <w:szCs w:val="24"/>
        </w:rPr>
        <w:t>116.</w:t>
      </w:r>
      <w:r w:rsidR="004B604B" w:rsidRPr="005C2E38">
        <w:rPr>
          <w:rFonts w:ascii="Times New Roman" w:eastAsia="OfficinaSansBoldITC" w:hAnsi="Times New Roman" w:cs="Times New Roman"/>
          <w:b w:val="0"/>
          <w:bCs w:val="0"/>
          <w:color w:val="auto"/>
          <w:sz w:val="24"/>
          <w:szCs w:val="24"/>
        </w:rPr>
        <w:t>7.4. </w:t>
      </w:r>
      <w:r w:rsidR="004B604B" w:rsidRPr="005C2E38">
        <w:rPr>
          <w:rFonts w:ascii="Times New Roman" w:hAnsi="Times New Roman" w:cs="Times New Roman"/>
          <w:b w:val="0"/>
          <w:bCs w:val="0"/>
          <w:caps w:val="0"/>
          <w:color w:val="auto"/>
          <w:sz w:val="24"/>
          <w:szCs w:val="24"/>
        </w:rPr>
        <w:t>Раздел 7. Квантовая физика.</w:t>
      </w:r>
    </w:p>
    <w:p w:rsidR="004B604B" w:rsidRPr="005C2E38" w:rsidRDefault="00CA7B84" w:rsidP="005C2E38">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5C2E38">
        <w:rPr>
          <w:rFonts w:ascii="Times New Roman" w:eastAsia="OfficinaSansBoldITC" w:hAnsi="Times New Roman" w:cs="Times New Roman"/>
          <w:b w:val="0"/>
          <w:bCs w:val="0"/>
          <w:color w:val="auto"/>
          <w:sz w:val="24"/>
          <w:szCs w:val="24"/>
        </w:rPr>
        <w:t>116.</w:t>
      </w:r>
      <w:r w:rsidR="004B604B" w:rsidRPr="005C2E38">
        <w:rPr>
          <w:rFonts w:ascii="Times New Roman" w:eastAsia="OfficinaSansBoldITC" w:hAnsi="Times New Roman" w:cs="Times New Roman"/>
          <w:b w:val="0"/>
          <w:bCs w:val="0"/>
          <w:color w:val="auto"/>
          <w:sz w:val="24"/>
          <w:szCs w:val="24"/>
        </w:rPr>
        <w:t>7.4.1. </w:t>
      </w:r>
      <w:r w:rsidR="004B604B" w:rsidRPr="005C2E38">
        <w:rPr>
          <w:rFonts w:ascii="Times New Roman" w:hAnsi="Times New Roman" w:cs="Times New Roman"/>
          <w:b w:val="0"/>
          <w:bCs w:val="0"/>
          <w:color w:val="auto"/>
          <w:sz w:val="24"/>
          <w:szCs w:val="24"/>
        </w:rPr>
        <w:t>Тема 1. Корпускулярно-волновой дуализм.</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Равновесное тепловое излучение (излучение абсолютно чёрного тела).</w:t>
      </w:r>
      <w:r w:rsidRPr="005C2E38">
        <w:rPr>
          <w:rFonts w:ascii="Times New Roman" w:hAnsi="Times New Roman" w:cs="Times New Roman"/>
          <w:caps/>
          <w:color w:val="auto"/>
          <w:sz w:val="24"/>
          <w:szCs w:val="24"/>
        </w:rPr>
        <w:t xml:space="preserve"> </w:t>
      </w:r>
      <w:r w:rsidRPr="005C2E38">
        <w:rPr>
          <w:rFonts w:ascii="Times New Roman" w:hAnsi="Times New Roman" w:cs="Times New Roman"/>
          <w:color w:val="auto"/>
          <w:sz w:val="24"/>
          <w:szCs w:val="24"/>
        </w:rPr>
        <w:t>Закон смещения Вина. Гипотеза Планка о квантах.</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Фотоны. Энергия и импульс фотона.</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Фотоэффект. Опыты А.Г. Столетова. Законы фотоэффекта. Уравнение Эйнштейна для фотоэффекта. «Красная граница» фотоэффекта.</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Давление света (в частности, давление света на абсолютно поглощающую</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и абсолютно отражающую поверхность). Опыты П.Н. Лебедева.</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Волновые свойства частиц. Волны де Бройля. Длина волны де Бройля</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и размеры области локализации движущейся частицы. Корпускулярно-волновой дуализм. Дифракция электронов на кристаллах.</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Специфика измерений в микромире. Соотношения неопределённостей Гейзенберга.</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Технические устройства и технологические процессы: спектрометр, фотоэлемент, фотодатчик, туннельный микроскоп, солнечная батарея, светодиод.</w:t>
      </w:r>
    </w:p>
    <w:p w:rsidR="004B604B" w:rsidRPr="005C2E38" w:rsidRDefault="004B604B" w:rsidP="005C2E3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5C2E38">
        <w:rPr>
          <w:rStyle w:val="BoldItalic0"/>
          <w:rFonts w:ascii="Times New Roman" w:hAnsi="Times New Roman" w:cs="Times New Roman"/>
          <w:b w:val="0"/>
          <w:bCs w:val="0"/>
          <w:i w:val="0"/>
          <w:color w:val="auto"/>
          <w:sz w:val="24"/>
          <w:szCs w:val="24"/>
        </w:rPr>
        <w:t>Демонстрации.</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Фотоэффект на установке с цинковой пластиной.</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Исследование законов внешнего фотоэффекта.</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Исследование зависимости сопротивления полупроводников от освещённости.</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Светодиод.</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Солнечная батарея.</w:t>
      </w:r>
    </w:p>
    <w:p w:rsidR="004B604B" w:rsidRPr="005C2E38" w:rsidRDefault="004B604B" w:rsidP="005C2E38">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5C2E38">
        <w:rPr>
          <w:rStyle w:val="BoldItalic0"/>
          <w:rFonts w:ascii="Times New Roman" w:hAnsi="Times New Roman" w:cs="Times New Roman"/>
          <w:b w:val="0"/>
          <w:bCs w:val="0"/>
          <w:i w:val="0"/>
          <w:color w:val="auto"/>
          <w:sz w:val="24"/>
          <w:szCs w:val="24"/>
        </w:rPr>
        <w:t>Ученический эксперимент, лабораторные работы, практикум</w:t>
      </w:r>
      <w:r w:rsidRPr="005C2E38">
        <w:rPr>
          <w:rStyle w:val="BoldItalic0"/>
          <w:rFonts w:ascii="Times New Roman" w:hAnsi="Times New Roman" w:cs="Times New Roman"/>
          <w:b w:val="0"/>
          <w:bCs w:val="0"/>
          <w:i w:val="0"/>
          <w:iCs w:val="0"/>
          <w:color w:val="auto"/>
          <w:sz w:val="24"/>
          <w:szCs w:val="24"/>
        </w:rPr>
        <w:t>.</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Исследование фоторезистора.</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Измерение постоянной Планка на основе исследования фотоэффекта.</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Исследование зависимости силы тока через светодиод от напряжения.</w:t>
      </w:r>
    </w:p>
    <w:p w:rsidR="004B604B" w:rsidRPr="005C2E38" w:rsidRDefault="00CA7B84" w:rsidP="005C2E38">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5C2E38">
        <w:rPr>
          <w:rFonts w:ascii="Times New Roman" w:eastAsia="OfficinaSansBoldITC" w:hAnsi="Times New Roman" w:cs="Times New Roman"/>
          <w:b w:val="0"/>
          <w:bCs w:val="0"/>
          <w:color w:val="auto"/>
          <w:sz w:val="24"/>
          <w:szCs w:val="24"/>
        </w:rPr>
        <w:t>116.</w:t>
      </w:r>
      <w:r w:rsidR="004B604B" w:rsidRPr="005C2E38">
        <w:rPr>
          <w:rFonts w:ascii="Times New Roman" w:eastAsia="OfficinaSansBoldITC" w:hAnsi="Times New Roman" w:cs="Times New Roman"/>
          <w:b w:val="0"/>
          <w:bCs w:val="0"/>
          <w:color w:val="auto"/>
          <w:sz w:val="24"/>
          <w:szCs w:val="24"/>
        </w:rPr>
        <w:t>7.4.2. </w:t>
      </w:r>
      <w:r w:rsidR="004B604B" w:rsidRPr="005C2E38">
        <w:rPr>
          <w:rFonts w:ascii="Times New Roman" w:hAnsi="Times New Roman" w:cs="Times New Roman"/>
          <w:b w:val="0"/>
          <w:bCs w:val="0"/>
          <w:color w:val="auto"/>
          <w:sz w:val="24"/>
          <w:szCs w:val="24"/>
        </w:rPr>
        <w:t>Тема 2. Физика атома.</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Опыты по исследованию строения атома. Планетарная модель атома Резерфорда.</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Постулаты Бора. Излучение и поглощение фотонов при переходе атома</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с одного уровня энергии на другой.</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Виды спектров. Спектр уровней энергии атома водорода. </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Style w:val="af2"/>
          <w:rFonts w:ascii="Times New Roman" w:eastAsia="Georgia" w:hAnsi="Times New Roman" w:cs="Times New Roman"/>
          <w:color w:val="auto"/>
          <w:sz w:val="24"/>
          <w:szCs w:val="24"/>
        </w:rPr>
        <w:t>Спонтанное и вынужденное излучение света.</w:t>
      </w:r>
      <w:r w:rsidRPr="005C2E38">
        <w:rPr>
          <w:rFonts w:ascii="Times New Roman" w:hAnsi="Times New Roman" w:cs="Times New Roman"/>
          <w:color w:val="auto"/>
          <w:sz w:val="24"/>
          <w:szCs w:val="24"/>
        </w:rPr>
        <w:t xml:space="preserve"> Лазер.</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Технические устройства и технологические процессы: спектральный анализ (спектроскоп), лазер, квантовый компьютер.</w:t>
      </w:r>
    </w:p>
    <w:p w:rsidR="004B604B" w:rsidRPr="005C2E38" w:rsidRDefault="004B604B" w:rsidP="005C2E3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5C2E38">
        <w:rPr>
          <w:rStyle w:val="BoldItalic0"/>
          <w:rFonts w:ascii="Times New Roman" w:hAnsi="Times New Roman" w:cs="Times New Roman"/>
          <w:b w:val="0"/>
          <w:bCs w:val="0"/>
          <w:i w:val="0"/>
          <w:color w:val="auto"/>
          <w:sz w:val="24"/>
          <w:szCs w:val="24"/>
        </w:rPr>
        <w:t>Демонстрации.</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Модель опыта Резерфорда.</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Наблюдение линейчатых спектров.</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Устройство и действие счётчика ионизирующих частиц.</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Определение длины волны лазерного излучения.</w:t>
      </w:r>
    </w:p>
    <w:p w:rsidR="004B604B" w:rsidRPr="005C2E38" w:rsidRDefault="004B604B" w:rsidP="005C2E3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5C2E38">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Наблюдение линейчатого спектра.</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Исследование спектра разреженного атомарного водорода и измерение постоянной Ридберга.</w:t>
      </w:r>
    </w:p>
    <w:p w:rsidR="004B604B" w:rsidRPr="005C2E38" w:rsidRDefault="00CA7B84" w:rsidP="005C2E38">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5C2E38">
        <w:rPr>
          <w:rFonts w:ascii="Times New Roman" w:eastAsia="OfficinaSansBoldITC" w:hAnsi="Times New Roman" w:cs="Times New Roman"/>
          <w:b w:val="0"/>
          <w:bCs w:val="0"/>
          <w:color w:val="auto"/>
          <w:sz w:val="24"/>
          <w:szCs w:val="24"/>
        </w:rPr>
        <w:t>116.</w:t>
      </w:r>
      <w:r w:rsidR="004B604B" w:rsidRPr="005C2E38">
        <w:rPr>
          <w:rFonts w:ascii="Times New Roman" w:eastAsia="OfficinaSansBoldITC" w:hAnsi="Times New Roman" w:cs="Times New Roman"/>
          <w:b w:val="0"/>
          <w:bCs w:val="0"/>
          <w:color w:val="auto"/>
          <w:sz w:val="24"/>
          <w:szCs w:val="24"/>
        </w:rPr>
        <w:t>7.4.3. </w:t>
      </w:r>
      <w:r w:rsidR="004B604B" w:rsidRPr="005C2E38">
        <w:rPr>
          <w:rFonts w:ascii="Times New Roman" w:hAnsi="Times New Roman" w:cs="Times New Roman"/>
          <w:b w:val="0"/>
          <w:bCs w:val="0"/>
          <w:color w:val="auto"/>
          <w:sz w:val="24"/>
          <w:szCs w:val="24"/>
        </w:rPr>
        <w:t>Тема 3. Физика атомного ядра и элементарных частиц.</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Нуклонная модель ядра Гейзенберга–Иваненко. Заряд ядра. Массовое число ядра. Изотопы.</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Радиоактивность. Альфа-распад. Электронный и позитронный бета-распад. Гамма-излучение.</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Энергия связи нуклонов в ядре. Ядерные силы. Дефект массы ядра.</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Методы регистрации и исследования элементарных частиц. </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Фундаментальные взаимодействия. Барионы, мезоны и лептоны. Представление о Стандартной модели. Кварк-глюонная модель адронов. </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Физика за пределами Стандартной модели. Тёмная материя и тёмная энергия.</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Единство физической картины мира.</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Технические устройства и технологические процессы: дозиметр, камера Вильсона, ядерный реактор, термоядерный реактор, атомная бомба,</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магнитно-резонансная томография.</w:t>
      </w:r>
    </w:p>
    <w:p w:rsidR="004B604B" w:rsidRPr="005C2E38" w:rsidRDefault="004B604B" w:rsidP="005C2E3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5C2E38">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Исследование треков частиц (по готовым фотографиям).</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Исследование радиоактивного фона с использованием дозиметра.</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Изучение поглощения бета-частиц алюминием.</w:t>
      </w:r>
    </w:p>
    <w:p w:rsidR="004B604B" w:rsidRPr="005C2E38" w:rsidRDefault="00CA7B84" w:rsidP="005C2E38">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5C2E38">
        <w:rPr>
          <w:rFonts w:ascii="Times New Roman" w:eastAsia="OfficinaSansBoldITC" w:hAnsi="Times New Roman" w:cs="Times New Roman"/>
          <w:b w:val="0"/>
          <w:bCs w:val="0"/>
          <w:color w:val="auto"/>
          <w:sz w:val="24"/>
          <w:szCs w:val="24"/>
        </w:rPr>
        <w:t>116.</w:t>
      </w:r>
      <w:r w:rsidR="004B604B" w:rsidRPr="005C2E38">
        <w:rPr>
          <w:rFonts w:ascii="Times New Roman" w:eastAsia="OfficinaSansBoldITC" w:hAnsi="Times New Roman" w:cs="Times New Roman"/>
          <w:b w:val="0"/>
          <w:bCs w:val="0"/>
          <w:color w:val="auto"/>
          <w:sz w:val="24"/>
          <w:szCs w:val="24"/>
        </w:rPr>
        <w:t>7.5. </w:t>
      </w:r>
      <w:r w:rsidR="004B604B" w:rsidRPr="005C2E38">
        <w:rPr>
          <w:rFonts w:ascii="Times New Roman" w:hAnsi="Times New Roman" w:cs="Times New Roman"/>
          <w:b w:val="0"/>
          <w:bCs w:val="0"/>
          <w:caps w:val="0"/>
          <w:color w:val="auto"/>
          <w:sz w:val="24"/>
          <w:szCs w:val="24"/>
        </w:rPr>
        <w:t>Раздел 8. Элементы астрономии и астрофизики.</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Методы астрономических исследований. Современные оптические телескопы, радиотелескопы, внеатмосферная астрономия.</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Вид звёздного неба. Созвездия, яркие звёзды, планеты, их видимое движение.</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Солнечная система. </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Солнце. Солнечная активность. Источник энергии Солнца и звёзд. </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Вселенная. Расширение Вселенной. Закон Хаббла. Разбегание галактик. Теория Большого взрыва. Реликтовое излучение.</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Масштабная структура Вселенной. Метагалактика.</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Нерешённые проблемы астрономии.</w:t>
      </w:r>
    </w:p>
    <w:p w:rsidR="004B604B" w:rsidRPr="005C2E38" w:rsidRDefault="004B604B" w:rsidP="005C2E3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5C2E38">
        <w:rPr>
          <w:rStyle w:val="BoldItalic0"/>
          <w:rFonts w:ascii="Times New Roman" w:hAnsi="Times New Roman" w:cs="Times New Roman"/>
          <w:b w:val="0"/>
          <w:bCs w:val="0"/>
          <w:i w:val="0"/>
          <w:color w:val="auto"/>
          <w:sz w:val="24"/>
          <w:szCs w:val="24"/>
        </w:rPr>
        <w:t>Ученические наблюдения.</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Наблюдения звёздного неба невооружённым глазом с использованием компьютерных приложений для определения положения небесных объектов</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на конкретную дату: основные созвездия Северного полушария и яркие звёзды.</w:t>
      </w:r>
    </w:p>
    <w:p w:rsidR="004B604B" w:rsidRPr="005C2E38" w:rsidRDefault="004B604B" w:rsidP="005C2E38">
      <w:pPr>
        <w:pStyle w:val="list-num"/>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Наблюдения в телескоп Луны, планет, туманностей и звёздных скоплений.</w:t>
      </w:r>
    </w:p>
    <w:p w:rsidR="004B604B" w:rsidRPr="005C2E38" w:rsidRDefault="00CA7B84" w:rsidP="005C2E38">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5C2E38">
        <w:rPr>
          <w:rFonts w:ascii="Times New Roman" w:eastAsia="OfficinaSansBoldITC" w:hAnsi="Times New Roman" w:cs="Times New Roman"/>
          <w:b w:val="0"/>
          <w:bCs w:val="0"/>
          <w:color w:val="auto"/>
          <w:sz w:val="24"/>
          <w:szCs w:val="24"/>
        </w:rPr>
        <w:t>116.</w:t>
      </w:r>
      <w:r w:rsidR="004B604B" w:rsidRPr="005C2E38">
        <w:rPr>
          <w:rFonts w:ascii="Times New Roman" w:eastAsia="OfficinaSansBoldITC" w:hAnsi="Times New Roman" w:cs="Times New Roman"/>
          <w:b w:val="0"/>
          <w:bCs w:val="0"/>
          <w:color w:val="auto"/>
          <w:sz w:val="24"/>
          <w:szCs w:val="24"/>
        </w:rPr>
        <w:t>7.6. </w:t>
      </w:r>
      <w:r w:rsidR="004B604B" w:rsidRPr="005C2E38">
        <w:rPr>
          <w:rFonts w:ascii="Times New Roman" w:hAnsi="Times New Roman" w:cs="Times New Roman"/>
          <w:b w:val="0"/>
          <w:bCs w:val="0"/>
          <w:caps w:val="0"/>
          <w:color w:val="auto"/>
          <w:sz w:val="24"/>
          <w:szCs w:val="24"/>
        </w:rPr>
        <w:t>Физический практикум.</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Способы измерения физических величин с использованием аналоговых</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Проведение косвенных измерений, исследований зависимостей физических величин, проверка предложенных гипотез (выбор из работ, описанных</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в тематических разделах «Ученический эксперимент, лабораторные работы, практикум»).</w:t>
      </w:r>
    </w:p>
    <w:p w:rsidR="004B604B" w:rsidRPr="005C2E38" w:rsidRDefault="00CA7B84" w:rsidP="005C2E38">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5C2E38">
        <w:rPr>
          <w:rFonts w:ascii="Times New Roman" w:eastAsia="OfficinaSansBoldITC" w:hAnsi="Times New Roman" w:cs="Times New Roman"/>
          <w:b w:val="0"/>
          <w:bCs w:val="0"/>
          <w:color w:val="auto"/>
          <w:sz w:val="24"/>
          <w:szCs w:val="24"/>
        </w:rPr>
        <w:t>116.</w:t>
      </w:r>
      <w:r w:rsidR="004B604B" w:rsidRPr="005C2E38">
        <w:rPr>
          <w:rFonts w:ascii="Times New Roman" w:eastAsia="OfficinaSansBoldITC" w:hAnsi="Times New Roman" w:cs="Times New Roman"/>
          <w:b w:val="0"/>
          <w:bCs w:val="0"/>
          <w:color w:val="auto"/>
          <w:sz w:val="24"/>
          <w:szCs w:val="24"/>
        </w:rPr>
        <w:t>7.7. </w:t>
      </w:r>
      <w:r w:rsidR="004B604B" w:rsidRPr="005C2E38">
        <w:rPr>
          <w:rFonts w:ascii="Times New Roman" w:hAnsi="Times New Roman" w:cs="Times New Roman"/>
          <w:b w:val="0"/>
          <w:bCs w:val="0"/>
          <w:caps w:val="0"/>
          <w:color w:val="auto"/>
          <w:sz w:val="24"/>
          <w:szCs w:val="24"/>
        </w:rPr>
        <w:t>Обобщающее повторение.</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Обобщение и систематизация содержания разделов курса «Механика», «Молекулярная физика и термодинамика», «Электродинамика», «Колебания</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и волны», «Основы специальной теории относительности», «Квантовая физика», «Элементы астрономии и астрофизики».</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smallCaps/>
          <w:color w:val="auto"/>
          <w:sz w:val="24"/>
          <w:szCs w:val="24"/>
        </w:rPr>
      </w:pPr>
      <w:r w:rsidRPr="005C2E38">
        <w:rPr>
          <w:rFonts w:ascii="Times New Roman" w:hAnsi="Times New Roman" w:cs="Times New Roman"/>
          <w:color w:val="auto"/>
          <w:sz w:val="24"/>
          <w:szCs w:val="24"/>
        </w:rPr>
        <w:t>Роль физики и астрономии в экономической, технологической, социальной</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и этической сферах деятельности человека, роль и место физики и астрономии</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4B604B" w:rsidRPr="005C2E38" w:rsidRDefault="00CA7B84" w:rsidP="005C2E38">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5C2E38">
        <w:rPr>
          <w:rFonts w:ascii="Times New Roman" w:eastAsia="OfficinaSansBoldITC" w:hAnsi="Times New Roman" w:cs="Times New Roman"/>
          <w:b w:val="0"/>
          <w:bCs w:val="0"/>
          <w:color w:val="auto"/>
          <w:sz w:val="24"/>
          <w:szCs w:val="24"/>
        </w:rPr>
        <w:t>116.</w:t>
      </w:r>
      <w:r w:rsidR="004B604B" w:rsidRPr="005C2E38">
        <w:rPr>
          <w:rFonts w:ascii="Times New Roman" w:eastAsia="OfficinaSansBoldITC" w:hAnsi="Times New Roman" w:cs="Times New Roman"/>
          <w:b w:val="0"/>
          <w:bCs w:val="0"/>
          <w:color w:val="auto"/>
          <w:sz w:val="24"/>
          <w:szCs w:val="24"/>
        </w:rPr>
        <w:t>7.8. </w:t>
      </w:r>
      <w:r w:rsidR="004B604B" w:rsidRPr="005C2E38">
        <w:rPr>
          <w:rFonts w:ascii="Times New Roman" w:hAnsi="Times New Roman" w:cs="Times New Roman"/>
          <w:b w:val="0"/>
          <w:bCs w:val="0"/>
          <w:caps w:val="0"/>
          <w:color w:val="auto"/>
          <w:sz w:val="24"/>
          <w:szCs w:val="24"/>
        </w:rPr>
        <w:t>Межпредметные связи.</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Изучение курса физики углублённого уровня в 11 классе осуществляется</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с учётом содержательных межпредметных связей с курсами математики, биологии, химии, географии и технологии.</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Style w:val="BoldItalic0"/>
          <w:rFonts w:ascii="Times New Roman" w:hAnsi="Times New Roman" w:cs="Times New Roman"/>
          <w:b w:val="0"/>
          <w:bCs w:val="0"/>
          <w:i w:val="0"/>
          <w:color w:val="auto"/>
          <w:sz w:val="24"/>
          <w:szCs w:val="24"/>
        </w:rPr>
        <w:t>Межпредметные понятия, связанные с изучением методов научного познания:</w:t>
      </w:r>
      <w:r w:rsidRPr="005C2E38">
        <w:rPr>
          <w:rFonts w:ascii="Times New Roman" w:hAnsi="Times New Roman" w:cs="Times New Roman"/>
          <w:color w:val="auto"/>
          <w:sz w:val="24"/>
          <w:szCs w:val="24"/>
        </w:rPr>
        <w:t xml:space="preserve">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Style w:val="BoldItalic0"/>
          <w:rFonts w:ascii="Times New Roman" w:hAnsi="Times New Roman" w:cs="Times New Roman"/>
          <w:b w:val="0"/>
          <w:bCs w:val="0"/>
          <w:i w:val="0"/>
          <w:color w:val="auto"/>
          <w:sz w:val="24"/>
          <w:szCs w:val="24"/>
        </w:rPr>
        <w:t>Математика:</w:t>
      </w:r>
      <w:r w:rsidRPr="005C2E38">
        <w:rPr>
          <w:rStyle w:val="BoldItalic0"/>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Style w:val="BoldItalic0"/>
          <w:rFonts w:ascii="Times New Roman" w:hAnsi="Times New Roman" w:cs="Times New Roman"/>
          <w:b w:val="0"/>
          <w:bCs w:val="0"/>
          <w:i w:val="0"/>
          <w:color w:val="auto"/>
          <w:sz w:val="24"/>
          <w:szCs w:val="24"/>
        </w:rPr>
        <w:t>Биология</w:t>
      </w:r>
      <w:r w:rsidRPr="005C2E38">
        <w:rPr>
          <w:rStyle w:val="BoldItalic0"/>
          <w:rFonts w:ascii="Times New Roman" w:hAnsi="Times New Roman" w:cs="Times New Roman"/>
          <w:b w:val="0"/>
          <w:bCs w:val="0"/>
          <w:i w:val="0"/>
          <w:iCs w:val="0"/>
          <w:color w:val="auto"/>
          <w:sz w:val="24"/>
          <w:szCs w:val="24"/>
        </w:rPr>
        <w:t>:</w:t>
      </w:r>
      <w:r w:rsidRPr="005C2E38">
        <w:rPr>
          <w:rStyle w:val="BoldItalic0"/>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электрические явления в живой природе, колебательные движения</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в живой природе, экологические риски при производстве электроэнергии, электромагнитное загрязнение окружающей среды, ультразвуковая диагностика</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в медицине, оптические явления в живой природе.</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Style w:val="BoldItalic0"/>
          <w:rFonts w:ascii="Times New Roman" w:hAnsi="Times New Roman" w:cs="Times New Roman"/>
          <w:b w:val="0"/>
          <w:bCs w:val="0"/>
          <w:i w:val="0"/>
          <w:color w:val="auto"/>
          <w:sz w:val="24"/>
          <w:szCs w:val="24"/>
        </w:rPr>
        <w:t>Химия:</w:t>
      </w:r>
      <w:r w:rsidRPr="005C2E38">
        <w:rPr>
          <w:rFonts w:ascii="Times New Roman" w:hAnsi="Times New Roman" w:cs="Times New Roman"/>
          <w:color w:val="auto"/>
          <w:sz w:val="24"/>
          <w:szCs w:val="24"/>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Style w:val="BoldItalic0"/>
          <w:rFonts w:ascii="Times New Roman" w:hAnsi="Times New Roman" w:cs="Times New Roman"/>
          <w:b w:val="0"/>
          <w:bCs w:val="0"/>
          <w:i w:val="0"/>
          <w:color w:val="auto"/>
          <w:sz w:val="24"/>
          <w:szCs w:val="24"/>
        </w:rPr>
        <w:t>География:</w:t>
      </w:r>
      <w:r w:rsidRPr="005C2E38">
        <w:rPr>
          <w:rFonts w:ascii="Times New Roman" w:hAnsi="Times New Roman" w:cs="Times New Roman"/>
          <w:color w:val="auto"/>
          <w:sz w:val="24"/>
          <w:szCs w:val="24"/>
        </w:rPr>
        <w:t xml:space="preserve"> магнитные полюса Земли, залежи магнитных руд, фотосъёмка земной поверхности, сейсмограф.</w:t>
      </w:r>
    </w:p>
    <w:p w:rsidR="004B604B" w:rsidRPr="005C2E38" w:rsidRDefault="004B604B" w:rsidP="005C2E38">
      <w:pPr>
        <w:pStyle w:val="body"/>
        <w:tabs>
          <w:tab w:val="left" w:pos="142"/>
        </w:tabs>
        <w:spacing w:line="240" w:lineRule="auto"/>
        <w:ind w:firstLine="709"/>
        <w:contextualSpacing/>
        <w:rPr>
          <w:rFonts w:ascii="Times New Roman" w:hAnsi="Times New Roman" w:cs="Times New Roman"/>
          <w:color w:val="auto"/>
          <w:sz w:val="24"/>
          <w:szCs w:val="24"/>
        </w:rPr>
      </w:pPr>
      <w:r w:rsidRPr="005C2E38">
        <w:rPr>
          <w:rStyle w:val="BoldItalic0"/>
          <w:rFonts w:ascii="Times New Roman" w:hAnsi="Times New Roman" w:cs="Times New Roman"/>
          <w:b w:val="0"/>
          <w:bCs w:val="0"/>
          <w:i w:val="0"/>
          <w:color w:val="auto"/>
          <w:sz w:val="24"/>
          <w:szCs w:val="24"/>
        </w:rPr>
        <w:t>Технология:</w:t>
      </w:r>
      <w:r w:rsidRPr="005C2E38">
        <w:rPr>
          <w:rFonts w:ascii="Times New Roman" w:hAnsi="Times New Roman" w:cs="Times New Roman"/>
          <w:color w:val="auto"/>
          <w:sz w:val="24"/>
          <w:szCs w:val="24"/>
        </w:rPr>
        <w:t xml:space="preserve">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4B604B" w:rsidRPr="005C2E38" w:rsidRDefault="00CA7B84"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116.</w:t>
      </w:r>
      <w:r w:rsidR="004B604B" w:rsidRPr="005C2E38">
        <w:rPr>
          <w:rFonts w:ascii="Times New Roman" w:hAnsi="Times New Roman"/>
          <w:sz w:val="24"/>
          <w:szCs w:val="24"/>
        </w:rPr>
        <w:t xml:space="preserve">8. Планируемые результаты освоения программы по физике на уровне среднего общего образования </w:t>
      </w:r>
    </w:p>
    <w:p w:rsidR="004B604B" w:rsidRPr="005C2E38" w:rsidRDefault="00CA7B84"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116.</w:t>
      </w:r>
      <w:r w:rsidR="004B604B" w:rsidRPr="005C2E38">
        <w:rPr>
          <w:rFonts w:ascii="Times New Roman" w:hAnsi="Times New Roman"/>
          <w:sz w:val="24"/>
          <w:szCs w:val="24"/>
        </w:rPr>
        <w:t>8.1. 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4B604B" w:rsidRPr="005C2E38" w:rsidRDefault="004B604B" w:rsidP="005C2E38">
      <w:pPr>
        <w:spacing w:after="0" w:line="240" w:lineRule="auto"/>
        <w:ind w:firstLine="709"/>
        <w:contextualSpacing/>
        <w:jc w:val="both"/>
        <w:rPr>
          <w:rStyle w:val="markedcontent"/>
          <w:rFonts w:ascii="Times New Roman" w:hAnsi="Times New Roman"/>
          <w:sz w:val="24"/>
          <w:szCs w:val="24"/>
        </w:rPr>
      </w:pPr>
      <w:r w:rsidRPr="005C2E38">
        <w:rPr>
          <w:rStyle w:val="markedcontent"/>
          <w:rFonts w:ascii="Times New Roman" w:hAnsi="Times New Roman"/>
          <w:sz w:val="24"/>
          <w:szCs w:val="24"/>
        </w:rPr>
        <w:t>Личностные результаты освоения учебного предмета «Физика»</w:t>
      </w:r>
      <w:r w:rsidR="0012038A" w:rsidRPr="005C2E38">
        <w:rPr>
          <w:rStyle w:val="markedcontent"/>
          <w:rFonts w:ascii="Times New Roman" w:hAnsi="Times New Roman"/>
          <w:sz w:val="24"/>
          <w:szCs w:val="24"/>
        </w:rPr>
        <w:t xml:space="preserve"> </w:t>
      </w:r>
      <w:r w:rsidRPr="005C2E38">
        <w:rPr>
          <w:rStyle w:val="markedcontent"/>
          <w:rFonts w:ascii="Times New Roman" w:hAnsi="Times New Roman"/>
          <w:sz w:val="24"/>
          <w:szCs w:val="24"/>
        </w:rP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sidR="0012038A" w:rsidRPr="005C2E38">
        <w:rPr>
          <w:rStyle w:val="markedcontent"/>
          <w:rFonts w:ascii="Times New Roman" w:hAnsi="Times New Roman"/>
          <w:sz w:val="24"/>
          <w:szCs w:val="24"/>
        </w:rPr>
        <w:t xml:space="preserve"> </w:t>
      </w:r>
      <w:r w:rsidRPr="005C2E38">
        <w:rPr>
          <w:rStyle w:val="markedcontent"/>
          <w:rFonts w:ascii="Times New Roman" w:hAnsi="Times New Roman"/>
          <w:sz w:val="24"/>
          <w:szCs w:val="24"/>
        </w:rPr>
        <w:t>в процессе реализации основных направлений воспитательной деятельности,</w:t>
      </w:r>
      <w:r w:rsidR="0012038A" w:rsidRPr="005C2E38">
        <w:rPr>
          <w:rStyle w:val="markedcontent"/>
          <w:rFonts w:ascii="Times New Roman" w:hAnsi="Times New Roman"/>
          <w:sz w:val="24"/>
          <w:szCs w:val="24"/>
        </w:rPr>
        <w:t xml:space="preserve"> </w:t>
      </w:r>
      <w:r w:rsidRPr="005C2E38">
        <w:rPr>
          <w:rStyle w:val="markedcontent"/>
          <w:rFonts w:ascii="Times New Roman" w:hAnsi="Times New Roman"/>
          <w:sz w:val="24"/>
          <w:szCs w:val="24"/>
        </w:rPr>
        <w:t>в том числе в части:</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 гражданского воспитания:</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сформированность гражданской позиции обучающегося как активного</w:t>
      </w:r>
      <w:r w:rsidR="0012038A" w:rsidRPr="005C2E38">
        <w:rPr>
          <w:rFonts w:ascii="Times New Roman" w:hAnsi="Times New Roman"/>
          <w:sz w:val="24"/>
          <w:szCs w:val="24"/>
        </w:rPr>
        <w:t xml:space="preserve"> </w:t>
      </w:r>
      <w:r w:rsidRPr="005C2E38">
        <w:rPr>
          <w:rFonts w:ascii="Times New Roman" w:hAnsi="Times New Roman"/>
          <w:sz w:val="24"/>
          <w:szCs w:val="24"/>
        </w:rPr>
        <w:t>и ответственного члена российского общества;</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принятие традиционных общечеловеческих гуманистических</w:t>
      </w:r>
      <w:r w:rsidR="0012038A" w:rsidRPr="005C2E38">
        <w:rPr>
          <w:rFonts w:ascii="Times New Roman" w:hAnsi="Times New Roman"/>
          <w:sz w:val="24"/>
          <w:szCs w:val="24"/>
        </w:rPr>
        <w:t xml:space="preserve"> </w:t>
      </w:r>
      <w:r w:rsidRPr="005C2E38">
        <w:rPr>
          <w:rFonts w:ascii="Times New Roman" w:hAnsi="Times New Roman"/>
          <w:sz w:val="24"/>
          <w:szCs w:val="24"/>
        </w:rPr>
        <w:t xml:space="preserve">и демократических ценностей;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готовность вести совместную деятельность в интересах гражданского общества, участвовать в самоуправлении </w:t>
      </w:r>
      <w:r w:rsidR="00FF44E7" w:rsidRPr="005C2E38">
        <w:rPr>
          <w:rFonts w:ascii="Times New Roman" w:hAnsi="Times New Roman"/>
          <w:sz w:val="24"/>
          <w:szCs w:val="24"/>
        </w:rPr>
        <w:t>в образовательной организации</w:t>
      </w:r>
      <w:r w:rsidRPr="005C2E38">
        <w:rPr>
          <w:rFonts w:ascii="Times New Roman" w:hAnsi="Times New Roman"/>
          <w:sz w:val="24"/>
          <w:szCs w:val="24"/>
        </w:rPr>
        <w:t>;</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умение взаимодействовать с социальными институтами в соответствии</w:t>
      </w:r>
      <w:r w:rsidR="0012038A" w:rsidRPr="005C2E38">
        <w:rPr>
          <w:rFonts w:ascii="Times New Roman" w:hAnsi="Times New Roman"/>
          <w:sz w:val="24"/>
          <w:szCs w:val="24"/>
        </w:rPr>
        <w:t xml:space="preserve"> </w:t>
      </w:r>
      <w:r w:rsidRPr="005C2E38">
        <w:rPr>
          <w:rFonts w:ascii="Times New Roman" w:hAnsi="Times New Roman"/>
          <w:sz w:val="24"/>
          <w:szCs w:val="24"/>
        </w:rPr>
        <w:t>с их функциями и назначением;</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готовность к гуманитарной и волонтёрской деятельности;</w:t>
      </w:r>
    </w:p>
    <w:p w:rsidR="004B604B" w:rsidRPr="005C2E38" w:rsidRDefault="004B604B" w:rsidP="005C2E38">
      <w:pPr>
        <w:spacing w:after="0" w:line="240" w:lineRule="auto"/>
        <w:ind w:firstLine="708"/>
        <w:contextualSpacing/>
        <w:jc w:val="both"/>
        <w:rPr>
          <w:rFonts w:ascii="Times New Roman" w:hAnsi="Times New Roman"/>
          <w:sz w:val="24"/>
          <w:szCs w:val="24"/>
        </w:rPr>
      </w:pPr>
      <w:r w:rsidRPr="005C2E38">
        <w:rPr>
          <w:rFonts w:ascii="Times New Roman" w:hAnsi="Times New Roman"/>
          <w:sz w:val="24"/>
          <w:szCs w:val="24"/>
        </w:rPr>
        <w:t>2) патриотического воспитания:</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сформированность российской гражданской идентичности, патриотизма;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ценностное отношение к государственным символам, достижениям российских учёных в области физики и технике;</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3) духовно-нравственного воспитания:</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сформированность нравственного сознания, этического поведения;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способность оценивать ситуацию и принимать осознанные</w:t>
      </w:r>
      <w:r w:rsidR="0012038A" w:rsidRPr="005C2E38">
        <w:rPr>
          <w:rFonts w:ascii="Times New Roman" w:hAnsi="Times New Roman"/>
          <w:sz w:val="24"/>
          <w:szCs w:val="24"/>
        </w:rPr>
        <w:t xml:space="preserve"> </w:t>
      </w:r>
      <w:r w:rsidRPr="005C2E38">
        <w:rPr>
          <w:rFonts w:ascii="Times New Roman" w:hAnsi="Times New Roman"/>
          <w:sz w:val="24"/>
          <w:szCs w:val="24"/>
        </w:rPr>
        <w:t>решения, ориентируясь на морально-нравственные нормы и ценности,</w:t>
      </w:r>
      <w:r w:rsidR="0012038A" w:rsidRPr="005C2E38">
        <w:rPr>
          <w:rFonts w:ascii="Times New Roman" w:hAnsi="Times New Roman"/>
          <w:sz w:val="24"/>
          <w:szCs w:val="24"/>
        </w:rPr>
        <w:t xml:space="preserve"> </w:t>
      </w:r>
      <w:r w:rsidRPr="005C2E38">
        <w:rPr>
          <w:rFonts w:ascii="Times New Roman" w:hAnsi="Times New Roman"/>
          <w:sz w:val="24"/>
          <w:szCs w:val="24"/>
        </w:rPr>
        <w:t>в том числе в деятельности учёного;</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осознание личного вклада в построение устойчивого будущего;</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4) эстетического воспитания:</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эстетическое отношение к миру, включая эстетику научного творчества, присущего физической науке;</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5) трудового воспитания:</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интерес к различным сферам профессиональной деятельности,</w:t>
      </w:r>
      <w:r w:rsidR="0012038A" w:rsidRPr="005C2E38">
        <w:rPr>
          <w:rFonts w:ascii="Times New Roman" w:hAnsi="Times New Roman"/>
          <w:sz w:val="24"/>
          <w:szCs w:val="24"/>
        </w:rPr>
        <w:t xml:space="preserve"> </w:t>
      </w:r>
      <w:r w:rsidRPr="005C2E38">
        <w:rPr>
          <w:rFonts w:ascii="Times New Roman" w:hAnsi="Times New Roman"/>
          <w:sz w:val="24"/>
          <w:szCs w:val="24"/>
        </w:rPr>
        <w:t>в том числе связанным с физикой и техникой, умение совершать осознанный выбор будущей профессии и реализовывать собственные жизненные планы;</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готовность и способность к образованию и самообразованию в области физики на протяжении всей жизни;</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6) экологического воспитания:</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сформированность экологической культуры, осознание глобального характера экологических проблем;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Расширение опыта деятельности экологической направленности на основе имеющихся знаний по физике;</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7) ценности научного познания:</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сформированность мировоззрения, соответствующего современному уровню развития физической науки;</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4B604B" w:rsidRPr="005C2E38" w:rsidRDefault="00CA7B84"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116.</w:t>
      </w:r>
      <w:r w:rsidR="004B604B" w:rsidRPr="005C2E38">
        <w:rPr>
          <w:rFonts w:ascii="Times New Roman" w:hAnsi="Times New Roman"/>
          <w:sz w:val="24"/>
          <w:szCs w:val="24"/>
        </w:rPr>
        <w:t>8.2. В процессе достижения личностных результатов освоения программы</w:t>
      </w:r>
      <w:r w:rsidR="0012038A" w:rsidRPr="005C2E38">
        <w:rPr>
          <w:rFonts w:ascii="Times New Roman" w:hAnsi="Times New Roman"/>
          <w:sz w:val="24"/>
          <w:szCs w:val="24"/>
        </w:rPr>
        <w:t xml:space="preserve"> </w:t>
      </w:r>
      <w:r w:rsidR="004B604B" w:rsidRPr="005C2E38">
        <w:rPr>
          <w:rFonts w:ascii="Times New Roman" w:hAnsi="Times New Roman"/>
          <w:sz w:val="24"/>
          <w:szCs w:val="24"/>
        </w:rPr>
        <w:t>по физике для уровня среднего общего образования у обучающихся совершенствуется эмоциональный интеллект, предполагающий сформированность:</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внутренней мотивации, включающей стремление к достижению цели</w:t>
      </w:r>
      <w:r w:rsidR="0012038A" w:rsidRPr="005C2E38">
        <w:rPr>
          <w:rFonts w:ascii="Times New Roman" w:hAnsi="Times New Roman"/>
          <w:sz w:val="24"/>
          <w:szCs w:val="24"/>
        </w:rPr>
        <w:t xml:space="preserve"> </w:t>
      </w:r>
      <w:r w:rsidRPr="005C2E38">
        <w:rPr>
          <w:rFonts w:ascii="Times New Roman" w:hAnsi="Times New Roman"/>
          <w:sz w:val="24"/>
          <w:szCs w:val="24"/>
        </w:rPr>
        <w:t xml:space="preserve">и успеху, оптимизм, инициативность, умение действовать, исходя из своих возможностей;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общения, способность к сочувствию</w:t>
      </w:r>
      <w:r w:rsidR="0012038A" w:rsidRPr="005C2E38">
        <w:rPr>
          <w:rFonts w:ascii="Times New Roman" w:hAnsi="Times New Roman"/>
          <w:sz w:val="24"/>
          <w:szCs w:val="24"/>
        </w:rPr>
        <w:t xml:space="preserve"> </w:t>
      </w:r>
      <w:r w:rsidRPr="005C2E38">
        <w:rPr>
          <w:rFonts w:ascii="Times New Roman" w:hAnsi="Times New Roman"/>
          <w:sz w:val="24"/>
          <w:szCs w:val="24"/>
        </w:rPr>
        <w:t>и сопереживанию;</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социальных навыков, включающих способность выстраивать отношения</w:t>
      </w:r>
      <w:r w:rsidR="0012038A" w:rsidRPr="005C2E38">
        <w:rPr>
          <w:rFonts w:ascii="Times New Roman" w:hAnsi="Times New Roman"/>
          <w:sz w:val="24"/>
          <w:szCs w:val="24"/>
        </w:rPr>
        <w:t xml:space="preserve"> </w:t>
      </w:r>
      <w:r w:rsidRPr="005C2E38">
        <w:rPr>
          <w:rFonts w:ascii="Times New Roman" w:hAnsi="Times New Roman"/>
          <w:sz w:val="24"/>
          <w:szCs w:val="24"/>
        </w:rPr>
        <w:t>с другими людьми, заботиться, проявлять интерес и разрешать конфликты.</w:t>
      </w:r>
    </w:p>
    <w:p w:rsidR="004B604B" w:rsidRPr="005C2E38" w:rsidRDefault="00CA7B84"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116.</w:t>
      </w:r>
      <w:r w:rsidR="004B604B" w:rsidRPr="005C2E38">
        <w:rPr>
          <w:rFonts w:ascii="Times New Roman" w:hAnsi="Times New Roman"/>
          <w:sz w:val="24"/>
          <w:szCs w:val="24"/>
        </w:rPr>
        <w:t>8.3.</w:t>
      </w:r>
      <w:r w:rsidR="00371D66" w:rsidRPr="005C2E38">
        <w:rPr>
          <w:rFonts w:ascii="Times New Roman" w:hAnsi="Times New Roman"/>
          <w:sz w:val="24"/>
          <w:szCs w:val="24"/>
        </w:rPr>
        <w:t xml:space="preserve"> </w:t>
      </w:r>
      <w:r w:rsidR="004B604B" w:rsidRPr="005C2E38">
        <w:rPr>
          <w:rFonts w:ascii="Times New Roman" w:eastAsia="SchoolBookSanPin" w:hAnsi="Times New Roman"/>
          <w:sz w:val="24"/>
          <w:szCs w:val="24"/>
        </w:rPr>
        <w:t>Метапредметные результаты освоения программы среднего общего образования должны отражать:</w:t>
      </w:r>
    </w:p>
    <w:p w:rsidR="004B604B" w:rsidRPr="005C2E38" w:rsidRDefault="00CA7B84"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116.</w:t>
      </w:r>
      <w:r w:rsidR="004B604B" w:rsidRPr="005C2E38">
        <w:rPr>
          <w:rFonts w:ascii="Times New Roman" w:hAnsi="Times New Roman"/>
          <w:sz w:val="24"/>
          <w:szCs w:val="24"/>
        </w:rPr>
        <w:t>8.3.1. Овладение универсальными познавательными действиями:</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 базовые логические действия:</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самостоятельно формулировать и актуализировать проблему, рассматривать её всесторонне;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определять цели деятельности, задавать параметры и критерии их достижения;</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выявлять закономерности и противоречия в рассматриваемых физических явлениях;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координировать и выполнять работу в условиях реального, виртуального</w:t>
      </w:r>
      <w:r w:rsidR="0012038A" w:rsidRPr="005C2E38">
        <w:rPr>
          <w:rFonts w:ascii="Times New Roman" w:hAnsi="Times New Roman"/>
          <w:sz w:val="24"/>
          <w:szCs w:val="24"/>
        </w:rPr>
        <w:t xml:space="preserve"> </w:t>
      </w:r>
      <w:r w:rsidRPr="005C2E38">
        <w:rPr>
          <w:rFonts w:ascii="Times New Roman" w:hAnsi="Times New Roman"/>
          <w:sz w:val="24"/>
          <w:szCs w:val="24"/>
        </w:rPr>
        <w:t>и комбинированного взаимодействия;</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развивать креативное мышление при решении жизненных проблем.</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2) базовые исследовательские действия:</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владеть научной терминологией, ключевыми понятиями и методами физической науки;</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владеть навыками учебно-исследовательской и проектной деятельности</w:t>
      </w:r>
      <w:r w:rsidR="0012038A" w:rsidRPr="005C2E38">
        <w:rPr>
          <w:rFonts w:ascii="Times New Roman" w:hAnsi="Times New Roman"/>
          <w:sz w:val="24"/>
          <w:szCs w:val="24"/>
        </w:rPr>
        <w:t xml:space="preserve"> </w:t>
      </w:r>
      <w:r w:rsidRPr="005C2E38">
        <w:rPr>
          <w:rFonts w:ascii="Times New Roman" w:hAnsi="Times New Roman"/>
          <w:sz w:val="24"/>
          <w:szCs w:val="24"/>
        </w:rPr>
        <w:t xml:space="preserve">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4B604B" w:rsidRPr="005C2E38" w:rsidRDefault="00065118"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осуществлять различные виды</w:t>
      </w:r>
      <w:r w:rsidR="004B604B" w:rsidRPr="005C2E38">
        <w:rPr>
          <w:rFonts w:ascii="Times New Roman" w:hAnsi="Times New Roman"/>
          <w:sz w:val="24"/>
          <w:szCs w:val="24"/>
        </w:rPr>
        <w:t xml:space="preserve"> деятельности по получению нового знания,</w:t>
      </w:r>
      <w:r w:rsidR="0012038A" w:rsidRPr="005C2E38">
        <w:rPr>
          <w:rFonts w:ascii="Times New Roman" w:hAnsi="Times New Roman"/>
          <w:sz w:val="24"/>
          <w:szCs w:val="24"/>
        </w:rPr>
        <w:t xml:space="preserve"> </w:t>
      </w:r>
      <w:r w:rsidR="004B604B" w:rsidRPr="005C2E38">
        <w:rPr>
          <w:rFonts w:ascii="Times New Roman" w:hAnsi="Times New Roman"/>
          <w:sz w:val="24"/>
          <w:szCs w:val="24"/>
        </w:rPr>
        <w:t xml:space="preserve">его интерпретации, преобразованию и применению в различных учебных ситуациях, в том числе при создании учебных проектов в области физики;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ставить и формулировать собственные задачи в образовательной деятельности, в том числе при изучении физики;</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давать оценку новым ситуациям, оценивать приобретённый опыт;</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уметь переносить знания по физике в практическую область жизнедеятельности;</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уметь интегрировать знания из разных предметных областей;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выдвигать новые идеи, предлагать оригинальные подходы и решения;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ставить проблемы и задачи, допускающие альтернативные решения.</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3) работа с информацией:</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владеть навыками получения информации физического содержания</w:t>
      </w:r>
      <w:r w:rsidR="0012038A" w:rsidRPr="005C2E38">
        <w:rPr>
          <w:rFonts w:ascii="Times New Roman" w:hAnsi="Times New Roman"/>
          <w:sz w:val="24"/>
          <w:szCs w:val="24"/>
        </w:rPr>
        <w:t xml:space="preserve"> </w:t>
      </w:r>
      <w:r w:rsidRPr="005C2E38">
        <w:rPr>
          <w:rFonts w:ascii="Times New Roman" w:hAnsi="Times New Roman"/>
          <w:sz w:val="24"/>
          <w:szCs w:val="24"/>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оценивать достоверность информации;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использовать средства информационных и коммуникационных технологий</w:t>
      </w:r>
      <w:r w:rsidR="0012038A" w:rsidRPr="005C2E38">
        <w:rPr>
          <w:rFonts w:ascii="Times New Roman" w:hAnsi="Times New Roman"/>
          <w:sz w:val="24"/>
          <w:szCs w:val="24"/>
        </w:rPr>
        <w:t xml:space="preserve"> </w:t>
      </w:r>
      <w:r w:rsidRPr="005C2E38">
        <w:rPr>
          <w:rFonts w:ascii="Times New Roman" w:hAnsi="Times New Roman"/>
          <w:sz w:val="24"/>
          <w:szCs w:val="24"/>
        </w:rPr>
        <w:t>в решении когнитивных, коммуникативных и организационных задач</w:t>
      </w:r>
      <w:r w:rsidR="0012038A" w:rsidRPr="005C2E38">
        <w:rPr>
          <w:rFonts w:ascii="Times New Roman" w:hAnsi="Times New Roman"/>
          <w:sz w:val="24"/>
          <w:szCs w:val="24"/>
        </w:rPr>
        <w:t xml:space="preserve"> </w:t>
      </w:r>
      <w:r w:rsidRPr="005C2E38">
        <w:rPr>
          <w:rFonts w:ascii="Times New Roman" w:hAnsi="Times New Roman"/>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4B604B" w:rsidRPr="005C2E38" w:rsidRDefault="00CA7B84"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116.</w:t>
      </w:r>
      <w:r w:rsidR="004B604B" w:rsidRPr="005C2E38">
        <w:rPr>
          <w:rFonts w:ascii="Times New Roman" w:hAnsi="Times New Roman"/>
          <w:sz w:val="24"/>
          <w:szCs w:val="24"/>
        </w:rPr>
        <w:t>8.3.2. Овладение универсальными коммуникативными действиями:</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 общение:</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осуществлять общение на уроках физики и во вне­урочной деятельности;</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распознавать предпосылки конфликтных ситуаций и смягчать конфликты;</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развёрнуто и логично излагать свою точку зрения с использованием языковых сред</w:t>
      </w:r>
      <w:r w:rsidR="00AD2C7A" w:rsidRPr="005C2E38">
        <w:rPr>
          <w:rFonts w:ascii="Times New Roman" w:hAnsi="Times New Roman"/>
          <w:sz w:val="24"/>
          <w:szCs w:val="24"/>
        </w:rPr>
        <w:t>ств;</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2) совместная деятельность:</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понимать и использовать преимущества командной и индивидуальной работы;</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4B604B" w:rsidRPr="005C2E38" w:rsidRDefault="00CA7B84"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116.</w:t>
      </w:r>
      <w:r w:rsidR="004B604B" w:rsidRPr="005C2E38">
        <w:rPr>
          <w:rFonts w:ascii="Times New Roman" w:hAnsi="Times New Roman"/>
          <w:sz w:val="24"/>
          <w:szCs w:val="24"/>
        </w:rPr>
        <w:t>8.3.3. Овладение универсальными регулятивными действиями:</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 самоорганизация:</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давать оценку новым ситуациям;</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расширять рамки учебного предмета на основе личных предпочтений;</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делать осознанный выбор, аргументировать его, брать на себя ответственность за решение;</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оценивать приобретённый опыт;</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способствовать формированию и проявлению эрудиции в области физики, постоянно повышать свой образ</w:t>
      </w:r>
      <w:r w:rsidR="00AD2C7A" w:rsidRPr="005C2E38">
        <w:rPr>
          <w:rFonts w:ascii="Times New Roman" w:hAnsi="Times New Roman"/>
          <w:sz w:val="24"/>
          <w:szCs w:val="24"/>
        </w:rPr>
        <w:t>овательный и культурный уровень;</w:t>
      </w:r>
      <w:r w:rsidRPr="005C2E38">
        <w:rPr>
          <w:rFonts w:ascii="Times New Roman" w:hAnsi="Times New Roman"/>
          <w:sz w:val="24"/>
          <w:szCs w:val="24"/>
        </w:rPr>
        <w:t xml:space="preserve">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2) самоконтроль:</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использовать приёмы рефлексии для оценки ситуации, выбора верного решения;</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оценивать риски и своевременно принимать решения по их снижению;</w:t>
      </w:r>
    </w:p>
    <w:p w:rsidR="00AB2C39" w:rsidRPr="005C2E38" w:rsidRDefault="00AB2C39"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принимать мотивы и аргументы других при а</w:t>
      </w:r>
      <w:r w:rsidR="00AD2C7A" w:rsidRPr="005C2E38">
        <w:rPr>
          <w:rFonts w:ascii="Times New Roman" w:hAnsi="Times New Roman"/>
          <w:sz w:val="24"/>
          <w:szCs w:val="24"/>
        </w:rPr>
        <w:t>нализе результатов деятельности;</w:t>
      </w:r>
      <w:r w:rsidRPr="005C2E38">
        <w:rPr>
          <w:rFonts w:ascii="Times New Roman" w:hAnsi="Times New Roman"/>
          <w:sz w:val="24"/>
          <w:szCs w:val="24"/>
        </w:rPr>
        <w:t xml:space="preserve">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3) принятие себя и других:</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принимать себя, понимая свои недостатки и достоинства;</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 xml:space="preserve">принимать мотивы и аргументы других при анализе результатов деятельности; </w:t>
      </w:r>
    </w:p>
    <w:p w:rsidR="004B604B" w:rsidRPr="005C2E38" w:rsidRDefault="004B604B"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признавать своё право и право других на ошибк</w:t>
      </w:r>
      <w:r w:rsidR="00095104" w:rsidRPr="005C2E38">
        <w:rPr>
          <w:rFonts w:ascii="Times New Roman" w:hAnsi="Times New Roman"/>
          <w:sz w:val="24"/>
          <w:szCs w:val="24"/>
        </w:rPr>
        <w:t>у</w:t>
      </w:r>
      <w:r w:rsidRPr="005C2E38">
        <w:rPr>
          <w:rFonts w:ascii="Times New Roman" w:hAnsi="Times New Roman"/>
          <w:sz w:val="24"/>
          <w:szCs w:val="24"/>
        </w:rPr>
        <w:t>.</w:t>
      </w:r>
    </w:p>
    <w:p w:rsidR="004B604B" w:rsidRPr="005C2E38" w:rsidRDefault="00CA7B84" w:rsidP="005C2E38">
      <w:pPr>
        <w:spacing w:after="0" w:line="240" w:lineRule="auto"/>
        <w:ind w:firstLine="709"/>
        <w:contextualSpacing/>
        <w:jc w:val="both"/>
        <w:rPr>
          <w:rFonts w:ascii="Times New Roman" w:hAnsi="Times New Roman"/>
          <w:sz w:val="24"/>
          <w:szCs w:val="24"/>
        </w:rPr>
      </w:pPr>
      <w:r w:rsidRPr="005C2E38">
        <w:rPr>
          <w:rFonts w:ascii="Times New Roman" w:hAnsi="Times New Roman"/>
          <w:sz w:val="24"/>
          <w:szCs w:val="24"/>
        </w:rPr>
        <w:t>116.</w:t>
      </w:r>
      <w:r w:rsidR="004B604B" w:rsidRPr="005C2E38">
        <w:rPr>
          <w:rFonts w:ascii="Times New Roman" w:hAnsi="Times New Roman"/>
          <w:sz w:val="24"/>
          <w:szCs w:val="24"/>
        </w:rPr>
        <w:t xml:space="preserve">8.4. Предметные результаты освоения программы по физике. В процессе изучения курса курса физики углубленного уровня в 10 классе </w:t>
      </w:r>
      <w:r w:rsidR="00D93FDC" w:rsidRPr="005C2E38">
        <w:rPr>
          <w:rFonts w:ascii="Times New Roman" w:hAnsi="Times New Roman"/>
          <w:sz w:val="24"/>
          <w:szCs w:val="24"/>
        </w:rPr>
        <w:t>обучающийся</w:t>
      </w:r>
      <w:r w:rsidR="004B604B" w:rsidRPr="005C2E38">
        <w:rPr>
          <w:rFonts w:ascii="Times New Roman" w:hAnsi="Times New Roman"/>
          <w:sz w:val="24"/>
          <w:szCs w:val="24"/>
        </w:rPr>
        <w:t xml:space="preserve"> научится:</w:t>
      </w:r>
    </w:p>
    <w:p w:rsidR="004B604B" w:rsidRPr="005C2E38" w:rsidRDefault="004B604B" w:rsidP="005C2E38">
      <w:pPr>
        <w:pStyle w:val="list-dash"/>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понимать роль физики в экономической, технологической, экологической, социальной и этической сферах деятельности человека, роль и место физики</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4B604B" w:rsidRPr="005C2E38" w:rsidRDefault="004B604B" w:rsidP="005C2E38">
      <w:pPr>
        <w:pStyle w:val="list-dash"/>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w:t>
      </w:r>
    </w:p>
    <w:p w:rsidR="004B604B" w:rsidRPr="005C2E38" w:rsidRDefault="004B604B" w:rsidP="005C2E38">
      <w:pPr>
        <w:pStyle w:val="list-dash"/>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4B604B" w:rsidRPr="005C2E38" w:rsidRDefault="004B604B" w:rsidP="005C2E38">
      <w:pPr>
        <w:pStyle w:val="list-dash"/>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и механической энергии, закона всемирного тяготения;</w:t>
      </w:r>
    </w:p>
    <w:p w:rsidR="004B604B" w:rsidRPr="005C2E38" w:rsidRDefault="004B604B" w:rsidP="005C2E38">
      <w:pPr>
        <w:pStyle w:val="list-dash"/>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анализировать и объяснять тепловые процессы и явления, используя основные положения </w:t>
      </w:r>
      <w:r w:rsidR="00AD2C7A" w:rsidRPr="005C2E38">
        <w:rPr>
          <w:rFonts w:ascii="Times New Roman" w:hAnsi="Times New Roman" w:cs="Times New Roman"/>
          <w:color w:val="auto"/>
          <w:sz w:val="24"/>
          <w:szCs w:val="24"/>
        </w:rPr>
        <w:t>молекулярно-кинетической теории</w:t>
      </w:r>
      <w:r w:rsidRPr="005C2E38">
        <w:rPr>
          <w:rFonts w:ascii="Times New Roman" w:hAnsi="Times New Roman" w:cs="Times New Roman"/>
          <w:color w:val="auto"/>
          <w:sz w:val="24"/>
          <w:szCs w:val="24"/>
        </w:rPr>
        <w:t xml:space="preserve"> и законы молекулярной физики</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и термодинамики (связь давления идеального газа со средней кинетическ</w:t>
      </w:r>
      <w:r w:rsidR="00AD2C7A" w:rsidRPr="005C2E38">
        <w:rPr>
          <w:rFonts w:ascii="Times New Roman" w:hAnsi="Times New Roman" w:cs="Times New Roman"/>
          <w:color w:val="auto"/>
          <w:sz w:val="24"/>
          <w:szCs w:val="24"/>
        </w:rPr>
        <w:t xml:space="preserve">ой энергией теплового движения </w:t>
      </w:r>
      <w:r w:rsidRPr="005C2E38">
        <w:rPr>
          <w:rFonts w:ascii="Times New Roman" w:hAnsi="Times New Roman" w:cs="Times New Roman"/>
          <w:color w:val="auto"/>
          <w:sz w:val="24"/>
          <w:szCs w:val="24"/>
        </w:rPr>
        <w:t xml:space="preserve">и концентрацией его молекул, связь температуры вещества со средней кинетической энергией теплового движения его частиц, </w:t>
      </w:r>
      <w:r w:rsidR="00AD2C7A" w:rsidRPr="005C2E38">
        <w:rPr>
          <w:rFonts w:ascii="Times New Roman" w:hAnsi="Times New Roman" w:cs="Times New Roman"/>
          <w:color w:val="auto"/>
          <w:sz w:val="24"/>
          <w:szCs w:val="24"/>
        </w:rPr>
        <w:t xml:space="preserve">связь давления идеального газа </w:t>
      </w:r>
      <w:r w:rsidRPr="005C2E38">
        <w:rPr>
          <w:rFonts w:ascii="Times New Roman" w:hAnsi="Times New Roman" w:cs="Times New Roman"/>
          <w:color w:val="auto"/>
          <w:sz w:val="24"/>
          <w:szCs w:val="24"/>
        </w:rPr>
        <w:t xml:space="preserve">с концентрацией молекул и его температурой, уравнение Менделеева–Клапейрона, первый закон термодинамики, закон сохранения </w:t>
      </w:r>
      <w:r w:rsidR="00AD2C7A" w:rsidRPr="005C2E38">
        <w:rPr>
          <w:rFonts w:ascii="Times New Roman" w:hAnsi="Times New Roman" w:cs="Times New Roman"/>
          <w:color w:val="auto"/>
          <w:sz w:val="24"/>
          <w:szCs w:val="24"/>
        </w:rPr>
        <w:t>энергии</w:t>
      </w:r>
      <w:r w:rsidR="0012038A" w:rsidRPr="005C2E38">
        <w:rPr>
          <w:rFonts w:ascii="Times New Roman" w:hAnsi="Times New Roman" w:cs="Times New Roman"/>
          <w:color w:val="auto"/>
          <w:sz w:val="24"/>
          <w:szCs w:val="24"/>
        </w:rPr>
        <w:t xml:space="preserve"> </w:t>
      </w:r>
      <w:r w:rsidR="00AD2C7A" w:rsidRPr="005C2E38">
        <w:rPr>
          <w:rFonts w:ascii="Times New Roman" w:hAnsi="Times New Roman" w:cs="Times New Roman"/>
          <w:color w:val="auto"/>
          <w:sz w:val="24"/>
          <w:szCs w:val="24"/>
        </w:rPr>
        <w:t xml:space="preserve">в тепловых процессах), </w:t>
      </w:r>
      <w:r w:rsidRPr="005C2E38">
        <w:rPr>
          <w:rFonts w:ascii="Times New Roman" w:hAnsi="Times New Roman" w:cs="Times New Roman"/>
          <w:color w:val="auto"/>
          <w:sz w:val="24"/>
          <w:szCs w:val="24"/>
        </w:rPr>
        <w:t>при этом использовать математическое выражение законов, указывать условия применимости уравнения Менделеева–Клапейрона;</w:t>
      </w:r>
    </w:p>
    <w:p w:rsidR="004B604B" w:rsidRPr="005C2E38" w:rsidRDefault="004B604B" w:rsidP="005C2E38">
      <w:pPr>
        <w:pStyle w:val="list-dash"/>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а также практически важные соотношения: законы Ома для участка цепи</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и для замкнутой электрической цепи, закон Джоуля–Ленца, правила Кирхгофа, законы Фарадея для электролиза);</w:t>
      </w:r>
    </w:p>
    <w:p w:rsidR="004B604B" w:rsidRPr="005C2E38" w:rsidRDefault="004B604B" w:rsidP="005C2E38">
      <w:pPr>
        <w:pStyle w:val="list-dash"/>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w:t>
      </w:r>
      <w:r w:rsidR="0012038A" w:rsidRPr="005C2E38">
        <w:rPr>
          <w:rFonts w:ascii="Times New Roman" w:hAnsi="Times New Roman" w:cs="Times New Roman"/>
          <w:color w:val="auto"/>
          <w:sz w:val="24"/>
          <w:szCs w:val="24"/>
        </w:rPr>
        <w:t xml:space="preserve"> </w:t>
      </w:r>
      <w:r w:rsidR="00AD2C7A" w:rsidRPr="005C2E38">
        <w:rPr>
          <w:rFonts w:ascii="Times New Roman" w:hAnsi="Times New Roman" w:cs="Times New Roman"/>
          <w:color w:val="auto"/>
          <w:sz w:val="24"/>
          <w:szCs w:val="24"/>
        </w:rPr>
        <w:t>коэффициент полезного действия</w:t>
      </w:r>
      <w:r w:rsidRPr="005C2E38">
        <w:rPr>
          <w:rFonts w:ascii="Times New Roman" w:hAnsi="Times New Roman" w:cs="Times New Roman"/>
          <w:color w:val="auto"/>
          <w:sz w:val="24"/>
          <w:szCs w:val="24"/>
        </w:rPr>
        <w:t xml:space="preserve"> идеального теплового двигателя; электрическое поле, напряжённость электрического поля, напряжённость поля точечного заряда или заряже</w:t>
      </w:r>
      <w:r w:rsidR="00AD2C7A" w:rsidRPr="005C2E38">
        <w:rPr>
          <w:rFonts w:ascii="Times New Roman" w:hAnsi="Times New Roman" w:cs="Times New Roman"/>
          <w:color w:val="auto"/>
          <w:sz w:val="24"/>
          <w:szCs w:val="24"/>
        </w:rPr>
        <w:t xml:space="preserve">нного шара </w:t>
      </w:r>
      <w:r w:rsidRPr="005C2E38">
        <w:rPr>
          <w:rFonts w:ascii="Times New Roman" w:hAnsi="Times New Roman" w:cs="Times New Roman"/>
          <w:color w:val="auto"/>
          <w:sz w:val="24"/>
          <w:szCs w:val="24"/>
        </w:rPr>
        <w:t>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w:t>
      </w:r>
      <w:r w:rsidR="00AD2C7A" w:rsidRPr="005C2E38">
        <w:rPr>
          <w:rFonts w:ascii="Times New Roman" w:hAnsi="Times New Roman" w:cs="Times New Roman"/>
          <w:color w:val="auto"/>
          <w:sz w:val="24"/>
          <w:szCs w:val="24"/>
        </w:rPr>
        <w:t xml:space="preserve">ра, сопротивление участка цепи </w:t>
      </w:r>
      <w:r w:rsidRPr="005C2E38">
        <w:rPr>
          <w:rFonts w:ascii="Times New Roman" w:hAnsi="Times New Roman" w:cs="Times New Roman"/>
          <w:color w:val="auto"/>
          <w:sz w:val="24"/>
          <w:szCs w:val="24"/>
        </w:rPr>
        <w:t>с последовательным и параллельным соединением резисторов, энергия электрического поля конденсатора;</w:t>
      </w:r>
    </w:p>
    <w:p w:rsidR="004B604B" w:rsidRPr="005C2E38" w:rsidRDefault="004B604B" w:rsidP="005C2E38">
      <w:pPr>
        <w:pStyle w:val="list-dash"/>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и кристаллизация, направленность теплопередачи, электризация тел, эквипотенциальность поверхности заряженного проводника;</w:t>
      </w:r>
    </w:p>
    <w:p w:rsidR="004B604B" w:rsidRPr="005C2E38" w:rsidRDefault="004B604B" w:rsidP="005C2E38">
      <w:pPr>
        <w:pStyle w:val="list-dash"/>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проводить исследование зависимости одной физической величины от другой</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 xml:space="preserve">по результатам исследования; </w:t>
      </w:r>
    </w:p>
    <w:p w:rsidR="004B604B" w:rsidRPr="005C2E38" w:rsidRDefault="004B604B" w:rsidP="005C2E38">
      <w:pPr>
        <w:pStyle w:val="list-dash"/>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4B604B" w:rsidRPr="005C2E38" w:rsidRDefault="004B604B" w:rsidP="005C2E38">
      <w:pPr>
        <w:pStyle w:val="list-dash"/>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4B604B" w:rsidRPr="005C2E38" w:rsidRDefault="004B604B" w:rsidP="005C2E38">
      <w:pPr>
        <w:pStyle w:val="list-dash"/>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rsidR="004B604B" w:rsidRPr="005C2E38" w:rsidRDefault="004B604B" w:rsidP="005C2E38">
      <w:pPr>
        <w:pStyle w:val="list-dash"/>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4B604B" w:rsidRPr="005C2E38" w:rsidRDefault="004B604B" w:rsidP="005C2E38">
      <w:pPr>
        <w:pStyle w:val="list-dash"/>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 xml:space="preserve">с </w:t>
      </w:r>
      <w:r w:rsidR="005E3EFD" w:rsidRPr="005C2E38">
        <w:rPr>
          <w:rFonts w:ascii="Times New Roman" w:hAnsi="Times New Roman" w:cs="Times New Roman"/>
          <w:color w:val="auto"/>
          <w:sz w:val="24"/>
          <w:szCs w:val="24"/>
        </w:rPr>
        <w:t>использованием</w:t>
      </w:r>
      <w:r w:rsidRPr="005C2E38">
        <w:rPr>
          <w:rFonts w:ascii="Times New Roman" w:hAnsi="Times New Roman" w:cs="Times New Roman"/>
          <w:color w:val="auto"/>
          <w:sz w:val="24"/>
          <w:szCs w:val="24"/>
        </w:rPr>
        <w:t xml:space="preserve"> изученны</w:t>
      </w:r>
      <w:r w:rsidR="005E3EFD" w:rsidRPr="005C2E38">
        <w:rPr>
          <w:rFonts w:ascii="Times New Roman" w:hAnsi="Times New Roman" w:cs="Times New Roman"/>
          <w:color w:val="auto"/>
          <w:sz w:val="24"/>
          <w:szCs w:val="24"/>
        </w:rPr>
        <w:t>х</w:t>
      </w:r>
      <w:r w:rsidRPr="005C2E38">
        <w:rPr>
          <w:rFonts w:ascii="Times New Roman" w:hAnsi="Times New Roman" w:cs="Times New Roman"/>
          <w:color w:val="auto"/>
          <w:sz w:val="24"/>
          <w:szCs w:val="24"/>
        </w:rPr>
        <w:t xml:space="preserve"> закон</w:t>
      </w:r>
      <w:r w:rsidR="005E3EFD" w:rsidRPr="005C2E38">
        <w:rPr>
          <w:rFonts w:ascii="Times New Roman" w:hAnsi="Times New Roman" w:cs="Times New Roman"/>
          <w:color w:val="auto"/>
          <w:sz w:val="24"/>
          <w:szCs w:val="24"/>
        </w:rPr>
        <w:t>ов</w:t>
      </w:r>
      <w:r w:rsidRPr="005C2E38">
        <w:rPr>
          <w:rFonts w:ascii="Times New Roman" w:hAnsi="Times New Roman" w:cs="Times New Roman"/>
          <w:color w:val="auto"/>
          <w:sz w:val="24"/>
          <w:szCs w:val="24"/>
        </w:rPr>
        <w:t>, закономерност</w:t>
      </w:r>
      <w:r w:rsidR="005E3EFD" w:rsidRPr="005C2E38">
        <w:rPr>
          <w:rFonts w:ascii="Times New Roman" w:hAnsi="Times New Roman" w:cs="Times New Roman"/>
          <w:color w:val="auto"/>
          <w:sz w:val="24"/>
          <w:szCs w:val="24"/>
        </w:rPr>
        <w:t>ей</w:t>
      </w:r>
      <w:r w:rsidRPr="005C2E38">
        <w:rPr>
          <w:rFonts w:ascii="Times New Roman" w:hAnsi="Times New Roman" w:cs="Times New Roman"/>
          <w:color w:val="auto"/>
          <w:sz w:val="24"/>
          <w:szCs w:val="24"/>
        </w:rPr>
        <w:t xml:space="preserve"> и физически</w:t>
      </w:r>
      <w:r w:rsidR="005E3EFD" w:rsidRPr="005C2E38">
        <w:rPr>
          <w:rFonts w:ascii="Times New Roman" w:hAnsi="Times New Roman" w:cs="Times New Roman"/>
          <w:color w:val="auto"/>
          <w:sz w:val="24"/>
          <w:szCs w:val="24"/>
        </w:rPr>
        <w:t>х</w:t>
      </w:r>
      <w:r w:rsidRPr="005C2E38">
        <w:rPr>
          <w:rFonts w:ascii="Times New Roman" w:hAnsi="Times New Roman" w:cs="Times New Roman"/>
          <w:color w:val="auto"/>
          <w:sz w:val="24"/>
          <w:szCs w:val="24"/>
        </w:rPr>
        <w:t xml:space="preserve"> явлени</w:t>
      </w:r>
      <w:r w:rsidR="005E3EFD" w:rsidRPr="005C2E38">
        <w:rPr>
          <w:rFonts w:ascii="Times New Roman" w:hAnsi="Times New Roman" w:cs="Times New Roman"/>
          <w:color w:val="auto"/>
          <w:sz w:val="24"/>
          <w:szCs w:val="24"/>
        </w:rPr>
        <w:t>й</w:t>
      </w:r>
      <w:r w:rsidRPr="005C2E38">
        <w:rPr>
          <w:rFonts w:ascii="Times New Roman" w:hAnsi="Times New Roman" w:cs="Times New Roman"/>
          <w:color w:val="auto"/>
          <w:sz w:val="24"/>
          <w:szCs w:val="24"/>
        </w:rPr>
        <w:t>;</w:t>
      </w:r>
    </w:p>
    <w:p w:rsidR="004B604B" w:rsidRPr="005C2E38" w:rsidRDefault="004B604B" w:rsidP="005C2E38">
      <w:pPr>
        <w:pStyle w:val="list-dash"/>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rsidR="004B604B" w:rsidRPr="005C2E38" w:rsidRDefault="004B604B" w:rsidP="005C2E38">
      <w:pPr>
        <w:pStyle w:val="list-dash"/>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приводить примеры вклада российских и зарубежных учёных-физиков</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в развитие науки, в объяснение процессов окружающего мира, в развитие техники</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 xml:space="preserve">и технологий; </w:t>
      </w:r>
    </w:p>
    <w:p w:rsidR="004B604B" w:rsidRPr="005C2E38" w:rsidRDefault="004B604B" w:rsidP="005C2E38">
      <w:pPr>
        <w:pStyle w:val="list-dash"/>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а также разумном использовании достижений науки и технологий для дальнейшего развития человеческого общества;</w:t>
      </w:r>
    </w:p>
    <w:p w:rsidR="004B604B" w:rsidRPr="005C2E38" w:rsidRDefault="004B604B" w:rsidP="005C2E38">
      <w:pPr>
        <w:pStyle w:val="list-dash"/>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и предъявления учебной и научно-популярной информации, структурирования</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и интерпретации информации, полученной из различных источников, критически анализировать получаемую информацию и оценивать её достоверность</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как на основе имеющихся знаний, так и на основе анализа источника информации;</w:t>
      </w:r>
    </w:p>
    <w:p w:rsidR="004B604B" w:rsidRPr="005C2E38" w:rsidRDefault="004B604B" w:rsidP="005C2E38">
      <w:pPr>
        <w:pStyle w:val="list-dash"/>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4B604B" w:rsidRPr="005C2E38" w:rsidRDefault="004B604B" w:rsidP="005C2E38">
      <w:pPr>
        <w:pStyle w:val="list-dash"/>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 </w:t>
      </w:r>
    </w:p>
    <w:p w:rsidR="004B604B" w:rsidRPr="005C2E38" w:rsidRDefault="004B604B" w:rsidP="005C2E38">
      <w:pPr>
        <w:pStyle w:val="list-dash"/>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проявлять мотивацию к будущей профессиональной деятельности</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по специальностям физико-технического профиля.</w:t>
      </w:r>
    </w:p>
    <w:p w:rsidR="004B604B" w:rsidRPr="005C2E38" w:rsidRDefault="00CA7B84" w:rsidP="005C2E38">
      <w:pPr>
        <w:pStyle w:val="list-dash"/>
        <w:tabs>
          <w:tab w:val="left" w:pos="142"/>
        </w:tabs>
        <w:spacing w:line="240" w:lineRule="auto"/>
        <w:ind w:left="0" w:firstLine="709"/>
        <w:contextualSpacing/>
        <w:rPr>
          <w:rFonts w:ascii="Times New Roman" w:hAnsi="Times New Roman"/>
          <w:sz w:val="24"/>
          <w:szCs w:val="24"/>
        </w:rPr>
      </w:pPr>
      <w:r w:rsidRPr="005C2E38">
        <w:rPr>
          <w:rFonts w:ascii="Times New Roman" w:eastAsia="OfficinaSansBoldITC" w:hAnsi="Times New Roman" w:cs="Times New Roman"/>
          <w:color w:val="auto"/>
          <w:sz w:val="24"/>
          <w:szCs w:val="24"/>
        </w:rPr>
        <w:t>116.</w:t>
      </w:r>
      <w:r w:rsidR="004B604B" w:rsidRPr="005C2E38">
        <w:rPr>
          <w:rFonts w:ascii="Times New Roman" w:eastAsia="OfficinaSansBoldITC" w:hAnsi="Times New Roman" w:cs="Times New Roman"/>
          <w:color w:val="auto"/>
          <w:sz w:val="24"/>
          <w:szCs w:val="24"/>
        </w:rPr>
        <w:t>8.5. </w:t>
      </w:r>
      <w:r w:rsidR="004B604B" w:rsidRPr="005C2E38">
        <w:rPr>
          <w:rFonts w:ascii="Times New Roman" w:hAnsi="Times New Roman"/>
          <w:sz w:val="24"/>
          <w:szCs w:val="24"/>
        </w:rPr>
        <w:t xml:space="preserve">Предметные результаты освоения программы по физике. В процессе изучения курса курса физики углубленного уровня в 11 классе </w:t>
      </w:r>
      <w:r w:rsidR="00D93FDC" w:rsidRPr="005C2E38">
        <w:rPr>
          <w:rFonts w:ascii="Times New Roman" w:hAnsi="Times New Roman"/>
          <w:sz w:val="24"/>
          <w:szCs w:val="24"/>
        </w:rPr>
        <w:t xml:space="preserve">обучающийся </w:t>
      </w:r>
      <w:r w:rsidR="004B604B" w:rsidRPr="005C2E38">
        <w:rPr>
          <w:rFonts w:ascii="Times New Roman" w:hAnsi="Times New Roman"/>
          <w:sz w:val="24"/>
          <w:szCs w:val="24"/>
        </w:rPr>
        <w:t>научится:</w:t>
      </w:r>
    </w:p>
    <w:p w:rsidR="004B604B" w:rsidRPr="005C2E38" w:rsidRDefault="004B604B" w:rsidP="005C2E38">
      <w:pPr>
        <w:pStyle w:val="list-dash"/>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понимать роль физики в экономической, технологической, социальной</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и этической сферах деятельности человека, роль и место физики в современной научной картине мира, роль астрономии в практической деятельности человека</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4B604B" w:rsidRPr="005C2E38" w:rsidRDefault="004B604B" w:rsidP="005C2E38">
      <w:pPr>
        <w:pStyle w:val="list-dash"/>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4B604B" w:rsidRPr="005C2E38" w:rsidRDefault="004B604B" w:rsidP="005C2E38">
      <w:pPr>
        <w:pStyle w:val="list-dash"/>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4B604B" w:rsidRPr="005C2E38" w:rsidRDefault="004B604B" w:rsidP="005C2E38">
      <w:pPr>
        <w:pStyle w:val="list-dash"/>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4B604B" w:rsidRPr="005C2E38" w:rsidRDefault="004B604B" w:rsidP="005C2E38">
      <w:pPr>
        <w:pStyle w:val="list-dash"/>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анализировать и объяснять квантовые процессы и явления, используя положения квантовой физики (уравнение Эйнштейна для фотоэффекта, первый</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rsidR="004B604B" w:rsidRPr="005C2E38" w:rsidRDefault="004B604B" w:rsidP="005C2E38">
      <w:pPr>
        <w:pStyle w:val="list-dash"/>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и заряд ядра, энергия связи ядра;</w:t>
      </w:r>
    </w:p>
    <w:p w:rsidR="004B604B" w:rsidRPr="005C2E38" w:rsidRDefault="004B604B" w:rsidP="005C2E38">
      <w:pPr>
        <w:pStyle w:val="list-dash"/>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и бета-распады ядер, гамма-излучение ядер, физические принципы спектрального анализа и работы лазера;</w:t>
      </w:r>
    </w:p>
    <w:p w:rsidR="004B604B" w:rsidRPr="005C2E38" w:rsidRDefault="004B604B" w:rsidP="005C2E38">
      <w:pPr>
        <w:pStyle w:val="list-dash"/>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определять направление индукции магнитного поля проводника с током, силы Ампера и силы Лоренца;</w:t>
      </w:r>
    </w:p>
    <w:p w:rsidR="004B604B" w:rsidRPr="005C2E38" w:rsidRDefault="004B604B" w:rsidP="005C2E38">
      <w:pPr>
        <w:pStyle w:val="list-dash"/>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строить изображение, создаваемое плоским зеркалом, тонкой линзой,</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и рассчитывать его характеристики;</w:t>
      </w:r>
    </w:p>
    <w:p w:rsidR="004B604B" w:rsidRPr="005C2E38" w:rsidRDefault="004B604B" w:rsidP="005C2E38">
      <w:pPr>
        <w:pStyle w:val="list-dash"/>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применять основополагающие астрономические понятия, теории и законы</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для анализа и объяснения физических процессов, происходящих в звёздах,</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в звёздных системах, в межгалактической среде; движения небесных тел, эволюции звёзд и Вселенной;</w:t>
      </w:r>
    </w:p>
    <w:p w:rsidR="004B604B" w:rsidRPr="005C2E38" w:rsidRDefault="004B604B" w:rsidP="005C2E38">
      <w:pPr>
        <w:pStyle w:val="list-dash"/>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4B604B" w:rsidRPr="005C2E38" w:rsidRDefault="004B604B" w:rsidP="005C2E38">
      <w:pPr>
        <w:pStyle w:val="list-dash"/>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4B604B" w:rsidRPr="005C2E38" w:rsidRDefault="004B604B" w:rsidP="005C2E38">
      <w:pPr>
        <w:pStyle w:val="list-dash"/>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4B604B" w:rsidRPr="005C2E38" w:rsidRDefault="004B604B" w:rsidP="005C2E38">
      <w:pPr>
        <w:pStyle w:val="list-dash"/>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описывать методы получения научных астрономических знаний;</w:t>
      </w:r>
    </w:p>
    <w:p w:rsidR="004B604B" w:rsidRPr="005C2E38" w:rsidRDefault="004B604B" w:rsidP="005C2E38">
      <w:pPr>
        <w:pStyle w:val="list-dash"/>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4B604B" w:rsidRPr="005C2E38" w:rsidRDefault="004B604B" w:rsidP="005C2E38">
      <w:pPr>
        <w:pStyle w:val="list-dash"/>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и корректировать методы решения с учётом полученных результатов;</w:t>
      </w:r>
    </w:p>
    <w:p w:rsidR="004B604B" w:rsidRPr="005C2E38" w:rsidRDefault="004B604B" w:rsidP="005C2E38">
      <w:pPr>
        <w:pStyle w:val="list-dash"/>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 xml:space="preserve">с </w:t>
      </w:r>
      <w:r w:rsidR="005E3EFD" w:rsidRPr="005C2E38">
        <w:rPr>
          <w:rFonts w:ascii="Times New Roman" w:hAnsi="Times New Roman" w:cs="Times New Roman"/>
          <w:color w:val="auto"/>
          <w:sz w:val="24"/>
          <w:szCs w:val="24"/>
        </w:rPr>
        <w:t>использованием</w:t>
      </w:r>
      <w:r w:rsidRPr="005C2E38">
        <w:rPr>
          <w:rFonts w:ascii="Times New Roman" w:hAnsi="Times New Roman" w:cs="Times New Roman"/>
          <w:color w:val="auto"/>
          <w:sz w:val="24"/>
          <w:szCs w:val="24"/>
        </w:rPr>
        <w:t xml:space="preserve"> изученны</w:t>
      </w:r>
      <w:r w:rsidR="005E3EFD" w:rsidRPr="005C2E38">
        <w:rPr>
          <w:rFonts w:ascii="Times New Roman" w:hAnsi="Times New Roman" w:cs="Times New Roman"/>
          <w:color w:val="auto"/>
          <w:sz w:val="24"/>
          <w:szCs w:val="24"/>
        </w:rPr>
        <w:t>х</w:t>
      </w:r>
      <w:r w:rsidRPr="005C2E38">
        <w:rPr>
          <w:rFonts w:ascii="Times New Roman" w:hAnsi="Times New Roman" w:cs="Times New Roman"/>
          <w:color w:val="auto"/>
          <w:sz w:val="24"/>
          <w:szCs w:val="24"/>
        </w:rPr>
        <w:t xml:space="preserve"> закон</w:t>
      </w:r>
      <w:r w:rsidR="005E3EFD" w:rsidRPr="005C2E38">
        <w:rPr>
          <w:rFonts w:ascii="Times New Roman" w:hAnsi="Times New Roman" w:cs="Times New Roman"/>
          <w:color w:val="auto"/>
          <w:sz w:val="24"/>
          <w:szCs w:val="24"/>
        </w:rPr>
        <w:t>ов</w:t>
      </w:r>
      <w:r w:rsidRPr="005C2E38">
        <w:rPr>
          <w:rFonts w:ascii="Times New Roman" w:hAnsi="Times New Roman" w:cs="Times New Roman"/>
          <w:color w:val="auto"/>
          <w:sz w:val="24"/>
          <w:szCs w:val="24"/>
        </w:rPr>
        <w:t>, закономерност</w:t>
      </w:r>
      <w:r w:rsidR="005E3EFD" w:rsidRPr="005C2E38">
        <w:rPr>
          <w:rFonts w:ascii="Times New Roman" w:hAnsi="Times New Roman" w:cs="Times New Roman"/>
          <w:color w:val="auto"/>
          <w:sz w:val="24"/>
          <w:szCs w:val="24"/>
        </w:rPr>
        <w:t>ей</w:t>
      </w:r>
      <w:r w:rsidRPr="005C2E38">
        <w:rPr>
          <w:rFonts w:ascii="Times New Roman" w:hAnsi="Times New Roman" w:cs="Times New Roman"/>
          <w:color w:val="auto"/>
          <w:sz w:val="24"/>
          <w:szCs w:val="24"/>
        </w:rPr>
        <w:t xml:space="preserve"> и физически</w:t>
      </w:r>
      <w:r w:rsidR="005E3EFD" w:rsidRPr="005C2E38">
        <w:rPr>
          <w:rFonts w:ascii="Times New Roman" w:hAnsi="Times New Roman" w:cs="Times New Roman"/>
          <w:color w:val="auto"/>
          <w:sz w:val="24"/>
          <w:szCs w:val="24"/>
        </w:rPr>
        <w:t>х</w:t>
      </w:r>
      <w:r w:rsidRPr="005C2E38">
        <w:rPr>
          <w:rFonts w:ascii="Times New Roman" w:hAnsi="Times New Roman" w:cs="Times New Roman"/>
          <w:color w:val="auto"/>
          <w:sz w:val="24"/>
          <w:szCs w:val="24"/>
        </w:rPr>
        <w:t xml:space="preserve"> явлени</w:t>
      </w:r>
      <w:r w:rsidR="005E3EFD" w:rsidRPr="005C2E38">
        <w:rPr>
          <w:rFonts w:ascii="Times New Roman" w:hAnsi="Times New Roman" w:cs="Times New Roman"/>
          <w:color w:val="auto"/>
          <w:sz w:val="24"/>
          <w:szCs w:val="24"/>
        </w:rPr>
        <w:t>й</w:t>
      </w:r>
      <w:r w:rsidRPr="005C2E38">
        <w:rPr>
          <w:rFonts w:ascii="Times New Roman" w:hAnsi="Times New Roman" w:cs="Times New Roman"/>
          <w:color w:val="auto"/>
          <w:sz w:val="24"/>
          <w:szCs w:val="24"/>
        </w:rPr>
        <w:t>;</w:t>
      </w:r>
    </w:p>
    <w:p w:rsidR="004B604B" w:rsidRPr="005C2E38" w:rsidRDefault="004B604B" w:rsidP="005C2E38">
      <w:pPr>
        <w:pStyle w:val="list-dash"/>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4B604B" w:rsidRPr="005C2E38" w:rsidRDefault="004B604B" w:rsidP="005C2E38">
      <w:pPr>
        <w:pStyle w:val="list-dash"/>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приводить примеры вклада российских и зарубежных учёных-физиков</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в развитие науки, в объяснение процессов окружающего мира, в развитие техники</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и технологий;</w:t>
      </w:r>
    </w:p>
    <w:p w:rsidR="004B604B" w:rsidRPr="005C2E38" w:rsidRDefault="004B604B" w:rsidP="005C2E38">
      <w:pPr>
        <w:pStyle w:val="list-dash"/>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а также разумном использовании достижений науки и технологий для дальнейшего развития человеческого общества;</w:t>
      </w:r>
    </w:p>
    <w:p w:rsidR="004B604B" w:rsidRPr="005C2E38" w:rsidRDefault="004B604B" w:rsidP="005C2E38">
      <w:pPr>
        <w:pStyle w:val="list-dash"/>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применять различные способы работы с информацией физического содержания с использованием современных информационных технологий,</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её достоверность как на основе имеющихся знаний, так и на основе анализа источника информации;</w:t>
      </w:r>
    </w:p>
    <w:p w:rsidR="004B604B" w:rsidRPr="005C2E38" w:rsidRDefault="004B604B" w:rsidP="005C2E38">
      <w:pPr>
        <w:pStyle w:val="list-dash"/>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проявлять организационные и познавательные умения самостоятельного приобретения новых знаний в процессе выполнения проектных</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 xml:space="preserve">и учебно-исследовательских работ; </w:t>
      </w:r>
    </w:p>
    <w:p w:rsidR="004B604B" w:rsidRPr="005C2E38" w:rsidRDefault="004B604B" w:rsidP="005C2E38">
      <w:pPr>
        <w:pStyle w:val="list-dash"/>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4B604B" w:rsidRPr="005C2E38" w:rsidRDefault="004B604B" w:rsidP="005C2E38">
      <w:pPr>
        <w:pStyle w:val="list-dash"/>
        <w:tabs>
          <w:tab w:val="left" w:pos="142"/>
        </w:tabs>
        <w:spacing w:line="240" w:lineRule="auto"/>
        <w:ind w:left="0" w:firstLine="709"/>
        <w:contextualSpacing/>
        <w:rPr>
          <w:rFonts w:ascii="Times New Roman" w:hAnsi="Times New Roman" w:cs="Times New Roman"/>
          <w:color w:val="auto"/>
          <w:sz w:val="24"/>
          <w:szCs w:val="24"/>
        </w:rPr>
      </w:pPr>
      <w:r w:rsidRPr="005C2E38">
        <w:rPr>
          <w:rFonts w:ascii="Times New Roman" w:hAnsi="Times New Roman" w:cs="Times New Roman"/>
          <w:color w:val="auto"/>
          <w:sz w:val="24"/>
          <w:szCs w:val="24"/>
        </w:rPr>
        <w:t>проявлять мотивацию к будущей профессиональной деятельности</w:t>
      </w:r>
      <w:r w:rsidR="0012038A" w:rsidRPr="005C2E38">
        <w:rPr>
          <w:rFonts w:ascii="Times New Roman" w:hAnsi="Times New Roman" w:cs="Times New Roman"/>
          <w:color w:val="auto"/>
          <w:sz w:val="24"/>
          <w:szCs w:val="24"/>
        </w:rPr>
        <w:t xml:space="preserve"> </w:t>
      </w:r>
      <w:r w:rsidRPr="005C2E38">
        <w:rPr>
          <w:rFonts w:ascii="Times New Roman" w:hAnsi="Times New Roman" w:cs="Times New Roman"/>
          <w:color w:val="auto"/>
          <w:sz w:val="24"/>
          <w:szCs w:val="24"/>
        </w:rPr>
        <w:t>по специальностям физико-технического профиля.</w:t>
      </w:r>
    </w:p>
    <w:p w:rsidR="00F0164B" w:rsidRPr="00885D8E" w:rsidRDefault="005816EB" w:rsidP="00885D8E">
      <w:pPr>
        <w:pStyle w:val="list-dash"/>
        <w:tabs>
          <w:tab w:val="left" w:pos="142"/>
        </w:tabs>
        <w:spacing w:line="240" w:lineRule="auto"/>
        <w:ind w:left="0" w:firstLine="709"/>
        <w:contextualSpacing/>
        <w:rPr>
          <w:rFonts w:ascii="Times New Roman" w:hAnsi="Times New Roman" w:cs="Times New Roman"/>
          <w:b/>
          <w:bCs/>
          <w:color w:val="FF0000"/>
          <w:sz w:val="24"/>
          <w:szCs w:val="24"/>
        </w:rPr>
      </w:pPr>
      <w:r w:rsidRPr="00885D8E">
        <w:rPr>
          <w:rFonts w:ascii="Times New Roman" w:hAnsi="Times New Roman" w:cs="Times New Roman"/>
          <w:b/>
          <w:bCs/>
          <w:color w:val="FF0000"/>
          <w:sz w:val="24"/>
          <w:szCs w:val="24"/>
        </w:rPr>
        <w:t>117.</w:t>
      </w:r>
      <w:r w:rsidR="00F0164B" w:rsidRPr="00885D8E">
        <w:rPr>
          <w:rFonts w:ascii="Times New Roman" w:hAnsi="Times New Roman" w:cs="Times New Roman"/>
          <w:b/>
          <w:bCs/>
          <w:color w:val="FF0000"/>
          <w:sz w:val="24"/>
          <w:szCs w:val="24"/>
        </w:rPr>
        <w:t xml:space="preserve"> Федеральная рабочая программа по учебному предмету «Химия» (базовый уровень). </w:t>
      </w:r>
    </w:p>
    <w:p w:rsidR="00F0164B" w:rsidRPr="00885D8E" w:rsidRDefault="005816E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117.</w:t>
      </w:r>
      <w:r w:rsidR="00F0164B" w:rsidRPr="00885D8E">
        <w:rPr>
          <w:rFonts w:ascii="Times New Roman" w:hAnsi="Times New Roman"/>
          <w:sz w:val="24"/>
          <w:szCs w:val="24"/>
        </w:rPr>
        <w:t>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F0164B" w:rsidRPr="00885D8E" w:rsidRDefault="005816EB"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117.</w:t>
      </w:r>
      <w:r w:rsidR="00F0164B" w:rsidRPr="00885D8E">
        <w:rPr>
          <w:rFonts w:ascii="Times New Roman" w:eastAsia="SchoolBookSanPin" w:hAnsi="Times New Roman"/>
          <w:sz w:val="24"/>
          <w:szCs w:val="24"/>
        </w:rPr>
        <w:t>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885D8E" w:rsidRDefault="005816EB"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117.</w:t>
      </w:r>
      <w:r w:rsidR="00F0164B" w:rsidRPr="00885D8E">
        <w:rPr>
          <w:rFonts w:ascii="Times New Roman" w:eastAsia="SchoolBookSanPin" w:hAnsi="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885D8E" w:rsidRDefault="005816EB"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117.</w:t>
      </w:r>
      <w:r w:rsidR="00F0164B" w:rsidRPr="00885D8E">
        <w:rPr>
          <w:rFonts w:ascii="Times New Roman" w:eastAsia="SchoolBookSanPin" w:hAnsi="Times New Roman"/>
          <w:sz w:val="24"/>
          <w:szCs w:val="24"/>
        </w:rPr>
        <w:t>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w:t>
      </w:r>
      <w:r w:rsidR="0012038A" w:rsidRPr="00885D8E">
        <w:rPr>
          <w:rFonts w:ascii="Times New Roman" w:eastAsia="SchoolBookSanPin" w:hAnsi="Times New Roman"/>
          <w:sz w:val="24"/>
          <w:szCs w:val="24"/>
        </w:rPr>
        <w:t xml:space="preserve"> </w:t>
      </w:r>
      <w:r w:rsidR="00F0164B" w:rsidRPr="00885D8E">
        <w:rPr>
          <w:rFonts w:ascii="Times New Roman" w:eastAsia="SchoolBookSanPin" w:hAnsi="Times New Roman"/>
          <w:sz w:val="24"/>
          <w:szCs w:val="24"/>
        </w:rPr>
        <w:t>за каждый год обучения.</w:t>
      </w:r>
    </w:p>
    <w:p w:rsidR="00F0164B" w:rsidRPr="00885D8E" w:rsidRDefault="005816E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117.</w:t>
      </w:r>
      <w:r w:rsidR="00F0164B" w:rsidRPr="00885D8E">
        <w:rPr>
          <w:rFonts w:ascii="Times New Roman" w:eastAsia="OfficinaSansBoldITC" w:hAnsi="Times New Roman"/>
          <w:sz w:val="24"/>
          <w:szCs w:val="24"/>
        </w:rPr>
        <w:t>5. Пояснительная записка.</w:t>
      </w:r>
    </w:p>
    <w:p w:rsidR="00F0164B" w:rsidRPr="00885D8E" w:rsidRDefault="005816EB" w:rsidP="00885D8E">
      <w:pPr>
        <w:spacing w:after="0" w:line="240" w:lineRule="auto"/>
        <w:ind w:firstLine="709"/>
        <w:contextualSpacing/>
        <w:jc w:val="both"/>
        <w:rPr>
          <w:rFonts w:ascii="Times New Roman" w:hAnsi="Times New Roman"/>
          <w:sz w:val="24"/>
          <w:szCs w:val="24"/>
        </w:rPr>
      </w:pPr>
      <w:r w:rsidRPr="00885D8E">
        <w:rPr>
          <w:rFonts w:ascii="Times New Roman" w:eastAsia="OfficinaSansBoldITC" w:hAnsi="Times New Roman"/>
          <w:sz w:val="24"/>
          <w:szCs w:val="24"/>
        </w:rPr>
        <w:t>117.</w:t>
      </w:r>
      <w:r w:rsidR="00F0164B" w:rsidRPr="00885D8E">
        <w:rPr>
          <w:rFonts w:ascii="Times New Roman" w:eastAsia="OfficinaSansBoldITC" w:hAnsi="Times New Roman"/>
          <w:sz w:val="24"/>
          <w:szCs w:val="24"/>
        </w:rPr>
        <w:t>5.1. </w:t>
      </w:r>
      <w:r w:rsidR="00F0164B" w:rsidRPr="00885D8E">
        <w:rPr>
          <w:rFonts w:ascii="Times New Roman" w:eastAsia="SchoolBookSanPin" w:hAnsi="Times New Roman"/>
          <w:sz w:val="24"/>
          <w:szCs w:val="24"/>
        </w:rPr>
        <w:t>Программа по химии на уровне среднего общего образования разработана</w:t>
      </w:r>
      <w:r w:rsidR="00F0164B" w:rsidRPr="00885D8E">
        <w:rPr>
          <w:rFonts w:ascii="Times New Roman" w:hAnsi="Times New Roman"/>
          <w:sz w:val="24"/>
          <w:szCs w:val="24"/>
        </w:rPr>
        <w:t xml:space="preserve"> на основе </w:t>
      </w:r>
      <w:r w:rsidR="0075160C" w:rsidRPr="00885D8E">
        <w:rPr>
          <w:rFonts w:ascii="Times New Roman" w:hAnsi="Times New Roman"/>
          <w:sz w:val="24"/>
          <w:szCs w:val="24"/>
        </w:rPr>
        <w:t>требований к результатам освоения основной образовательной программы среднего общего образования, представленных</w:t>
      </w:r>
      <w:r w:rsidR="0012038A" w:rsidRPr="00885D8E">
        <w:rPr>
          <w:rFonts w:ascii="Times New Roman" w:hAnsi="Times New Roman"/>
          <w:sz w:val="24"/>
          <w:szCs w:val="24"/>
        </w:rPr>
        <w:t xml:space="preserve"> </w:t>
      </w:r>
      <w:r w:rsidR="0075160C" w:rsidRPr="00885D8E">
        <w:rPr>
          <w:rFonts w:ascii="Times New Roman" w:hAnsi="Times New Roman"/>
          <w:sz w:val="24"/>
          <w:szCs w:val="24"/>
        </w:rPr>
        <w:t>в ФГОС СОО</w:t>
      </w:r>
      <w:r w:rsidR="00F0164B" w:rsidRPr="00885D8E">
        <w:rPr>
          <w:rFonts w:ascii="Times New Roman" w:hAnsi="Times New Roman"/>
          <w:sz w:val="24"/>
          <w:szCs w:val="24"/>
        </w:rPr>
        <w:t>, с учётом Концепции преподавания учебного предмета «Химия»</w:t>
      </w:r>
      <w:r w:rsidR="0012038A" w:rsidRPr="00885D8E">
        <w:rPr>
          <w:rFonts w:ascii="Times New Roman" w:hAnsi="Times New Roman"/>
          <w:sz w:val="24"/>
          <w:szCs w:val="24"/>
        </w:rPr>
        <w:t xml:space="preserve"> </w:t>
      </w:r>
      <w:r w:rsidR="00F0164B" w:rsidRPr="00885D8E">
        <w:rPr>
          <w:rFonts w:ascii="Times New Roman" w:hAnsi="Times New Roman"/>
          <w:sz w:val="24"/>
          <w:szCs w:val="24"/>
        </w:rPr>
        <w:t xml:space="preserve">в образовательных организациях Российской Федерации, реализующих основные </w:t>
      </w:r>
      <w:r w:rsidR="000217AA" w:rsidRPr="00885D8E">
        <w:rPr>
          <w:rFonts w:ascii="Times New Roman" w:hAnsi="Times New Roman"/>
          <w:sz w:val="24"/>
          <w:szCs w:val="24"/>
        </w:rPr>
        <w:t>о</w:t>
      </w:r>
      <w:r w:rsidR="00A1534C" w:rsidRPr="00885D8E">
        <w:rPr>
          <w:rFonts w:ascii="Times New Roman" w:hAnsi="Times New Roman"/>
          <w:sz w:val="24"/>
          <w:szCs w:val="24"/>
        </w:rPr>
        <w:t>бразов</w:t>
      </w:r>
      <w:r w:rsidR="00F0164B" w:rsidRPr="00885D8E">
        <w:rPr>
          <w:rFonts w:ascii="Times New Roman" w:hAnsi="Times New Roman"/>
          <w:sz w:val="24"/>
          <w:szCs w:val="24"/>
        </w:rPr>
        <w:t>ательные программы</w:t>
      </w:r>
      <w:r w:rsidR="000217AA" w:rsidRPr="00885D8E">
        <w:rPr>
          <w:rFonts w:ascii="Times New Roman" w:hAnsi="Times New Roman"/>
          <w:sz w:val="24"/>
          <w:szCs w:val="24"/>
        </w:rPr>
        <w:t xml:space="preserve">, </w:t>
      </w:r>
      <w:r w:rsidR="00F0164B" w:rsidRPr="00885D8E">
        <w:rPr>
          <w:rFonts w:ascii="Times New Roman" w:hAnsi="Times New Roman"/>
          <w:sz w:val="24"/>
          <w:szCs w:val="24"/>
        </w:rPr>
        <w:t xml:space="preserve">и основных положений федеральной </w:t>
      </w:r>
      <w:r w:rsidR="00B445B9" w:rsidRPr="00885D8E">
        <w:rPr>
          <w:rFonts w:ascii="Times New Roman" w:hAnsi="Times New Roman"/>
          <w:sz w:val="24"/>
          <w:szCs w:val="24"/>
        </w:rPr>
        <w:t xml:space="preserve">рабочей </w:t>
      </w:r>
      <w:r w:rsidR="00F0164B" w:rsidRPr="00885D8E">
        <w:rPr>
          <w:rFonts w:ascii="Times New Roman" w:hAnsi="Times New Roman"/>
          <w:sz w:val="24"/>
          <w:szCs w:val="24"/>
        </w:rPr>
        <w:t>программы воспитания.</w:t>
      </w:r>
    </w:p>
    <w:p w:rsidR="00F0164B" w:rsidRPr="00885D8E" w:rsidRDefault="005816E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eastAsia="OfficinaSansBoldITC" w:hAnsi="Times New Roman"/>
          <w:sz w:val="24"/>
          <w:szCs w:val="24"/>
        </w:rPr>
        <w:t>117.</w:t>
      </w:r>
      <w:r w:rsidR="00F0164B" w:rsidRPr="00885D8E">
        <w:rPr>
          <w:rFonts w:ascii="Times New Roman" w:eastAsia="OfficinaSansBoldITC" w:hAnsi="Times New Roman"/>
          <w:sz w:val="24"/>
          <w:szCs w:val="24"/>
        </w:rPr>
        <w:t>5.2. </w:t>
      </w:r>
      <w:r w:rsidR="00F0164B" w:rsidRPr="00885D8E">
        <w:rPr>
          <w:rFonts w:ascii="Times New Roman" w:hAnsi="Times New Roman"/>
          <w:sz w:val="24"/>
          <w:szCs w:val="24"/>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F0164B" w:rsidRPr="00885D8E" w:rsidRDefault="005816E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eastAsia="OfficinaSansBoldITC" w:hAnsi="Times New Roman"/>
          <w:sz w:val="24"/>
          <w:szCs w:val="24"/>
        </w:rPr>
        <w:t>117.</w:t>
      </w:r>
      <w:r w:rsidR="00F0164B" w:rsidRPr="00885D8E">
        <w:rPr>
          <w:rFonts w:ascii="Times New Roman" w:eastAsia="OfficinaSansBoldITC" w:hAnsi="Times New Roman"/>
          <w:sz w:val="24"/>
          <w:szCs w:val="24"/>
        </w:rPr>
        <w:t>5.3. </w:t>
      </w:r>
      <w:r w:rsidR="00F0164B" w:rsidRPr="00885D8E">
        <w:rPr>
          <w:rFonts w:ascii="Times New Roman" w:hAnsi="Times New Roman"/>
          <w:sz w:val="24"/>
          <w:szCs w:val="24"/>
        </w:rPr>
        <w:t xml:space="preserve">В соответствии с данными положениями программа по химии (базовый уровень) на уровне среднего общего образования: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w:t>
      </w:r>
      <w:r w:rsidR="0012038A" w:rsidRPr="00885D8E">
        <w:rPr>
          <w:rFonts w:ascii="Times New Roman" w:hAnsi="Times New Roman"/>
          <w:sz w:val="24"/>
          <w:szCs w:val="24"/>
        </w:rPr>
        <w:t xml:space="preserve"> </w:t>
      </w:r>
      <w:r w:rsidRPr="00885D8E">
        <w:rPr>
          <w:rFonts w:ascii="Times New Roman" w:hAnsi="Times New Roman"/>
          <w:sz w:val="24"/>
          <w:szCs w:val="24"/>
        </w:rPr>
        <w:t xml:space="preserve">и распределения его по классам, основным разделам и темам курса;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даёт примерное распределение учебных часов по тематическим разделам, рекомендует примерную последовательность изучения отдельных тем курса</w:t>
      </w:r>
      <w:r w:rsidR="0012038A" w:rsidRPr="00885D8E">
        <w:rPr>
          <w:rFonts w:ascii="Times New Roman" w:hAnsi="Times New Roman"/>
          <w:sz w:val="24"/>
          <w:szCs w:val="24"/>
        </w:rPr>
        <w:t xml:space="preserve"> </w:t>
      </w:r>
      <w:r w:rsidRPr="00885D8E">
        <w:rPr>
          <w:rFonts w:ascii="Times New Roman" w:hAnsi="Times New Roman"/>
          <w:sz w:val="24"/>
          <w:szCs w:val="24"/>
        </w:rPr>
        <w:t xml:space="preserve">с учётом межпредметных и внутрипредметных связей, логики учебного процесса, возрастных особенностей обучающихся 10–11 классов;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w:t>
      </w:r>
      <w:r w:rsidR="00D93FDC" w:rsidRPr="00885D8E">
        <w:rPr>
          <w:rFonts w:ascii="Times New Roman" w:hAnsi="Times New Roman"/>
          <w:sz w:val="24"/>
          <w:szCs w:val="24"/>
        </w:rPr>
        <w:t xml:space="preserve">обучающегося </w:t>
      </w:r>
      <w:r w:rsidRPr="00885D8E">
        <w:rPr>
          <w:rFonts w:ascii="Times New Roman" w:hAnsi="Times New Roman"/>
          <w:sz w:val="24"/>
          <w:szCs w:val="24"/>
        </w:rPr>
        <w:t>по освоению содержания предмета. По всем названным позициям в программе</w:t>
      </w:r>
      <w:r w:rsidR="0012038A" w:rsidRPr="00885D8E">
        <w:rPr>
          <w:rFonts w:ascii="Times New Roman" w:hAnsi="Times New Roman"/>
          <w:sz w:val="24"/>
          <w:szCs w:val="24"/>
        </w:rPr>
        <w:t xml:space="preserve"> </w:t>
      </w:r>
      <w:r w:rsidRPr="00885D8E">
        <w:rPr>
          <w:rFonts w:ascii="Times New Roman" w:hAnsi="Times New Roman"/>
          <w:sz w:val="24"/>
          <w:szCs w:val="24"/>
        </w:rPr>
        <w:t>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r w:rsidR="007D125C" w:rsidRPr="00885D8E">
        <w:rPr>
          <w:rFonts w:ascii="Times New Roman" w:hAnsi="Times New Roman"/>
          <w:sz w:val="24"/>
          <w:szCs w:val="24"/>
        </w:rPr>
        <w:t>.</w:t>
      </w:r>
    </w:p>
    <w:p w:rsidR="00F0164B" w:rsidRPr="00885D8E" w:rsidRDefault="005816E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eastAsia="OfficinaSansBoldITC" w:hAnsi="Times New Roman"/>
          <w:sz w:val="24"/>
          <w:szCs w:val="24"/>
        </w:rPr>
        <w:t>117.</w:t>
      </w:r>
      <w:r w:rsidR="00F0164B" w:rsidRPr="00885D8E">
        <w:rPr>
          <w:rFonts w:ascii="Times New Roman" w:eastAsia="OfficinaSansBoldITC" w:hAnsi="Times New Roman"/>
          <w:sz w:val="24"/>
          <w:szCs w:val="24"/>
        </w:rPr>
        <w:t>5.4. </w:t>
      </w:r>
      <w:r w:rsidR="00F0164B" w:rsidRPr="00885D8E">
        <w:rPr>
          <w:rFonts w:ascii="Times New Roman" w:hAnsi="Times New Roman"/>
          <w:sz w:val="24"/>
          <w:szCs w:val="24"/>
        </w:rPr>
        <w:t>Программа по химии является ориентиром для составления рабочих программ, авторы которых могут предложить свой подход к структурированию</w:t>
      </w:r>
      <w:r w:rsidR="0012038A" w:rsidRPr="00885D8E">
        <w:rPr>
          <w:rFonts w:ascii="Times New Roman" w:hAnsi="Times New Roman"/>
          <w:sz w:val="24"/>
          <w:szCs w:val="24"/>
        </w:rPr>
        <w:t xml:space="preserve"> </w:t>
      </w:r>
      <w:r w:rsidR="00F0164B" w:rsidRPr="00885D8E">
        <w:rPr>
          <w:rFonts w:ascii="Times New Roman" w:hAnsi="Times New Roman"/>
          <w:sz w:val="24"/>
          <w:szCs w:val="24"/>
        </w:rPr>
        <w:t>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AD2C7A" w:rsidRPr="00885D8E" w:rsidRDefault="005816E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eastAsia="OfficinaSansBoldITC" w:hAnsi="Times New Roman"/>
          <w:sz w:val="24"/>
          <w:szCs w:val="24"/>
        </w:rPr>
        <w:t>117.</w:t>
      </w:r>
      <w:r w:rsidR="00F0164B" w:rsidRPr="00885D8E">
        <w:rPr>
          <w:rFonts w:ascii="Times New Roman" w:eastAsia="OfficinaSansBoldITC" w:hAnsi="Times New Roman"/>
          <w:sz w:val="24"/>
          <w:szCs w:val="24"/>
        </w:rPr>
        <w:t>5.5. </w:t>
      </w:r>
      <w:r w:rsidR="00F0164B" w:rsidRPr="00885D8E">
        <w:rPr>
          <w:rFonts w:ascii="Times New Roman" w:hAnsi="Times New Roman"/>
          <w:sz w:val="24"/>
          <w:szCs w:val="24"/>
        </w:rPr>
        <w:t xml:space="preserve">Химическое образование, получаемое выпускниками </w:t>
      </w:r>
      <w:r w:rsidR="00F97D74" w:rsidRPr="00885D8E">
        <w:rPr>
          <w:rFonts w:ascii="Times New Roman" w:hAnsi="Times New Roman"/>
          <w:sz w:val="24"/>
          <w:szCs w:val="24"/>
        </w:rPr>
        <w:t>общеобразовательной организации</w:t>
      </w:r>
      <w:r w:rsidR="00F0164B" w:rsidRPr="00885D8E">
        <w:rPr>
          <w:rFonts w:ascii="Times New Roman" w:hAnsi="Times New Roman"/>
          <w:sz w:val="24"/>
          <w:szCs w:val="24"/>
        </w:rPr>
        <w:t>, является неотъемлемой частью</w:t>
      </w:r>
      <w:r w:rsidR="0012038A" w:rsidRPr="00885D8E">
        <w:rPr>
          <w:rFonts w:ascii="Times New Roman" w:hAnsi="Times New Roman"/>
          <w:sz w:val="24"/>
          <w:szCs w:val="24"/>
        </w:rPr>
        <w:t xml:space="preserve"> </w:t>
      </w:r>
      <w:r w:rsidR="00AD2C7A" w:rsidRPr="00885D8E">
        <w:rPr>
          <w:rFonts w:ascii="Times New Roman" w:hAnsi="Times New Roman"/>
          <w:sz w:val="24"/>
          <w:szCs w:val="24"/>
        </w:rPr>
        <w:t>их образованности и</w:t>
      </w:r>
      <w:r w:rsidR="00F0164B" w:rsidRPr="00885D8E">
        <w:rPr>
          <w:rFonts w:ascii="Times New Roman" w:hAnsi="Times New Roman"/>
          <w:sz w:val="24"/>
          <w:szCs w:val="24"/>
        </w:rPr>
        <w:t xml:space="preserve"> служит завершающим этапом реализации</w:t>
      </w:r>
      <w:r w:rsidR="0012038A" w:rsidRPr="00885D8E">
        <w:rPr>
          <w:rFonts w:ascii="Times New Roman" w:hAnsi="Times New Roman"/>
          <w:sz w:val="24"/>
          <w:szCs w:val="24"/>
        </w:rPr>
        <w:t xml:space="preserve"> </w:t>
      </w:r>
      <w:r w:rsidR="00F0164B" w:rsidRPr="00885D8E">
        <w:rPr>
          <w:rFonts w:ascii="Times New Roman" w:hAnsi="Times New Roman"/>
          <w:sz w:val="24"/>
          <w:szCs w:val="24"/>
        </w:rPr>
        <w:t xml:space="preserve">на соответствующем базовом уровне ключевых ценностей, присущих целостной системе химического образования. </w:t>
      </w:r>
      <w:r w:rsidR="00AD2C7A" w:rsidRPr="00885D8E">
        <w:rPr>
          <w:rFonts w:ascii="Times New Roman" w:hAnsi="Times New Roman"/>
          <w:sz w:val="24"/>
          <w:szCs w:val="24"/>
        </w:rPr>
        <w:t>Ключевые</w:t>
      </w:r>
      <w:r w:rsidR="00F0164B" w:rsidRPr="00885D8E">
        <w:rPr>
          <w:rFonts w:ascii="Times New Roman" w:hAnsi="Times New Roman"/>
          <w:sz w:val="24"/>
          <w:szCs w:val="24"/>
        </w:rPr>
        <w:t xml:space="preserve">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w:t>
      </w:r>
      <w:r w:rsidR="00AD2C7A" w:rsidRPr="00885D8E">
        <w:rPr>
          <w:rFonts w:ascii="Times New Roman" w:hAnsi="Times New Roman"/>
          <w:sz w:val="24"/>
          <w:szCs w:val="24"/>
        </w:rPr>
        <w:t xml:space="preserve">ской Федерации. </w:t>
      </w:r>
    </w:p>
    <w:p w:rsidR="00F0164B" w:rsidRPr="00885D8E" w:rsidRDefault="00AD2C7A"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w:t>
      </w:r>
      <w:r w:rsidR="00F0164B" w:rsidRPr="00885D8E">
        <w:rPr>
          <w:rFonts w:ascii="Times New Roman" w:hAnsi="Times New Roman"/>
          <w:sz w:val="24"/>
          <w:szCs w:val="24"/>
        </w:rPr>
        <w:t>ри формировании содержания предмета «Химия» учтены следующие положения о специфике и значении науки химии.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Химия как элемент системы естественных наук играет особую роль</w:t>
      </w:r>
      <w:r w:rsidR="0012038A" w:rsidRPr="00885D8E">
        <w:rPr>
          <w:rFonts w:ascii="Times New Roman" w:hAnsi="Times New Roman"/>
          <w:sz w:val="24"/>
          <w:szCs w:val="24"/>
        </w:rPr>
        <w:t xml:space="preserve"> </w:t>
      </w:r>
      <w:r w:rsidRPr="00885D8E">
        <w:rPr>
          <w:rFonts w:ascii="Times New Roman" w:hAnsi="Times New Roman"/>
          <w:sz w:val="24"/>
          <w:szCs w:val="24"/>
        </w:rPr>
        <w:t xml:space="preserve">в создании новой </w:t>
      </w:r>
      <w:r w:rsidR="00AD2C7A" w:rsidRPr="00885D8E">
        <w:rPr>
          <w:rFonts w:ascii="Times New Roman" w:hAnsi="Times New Roman"/>
          <w:sz w:val="24"/>
          <w:szCs w:val="24"/>
        </w:rPr>
        <w:t>базы материальной культуры,</w:t>
      </w:r>
      <w:r w:rsidRPr="00885D8E">
        <w:rPr>
          <w:rFonts w:ascii="Times New Roman" w:hAnsi="Times New Roman"/>
          <w:sz w:val="24"/>
          <w:szCs w:val="24"/>
        </w:rPr>
        <w:t xml:space="preserve"> вносит свой вклад в формирование ра</w:t>
      </w:r>
      <w:r w:rsidR="00AD2C7A" w:rsidRPr="00885D8E">
        <w:rPr>
          <w:rFonts w:ascii="Times New Roman" w:hAnsi="Times New Roman"/>
          <w:sz w:val="24"/>
          <w:szCs w:val="24"/>
        </w:rPr>
        <w:t xml:space="preserve">ционального научного мышления, </w:t>
      </w:r>
      <w:r w:rsidRPr="00885D8E">
        <w:rPr>
          <w:rFonts w:ascii="Times New Roman" w:hAnsi="Times New Roman"/>
          <w:sz w:val="24"/>
          <w:szCs w:val="24"/>
        </w:rPr>
        <w:t>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w:t>
      </w:r>
      <w:r w:rsidR="00AD2C7A" w:rsidRPr="00885D8E">
        <w:rPr>
          <w:rFonts w:ascii="Times New Roman" w:hAnsi="Times New Roman"/>
          <w:sz w:val="24"/>
          <w:szCs w:val="24"/>
        </w:rPr>
        <w:t xml:space="preserve">связи между строением веществ, </w:t>
      </w:r>
      <w:r w:rsidRPr="00885D8E">
        <w:rPr>
          <w:rFonts w:ascii="Times New Roman" w:hAnsi="Times New Roman"/>
          <w:sz w:val="24"/>
          <w:szCs w:val="24"/>
        </w:rPr>
        <w:t>их свойствами и возможными областями применения.</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Современная </w:t>
      </w:r>
      <w:r w:rsidR="00AD2C7A" w:rsidRPr="00885D8E">
        <w:rPr>
          <w:rFonts w:ascii="Times New Roman" w:hAnsi="Times New Roman"/>
          <w:sz w:val="24"/>
          <w:szCs w:val="24"/>
        </w:rPr>
        <w:t xml:space="preserve">химия как наука созидательная, </w:t>
      </w:r>
      <w:r w:rsidRPr="00885D8E">
        <w:rPr>
          <w:rFonts w:ascii="Times New Roman" w:hAnsi="Times New Roman"/>
          <w:sz w:val="24"/>
          <w:szCs w:val="24"/>
        </w:rPr>
        <w:t>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r w:rsidR="00AD2C7A" w:rsidRPr="00885D8E">
        <w:rPr>
          <w:rFonts w:ascii="Times New Roman" w:hAnsi="Times New Roman"/>
          <w:sz w:val="24"/>
          <w:szCs w:val="24"/>
        </w:rPr>
        <w:t xml:space="preserve">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F0164B" w:rsidRPr="00885D8E" w:rsidRDefault="005816E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eastAsia="OfficinaSansBoldITC" w:hAnsi="Times New Roman"/>
          <w:sz w:val="24"/>
          <w:szCs w:val="24"/>
        </w:rPr>
        <w:t>117.</w:t>
      </w:r>
      <w:r w:rsidR="00F0164B" w:rsidRPr="00885D8E">
        <w:rPr>
          <w:rFonts w:ascii="Times New Roman" w:eastAsia="OfficinaSansBoldITC" w:hAnsi="Times New Roman"/>
          <w:sz w:val="24"/>
          <w:szCs w:val="24"/>
        </w:rPr>
        <w:t>5.6. </w:t>
      </w:r>
      <w:r w:rsidR="00F0164B" w:rsidRPr="00885D8E">
        <w:rPr>
          <w:rFonts w:ascii="Times New Roman" w:hAnsi="Times New Roman"/>
          <w:sz w:val="24"/>
          <w:szCs w:val="24"/>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F0164B" w:rsidRPr="00885D8E" w:rsidRDefault="005816E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eastAsia="OfficinaSansBoldITC" w:hAnsi="Times New Roman"/>
          <w:sz w:val="24"/>
          <w:szCs w:val="24"/>
        </w:rPr>
        <w:t>117.</w:t>
      </w:r>
      <w:r w:rsidR="00F0164B" w:rsidRPr="00885D8E">
        <w:rPr>
          <w:rFonts w:ascii="Times New Roman" w:eastAsia="OfficinaSansBoldITC" w:hAnsi="Times New Roman"/>
          <w:sz w:val="24"/>
          <w:szCs w:val="24"/>
        </w:rPr>
        <w:t>5.7. </w:t>
      </w:r>
      <w:r w:rsidR="00F0164B" w:rsidRPr="00885D8E">
        <w:rPr>
          <w:rFonts w:ascii="Times New Roman" w:hAnsi="Times New Roman"/>
          <w:sz w:val="24"/>
          <w:szCs w:val="24"/>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w:t>
      </w:r>
      <w:r w:rsidR="0012038A" w:rsidRPr="00885D8E">
        <w:rPr>
          <w:rFonts w:ascii="Times New Roman" w:hAnsi="Times New Roman"/>
          <w:sz w:val="24"/>
          <w:szCs w:val="24"/>
        </w:rPr>
        <w:t xml:space="preserve"> </w:t>
      </w:r>
      <w:r w:rsidR="00F0164B" w:rsidRPr="00885D8E">
        <w:rPr>
          <w:rFonts w:ascii="Times New Roman" w:hAnsi="Times New Roman"/>
          <w:sz w:val="24"/>
          <w:szCs w:val="24"/>
        </w:rPr>
        <w:t>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F0164B" w:rsidRPr="00885D8E" w:rsidRDefault="005816E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eastAsia="OfficinaSansBoldITC" w:hAnsi="Times New Roman"/>
          <w:sz w:val="24"/>
          <w:szCs w:val="24"/>
        </w:rPr>
        <w:t>117.</w:t>
      </w:r>
      <w:r w:rsidR="00F0164B" w:rsidRPr="00885D8E">
        <w:rPr>
          <w:rFonts w:ascii="Times New Roman" w:eastAsia="OfficinaSansBoldITC" w:hAnsi="Times New Roman"/>
          <w:sz w:val="24"/>
          <w:szCs w:val="24"/>
        </w:rPr>
        <w:t>5.8. </w:t>
      </w:r>
      <w:r w:rsidR="00F0164B" w:rsidRPr="00885D8E">
        <w:rPr>
          <w:rFonts w:ascii="Times New Roman" w:hAnsi="Times New Roman"/>
          <w:sz w:val="24"/>
          <w:szCs w:val="24"/>
        </w:rPr>
        <w:t>Структура содержания курсов – «Органическая химия» и «Общая</w:t>
      </w:r>
      <w:r w:rsidR="0012038A" w:rsidRPr="00885D8E">
        <w:rPr>
          <w:rFonts w:ascii="Times New Roman" w:hAnsi="Times New Roman"/>
          <w:sz w:val="24"/>
          <w:szCs w:val="24"/>
        </w:rPr>
        <w:t xml:space="preserve"> </w:t>
      </w:r>
      <w:r w:rsidR="00F0164B" w:rsidRPr="00885D8E">
        <w:rPr>
          <w:rFonts w:ascii="Times New Roman" w:hAnsi="Times New Roman"/>
          <w:sz w:val="24"/>
          <w:szCs w:val="24"/>
        </w:rPr>
        <w:t>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w:t>
      </w:r>
      <w:r w:rsidR="00AD2C7A" w:rsidRPr="00885D8E">
        <w:rPr>
          <w:rFonts w:ascii="Times New Roman" w:hAnsi="Times New Roman"/>
          <w:sz w:val="24"/>
          <w:szCs w:val="24"/>
        </w:rPr>
        <w:t>х теоретических уровнях. В</w:t>
      </w:r>
      <w:r w:rsidR="00F0164B" w:rsidRPr="00885D8E">
        <w:rPr>
          <w:rFonts w:ascii="Times New Roman" w:hAnsi="Times New Roman"/>
          <w:sz w:val="24"/>
          <w:szCs w:val="24"/>
        </w:rPr>
        <w:t xml:space="preserve"> курсе органической химии вещества рассматриваются на уровне классической теории строения органических соединений, а также на уровне стереохимических</w:t>
      </w:r>
      <w:r w:rsidR="0012038A" w:rsidRPr="00885D8E">
        <w:rPr>
          <w:rFonts w:ascii="Times New Roman" w:hAnsi="Times New Roman"/>
          <w:sz w:val="24"/>
          <w:szCs w:val="24"/>
        </w:rPr>
        <w:t xml:space="preserve"> </w:t>
      </w:r>
      <w:r w:rsidR="00F0164B" w:rsidRPr="00885D8E">
        <w:rPr>
          <w:rFonts w:ascii="Times New Roman" w:hAnsi="Times New Roman"/>
          <w:sz w:val="24"/>
          <w:szCs w:val="24"/>
        </w:rPr>
        <w:t>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w:t>
      </w:r>
      <w:r w:rsidR="00AD2C7A" w:rsidRPr="00885D8E">
        <w:rPr>
          <w:rFonts w:ascii="Times New Roman" w:hAnsi="Times New Roman"/>
          <w:sz w:val="24"/>
          <w:szCs w:val="24"/>
        </w:rPr>
        <w:t>учают развитие сформированные н</w:t>
      </w:r>
      <w:r w:rsidR="00F0164B" w:rsidRPr="00885D8E">
        <w:rPr>
          <w:rFonts w:ascii="Times New Roman" w:hAnsi="Times New Roman"/>
          <w:sz w:val="24"/>
          <w:szCs w:val="24"/>
        </w:rPr>
        <w:t>а уровне основного общего образовани</w:t>
      </w:r>
      <w:r w:rsidR="00AD2C7A" w:rsidRPr="00885D8E">
        <w:rPr>
          <w:rFonts w:ascii="Times New Roman" w:hAnsi="Times New Roman"/>
          <w:sz w:val="24"/>
          <w:szCs w:val="24"/>
        </w:rPr>
        <w:t xml:space="preserve">я первоначальные представления </w:t>
      </w:r>
      <w:r w:rsidR="00F0164B" w:rsidRPr="00885D8E">
        <w:rPr>
          <w:rFonts w:ascii="Times New Roman" w:hAnsi="Times New Roman"/>
          <w:sz w:val="24"/>
          <w:szCs w:val="24"/>
        </w:rPr>
        <w:t>о химической связи, классификационных признаках веществ, зависимости свойств веществ от их строения, о химической реакции.</w:t>
      </w:r>
    </w:p>
    <w:p w:rsidR="00F0164B" w:rsidRPr="00885D8E" w:rsidRDefault="005816E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eastAsia="OfficinaSansBoldITC" w:hAnsi="Times New Roman"/>
          <w:sz w:val="24"/>
          <w:szCs w:val="24"/>
        </w:rPr>
        <w:t>117.</w:t>
      </w:r>
      <w:r w:rsidR="00F0164B" w:rsidRPr="00885D8E">
        <w:rPr>
          <w:rFonts w:ascii="Times New Roman" w:eastAsia="OfficinaSansBoldITC" w:hAnsi="Times New Roman"/>
          <w:sz w:val="24"/>
          <w:szCs w:val="24"/>
        </w:rPr>
        <w:t>5.9. </w:t>
      </w:r>
      <w:r w:rsidR="00AD2C7A" w:rsidRPr="00885D8E">
        <w:rPr>
          <w:rFonts w:ascii="Times New Roman" w:hAnsi="Times New Roman"/>
          <w:sz w:val="24"/>
          <w:szCs w:val="24"/>
        </w:rPr>
        <w:t>В</w:t>
      </w:r>
      <w:r w:rsidR="00F0164B" w:rsidRPr="00885D8E">
        <w:rPr>
          <w:rFonts w:ascii="Times New Roman" w:hAnsi="Times New Roman"/>
          <w:sz w:val="24"/>
          <w:szCs w:val="24"/>
        </w:rPr>
        <w:t xml:space="preserve">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w:t>
      </w:r>
      <w:r w:rsidR="00AD2C7A" w:rsidRPr="00885D8E">
        <w:rPr>
          <w:rFonts w:ascii="Times New Roman" w:hAnsi="Times New Roman"/>
          <w:sz w:val="24"/>
          <w:szCs w:val="24"/>
        </w:rPr>
        <w:t xml:space="preserve">значение периодического закона </w:t>
      </w:r>
      <w:r w:rsidR="00F0164B" w:rsidRPr="00885D8E">
        <w:rPr>
          <w:rFonts w:ascii="Times New Roman" w:hAnsi="Times New Roman"/>
          <w:sz w:val="24"/>
          <w:szCs w:val="24"/>
        </w:rPr>
        <w:t xml:space="preserve">с общетеоретических и методологических позиций, глубже понять историческое изменение функций этого закона </w:t>
      </w:r>
      <w:r w:rsidR="00AD2C7A" w:rsidRPr="00885D8E">
        <w:rPr>
          <w:rFonts w:ascii="Times New Roman" w:hAnsi="Times New Roman"/>
          <w:sz w:val="24"/>
          <w:szCs w:val="24"/>
        </w:rPr>
        <w:t xml:space="preserve">– от обобщающей до объясняющей </w:t>
      </w:r>
      <w:r w:rsidR="00F0164B" w:rsidRPr="00885D8E">
        <w:rPr>
          <w:rFonts w:ascii="Times New Roman" w:hAnsi="Times New Roman"/>
          <w:sz w:val="24"/>
          <w:szCs w:val="24"/>
        </w:rPr>
        <w:t xml:space="preserve">и прогнозирующей. </w:t>
      </w:r>
    </w:p>
    <w:p w:rsidR="00F0164B" w:rsidRPr="00885D8E" w:rsidRDefault="005816E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eastAsia="OfficinaSansBoldITC" w:hAnsi="Times New Roman"/>
          <w:sz w:val="24"/>
          <w:szCs w:val="24"/>
        </w:rPr>
        <w:t>117.</w:t>
      </w:r>
      <w:r w:rsidR="00F0164B" w:rsidRPr="00885D8E">
        <w:rPr>
          <w:rFonts w:ascii="Times New Roman" w:eastAsia="OfficinaSansBoldITC" w:hAnsi="Times New Roman"/>
          <w:sz w:val="24"/>
          <w:szCs w:val="24"/>
        </w:rPr>
        <w:t>5.10. </w:t>
      </w:r>
      <w:r w:rsidR="00F0164B" w:rsidRPr="00885D8E">
        <w:rPr>
          <w:rFonts w:ascii="Times New Roman" w:hAnsi="Times New Roman"/>
          <w:sz w:val="24"/>
          <w:szCs w:val="24"/>
        </w:rPr>
        <w:t>Единая система знаний о важнейших веществах, их составе, строении, свойствах и применении, а также о химических реакциях, их сущности</w:t>
      </w:r>
      <w:r w:rsidR="0012038A" w:rsidRPr="00885D8E">
        <w:rPr>
          <w:rFonts w:ascii="Times New Roman" w:hAnsi="Times New Roman"/>
          <w:sz w:val="24"/>
          <w:szCs w:val="24"/>
        </w:rPr>
        <w:t xml:space="preserve"> </w:t>
      </w:r>
      <w:r w:rsidR="00F0164B" w:rsidRPr="00885D8E">
        <w:rPr>
          <w:rFonts w:ascii="Times New Roman" w:hAnsi="Times New Roman"/>
          <w:sz w:val="24"/>
          <w:szCs w:val="24"/>
        </w:rPr>
        <w:t>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w:t>
      </w:r>
      <w:r w:rsidR="0012038A" w:rsidRPr="00885D8E">
        <w:rPr>
          <w:rFonts w:ascii="Times New Roman" w:hAnsi="Times New Roman"/>
          <w:sz w:val="24"/>
          <w:szCs w:val="24"/>
        </w:rPr>
        <w:t xml:space="preserve"> </w:t>
      </w:r>
      <w:r w:rsidR="00F0164B" w:rsidRPr="00885D8E">
        <w:rPr>
          <w:rFonts w:ascii="Times New Roman" w:hAnsi="Times New Roman"/>
          <w:sz w:val="24"/>
          <w:szCs w:val="24"/>
        </w:rPr>
        <w:t>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w:t>
      </w:r>
      <w:r w:rsidR="0012038A" w:rsidRPr="00885D8E">
        <w:rPr>
          <w:rFonts w:ascii="Times New Roman" w:hAnsi="Times New Roman"/>
          <w:sz w:val="24"/>
          <w:szCs w:val="24"/>
        </w:rPr>
        <w:t xml:space="preserve"> </w:t>
      </w:r>
      <w:r w:rsidR="00F0164B" w:rsidRPr="00885D8E">
        <w:rPr>
          <w:rFonts w:ascii="Times New Roman" w:hAnsi="Times New Roman"/>
          <w:sz w:val="24"/>
          <w:szCs w:val="24"/>
        </w:rPr>
        <w:t>и личностно значимых проблемах, связанных с химией, критически осмысливать информацию и применять её для пополнения знаний, решения интеллектуальных</w:t>
      </w:r>
      <w:r w:rsidR="0012038A" w:rsidRPr="00885D8E">
        <w:rPr>
          <w:rFonts w:ascii="Times New Roman" w:hAnsi="Times New Roman"/>
          <w:sz w:val="24"/>
          <w:szCs w:val="24"/>
        </w:rPr>
        <w:t xml:space="preserve"> </w:t>
      </w:r>
      <w:r w:rsidR="00F0164B" w:rsidRPr="00885D8E">
        <w:rPr>
          <w:rFonts w:ascii="Times New Roman" w:hAnsi="Times New Roman"/>
          <w:sz w:val="24"/>
          <w:szCs w:val="24"/>
        </w:rPr>
        <w:t>и экспериментальных исследовательски</w:t>
      </w:r>
      <w:r w:rsidR="001C4953" w:rsidRPr="00885D8E">
        <w:rPr>
          <w:rFonts w:ascii="Times New Roman" w:hAnsi="Times New Roman"/>
          <w:sz w:val="24"/>
          <w:szCs w:val="24"/>
        </w:rPr>
        <w:t>х задач. С</w:t>
      </w:r>
      <w:r w:rsidR="00F0164B" w:rsidRPr="00885D8E">
        <w:rPr>
          <w:rFonts w:ascii="Times New Roman" w:hAnsi="Times New Roman"/>
          <w:sz w:val="24"/>
          <w:szCs w:val="24"/>
        </w:rPr>
        <w:t>одержание учебного предмета «Химия» данного уровня изучения ориентировано на формирование</w:t>
      </w:r>
      <w:r w:rsidR="0012038A" w:rsidRPr="00885D8E">
        <w:rPr>
          <w:rFonts w:ascii="Times New Roman" w:hAnsi="Times New Roman"/>
          <w:sz w:val="24"/>
          <w:szCs w:val="24"/>
        </w:rPr>
        <w:t xml:space="preserve"> </w:t>
      </w:r>
      <w:r w:rsidR="00F0164B" w:rsidRPr="00885D8E">
        <w:rPr>
          <w:rFonts w:ascii="Times New Roman" w:hAnsi="Times New Roman"/>
          <w:sz w:val="24"/>
          <w:szCs w:val="24"/>
        </w:rPr>
        <w:t>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F0164B" w:rsidRPr="00885D8E" w:rsidRDefault="005816E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eastAsia="OfficinaSansBoldITC" w:hAnsi="Times New Roman"/>
          <w:sz w:val="24"/>
          <w:szCs w:val="24"/>
        </w:rPr>
        <w:t>117.</w:t>
      </w:r>
      <w:r w:rsidR="00F0164B" w:rsidRPr="00885D8E">
        <w:rPr>
          <w:rFonts w:ascii="Times New Roman" w:eastAsia="OfficinaSansBoldITC" w:hAnsi="Times New Roman"/>
          <w:sz w:val="24"/>
          <w:szCs w:val="24"/>
        </w:rPr>
        <w:t>5.11. </w:t>
      </w:r>
      <w:r w:rsidR="00F0164B" w:rsidRPr="00885D8E">
        <w:rPr>
          <w:rFonts w:ascii="Times New Roman" w:hAnsi="Times New Roman"/>
          <w:sz w:val="24"/>
          <w:szCs w:val="24"/>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F0164B" w:rsidRPr="00885D8E" w:rsidRDefault="005816E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eastAsia="OfficinaSansBoldITC" w:hAnsi="Times New Roman"/>
          <w:sz w:val="24"/>
          <w:szCs w:val="24"/>
        </w:rPr>
        <w:t>117.</w:t>
      </w:r>
      <w:r w:rsidR="00F0164B" w:rsidRPr="00885D8E">
        <w:rPr>
          <w:rFonts w:ascii="Times New Roman" w:eastAsia="OfficinaSansBoldITC" w:hAnsi="Times New Roman"/>
          <w:sz w:val="24"/>
          <w:szCs w:val="24"/>
        </w:rPr>
        <w:t>5.12. </w:t>
      </w:r>
      <w:r w:rsidR="00F0164B" w:rsidRPr="00885D8E">
        <w:rPr>
          <w:rFonts w:ascii="Times New Roman" w:hAnsi="Times New Roman"/>
          <w:sz w:val="24"/>
          <w:szCs w:val="24"/>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w:t>
      </w:r>
      <w:r w:rsidR="0012038A" w:rsidRPr="00885D8E">
        <w:rPr>
          <w:rFonts w:ascii="Times New Roman" w:hAnsi="Times New Roman"/>
          <w:sz w:val="24"/>
          <w:szCs w:val="24"/>
        </w:rPr>
        <w:t xml:space="preserve"> </w:t>
      </w:r>
      <w:r w:rsidR="00F0164B" w:rsidRPr="00885D8E">
        <w:rPr>
          <w:rFonts w:ascii="Times New Roman" w:hAnsi="Times New Roman"/>
          <w:sz w:val="24"/>
          <w:szCs w:val="24"/>
        </w:rPr>
        <w:t>С методической точки зрения такой подход к определению целей изучения предмета является вполне оправданным.</w:t>
      </w:r>
    </w:p>
    <w:p w:rsidR="00F0164B" w:rsidRPr="00885D8E" w:rsidRDefault="005816E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eastAsia="OfficinaSansBoldITC" w:hAnsi="Times New Roman"/>
          <w:sz w:val="24"/>
          <w:szCs w:val="24"/>
        </w:rPr>
        <w:t>117.</w:t>
      </w:r>
      <w:r w:rsidR="00F0164B" w:rsidRPr="00885D8E">
        <w:rPr>
          <w:rFonts w:ascii="Times New Roman" w:eastAsia="OfficinaSansBoldITC" w:hAnsi="Times New Roman"/>
          <w:sz w:val="24"/>
          <w:szCs w:val="24"/>
        </w:rPr>
        <w:t>5.13. </w:t>
      </w:r>
      <w:r w:rsidR="001C4953" w:rsidRPr="00885D8E">
        <w:rPr>
          <w:rFonts w:ascii="Times New Roman" w:hAnsi="Times New Roman"/>
          <w:sz w:val="24"/>
          <w:szCs w:val="24"/>
        </w:rPr>
        <w:t>Г</w:t>
      </w:r>
      <w:r w:rsidR="00F0164B" w:rsidRPr="00885D8E">
        <w:rPr>
          <w:rFonts w:ascii="Times New Roman" w:hAnsi="Times New Roman"/>
          <w:sz w:val="24"/>
          <w:szCs w:val="24"/>
        </w:rPr>
        <w:t>лавными целями изучения предмета «Химия» на уровне среднего общего образования на базовом уровне являются:</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w:t>
      </w:r>
      <w:r w:rsidR="0012038A" w:rsidRPr="00885D8E">
        <w:rPr>
          <w:rFonts w:ascii="Times New Roman" w:hAnsi="Times New Roman"/>
          <w:sz w:val="24"/>
          <w:szCs w:val="24"/>
        </w:rPr>
        <w:t xml:space="preserve"> </w:t>
      </w:r>
      <w:r w:rsidRPr="00885D8E">
        <w:rPr>
          <w:rFonts w:ascii="Times New Roman" w:hAnsi="Times New Roman"/>
          <w:sz w:val="24"/>
          <w:szCs w:val="24"/>
        </w:rPr>
        <w:t>и понимание сущности доступных обобщений мировоззренческого характера, ознакомление с историей их развития и становления;</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развитие умений и способов деятельности, связанных с наблюдением</w:t>
      </w:r>
      <w:r w:rsidR="0012038A" w:rsidRPr="00885D8E">
        <w:rPr>
          <w:rFonts w:ascii="Times New Roman" w:hAnsi="Times New Roman"/>
          <w:sz w:val="24"/>
          <w:szCs w:val="24"/>
        </w:rPr>
        <w:t xml:space="preserve"> </w:t>
      </w:r>
      <w:r w:rsidRPr="00885D8E">
        <w:rPr>
          <w:rFonts w:ascii="Times New Roman" w:hAnsi="Times New Roman"/>
          <w:sz w:val="24"/>
          <w:szCs w:val="24"/>
        </w:rPr>
        <w:t>и объяснением химического эксперимента, соблюдением правил безопасного обращения с веществами.</w:t>
      </w:r>
    </w:p>
    <w:p w:rsidR="00F0164B" w:rsidRPr="00885D8E" w:rsidRDefault="005816E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eastAsia="OfficinaSansBoldITC" w:hAnsi="Times New Roman"/>
          <w:sz w:val="24"/>
          <w:szCs w:val="24"/>
        </w:rPr>
        <w:t>117.</w:t>
      </w:r>
      <w:r w:rsidR="00F0164B" w:rsidRPr="00885D8E">
        <w:rPr>
          <w:rFonts w:ascii="Times New Roman" w:eastAsia="OfficinaSansBoldITC" w:hAnsi="Times New Roman"/>
          <w:sz w:val="24"/>
          <w:szCs w:val="24"/>
        </w:rPr>
        <w:t>5.14. </w:t>
      </w:r>
      <w:r w:rsidR="001C4953" w:rsidRPr="00885D8E">
        <w:rPr>
          <w:rFonts w:ascii="Times New Roman" w:hAnsi="Times New Roman"/>
          <w:sz w:val="24"/>
          <w:szCs w:val="24"/>
        </w:rPr>
        <w:t>С</w:t>
      </w:r>
      <w:r w:rsidR="00F0164B" w:rsidRPr="00885D8E">
        <w:rPr>
          <w:rFonts w:ascii="Times New Roman" w:hAnsi="Times New Roman"/>
          <w:sz w:val="24"/>
          <w:szCs w:val="24"/>
        </w:rPr>
        <w:t>одержательная характеристика целей и задач изучения предмета</w:t>
      </w:r>
      <w:r w:rsidR="0012038A" w:rsidRPr="00885D8E">
        <w:rPr>
          <w:rFonts w:ascii="Times New Roman" w:hAnsi="Times New Roman"/>
          <w:sz w:val="24"/>
          <w:szCs w:val="24"/>
        </w:rPr>
        <w:t xml:space="preserve"> </w:t>
      </w:r>
      <w:r w:rsidR="00F0164B" w:rsidRPr="00885D8E">
        <w:rPr>
          <w:rFonts w:ascii="Times New Roman" w:hAnsi="Times New Roman"/>
          <w:sz w:val="24"/>
          <w:szCs w:val="24"/>
        </w:rPr>
        <w:t xml:space="preserve">в программе по химии уточнена и </w:t>
      </w:r>
      <w:r w:rsidR="001C4953" w:rsidRPr="00885D8E">
        <w:rPr>
          <w:rFonts w:ascii="Times New Roman" w:hAnsi="Times New Roman"/>
          <w:sz w:val="24"/>
          <w:szCs w:val="24"/>
        </w:rPr>
        <w:t xml:space="preserve">скорректирована </w:t>
      </w:r>
      <w:r w:rsidR="00BA6EB2" w:rsidRPr="00885D8E">
        <w:rPr>
          <w:rFonts w:ascii="Times New Roman" w:hAnsi="Times New Roman"/>
          <w:sz w:val="24"/>
          <w:szCs w:val="24"/>
        </w:rPr>
        <w:t xml:space="preserve">в соответствии </w:t>
      </w:r>
      <w:r w:rsidR="00F0164B" w:rsidRPr="00885D8E">
        <w:rPr>
          <w:rFonts w:ascii="Times New Roman" w:hAnsi="Times New Roman"/>
          <w:sz w:val="24"/>
          <w:szCs w:val="24"/>
        </w:rPr>
        <w:t xml:space="preserve">с новыми приоритетами в системе </w:t>
      </w:r>
      <w:r w:rsidR="00CB6338" w:rsidRPr="00885D8E">
        <w:rPr>
          <w:rFonts w:ascii="Times New Roman" w:hAnsi="Times New Roman"/>
          <w:sz w:val="24"/>
          <w:szCs w:val="24"/>
        </w:rPr>
        <w:t xml:space="preserve">среднего общего </w:t>
      </w:r>
      <w:r w:rsidR="00BA6EB2" w:rsidRPr="00885D8E">
        <w:rPr>
          <w:rFonts w:ascii="Times New Roman" w:hAnsi="Times New Roman"/>
          <w:sz w:val="24"/>
          <w:szCs w:val="24"/>
        </w:rPr>
        <w:t xml:space="preserve">образования. Сегодня </w:t>
      </w:r>
      <w:r w:rsidR="00F0164B" w:rsidRPr="00885D8E">
        <w:rPr>
          <w:rFonts w:ascii="Times New Roman" w:hAnsi="Times New Roman"/>
          <w:sz w:val="24"/>
          <w:szCs w:val="24"/>
        </w:rPr>
        <w:t xml:space="preserve">в преподавании химии в большей степени отдаётся предпочтение практической компоненте содержания обучения, ориентированной на подготовку выпускника </w:t>
      </w:r>
      <w:r w:rsidR="00F97D74" w:rsidRPr="00885D8E">
        <w:rPr>
          <w:rFonts w:ascii="Times New Roman" w:hAnsi="Times New Roman"/>
          <w:sz w:val="24"/>
          <w:szCs w:val="24"/>
        </w:rPr>
        <w:t>оющеобразовательной организации</w:t>
      </w:r>
      <w:r w:rsidR="00F0164B" w:rsidRPr="00885D8E">
        <w:rPr>
          <w:rFonts w:ascii="Times New Roman" w:hAnsi="Times New Roman"/>
          <w:sz w:val="24"/>
          <w:szCs w:val="24"/>
        </w:rPr>
        <w:t>, владеющего не набором знаний,</w:t>
      </w:r>
      <w:r w:rsidR="0012038A" w:rsidRPr="00885D8E">
        <w:rPr>
          <w:rFonts w:ascii="Times New Roman" w:hAnsi="Times New Roman"/>
          <w:sz w:val="24"/>
          <w:szCs w:val="24"/>
        </w:rPr>
        <w:t xml:space="preserve"> </w:t>
      </w:r>
      <w:r w:rsidR="00BA6EB2" w:rsidRPr="00885D8E">
        <w:rPr>
          <w:rFonts w:ascii="Times New Roman" w:hAnsi="Times New Roman"/>
          <w:sz w:val="24"/>
          <w:szCs w:val="24"/>
        </w:rPr>
        <w:t xml:space="preserve">а функциональной грамотностью, </w:t>
      </w:r>
      <w:r w:rsidR="00F0164B" w:rsidRPr="00885D8E">
        <w:rPr>
          <w:rFonts w:ascii="Times New Roman" w:hAnsi="Times New Roman"/>
          <w:sz w:val="24"/>
          <w:szCs w:val="24"/>
        </w:rPr>
        <w:t xml:space="preserve">то есть способами и умениями активного получения знаний </w:t>
      </w:r>
      <w:r w:rsidR="00BA6EB2" w:rsidRPr="00885D8E">
        <w:rPr>
          <w:rFonts w:ascii="Times New Roman" w:hAnsi="Times New Roman"/>
          <w:sz w:val="24"/>
          <w:szCs w:val="24"/>
        </w:rPr>
        <w:t xml:space="preserve">и применения </w:t>
      </w:r>
      <w:r w:rsidR="00F0164B" w:rsidRPr="00885D8E">
        <w:rPr>
          <w:rFonts w:ascii="Times New Roman" w:hAnsi="Times New Roman"/>
          <w:sz w:val="24"/>
          <w:szCs w:val="24"/>
        </w:rPr>
        <w:t>их в реальной жизни для решения практических задач.</w:t>
      </w:r>
    </w:p>
    <w:p w:rsidR="00F0164B" w:rsidRPr="00885D8E" w:rsidRDefault="005816E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eastAsia="OfficinaSansBoldITC" w:hAnsi="Times New Roman"/>
          <w:sz w:val="24"/>
          <w:szCs w:val="24"/>
        </w:rPr>
        <w:t>117.</w:t>
      </w:r>
      <w:r w:rsidR="00F0164B" w:rsidRPr="00885D8E">
        <w:rPr>
          <w:rFonts w:ascii="Times New Roman" w:eastAsia="OfficinaSansBoldITC" w:hAnsi="Times New Roman"/>
          <w:sz w:val="24"/>
          <w:szCs w:val="24"/>
        </w:rPr>
        <w:t>5.15. </w:t>
      </w:r>
      <w:r w:rsidR="00F0164B" w:rsidRPr="00885D8E">
        <w:rPr>
          <w:rFonts w:ascii="Times New Roman" w:hAnsi="Times New Roman"/>
          <w:sz w:val="24"/>
          <w:szCs w:val="24"/>
        </w:rPr>
        <w:t>В этой связи при изучении предмета «Химия» доминирующее значение приобретают такие цели и задачи, как:</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w:t>
      </w:r>
      <w:r w:rsidR="0012038A" w:rsidRPr="00885D8E">
        <w:rPr>
          <w:rFonts w:ascii="Times New Roman" w:hAnsi="Times New Roman"/>
          <w:sz w:val="24"/>
          <w:szCs w:val="24"/>
        </w:rPr>
        <w:t xml:space="preserve"> </w:t>
      </w:r>
      <w:r w:rsidRPr="00885D8E">
        <w:rPr>
          <w:rFonts w:ascii="Times New Roman" w:hAnsi="Times New Roman"/>
          <w:sz w:val="24"/>
          <w:szCs w:val="24"/>
        </w:rPr>
        <w:t>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F0164B" w:rsidRPr="00885D8E" w:rsidRDefault="005816E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eastAsia="OfficinaSansBoldITC" w:hAnsi="Times New Roman"/>
          <w:sz w:val="24"/>
          <w:szCs w:val="24"/>
        </w:rPr>
        <w:t>117.</w:t>
      </w:r>
      <w:r w:rsidR="00F0164B" w:rsidRPr="00885D8E">
        <w:rPr>
          <w:rFonts w:ascii="Times New Roman" w:eastAsia="OfficinaSansBoldITC" w:hAnsi="Times New Roman"/>
          <w:sz w:val="24"/>
          <w:szCs w:val="24"/>
        </w:rPr>
        <w:t>5.16. </w:t>
      </w:r>
      <w:r w:rsidR="00F0164B" w:rsidRPr="00885D8E">
        <w:rPr>
          <w:rFonts w:ascii="Times New Roman" w:hAnsi="Times New Roman"/>
          <w:sz w:val="24"/>
          <w:szCs w:val="24"/>
        </w:rPr>
        <w:t>Цели и задачи изучения предмета «Химия» получили подробную методическую интерпретацию в разделе «Планируемые результаты освоения про</w:t>
      </w:r>
      <w:r w:rsidR="001C4953" w:rsidRPr="00885D8E">
        <w:rPr>
          <w:rFonts w:ascii="Times New Roman" w:hAnsi="Times New Roman"/>
          <w:sz w:val="24"/>
          <w:szCs w:val="24"/>
        </w:rPr>
        <w:t>граммы по химии», таким образом</w:t>
      </w:r>
      <w:r w:rsidR="00F0164B" w:rsidRPr="00885D8E">
        <w:rPr>
          <w:rFonts w:ascii="Times New Roman" w:hAnsi="Times New Roman"/>
          <w:sz w:val="24"/>
          <w:szCs w:val="24"/>
        </w:rPr>
        <w:t xml:space="preserve"> обеспечено чёткое представление о том, какие знания и умения имеют прямое отношение к реализации конкретной цели.</w:t>
      </w:r>
    </w:p>
    <w:p w:rsidR="005A26FB" w:rsidRPr="00885D8E" w:rsidRDefault="005816EB" w:rsidP="00885D8E">
      <w:pPr>
        <w:suppressAutoHyphens/>
        <w:spacing w:after="0" w:line="240" w:lineRule="auto"/>
        <w:ind w:firstLine="709"/>
        <w:contextualSpacing/>
        <w:jc w:val="both"/>
        <w:rPr>
          <w:rFonts w:ascii="Times New Roman" w:eastAsia="OfficinaSansBoldITC" w:hAnsi="Times New Roman"/>
          <w:sz w:val="24"/>
          <w:szCs w:val="24"/>
        </w:rPr>
      </w:pPr>
      <w:r w:rsidRPr="00885D8E">
        <w:rPr>
          <w:rFonts w:ascii="Times New Roman" w:eastAsia="OfficinaSansBoldITC" w:hAnsi="Times New Roman"/>
          <w:sz w:val="24"/>
          <w:szCs w:val="24"/>
        </w:rPr>
        <w:t>117.</w:t>
      </w:r>
      <w:r w:rsidR="00F0164B" w:rsidRPr="00885D8E">
        <w:rPr>
          <w:rFonts w:ascii="Times New Roman" w:eastAsia="OfficinaSansBoldITC" w:hAnsi="Times New Roman"/>
          <w:sz w:val="24"/>
          <w:szCs w:val="24"/>
        </w:rPr>
        <w:t>5.17. </w:t>
      </w:r>
      <w:r w:rsidR="005A26FB" w:rsidRPr="00885D8E">
        <w:rPr>
          <w:rFonts w:ascii="Times New Roman" w:eastAsia="OfficinaSansBoldITC" w:hAnsi="Times New Roman"/>
          <w:sz w:val="24"/>
          <w:szCs w:val="24"/>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F0164B" w:rsidRPr="00885D8E" w:rsidRDefault="00F0164B" w:rsidP="00885D8E">
      <w:pPr>
        <w:suppressAutoHyphens/>
        <w:spacing w:after="0" w:line="240" w:lineRule="auto"/>
        <w:ind w:firstLine="709"/>
        <w:contextualSpacing/>
        <w:jc w:val="both"/>
        <w:rPr>
          <w:rFonts w:ascii="Times New Roman" w:eastAsia="OfficinaSansBoldITC" w:hAnsi="Times New Roman"/>
          <w:sz w:val="24"/>
          <w:szCs w:val="24"/>
        </w:rPr>
      </w:pPr>
      <w:r w:rsidRPr="00885D8E">
        <w:rPr>
          <w:rFonts w:ascii="Times New Roman" w:eastAsia="SchoolBookSanPin" w:hAnsi="Times New Roman"/>
          <w:sz w:val="24"/>
          <w:szCs w:val="24"/>
        </w:rPr>
        <w:t>Общее число часов, рекомендованных для изучения химии</w:t>
      </w:r>
      <w:r w:rsidR="00D6722C" w:rsidRPr="00885D8E">
        <w:rPr>
          <w:rFonts w:ascii="Times New Roman" w:eastAsia="SchoolBookSanPin" w:hAnsi="Times New Roman"/>
          <w:sz w:val="24"/>
          <w:szCs w:val="24"/>
        </w:rPr>
        <w:t xml:space="preserve"> – </w:t>
      </w:r>
      <w:r w:rsidRPr="00885D8E">
        <w:rPr>
          <w:rFonts w:ascii="Times New Roman" w:eastAsia="SchoolBookSanPin" w:hAnsi="Times New Roman"/>
          <w:position w:val="1"/>
          <w:sz w:val="24"/>
          <w:szCs w:val="24"/>
        </w:rPr>
        <w:t>68 часов:</w:t>
      </w:r>
      <w:r w:rsidR="0012038A" w:rsidRPr="00885D8E">
        <w:rPr>
          <w:rFonts w:ascii="Times New Roman" w:eastAsia="SchoolBookSanPin" w:hAnsi="Times New Roman"/>
          <w:position w:val="1"/>
          <w:sz w:val="24"/>
          <w:szCs w:val="24"/>
        </w:rPr>
        <w:t xml:space="preserve"> </w:t>
      </w:r>
      <w:r w:rsidRPr="00885D8E">
        <w:rPr>
          <w:rFonts w:ascii="Times New Roman" w:eastAsia="SchoolBookSanPin" w:hAnsi="Times New Roman"/>
          <w:position w:val="1"/>
          <w:sz w:val="24"/>
          <w:szCs w:val="24"/>
        </w:rPr>
        <w:t>в 10 классе – 34 часа (1 час в неделю), в 11 классе</w:t>
      </w:r>
      <w:r w:rsidR="00D6722C" w:rsidRPr="00885D8E">
        <w:rPr>
          <w:rFonts w:ascii="Times New Roman" w:eastAsia="SchoolBookSanPin" w:hAnsi="Times New Roman"/>
          <w:position w:val="1"/>
          <w:sz w:val="24"/>
          <w:szCs w:val="24"/>
        </w:rPr>
        <w:t xml:space="preserve"> – </w:t>
      </w:r>
      <w:r w:rsidRPr="00885D8E">
        <w:rPr>
          <w:rFonts w:ascii="Times New Roman" w:eastAsia="SchoolBookSanPin" w:hAnsi="Times New Roman"/>
          <w:position w:val="1"/>
          <w:sz w:val="24"/>
          <w:szCs w:val="24"/>
        </w:rPr>
        <w:t>34 часа (1 час в неделю).</w:t>
      </w:r>
    </w:p>
    <w:p w:rsidR="00F0164B" w:rsidRPr="00885D8E" w:rsidRDefault="005816EB" w:rsidP="00885D8E">
      <w:pPr>
        <w:suppressAutoHyphens/>
        <w:spacing w:after="0" w:line="240" w:lineRule="auto"/>
        <w:ind w:firstLine="709"/>
        <w:contextualSpacing/>
        <w:jc w:val="both"/>
        <w:rPr>
          <w:rFonts w:ascii="Times New Roman" w:eastAsia="OfficinaSansBoldITC" w:hAnsi="Times New Roman"/>
          <w:sz w:val="24"/>
          <w:szCs w:val="24"/>
        </w:rPr>
      </w:pPr>
      <w:bookmarkStart w:id="38" w:name="_Toc118729919"/>
      <w:r w:rsidRPr="00885D8E">
        <w:rPr>
          <w:rFonts w:ascii="Times New Roman" w:eastAsia="OfficinaSansBoldITC" w:hAnsi="Times New Roman"/>
          <w:sz w:val="24"/>
          <w:szCs w:val="24"/>
        </w:rPr>
        <w:t>117.</w:t>
      </w:r>
      <w:r w:rsidR="00F0164B" w:rsidRPr="00885D8E">
        <w:rPr>
          <w:rFonts w:ascii="Times New Roman" w:eastAsia="OfficinaSansBoldITC" w:hAnsi="Times New Roman"/>
          <w:sz w:val="24"/>
          <w:szCs w:val="24"/>
        </w:rPr>
        <w:t>6. Содержание обучения в 10 классе.</w:t>
      </w:r>
    </w:p>
    <w:p w:rsidR="00F0164B" w:rsidRPr="00885D8E" w:rsidRDefault="005816EB" w:rsidP="00885D8E">
      <w:pPr>
        <w:suppressAutoHyphens/>
        <w:spacing w:after="0" w:line="240" w:lineRule="auto"/>
        <w:ind w:firstLine="709"/>
        <w:contextualSpacing/>
        <w:jc w:val="both"/>
        <w:rPr>
          <w:rFonts w:ascii="Times New Roman" w:eastAsia="OfficinaSansBoldITC" w:hAnsi="Times New Roman"/>
          <w:sz w:val="24"/>
          <w:szCs w:val="24"/>
        </w:rPr>
      </w:pPr>
      <w:r w:rsidRPr="00885D8E">
        <w:rPr>
          <w:rFonts w:ascii="Times New Roman" w:eastAsia="OfficinaSansBoldITC" w:hAnsi="Times New Roman"/>
          <w:sz w:val="24"/>
          <w:szCs w:val="24"/>
        </w:rPr>
        <w:t>117.</w:t>
      </w:r>
      <w:r w:rsidR="00F0164B" w:rsidRPr="00885D8E">
        <w:rPr>
          <w:rFonts w:ascii="Times New Roman" w:eastAsia="OfficinaSansBoldITC" w:hAnsi="Times New Roman"/>
          <w:sz w:val="24"/>
          <w:szCs w:val="24"/>
        </w:rPr>
        <w:t>6.1. Органическая химия.</w:t>
      </w:r>
    </w:p>
    <w:p w:rsidR="00F0164B" w:rsidRPr="00885D8E" w:rsidRDefault="005816E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eastAsia="OfficinaSansBoldITC" w:hAnsi="Times New Roman"/>
          <w:sz w:val="24"/>
          <w:szCs w:val="24"/>
        </w:rPr>
        <w:t>117.</w:t>
      </w:r>
      <w:r w:rsidR="00F0164B" w:rsidRPr="00885D8E">
        <w:rPr>
          <w:rFonts w:ascii="Times New Roman" w:eastAsia="OfficinaSansBoldITC" w:hAnsi="Times New Roman"/>
          <w:sz w:val="24"/>
          <w:szCs w:val="24"/>
        </w:rPr>
        <w:t>6.1.1. </w:t>
      </w:r>
      <w:r w:rsidR="00F0164B" w:rsidRPr="00885D8E">
        <w:rPr>
          <w:rFonts w:ascii="Times New Roman" w:hAnsi="Times New Roman"/>
          <w:sz w:val="24"/>
          <w:szCs w:val="24"/>
        </w:rPr>
        <w:t>Теоретические основы органической химии.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Предмет органической химии: её возникновение, развитие и значение</w:t>
      </w:r>
      <w:r w:rsidR="0012038A" w:rsidRPr="00885D8E">
        <w:rPr>
          <w:rFonts w:ascii="Times New Roman" w:hAnsi="Times New Roman"/>
          <w:sz w:val="24"/>
          <w:szCs w:val="24"/>
        </w:rPr>
        <w:t xml:space="preserve"> </w:t>
      </w:r>
      <w:r w:rsidRPr="00885D8E">
        <w:rPr>
          <w:rFonts w:ascii="Times New Roman" w:hAnsi="Times New Roman"/>
          <w:sz w:val="24"/>
          <w:szCs w:val="24"/>
        </w:rPr>
        <w:t>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F0164B" w:rsidRPr="00885D8E" w:rsidRDefault="005816E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eastAsia="OfficinaSansBoldITC" w:hAnsi="Times New Roman"/>
          <w:sz w:val="24"/>
          <w:szCs w:val="24"/>
        </w:rPr>
        <w:t>117.</w:t>
      </w:r>
      <w:r w:rsidR="00F0164B" w:rsidRPr="00885D8E">
        <w:rPr>
          <w:rFonts w:ascii="Times New Roman" w:eastAsia="OfficinaSansBoldITC" w:hAnsi="Times New Roman"/>
          <w:sz w:val="24"/>
          <w:szCs w:val="24"/>
        </w:rPr>
        <w:t>6.1.2. </w:t>
      </w:r>
      <w:r w:rsidR="00F0164B" w:rsidRPr="00885D8E">
        <w:rPr>
          <w:rFonts w:ascii="Times New Roman" w:hAnsi="Times New Roman"/>
          <w:sz w:val="24"/>
          <w:szCs w:val="24"/>
        </w:rPr>
        <w:t>Углеводороды.</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Алканы: состав и строение, гомологический ряд. Метан и этан – простейшие представители алканов: физические и химические свойства (реакции замещения</w:t>
      </w:r>
      <w:r w:rsidR="0012038A" w:rsidRPr="00885D8E">
        <w:rPr>
          <w:rFonts w:ascii="Times New Roman" w:hAnsi="Times New Roman"/>
          <w:sz w:val="24"/>
          <w:szCs w:val="24"/>
        </w:rPr>
        <w:t xml:space="preserve"> </w:t>
      </w:r>
      <w:r w:rsidRPr="00885D8E">
        <w:rPr>
          <w:rFonts w:ascii="Times New Roman" w:hAnsi="Times New Roman"/>
          <w:sz w:val="24"/>
          <w:szCs w:val="24"/>
        </w:rPr>
        <w:t xml:space="preserve">и горения), нахождение в природе, получение и применение.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w:t>
      </w:r>
      <w:r w:rsidR="0012038A" w:rsidRPr="00885D8E">
        <w:rPr>
          <w:rFonts w:ascii="Times New Roman" w:hAnsi="Times New Roman"/>
          <w:sz w:val="24"/>
          <w:szCs w:val="24"/>
        </w:rPr>
        <w:t xml:space="preserve"> </w:t>
      </w:r>
      <w:r w:rsidRPr="00885D8E">
        <w:rPr>
          <w:rFonts w:ascii="Times New Roman" w:hAnsi="Times New Roman"/>
          <w:sz w:val="24"/>
          <w:szCs w:val="24"/>
        </w:rPr>
        <w:t>их применение в промышленности и в быту. Каменный уголь и продукты</w:t>
      </w:r>
      <w:r w:rsidR="0012038A" w:rsidRPr="00885D8E">
        <w:rPr>
          <w:rFonts w:ascii="Times New Roman" w:hAnsi="Times New Roman"/>
          <w:sz w:val="24"/>
          <w:szCs w:val="24"/>
        </w:rPr>
        <w:t xml:space="preserve"> </w:t>
      </w:r>
      <w:r w:rsidRPr="00885D8E">
        <w:rPr>
          <w:rFonts w:ascii="Times New Roman" w:hAnsi="Times New Roman"/>
          <w:sz w:val="24"/>
          <w:szCs w:val="24"/>
        </w:rPr>
        <w:t xml:space="preserve">его переработки.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Экспериментальные методы изучения веществ и их превращений: ознакомление с образцами пластмасс, каучуков и резины, коллекции «Нефть»</w:t>
      </w:r>
      <w:r w:rsidR="0012038A" w:rsidRPr="00885D8E">
        <w:rPr>
          <w:rFonts w:ascii="Times New Roman" w:hAnsi="Times New Roman"/>
          <w:sz w:val="24"/>
          <w:szCs w:val="24"/>
        </w:rPr>
        <w:t xml:space="preserve"> </w:t>
      </w:r>
      <w:r w:rsidRPr="00885D8E">
        <w:rPr>
          <w:rFonts w:ascii="Times New Roman" w:hAnsi="Times New Roman"/>
          <w:sz w:val="24"/>
          <w:szCs w:val="24"/>
        </w:rPr>
        <w:t xml:space="preserve">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Расчётные задачи.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F0164B" w:rsidRPr="00885D8E" w:rsidRDefault="005816E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eastAsia="OfficinaSansBoldITC" w:hAnsi="Times New Roman"/>
          <w:sz w:val="24"/>
          <w:szCs w:val="24"/>
        </w:rPr>
        <w:t>117.</w:t>
      </w:r>
      <w:r w:rsidR="00F0164B" w:rsidRPr="00885D8E">
        <w:rPr>
          <w:rFonts w:ascii="Times New Roman" w:eastAsia="OfficinaSansBoldITC" w:hAnsi="Times New Roman"/>
          <w:sz w:val="24"/>
          <w:szCs w:val="24"/>
        </w:rPr>
        <w:t>6.1.3. </w:t>
      </w:r>
      <w:r w:rsidR="00F0164B" w:rsidRPr="00885D8E">
        <w:rPr>
          <w:rFonts w:ascii="Times New Roman" w:hAnsi="Times New Roman"/>
          <w:sz w:val="24"/>
          <w:szCs w:val="24"/>
        </w:rPr>
        <w:t>Кислородсодержащие органические соединения.</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Предельные одноатомные спирты. Метанол и этанол: строение, физические</w:t>
      </w:r>
      <w:r w:rsidR="0012038A" w:rsidRPr="00885D8E">
        <w:rPr>
          <w:rFonts w:ascii="Times New Roman" w:hAnsi="Times New Roman"/>
          <w:sz w:val="24"/>
          <w:szCs w:val="24"/>
        </w:rPr>
        <w:t xml:space="preserve"> </w:t>
      </w:r>
      <w:r w:rsidRPr="00885D8E">
        <w:rPr>
          <w:rFonts w:ascii="Times New Roman" w:hAnsi="Times New Roman"/>
          <w:sz w:val="24"/>
          <w:szCs w:val="24"/>
        </w:rPr>
        <w:t xml:space="preserve">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Многоатомные спирты. Этиленгликоль и глицерин: строение, физические</w:t>
      </w:r>
      <w:r w:rsidR="0012038A" w:rsidRPr="00885D8E">
        <w:rPr>
          <w:rFonts w:ascii="Times New Roman" w:hAnsi="Times New Roman"/>
          <w:sz w:val="24"/>
          <w:szCs w:val="24"/>
        </w:rPr>
        <w:t xml:space="preserve"> </w:t>
      </w:r>
      <w:r w:rsidRPr="00885D8E">
        <w:rPr>
          <w:rFonts w:ascii="Times New Roman" w:hAnsi="Times New Roman"/>
          <w:sz w:val="24"/>
          <w:szCs w:val="24"/>
        </w:rPr>
        <w:t xml:space="preserve">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Фенол: строение молекулы, физические и химические свойства. Токсичность фенола. Применение фенола. </w:t>
      </w:r>
    </w:p>
    <w:p w:rsidR="00F0164B" w:rsidRPr="00885D8E" w:rsidRDefault="001C4953"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Альдегиды</w:t>
      </w:r>
      <w:r w:rsidR="00F0164B" w:rsidRPr="00885D8E">
        <w:rPr>
          <w:rFonts w:ascii="Times New Roman" w:hAnsi="Times New Roman"/>
          <w:sz w:val="24"/>
          <w:szCs w:val="24"/>
        </w:rPr>
        <w:t>. Формальдегид, ацетальдегид: строение, физические</w:t>
      </w:r>
      <w:r w:rsidR="0012038A" w:rsidRPr="00885D8E">
        <w:rPr>
          <w:rFonts w:ascii="Times New Roman" w:hAnsi="Times New Roman"/>
          <w:sz w:val="24"/>
          <w:szCs w:val="24"/>
        </w:rPr>
        <w:t xml:space="preserve"> </w:t>
      </w:r>
      <w:r w:rsidR="00F0164B" w:rsidRPr="00885D8E">
        <w:rPr>
          <w:rFonts w:ascii="Times New Roman" w:hAnsi="Times New Roman"/>
          <w:sz w:val="24"/>
          <w:szCs w:val="24"/>
        </w:rPr>
        <w:t xml:space="preserve">и химические свойства (реакции окисления и восстановления, качественные реакции), получение и применение.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Сложные эфиры как производные карбоновых кислот. Гидролиз сложных эфиров. Жиры. Гидролиз жиров. Применение жиров. Биологическая роль жиров.</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Углеводы: состав, классификация углеводов (моно-, ди- и полисахариды). Глюкоза – простейший моносахарид: особенности строения молекулы, физические</w:t>
      </w:r>
      <w:r w:rsidR="0012038A" w:rsidRPr="00885D8E">
        <w:rPr>
          <w:rFonts w:ascii="Times New Roman" w:hAnsi="Times New Roman"/>
          <w:sz w:val="24"/>
          <w:szCs w:val="24"/>
        </w:rPr>
        <w:t xml:space="preserve"> </w:t>
      </w:r>
      <w:r w:rsidRPr="00885D8E">
        <w:rPr>
          <w:rFonts w:ascii="Times New Roman" w:hAnsi="Times New Roman"/>
          <w:sz w:val="24"/>
          <w:szCs w:val="24"/>
        </w:rPr>
        <w:t>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w:t>
      </w:r>
      <w:r w:rsidR="0012038A" w:rsidRPr="00885D8E">
        <w:rPr>
          <w:rFonts w:ascii="Times New Roman" w:hAnsi="Times New Roman"/>
          <w:sz w:val="24"/>
          <w:szCs w:val="24"/>
        </w:rPr>
        <w:t xml:space="preserve"> </w:t>
      </w:r>
      <w:r w:rsidRPr="00885D8E">
        <w:rPr>
          <w:rFonts w:ascii="Times New Roman" w:hAnsi="Times New Roman"/>
          <w:sz w:val="24"/>
          <w:szCs w:val="24"/>
        </w:rPr>
        <w:t xml:space="preserve">как изомер глюкозы.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Крахмал и целлюлоза как природные полимеры. Строение крахмала</w:t>
      </w:r>
      <w:r w:rsidR="0012038A" w:rsidRPr="00885D8E">
        <w:rPr>
          <w:rFonts w:ascii="Times New Roman" w:hAnsi="Times New Roman"/>
          <w:sz w:val="24"/>
          <w:szCs w:val="24"/>
        </w:rPr>
        <w:t xml:space="preserve"> </w:t>
      </w:r>
      <w:r w:rsidRPr="00885D8E">
        <w:rPr>
          <w:rFonts w:ascii="Times New Roman" w:hAnsi="Times New Roman"/>
          <w:sz w:val="24"/>
          <w:szCs w:val="24"/>
        </w:rPr>
        <w:t>и целлюлозы. Физические и химические свойства крахмала (гидролиз, качественная реакция с иодом).</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Расчётные задачи.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F0164B" w:rsidRPr="00885D8E" w:rsidRDefault="005816E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eastAsia="OfficinaSansBoldITC" w:hAnsi="Times New Roman"/>
          <w:sz w:val="24"/>
          <w:szCs w:val="24"/>
        </w:rPr>
        <w:t>117.</w:t>
      </w:r>
      <w:r w:rsidR="00F0164B" w:rsidRPr="00885D8E">
        <w:rPr>
          <w:rFonts w:ascii="Times New Roman" w:eastAsia="OfficinaSansBoldITC" w:hAnsi="Times New Roman"/>
          <w:sz w:val="24"/>
          <w:szCs w:val="24"/>
        </w:rPr>
        <w:t>6.1.4. </w:t>
      </w:r>
      <w:r w:rsidR="00F0164B" w:rsidRPr="00885D8E">
        <w:rPr>
          <w:rFonts w:ascii="Times New Roman" w:hAnsi="Times New Roman"/>
          <w:sz w:val="24"/>
          <w:szCs w:val="24"/>
        </w:rPr>
        <w:t>Азотсодержащие органические соединения.</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Аминокислоты как амфотерные органические соединения. Физические</w:t>
      </w:r>
      <w:r w:rsidR="0012038A" w:rsidRPr="00885D8E">
        <w:rPr>
          <w:rFonts w:ascii="Times New Roman" w:hAnsi="Times New Roman"/>
          <w:sz w:val="24"/>
          <w:szCs w:val="24"/>
        </w:rPr>
        <w:t xml:space="preserve"> </w:t>
      </w:r>
      <w:r w:rsidRPr="00885D8E">
        <w:rPr>
          <w:rFonts w:ascii="Times New Roman" w:hAnsi="Times New Roman"/>
          <w:sz w:val="24"/>
          <w:szCs w:val="24"/>
        </w:rPr>
        <w:t>и химические свойства аминокислот (на примере глицина). Биологическое значение аминокислот. Пептиды.</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F0164B" w:rsidRPr="00885D8E" w:rsidRDefault="005816E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eastAsia="OfficinaSansBoldITC" w:hAnsi="Times New Roman"/>
          <w:sz w:val="24"/>
          <w:szCs w:val="24"/>
        </w:rPr>
        <w:t>117.</w:t>
      </w:r>
      <w:r w:rsidR="00F0164B" w:rsidRPr="00885D8E">
        <w:rPr>
          <w:rFonts w:ascii="Times New Roman" w:eastAsia="OfficinaSansBoldITC" w:hAnsi="Times New Roman"/>
          <w:sz w:val="24"/>
          <w:szCs w:val="24"/>
        </w:rPr>
        <w:t>6.1.5. </w:t>
      </w:r>
      <w:r w:rsidR="00F0164B" w:rsidRPr="00885D8E">
        <w:rPr>
          <w:rFonts w:ascii="Times New Roman" w:hAnsi="Times New Roman"/>
          <w:sz w:val="24"/>
          <w:szCs w:val="24"/>
        </w:rPr>
        <w:t>Высокомолекулярные соединения.</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w:t>
      </w:r>
      <w:r w:rsidR="0012038A" w:rsidRPr="00885D8E">
        <w:rPr>
          <w:rFonts w:ascii="Times New Roman" w:hAnsi="Times New Roman"/>
          <w:sz w:val="24"/>
          <w:szCs w:val="24"/>
        </w:rPr>
        <w:t xml:space="preserve"> </w:t>
      </w:r>
      <w:r w:rsidRPr="00885D8E">
        <w:rPr>
          <w:rFonts w:ascii="Times New Roman" w:hAnsi="Times New Roman"/>
          <w:sz w:val="24"/>
          <w:szCs w:val="24"/>
        </w:rPr>
        <w:t xml:space="preserve">и поликонденсация.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F0164B" w:rsidRPr="00885D8E" w:rsidRDefault="005816E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eastAsia="OfficinaSansBoldITC" w:hAnsi="Times New Roman"/>
          <w:sz w:val="24"/>
          <w:szCs w:val="24"/>
        </w:rPr>
        <w:t>117.</w:t>
      </w:r>
      <w:r w:rsidR="00F0164B" w:rsidRPr="00885D8E">
        <w:rPr>
          <w:rFonts w:ascii="Times New Roman" w:eastAsia="OfficinaSansBoldITC" w:hAnsi="Times New Roman"/>
          <w:sz w:val="24"/>
          <w:szCs w:val="24"/>
        </w:rPr>
        <w:t>6.1.6. </w:t>
      </w:r>
      <w:r w:rsidR="00F0164B" w:rsidRPr="00885D8E">
        <w:rPr>
          <w:rFonts w:ascii="Times New Roman" w:hAnsi="Times New Roman"/>
          <w:sz w:val="24"/>
          <w:szCs w:val="24"/>
        </w:rPr>
        <w:t>Межпредметные связи.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Реализация межпредметных связей при изучении органической химии</w:t>
      </w:r>
      <w:r w:rsidR="0012038A" w:rsidRPr="00885D8E">
        <w:rPr>
          <w:rFonts w:ascii="Times New Roman" w:hAnsi="Times New Roman"/>
          <w:sz w:val="24"/>
          <w:szCs w:val="24"/>
        </w:rPr>
        <w:t xml:space="preserve"> </w:t>
      </w:r>
      <w:r w:rsidRPr="00885D8E">
        <w:rPr>
          <w:rFonts w:ascii="Times New Roman" w:hAnsi="Times New Roman"/>
          <w:sz w:val="24"/>
          <w:szCs w:val="24"/>
        </w:rPr>
        <w:t>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Биология: клетка, организм, биосфера, обмен веществ в организме, фотосинтез, биологически активные вещества (белки, углеводы, жиры, ферменты).</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География: минералы, горные породы, полезные ископаемые, топливо, ресурсы.</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Технология: пищевые продукты, основы рационального питания, моющие средства, лекарственные и косметические препараты, материалы из искусственных</w:t>
      </w:r>
      <w:r w:rsidR="0012038A" w:rsidRPr="00885D8E">
        <w:rPr>
          <w:rFonts w:ascii="Times New Roman" w:hAnsi="Times New Roman"/>
          <w:sz w:val="24"/>
          <w:szCs w:val="24"/>
        </w:rPr>
        <w:t xml:space="preserve"> </w:t>
      </w:r>
      <w:r w:rsidRPr="00885D8E">
        <w:rPr>
          <w:rFonts w:ascii="Times New Roman" w:hAnsi="Times New Roman"/>
          <w:sz w:val="24"/>
          <w:szCs w:val="24"/>
        </w:rPr>
        <w:t>и синтетических волокон.</w:t>
      </w:r>
    </w:p>
    <w:p w:rsidR="00F0164B" w:rsidRPr="00885D8E" w:rsidRDefault="005816EB" w:rsidP="00885D8E">
      <w:pPr>
        <w:suppressAutoHyphens/>
        <w:spacing w:after="0" w:line="240" w:lineRule="auto"/>
        <w:ind w:firstLine="709"/>
        <w:contextualSpacing/>
        <w:jc w:val="both"/>
        <w:rPr>
          <w:rFonts w:ascii="Times New Roman" w:eastAsia="OfficinaSansBoldITC" w:hAnsi="Times New Roman"/>
          <w:sz w:val="24"/>
          <w:szCs w:val="24"/>
        </w:rPr>
      </w:pPr>
      <w:bookmarkStart w:id="39" w:name="_Toc118729925"/>
      <w:r w:rsidRPr="00885D8E">
        <w:rPr>
          <w:rFonts w:ascii="Times New Roman" w:eastAsia="OfficinaSansBoldITC" w:hAnsi="Times New Roman"/>
          <w:sz w:val="24"/>
          <w:szCs w:val="24"/>
        </w:rPr>
        <w:t>117.</w:t>
      </w:r>
      <w:r w:rsidR="00F0164B" w:rsidRPr="00885D8E">
        <w:rPr>
          <w:rFonts w:ascii="Times New Roman" w:eastAsia="OfficinaSansBoldITC" w:hAnsi="Times New Roman"/>
          <w:sz w:val="24"/>
          <w:szCs w:val="24"/>
        </w:rPr>
        <w:t>7. Содержание обучения в 11 классе.</w:t>
      </w:r>
    </w:p>
    <w:p w:rsidR="00F0164B" w:rsidRPr="00885D8E" w:rsidRDefault="005816E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eastAsia="OfficinaSansBoldITC" w:hAnsi="Times New Roman"/>
          <w:sz w:val="24"/>
          <w:szCs w:val="24"/>
        </w:rPr>
        <w:t>117.</w:t>
      </w:r>
      <w:r w:rsidR="00F0164B" w:rsidRPr="00885D8E">
        <w:rPr>
          <w:rFonts w:ascii="Times New Roman" w:eastAsia="OfficinaSansBoldITC" w:hAnsi="Times New Roman"/>
          <w:sz w:val="24"/>
          <w:szCs w:val="24"/>
        </w:rPr>
        <w:t>7.1. </w:t>
      </w:r>
      <w:r w:rsidR="00F0164B" w:rsidRPr="00885D8E">
        <w:rPr>
          <w:rFonts w:ascii="Times New Roman" w:hAnsi="Times New Roman"/>
          <w:sz w:val="24"/>
          <w:szCs w:val="24"/>
        </w:rPr>
        <w:t>Общая и неорганическая химия</w:t>
      </w:r>
      <w:bookmarkEnd w:id="39"/>
      <w:r w:rsidR="00F0164B" w:rsidRPr="00885D8E">
        <w:rPr>
          <w:rFonts w:ascii="Times New Roman" w:hAnsi="Times New Roman"/>
          <w:sz w:val="24"/>
          <w:szCs w:val="24"/>
        </w:rPr>
        <w:t>.</w:t>
      </w:r>
    </w:p>
    <w:p w:rsidR="00F0164B" w:rsidRPr="00885D8E" w:rsidRDefault="005816E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eastAsia="OfficinaSansBoldITC" w:hAnsi="Times New Roman"/>
          <w:sz w:val="24"/>
          <w:szCs w:val="24"/>
        </w:rPr>
        <w:t>117.</w:t>
      </w:r>
      <w:r w:rsidR="00F0164B" w:rsidRPr="00885D8E">
        <w:rPr>
          <w:rFonts w:ascii="Times New Roman" w:eastAsia="OfficinaSansBoldITC" w:hAnsi="Times New Roman"/>
          <w:sz w:val="24"/>
          <w:szCs w:val="24"/>
        </w:rPr>
        <w:t>7.1.1. </w:t>
      </w:r>
      <w:r w:rsidR="00F0164B" w:rsidRPr="00885D8E">
        <w:rPr>
          <w:rFonts w:ascii="Times New Roman" w:hAnsi="Times New Roman"/>
          <w:sz w:val="24"/>
          <w:szCs w:val="24"/>
        </w:rPr>
        <w:t>Теоретические основы химии.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w:t>
      </w:r>
      <w:r w:rsidR="0012038A" w:rsidRPr="00885D8E">
        <w:rPr>
          <w:rFonts w:ascii="Times New Roman" w:hAnsi="Times New Roman"/>
          <w:sz w:val="24"/>
          <w:szCs w:val="24"/>
        </w:rPr>
        <w:t xml:space="preserve"> </w:t>
      </w:r>
      <w:r w:rsidRPr="00885D8E">
        <w:rPr>
          <w:rFonts w:ascii="Times New Roman" w:hAnsi="Times New Roman"/>
          <w:sz w:val="24"/>
          <w:szCs w:val="24"/>
        </w:rPr>
        <w:t xml:space="preserve">ими простых и сложных веществ по группам и периодам. Значение периодического закона в развитии науки.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w:t>
      </w:r>
      <w:r w:rsidR="0012038A" w:rsidRPr="00885D8E">
        <w:rPr>
          <w:rFonts w:ascii="Times New Roman" w:hAnsi="Times New Roman"/>
          <w:sz w:val="24"/>
          <w:szCs w:val="24"/>
        </w:rPr>
        <w:t xml:space="preserve"> </w:t>
      </w:r>
      <w:r w:rsidRPr="00885D8E">
        <w:rPr>
          <w:rFonts w:ascii="Times New Roman" w:hAnsi="Times New Roman"/>
          <w:sz w:val="24"/>
          <w:szCs w:val="24"/>
        </w:rPr>
        <w:t xml:space="preserve">и анионы.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Вещества молекулярного и немолекулярного строения. Закон постоянства состава вещества. Типы кристаллических решёток. Зависимость свойства веществ</w:t>
      </w:r>
      <w:r w:rsidR="0012038A" w:rsidRPr="00885D8E">
        <w:rPr>
          <w:rFonts w:ascii="Times New Roman" w:hAnsi="Times New Roman"/>
          <w:sz w:val="24"/>
          <w:szCs w:val="24"/>
        </w:rPr>
        <w:t xml:space="preserve"> </w:t>
      </w:r>
      <w:r w:rsidRPr="00885D8E">
        <w:rPr>
          <w:rFonts w:ascii="Times New Roman" w:hAnsi="Times New Roman"/>
          <w:sz w:val="24"/>
          <w:szCs w:val="24"/>
        </w:rPr>
        <w:t xml:space="preserve">от типа кристаллической решётки.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Понятие о дисперсных системах. Истинные и коллоидные растворы. Массовая доля вещества в растворе.</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Химическая реакция. Классификация химических реакций в неорганической</w:t>
      </w:r>
      <w:r w:rsidR="0012038A" w:rsidRPr="00885D8E">
        <w:rPr>
          <w:rFonts w:ascii="Times New Roman" w:hAnsi="Times New Roman"/>
          <w:sz w:val="24"/>
          <w:szCs w:val="24"/>
        </w:rPr>
        <w:t xml:space="preserve"> </w:t>
      </w:r>
      <w:r w:rsidRPr="00885D8E">
        <w:rPr>
          <w:rFonts w:ascii="Times New Roman" w:hAnsi="Times New Roman"/>
          <w:sz w:val="24"/>
          <w:szCs w:val="24"/>
        </w:rPr>
        <w:t>и органической химии. Закон сохранения массы веществ, закон сохранения</w:t>
      </w:r>
      <w:r w:rsidR="0012038A" w:rsidRPr="00885D8E">
        <w:rPr>
          <w:rFonts w:ascii="Times New Roman" w:hAnsi="Times New Roman"/>
          <w:sz w:val="24"/>
          <w:szCs w:val="24"/>
        </w:rPr>
        <w:t xml:space="preserve"> </w:t>
      </w:r>
      <w:r w:rsidRPr="00885D8E">
        <w:rPr>
          <w:rFonts w:ascii="Times New Roman" w:hAnsi="Times New Roman"/>
          <w:sz w:val="24"/>
          <w:szCs w:val="24"/>
        </w:rPr>
        <w:t>и превращения энергии при химических реакциях.</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1C4953"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Окислит</w:t>
      </w:r>
      <w:r w:rsidR="001C4953" w:rsidRPr="00885D8E">
        <w:rPr>
          <w:rFonts w:ascii="Times New Roman" w:hAnsi="Times New Roman"/>
          <w:sz w:val="24"/>
          <w:szCs w:val="24"/>
        </w:rPr>
        <w:t>ельно-восстановительные реакции</w:t>
      </w:r>
      <w:r w:rsidRPr="00885D8E">
        <w:rPr>
          <w:rFonts w:ascii="Times New Roman" w:hAnsi="Times New Roman"/>
          <w:i/>
          <w:sz w:val="24"/>
          <w:szCs w:val="24"/>
        </w:rPr>
        <w:t>.</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w:t>
      </w:r>
      <w:r w:rsidR="0012038A" w:rsidRPr="00885D8E">
        <w:rPr>
          <w:rFonts w:ascii="Times New Roman" w:hAnsi="Times New Roman"/>
          <w:sz w:val="24"/>
          <w:szCs w:val="24"/>
        </w:rPr>
        <w:t xml:space="preserve"> </w:t>
      </w:r>
      <w:r w:rsidRPr="00885D8E">
        <w:rPr>
          <w:rFonts w:ascii="Times New Roman" w:hAnsi="Times New Roman"/>
          <w:sz w:val="24"/>
          <w:szCs w:val="24"/>
        </w:rPr>
        <w:t>и описание демонстрационных и лабораторных опытов (разложение пероксида водорода в присутствии катализатора, определение среды растворов веществ</w:t>
      </w:r>
      <w:r w:rsidR="0012038A" w:rsidRPr="00885D8E">
        <w:rPr>
          <w:rFonts w:ascii="Times New Roman" w:hAnsi="Times New Roman"/>
          <w:sz w:val="24"/>
          <w:szCs w:val="24"/>
        </w:rPr>
        <w:t xml:space="preserve"> </w:t>
      </w:r>
      <w:r w:rsidRPr="00885D8E">
        <w:rPr>
          <w:rFonts w:ascii="Times New Roman" w:hAnsi="Times New Roman"/>
          <w:sz w:val="24"/>
          <w:szCs w:val="24"/>
        </w:rPr>
        <w:t>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Расчётные задачи.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Расчёты по уравнениям химических реакций, в том числе термохимические расчёты, расчёты с использованием понятия «массовая доля вещества».</w:t>
      </w:r>
    </w:p>
    <w:p w:rsidR="00F0164B" w:rsidRPr="00885D8E" w:rsidRDefault="005816E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eastAsia="OfficinaSansBoldITC" w:hAnsi="Times New Roman"/>
          <w:sz w:val="24"/>
          <w:szCs w:val="24"/>
        </w:rPr>
        <w:t>117.</w:t>
      </w:r>
      <w:r w:rsidR="00F0164B" w:rsidRPr="00885D8E">
        <w:rPr>
          <w:rFonts w:ascii="Times New Roman" w:eastAsia="OfficinaSansBoldITC" w:hAnsi="Times New Roman"/>
          <w:sz w:val="24"/>
          <w:szCs w:val="24"/>
        </w:rPr>
        <w:t>7.1.2. </w:t>
      </w:r>
      <w:r w:rsidR="00F0164B" w:rsidRPr="00885D8E">
        <w:rPr>
          <w:rFonts w:ascii="Times New Roman" w:hAnsi="Times New Roman"/>
          <w:sz w:val="24"/>
          <w:szCs w:val="24"/>
        </w:rPr>
        <w:t>Раздел 2. Неорганическая химия.</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w:t>
      </w:r>
      <w:r w:rsidR="0012038A" w:rsidRPr="00885D8E">
        <w:rPr>
          <w:rFonts w:ascii="Times New Roman" w:hAnsi="Times New Roman"/>
          <w:sz w:val="24"/>
          <w:szCs w:val="24"/>
        </w:rPr>
        <w:t xml:space="preserve"> </w:t>
      </w:r>
      <w:r w:rsidRPr="00885D8E">
        <w:rPr>
          <w:rFonts w:ascii="Times New Roman" w:hAnsi="Times New Roman"/>
          <w:sz w:val="24"/>
          <w:szCs w:val="24"/>
        </w:rPr>
        <w:t xml:space="preserve">и углерода).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Применение важнейших неметаллов и их соединений.</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Химические свойства важнейших металлов (натрий, калий, кальций, магний, алюминий, цинк, хром, железо, медь) и их соединений. </w:t>
      </w:r>
    </w:p>
    <w:p w:rsidR="005A26FB" w:rsidRPr="00885D8E" w:rsidRDefault="005A26F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Общие способы получения металлов. Применение металлов в быту</w:t>
      </w:r>
      <w:r w:rsidR="0012038A" w:rsidRPr="00885D8E">
        <w:rPr>
          <w:rFonts w:ascii="Times New Roman" w:hAnsi="Times New Roman"/>
          <w:sz w:val="24"/>
          <w:szCs w:val="24"/>
        </w:rPr>
        <w:t xml:space="preserve"> </w:t>
      </w:r>
      <w:r w:rsidRPr="00885D8E">
        <w:rPr>
          <w:rFonts w:ascii="Times New Roman" w:hAnsi="Times New Roman"/>
          <w:sz w:val="24"/>
          <w:szCs w:val="24"/>
        </w:rPr>
        <w:t>и технике.</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Расчётные задачи.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F0164B" w:rsidRPr="00885D8E" w:rsidRDefault="005816E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eastAsia="OfficinaSansBoldITC" w:hAnsi="Times New Roman"/>
          <w:sz w:val="24"/>
          <w:szCs w:val="24"/>
        </w:rPr>
        <w:t>117.</w:t>
      </w:r>
      <w:r w:rsidR="00F0164B" w:rsidRPr="00885D8E">
        <w:rPr>
          <w:rFonts w:ascii="Times New Roman" w:eastAsia="OfficinaSansBoldITC" w:hAnsi="Times New Roman"/>
          <w:sz w:val="24"/>
          <w:szCs w:val="24"/>
        </w:rPr>
        <w:t>7.1.3. </w:t>
      </w:r>
      <w:r w:rsidR="00F0164B" w:rsidRPr="00885D8E">
        <w:rPr>
          <w:rFonts w:ascii="Times New Roman" w:hAnsi="Times New Roman"/>
          <w:sz w:val="24"/>
          <w:szCs w:val="24"/>
        </w:rPr>
        <w:t>Химия и жизнь.</w:t>
      </w:r>
      <w:r w:rsidR="001C4953" w:rsidRPr="00885D8E">
        <w:rPr>
          <w:rFonts w:ascii="Times New Roman" w:hAnsi="Times New Roman"/>
          <w:sz w:val="24"/>
          <w:szCs w:val="24"/>
        </w:rPr>
        <w:t xml:space="preserve"> Межпредметные связи.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Роль химии в обеспечении экологической, энергетической и пищевой безопасности, развитии медицины. Понятие о научных методах познания веществ</w:t>
      </w:r>
      <w:r w:rsidR="0012038A" w:rsidRPr="00885D8E">
        <w:rPr>
          <w:rFonts w:ascii="Times New Roman" w:hAnsi="Times New Roman"/>
          <w:sz w:val="24"/>
          <w:szCs w:val="24"/>
        </w:rPr>
        <w:t xml:space="preserve"> </w:t>
      </w:r>
      <w:r w:rsidRPr="00885D8E">
        <w:rPr>
          <w:rFonts w:ascii="Times New Roman" w:hAnsi="Times New Roman"/>
          <w:sz w:val="24"/>
          <w:szCs w:val="24"/>
        </w:rPr>
        <w:t xml:space="preserve">и химических реакций.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Представления об общих научных принципах промышленного получения важнейших веществ.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Химия и здоровье человека: правила использования лекарственных препаратов, правила безопасного использования препаратов бытовой химии</w:t>
      </w:r>
      <w:r w:rsidR="0012038A" w:rsidRPr="00885D8E">
        <w:rPr>
          <w:rFonts w:ascii="Times New Roman" w:hAnsi="Times New Roman"/>
          <w:sz w:val="24"/>
          <w:szCs w:val="24"/>
        </w:rPr>
        <w:t xml:space="preserve"> </w:t>
      </w:r>
      <w:r w:rsidRPr="00885D8E">
        <w:rPr>
          <w:rFonts w:ascii="Times New Roman" w:hAnsi="Times New Roman"/>
          <w:sz w:val="24"/>
          <w:szCs w:val="24"/>
        </w:rPr>
        <w:t xml:space="preserve">в повседневной жизни.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Реализация межпредметных связей при изучении общей и неорганической химии в 11 классе осуществляется через использование как общих</w:t>
      </w:r>
      <w:r w:rsidR="0012038A" w:rsidRPr="00885D8E">
        <w:rPr>
          <w:rFonts w:ascii="Times New Roman" w:hAnsi="Times New Roman"/>
          <w:sz w:val="24"/>
          <w:szCs w:val="24"/>
        </w:rPr>
        <w:t xml:space="preserve"> </w:t>
      </w:r>
      <w:r w:rsidRPr="00885D8E">
        <w:rPr>
          <w:rFonts w:ascii="Times New Roman" w:hAnsi="Times New Roman"/>
          <w:sz w:val="24"/>
          <w:szCs w:val="24"/>
        </w:rPr>
        <w:t>естественно-научных понятий, так и понятий, являющихся системными</w:t>
      </w:r>
      <w:r w:rsidR="0012038A" w:rsidRPr="00885D8E">
        <w:rPr>
          <w:rFonts w:ascii="Times New Roman" w:hAnsi="Times New Roman"/>
          <w:sz w:val="24"/>
          <w:szCs w:val="24"/>
        </w:rPr>
        <w:t xml:space="preserve"> </w:t>
      </w:r>
      <w:r w:rsidRPr="00885D8E">
        <w:rPr>
          <w:rFonts w:ascii="Times New Roman" w:hAnsi="Times New Roman"/>
          <w:sz w:val="24"/>
          <w:szCs w:val="24"/>
        </w:rPr>
        <w:t>для отдельных предметов естественно-научного цикла.</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Биология: клетка, организм, экосистема, биосфера, макро- и микроэлементы, витамины, обмен веществ в организме.</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География: минералы, горные породы, полезные ископаемые, топливо, ресурсы.</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bookmarkEnd w:id="38"/>
    <w:p w:rsidR="00F0164B" w:rsidRPr="00885D8E" w:rsidRDefault="005816EB" w:rsidP="00885D8E">
      <w:pPr>
        <w:suppressAutoHyphens/>
        <w:spacing w:after="0" w:line="240" w:lineRule="auto"/>
        <w:ind w:firstLine="709"/>
        <w:contextualSpacing/>
        <w:jc w:val="both"/>
        <w:rPr>
          <w:rFonts w:ascii="Times New Roman" w:eastAsia="OfficinaSansBoldITC" w:hAnsi="Times New Roman"/>
          <w:sz w:val="24"/>
          <w:szCs w:val="24"/>
        </w:rPr>
      </w:pPr>
      <w:r w:rsidRPr="00885D8E">
        <w:rPr>
          <w:rFonts w:ascii="Times New Roman" w:eastAsia="OfficinaSansBoldITC" w:hAnsi="Times New Roman"/>
          <w:sz w:val="24"/>
          <w:szCs w:val="24"/>
        </w:rPr>
        <w:t>117.</w:t>
      </w:r>
      <w:r w:rsidR="00F0164B" w:rsidRPr="00885D8E">
        <w:rPr>
          <w:rFonts w:ascii="Times New Roman" w:eastAsia="OfficinaSansBoldITC" w:hAnsi="Times New Roman"/>
          <w:sz w:val="24"/>
          <w:szCs w:val="24"/>
        </w:rPr>
        <w:t>8. Планируемые результаты освоения программы по химии на уровне среднего общего образования.</w:t>
      </w:r>
    </w:p>
    <w:p w:rsidR="00F0164B" w:rsidRPr="00885D8E" w:rsidRDefault="005816E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eastAsia="OfficinaSansBoldITC" w:hAnsi="Times New Roman"/>
          <w:sz w:val="24"/>
          <w:szCs w:val="24"/>
        </w:rPr>
        <w:t>117.</w:t>
      </w:r>
      <w:r w:rsidR="00F0164B" w:rsidRPr="00885D8E">
        <w:rPr>
          <w:rFonts w:ascii="Times New Roman" w:eastAsia="OfficinaSansBoldITC" w:hAnsi="Times New Roman"/>
          <w:sz w:val="24"/>
          <w:szCs w:val="24"/>
        </w:rPr>
        <w:t>8.1. </w:t>
      </w:r>
      <w:r w:rsidR="00C07242" w:rsidRPr="00885D8E">
        <w:rPr>
          <w:rFonts w:ascii="Times New Roman" w:hAnsi="Times New Roman"/>
          <w:sz w:val="24"/>
          <w:szCs w:val="24"/>
        </w:rPr>
        <w:t>ФГОС СОО</w:t>
      </w:r>
      <w:r w:rsidR="00F0164B" w:rsidRPr="00885D8E">
        <w:rPr>
          <w:rFonts w:ascii="Times New Roman" w:hAnsi="Times New Roman"/>
          <w:sz w:val="24"/>
          <w:szCs w:val="24"/>
        </w:rPr>
        <w:t xml:space="preserve">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F0164B" w:rsidRPr="00885D8E" w:rsidRDefault="005816E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eastAsia="OfficinaSansBoldITC" w:hAnsi="Times New Roman"/>
          <w:sz w:val="24"/>
          <w:szCs w:val="24"/>
        </w:rPr>
        <w:t>117.</w:t>
      </w:r>
      <w:r w:rsidR="00F0164B" w:rsidRPr="00885D8E">
        <w:rPr>
          <w:rFonts w:ascii="Times New Roman" w:eastAsia="OfficinaSansBoldITC" w:hAnsi="Times New Roman"/>
          <w:sz w:val="24"/>
          <w:szCs w:val="24"/>
        </w:rPr>
        <w:t>8.2. </w:t>
      </w:r>
      <w:r w:rsidR="00F0164B" w:rsidRPr="00885D8E">
        <w:rPr>
          <w:rFonts w:ascii="Times New Roman" w:hAnsi="Times New Roman"/>
          <w:sz w:val="24"/>
          <w:szCs w:val="24"/>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осознание обучающимися российской гражданской идентичности – готовности к саморазвитию, самостоятельности и самоопределению;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наличие мотивации к обучению;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наличие правосознания экологической культуры и способности ставить цели</w:t>
      </w:r>
      <w:r w:rsidR="0012038A" w:rsidRPr="00885D8E">
        <w:rPr>
          <w:rFonts w:ascii="Times New Roman" w:hAnsi="Times New Roman"/>
          <w:sz w:val="24"/>
          <w:szCs w:val="24"/>
        </w:rPr>
        <w:t xml:space="preserve"> </w:t>
      </w:r>
      <w:r w:rsidRPr="00885D8E">
        <w:rPr>
          <w:rFonts w:ascii="Times New Roman" w:hAnsi="Times New Roman"/>
          <w:sz w:val="24"/>
          <w:szCs w:val="24"/>
        </w:rPr>
        <w:t>и строить жизненные планы.</w:t>
      </w:r>
    </w:p>
    <w:p w:rsidR="00F0164B" w:rsidRPr="00885D8E" w:rsidRDefault="005816E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eastAsia="OfficinaSansBoldITC" w:hAnsi="Times New Roman"/>
          <w:sz w:val="24"/>
          <w:szCs w:val="24"/>
        </w:rPr>
        <w:t>117.</w:t>
      </w:r>
      <w:r w:rsidR="00F0164B" w:rsidRPr="00885D8E">
        <w:rPr>
          <w:rFonts w:ascii="Times New Roman" w:eastAsia="OfficinaSansBoldITC" w:hAnsi="Times New Roman"/>
          <w:sz w:val="24"/>
          <w:szCs w:val="24"/>
        </w:rPr>
        <w:t>8.3. </w:t>
      </w:r>
      <w:r w:rsidR="00F0164B" w:rsidRPr="00885D8E">
        <w:rPr>
          <w:rFonts w:ascii="Times New Roman" w:hAnsi="Times New Roman"/>
          <w:sz w:val="24"/>
          <w:szCs w:val="24"/>
        </w:rPr>
        <w:t>Личностные результаты освоения предмета «Химия» достигаются</w:t>
      </w:r>
      <w:r w:rsidR="0012038A" w:rsidRPr="00885D8E">
        <w:rPr>
          <w:rFonts w:ascii="Times New Roman" w:hAnsi="Times New Roman"/>
          <w:sz w:val="24"/>
          <w:szCs w:val="24"/>
        </w:rPr>
        <w:t xml:space="preserve"> </w:t>
      </w:r>
      <w:r w:rsidR="00F0164B" w:rsidRPr="00885D8E">
        <w:rPr>
          <w:rFonts w:ascii="Times New Roman" w:hAnsi="Times New Roman"/>
          <w:sz w:val="24"/>
          <w:szCs w:val="24"/>
        </w:rPr>
        <w:t>в единстве учебной и воспитательной деятельности в соответствии</w:t>
      </w:r>
      <w:r w:rsidR="0012038A" w:rsidRPr="00885D8E">
        <w:rPr>
          <w:rFonts w:ascii="Times New Roman" w:hAnsi="Times New Roman"/>
          <w:sz w:val="24"/>
          <w:szCs w:val="24"/>
        </w:rPr>
        <w:t xml:space="preserve"> </w:t>
      </w:r>
      <w:r w:rsidR="00F0164B" w:rsidRPr="00885D8E">
        <w:rPr>
          <w:rFonts w:ascii="Times New Roman" w:hAnsi="Times New Roman"/>
          <w:sz w:val="24"/>
          <w:szCs w:val="24"/>
        </w:rPr>
        <w:t>с гуманистическими, социокультурными, духовно-нравственными ценностями</w:t>
      </w:r>
      <w:r w:rsidR="0012038A" w:rsidRPr="00885D8E">
        <w:rPr>
          <w:rFonts w:ascii="Times New Roman" w:hAnsi="Times New Roman"/>
          <w:sz w:val="24"/>
          <w:szCs w:val="24"/>
        </w:rPr>
        <w:t xml:space="preserve"> </w:t>
      </w:r>
      <w:r w:rsidR="00F0164B" w:rsidRPr="00885D8E">
        <w:rPr>
          <w:rFonts w:ascii="Times New Roman" w:hAnsi="Times New Roman"/>
          <w:sz w:val="24"/>
          <w:szCs w:val="24"/>
        </w:rPr>
        <w:t>и идеалами российского гражданского общества, принятыми в обществе нормами</w:t>
      </w:r>
      <w:r w:rsidR="0012038A" w:rsidRPr="00885D8E">
        <w:rPr>
          <w:rFonts w:ascii="Times New Roman" w:hAnsi="Times New Roman"/>
          <w:sz w:val="24"/>
          <w:szCs w:val="24"/>
        </w:rPr>
        <w:t xml:space="preserve"> </w:t>
      </w:r>
      <w:r w:rsidR="00F0164B" w:rsidRPr="00885D8E">
        <w:rPr>
          <w:rFonts w:ascii="Times New Roman" w:hAnsi="Times New Roman"/>
          <w:sz w:val="24"/>
          <w:szCs w:val="24"/>
        </w:rPr>
        <w:t>и правилами поведения, способствующими процессам самопознания, саморазвития и нравственного становления личности обучающихся.</w:t>
      </w:r>
    </w:p>
    <w:p w:rsidR="005A26FB" w:rsidRPr="00885D8E" w:rsidRDefault="005816EB" w:rsidP="00885D8E">
      <w:pPr>
        <w:suppressAutoHyphens/>
        <w:spacing w:after="0" w:line="240" w:lineRule="auto"/>
        <w:ind w:firstLine="709"/>
        <w:contextualSpacing/>
        <w:jc w:val="both"/>
        <w:rPr>
          <w:rFonts w:ascii="Times New Roman" w:eastAsia="SchoolBookSanPin" w:hAnsi="Times New Roman"/>
          <w:sz w:val="24"/>
          <w:szCs w:val="24"/>
        </w:rPr>
      </w:pPr>
      <w:r w:rsidRPr="00885D8E">
        <w:rPr>
          <w:rFonts w:ascii="Times New Roman" w:eastAsia="OfficinaSansBoldITC" w:hAnsi="Times New Roman"/>
          <w:sz w:val="24"/>
          <w:szCs w:val="24"/>
        </w:rPr>
        <w:t>117.</w:t>
      </w:r>
      <w:r w:rsidR="00F0164B" w:rsidRPr="00885D8E">
        <w:rPr>
          <w:rFonts w:ascii="Times New Roman" w:eastAsia="OfficinaSansBoldITC" w:hAnsi="Times New Roman"/>
          <w:sz w:val="24"/>
          <w:szCs w:val="24"/>
        </w:rPr>
        <w:t>8.4. </w:t>
      </w:r>
      <w:r w:rsidR="00F0164B" w:rsidRPr="00885D8E">
        <w:rPr>
          <w:rFonts w:ascii="Times New Roman" w:hAnsi="Times New Roman"/>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sidR="005A26FB" w:rsidRPr="00885D8E">
        <w:rPr>
          <w:rFonts w:ascii="Times New Roman" w:eastAsia="SchoolBookSanPin" w:hAnsi="Times New Roman"/>
          <w:sz w:val="24"/>
          <w:szCs w:val="24"/>
        </w:rPr>
        <w:t>, в том числе в части: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 гражданского воспитания:</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осознания обучающимися своих конституционных прав и обязанностей, уважения к закону и правопорядку;</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представления о социальных нормах и правилах межличностных отношений</w:t>
      </w:r>
      <w:r w:rsidR="0012038A" w:rsidRPr="00885D8E">
        <w:rPr>
          <w:rFonts w:ascii="Times New Roman" w:hAnsi="Times New Roman"/>
          <w:sz w:val="24"/>
          <w:szCs w:val="24"/>
        </w:rPr>
        <w:t xml:space="preserve"> </w:t>
      </w:r>
      <w:r w:rsidRPr="00885D8E">
        <w:rPr>
          <w:rFonts w:ascii="Times New Roman" w:hAnsi="Times New Roman"/>
          <w:sz w:val="24"/>
          <w:szCs w:val="24"/>
        </w:rPr>
        <w:t xml:space="preserve">в коллективе;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2) патриотического воспитания:</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ценностного отношения к историческому и научному наследию отечественной химии;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3) духовно-нравственного воспитания:</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нравственного сознания, этического поведения;</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способности оценивать ситуации, связанные с химическими явлениями,</w:t>
      </w:r>
      <w:r w:rsidR="0012038A" w:rsidRPr="00885D8E">
        <w:rPr>
          <w:rFonts w:ascii="Times New Roman" w:hAnsi="Times New Roman"/>
          <w:sz w:val="24"/>
          <w:szCs w:val="24"/>
        </w:rPr>
        <w:t xml:space="preserve"> </w:t>
      </w:r>
      <w:r w:rsidRPr="00885D8E">
        <w:rPr>
          <w:rFonts w:ascii="Times New Roman" w:hAnsi="Times New Roman"/>
          <w:sz w:val="24"/>
          <w:szCs w:val="24"/>
        </w:rPr>
        <w:t>и принимать осознанные решения, ориентируясь на морально-нравственные нормы и ценности;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4) формирования культуры здоровья:</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соблюдения правил безопасного обращения с веществами в быту, повседневной жизни и в трудовой деятельности;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осознания последствий и неприятия вредных привычек (употребления алкоголя, наркотиков, курения);</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5) трудового воспитания:</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установки на активное участие в решении практических задач социальной направленности (в рамках своего класса, школы);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интереса к практическому изучению профессий различного рода,</w:t>
      </w:r>
      <w:r w:rsidR="0012038A" w:rsidRPr="00885D8E">
        <w:rPr>
          <w:rFonts w:ascii="Times New Roman" w:hAnsi="Times New Roman"/>
          <w:sz w:val="24"/>
          <w:szCs w:val="24"/>
        </w:rPr>
        <w:t xml:space="preserve"> </w:t>
      </w:r>
      <w:r w:rsidRPr="00885D8E">
        <w:rPr>
          <w:rFonts w:ascii="Times New Roman" w:hAnsi="Times New Roman"/>
          <w:sz w:val="24"/>
          <w:szCs w:val="24"/>
        </w:rPr>
        <w:t xml:space="preserve">в том числе на основе применения предметных знаний по химии;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уважения к труду, людям труда и результатам трудовой деятельности;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6) экологического воспитания:</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экологически целесообразного отношения к природе, как источнику существования жизни на Земле;</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осознания необходимости использования достижений химии для решения вопросов рационального природопользования;</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наличия развитого экологического мышления, экологической культуры, опыта деятельности экологической направленности, умения руководствоваться</w:t>
      </w:r>
      <w:r w:rsidR="0012038A" w:rsidRPr="00885D8E">
        <w:rPr>
          <w:rFonts w:ascii="Times New Roman" w:hAnsi="Times New Roman"/>
          <w:sz w:val="24"/>
          <w:szCs w:val="24"/>
        </w:rPr>
        <w:t xml:space="preserve"> </w:t>
      </w:r>
      <w:r w:rsidRPr="00885D8E">
        <w:rPr>
          <w:rFonts w:ascii="Times New Roman" w:hAnsi="Times New Roman"/>
          <w:sz w:val="24"/>
          <w:szCs w:val="24"/>
        </w:rPr>
        <w:t>ими в познавательной, коммуникативной и социальной практике, способности</w:t>
      </w:r>
      <w:r w:rsidR="0012038A" w:rsidRPr="00885D8E">
        <w:rPr>
          <w:rFonts w:ascii="Times New Roman" w:hAnsi="Times New Roman"/>
          <w:sz w:val="24"/>
          <w:szCs w:val="24"/>
        </w:rPr>
        <w:t xml:space="preserve"> </w:t>
      </w:r>
      <w:r w:rsidRPr="00885D8E">
        <w:rPr>
          <w:rFonts w:ascii="Times New Roman" w:hAnsi="Times New Roman"/>
          <w:sz w:val="24"/>
          <w:szCs w:val="24"/>
        </w:rPr>
        <w:t>и умения активно противостоять идеологии хемофобии;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7) ценности научного познания:</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сформированности мировоззрения, соответствующего современному уровню развития науки и общественной практики;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понимания специфики химии как науки, осознания её роли в формировании рационального научного мышления, создании целостного представления</w:t>
      </w:r>
      <w:r w:rsidR="0012038A" w:rsidRPr="00885D8E">
        <w:rPr>
          <w:rFonts w:ascii="Times New Roman" w:hAnsi="Times New Roman"/>
          <w:sz w:val="24"/>
          <w:szCs w:val="24"/>
        </w:rPr>
        <w:t xml:space="preserve"> </w:t>
      </w:r>
      <w:r w:rsidRPr="00885D8E">
        <w:rPr>
          <w:rFonts w:ascii="Times New Roman" w:hAnsi="Times New Roman"/>
          <w:sz w:val="24"/>
          <w:szCs w:val="24"/>
        </w:rP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убеждённости в особой значимости химии для современной цивилизации:</w:t>
      </w:r>
      <w:r w:rsidR="0012038A" w:rsidRPr="00885D8E">
        <w:rPr>
          <w:rFonts w:ascii="Times New Roman" w:hAnsi="Times New Roman"/>
          <w:sz w:val="24"/>
          <w:szCs w:val="24"/>
        </w:rPr>
        <w:t xml:space="preserve"> </w:t>
      </w:r>
      <w:r w:rsidRPr="00885D8E">
        <w:rPr>
          <w:rFonts w:ascii="Times New Roman" w:hAnsi="Times New Roman"/>
          <w:sz w:val="24"/>
          <w:szCs w:val="24"/>
        </w:rPr>
        <w:t>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w:t>
      </w:r>
      <w:r w:rsidR="0012038A" w:rsidRPr="00885D8E">
        <w:rPr>
          <w:rFonts w:ascii="Times New Roman" w:hAnsi="Times New Roman"/>
          <w:sz w:val="24"/>
          <w:szCs w:val="24"/>
        </w:rPr>
        <w:t xml:space="preserve"> </w:t>
      </w:r>
      <w:r w:rsidRPr="00885D8E">
        <w:rPr>
          <w:rFonts w:ascii="Times New Roman" w:hAnsi="Times New Roman"/>
          <w:sz w:val="24"/>
          <w:szCs w:val="24"/>
        </w:rPr>
        <w:t>в развитии медицины, обеспечении условий успешного труда и экологически комфортной жизни каждого члена общества;</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w:t>
      </w:r>
      <w:r w:rsidR="0012038A" w:rsidRPr="00885D8E">
        <w:rPr>
          <w:rFonts w:ascii="Times New Roman" w:hAnsi="Times New Roman"/>
          <w:sz w:val="24"/>
          <w:szCs w:val="24"/>
        </w:rPr>
        <w:t xml:space="preserve"> </w:t>
      </w:r>
      <w:r w:rsidRPr="00885D8E">
        <w:rPr>
          <w:rFonts w:ascii="Times New Roman" w:hAnsi="Times New Roman"/>
          <w:sz w:val="24"/>
          <w:szCs w:val="24"/>
        </w:rPr>
        <w:t>в нём изменений, умения делать обоснованные заключения на основе научных фактов и имеющихся данных с целью получения достоверных выводов;</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способности самостоятельно использовать химические знания для решения проблем в реальных жизненных ситуациях;</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интереса к познанию и исследовательской деятельности;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готовности и способности к непрерывному образованию и самообразованию,</w:t>
      </w:r>
      <w:r w:rsidR="0012038A" w:rsidRPr="00885D8E">
        <w:rPr>
          <w:rFonts w:ascii="Times New Roman" w:hAnsi="Times New Roman"/>
          <w:sz w:val="24"/>
          <w:szCs w:val="24"/>
        </w:rPr>
        <w:t xml:space="preserve"> </w:t>
      </w:r>
      <w:r w:rsidRPr="00885D8E">
        <w:rPr>
          <w:rFonts w:ascii="Times New Roman" w:hAnsi="Times New Roman"/>
          <w:sz w:val="24"/>
          <w:szCs w:val="24"/>
        </w:rPr>
        <w:t xml:space="preserve">к активному получению новых знаний по химии в соответствии с жизненными потребностями;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интереса к особенностям труда в различных сферах профессиональной деятельности.</w:t>
      </w:r>
    </w:p>
    <w:p w:rsidR="00F0164B" w:rsidRPr="00885D8E" w:rsidRDefault="005816E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eastAsia="OfficinaSansBoldITC" w:hAnsi="Times New Roman"/>
          <w:sz w:val="24"/>
          <w:szCs w:val="24"/>
        </w:rPr>
        <w:t>117.</w:t>
      </w:r>
      <w:r w:rsidR="00F0164B" w:rsidRPr="00885D8E">
        <w:rPr>
          <w:rFonts w:ascii="Times New Roman" w:eastAsia="OfficinaSansBoldITC" w:hAnsi="Times New Roman"/>
          <w:sz w:val="24"/>
          <w:szCs w:val="24"/>
        </w:rPr>
        <w:t>8.</w:t>
      </w:r>
      <w:r w:rsidR="00A04DF7" w:rsidRPr="00885D8E">
        <w:rPr>
          <w:rFonts w:ascii="Times New Roman" w:eastAsia="OfficinaSansBoldITC" w:hAnsi="Times New Roman"/>
          <w:sz w:val="24"/>
          <w:szCs w:val="24"/>
        </w:rPr>
        <w:t>5</w:t>
      </w:r>
      <w:r w:rsidR="00F0164B" w:rsidRPr="00885D8E">
        <w:rPr>
          <w:rFonts w:ascii="Times New Roman" w:eastAsia="OfficinaSansBoldITC" w:hAnsi="Times New Roman"/>
          <w:sz w:val="24"/>
          <w:szCs w:val="24"/>
        </w:rPr>
        <w:t>. </w:t>
      </w:r>
      <w:r w:rsidR="00F0164B" w:rsidRPr="00885D8E">
        <w:rPr>
          <w:rFonts w:ascii="Times New Roman" w:hAnsi="Times New Roman"/>
          <w:sz w:val="24"/>
          <w:szCs w:val="24"/>
        </w:rPr>
        <w:t>Метапредметные результаты освоения учебного предмета «Химия»</w:t>
      </w:r>
      <w:r w:rsidR="0012038A" w:rsidRPr="00885D8E">
        <w:rPr>
          <w:rFonts w:ascii="Times New Roman" w:hAnsi="Times New Roman"/>
          <w:sz w:val="24"/>
          <w:szCs w:val="24"/>
        </w:rPr>
        <w:t xml:space="preserve"> </w:t>
      </w:r>
      <w:r w:rsidR="00F0164B" w:rsidRPr="00885D8E">
        <w:rPr>
          <w:rFonts w:ascii="Times New Roman" w:hAnsi="Times New Roman"/>
          <w:sz w:val="24"/>
          <w:szCs w:val="24"/>
        </w:rPr>
        <w:t xml:space="preserve">на уровне среднего общего образования включают: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w:t>
      </w:r>
      <w:r w:rsidR="0012038A" w:rsidRPr="00885D8E">
        <w:rPr>
          <w:rFonts w:ascii="Times New Roman" w:hAnsi="Times New Roman"/>
          <w:sz w:val="24"/>
          <w:szCs w:val="24"/>
        </w:rPr>
        <w:t xml:space="preserve"> </w:t>
      </w:r>
      <w:r w:rsidRPr="00885D8E">
        <w:rPr>
          <w:rFonts w:ascii="Times New Roman" w:hAnsi="Times New Roman"/>
          <w:sz w:val="24"/>
          <w:szCs w:val="24"/>
        </w:rPr>
        <w:t xml:space="preserve">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универсальные учебные действия (познавательные, коммуникативные, регулятивные), обеспечивающие формирование функциональной грамотности</w:t>
      </w:r>
      <w:r w:rsidR="0012038A" w:rsidRPr="00885D8E">
        <w:rPr>
          <w:rFonts w:ascii="Times New Roman" w:hAnsi="Times New Roman"/>
          <w:sz w:val="24"/>
          <w:szCs w:val="24"/>
        </w:rPr>
        <w:t xml:space="preserve"> </w:t>
      </w:r>
      <w:r w:rsidRPr="00885D8E">
        <w:rPr>
          <w:rFonts w:ascii="Times New Roman" w:hAnsi="Times New Roman"/>
          <w:sz w:val="24"/>
          <w:szCs w:val="24"/>
        </w:rPr>
        <w:t>и социальной компетенции обучающихся;</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способность обучающихся использовать освоенные междисциплинарные, мировоззренческие знания и универсальные учебные действия в познавательной</w:t>
      </w:r>
      <w:r w:rsidR="0012038A" w:rsidRPr="00885D8E">
        <w:rPr>
          <w:rFonts w:ascii="Times New Roman" w:hAnsi="Times New Roman"/>
          <w:sz w:val="24"/>
          <w:szCs w:val="24"/>
        </w:rPr>
        <w:t xml:space="preserve"> </w:t>
      </w:r>
      <w:r w:rsidRPr="00885D8E">
        <w:rPr>
          <w:rFonts w:ascii="Times New Roman" w:hAnsi="Times New Roman"/>
          <w:sz w:val="24"/>
          <w:szCs w:val="24"/>
        </w:rPr>
        <w:t>и социальной практике.</w:t>
      </w:r>
    </w:p>
    <w:p w:rsidR="00F0164B" w:rsidRPr="00885D8E" w:rsidRDefault="005816EB" w:rsidP="00885D8E">
      <w:pPr>
        <w:spacing w:after="0" w:line="240" w:lineRule="auto"/>
        <w:ind w:firstLine="709"/>
        <w:jc w:val="both"/>
        <w:rPr>
          <w:rFonts w:ascii="Times New Roman" w:eastAsia="SchoolBookSanPin" w:hAnsi="Times New Roman"/>
          <w:sz w:val="24"/>
          <w:szCs w:val="24"/>
        </w:rPr>
      </w:pPr>
      <w:r w:rsidRPr="00885D8E">
        <w:rPr>
          <w:rFonts w:ascii="Times New Roman" w:eastAsia="OfficinaSansBoldITC" w:hAnsi="Times New Roman"/>
          <w:sz w:val="24"/>
          <w:szCs w:val="24"/>
        </w:rPr>
        <w:t>117.</w:t>
      </w:r>
      <w:r w:rsidR="00F0164B" w:rsidRPr="00885D8E">
        <w:rPr>
          <w:rFonts w:ascii="Times New Roman" w:eastAsia="OfficinaSansBoldITC" w:hAnsi="Times New Roman"/>
          <w:sz w:val="24"/>
          <w:szCs w:val="24"/>
        </w:rPr>
        <w:t>8.</w:t>
      </w:r>
      <w:r w:rsidR="00A04DF7" w:rsidRPr="00885D8E">
        <w:rPr>
          <w:rFonts w:ascii="Times New Roman" w:eastAsia="OfficinaSansBoldITC" w:hAnsi="Times New Roman"/>
          <w:sz w:val="24"/>
          <w:szCs w:val="24"/>
        </w:rPr>
        <w:t>6</w:t>
      </w:r>
      <w:r w:rsidR="00F0164B" w:rsidRPr="00885D8E">
        <w:rPr>
          <w:rFonts w:ascii="Times New Roman" w:eastAsia="OfficinaSansBoldITC" w:hAnsi="Times New Roman"/>
          <w:sz w:val="24"/>
          <w:szCs w:val="24"/>
        </w:rPr>
        <w:t>. </w:t>
      </w:r>
      <w:r w:rsidR="005A26FB" w:rsidRPr="00885D8E">
        <w:rPr>
          <w:rFonts w:ascii="Times New Roman" w:eastAsia="SchoolBookSanPin" w:hAnsi="Times New Roman"/>
          <w:sz w:val="24"/>
          <w:szCs w:val="24"/>
        </w:rPr>
        <w:t>Метапредметные результаты отражают овладение универсальными учебными познавательными, коммуникативными и регулятивными действиями</w:t>
      </w:r>
      <w:r w:rsidR="00F0164B" w:rsidRPr="00885D8E">
        <w:rPr>
          <w:rFonts w:ascii="Times New Roman" w:eastAsia="SchoolBookSanPin" w:hAnsi="Times New Roman"/>
          <w:sz w:val="24"/>
          <w:szCs w:val="24"/>
        </w:rPr>
        <w:t xml:space="preserve">. </w:t>
      </w:r>
    </w:p>
    <w:p w:rsidR="005A26FB" w:rsidRPr="00885D8E" w:rsidRDefault="005816EB" w:rsidP="00885D8E">
      <w:pPr>
        <w:spacing w:after="0" w:line="240" w:lineRule="auto"/>
        <w:ind w:firstLine="709"/>
        <w:jc w:val="both"/>
        <w:rPr>
          <w:rFonts w:ascii="Times New Roman" w:eastAsia="SchoolBookSanPin" w:hAnsi="Times New Roman"/>
          <w:sz w:val="24"/>
          <w:szCs w:val="24"/>
        </w:rPr>
      </w:pPr>
      <w:r w:rsidRPr="00885D8E">
        <w:rPr>
          <w:rFonts w:ascii="Times New Roman" w:eastAsia="OfficinaSansBoldITC" w:hAnsi="Times New Roman"/>
          <w:sz w:val="24"/>
          <w:szCs w:val="24"/>
        </w:rPr>
        <w:t>117.</w:t>
      </w:r>
      <w:r w:rsidR="00F0164B" w:rsidRPr="00885D8E">
        <w:rPr>
          <w:rFonts w:ascii="Times New Roman" w:eastAsia="OfficinaSansBoldITC" w:hAnsi="Times New Roman"/>
          <w:sz w:val="24"/>
          <w:szCs w:val="24"/>
        </w:rPr>
        <w:t>8.</w:t>
      </w:r>
      <w:r w:rsidR="00A04DF7" w:rsidRPr="00885D8E">
        <w:rPr>
          <w:rFonts w:ascii="Times New Roman" w:eastAsia="OfficinaSansBoldITC" w:hAnsi="Times New Roman"/>
          <w:sz w:val="24"/>
          <w:szCs w:val="24"/>
        </w:rPr>
        <w:t>6</w:t>
      </w:r>
      <w:r w:rsidR="00F0164B" w:rsidRPr="00885D8E">
        <w:rPr>
          <w:rFonts w:ascii="Times New Roman" w:eastAsia="OfficinaSansBoldITC" w:hAnsi="Times New Roman"/>
          <w:sz w:val="24"/>
          <w:szCs w:val="24"/>
        </w:rPr>
        <w:t>.1. </w:t>
      </w:r>
      <w:r w:rsidR="005A26FB" w:rsidRPr="00885D8E">
        <w:rPr>
          <w:rFonts w:ascii="Times New Roman" w:eastAsia="SchoolBookSanPin" w:hAnsi="Times New Roman"/>
          <w:sz w:val="24"/>
          <w:szCs w:val="24"/>
        </w:rPr>
        <w:t>Овладение универсальными учебными познавательными действиями:</w:t>
      </w:r>
    </w:p>
    <w:p w:rsidR="00F0164B" w:rsidRPr="00885D8E" w:rsidRDefault="005A26FB"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1) базовые логические действия:</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самостоятельно формулировать и актуализировать проблему, всесторонне</w:t>
      </w:r>
      <w:r w:rsidR="0012038A" w:rsidRPr="00885D8E">
        <w:rPr>
          <w:rFonts w:ascii="Times New Roman" w:hAnsi="Times New Roman"/>
          <w:sz w:val="24"/>
          <w:szCs w:val="24"/>
        </w:rPr>
        <w:t xml:space="preserve"> </w:t>
      </w:r>
      <w:r w:rsidRPr="00885D8E">
        <w:rPr>
          <w:rFonts w:ascii="Times New Roman" w:hAnsi="Times New Roman"/>
          <w:sz w:val="24"/>
          <w:szCs w:val="24"/>
        </w:rPr>
        <w:t xml:space="preserve">её рассматривать;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выбирать основания и критерии для классификации веществ и химических реакций;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устанавливать причинно-следственные связи между изучаемыми явлениями;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w:t>
      </w:r>
      <w:r w:rsidR="0012038A" w:rsidRPr="00885D8E">
        <w:rPr>
          <w:rFonts w:ascii="Times New Roman" w:hAnsi="Times New Roman"/>
          <w:sz w:val="24"/>
          <w:szCs w:val="24"/>
        </w:rPr>
        <w:t xml:space="preserve"> </w:t>
      </w:r>
      <w:r w:rsidRPr="00885D8E">
        <w:rPr>
          <w:rFonts w:ascii="Times New Roman" w:hAnsi="Times New Roman"/>
          <w:sz w:val="24"/>
          <w:szCs w:val="24"/>
        </w:rPr>
        <w:t>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F0164B" w:rsidRPr="00885D8E" w:rsidRDefault="007531EF" w:rsidP="00885D8E">
      <w:pPr>
        <w:suppressAutoHyphens/>
        <w:spacing w:after="0" w:line="240" w:lineRule="auto"/>
        <w:ind w:firstLine="709"/>
        <w:contextualSpacing/>
        <w:jc w:val="both"/>
        <w:rPr>
          <w:rFonts w:ascii="Times New Roman" w:eastAsia="SchoolBookSanPin" w:hAnsi="Times New Roman"/>
          <w:sz w:val="24"/>
          <w:szCs w:val="24"/>
        </w:rPr>
      </w:pPr>
      <w:r w:rsidRPr="00885D8E">
        <w:rPr>
          <w:rFonts w:ascii="Times New Roman" w:eastAsia="OfficinaSansBoldITC" w:hAnsi="Times New Roman"/>
          <w:sz w:val="24"/>
          <w:szCs w:val="24"/>
        </w:rPr>
        <w:t>2)</w:t>
      </w:r>
      <w:r w:rsidR="00F0164B" w:rsidRPr="00885D8E">
        <w:rPr>
          <w:rFonts w:ascii="Times New Roman" w:eastAsia="SchoolBookSanPin" w:hAnsi="Times New Roman"/>
          <w:sz w:val="24"/>
          <w:szCs w:val="24"/>
        </w:rPr>
        <w:t xml:space="preserve"> базовые исследовательские действия:</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владеть основами методов научного познания веществ и химических реакций;</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формулировать цели и задачи исследования, использовать поставленные</w:t>
      </w:r>
      <w:r w:rsidR="0012038A" w:rsidRPr="00885D8E">
        <w:rPr>
          <w:rFonts w:ascii="Times New Roman" w:hAnsi="Times New Roman"/>
          <w:sz w:val="24"/>
          <w:szCs w:val="24"/>
        </w:rPr>
        <w:t xml:space="preserve"> </w:t>
      </w:r>
      <w:r w:rsidRPr="00885D8E">
        <w:rPr>
          <w:rFonts w:ascii="Times New Roman" w:hAnsi="Times New Roman"/>
          <w:sz w:val="24"/>
          <w:szCs w:val="24"/>
        </w:rPr>
        <w:t>и самостоятельно сформулированные вопросы в качестве инструмента познания</w:t>
      </w:r>
      <w:r w:rsidR="0012038A" w:rsidRPr="00885D8E">
        <w:rPr>
          <w:rFonts w:ascii="Times New Roman" w:hAnsi="Times New Roman"/>
          <w:sz w:val="24"/>
          <w:szCs w:val="24"/>
        </w:rPr>
        <w:t xml:space="preserve"> </w:t>
      </w:r>
      <w:r w:rsidRPr="00885D8E">
        <w:rPr>
          <w:rFonts w:ascii="Times New Roman" w:hAnsi="Times New Roman"/>
          <w:sz w:val="24"/>
          <w:szCs w:val="24"/>
        </w:rPr>
        <w:t>и основы для формирования гипотезы по проверке правильности высказываемых суждений;</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F0164B" w:rsidRPr="00885D8E" w:rsidRDefault="007531EF" w:rsidP="00885D8E">
      <w:pPr>
        <w:suppressAutoHyphens/>
        <w:spacing w:after="0" w:line="240" w:lineRule="auto"/>
        <w:ind w:firstLine="709"/>
        <w:contextualSpacing/>
        <w:jc w:val="both"/>
        <w:rPr>
          <w:rFonts w:ascii="Times New Roman" w:eastAsia="SchoolBookSanPin" w:hAnsi="Times New Roman"/>
          <w:sz w:val="24"/>
          <w:szCs w:val="24"/>
        </w:rPr>
      </w:pPr>
      <w:r w:rsidRPr="00885D8E">
        <w:rPr>
          <w:rFonts w:ascii="Times New Roman" w:eastAsia="OfficinaSansBoldITC" w:hAnsi="Times New Roman"/>
          <w:sz w:val="24"/>
          <w:szCs w:val="24"/>
        </w:rPr>
        <w:t>3)</w:t>
      </w:r>
      <w:r w:rsidR="00F0164B" w:rsidRPr="00885D8E">
        <w:rPr>
          <w:rFonts w:ascii="Times New Roman" w:eastAsia="SchoolBookSanPin" w:hAnsi="Times New Roman"/>
          <w:sz w:val="24"/>
          <w:szCs w:val="24"/>
        </w:rPr>
        <w:t xml:space="preserve"> работа</w:t>
      </w:r>
      <w:r w:rsidRPr="00885D8E">
        <w:rPr>
          <w:rFonts w:ascii="Times New Roman" w:eastAsia="SchoolBookSanPin" w:hAnsi="Times New Roman"/>
          <w:sz w:val="24"/>
          <w:szCs w:val="24"/>
        </w:rPr>
        <w:t xml:space="preserve"> </w:t>
      </w:r>
      <w:r w:rsidR="00F0164B" w:rsidRPr="00885D8E">
        <w:rPr>
          <w:rFonts w:ascii="Times New Roman" w:eastAsia="SchoolBookSanPin" w:hAnsi="Times New Roman"/>
          <w:sz w:val="24"/>
          <w:szCs w:val="24"/>
        </w:rPr>
        <w:t>с информацией:</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приобретать опыт использования информационно-коммуникативных технологий и различных поисковых систем;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самостоятельно выбирать оптимальную форму представления информации (схемы, графики, диаграммы, таблицы, рисунки и другие);</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w:t>
      </w:r>
      <w:r w:rsidR="0012038A" w:rsidRPr="00885D8E">
        <w:rPr>
          <w:rFonts w:ascii="Times New Roman" w:hAnsi="Times New Roman"/>
          <w:sz w:val="24"/>
          <w:szCs w:val="24"/>
        </w:rPr>
        <w:t xml:space="preserve"> </w:t>
      </w:r>
      <w:r w:rsidRPr="00885D8E">
        <w:rPr>
          <w:rFonts w:ascii="Times New Roman" w:hAnsi="Times New Roman"/>
          <w:sz w:val="24"/>
          <w:szCs w:val="24"/>
        </w:rPr>
        <w:t>и символы, формулы, аббревиатуры, номенклатуру;</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использовать и преобразовывать знаково-символические средства наглядности.</w:t>
      </w:r>
    </w:p>
    <w:p w:rsidR="00F0164B" w:rsidRPr="00885D8E" w:rsidRDefault="005816EB" w:rsidP="00885D8E">
      <w:pPr>
        <w:suppressAutoHyphens/>
        <w:spacing w:after="0" w:line="240" w:lineRule="auto"/>
        <w:ind w:firstLine="709"/>
        <w:contextualSpacing/>
        <w:jc w:val="both"/>
        <w:rPr>
          <w:rFonts w:ascii="Times New Roman" w:eastAsia="SchoolBookSanPin" w:hAnsi="Times New Roman"/>
          <w:sz w:val="24"/>
          <w:szCs w:val="24"/>
        </w:rPr>
      </w:pPr>
      <w:r w:rsidRPr="00885D8E">
        <w:rPr>
          <w:rFonts w:ascii="Times New Roman" w:eastAsia="OfficinaSansBoldITC" w:hAnsi="Times New Roman"/>
          <w:sz w:val="24"/>
          <w:szCs w:val="24"/>
        </w:rPr>
        <w:t>117.</w:t>
      </w:r>
      <w:r w:rsidR="00F0164B" w:rsidRPr="00885D8E">
        <w:rPr>
          <w:rFonts w:ascii="Times New Roman" w:eastAsia="OfficinaSansBoldITC" w:hAnsi="Times New Roman"/>
          <w:sz w:val="24"/>
          <w:szCs w:val="24"/>
        </w:rPr>
        <w:t>8.</w:t>
      </w:r>
      <w:r w:rsidR="00A04DF7" w:rsidRPr="00885D8E">
        <w:rPr>
          <w:rFonts w:ascii="Times New Roman" w:eastAsia="OfficinaSansBoldITC" w:hAnsi="Times New Roman"/>
          <w:sz w:val="24"/>
          <w:szCs w:val="24"/>
        </w:rPr>
        <w:t>6</w:t>
      </w:r>
      <w:r w:rsidR="00F0164B" w:rsidRPr="00885D8E">
        <w:rPr>
          <w:rFonts w:ascii="Times New Roman" w:eastAsia="OfficinaSansBoldITC" w:hAnsi="Times New Roman"/>
          <w:sz w:val="24"/>
          <w:szCs w:val="24"/>
        </w:rPr>
        <w:t>.</w:t>
      </w:r>
      <w:r w:rsidR="00A04DF7" w:rsidRPr="00885D8E">
        <w:rPr>
          <w:rFonts w:ascii="Times New Roman" w:eastAsia="OfficinaSansBoldITC" w:hAnsi="Times New Roman"/>
          <w:sz w:val="24"/>
          <w:szCs w:val="24"/>
        </w:rPr>
        <w:t>2</w:t>
      </w:r>
      <w:r w:rsidR="00F0164B" w:rsidRPr="00885D8E">
        <w:rPr>
          <w:rFonts w:ascii="Times New Roman" w:eastAsia="OfficinaSansBoldITC" w:hAnsi="Times New Roman"/>
          <w:sz w:val="24"/>
          <w:szCs w:val="24"/>
        </w:rPr>
        <w:t>. </w:t>
      </w:r>
      <w:r w:rsidR="007531EF" w:rsidRPr="00885D8E">
        <w:rPr>
          <w:rFonts w:ascii="Times New Roman" w:eastAsia="SchoolBookSanPin" w:hAnsi="Times New Roman"/>
          <w:sz w:val="24"/>
          <w:szCs w:val="24"/>
        </w:rPr>
        <w:t>Овладение универсальными коммуникативными действиями</w:t>
      </w:r>
      <w:r w:rsidR="00F0164B" w:rsidRPr="00885D8E">
        <w:rPr>
          <w:rFonts w:ascii="Times New Roman" w:eastAsia="SchoolBookSanPin" w:hAnsi="Times New Roman"/>
          <w:sz w:val="24"/>
          <w:szCs w:val="24"/>
        </w:rPr>
        <w:t>:</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задавать вопросы по существу обсуждаемой темы в ходе диалога</w:t>
      </w:r>
      <w:r w:rsidR="0012038A" w:rsidRPr="00885D8E">
        <w:rPr>
          <w:rFonts w:ascii="Times New Roman" w:hAnsi="Times New Roman"/>
          <w:sz w:val="24"/>
          <w:szCs w:val="24"/>
        </w:rPr>
        <w:t xml:space="preserve"> </w:t>
      </w:r>
      <w:r w:rsidRPr="00885D8E">
        <w:rPr>
          <w:rFonts w:ascii="Times New Roman" w:hAnsi="Times New Roman"/>
          <w:sz w:val="24"/>
          <w:szCs w:val="24"/>
        </w:rPr>
        <w:t>и/или дискуссии, высказывать идеи, формулировать свои предложения относительно выполнения предложенной задачи;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w:t>
      </w:r>
      <w:r w:rsidR="0012038A" w:rsidRPr="00885D8E">
        <w:rPr>
          <w:rFonts w:ascii="Times New Roman" w:hAnsi="Times New Roman"/>
          <w:sz w:val="24"/>
          <w:szCs w:val="24"/>
        </w:rPr>
        <w:t xml:space="preserve"> </w:t>
      </w:r>
      <w:r w:rsidRPr="00885D8E">
        <w:rPr>
          <w:rFonts w:ascii="Times New Roman" w:hAnsi="Times New Roman"/>
          <w:sz w:val="24"/>
          <w:szCs w:val="24"/>
        </w:rPr>
        <w:t>по результатам проведённых исследований путём согласования позиций в ходе обсуждения и обмена мнениями.</w:t>
      </w:r>
    </w:p>
    <w:p w:rsidR="00F0164B" w:rsidRPr="00885D8E" w:rsidRDefault="005816EB" w:rsidP="00885D8E">
      <w:pPr>
        <w:spacing w:after="0" w:line="240" w:lineRule="auto"/>
        <w:ind w:firstLine="709"/>
        <w:jc w:val="both"/>
        <w:rPr>
          <w:rFonts w:ascii="Times New Roman" w:eastAsia="SchoolBookSanPin" w:hAnsi="Times New Roman"/>
          <w:sz w:val="24"/>
          <w:szCs w:val="24"/>
        </w:rPr>
      </w:pPr>
      <w:r w:rsidRPr="00885D8E">
        <w:rPr>
          <w:rFonts w:ascii="Times New Roman" w:eastAsia="OfficinaSansBoldITC" w:hAnsi="Times New Roman"/>
          <w:sz w:val="24"/>
          <w:szCs w:val="24"/>
        </w:rPr>
        <w:t>117.</w:t>
      </w:r>
      <w:r w:rsidR="00F0164B" w:rsidRPr="00885D8E">
        <w:rPr>
          <w:rFonts w:ascii="Times New Roman" w:eastAsia="OfficinaSansBoldITC" w:hAnsi="Times New Roman"/>
          <w:sz w:val="24"/>
          <w:szCs w:val="24"/>
        </w:rPr>
        <w:t>8.</w:t>
      </w:r>
      <w:r w:rsidR="00A04DF7" w:rsidRPr="00885D8E">
        <w:rPr>
          <w:rFonts w:ascii="Times New Roman" w:eastAsia="OfficinaSansBoldITC" w:hAnsi="Times New Roman"/>
          <w:sz w:val="24"/>
          <w:szCs w:val="24"/>
        </w:rPr>
        <w:t>6</w:t>
      </w:r>
      <w:r w:rsidR="00F0164B" w:rsidRPr="00885D8E">
        <w:rPr>
          <w:rFonts w:ascii="Times New Roman" w:eastAsia="OfficinaSansBoldITC" w:hAnsi="Times New Roman"/>
          <w:sz w:val="24"/>
          <w:szCs w:val="24"/>
        </w:rPr>
        <w:t>.</w:t>
      </w:r>
      <w:r w:rsidR="00A04DF7" w:rsidRPr="00885D8E">
        <w:rPr>
          <w:rFonts w:ascii="Times New Roman" w:eastAsia="OfficinaSansBoldITC" w:hAnsi="Times New Roman"/>
          <w:sz w:val="24"/>
          <w:szCs w:val="24"/>
        </w:rPr>
        <w:t>3</w:t>
      </w:r>
      <w:r w:rsidR="00F0164B" w:rsidRPr="00885D8E">
        <w:rPr>
          <w:rFonts w:ascii="Times New Roman" w:eastAsia="OfficinaSansBoldITC" w:hAnsi="Times New Roman"/>
          <w:sz w:val="24"/>
          <w:szCs w:val="24"/>
        </w:rPr>
        <w:t>. </w:t>
      </w:r>
      <w:r w:rsidR="007531EF" w:rsidRPr="00885D8E">
        <w:rPr>
          <w:rFonts w:ascii="Times New Roman" w:eastAsia="SchoolBookSanPin" w:hAnsi="Times New Roman"/>
          <w:sz w:val="24"/>
          <w:szCs w:val="24"/>
        </w:rPr>
        <w:t>Овладение универсальными регулятивными действиями</w:t>
      </w:r>
      <w:r w:rsidR="00F0164B" w:rsidRPr="00885D8E">
        <w:rPr>
          <w:rFonts w:ascii="Times New Roman" w:eastAsia="SchoolBookSanPin" w:hAnsi="Times New Roman"/>
          <w:sz w:val="24"/>
          <w:szCs w:val="24"/>
        </w:rPr>
        <w:t>:</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w:t>
      </w:r>
      <w:r w:rsidR="0012038A" w:rsidRPr="00885D8E">
        <w:rPr>
          <w:rFonts w:ascii="Times New Roman" w:hAnsi="Times New Roman"/>
          <w:sz w:val="24"/>
          <w:szCs w:val="24"/>
        </w:rPr>
        <w:t xml:space="preserve"> </w:t>
      </w:r>
      <w:r w:rsidRPr="00885D8E">
        <w:rPr>
          <w:rFonts w:ascii="Times New Roman" w:hAnsi="Times New Roman"/>
          <w:sz w:val="24"/>
          <w:szCs w:val="24"/>
        </w:rPr>
        <w:t>и исследовательских задач, выбирать наиболее эффективный способ их решения</w:t>
      </w:r>
      <w:r w:rsidR="0012038A" w:rsidRPr="00885D8E">
        <w:rPr>
          <w:rFonts w:ascii="Times New Roman" w:hAnsi="Times New Roman"/>
          <w:sz w:val="24"/>
          <w:szCs w:val="24"/>
        </w:rPr>
        <w:t xml:space="preserve"> </w:t>
      </w:r>
      <w:r w:rsidRPr="00885D8E">
        <w:rPr>
          <w:rFonts w:ascii="Times New Roman" w:hAnsi="Times New Roman"/>
          <w:sz w:val="24"/>
          <w:szCs w:val="24"/>
        </w:rPr>
        <w:t xml:space="preserve">с учётом получения новых знаний о веществах и химических реакциях;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осуществлять самоконтроль своей деятельности на основе самоанализа</w:t>
      </w:r>
      <w:r w:rsidR="0012038A" w:rsidRPr="00885D8E">
        <w:rPr>
          <w:rFonts w:ascii="Times New Roman" w:hAnsi="Times New Roman"/>
          <w:sz w:val="24"/>
          <w:szCs w:val="24"/>
        </w:rPr>
        <w:t xml:space="preserve"> </w:t>
      </w:r>
      <w:r w:rsidRPr="00885D8E">
        <w:rPr>
          <w:rFonts w:ascii="Times New Roman" w:hAnsi="Times New Roman"/>
          <w:sz w:val="24"/>
          <w:szCs w:val="24"/>
        </w:rPr>
        <w:t>и самооценки.</w:t>
      </w:r>
    </w:p>
    <w:p w:rsidR="00F0164B" w:rsidRPr="00885D8E" w:rsidRDefault="005816E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eastAsia="OfficinaSansBoldITC" w:hAnsi="Times New Roman"/>
          <w:sz w:val="24"/>
          <w:szCs w:val="24"/>
        </w:rPr>
        <w:t>117.</w:t>
      </w:r>
      <w:r w:rsidR="00F0164B" w:rsidRPr="00885D8E">
        <w:rPr>
          <w:rFonts w:ascii="Times New Roman" w:eastAsia="OfficinaSansBoldITC" w:hAnsi="Times New Roman"/>
          <w:sz w:val="24"/>
          <w:szCs w:val="24"/>
        </w:rPr>
        <w:t>8.</w:t>
      </w:r>
      <w:r w:rsidR="00A04DF7" w:rsidRPr="00885D8E">
        <w:rPr>
          <w:rFonts w:ascii="Times New Roman" w:eastAsia="OfficinaSansBoldITC" w:hAnsi="Times New Roman"/>
          <w:sz w:val="24"/>
          <w:szCs w:val="24"/>
        </w:rPr>
        <w:t>7</w:t>
      </w:r>
      <w:r w:rsidR="00F0164B" w:rsidRPr="00885D8E">
        <w:rPr>
          <w:rFonts w:ascii="Times New Roman" w:eastAsia="OfficinaSansBoldITC" w:hAnsi="Times New Roman"/>
          <w:sz w:val="24"/>
          <w:szCs w:val="24"/>
        </w:rPr>
        <w:t>. </w:t>
      </w:r>
      <w:r w:rsidR="00F0164B" w:rsidRPr="00885D8E">
        <w:rPr>
          <w:rFonts w:ascii="Times New Roman" w:hAnsi="Times New Roman"/>
          <w:sz w:val="24"/>
          <w:szCs w:val="24"/>
        </w:rPr>
        <w:t xml:space="preserve">Предметные результаты освоения </w:t>
      </w:r>
      <w:r w:rsidR="007531EF" w:rsidRPr="00885D8E">
        <w:rPr>
          <w:rFonts w:ascii="Times New Roman" w:hAnsi="Times New Roman"/>
          <w:sz w:val="24"/>
          <w:szCs w:val="24"/>
        </w:rPr>
        <w:t>программы среднего общего образования по химии на базовом уровне</w:t>
      </w:r>
      <w:r w:rsidR="00F0164B" w:rsidRPr="00885D8E">
        <w:rPr>
          <w:rFonts w:ascii="Times New Roman" w:hAnsi="Times New Roman"/>
          <w:sz w:val="24"/>
          <w:szCs w:val="24"/>
        </w:rPr>
        <w:t xml:space="preserve"> ориентированы на обеспечение преимущественно </w:t>
      </w:r>
      <w:r w:rsidR="00A1534C" w:rsidRPr="00885D8E">
        <w:rPr>
          <w:rFonts w:ascii="Times New Roman" w:hAnsi="Times New Roman"/>
          <w:sz w:val="24"/>
          <w:szCs w:val="24"/>
        </w:rPr>
        <w:t>общеобразов</w:t>
      </w:r>
      <w:r w:rsidR="00F0164B" w:rsidRPr="00885D8E">
        <w:rPr>
          <w:rFonts w:ascii="Times New Roman" w:hAnsi="Times New Roman"/>
          <w:sz w:val="24"/>
          <w:szCs w:val="24"/>
        </w:rPr>
        <w:t>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w:t>
      </w:r>
      <w:r w:rsidR="0012038A" w:rsidRPr="00885D8E">
        <w:rPr>
          <w:rFonts w:ascii="Times New Roman" w:hAnsi="Times New Roman"/>
          <w:sz w:val="24"/>
          <w:szCs w:val="24"/>
        </w:rPr>
        <w:t xml:space="preserve"> </w:t>
      </w:r>
      <w:r w:rsidR="00F0164B" w:rsidRPr="00885D8E">
        <w:rPr>
          <w:rFonts w:ascii="Times New Roman" w:hAnsi="Times New Roman"/>
          <w:sz w:val="24"/>
          <w:szCs w:val="24"/>
        </w:rPr>
        <w:t>и преобразованию знаний, виды деятельности по получению нового знания</w:t>
      </w:r>
      <w:r w:rsidR="0012038A" w:rsidRPr="00885D8E">
        <w:rPr>
          <w:rFonts w:ascii="Times New Roman" w:hAnsi="Times New Roman"/>
          <w:sz w:val="24"/>
          <w:szCs w:val="24"/>
        </w:rPr>
        <w:t xml:space="preserve"> </w:t>
      </w:r>
      <w:r w:rsidR="00F0164B" w:rsidRPr="00885D8E">
        <w:rPr>
          <w:rFonts w:ascii="Times New Roman" w:hAnsi="Times New Roman"/>
          <w:sz w:val="24"/>
          <w:szCs w:val="24"/>
        </w:rPr>
        <w:t>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F0164B" w:rsidRPr="00885D8E" w:rsidRDefault="005816EB" w:rsidP="00885D8E">
      <w:pPr>
        <w:suppressAutoHyphens/>
        <w:spacing w:after="0" w:line="240" w:lineRule="auto"/>
        <w:ind w:firstLine="709"/>
        <w:contextualSpacing/>
        <w:jc w:val="both"/>
        <w:rPr>
          <w:rFonts w:ascii="Times New Roman" w:eastAsia="OfficinaSansBoldITC" w:hAnsi="Times New Roman"/>
          <w:sz w:val="24"/>
          <w:szCs w:val="24"/>
        </w:rPr>
      </w:pPr>
      <w:r w:rsidRPr="00885D8E">
        <w:rPr>
          <w:rFonts w:ascii="Times New Roman" w:eastAsia="OfficinaSansBoldITC" w:hAnsi="Times New Roman"/>
          <w:sz w:val="24"/>
          <w:szCs w:val="24"/>
        </w:rPr>
        <w:t>117.</w:t>
      </w:r>
      <w:r w:rsidR="00F0164B" w:rsidRPr="00885D8E">
        <w:rPr>
          <w:rFonts w:ascii="Times New Roman" w:eastAsia="OfficinaSansBoldITC" w:hAnsi="Times New Roman"/>
          <w:sz w:val="24"/>
          <w:szCs w:val="24"/>
        </w:rPr>
        <w:t>8.</w:t>
      </w:r>
      <w:r w:rsidR="00A04DF7" w:rsidRPr="00885D8E">
        <w:rPr>
          <w:rFonts w:ascii="Times New Roman" w:eastAsia="OfficinaSansBoldITC" w:hAnsi="Times New Roman"/>
          <w:sz w:val="24"/>
          <w:szCs w:val="24"/>
        </w:rPr>
        <w:t>8</w:t>
      </w:r>
      <w:r w:rsidR="00F0164B" w:rsidRPr="00885D8E">
        <w:rPr>
          <w:rFonts w:ascii="Times New Roman" w:eastAsia="OfficinaSansBoldITC" w:hAnsi="Times New Roman"/>
          <w:sz w:val="24"/>
          <w:szCs w:val="24"/>
        </w:rPr>
        <w:t>. К</w:t>
      </w:r>
      <w:r w:rsidR="00F0164B" w:rsidRPr="00885D8E">
        <w:rPr>
          <w:rFonts w:ascii="Times New Roman" w:eastAsia="SchoolBookSanPin" w:hAnsi="Times New Roman"/>
          <w:sz w:val="24"/>
          <w:szCs w:val="24"/>
        </w:rPr>
        <w:t xml:space="preserve"> концу обучения в 10 классе </w:t>
      </w:r>
      <w:r w:rsidR="007531EF" w:rsidRPr="00885D8E">
        <w:rPr>
          <w:rFonts w:ascii="Times New Roman" w:eastAsia="SchoolBookSanPin" w:hAnsi="Times New Roman"/>
          <w:sz w:val="24"/>
          <w:szCs w:val="24"/>
        </w:rPr>
        <w:t>предметные результаты освоения курса «Органическая химия» отражают</w:t>
      </w:r>
      <w:r w:rsidR="00F0164B" w:rsidRPr="00885D8E">
        <w:rPr>
          <w:rFonts w:ascii="Times New Roman" w:eastAsia="OfficinaSansBoldITC" w:hAnsi="Times New Roman"/>
          <w:sz w:val="24"/>
          <w:szCs w:val="24"/>
        </w:rPr>
        <w:t>:</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сформированность представлений о химической составляющей</w:t>
      </w:r>
      <w:r w:rsidR="0012038A" w:rsidRPr="00885D8E">
        <w:rPr>
          <w:rFonts w:ascii="Times New Roman" w:hAnsi="Times New Roman"/>
          <w:sz w:val="24"/>
          <w:szCs w:val="24"/>
        </w:rPr>
        <w:t xml:space="preserve"> </w:t>
      </w:r>
      <w:r w:rsidRPr="00885D8E">
        <w:rPr>
          <w:rFonts w:ascii="Times New Roman" w:hAnsi="Times New Roman"/>
          <w:sz w:val="24"/>
          <w:szCs w:val="24"/>
        </w:rPr>
        <w:t>естественно-научной картины мира, роли химии в познании явлений природы,</w:t>
      </w:r>
      <w:r w:rsidR="0012038A" w:rsidRPr="00885D8E">
        <w:rPr>
          <w:rFonts w:ascii="Times New Roman" w:hAnsi="Times New Roman"/>
          <w:sz w:val="24"/>
          <w:szCs w:val="24"/>
        </w:rPr>
        <w:t xml:space="preserve"> </w:t>
      </w:r>
      <w:r w:rsidRPr="00885D8E">
        <w:rPr>
          <w:rFonts w:ascii="Times New Roman" w:hAnsi="Times New Roman"/>
          <w:sz w:val="24"/>
          <w:szCs w:val="24"/>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владение системой химических знаний, которая включает: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теории и законы (теория строения органических веществ А.М. Бутлерова, закон сохранения массы веществ);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закономерности, символический язык химии;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мировоззренческие знания, лежащие в основе понимания причинности</w:t>
      </w:r>
      <w:r w:rsidR="0012038A" w:rsidRPr="00885D8E">
        <w:rPr>
          <w:rFonts w:ascii="Times New Roman" w:hAnsi="Times New Roman"/>
          <w:sz w:val="24"/>
          <w:szCs w:val="24"/>
        </w:rPr>
        <w:t xml:space="preserve"> </w:t>
      </w:r>
      <w:r w:rsidRPr="00885D8E">
        <w:rPr>
          <w:rFonts w:ascii="Times New Roman" w:hAnsi="Times New Roman"/>
          <w:sz w:val="24"/>
          <w:szCs w:val="24"/>
        </w:rPr>
        <w:t>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w:t>
      </w:r>
      <w:r w:rsidR="0012038A" w:rsidRPr="00885D8E">
        <w:rPr>
          <w:rFonts w:ascii="Times New Roman" w:hAnsi="Times New Roman"/>
          <w:sz w:val="24"/>
          <w:szCs w:val="24"/>
        </w:rPr>
        <w:t xml:space="preserve"> </w:t>
      </w:r>
      <w:r w:rsidRPr="00885D8E">
        <w:rPr>
          <w:rFonts w:ascii="Times New Roman" w:hAnsi="Times New Roman"/>
          <w:sz w:val="24"/>
          <w:szCs w:val="24"/>
        </w:rPr>
        <w:t>и практической деятельности человека;</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сформированность умений выявлять характерные признаки понятий, устанавливать их взаимосвязь, использовать соответствующие понятия</w:t>
      </w:r>
      <w:r w:rsidR="0012038A" w:rsidRPr="00885D8E">
        <w:rPr>
          <w:rFonts w:ascii="Times New Roman" w:hAnsi="Times New Roman"/>
          <w:sz w:val="24"/>
          <w:szCs w:val="24"/>
        </w:rPr>
        <w:t xml:space="preserve"> </w:t>
      </w:r>
      <w:r w:rsidRPr="00885D8E">
        <w:rPr>
          <w:rFonts w:ascii="Times New Roman" w:hAnsi="Times New Roman"/>
          <w:sz w:val="24"/>
          <w:szCs w:val="24"/>
        </w:rPr>
        <w:t>при описании состава, строения и превращений органических соединений;</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сформированность умений использовать химическую символику</w:t>
      </w:r>
      <w:r w:rsidR="0012038A" w:rsidRPr="00885D8E">
        <w:rPr>
          <w:rFonts w:ascii="Times New Roman" w:hAnsi="Times New Roman"/>
          <w:sz w:val="24"/>
          <w:szCs w:val="24"/>
        </w:rPr>
        <w:t xml:space="preserve"> </w:t>
      </w:r>
      <w:r w:rsidRPr="00885D8E">
        <w:rPr>
          <w:rFonts w:ascii="Times New Roman" w:hAnsi="Times New Roman"/>
          <w:sz w:val="24"/>
          <w:szCs w:val="24"/>
        </w:rPr>
        <w:t>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w:t>
      </w:r>
      <w:r w:rsidR="0012038A" w:rsidRPr="00885D8E">
        <w:rPr>
          <w:rFonts w:ascii="Times New Roman" w:hAnsi="Times New Roman"/>
          <w:sz w:val="24"/>
          <w:szCs w:val="24"/>
        </w:rPr>
        <w:t xml:space="preserve"> </w:t>
      </w:r>
      <w:r w:rsidRPr="00885D8E">
        <w:rPr>
          <w:rFonts w:ascii="Times New Roman" w:hAnsi="Times New Roman"/>
          <w:sz w:val="24"/>
          <w:szCs w:val="24"/>
        </w:rPr>
        <w:t>и пространственного строения;</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сформированность умения определять виды химической связи в органических соединениях (одинарные и кратные);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сформированность умений характеризовать состав, строение, физические</w:t>
      </w:r>
      <w:r w:rsidR="0012038A" w:rsidRPr="00885D8E">
        <w:rPr>
          <w:rFonts w:ascii="Times New Roman" w:hAnsi="Times New Roman"/>
          <w:sz w:val="24"/>
          <w:szCs w:val="24"/>
        </w:rPr>
        <w:t xml:space="preserve"> </w:t>
      </w:r>
      <w:r w:rsidRPr="00885D8E">
        <w:rPr>
          <w:rFonts w:ascii="Times New Roman" w:hAnsi="Times New Roman"/>
          <w:sz w:val="24"/>
          <w:szCs w:val="24"/>
        </w:rPr>
        <w:t>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сформированность умений проводить вычисления по химическим уравнениям (массы, объёма, количества исходного вещества или продукта реакции</w:t>
      </w:r>
      <w:r w:rsidR="0012038A" w:rsidRPr="00885D8E">
        <w:rPr>
          <w:rFonts w:ascii="Times New Roman" w:hAnsi="Times New Roman"/>
          <w:sz w:val="24"/>
          <w:szCs w:val="24"/>
        </w:rPr>
        <w:t xml:space="preserve"> </w:t>
      </w:r>
      <w:r w:rsidRPr="00885D8E">
        <w:rPr>
          <w:rFonts w:ascii="Times New Roman" w:hAnsi="Times New Roman"/>
          <w:sz w:val="24"/>
          <w:szCs w:val="24"/>
        </w:rPr>
        <w:t>по известным массе, объёму, количеству одного из исходных веществ</w:t>
      </w:r>
      <w:r w:rsidR="0012038A" w:rsidRPr="00885D8E">
        <w:rPr>
          <w:rFonts w:ascii="Times New Roman" w:hAnsi="Times New Roman"/>
          <w:sz w:val="24"/>
          <w:szCs w:val="24"/>
        </w:rPr>
        <w:t xml:space="preserve"> </w:t>
      </w:r>
      <w:r w:rsidRPr="00885D8E">
        <w:rPr>
          <w:rFonts w:ascii="Times New Roman" w:hAnsi="Times New Roman"/>
          <w:sz w:val="24"/>
          <w:szCs w:val="24"/>
        </w:rPr>
        <w:t>или продуктов реакции);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w:t>
      </w:r>
      <w:r w:rsidR="0012038A" w:rsidRPr="00885D8E">
        <w:rPr>
          <w:rFonts w:ascii="Times New Roman" w:hAnsi="Times New Roman"/>
          <w:sz w:val="24"/>
          <w:szCs w:val="24"/>
        </w:rPr>
        <w:t xml:space="preserve"> </w:t>
      </w:r>
      <w:r w:rsidRPr="00885D8E">
        <w:rPr>
          <w:rFonts w:ascii="Times New Roman" w:hAnsi="Times New Roman"/>
          <w:sz w:val="24"/>
          <w:szCs w:val="24"/>
        </w:rPr>
        <w:t>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w:t>
      </w:r>
      <w:r w:rsidR="0012038A" w:rsidRPr="00885D8E">
        <w:rPr>
          <w:rFonts w:ascii="Times New Roman" w:hAnsi="Times New Roman"/>
          <w:sz w:val="24"/>
          <w:szCs w:val="24"/>
        </w:rPr>
        <w:t xml:space="preserve"> </w:t>
      </w:r>
      <w:r w:rsidRPr="00885D8E">
        <w:rPr>
          <w:rFonts w:ascii="Times New Roman" w:hAnsi="Times New Roman"/>
          <w:sz w:val="24"/>
          <w:szCs w:val="24"/>
        </w:rPr>
        <w:t xml:space="preserve">и окружающей природной среды, осознавать опасность воздействия на живые организмы определённых органических веществ, понимая смысл показателя </w:t>
      </w:r>
      <w:r w:rsidR="00030930" w:rsidRPr="00885D8E">
        <w:rPr>
          <w:rFonts w:ascii="Times New Roman" w:hAnsi="Times New Roman"/>
          <w:sz w:val="24"/>
          <w:szCs w:val="24"/>
        </w:rPr>
        <w:t>ПДК (предельно допустимой концентрации)</w:t>
      </w:r>
      <w:r w:rsidRPr="00885D8E">
        <w:rPr>
          <w:rFonts w:ascii="Times New Roman" w:hAnsi="Times New Roman"/>
          <w:sz w:val="24"/>
          <w:szCs w:val="24"/>
        </w:rPr>
        <w:t>, пояснять на примерах способы уменьшения и предотвращения их вредного воздействия на организм человека;</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F0164B" w:rsidRPr="00885D8E" w:rsidRDefault="005816EB" w:rsidP="00885D8E">
      <w:pPr>
        <w:suppressAutoHyphens/>
        <w:spacing w:after="0" w:line="240" w:lineRule="auto"/>
        <w:ind w:firstLine="709"/>
        <w:contextualSpacing/>
        <w:jc w:val="both"/>
        <w:rPr>
          <w:rFonts w:ascii="Times New Roman" w:eastAsia="OfficinaSansBoldITC" w:hAnsi="Times New Roman"/>
          <w:sz w:val="24"/>
          <w:szCs w:val="24"/>
        </w:rPr>
      </w:pPr>
      <w:r w:rsidRPr="00885D8E">
        <w:rPr>
          <w:rFonts w:ascii="Times New Roman" w:eastAsia="OfficinaSansBoldITC" w:hAnsi="Times New Roman"/>
          <w:sz w:val="24"/>
          <w:szCs w:val="24"/>
        </w:rPr>
        <w:t>117.</w:t>
      </w:r>
      <w:r w:rsidR="00F0164B" w:rsidRPr="00885D8E">
        <w:rPr>
          <w:rFonts w:ascii="Times New Roman" w:eastAsia="OfficinaSansBoldITC" w:hAnsi="Times New Roman"/>
          <w:sz w:val="24"/>
          <w:szCs w:val="24"/>
        </w:rPr>
        <w:t>8.</w:t>
      </w:r>
      <w:r w:rsidR="00A04DF7" w:rsidRPr="00885D8E">
        <w:rPr>
          <w:rFonts w:ascii="Times New Roman" w:eastAsia="OfficinaSansBoldITC" w:hAnsi="Times New Roman"/>
          <w:sz w:val="24"/>
          <w:szCs w:val="24"/>
        </w:rPr>
        <w:t>9</w:t>
      </w:r>
      <w:r w:rsidR="00F0164B" w:rsidRPr="00885D8E">
        <w:rPr>
          <w:rFonts w:ascii="Times New Roman" w:eastAsia="OfficinaSansBoldITC" w:hAnsi="Times New Roman"/>
          <w:sz w:val="24"/>
          <w:szCs w:val="24"/>
        </w:rPr>
        <w:t>. К</w:t>
      </w:r>
      <w:r w:rsidR="00F0164B" w:rsidRPr="00885D8E">
        <w:rPr>
          <w:rFonts w:ascii="Times New Roman" w:eastAsia="SchoolBookSanPin" w:hAnsi="Times New Roman"/>
          <w:sz w:val="24"/>
          <w:szCs w:val="24"/>
        </w:rPr>
        <w:t xml:space="preserve"> концу обучения в 11 классе </w:t>
      </w:r>
      <w:r w:rsidR="007531EF" w:rsidRPr="00885D8E">
        <w:rPr>
          <w:rFonts w:ascii="Times New Roman" w:eastAsia="SchoolBookSanPin" w:hAnsi="Times New Roman"/>
          <w:sz w:val="24"/>
          <w:szCs w:val="24"/>
        </w:rPr>
        <w:t>предметные результаты освоения курса «Общая и неорганическая химия» отражают</w:t>
      </w:r>
      <w:r w:rsidR="00F0164B" w:rsidRPr="00885D8E">
        <w:rPr>
          <w:rFonts w:ascii="Times New Roman" w:eastAsia="OfficinaSansBoldITC" w:hAnsi="Times New Roman"/>
          <w:sz w:val="24"/>
          <w:szCs w:val="24"/>
        </w:rPr>
        <w:t>:</w:t>
      </w:r>
    </w:p>
    <w:p w:rsidR="00F0164B" w:rsidRPr="00885D8E" w:rsidRDefault="00030930"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сформированность представлений</w:t>
      </w:r>
      <w:r w:rsidR="00F0164B" w:rsidRPr="00885D8E">
        <w:rPr>
          <w:rFonts w:ascii="Times New Roman" w:hAnsi="Times New Roman"/>
          <w:sz w:val="24"/>
          <w:szCs w:val="24"/>
        </w:rPr>
        <w:t xml:space="preserve"> о химической составляющей</w:t>
      </w:r>
      <w:r w:rsidR="0012038A" w:rsidRPr="00885D8E">
        <w:rPr>
          <w:rFonts w:ascii="Times New Roman" w:hAnsi="Times New Roman"/>
          <w:sz w:val="24"/>
          <w:szCs w:val="24"/>
        </w:rPr>
        <w:t xml:space="preserve"> </w:t>
      </w:r>
      <w:r w:rsidR="00F0164B" w:rsidRPr="00885D8E">
        <w:rPr>
          <w:rFonts w:ascii="Times New Roman" w:hAnsi="Times New Roman"/>
          <w:sz w:val="24"/>
          <w:szCs w:val="24"/>
        </w:rPr>
        <w:t>естественно-научной картины мира, роли химии в познании явлений природы,</w:t>
      </w:r>
      <w:r w:rsidR="0012038A" w:rsidRPr="00885D8E">
        <w:rPr>
          <w:rFonts w:ascii="Times New Roman" w:hAnsi="Times New Roman"/>
          <w:sz w:val="24"/>
          <w:szCs w:val="24"/>
        </w:rPr>
        <w:t xml:space="preserve"> </w:t>
      </w:r>
      <w:r w:rsidR="00F0164B" w:rsidRPr="00885D8E">
        <w:rPr>
          <w:rFonts w:ascii="Times New Roman" w:hAnsi="Times New Roman"/>
          <w:sz w:val="24"/>
          <w:szCs w:val="24"/>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владение системой химических знаний, которая включает: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теории и законы (теория электролитической диссоциации, периодический закон Д.И. Менделеева, закон сохранения массы веществ, закон сохранения</w:t>
      </w:r>
      <w:r w:rsidR="0012038A" w:rsidRPr="00885D8E">
        <w:rPr>
          <w:rFonts w:ascii="Times New Roman" w:hAnsi="Times New Roman"/>
          <w:sz w:val="24"/>
          <w:szCs w:val="24"/>
        </w:rPr>
        <w:t xml:space="preserve"> </w:t>
      </w:r>
      <w:r w:rsidRPr="00885D8E">
        <w:rPr>
          <w:rFonts w:ascii="Times New Roman" w:hAnsi="Times New Roman"/>
          <w:sz w:val="24"/>
          <w:szCs w:val="24"/>
        </w:rPr>
        <w:t>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сформированность умений выявлять характерные признаки понятий, устанавливать их взаимосвязь, использовать соответствующие понятия</w:t>
      </w:r>
      <w:r w:rsidR="0012038A" w:rsidRPr="00885D8E">
        <w:rPr>
          <w:rFonts w:ascii="Times New Roman" w:hAnsi="Times New Roman"/>
          <w:sz w:val="24"/>
          <w:szCs w:val="24"/>
        </w:rPr>
        <w:t xml:space="preserve"> </w:t>
      </w:r>
      <w:r w:rsidRPr="00885D8E">
        <w:rPr>
          <w:rFonts w:ascii="Times New Roman" w:hAnsi="Times New Roman"/>
          <w:sz w:val="24"/>
          <w:szCs w:val="24"/>
        </w:rPr>
        <w:t>при описании неорганических веществ и их превращений;</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сформированность умений использовать химическую символику</w:t>
      </w:r>
      <w:r w:rsidR="0012038A" w:rsidRPr="00885D8E">
        <w:rPr>
          <w:rFonts w:ascii="Times New Roman" w:hAnsi="Times New Roman"/>
          <w:sz w:val="24"/>
          <w:szCs w:val="24"/>
        </w:rPr>
        <w:t xml:space="preserve"> </w:t>
      </w:r>
      <w:r w:rsidRPr="00885D8E">
        <w:rPr>
          <w:rFonts w:ascii="Times New Roman" w:hAnsi="Times New Roman"/>
          <w:sz w:val="24"/>
          <w:szCs w:val="24"/>
        </w:rPr>
        <w:t>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сформированность умений раскрывать смысл периодического закона Д.И. Менделеева и демонстрировать его систематизирующую, объяснительную</w:t>
      </w:r>
      <w:r w:rsidR="0012038A" w:rsidRPr="00885D8E">
        <w:rPr>
          <w:rFonts w:ascii="Times New Roman" w:hAnsi="Times New Roman"/>
          <w:sz w:val="24"/>
          <w:szCs w:val="24"/>
        </w:rPr>
        <w:t xml:space="preserve"> </w:t>
      </w:r>
      <w:r w:rsidRPr="00885D8E">
        <w:rPr>
          <w:rFonts w:ascii="Times New Roman" w:hAnsi="Times New Roman"/>
          <w:sz w:val="24"/>
          <w:szCs w:val="24"/>
        </w:rPr>
        <w:t xml:space="preserve">и прогностическую функции;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сформированность умения классифицировать химические реакции</w:t>
      </w:r>
      <w:r w:rsidR="0012038A" w:rsidRPr="00885D8E">
        <w:rPr>
          <w:rFonts w:ascii="Times New Roman" w:hAnsi="Times New Roman"/>
          <w:sz w:val="24"/>
          <w:szCs w:val="24"/>
        </w:rPr>
        <w:t xml:space="preserve"> </w:t>
      </w:r>
      <w:r w:rsidRPr="00885D8E">
        <w:rPr>
          <w:rFonts w:ascii="Times New Roman" w:hAnsi="Times New Roman"/>
          <w:sz w:val="24"/>
          <w:szCs w:val="24"/>
        </w:rPr>
        <w:t>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сформированность умений составлять уравнения реакций различных типов, полные и сокращённые уравнения реакций ионного обмена, учитывая условия,</w:t>
      </w:r>
      <w:r w:rsidR="0012038A" w:rsidRPr="00885D8E">
        <w:rPr>
          <w:rFonts w:ascii="Times New Roman" w:hAnsi="Times New Roman"/>
          <w:sz w:val="24"/>
          <w:szCs w:val="24"/>
        </w:rPr>
        <w:t xml:space="preserve"> </w:t>
      </w:r>
      <w:r w:rsidRPr="00885D8E">
        <w:rPr>
          <w:rFonts w:ascii="Times New Roman" w:hAnsi="Times New Roman"/>
          <w:sz w:val="24"/>
          <w:szCs w:val="24"/>
        </w:rPr>
        <w:t xml:space="preserve">при которых эти реакции идут до конца;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сформированность умений объяснять зависимость скорости химической реакции от различных факторов; характер смещения химического равновесия</w:t>
      </w:r>
      <w:r w:rsidR="0012038A" w:rsidRPr="00885D8E">
        <w:rPr>
          <w:rFonts w:ascii="Times New Roman" w:hAnsi="Times New Roman"/>
          <w:sz w:val="24"/>
          <w:szCs w:val="24"/>
        </w:rPr>
        <w:t xml:space="preserve"> </w:t>
      </w:r>
      <w:r w:rsidRPr="00885D8E">
        <w:rPr>
          <w:rFonts w:ascii="Times New Roman" w:hAnsi="Times New Roman"/>
          <w:sz w:val="24"/>
          <w:szCs w:val="24"/>
        </w:rPr>
        <w:t>в зависимости от внешнего воздействия (принцип Ле Шателье);</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сформированность умений характеризовать химические процессы, лежащие</w:t>
      </w:r>
      <w:r w:rsidR="0012038A" w:rsidRPr="00885D8E">
        <w:rPr>
          <w:rFonts w:ascii="Times New Roman" w:hAnsi="Times New Roman"/>
          <w:sz w:val="24"/>
          <w:szCs w:val="24"/>
        </w:rPr>
        <w:t xml:space="preserve"> </w:t>
      </w:r>
      <w:r w:rsidRPr="00885D8E">
        <w:rPr>
          <w:rFonts w:ascii="Times New Roman" w:hAnsi="Times New Roman"/>
          <w:sz w:val="24"/>
          <w:szCs w:val="24"/>
        </w:rPr>
        <w:t>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w:t>
      </w:r>
      <w:r w:rsidR="0012038A" w:rsidRPr="00885D8E">
        <w:rPr>
          <w:rFonts w:ascii="Times New Roman" w:hAnsi="Times New Roman"/>
          <w:sz w:val="24"/>
          <w:szCs w:val="24"/>
        </w:rPr>
        <w:t xml:space="preserve"> </w:t>
      </w:r>
      <w:r w:rsidRPr="00885D8E">
        <w:rPr>
          <w:rFonts w:ascii="Times New Roman" w:hAnsi="Times New Roman"/>
          <w:sz w:val="24"/>
          <w:szCs w:val="24"/>
        </w:rPr>
        <w:t>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w:t>
      </w:r>
      <w:r w:rsidR="0012038A" w:rsidRPr="00885D8E">
        <w:rPr>
          <w:rFonts w:ascii="Times New Roman" w:hAnsi="Times New Roman"/>
          <w:sz w:val="24"/>
          <w:szCs w:val="24"/>
        </w:rPr>
        <w:t xml:space="preserve"> </w:t>
      </w:r>
      <w:r w:rsidRPr="00885D8E">
        <w:rPr>
          <w:rFonts w:ascii="Times New Roman" w:hAnsi="Times New Roman"/>
          <w:sz w:val="24"/>
          <w:szCs w:val="24"/>
        </w:rPr>
        <w:t>и окружающей природной среды, осознавать опасность воздействия на живые организмы определённых веществ, понимая смысл показателя ПДК, пояснять</w:t>
      </w:r>
      <w:r w:rsidR="0012038A" w:rsidRPr="00885D8E">
        <w:rPr>
          <w:rFonts w:ascii="Times New Roman" w:hAnsi="Times New Roman"/>
          <w:sz w:val="24"/>
          <w:szCs w:val="24"/>
        </w:rPr>
        <w:t xml:space="preserve"> </w:t>
      </w:r>
      <w:r w:rsidRPr="00885D8E">
        <w:rPr>
          <w:rFonts w:ascii="Times New Roman" w:hAnsi="Times New Roman"/>
          <w:sz w:val="24"/>
          <w:szCs w:val="24"/>
        </w:rPr>
        <w:t>на примерах способы уменьшения и предотвращения их вредного воздействия</w:t>
      </w:r>
      <w:r w:rsidR="0012038A" w:rsidRPr="00885D8E">
        <w:rPr>
          <w:rFonts w:ascii="Times New Roman" w:hAnsi="Times New Roman"/>
          <w:sz w:val="24"/>
          <w:szCs w:val="24"/>
        </w:rPr>
        <w:t xml:space="preserve"> </w:t>
      </w:r>
      <w:r w:rsidRPr="00885D8E">
        <w:rPr>
          <w:rFonts w:ascii="Times New Roman" w:hAnsi="Times New Roman"/>
          <w:sz w:val="24"/>
          <w:szCs w:val="24"/>
        </w:rPr>
        <w:t>на организм человека;</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F0164B" w:rsidRPr="00885D8E" w:rsidRDefault="000D3F31" w:rsidP="00885D8E">
      <w:pPr>
        <w:suppressAutoHyphens/>
        <w:spacing w:after="0" w:line="240" w:lineRule="auto"/>
        <w:ind w:firstLine="709"/>
        <w:contextualSpacing/>
        <w:jc w:val="both"/>
        <w:rPr>
          <w:rFonts w:ascii="Times New Roman" w:hAnsi="Times New Roman"/>
          <w:b/>
          <w:bCs/>
          <w:color w:val="FF0000"/>
          <w:sz w:val="24"/>
          <w:szCs w:val="24"/>
        </w:rPr>
      </w:pPr>
      <w:r w:rsidRPr="00885D8E">
        <w:rPr>
          <w:rFonts w:ascii="Times New Roman" w:hAnsi="Times New Roman"/>
          <w:b/>
          <w:bCs/>
          <w:color w:val="FF0000"/>
          <w:sz w:val="24"/>
          <w:szCs w:val="24"/>
        </w:rPr>
        <w:t>118.</w:t>
      </w:r>
      <w:r w:rsidR="00F0164B" w:rsidRPr="00885D8E">
        <w:rPr>
          <w:rFonts w:ascii="Times New Roman" w:hAnsi="Times New Roman"/>
          <w:b/>
          <w:bCs/>
          <w:color w:val="FF0000"/>
          <w:sz w:val="24"/>
          <w:szCs w:val="24"/>
        </w:rPr>
        <w:t xml:space="preserve"> Федеральная рабочая программа по учебному предмету «Химия» (углублённый уровень). </w:t>
      </w:r>
    </w:p>
    <w:p w:rsidR="00F0164B" w:rsidRPr="00885D8E" w:rsidRDefault="000D3F31"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118.</w:t>
      </w:r>
      <w:r w:rsidR="00F0164B" w:rsidRPr="00885D8E">
        <w:rPr>
          <w:rFonts w:ascii="Times New Roman" w:hAnsi="Times New Roman"/>
          <w:sz w:val="24"/>
          <w:szCs w:val="24"/>
        </w:rPr>
        <w:t>1. Федеральная 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F0164B" w:rsidRPr="00885D8E" w:rsidRDefault="000D3F31"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118.</w:t>
      </w:r>
      <w:r w:rsidR="00F0164B" w:rsidRPr="00885D8E">
        <w:rPr>
          <w:rFonts w:ascii="Times New Roman" w:eastAsia="SchoolBookSanPin" w:hAnsi="Times New Roman"/>
          <w:sz w:val="24"/>
          <w:szCs w:val="24"/>
        </w:rPr>
        <w:t>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885D8E" w:rsidRDefault="000D3F31"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118.</w:t>
      </w:r>
      <w:r w:rsidR="00F0164B" w:rsidRPr="00885D8E">
        <w:rPr>
          <w:rFonts w:ascii="Times New Roman" w:eastAsia="SchoolBookSanPin" w:hAnsi="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885D8E" w:rsidRDefault="000D3F31"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118.</w:t>
      </w:r>
      <w:r w:rsidR="00F0164B" w:rsidRPr="00885D8E">
        <w:rPr>
          <w:rFonts w:ascii="Times New Roman" w:eastAsia="SchoolBookSanPin" w:hAnsi="Times New Roman"/>
          <w:sz w:val="24"/>
          <w:szCs w:val="24"/>
        </w:rPr>
        <w:t>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w:t>
      </w:r>
      <w:r w:rsidR="0012038A" w:rsidRPr="00885D8E">
        <w:rPr>
          <w:rFonts w:ascii="Times New Roman" w:eastAsia="SchoolBookSanPin" w:hAnsi="Times New Roman"/>
          <w:sz w:val="24"/>
          <w:szCs w:val="24"/>
        </w:rPr>
        <w:t xml:space="preserve"> </w:t>
      </w:r>
      <w:r w:rsidR="00F0164B" w:rsidRPr="00885D8E">
        <w:rPr>
          <w:rFonts w:ascii="Times New Roman" w:eastAsia="SchoolBookSanPin" w:hAnsi="Times New Roman"/>
          <w:sz w:val="24"/>
          <w:szCs w:val="24"/>
        </w:rPr>
        <w:t xml:space="preserve">за каждый год обучения. </w:t>
      </w:r>
      <w:r w:rsidR="00F0164B" w:rsidRPr="00885D8E">
        <w:rPr>
          <w:rFonts w:ascii="Times New Roman" w:hAnsi="Times New Roman"/>
          <w:sz w:val="24"/>
          <w:szCs w:val="24"/>
        </w:rPr>
        <w:t>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F0164B" w:rsidRPr="00885D8E" w:rsidRDefault="000D3F31"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118.</w:t>
      </w:r>
      <w:r w:rsidR="00F0164B" w:rsidRPr="00885D8E">
        <w:rPr>
          <w:rFonts w:ascii="Times New Roman" w:eastAsia="OfficinaSansBoldITC" w:hAnsi="Times New Roman"/>
          <w:sz w:val="24"/>
          <w:szCs w:val="24"/>
        </w:rPr>
        <w:t>5. Пояснительная записка.</w:t>
      </w:r>
    </w:p>
    <w:p w:rsidR="00F0164B" w:rsidRPr="00885D8E" w:rsidRDefault="000D3F31" w:rsidP="00885D8E">
      <w:pPr>
        <w:spacing w:after="0" w:line="240" w:lineRule="auto"/>
        <w:ind w:firstLine="709"/>
        <w:contextualSpacing/>
        <w:jc w:val="both"/>
        <w:rPr>
          <w:rFonts w:ascii="Times New Roman" w:hAnsi="Times New Roman"/>
          <w:sz w:val="24"/>
          <w:szCs w:val="24"/>
        </w:rPr>
      </w:pPr>
      <w:r w:rsidRPr="00885D8E">
        <w:rPr>
          <w:rFonts w:ascii="Times New Roman" w:eastAsia="OfficinaSansBoldITC" w:hAnsi="Times New Roman"/>
          <w:sz w:val="24"/>
          <w:szCs w:val="24"/>
        </w:rPr>
        <w:t>118.</w:t>
      </w:r>
      <w:r w:rsidR="00F0164B" w:rsidRPr="00885D8E">
        <w:rPr>
          <w:rFonts w:ascii="Times New Roman" w:eastAsia="OfficinaSansBoldITC" w:hAnsi="Times New Roman"/>
          <w:sz w:val="24"/>
          <w:szCs w:val="24"/>
        </w:rPr>
        <w:t>5.1. </w:t>
      </w:r>
      <w:r w:rsidR="00F0164B" w:rsidRPr="00885D8E">
        <w:rPr>
          <w:rFonts w:ascii="Times New Roman" w:eastAsia="SchoolBookSanPin" w:hAnsi="Times New Roman"/>
          <w:sz w:val="24"/>
          <w:szCs w:val="24"/>
        </w:rPr>
        <w:t>Программа по химии на уровне среднего общего образования</w:t>
      </w:r>
      <w:r w:rsidR="00371D66" w:rsidRPr="00885D8E">
        <w:rPr>
          <w:rFonts w:ascii="Times New Roman" w:eastAsia="SchoolBookSanPin" w:hAnsi="Times New Roman"/>
          <w:sz w:val="24"/>
          <w:szCs w:val="24"/>
        </w:rPr>
        <w:t xml:space="preserve"> </w:t>
      </w:r>
      <w:r w:rsidR="00F0164B" w:rsidRPr="00885D8E">
        <w:rPr>
          <w:rFonts w:ascii="Times New Roman" w:eastAsia="SchoolBookSanPin" w:hAnsi="Times New Roman"/>
          <w:sz w:val="24"/>
          <w:szCs w:val="24"/>
        </w:rPr>
        <w:t>разработана</w:t>
      </w:r>
      <w:r w:rsidR="00F0164B" w:rsidRPr="00885D8E">
        <w:rPr>
          <w:rFonts w:ascii="Times New Roman" w:hAnsi="Times New Roman"/>
          <w:sz w:val="24"/>
          <w:szCs w:val="24"/>
        </w:rPr>
        <w:t xml:space="preserve"> на основе </w:t>
      </w:r>
      <w:r w:rsidR="00EA6E0B" w:rsidRPr="00885D8E">
        <w:rPr>
          <w:rFonts w:ascii="Times New Roman" w:hAnsi="Times New Roman"/>
          <w:sz w:val="24"/>
          <w:szCs w:val="24"/>
        </w:rPr>
        <w:t>т</w:t>
      </w:r>
      <w:r w:rsidR="00F0164B" w:rsidRPr="00885D8E">
        <w:rPr>
          <w:rFonts w:ascii="Times New Roman" w:hAnsi="Times New Roman"/>
          <w:sz w:val="24"/>
          <w:szCs w:val="24"/>
        </w:rPr>
        <w:t>ребований к результатам освоения основной образовательной программы среднего общего образования, представленных</w:t>
      </w:r>
      <w:r w:rsidR="0012038A" w:rsidRPr="00885D8E">
        <w:rPr>
          <w:rFonts w:ascii="Times New Roman" w:hAnsi="Times New Roman"/>
          <w:sz w:val="24"/>
          <w:szCs w:val="24"/>
        </w:rPr>
        <w:t xml:space="preserve"> </w:t>
      </w:r>
      <w:r w:rsidR="00F0164B" w:rsidRPr="00885D8E">
        <w:rPr>
          <w:rFonts w:ascii="Times New Roman" w:hAnsi="Times New Roman"/>
          <w:sz w:val="24"/>
          <w:szCs w:val="24"/>
        </w:rPr>
        <w:t xml:space="preserve">в </w:t>
      </w:r>
      <w:r w:rsidR="00C07242" w:rsidRPr="00885D8E">
        <w:rPr>
          <w:rFonts w:ascii="Times New Roman" w:hAnsi="Times New Roman"/>
          <w:sz w:val="24"/>
          <w:szCs w:val="24"/>
        </w:rPr>
        <w:t>ФГОС СОО</w:t>
      </w:r>
      <w:r w:rsidR="00EA6E0B" w:rsidRPr="00885D8E">
        <w:rPr>
          <w:rFonts w:ascii="Times New Roman" w:hAnsi="Times New Roman"/>
          <w:sz w:val="24"/>
          <w:szCs w:val="24"/>
        </w:rPr>
        <w:t>.</w:t>
      </w:r>
      <w:r w:rsidR="00F0164B" w:rsidRPr="00885D8E">
        <w:rPr>
          <w:rFonts w:ascii="Times New Roman" w:hAnsi="Times New Roman"/>
          <w:sz w:val="24"/>
          <w:szCs w:val="24"/>
          <w:vertAlign w:val="superscript"/>
        </w:rPr>
        <w:t xml:space="preserve"> </w:t>
      </w:r>
    </w:p>
    <w:p w:rsidR="00F0164B" w:rsidRPr="00885D8E" w:rsidRDefault="000D3F31" w:rsidP="00885D8E">
      <w:pPr>
        <w:pStyle w:val="body"/>
        <w:spacing w:line="240" w:lineRule="auto"/>
        <w:ind w:firstLine="709"/>
        <w:rPr>
          <w:rFonts w:ascii="Times New Roman" w:hAnsi="Times New Roman" w:cs="Times New Roman"/>
          <w:color w:val="auto"/>
          <w:sz w:val="24"/>
          <w:szCs w:val="24"/>
        </w:rPr>
      </w:pPr>
      <w:r w:rsidRPr="00885D8E">
        <w:rPr>
          <w:rFonts w:ascii="Times New Roman" w:eastAsia="OfficinaSansBoldITC" w:hAnsi="Times New Roman" w:cs="Times New Roman"/>
          <w:color w:val="auto"/>
          <w:sz w:val="24"/>
          <w:szCs w:val="24"/>
        </w:rPr>
        <w:t>118.</w:t>
      </w:r>
      <w:r w:rsidR="00F0164B" w:rsidRPr="00885D8E">
        <w:rPr>
          <w:rFonts w:ascii="Times New Roman" w:eastAsia="OfficinaSansBoldITC" w:hAnsi="Times New Roman" w:cs="Times New Roman"/>
          <w:color w:val="auto"/>
          <w:sz w:val="24"/>
          <w:szCs w:val="24"/>
        </w:rPr>
        <w:t>5.2. </w:t>
      </w:r>
      <w:r w:rsidR="00F0164B" w:rsidRPr="00885D8E">
        <w:rPr>
          <w:rFonts w:ascii="Times New Roman" w:hAnsi="Times New Roman" w:cs="Times New Roman"/>
          <w:color w:val="auto"/>
          <w:sz w:val="24"/>
          <w:szCs w:val="24"/>
        </w:rPr>
        <w:t>Химия на уровне углублённого изучения занимает важное место</w:t>
      </w:r>
      <w:r w:rsidR="0012038A" w:rsidRPr="00885D8E">
        <w:rPr>
          <w:rFonts w:ascii="Times New Roman" w:hAnsi="Times New Roman" w:cs="Times New Roman"/>
          <w:color w:val="auto"/>
          <w:sz w:val="24"/>
          <w:szCs w:val="24"/>
        </w:rPr>
        <w:t xml:space="preserve"> </w:t>
      </w:r>
      <w:r w:rsidR="00F0164B" w:rsidRPr="00885D8E">
        <w:rPr>
          <w:rFonts w:ascii="Times New Roman" w:hAnsi="Times New Roman" w:cs="Times New Roman"/>
          <w:color w:val="auto"/>
          <w:sz w:val="24"/>
          <w:szCs w:val="24"/>
        </w:rPr>
        <w:t xml:space="preserve">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w:t>
      </w:r>
      <w:r w:rsidR="00A1534C" w:rsidRPr="00885D8E">
        <w:rPr>
          <w:rFonts w:ascii="Times New Roman" w:hAnsi="Times New Roman" w:cs="Times New Roman"/>
          <w:color w:val="auto"/>
          <w:sz w:val="24"/>
          <w:szCs w:val="24"/>
        </w:rPr>
        <w:t>общеобразов</w:t>
      </w:r>
      <w:r w:rsidR="00F0164B" w:rsidRPr="00885D8E">
        <w:rPr>
          <w:rFonts w:ascii="Times New Roman" w:hAnsi="Times New Roman" w:cs="Times New Roman"/>
          <w:color w:val="auto"/>
          <w:sz w:val="24"/>
          <w:szCs w:val="24"/>
        </w:rPr>
        <w:t>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w:t>
      </w:r>
      <w:r w:rsidR="0012038A" w:rsidRPr="00885D8E">
        <w:rPr>
          <w:rFonts w:ascii="Times New Roman" w:hAnsi="Times New Roman" w:cs="Times New Roman"/>
          <w:color w:val="auto"/>
          <w:sz w:val="24"/>
          <w:szCs w:val="24"/>
        </w:rPr>
        <w:t xml:space="preserve"> </w:t>
      </w:r>
      <w:r w:rsidR="00E90EBC" w:rsidRPr="00885D8E">
        <w:rPr>
          <w:rFonts w:ascii="Times New Roman" w:hAnsi="Times New Roman" w:cs="Times New Roman"/>
          <w:color w:val="auto"/>
          <w:sz w:val="24"/>
          <w:szCs w:val="24"/>
        </w:rPr>
        <w:t>в организациях профессионального образования</w:t>
      </w:r>
      <w:r w:rsidR="00F0164B" w:rsidRPr="00885D8E">
        <w:rPr>
          <w:rFonts w:ascii="Times New Roman" w:hAnsi="Times New Roman" w:cs="Times New Roman"/>
          <w:color w:val="auto"/>
          <w:sz w:val="24"/>
          <w:szCs w:val="24"/>
        </w:rPr>
        <w:t>, в которых химия является одной</w:t>
      </w:r>
      <w:r w:rsidR="0012038A" w:rsidRPr="00885D8E">
        <w:rPr>
          <w:rFonts w:ascii="Times New Roman" w:hAnsi="Times New Roman" w:cs="Times New Roman"/>
          <w:color w:val="auto"/>
          <w:sz w:val="24"/>
          <w:szCs w:val="24"/>
        </w:rPr>
        <w:t xml:space="preserve"> </w:t>
      </w:r>
      <w:r w:rsidR="00F0164B" w:rsidRPr="00885D8E">
        <w:rPr>
          <w:rFonts w:ascii="Times New Roman" w:hAnsi="Times New Roman" w:cs="Times New Roman"/>
          <w:color w:val="auto"/>
          <w:sz w:val="24"/>
          <w:szCs w:val="24"/>
        </w:rPr>
        <w:t>из приоритетных дисциплин.</w:t>
      </w:r>
    </w:p>
    <w:p w:rsidR="00F0164B" w:rsidRPr="00885D8E" w:rsidRDefault="000D3F31" w:rsidP="00885D8E">
      <w:pPr>
        <w:pStyle w:val="body"/>
        <w:spacing w:line="240" w:lineRule="auto"/>
        <w:ind w:firstLine="709"/>
        <w:rPr>
          <w:rFonts w:ascii="Times New Roman" w:hAnsi="Times New Roman" w:cs="Times New Roman"/>
          <w:color w:val="auto"/>
          <w:sz w:val="24"/>
          <w:szCs w:val="24"/>
        </w:rPr>
      </w:pPr>
      <w:r w:rsidRPr="00885D8E">
        <w:rPr>
          <w:rFonts w:ascii="Times New Roman" w:eastAsia="OfficinaSansBoldITC" w:hAnsi="Times New Roman" w:cs="Times New Roman"/>
          <w:color w:val="auto"/>
          <w:sz w:val="24"/>
          <w:szCs w:val="24"/>
        </w:rPr>
        <w:t>118.</w:t>
      </w:r>
      <w:r w:rsidR="00F0164B" w:rsidRPr="00885D8E">
        <w:rPr>
          <w:rFonts w:ascii="Times New Roman" w:eastAsia="OfficinaSansBoldITC" w:hAnsi="Times New Roman" w:cs="Times New Roman"/>
          <w:color w:val="auto"/>
          <w:sz w:val="24"/>
          <w:szCs w:val="24"/>
        </w:rPr>
        <w:t>5.3. </w:t>
      </w:r>
      <w:r w:rsidR="00F0164B" w:rsidRPr="00885D8E">
        <w:rPr>
          <w:rFonts w:ascii="Times New Roman" w:hAnsi="Times New Roman" w:cs="Times New Roman"/>
          <w:color w:val="auto"/>
          <w:sz w:val="24"/>
          <w:szCs w:val="24"/>
        </w:rP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w:t>
      </w:r>
      <w:r w:rsidR="0012038A" w:rsidRPr="00885D8E">
        <w:rPr>
          <w:rFonts w:ascii="Times New Roman" w:hAnsi="Times New Roman" w:cs="Times New Roman"/>
          <w:color w:val="auto"/>
          <w:sz w:val="24"/>
          <w:szCs w:val="24"/>
        </w:rPr>
        <w:t xml:space="preserve"> </w:t>
      </w:r>
      <w:r w:rsidR="00F0164B" w:rsidRPr="00885D8E">
        <w:rPr>
          <w:rFonts w:ascii="Times New Roman" w:hAnsi="Times New Roman" w:cs="Times New Roman"/>
          <w:color w:val="auto"/>
          <w:sz w:val="24"/>
          <w:szCs w:val="24"/>
        </w:rPr>
        <w:t>и требований к уровню подготовки выпускников. Свидетельством тому являются следующие выполняемые программой по химии функции:</w:t>
      </w:r>
    </w:p>
    <w:p w:rsidR="00F0164B" w:rsidRPr="00885D8E" w:rsidRDefault="00F0164B" w:rsidP="00885D8E">
      <w:pPr>
        <w:pStyle w:val="list-dash"/>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информационно-методическая, реализация которой обеспечивает получение представления о целях, содержании, общей стратегии обучения, воспитания</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и развития обучающихся средствами предмета, изучаемого в рамках конкретного профиля;</w:t>
      </w:r>
    </w:p>
    <w:p w:rsidR="00F0164B" w:rsidRPr="00885D8E" w:rsidRDefault="00F0164B" w:rsidP="00885D8E">
      <w:pPr>
        <w:pStyle w:val="list-dash"/>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организационно-планирующая, которая предусматривает определение:</w:t>
      </w:r>
    </w:p>
    <w:p w:rsidR="00F0164B" w:rsidRPr="00885D8E" w:rsidRDefault="00F0164B" w:rsidP="00885D8E">
      <w:pPr>
        <w:pStyle w:val="list-dash"/>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 xml:space="preserve">принципов структурирования и последовательности изучения учебного материала, количественных и качественных его характеристик; </w:t>
      </w:r>
    </w:p>
    <w:p w:rsidR="00F0164B" w:rsidRPr="00885D8E" w:rsidRDefault="00F0164B" w:rsidP="00885D8E">
      <w:pPr>
        <w:pStyle w:val="list-dash"/>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F0164B" w:rsidRPr="00885D8E" w:rsidRDefault="000D3F31" w:rsidP="00885D8E">
      <w:pPr>
        <w:pStyle w:val="body"/>
        <w:spacing w:line="240" w:lineRule="auto"/>
        <w:ind w:firstLine="709"/>
        <w:rPr>
          <w:rFonts w:ascii="Times New Roman" w:hAnsi="Times New Roman" w:cs="Times New Roman"/>
          <w:color w:val="auto"/>
          <w:sz w:val="24"/>
          <w:szCs w:val="24"/>
        </w:rPr>
      </w:pPr>
      <w:r w:rsidRPr="00885D8E">
        <w:rPr>
          <w:rFonts w:ascii="Times New Roman" w:eastAsia="OfficinaSansBoldITC" w:hAnsi="Times New Roman" w:cs="Times New Roman"/>
          <w:color w:val="auto"/>
          <w:sz w:val="24"/>
          <w:szCs w:val="24"/>
        </w:rPr>
        <w:t>118.</w:t>
      </w:r>
      <w:r w:rsidR="00F0164B" w:rsidRPr="00885D8E">
        <w:rPr>
          <w:rFonts w:ascii="Times New Roman" w:eastAsia="OfficinaSansBoldITC" w:hAnsi="Times New Roman" w:cs="Times New Roman"/>
          <w:color w:val="auto"/>
          <w:sz w:val="24"/>
          <w:szCs w:val="24"/>
        </w:rPr>
        <w:t>5.4. </w:t>
      </w:r>
      <w:r w:rsidR="00F0164B" w:rsidRPr="00885D8E">
        <w:rPr>
          <w:rFonts w:ascii="Times New Roman" w:hAnsi="Times New Roman" w:cs="Times New Roman"/>
          <w:color w:val="auto"/>
          <w:sz w:val="24"/>
          <w:szCs w:val="24"/>
        </w:rPr>
        <w:t xml:space="preserve">Программа для углублённого изучения химии: </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устанавливает инвариантное предметное содержание, обязательное</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для изучения в рамках отдельных профилей, предусматривает распределение</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 xml:space="preserve">и структурирование его по классам, основным содержательным линиям/разделам курса; </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даёт примерное распределение учебного времени, рекомендуемого</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 xml:space="preserve">для изучения отдельных тем; </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предлагает примерную последовательность изучения учебного материала</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с учётом логики построения курса, внутрипредметных и межпредметных связей;</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даёт методическую интерпретацию целей и задач изучения предмета</w:t>
      </w:r>
      <w:r w:rsidR="0012038A" w:rsidRPr="00885D8E">
        <w:rPr>
          <w:rFonts w:ascii="Times New Roman" w:hAnsi="Times New Roman"/>
          <w:sz w:val="24"/>
          <w:szCs w:val="24"/>
        </w:rPr>
        <w:t xml:space="preserve"> </w:t>
      </w:r>
      <w:r w:rsidRPr="00885D8E">
        <w:rPr>
          <w:rFonts w:ascii="Times New Roman" w:hAnsi="Times New Roman"/>
          <w:sz w:val="24"/>
          <w:szCs w:val="24"/>
        </w:rPr>
        <w:t xml:space="preserve">на углублённом уровне с учётом современных приоритетов в системе среднего </w:t>
      </w:r>
      <w:r w:rsidR="00FA5E99" w:rsidRPr="00885D8E">
        <w:rPr>
          <w:rFonts w:ascii="Times New Roman" w:hAnsi="Times New Roman"/>
          <w:sz w:val="24"/>
          <w:szCs w:val="24"/>
        </w:rPr>
        <w:t xml:space="preserve">общего </w:t>
      </w:r>
      <w:r w:rsidRPr="00885D8E">
        <w:rPr>
          <w:rFonts w:ascii="Times New Roman" w:hAnsi="Times New Roman"/>
          <w:sz w:val="24"/>
          <w:szCs w:val="24"/>
        </w:rPr>
        <w:t>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w:t>
      </w:r>
      <w:r w:rsidR="0012038A" w:rsidRPr="00885D8E">
        <w:rPr>
          <w:rFonts w:ascii="Times New Roman" w:hAnsi="Times New Roman"/>
          <w:sz w:val="24"/>
          <w:szCs w:val="24"/>
        </w:rPr>
        <w:t xml:space="preserve"> </w:t>
      </w:r>
      <w:r w:rsidRPr="00885D8E">
        <w:rPr>
          <w:rFonts w:ascii="Times New Roman" w:hAnsi="Times New Roman"/>
          <w:sz w:val="24"/>
          <w:szCs w:val="24"/>
        </w:rPr>
        <w:t xml:space="preserve">учебно-познавательных действий </w:t>
      </w:r>
      <w:r w:rsidR="00D93FDC" w:rsidRPr="00885D8E">
        <w:rPr>
          <w:rFonts w:ascii="Times New Roman" w:hAnsi="Times New Roman"/>
          <w:sz w:val="24"/>
          <w:szCs w:val="24"/>
        </w:rPr>
        <w:t>обучающегося</w:t>
      </w:r>
      <w:r w:rsidRPr="00885D8E">
        <w:rPr>
          <w:rFonts w:ascii="Times New Roman" w:hAnsi="Times New Roman"/>
          <w:sz w:val="24"/>
          <w:szCs w:val="24"/>
        </w:rPr>
        <w:t xml:space="preserve"> по освоению содержания предмета.</w:t>
      </w:r>
    </w:p>
    <w:p w:rsidR="00F0164B" w:rsidRPr="00885D8E" w:rsidRDefault="000D3F31" w:rsidP="00885D8E">
      <w:pPr>
        <w:pStyle w:val="body"/>
        <w:spacing w:line="240" w:lineRule="auto"/>
        <w:ind w:firstLine="709"/>
        <w:rPr>
          <w:rFonts w:ascii="Times New Roman" w:hAnsi="Times New Roman" w:cs="Times New Roman"/>
          <w:color w:val="auto"/>
          <w:sz w:val="24"/>
          <w:szCs w:val="24"/>
        </w:rPr>
      </w:pPr>
      <w:r w:rsidRPr="00885D8E">
        <w:rPr>
          <w:rFonts w:ascii="Times New Roman" w:eastAsia="OfficinaSansBoldITC" w:hAnsi="Times New Roman" w:cs="Times New Roman"/>
          <w:color w:val="auto"/>
          <w:sz w:val="24"/>
          <w:szCs w:val="24"/>
        </w:rPr>
        <w:t>118.</w:t>
      </w:r>
      <w:r w:rsidR="00F0164B" w:rsidRPr="00885D8E">
        <w:rPr>
          <w:rFonts w:ascii="Times New Roman" w:eastAsia="OfficinaSansBoldITC" w:hAnsi="Times New Roman" w:cs="Times New Roman"/>
          <w:color w:val="auto"/>
          <w:sz w:val="24"/>
          <w:szCs w:val="24"/>
        </w:rPr>
        <w:t>5.5. </w:t>
      </w:r>
      <w:r w:rsidR="00F0164B" w:rsidRPr="00885D8E">
        <w:rPr>
          <w:rFonts w:ascii="Times New Roman" w:hAnsi="Times New Roman" w:cs="Times New Roman"/>
          <w:color w:val="auto"/>
          <w:sz w:val="24"/>
          <w:szCs w:val="24"/>
        </w:rPr>
        <w:t>По всем позициям в программе по химии предусмотрена преемственность с обучением химии на уровне основного общего образования.</w:t>
      </w:r>
    </w:p>
    <w:p w:rsidR="00F0164B" w:rsidRPr="00885D8E" w:rsidRDefault="000D3F31" w:rsidP="00885D8E">
      <w:pPr>
        <w:pStyle w:val="body"/>
        <w:spacing w:line="240" w:lineRule="auto"/>
        <w:ind w:firstLine="709"/>
        <w:rPr>
          <w:rFonts w:ascii="Times New Roman" w:hAnsi="Times New Roman" w:cs="Times New Roman"/>
          <w:color w:val="auto"/>
          <w:sz w:val="24"/>
          <w:szCs w:val="24"/>
        </w:rPr>
      </w:pPr>
      <w:r w:rsidRPr="00885D8E">
        <w:rPr>
          <w:rFonts w:ascii="Times New Roman" w:eastAsia="OfficinaSansBoldITC" w:hAnsi="Times New Roman" w:cs="Times New Roman"/>
          <w:color w:val="auto"/>
          <w:sz w:val="24"/>
          <w:szCs w:val="24"/>
        </w:rPr>
        <w:t>118.</w:t>
      </w:r>
      <w:r w:rsidR="00F0164B" w:rsidRPr="00885D8E">
        <w:rPr>
          <w:rFonts w:ascii="Times New Roman" w:eastAsia="OfficinaSansBoldITC" w:hAnsi="Times New Roman" w:cs="Times New Roman"/>
          <w:color w:val="auto"/>
          <w:sz w:val="24"/>
          <w:szCs w:val="24"/>
        </w:rPr>
        <w:t>5.6. </w:t>
      </w:r>
      <w:r w:rsidR="00F0164B" w:rsidRPr="00885D8E">
        <w:rPr>
          <w:rFonts w:ascii="Times New Roman" w:hAnsi="Times New Roman" w:cs="Times New Roman"/>
          <w:color w:val="auto"/>
          <w:sz w:val="24"/>
          <w:szCs w:val="24"/>
        </w:rP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F0164B" w:rsidRPr="00885D8E" w:rsidRDefault="000D3F31" w:rsidP="00885D8E">
      <w:pPr>
        <w:pStyle w:val="body"/>
        <w:spacing w:line="240" w:lineRule="auto"/>
        <w:ind w:firstLine="709"/>
        <w:rPr>
          <w:rFonts w:ascii="Times New Roman" w:hAnsi="Times New Roman" w:cs="Times New Roman"/>
          <w:color w:val="auto"/>
          <w:sz w:val="24"/>
          <w:szCs w:val="24"/>
        </w:rPr>
      </w:pPr>
      <w:r w:rsidRPr="00885D8E">
        <w:rPr>
          <w:rFonts w:ascii="Times New Roman" w:eastAsia="OfficinaSansBoldITC" w:hAnsi="Times New Roman" w:cs="Times New Roman"/>
          <w:color w:val="auto"/>
          <w:sz w:val="24"/>
          <w:szCs w:val="24"/>
        </w:rPr>
        <w:t>118.</w:t>
      </w:r>
      <w:r w:rsidR="00F0164B" w:rsidRPr="00885D8E">
        <w:rPr>
          <w:rFonts w:ascii="Times New Roman" w:eastAsia="OfficinaSansBoldITC" w:hAnsi="Times New Roman" w:cs="Times New Roman"/>
          <w:color w:val="auto"/>
          <w:sz w:val="24"/>
          <w:szCs w:val="24"/>
        </w:rPr>
        <w:t>5.7. </w:t>
      </w:r>
      <w:r w:rsidR="00F0164B" w:rsidRPr="00885D8E">
        <w:rPr>
          <w:rFonts w:ascii="Times New Roman" w:hAnsi="Times New Roman" w:cs="Times New Roman"/>
          <w:color w:val="auto"/>
          <w:sz w:val="24"/>
          <w:szCs w:val="24"/>
        </w:rPr>
        <w:t>В соответствии с концептуальными положениями ФГОС СОО</w:t>
      </w:r>
      <w:r w:rsidR="0012038A" w:rsidRPr="00885D8E">
        <w:rPr>
          <w:rFonts w:ascii="Times New Roman" w:hAnsi="Times New Roman" w:cs="Times New Roman"/>
          <w:color w:val="auto"/>
          <w:sz w:val="24"/>
          <w:szCs w:val="24"/>
        </w:rPr>
        <w:t xml:space="preserve"> </w:t>
      </w:r>
      <w:r w:rsidR="00F0164B" w:rsidRPr="00885D8E">
        <w:rPr>
          <w:rFonts w:ascii="Times New Roman" w:hAnsi="Times New Roman" w:cs="Times New Roman"/>
          <w:color w:val="auto"/>
          <w:sz w:val="24"/>
          <w:szCs w:val="24"/>
        </w:rPr>
        <w:t xml:space="preserve">о назначении предметов базового и углублённого уровней в системе дифференцированного обучения на уровне среднего общего образования </w:t>
      </w:r>
      <w:r w:rsidR="00AC199E" w:rsidRPr="00885D8E">
        <w:rPr>
          <w:rFonts w:ascii="Times New Roman" w:hAnsi="Times New Roman" w:cs="Times New Roman"/>
          <w:color w:val="auto"/>
          <w:sz w:val="24"/>
          <w:szCs w:val="24"/>
        </w:rPr>
        <w:t>х</w:t>
      </w:r>
      <w:r w:rsidR="00F0164B" w:rsidRPr="00885D8E">
        <w:rPr>
          <w:rFonts w:ascii="Times New Roman" w:hAnsi="Times New Roman" w:cs="Times New Roman"/>
          <w:color w:val="auto"/>
          <w:sz w:val="24"/>
          <w:szCs w:val="24"/>
        </w:rPr>
        <w:t>имия на уровне углублённого изучения направлен на реализацию преемственности</w:t>
      </w:r>
      <w:r w:rsidR="0012038A" w:rsidRPr="00885D8E">
        <w:rPr>
          <w:rFonts w:ascii="Times New Roman" w:hAnsi="Times New Roman" w:cs="Times New Roman"/>
          <w:color w:val="auto"/>
          <w:sz w:val="24"/>
          <w:szCs w:val="24"/>
        </w:rPr>
        <w:t xml:space="preserve"> </w:t>
      </w:r>
      <w:r w:rsidR="00F0164B" w:rsidRPr="00885D8E">
        <w:rPr>
          <w:rFonts w:ascii="Times New Roman" w:hAnsi="Times New Roman" w:cs="Times New Roman"/>
          <w:color w:val="auto"/>
          <w:sz w:val="24"/>
          <w:szCs w:val="24"/>
        </w:rPr>
        <w:t>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w:t>
      </w:r>
      <w:r w:rsidR="0012038A" w:rsidRPr="00885D8E">
        <w:rPr>
          <w:rFonts w:ascii="Times New Roman" w:hAnsi="Times New Roman" w:cs="Times New Roman"/>
          <w:color w:val="auto"/>
          <w:sz w:val="24"/>
          <w:szCs w:val="24"/>
        </w:rPr>
        <w:t xml:space="preserve"> </w:t>
      </w:r>
      <w:r w:rsidR="00F0164B" w:rsidRPr="00885D8E">
        <w:rPr>
          <w:rFonts w:ascii="Times New Roman" w:hAnsi="Times New Roman" w:cs="Times New Roman"/>
          <w:color w:val="auto"/>
          <w:sz w:val="24"/>
          <w:szCs w:val="24"/>
        </w:rPr>
        <w:t xml:space="preserve">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w:t>
      </w:r>
      <w:r w:rsidR="00E90EBC" w:rsidRPr="00885D8E">
        <w:rPr>
          <w:rFonts w:ascii="Times New Roman" w:hAnsi="Times New Roman" w:cs="Times New Roman"/>
          <w:color w:val="auto"/>
          <w:sz w:val="24"/>
          <w:szCs w:val="24"/>
        </w:rPr>
        <w:t>организациях профессионального образования</w:t>
      </w:r>
      <w:r w:rsidR="00DD124D" w:rsidRPr="00885D8E">
        <w:rPr>
          <w:rFonts w:ascii="Times New Roman" w:hAnsi="Times New Roman" w:cs="Times New Roman"/>
          <w:color w:val="auto"/>
          <w:sz w:val="24"/>
          <w:szCs w:val="24"/>
        </w:rPr>
        <w:t>. В</w:t>
      </w:r>
      <w:r w:rsidR="00F0164B" w:rsidRPr="00885D8E">
        <w:rPr>
          <w:rFonts w:ascii="Times New Roman" w:hAnsi="Times New Roman" w:cs="Times New Roman"/>
          <w:color w:val="auto"/>
          <w:sz w:val="24"/>
          <w:szCs w:val="24"/>
        </w:rPr>
        <w:t xml:space="preserve">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 </w:t>
      </w:r>
    </w:p>
    <w:p w:rsidR="00F0164B" w:rsidRPr="00885D8E" w:rsidRDefault="000D3F31" w:rsidP="00885D8E">
      <w:pPr>
        <w:pStyle w:val="body"/>
        <w:spacing w:line="240" w:lineRule="auto"/>
        <w:ind w:firstLine="709"/>
        <w:rPr>
          <w:rFonts w:ascii="Times New Roman" w:hAnsi="Times New Roman" w:cs="Times New Roman"/>
          <w:color w:val="auto"/>
          <w:sz w:val="24"/>
          <w:szCs w:val="24"/>
        </w:rPr>
      </w:pPr>
      <w:r w:rsidRPr="00885D8E">
        <w:rPr>
          <w:rFonts w:ascii="Times New Roman" w:eastAsia="OfficinaSansBoldITC" w:hAnsi="Times New Roman" w:cs="Times New Roman"/>
          <w:color w:val="auto"/>
          <w:sz w:val="24"/>
          <w:szCs w:val="24"/>
        </w:rPr>
        <w:t>118.</w:t>
      </w:r>
      <w:r w:rsidR="00F0164B" w:rsidRPr="00885D8E">
        <w:rPr>
          <w:rFonts w:ascii="Times New Roman" w:eastAsia="OfficinaSansBoldITC" w:hAnsi="Times New Roman" w:cs="Times New Roman"/>
          <w:color w:val="auto"/>
          <w:sz w:val="24"/>
          <w:szCs w:val="24"/>
        </w:rPr>
        <w:t>5.8. </w:t>
      </w:r>
      <w:r w:rsidR="00F0164B" w:rsidRPr="00885D8E">
        <w:rPr>
          <w:rFonts w:ascii="Times New Roman" w:hAnsi="Times New Roman" w:cs="Times New Roman"/>
          <w:color w:val="auto"/>
          <w:sz w:val="24"/>
          <w:szCs w:val="24"/>
        </w:rPr>
        <w:t xml:space="preserve">Химия на уровне углублённого изучения </w:t>
      </w:r>
      <w:r w:rsidR="00DD124D" w:rsidRPr="00885D8E">
        <w:rPr>
          <w:rFonts w:ascii="Times New Roman" w:hAnsi="Times New Roman" w:cs="Times New Roman"/>
          <w:color w:val="auto"/>
          <w:sz w:val="24"/>
          <w:szCs w:val="24"/>
        </w:rPr>
        <w:t>включает</w:t>
      </w:r>
      <w:r w:rsidR="00F0164B" w:rsidRPr="00885D8E">
        <w:rPr>
          <w:rFonts w:ascii="Times New Roman" w:hAnsi="Times New Roman" w:cs="Times New Roman"/>
          <w:color w:val="auto"/>
          <w:sz w:val="24"/>
          <w:szCs w:val="24"/>
        </w:rPr>
        <w:t xml:space="preserve">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F0164B" w:rsidRPr="00885D8E" w:rsidRDefault="000D3F31" w:rsidP="00885D8E">
      <w:pPr>
        <w:pStyle w:val="body"/>
        <w:spacing w:line="240" w:lineRule="auto"/>
        <w:ind w:firstLine="709"/>
        <w:rPr>
          <w:rFonts w:ascii="Times New Roman" w:hAnsi="Times New Roman" w:cs="Times New Roman"/>
          <w:color w:val="auto"/>
          <w:sz w:val="24"/>
          <w:szCs w:val="24"/>
        </w:rPr>
      </w:pPr>
      <w:r w:rsidRPr="00885D8E">
        <w:rPr>
          <w:rFonts w:ascii="Times New Roman" w:eastAsia="OfficinaSansBoldITC" w:hAnsi="Times New Roman" w:cs="Times New Roman"/>
          <w:color w:val="auto"/>
          <w:sz w:val="24"/>
          <w:szCs w:val="24"/>
        </w:rPr>
        <w:t>118.</w:t>
      </w:r>
      <w:r w:rsidR="00F0164B" w:rsidRPr="00885D8E">
        <w:rPr>
          <w:rFonts w:ascii="Times New Roman" w:eastAsia="OfficinaSansBoldITC" w:hAnsi="Times New Roman" w:cs="Times New Roman"/>
          <w:color w:val="auto"/>
          <w:sz w:val="24"/>
          <w:szCs w:val="24"/>
        </w:rPr>
        <w:t>5.9. </w:t>
      </w:r>
      <w:r w:rsidR="00F0164B" w:rsidRPr="00885D8E">
        <w:rPr>
          <w:rFonts w:ascii="Times New Roman" w:hAnsi="Times New Roman" w:cs="Times New Roman"/>
          <w:color w:val="auto"/>
          <w:sz w:val="24"/>
          <w:szCs w:val="24"/>
        </w:rPr>
        <w:t>Основу содержания курсов «Органическая химия» и «Общая</w:t>
      </w:r>
      <w:r w:rsidR="0012038A" w:rsidRPr="00885D8E">
        <w:rPr>
          <w:rFonts w:ascii="Times New Roman" w:hAnsi="Times New Roman" w:cs="Times New Roman"/>
          <w:color w:val="auto"/>
          <w:sz w:val="24"/>
          <w:szCs w:val="24"/>
        </w:rPr>
        <w:t xml:space="preserve"> </w:t>
      </w:r>
      <w:r w:rsidR="00F0164B" w:rsidRPr="00885D8E">
        <w:rPr>
          <w:rFonts w:ascii="Times New Roman" w:hAnsi="Times New Roman" w:cs="Times New Roman"/>
          <w:color w:val="auto"/>
          <w:sz w:val="24"/>
          <w:szCs w:val="24"/>
        </w:rPr>
        <w:t>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w:t>
      </w:r>
      <w:r w:rsidR="00DD124D" w:rsidRPr="00885D8E">
        <w:rPr>
          <w:rFonts w:ascii="Times New Roman" w:hAnsi="Times New Roman" w:cs="Times New Roman"/>
          <w:color w:val="auto"/>
          <w:sz w:val="24"/>
          <w:szCs w:val="24"/>
        </w:rPr>
        <w:t>ктологического материала. Н</w:t>
      </w:r>
      <w:r w:rsidR="00F0164B" w:rsidRPr="00885D8E">
        <w:rPr>
          <w:rFonts w:ascii="Times New Roman" w:hAnsi="Times New Roman" w:cs="Times New Roman"/>
          <w:color w:val="auto"/>
          <w:sz w:val="24"/>
          <w:szCs w:val="24"/>
        </w:rPr>
        <w:t>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w:t>
      </w:r>
      <w:r w:rsidR="0012038A" w:rsidRPr="00885D8E">
        <w:rPr>
          <w:rFonts w:ascii="Times New Roman" w:hAnsi="Times New Roman" w:cs="Times New Roman"/>
          <w:color w:val="auto"/>
          <w:sz w:val="24"/>
          <w:szCs w:val="24"/>
        </w:rPr>
        <w:t xml:space="preserve"> </w:t>
      </w:r>
      <w:r w:rsidR="00F0164B" w:rsidRPr="00885D8E">
        <w:rPr>
          <w:rFonts w:ascii="Times New Roman" w:hAnsi="Times New Roman" w:cs="Times New Roman"/>
          <w:color w:val="auto"/>
          <w:sz w:val="24"/>
          <w:szCs w:val="24"/>
        </w:rPr>
        <w:t>и углубления представлений о строении вещества, химической связи</w:t>
      </w:r>
      <w:r w:rsidR="0012038A" w:rsidRPr="00885D8E">
        <w:rPr>
          <w:rFonts w:ascii="Times New Roman" w:hAnsi="Times New Roman" w:cs="Times New Roman"/>
          <w:color w:val="auto"/>
          <w:sz w:val="24"/>
          <w:szCs w:val="24"/>
        </w:rPr>
        <w:t xml:space="preserve"> </w:t>
      </w:r>
      <w:r w:rsidR="00F0164B" w:rsidRPr="00885D8E">
        <w:rPr>
          <w:rFonts w:ascii="Times New Roman" w:hAnsi="Times New Roman" w:cs="Times New Roman"/>
          <w:color w:val="auto"/>
          <w:sz w:val="24"/>
          <w:szCs w:val="24"/>
        </w:rPr>
        <w:t>и закономерностях протекания реакций, рассматриваемых с точки зрения химической кинетики и термодинамики. Изучение периодического закона</w:t>
      </w:r>
      <w:r w:rsidR="0012038A" w:rsidRPr="00885D8E">
        <w:rPr>
          <w:rFonts w:ascii="Times New Roman" w:hAnsi="Times New Roman" w:cs="Times New Roman"/>
          <w:color w:val="auto"/>
          <w:sz w:val="24"/>
          <w:szCs w:val="24"/>
        </w:rPr>
        <w:t xml:space="preserve"> </w:t>
      </w:r>
      <w:r w:rsidR="00F0164B" w:rsidRPr="00885D8E">
        <w:rPr>
          <w:rFonts w:ascii="Times New Roman" w:hAnsi="Times New Roman" w:cs="Times New Roman"/>
          <w:color w:val="auto"/>
          <w:sz w:val="24"/>
          <w:szCs w:val="24"/>
        </w:rPr>
        <w:t>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w:t>
      </w:r>
      <w:r w:rsidR="0012038A" w:rsidRPr="00885D8E">
        <w:rPr>
          <w:rFonts w:ascii="Times New Roman" w:hAnsi="Times New Roman" w:cs="Times New Roman"/>
          <w:color w:val="auto"/>
          <w:sz w:val="24"/>
          <w:szCs w:val="24"/>
        </w:rPr>
        <w:t xml:space="preserve"> </w:t>
      </w:r>
      <w:r w:rsidR="00F0164B" w:rsidRPr="00885D8E">
        <w:rPr>
          <w:rFonts w:ascii="Times New Roman" w:hAnsi="Times New Roman" w:cs="Times New Roman"/>
          <w:color w:val="auto"/>
          <w:sz w:val="24"/>
          <w:szCs w:val="24"/>
        </w:rPr>
        <w:t>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w:t>
      </w:r>
      <w:r w:rsidR="0012038A" w:rsidRPr="00885D8E">
        <w:rPr>
          <w:rFonts w:ascii="Times New Roman" w:hAnsi="Times New Roman" w:cs="Times New Roman"/>
          <w:color w:val="auto"/>
          <w:sz w:val="24"/>
          <w:szCs w:val="24"/>
        </w:rPr>
        <w:t xml:space="preserve"> </w:t>
      </w:r>
      <w:r w:rsidR="00F0164B" w:rsidRPr="00885D8E">
        <w:rPr>
          <w:rFonts w:ascii="Times New Roman" w:hAnsi="Times New Roman" w:cs="Times New Roman"/>
          <w:color w:val="auto"/>
          <w:sz w:val="24"/>
          <w:szCs w:val="24"/>
        </w:rPr>
        <w:t>в молекулах и механизмах реакций.</w:t>
      </w:r>
    </w:p>
    <w:p w:rsidR="00F0164B" w:rsidRPr="00885D8E" w:rsidRDefault="000D3F31" w:rsidP="00885D8E">
      <w:pPr>
        <w:pStyle w:val="body"/>
        <w:spacing w:line="240" w:lineRule="auto"/>
        <w:ind w:firstLine="709"/>
        <w:rPr>
          <w:rFonts w:ascii="Times New Roman" w:hAnsi="Times New Roman" w:cs="Times New Roman"/>
          <w:color w:val="auto"/>
          <w:sz w:val="24"/>
          <w:szCs w:val="24"/>
        </w:rPr>
      </w:pPr>
      <w:r w:rsidRPr="00885D8E">
        <w:rPr>
          <w:rFonts w:ascii="Times New Roman" w:eastAsia="OfficinaSansBoldITC" w:hAnsi="Times New Roman" w:cs="Times New Roman"/>
          <w:color w:val="auto"/>
          <w:sz w:val="24"/>
          <w:szCs w:val="24"/>
        </w:rPr>
        <w:t>118.</w:t>
      </w:r>
      <w:r w:rsidR="00F0164B" w:rsidRPr="00885D8E">
        <w:rPr>
          <w:rFonts w:ascii="Times New Roman" w:eastAsia="OfficinaSansBoldITC" w:hAnsi="Times New Roman" w:cs="Times New Roman"/>
          <w:color w:val="auto"/>
          <w:sz w:val="24"/>
          <w:szCs w:val="24"/>
        </w:rPr>
        <w:t>5.10. </w:t>
      </w:r>
      <w:r w:rsidR="00F0164B" w:rsidRPr="00885D8E">
        <w:rPr>
          <w:rFonts w:ascii="Times New Roman" w:hAnsi="Times New Roman" w:cs="Times New Roman"/>
          <w:color w:val="auto"/>
          <w:sz w:val="24"/>
          <w:szCs w:val="24"/>
        </w:rP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w:t>
      </w:r>
      <w:r w:rsidR="0012038A" w:rsidRPr="00885D8E">
        <w:rPr>
          <w:rFonts w:ascii="Times New Roman" w:hAnsi="Times New Roman" w:cs="Times New Roman"/>
          <w:color w:val="auto"/>
          <w:sz w:val="24"/>
          <w:szCs w:val="24"/>
        </w:rPr>
        <w:t xml:space="preserve"> </w:t>
      </w:r>
      <w:r w:rsidR="00F0164B" w:rsidRPr="00885D8E">
        <w:rPr>
          <w:rFonts w:ascii="Times New Roman" w:hAnsi="Times New Roman" w:cs="Times New Roman"/>
          <w:color w:val="auto"/>
          <w:sz w:val="24"/>
          <w:szCs w:val="24"/>
        </w:rPr>
        <w:t>и теорий в химии и в физике: атомно-молекулярная теория (молекулярная теория</w:t>
      </w:r>
      <w:r w:rsidR="0012038A" w:rsidRPr="00885D8E">
        <w:rPr>
          <w:rFonts w:ascii="Times New Roman" w:hAnsi="Times New Roman" w:cs="Times New Roman"/>
          <w:color w:val="auto"/>
          <w:sz w:val="24"/>
          <w:szCs w:val="24"/>
        </w:rPr>
        <w:t xml:space="preserve"> </w:t>
      </w:r>
      <w:r w:rsidR="00F0164B" w:rsidRPr="00885D8E">
        <w:rPr>
          <w:rFonts w:ascii="Times New Roman" w:hAnsi="Times New Roman" w:cs="Times New Roman"/>
          <w:color w:val="auto"/>
          <w:sz w:val="24"/>
          <w:szCs w:val="24"/>
        </w:rPr>
        <w:t>в физике), законы сохранения массы и энергии, законы термодинамики, электролиза, представл</w:t>
      </w:r>
      <w:r w:rsidR="00A25D7E" w:rsidRPr="00885D8E">
        <w:rPr>
          <w:rFonts w:ascii="Times New Roman" w:hAnsi="Times New Roman" w:cs="Times New Roman"/>
          <w:color w:val="auto"/>
          <w:sz w:val="24"/>
          <w:szCs w:val="24"/>
        </w:rPr>
        <w:t>ения о строении веществ и другое.</w:t>
      </w:r>
    </w:p>
    <w:p w:rsidR="00F0164B" w:rsidRPr="00885D8E" w:rsidRDefault="000D3F31" w:rsidP="00885D8E">
      <w:pPr>
        <w:pStyle w:val="body"/>
        <w:spacing w:line="240" w:lineRule="auto"/>
        <w:ind w:firstLine="709"/>
        <w:rPr>
          <w:rFonts w:ascii="Times New Roman" w:hAnsi="Times New Roman" w:cs="Times New Roman"/>
          <w:color w:val="auto"/>
          <w:sz w:val="24"/>
          <w:szCs w:val="24"/>
        </w:rPr>
      </w:pPr>
      <w:r w:rsidRPr="00885D8E">
        <w:rPr>
          <w:rFonts w:ascii="Times New Roman" w:eastAsia="OfficinaSansBoldITC" w:hAnsi="Times New Roman" w:cs="Times New Roman"/>
          <w:color w:val="auto"/>
          <w:sz w:val="24"/>
          <w:szCs w:val="24"/>
        </w:rPr>
        <w:t>118.</w:t>
      </w:r>
      <w:r w:rsidR="00F0164B" w:rsidRPr="00885D8E">
        <w:rPr>
          <w:rFonts w:ascii="Times New Roman" w:eastAsia="OfficinaSansBoldITC" w:hAnsi="Times New Roman" w:cs="Times New Roman"/>
          <w:color w:val="auto"/>
          <w:sz w:val="24"/>
          <w:szCs w:val="24"/>
        </w:rPr>
        <w:t>5.11. </w:t>
      </w:r>
      <w:r w:rsidR="00DD124D" w:rsidRPr="00885D8E">
        <w:rPr>
          <w:rFonts w:ascii="Times New Roman" w:hAnsi="Times New Roman" w:cs="Times New Roman"/>
          <w:color w:val="auto"/>
          <w:sz w:val="24"/>
          <w:szCs w:val="24"/>
        </w:rPr>
        <w:t>В</w:t>
      </w:r>
      <w:r w:rsidR="00F0164B" w:rsidRPr="00885D8E">
        <w:rPr>
          <w:rFonts w:ascii="Times New Roman" w:hAnsi="Times New Roman" w:cs="Times New Roman"/>
          <w:color w:val="auto"/>
          <w:sz w:val="24"/>
          <w:szCs w:val="24"/>
        </w:rPr>
        <w:t xml:space="preserve"> с</w:t>
      </w:r>
      <w:r w:rsidR="00DD124D" w:rsidRPr="00885D8E">
        <w:rPr>
          <w:rFonts w:ascii="Times New Roman" w:hAnsi="Times New Roman" w:cs="Times New Roman"/>
          <w:color w:val="auto"/>
          <w:sz w:val="24"/>
          <w:szCs w:val="24"/>
        </w:rPr>
        <w:t xml:space="preserve">одержании предмета для классов </w:t>
      </w:r>
      <w:r w:rsidR="00F0164B" w:rsidRPr="00885D8E">
        <w:rPr>
          <w:rFonts w:ascii="Times New Roman" w:hAnsi="Times New Roman" w:cs="Times New Roman"/>
          <w:color w:val="auto"/>
          <w:sz w:val="24"/>
          <w:szCs w:val="24"/>
        </w:rPr>
        <w:t>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w:t>
      </w:r>
      <w:r w:rsidR="0012038A" w:rsidRPr="00885D8E">
        <w:rPr>
          <w:rFonts w:ascii="Times New Roman" w:hAnsi="Times New Roman" w:cs="Times New Roman"/>
          <w:color w:val="auto"/>
          <w:sz w:val="24"/>
          <w:szCs w:val="24"/>
        </w:rPr>
        <w:t xml:space="preserve"> </w:t>
      </w:r>
      <w:r w:rsidR="00F0164B" w:rsidRPr="00885D8E">
        <w:rPr>
          <w:rFonts w:ascii="Times New Roman" w:hAnsi="Times New Roman" w:cs="Times New Roman"/>
          <w:color w:val="auto"/>
          <w:sz w:val="24"/>
          <w:szCs w:val="24"/>
        </w:rPr>
        <w:t>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w:t>
      </w:r>
      <w:r w:rsidR="0012038A" w:rsidRPr="00885D8E">
        <w:rPr>
          <w:rFonts w:ascii="Times New Roman" w:hAnsi="Times New Roman" w:cs="Times New Roman"/>
          <w:color w:val="auto"/>
          <w:sz w:val="24"/>
          <w:szCs w:val="24"/>
        </w:rPr>
        <w:t xml:space="preserve"> </w:t>
      </w:r>
      <w:r w:rsidR="00F0164B" w:rsidRPr="00885D8E">
        <w:rPr>
          <w:rFonts w:ascii="Times New Roman" w:hAnsi="Times New Roman" w:cs="Times New Roman"/>
          <w:color w:val="auto"/>
          <w:sz w:val="24"/>
          <w:szCs w:val="24"/>
        </w:rPr>
        <w:t>для изучения сущности процессов фотосинтеза, дыхания, пищеварения.</w:t>
      </w:r>
    </w:p>
    <w:p w:rsidR="007531EF" w:rsidRPr="00885D8E" w:rsidRDefault="000D3F31" w:rsidP="00885D8E">
      <w:pPr>
        <w:pStyle w:val="body"/>
        <w:spacing w:line="240" w:lineRule="auto"/>
        <w:ind w:firstLine="709"/>
        <w:rPr>
          <w:rFonts w:ascii="Times New Roman" w:hAnsi="Times New Roman" w:cs="Times New Roman"/>
          <w:color w:val="auto"/>
          <w:sz w:val="24"/>
          <w:szCs w:val="24"/>
        </w:rPr>
      </w:pPr>
      <w:r w:rsidRPr="00885D8E">
        <w:rPr>
          <w:rFonts w:ascii="Times New Roman" w:eastAsia="OfficinaSansBoldITC" w:hAnsi="Times New Roman" w:cs="Times New Roman"/>
          <w:color w:val="auto"/>
          <w:sz w:val="24"/>
          <w:szCs w:val="24"/>
        </w:rPr>
        <w:t>118.</w:t>
      </w:r>
      <w:r w:rsidR="00F0164B" w:rsidRPr="00885D8E">
        <w:rPr>
          <w:rFonts w:ascii="Times New Roman" w:eastAsia="OfficinaSansBoldITC" w:hAnsi="Times New Roman" w:cs="Times New Roman"/>
          <w:color w:val="auto"/>
          <w:sz w:val="24"/>
          <w:szCs w:val="24"/>
        </w:rPr>
        <w:t>5.12. </w:t>
      </w:r>
      <w:r w:rsidR="00F0164B" w:rsidRPr="00885D8E">
        <w:rPr>
          <w:rFonts w:ascii="Times New Roman" w:hAnsi="Times New Roman" w:cs="Times New Roman"/>
          <w:color w:val="auto"/>
          <w:sz w:val="24"/>
          <w:szCs w:val="24"/>
        </w:rPr>
        <w:t>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w:t>
      </w:r>
      <w:r w:rsidR="0012038A" w:rsidRPr="00885D8E">
        <w:rPr>
          <w:rFonts w:ascii="Times New Roman" w:hAnsi="Times New Roman" w:cs="Times New Roman"/>
          <w:color w:val="auto"/>
          <w:sz w:val="24"/>
          <w:szCs w:val="24"/>
        </w:rPr>
        <w:t xml:space="preserve"> </w:t>
      </w:r>
      <w:r w:rsidR="00F0164B" w:rsidRPr="00885D8E">
        <w:rPr>
          <w:rFonts w:ascii="Times New Roman" w:hAnsi="Times New Roman" w:cs="Times New Roman"/>
          <w:color w:val="auto"/>
          <w:sz w:val="24"/>
          <w:szCs w:val="24"/>
        </w:rPr>
        <w:t xml:space="preserve">на межпредметных связях с учебными предметами, входящими в состав предметных областей </w:t>
      </w:r>
      <w:r w:rsidR="007531EF" w:rsidRPr="00885D8E">
        <w:rPr>
          <w:rFonts w:ascii="Times New Roman" w:hAnsi="Times New Roman" w:cs="Times New Roman"/>
          <w:color w:val="auto"/>
          <w:sz w:val="24"/>
          <w:szCs w:val="24"/>
        </w:rPr>
        <w:t>«Естественно-научные предметы», «Математи</w:t>
      </w:r>
      <w:r w:rsidR="00680055" w:rsidRPr="00885D8E">
        <w:rPr>
          <w:rFonts w:ascii="Times New Roman" w:hAnsi="Times New Roman" w:cs="Times New Roman"/>
          <w:color w:val="auto"/>
          <w:sz w:val="24"/>
          <w:szCs w:val="24"/>
        </w:rPr>
        <w:t>ка</w:t>
      </w:r>
      <w:r w:rsidR="007531EF" w:rsidRPr="00885D8E">
        <w:rPr>
          <w:rFonts w:ascii="Times New Roman" w:hAnsi="Times New Roman" w:cs="Times New Roman"/>
          <w:color w:val="auto"/>
          <w:sz w:val="24"/>
          <w:szCs w:val="24"/>
        </w:rPr>
        <w:t xml:space="preserve"> и информатика»</w:t>
      </w:r>
      <w:r w:rsidR="0012038A" w:rsidRPr="00885D8E">
        <w:rPr>
          <w:rFonts w:ascii="Times New Roman" w:hAnsi="Times New Roman" w:cs="Times New Roman"/>
          <w:color w:val="auto"/>
          <w:sz w:val="24"/>
          <w:szCs w:val="24"/>
        </w:rPr>
        <w:t xml:space="preserve"> </w:t>
      </w:r>
      <w:r w:rsidR="007531EF" w:rsidRPr="00885D8E">
        <w:rPr>
          <w:rFonts w:ascii="Times New Roman" w:hAnsi="Times New Roman" w:cs="Times New Roman"/>
          <w:color w:val="auto"/>
          <w:sz w:val="24"/>
          <w:szCs w:val="24"/>
        </w:rPr>
        <w:t xml:space="preserve">и «Русский язык и литература». </w:t>
      </w:r>
    </w:p>
    <w:p w:rsidR="00F0164B" w:rsidRPr="00885D8E" w:rsidRDefault="000D3F31" w:rsidP="00885D8E">
      <w:pPr>
        <w:pStyle w:val="body"/>
        <w:spacing w:line="240" w:lineRule="auto"/>
        <w:ind w:firstLine="709"/>
        <w:rPr>
          <w:rFonts w:ascii="Times New Roman" w:hAnsi="Times New Roman" w:cs="Times New Roman"/>
          <w:color w:val="auto"/>
          <w:sz w:val="24"/>
          <w:szCs w:val="24"/>
        </w:rPr>
      </w:pPr>
      <w:r w:rsidRPr="00885D8E">
        <w:rPr>
          <w:rFonts w:ascii="Times New Roman" w:eastAsia="OfficinaSansBoldITC" w:hAnsi="Times New Roman" w:cs="Times New Roman"/>
          <w:color w:val="auto"/>
          <w:sz w:val="24"/>
          <w:szCs w:val="24"/>
        </w:rPr>
        <w:t>118.</w:t>
      </w:r>
      <w:r w:rsidR="00F0164B" w:rsidRPr="00885D8E">
        <w:rPr>
          <w:rFonts w:ascii="Times New Roman" w:eastAsia="OfficinaSansBoldITC" w:hAnsi="Times New Roman" w:cs="Times New Roman"/>
          <w:color w:val="auto"/>
          <w:sz w:val="24"/>
          <w:szCs w:val="24"/>
        </w:rPr>
        <w:t>5.13. </w:t>
      </w:r>
      <w:r w:rsidR="00F0164B" w:rsidRPr="00885D8E">
        <w:rPr>
          <w:rFonts w:ascii="Times New Roman" w:hAnsi="Times New Roman" w:cs="Times New Roman"/>
          <w:color w:val="auto"/>
          <w:sz w:val="24"/>
          <w:szCs w:val="24"/>
        </w:rPr>
        <w:t>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w:t>
      </w:r>
      <w:r w:rsidR="0012038A" w:rsidRPr="00885D8E">
        <w:rPr>
          <w:rFonts w:ascii="Times New Roman" w:hAnsi="Times New Roman" w:cs="Times New Roman"/>
          <w:color w:val="auto"/>
          <w:sz w:val="24"/>
          <w:szCs w:val="24"/>
        </w:rPr>
        <w:t xml:space="preserve"> </w:t>
      </w:r>
      <w:r w:rsidR="00F0164B" w:rsidRPr="00885D8E">
        <w:rPr>
          <w:rFonts w:ascii="Times New Roman" w:hAnsi="Times New Roman" w:cs="Times New Roman"/>
          <w:color w:val="auto"/>
          <w:sz w:val="24"/>
          <w:szCs w:val="24"/>
        </w:rPr>
        <w:t>как области современного естествознания, практической деятельности человека</w:t>
      </w:r>
      <w:r w:rsidR="0012038A" w:rsidRPr="00885D8E">
        <w:rPr>
          <w:rFonts w:ascii="Times New Roman" w:hAnsi="Times New Roman" w:cs="Times New Roman"/>
          <w:color w:val="auto"/>
          <w:sz w:val="24"/>
          <w:szCs w:val="24"/>
        </w:rPr>
        <w:t xml:space="preserve"> </w:t>
      </w:r>
      <w:r w:rsidR="00F0164B" w:rsidRPr="00885D8E">
        <w:rPr>
          <w:rFonts w:ascii="Times New Roman" w:hAnsi="Times New Roman" w:cs="Times New Roman"/>
          <w:color w:val="auto"/>
          <w:sz w:val="24"/>
          <w:szCs w:val="24"/>
        </w:rPr>
        <w:t>и одного из компонентов мировой культуры. Решение этой задачи на углублённом уровне изучения предмета предполагает реализацию таких целей, как:</w:t>
      </w:r>
    </w:p>
    <w:p w:rsidR="00F0164B" w:rsidRPr="00885D8E" w:rsidRDefault="00F0164B" w:rsidP="00885D8E">
      <w:pPr>
        <w:pStyle w:val="list-dash"/>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 xml:space="preserve">формирование представлений: </w:t>
      </w:r>
    </w:p>
    <w:p w:rsidR="00F0164B" w:rsidRPr="00885D8E" w:rsidRDefault="00F0164B" w:rsidP="00885D8E">
      <w:pPr>
        <w:pStyle w:val="list-dash"/>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о материальном единстве мира, закономерностях и познаваемости явлений природы, о месте химии в системе естественных наук и её ведущей роли</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F0164B" w:rsidRPr="00885D8E" w:rsidRDefault="00F0164B" w:rsidP="00885D8E">
      <w:pPr>
        <w:pStyle w:val="list-dash"/>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F0164B" w:rsidRPr="00885D8E" w:rsidRDefault="00F0164B" w:rsidP="00885D8E">
      <w:pPr>
        <w:pStyle w:val="list-dash"/>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с химическим производством, использованием и переработкой веществ;</w:t>
      </w:r>
    </w:p>
    <w:p w:rsidR="00F0164B" w:rsidRPr="00885D8E" w:rsidRDefault="00F0164B" w:rsidP="00885D8E">
      <w:pPr>
        <w:pStyle w:val="list-dash"/>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углубление представлений о научных методах познания, необходимых</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для приобретения умений ориентироваться в мире веществ и объяснения химических явлений, имеющих место в природе, в практической деятельности</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и повседневной жизни.</w:t>
      </w:r>
    </w:p>
    <w:p w:rsidR="00F0164B" w:rsidRPr="00885D8E" w:rsidRDefault="000D3F31" w:rsidP="00885D8E">
      <w:pPr>
        <w:pStyle w:val="body"/>
        <w:spacing w:line="240" w:lineRule="auto"/>
        <w:ind w:firstLine="709"/>
        <w:rPr>
          <w:rFonts w:ascii="Times New Roman" w:hAnsi="Times New Roman" w:cs="Times New Roman"/>
          <w:color w:val="auto"/>
          <w:sz w:val="24"/>
          <w:szCs w:val="24"/>
        </w:rPr>
      </w:pPr>
      <w:r w:rsidRPr="00885D8E">
        <w:rPr>
          <w:rFonts w:ascii="Times New Roman" w:eastAsia="OfficinaSansBoldITC" w:hAnsi="Times New Roman" w:cs="Times New Roman"/>
          <w:color w:val="auto"/>
          <w:sz w:val="24"/>
          <w:szCs w:val="24"/>
        </w:rPr>
        <w:t>118.</w:t>
      </w:r>
      <w:r w:rsidR="00F0164B" w:rsidRPr="00885D8E">
        <w:rPr>
          <w:rFonts w:ascii="Times New Roman" w:eastAsia="OfficinaSansBoldITC" w:hAnsi="Times New Roman" w:cs="Times New Roman"/>
          <w:color w:val="auto"/>
          <w:sz w:val="24"/>
          <w:szCs w:val="24"/>
        </w:rPr>
        <w:t>5.14. </w:t>
      </w:r>
      <w:r w:rsidR="00F0164B" w:rsidRPr="00885D8E">
        <w:rPr>
          <w:rFonts w:ascii="Times New Roman" w:hAnsi="Times New Roman" w:cs="Times New Roman"/>
          <w:color w:val="auto"/>
          <w:sz w:val="24"/>
          <w:szCs w:val="24"/>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w:t>
      </w:r>
      <w:r w:rsidR="0012038A" w:rsidRPr="00885D8E">
        <w:rPr>
          <w:rFonts w:ascii="Times New Roman" w:hAnsi="Times New Roman" w:cs="Times New Roman"/>
          <w:color w:val="auto"/>
          <w:sz w:val="24"/>
          <w:szCs w:val="24"/>
        </w:rPr>
        <w:t xml:space="preserve"> </w:t>
      </w:r>
      <w:r w:rsidR="00F0164B" w:rsidRPr="00885D8E">
        <w:rPr>
          <w:rFonts w:ascii="Times New Roman" w:hAnsi="Times New Roman" w:cs="Times New Roman"/>
          <w:color w:val="auto"/>
          <w:sz w:val="24"/>
          <w:szCs w:val="24"/>
        </w:rPr>
        <w:t>и задачи, как:</w:t>
      </w:r>
    </w:p>
    <w:p w:rsidR="00F0164B" w:rsidRPr="00885D8E" w:rsidRDefault="00F0164B" w:rsidP="00885D8E">
      <w:pPr>
        <w:pStyle w:val="list-dash"/>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воспитание убеждённости в познаваемости явлений природы, уважения</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к процессу творчества в области теоретических и прикладных исследований</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в химии, формирование мировоззрения, соответствующего современному уровню развития науки;</w:t>
      </w:r>
    </w:p>
    <w:p w:rsidR="00F0164B" w:rsidRPr="00885D8E" w:rsidRDefault="00F0164B" w:rsidP="00885D8E">
      <w:pPr>
        <w:pStyle w:val="list-dash"/>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развитие мотивации к обучению и познанию, способностей к самоконтролю</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и самовоспитанию на основе усвоения общечеловеческих ценностей;</w:t>
      </w:r>
    </w:p>
    <w:p w:rsidR="00F0164B" w:rsidRPr="00885D8E" w:rsidRDefault="00F0164B" w:rsidP="00885D8E">
      <w:pPr>
        <w:pStyle w:val="list-dash"/>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развитие познавательных интересов, интеллектуальных и творческих способностей обучающихся, формирование у них сознательного отношения</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к самообразованию и непрерывному образованию как условию успешной профессиональной и общественной деятельности, ответственного отношения</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к своему здоровью и потребности в здоровом образе жизни;</w:t>
      </w:r>
    </w:p>
    <w:p w:rsidR="00F0164B" w:rsidRPr="00885D8E" w:rsidRDefault="00F0164B" w:rsidP="00885D8E">
      <w:pPr>
        <w:pStyle w:val="list-dash"/>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F0164B" w:rsidRPr="00885D8E" w:rsidRDefault="000D3F31" w:rsidP="00885D8E">
      <w:pPr>
        <w:pStyle w:val="body"/>
        <w:spacing w:line="240" w:lineRule="auto"/>
        <w:ind w:firstLine="709"/>
        <w:rPr>
          <w:rFonts w:ascii="Times New Roman" w:eastAsia="OfficinaSansBoldITC" w:hAnsi="Times New Roman" w:cs="Times New Roman"/>
          <w:color w:val="auto"/>
          <w:sz w:val="24"/>
          <w:szCs w:val="24"/>
        </w:rPr>
      </w:pPr>
      <w:r w:rsidRPr="00885D8E">
        <w:rPr>
          <w:rFonts w:ascii="Times New Roman" w:eastAsia="OfficinaSansBoldITC" w:hAnsi="Times New Roman" w:cs="Times New Roman"/>
          <w:color w:val="auto"/>
          <w:sz w:val="24"/>
          <w:szCs w:val="24"/>
        </w:rPr>
        <w:t>118.</w:t>
      </w:r>
      <w:r w:rsidR="00F0164B" w:rsidRPr="00885D8E">
        <w:rPr>
          <w:rFonts w:ascii="Times New Roman" w:eastAsia="OfficinaSansBoldITC" w:hAnsi="Times New Roman" w:cs="Times New Roman"/>
          <w:color w:val="auto"/>
          <w:sz w:val="24"/>
          <w:szCs w:val="24"/>
        </w:rPr>
        <w:t>5.15. </w:t>
      </w:r>
      <w:r w:rsidR="00F0164B" w:rsidRPr="00885D8E">
        <w:rPr>
          <w:rFonts w:ascii="Times New Roman" w:eastAsia="SchoolBookSanPin" w:hAnsi="Times New Roman"/>
          <w:color w:val="0D0D0D"/>
          <w:sz w:val="24"/>
          <w:szCs w:val="24"/>
        </w:rPr>
        <w:t>Общее число часов, рекомендованных для изучения химии</w:t>
      </w:r>
      <w:r w:rsidR="0012038A" w:rsidRPr="00885D8E">
        <w:rPr>
          <w:rFonts w:ascii="Times New Roman" w:eastAsia="SchoolBookSanPin" w:hAnsi="Times New Roman"/>
          <w:color w:val="0D0D0D"/>
          <w:sz w:val="24"/>
          <w:szCs w:val="24"/>
        </w:rPr>
        <w:t xml:space="preserve"> </w:t>
      </w:r>
      <w:r w:rsidR="00F0164B" w:rsidRPr="00885D8E">
        <w:rPr>
          <w:rFonts w:ascii="Times New Roman" w:eastAsia="SchoolBookSanPin" w:hAnsi="Times New Roman"/>
          <w:color w:val="0D0D0D"/>
          <w:sz w:val="24"/>
          <w:szCs w:val="24"/>
        </w:rPr>
        <w:t>на углубленном уровне,</w:t>
      </w:r>
      <w:r w:rsidR="00D6722C" w:rsidRPr="00885D8E">
        <w:rPr>
          <w:rFonts w:ascii="Times New Roman" w:eastAsia="SchoolBookSanPin" w:hAnsi="Times New Roman"/>
          <w:color w:val="0D0D0D"/>
          <w:sz w:val="24"/>
          <w:szCs w:val="24"/>
        </w:rPr>
        <w:t xml:space="preserve"> – </w:t>
      </w:r>
      <w:r w:rsidR="00F0164B" w:rsidRPr="00885D8E">
        <w:rPr>
          <w:rFonts w:ascii="Times New Roman" w:eastAsia="SchoolBookSanPin" w:hAnsi="Times New Roman"/>
          <w:color w:val="0D0D0D"/>
          <w:position w:val="1"/>
          <w:sz w:val="24"/>
          <w:szCs w:val="24"/>
        </w:rPr>
        <w:t>204 часов: в 10 классе</w:t>
      </w:r>
      <w:r w:rsidR="00D6722C" w:rsidRPr="00885D8E">
        <w:rPr>
          <w:rFonts w:ascii="Times New Roman" w:eastAsia="SchoolBookSanPin" w:hAnsi="Times New Roman"/>
          <w:color w:val="0D0D0D"/>
          <w:position w:val="1"/>
          <w:sz w:val="24"/>
          <w:szCs w:val="24"/>
        </w:rPr>
        <w:t xml:space="preserve"> – </w:t>
      </w:r>
      <w:r w:rsidR="00F0164B" w:rsidRPr="00885D8E">
        <w:rPr>
          <w:rFonts w:ascii="Times New Roman" w:eastAsia="SchoolBookSanPin" w:hAnsi="Times New Roman"/>
          <w:color w:val="0D0D0D"/>
          <w:position w:val="1"/>
          <w:sz w:val="24"/>
          <w:szCs w:val="24"/>
        </w:rPr>
        <w:t>102 часа (3 часа в неделю),</w:t>
      </w:r>
      <w:r w:rsidR="0012038A" w:rsidRPr="00885D8E">
        <w:rPr>
          <w:rFonts w:ascii="Times New Roman" w:eastAsia="SchoolBookSanPin" w:hAnsi="Times New Roman"/>
          <w:color w:val="0D0D0D"/>
          <w:position w:val="1"/>
          <w:sz w:val="24"/>
          <w:szCs w:val="24"/>
        </w:rPr>
        <w:t xml:space="preserve"> </w:t>
      </w:r>
      <w:r w:rsidR="00F0164B" w:rsidRPr="00885D8E">
        <w:rPr>
          <w:rFonts w:ascii="Times New Roman" w:eastAsia="SchoolBookSanPin" w:hAnsi="Times New Roman"/>
          <w:color w:val="0D0D0D"/>
          <w:position w:val="1"/>
          <w:sz w:val="24"/>
          <w:szCs w:val="24"/>
        </w:rPr>
        <w:t>в 11 классе</w:t>
      </w:r>
      <w:r w:rsidR="00D6722C" w:rsidRPr="00885D8E">
        <w:rPr>
          <w:rFonts w:ascii="Times New Roman" w:eastAsia="SchoolBookSanPin" w:hAnsi="Times New Roman"/>
          <w:color w:val="0D0D0D"/>
          <w:position w:val="1"/>
          <w:sz w:val="24"/>
          <w:szCs w:val="24"/>
        </w:rPr>
        <w:t xml:space="preserve"> – </w:t>
      </w:r>
      <w:r w:rsidR="00F0164B" w:rsidRPr="00885D8E">
        <w:rPr>
          <w:rFonts w:ascii="Times New Roman" w:eastAsia="SchoolBookSanPin" w:hAnsi="Times New Roman"/>
          <w:color w:val="0D0D0D"/>
          <w:position w:val="1"/>
          <w:sz w:val="24"/>
          <w:szCs w:val="24"/>
        </w:rPr>
        <w:t>102 часа (3 часа в неделю).</w:t>
      </w:r>
    </w:p>
    <w:p w:rsidR="00F0164B" w:rsidRPr="00885D8E" w:rsidRDefault="000D3F31" w:rsidP="00885D8E">
      <w:pPr>
        <w:pStyle w:val="h2"/>
        <w:spacing w:before="0" w:after="0" w:line="240" w:lineRule="auto"/>
        <w:ind w:firstLine="709"/>
        <w:jc w:val="both"/>
        <w:rPr>
          <w:rFonts w:ascii="Times New Roman" w:hAnsi="Times New Roman" w:cs="Times New Roman"/>
          <w:b w:val="0"/>
          <w:color w:val="auto"/>
          <w:sz w:val="24"/>
          <w:szCs w:val="24"/>
        </w:rPr>
      </w:pPr>
      <w:r w:rsidRPr="00885D8E">
        <w:rPr>
          <w:rFonts w:ascii="Times New Roman" w:eastAsia="OfficinaSansBoldITC" w:hAnsi="Times New Roman" w:cs="Times New Roman"/>
          <w:b w:val="0"/>
          <w:color w:val="auto"/>
          <w:sz w:val="24"/>
          <w:szCs w:val="24"/>
        </w:rPr>
        <w:t>118.</w:t>
      </w:r>
      <w:r w:rsidR="00F0164B" w:rsidRPr="00885D8E">
        <w:rPr>
          <w:rFonts w:ascii="Times New Roman" w:eastAsia="OfficinaSansBoldITC" w:hAnsi="Times New Roman" w:cs="Times New Roman"/>
          <w:b w:val="0"/>
          <w:color w:val="auto"/>
          <w:sz w:val="24"/>
          <w:szCs w:val="24"/>
        </w:rPr>
        <w:t>6. </w:t>
      </w:r>
      <w:r w:rsidR="00F0164B" w:rsidRPr="00885D8E">
        <w:rPr>
          <w:rFonts w:ascii="Times New Roman" w:hAnsi="Times New Roman" w:cs="Times New Roman"/>
          <w:b w:val="0"/>
          <w:caps w:val="0"/>
          <w:color w:val="auto"/>
          <w:sz w:val="24"/>
          <w:szCs w:val="24"/>
        </w:rPr>
        <w:t>Содержание обучения в 10 классе.</w:t>
      </w:r>
    </w:p>
    <w:p w:rsidR="007531EF" w:rsidRPr="00885D8E" w:rsidRDefault="000D3F31" w:rsidP="00885D8E">
      <w:pPr>
        <w:pStyle w:val="h2"/>
        <w:spacing w:before="0" w:after="0" w:line="240" w:lineRule="auto"/>
        <w:ind w:firstLine="709"/>
        <w:rPr>
          <w:rFonts w:ascii="Times New Roman" w:hAnsi="Times New Roman" w:cs="Times New Roman"/>
          <w:b w:val="0"/>
          <w:caps w:val="0"/>
          <w:color w:val="auto"/>
          <w:sz w:val="24"/>
          <w:szCs w:val="24"/>
        </w:rPr>
      </w:pPr>
      <w:r w:rsidRPr="00885D8E">
        <w:rPr>
          <w:rFonts w:ascii="Times New Roman" w:eastAsia="OfficinaSansBoldITC" w:hAnsi="Times New Roman" w:cs="Times New Roman"/>
          <w:b w:val="0"/>
          <w:color w:val="auto"/>
          <w:sz w:val="24"/>
          <w:szCs w:val="24"/>
        </w:rPr>
        <w:t>118.</w:t>
      </w:r>
      <w:r w:rsidR="00F0164B" w:rsidRPr="00885D8E">
        <w:rPr>
          <w:rFonts w:ascii="Times New Roman" w:eastAsia="OfficinaSansBoldITC" w:hAnsi="Times New Roman" w:cs="Times New Roman"/>
          <w:b w:val="0"/>
          <w:color w:val="auto"/>
          <w:sz w:val="24"/>
          <w:szCs w:val="24"/>
        </w:rPr>
        <w:t>6.1. </w:t>
      </w:r>
      <w:r w:rsidR="007531EF" w:rsidRPr="00885D8E">
        <w:rPr>
          <w:rFonts w:ascii="Times New Roman" w:hAnsi="Times New Roman" w:cs="Times New Roman"/>
          <w:b w:val="0"/>
          <w:caps w:val="0"/>
          <w:color w:val="auto"/>
          <w:sz w:val="24"/>
          <w:szCs w:val="24"/>
        </w:rPr>
        <w:t xml:space="preserve">Органическая химия. </w:t>
      </w:r>
    </w:p>
    <w:p w:rsidR="00F0164B" w:rsidRPr="00885D8E" w:rsidRDefault="000D3F31" w:rsidP="00885D8E">
      <w:pPr>
        <w:pStyle w:val="body"/>
        <w:spacing w:line="240" w:lineRule="auto"/>
        <w:ind w:firstLine="709"/>
        <w:rPr>
          <w:rFonts w:ascii="Times New Roman" w:hAnsi="Times New Roman" w:cs="Times New Roman"/>
          <w:color w:val="auto"/>
          <w:sz w:val="24"/>
          <w:szCs w:val="24"/>
        </w:rPr>
      </w:pPr>
      <w:r w:rsidRPr="00885D8E">
        <w:rPr>
          <w:rFonts w:ascii="Times New Roman" w:eastAsia="OfficinaSansBoldITC" w:hAnsi="Times New Roman" w:cs="Times New Roman"/>
          <w:color w:val="auto"/>
          <w:sz w:val="24"/>
          <w:szCs w:val="24"/>
        </w:rPr>
        <w:t>118.</w:t>
      </w:r>
      <w:r w:rsidR="00F0164B" w:rsidRPr="00885D8E">
        <w:rPr>
          <w:rFonts w:ascii="Times New Roman" w:eastAsia="OfficinaSansBoldITC" w:hAnsi="Times New Roman" w:cs="Times New Roman"/>
          <w:color w:val="auto"/>
          <w:sz w:val="24"/>
          <w:szCs w:val="24"/>
        </w:rPr>
        <w:t>6.1.1. </w:t>
      </w:r>
      <w:r w:rsidR="00F0164B" w:rsidRPr="00885D8E">
        <w:rPr>
          <w:rFonts w:ascii="Times New Roman" w:hAnsi="Times New Roman" w:cs="Times New Roman"/>
          <w:color w:val="auto"/>
          <w:sz w:val="24"/>
          <w:szCs w:val="24"/>
        </w:rPr>
        <w:t>Теоретические основы органической химии.</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 xml:space="preserve">Предмет и значение органической химии, представление о многообразии органических соединений. </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 связь. Способы разрыва связей в молекулах органических веществ. Понятие</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о свободном радикале, нуклеофиле и электрофиле.</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Изомерия. Виды изомерии: структурная, пространственная.</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Электронные эффекты в молекулах органических соединений (индуктивный</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 xml:space="preserve">и мезомерный эффекты). </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Представление о классификации органических веществ. Понятие</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Особенности и классификация органических реакций. Окислительно-восстановительные реакции в органической химии.</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885D8E">
        <w:rPr>
          <w:rFonts w:ascii="Times New Roman" w:hAnsi="Times New Roman" w:cs="Times New Roman"/>
          <w:color w:val="auto"/>
          <w:sz w:val="24"/>
          <w:szCs w:val="24"/>
        </w:rPr>
        <w:t xml:space="preserve">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p>
    <w:p w:rsidR="00F0164B" w:rsidRPr="00885D8E" w:rsidRDefault="000D3F31" w:rsidP="00885D8E">
      <w:pPr>
        <w:pStyle w:val="body"/>
        <w:spacing w:line="240" w:lineRule="auto"/>
        <w:ind w:firstLine="709"/>
        <w:rPr>
          <w:rFonts w:ascii="Times New Roman" w:hAnsi="Times New Roman" w:cs="Times New Roman"/>
          <w:color w:val="auto"/>
          <w:sz w:val="24"/>
          <w:szCs w:val="24"/>
        </w:rPr>
      </w:pPr>
      <w:r w:rsidRPr="00885D8E">
        <w:rPr>
          <w:rFonts w:ascii="Times New Roman" w:eastAsia="OfficinaSansBoldITC" w:hAnsi="Times New Roman" w:cs="Times New Roman"/>
          <w:color w:val="auto"/>
          <w:sz w:val="24"/>
          <w:szCs w:val="24"/>
        </w:rPr>
        <w:t>118.</w:t>
      </w:r>
      <w:r w:rsidR="00F0164B" w:rsidRPr="00885D8E">
        <w:rPr>
          <w:rFonts w:ascii="Times New Roman" w:eastAsia="OfficinaSansBoldITC" w:hAnsi="Times New Roman" w:cs="Times New Roman"/>
          <w:color w:val="auto"/>
          <w:sz w:val="24"/>
          <w:szCs w:val="24"/>
        </w:rPr>
        <w:t>6.1.2. </w:t>
      </w:r>
      <w:r w:rsidR="00F0164B" w:rsidRPr="00885D8E">
        <w:rPr>
          <w:rFonts w:ascii="Times New Roman" w:hAnsi="Times New Roman" w:cs="Times New Roman"/>
          <w:color w:val="auto"/>
          <w:sz w:val="24"/>
          <w:szCs w:val="24"/>
        </w:rPr>
        <w:t>Углеводороды.</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Алканы. Гомологический ряд алканов, общая формула, номенклатура</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и изомерия. Электронное и пространственное строение молекул алканов,</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sp</w:t>
      </w:r>
      <w:r w:rsidRPr="00885D8E">
        <w:rPr>
          <w:rFonts w:ascii="Times New Roman" w:hAnsi="Times New Roman" w:cs="Times New Roman"/>
          <w:color w:val="auto"/>
          <w:sz w:val="24"/>
          <w:szCs w:val="24"/>
          <w:vertAlign w:val="superscript"/>
        </w:rPr>
        <w:t>3</w:t>
      </w:r>
      <w:r w:rsidRPr="00885D8E">
        <w:rPr>
          <w:rFonts w:ascii="Times New Roman" w:hAnsi="Times New Roman" w:cs="Times New Roman"/>
          <w:color w:val="auto"/>
          <w:sz w:val="24"/>
          <w:szCs w:val="24"/>
        </w:rPr>
        <w:t xml:space="preserve">-гибридизация атомных орбиталей углерода, σ-связь. Физические свойства алканов. </w:t>
      </w:r>
    </w:p>
    <w:p w:rsidR="00DD124D" w:rsidRPr="00885D8E" w:rsidRDefault="00F0164B" w:rsidP="00885D8E">
      <w:pPr>
        <w:pStyle w:val="body"/>
        <w:spacing w:line="240" w:lineRule="auto"/>
        <w:ind w:firstLine="709"/>
        <w:rPr>
          <w:rStyle w:val="Italic1"/>
          <w:rFonts w:ascii="Times New Roman" w:eastAsia="Calibri" w:hAnsi="Times New Roman" w:cs="Times New Roman"/>
          <w:color w:val="auto"/>
          <w:sz w:val="24"/>
          <w:szCs w:val="24"/>
        </w:rPr>
      </w:pPr>
      <w:r w:rsidRPr="00885D8E">
        <w:rPr>
          <w:rFonts w:ascii="Times New Roman" w:hAnsi="Times New Roman" w:cs="Times New Roman"/>
          <w:color w:val="auto"/>
          <w:sz w:val="24"/>
          <w:szCs w:val="24"/>
        </w:rPr>
        <w:t xml:space="preserve">Химические свойства алканов: реакции замещения, изомеризации, дегидрирования, циклизации, пиролиза, крекинга, горения. </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 xml:space="preserve">Нахождение в природе. Способы получения и применение алканов. </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Алкены. Гомологический ряд алкенов, общая формула, номенклатура. Электронное и пространственное строение молекул алкенов, sp</w:t>
      </w:r>
      <w:r w:rsidRPr="00885D8E">
        <w:rPr>
          <w:rFonts w:ascii="Times New Roman" w:hAnsi="Times New Roman" w:cs="Times New Roman"/>
          <w:color w:val="auto"/>
          <w:sz w:val="24"/>
          <w:szCs w:val="24"/>
          <w:vertAlign w:val="superscript"/>
        </w:rPr>
        <w:t>2</w:t>
      </w:r>
      <w:r w:rsidRPr="00885D8E">
        <w:rPr>
          <w:rFonts w:ascii="Times New Roman" w:hAnsi="Times New Roman" w:cs="Times New Roman"/>
          <w:color w:val="auto"/>
          <w:sz w:val="24"/>
          <w:szCs w:val="24"/>
        </w:rPr>
        <w:t>-гибридизация атомных орбиталей углерода, σ- и π-связи. Структурная и геометрическая</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(цис-транс-) изомерия. Физические свойства алкенов.</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Химические свойства: реакции присоединения, замещения в α-положение</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 xml:space="preserve">при двойной связи, полимеризации и окисления. Правило Марковникова. Качественные реакции на двойную связь. </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 xml:space="preserve">Способы получения и применение алкенов. </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Алкадиены. Классификация алкадиен</w:t>
      </w:r>
      <w:r w:rsidR="00DD124D" w:rsidRPr="00885D8E">
        <w:rPr>
          <w:rFonts w:ascii="Times New Roman" w:hAnsi="Times New Roman" w:cs="Times New Roman"/>
          <w:color w:val="auto"/>
          <w:sz w:val="24"/>
          <w:szCs w:val="24"/>
        </w:rPr>
        <w:t>ов (сопряжённые, изолированные</w:t>
      </w:r>
      <w:r w:rsidRPr="00885D8E">
        <w:rPr>
          <w:rFonts w:ascii="Times New Roman" w:hAnsi="Times New Roman" w:cs="Times New Roman"/>
          <w:color w:val="auto"/>
          <w:sz w:val="24"/>
          <w:szCs w:val="24"/>
        </w:rPr>
        <w:t xml:space="preserve">).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Алкины. Гомологический ряд алкинов, общая формула, номенклатура</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и изомерия. Электронное и пространственное строение молекул алкинов,</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 xml:space="preserve">sp-гибридизация атомных орбиталей углерода. Физические свойства алкинов. </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Способы получения и применение алкинов.</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Химические свойства бензола и его гомологов: реакции замещения</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 xml:space="preserve">Особенности химических свойств стирола. Полимеризация стирола. </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Способы получения и применение ароматических углеводородов.</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Природный газ. Попутные нефтяные газы. Нефть и её происхождение. Каменный уголь и продукты его переработки.</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Способы переработки нефти: перегонка, крекинг (термический, каталитический), риформинг, пиролиз. Продукты переработки нефти,</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 xml:space="preserve">их применение в промышленности и в быту. </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Генетическая связь между различными классами углеводородов.</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Электронное строение галогенпроизводных углеводородов. Реакции замеще</w:t>
      </w:r>
      <w:r w:rsidR="00DD124D" w:rsidRPr="00885D8E">
        <w:rPr>
          <w:rFonts w:ascii="Times New Roman" w:hAnsi="Times New Roman" w:cs="Times New Roman"/>
          <w:color w:val="auto"/>
          <w:sz w:val="24"/>
          <w:szCs w:val="24"/>
        </w:rPr>
        <w:t xml:space="preserve">ния галогена на гидроксогруппу. </w:t>
      </w:r>
      <w:r w:rsidRPr="00885D8E">
        <w:rPr>
          <w:rFonts w:ascii="Times New Roman" w:hAnsi="Times New Roman" w:cs="Times New Roman"/>
          <w:color w:val="auto"/>
          <w:sz w:val="24"/>
          <w:szCs w:val="24"/>
        </w:rPr>
        <w:t>Действие на галогенпроизводные водного</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и спиртового раствора щёлочи. Взаимодействие дигалогеналканов с магнием</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и цинком. Использование галогенпроизводных углеводородов в быту, технике</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и при синтезе органических веществ.</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885D8E">
        <w:rPr>
          <w:rFonts w:ascii="Times New Roman" w:hAnsi="Times New Roman" w:cs="Times New Roman"/>
          <w:color w:val="auto"/>
          <w:sz w:val="24"/>
          <w:szCs w:val="24"/>
        </w:rPr>
        <w:t xml:space="preserve">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F0164B" w:rsidRPr="00885D8E" w:rsidRDefault="000D3F31" w:rsidP="00885D8E">
      <w:pPr>
        <w:pStyle w:val="body"/>
        <w:spacing w:line="240" w:lineRule="auto"/>
        <w:ind w:firstLine="709"/>
        <w:rPr>
          <w:rFonts w:ascii="Times New Roman" w:hAnsi="Times New Roman" w:cs="Times New Roman"/>
          <w:color w:val="auto"/>
          <w:sz w:val="24"/>
          <w:szCs w:val="24"/>
        </w:rPr>
      </w:pPr>
      <w:r w:rsidRPr="00885D8E">
        <w:rPr>
          <w:rFonts w:ascii="Times New Roman" w:eastAsia="OfficinaSansBoldITC" w:hAnsi="Times New Roman" w:cs="Times New Roman"/>
          <w:color w:val="auto"/>
          <w:sz w:val="24"/>
          <w:szCs w:val="24"/>
        </w:rPr>
        <w:t>118.</w:t>
      </w:r>
      <w:r w:rsidR="00F0164B" w:rsidRPr="00885D8E">
        <w:rPr>
          <w:rFonts w:ascii="Times New Roman" w:eastAsia="OfficinaSansBoldITC" w:hAnsi="Times New Roman" w:cs="Times New Roman"/>
          <w:color w:val="auto"/>
          <w:sz w:val="24"/>
          <w:szCs w:val="24"/>
        </w:rPr>
        <w:t>6.1.3. </w:t>
      </w:r>
      <w:r w:rsidR="00F0164B" w:rsidRPr="00885D8E">
        <w:rPr>
          <w:rFonts w:ascii="Times New Roman" w:hAnsi="Times New Roman" w:cs="Times New Roman"/>
          <w:color w:val="auto"/>
          <w:sz w:val="24"/>
          <w:szCs w:val="24"/>
        </w:rPr>
        <w:t>Кислородсодержащие органические соединения.</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Предельные одноатомные спирты. Строение молекул (на примере метанола</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и этанола). Гомологический ряд, общая формула, изомерия, номенклатура</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 xml:space="preserve">и классификация. Физические свойства предельных одноатомных спиртов. Водородные связи между молекулами спиртов. </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Простые эфиры, номенклатура и изомерия. Особенности физических</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 xml:space="preserve">и химических свойств. </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 </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 xml:space="preserve">и применение фенола. Фенолформальдегидная смола. </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между молекулами карбоновых кислот.</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Химические свойства: кислотные свойства, реакция этерификации, реакции</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с участием углеводородного радикала.</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Особенности свойств муравьиной кислоты.</w:t>
      </w:r>
    </w:p>
    <w:p w:rsidR="00DD124D"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Понятие о производных карб</w:t>
      </w:r>
      <w:r w:rsidR="00DD124D" w:rsidRPr="00885D8E">
        <w:rPr>
          <w:rFonts w:ascii="Times New Roman" w:hAnsi="Times New Roman" w:cs="Times New Roman"/>
          <w:color w:val="auto"/>
          <w:sz w:val="24"/>
          <w:szCs w:val="24"/>
        </w:rPr>
        <w:t>оновых кислот – сложных эфирах.</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Многообразие карбоновых кислот. Особенности свойств непредельных</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и ароматических карбоновых кислот, дикарбоновых кислот, гидроксикарбоновых кислот. Представители высших карбоновых кислот: стеарин</w:t>
      </w:r>
      <w:r w:rsidR="00DD124D" w:rsidRPr="00885D8E">
        <w:rPr>
          <w:rFonts w:ascii="Times New Roman" w:hAnsi="Times New Roman" w:cs="Times New Roman"/>
          <w:color w:val="auto"/>
          <w:sz w:val="24"/>
          <w:szCs w:val="24"/>
        </w:rPr>
        <w:t>овая, пальмитиновая, олеиновая</w:t>
      </w:r>
      <w:r w:rsidRPr="00885D8E">
        <w:rPr>
          <w:rFonts w:ascii="Times New Roman" w:hAnsi="Times New Roman" w:cs="Times New Roman"/>
          <w:color w:val="auto"/>
          <w:sz w:val="24"/>
          <w:szCs w:val="24"/>
        </w:rPr>
        <w:t xml:space="preserve"> кислоты. Способы получения и применение карбоновых кислот.</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Сложные эфиры. Гомологический ряд, общая формула, изомерия</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 xml:space="preserve">и номенклатура. Физические и химические свойства: гидролиз в кислой и щелочной среде. </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Жиры. Строение, физические и химические свойства жиров: гидролиз</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 xml:space="preserve">в кислой и щелочной среде. Особенности свойств жиров, содержащих остатки непредельных жирных кислот. Жиры в природе. </w:t>
      </w:r>
    </w:p>
    <w:p w:rsidR="00DD124D" w:rsidRPr="00885D8E" w:rsidRDefault="00F0164B" w:rsidP="00885D8E">
      <w:pPr>
        <w:pStyle w:val="body"/>
        <w:spacing w:line="240" w:lineRule="auto"/>
        <w:ind w:firstLine="709"/>
        <w:rPr>
          <w:rFonts w:ascii="Times New Roman" w:hAnsi="Times New Roman" w:cs="Times New Roman"/>
          <w:i/>
          <w:color w:val="auto"/>
          <w:sz w:val="24"/>
          <w:szCs w:val="24"/>
        </w:rPr>
      </w:pPr>
      <w:r w:rsidRPr="00885D8E">
        <w:rPr>
          <w:rFonts w:ascii="Times New Roman" w:hAnsi="Times New Roman" w:cs="Times New Roman"/>
          <w:color w:val="auto"/>
          <w:sz w:val="24"/>
          <w:szCs w:val="24"/>
        </w:rPr>
        <w:t xml:space="preserve">Мыла́ как соли высших карбоновых кислот, их моющее действие. </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Общая характеристика углеводов. Классификация углеводов (моно-, ди-</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 xml:space="preserve">и полисахариды). </w:t>
      </w:r>
    </w:p>
    <w:p w:rsidR="00DD124D"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Моносахари</w:t>
      </w:r>
      <w:r w:rsidR="00DD124D" w:rsidRPr="00885D8E">
        <w:rPr>
          <w:rFonts w:ascii="Times New Roman" w:hAnsi="Times New Roman" w:cs="Times New Roman"/>
          <w:color w:val="auto"/>
          <w:sz w:val="24"/>
          <w:szCs w:val="24"/>
        </w:rPr>
        <w:t>ды: глюкоза, фруктоза</w:t>
      </w:r>
      <w:r w:rsidRPr="00885D8E">
        <w:rPr>
          <w:rFonts w:ascii="Times New Roman" w:hAnsi="Times New Roman" w:cs="Times New Roman"/>
          <w:color w:val="auto"/>
          <w:sz w:val="24"/>
          <w:szCs w:val="24"/>
        </w:rPr>
        <w:t>. Физические свойства и нахождение</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 xml:space="preserve">в природе. Фотосинтез. </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Химические свойства глюкозы: реакции с участием спиртовых и альдегидной групп, спиртовое и молочнокислое брожение. Применение глюкозы, её значение</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 xml:space="preserve">в жизнедеятельности организма. </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Д</w:t>
      </w:r>
      <w:r w:rsidR="00DD124D" w:rsidRPr="00885D8E">
        <w:rPr>
          <w:rFonts w:ascii="Times New Roman" w:hAnsi="Times New Roman" w:cs="Times New Roman"/>
          <w:color w:val="auto"/>
          <w:sz w:val="24"/>
          <w:szCs w:val="24"/>
        </w:rPr>
        <w:t xml:space="preserve">исахариды: сахароза, мальтоза. Восстанавливающие </w:t>
      </w:r>
      <w:r w:rsidRPr="00885D8E">
        <w:rPr>
          <w:rFonts w:ascii="Times New Roman" w:hAnsi="Times New Roman" w:cs="Times New Roman"/>
          <w:color w:val="auto"/>
          <w:sz w:val="24"/>
          <w:szCs w:val="24"/>
        </w:rPr>
        <w:t>и невосстанавливающие дисахариды. Гидролиз дисахаридов. Нахождение в природе и применение.</w:t>
      </w:r>
    </w:p>
    <w:p w:rsidR="00F0164B" w:rsidRPr="00885D8E" w:rsidRDefault="00F0164B" w:rsidP="00885D8E">
      <w:pPr>
        <w:pStyle w:val="body"/>
        <w:spacing w:line="240" w:lineRule="auto"/>
        <w:ind w:firstLine="709"/>
        <w:rPr>
          <w:rFonts w:ascii="Times New Roman" w:hAnsi="Times New Roman" w:cs="Times New Roman"/>
          <w:strike/>
          <w:color w:val="auto"/>
          <w:sz w:val="24"/>
          <w:szCs w:val="24"/>
        </w:rPr>
      </w:pPr>
      <w:r w:rsidRPr="00885D8E">
        <w:rPr>
          <w:rFonts w:ascii="Times New Roman" w:hAnsi="Times New Roman" w:cs="Times New Roman"/>
          <w:color w:val="auto"/>
          <w:sz w:val="24"/>
          <w:szCs w:val="24"/>
        </w:rP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885D8E">
        <w:rPr>
          <w:rFonts w:ascii="Times New Roman" w:hAnsi="Times New Roman" w:cs="Times New Roman"/>
          <w:color w:val="auto"/>
          <w:sz w:val="24"/>
          <w:szCs w:val="24"/>
        </w:rPr>
        <w:t xml:space="preserve">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 </w:t>
      </w:r>
    </w:p>
    <w:p w:rsidR="00F0164B" w:rsidRPr="00885D8E" w:rsidRDefault="000D3F31" w:rsidP="00885D8E">
      <w:pPr>
        <w:pStyle w:val="body"/>
        <w:spacing w:line="240" w:lineRule="auto"/>
        <w:ind w:firstLine="709"/>
        <w:rPr>
          <w:rFonts w:ascii="Times New Roman" w:hAnsi="Times New Roman" w:cs="Times New Roman"/>
          <w:color w:val="auto"/>
          <w:sz w:val="24"/>
          <w:szCs w:val="24"/>
        </w:rPr>
      </w:pPr>
      <w:r w:rsidRPr="00885D8E">
        <w:rPr>
          <w:rFonts w:ascii="Times New Roman" w:eastAsia="OfficinaSansBoldITC" w:hAnsi="Times New Roman" w:cs="Times New Roman"/>
          <w:color w:val="auto"/>
          <w:sz w:val="24"/>
          <w:szCs w:val="24"/>
        </w:rPr>
        <w:t>118.</w:t>
      </w:r>
      <w:r w:rsidR="00F0164B" w:rsidRPr="00885D8E">
        <w:rPr>
          <w:rFonts w:ascii="Times New Roman" w:eastAsia="OfficinaSansBoldITC" w:hAnsi="Times New Roman" w:cs="Times New Roman"/>
          <w:color w:val="auto"/>
          <w:sz w:val="24"/>
          <w:szCs w:val="24"/>
        </w:rPr>
        <w:t>6.1.4. </w:t>
      </w:r>
      <w:r w:rsidR="00F0164B" w:rsidRPr="00885D8E">
        <w:rPr>
          <w:rFonts w:ascii="Times New Roman" w:hAnsi="Times New Roman" w:cs="Times New Roman"/>
          <w:color w:val="auto"/>
          <w:sz w:val="24"/>
          <w:szCs w:val="24"/>
        </w:rPr>
        <w:t>Азотсодержащие органические соединения.</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Способы получения и применение алифатических аминов. Получение анилина из нитробензола.</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Аминокислоты. Номенклатура и изомерия. Отдельные представители</w:t>
      </w:r>
      <w:r w:rsidR="0012038A" w:rsidRPr="00885D8E">
        <w:rPr>
          <w:rFonts w:ascii="Times New Roman" w:hAnsi="Times New Roman" w:cs="Times New Roman"/>
          <w:color w:val="auto"/>
          <w:sz w:val="24"/>
          <w:szCs w:val="24"/>
        </w:rPr>
        <w:t xml:space="preserve"> </w:t>
      </w:r>
      <w:r w:rsidR="00DD124D" w:rsidRPr="00885D8E">
        <w:rPr>
          <w:rFonts w:ascii="Times New Roman" w:hAnsi="Times New Roman" w:cs="Times New Roman"/>
          <w:color w:val="auto"/>
          <w:sz w:val="24"/>
          <w:szCs w:val="24"/>
        </w:rPr>
        <w:t>α-аминокислот: глицин, аланин</w:t>
      </w:r>
      <w:r w:rsidRPr="00885D8E">
        <w:rPr>
          <w:rFonts w:ascii="Times New Roman" w:hAnsi="Times New Roman" w:cs="Times New Roman"/>
          <w:color w:val="auto"/>
          <w:sz w:val="24"/>
          <w:szCs w:val="24"/>
        </w:rPr>
        <w:t>.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885D8E">
        <w:rPr>
          <w:rFonts w:ascii="Times New Roman" w:hAnsi="Times New Roman" w:cs="Times New Roman"/>
          <w:color w:val="auto"/>
          <w:sz w:val="24"/>
          <w:szCs w:val="24"/>
        </w:rPr>
        <w:t xml:space="preserve">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F0164B" w:rsidRPr="00885D8E" w:rsidRDefault="000D3F31" w:rsidP="00885D8E">
      <w:pPr>
        <w:pStyle w:val="body"/>
        <w:spacing w:line="240" w:lineRule="auto"/>
        <w:ind w:firstLine="709"/>
        <w:rPr>
          <w:rFonts w:ascii="Times New Roman" w:hAnsi="Times New Roman" w:cs="Times New Roman"/>
          <w:color w:val="auto"/>
          <w:sz w:val="24"/>
          <w:szCs w:val="24"/>
        </w:rPr>
      </w:pPr>
      <w:r w:rsidRPr="00885D8E">
        <w:rPr>
          <w:rFonts w:ascii="Times New Roman" w:eastAsia="OfficinaSansBoldITC" w:hAnsi="Times New Roman" w:cs="Times New Roman"/>
          <w:color w:val="auto"/>
          <w:sz w:val="24"/>
          <w:szCs w:val="24"/>
        </w:rPr>
        <w:t>118.</w:t>
      </w:r>
      <w:r w:rsidR="00F0164B" w:rsidRPr="00885D8E">
        <w:rPr>
          <w:rFonts w:ascii="Times New Roman" w:eastAsia="OfficinaSansBoldITC" w:hAnsi="Times New Roman" w:cs="Times New Roman"/>
          <w:color w:val="auto"/>
          <w:sz w:val="24"/>
          <w:szCs w:val="24"/>
        </w:rPr>
        <w:t>6.1.5. </w:t>
      </w:r>
      <w:r w:rsidR="00F0164B" w:rsidRPr="00885D8E">
        <w:rPr>
          <w:rFonts w:ascii="Times New Roman" w:hAnsi="Times New Roman" w:cs="Times New Roman"/>
          <w:color w:val="auto"/>
          <w:sz w:val="24"/>
          <w:szCs w:val="24"/>
        </w:rPr>
        <w:t>Высокомолекулярные соединения.</w:t>
      </w:r>
    </w:p>
    <w:p w:rsidR="00DD124D" w:rsidRPr="00885D8E" w:rsidRDefault="00F0164B" w:rsidP="00885D8E">
      <w:pPr>
        <w:pStyle w:val="body"/>
        <w:spacing w:line="240" w:lineRule="auto"/>
        <w:ind w:firstLine="709"/>
        <w:rPr>
          <w:rFonts w:ascii="Times New Roman" w:hAnsi="Times New Roman" w:cs="Times New Roman"/>
          <w:i/>
          <w:color w:val="auto"/>
          <w:sz w:val="24"/>
          <w:szCs w:val="24"/>
        </w:rPr>
      </w:pPr>
      <w:r w:rsidRPr="00885D8E">
        <w:rPr>
          <w:rFonts w:ascii="Times New Roman" w:hAnsi="Times New Roman" w:cs="Times New Roman"/>
          <w:color w:val="auto"/>
          <w:sz w:val="24"/>
          <w:szCs w:val="24"/>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 xml:space="preserve">и поликонденсация. </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Эластомеры: натуральный каучук, синтетические каучуки (бутадиеновый</w:t>
      </w:r>
      <w:r w:rsidR="00DD124D" w:rsidRPr="00885D8E">
        <w:rPr>
          <w:rFonts w:ascii="Times New Roman" w:hAnsi="Times New Roman" w:cs="Times New Roman"/>
          <w:color w:val="auto"/>
          <w:sz w:val="24"/>
          <w:szCs w:val="24"/>
        </w:rPr>
        <w:t>, хлоропреновый, изопреновый).</w:t>
      </w:r>
      <w:r w:rsidRPr="00885D8E">
        <w:rPr>
          <w:rFonts w:ascii="Times New Roman" w:hAnsi="Times New Roman" w:cs="Times New Roman"/>
          <w:color w:val="auto"/>
          <w:sz w:val="24"/>
          <w:szCs w:val="24"/>
        </w:rPr>
        <w:t xml:space="preserve"> Резина. </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 xml:space="preserve">Волокна: натуральные (хлопок, шерсть, шёлк), искусственные (вискоза, ацетатное волокно), синтетические (капрон и лавсан). </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885D8E">
        <w:rPr>
          <w:rFonts w:ascii="Times New Roman" w:hAnsi="Times New Roman" w:cs="Times New Roman"/>
          <w:color w:val="auto"/>
          <w:sz w:val="24"/>
          <w:szCs w:val="24"/>
        </w:rPr>
        <w:t xml:space="preserve"> ознакомление с образцами природных и искусственных волокон, пластмасс, каучуков, решение экспериментальных задач по теме «Распознавание пластмасс</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и волокон».</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Расчётные задачи.</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от теоретически возможного.</w:t>
      </w:r>
    </w:p>
    <w:p w:rsidR="00F0164B" w:rsidRPr="00885D8E" w:rsidRDefault="000D3F31" w:rsidP="00885D8E">
      <w:pPr>
        <w:pStyle w:val="body"/>
        <w:spacing w:line="240" w:lineRule="auto"/>
        <w:ind w:firstLine="709"/>
        <w:rPr>
          <w:rFonts w:ascii="Times New Roman" w:hAnsi="Times New Roman" w:cs="Times New Roman"/>
          <w:color w:val="auto"/>
          <w:sz w:val="24"/>
          <w:szCs w:val="24"/>
        </w:rPr>
      </w:pPr>
      <w:r w:rsidRPr="00885D8E">
        <w:rPr>
          <w:rFonts w:ascii="Times New Roman" w:eastAsia="OfficinaSansBoldITC" w:hAnsi="Times New Roman" w:cs="Times New Roman"/>
          <w:color w:val="auto"/>
          <w:sz w:val="24"/>
          <w:szCs w:val="24"/>
        </w:rPr>
        <w:t>118.</w:t>
      </w:r>
      <w:r w:rsidR="00F0164B" w:rsidRPr="00885D8E">
        <w:rPr>
          <w:rFonts w:ascii="Times New Roman" w:eastAsia="OfficinaSansBoldITC" w:hAnsi="Times New Roman" w:cs="Times New Roman"/>
          <w:color w:val="auto"/>
          <w:sz w:val="24"/>
          <w:szCs w:val="24"/>
        </w:rPr>
        <w:t>6.1.6. </w:t>
      </w:r>
      <w:r w:rsidR="00F0164B" w:rsidRPr="00885D8E">
        <w:rPr>
          <w:rFonts w:ascii="Times New Roman" w:hAnsi="Times New Roman" w:cs="Times New Roman"/>
          <w:color w:val="auto"/>
          <w:sz w:val="24"/>
          <w:szCs w:val="24"/>
        </w:rPr>
        <w:t>Межпредметные связи.</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Реализация межпредметных связей при изучении органической химии</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География: полезные ископаемые, топливо.</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Технология: пищевые продукты, основы рационального питания, моющие средства, материалы из искусственных и синтетических волокон.</w:t>
      </w:r>
    </w:p>
    <w:p w:rsidR="00F0164B" w:rsidRPr="00885D8E" w:rsidRDefault="000D3F31" w:rsidP="00885D8E">
      <w:pPr>
        <w:pStyle w:val="h2"/>
        <w:spacing w:before="0" w:after="0" w:line="240" w:lineRule="auto"/>
        <w:ind w:firstLine="709"/>
        <w:jc w:val="both"/>
        <w:rPr>
          <w:rFonts w:ascii="Times New Roman" w:hAnsi="Times New Roman" w:cs="Times New Roman"/>
          <w:b w:val="0"/>
          <w:color w:val="auto"/>
          <w:sz w:val="24"/>
          <w:szCs w:val="24"/>
        </w:rPr>
      </w:pPr>
      <w:r w:rsidRPr="00885D8E">
        <w:rPr>
          <w:rFonts w:ascii="Times New Roman" w:eastAsia="OfficinaSansBoldITC" w:hAnsi="Times New Roman" w:cs="Times New Roman"/>
          <w:b w:val="0"/>
          <w:color w:val="auto"/>
          <w:sz w:val="24"/>
          <w:szCs w:val="24"/>
        </w:rPr>
        <w:t>118.</w:t>
      </w:r>
      <w:r w:rsidR="00F0164B" w:rsidRPr="00885D8E">
        <w:rPr>
          <w:rFonts w:ascii="Times New Roman" w:eastAsia="OfficinaSansBoldITC" w:hAnsi="Times New Roman" w:cs="Times New Roman"/>
          <w:b w:val="0"/>
          <w:color w:val="auto"/>
          <w:sz w:val="24"/>
          <w:szCs w:val="24"/>
        </w:rPr>
        <w:t>7. </w:t>
      </w:r>
      <w:r w:rsidR="00F0164B" w:rsidRPr="00885D8E">
        <w:rPr>
          <w:rFonts w:ascii="Times New Roman" w:hAnsi="Times New Roman" w:cs="Times New Roman"/>
          <w:b w:val="0"/>
          <w:caps w:val="0"/>
          <w:color w:val="auto"/>
          <w:sz w:val="24"/>
          <w:szCs w:val="24"/>
        </w:rPr>
        <w:t>Содержание обучения в 11 классе.</w:t>
      </w:r>
    </w:p>
    <w:p w:rsidR="00F0164B" w:rsidRPr="00885D8E" w:rsidRDefault="000D3F31" w:rsidP="00885D8E">
      <w:pPr>
        <w:pStyle w:val="h2"/>
        <w:spacing w:before="0" w:after="0" w:line="240" w:lineRule="auto"/>
        <w:ind w:firstLine="709"/>
        <w:rPr>
          <w:rFonts w:ascii="Times New Roman" w:hAnsi="Times New Roman" w:cs="Times New Roman"/>
          <w:b w:val="0"/>
          <w:caps w:val="0"/>
          <w:color w:val="auto"/>
          <w:sz w:val="24"/>
          <w:szCs w:val="24"/>
        </w:rPr>
      </w:pPr>
      <w:r w:rsidRPr="00885D8E">
        <w:rPr>
          <w:rFonts w:ascii="Times New Roman" w:eastAsia="OfficinaSansBoldITC" w:hAnsi="Times New Roman" w:cs="Times New Roman"/>
          <w:b w:val="0"/>
          <w:color w:val="auto"/>
          <w:sz w:val="24"/>
          <w:szCs w:val="24"/>
        </w:rPr>
        <w:t>118.</w:t>
      </w:r>
      <w:r w:rsidR="00F0164B" w:rsidRPr="00885D8E">
        <w:rPr>
          <w:rFonts w:ascii="Times New Roman" w:eastAsia="OfficinaSansBoldITC" w:hAnsi="Times New Roman" w:cs="Times New Roman"/>
          <w:b w:val="0"/>
          <w:color w:val="auto"/>
          <w:sz w:val="24"/>
          <w:szCs w:val="24"/>
        </w:rPr>
        <w:t>7.1. </w:t>
      </w:r>
      <w:r w:rsidR="00F0164B" w:rsidRPr="00885D8E">
        <w:rPr>
          <w:rFonts w:ascii="Times New Roman" w:hAnsi="Times New Roman" w:cs="Times New Roman"/>
          <w:b w:val="0"/>
          <w:caps w:val="0"/>
          <w:color w:val="auto"/>
          <w:sz w:val="24"/>
          <w:szCs w:val="24"/>
        </w:rPr>
        <w:t>Общая и неорганическая химия.</w:t>
      </w:r>
    </w:p>
    <w:p w:rsidR="00F0164B" w:rsidRPr="00885D8E" w:rsidRDefault="000D3F31" w:rsidP="00885D8E">
      <w:pPr>
        <w:pStyle w:val="body"/>
        <w:spacing w:line="240" w:lineRule="auto"/>
        <w:ind w:firstLine="709"/>
        <w:rPr>
          <w:rFonts w:ascii="Times New Roman" w:hAnsi="Times New Roman" w:cs="Times New Roman"/>
          <w:color w:val="auto"/>
          <w:sz w:val="24"/>
          <w:szCs w:val="24"/>
        </w:rPr>
      </w:pPr>
      <w:r w:rsidRPr="00885D8E">
        <w:rPr>
          <w:rFonts w:ascii="Times New Roman" w:eastAsia="OfficinaSansBoldITC" w:hAnsi="Times New Roman" w:cs="Times New Roman"/>
          <w:color w:val="auto"/>
          <w:sz w:val="24"/>
          <w:szCs w:val="24"/>
        </w:rPr>
        <w:t>118.</w:t>
      </w:r>
      <w:r w:rsidR="00F0164B" w:rsidRPr="00885D8E">
        <w:rPr>
          <w:rFonts w:ascii="Times New Roman" w:eastAsia="OfficinaSansBoldITC" w:hAnsi="Times New Roman" w:cs="Times New Roman"/>
          <w:color w:val="auto"/>
          <w:sz w:val="24"/>
          <w:szCs w:val="24"/>
        </w:rPr>
        <w:t>7.1.1. </w:t>
      </w:r>
      <w:r w:rsidR="00F0164B" w:rsidRPr="00885D8E">
        <w:rPr>
          <w:rFonts w:ascii="Times New Roman" w:hAnsi="Times New Roman" w:cs="Times New Roman"/>
          <w:color w:val="auto"/>
          <w:sz w:val="24"/>
          <w:szCs w:val="24"/>
        </w:rPr>
        <w:t>Теоретические основы химии.</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 xml:space="preserve">Атом. Состав атомных ядер. Химический элемент. Изотопы. </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Строение электронных оболочек атомов, квантовы</w:t>
      </w:r>
      <w:r w:rsidR="00DD124D" w:rsidRPr="00885D8E">
        <w:rPr>
          <w:rFonts w:ascii="Times New Roman" w:hAnsi="Times New Roman" w:cs="Times New Roman"/>
          <w:color w:val="auto"/>
          <w:sz w:val="24"/>
          <w:szCs w:val="24"/>
        </w:rPr>
        <w:t xml:space="preserve">е числа. Энергетические уровни </w:t>
      </w:r>
      <w:r w:rsidRPr="00885D8E">
        <w:rPr>
          <w:rFonts w:ascii="Times New Roman" w:hAnsi="Times New Roman" w:cs="Times New Roman"/>
          <w:color w:val="auto"/>
          <w:sz w:val="24"/>
          <w:szCs w:val="24"/>
        </w:rPr>
        <w:t>и подуровни. Атомные орбитали. Классификация хим</w:t>
      </w:r>
      <w:r w:rsidR="00DD124D" w:rsidRPr="00885D8E">
        <w:rPr>
          <w:rFonts w:ascii="Times New Roman" w:hAnsi="Times New Roman" w:cs="Times New Roman"/>
          <w:color w:val="auto"/>
          <w:sz w:val="24"/>
          <w:szCs w:val="24"/>
        </w:rPr>
        <w:t xml:space="preserve">ических элементов (s-, p-, d-, </w:t>
      </w:r>
      <w:r w:rsidRPr="00885D8E">
        <w:rPr>
          <w:rFonts w:ascii="Times New Roman" w:hAnsi="Times New Roman" w:cs="Times New Roman"/>
          <w:color w:val="auto"/>
          <w:sz w:val="24"/>
          <w:szCs w:val="24"/>
        </w:rPr>
        <w:t>f-элементы). Распределение э</w:t>
      </w:r>
      <w:r w:rsidR="00DD124D" w:rsidRPr="00885D8E">
        <w:rPr>
          <w:rFonts w:ascii="Times New Roman" w:hAnsi="Times New Roman" w:cs="Times New Roman"/>
          <w:color w:val="auto"/>
          <w:sz w:val="24"/>
          <w:szCs w:val="24"/>
        </w:rPr>
        <w:t xml:space="preserve">лектронов по атомным орбиталям. </w:t>
      </w:r>
      <w:r w:rsidRPr="00885D8E">
        <w:rPr>
          <w:rFonts w:ascii="Times New Roman" w:hAnsi="Times New Roman" w:cs="Times New Roman"/>
          <w:color w:val="auto"/>
          <w:sz w:val="24"/>
          <w:szCs w:val="24"/>
        </w:rPr>
        <w:t>Электронные конфигурации атомов элементов первого–четвёртого периодов в основном</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и возбуждённом состоянии, электронные конфигурации ионов.</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Электроотрицательность.</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Химическая связь. Виды химической связи: ковалентная, ионная, металлическая. Механизмы образования ковалентной связи: обменный</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и донорно-акцепторный. Энергия и длина связи. Полярность, направленность</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и насыщаемость ковалентной связи. Кратные связи. Водородная связь. Межмолекулярные взаимодействия.</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Представление о комплексных соединениях. Состав комплексного иона: комплексообразователь, лиганды. Значение комплексных соединений. Понятие</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о координационной химии.</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 xml:space="preserve">Вещества молекулярного и немолекулярного строения. Типы кристаллических решёток (структур) и свойства веществ. </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Понятие о дисперс</w:t>
      </w:r>
      <w:r w:rsidR="00DD124D" w:rsidRPr="00885D8E">
        <w:rPr>
          <w:rFonts w:ascii="Times New Roman" w:hAnsi="Times New Roman" w:cs="Times New Roman"/>
          <w:color w:val="auto"/>
          <w:sz w:val="24"/>
          <w:szCs w:val="24"/>
        </w:rPr>
        <w:t>ных системах. Истинные растворы</w:t>
      </w:r>
      <w:r w:rsidRPr="00885D8E">
        <w:rPr>
          <w:rFonts w:ascii="Times New Roman" w:hAnsi="Times New Roman" w:cs="Times New Roman"/>
          <w:color w:val="auto"/>
          <w:sz w:val="24"/>
          <w:szCs w:val="24"/>
        </w:rPr>
        <w:t>.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Классификация и номенклатура неорганических веществ. Тривиальные названия отдельных представителей неорганических веществ.</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Классификация химических реакций в неорганической и органической химии. Закон сохранения массы веществ; закон сохранения и превращения энергии</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при химических реакциях. Тепловые эффекты химических реакций. Термохимические уравнения.</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 xml:space="preserve">Скорость химической реакции, её зависимость от различных факторов. Гомогенные и гетерогенные реакции. Катализ и катализаторы. </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Обратимые и необратимые реакции. Химическое равновесие. Факторы, влияющие на положение химического равновесия: температура, давление</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и кон</w:t>
      </w:r>
      <w:r w:rsidR="00F02578" w:rsidRPr="00885D8E">
        <w:rPr>
          <w:rFonts w:ascii="Times New Roman" w:hAnsi="Times New Roman" w:cs="Times New Roman"/>
          <w:color w:val="auto"/>
          <w:sz w:val="24"/>
          <w:szCs w:val="24"/>
        </w:rPr>
        <w:t xml:space="preserve">центрации веществ, участвующих </w:t>
      </w:r>
      <w:r w:rsidRPr="00885D8E">
        <w:rPr>
          <w:rFonts w:ascii="Times New Roman" w:hAnsi="Times New Roman" w:cs="Times New Roman"/>
          <w:color w:val="auto"/>
          <w:sz w:val="24"/>
          <w:szCs w:val="24"/>
        </w:rPr>
        <w:t xml:space="preserve">в реакции. Принцип Ле Шателье. </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Окислительно-восстановительные реакции. Степень окисления. Окислитель</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и восстановитель. Процессы окисления и восстановления. Важнейшие окислители</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и восстановители. Метод электронного баланса. Электролиз растворов и расплавов веществ.</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885D8E">
        <w:rPr>
          <w:rFonts w:ascii="Times New Roman" w:hAnsi="Times New Roman" w:cs="Times New Roman"/>
          <w:color w:val="auto"/>
          <w:sz w:val="24"/>
          <w:szCs w:val="24"/>
        </w:rPr>
        <w:t xml:space="preserve">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rsidR="00F0164B" w:rsidRPr="00885D8E" w:rsidRDefault="000D3F31" w:rsidP="00885D8E">
      <w:pPr>
        <w:pStyle w:val="body"/>
        <w:spacing w:line="240" w:lineRule="auto"/>
        <w:ind w:firstLine="709"/>
        <w:rPr>
          <w:rFonts w:ascii="Times New Roman" w:hAnsi="Times New Roman" w:cs="Times New Roman"/>
          <w:color w:val="auto"/>
          <w:sz w:val="24"/>
          <w:szCs w:val="24"/>
        </w:rPr>
      </w:pPr>
      <w:r w:rsidRPr="00885D8E">
        <w:rPr>
          <w:rFonts w:ascii="Times New Roman" w:eastAsia="OfficinaSansBoldITC" w:hAnsi="Times New Roman" w:cs="Times New Roman"/>
          <w:color w:val="auto"/>
          <w:sz w:val="24"/>
          <w:szCs w:val="24"/>
        </w:rPr>
        <w:t>118.</w:t>
      </w:r>
      <w:r w:rsidR="00F0164B" w:rsidRPr="00885D8E">
        <w:rPr>
          <w:rFonts w:ascii="Times New Roman" w:eastAsia="OfficinaSansBoldITC" w:hAnsi="Times New Roman" w:cs="Times New Roman"/>
          <w:color w:val="auto"/>
          <w:sz w:val="24"/>
          <w:szCs w:val="24"/>
        </w:rPr>
        <w:t>7.1.2. </w:t>
      </w:r>
      <w:r w:rsidR="00F0164B" w:rsidRPr="00885D8E">
        <w:rPr>
          <w:rFonts w:ascii="Times New Roman" w:hAnsi="Times New Roman" w:cs="Times New Roman"/>
          <w:color w:val="auto"/>
          <w:sz w:val="24"/>
          <w:szCs w:val="24"/>
        </w:rPr>
        <w:t>Неорганическая химия.</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 xml:space="preserve">и углерода). </w:t>
      </w:r>
    </w:p>
    <w:p w:rsidR="00F02578" w:rsidRPr="00885D8E" w:rsidRDefault="00F0164B" w:rsidP="00885D8E">
      <w:pPr>
        <w:pStyle w:val="body"/>
        <w:spacing w:line="240" w:lineRule="auto"/>
        <w:ind w:firstLine="709"/>
        <w:rPr>
          <w:rStyle w:val="Italic1"/>
          <w:rFonts w:ascii="Times New Roman" w:eastAsia="Calibri" w:hAnsi="Times New Roman" w:cs="Times New Roman"/>
          <w:color w:val="auto"/>
          <w:sz w:val="24"/>
          <w:szCs w:val="24"/>
        </w:rPr>
      </w:pPr>
      <w:r w:rsidRPr="00885D8E">
        <w:rPr>
          <w:rFonts w:ascii="Times New Roman" w:hAnsi="Times New Roman" w:cs="Times New Roman"/>
          <w:color w:val="auto"/>
          <w:sz w:val="24"/>
          <w:szCs w:val="24"/>
        </w:rPr>
        <w:t>Водород. Получение, физические и химические свойства: реакции</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 xml:space="preserve">с металлами и неметаллами, восстановительные свойства. Гидриды. </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Галогены. Нахождение в природе, способы получения, физические</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Сера. Нахождение в природе, способы получения, физические и химические свойства. Сероводород, сульфиды. Оксид серы(IV), оксид серы(VI). Сернистая</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и серная кислоты и их соли. Особенности свойств серной кислоты. Применение серы и её соединений.</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Фосфор. Нахождение в природе, способы получения, физические</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и химические свойства. Фосфиды и фосфин. Оксиды фосфора, фосфорная кислота</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и её соли. Применение фосфора и его соединений. Фосфорные удобрения.</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Углерод, нахождение в природе. Аллотропные модификации. Физические</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и химические свойства простых веществ, образованных углеродом. Оксид углерода(II), оксид углерода(IV), угольная кислота и</w:t>
      </w:r>
      <w:r w:rsidR="00F02578" w:rsidRPr="00885D8E">
        <w:rPr>
          <w:rFonts w:ascii="Times New Roman" w:hAnsi="Times New Roman" w:cs="Times New Roman"/>
          <w:color w:val="auto"/>
          <w:sz w:val="24"/>
          <w:szCs w:val="24"/>
        </w:rPr>
        <w:t xml:space="preserve"> её соли. Активированный уголь</w:t>
      </w:r>
      <w:r w:rsidRPr="00885D8E">
        <w:rPr>
          <w:rFonts w:ascii="Times New Roman" w:hAnsi="Times New Roman" w:cs="Times New Roman"/>
          <w:color w:val="auto"/>
          <w:sz w:val="24"/>
          <w:szCs w:val="24"/>
        </w:rPr>
        <w:t xml:space="preserve">. Применение простых веществ, образованных углеродом, и его соединений. </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Кремний. Нахождение в природе, способы получения, физические</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и химические свойства. Оксид кремния(IV), кремниевая кислота, силикаты. Применение кремния и его соединений. Стекло, его получение, виды стекла.</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 xml:space="preserve">Положение металлов в Периодической системе химических элементов. Особенности строения электронных оболочек атомов металлов. </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Общие физические свойства металлов. Применение металлов в быту</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и технике. Сплавы металлов.</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Электрохимический ряд напряжений металлов. Общие способы получения металлов: гидрометаллургия, пирометаллургия, электрометаллургия. Понятие</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о коррозии металлов. Способы защиты от коррозии.</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 xml:space="preserve">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F0164B" w:rsidRPr="00885D8E" w:rsidRDefault="00F0164B" w:rsidP="00885D8E">
      <w:pPr>
        <w:pStyle w:val="body"/>
        <w:spacing w:line="240" w:lineRule="auto"/>
        <w:ind w:firstLine="709"/>
        <w:rPr>
          <w:rFonts w:ascii="Times New Roman" w:hAnsi="Times New Roman" w:cs="Times New Roman"/>
          <w:strike/>
          <w:color w:val="auto"/>
          <w:sz w:val="24"/>
          <w:szCs w:val="24"/>
        </w:rPr>
      </w:pPr>
      <w:r w:rsidRPr="00885D8E">
        <w:rPr>
          <w:rFonts w:ascii="Times New Roman" w:hAnsi="Times New Roman" w:cs="Times New Roman"/>
          <w:color w:val="auto"/>
          <w:sz w:val="24"/>
          <w:szCs w:val="24"/>
        </w:rP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 </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Общая характеристика металлов побочных подгрупп (Б-групп) Периодической системы химических элементов.</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Физические и химические свойства хрома и его соединений. Оксиды</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и гидроксиды хрома(II), хрома(III) и хрома(VI). Хроматы и дихроматы,</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их окислительные свойства. Получение и применение хрома.</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 xml:space="preserve">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 </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Физические и химические свойства железа и его соединений. Оксиды, гидроксиды и соли железа(II) и железа(III). Получение и применение железа</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и его сплавов.</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Физические и химические свойства меди и её соединений. Получение</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и применение меди и её соединений.</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Цинк: получение, физические и химические свойства. Амфотерные свойства оксида и гидроксида цинка, гидроксокомплексы цинка. Применение цинка</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и его соединений.</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885D8E">
        <w:rPr>
          <w:rFonts w:ascii="Times New Roman" w:hAnsi="Times New Roman" w:cs="Times New Roman"/>
          <w:color w:val="auto"/>
          <w:sz w:val="24"/>
          <w:szCs w:val="24"/>
        </w:rPr>
        <w:t xml:space="preserve">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и фосфор и их соединения», «Металлы главных подгрупп», «Металлы побочных подгрупп».</w:t>
      </w:r>
    </w:p>
    <w:p w:rsidR="00F0164B" w:rsidRPr="00885D8E" w:rsidRDefault="000D3F31" w:rsidP="00885D8E">
      <w:pPr>
        <w:pStyle w:val="body"/>
        <w:spacing w:line="240" w:lineRule="auto"/>
        <w:ind w:firstLine="709"/>
        <w:rPr>
          <w:rFonts w:ascii="Times New Roman" w:hAnsi="Times New Roman" w:cs="Times New Roman"/>
          <w:color w:val="auto"/>
          <w:sz w:val="24"/>
          <w:szCs w:val="24"/>
        </w:rPr>
      </w:pPr>
      <w:r w:rsidRPr="00885D8E">
        <w:rPr>
          <w:rFonts w:ascii="Times New Roman" w:eastAsia="OfficinaSansBoldITC" w:hAnsi="Times New Roman" w:cs="Times New Roman"/>
          <w:color w:val="auto"/>
          <w:sz w:val="24"/>
          <w:szCs w:val="24"/>
        </w:rPr>
        <w:t>118.</w:t>
      </w:r>
      <w:r w:rsidR="00F0164B" w:rsidRPr="00885D8E">
        <w:rPr>
          <w:rFonts w:ascii="Times New Roman" w:eastAsia="OfficinaSansBoldITC" w:hAnsi="Times New Roman" w:cs="Times New Roman"/>
          <w:color w:val="auto"/>
          <w:sz w:val="24"/>
          <w:szCs w:val="24"/>
        </w:rPr>
        <w:t>7.1.3. </w:t>
      </w:r>
      <w:r w:rsidR="00F0164B" w:rsidRPr="00885D8E">
        <w:rPr>
          <w:rFonts w:ascii="Times New Roman" w:hAnsi="Times New Roman" w:cs="Times New Roman"/>
          <w:color w:val="auto"/>
          <w:sz w:val="24"/>
          <w:szCs w:val="24"/>
        </w:rPr>
        <w:t>Химия и жизнь.</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 xml:space="preserve">Роль химии в обеспечении устойчивого развития человечества. </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 xml:space="preserve">Понятие о научных методах познания и методологии научного исследования. </w:t>
      </w:r>
    </w:p>
    <w:p w:rsidR="00F02578" w:rsidRPr="00885D8E" w:rsidRDefault="00F0164B" w:rsidP="00885D8E">
      <w:pPr>
        <w:pStyle w:val="body"/>
        <w:spacing w:line="240" w:lineRule="auto"/>
        <w:ind w:firstLine="709"/>
        <w:rPr>
          <w:rFonts w:ascii="Times New Roman" w:hAnsi="Times New Roman" w:cs="Times New Roman"/>
          <w:i/>
          <w:color w:val="auto"/>
          <w:sz w:val="24"/>
          <w:szCs w:val="24"/>
        </w:rPr>
      </w:pPr>
      <w:r w:rsidRPr="00885D8E">
        <w:rPr>
          <w:rFonts w:ascii="Times New Roman" w:hAnsi="Times New Roman" w:cs="Times New Roman"/>
          <w:color w:val="auto"/>
          <w:sz w:val="24"/>
          <w:szCs w:val="24"/>
        </w:rPr>
        <w:t>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 xml:space="preserve">в обеспечении энергетической безопасности. </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Химия и здоровье человека. Лекарственные средства. Правила использования лекарственных препаратов. Роль химии в развитии медицины.</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Химия пищи: основные компоненты, пищевые добавки. Роль химии</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в обеспечении пищевой безопасности.</w:t>
      </w:r>
    </w:p>
    <w:p w:rsidR="00F0164B" w:rsidRPr="00885D8E" w:rsidRDefault="00F0164B" w:rsidP="00885D8E">
      <w:pPr>
        <w:pStyle w:val="body"/>
        <w:spacing w:line="240" w:lineRule="auto"/>
        <w:ind w:firstLine="709"/>
        <w:rPr>
          <w:rFonts w:ascii="Times New Roman" w:hAnsi="Times New Roman" w:cs="Times New Roman"/>
          <w:strike/>
          <w:color w:val="auto"/>
          <w:sz w:val="24"/>
          <w:szCs w:val="24"/>
        </w:rPr>
      </w:pPr>
      <w:r w:rsidRPr="00885D8E">
        <w:rPr>
          <w:rFonts w:ascii="Times New Roman" w:hAnsi="Times New Roman" w:cs="Times New Roman"/>
          <w:color w:val="auto"/>
          <w:sz w:val="24"/>
          <w:szCs w:val="24"/>
        </w:rP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 xml:space="preserve">Химия в строительстве: важнейшие строительные материалы (цемент, бетон). </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 xml:space="preserve">Химия в сельском хозяйстве. Органические и минеральные удобрения. </w:t>
      </w:r>
    </w:p>
    <w:p w:rsidR="00F02578"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Современные конструкционные матер</w:t>
      </w:r>
      <w:r w:rsidR="00F02578" w:rsidRPr="00885D8E">
        <w:rPr>
          <w:rFonts w:ascii="Times New Roman" w:hAnsi="Times New Roman" w:cs="Times New Roman"/>
          <w:color w:val="auto"/>
          <w:sz w:val="24"/>
          <w:szCs w:val="24"/>
        </w:rPr>
        <w:t>иалы, краски, стекло, керамика.</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Расчётные задачи.</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если одно из веществ дано в виде раствора с определённой массовой долей растворённого вещества, массовой доли и молярной концентрации вещества</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в растворе, доли выхода продукта реакции от теоретически возможного.</w:t>
      </w:r>
    </w:p>
    <w:p w:rsidR="00F0164B" w:rsidRPr="00885D8E" w:rsidRDefault="000D3F31" w:rsidP="00885D8E">
      <w:pPr>
        <w:pStyle w:val="body"/>
        <w:spacing w:line="240" w:lineRule="auto"/>
        <w:ind w:firstLine="709"/>
        <w:rPr>
          <w:rFonts w:ascii="Times New Roman" w:hAnsi="Times New Roman" w:cs="Times New Roman"/>
          <w:color w:val="auto"/>
          <w:sz w:val="24"/>
          <w:szCs w:val="24"/>
        </w:rPr>
      </w:pPr>
      <w:r w:rsidRPr="00885D8E">
        <w:rPr>
          <w:rFonts w:ascii="Times New Roman" w:eastAsia="OfficinaSansBoldITC" w:hAnsi="Times New Roman" w:cs="Times New Roman"/>
          <w:color w:val="auto"/>
          <w:sz w:val="24"/>
          <w:szCs w:val="24"/>
        </w:rPr>
        <w:t>118.</w:t>
      </w:r>
      <w:r w:rsidR="00F0164B" w:rsidRPr="00885D8E">
        <w:rPr>
          <w:rFonts w:ascii="Times New Roman" w:eastAsia="OfficinaSansBoldITC" w:hAnsi="Times New Roman" w:cs="Times New Roman"/>
          <w:color w:val="auto"/>
          <w:sz w:val="24"/>
          <w:szCs w:val="24"/>
        </w:rPr>
        <w:t>7.1.4. </w:t>
      </w:r>
      <w:r w:rsidR="00F0164B" w:rsidRPr="00885D8E">
        <w:rPr>
          <w:rFonts w:ascii="Times New Roman" w:hAnsi="Times New Roman" w:cs="Times New Roman"/>
          <w:color w:val="auto"/>
          <w:sz w:val="24"/>
          <w:szCs w:val="24"/>
        </w:rPr>
        <w:t>Межпредметные связи.</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Реализация межпредметных связей при изучении общей и неорганической химии в 11 классе осуществляется через использование как общих</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естественно-научных понятий, так и понятий, принятых в отдельных предметах естественно-научного цикла.</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Биология: клетка, организм, экосистема, биосфера, метаболизм, макро-</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и микроэлементы, белки, жиры, углеводы, нуклеиновые кислоты, ферменты, гормоны, круговорот веществ и поток энергии в экосистемах.</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География: минералы, горные породы, полезные ископаемые, топливо, ресурсы.</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F0164B" w:rsidRPr="00885D8E" w:rsidRDefault="000D3F31" w:rsidP="00885D8E">
      <w:pPr>
        <w:pStyle w:val="body"/>
        <w:spacing w:line="240" w:lineRule="auto"/>
        <w:ind w:firstLine="709"/>
        <w:rPr>
          <w:rFonts w:ascii="Times New Roman" w:hAnsi="Times New Roman" w:cs="Times New Roman"/>
          <w:color w:val="auto"/>
          <w:sz w:val="24"/>
          <w:szCs w:val="24"/>
        </w:rPr>
      </w:pPr>
      <w:r w:rsidRPr="00885D8E">
        <w:rPr>
          <w:rFonts w:ascii="Times New Roman" w:eastAsia="OfficinaSansBoldITC" w:hAnsi="Times New Roman" w:cs="Times New Roman"/>
          <w:color w:val="auto"/>
          <w:sz w:val="24"/>
          <w:szCs w:val="24"/>
        </w:rPr>
        <w:t>118.</w:t>
      </w:r>
      <w:r w:rsidR="00F0164B" w:rsidRPr="00885D8E">
        <w:rPr>
          <w:rFonts w:ascii="Times New Roman" w:eastAsia="OfficinaSansBoldITC" w:hAnsi="Times New Roman" w:cs="Times New Roman"/>
          <w:color w:val="auto"/>
          <w:sz w:val="24"/>
          <w:szCs w:val="24"/>
        </w:rPr>
        <w:t>8. </w:t>
      </w:r>
      <w:r w:rsidR="00F0164B" w:rsidRPr="00885D8E">
        <w:rPr>
          <w:rFonts w:ascii="Times New Roman" w:hAnsi="Times New Roman" w:cs="Times New Roman"/>
          <w:color w:val="auto"/>
          <w:sz w:val="24"/>
          <w:szCs w:val="24"/>
        </w:rPr>
        <w:t>Планируемые результаты освоения программы по химии (углублённый уровень) на уровне среднего общего образования.»</w:t>
      </w:r>
    </w:p>
    <w:p w:rsidR="00F02578" w:rsidRPr="00885D8E" w:rsidRDefault="000D3F31" w:rsidP="00885D8E">
      <w:pPr>
        <w:pStyle w:val="body"/>
        <w:spacing w:line="240" w:lineRule="auto"/>
        <w:ind w:firstLine="709"/>
        <w:rPr>
          <w:rFonts w:ascii="Times New Roman" w:hAnsi="Times New Roman" w:cs="Times New Roman"/>
          <w:color w:val="auto"/>
          <w:sz w:val="24"/>
          <w:szCs w:val="24"/>
        </w:rPr>
      </w:pPr>
      <w:r w:rsidRPr="00885D8E">
        <w:rPr>
          <w:rFonts w:ascii="Times New Roman" w:eastAsia="OfficinaSansBoldITC" w:hAnsi="Times New Roman" w:cs="Times New Roman"/>
          <w:color w:val="auto"/>
          <w:sz w:val="24"/>
          <w:szCs w:val="24"/>
        </w:rPr>
        <w:t>118.</w:t>
      </w:r>
      <w:r w:rsidR="00F0164B" w:rsidRPr="00885D8E">
        <w:rPr>
          <w:rFonts w:ascii="Times New Roman" w:eastAsia="OfficinaSansBoldITC" w:hAnsi="Times New Roman" w:cs="Times New Roman"/>
          <w:color w:val="auto"/>
          <w:sz w:val="24"/>
          <w:szCs w:val="24"/>
        </w:rPr>
        <w:t>8.1. </w:t>
      </w:r>
      <w:r w:rsidR="000274D7" w:rsidRPr="00885D8E">
        <w:rPr>
          <w:rFonts w:ascii="Times New Roman" w:hAnsi="Times New Roman"/>
          <w:sz w:val="24"/>
          <w:szCs w:val="24"/>
        </w:rPr>
        <w:t>ФГОС СОО</w:t>
      </w:r>
      <w:r w:rsidR="00F0164B" w:rsidRPr="00885D8E">
        <w:rPr>
          <w:rFonts w:ascii="Times New Roman" w:hAnsi="Times New Roman" w:cs="Times New Roman"/>
          <w:color w:val="auto"/>
          <w:sz w:val="24"/>
          <w:szCs w:val="24"/>
        </w:rPr>
        <w:t xml:space="preserve"> устанавливает требования к результатам освоения обучающимися программ среднего общего образования: личностным</w:t>
      </w:r>
      <w:r w:rsidR="00F02578" w:rsidRPr="00885D8E">
        <w:rPr>
          <w:rFonts w:ascii="Times New Roman" w:hAnsi="Times New Roman" w:cs="Times New Roman"/>
          <w:color w:val="auto"/>
          <w:sz w:val="24"/>
          <w:szCs w:val="24"/>
        </w:rPr>
        <w:t>, метапредметным и предметным.</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eastAsia="OfficinaSansBoldITC" w:hAnsi="Times New Roman" w:cs="Times New Roman"/>
          <w:color w:val="auto"/>
          <w:sz w:val="24"/>
          <w:szCs w:val="24"/>
        </w:rPr>
        <w:t> </w:t>
      </w:r>
      <w:r w:rsidRPr="00885D8E">
        <w:rPr>
          <w:rFonts w:ascii="Times New Roman" w:hAnsi="Times New Roman" w:cs="Times New Roman"/>
          <w:color w:val="auto"/>
          <w:sz w:val="24"/>
          <w:szCs w:val="24"/>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 xml:space="preserve">осознание обучающимися российской гражданской идентичности; </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 xml:space="preserve">готовность к саморазвитию, самостоятельности и самоопределению; </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 xml:space="preserve">наличие мотивации к обучению; </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готовность и способность обучающихся руководствоваться принятыми</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 xml:space="preserve">в обществе правилами и нормами поведения; </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 xml:space="preserve">наличие правосознания, экологической культуры; </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 xml:space="preserve">способность ставить цели и строить жизненные планы. </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F0164B" w:rsidRPr="00885D8E" w:rsidRDefault="000D3F31" w:rsidP="00885D8E">
      <w:pPr>
        <w:spacing w:after="0" w:line="240" w:lineRule="auto"/>
        <w:ind w:firstLine="709"/>
        <w:jc w:val="both"/>
        <w:rPr>
          <w:rFonts w:ascii="Times New Roman" w:eastAsia="SchoolBookSanPin" w:hAnsi="Times New Roman"/>
          <w:sz w:val="24"/>
          <w:szCs w:val="24"/>
        </w:rPr>
      </w:pPr>
      <w:r w:rsidRPr="00885D8E">
        <w:rPr>
          <w:rFonts w:ascii="Times New Roman" w:eastAsia="OfficinaSansBoldITC" w:hAnsi="Times New Roman"/>
          <w:sz w:val="24"/>
          <w:szCs w:val="24"/>
        </w:rPr>
        <w:t>118.</w:t>
      </w:r>
      <w:r w:rsidR="00F02578" w:rsidRPr="00885D8E">
        <w:rPr>
          <w:rFonts w:ascii="Times New Roman" w:eastAsia="OfficinaSansBoldITC" w:hAnsi="Times New Roman"/>
          <w:sz w:val="24"/>
          <w:szCs w:val="24"/>
        </w:rPr>
        <w:t>8.2</w:t>
      </w:r>
      <w:r w:rsidR="00F0164B" w:rsidRPr="00885D8E">
        <w:rPr>
          <w:rFonts w:ascii="Times New Roman" w:eastAsia="OfficinaSansBoldITC" w:hAnsi="Times New Roman"/>
          <w:sz w:val="24"/>
          <w:szCs w:val="24"/>
        </w:rPr>
        <w:t>. </w:t>
      </w:r>
      <w:r w:rsidR="00A04DF7" w:rsidRPr="00885D8E">
        <w:rPr>
          <w:rFonts w:ascii="Times New Roman" w:eastAsia="SchoolBookSanPin" w:hAnsi="Times New Roman"/>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w:t>
      </w:r>
      <w:r w:rsidR="0012038A" w:rsidRPr="00885D8E">
        <w:rPr>
          <w:rFonts w:ascii="Times New Roman" w:eastAsia="SchoolBookSanPin" w:hAnsi="Times New Roman"/>
          <w:sz w:val="24"/>
          <w:szCs w:val="24"/>
        </w:rPr>
        <w:t xml:space="preserve"> </w:t>
      </w:r>
      <w:r w:rsidR="00A04DF7" w:rsidRPr="00885D8E">
        <w:rPr>
          <w:rFonts w:ascii="Times New Roman" w:eastAsia="SchoolBookSanPin" w:hAnsi="Times New Roman"/>
          <w:sz w:val="24"/>
          <w:szCs w:val="24"/>
        </w:rPr>
        <w:t>в части:</w:t>
      </w:r>
      <w:r w:rsidR="00F0164B" w:rsidRPr="00885D8E">
        <w:rPr>
          <w:rFonts w:ascii="Times New Roman" w:eastAsia="SchoolBookSanPin" w:hAnsi="Times New Roman"/>
          <w:sz w:val="24"/>
          <w:szCs w:val="24"/>
        </w:rPr>
        <w:t xml:space="preserve"> </w:t>
      </w:r>
    </w:p>
    <w:p w:rsidR="00F0164B" w:rsidRPr="00885D8E" w:rsidRDefault="00F0164B"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position w:val="1"/>
          <w:sz w:val="24"/>
          <w:szCs w:val="24"/>
        </w:rPr>
        <w:t>1) гражданского воспитания:</w:t>
      </w:r>
    </w:p>
    <w:p w:rsidR="00F0164B" w:rsidRPr="00885D8E" w:rsidRDefault="00F0164B" w:rsidP="00885D8E">
      <w:pPr>
        <w:pStyle w:val="list-dash"/>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осознания обучающимися своих конституционных прав и обязанностей, уважения к закону и правопорядку;</w:t>
      </w:r>
    </w:p>
    <w:p w:rsidR="00F0164B" w:rsidRPr="00885D8E" w:rsidRDefault="00F0164B" w:rsidP="00885D8E">
      <w:pPr>
        <w:pStyle w:val="list-dash"/>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представления о социальных нормах и правилах межличностных отношений</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 xml:space="preserve">в коллективе; </w:t>
      </w:r>
    </w:p>
    <w:p w:rsidR="00F0164B" w:rsidRPr="00885D8E" w:rsidRDefault="00F0164B" w:rsidP="00885D8E">
      <w:pPr>
        <w:pStyle w:val="list-dash"/>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F0164B" w:rsidRPr="00885D8E" w:rsidRDefault="00F0164B" w:rsidP="00885D8E">
      <w:pPr>
        <w:pStyle w:val="list-dash"/>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F0164B" w:rsidRPr="00885D8E" w:rsidRDefault="00F0164B" w:rsidP="00885D8E">
      <w:pPr>
        <w:pStyle w:val="h3"/>
        <w:spacing w:before="0" w:after="0" w:line="240" w:lineRule="auto"/>
        <w:ind w:firstLine="709"/>
        <w:rPr>
          <w:rFonts w:ascii="Times New Roman" w:hAnsi="Times New Roman" w:cs="Times New Roman"/>
          <w:b w:val="0"/>
          <w:bCs w:val="0"/>
          <w:color w:val="auto"/>
          <w:sz w:val="24"/>
          <w:szCs w:val="24"/>
        </w:rPr>
      </w:pPr>
      <w:r w:rsidRPr="00885D8E">
        <w:rPr>
          <w:rFonts w:ascii="Times New Roman" w:hAnsi="Times New Roman" w:cs="Times New Roman"/>
          <w:b w:val="0"/>
          <w:bCs w:val="0"/>
          <w:color w:val="auto"/>
          <w:sz w:val="24"/>
          <w:szCs w:val="24"/>
        </w:rPr>
        <w:t>2) патриотического воспитания:</w:t>
      </w:r>
    </w:p>
    <w:p w:rsidR="00F0164B" w:rsidRPr="00885D8E" w:rsidRDefault="00F0164B" w:rsidP="00885D8E">
      <w:pPr>
        <w:pStyle w:val="list-dash"/>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 xml:space="preserve">ценностного отношения к историческому и научному наследию отечественной химии; </w:t>
      </w:r>
    </w:p>
    <w:p w:rsidR="00F0164B" w:rsidRPr="00885D8E" w:rsidRDefault="00F0164B" w:rsidP="00885D8E">
      <w:pPr>
        <w:pStyle w:val="list-dash"/>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p>
    <w:p w:rsidR="00F0164B" w:rsidRPr="00885D8E" w:rsidRDefault="00F0164B" w:rsidP="00885D8E">
      <w:pPr>
        <w:pStyle w:val="list-dash"/>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F0164B" w:rsidRPr="00885D8E" w:rsidRDefault="00F0164B" w:rsidP="00885D8E">
      <w:pPr>
        <w:pStyle w:val="h3"/>
        <w:spacing w:before="0" w:after="0" w:line="240" w:lineRule="auto"/>
        <w:ind w:firstLine="709"/>
        <w:rPr>
          <w:rFonts w:ascii="Times New Roman" w:hAnsi="Times New Roman" w:cs="Times New Roman"/>
          <w:b w:val="0"/>
          <w:bCs w:val="0"/>
          <w:color w:val="auto"/>
          <w:sz w:val="24"/>
          <w:szCs w:val="24"/>
        </w:rPr>
      </w:pPr>
      <w:r w:rsidRPr="00885D8E">
        <w:rPr>
          <w:rFonts w:ascii="Times New Roman" w:hAnsi="Times New Roman" w:cs="Times New Roman"/>
          <w:b w:val="0"/>
          <w:bCs w:val="0"/>
          <w:color w:val="auto"/>
          <w:sz w:val="24"/>
          <w:szCs w:val="24"/>
        </w:rPr>
        <w:t>3) духовно-нравственного воспитания:</w:t>
      </w:r>
    </w:p>
    <w:p w:rsidR="00F0164B" w:rsidRPr="00885D8E" w:rsidRDefault="00F0164B" w:rsidP="00885D8E">
      <w:pPr>
        <w:pStyle w:val="list-dash"/>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нравственного сознания, этического поведения;</w:t>
      </w:r>
    </w:p>
    <w:p w:rsidR="00F0164B" w:rsidRPr="00885D8E" w:rsidRDefault="00F0164B" w:rsidP="00885D8E">
      <w:pPr>
        <w:pStyle w:val="list-dash"/>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способности оценивать ситуации, связанные с химическими явлениями,</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и принимать осознанные решения, ориентируясь на морально-нравственные нормы и ценности;</w:t>
      </w:r>
    </w:p>
    <w:p w:rsidR="00F0164B" w:rsidRPr="00885D8E" w:rsidRDefault="00F0164B" w:rsidP="00885D8E">
      <w:pPr>
        <w:pStyle w:val="list-dash"/>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F0164B" w:rsidRPr="00885D8E" w:rsidRDefault="00F0164B" w:rsidP="00885D8E">
      <w:pPr>
        <w:pStyle w:val="h3"/>
        <w:spacing w:before="0" w:after="0" w:line="240" w:lineRule="auto"/>
        <w:ind w:firstLine="709"/>
        <w:rPr>
          <w:rFonts w:ascii="Times New Roman" w:hAnsi="Times New Roman" w:cs="Times New Roman"/>
          <w:b w:val="0"/>
          <w:bCs w:val="0"/>
          <w:color w:val="auto"/>
          <w:sz w:val="24"/>
          <w:szCs w:val="24"/>
        </w:rPr>
      </w:pPr>
      <w:r w:rsidRPr="00885D8E">
        <w:rPr>
          <w:rFonts w:ascii="Times New Roman" w:hAnsi="Times New Roman" w:cs="Times New Roman"/>
          <w:b w:val="0"/>
          <w:bCs w:val="0"/>
          <w:color w:val="auto"/>
          <w:sz w:val="24"/>
          <w:szCs w:val="24"/>
        </w:rPr>
        <w:t>4) формирования культуры здоровья:</w:t>
      </w:r>
    </w:p>
    <w:p w:rsidR="00F0164B" w:rsidRPr="00885D8E" w:rsidRDefault="00F0164B" w:rsidP="00885D8E">
      <w:pPr>
        <w:pStyle w:val="list-dash"/>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F0164B" w:rsidRPr="00885D8E" w:rsidRDefault="00F0164B" w:rsidP="00885D8E">
      <w:pPr>
        <w:pStyle w:val="list-dash"/>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 xml:space="preserve">соблюдения правил безопасного обращения с веществами в быту, повседневной жизни, в трудовой деятельности; </w:t>
      </w:r>
    </w:p>
    <w:p w:rsidR="00F0164B" w:rsidRPr="00885D8E" w:rsidRDefault="00F0164B" w:rsidP="00885D8E">
      <w:pPr>
        <w:pStyle w:val="list-dash"/>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F0164B" w:rsidRPr="00885D8E" w:rsidRDefault="00F0164B" w:rsidP="00885D8E">
      <w:pPr>
        <w:pStyle w:val="list-dash"/>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осознания последствий и неприятия вредных привычек (употребления алкоголя, наркотиков, курения);</w:t>
      </w:r>
    </w:p>
    <w:p w:rsidR="00F0164B" w:rsidRPr="00885D8E" w:rsidRDefault="00F0164B" w:rsidP="00885D8E">
      <w:pPr>
        <w:pStyle w:val="h3"/>
        <w:spacing w:before="0" w:after="0" w:line="240" w:lineRule="auto"/>
        <w:ind w:firstLine="709"/>
        <w:rPr>
          <w:rFonts w:ascii="Times New Roman" w:hAnsi="Times New Roman" w:cs="Times New Roman"/>
          <w:b w:val="0"/>
          <w:bCs w:val="0"/>
          <w:color w:val="auto"/>
          <w:sz w:val="24"/>
          <w:szCs w:val="24"/>
        </w:rPr>
      </w:pPr>
      <w:r w:rsidRPr="00885D8E">
        <w:rPr>
          <w:rFonts w:ascii="Times New Roman" w:hAnsi="Times New Roman" w:cs="Times New Roman"/>
          <w:b w:val="0"/>
          <w:bCs w:val="0"/>
          <w:color w:val="auto"/>
          <w:sz w:val="24"/>
          <w:szCs w:val="24"/>
        </w:rPr>
        <w:t>5) трудового воспитания:</w:t>
      </w:r>
    </w:p>
    <w:p w:rsidR="00F0164B" w:rsidRPr="00885D8E" w:rsidRDefault="00F0164B" w:rsidP="00885D8E">
      <w:pPr>
        <w:pStyle w:val="list-dash"/>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F0164B" w:rsidRPr="00885D8E" w:rsidRDefault="00F0164B" w:rsidP="00885D8E">
      <w:pPr>
        <w:pStyle w:val="list-dash"/>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 xml:space="preserve">установки на активное участие в решении практических задач социальной направленности (в рамках своего класса, школы); </w:t>
      </w:r>
    </w:p>
    <w:p w:rsidR="00F0164B" w:rsidRPr="00885D8E" w:rsidRDefault="00F0164B" w:rsidP="00885D8E">
      <w:pPr>
        <w:pStyle w:val="list-dash"/>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 xml:space="preserve">интереса к практическому изучению профессий различного рода, в том числе на основе применения предметных знаний по химии; </w:t>
      </w:r>
    </w:p>
    <w:p w:rsidR="00F0164B" w:rsidRPr="00885D8E" w:rsidRDefault="00F0164B" w:rsidP="00885D8E">
      <w:pPr>
        <w:pStyle w:val="list-dash"/>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 xml:space="preserve">уважения к труду, людям труда и результатам трудовой деятельности; </w:t>
      </w:r>
    </w:p>
    <w:p w:rsidR="00F0164B" w:rsidRPr="00885D8E" w:rsidRDefault="00F0164B" w:rsidP="00885D8E">
      <w:pPr>
        <w:pStyle w:val="list-dash"/>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F0164B" w:rsidRPr="00885D8E" w:rsidRDefault="00F0164B" w:rsidP="00885D8E">
      <w:pPr>
        <w:pStyle w:val="h3"/>
        <w:spacing w:before="0" w:after="0" w:line="240" w:lineRule="auto"/>
        <w:ind w:firstLine="709"/>
        <w:rPr>
          <w:rFonts w:ascii="Times New Roman" w:hAnsi="Times New Roman" w:cs="Times New Roman"/>
          <w:b w:val="0"/>
          <w:bCs w:val="0"/>
          <w:color w:val="auto"/>
          <w:sz w:val="24"/>
          <w:szCs w:val="24"/>
        </w:rPr>
      </w:pPr>
      <w:r w:rsidRPr="00885D8E">
        <w:rPr>
          <w:rFonts w:ascii="Times New Roman" w:hAnsi="Times New Roman" w:cs="Times New Roman"/>
          <w:b w:val="0"/>
          <w:bCs w:val="0"/>
          <w:color w:val="auto"/>
          <w:sz w:val="24"/>
          <w:szCs w:val="24"/>
        </w:rPr>
        <w:t>6) экологического воспитания:</w:t>
      </w:r>
    </w:p>
    <w:p w:rsidR="00F0164B" w:rsidRPr="00885D8E" w:rsidRDefault="00F0164B" w:rsidP="00885D8E">
      <w:pPr>
        <w:pStyle w:val="list-dash"/>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экологически целесообразного отношения к природе как источнику существования жизни на Земле;</w:t>
      </w:r>
    </w:p>
    <w:p w:rsidR="00F0164B" w:rsidRPr="00885D8E" w:rsidRDefault="00F0164B" w:rsidP="00885D8E">
      <w:pPr>
        <w:pStyle w:val="list-dash"/>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F0164B" w:rsidRPr="00885D8E" w:rsidRDefault="00F0164B" w:rsidP="00885D8E">
      <w:pPr>
        <w:pStyle w:val="list-dash"/>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осознания необходимости использования достижений химии для решения вопросов рационального природопользования;</w:t>
      </w:r>
    </w:p>
    <w:p w:rsidR="00F0164B" w:rsidRPr="00885D8E" w:rsidRDefault="00F0164B" w:rsidP="00885D8E">
      <w:pPr>
        <w:pStyle w:val="list-dash"/>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F0164B" w:rsidRPr="00885D8E" w:rsidRDefault="00F0164B" w:rsidP="00885D8E">
      <w:pPr>
        <w:pStyle w:val="list-dash"/>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наличия развитого экологического мышления, экологической культуры, опыта деятельности экологической направленности, умения руководствоваться</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ими в познавательной, коммуникативной и социальной практике, способности</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и умения активно противостоять идеологии хемофобии;</w:t>
      </w:r>
    </w:p>
    <w:p w:rsidR="00F0164B" w:rsidRPr="00885D8E" w:rsidRDefault="00F0164B" w:rsidP="00885D8E">
      <w:pPr>
        <w:pStyle w:val="h3"/>
        <w:spacing w:before="0" w:after="0" w:line="240" w:lineRule="auto"/>
        <w:ind w:firstLine="709"/>
        <w:rPr>
          <w:rFonts w:ascii="Times New Roman" w:hAnsi="Times New Roman" w:cs="Times New Roman"/>
          <w:b w:val="0"/>
          <w:bCs w:val="0"/>
          <w:color w:val="auto"/>
          <w:sz w:val="24"/>
          <w:szCs w:val="24"/>
        </w:rPr>
      </w:pPr>
      <w:r w:rsidRPr="00885D8E">
        <w:rPr>
          <w:rFonts w:ascii="Times New Roman" w:hAnsi="Times New Roman" w:cs="Times New Roman"/>
          <w:b w:val="0"/>
          <w:bCs w:val="0"/>
          <w:color w:val="auto"/>
          <w:sz w:val="24"/>
          <w:szCs w:val="24"/>
        </w:rPr>
        <w:t>7) ценности научного познания:</w:t>
      </w:r>
    </w:p>
    <w:p w:rsidR="00F0164B" w:rsidRPr="00885D8E" w:rsidRDefault="00F0164B" w:rsidP="00885D8E">
      <w:pPr>
        <w:pStyle w:val="list-dash"/>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мировоззрения, соответствующего современному уровню развития науки</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 xml:space="preserve">и общественной практики; </w:t>
      </w:r>
    </w:p>
    <w:p w:rsidR="00F0164B" w:rsidRPr="00885D8E" w:rsidRDefault="00F0164B" w:rsidP="00885D8E">
      <w:pPr>
        <w:pStyle w:val="list-dash"/>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понимания специфики химии как науки, осознания её роли в формировании рационального научного мышления, создании целостного представления</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F0164B" w:rsidRPr="00885D8E" w:rsidRDefault="00F0164B" w:rsidP="00885D8E">
      <w:pPr>
        <w:pStyle w:val="list-dash"/>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убеждённости в особой значимости химии для современной цивилизации:</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в развитии медицины, обеспечении условий успешного труда и экологически комфортной жизни каждого члена общества;</w:t>
      </w:r>
    </w:p>
    <w:p w:rsidR="00F0164B" w:rsidRPr="00885D8E" w:rsidRDefault="00F0164B" w:rsidP="00885D8E">
      <w:pPr>
        <w:pStyle w:val="list-dash"/>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в нём изменений, умения делать обоснованные заключения на основе научных фактов и имеющихся данных с целью получения достоверных выводов;</w:t>
      </w:r>
    </w:p>
    <w:p w:rsidR="00F0164B" w:rsidRPr="00885D8E" w:rsidRDefault="00F0164B" w:rsidP="00885D8E">
      <w:pPr>
        <w:pStyle w:val="list-dash"/>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способности самостоятельно использовать химические знания для решения проблем в реальных жизненных ситуациях;</w:t>
      </w:r>
    </w:p>
    <w:p w:rsidR="00F0164B" w:rsidRPr="00885D8E" w:rsidRDefault="00F0164B" w:rsidP="00885D8E">
      <w:pPr>
        <w:pStyle w:val="list-dash"/>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 xml:space="preserve">интереса к познанию, исследовательской деятельности; </w:t>
      </w:r>
    </w:p>
    <w:p w:rsidR="00F0164B" w:rsidRPr="00885D8E" w:rsidRDefault="00F0164B" w:rsidP="00885D8E">
      <w:pPr>
        <w:pStyle w:val="list-dash"/>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готовности и способности к непрерывному образованию и самообразованию,</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 xml:space="preserve">к активному получению новых знаний по химии в соответствии с жизненными потребностями; </w:t>
      </w:r>
    </w:p>
    <w:p w:rsidR="00F0164B" w:rsidRPr="00885D8E" w:rsidRDefault="00F0164B" w:rsidP="00885D8E">
      <w:pPr>
        <w:pStyle w:val="list-dash"/>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интереса к особенностям труда в различных сферах профессиональной деятельности.</w:t>
      </w:r>
    </w:p>
    <w:p w:rsidR="00F0164B" w:rsidRPr="00885D8E" w:rsidRDefault="000D3F31" w:rsidP="00885D8E">
      <w:pPr>
        <w:pStyle w:val="body"/>
        <w:spacing w:line="240" w:lineRule="auto"/>
        <w:ind w:firstLine="709"/>
        <w:rPr>
          <w:rFonts w:ascii="Times New Roman" w:hAnsi="Times New Roman" w:cs="Times New Roman"/>
          <w:color w:val="auto"/>
          <w:sz w:val="24"/>
          <w:szCs w:val="24"/>
        </w:rPr>
      </w:pPr>
      <w:r w:rsidRPr="00885D8E">
        <w:rPr>
          <w:rFonts w:ascii="Times New Roman" w:eastAsia="OfficinaSansBoldITC" w:hAnsi="Times New Roman" w:cs="Times New Roman"/>
          <w:color w:val="auto"/>
          <w:sz w:val="24"/>
          <w:szCs w:val="24"/>
        </w:rPr>
        <w:t>118.</w:t>
      </w:r>
      <w:r w:rsidR="00F02578" w:rsidRPr="00885D8E">
        <w:rPr>
          <w:rFonts w:ascii="Times New Roman" w:eastAsia="OfficinaSansBoldITC" w:hAnsi="Times New Roman" w:cs="Times New Roman"/>
          <w:color w:val="auto"/>
          <w:sz w:val="24"/>
          <w:szCs w:val="24"/>
        </w:rPr>
        <w:t>8.3</w:t>
      </w:r>
      <w:r w:rsidR="00F0164B" w:rsidRPr="00885D8E">
        <w:rPr>
          <w:rFonts w:ascii="Times New Roman" w:eastAsia="OfficinaSansBoldITC" w:hAnsi="Times New Roman" w:cs="Times New Roman"/>
          <w:color w:val="auto"/>
          <w:sz w:val="24"/>
          <w:szCs w:val="24"/>
        </w:rPr>
        <w:t>. </w:t>
      </w:r>
      <w:r w:rsidR="00F0164B" w:rsidRPr="00885D8E">
        <w:rPr>
          <w:rFonts w:ascii="Times New Roman" w:hAnsi="Times New Roman" w:cs="Times New Roman"/>
          <w:color w:val="auto"/>
          <w:sz w:val="24"/>
          <w:szCs w:val="24"/>
        </w:rPr>
        <w:t xml:space="preserve">Метапредметные результаты освоения программы по химии на уровне среднего общего образования включают: </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 xml:space="preserve">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универсальные учебные действия (познавательные, коммуникативные, регулятивные), обеспечивающие формирование функциональной грамотности</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 xml:space="preserve">и социальной компетенции обучающихся; </w:t>
      </w:r>
    </w:p>
    <w:p w:rsidR="00F0164B" w:rsidRPr="00885D8E" w:rsidRDefault="00F0164B" w:rsidP="00885D8E">
      <w:pPr>
        <w:pStyle w:val="body"/>
        <w:spacing w:line="240" w:lineRule="auto"/>
        <w:ind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способность обучающихся использовать освоенные междисциплинарные, мировоззренческие знания и универсальные учебные действия в познавательной</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и социальной практике.</w:t>
      </w:r>
    </w:p>
    <w:p w:rsidR="00A04DF7" w:rsidRPr="00885D8E" w:rsidRDefault="000D3F31" w:rsidP="00885D8E">
      <w:pPr>
        <w:spacing w:after="0" w:line="240" w:lineRule="auto"/>
        <w:ind w:firstLine="709"/>
        <w:jc w:val="both"/>
        <w:rPr>
          <w:rFonts w:ascii="Times New Roman" w:eastAsia="SchoolBookSanPin" w:hAnsi="Times New Roman"/>
          <w:sz w:val="24"/>
          <w:szCs w:val="24"/>
        </w:rPr>
      </w:pPr>
      <w:r w:rsidRPr="00885D8E">
        <w:rPr>
          <w:rFonts w:ascii="Times New Roman" w:eastAsia="OfficinaSansBoldITC" w:hAnsi="Times New Roman"/>
          <w:sz w:val="24"/>
          <w:szCs w:val="24"/>
        </w:rPr>
        <w:t>118.</w:t>
      </w:r>
      <w:r w:rsidR="00F02578" w:rsidRPr="00885D8E">
        <w:rPr>
          <w:rFonts w:ascii="Times New Roman" w:eastAsia="OfficinaSansBoldITC" w:hAnsi="Times New Roman"/>
          <w:sz w:val="24"/>
          <w:szCs w:val="24"/>
        </w:rPr>
        <w:t>8.4</w:t>
      </w:r>
      <w:r w:rsidR="00F0164B" w:rsidRPr="00885D8E">
        <w:rPr>
          <w:rFonts w:ascii="Times New Roman" w:eastAsia="OfficinaSansBoldITC" w:hAnsi="Times New Roman"/>
          <w:sz w:val="24"/>
          <w:szCs w:val="24"/>
        </w:rPr>
        <w:t>. </w:t>
      </w:r>
      <w:r w:rsidR="00A04DF7" w:rsidRPr="00885D8E">
        <w:rPr>
          <w:rFonts w:ascii="Times New Roman" w:eastAsia="SchoolBookSanPin" w:hAnsi="Times New Roman"/>
          <w:sz w:val="24"/>
          <w:szCs w:val="24"/>
        </w:rPr>
        <w:t>Метапредметные результаты отражают овладение универсальными учебными познавательными, коммуникативными и регулятивными действиями.</w:t>
      </w:r>
    </w:p>
    <w:p w:rsidR="00A04DF7" w:rsidRPr="00885D8E" w:rsidRDefault="000D3F31" w:rsidP="00885D8E">
      <w:pPr>
        <w:spacing w:after="0" w:line="240" w:lineRule="auto"/>
        <w:ind w:firstLine="709"/>
        <w:jc w:val="both"/>
        <w:rPr>
          <w:rFonts w:ascii="Times New Roman" w:eastAsia="SchoolBookSanPin" w:hAnsi="Times New Roman"/>
          <w:sz w:val="24"/>
          <w:szCs w:val="24"/>
        </w:rPr>
      </w:pPr>
      <w:r w:rsidRPr="00885D8E">
        <w:rPr>
          <w:rFonts w:ascii="Times New Roman" w:eastAsia="OfficinaSansBoldITC" w:hAnsi="Times New Roman"/>
          <w:sz w:val="24"/>
          <w:szCs w:val="24"/>
        </w:rPr>
        <w:t>118.</w:t>
      </w:r>
      <w:r w:rsidR="00F02578" w:rsidRPr="00885D8E">
        <w:rPr>
          <w:rFonts w:ascii="Times New Roman" w:eastAsia="OfficinaSansBoldITC" w:hAnsi="Times New Roman"/>
          <w:sz w:val="24"/>
          <w:szCs w:val="24"/>
        </w:rPr>
        <w:t>8.4</w:t>
      </w:r>
      <w:r w:rsidR="00F0164B" w:rsidRPr="00885D8E">
        <w:rPr>
          <w:rFonts w:ascii="Times New Roman" w:eastAsia="OfficinaSansBoldITC" w:hAnsi="Times New Roman"/>
          <w:sz w:val="24"/>
          <w:szCs w:val="24"/>
        </w:rPr>
        <w:t>.1. </w:t>
      </w:r>
      <w:r w:rsidR="00A04DF7" w:rsidRPr="00885D8E">
        <w:rPr>
          <w:rFonts w:ascii="Times New Roman" w:eastAsia="SchoolBookSanPin" w:hAnsi="Times New Roman"/>
          <w:sz w:val="24"/>
          <w:szCs w:val="24"/>
        </w:rPr>
        <w:t>Овладение универсальными учебными познавательными действиями:</w:t>
      </w:r>
    </w:p>
    <w:p w:rsidR="00A04DF7" w:rsidRPr="00885D8E" w:rsidRDefault="00A04DF7"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1) базовые логические действия:</w:t>
      </w:r>
    </w:p>
    <w:p w:rsidR="00F0164B" w:rsidRPr="00885D8E" w:rsidRDefault="00F0164B" w:rsidP="00885D8E">
      <w:pPr>
        <w:pStyle w:val="list-dash"/>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 xml:space="preserve">самостоятельно формулировать и актуализировать проблему, рассматривать её всесторонне; </w:t>
      </w:r>
    </w:p>
    <w:p w:rsidR="00F0164B" w:rsidRPr="00885D8E" w:rsidRDefault="00F0164B" w:rsidP="00885D8E">
      <w:pPr>
        <w:pStyle w:val="list-dash"/>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885D8E" w:rsidRDefault="00F0164B" w:rsidP="00885D8E">
      <w:pPr>
        <w:pStyle w:val="list-dash"/>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F0164B" w:rsidRPr="00885D8E" w:rsidRDefault="00F0164B" w:rsidP="00885D8E">
      <w:pPr>
        <w:pStyle w:val="list-dash"/>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выбирать основания и критерии для классификации веществ и химических реакций;</w:t>
      </w:r>
    </w:p>
    <w:p w:rsidR="00F0164B" w:rsidRPr="00885D8E" w:rsidRDefault="00F0164B" w:rsidP="00885D8E">
      <w:pPr>
        <w:pStyle w:val="list-dash"/>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 xml:space="preserve">устанавливать причинно-следственные связи между изучаемыми явлениями; </w:t>
      </w:r>
    </w:p>
    <w:p w:rsidR="00F0164B" w:rsidRPr="00885D8E" w:rsidRDefault="00F0164B" w:rsidP="00885D8E">
      <w:pPr>
        <w:pStyle w:val="list-dash"/>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885D8E" w:rsidRDefault="00F0164B" w:rsidP="00885D8E">
      <w:pPr>
        <w:pStyle w:val="list-dash"/>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F0164B" w:rsidRPr="00885D8E" w:rsidRDefault="00A04DF7" w:rsidP="00885D8E">
      <w:pPr>
        <w:pStyle w:val="list-dash"/>
        <w:spacing w:line="240" w:lineRule="auto"/>
        <w:ind w:left="0" w:firstLine="709"/>
        <w:rPr>
          <w:rFonts w:ascii="Times New Roman" w:eastAsia="SchoolBookSanPin" w:hAnsi="Times New Roman" w:cs="Times New Roman"/>
          <w:color w:val="auto"/>
          <w:sz w:val="24"/>
          <w:szCs w:val="24"/>
        </w:rPr>
      </w:pPr>
      <w:r w:rsidRPr="00885D8E">
        <w:rPr>
          <w:rFonts w:ascii="Times New Roman" w:eastAsia="OfficinaSansBoldITC" w:hAnsi="Times New Roman" w:cs="Times New Roman"/>
          <w:color w:val="auto"/>
          <w:sz w:val="24"/>
          <w:szCs w:val="24"/>
        </w:rPr>
        <w:t>2)</w:t>
      </w:r>
      <w:r w:rsidR="00F0164B" w:rsidRPr="00885D8E">
        <w:rPr>
          <w:rFonts w:ascii="Times New Roman" w:eastAsia="SchoolBookSanPin" w:hAnsi="Times New Roman" w:cs="Times New Roman"/>
          <w:color w:val="auto"/>
          <w:sz w:val="24"/>
          <w:szCs w:val="24"/>
        </w:rPr>
        <w:t xml:space="preserve"> баз</w:t>
      </w:r>
      <w:r w:rsidRPr="00885D8E">
        <w:rPr>
          <w:rFonts w:ascii="Times New Roman" w:eastAsia="SchoolBookSanPin" w:hAnsi="Times New Roman" w:cs="Times New Roman"/>
          <w:color w:val="auto"/>
          <w:sz w:val="24"/>
          <w:szCs w:val="24"/>
        </w:rPr>
        <w:t>овые исследовательские действия</w:t>
      </w:r>
      <w:r w:rsidR="00F0164B" w:rsidRPr="00885D8E">
        <w:rPr>
          <w:rFonts w:ascii="Times New Roman" w:eastAsia="SchoolBookSanPin" w:hAnsi="Times New Roman" w:cs="Times New Roman"/>
          <w:color w:val="auto"/>
          <w:sz w:val="24"/>
          <w:szCs w:val="24"/>
        </w:rPr>
        <w:t>:</w:t>
      </w:r>
    </w:p>
    <w:p w:rsidR="00F0164B" w:rsidRPr="00885D8E" w:rsidRDefault="00F0164B" w:rsidP="00885D8E">
      <w:pPr>
        <w:pStyle w:val="list-dash"/>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владеть основами методов научного познания веществ и химических реакций;</w:t>
      </w:r>
    </w:p>
    <w:p w:rsidR="00F0164B" w:rsidRPr="00885D8E" w:rsidRDefault="00F0164B" w:rsidP="00885D8E">
      <w:pPr>
        <w:pStyle w:val="list-dash"/>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формулировать цели и задачи исследования, использовать поставленные</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и самостоятельно сформулированные вопросы в качестве инструмента познания</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и основы для формирования гипотезы по проверке правильности высказываемых суждений;</w:t>
      </w:r>
    </w:p>
    <w:p w:rsidR="00F0164B" w:rsidRPr="00885D8E" w:rsidRDefault="00F0164B" w:rsidP="00885D8E">
      <w:pPr>
        <w:pStyle w:val="list-dash"/>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F0164B" w:rsidRPr="00885D8E" w:rsidRDefault="00F0164B" w:rsidP="00885D8E">
      <w:pPr>
        <w:pStyle w:val="list-dash"/>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F0164B" w:rsidRPr="00885D8E" w:rsidRDefault="00A04DF7" w:rsidP="00885D8E">
      <w:pPr>
        <w:pStyle w:val="list-dash"/>
        <w:spacing w:line="240" w:lineRule="auto"/>
        <w:ind w:left="0" w:firstLine="709"/>
        <w:rPr>
          <w:rFonts w:ascii="Times New Roman" w:eastAsia="SchoolBookSanPin" w:hAnsi="Times New Roman" w:cs="Times New Roman"/>
          <w:color w:val="auto"/>
          <w:sz w:val="24"/>
          <w:szCs w:val="24"/>
        </w:rPr>
      </w:pPr>
      <w:r w:rsidRPr="00885D8E">
        <w:rPr>
          <w:rFonts w:ascii="Times New Roman" w:eastAsia="OfficinaSansBoldITC" w:hAnsi="Times New Roman" w:cs="Times New Roman"/>
          <w:color w:val="auto"/>
          <w:sz w:val="24"/>
          <w:szCs w:val="24"/>
        </w:rPr>
        <w:t>3)</w:t>
      </w:r>
      <w:r w:rsidR="00371D66" w:rsidRPr="00885D8E">
        <w:rPr>
          <w:rFonts w:ascii="Times New Roman" w:eastAsia="OfficinaSansBoldITC" w:hAnsi="Times New Roman" w:cs="Times New Roman"/>
          <w:color w:val="auto"/>
          <w:sz w:val="24"/>
          <w:szCs w:val="24"/>
        </w:rPr>
        <w:t xml:space="preserve"> </w:t>
      </w:r>
      <w:r w:rsidRPr="00885D8E">
        <w:rPr>
          <w:rFonts w:ascii="Times New Roman" w:eastAsia="SchoolBookSanPin" w:hAnsi="Times New Roman" w:cs="Times New Roman"/>
          <w:color w:val="auto"/>
          <w:sz w:val="24"/>
          <w:szCs w:val="24"/>
        </w:rPr>
        <w:t xml:space="preserve">работа </w:t>
      </w:r>
      <w:r w:rsidR="00F0164B" w:rsidRPr="00885D8E">
        <w:rPr>
          <w:rFonts w:ascii="Times New Roman" w:eastAsia="SchoolBookSanPin" w:hAnsi="Times New Roman" w:cs="Times New Roman"/>
          <w:color w:val="auto"/>
          <w:sz w:val="24"/>
          <w:szCs w:val="24"/>
        </w:rPr>
        <w:t>с информацией:</w:t>
      </w:r>
    </w:p>
    <w:p w:rsidR="00F0164B" w:rsidRPr="00885D8E" w:rsidRDefault="00F0164B" w:rsidP="00885D8E">
      <w:pPr>
        <w:pStyle w:val="list-dash"/>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F0164B" w:rsidRPr="00885D8E" w:rsidRDefault="00F0164B" w:rsidP="00885D8E">
      <w:pPr>
        <w:pStyle w:val="list-dash"/>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F0164B" w:rsidRPr="00885D8E" w:rsidRDefault="00F0164B" w:rsidP="00885D8E">
      <w:pPr>
        <w:pStyle w:val="list-dash"/>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 xml:space="preserve">приобретать опыт использования информационно-коммуникативных технологий и различных поисковых систем; </w:t>
      </w:r>
    </w:p>
    <w:p w:rsidR="00F0164B" w:rsidRPr="00885D8E" w:rsidRDefault="00F0164B" w:rsidP="00885D8E">
      <w:pPr>
        <w:pStyle w:val="list-dash"/>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самостоятельно выбирать оптимальную форму представления информации (схемы, графики, диаграммы, таблицы, рисунки и другие);</w:t>
      </w:r>
    </w:p>
    <w:p w:rsidR="00F0164B" w:rsidRPr="00885D8E" w:rsidRDefault="00F0164B" w:rsidP="00885D8E">
      <w:pPr>
        <w:pStyle w:val="list-dash"/>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и символы, формулы, аббревиатуры, номенклатуру;</w:t>
      </w:r>
    </w:p>
    <w:p w:rsidR="00F0164B" w:rsidRPr="00885D8E" w:rsidRDefault="00F0164B" w:rsidP="00885D8E">
      <w:pPr>
        <w:pStyle w:val="list-dash"/>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использовать знаково-символические средства наглядности.</w:t>
      </w:r>
    </w:p>
    <w:p w:rsidR="00F0164B" w:rsidRPr="00885D8E" w:rsidRDefault="000D3F31" w:rsidP="00885D8E">
      <w:pPr>
        <w:pStyle w:val="list-dash"/>
        <w:spacing w:line="240" w:lineRule="auto"/>
        <w:ind w:left="0" w:firstLine="709"/>
        <w:rPr>
          <w:rFonts w:ascii="Times New Roman" w:eastAsia="SchoolBookSanPin" w:hAnsi="Times New Roman" w:cs="Times New Roman"/>
          <w:color w:val="auto"/>
          <w:sz w:val="24"/>
          <w:szCs w:val="24"/>
        </w:rPr>
      </w:pPr>
      <w:r w:rsidRPr="00885D8E">
        <w:rPr>
          <w:rFonts w:ascii="Times New Roman" w:eastAsia="OfficinaSansBoldITC" w:hAnsi="Times New Roman" w:cs="Times New Roman"/>
          <w:color w:val="auto"/>
          <w:sz w:val="24"/>
          <w:szCs w:val="24"/>
        </w:rPr>
        <w:t>118.</w:t>
      </w:r>
      <w:r w:rsidR="00F02578" w:rsidRPr="00885D8E">
        <w:rPr>
          <w:rFonts w:ascii="Times New Roman" w:eastAsia="OfficinaSansBoldITC" w:hAnsi="Times New Roman" w:cs="Times New Roman"/>
          <w:color w:val="auto"/>
          <w:sz w:val="24"/>
          <w:szCs w:val="24"/>
        </w:rPr>
        <w:t>8.4</w:t>
      </w:r>
      <w:r w:rsidR="00F0164B" w:rsidRPr="00885D8E">
        <w:rPr>
          <w:rFonts w:ascii="Times New Roman" w:eastAsia="OfficinaSansBoldITC" w:hAnsi="Times New Roman" w:cs="Times New Roman"/>
          <w:color w:val="auto"/>
          <w:sz w:val="24"/>
          <w:szCs w:val="24"/>
        </w:rPr>
        <w:t>.</w:t>
      </w:r>
      <w:r w:rsidR="00A04DF7" w:rsidRPr="00885D8E">
        <w:rPr>
          <w:rFonts w:ascii="Times New Roman" w:eastAsia="OfficinaSansBoldITC" w:hAnsi="Times New Roman" w:cs="Times New Roman"/>
          <w:color w:val="auto"/>
          <w:sz w:val="24"/>
          <w:szCs w:val="24"/>
        </w:rPr>
        <w:t>2</w:t>
      </w:r>
      <w:r w:rsidR="00F0164B" w:rsidRPr="00885D8E">
        <w:rPr>
          <w:rFonts w:ascii="Times New Roman" w:eastAsia="OfficinaSansBoldITC" w:hAnsi="Times New Roman" w:cs="Times New Roman"/>
          <w:color w:val="auto"/>
          <w:sz w:val="24"/>
          <w:szCs w:val="24"/>
        </w:rPr>
        <w:t>. </w:t>
      </w:r>
      <w:r w:rsidR="00A04DF7" w:rsidRPr="00885D8E">
        <w:rPr>
          <w:rFonts w:ascii="Times New Roman" w:eastAsia="SchoolBookSanPin" w:hAnsi="Times New Roman" w:cs="Times New Roman"/>
          <w:color w:val="auto"/>
          <w:sz w:val="24"/>
          <w:szCs w:val="24"/>
        </w:rPr>
        <w:t>Овладение универсальными коммуникативными действиями</w:t>
      </w:r>
      <w:r w:rsidR="00F0164B" w:rsidRPr="00885D8E">
        <w:rPr>
          <w:rFonts w:ascii="Times New Roman" w:eastAsia="SchoolBookSanPin" w:hAnsi="Times New Roman" w:cs="Times New Roman"/>
          <w:color w:val="auto"/>
          <w:sz w:val="24"/>
          <w:szCs w:val="24"/>
        </w:rPr>
        <w:t>:</w:t>
      </w:r>
    </w:p>
    <w:p w:rsidR="00F0164B" w:rsidRPr="00885D8E" w:rsidRDefault="00F0164B" w:rsidP="00885D8E">
      <w:pPr>
        <w:pStyle w:val="list-dash"/>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задавать вопросы по существу обсуждаемой темы в ходе диалога</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и/или дискуссии, высказывать идеи, формулировать свои предложения относительно выполнения предложенной задачи;</w:t>
      </w:r>
    </w:p>
    <w:p w:rsidR="00F0164B" w:rsidRPr="00885D8E" w:rsidRDefault="00F0164B" w:rsidP="00885D8E">
      <w:pPr>
        <w:pStyle w:val="list-dash"/>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по результатам проведённых исследований путём согласования позиций в ходе обсуждения и обмена мнениями.</w:t>
      </w:r>
    </w:p>
    <w:p w:rsidR="00F0164B" w:rsidRPr="00885D8E" w:rsidRDefault="000D3F31" w:rsidP="00885D8E">
      <w:pPr>
        <w:pStyle w:val="list-dash"/>
        <w:spacing w:line="240" w:lineRule="auto"/>
        <w:ind w:left="0" w:firstLine="709"/>
        <w:rPr>
          <w:rFonts w:ascii="Times New Roman" w:eastAsia="SchoolBookSanPin" w:hAnsi="Times New Roman" w:cs="Times New Roman"/>
          <w:color w:val="auto"/>
          <w:sz w:val="24"/>
          <w:szCs w:val="24"/>
        </w:rPr>
      </w:pPr>
      <w:r w:rsidRPr="00885D8E">
        <w:rPr>
          <w:rFonts w:ascii="Times New Roman" w:eastAsia="OfficinaSansBoldITC" w:hAnsi="Times New Roman" w:cs="Times New Roman"/>
          <w:color w:val="auto"/>
          <w:sz w:val="24"/>
          <w:szCs w:val="24"/>
        </w:rPr>
        <w:t>118.</w:t>
      </w:r>
      <w:r w:rsidR="00F02578" w:rsidRPr="00885D8E">
        <w:rPr>
          <w:rFonts w:ascii="Times New Roman" w:eastAsia="OfficinaSansBoldITC" w:hAnsi="Times New Roman" w:cs="Times New Roman"/>
          <w:color w:val="auto"/>
          <w:sz w:val="24"/>
          <w:szCs w:val="24"/>
        </w:rPr>
        <w:t>8.4</w:t>
      </w:r>
      <w:r w:rsidR="00F0164B" w:rsidRPr="00885D8E">
        <w:rPr>
          <w:rFonts w:ascii="Times New Roman" w:eastAsia="OfficinaSansBoldITC" w:hAnsi="Times New Roman" w:cs="Times New Roman"/>
          <w:color w:val="auto"/>
          <w:sz w:val="24"/>
          <w:szCs w:val="24"/>
        </w:rPr>
        <w:t>.</w:t>
      </w:r>
      <w:r w:rsidR="00A04DF7" w:rsidRPr="00885D8E">
        <w:rPr>
          <w:rFonts w:ascii="Times New Roman" w:eastAsia="OfficinaSansBoldITC" w:hAnsi="Times New Roman" w:cs="Times New Roman"/>
          <w:color w:val="auto"/>
          <w:sz w:val="24"/>
          <w:szCs w:val="24"/>
        </w:rPr>
        <w:t>3</w:t>
      </w:r>
      <w:r w:rsidR="00F0164B" w:rsidRPr="00885D8E">
        <w:rPr>
          <w:rFonts w:ascii="Times New Roman" w:eastAsia="OfficinaSansBoldITC" w:hAnsi="Times New Roman" w:cs="Times New Roman"/>
          <w:color w:val="auto"/>
          <w:sz w:val="24"/>
          <w:szCs w:val="24"/>
        </w:rPr>
        <w:t>. </w:t>
      </w:r>
      <w:r w:rsidR="00A04DF7" w:rsidRPr="00885D8E">
        <w:rPr>
          <w:rFonts w:ascii="Times New Roman" w:eastAsia="SchoolBookSanPin" w:hAnsi="Times New Roman" w:cs="Times New Roman"/>
          <w:color w:val="auto"/>
          <w:sz w:val="24"/>
          <w:szCs w:val="24"/>
        </w:rPr>
        <w:t>Овладение универсальными регулятивными действиями</w:t>
      </w:r>
      <w:r w:rsidR="00F0164B" w:rsidRPr="00885D8E">
        <w:rPr>
          <w:rFonts w:ascii="Times New Roman" w:eastAsia="SchoolBookSanPin" w:hAnsi="Times New Roman" w:cs="Times New Roman"/>
          <w:color w:val="auto"/>
          <w:sz w:val="24"/>
          <w:szCs w:val="24"/>
        </w:rPr>
        <w:t>:</w:t>
      </w:r>
    </w:p>
    <w:p w:rsidR="00F0164B" w:rsidRPr="00885D8E" w:rsidRDefault="00F0164B" w:rsidP="00885D8E">
      <w:pPr>
        <w:pStyle w:val="list-dash"/>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и исследовательских задач, выбирать наиболее эффективный способ их решения</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 xml:space="preserve">с учётом получения новых знаний о веществах и химических реакциях; </w:t>
      </w:r>
    </w:p>
    <w:p w:rsidR="00F0164B" w:rsidRPr="00885D8E" w:rsidRDefault="00F0164B" w:rsidP="00885D8E">
      <w:pPr>
        <w:pStyle w:val="list-dash"/>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осуществлять самоконтроль деятельности на основе самоанализа</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и самооценки.</w:t>
      </w:r>
    </w:p>
    <w:p w:rsidR="00F0164B" w:rsidRPr="00885D8E" w:rsidRDefault="000D3F31" w:rsidP="00885D8E">
      <w:pPr>
        <w:pStyle w:val="body"/>
        <w:spacing w:line="240" w:lineRule="auto"/>
        <w:ind w:firstLine="709"/>
        <w:rPr>
          <w:rFonts w:ascii="Times New Roman" w:hAnsi="Times New Roman" w:cs="Times New Roman"/>
          <w:color w:val="auto"/>
          <w:sz w:val="24"/>
          <w:szCs w:val="24"/>
        </w:rPr>
      </w:pPr>
      <w:r w:rsidRPr="00885D8E">
        <w:rPr>
          <w:rFonts w:ascii="Times New Roman" w:eastAsia="OfficinaSansBoldITC" w:hAnsi="Times New Roman" w:cs="Times New Roman"/>
          <w:color w:val="auto"/>
          <w:sz w:val="24"/>
          <w:szCs w:val="24"/>
        </w:rPr>
        <w:t>118.</w:t>
      </w:r>
      <w:r w:rsidR="00F02578" w:rsidRPr="00885D8E">
        <w:rPr>
          <w:rFonts w:ascii="Times New Roman" w:eastAsia="OfficinaSansBoldITC" w:hAnsi="Times New Roman" w:cs="Times New Roman"/>
          <w:color w:val="auto"/>
          <w:sz w:val="24"/>
          <w:szCs w:val="24"/>
        </w:rPr>
        <w:t>8.5</w:t>
      </w:r>
      <w:r w:rsidR="00F0164B" w:rsidRPr="00885D8E">
        <w:rPr>
          <w:rFonts w:ascii="Times New Roman" w:eastAsia="OfficinaSansBoldITC" w:hAnsi="Times New Roman" w:cs="Times New Roman"/>
          <w:color w:val="auto"/>
          <w:sz w:val="24"/>
          <w:szCs w:val="24"/>
        </w:rPr>
        <w:t>. </w:t>
      </w:r>
      <w:r w:rsidR="00F0164B" w:rsidRPr="00885D8E">
        <w:rPr>
          <w:rFonts w:ascii="Times New Roman" w:hAnsi="Times New Roman" w:cs="Times New Roman"/>
          <w:color w:val="auto"/>
          <w:sz w:val="24"/>
          <w:szCs w:val="24"/>
        </w:rPr>
        <w:t>Предметные результаты освоения программы по химии</w:t>
      </w:r>
      <w:r w:rsidR="0012038A" w:rsidRPr="00885D8E">
        <w:rPr>
          <w:rFonts w:ascii="Times New Roman" w:hAnsi="Times New Roman" w:cs="Times New Roman"/>
          <w:color w:val="auto"/>
          <w:sz w:val="24"/>
          <w:szCs w:val="24"/>
        </w:rPr>
        <w:t xml:space="preserve"> </w:t>
      </w:r>
      <w:r w:rsidR="00F0164B" w:rsidRPr="00885D8E">
        <w:rPr>
          <w:rFonts w:ascii="Times New Roman" w:hAnsi="Times New Roman" w:cs="Times New Roman"/>
          <w:color w:val="auto"/>
          <w:sz w:val="24"/>
          <w:szCs w:val="24"/>
        </w:rPr>
        <w:t>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w:t>
      </w:r>
      <w:r w:rsidR="0012038A" w:rsidRPr="00885D8E">
        <w:rPr>
          <w:rFonts w:ascii="Times New Roman" w:hAnsi="Times New Roman" w:cs="Times New Roman"/>
          <w:color w:val="auto"/>
          <w:sz w:val="24"/>
          <w:szCs w:val="24"/>
        </w:rPr>
        <w:t xml:space="preserve"> </w:t>
      </w:r>
      <w:r w:rsidR="00F0164B" w:rsidRPr="00885D8E">
        <w:rPr>
          <w:rFonts w:ascii="Times New Roman" w:hAnsi="Times New Roman" w:cs="Times New Roman"/>
          <w:color w:val="auto"/>
          <w:sz w:val="24"/>
          <w:szCs w:val="24"/>
        </w:rPr>
        <w:t>В программе по химии предметные результаты представлены по годам изучения.</w:t>
      </w:r>
    </w:p>
    <w:p w:rsidR="00F0164B" w:rsidRPr="00885D8E" w:rsidRDefault="000D3F31" w:rsidP="00885D8E">
      <w:pPr>
        <w:pStyle w:val="body"/>
        <w:spacing w:line="240" w:lineRule="auto"/>
        <w:ind w:firstLine="709"/>
        <w:rPr>
          <w:rFonts w:ascii="Times New Roman" w:hAnsi="Times New Roman" w:cs="Times New Roman"/>
          <w:color w:val="auto"/>
          <w:sz w:val="24"/>
          <w:szCs w:val="24"/>
        </w:rPr>
      </w:pPr>
      <w:r w:rsidRPr="00885D8E">
        <w:rPr>
          <w:rFonts w:ascii="Times New Roman" w:eastAsia="OfficinaSansBoldITC" w:hAnsi="Times New Roman" w:cs="Times New Roman"/>
          <w:color w:val="auto"/>
          <w:sz w:val="24"/>
          <w:szCs w:val="24"/>
        </w:rPr>
        <w:t>118.</w:t>
      </w:r>
      <w:r w:rsidR="00F0164B" w:rsidRPr="00885D8E">
        <w:rPr>
          <w:rFonts w:ascii="Times New Roman" w:eastAsia="OfficinaSansBoldITC" w:hAnsi="Times New Roman" w:cs="Times New Roman"/>
          <w:color w:val="auto"/>
          <w:sz w:val="24"/>
          <w:szCs w:val="24"/>
        </w:rPr>
        <w:t>8.</w:t>
      </w:r>
      <w:r w:rsidR="00F02578" w:rsidRPr="00885D8E">
        <w:rPr>
          <w:rFonts w:ascii="Times New Roman" w:eastAsia="OfficinaSansBoldITC" w:hAnsi="Times New Roman" w:cs="Times New Roman"/>
          <w:color w:val="auto"/>
          <w:sz w:val="24"/>
          <w:szCs w:val="24"/>
        </w:rPr>
        <w:t>6</w:t>
      </w:r>
      <w:r w:rsidR="00F0164B" w:rsidRPr="00885D8E">
        <w:rPr>
          <w:rFonts w:ascii="Times New Roman" w:eastAsia="OfficinaSansBoldITC" w:hAnsi="Times New Roman" w:cs="Times New Roman"/>
          <w:color w:val="auto"/>
          <w:sz w:val="24"/>
          <w:szCs w:val="24"/>
        </w:rPr>
        <w:t>. </w:t>
      </w:r>
      <w:r w:rsidR="00A04DF7" w:rsidRPr="00885D8E">
        <w:rPr>
          <w:rFonts w:ascii="Times New Roman" w:eastAsia="OfficinaSansBoldITC" w:hAnsi="Times New Roman" w:cs="Times New Roman"/>
          <w:color w:val="auto"/>
          <w:sz w:val="24"/>
          <w:szCs w:val="24"/>
        </w:rPr>
        <w:t>Предметные результаты освоения курса «Органическая химия» отражают</w:t>
      </w:r>
      <w:r w:rsidR="00F0164B" w:rsidRPr="00885D8E">
        <w:rPr>
          <w:rFonts w:ascii="Times New Roman" w:hAnsi="Times New Roman" w:cs="Times New Roman"/>
          <w:color w:val="auto"/>
          <w:sz w:val="24"/>
          <w:szCs w:val="24"/>
        </w:rPr>
        <w:t>:</w:t>
      </w:r>
    </w:p>
    <w:p w:rsidR="00F0164B" w:rsidRPr="00885D8E" w:rsidRDefault="00F0164B" w:rsidP="00885D8E">
      <w:pPr>
        <w:pStyle w:val="list-num"/>
        <w:spacing w:line="240" w:lineRule="auto"/>
        <w:ind w:left="0" w:firstLine="709"/>
        <w:rPr>
          <w:rFonts w:ascii="Times New Roman" w:hAnsi="Times New Roman" w:cs="Times New Roman"/>
          <w:color w:val="auto"/>
          <w:sz w:val="24"/>
          <w:szCs w:val="24"/>
        </w:rPr>
      </w:pPr>
      <w:r w:rsidRPr="00885D8E">
        <w:rPr>
          <w:rStyle w:val="Italic1"/>
          <w:rFonts w:ascii="Times New Roman" w:eastAsia="Calibri" w:hAnsi="Times New Roman" w:cs="Times New Roman"/>
          <w:i w:val="0"/>
          <w:color w:val="auto"/>
          <w:sz w:val="24"/>
          <w:szCs w:val="24"/>
        </w:rPr>
        <w:t>сформированность</w:t>
      </w:r>
      <w:r w:rsidRPr="00885D8E">
        <w:rPr>
          <w:rFonts w:ascii="Times New Roman" w:hAnsi="Times New Roman" w:cs="Times New Roman"/>
          <w:i/>
          <w:color w:val="auto"/>
          <w:sz w:val="24"/>
          <w:szCs w:val="24"/>
        </w:rPr>
        <w:t xml:space="preserve"> </w:t>
      </w:r>
      <w:r w:rsidRPr="00885D8E">
        <w:rPr>
          <w:rFonts w:ascii="Times New Roman" w:hAnsi="Times New Roman" w:cs="Times New Roman"/>
          <w:color w:val="auto"/>
          <w:sz w:val="24"/>
          <w:szCs w:val="24"/>
        </w:rPr>
        <w:t>представлений: о месте и значении органической химии</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F0164B" w:rsidRPr="00885D8E" w:rsidRDefault="00F0164B" w:rsidP="00885D8E">
      <w:pPr>
        <w:pStyle w:val="list-num"/>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 xml:space="preserve">владение системой химических знаний, которая включает: </w:t>
      </w:r>
    </w:p>
    <w:p w:rsidR="00F0164B" w:rsidRPr="00885D8E" w:rsidRDefault="00F0164B" w:rsidP="00885D8E">
      <w:pPr>
        <w:pStyle w:val="list-num"/>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w:t>
      </w:r>
      <w:r w:rsidR="00206655" w:rsidRPr="00885D8E">
        <w:rPr>
          <w:rFonts w:ascii="Times New Roman" w:hAnsi="Times New Roman" w:cs="Times New Roman"/>
          <w:color w:val="auto"/>
          <w:sz w:val="24"/>
          <w:szCs w:val="24"/>
        </w:rPr>
        <w:t>нная (геометрическая</w:t>
      </w:r>
      <w:r w:rsidRPr="00885D8E">
        <w:rPr>
          <w:rFonts w:ascii="Times New Roman" w:hAnsi="Times New Roman" w:cs="Times New Roman"/>
          <w:color w:val="auto"/>
          <w:sz w:val="24"/>
          <w:szCs w:val="24"/>
        </w:rPr>
        <w:t xml:space="preserve">),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w:t>
      </w:r>
    </w:p>
    <w:p w:rsidR="00F0164B" w:rsidRPr="00885D8E" w:rsidRDefault="00F0164B" w:rsidP="00885D8E">
      <w:pPr>
        <w:pStyle w:val="list-num"/>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 xml:space="preserve">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
    <w:p w:rsidR="00F0164B" w:rsidRPr="00885D8E" w:rsidRDefault="00F0164B" w:rsidP="00885D8E">
      <w:pPr>
        <w:pStyle w:val="list-num"/>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представления о механизмах химических реакций, термодинамических</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и кинетических закономерностях их протекания, о взаимном влиянии атомов</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и групп атомов в молекулах (индуктивный и мезомерный эффекты, ориентанты</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 xml:space="preserve">I и II рода); </w:t>
      </w:r>
    </w:p>
    <w:p w:rsidR="00F0164B" w:rsidRPr="00885D8E" w:rsidRDefault="00F0164B" w:rsidP="00885D8E">
      <w:pPr>
        <w:pStyle w:val="list-num"/>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(на примере производства метанола, переработки нефти);</w:t>
      </w:r>
    </w:p>
    <w:p w:rsidR="00F0164B" w:rsidRPr="00885D8E" w:rsidRDefault="00F0164B" w:rsidP="00885D8E">
      <w:pPr>
        <w:pStyle w:val="list-num"/>
        <w:spacing w:line="240" w:lineRule="auto"/>
        <w:ind w:left="0" w:firstLine="709"/>
        <w:rPr>
          <w:rFonts w:ascii="Times New Roman" w:hAnsi="Times New Roman" w:cs="Times New Roman"/>
          <w:color w:val="auto"/>
          <w:sz w:val="24"/>
          <w:szCs w:val="24"/>
        </w:rPr>
      </w:pPr>
      <w:r w:rsidRPr="00885D8E">
        <w:rPr>
          <w:rStyle w:val="Italic1"/>
          <w:rFonts w:ascii="Times New Roman" w:eastAsia="Calibri" w:hAnsi="Times New Roman" w:cs="Times New Roman"/>
          <w:i w:val="0"/>
          <w:color w:val="auto"/>
          <w:sz w:val="24"/>
          <w:szCs w:val="24"/>
        </w:rPr>
        <w:t>сформированность умений:</w:t>
      </w:r>
      <w:r w:rsidRPr="00885D8E">
        <w:rPr>
          <w:rStyle w:val="Italic1"/>
          <w:rFonts w:ascii="Times New Roman" w:eastAsia="Calibri" w:hAnsi="Times New Roman" w:cs="Times New Roman"/>
          <w:color w:val="auto"/>
          <w:sz w:val="24"/>
          <w:szCs w:val="24"/>
        </w:rPr>
        <w:t xml:space="preserve"> </w:t>
      </w:r>
      <w:r w:rsidRPr="00885D8E">
        <w:rPr>
          <w:rFonts w:ascii="Times New Roman" w:hAnsi="Times New Roman" w:cs="Times New Roman"/>
          <w:color w:val="auto"/>
          <w:sz w:val="24"/>
          <w:szCs w:val="24"/>
        </w:rPr>
        <w:t xml:space="preserve">выявлять характерные признаки понятий, </w:t>
      </w:r>
      <w:r w:rsidRPr="00885D8E">
        <w:rPr>
          <w:rStyle w:val="Italic1"/>
          <w:rFonts w:ascii="Times New Roman" w:eastAsia="Calibri" w:hAnsi="Times New Roman" w:cs="Times New Roman"/>
          <w:i w:val="0"/>
          <w:color w:val="auto"/>
          <w:sz w:val="24"/>
          <w:szCs w:val="24"/>
        </w:rPr>
        <w:t>устанавливать</w:t>
      </w:r>
      <w:r w:rsidRPr="00885D8E">
        <w:rPr>
          <w:rFonts w:ascii="Times New Roman" w:hAnsi="Times New Roman" w:cs="Times New Roman"/>
          <w:color w:val="auto"/>
          <w:sz w:val="24"/>
          <w:szCs w:val="24"/>
        </w:rPr>
        <w:t xml:space="preserve"> их взаимосвязь, использовать соответствующие понятия</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 xml:space="preserve">при описании состава, строения и свойств органических соединений; </w:t>
      </w:r>
    </w:p>
    <w:p w:rsidR="00F0164B" w:rsidRPr="00885D8E" w:rsidRDefault="00F0164B" w:rsidP="00885D8E">
      <w:pPr>
        <w:pStyle w:val="list-num"/>
        <w:spacing w:line="240" w:lineRule="auto"/>
        <w:ind w:left="0" w:firstLine="709"/>
        <w:rPr>
          <w:rStyle w:val="Italic1"/>
          <w:rFonts w:ascii="Times New Roman" w:eastAsia="Calibri" w:hAnsi="Times New Roman" w:cs="Times New Roman"/>
          <w:i w:val="0"/>
          <w:iCs w:val="0"/>
          <w:color w:val="auto"/>
          <w:sz w:val="24"/>
          <w:szCs w:val="24"/>
        </w:rPr>
      </w:pPr>
      <w:r w:rsidRPr="00885D8E">
        <w:rPr>
          <w:rStyle w:val="Italic1"/>
          <w:rFonts w:ascii="Times New Roman" w:eastAsia="Calibri" w:hAnsi="Times New Roman" w:cs="Times New Roman"/>
          <w:i w:val="0"/>
          <w:color w:val="auto"/>
          <w:sz w:val="24"/>
          <w:szCs w:val="24"/>
        </w:rPr>
        <w:t xml:space="preserve">сформированность умений: </w:t>
      </w:r>
    </w:p>
    <w:p w:rsidR="00F0164B" w:rsidRPr="00885D8E" w:rsidRDefault="00F0164B" w:rsidP="00885D8E">
      <w:pPr>
        <w:pStyle w:val="list-num"/>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использовать химическую символику для составления молекулярных</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 xml:space="preserve">и структурных (развёрнутых, сокращённых и скелетных) формул органических веществ; </w:t>
      </w:r>
    </w:p>
    <w:p w:rsidR="00F0164B" w:rsidRPr="00885D8E" w:rsidRDefault="00F0164B" w:rsidP="00885D8E">
      <w:pPr>
        <w:pStyle w:val="list-num"/>
        <w:spacing w:line="240" w:lineRule="auto"/>
        <w:ind w:left="0" w:firstLine="709"/>
        <w:rPr>
          <w:rFonts w:ascii="Times New Roman" w:hAnsi="Times New Roman" w:cs="Times New Roman"/>
          <w:color w:val="auto"/>
          <w:sz w:val="24"/>
          <w:szCs w:val="24"/>
        </w:rPr>
      </w:pPr>
      <w:r w:rsidRPr="00885D8E">
        <w:rPr>
          <w:rStyle w:val="Italic1"/>
          <w:rFonts w:ascii="Times New Roman" w:eastAsia="Calibri" w:hAnsi="Times New Roman" w:cs="Times New Roman"/>
          <w:i w:val="0"/>
          <w:color w:val="auto"/>
          <w:sz w:val="24"/>
          <w:szCs w:val="24"/>
        </w:rPr>
        <w:t>составлять</w:t>
      </w:r>
      <w:r w:rsidRPr="00885D8E">
        <w:rPr>
          <w:rFonts w:ascii="Times New Roman" w:hAnsi="Times New Roman" w:cs="Times New Roman"/>
          <w:i/>
          <w:color w:val="auto"/>
          <w:sz w:val="24"/>
          <w:szCs w:val="24"/>
        </w:rPr>
        <w:t xml:space="preserve"> </w:t>
      </w:r>
      <w:r w:rsidRPr="00885D8E">
        <w:rPr>
          <w:rFonts w:ascii="Times New Roman" w:hAnsi="Times New Roman" w:cs="Times New Roman"/>
          <w:color w:val="auto"/>
          <w:sz w:val="24"/>
          <w:szCs w:val="24"/>
        </w:rPr>
        <w:t>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 xml:space="preserve">и сокращённых ионных уравнений; </w:t>
      </w:r>
    </w:p>
    <w:p w:rsidR="00F0164B" w:rsidRPr="00885D8E" w:rsidRDefault="00F0164B" w:rsidP="00885D8E">
      <w:pPr>
        <w:pStyle w:val="list-num"/>
        <w:spacing w:line="240" w:lineRule="auto"/>
        <w:ind w:left="0" w:firstLine="709"/>
        <w:rPr>
          <w:rFonts w:ascii="Times New Roman" w:hAnsi="Times New Roman" w:cs="Times New Roman"/>
          <w:color w:val="auto"/>
          <w:sz w:val="24"/>
          <w:szCs w:val="24"/>
        </w:rPr>
      </w:pPr>
      <w:r w:rsidRPr="00885D8E">
        <w:rPr>
          <w:rStyle w:val="Italic1"/>
          <w:rFonts w:ascii="Times New Roman" w:eastAsia="Calibri" w:hAnsi="Times New Roman" w:cs="Times New Roman"/>
          <w:i w:val="0"/>
          <w:color w:val="auto"/>
          <w:sz w:val="24"/>
          <w:szCs w:val="24"/>
        </w:rPr>
        <w:t>изготавливать</w:t>
      </w:r>
      <w:r w:rsidRPr="00885D8E">
        <w:rPr>
          <w:rFonts w:ascii="Times New Roman" w:hAnsi="Times New Roman" w:cs="Times New Roman"/>
          <w:i/>
          <w:color w:val="auto"/>
          <w:sz w:val="24"/>
          <w:szCs w:val="24"/>
        </w:rPr>
        <w:t xml:space="preserve"> </w:t>
      </w:r>
      <w:r w:rsidRPr="00885D8E">
        <w:rPr>
          <w:rFonts w:ascii="Times New Roman" w:hAnsi="Times New Roman" w:cs="Times New Roman"/>
          <w:color w:val="auto"/>
          <w:sz w:val="24"/>
          <w:szCs w:val="24"/>
        </w:rPr>
        <w:t>модели молекул органических веществ для иллюстрации</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их химического и пространственного строения;</w:t>
      </w:r>
    </w:p>
    <w:p w:rsidR="00F0164B" w:rsidRPr="00885D8E" w:rsidRDefault="00F0164B" w:rsidP="00885D8E">
      <w:pPr>
        <w:pStyle w:val="list-num"/>
        <w:spacing w:line="240" w:lineRule="auto"/>
        <w:ind w:left="0" w:firstLine="709"/>
        <w:rPr>
          <w:rFonts w:ascii="Times New Roman" w:hAnsi="Times New Roman" w:cs="Times New Roman"/>
          <w:color w:val="auto"/>
          <w:sz w:val="24"/>
          <w:szCs w:val="24"/>
        </w:rPr>
      </w:pPr>
      <w:r w:rsidRPr="00885D8E">
        <w:rPr>
          <w:rStyle w:val="Italic1"/>
          <w:rFonts w:ascii="Times New Roman" w:eastAsia="Calibri" w:hAnsi="Times New Roman" w:cs="Times New Roman"/>
          <w:i w:val="0"/>
          <w:color w:val="auto"/>
          <w:sz w:val="24"/>
          <w:szCs w:val="24"/>
        </w:rPr>
        <w:t>сформированность умений:</w:t>
      </w:r>
      <w:r w:rsidRPr="00885D8E">
        <w:rPr>
          <w:rStyle w:val="Italic1"/>
          <w:rFonts w:ascii="Times New Roman" w:eastAsia="Calibri" w:hAnsi="Times New Roman" w:cs="Times New Roman"/>
          <w:color w:val="auto"/>
          <w:sz w:val="24"/>
          <w:szCs w:val="24"/>
        </w:rPr>
        <w:t xml:space="preserve"> </w:t>
      </w:r>
      <w:r w:rsidRPr="00885D8E">
        <w:rPr>
          <w:rFonts w:ascii="Times New Roman" w:hAnsi="Times New Roman" w:cs="Times New Roman"/>
          <w:color w:val="auto"/>
          <w:sz w:val="24"/>
          <w:szCs w:val="24"/>
        </w:rPr>
        <w:t xml:space="preserve">устанавливать принадлежность изученных органических веществ по их составу и строению к определённому классу/группе соединений, </w:t>
      </w:r>
      <w:r w:rsidRPr="00885D8E">
        <w:rPr>
          <w:rStyle w:val="Italic1"/>
          <w:rFonts w:ascii="Times New Roman" w:eastAsia="Calibri" w:hAnsi="Times New Roman" w:cs="Times New Roman"/>
          <w:i w:val="0"/>
          <w:color w:val="auto"/>
          <w:sz w:val="24"/>
          <w:szCs w:val="24"/>
        </w:rPr>
        <w:t>давать</w:t>
      </w:r>
      <w:r w:rsidRPr="00885D8E">
        <w:rPr>
          <w:rFonts w:ascii="Times New Roman" w:hAnsi="Times New Roman" w:cs="Times New Roman"/>
          <w:color w:val="auto"/>
          <w:sz w:val="24"/>
          <w:szCs w:val="24"/>
        </w:rPr>
        <w:t xml:space="preserve"> им названия по систематической номенклатуре (IUPAC)</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 xml:space="preserve">и </w:t>
      </w:r>
      <w:r w:rsidRPr="00885D8E">
        <w:rPr>
          <w:rStyle w:val="Italic1"/>
          <w:rFonts w:ascii="Times New Roman" w:eastAsia="Calibri" w:hAnsi="Times New Roman" w:cs="Times New Roman"/>
          <w:i w:val="0"/>
          <w:color w:val="auto"/>
          <w:sz w:val="24"/>
          <w:szCs w:val="24"/>
        </w:rPr>
        <w:t>приводить</w:t>
      </w:r>
      <w:r w:rsidRPr="00885D8E">
        <w:rPr>
          <w:rFonts w:ascii="Times New Roman" w:hAnsi="Times New Roman" w:cs="Times New Roman"/>
          <w:color w:val="auto"/>
          <w:sz w:val="24"/>
          <w:szCs w:val="24"/>
        </w:rPr>
        <w:t xml:space="preserve">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p>
    <w:p w:rsidR="00F0164B" w:rsidRPr="00885D8E" w:rsidRDefault="00F0164B" w:rsidP="00885D8E">
      <w:pPr>
        <w:pStyle w:val="list-num"/>
        <w:spacing w:line="240" w:lineRule="auto"/>
        <w:ind w:left="0" w:firstLine="709"/>
        <w:rPr>
          <w:rFonts w:ascii="Times New Roman" w:hAnsi="Times New Roman" w:cs="Times New Roman"/>
          <w:color w:val="auto"/>
          <w:sz w:val="24"/>
          <w:szCs w:val="24"/>
        </w:rPr>
      </w:pPr>
      <w:r w:rsidRPr="00885D8E">
        <w:rPr>
          <w:rStyle w:val="Italic1"/>
          <w:rFonts w:ascii="Times New Roman" w:eastAsia="Calibri" w:hAnsi="Times New Roman" w:cs="Times New Roman"/>
          <w:i w:val="0"/>
          <w:color w:val="auto"/>
          <w:sz w:val="24"/>
          <w:szCs w:val="24"/>
        </w:rPr>
        <w:t>сформированность умения</w:t>
      </w:r>
      <w:r w:rsidRPr="00885D8E">
        <w:rPr>
          <w:rStyle w:val="Italic1"/>
          <w:rFonts w:ascii="Times New Roman" w:eastAsia="Calibri" w:hAnsi="Times New Roman" w:cs="Times New Roman"/>
          <w:color w:val="auto"/>
          <w:sz w:val="24"/>
          <w:szCs w:val="24"/>
        </w:rPr>
        <w:t xml:space="preserve"> </w:t>
      </w:r>
      <w:r w:rsidRPr="00885D8E">
        <w:rPr>
          <w:rFonts w:ascii="Times New Roman" w:hAnsi="Times New Roman" w:cs="Times New Roman"/>
          <w:color w:val="auto"/>
          <w:sz w:val="24"/>
          <w:szCs w:val="24"/>
        </w:rPr>
        <w:t>определять вид химической связи в органических соединениях (ковалентная и ионная связь, σ- и π-связь, водородная связь);</w:t>
      </w:r>
    </w:p>
    <w:p w:rsidR="00F0164B" w:rsidRPr="00885D8E" w:rsidRDefault="00F0164B" w:rsidP="00885D8E">
      <w:pPr>
        <w:pStyle w:val="list-num"/>
        <w:spacing w:line="240" w:lineRule="auto"/>
        <w:ind w:left="0" w:firstLine="709"/>
        <w:rPr>
          <w:rFonts w:ascii="Times New Roman" w:hAnsi="Times New Roman" w:cs="Times New Roman"/>
          <w:color w:val="auto"/>
          <w:sz w:val="24"/>
          <w:szCs w:val="24"/>
        </w:rPr>
      </w:pPr>
      <w:r w:rsidRPr="00885D8E">
        <w:rPr>
          <w:rStyle w:val="Italic1"/>
          <w:rFonts w:ascii="Times New Roman" w:eastAsia="Calibri" w:hAnsi="Times New Roman" w:cs="Times New Roman"/>
          <w:i w:val="0"/>
          <w:color w:val="auto"/>
          <w:sz w:val="24"/>
          <w:szCs w:val="24"/>
        </w:rPr>
        <w:t>сформированность умения</w:t>
      </w:r>
      <w:r w:rsidRPr="00885D8E">
        <w:rPr>
          <w:rStyle w:val="Italic1"/>
          <w:rFonts w:ascii="Times New Roman" w:eastAsia="Calibri" w:hAnsi="Times New Roman" w:cs="Times New Roman"/>
          <w:color w:val="auto"/>
          <w:sz w:val="24"/>
          <w:szCs w:val="24"/>
        </w:rPr>
        <w:t xml:space="preserve"> </w:t>
      </w:r>
      <w:r w:rsidRPr="00885D8E">
        <w:rPr>
          <w:rFonts w:ascii="Times New Roman" w:hAnsi="Times New Roman" w:cs="Times New Roman"/>
          <w:color w:val="auto"/>
          <w:sz w:val="24"/>
          <w:szCs w:val="24"/>
        </w:rPr>
        <w:t xml:space="preserve">применять положения теории строения органических веществ А.М. Бутлерова для объяснения зависимости свойств веществ от их состава и строения; </w:t>
      </w:r>
    </w:p>
    <w:p w:rsidR="00F0164B" w:rsidRPr="00885D8E" w:rsidRDefault="00F0164B" w:rsidP="00885D8E">
      <w:pPr>
        <w:pStyle w:val="list-num"/>
        <w:spacing w:line="240" w:lineRule="auto"/>
        <w:ind w:left="0" w:firstLine="709"/>
        <w:rPr>
          <w:rFonts w:ascii="Times New Roman" w:hAnsi="Times New Roman" w:cs="Times New Roman"/>
          <w:color w:val="auto"/>
          <w:sz w:val="24"/>
          <w:szCs w:val="24"/>
        </w:rPr>
      </w:pPr>
      <w:r w:rsidRPr="00885D8E">
        <w:rPr>
          <w:rStyle w:val="Italic1"/>
          <w:rFonts w:ascii="Times New Roman" w:eastAsia="Calibri" w:hAnsi="Times New Roman" w:cs="Times New Roman"/>
          <w:i w:val="0"/>
          <w:color w:val="auto"/>
          <w:sz w:val="24"/>
          <w:szCs w:val="24"/>
        </w:rPr>
        <w:t>сформированность умений</w:t>
      </w:r>
      <w:r w:rsidRPr="00885D8E">
        <w:rPr>
          <w:rStyle w:val="Italic1"/>
          <w:rFonts w:ascii="Times New Roman" w:eastAsia="Calibri" w:hAnsi="Times New Roman" w:cs="Times New Roman"/>
          <w:color w:val="auto"/>
          <w:sz w:val="24"/>
          <w:szCs w:val="24"/>
        </w:rPr>
        <w:t xml:space="preserve"> </w:t>
      </w:r>
      <w:r w:rsidRPr="00885D8E">
        <w:rPr>
          <w:rFonts w:ascii="Times New Roman" w:hAnsi="Times New Roman" w:cs="Times New Roman"/>
          <w:color w:val="auto"/>
          <w:sz w:val="24"/>
          <w:szCs w:val="24"/>
        </w:rPr>
        <w:t>характеризовать состав, строение, физические</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 xml:space="preserve">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w:t>
      </w:r>
    </w:p>
    <w:p w:rsidR="00F0164B" w:rsidRPr="00885D8E" w:rsidRDefault="00F0164B" w:rsidP="00885D8E">
      <w:pPr>
        <w:pStyle w:val="list-num"/>
        <w:spacing w:line="240" w:lineRule="auto"/>
        <w:ind w:left="0" w:firstLine="709"/>
        <w:rPr>
          <w:rFonts w:ascii="Times New Roman" w:hAnsi="Times New Roman" w:cs="Times New Roman"/>
          <w:color w:val="auto"/>
          <w:sz w:val="24"/>
          <w:szCs w:val="24"/>
        </w:rPr>
      </w:pPr>
      <w:r w:rsidRPr="00885D8E">
        <w:rPr>
          <w:rStyle w:val="Italic1"/>
          <w:rFonts w:ascii="Times New Roman" w:eastAsia="Calibri" w:hAnsi="Times New Roman" w:cs="Times New Roman"/>
          <w:i w:val="0"/>
          <w:color w:val="auto"/>
          <w:sz w:val="24"/>
          <w:szCs w:val="24"/>
        </w:rPr>
        <w:t>сформированность умения</w:t>
      </w:r>
      <w:r w:rsidRPr="00885D8E">
        <w:rPr>
          <w:rStyle w:val="Italic1"/>
          <w:rFonts w:ascii="Times New Roman" w:eastAsia="Calibri" w:hAnsi="Times New Roman" w:cs="Times New Roman"/>
          <w:color w:val="auto"/>
          <w:sz w:val="24"/>
          <w:szCs w:val="24"/>
        </w:rPr>
        <w:t xml:space="preserve"> </w:t>
      </w:r>
      <w:r w:rsidRPr="00885D8E">
        <w:rPr>
          <w:rFonts w:ascii="Times New Roman" w:hAnsi="Times New Roman" w:cs="Times New Roman"/>
          <w:color w:val="auto"/>
          <w:sz w:val="24"/>
          <w:szCs w:val="24"/>
        </w:rPr>
        <w:t>подтверждать на конкретных примерах характер зависимости реакционной способности органических соединений от кратности</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и типа ковалентной связи (σ- и π-связи), взаимного влияния атомов и групп атомов</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в молекулах;</w:t>
      </w:r>
    </w:p>
    <w:p w:rsidR="00F0164B" w:rsidRPr="00885D8E" w:rsidRDefault="00F0164B" w:rsidP="00885D8E">
      <w:pPr>
        <w:pStyle w:val="list-num"/>
        <w:spacing w:line="240" w:lineRule="auto"/>
        <w:ind w:left="0" w:firstLine="709"/>
        <w:rPr>
          <w:rFonts w:ascii="Times New Roman" w:hAnsi="Times New Roman" w:cs="Times New Roman"/>
          <w:color w:val="auto"/>
          <w:sz w:val="24"/>
          <w:szCs w:val="24"/>
        </w:rPr>
      </w:pPr>
      <w:r w:rsidRPr="00885D8E">
        <w:rPr>
          <w:rStyle w:val="Italic1"/>
          <w:rFonts w:ascii="Times New Roman" w:eastAsia="Calibri" w:hAnsi="Times New Roman" w:cs="Times New Roman"/>
          <w:i w:val="0"/>
          <w:color w:val="auto"/>
          <w:sz w:val="24"/>
          <w:szCs w:val="24"/>
        </w:rPr>
        <w:t>сформированность умения</w:t>
      </w:r>
      <w:r w:rsidRPr="00885D8E">
        <w:rPr>
          <w:rStyle w:val="Italic1"/>
          <w:rFonts w:ascii="Times New Roman" w:eastAsia="Calibri" w:hAnsi="Times New Roman" w:cs="Times New Roman"/>
          <w:color w:val="auto"/>
          <w:sz w:val="24"/>
          <w:szCs w:val="24"/>
        </w:rPr>
        <w:t xml:space="preserve"> </w:t>
      </w:r>
      <w:r w:rsidRPr="00885D8E">
        <w:rPr>
          <w:rFonts w:ascii="Times New Roman" w:hAnsi="Times New Roman" w:cs="Times New Roman"/>
          <w:color w:val="auto"/>
          <w:sz w:val="24"/>
          <w:szCs w:val="24"/>
        </w:rPr>
        <w:t>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F0164B" w:rsidRPr="00885D8E" w:rsidRDefault="00F0164B" w:rsidP="00885D8E">
      <w:pPr>
        <w:pStyle w:val="list-num"/>
        <w:spacing w:line="240" w:lineRule="auto"/>
        <w:ind w:left="0" w:firstLine="709"/>
        <w:rPr>
          <w:rFonts w:ascii="Times New Roman" w:hAnsi="Times New Roman" w:cs="Times New Roman"/>
          <w:color w:val="auto"/>
          <w:sz w:val="24"/>
          <w:szCs w:val="24"/>
        </w:rPr>
      </w:pPr>
      <w:r w:rsidRPr="00885D8E">
        <w:rPr>
          <w:rStyle w:val="Italic1"/>
          <w:rFonts w:ascii="Times New Roman" w:eastAsia="Calibri" w:hAnsi="Times New Roman" w:cs="Times New Roman"/>
          <w:i w:val="0"/>
          <w:color w:val="auto"/>
          <w:sz w:val="24"/>
          <w:szCs w:val="24"/>
        </w:rPr>
        <w:t>сформированность</w:t>
      </w:r>
      <w:r w:rsidRPr="00885D8E">
        <w:rPr>
          <w:rStyle w:val="Italic1"/>
          <w:rFonts w:ascii="Times New Roman" w:eastAsia="Calibri" w:hAnsi="Times New Roman" w:cs="Times New Roman"/>
          <w:color w:val="auto"/>
          <w:sz w:val="24"/>
          <w:szCs w:val="24"/>
        </w:rPr>
        <w:t xml:space="preserve"> </w:t>
      </w:r>
      <w:r w:rsidRPr="00885D8E">
        <w:rPr>
          <w:rFonts w:ascii="Times New Roman" w:hAnsi="Times New Roman" w:cs="Times New Roman"/>
          <w:color w:val="auto"/>
          <w:sz w:val="24"/>
          <w:szCs w:val="24"/>
        </w:rPr>
        <w:t>владения системой знаний о естественно-научных методах познания – наблюдении, измерении, моделировании, эксперименте (реальном</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 xml:space="preserve">и мысленном) и умения применять эти знания; </w:t>
      </w:r>
    </w:p>
    <w:p w:rsidR="00F0164B" w:rsidRPr="00885D8E" w:rsidRDefault="00F0164B" w:rsidP="00885D8E">
      <w:pPr>
        <w:pStyle w:val="list-num"/>
        <w:spacing w:line="240" w:lineRule="auto"/>
        <w:ind w:left="0" w:firstLine="709"/>
        <w:rPr>
          <w:rFonts w:ascii="Times New Roman" w:hAnsi="Times New Roman" w:cs="Times New Roman"/>
          <w:color w:val="auto"/>
          <w:sz w:val="24"/>
          <w:szCs w:val="24"/>
        </w:rPr>
      </w:pPr>
      <w:r w:rsidRPr="00885D8E">
        <w:rPr>
          <w:rStyle w:val="Italic1"/>
          <w:rFonts w:ascii="Times New Roman" w:eastAsia="Calibri" w:hAnsi="Times New Roman" w:cs="Times New Roman"/>
          <w:i w:val="0"/>
          <w:color w:val="auto"/>
          <w:sz w:val="24"/>
          <w:szCs w:val="24"/>
        </w:rPr>
        <w:t>сформированность</w:t>
      </w:r>
      <w:r w:rsidRPr="00885D8E">
        <w:rPr>
          <w:rStyle w:val="Italic1"/>
          <w:rFonts w:ascii="Times New Roman" w:eastAsia="Calibri" w:hAnsi="Times New Roman" w:cs="Times New Roman"/>
          <w:color w:val="auto"/>
          <w:sz w:val="24"/>
          <w:szCs w:val="24"/>
        </w:rPr>
        <w:t xml:space="preserve"> </w:t>
      </w:r>
      <w:r w:rsidRPr="00885D8E">
        <w:rPr>
          <w:rFonts w:ascii="Times New Roman" w:hAnsi="Times New Roman" w:cs="Times New Roman"/>
          <w:color w:val="auto"/>
          <w:sz w:val="24"/>
          <w:szCs w:val="24"/>
        </w:rPr>
        <w:t xml:space="preserve">умения </w:t>
      </w:r>
      <w:r w:rsidRPr="00885D8E">
        <w:rPr>
          <w:rStyle w:val="Italic1"/>
          <w:rFonts w:ascii="Times New Roman" w:eastAsia="Calibri" w:hAnsi="Times New Roman" w:cs="Times New Roman"/>
          <w:i w:val="0"/>
          <w:color w:val="auto"/>
          <w:sz w:val="24"/>
          <w:szCs w:val="24"/>
        </w:rPr>
        <w:t>применять</w:t>
      </w:r>
      <w:r w:rsidRPr="00885D8E">
        <w:rPr>
          <w:rFonts w:ascii="Times New Roman" w:hAnsi="Times New Roman" w:cs="Times New Roman"/>
          <w:i/>
          <w:color w:val="auto"/>
          <w:sz w:val="24"/>
          <w:szCs w:val="24"/>
        </w:rPr>
        <w:t xml:space="preserve"> </w:t>
      </w:r>
      <w:r w:rsidRPr="00885D8E">
        <w:rPr>
          <w:rFonts w:ascii="Times New Roman" w:hAnsi="Times New Roman" w:cs="Times New Roman"/>
          <w:color w:val="auto"/>
          <w:sz w:val="24"/>
          <w:szCs w:val="24"/>
        </w:rPr>
        <w:t>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F0164B" w:rsidRPr="00885D8E" w:rsidRDefault="00F0164B" w:rsidP="00885D8E">
      <w:pPr>
        <w:pStyle w:val="list-num"/>
        <w:spacing w:line="240" w:lineRule="auto"/>
        <w:ind w:left="0" w:firstLine="709"/>
        <w:rPr>
          <w:rFonts w:ascii="Times New Roman" w:hAnsi="Times New Roman" w:cs="Times New Roman"/>
          <w:color w:val="auto"/>
          <w:sz w:val="24"/>
          <w:szCs w:val="24"/>
        </w:rPr>
      </w:pPr>
      <w:r w:rsidRPr="00885D8E">
        <w:rPr>
          <w:rStyle w:val="Italic1"/>
          <w:rFonts w:ascii="Times New Roman" w:eastAsia="Calibri" w:hAnsi="Times New Roman" w:cs="Times New Roman"/>
          <w:i w:val="0"/>
          <w:color w:val="auto"/>
          <w:sz w:val="24"/>
          <w:szCs w:val="24"/>
        </w:rPr>
        <w:t>сформированность умений:</w:t>
      </w:r>
      <w:r w:rsidRPr="00885D8E">
        <w:rPr>
          <w:rStyle w:val="Italic1"/>
          <w:rFonts w:ascii="Times New Roman" w:eastAsia="Calibri" w:hAnsi="Times New Roman" w:cs="Times New Roman"/>
          <w:color w:val="auto"/>
          <w:sz w:val="24"/>
          <w:szCs w:val="24"/>
        </w:rPr>
        <w:t xml:space="preserve"> </w:t>
      </w:r>
      <w:r w:rsidRPr="00885D8E">
        <w:rPr>
          <w:rFonts w:ascii="Times New Roman" w:hAnsi="Times New Roman" w:cs="Times New Roman"/>
          <w:color w:val="auto"/>
          <w:sz w:val="24"/>
          <w:szCs w:val="24"/>
        </w:rPr>
        <w:t>выявлять взаимосвязь химических знаний</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 xml:space="preserve">с понятиями и представлениями других естественно-научных предметов для более осознанного понимания сущности материального единства мира, </w:t>
      </w:r>
      <w:r w:rsidRPr="00885D8E">
        <w:rPr>
          <w:rStyle w:val="Italic1"/>
          <w:rFonts w:ascii="Times New Roman" w:eastAsia="Calibri" w:hAnsi="Times New Roman" w:cs="Times New Roman"/>
          <w:color w:val="auto"/>
          <w:sz w:val="24"/>
          <w:szCs w:val="24"/>
        </w:rPr>
        <w:t>использовать</w:t>
      </w:r>
      <w:r w:rsidRPr="00885D8E">
        <w:rPr>
          <w:rFonts w:ascii="Times New Roman" w:hAnsi="Times New Roman" w:cs="Times New Roman"/>
          <w:color w:val="auto"/>
          <w:sz w:val="24"/>
          <w:szCs w:val="24"/>
        </w:rPr>
        <w:t xml:space="preserve"> системные знания по органической химии для объяснения и прогнозирования явлений, имеющих естественно-научную природу;</w:t>
      </w:r>
    </w:p>
    <w:p w:rsidR="00F0164B" w:rsidRPr="00885D8E" w:rsidRDefault="00F0164B" w:rsidP="00885D8E">
      <w:pPr>
        <w:pStyle w:val="list-num"/>
        <w:spacing w:line="240" w:lineRule="auto"/>
        <w:ind w:left="0" w:firstLine="709"/>
        <w:rPr>
          <w:rFonts w:ascii="Times New Roman" w:hAnsi="Times New Roman" w:cs="Times New Roman"/>
          <w:color w:val="auto"/>
          <w:sz w:val="24"/>
          <w:szCs w:val="24"/>
        </w:rPr>
      </w:pPr>
      <w:r w:rsidRPr="00885D8E">
        <w:rPr>
          <w:rStyle w:val="Italic1"/>
          <w:rFonts w:ascii="Times New Roman" w:eastAsia="Calibri" w:hAnsi="Times New Roman" w:cs="Times New Roman"/>
          <w:i w:val="0"/>
          <w:color w:val="auto"/>
          <w:sz w:val="24"/>
          <w:szCs w:val="24"/>
        </w:rPr>
        <w:t>сформированность умений:</w:t>
      </w:r>
      <w:r w:rsidRPr="00885D8E">
        <w:rPr>
          <w:rStyle w:val="Italic1"/>
          <w:rFonts w:ascii="Times New Roman" w:eastAsia="Calibri" w:hAnsi="Times New Roman" w:cs="Times New Roman"/>
          <w:color w:val="auto"/>
          <w:sz w:val="24"/>
          <w:szCs w:val="24"/>
        </w:rPr>
        <w:t xml:space="preserve"> </w:t>
      </w:r>
      <w:r w:rsidRPr="00885D8E">
        <w:rPr>
          <w:rFonts w:ascii="Times New Roman" w:hAnsi="Times New Roman" w:cs="Times New Roman"/>
          <w:color w:val="auto"/>
          <w:sz w:val="24"/>
          <w:szCs w:val="24"/>
        </w:rPr>
        <w:t>проводить расчёты по химическим формулам</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 xml:space="preserve">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rsidR="00F0164B" w:rsidRPr="00885D8E" w:rsidRDefault="00F0164B" w:rsidP="00885D8E">
      <w:pPr>
        <w:pStyle w:val="list-num"/>
        <w:spacing w:line="240" w:lineRule="auto"/>
        <w:ind w:left="0" w:firstLine="709"/>
        <w:rPr>
          <w:rFonts w:ascii="Times New Roman" w:hAnsi="Times New Roman" w:cs="Times New Roman"/>
          <w:color w:val="auto"/>
          <w:sz w:val="24"/>
          <w:szCs w:val="24"/>
        </w:rPr>
      </w:pPr>
      <w:r w:rsidRPr="00885D8E">
        <w:rPr>
          <w:rStyle w:val="Italic1"/>
          <w:rFonts w:ascii="Times New Roman" w:eastAsia="Calibri" w:hAnsi="Times New Roman" w:cs="Times New Roman"/>
          <w:i w:val="0"/>
          <w:color w:val="auto"/>
          <w:sz w:val="24"/>
          <w:szCs w:val="24"/>
        </w:rPr>
        <w:t>сформированность умений:</w:t>
      </w:r>
      <w:r w:rsidRPr="00885D8E">
        <w:rPr>
          <w:rStyle w:val="Italic1"/>
          <w:rFonts w:ascii="Times New Roman" w:eastAsia="Calibri" w:hAnsi="Times New Roman" w:cs="Times New Roman"/>
          <w:color w:val="auto"/>
          <w:sz w:val="24"/>
          <w:szCs w:val="24"/>
        </w:rPr>
        <w:t xml:space="preserve"> </w:t>
      </w:r>
      <w:r w:rsidRPr="00885D8E">
        <w:rPr>
          <w:rFonts w:ascii="Times New Roman" w:hAnsi="Times New Roman" w:cs="Times New Roman"/>
          <w:color w:val="auto"/>
          <w:sz w:val="24"/>
          <w:szCs w:val="24"/>
        </w:rPr>
        <w:t xml:space="preserve">прогнозировать, </w:t>
      </w:r>
      <w:r w:rsidRPr="00885D8E">
        <w:rPr>
          <w:rStyle w:val="Italic1"/>
          <w:rFonts w:ascii="Times New Roman" w:eastAsia="Calibri" w:hAnsi="Times New Roman" w:cs="Times New Roman"/>
          <w:i w:val="0"/>
          <w:color w:val="auto"/>
          <w:sz w:val="24"/>
          <w:szCs w:val="24"/>
        </w:rPr>
        <w:t>анализировать</w:t>
      </w:r>
      <w:r w:rsidRPr="00885D8E">
        <w:rPr>
          <w:rFonts w:ascii="Times New Roman" w:hAnsi="Times New Roman" w:cs="Times New Roman"/>
          <w:i/>
          <w:color w:val="auto"/>
          <w:sz w:val="24"/>
          <w:szCs w:val="24"/>
        </w:rPr>
        <w:t xml:space="preserve"> </w:t>
      </w:r>
      <w:r w:rsidRPr="00885D8E">
        <w:rPr>
          <w:rFonts w:ascii="Times New Roman" w:hAnsi="Times New Roman" w:cs="Times New Roman"/>
          <w:color w:val="auto"/>
          <w:sz w:val="24"/>
          <w:szCs w:val="24"/>
        </w:rPr>
        <w:t>и</w:t>
      </w:r>
      <w:r w:rsidRPr="00885D8E">
        <w:rPr>
          <w:rFonts w:ascii="Times New Roman" w:hAnsi="Times New Roman" w:cs="Times New Roman"/>
          <w:i/>
          <w:color w:val="auto"/>
          <w:sz w:val="24"/>
          <w:szCs w:val="24"/>
        </w:rPr>
        <w:t xml:space="preserve"> </w:t>
      </w:r>
      <w:r w:rsidRPr="00885D8E">
        <w:rPr>
          <w:rStyle w:val="Italic1"/>
          <w:rFonts w:ascii="Times New Roman" w:eastAsia="Calibri" w:hAnsi="Times New Roman" w:cs="Times New Roman"/>
          <w:i w:val="0"/>
          <w:color w:val="auto"/>
          <w:sz w:val="24"/>
          <w:szCs w:val="24"/>
        </w:rPr>
        <w:t>оценивать</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 xml:space="preserve">с позиций экологической безопасности последствия бытовой и производственной деятельности человека, связанной с переработкой веществ, </w:t>
      </w:r>
      <w:r w:rsidRPr="00885D8E">
        <w:rPr>
          <w:rStyle w:val="Italic1"/>
          <w:rFonts w:ascii="Times New Roman" w:eastAsia="Calibri" w:hAnsi="Times New Roman" w:cs="Times New Roman"/>
          <w:i w:val="0"/>
          <w:color w:val="auto"/>
          <w:sz w:val="24"/>
          <w:szCs w:val="24"/>
        </w:rPr>
        <w:t>использовать</w:t>
      </w:r>
      <w:r w:rsidRPr="00885D8E">
        <w:rPr>
          <w:rFonts w:ascii="Times New Roman" w:hAnsi="Times New Roman" w:cs="Times New Roman"/>
          <w:i/>
          <w:color w:val="auto"/>
          <w:sz w:val="24"/>
          <w:szCs w:val="24"/>
        </w:rPr>
        <w:t xml:space="preserve"> </w:t>
      </w:r>
      <w:r w:rsidRPr="00885D8E">
        <w:rPr>
          <w:rFonts w:ascii="Times New Roman" w:hAnsi="Times New Roman" w:cs="Times New Roman"/>
          <w:color w:val="auto"/>
          <w:sz w:val="24"/>
          <w:szCs w:val="24"/>
        </w:rPr>
        <w:t>полученные знания для принятия грамотных решений проблем в ситуациях, связанных с химией;</w:t>
      </w:r>
    </w:p>
    <w:p w:rsidR="00F0164B" w:rsidRPr="00885D8E" w:rsidRDefault="00F0164B" w:rsidP="00885D8E">
      <w:pPr>
        <w:pStyle w:val="list-num"/>
        <w:spacing w:line="240" w:lineRule="auto"/>
        <w:ind w:left="0" w:firstLine="709"/>
        <w:rPr>
          <w:rFonts w:ascii="Times New Roman" w:hAnsi="Times New Roman" w:cs="Times New Roman"/>
          <w:color w:val="auto"/>
          <w:sz w:val="24"/>
          <w:szCs w:val="24"/>
        </w:rPr>
      </w:pPr>
      <w:r w:rsidRPr="00885D8E">
        <w:rPr>
          <w:rStyle w:val="Italic1"/>
          <w:rFonts w:ascii="Times New Roman" w:eastAsia="Calibri" w:hAnsi="Times New Roman" w:cs="Times New Roman"/>
          <w:i w:val="0"/>
          <w:color w:val="auto"/>
          <w:sz w:val="24"/>
          <w:szCs w:val="24"/>
        </w:rPr>
        <w:t>сформированность умений:</w:t>
      </w:r>
      <w:r w:rsidRPr="00885D8E">
        <w:rPr>
          <w:rStyle w:val="Italic1"/>
          <w:rFonts w:ascii="Times New Roman" w:eastAsia="Calibri" w:hAnsi="Times New Roman" w:cs="Times New Roman"/>
          <w:color w:val="auto"/>
          <w:sz w:val="24"/>
          <w:szCs w:val="24"/>
        </w:rPr>
        <w:t xml:space="preserve"> </w:t>
      </w:r>
      <w:r w:rsidRPr="00885D8E">
        <w:rPr>
          <w:rFonts w:ascii="Times New Roman" w:hAnsi="Times New Roman" w:cs="Times New Roman"/>
          <w:color w:val="auto"/>
          <w:sz w:val="24"/>
          <w:szCs w:val="24"/>
        </w:rPr>
        <w:t xml:space="preserve">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w:t>
      </w:r>
      <w:r w:rsidRPr="00885D8E">
        <w:rPr>
          <w:rStyle w:val="Italic1"/>
          <w:rFonts w:ascii="Times New Roman" w:eastAsia="Calibri" w:hAnsi="Times New Roman" w:cs="Times New Roman"/>
          <w:i w:val="0"/>
          <w:color w:val="auto"/>
          <w:sz w:val="24"/>
          <w:szCs w:val="24"/>
        </w:rPr>
        <w:t>формулировать</w:t>
      </w:r>
      <w:r w:rsidRPr="00885D8E">
        <w:rPr>
          <w:rFonts w:ascii="Times New Roman" w:hAnsi="Times New Roman" w:cs="Times New Roman"/>
          <w:color w:val="auto"/>
          <w:sz w:val="24"/>
          <w:szCs w:val="24"/>
        </w:rPr>
        <w:t xml:space="preserve"> цель исследования, </w:t>
      </w:r>
      <w:r w:rsidRPr="00885D8E">
        <w:rPr>
          <w:rStyle w:val="Italic1"/>
          <w:rFonts w:ascii="Times New Roman" w:eastAsia="Calibri" w:hAnsi="Times New Roman" w:cs="Times New Roman"/>
          <w:i w:val="0"/>
          <w:color w:val="auto"/>
          <w:sz w:val="24"/>
          <w:szCs w:val="24"/>
        </w:rPr>
        <w:t>представлять</w:t>
      </w:r>
      <w:r w:rsidR="0012038A" w:rsidRPr="00885D8E">
        <w:rPr>
          <w:rFonts w:ascii="Times New Roman" w:hAnsi="Times New Roman" w:cs="Times New Roman"/>
          <w:i/>
          <w:color w:val="auto"/>
          <w:sz w:val="24"/>
          <w:szCs w:val="24"/>
        </w:rPr>
        <w:t xml:space="preserve"> </w:t>
      </w:r>
      <w:r w:rsidRPr="00885D8E">
        <w:rPr>
          <w:rFonts w:ascii="Times New Roman" w:hAnsi="Times New Roman" w:cs="Times New Roman"/>
          <w:color w:val="auto"/>
          <w:sz w:val="24"/>
          <w:szCs w:val="24"/>
        </w:rPr>
        <w:t xml:space="preserve">в различной форме результаты эксперимента, </w:t>
      </w:r>
      <w:r w:rsidRPr="00885D8E">
        <w:rPr>
          <w:rStyle w:val="Italic1"/>
          <w:rFonts w:ascii="Times New Roman" w:eastAsia="Calibri" w:hAnsi="Times New Roman" w:cs="Times New Roman"/>
          <w:i w:val="0"/>
          <w:color w:val="auto"/>
          <w:sz w:val="24"/>
          <w:szCs w:val="24"/>
        </w:rPr>
        <w:t>анализировать</w:t>
      </w:r>
      <w:r w:rsidRPr="00885D8E">
        <w:rPr>
          <w:rFonts w:ascii="Times New Roman" w:hAnsi="Times New Roman" w:cs="Times New Roman"/>
          <w:color w:val="auto"/>
          <w:sz w:val="24"/>
          <w:szCs w:val="24"/>
        </w:rPr>
        <w:t xml:space="preserve"> и </w:t>
      </w:r>
      <w:r w:rsidRPr="00885D8E">
        <w:rPr>
          <w:rStyle w:val="Italic1"/>
          <w:rFonts w:ascii="Times New Roman" w:eastAsia="Calibri" w:hAnsi="Times New Roman" w:cs="Times New Roman"/>
          <w:i w:val="0"/>
          <w:color w:val="auto"/>
          <w:sz w:val="24"/>
          <w:szCs w:val="24"/>
        </w:rPr>
        <w:t>оценивать</w:t>
      </w:r>
      <w:r w:rsidR="0012038A" w:rsidRPr="00885D8E">
        <w:rPr>
          <w:rFonts w:ascii="Times New Roman" w:hAnsi="Times New Roman" w:cs="Times New Roman"/>
          <w:i/>
          <w:color w:val="auto"/>
          <w:sz w:val="24"/>
          <w:szCs w:val="24"/>
        </w:rPr>
        <w:t xml:space="preserve"> </w:t>
      </w:r>
      <w:r w:rsidRPr="00885D8E">
        <w:rPr>
          <w:rFonts w:ascii="Times New Roman" w:hAnsi="Times New Roman" w:cs="Times New Roman"/>
          <w:color w:val="auto"/>
          <w:sz w:val="24"/>
          <w:szCs w:val="24"/>
        </w:rPr>
        <w:t xml:space="preserve">их достоверность; </w:t>
      </w:r>
    </w:p>
    <w:p w:rsidR="00F0164B" w:rsidRPr="00885D8E" w:rsidRDefault="00F0164B" w:rsidP="00885D8E">
      <w:pPr>
        <w:pStyle w:val="list-num"/>
        <w:spacing w:line="240" w:lineRule="auto"/>
        <w:ind w:left="0" w:firstLine="709"/>
        <w:rPr>
          <w:rStyle w:val="Italic1"/>
          <w:rFonts w:ascii="Times New Roman" w:eastAsia="Calibri" w:hAnsi="Times New Roman" w:cs="Times New Roman"/>
          <w:i w:val="0"/>
          <w:iCs w:val="0"/>
          <w:color w:val="auto"/>
          <w:sz w:val="24"/>
          <w:szCs w:val="24"/>
        </w:rPr>
      </w:pPr>
      <w:r w:rsidRPr="00885D8E">
        <w:rPr>
          <w:rStyle w:val="Italic1"/>
          <w:rFonts w:ascii="Times New Roman" w:eastAsia="Calibri" w:hAnsi="Times New Roman" w:cs="Times New Roman"/>
          <w:i w:val="0"/>
          <w:color w:val="auto"/>
          <w:sz w:val="24"/>
          <w:szCs w:val="24"/>
        </w:rPr>
        <w:t xml:space="preserve">сформированность умений: </w:t>
      </w:r>
    </w:p>
    <w:p w:rsidR="00F0164B" w:rsidRPr="00885D8E" w:rsidRDefault="00F0164B" w:rsidP="00885D8E">
      <w:pPr>
        <w:pStyle w:val="list-num"/>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соблюдать правила экологически целесообразного поведения в быту</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 xml:space="preserve">и трудовой деятельности в целях сохранения своего здоровья, окружающей природной среды и достижения её устойчивого развития; </w:t>
      </w:r>
    </w:p>
    <w:p w:rsidR="00F0164B" w:rsidRPr="00885D8E" w:rsidRDefault="00F0164B" w:rsidP="00885D8E">
      <w:pPr>
        <w:pStyle w:val="list-num"/>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осознавать опасность токсического действия на живые организмы определённых органических веществ, понимая смысл показателя ПДК;</w:t>
      </w:r>
    </w:p>
    <w:p w:rsidR="00F0164B" w:rsidRPr="00885D8E" w:rsidRDefault="00F0164B" w:rsidP="00885D8E">
      <w:pPr>
        <w:pStyle w:val="list-num"/>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анализировать целесообразность применения органических веществ</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в промышленности и в быту с точки зрения соотношения риск-польза;</w:t>
      </w:r>
    </w:p>
    <w:p w:rsidR="00F0164B" w:rsidRPr="00885D8E" w:rsidRDefault="00F0164B" w:rsidP="00885D8E">
      <w:pPr>
        <w:pStyle w:val="list-num"/>
        <w:spacing w:line="240" w:lineRule="auto"/>
        <w:ind w:left="0" w:firstLine="709"/>
        <w:rPr>
          <w:rFonts w:ascii="Times New Roman" w:hAnsi="Times New Roman" w:cs="Times New Roman"/>
          <w:color w:val="auto"/>
          <w:sz w:val="24"/>
          <w:szCs w:val="24"/>
        </w:rPr>
      </w:pPr>
      <w:r w:rsidRPr="00885D8E">
        <w:rPr>
          <w:rStyle w:val="Italic1"/>
          <w:rFonts w:ascii="Times New Roman" w:eastAsia="Calibri" w:hAnsi="Times New Roman" w:cs="Times New Roman"/>
          <w:i w:val="0"/>
          <w:color w:val="auto"/>
          <w:sz w:val="24"/>
          <w:szCs w:val="24"/>
        </w:rPr>
        <w:t>сформированность умений:</w:t>
      </w:r>
      <w:r w:rsidRPr="00885D8E">
        <w:rPr>
          <w:rStyle w:val="Italic1"/>
          <w:rFonts w:ascii="Times New Roman" w:eastAsia="Calibri" w:hAnsi="Times New Roman" w:cs="Times New Roman"/>
          <w:color w:val="auto"/>
          <w:sz w:val="24"/>
          <w:szCs w:val="24"/>
        </w:rPr>
        <w:t xml:space="preserve"> </w:t>
      </w:r>
      <w:r w:rsidRPr="00885D8E">
        <w:rPr>
          <w:rFonts w:ascii="Times New Roman" w:hAnsi="Times New Roman" w:cs="Times New Roman"/>
          <w:color w:val="auto"/>
          <w:sz w:val="24"/>
          <w:szCs w:val="24"/>
        </w:rPr>
        <w:t xml:space="preserve">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885D8E">
        <w:rPr>
          <w:rStyle w:val="Italic1"/>
          <w:rFonts w:ascii="Times New Roman" w:eastAsia="Calibri" w:hAnsi="Times New Roman" w:cs="Times New Roman"/>
          <w:i w:val="0"/>
          <w:color w:val="auto"/>
          <w:sz w:val="24"/>
          <w:szCs w:val="24"/>
        </w:rPr>
        <w:t>анализировать</w:t>
      </w:r>
      <w:r w:rsidRPr="00885D8E">
        <w:rPr>
          <w:rFonts w:ascii="Times New Roman" w:hAnsi="Times New Roman" w:cs="Times New Roman"/>
          <w:color w:val="auto"/>
          <w:sz w:val="24"/>
          <w:szCs w:val="24"/>
        </w:rPr>
        <w:t xml:space="preserve"> химическую информацию, </w:t>
      </w:r>
      <w:r w:rsidRPr="00885D8E">
        <w:rPr>
          <w:rStyle w:val="Italic1"/>
          <w:rFonts w:ascii="Times New Roman" w:eastAsia="Calibri" w:hAnsi="Times New Roman" w:cs="Times New Roman"/>
          <w:i w:val="0"/>
          <w:color w:val="auto"/>
          <w:sz w:val="24"/>
          <w:szCs w:val="24"/>
        </w:rPr>
        <w:t>перерабатывать</w:t>
      </w:r>
      <w:r w:rsidRPr="00885D8E">
        <w:rPr>
          <w:rFonts w:ascii="Times New Roman" w:hAnsi="Times New Roman" w:cs="Times New Roman"/>
          <w:color w:val="auto"/>
          <w:sz w:val="24"/>
          <w:szCs w:val="24"/>
        </w:rPr>
        <w:t xml:space="preserve"> её и </w:t>
      </w:r>
      <w:r w:rsidRPr="00885D8E">
        <w:rPr>
          <w:rStyle w:val="Italic1"/>
          <w:rFonts w:ascii="Times New Roman" w:eastAsia="Calibri" w:hAnsi="Times New Roman" w:cs="Times New Roman"/>
          <w:i w:val="0"/>
          <w:color w:val="auto"/>
          <w:sz w:val="24"/>
          <w:szCs w:val="24"/>
        </w:rPr>
        <w:t>использовать</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в соответствии с поставленной учебной задачей.</w:t>
      </w:r>
    </w:p>
    <w:p w:rsidR="00F0164B" w:rsidRPr="00885D8E" w:rsidRDefault="000D3F31" w:rsidP="00885D8E">
      <w:pPr>
        <w:pStyle w:val="body"/>
        <w:spacing w:line="240" w:lineRule="auto"/>
        <w:ind w:firstLine="709"/>
        <w:rPr>
          <w:rFonts w:ascii="Times New Roman" w:hAnsi="Times New Roman" w:cs="Times New Roman"/>
          <w:color w:val="auto"/>
          <w:sz w:val="24"/>
          <w:szCs w:val="24"/>
        </w:rPr>
      </w:pPr>
      <w:r w:rsidRPr="00885D8E">
        <w:rPr>
          <w:rFonts w:ascii="Times New Roman" w:eastAsia="OfficinaSansBoldITC" w:hAnsi="Times New Roman" w:cs="Times New Roman"/>
          <w:color w:val="auto"/>
          <w:sz w:val="24"/>
          <w:szCs w:val="24"/>
        </w:rPr>
        <w:t>118.</w:t>
      </w:r>
      <w:r w:rsidR="00F0164B" w:rsidRPr="00885D8E">
        <w:rPr>
          <w:rFonts w:ascii="Times New Roman" w:eastAsia="OfficinaSansBoldITC" w:hAnsi="Times New Roman" w:cs="Times New Roman"/>
          <w:color w:val="auto"/>
          <w:sz w:val="24"/>
          <w:szCs w:val="24"/>
        </w:rPr>
        <w:t>8.8. </w:t>
      </w:r>
      <w:r w:rsidR="00A04DF7" w:rsidRPr="00885D8E">
        <w:rPr>
          <w:rFonts w:ascii="Times New Roman" w:eastAsia="OfficinaSansBoldITC" w:hAnsi="Times New Roman" w:cs="Times New Roman"/>
          <w:color w:val="auto"/>
          <w:sz w:val="24"/>
          <w:szCs w:val="24"/>
        </w:rPr>
        <w:t>Предметные результаты освоения курса «Общая и неорганическая химия» отражают</w:t>
      </w:r>
      <w:r w:rsidR="00F0164B" w:rsidRPr="00885D8E">
        <w:rPr>
          <w:rFonts w:ascii="Times New Roman" w:hAnsi="Times New Roman" w:cs="Times New Roman"/>
          <w:color w:val="auto"/>
          <w:sz w:val="24"/>
          <w:szCs w:val="24"/>
        </w:rPr>
        <w:t>:</w:t>
      </w:r>
    </w:p>
    <w:p w:rsidR="00F0164B" w:rsidRPr="00885D8E" w:rsidRDefault="00F0164B" w:rsidP="00885D8E">
      <w:pPr>
        <w:pStyle w:val="list-num"/>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 xml:space="preserve">сформированность представлений: </w:t>
      </w:r>
    </w:p>
    <w:p w:rsidR="00F0164B" w:rsidRPr="00885D8E" w:rsidRDefault="00F0164B" w:rsidP="00885D8E">
      <w:pPr>
        <w:pStyle w:val="list-num"/>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о материальном единстве мира, закономерностях и познаваемости явлений природы, о месте и значении химии в системе естественных наук и её роли</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а также экологически обоснованного отношения к своему здоровью и природной среде;</w:t>
      </w:r>
    </w:p>
    <w:p w:rsidR="00F0164B" w:rsidRPr="00885D8E" w:rsidRDefault="00F0164B" w:rsidP="00885D8E">
      <w:pPr>
        <w:pStyle w:val="list-num"/>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сформированность владения системой химических знаний, которая включает:</w:t>
      </w:r>
    </w:p>
    <w:p w:rsidR="00F0164B" w:rsidRPr="00885D8E" w:rsidRDefault="00F0164B" w:rsidP="00885D8E">
      <w:pPr>
        <w:pStyle w:val="list-num"/>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 xml:space="preserve">основополагающие понятия – химический элемент, атом, ядро атома, изотопы,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w:t>
      </w:r>
    </w:p>
    <w:p w:rsidR="00F0164B" w:rsidRPr="00885D8E" w:rsidRDefault="00F0164B" w:rsidP="00885D8E">
      <w:pPr>
        <w:pStyle w:val="list-num"/>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теории и законы (теория электролитической диссоциации, периодический закон Д.И. Менделеева, закон сохранения массы веществ, закон сохранения</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и системности химических явлений; современные представления о строении вещества на атомном, ионно-молекулярном и надмолекулярном уровнях;</w:t>
      </w:r>
    </w:p>
    <w:p w:rsidR="00F0164B" w:rsidRPr="00885D8E" w:rsidRDefault="00F0164B" w:rsidP="00885D8E">
      <w:pPr>
        <w:pStyle w:val="list-num"/>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представления о механизмах химических реакций, термодинамических</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 xml:space="preserve">и кинетических закономерностях их протекания, о химическом равновесии, растворах и дисперсных системах; </w:t>
      </w:r>
    </w:p>
    <w:p w:rsidR="00F0164B" w:rsidRPr="00885D8E" w:rsidRDefault="00F0164B" w:rsidP="00885D8E">
      <w:pPr>
        <w:pStyle w:val="list-num"/>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F0164B" w:rsidRPr="00885D8E" w:rsidRDefault="00F0164B" w:rsidP="00885D8E">
      <w:pPr>
        <w:pStyle w:val="list-num"/>
        <w:spacing w:line="240" w:lineRule="auto"/>
        <w:ind w:left="0" w:firstLine="709"/>
        <w:rPr>
          <w:rFonts w:ascii="Times New Roman" w:hAnsi="Times New Roman" w:cs="Times New Roman"/>
          <w:color w:val="auto"/>
          <w:sz w:val="24"/>
          <w:szCs w:val="24"/>
        </w:rPr>
      </w:pPr>
      <w:r w:rsidRPr="00885D8E">
        <w:rPr>
          <w:rStyle w:val="Italic1"/>
          <w:rFonts w:ascii="Times New Roman" w:eastAsia="Calibri" w:hAnsi="Times New Roman" w:cs="Times New Roman"/>
          <w:i w:val="0"/>
          <w:color w:val="auto"/>
          <w:sz w:val="24"/>
          <w:szCs w:val="24"/>
        </w:rPr>
        <w:t>сформированность умений:</w:t>
      </w:r>
      <w:r w:rsidRPr="00885D8E">
        <w:rPr>
          <w:rStyle w:val="Italic1"/>
          <w:rFonts w:ascii="Times New Roman" w:eastAsia="Calibri" w:hAnsi="Times New Roman" w:cs="Times New Roman"/>
          <w:color w:val="auto"/>
          <w:sz w:val="24"/>
          <w:szCs w:val="24"/>
        </w:rPr>
        <w:t xml:space="preserve"> </w:t>
      </w:r>
      <w:r w:rsidRPr="00885D8E">
        <w:rPr>
          <w:rFonts w:ascii="Times New Roman" w:hAnsi="Times New Roman" w:cs="Times New Roman"/>
          <w:color w:val="auto"/>
          <w:sz w:val="24"/>
          <w:szCs w:val="24"/>
        </w:rPr>
        <w:t xml:space="preserve">выявлять характерные признаки понятий, </w:t>
      </w:r>
      <w:r w:rsidRPr="00885D8E">
        <w:rPr>
          <w:rStyle w:val="Italic1"/>
          <w:rFonts w:ascii="Times New Roman" w:eastAsia="Calibri" w:hAnsi="Times New Roman" w:cs="Times New Roman"/>
          <w:i w:val="0"/>
          <w:color w:val="auto"/>
          <w:sz w:val="24"/>
          <w:szCs w:val="24"/>
        </w:rPr>
        <w:t>устанавливать</w:t>
      </w:r>
      <w:r w:rsidRPr="00885D8E">
        <w:rPr>
          <w:rFonts w:ascii="Times New Roman" w:hAnsi="Times New Roman" w:cs="Times New Roman"/>
          <w:i/>
          <w:color w:val="auto"/>
          <w:sz w:val="24"/>
          <w:szCs w:val="24"/>
        </w:rPr>
        <w:t xml:space="preserve"> </w:t>
      </w:r>
      <w:r w:rsidRPr="00885D8E">
        <w:rPr>
          <w:rFonts w:ascii="Times New Roman" w:hAnsi="Times New Roman" w:cs="Times New Roman"/>
          <w:color w:val="auto"/>
          <w:sz w:val="24"/>
          <w:szCs w:val="24"/>
        </w:rPr>
        <w:t xml:space="preserve">их взаимосвязь, </w:t>
      </w:r>
      <w:r w:rsidRPr="00885D8E">
        <w:rPr>
          <w:rStyle w:val="Italic1"/>
          <w:rFonts w:ascii="Times New Roman" w:eastAsia="Calibri" w:hAnsi="Times New Roman" w:cs="Times New Roman"/>
          <w:i w:val="0"/>
          <w:color w:val="auto"/>
          <w:sz w:val="24"/>
          <w:szCs w:val="24"/>
        </w:rPr>
        <w:t>использовать</w:t>
      </w:r>
      <w:r w:rsidRPr="00885D8E">
        <w:rPr>
          <w:rFonts w:ascii="Times New Roman" w:hAnsi="Times New Roman" w:cs="Times New Roman"/>
          <w:i/>
          <w:color w:val="auto"/>
          <w:sz w:val="24"/>
          <w:szCs w:val="24"/>
        </w:rPr>
        <w:t xml:space="preserve"> </w:t>
      </w:r>
      <w:r w:rsidRPr="00885D8E">
        <w:rPr>
          <w:rFonts w:ascii="Times New Roman" w:hAnsi="Times New Roman" w:cs="Times New Roman"/>
          <w:color w:val="auto"/>
          <w:sz w:val="24"/>
          <w:szCs w:val="24"/>
        </w:rPr>
        <w:t>соответствующие понятия</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при описании неорганических веществ и их превращений;</w:t>
      </w:r>
    </w:p>
    <w:p w:rsidR="00F0164B" w:rsidRPr="00885D8E" w:rsidRDefault="00F0164B" w:rsidP="00885D8E">
      <w:pPr>
        <w:pStyle w:val="list-num"/>
        <w:spacing w:line="240" w:lineRule="auto"/>
        <w:ind w:left="0" w:firstLine="709"/>
        <w:rPr>
          <w:rFonts w:ascii="Times New Roman" w:hAnsi="Times New Roman" w:cs="Times New Roman"/>
          <w:color w:val="auto"/>
          <w:sz w:val="24"/>
          <w:szCs w:val="24"/>
        </w:rPr>
      </w:pPr>
      <w:r w:rsidRPr="00885D8E">
        <w:rPr>
          <w:rStyle w:val="Italic1"/>
          <w:rFonts w:ascii="Times New Roman" w:eastAsia="Calibri" w:hAnsi="Times New Roman" w:cs="Times New Roman"/>
          <w:i w:val="0"/>
          <w:color w:val="auto"/>
          <w:sz w:val="24"/>
          <w:szCs w:val="24"/>
        </w:rPr>
        <w:t>сформированность умения</w:t>
      </w:r>
      <w:r w:rsidRPr="00885D8E">
        <w:rPr>
          <w:rStyle w:val="Italic1"/>
          <w:rFonts w:ascii="Times New Roman" w:eastAsia="Calibri" w:hAnsi="Times New Roman" w:cs="Times New Roman"/>
          <w:color w:val="auto"/>
          <w:sz w:val="24"/>
          <w:szCs w:val="24"/>
        </w:rPr>
        <w:t xml:space="preserve"> </w:t>
      </w:r>
      <w:r w:rsidRPr="00885D8E">
        <w:rPr>
          <w:rFonts w:ascii="Times New Roman" w:hAnsi="Times New Roman" w:cs="Times New Roman"/>
          <w:color w:val="auto"/>
          <w:sz w:val="24"/>
          <w:szCs w:val="24"/>
        </w:rPr>
        <w:t>использовать химическую символику</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для составления формул веществ и уравнений химических реакций, систематическую номенклатуру (IUPAC) и тривиальные названия отдельных веществ;</w:t>
      </w:r>
    </w:p>
    <w:p w:rsidR="00F0164B" w:rsidRPr="00885D8E" w:rsidRDefault="00F0164B" w:rsidP="00885D8E">
      <w:pPr>
        <w:pStyle w:val="list-num"/>
        <w:spacing w:line="240" w:lineRule="auto"/>
        <w:ind w:left="0" w:firstLine="709"/>
        <w:rPr>
          <w:rFonts w:ascii="Times New Roman" w:hAnsi="Times New Roman" w:cs="Times New Roman"/>
          <w:color w:val="auto"/>
          <w:sz w:val="24"/>
          <w:szCs w:val="24"/>
        </w:rPr>
      </w:pPr>
      <w:r w:rsidRPr="00885D8E">
        <w:rPr>
          <w:rStyle w:val="Italic1"/>
          <w:rFonts w:ascii="Times New Roman" w:eastAsia="Calibri" w:hAnsi="Times New Roman" w:cs="Times New Roman"/>
          <w:i w:val="0"/>
          <w:color w:val="auto"/>
          <w:sz w:val="24"/>
          <w:szCs w:val="24"/>
        </w:rPr>
        <w:t xml:space="preserve">сформированность умения </w:t>
      </w:r>
      <w:r w:rsidRPr="00885D8E">
        <w:rPr>
          <w:rFonts w:ascii="Times New Roman" w:hAnsi="Times New Roman" w:cs="Times New Roman"/>
          <w:color w:val="auto"/>
          <w:sz w:val="24"/>
          <w:szCs w:val="24"/>
        </w:rPr>
        <w:t>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F0164B" w:rsidRPr="00885D8E" w:rsidRDefault="00F0164B" w:rsidP="00885D8E">
      <w:pPr>
        <w:pStyle w:val="list-num"/>
        <w:spacing w:line="240" w:lineRule="auto"/>
        <w:ind w:left="0" w:firstLine="709"/>
        <w:rPr>
          <w:rFonts w:ascii="Times New Roman" w:hAnsi="Times New Roman" w:cs="Times New Roman"/>
          <w:color w:val="auto"/>
          <w:sz w:val="24"/>
          <w:szCs w:val="24"/>
        </w:rPr>
      </w:pPr>
      <w:r w:rsidRPr="00885D8E">
        <w:rPr>
          <w:rStyle w:val="Italic1"/>
          <w:rFonts w:ascii="Times New Roman" w:eastAsia="Calibri" w:hAnsi="Times New Roman" w:cs="Times New Roman"/>
          <w:i w:val="0"/>
          <w:color w:val="auto"/>
          <w:sz w:val="24"/>
          <w:szCs w:val="24"/>
        </w:rPr>
        <w:t>сформированность умения</w:t>
      </w:r>
      <w:r w:rsidRPr="00885D8E">
        <w:rPr>
          <w:rStyle w:val="Italic1"/>
          <w:rFonts w:ascii="Times New Roman" w:eastAsia="Calibri" w:hAnsi="Times New Roman" w:cs="Times New Roman"/>
          <w:color w:val="auto"/>
          <w:sz w:val="24"/>
          <w:szCs w:val="24"/>
        </w:rPr>
        <w:t xml:space="preserve"> </w:t>
      </w:r>
      <w:r w:rsidRPr="00885D8E">
        <w:rPr>
          <w:rFonts w:ascii="Times New Roman" w:hAnsi="Times New Roman" w:cs="Times New Roman"/>
          <w:color w:val="auto"/>
          <w:sz w:val="24"/>
          <w:szCs w:val="24"/>
        </w:rPr>
        <w:t>объяснять зависимость свойств веществ</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от вида химической связи и типа кристаллической решётки, обменный</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и донорно-акцепторный механизмы образования ковалентной связи;</w:t>
      </w:r>
    </w:p>
    <w:p w:rsidR="00F0164B" w:rsidRPr="00885D8E" w:rsidRDefault="00F0164B" w:rsidP="00885D8E">
      <w:pPr>
        <w:pStyle w:val="list-num"/>
        <w:spacing w:line="240" w:lineRule="auto"/>
        <w:ind w:left="0" w:firstLine="709"/>
        <w:rPr>
          <w:rStyle w:val="Italic1"/>
          <w:rFonts w:ascii="Times New Roman" w:eastAsia="Calibri" w:hAnsi="Times New Roman" w:cs="Times New Roman"/>
          <w:i w:val="0"/>
          <w:iCs w:val="0"/>
          <w:color w:val="auto"/>
          <w:sz w:val="24"/>
          <w:szCs w:val="24"/>
        </w:rPr>
      </w:pPr>
      <w:r w:rsidRPr="00885D8E">
        <w:rPr>
          <w:rStyle w:val="Italic1"/>
          <w:rFonts w:ascii="Times New Roman" w:eastAsia="Calibri" w:hAnsi="Times New Roman" w:cs="Times New Roman"/>
          <w:i w:val="0"/>
          <w:color w:val="auto"/>
          <w:sz w:val="24"/>
          <w:szCs w:val="24"/>
        </w:rPr>
        <w:t xml:space="preserve">сформированность умений: </w:t>
      </w:r>
    </w:p>
    <w:p w:rsidR="00F0164B" w:rsidRPr="00885D8E" w:rsidRDefault="00F0164B" w:rsidP="00885D8E">
      <w:pPr>
        <w:pStyle w:val="list-num"/>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F0164B" w:rsidRPr="00885D8E" w:rsidRDefault="00F0164B" w:rsidP="00885D8E">
      <w:pPr>
        <w:pStyle w:val="list-num"/>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 xml:space="preserve">самостоятельно </w:t>
      </w:r>
      <w:r w:rsidRPr="00885D8E">
        <w:rPr>
          <w:rStyle w:val="Italic1"/>
          <w:rFonts w:ascii="Times New Roman" w:eastAsia="Calibri" w:hAnsi="Times New Roman" w:cs="Times New Roman"/>
          <w:i w:val="0"/>
          <w:color w:val="auto"/>
          <w:sz w:val="24"/>
          <w:szCs w:val="24"/>
        </w:rPr>
        <w:t>выбирать</w:t>
      </w:r>
      <w:r w:rsidRPr="00885D8E">
        <w:rPr>
          <w:rFonts w:ascii="Times New Roman" w:hAnsi="Times New Roman" w:cs="Times New Roman"/>
          <w:color w:val="auto"/>
          <w:sz w:val="24"/>
          <w:szCs w:val="24"/>
        </w:rPr>
        <w:t xml:space="preserve"> основания и критерии для классификации изучаемых веществ и химических реакций;</w:t>
      </w:r>
    </w:p>
    <w:p w:rsidR="00F0164B" w:rsidRPr="00885D8E" w:rsidRDefault="00F0164B" w:rsidP="00885D8E">
      <w:pPr>
        <w:pStyle w:val="list-num"/>
        <w:spacing w:line="240" w:lineRule="auto"/>
        <w:ind w:left="0" w:firstLine="709"/>
        <w:rPr>
          <w:rFonts w:ascii="Times New Roman" w:hAnsi="Times New Roman" w:cs="Times New Roman"/>
          <w:color w:val="auto"/>
          <w:sz w:val="24"/>
          <w:szCs w:val="24"/>
        </w:rPr>
      </w:pPr>
      <w:r w:rsidRPr="00885D8E">
        <w:rPr>
          <w:rStyle w:val="Italic1"/>
          <w:rFonts w:ascii="Times New Roman" w:eastAsia="Calibri" w:hAnsi="Times New Roman" w:cs="Times New Roman"/>
          <w:i w:val="0"/>
          <w:color w:val="auto"/>
          <w:sz w:val="24"/>
          <w:szCs w:val="24"/>
        </w:rPr>
        <w:t>сформированность умения</w:t>
      </w:r>
      <w:r w:rsidRPr="00885D8E">
        <w:rPr>
          <w:rStyle w:val="Italic1"/>
          <w:rFonts w:ascii="Times New Roman" w:eastAsia="Calibri" w:hAnsi="Times New Roman" w:cs="Times New Roman"/>
          <w:color w:val="auto"/>
          <w:sz w:val="24"/>
          <w:szCs w:val="24"/>
        </w:rPr>
        <w:t xml:space="preserve"> </w:t>
      </w:r>
      <w:r w:rsidRPr="00885D8E">
        <w:rPr>
          <w:rFonts w:ascii="Times New Roman" w:hAnsi="Times New Roman" w:cs="Times New Roman"/>
          <w:color w:val="auto"/>
          <w:sz w:val="24"/>
          <w:szCs w:val="24"/>
        </w:rPr>
        <w:t>раскрывать смысл периодического закона Д.И. Менделеева и демонстрировать его систематизирующую, объяснительную</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и прогностическую функции;</w:t>
      </w:r>
    </w:p>
    <w:p w:rsidR="00F0164B" w:rsidRPr="00885D8E" w:rsidRDefault="00F0164B" w:rsidP="00885D8E">
      <w:pPr>
        <w:pStyle w:val="list-num"/>
        <w:spacing w:line="240" w:lineRule="auto"/>
        <w:ind w:left="0" w:firstLine="709"/>
        <w:rPr>
          <w:rStyle w:val="Italic1"/>
          <w:rFonts w:ascii="Times New Roman" w:eastAsia="Calibri" w:hAnsi="Times New Roman" w:cs="Times New Roman"/>
          <w:i w:val="0"/>
          <w:iCs w:val="0"/>
          <w:color w:val="auto"/>
          <w:sz w:val="24"/>
          <w:szCs w:val="24"/>
        </w:rPr>
      </w:pPr>
      <w:r w:rsidRPr="00885D8E">
        <w:rPr>
          <w:rStyle w:val="Italic1"/>
          <w:rFonts w:ascii="Times New Roman" w:eastAsia="Calibri" w:hAnsi="Times New Roman" w:cs="Times New Roman"/>
          <w:i w:val="0"/>
          <w:color w:val="auto"/>
          <w:sz w:val="24"/>
          <w:szCs w:val="24"/>
        </w:rPr>
        <w:t xml:space="preserve">сформированность умений: </w:t>
      </w:r>
    </w:p>
    <w:p w:rsidR="00F0164B" w:rsidRPr="00885D8E" w:rsidRDefault="00F0164B" w:rsidP="00885D8E">
      <w:pPr>
        <w:pStyle w:val="list-num"/>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возбуждённое энергетические состояния атома»; </w:t>
      </w:r>
    </w:p>
    <w:p w:rsidR="00F0164B" w:rsidRPr="00885D8E" w:rsidRDefault="00F0164B" w:rsidP="00885D8E">
      <w:pPr>
        <w:pStyle w:val="list-num"/>
        <w:spacing w:line="240" w:lineRule="auto"/>
        <w:ind w:left="0" w:firstLine="709"/>
        <w:rPr>
          <w:rFonts w:ascii="Times New Roman" w:hAnsi="Times New Roman" w:cs="Times New Roman"/>
          <w:color w:val="auto"/>
          <w:sz w:val="24"/>
          <w:szCs w:val="24"/>
        </w:rPr>
      </w:pPr>
      <w:r w:rsidRPr="00885D8E">
        <w:rPr>
          <w:rStyle w:val="Italic1"/>
          <w:rFonts w:ascii="Times New Roman" w:eastAsia="Calibri" w:hAnsi="Times New Roman" w:cs="Times New Roman"/>
          <w:i w:val="0"/>
          <w:color w:val="auto"/>
          <w:sz w:val="24"/>
          <w:szCs w:val="24"/>
        </w:rPr>
        <w:t>объяснять</w:t>
      </w:r>
      <w:r w:rsidRPr="00885D8E">
        <w:rPr>
          <w:rFonts w:ascii="Times New Roman" w:hAnsi="Times New Roman" w:cs="Times New Roman"/>
          <w:color w:val="auto"/>
          <w:sz w:val="24"/>
          <w:szCs w:val="24"/>
        </w:rPr>
        <w:t xml:space="preserve"> закономерности изменения свойств химических элементов</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F0164B" w:rsidRPr="00885D8E" w:rsidRDefault="00F0164B" w:rsidP="00885D8E">
      <w:pPr>
        <w:pStyle w:val="list-num"/>
        <w:spacing w:line="240" w:lineRule="auto"/>
        <w:ind w:left="0" w:firstLine="709"/>
        <w:rPr>
          <w:rFonts w:ascii="Times New Roman" w:hAnsi="Times New Roman" w:cs="Times New Roman"/>
          <w:color w:val="auto"/>
          <w:sz w:val="24"/>
          <w:szCs w:val="24"/>
        </w:rPr>
      </w:pPr>
      <w:r w:rsidRPr="00885D8E">
        <w:rPr>
          <w:rStyle w:val="Italic1"/>
          <w:rFonts w:ascii="Times New Roman" w:eastAsia="Calibri" w:hAnsi="Times New Roman" w:cs="Times New Roman"/>
          <w:i w:val="0"/>
          <w:color w:val="auto"/>
          <w:sz w:val="24"/>
          <w:szCs w:val="24"/>
        </w:rPr>
        <w:t>сформированность умений:</w:t>
      </w:r>
      <w:r w:rsidRPr="00885D8E">
        <w:rPr>
          <w:rStyle w:val="Italic1"/>
          <w:rFonts w:ascii="Times New Roman" w:eastAsia="Calibri" w:hAnsi="Times New Roman" w:cs="Times New Roman"/>
          <w:color w:val="auto"/>
          <w:sz w:val="24"/>
          <w:szCs w:val="24"/>
        </w:rPr>
        <w:t xml:space="preserve"> </w:t>
      </w:r>
      <w:r w:rsidRPr="00885D8E">
        <w:rPr>
          <w:rFonts w:ascii="Times New Roman" w:hAnsi="Times New Roman" w:cs="Times New Roman"/>
          <w:color w:val="auto"/>
          <w:sz w:val="24"/>
          <w:szCs w:val="24"/>
        </w:rPr>
        <w:t xml:space="preserve">характеризовать (описывать) общие химические свойства веществ различных классов, </w:t>
      </w:r>
      <w:r w:rsidRPr="00885D8E">
        <w:rPr>
          <w:rStyle w:val="Italic1"/>
          <w:rFonts w:ascii="Times New Roman" w:eastAsia="Calibri" w:hAnsi="Times New Roman" w:cs="Times New Roman"/>
          <w:i w:val="0"/>
          <w:color w:val="auto"/>
          <w:sz w:val="24"/>
          <w:szCs w:val="24"/>
        </w:rPr>
        <w:t>подтверждать</w:t>
      </w:r>
      <w:r w:rsidRPr="00885D8E">
        <w:rPr>
          <w:rFonts w:ascii="Times New Roman" w:hAnsi="Times New Roman" w:cs="Times New Roman"/>
          <w:color w:val="auto"/>
          <w:sz w:val="24"/>
          <w:szCs w:val="24"/>
        </w:rPr>
        <w:t xml:space="preserve"> существование генетической связи между неорганическими веществами с помощью уравнений соответствующих химических реакций;</w:t>
      </w:r>
    </w:p>
    <w:p w:rsidR="00F0164B" w:rsidRPr="00885D8E" w:rsidRDefault="00F0164B" w:rsidP="00885D8E">
      <w:pPr>
        <w:pStyle w:val="list-num"/>
        <w:spacing w:line="240" w:lineRule="auto"/>
        <w:ind w:left="0" w:firstLine="709"/>
        <w:rPr>
          <w:rFonts w:ascii="Times New Roman" w:hAnsi="Times New Roman" w:cs="Times New Roman"/>
          <w:color w:val="auto"/>
          <w:sz w:val="24"/>
          <w:szCs w:val="24"/>
        </w:rPr>
      </w:pPr>
      <w:r w:rsidRPr="00885D8E">
        <w:rPr>
          <w:rStyle w:val="Italic1"/>
          <w:rFonts w:ascii="Times New Roman" w:eastAsia="Calibri" w:hAnsi="Times New Roman" w:cs="Times New Roman"/>
          <w:i w:val="0"/>
          <w:color w:val="auto"/>
          <w:sz w:val="24"/>
          <w:szCs w:val="24"/>
        </w:rPr>
        <w:t>сформированность умения</w:t>
      </w:r>
      <w:r w:rsidRPr="00885D8E">
        <w:rPr>
          <w:rStyle w:val="Italic1"/>
          <w:rFonts w:ascii="Times New Roman" w:eastAsia="Calibri" w:hAnsi="Times New Roman" w:cs="Times New Roman"/>
          <w:color w:val="auto"/>
          <w:sz w:val="24"/>
          <w:szCs w:val="24"/>
        </w:rPr>
        <w:t xml:space="preserve"> </w:t>
      </w:r>
      <w:r w:rsidRPr="00885D8E">
        <w:rPr>
          <w:rFonts w:ascii="Times New Roman" w:hAnsi="Times New Roman" w:cs="Times New Roman"/>
          <w:color w:val="auto"/>
          <w:sz w:val="24"/>
          <w:szCs w:val="24"/>
        </w:rPr>
        <w:t xml:space="preserve">раскрывать сущность: </w:t>
      </w:r>
    </w:p>
    <w:p w:rsidR="00F0164B" w:rsidRPr="00885D8E" w:rsidRDefault="00F0164B" w:rsidP="00885D8E">
      <w:pPr>
        <w:pStyle w:val="list-num"/>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окислительно-восстановительных реакций посредством составления электронного баланса этих реакций; реакций ионного обмена путём составления</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 xml:space="preserve">их полных и сокращённых ионных уравнений; </w:t>
      </w:r>
    </w:p>
    <w:p w:rsidR="00F0164B" w:rsidRPr="00885D8E" w:rsidRDefault="00F0164B" w:rsidP="00885D8E">
      <w:pPr>
        <w:pStyle w:val="list-num"/>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 xml:space="preserve">реакций гидролиза; </w:t>
      </w:r>
    </w:p>
    <w:p w:rsidR="00F0164B" w:rsidRPr="00885D8E" w:rsidRDefault="00F0164B" w:rsidP="00885D8E">
      <w:pPr>
        <w:pStyle w:val="list-num"/>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реакций комплексообразования (на примере гидроксокомплексов цинка</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и алюминия);</w:t>
      </w:r>
    </w:p>
    <w:p w:rsidR="00F0164B" w:rsidRPr="00885D8E" w:rsidRDefault="00F0164B" w:rsidP="00885D8E">
      <w:pPr>
        <w:pStyle w:val="list-num"/>
        <w:spacing w:line="240" w:lineRule="auto"/>
        <w:ind w:left="0" w:firstLine="709"/>
        <w:rPr>
          <w:rFonts w:ascii="Times New Roman" w:hAnsi="Times New Roman" w:cs="Times New Roman"/>
          <w:color w:val="auto"/>
          <w:sz w:val="24"/>
          <w:szCs w:val="24"/>
        </w:rPr>
      </w:pPr>
      <w:r w:rsidRPr="00885D8E">
        <w:rPr>
          <w:rStyle w:val="Italic1"/>
          <w:rFonts w:ascii="Times New Roman" w:eastAsia="Calibri" w:hAnsi="Times New Roman" w:cs="Times New Roman"/>
          <w:i w:val="0"/>
          <w:color w:val="auto"/>
          <w:sz w:val="24"/>
          <w:szCs w:val="24"/>
        </w:rPr>
        <w:t>сформированность умения</w:t>
      </w:r>
      <w:r w:rsidRPr="00885D8E">
        <w:rPr>
          <w:rStyle w:val="Italic1"/>
          <w:rFonts w:ascii="Times New Roman" w:eastAsia="Calibri" w:hAnsi="Times New Roman" w:cs="Times New Roman"/>
          <w:color w:val="auto"/>
          <w:sz w:val="24"/>
          <w:szCs w:val="24"/>
        </w:rPr>
        <w:t xml:space="preserve"> </w:t>
      </w:r>
      <w:r w:rsidRPr="00885D8E">
        <w:rPr>
          <w:rFonts w:ascii="Times New Roman" w:hAnsi="Times New Roman" w:cs="Times New Roman"/>
          <w:color w:val="auto"/>
          <w:sz w:val="24"/>
          <w:szCs w:val="24"/>
        </w:rPr>
        <w:t>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F0164B" w:rsidRPr="00885D8E" w:rsidRDefault="00F0164B" w:rsidP="00885D8E">
      <w:pPr>
        <w:pStyle w:val="list-num"/>
        <w:spacing w:line="240" w:lineRule="auto"/>
        <w:ind w:left="0" w:firstLine="709"/>
        <w:rPr>
          <w:rFonts w:ascii="Times New Roman" w:hAnsi="Times New Roman" w:cs="Times New Roman"/>
          <w:color w:val="auto"/>
          <w:sz w:val="24"/>
          <w:szCs w:val="24"/>
        </w:rPr>
      </w:pPr>
      <w:r w:rsidRPr="00885D8E">
        <w:rPr>
          <w:rStyle w:val="Italic1"/>
          <w:rFonts w:ascii="Times New Roman" w:eastAsia="Calibri" w:hAnsi="Times New Roman" w:cs="Times New Roman"/>
          <w:i w:val="0"/>
          <w:color w:val="auto"/>
          <w:sz w:val="24"/>
          <w:szCs w:val="24"/>
        </w:rPr>
        <w:t>сформированность умения</w:t>
      </w:r>
      <w:r w:rsidRPr="00885D8E">
        <w:rPr>
          <w:rStyle w:val="Italic1"/>
          <w:rFonts w:ascii="Times New Roman" w:eastAsia="Calibri" w:hAnsi="Times New Roman" w:cs="Times New Roman"/>
          <w:color w:val="auto"/>
          <w:sz w:val="24"/>
          <w:szCs w:val="24"/>
        </w:rPr>
        <w:t xml:space="preserve"> </w:t>
      </w:r>
      <w:r w:rsidRPr="00885D8E">
        <w:rPr>
          <w:rFonts w:ascii="Times New Roman" w:hAnsi="Times New Roman" w:cs="Times New Roman"/>
          <w:color w:val="auto"/>
          <w:sz w:val="24"/>
          <w:szCs w:val="24"/>
        </w:rPr>
        <w:t>характеризовать химические реакции, лежащие</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F0164B" w:rsidRPr="00885D8E" w:rsidRDefault="00F0164B" w:rsidP="00885D8E">
      <w:pPr>
        <w:pStyle w:val="list-num"/>
        <w:spacing w:line="240" w:lineRule="auto"/>
        <w:ind w:left="0" w:firstLine="709"/>
        <w:rPr>
          <w:rFonts w:ascii="Times New Roman" w:hAnsi="Times New Roman" w:cs="Times New Roman"/>
          <w:color w:val="auto"/>
          <w:sz w:val="24"/>
          <w:szCs w:val="24"/>
        </w:rPr>
      </w:pPr>
      <w:r w:rsidRPr="00885D8E">
        <w:rPr>
          <w:rStyle w:val="Italic1"/>
          <w:rFonts w:ascii="Times New Roman" w:eastAsia="Calibri" w:hAnsi="Times New Roman" w:cs="Times New Roman"/>
          <w:i w:val="0"/>
          <w:color w:val="auto"/>
          <w:sz w:val="24"/>
          <w:szCs w:val="24"/>
        </w:rPr>
        <w:t>сформированность</w:t>
      </w:r>
      <w:r w:rsidRPr="00885D8E">
        <w:rPr>
          <w:rStyle w:val="Italic1"/>
          <w:rFonts w:ascii="Times New Roman" w:eastAsia="Calibri" w:hAnsi="Times New Roman" w:cs="Times New Roman"/>
          <w:color w:val="auto"/>
          <w:sz w:val="24"/>
          <w:szCs w:val="24"/>
        </w:rPr>
        <w:t xml:space="preserve"> </w:t>
      </w:r>
      <w:r w:rsidRPr="00885D8E">
        <w:rPr>
          <w:rFonts w:ascii="Times New Roman" w:hAnsi="Times New Roman" w:cs="Times New Roman"/>
          <w:color w:val="auto"/>
          <w:sz w:val="24"/>
          <w:szCs w:val="24"/>
        </w:rPr>
        <w:t xml:space="preserve">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sidRPr="00885D8E">
        <w:rPr>
          <w:rStyle w:val="Italic1"/>
          <w:rFonts w:ascii="Times New Roman" w:eastAsia="Calibri" w:hAnsi="Times New Roman" w:cs="Times New Roman"/>
          <w:color w:val="auto"/>
          <w:sz w:val="24"/>
          <w:szCs w:val="24"/>
        </w:rPr>
        <w:t>применять</w:t>
      </w:r>
      <w:r w:rsidRPr="00885D8E">
        <w:rPr>
          <w:rFonts w:ascii="Times New Roman" w:hAnsi="Times New Roman" w:cs="Times New Roman"/>
          <w:color w:val="auto"/>
          <w:sz w:val="24"/>
          <w:szCs w:val="24"/>
        </w:rP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и в повседневной жизни;</w:t>
      </w:r>
    </w:p>
    <w:p w:rsidR="00F0164B" w:rsidRPr="00885D8E" w:rsidRDefault="00F0164B" w:rsidP="00885D8E">
      <w:pPr>
        <w:pStyle w:val="list-num"/>
        <w:spacing w:line="240" w:lineRule="auto"/>
        <w:ind w:left="0" w:firstLine="709"/>
        <w:rPr>
          <w:rFonts w:ascii="Times New Roman" w:hAnsi="Times New Roman" w:cs="Times New Roman"/>
          <w:color w:val="auto"/>
          <w:sz w:val="24"/>
          <w:szCs w:val="24"/>
        </w:rPr>
      </w:pPr>
      <w:r w:rsidRPr="00885D8E">
        <w:rPr>
          <w:rStyle w:val="Italic1"/>
          <w:rFonts w:ascii="Times New Roman" w:eastAsia="Calibri" w:hAnsi="Times New Roman" w:cs="Times New Roman"/>
          <w:i w:val="0"/>
          <w:color w:val="auto"/>
          <w:sz w:val="24"/>
          <w:szCs w:val="24"/>
        </w:rPr>
        <w:t>сформированность умения</w:t>
      </w:r>
      <w:r w:rsidRPr="00885D8E">
        <w:rPr>
          <w:rStyle w:val="Italic1"/>
          <w:rFonts w:ascii="Times New Roman" w:eastAsia="Calibri" w:hAnsi="Times New Roman" w:cs="Times New Roman"/>
          <w:color w:val="auto"/>
          <w:sz w:val="24"/>
          <w:szCs w:val="24"/>
        </w:rPr>
        <w:t xml:space="preserve"> </w:t>
      </w:r>
      <w:r w:rsidRPr="00885D8E">
        <w:rPr>
          <w:rFonts w:ascii="Times New Roman" w:hAnsi="Times New Roman" w:cs="Times New Roman"/>
          <w:color w:val="auto"/>
          <w:sz w:val="24"/>
          <w:szCs w:val="24"/>
        </w:rPr>
        <w:t>выявлять взаимосвязь химических знаний</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с понятиями и представлениями других естественно-научных предметов для более осознанного понимания материального единства мира;</w:t>
      </w:r>
    </w:p>
    <w:p w:rsidR="00F0164B" w:rsidRPr="00885D8E" w:rsidRDefault="00F0164B" w:rsidP="00885D8E">
      <w:pPr>
        <w:pStyle w:val="list-num"/>
        <w:spacing w:line="240" w:lineRule="auto"/>
        <w:ind w:left="0" w:firstLine="709"/>
        <w:rPr>
          <w:rFonts w:ascii="Times New Roman" w:hAnsi="Times New Roman" w:cs="Times New Roman"/>
          <w:color w:val="auto"/>
          <w:sz w:val="24"/>
          <w:szCs w:val="24"/>
        </w:rPr>
      </w:pPr>
      <w:r w:rsidRPr="00885D8E">
        <w:rPr>
          <w:rStyle w:val="Italic1"/>
          <w:rFonts w:ascii="Times New Roman" w:eastAsia="Calibri" w:hAnsi="Times New Roman" w:cs="Times New Roman"/>
          <w:i w:val="0"/>
          <w:color w:val="auto"/>
          <w:sz w:val="24"/>
          <w:szCs w:val="24"/>
        </w:rPr>
        <w:t>сформированность умения</w:t>
      </w:r>
      <w:r w:rsidRPr="00885D8E">
        <w:rPr>
          <w:rStyle w:val="Italic1"/>
          <w:rFonts w:ascii="Times New Roman" w:eastAsia="Calibri" w:hAnsi="Times New Roman" w:cs="Times New Roman"/>
          <w:color w:val="auto"/>
          <w:sz w:val="24"/>
          <w:szCs w:val="24"/>
        </w:rPr>
        <w:t xml:space="preserve"> </w:t>
      </w:r>
      <w:r w:rsidRPr="00885D8E">
        <w:rPr>
          <w:rFonts w:ascii="Times New Roman" w:hAnsi="Times New Roman" w:cs="Times New Roman"/>
          <w:color w:val="auto"/>
          <w:sz w:val="24"/>
          <w:szCs w:val="24"/>
        </w:rPr>
        <w:t xml:space="preserve">проводить расчёты: </w:t>
      </w:r>
    </w:p>
    <w:p w:rsidR="00F0164B" w:rsidRPr="00885D8E" w:rsidRDefault="00F0164B" w:rsidP="00885D8E">
      <w:pPr>
        <w:pStyle w:val="list-num"/>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 xml:space="preserve">с использованием понятий «массовая доля вещества в растворе» и «молярная концентрация»; </w:t>
      </w:r>
    </w:p>
    <w:p w:rsidR="00F0164B" w:rsidRPr="00885D8E" w:rsidRDefault="00F0164B" w:rsidP="00885D8E">
      <w:pPr>
        <w:pStyle w:val="list-num"/>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 xml:space="preserve">массы вещества или объёма газа по известному количеству вещества, массе или объёму одного из участвующих в реакции веществ; </w:t>
      </w:r>
    </w:p>
    <w:p w:rsidR="00F0164B" w:rsidRPr="00885D8E" w:rsidRDefault="00F0164B" w:rsidP="00885D8E">
      <w:pPr>
        <w:pStyle w:val="list-num"/>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 xml:space="preserve">теплового эффекта реакции; </w:t>
      </w:r>
    </w:p>
    <w:p w:rsidR="00F0164B" w:rsidRPr="00885D8E" w:rsidRDefault="00F0164B" w:rsidP="00885D8E">
      <w:pPr>
        <w:pStyle w:val="list-num"/>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 xml:space="preserve">значения водородного показателя растворов кислот и щелочей с известной степенью диссоциации; </w:t>
      </w:r>
    </w:p>
    <w:p w:rsidR="00F0164B" w:rsidRPr="00885D8E" w:rsidRDefault="00F0164B" w:rsidP="00885D8E">
      <w:pPr>
        <w:pStyle w:val="list-num"/>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массы (объёма, количества вещества) продукта реакции,</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 xml:space="preserve">если одно из исходных веществ дано в виде раствора с определённой массовой долей растворённого вещества или дано в избытке (имеет примеси); </w:t>
      </w:r>
    </w:p>
    <w:p w:rsidR="00F0164B" w:rsidRPr="00885D8E" w:rsidRDefault="00F0164B" w:rsidP="00885D8E">
      <w:pPr>
        <w:pStyle w:val="list-num"/>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 xml:space="preserve">доли выхода продукта реакции; </w:t>
      </w:r>
    </w:p>
    <w:p w:rsidR="00F0164B" w:rsidRPr="00885D8E" w:rsidRDefault="00F0164B" w:rsidP="00885D8E">
      <w:pPr>
        <w:pStyle w:val="list-num"/>
        <w:spacing w:line="240" w:lineRule="auto"/>
        <w:ind w:left="0" w:firstLine="709"/>
        <w:rPr>
          <w:rFonts w:ascii="Times New Roman" w:hAnsi="Times New Roman" w:cs="Times New Roman"/>
          <w:color w:val="auto"/>
          <w:sz w:val="24"/>
          <w:szCs w:val="24"/>
        </w:rPr>
      </w:pPr>
      <w:r w:rsidRPr="00885D8E">
        <w:rPr>
          <w:rFonts w:ascii="Times New Roman" w:hAnsi="Times New Roman" w:cs="Times New Roman"/>
          <w:color w:val="auto"/>
          <w:sz w:val="24"/>
          <w:szCs w:val="24"/>
        </w:rPr>
        <w:t>объёмных отношений газов;</w:t>
      </w:r>
    </w:p>
    <w:p w:rsidR="00F0164B" w:rsidRPr="00885D8E" w:rsidRDefault="00F0164B" w:rsidP="00885D8E">
      <w:pPr>
        <w:pStyle w:val="list-num"/>
        <w:spacing w:line="240" w:lineRule="auto"/>
        <w:ind w:left="0" w:firstLine="709"/>
        <w:rPr>
          <w:rFonts w:ascii="Times New Roman" w:hAnsi="Times New Roman" w:cs="Times New Roman"/>
          <w:color w:val="auto"/>
          <w:sz w:val="24"/>
          <w:szCs w:val="24"/>
        </w:rPr>
      </w:pPr>
      <w:r w:rsidRPr="00885D8E">
        <w:rPr>
          <w:rStyle w:val="Italic1"/>
          <w:rFonts w:ascii="Times New Roman" w:eastAsia="Calibri" w:hAnsi="Times New Roman" w:cs="Times New Roman"/>
          <w:i w:val="0"/>
          <w:color w:val="auto"/>
          <w:sz w:val="24"/>
          <w:szCs w:val="24"/>
        </w:rPr>
        <w:t>сформированность умений:</w:t>
      </w:r>
      <w:r w:rsidRPr="00885D8E">
        <w:rPr>
          <w:rStyle w:val="Italic1"/>
          <w:rFonts w:ascii="Times New Roman" w:eastAsia="Calibri" w:hAnsi="Times New Roman" w:cs="Times New Roman"/>
          <w:color w:val="auto"/>
          <w:sz w:val="24"/>
          <w:szCs w:val="24"/>
        </w:rPr>
        <w:t xml:space="preserve"> </w:t>
      </w:r>
      <w:r w:rsidRPr="00885D8E">
        <w:rPr>
          <w:rFonts w:ascii="Times New Roman" w:hAnsi="Times New Roman" w:cs="Times New Roman"/>
          <w:color w:val="auto"/>
          <w:sz w:val="24"/>
          <w:szCs w:val="24"/>
        </w:rPr>
        <w:t>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на скорость химической реакции, решение экспериментальных задач по темам «Металлы» и «Неметаллы») с соблюдением правил безопасного обращения</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 xml:space="preserve">с веществами и лабораторным оборудованием, </w:t>
      </w:r>
      <w:r w:rsidRPr="00885D8E">
        <w:rPr>
          <w:rStyle w:val="Italic1"/>
          <w:rFonts w:ascii="Times New Roman" w:eastAsia="Calibri" w:hAnsi="Times New Roman" w:cs="Times New Roman"/>
          <w:i w:val="0"/>
          <w:color w:val="auto"/>
          <w:sz w:val="24"/>
          <w:szCs w:val="24"/>
        </w:rPr>
        <w:t>формулировать</w:t>
      </w:r>
      <w:r w:rsidRPr="00885D8E">
        <w:rPr>
          <w:rFonts w:ascii="Times New Roman" w:hAnsi="Times New Roman" w:cs="Times New Roman"/>
          <w:color w:val="auto"/>
          <w:sz w:val="24"/>
          <w:szCs w:val="24"/>
        </w:rPr>
        <w:t xml:space="preserve"> цель исследования, </w:t>
      </w:r>
      <w:r w:rsidRPr="00885D8E">
        <w:rPr>
          <w:rStyle w:val="Italic1"/>
          <w:rFonts w:ascii="Times New Roman" w:eastAsia="Calibri" w:hAnsi="Times New Roman" w:cs="Times New Roman"/>
          <w:i w:val="0"/>
          <w:color w:val="auto"/>
          <w:sz w:val="24"/>
          <w:szCs w:val="24"/>
        </w:rPr>
        <w:t>представлять</w:t>
      </w:r>
      <w:r w:rsidRPr="00885D8E">
        <w:rPr>
          <w:rFonts w:ascii="Times New Roman" w:hAnsi="Times New Roman" w:cs="Times New Roman"/>
          <w:i/>
          <w:color w:val="auto"/>
          <w:sz w:val="24"/>
          <w:szCs w:val="24"/>
        </w:rPr>
        <w:t xml:space="preserve"> </w:t>
      </w:r>
      <w:r w:rsidRPr="00885D8E">
        <w:rPr>
          <w:rFonts w:ascii="Times New Roman" w:hAnsi="Times New Roman" w:cs="Times New Roman"/>
          <w:color w:val="auto"/>
          <w:sz w:val="24"/>
          <w:szCs w:val="24"/>
        </w:rPr>
        <w:t xml:space="preserve">в различной форме результаты эксперимента, </w:t>
      </w:r>
      <w:r w:rsidRPr="00885D8E">
        <w:rPr>
          <w:rStyle w:val="Italic1"/>
          <w:rFonts w:ascii="Times New Roman" w:eastAsia="Calibri" w:hAnsi="Times New Roman" w:cs="Times New Roman"/>
          <w:i w:val="0"/>
          <w:color w:val="auto"/>
          <w:sz w:val="24"/>
          <w:szCs w:val="24"/>
        </w:rPr>
        <w:t>анализировать</w:t>
      </w:r>
      <w:r w:rsidR="0012038A" w:rsidRPr="00885D8E">
        <w:rPr>
          <w:rFonts w:ascii="Times New Roman" w:hAnsi="Times New Roman" w:cs="Times New Roman"/>
          <w:i/>
          <w:color w:val="auto"/>
          <w:sz w:val="24"/>
          <w:szCs w:val="24"/>
        </w:rPr>
        <w:t xml:space="preserve"> </w:t>
      </w:r>
      <w:r w:rsidRPr="00885D8E">
        <w:rPr>
          <w:rFonts w:ascii="Times New Roman" w:hAnsi="Times New Roman" w:cs="Times New Roman"/>
          <w:color w:val="auto"/>
          <w:sz w:val="24"/>
          <w:szCs w:val="24"/>
        </w:rPr>
        <w:t xml:space="preserve">и </w:t>
      </w:r>
      <w:r w:rsidRPr="00885D8E">
        <w:rPr>
          <w:rStyle w:val="Italic1"/>
          <w:rFonts w:ascii="Times New Roman" w:eastAsia="Calibri" w:hAnsi="Times New Roman" w:cs="Times New Roman"/>
          <w:i w:val="0"/>
          <w:color w:val="auto"/>
          <w:sz w:val="24"/>
          <w:szCs w:val="24"/>
        </w:rPr>
        <w:t>оценивать</w:t>
      </w:r>
      <w:r w:rsidRPr="00885D8E">
        <w:rPr>
          <w:rFonts w:ascii="Times New Roman" w:hAnsi="Times New Roman" w:cs="Times New Roman"/>
          <w:color w:val="auto"/>
          <w:sz w:val="24"/>
          <w:szCs w:val="24"/>
        </w:rPr>
        <w:t xml:space="preserve"> их достоверность;</w:t>
      </w:r>
    </w:p>
    <w:p w:rsidR="00F0164B" w:rsidRPr="00885D8E" w:rsidRDefault="00F0164B" w:rsidP="00885D8E">
      <w:pPr>
        <w:pStyle w:val="list-num"/>
        <w:spacing w:line="240" w:lineRule="auto"/>
        <w:ind w:left="0" w:firstLine="709"/>
        <w:rPr>
          <w:rFonts w:ascii="Times New Roman" w:hAnsi="Times New Roman" w:cs="Times New Roman"/>
          <w:color w:val="auto"/>
          <w:sz w:val="24"/>
          <w:szCs w:val="24"/>
        </w:rPr>
      </w:pPr>
      <w:r w:rsidRPr="00885D8E">
        <w:rPr>
          <w:rStyle w:val="Italic1"/>
          <w:rFonts w:ascii="Times New Roman" w:eastAsia="Calibri" w:hAnsi="Times New Roman" w:cs="Times New Roman"/>
          <w:i w:val="0"/>
          <w:color w:val="auto"/>
          <w:sz w:val="24"/>
          <w:szCs w:val="24"/>
        </w:rPr>
        <w:t>сформированность умений:</w:t>
      </w:r>
      <w:r w:rsidRPr="00885D8E">
        <w:rPr>
          <w:rStyle w:val="Italic1"/>
          <w:rFonts w:ascii="Times New Roman" w:eastAsia="Calibri" w:hAnsi="Times New Roman" w:cs="Times New Roman"/>
          <w:color w:val="auto"/>
          <w:sz w:val="24"/>
          <w:szCs w:val="24"/>
        </w:rPr>
        <w:t xml:space="preserve"> </w:t>
      </w:r>
      <w:r w:rsidRPr="00885D8E">
        <w:rPr>
          <w:rFonts w:ascii="Times New Roman" w:hAnsi="Times New Roman" w:cs="Times New Roman"/>
          <w:color w:val="auto"/>
          <w:sz w:val="24"/>
          <w:szCs w:val="24"/>
        </w:rPr>
        <w:t>соблюдать правила пользования химической посудой и лабораторным оборудованием, обращения с веществами в соответствии</w:t>
      </w:r>
      <w:r w:rsidR="0012038A" w:rsidRPr="00885D8E">
        <w:rPr>
          <w:rFonts w:ascii="Times New Roman" w:hAnsi="Times New Roman" w:cs="Times New Roman"/>
          <w:color w:val="auto"/>
          <w:sz w:val="24"/>
          <w:szCs w:val="24"/>
        </w:rPr>
        <w:t xml:space="preserve"> </w:t>
      </w:r>
      <w:r w:rsidRPr="00885D8E">
        <w:rPr>
          <w:rFonts w:ascii="Times New Roman" w:hAnsi="Times New Roman" w:cs="Times New Roman"/>
          <w:color w:val="auto"/>
          <w:sz w:val="24"/>
          <w:szCs w:val="24"/>
        </w:rPr>
        <w:t xml:space="preserve">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r w:rsidRPr="00885D8E">
        <w:rPr>
          <w:rStyle w:val="Italic1"/>
          <w:rFonts w:ascii="Times New Roman" w:eastAsia="Calibri" w:hAnsi="Times New Roman" w:cs="Times New Roman"/>
          <w:i w:val="0"/>
          <w:color w:val="auto"/>
          <w:sz w:val="24"/>
          <w:szCs w:val="24"/>
        </w:rPr>
        <w:t>осознавать</w:t>
      </w:r>
      <w:r w:rsidRPr="00885D8E">
        <w:rPr>
          <w:rFonts w:ascii="Times New Roman" w:hAnsi="Times New Roman" w:cs="Times New Roman"/>
          <w:i/>
          <w:color w:val="auto"/>
          <w:sz w:val="24"/>
          <w:szCs w:val="24"/>
        </w:rPr>
        <w:t xml:space="preserve"> </w:t>
      </w:r>
      <w:r w:rsidRPr="00885D8E">
        <w:rPr>
          <w:rFonts w:ascii="Times New Roman" w:hAnsi="Times New Roman" w:cs="Times New Roman"/>
          <w:color w:val="auto"/>
          <w:sz w:val="24"/>
          <w:szCs w:val="24"/>
        </w:rPr>
        <w:t xml:space="preserve">опасность токсического действия на живые организмы определённых неорганических веществ, понимая смысл показателя ПДК; </w:t>
      </w:r>
    </w:p>
    <w:p w:rsidR="00F0164B" w:rsidRPr="00885D8E" w:rsidRDefault="00F0164B" w:rsidP="00885D8E">
      <w:pPr>
        <w:pStyle w:val="list-num"/>
        <w:spacing w:line="240" w:lineRule="auto"/>
        <w:ind w:left="0" w:firstLine="709"/>
        <w:rPr>
          <w:rFonts w:ascii="Times New Roman" w:hAnsi="Times New Roman" w:cs="Times New Roman"/>
          <w:color w:val="auto"/>
          <w:sz w:val="24"/>
          <w:szCs w:val="24"/>
        </w:rPr>
      </w:pPr>
      <w:r w:rsidRPr="00885D8E">
        <w:rPr>
          <w:rStyle w:val="Italic1"/>
          <w:rFonts w:ascii="Times New Roman" w:eastAsia="Calibri" w:hAnsi="Times New Roman" w:cs="Times New Roman"/>
          <w:i w:val="0"/>
          <w:color w:val="auto"/>
          <w:sz w:val="24"/>
          <w:szCs w:val="24"/>
        </w:rPr>
        <w:t>сформированность умений: осуществлять целенаправленный поиск</w:t>
      </w:r>
      <w:r w:rsidRPr="00885D8E">
        <w:rPr>
          <w:rFonts w:ascii="Times New Roman" w:hAnsi="Times New Roman" w:cs="Times New Roman"/>
          <w:color w:val="auto"/>
          <w:sz w:val="24"/>
          <w:szCs w:val="24"/>
        </w:rPr>
        <w:t xml:space="preserve">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885D8E">
        <w:rPr>
          <w:rStyle w:val="Italic1"/>
          <w:rFonts w:ascii="Times New Roman" w:eastAsia="Calibri" w:hAnsi="Times New Roman" w:cs="Times New Roman"/>
          <w:i w:val="0"/>
          <w:color w:val="auto"/>
          <w:sz w:val="24"/>
          <w:szCs w:val="24"/>
        </w:rPr>
        <w:t>анализировать</w:t>
      </w:r>
      <w:r w:rsidRPr="00885D8E">
        <w:rPr>
          <w:rFonts w:ascii="Times New Roman" w:hAnsi="Times New Roman" w:cs="Times New Roman"/>
          <w:color w:val="auto"/>
          <w:sz w:val="24"/>
          <w:szCs w:val="24"/>
        </w:rPr>
        <w:t xml:space="preserve"> химическую информацию, </w:t>
      </w:r>
      <w:r w:rsidRPr="00885D8E">
        <w:rPr>
          <w:rStyle w:val="Italic1"/>
          <w:rFonts w:ascii="Times New Roman" w:eastAsia="Calibri" w:hAnsi="Times New Roman" w:cs="Times New Roman"/>
          <w:i w:val="0"/>
          <w:color w:val="auto"/>
          <w:sz w:val="24"/>
          <w:szCs w:val="24"/>
        </w:rPr>
        <w:t>перерабатывать</w:t>
      </w:r>
      <w:r w:rsidRPr="00885D8E">
        <w:rPr>
          <w:rFonts w:ascii="Times New Roman" w:hAnsi="Times New Roman" w:cs="Times New Roman"/>
          <w:color w:val="auto"/>
          <w:sz w:val="24"/>
          <w:szCs w:val="24"/>
        </w:rPr>
        <w:t xml:space="preserve"> её и </w:t>
      </w:r>
      <w:r w:rsidRPr="00885D8E">
        <w:rPr>
          <w:rStyle w:val="Italic1"/>
          <w:rFonts w:ascii="Times New Roman" w:eastAsia="Calibri" w:hAnsi="Times New Roman" w:cs="Times New Roman"/>
          <w:i w:val="0"/>
          <w:color w:val="auto"/>
          <w:sz w:val="24"/>
          <w:szCs w:val="24"/>
        </w:rPr>
        <w:t>использовать</w:t>
      </w:r>
      <w:r w:rsidR="0012038A" w:rsidRPr="00885D8E">
        <w:rPr>
          <w:rFonts w:ascii="Times New Roman" w:hAnsi="Times New Roman" w:cs="Times New Roman"/>
          <w:i/>
          <w:color w:val="auto"/>
          <w:sz w:val="24"/>
          <w:szCs w:val="24"/>
        </w:rPr>
        <w:t xml:space="preserve"> </w:t>
      </w:r>
      <w:r w:rsidRPr="00885D8E">
        <w:rPr>
          <w:rFonts w:ascii="Times New Roman" w:hAnsi="Times New Roman" w:cs="Times New Roman"/>
          <w:color w:val="auto"/>
          <w:sz w:val="24"/>
          <w:szCs w:val="24"/>
        </w:rPr>
        <w:t>в соответствии с поставленной учебной задачей.</w:t>
      </w:r>
    </w:p>
    <w:p w:rsidR="00F0164B" w:rsidRPr="00885D8E" w:rsidRDefault="00752FC5" w:rsidP="00885D8E">
      <w:pPr>
        <w:pStyle w:val="list-num"/>
        <w:spacing w:line="240" w:lineRule="auto"/>
        <w:ind w:left="0" w:firstLine="709"/>
        <w:rPr>
          <w:rFonts w:ascii="Times New Roman" w:hAnsi="Times New Roman" w:cs="Times New Roman"/>
          <w:b/>
          <w:bCs/>
          <w:color w:val="FF0000"/>
          <w:sz w:val="24"/>
          <w:szCs w:val="24"/>
        </w:rPr>
      </w:pPr>
      <w:r w:rsidRPr="00885D8E">
        <w:rPr>
          <w:rFonts w:ascii="Times New Roman" w:hAnsi="Times New Roman" w:cs="Times New Roman"/>
          <w:b/>
          <w:bCs/>
          <w:color w:val="FF0000"/>
          <w:sz w:val="24"/>
          <w:szCs w:val="24"/>
        </w:rPr>
        <w:t>119.</w:t>
      </w:r>
      <w:r w:rsidR="00F0164B" w:rsidRPr="00885D8E">
        <w:rPr>
          <w:rFonts w:ascii="Times New Roman" w:hAnsi="Times New Roman" w:cs="Times New Roman"/>
          <w:b/>
          <w:bCs/>
          <w:color w:val="FF0000"/>
          <w:sz w:val="24"/>
          <w:szCs w:val="24"/>
        </w:rPr>
        <w:t xml:space="preserve"> Федеральная рабочая программа по учебному предмету «Биология» (базовый уровень). </w:t>
      </w:r>
    </w:p>
    <w:p w:rsidR="00F0164B" w:rsidRPr="00885D8E" w:rsidRDefault="00752FC5" w:rsidP="00885D8E">
      <w:pPr>
        <w:spacing w:after="0" w:line="240" w:lineRule="auto"/>
        <w:ind w:firstLine="709"/>
        <w:jc w:val="both"/>
        <w:rPr>
          <w:rFonts w:ascii="Times New Roman" w:eastAsia="SchoolBookSanPin" w:hAnsi="Times New Roman"/>
          <w:sz w:val="24"/>
          <w:szCs w:val="24"/>
        </w:rPr>
      </w:pPr>
      <w:r w:rsidRPr="00885D8E">
        <w:rPr>
          <w:rFonts w:ascii="Times New Roman" w:hAnsi="Times New Roman"/>
          <w:sz w:val="24"/>
          <w:szCs w:val="24"/>
        </w:rPr>
        <w:t>119.</w:t>
      </w:r>
      <w:r w:rsidR="00F0164B" w:rsidRPr="00885D8E">
        <w:rPr>
          <w:rFonts w:ascii="Times New Roman" w:hAnsi="Times New Roman"/>
          <w:sz w:val="24"/>
          <w:szCs w:val="24"/>
        </w:rPr>
        <w:t xml:space="preserve">1. 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w:t>
      </w:r>
      <w:r w:rsidR="00F0164B" w:rsidRPr="00885D8E">
        <w:rPr>
          <w:rFonts w:ascii="Times New Roman" w:eastAsia="SchoolBookSanPin" w:hAnsi="Times New Roman"/>
          <w:sz w:val="24"/>
          <w:szCs w:val="24"/>
        </w:rPr>
        <w:t>планируемые результаты освоения программы</w:t>
      </w:r>
      <w:r w:rsidR="0012038A" w:rsidRPr="00885D8E">
        <w:rPr>
          <w:rFonts w:ascii="Times New Roman" w:eastAsia="SchoolBookSanPin" w:hAnsi="Times New Roman"/>
          <w:sz w:val="24"/>
          <w:szCs w:val="24"/>
        </w:rPr>
        <w:t xml:space="preserve"> </w:t>
      </w:r>
      <w:r w:rsidR="00F0164B" w:rsidRPr="00885D8E">
        <w:rPr>
          <w:rFonts w:ascii="Times New Roman" w:eastAsia="SchoolBookSanPin" w:hAnsi="Times New Roman"/>
          <w:sz w:val="24"/>
          <w:szCs w:val="24"/>
        </w:rPr>
        <w:t>по биологии.</w:t>
      </w:r>
    </w:p>
    <w:p w:rsidR="00F0164B" w:rsidRPr="00885D8E" w:rsidRDefault="00752FC5"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119.</w:t>
      </w:r>
      <w:r w:rsidR="00F0164B" w:rsidRPr="00885D8E">
        <w:rPr>
          <w:rFonts w:ascii="Times New Roman" w:eastAsia="SchoolBookSanPin" w:hAnsi="Times New Roman"/>
          <w:sz w:val="24"/>
          <w:szCs w:val="24"/>
        </w:rPr>
        <w:t>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F0164B" w:rsidRPr="00885D8E" w:rsidRDefault="00752FC5"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119.</w:t>
      </w:r>
      <w:r w:rsidR="00F0164B" w:rsidRPr="00885D8E">
        <w:rPr>
          <w:rFonts w:ascii="Times New Roman" w:eastAsia="SchoolBookSanPin" w:hAnsi="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885D8E" w:rsidRDefault="00752FC5"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119.</w:t>
      </w:r>
      <w:r w:rsidR="00F0164B" w:rsidRPr="00885D8E">
        <w:rPr>
          <w:rFonts w:ascii="Times New Roman" w:eastAsia="SchoolBookSanPin" w:hAnsi="Times New Roman"/>
          <w:sz w:val="24"/>
          <w:szCs w:val="24"/>
        </w:rPr>
        <w:t>4. Планируемые результаты освоения программы по биологии включают личностные, метапредметные результаты за весь период обучения</w:t>
      </w:r>
      <w:r w:rsidR="0012038A" w:rsidRPr="00885D8E">
        <w:rPr>
          <w:rFonts w:ascii="Times New Roman" w:eastAsia="SchoolBookSanPin" w:hAnsi="Times New Roman"/>
          <w:sz w:val="24"/>
          <w:szCs w:val="24"/>
        </w:rPr>
        <w:t xml:space="preserve"> </w:t>
      </w:r>
      <w:r w:rsidR="00F0164B" w:rsidRPr="00885D8E">
        <w:rPr>
          <w:rFonts w:ascii="Times New Roman" w:eastAsia="SchoolBookSanPin" w:hAnsi="Times New Roman"/>
          <w:sz w:val="24"/>
          <w:szCs w:val="24"/>
        </w:rPr>
        <w:t>на уровне среднего общего образования, а также предметные достижения обучающегося за каждый год обучения.</w:t>
      </w:r>
    </w:p>
    <w:p w:rsidR="00F0164B" w:rsidRPr="00885D8E" w:rsidRDefault="00752FC5"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119.</w:t>
      </w:r>
      <w:r w:rsidR="00F0164B" w:rsidRPr="00885D8E">
        <w:rPr>
          <w:rFonts w:ascii="Times New Roman" w:eastAsia="SchoolBookSanPin" w:hAnsi="Times New Roman"/>
          <w:sz w:val="24"/>
          <w:szCs w:val="24"/>
        </w:rPr>
        <w:t>5.</w:t>
      </w:r>
      <w:r w:rsidR="00371D66" w:rsidRPr="00885D8E">
        <w:rPr>
          <w:rFonts w:ascii="Times New Roman" w:eastAsia="SchoolBookSanPin" w:hAnsi="Times New Roman"/>
          <w:sz w:val="24"/>
          <w:szCs w:val="24"/>
        </w:rPr>
        <w:t xml:space="preserve"> </w:t>
      </w:r>
      <w:r w:rsidR="00F0164B" w:rsidRPr="00885D8E">
        <w:rPr>
          <w:rFonts w:ascii="Times New Roman" w:eastAsia="SchoolBookSanPin" w:hAnsi="Times New Roman"/>
          <w:sz w:val="24"/>
          <w:szCs w:val="24"/>
        </w:rPr>
        <w:t>Пояснительная записка.</w:t>
      </w:r>
    </w:p>
    <w:p w:rsidR="00F0164B" w:rsidRPr="00885D8E" w:rsidRDefault="00752FC5" w:rsidP="00885D8E">
      <w:pPr>
        <w:spacing w:after="0" w:line="240" w:lineRule="auto"/>
        <w:ind w:firstLine="709"/>
        <w:jc w:val="both"/>
        <w:rPr>
          <w:rFonts w:ascii="Times New Roman" w:hAnsi="Times New Roman"/>
          <w:sz w:val="24"/>
          <w:szCs w:val="24"/>
        </w:rPr>
      </w:pPr>
      <w:r w:rsidRPr="00885D8E">
        <w:rPr>
          <w:rFonts w:ascii="Times New Roman" w:eastAsia="SchoolBookSanPin" w:hAnsi="Times New Roman"/>
          <w:sz w:val="24"/>
          <w:szCs w:val="24"/>
        </w:rPr>
        <w:t>119.</w:t>
      </w:r>
      <w:r w:rsidR="00F0164B" w:rsidRPr="00885D8E">
        <w:rPr>
          <w:rFonts w:ascii="Times New Roman" w:eastAsia="SchoolBookSanPin" w:hAnsi="Times New Roman"/>
          <w:sz w:val="24"/>
          <w:szCs w:val="24"/>
        </w:rPr>
        <w:t>5.1. При</w:t>
      </w:r>
      <w:r w:rsidR="00F0164B" w:rsidRPr="00885D8E">
        <w:rPr>
          <w:rFonts w:ascii="Times New Roman" w:hAnsi="Times New Roman"/>
          <w:sz w:val="24"/>
          <w:szCs w:val="24"/>
        </w:rPr>
        <w:t xml:space="preserve"> разработке программы по биологии теоретическую основу</w:t>
      </w:r>
      <w:r w:rsidR="0012038A" w:rsidRPr="00885D8E">
        <w:rPr>
          <w:rFonts w:ascii="Times New Roman" w:hAnsi="Times New Roman"/>
          <w:sz w:val="24"/>
          <w:szCs w:val="24"/>
        </w:rPr>
        <w:t xml:space="preserve"> </w:t>
      </w:r>
      <w:r w:rsidR="00F0164B" w:rsidRPr="00885D8E">
        <w:rPr>
          <w:rFonts w:ascii="Times New Roman" w:hAnsi="Times New Roman"/>
          <w:sz w:val="24"/>
          <w:szCs w:val="24"/>
        </w:rPr>
        <w:t xml:space="preserve">для определения подходов к формированию содержания учебного предмета «Биология» составили: концептуальные положения </w:t>
      </w:r>
      <w:r w:rsidR="00447CED" w:rsidRPr="00885D8E">
        <w:rPr>
          <w:rFonts w:ascii="Times New Roman" w:hAnsi="Times New Roman"/>
          <w:sz w:val="24"/>
          <w:szCs w:val="24"/>
        </w:rPr>
        <w:t>ФГОС СОО</w:t>
      </w:r>
      <w:r w:rsidR="0012038A" w:rsidRPr="00885D8E">
        <w:rPr>
          <w:rFonts w:ascii="Times New Roman" w:hAnsi="Times New Roman"/>
          <w:sz w:val="24"/>
          <w:szCs w:val="24"/>
        </w:rPr>
        <w:t xml:space="preserve"> </w:t>
      </w:r>
      <w:r w:rsidR="00F0164B" w:rsidRPr="00885D8E">
        <w:rPr>
          <w:rFonts w:ascii="Times New Roman" w:hAnsi="Times New Roman"/>
          <w:sz w:val="24"/>
          <w:szCs w:val="24"/>
        </w:rPr>
        <w:t>о взаимообусловленности целей, содержания, результатов обучения и требований</w:t>
      </w:r>
      <w:r w:rsidR="0012038A" w:rsidRPr="00885D8E">
        <w:rPr>
          <w:rFonts w:ascii="Times New Roman" w:hAnsi="Times New Roman"/>
          <w:sz w:val="24"/>
          <w:szCs w:val="24"/>
        </w:rPr>
        <w:t xml:space="preserve"> </w:t>
      </w:r>
      <w:r w:rsidR="00F0164B" w:rsidRPr="00885D8E">
        <w:rPr>
          <w:rFonts w:ascii="Times New Roman" w:hAnsi="Times New Roman"/>
          <w:sz w:val="24"/>
          <w:szCs w:val="24"/>
        </w:rPr>
        <w:t>к уровню подготовки выпускников, положения об общих целях и принципах, характеризующих современное состояние системы среднего общего образования</w:t>
      </w:r>
      <w:r w:rsidR="0012038A" w:rsidRPr="00885D8E">
        <w:rPr>
          <w:rFonts w:ascii="Times New Roman" w:hAnsi="Times New Roman"/>
          <w:sz w:val="24"/>
          <w:szCs w:val="24"/>
        </w:rPr>
        <w:t xml:space="preserve"> </w:t>
      </w:r>
      <w:r w:rsidR="00F0164B" w:rsidRPr="00885D8E">
        <w:rPr>
          <w:rFonts w:ascii="Times New Roman" w:hAnsi="Times New Roman"/>
          <w:sz w:val="24"/>
          <w:szCs w:val="24"/>
        </w:rPr>
        <w:t>в Российской Федерации, а также положения о специфике биологии, её значении</w:t>
      </w:r>
      <w:r w:rsidR="0012038A" w:rsidRPr="00885D8E">
        <w:rPr>
          <w:rFonts w:ascii="Times New Roman" w:hAnsi="Times New Roman"/>
          <w:sz w:val="24"/>
          <w:szCs w:val="24"/>
        </w:rPr>
        <w:t xml:space="preserve"> </w:t>
      </w:r>
      <w:r w:rsidR="00F0164B" w:rsidRPr="00885D8E">
        <w:rPr>
          <w:rFonts w:ascii="Times New Roman" w:hAnsi="Times New Roman"/>
          <w:sz w:val="24"/>
          <w:szCs w:val="24"/>
        </w:rPr>
        <w:t>в познании живой природы и обеспечении существования человеческого общества. Согласно названным положениям определены основные функции программы</w:t>
      </w:r>
      <w:r w:rsidR="0012038A" w:rsidRPr="00885D8E">
        <w:rPr>
          <w:rFonts w:ascii="Times New Roman" w:hAnsi="Times New Roman"/>
          <w:sz w:val="24"/>
          <w:szCs w:val="24"/>
        </w:rPr>
        <w:t xml:space="preserve"> </w:t>
      </w:r>
      <w:r w:rsidR="00F0164B" w:rsidRPr="00885D8E">
        <w:rPr>
          <w:rFonts w:ascii="Times New Roman" w:hAnsi="Times New Roman"/>
          <w:sz w:val="24"/>
          <w:szCs w:val="24"/>
        </w:rPr>
        <w:t>по биологии и её структура.</w:t>
      </w:r>
    </w:p>
    <w:p w:rsidR="00F0164B" w:rsidRPr="00885D8E" w:rsidRDefault="00752FC5"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119.</w:t>
      </w:r>
      <w:r w:rsidR="00F0164B" w:rsidRPr="00885D8E">
        <w:rPr>
          <w:rFonts w:ascii="Times New Roman" w:hAnsi="Times New Roman"/>
          <w:sz w:val="24"/>
          <w:szCs w:val="24"/>
        </w:rPr>
        <w:t>5.2. 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r w:rsidR="0012038A" w:rsidRPr="00885D8E">
        <w:rPr>
          <w:rFonts w:ascii="Times New Roman" w:hAnsi="Times New Roman"/>
          <w:sz w:val="24"/>
          <w:szCs w:val="24"/>
        </w:rPr>
        <w:t xml:space="preserve"> </w:t>
      </w:r>
      <w:r w:rsidR="00F0164B" w:rsidRPr="00885D8E">
        <w:rPr>
          <w:rFonts w:ascii="Times New Roman" w:hAnsi="Times New Roman"/>
          <w:sz w:val="24"/>
          <w:szCs w:val="24"/>
        </w:rPr>
        <w:t>В программе по биологии также учитываются требования к планируемым личностным, метапредметным и предметным результатам обучения</w:t>
      </w:r>
      <w:r w:rsidR="0012038A" w:rsidRPr="00885D8E">
        <w:rPr>
          <w:rFonts w:ascii="Times New Roman" w:hAnsi="Times New Roman"/>
          <w:sz w:val="24"/>
          <w:szCs w:val="24"/>
        </w:rPr>
        <w:t xml:space="preserve"> </w:t>
      </w:r>
      <w:r w:rsidR="00F0164B" w:rsidRPr="00885D8E">
        <w:rPr>
          <w:rFonts w:ascii="Times New Roman" w:hAnsi="Times New Roman"/>
          <w:sz w:val="24"/>
          <w:szCs w:val="24"/>
        </w:rP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F0164B" w:rsidRPr="00885D8E" w:rsidRDefault="00752FC5"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119.</w:t>
      </w:r>
      <w:r w:rsidR="00F0164B" w:rsidRPr="00885D8E">
        <w:rPr>
          <w:rFonts w:ascii="Times New Roman" w:hAnsi="Times New Roman"/>
          <w:sz w:val="24"/>
          <w:szCs w:val="24"/>
        </w:rPr>
        <w:t>5.3. 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w:t>
      </w:r>
      <w:r w:rsidR="0012038A" w:rsidRPr="00885D8E">
        <w:rPr>
          <w:rFonts w:ascii="Times New Roman" w:hAnsi="Times New Roman"/>
          <w:sz w:val="24"/>
          <w:szCs w:val="24"/>
        </w:rPr>
        <w:t xml:space="preserve"> </w:t>
      </w:r>
      <w:r w:rsidR="00F0164B" w:rsidRPr="00885D8E">
        <w:rPr>
          <w:rFonts w:ascii="Times New Roman" w:hAnsi="Times New Roman"/>
          <w:sz w:val="24"/>
          <w:szCs w:val="24"/>
        </w:rPr>
        <w:t>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w:t>
      </w:r>
      <w:r w:rsidR="0012038A" w:rsidRPr="00885D8E">
        <w:rPr>
          <w:rFonts w:ascii="Times New Roman" w:hAnsi="Times New Roman"/>
          <w:sz w:val="24"/>
          <w:szCs w:val="24"/>
        </w:rPr>
        <w:t xml:space="preserve"> </w:t>
      </w:r>
      <w:r w:rsidR="00F0164B" w:rsidRPr="00885D8E">
        <w:rPr>
          <w:rFonts w:ascii="Times New Roman" w:hAnsi="Times New Roman"/>
          <w:sz w:val="24"/>
          <w:szCs w:val="24"/>
        </w:rPr>
        <w:t>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w:t>
      </w:r>
      <w:r w:rsidR="0012038A" w:rsidRPr="00885D8E">
        <w:rPr>
          <w:rFonts w:ascii="Times New Roman" w:hAnsi="Times New Roman"/>
          <w:sz w:val="24"/>
          <w:szCs w:val="24"/>
        </w:rPr>
        <w:t xml:space="preserve"> </w:t>
      </w:r>
      <w:r w:rsidR="00F0164B" w:rsidRPr="00885D8E">
        <w:rPr>
          <w:rFonts w:ascii="Times New Roman" w:hAnsi="Times New Roman"/>
          <w:sz w:val="24"/>
          <w:szCs w:val="24"/>
        </w:rPr>
        <w:t>к изменениям динамично развивающегося современного мира.</w:t>
      </w:r>
    </w:p>
    <w:p w:rsidR="00F0164B" w:rsidRPr="00885D8E" w:rsidRDefault="00752FC5"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119.</w:t>
      </w:r>
      <w:r w:rsidR="00F0164B" w:rsidRPr="00885D8E">
        <w:rPr>
          <w:rFonts w:ascii="Times New Roman" w:hAnsi="Times New Roman"/>
          <w:sz w:val="24"/>
          <w:szCs w:val="24"/>
        </w:rPr>
        <w:t>5.4. 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w:t>
      </w:r>
      <w:r w:rsidR="0012038A" w:rsidRPr="00885D8E">
        <w:rPr>
          <w:rFonts w:ascii="Times New Roman" w:hAnsi="Times New Roman"/>
          <w:sz w:val="24"/>
          <w:szCs w:val="24"/>
        </w:rPr>
        <w:t xml:space="preserve"> </w:t>
      </w:r>
      <w:r w:rsidR="00F0164B" w:rsidRPr="00885D8E">
        <w:rPr>
          <w:rFonts w:ascii="Times New Roman" w:hAnsi="Times New Roman"/>
          <w:sz w:val="24"/>
          <w:szCs w:val="24"/>
        </w:rPr>
        <w:t>и способов учебной деятельности, а также методических решений задач воспитания и развития средствами учебного предмета «Биология».</w:t>
      </w:r>
    </w:p>
    <w:p w:rsidR="00F0164B" w:rsidRPr="00885D8E" w:rsidRDefault="00752FC5"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119.</w:t>
      </w:r>
      <w:r w:rsidR="00F0164B" w:rsidRPr="00885D8E">
        <w:rPr>
          <w:rFonts w:ascii="Times New Roman" w:hAnsi="Times New Roman"/>
          <w:sz w:val="24"/>
          <w:szCs w:val="24"/>
        </w:rPr>
        <w:t>5.5.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F0164B" w:rsidRPr="00885D8E" w:rsidRDefault="00752FC5"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119.</w:t>
      </w:r>
      <w:r w:rsidR="00AC199E" w:rsidRPr="00885D8E">
        <w:rPr>
          <w:rFonts w:ascii="Times New Roman" w:hAnsi="Times New Roman"/>
          <w:sz w:val="24"/>
          <w:szCs w:val="24"/>
        </w:rPr>
        <w:t>5.6. Большое значение б</w:t>
      </w:r>
      <w:r w:rsidR="00F0164B" w:rsidRPr="00885D8E">
        <w:rPr>
          <w:rFonts w:ascii="Times New Roman" w:hAnsi="Times New Roman"/>
          <w:sz w:val="24"/>
          <w:szCs w:val="24"/>
        </w:rPr>
        <w:t>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w:t>
      </w:r>
      <w:r w:rsidR="0012038A" w:rsidRPr="00885D8E">
        <w:rPr>
          <w:rFonts w:ascii="Times New Roman" w:hAnsi="Times New Roman"/>
          <w:sz w:val="24"/>
          <w:szCs w:val="24"/>
        </w:rPr>
        <w:t xml:space="preserve"> </w:t>
      </w:r>
      <w:r w:rsidR="00F0164B" w:rsidRPr="00885D8E">
        <w:rPr>
          <w:rFonts w:ascii="Times New Roman" w:hAnsi="Times New Roman"/>
          <w:sz w:val="24"/>
          <w:szCs w:val="24"/>
        </w:rPr>
        <w:t>в программе по биологии.</w:t>
      </w:r>
    </w:p>
    <w:p w:rsidR="00F0164B" w:rsidRPr="00885D8E" w:rsidRDefault="00752FC5"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119.</w:t>
      </w:r>
      <w:r w:rsidR="00F0164B" w:rsidRPr="00885D8E">
        <w:rPr>
          <w:rFonts w:ascii="Times New Roman" w:hAnsi="Times New Roman"/>
          <w:sz w:val="24"/>
          <w:szCs w:val="24"/>
        </w:rPr>
        <w:t>5.7. 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F0164B" w:rsidRPr="00885D8E" w:rsidRDefault="00752FC5"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119.</w:t>
      </w:r>
      <w:r w:rsidR="00F0164B" w:rsidRPr="00885D8E">
        <w:rPr>
          <w:rFonts w:ascii="Times New Roman" w:hAnsi="Times New Roman"/>
          <w:sz w:val="24"/>
          <w:szCs w:val="24"/>
        </w:rPr>
        <w:t>5.8. Структурирование содержания учебного материала в программе</w:t>
      </w:r>
      <w:r w:rsidR="0012038A" w:rsidRPr="00885D8E">
        <w:rPr>
          <w:rFonts w:ascii="Times New Roman" w:hAnsi="Times New Roman"/>
          <w:sz w:val="24"/>
          <w:szCs w:val="24"/>
        </w:rPr>
        <w:t xml:space="preserve"> </w:t>
      </w:r>
      <w:r w:rsidR="00F0164B" w:rsidRPr="00885D8E">
        <w:rPr>
          <w:rFonts w:ascii="Times New Roman" w:hAnsi="Times New Roman"/>
          <w:sz w:val="24"/>
          <w:szCs w:val="24"/>
        </w:rPr>
        <w:t>по биологии осуществлено с учётом приоритетного значения знаний</w:t>
      </w:r>
      <w:r w:rsidR="0012038A" w:rsidRPr="00885D8E">
        <w:rPr>
          <w:rFonts w:ascii="Times New Roman" w:hAnsi="Times New Roman"/>
          <w:sz w:val="24"/>
          <w:szCs w:val="24"/>
        </w:rPr>
        <w:t xml:space="preserve"> </w:t>
      </w:r>
      <w:r w:rsidR="00F0164B" w:rsidRPr="00885D8E">
        <w:rPr>
          <w:rFonts w:ascii="Times New Roman" w:hAnsi="Times New Roman"/>
          <w:sz w:val="24"/>
          <w:szCs w:val="24"/>
        </w:rPr>
        <w:t>об отличительных особенностях живой природы, о её уровневой организации</w:t>
      </w:r>
      <w:r w:rsidR="0012038A" w:rsidRPr="00885D8E">
        <w:rPr>
          <w:rFonts w:ascii="Times New Roman" w:hAnsi="Times New Roman"/>
          <w:sz w:val="24"/>
          <w:szCs w:val="24"/>
        </w:rPr>
        <w:t xml:space="preserve"> </w:t>
      </w:r>
      <w:r w:rsidR="00F0164B" w:rsidRPr="00885D8E">
        <w:rPr>
          <w:rFonts w:ascii="Times New Roman" w:hAnsi="Times New Roman"/>
          <w:sz w:val="24"/>
          <w:szCs w:val="24"/>
        </w:rPr>
        <w:t>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F0164B" w:rsidRPr="00885D8E" w:rsidRDefault="00752FC5"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119.</w:t>
      </w:r>
      <w:r w:rsidR="00F0164B" w:rsidRPr="00885D8E">
        <w:rPr>
          <w:rFonts w:ascii="Times New Roman" w:hAnsi="Times New Roman"/>
          <w:sz w:val="24"/>
          <w:szCs w:val="24"/>
        </w:rPr>
        <w:t>5.9. 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F0164B" w:rsidRPr="00885D8E" w:rsidRDefault="00752FC5"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119.</w:t>
      </w:r>
      <w:r w:rsidR="00F0164B" w:rsidRPr="00885D8E">
        <w:rPr>
          <w:rFonts w:ascii="Times New Roman" w:hAnsi="Times New Roman"/>
          <w:sz w:val="24"/>
          <w:szCs w:val="24"/>
        </w:rPr>
        <w:t>5.10. Достижение цели изучения учебного предмета «Биология»</w:t>
      </w:r>
      <w:r w:rsidR="0012038A" w:rsidRPr="00885D8E">
        <w:rPr>
          <w:rFonts w:ascii="Times New Roman" w:hAnsi="Times New Roman"/>
          <w:sz w:val="24"/>
          <w:szCs w:val="24"/>
        </w:rPr>
        <w:t xml:space="preserve"> </w:t>
      </w:r>
      <w:r w:rsidR="00F0164B" w:rsidRPr="00885D8E">
        <w:rPr>
          <w:rFonts w:ascii="Times New Roman" w:hAnsi="Times New Roman"/>
          <w:sz w:val="24"/>
          <w:szCs w:val="24"/>
        </w:rPr>
        <w:t>на базовом уровне обеспечивается решением следующих задач:</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освоение обучающимися системы знаний о биологических теориях, учениях, законах, закономерностях, гипотезах, правилах, служащих основой</w:t>
      </w:r>
      <w:r w:rsidR="0012038A" w:rsidRPr="00885D8E">
        <w:rPr>
          <w:rFonts w:ascii="Times New Roman" w:hAnsi="Times New Roman"/>
          <w:sz w:val="24"/>
          <w:szCs w:val="24"/>
        </w:rPr>
        <w:t xml:space="preserve"> </w:t>
      </w:r>
      <w:r w:rsidRPr="00885D8E">
        <w:rPr>
          <w:rFonts w:ascii="Times New Roman" w:hAnsi="Times New Roman"/>
          <w:sz w:val="24"/>
          <w:szCs w:val="24"/>
        </w:rPr>
        <w:t>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w:t>
      </w:r>
      <w:r w:rsidR="0012038A" w:rsidRPr="00885D8E">
        <w:rPr>
          <w:rFonts w:ascii="Times New Roman" w:hAnsi="Times New Roman"/>
          <w:sz w:val="24"/>
          <w:szCs w:val="24"/>
        </w:rPr>
        <w:t xml:space="preserve"> </w:t>
      </w:r>
      <w:r w:rsidRPr="00885D8E">
        <w:rPr>
          <w:rFonts w:ascii="Times New Roman" w:hAnsi="Times New Roman"/>
          <w:sz w:val="24"/>
          <w:szCs w:val="24"/>
        </w:rPr>
        <w:t>в биологии;</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формирование у обучающихся познавательных, интеллектуальных</w:t>
      </w:r>
      <w:r w:rsidR="0012038A" w:rsidRPr="00885D8E">
        <w:rPr>
          <w:rFonts w:ascii="Times New Roman" w:hAnsi="Times New Roman"/>
          <w:sz w:val="24"/>
          <w:szCs w:val="24"/>
        </w:rPr>
        <w:t xml:space="preserve"> </w:t>
      </w:r>
      <w:r w:rsidRPr="00885D8E">
        <w:rPr>
          <w:rFonts w:ascii="Times New Roman" w:hAnsi="Times New Roman"/>
          <w:sz w:val="24"/>
          <w:szCs w:val="24"/>
        </w:rP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осознание ценности биологических знаний для повышения уровня экологической культуры, для формирования научного мировоззрения;</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применение приобретённых знаний и умений в повседневной жизни</w:t>
      </w:r>
      <w:r w:rsidR="0012038A" w:rsidRPr="00885D8E">
        <w:rPr>
          <w:rFonts w:ascii="Times New Roman" w:hAnsi="Times New Roman"/>
          <w:sz w:val="24"/>
          <w:szCs w:val="24"/>
        </w:rPr>
        <w:t xml:space="preserve"> </w:t>
      </w:r>
      <w:r w:rsidRPr="00885D8E">
        <w:rPr>
          <w:rFonts w:ascii="Times New Roman" w:hAnsi="Times New Roman"/>
          <w:sz w:val="24"/>
          <w:szCs w:val="24"/>
        </w:rP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F0164B" w:rsidRPr="00885D8E" w:rsidRDefault="00752FC5"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119.</w:t>
      </w:r>
      <w:r w:rsidR="00F0164B" w:rsidRPr="00885D8E">
        <w:rPr>
          <w:rFonts w:ascii="Times New Roman" w:hAnsi="Times New Roman"/>
          <w:sz w:val="24"/>
          <w:szCs w:val="24"/>
        </w:rPr>
        <w:t>5.11. В системе среднего общего образования «Биология», изучаемая</w:t>
      </w:r>
      <w:r w:rsidR="0012038A" w:rsidRPr="00885D8E">
        <w:rPr>
          <w:rFonts w:ascii="Times New Roman" w:hAnsi="Times New Roman"/>
          <w:sz w:val="24"/>
          <w:szCs w:val="24"/>
        </w:rPr>
        <w:t xml:space="preserve"> </w:t>
      </w:r>
      <w:r w:rsidR="00F0164B" w:rsidRPr="00885D8E">
        <w:rPr>
          <w:rFonts w:ascii="Times New Roman" w:hAnsi="Times New Roman"/>
          <w:sz w:val="24"/>
          <w:szCs w:val="24"/>
        </w:rPr>
        <w:t xml:space="preserve">на базовом уровне, является обязательным учебным предметом, входящим в состав предметной области «Естественно-научные предметы». </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Общее число часов, рекомендованных для изучения биологии – 68 часов:</w:t>
      </w:r>
      <w:r w:rsidR="0012038A" w:rsidRPr="00885D8E">
        <w:rPr>
          <w:rFonts w:ascii="Times New Roman" w:hAnsi="Times New Roman"/>
          <w:sz w:val="24"/>
          <w:szCs w:val="24"/>
        </w:rPr>
        <w:t xml:space="preserve"> </w:t>
      </w:r>
      <w:r w:rsidRPr="00885D8E">
        <w:rPr>
          <w:rFonts w:ascii="Times New Roman" w:hAnsi="Times New Roman"/>
          <w:sz w:val="24"/>
          <w:szCs w:val="24"/>
        </w:rPr>
        <w:t>в 10 классе</w:t>
      </w:r>
      <w:r w:rsidR="00D6722C" w:rsidRPr="00885D8E">
        <w:rPr>
          <w:rFonts w:ascii="Times New Roman" w:hAnsi="Times New Roman"/>
          <w:sz w:val="24"/>
          <w:szCs w:val="24"/>
        </w:rPr>
        <w:t xml:space="preserve"> – </w:t>
      </w:r>
      <w:r w:rsidRPr="00885D8E">
        <w:rPr>
          <w:rFonts w:ascii="Times New Roman" w:hAnsi="Times New Roman"/>
          <w:sz w:val="24"/>
          <w:szCs w:val="24"/>
        </w:rPr>
        <w:t>34 часов (1 час в неделю), в 11 классе</w:t>
      </w:r>
      <w:r w:rsidR="00D6722C" w:rsidRPr="00885D8E">
        <w:rPr>
          <w:rFonts w:ascii="Times New Roman" w:hAnsi="Times New Roman"/>
          <w:sz w:val="24"/>
          <w:szCs w:val="24"/>
        </w:rPr>
        <w:t xml:space="preserve"> – </w:t>
      </w:r>
      <w:r w:rsidRPr="00885D8E">
        <w:rPr>
          <w:rFonts w:ascii="Times New Roman" w:hAnsi="Times New Roman"/>
          <w:sz w:val="24"/>
          <w:szCs w:val="24"/>
        </w:rPr>
        <w:t>34 часов (1 час в неделю).</w:t>
      </w:r>
    </w:p>
    <w:p w:rsidR="00752FC5" w:rsidRPr="00885D8E" w:rsidRDefault="00752FC5"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119.6. Содержание обучения в 10 классе.</w:t>
      </w:r>
    </w:p>
    <w:p w:rsidR="00F0164B" w:rsidRPr="00885D8E" w:rsidRDefault="00752FC5"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119.</w:t>
      </w:r>
      <w:r w:rsidR="00F0164B" w:rsidRPr="00885D8E">
        <w:rPr>
          <w:rFonts w:ascii="Times New Roman" w:hAnsi="Times New Roman"/>
          <w:sz w:val="24"/>
          <w:szCs w:val="24"/>
        </w:rPr>
        <w:t>6.1. Тема 1. Биология как наука.</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Биология как наука. Связь биологии с общественными, техническими</w:t>
      </w:r>
      <w:r w:rsidR="0012038A" w:rsidRPr="00885D8E">
        <w:rPr>
          <w:rFonts w:ascii="Times New Roman" w:hAnsi="Times New Roman"/>
          <w:sz w:val="24"/>
          <w:szCs w:val="24"/>
        </w:rPr>
        <w:t xml:space="preserve"> </w:t>
      </w:r>
      <w:r w:rsidRPr="00885D8E">
        <w:rPr>
          <w:rFonts w:ascii="Times New Roman" w:hAnsi="Times New Roman"/>
          <w:sz w:val="24"/>
          <w:szCs w:val="24"/>
        </w:rPr>
        <w:t xml:space="preserve">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Методы познания живой природы (наблюдение, эксперимент, описание, измерение, классификация, моделирование, статистическая обработка данных).</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Демонстрации:</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Портреты: Ч. Дарвин, Г. Мендель, Н.К. Кольцов, Дж. Уотсон и Ф. Крик.</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Таблицы и схемы: «Методы познания живой природы».</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Лабораторные и практические работы:</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Практическая работа № 1. «Использование различных методов при изучении биологических объектов».</w:t>
      </w:r>
    </w:p>
    <w:p w:rsidR="00F0164B" w:rsidRPr="00885D8E" w:rsidRDefault="00752FC5"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119.</w:t>
      </w:r>
      <w:r w:rsidR="00F0164B" w:rsidRPr="00885D8E">
        <w:rPr>
          <w:rFonts w:ascii="Times New Roman" w:hAnsi="Times New Roman"/>
          <w:sz w:val="24"/>
          <w:szCs w:val="24"/>
        </w:rPr>
        <w:t>6.2. Тема 2. Живые системы и их организация.</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Живые системы (биосистемы) как предмет изучения биологии. Отличие живых систем от неорганической природы.</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Демонстрации:</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Таблицы и схемы: «Основные признаки жизни», «Уровни организации живой природы».</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Оборудование: модель молекулы ДНК.</w:t>
      </w:r>
    </w:p>
    <w:p w:rsidR="00F0164B" w:rsidRPr="00885D8E" w:rsidRDefault="00E30DA2"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119.</w:t>
      </w:r>
      <w:r w:rsidR="00F0164B" w:rsidRPr="00885D8E">
        <w:rPr>
          <w:rFonts w:ascii="Times New Roman" w:hAnsi="Times New Roman"/>
          <w:sz w:val="24"/>
          <w:szCs w:val="24"/>
        </w:rPr>
        <w:t>6.3. Тема 3. Химический состав и строение клетки.</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Химический состав клетки. Химические элементы: макроэлементы, микроэлементы. Вода и минеральные вещества.</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Функции воды и минеральных веществ в клетке. Поддержание осмотического баланса.</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Ферменты – биологические катализаторы. Строение фермента: активный центр, субстратная специфичность. Коферменты. Витамины. Отличия ферментов</w:t>
      </w:r>
      <w:r w:rsidR="0012038A" w:rsidRPr="00885D8E">
        <w:rPr>
          <w:rFonts w:ascii="Times New Roman" w:hAnsi="Times New Roman"/>
          <w:sz w:val="24"/>
          <w:szCs w:val="24"/>
        </w:rPr>
        <w:t xml:space="preserve"> </w:t>
      </w:r>
      <w:r w:rsidRPr="00885D8E">
        <w:rPr>
          <w:rFonts w:ascii="Times New Roman" w:hAnsi="Times New Roman"/>
          <w:sz w:val="24"/>
          <w:szCs w:val="24"/>
        </w:rPr>
        <w:t>от неорганических катализаторов.</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Нуклеиновые кислоты: ДНК и РНК. Нуклеотиды – мономеры нуклеиновых кислот. Строение и функции ДНК. Строение и функции РНК. Виды РНК.</w:t>
      </w:r>
      <w:r w:rsidR="0012038A" w:rsidRPr="00885D8E">
        <w:rPr>
          <w:rFonts w:ascii="Times New Roman" w:hAnsi="Times New Roman"/>
          <w:sz w:val="24"/>
          <w:szCs w:val="24"/>
        </w:rPr>
        <w:t xml:space="preserve"> </w:t>
      </w:r>
      <w:r w:rsidRPr="00885D8E">
        <w:rPr>
          <w:rFonts w:ascii="Times New Roman" w:hAnsi="Times New Roman"/>
          <w:sz w:val="24"/>
          <w:szCs w:val="24"/>
        </w:rPr>
        <w:t>АТФ: строение и функции.</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Цитология – наука о клетке. Клеточная теория – пример взаимодействия идей и фактов в научном познании. Методы изучения клетки.</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Поверхностные структуры клеток – клеточная стенка, гликокаликс,</w:t>
      </w:r>
      <w:r w:rsidR="0012038A" w:rsidRPr="00885D8E">
        <w:rPr>
          <w:rFonts w:ascii="Times New Roman" w:hAnsi="Times New Roman"/>
          <w:sz w:val="24"/>
          <w:szCs w:val="24"/>
        </w:rPr>
        <w:t xml:space="preserve"> </w:t>
      </w:r>
      <w:r w:rsidRPr="00885D8E">
        <w:rPr>
          <w:rFonts w:ascii="Times New Roman" w:hAnsi="Times New Roman"/>
          <w:sz w:val="24"/>
          <w:szCs w:val="24"/>
        </w:rPr>
        <w:t>их функции. Плазматическая мембрана, её свойства и функции. Цитоплазма</w:t>
      </w:r>
      <w:r w:rsidR="0012038A" w:rsidRPr="00885D8E">
        <w:rPr>
          <w:rFonts w:ascii="Times New Roman" w:hAnsi="Times New Roman"/>
          <w:sz w:val="24"/>
          <w:szCs w:val="24"/>
        </w:rPr>
        <w:t xml:space="preserve"> </w:t>
      </w:r>
      <w:r w:rsidRPr="00885D8E">
        <w:rPr>
          <w:rFonts w:ascii="Times New Roman" w:hAnsi="Times New Roman"/>
          <w:sz w:val="24"/>
          <w:szCs w:val="24"/>
        </w:rPr>
        <w:t>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Ядро – регуляторный центр клетки. Строение ядра: ядерная оболочка, кариоплазма, хроматин, ядрышко. Хромосомы.</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Транспорт веществ в клетке.</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Демонстрации:</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Портреты: А. Левенгук, Р. Гук, Т. Шванн, М. Шлейден, Р. Вирхов, Дж. Уотсон, Ф. Крик, М. Уилкинс, Р. Франклин, К.М. Бэр.</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Диаграммы: «Распределение химических элементов в неживой природе», «Распределение химических элементов в живой природе».</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Оборудование: световой микроскоп, оборудование для проведения наблюдений, измерений, экспериментов, микропрепараты растительных, животных</w:t>
      </w:r>
      <w:r w:rsidR="0012038A" w:rsidRPr="00885D8E">
        <w:rPr>
          <w:rFonts w:ascii="Times New Roman" w:hAnsi="Times New Roman"/>
          <w:sz w:val="24"/>
          <w:szCs w:val="24"/>
        </w:rPr>
        <w:t xml:space="preserve"> </w:t>
      </w:r>
      <w:r w:rsidRPr="00885D8E">
        <w:rPr>
          <w:rFonts w:ascii="Times New Roman" w:hAnsi="Times New Roman"/>
          <w:sz w:val="24"/>
          <w:szCs w:val="24"/>
        </w:rPr>
        <w:t>и бактериальных клеток.</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Лабораторные и практические работы:</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Лабораторная работа № 1. «Изучение каталитической активности ферментов (на примере амилазы или каталазы)».</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Лабораторная работа № 2. «Изучение строения клеток растений, животных</w:t>
      </w:r>
      <w:r w:rsidR="0012038A" w:rsidRPr="00885D8E">
        <w:rPr>
          <w:rFonts w:ascii="Times New Roman" w:hAnsi="Times New Roman"/>
          <w:sz w:val="24"/>
          <w:szCs w:val="24"/>
        </w:rPr>
        <w:t xml:space="preserve"> </w:t>
      </w:r>
      <w:r w:rsidRPr="00885D8E">
        <w:rPr>
          <w:rFonts w:ascii="Times New Roman" w:hAnsi="Times New Roman"/>
          <w:sz w:val="24"/>
          <w:szCs w:val="24"/>
        </w:rPr>
        <w:t>и бактерий под микроскопом на готовых микропрепаратах и их описание».</w:t>
      </w:r>
    </w:p>
    <w:p w:rsidR="00F0164B" w:rsidRPr="00885D8E" w:rsidRDefault="00E30DA2"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119.</w:t>
      </w:r>
      <w:r w:rsidR="00F0164B" w:rsidRPr="00885D8E">
        <w:rPr>
          <w:rFonts w:ascii="Times New Roman" w:hAnsi="Times New Roman"/>
          <w:sz w:val="24"/>
          <w:szCs w:val="24"/>
        </w:rPr>
        <w:t>6.4. Тема 4. Жизнедеятельность клетки.</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Обмен веществ, или метаболизм. Ассимиляция (пластический обмен)</w:t>
      </w:r>
      <w:r w:rsidR="0012038A" w:rsidRPr="00885D8E">
        <w:rPr>
          <w:rFonts w:ascii="Times New Roman" w:hAnsi="Times New Roman"/>
          <w:sz w:val="24"/>
          <w:szCs w:val="24"/>
        </w:rPr>
        <w:t xml:space="preserve"> </w:t>
      </w:r>
      <w:r w:rsidRPr="00885D8E">
        <w:rPr>
          <w:rFonts w:ascii="Times New Roman" w:hAnsi="Times New Roman"/>
          <w:sz w:val="24"/>
          <w:szCs w:val="24"/>
        </w:rPr>
        <w:t xml:space="preserve">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Типы обмена веществ: автотрофный и гетеротрофный. Роль ферментов</w:t>
      </w:r>
      <w:r w:rsidR="0012038A" w:rsidRPr="00885D8E">
        <w:rPr>
          <w:rFonts w:ascii="Times New Roman" w:hAnsi="Times New Roman"/>
          <w:sz w:val="24"/>
          <w:szCs w:val="24"/>
        </w:rPr>
        <w:t xml:space="preserve"> </w:t>
      </w:r>
      <w:r w:rsidRPr="00885D8E">
        <w:rPr>
          <w:rFonts w:ascii="Times New Roman" w:hAnsi="Times New Roman"/>
          <w:sz w:val="24"/>
          <w:szCs w:val="24"/>
        </w:rPr>
        <w:t>в обмене веществ и превращении энергии в клетке.</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w:t>
      </w:r>
      <w:r w:rsidR="0012038A" w:rsidRPr="00885D8E">
        <w:rPr>
          <w:rFonts w:ascii="Times New Roman" w:hAnsi="Times New Roman"/>
          <w:sz w:val="24"/>
          <w:szCs w:val="24"/>
        </w:rPr>
        <w:t xml:space="preserve"> </w:t>
      </w:r>
      <w:r w:rsidRPr="00885D8E">
        <w:rPr>
          <w:rFonts w:ascii="Times New Roman" w:hAnsi="Times New Roman"/>
          <w:sz w:val="24"/>
          <w:szCs w:val="24"/>
        </w:rPr>
        <w:t>у культурных растений.</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Хемосинтез. Хемосинтезирующие бактерии. Значение хемосинтеза для жизни на Земле.</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Энергетический обмен в клетке. Расщепление веществ, выделение</w:t>
      </w:r>
      <w:r w:rsidR="0012038A" w:rsidRPr="00885D8E">
        <w:rPr>
          <w:rFonts w:ascii="Times New Roman" w:hAnsi="Times New Roman"/>
          <w:sz w:val="24"/>
          <w:szCs w:val="24"/>
        </w:rPr>
        <w:t xml:space="preserve"> </w:t>
      </w:r>
      <w:r w:rsidRPr="00885D8E">
        <w:rPr>
          <w:rFonts w:ascii="Times New Roman" w:hAnsi="Times New Roman"/>
          <w:sz w:val="24"/>
          <w:szCs w:val="24"/>
        </w:rPr>
        <w:t>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Демонстрации:</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Портреты: Н.К. Кольцов, Д.И. Ивановский, К.А. Тимирязев.</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Оборудование: модели-аппликации «Удвоение ДНК и транскрипция», «Биосинтез белка», «Строение клетки», модель структуры ДНК.</w:t>
      </w:r>
    </w:p>
    <w:p w:rsidR="00F0164B" w:rsidRPr="00885D8E" w:rsidRDefault="00E30DA2"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119.</w:t>
      </w:r>
      <w:r w:rsidR="00F0164B" w:rsidRPr="00885D8E">
        <w:rPr>
          <w:rFonts w:ascii="Times New Roman" w:hAnsi="Times New Roman"/>
          <w:sz w:val="24"/>
          <w:szCs w:val="24"/>
        </w:rPr>
        <w:t>6.5. Тема 5. Размножение и индивидуальное развитие организмов.</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w:t>
      </w:r>
      <w:r w:rsidR="0012038A" w:rsidRPr="00885D8E">
        <w:rPr>
          <w:rFonts w:ascii="Times New Roman" w:hAnsi="Times New Roman"/>
          <w:sz w:val="24"/>
          <w:szCs w:val="24"/>
        </w:rPr>
        <w:t xml:space="preserve"> </w:t>
      </w:r>
      <w:r w:rsidRPr="00885D8E">
        <w:rPr>
          <w:rFonts w:ascii="Times New Roman" w:hAnsi="Times New Roman"/>
          <w:sz w:val="24"/>
          <w:szCs w:val="24"/>
        </w:rPr>
        <w:t>и индивидуального развития организмов.</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Деление клетки – митоз. Стадии митоза. Процессы, происходящие на разных стадиях митоза. Биологический смысл митоза.</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Программируемая гибель клетки – апоптоз.</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Половое размножение, его отличия от бесполого.</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Рост и развитие растений. Онтогенез цветкового растения: строение семени, стадии развития.</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Демонстрации:</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Лабораторные и практические работы:</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Лабораторная работа № 3. «Наблюдение митоза в клетках кончика корешка лука на готовых микропрепаратах».</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Лабораторная работа № 4. «Изучение строения половых клеток на готовых микропрепаратах».</w:t>
      </w:r>
    </w:p>
    <w:p w:rsidR="00F0164B" w:rsidRPr="00885D8E" w:rsidRDefault="00E30DA2"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119.</w:t>
      </w:r>
      <w:r w:rsidR="00F0164B" w:rsidRPr="00885D8E">
        <w:rPr>
          <w:rFonts w:ascii="Times New Roman" w:hAnsi="Times New Roman"/>
          <w:sz w:val="24"/>
          <w:szCs w:val="24"/>
        </w:rPr>
        <w:t>6.6. Тема 6. Наследственность и изменчивость организмов.</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Предмет и задачи генетики. История развития генетики. Роль цитологии</w:t>
      </w:r>
      <w:r w:rsidR="0012038A" w:rsidRPr="00885D8E">
        <w:rPr>
          <w:rFonts w:ascii="Times New Roman" w:hAnsi="Times New Roman"/>
          <w:sz w:val="24"/>
          <w:szCs w:val="24"/>
        </w:rPr>
        <w:t xml:space="preserve"> </w:t>
      </w:r>
      <w:r w:rsidRPr="00885D8E">
        <w:rPr>
          <w:rFonts w:ascii="Times New Roman" w:hAnsi="Times New Roman"/>
          <w:sz w:val="24"/>
          <w:szCs w:val="24"/>
        </w:rPr>
        <w:t>и эмбриологии в становлении генетики. Вклад российских и зарубежных учёных</w:t>
      </w:r>
      <w:r w:rsidR="0012038A" w:rsidRPr="00885D8E">
        <w:rPr>
          <w:rFonts w:ascii="Times New Roman" w:hAnsi="Times New Roman"/>
          <w:sz w:val="24"/>
          <w:szCs w:val="24"/>
        </w:rPr>
        <w:t xml:space="preserve"> </w:t>
      </w:r>
      <w:r w:rsidRPr="00885D8E">
        <w:rPr>
          <w:rFonts w:ascii="Times New Roman" w:hAnsi="Times New Roman"/>
          <w:sz w:val="24"/>
          <w:szCs w:val="24"/>
        </w:rPr>
        <w:t>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Хромосомная теория наследственности. Генетические карты.</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Внеядерная наследственность и изменчивость.</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Демонстрации:</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Портреты: Г. Мендель, Т. Морган, Г. де Фриз, С.С. Четвериков, Н.В. Тимофеев-Ресовский, Н.И. Вавилов.</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w:t>
      </w:r>
      <w:r w:rsidR="0012038A" w:rsidRPr="00885D8E">
        <w:rPr>
          <w:rFonts w:ascii="Times New Roman" w:hAnsi="Times New Roman"/>
          <w:sz w:val="24"/>
          <w:szCs w:val="24"/>
        </w:rPr>
        <w:t xml:space="preserve"> </w:t>
      </w:r>
      <w:r w:rsidRPr="00885D8E">
        <w:rPr>
          <w:rFonts w:ascii="Times New Roman" w:hAnsi="Times New Roman"/>
          <w:sz w:val="24"/>
          <w:szCs w:val="24"/>
        </w:rPr>
        <w:t>и окраски тела), гербарий «Горох посевной».</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Лабораторные и практические работы:</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Лабораторная работа № 5. «Изучение результатов моногибридного</w:t>
      </w:r>
      <w:r w:rsidR="0012038A" w:rsidRPr="00885D8E">
        <w:rPr>
          <w:rFonts w:ascii="Times New Roman" w:hAnsi="Times New Roman"/>
          <w:sz w:val="24"/>
          <w:szCs w:val="24"/>
        </w:rPr>
        <w:t xml:space="preserve"> </w:t>
      </w:r>
      <w:r w:rsidRPr="00885D8E">
        <w:rPr>
          <w:rFonts w:ascii="Times New Roman" w:hAnsi="Times New Roman"/>
          <w:sz w:val="24"/>
          <w:szCs w:val="24"/>
        </w:rPr>
        <w:t>и дигибридного скрещивания у дрозофилы на готовых микропрепаратах».</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Лабораторная работа № 6. «Изучение модификационной изменчивости, построение вариационного ряда и вариационной кривой».</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Лабораторная работа № 7. «Анализ мутаций у дрозофилы на готовых микропрепаратах».</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Практическая работа № 2. «Составление и анализ родословных человека».</w:t>
      </w:r>
    </w:p>
    <w:p w:rsidR="00F0164B" w:rsidRPr="00885D8E" w:rsidRDefault="00E30DA2"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119.</w:t>
      </w:r>
      <w:r w:rsidR="00F0164B" w:rsidRPr="00885D8E">
        <w:rPr>
          <w:rFonts w:ascii="Times New Roman" w:hAnsi="Times New Roman"/>
          <w:sz w:val="24"/>
          <w:szCs w:val="24"/>
        </w:rPr>
        <w:t>6.7. Тема 7. Селекция организмов. Основы биотехнологии.</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Современные методы селекции. Массовый и индивидуальный отборы</w:t>
      </w:r>
      <w:r w:rsidR="0012038A" w:rsidRPr="00885D8E">
        <w:rPr>
          <w:rFonts w:ascii="Times New Roman" w:hAnsi="Times New Roman"/>
          <w:sz w:val="24"/>
          <w:szCs w:val="24"/>
        </w:rPr>
        <w:t xml:space="preserve"> </w:t>
      </w:r>
      <w:r w:rsidRPr="00885D8E">
        <w:rPr>
          <w:rFonts w:ascii="Times New Roman" w:hAnsi="Times New Roman"/>
          <w:sz w:val="24"/>
          <w:szCs w:val="24"/>
        </w:rPr>
        <w:t>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w:t>
      </w:r>
      <w:r w:rsidR="0012038A" w:rsidRPr="00885D8E">
        <w:rPr>
          <w:rFonts w:ascii="Times New Roman" w:hAnsi="Times New Roman"/>
          <w:sz w:val="24"/>
          <w:szCs w:val="24"/>
        </w:rPr>
        <w:t xml:space="preserve"> </w:t>
      </w:r>
      <w:r w:rsidRPr="00885D8E">
        <w:rPr>
          <w:rFonts w:ascii="Times New Roman" w:hAnsi="Times New Roman"/>
          <w:sz w:val="24"/>
          <w:szCs w:val="24"/>
        </w:rPr>
        <w:t>и этические проблемы. ГМО – генетически модифицированные организмы.</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Демонстрации:</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Портреты: Н.И. Вавилов, И.В. Мичурин, Г.Д. Карпеченко, М.Ф. Иванов.</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Оборудование: муляжи плодов и корнеплодов диких форм и культурных сортов растений, гербарий «Сельскохозяйственные растения».</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Лабораторные и практические работы:</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Экскурсия «Основные методы и достижения селекции растений и животных (на селекционную станцию, племенную ферму, сортоиспытательный участок,</w:t>
      </w:r>
      <w:r w:rsidR="0012038A" w:rsidRPr="00885D8E">
        <w:rPr>
          <w:rFonts w:ascii="Times New Roman" w:hAnsi="Times New Roman"/>
          <w:sz w:val="24"/>
          <w:szCs w:val="24"/>
        </w:rPr>
        <w:t xml:space="preserve"> </w:t>
      </w:r>
      <w:r w:rsidRPr="00885D8E">
        <w:rPr>
          <w:rFonts w:ascii="Times New Roman" w:hAnsi="Times New Roman"/>
          <w:sz w:val="24"/>
          <w:szCs w:val="24"/>
        </w:rPr>
        <w:t>в тепличное хозяйство, лабораторию агроуниверситета или научного центра)».</w:t>
      </w:r>
    </w:p>
    <w:p w:rsidR="00F0164B" w:rsidRPr="00885D8E" w:rsidRDefault="00E30DA2"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119.</w:t>
      </w:r>
      <w:r w:rsidR="00F0164B" w:rsidRPr="00885D8E">
        <w:rPr>
          <w:rFonts w:ascii="Times New Roman" w:hAnsi="Times New Roman"/>
          <w:sz w:val="24"/>
          <w:szCs w:val="24"/>
        </w:rPr>
        <w:t>7. Содержание обучения в 11 классе.</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1 час в неделю, всего 34 часа, из них 2 часа – резервное время</w:t>
      </w:r>
    </w:p>
    <w:p w:rsidR="00F0164B" w:rsidRPr="00885D8E" w:rsidRDefault="00E30DA2"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119.</w:t>
      </w:r>
      <w:r w:rsidR="00F0164B" w:rsidRPr="00885D8E">
        <w:rPr>
          <w:rFonts w:ascii="Times New Roman" w:hAnsi="Times New Roman"/>
          <w:sz w:val="24"/>
          <w:szCs w:val="24"/>
        </w:rPr>
        <w:t>7.1. Тема 1. Эволюционная биология.</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Предпосылки возникновения эволюционной теории. Эволюционная теория</w:t>
      </w:r>
      <w:r w:rsidR="0012038A" w:rsidRPr="00885D8E">
        <w:rPr>
          <w:rFonts w:ascii="Times New Roman" w:hAnsi="Times New Roman"/>
          <w:sz w:val="24"/>
          <w:szCs w:val="24"/>
        </w:rPr>
        <w:t xml:space="preserve"> </w:t>
      </w:r>
      <w:r w:rsidRPr="00885D8E">
        <w:rPr>
          <w:rFonts w:ascii="Times New Roman" w:hAnsi="Times New Roman"/>
          <w:sz w:val="24"/>
          <w:szCs w:val="24"/>
        </w:rPr>
        <w:t>и её место в биологии. Влияние эволюционной теории на развитие биологии</w:t>
      </w:r>
      <w:r w:rsidR="0012038A" w:rsidRPr="00885D8E">
        <w:rPr>
          <w:rFonts w:ascii="Times New Roman" w:hAnsi="Times New Roman"/>
          <w:sz w:val="24"/>
          <w:szCs w:val="24"/>
        </w:rPr>
        <w:t xml:space="preserve"> </w:t>
      </w:r>
      <w:r w:rsidRPr="00885D8E">
        <w:rPr>
          <w:rFonts w:ascii="Times New Roman" w:hAnsi="Times New Roman"/>
          <w:sz w:val="24"/>
          <w:szCs w:val="24"/>
        </w:rPr>
        <w:t>и других наук.</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Эволюционная теория Ч. Дарвина. Предпосылки возникновения дарвинизма. Движущие силы эволюции видов по Дарвину (избыточное размножение</w:t>
      </w:r>
      <w:r w:rsidR="0012038A" w:rsidRPr="00885D8E">
        <w:rPr>
          <w:rFonts w:ascii="Times New Roman" w:hAnsi="Times New Roman"/>
          <w:sz w:val="24"/>
          <w:szCs w:val="24"/>
        </w:rPr>
        <w:t xml:space="preserve"> </w:t>
      </w:r>
      <w:r w:rsidRPr="00885D8E">
        <w:rPr>
          <w:rFonts w:ascii="Times New Roman" w:hAnsi="Times New Roman"/>
          <w:sz w:val="24"/>
          <w:szCs w:val="24"/>
        </w:rPr>
        <w:t>при ограниченности ресурсов, неопределённая изменчивость, борьба</w:t>
      </w:r>
      <w:r w:rsidR="0012038A" w:rsidRPr="00885D8E">
        <w:rPr>
          <w:rFonts w:ascii="Times New Roman" w:hAnsi="Times New Roman"/>
          <w:sz w:val="24"/>
          <w:szCs w:val="24"/>
        </w:rPr>
        <w:t xml:space="preserve"> </w:t>
      </w:r>
      <w:r w:rsidRPr="00885D8E">
        <w:rPr>
          <w:rFonts w:ascii="Times New Roman" w:hAnsi="Times New Roman"/>
          <w:sz w:val="24"/>
          <w:szCs w:val="24"/>
        </w:rPr>
        <w:t>за существование, естественный отбор).</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Синтетическая теория эволюции (СТЭ) и её основные положения.</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Микроэволюция. Популяция как единица вида и эволюции.</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Движущие силы (факторы) эволюции видов в природе. Мутационный процесс и комбинативная изменчивость. Популяционные волны и дрейф генов. Изоляция</w:t>
      </w:r>
      <w:r w:rsidR="0012038A" w:rsidRPr="00885D8E">
        <w:rPr>
          <w:rFonts w:ascii="Times New Roman" w:hAnsi="Times New Roman"/>
          <w:sz w:val="24"/>
          <w:szCs w:val="24"/>
        </w:rPr>
        <w:t xml:space="preserve"> </w:t>
      </w:r>
      <w:r w:rsidRPr="00885D8E">
        <w:rPr>
          <w:rFonts w:ascii="Times New Roman" w:hAnsi="Times New Roman"/>
          <w:sz w:val="24"/>
          <w:szCs w:val="24"/>
        </w:rPr>
        <w:t>и миграция.</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Естественный отбор – направляющий фактор эволюции. Формы естественного отбора.</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Приспособленность организмов как результат эволюции. Примеры приспособлений у организмов. Ароморфозы и идио­адаптации.</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Вид и видообразование. Критерии вида. Основные формы видообразования: географическое, экологическое.</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Макроэволюция. Формы эволюции: филетическая, дивергентная, конвергентная, параллельная. Необратимость эволюции.</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Происхождение от неспециализированных предков. Прогрессирующая специализация. Адаптивная радиация.</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Демонстрации:</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Портреты: К. Линней, Ж.Б. Ламарк, Ч. Дарвин, В.О. Ковалевский, К.М. Бэр, Э. Геккель, Ф. Мюллер, А.Н. Северцов.</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Лабораторные и практические работы:</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Лабораторная работа № 1. «Сравнение видов по морфологическому критерию».</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Лабораторная работа № 2. «Описание приспособленности организма</w:t>
      </w:r>
      <w:r w:rsidR="0012038A" w:rsidRPr="00885D8E">
        <w:rPr>
          <w:rFonts w:ascii="Times New Roman" w:hAnsi="Times New Roman"/>
          <w:sz w:val="24"/>
          <w:szCs w:val="24"/>
        </w:rPr>
        <w:t xml:space="preserve"> </w:t>
      </w:r>
      <w:r w:rsidRPr="00885D8E">
        <w:rPr>
          <w:rFonts w:ascii="Times New Roman" w:hAnsi="Times New Roman"/>
          <w:sz w:val="24"/>
          <w:szCs w:val="24"/>
        </w:rPr>
        <w:t>и её относительного характера».</w:t>
      </w:r>
    </w:p>
    <w:p w:rsidR="00F0164B" w:rsidRPr="00885D8E" w:rsidRDefault="00E30DA2"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119.</w:t>
      </w:r>
      <w:r w:rsidR="00F0164B" w:rsidRPr="00885D8E">
        <w:rPr>
          <w:rFonts w:ascii="Times New Roman" w:hAnsi="Times New Roman"/>
          <w:sz w:val="24"/>
          <w:szCs w:val="24"/>
        </w:rPr>
        <w:t>7.2. Тема 2. Возникновение и развитие жизни на Земле.</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Развитие жизни на Земле по эрам и периодам. Катархей. Архейская</w:t>
      </w:r>
      <w:r w:rsidR="0012038A" w:rsidRPr="00885D8E">
        <w:rPr>
          <w:rFonts w:ascii="Times New Roman" w:hAnsi="Times New Roman"/>
          <w:sz w:val="24"/>
          <w:szCs w:val="24"/>
        </w:rPr>
        <w:t xml:space="preserve"> </w:t>
      </w:r>
      <w:r w:rsidRPr="00885D8E">
        <w:rPr>
          <w:rFonts w:ascii="Times New Roman" w:hAnsi="Times New Roman"/>
          <w:sz w:val="24"/>
          <w:szCs w:val="24"/>
        </w:rPr>
        <w:t>и протерозойская эры. Палеозойская эра и её периоды: кембрийский, ордовикский, силурийский, девонский, каменноугольный, пермский.</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Мезозойская эра и её периоды: триасовый, юрский, меловой.</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Кайнозойская эра и её периоды: палеогеновый, неогеновый, антропогеновый.</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Система органического мира как отражение эволюции. Основные систематические группы организмов.</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Эволюция человека. Антропология как наука. Развитие представлений</w:t>
      </w:r>
      <w:r w:rsidR="0012038A" w:rsidRPr="00885D8E">
        <w:rPr>
          <w:rFonts w:ascii="Times New Roman" w:hAnsi="Times New Roman"/>
          <w:sz w:val="24"/>
          <w:szCs w:val="24"/>
        </w:rPr>
        <w:t xml:space="preserve"> </w:t>
      </w:r>
      <w:r w:rsidRPr="00885D8E">
        <w:rPr>
          <w:rFonts w:ascii="Times New Roman" w:hAnsi="Times New Roman"/>
          <w:sz w:val="24"/>
          <w:szCs w:val="24"/>
        </w:rPr>
        <w:t>о происхождении человека. Методы изучения антропогенеза. Сходства и различия человека и животных. Систематическое положение человека.</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Движущие силы (факторы) антропогенеза. Наследственная изменчивость</w:t>
      </w:r>
      <w:r w:rsidR="0012038A" w:rsidRPr="00885D8E">
        <w:rPr>
          <w:rFonts w:ascii="Times New Roman" w:hAnsi="Times New Roman"/>
          <w:sz w:val="24"/>
          <w:szCs w:val="24"/>
        </w:rPr>
        <w:t xml:space="preserve"> </w:t>
      </w:r>
      <w:r w:rsidRPr="00885D8E">
        <w:rPr>
          <w:rFonts w:ascii="Times New Roman" w:hAnsi="Times New Roman"/>
          <w:sz w:val="24"/>
          <w:szCs w:val="24"/>
        </w:rPr>
        <w:t>и естественный отбор. Общественный образ жизни, изготовление орудий труда, мышление, речь.</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Демонстрации:</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Портреты: Ф. Реди, Л. Пастер, А.И. Опарин, С. Миллер, Г. Юри, Ч. Дарвин.</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Лабораторные и практические работы:</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Практическая работа № 1. «Изучение ископаемых остатков растений</w:t>
      </w:r>
      <w:r w:rsidR="0012038A" w:rsidRPr="00885D8E">
        <w:rPr>
          <w:rFonts w:ascii="Times New Roman" w:hAnsi="Times New Roman"/>
          <w:sz w:val="24"/>
          <w:szCs w:val="24"/>
        </w:rPr>
        <w:t xml:space="preserve"> </w:t>
      </w:r>
      <w:r w:rsidRPr="00885D8E">
        <w:rPr>
          <w:rFonts w:ascii="Times New Roman" w:hAnsi="Times New Roman"/>
          <w:sz w:val="24"/>
          <w:szCs w:val="24"/>
        </w:rPr>
        <w:t>и животных в коллекциях».</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Экскурсия «Эволюция органического мира на Земле» (в естественно-научный или краеведческий музей).</w:t>
      </w:r>
    </w:p>
    <w:p w:rsidR="00F0164B" w:rsidRPr="00885D8E" w:rsidRDefault="00E30DA2"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119.</w:t>
      </w:r>
      <w:r w:rsidR="00F0164B" w:rsidRPr="00885D8E">
        <w:rPr>
          <w:rFonts w:ascii="Times New Roman" w:hAnsi="Times New Roman"/>
          <w:sz w:val="24"/>
          <w:szCs w:val="24"/>
        </w:rPr>
        <w:t>7.3. Тема 3. Организмы и окружающая среда.</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Экология как наука. Задачи и разделы экологии. Методы экологических исследований. Экологическое мировоззрение современного человека.</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Среды обитания организмов: водная, наземно-воздушная, почвенная, внутриорганизменная.</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Экологические факторы. Классификация экологических факторов: абиотические, биотические и антропогенные. Действие экологических факторов</w:t>
      </w:r>
      <w:r w:rsidR="0012038A" w:rsidRPr="00885D8E">
        <w:rPr>
          <w:rFonts w:ascii="Times New Roman" w:hAnsi="Times New Roman"/>
          <w:sz w:val="24"/>
          <w:szCs w:val="24"/>
        </w:rPr>
        <w:t xml:space="preserve"> </w:t>
      </w:r>
      <w:r w:rsidRPr="00885D8E">
        <w:rPr>
          <w:rFonts w:ascii="Times New Roman" w:hAnsi="Times New Roman"/>
          <w:sz w:val="24"/>
          <w:szCs w:val="24"/>
        </w:rPr>
        <w:t>на организмы.</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Демонстрации: </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Портреты: А. Гумбольдт, К.Ф. Рулье, Э. Геккель.</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Лабораторные и практические работы:</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Лабораторная работа № 3. «Морфологические особенности растений</w:t>
      </w:r>
      <w:r w:rsidR="0012038A" w:rsidRPr="00885D8E">
        <w:rPr>
          <w:rFonts w:ascii="Times New Roman" w:hAnsi="Times New Roman"/>
          <w:sz w:val="24"/>
          <w:szCs w:val="24"/>
        </w:rPr>
        <w:t xml:space="preserve"> </w:t>
      </w:r>
      <w:r w:rsidRPr="00885D8E">
        <w:rPr>
          <w:rFonts w:ascii="Times New Roman" w:hAnsi="Times New Roman"/>
          <w:sz w:val="24"/>
          <w:szCs w:val="24"/>
        </w:rPr>
        <w:t>из разных мест обитания».</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Лабораторная работа № 4. «Влияние света на рост и развитие черенков колеуса».</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Практическая работа № </w:t>
      </w:r>
      <w:r w:rsidR="000A3A01" w:rsidRPr="00885D8E">
        <w:rPr>
          <w:rFonts w:ascii="Times New Roman" w:hAnsi="Times New Roman"/>
          <w:sz w:val="24"/>
          <w:szCs w:val="24"/>
        </w:rPr>
        <w:t>5</w:t>
      </w:r>
      <w:r w:rsidRPr="00885D8E">
        <w:rPr>
          <w:rFonts w:ascii="Times New Roman" w:hAnsi="Times New Roman"/>
          <w:sz w:val="24"/>
          <w:szCs w:val="24"/>
        </w:rPr>
        <w:t>. «Подсчёт плотности популяций разных видов растений».</w:t>
      </w:r>
    </w:p>
    <w:p w:rsidR="00F0164B" w:rsidRPr="00885D8E" w:rsidRDefault="00E30DA2"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119.</w:t>
      </w:r>
      <w:r w:rsidR="00F0164B" w:rsidRPr="00885D8E">
        <w:rPr>
          <w:rFonts w:ascii="Times New Roman" w:hAnsi="Times New Roman"/>
          <w:sz w:val="24"/>
          <w:szCs w:val="24"/>
        </w:rPr>
        <w:t>7.4. Тема 4. Сообщества и экологические системы.</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Сообщество организмов – биоценоз. Структуры биоценоза: видовая, пространственная, трофическая (пищевая). Виды-доминанты. Связи в биоценозе.</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Природные экосистемы. Экосистемы озёр и рек. Экосистема хвойного</w:t>
      </w:r>
      <w:r w:rsidR="0012038A" w:rsidRPr="00885D8E">
        <w:rPr>
          <w:rFonts w:ascii="Times New Roman" w:hAnsi="Times New Roman"/>
          <w:sz w:val="24"/>
          <w:szCs w:val="24"/>
        </w:rPr>
        <w:t xml:space="preserve"> </w:t>
      </w:r>
      <w:r w:rsidRPr="00885D8E">
        <w:rPr>
          <w:rFonts w:ascii="Times New Roman" w:hAnsi="Times New Roman"/>
          <w:sz w:val="24"/>
          <w:szCs w:val="24"/>
        </w:rPr>
        <w:t>или широколиственного леса.</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Антропогенные экосистемы. Агроэкосистемы. Урбоэкосистемы. Биологическое и хозяйственное значение агроэкосистем и урбоэкосистем.</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Биоразнообразие как фактор устойчивости экосистем. Сохранение биологического разнообразия на Земле.</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Круговороты веществ и биогеохимические циклы элементов (углерода, азота). Зональность биосферы. Основные биомы суши.</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Человечество в биосфере Земли. Антропогенные изменения в биосфере. Глобальные экологические проблемы.</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Демонстрации:</w:t>
      </w:r>
    </w:p>
    <w:p w:rsidR="00F0164B" w:rsidRPr="00885D8E" w:rsidRDefault="000A3A01"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Портреты: А.Д</w:t>
      </w:r>
      <w:r w:rsidR="00F0164B" w:rsidRPr="00885D8E">
        <w:rPr>
          <w:rFonts w:ascii="Times New Roman" w:hAnsi="Times New Roman"/>
          <w:sz w:val="24"/>
          <w:szCs w:val="24"/>
        </w:rPr>
        <w:t>. Тенсли, В.Н. Сукачёв, В.И. Вернадский.</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w:t>
      </w:r>
      <w:r w:rsidR="0012038A" w:rsidRPr="00885D8E">
        <w:rPr>
          <w:rFonts w:ascii="Times New Roman" w:hAnsi="Times New Roman"/>
          <w:sz w:val="24"/>
          <w:szCs w:val="24"/>
        </w:rPr>
        <w:t xml:space="preserve"> </w:t>
      </w:r>
      <w:r w:rsidRPr="00885D8E">
        <w:rPr>
          <w:rFonts w:ascii="Times New Roman" w:hAnsi="Times New Roman"/>
          <w:sz w:val="24"/>
          <w:szCs w:val="24"/>
        </w:rPr>
        <w:t>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F0164B" w:rsidRPr="00885D8E" w:rsidRDefault="00E30DA2"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119.</w:t>
      </w:r>
      <w:r w:rsidR="00F0164B" w:rsidRPr="00885D8E">
        <w:rPr>
          <w:rFonts w:ascii="Times New Roman" w:hAnsi="Times New Roman"/>
          <w:sz w:val="24"/>
          <w:szCs w:val="24"/>
        </w:rPr>
        <w:t>8.</w:t>
      </w:r>
      <w:r w:rsidR="00371D66" w:rsidRPr="00885D8E">
        <w:rPr>
          <w:rFonts w:ascii="Times New Roman" w:hAnsi="Times New Roman"/>
          <w:sz w:val="24"/>
          <w:szCs w:val="24"/>
        </w:rPr>
        <w:t xml:space="preserve"> </w:t>
      </w:r>
      <w:r w:rsidR="00F0164B" w:rsidRPr="00885D8E">
        <w:rPr>
          <w:rFonts w:ascii="Times New Roman" w:hAnsi="Times New Roman"/>
          <w:sz w:val="24"/>
          <w:szCs w:val="24"/>
        </w:rPr>
        <w:t>Планируемые результаты освоения программы по биологии (базовый уровень) на уровне среднего общего образования.</w:t>
      </w:r>
    </w:p>
    <w:p w:rsidR="00F0164B" w:rsidRPr="00885D8E" w:rsidRDefault="00E30DA2" w:rsidP="00885D8E">
      <w:pPr>
        <w:spacing w:line="240" w:lineRule="auto"/>
        <w:ind w:firstLine="709"/>
        <w:contextualSpacing/>
        <w:jc w:val="both"/>
        <w:rPr>
          <w:rFonts w:ascii="Times New Roman" w:hAnsi="Times New Roman"/>
          <w:sz w:val="24"/>
          <w:szCs w:val="24"/>
        </w:rPr>
      </w:pPr>
      <w:r w:rsidRPr="00885D8E">
        <w:rPr>
          <w:rFonts w:ascii="Times New Roman" w:hAnsi="Times New Roman"/>
          <w:bCs/>
          <w:color w:val="000000"/>
          <w:sz w:val="24"/>
          <w:szCs w:val="24"/>
        </w:rPr>
        <w:t>119.</w:t>
      </w:r>
      <w:r w:rsidR="00F0164B" w:rsidRPr="00885D8E">
        <w:rPr>
          <w:rFonts w:ascii="Times New Roman" w:hAnsi="Times New Roman"/>
          <w:bCs/>
          <w:color w:val="000000"/>
          <w:sz w:val="24"/>
          <w:szCs w:val="24"/>
        </w:rPr>
        <w:t>8.1</w:t>
      </w:r>
      <w:r w:rsidR="00F0164B" w:rsidRPr="00885D8E">
        <w:rPr>
          <w:rFonts w:ascii="Times New Roman" w:hAnsi="Times New Roman"/>
          <w:color w:val="000000"/>
          <w:sz w:val="24"/>
          <w:szCs w:val="24"/>
        </w:rPr>
        <w:t>.</w:t>
      </w:r>
      <w:r w:rsidR="00F0164B" w:rsidRPr="00885D8E">
        <w:rPr>
          <w:rFonts w:ascii="Times New Roman" w:hAnsi="Times New Roman"/>
          <w:sz w:val="24"/>
          <w:szCs w:val="24"/>
        </w:rPr>
        <w:t xml:space="preserve"> Согласно </w:t>
      </w:r>
      <w:r w:rsidR="00447CED" w:rsidRPr="00885D8E">
        <w:rPr>
          <w:rFonts w:ascii="Times New Roman" w:hAnsi="Times New Roman"/>
          <w:sz w:val="24"/>
          <w:szCs w:val="24"/>
        </w:rPr>
        <w:t xml:space="preserve">ФГОС СОО </w:t>
      </w:r>
      <w:r w:rsidR="00F0164B" w:rsidRPr="00885D8E">
        <w:rPr>
          <w:rFonts w:ascii="Times New Roman" w:hAnsi="Times New Roman"/>
          <w:sz w:val="24"/>
          <w:szCs w:val="24"/>
        </w:rPr>
        <w:t>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F0164B" w:rsidRPr="00885D8E" w:rsidRDefault="00E30DA2"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119.</w:t>
      </w:r>
      <w:r w:rsidR="00F0164B" w:rsidRPr="00885D8E">
        <w:rPr>
          <w:rFonts w:ascii="Times New Roman" w:hAnsi="Times New Roman"/>
          <w:sz w:val="24"/>
          <w:szCs w:val="24"/>
        </w:rPr>
        <w:t>8.2. 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w:t>
      </w:r>
      <w:r w:rsidR="0012038A" w:rsidRPr="00885D8E">
        <w:rPr>
          <w:rFonts w:ascii="Times New Roman" w:hAnsi="Times New Roman"/>
          <w:sz w:val="24"/>
          <w:szCs w:val="24"/>
        </w:rPr>
        <w:t xml:space="preserve"> </w:t>
      </w:r>
      <w:r w:rsidR="00F0164B" w:rsidRPr="00885D8E">
        <w:rPr>
          <w:rFonts w:ascii="Times New Roman" w:hAnsi="Times New Roman"/>
          <w:sz w:val="24"/>
          <w:szCs w:val="24"/>
        </w:rPr>
        <w:t>и самоопределению, наличие мотивации к обучению биологии, целенаправленное развитие внутренних убеждений личности на основе ключевых ценностей</w:t>
      </w:r>
      <w:r w:rsidR="0012038A" w:rsidRPr="00885D8E">
        <w:rPr>
          <w:rFonts w:ascii="Times New Roman" w:hAnsi="Times New Roman"/>
          <w:sz w:val="24"/>
          <w:szCs w:val="24"/>
        </w:rPr>
        <w:t xml:space="preserve"> </w:t>
      </w:r>
      <w:r w:rsidR="00F0164B" w:rsidRPr="00885D8E">
        <w:rPr>
          <w:rFonts w:ascii="Times New Roman" w:hAnsi="Times New Roman"/>
          <w:sz w:val="24"/>
          <w:szCs w:val="24"/>
        </w:rPr>
        <w:t>и исторических традиций развития биологического знания, готовность</w:t>
      </w:r>
      <w:r w:rsidR="0012038A" w:rsidRPr="00885D8E">
        <w:rPr>
          <w:rFonts w:ascii="Times New Roman" w:hAnsi="Times New Roman"/>
          <w:sz w:val="24"/>
          <w:szCs w:val="24"/>
        </w:rPr>
        <w:t xml:space="preserve"> </w:t>
      </w:r>
      <w:r w:rsidR="00F0164B" w:rsidRPr="00885D8E">
        <w:rPr>
          <w:rFonts w:ascii="Times New Roman" w:hAnsi="Times New Roman"/>
          <w:sz w:val="24"/>
          <w:szCs w:val="24"/>
        </w:rPr>
        <w:t>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F0164B" w:rsidRPr="00885D8E" w:rsidRDefault="00E30DA2"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119.</w:t>
      </w:r>
      <w:r w:rsidR="00F0164B" w:rsidRPr="00885D8E">
        <w:rPr>
          <w:rFonts w:ascii="Times New Roman" w:hAnsi="Times New Roman"/>
          <w:sz w:val="24"/>
          <w:szCs w:val="24"/>
        </w:rPr>
        <w:t>8.3. Личностные результаты освоения предмета «Биология» достигаются</w:t>
      </w:r>
      <w:r w:rsidR="0012038A" w:rsidRPr="00885D8E">
        <w:rPr>
          <w:rFonts w:ascii="Times New Roman" w:hAnsi="Times New Roman"/>
          <w:sz w:val="24"/>
          <w:szCs w:val="24"/>
        </w:rPr>
        <w:t xml:space="preserve"> </w:t>
      </w:r>
      <w:r w:rsidR="00F0164B" w:rsidRPr="00885D8E">
        <w:rPr>
          <w:rFonts w:ascii="Times New Roman" w:hAnsi="Times New Roman"/>
          <w:sz w:val="24"/>
          <w:szCs w:val="24"/>
        </w:rPr>
        <w:t>в единстве учебной и воспитательной деятельности в соответствии</w:t>
      </w:r>
      <w:r w:rsidR="0012038A" w:rsidRPr="00885D8E">
        <w:rPr>
          <w:rFonts w:ascii="Times New Roman" w:hAnsi="Times New Roman"/>
          <w:sz w:val="24"/>
          <w:szCs w:val="24"/>
        </w:rPr>
        <w:t xml:space="preserve"> </w:t>
      </w:r>
      <w:r w:rsidR="00F0164B" w:rsidRPr="00885D8E">
        <w:rPr>
          <w:rFonts w:ascii="Times New Roman" w:hAnsi="Times New Roman"/>
          <w:sz w:val="24"/>
          <w:szCs w:val="24"/>
        </w:rPr>
        <w:t>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w:t>
      </w:r>
      <w:r w:rsidR="0012038A" w:rsidRPr="00885D8E">
        <w:rPr>
          <w:rFonts w:ascii="Times New Roman" w:hAnsi="Times New Roman"/>
          <w:sz w:val="24"/>
          <w:szCs w:val="24"/>
        </w:rPr>
        <w:t xml:space="preserve"> </w:t>
      </w:r>
      <w:r w:rsidR="00F0164B" w:rsidRPr="00885D8E">
        <w:rPr>
          <w:rFonts w:ascii="Times New Roman" w:hAnsi="Times New Roman"/>
          <w:sz w:val="24"/>
          <w:szCs w:val="24"/>
        </w:rPr>
        <w:t>и саморазвития, развития внутренней позиции личности, патриотизма, уважения</w:t>
      </w:r>
      <w:r w:rsidR="0012038A" w:rsidRPr="00885D8E">
        <w:rPr>
          <w:rFonts w:ascii="Times New Roman" w:hAnsi="Times New Roman"/>
          <w:sz w:val="24"/>
          <w:szCs w:val="24"/>
        </w:rPr>
        <w:t xml:space="preserve"> </w:t>
      </w:r>
      <w:r w:rsidR="00F0164B" w:rsidRPr="00885D8E">
        <w:rPr>
          <w:rFonts w:ascii="Times New Roman" w:hAnsi="Times New Roman"/>
          <w:sz w:val="24"/>
          <w:szCs w:val="24"/>
        </w:rPr>
        <w:t>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04DF7" w:rsidRPr="00885D8E" w:rsidRDefault="00E30DA2"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119.</w:t>
      </w:r>
      <w:r w:rsidR="00F0164B" w:rsidRPr="00885D8E">
        <w:rPr>
          <w:rFonts w:ascii="Times New Roman" w:hAnsi="Times New Roman"/>
          <w:sz w:val="24"/>
          <w:szCs w:val="24"/>
        </w:rPr>
        <w:t>8.4. </w:t>
      </w:r>
      <w:r w:rsidR="00A04DF7" w:rsidRPr="00885D8E">
        <w:rPr>
          <w:rFonts w:ascii="Times New Roman" w:hAnsi="Times New Roman"/>
          <w:sz w:val="24"/>
          <w:szCs w:val="24"/>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sidR="0012038A" w:rsidRPr="00885D8E">
        <w:rPr>
          <w:rFonts w:ascii="Times New Roman" w:hAnsi="Times New Roman"/>
          <w:sz w:val="24"/>
          <w:szCs w:val="24"/>
        </w:rPr>
        <w:t xml:space="preserve"> </w:t>
      </w:r>
      <w:r w:rsidR="00A04DF7" w:rsidRPr="00885D8E">
        <w:rPr>
          <w:rFonts w:ascii="Times New Roman" w:hAnsi="Times New Roman"/>
          <w:sz w:val="24"/>
          <w:szCs w:val="24"/>
        </w:rPr>
        <w:t>в процессе реализации основных направлений воспитательной деятельности, в том числе в части:</w:t>
      </w:r>
    </w:p>
    <w:p w:rsidR="00F0164B" w:rsidRPr="00885D8E" w:rsidRDefault="00F0164B" w:rsidP="00885D8E">
      <w:pPr>
        <w:spacing w:line="240" w:lineRule="auto"/>
        <w:ind w:firstLine="709"/>
        <w:contextualSpacing/>
        <w:jc w:val="both"/>
        <w:rPr>
          <w:rFonts w:ascii="Times New Roman" w:eastAsia="SchoolBookSanPin" w:hAnsi="Times New Roman"/>
          <w:sz w:val="24"/>
          <w:szCs w:val="24"/>
        </w:rPr>
      </w:pPr>
      <w:r w:rsidRPr="00885D8E">
        <w:rPr>
          <w:rFonts w:ascii="Times New Roman" w:eastAsia="SchoolBookSanPin" w:hAnsi="Times New Roman"/>
          <w:bCs/>
          <w:position w:val="1"/>
          <w:sz w:val="24"/>
          <w:szCs w:val="24"/>
        </w:rPr>
        <w:t>1) гражданского воспитания:</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сформированность гражданской позиции обучающегося как активного</w:t>
      </w:r>
      <w:r w:rsidR="0012038A" w:rsidRPr="00885D8E">
        <w:rPr>
          <w:rFonts w:ascii="Times New Roman" w:hAnsi="Times New Roman"/>
          <w:sz w:val="24"/>
          <w:szCs w:val="24"/>
        </w:rPr>
        <w:t xml:space="preserve"> </w:t>
      </w:r>
      <w:r w:rsidRPr="00885D8E">
        <w:rPr>
          <w:rFonts w:ascii="Times New Roman" w:hAnsi="Times New Roman"/>
          <w:sz w:val="24"/>
          <w:szCs w:val="24"/>
        </w:rPr>
        <w:t>и ответственного члена российского общества;</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осознание своих конституционных прав и обязанностей, уважение закона</w:t>
      </w:r>
      <w:r w:rsidR="0012038A" w:rsidRPr="00885D8E">
        <w:rPr>
          <w:rFonts w:ascii="Times New Roman" w:hAnsi="Times New Roman"/>
          <w:sz w:val="24"/>
          <w:szCs w:val="24"/>
        </w:rPr>
        <w:t xml:space="preserve"> </w:t>
      </w:r>
      <w:r w:rsidRPr="00885D8E">
        <w:rPr>
          <w:rFonts w:ascii="Times New Roman" w:hAnsi="Times New Roman"/>
          <w:sz w:val="24"/>
          <w:szCs w:val="24"/>
        </w:rPr>
        <w:t>и правопорядка;</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способность определять собственную позицию по отношению к явлениям современной жизни и объяснять её;</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умение учитывать в своих действиях необходимость конструктивного взаимодействия людей с разными убеждениями, культурными ценностями</w:t>
      </w:r>
      <w:r w:rsidR="0012038A" w:rsidRPr="00885D8E">
        <w:rPr>
          <w:rFonts w:ascii="Times New Roman" w:hAnsi="Times New Roman"/>
          <w:sz w:val="24"/>
          <w:szCs w:val="24"/>
        </w:rPr>
        <w:t xml:space="preserve"> </w:t>
      </w:r>
      <w:r w:rsidRPr="00885D8E">
        <w:rPr>
          <w:rFonts w:ascii="Times New Roman" w:hAnsi="Times New Roman"/>
          <w:sz w:val="24"/>
          <w:szCs w:val="24"/>
        </w:rPr>
        <w:t>и социальным положением;</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готовность к гуманитарной и волонтёрской деятельности;</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2) патриотического воспитания:</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885D8E">
        <w:rPr>
          <w:rFonts w:ascii="Times New Roman" w:hAnsi="Times New Roman"/>
          <w:sz w:val="24"/>
          <w:szCs w:val="24"/>
        </w:rPr>
        <w:t xml:space="preserve"> </w:t>
      </w:r>
      <w:r w:rsidRPr="00885D8E">
        <w:rPr>
          <w:rFonts w:ascii="Times New Roman" w:hAnsi="Times New Roman"/>
          <w:sz w:val="24"/>
          <w:szCs w:val="24"/>
        </w:rPr>
        <w:t>за свой край, свою Родину, свой язык и культуру, прошлое и настоящее многонационального народа России;</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ценностное отношение к природному наследию и памятникам природы, достижениям России в науке, искусстве, спорте, технологиях, труде;</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идейная убеждённость, готовность к служению Отечеству и его защите, ответственность за его судьбу;</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3) духовно-нравственного воспитания:</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осознание духовных ценностей российского народа;</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сформированность нравственного сознания, этического поведения;</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осознание личного вклада в построение устойчивого будущего;</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4) эстетического воспитания:</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эстетическое отношение к миру, включая эстетику быта, научного</w:t>
      </w:r>
      <w:r w:rsidR="0012038A" w:rsidRPr="00885D8E">
        <w:rPr>
          <w:rFonts w:ascii="Times New Roman" w:hAnsi="Times New Roman"/>
          <w:sz w:val="24"/>
          <w:szCs w:val="24"/>
        </w:rPr>
        <w:t xml:space="preserve"> </w:t>
      </w:r>
      <w:r w:rsidRPr="00885D8E">
        <w:rPr>
          <w:rFonts w:ascii="Times New Roman" w:hAnsi="Times New Roman"/>
          <w:sz w:val="24"/>
          <w:szCs w:val="24"/>
        </w:rPr>
        <w:t>и технического творчества, спорта, труда, общественных отношений;</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понимание эмоционального воздействия живой природы и её ценности;</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5) физического воспитания:</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w:t>
      </w:r>
      <w:r w:rsidR="0012038A" w:rsidRPr="00885D8E">
        <w:rPr>
          <w:rFonts w:ascii="Times New Roman" w:hAnsi="Times New Roman"/>
          <w:sz w:val="24"/>
          <w:szCs w:val="24"/>
        </w:rPr>
        <w:t xml:space="preserve"> </w:t>
      </w:r>
      <w:r w:rsidRPr="00885D8E">
        <w:rPr>
          <w:rFonts w:ascii="Times New Roman" w:hAnsi="Times New Roman"/>
          <w:sz w:val="24"/>
          <w:szCs w:val="24"/>
        </w:rPr>
        <w:t>и компетентного отношения к собственному физическому и психическому здоровью;</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понимание ценности правил индивидуального и коллективного безопасного поведения в ситуациях, угрожающих здоровью и жизни людей;</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осознание последствий и неприятие вредных привычек (употребления алкоголя, наркотиков, курения);</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6) трудового воспитания:</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готовность к труду, осознание ценности мастерства, трудолюбие;</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готовность и способность к образованию и самообразованию на протяжении всей жизни;</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7) экологического воспитания:</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экологически целесообразное отношение к природе как источнику жизни</w:t>
      </w:r>
      <w:r w:rsidR="0012038A" w:rsidRPr="00885D8E">
        <w:rPr>
          <w:rFonts w:ascii="Times New Roman" w:hAnsi="Times New Roman"/>
          <w:sz w:val="24"/>
          <w:szCs w:val="24"/>
        </w:rPr>
        <w:t xml:space="preserve"> </w:t>
      </w:r>
      <w:r w:rsidRPr="00885D8E">
        <w:rPr>
          <w:rFonts w:ascii="Times New Roman" w:hAnsi="Times New Roman"/>
          <w:sz w:val="24"/>
          <w:szCs w:val="24"/>
        </w:rPr>
        <w:t>на Земле, основе её существования;</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осознание глобального характера экологических проблем и путей их решения;</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способность использовать приобретаемые при изучении биологии знания</w:t>
      </w:r>
      <w:r w:rsidR="0012038A" w:rsidRPr="00885D8E">
        <w:rPr>
          <w:rFonts w:ascii="Times New Roman" w:hAnsi="Times New Roman"/>
          <w:sz w:val="24"/>
          <w:szCs w:val="24"/>
        </w:rPr>
        <w:t xml:space="preserve"> </w:t>
      </w:r>
      <w:r w:rsidRPr="00885D8E">
        <w:rPr>
          <w:rFonts w:ascii="Times New Roman" w:hAnsi="Times New Roman"/>
          <w:sz w:val="24"/>
          <w:szCs w:val="24"/>
        </w:rP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w:t>
      </w:r>
      <w:r w:rsidR="0012038A" w:rsidRPr="00885D8E">
        <w:rPr>
          <w:rFonts w:ascii="Times New Roman" w:hAnsi="Times New Roman"/>
          <w:sz w:val="24"/>
          <w:szCs w:val="24"/>
        </w:rPr>
        <w:t xml:space="preserve"> </w:t>
      </w:r>
      <w:r w:rsidRPr="00885D8E">
        <w:rPr>
          <w:rFonts w:ascii="Times New Roman" w:hAnsi="Times New Roman"/>
          <w:sz w:val="24"/>
          <w:szCs w:val="24"/>
        </w:rPr>
        <w:t>в познавательной, коммуникативной и социальной практике, готовности к участию</w:t>
      </w:r>
      <w:r w:rsidR="0012038A" w:rsidRPr="00885D8E">
        <w:rPr>
          <w:rFonts w:ascii="Times New Roman" w:hAnsi="Times New Roman"/>
          <w:sz w:val="24"/>
          <w:szCs w:val="24"/>
        </w:rPr>
        <w:t xml:space="preserve"> </w:t>
      </w:r>
      <w:r w:rsidRPr="00885D8E">
        <w:rPr>
          <w:rFonts w:ascii="Times New Roman" w:hAnsi="Times New Roman"/>
          <w:sz w:val="24"/>
          <w:szCs w:val="24"/>
        </w:rPr>
        <w:t>в практической деятельности экологической направленности;</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8) ценности научного познания:</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понимание специфики биологии как науки, осознание её роли в формировании рационального научного мышления, создании целостного представления</w:t>
      </w:r>
      <w:r w:rsidR="0012038A" w:rsidRPr="00885D8E">
        <w:rPr>
          <w:rFonts w:ascii="Times New Roman" w:hAnsi="Times New Roman"/>
          <w:sz w:val="24"/>
          <w:szCs w:val="24"/>
        </w:rPr>
        <w:t xml:space="preserve"> </w:t>
      </w:r>
      <w:r w:rsidRPr="00885D8E">
        <w:rPr>
          <w:rFonts w:ascii="Times New Roman" w:hAnsi="Times New Roman"/>
          <w:sz w:val="24"/>
          <w:szCs w:val="24"/>
        </w:rPr>
        <w:t>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w:t>
      </w:r>
      <w:r w:rsidR="0012038A" w:rsidRPr="00885D8E">
        <w:rPr>
          <w:rFonts w:ascii="Times New Roman" w:hAnsi="Times New Roman"/>
          <w:sz w:val="24"/>
          <w:szCs w:val="24"/>
        </w:rPr>
        <w:t xml:space="preserve"> </w:t>
      </w:r>
      <w:r w:rsidRPr="00885D8E">
        <w:rPr>
          <w:rFonts w:ascii="Times New Roman" w:hAnsi="Times New Roman"/>
          <w:sz w:val="24"/>
          <w:szCs w:val="24"/>
        </w:rPr>
        <w:t>и формированию новых стандартов жизни;</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способность самостоятельно использовать биологические знания для решения проблем в реальных жизненных ситуациях;</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готовность и способность к непрерывному образованию и самообразованию,</w:t>
      </w:r>
      <w:r w:rsidR="0012038A" w:rsidRPr="00885D8E">
        <w:rPr>
          <w:rFonts w:ascii="Times New Roman" w:hAnsi="Times New Roman"/>
          <w:sz w:val="24"/>
          <w:szCs w:val="24"/>
        </w:rPr>
        <w:t xml:space="preserve"> </w:t>
      </w:r>
      <w:r w:rsidRPr="00885D8E">
        <w:rPr>
          <w:rFonts w:ascii="Times New Roman" w:hAnsi="Times New Roman"/>
          <w:sz w:val="24"/>
          <w:szCs w:val="24"/>
        </w:rPr>
        <w:t>к активному получению новых знаний по биологии в соответствии с жизненными потребностями.</w:t>
      </w:r>
    </w:p>
    <w:p w:rsidR="00F0164B" w:rsidRPr="00885D8E" w:rsidRDefault="00E30DA2"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119.</w:t>
      </w:r>
      <w:r w:rsidR="00F0164B" w:rsidRPr="00885D8E">
        <w:rPr>
          <w:rFonts w:ascii="Times New Roman" w:hAnsi="Times New Roman"/>
          <w:sz w:val="24"/>
          <w:szCs w:val="24"/>
        </w:rPr>
        <w:t>8.</w:t>
      </w:r>
      <w:r w:rsidR="00A04DF7" w:rsidRPr="00885D8E">
        <w:rPr>
          <w:rFonts w:ascii="Times New Roman" w:hAnsi="Times New Roman"/>
          <w:sz w:val="24"/>
          <w:szCs w:val="24"/>
        </w:rPr>
        <w:t>5</w:t>
      </w:r>
      <w:r w:rsidR="00F0164B" w:rsidRPr="00885D8E">
        <w:rPr>
          <w:rFonts w:ascii="Times New Roman" w:hAnsi="Times New Roman"/>
          <w:sz w:val="24"/>
          <w:szCs w:val="24"/>
        </w:rPr>
        <w:t>. В процессе достижения личностных результатов освоения обучающимися программы по биологии на уровне среднего общего образования</w:t>
      </w:r>
      <w:r w:rsidR="0012038A" w:rsidRPr="00885D8E">
        <w:rPr>
          <w:rFonts w:ascii="Times New Roman" w:hAnsi="Times New Roman"/>
          <w:sz w:val="24"/>
          <w:szCs w:val="24"/>
        </w:rPr>
        <w:t xml:space="preserve"> </w:t>
      </w:r>
      <w:r w:rsidR="00F0164B" w:rsidRPr="00885D8E">
        <w:rPr>
          <w:rFonts w:ascii="Times New Roman" w:hAnsi="Times New Roman"/>
          <w:sz w:val="24"/>
          <w:szCs w:val="24"/>
        </w:rPr>
        <w:t>у обучающихся совершенствуется эмоциональный интеллект, предполагающий сформированность:</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внутренней мотивации, включающей стремление к достижению цели</w:t>
      </w:r>
      <w:r w:rsidR="0012038A" w:rsidRPr="00885D8E">
        <w:rPr>
          <w:rFonts w:ascii="Times New Roman" w:hAnsi="Times New Roman"/>
          <w:sz w:val="24"/>
          <w:szCs w:val="24"/>
        </w:rPr>
        <w:t xml:space="preserve"> </w:t>
      </w:r>
      <w:r w:rsidRPr="00885D8E">
        <w:rPr>
          <w:rFonts w:ascii="Times New Roman" w:hAnsi="Times New Roman"/>
          <w:sz w:val="24"/>
          <w:szCs w:val="24"/>
        </w:rPr>
        <w:t xml:space="preserve">и успеху, оптимизм, инициативность, умение действовать, исходя из своих возможностей; </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885D8E">
        <w:rPr>
          <w:rFonts w:ascii="Times New Roman" w:hAnsi="Times New Roman"/>
          <w:sz w:val="24"/>
          <w:szCs w:val="24"/>
        </w:rPr>
        <w:t xml:space="preserve"> </w:t>
      </w:r>
      <w:r w:rsidRPr="00885D8E">
        <w:rPr>
          <w:rFonts w:ascii="Times New Roman" w:hAnsi="Times New Roman"/>
          <w:sz w:val="24"/>
          <w:szCs w:val="24"/>
        </w:rPr>
        <w:t xml:space="preserve">к сочувствию и сопереживанию; </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социальных навыков, включающих способность выстраивать отношения</w:t>
      </w:r>
      <w:r w:rsidR="0012038A" w:rsidRPr="00885D8E">
        <w:rPr>
          <w:rFonts w:ascii="Times New Roman" w:hAnsi="Times New Roman"/>
          <w:sz w:val="24"/>
          <w:szCs w:val="24"/>
        </w:rPr>
        <w:t xml:space="preserve"> </w:t>
      </w:r>
      <w:r w:rsidRPr="00885D8E">
        <w:rPr>
          <w:rFonts w:ascii="Times New Roman" w:hAnsi="Times New Roman"/>
          <w:sz w:val="24"/>
          <w:szCs w:val="24"/>
        </w:rPr>
        <w:t xml:space="preserve">с другими людьми, заботиться, проявлять интерес и разрешать конфликты. </w:t>
      </w:r>
    </w:p>
    <w:p w:rsidR="00F0164B" w:rsidRPr="00885D8E" w:rsidRDefault="00E30DA2"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119.</w:t>
      </w:r>
      <w:r w:rsidR="00F0164B" w:rsidRPr="00885D8E">
        <w:rPr>
          <w:rFonts w:ascii="Times New Roman" w:hAnsi="Times New Roman"/>
          <w:sz w:val="24"/>
          <w:szCs w:val="24"/>
        </w:rPr>
        <w:t>8.</w:t>
      </w:r>
      <w:r w:rsidR="00A04DF7" w:rsidRPr="00885D8E">
        <w:rPr>
          <w:rFonts w:ascii="Times New Roman" w:hAnsi="Times New Roman"/>
          <w:sz w:val="24"/>
          <w:szCs w:val="24"/>
        </w:rPr>
        <w:t>6</w:t>
      </w:r>
      <w:r w:rsidR="00F0164B" w:rsidRPr="00885D8E">
        <w:rPr>
          <w:rFonts w:ascii="Times New Roman" w:hAnsi="Times New Roman"/>
          <w:sz w:val="24"/>
          <w:szCs w:val="24"/>
        </w:rPr>
        <w:t>.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w:t>
      </w:r>
      <w:r w:rsidR="0012038A" w:rsidRPr="00885D8E">
        <w:rPr>
          <w:rFonts w:ascii="Times New Roman" w:hAnsi="Times New Roman"/>
          <w:sz w:val="24"/>
          <w:szCs w:val="24"/>
        </w:rPr>
        <w:t xml:space="preserve"> </w:t>
      </w:r>
      <w:r w:rsidR="00F0164B" w:rsidRPr="00885D8E">
        <w:rPr>
          <w:rFonts w:ascii="Times New Roman" w:hAnsi="Times New Roman"/>
          <w:sz w:val="24"/>
          <w:szCs w:val="24"/>
        </w:rPr>
        <w:t>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F0164B" w:rsidRPr="00885D8E" w:rsidRDefault="00E30DA2"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119.</w:t>
      </w:r>
      <w:r w:rsidR="00F0164B" w:rsidRPr="00885D8E">
        <w:rPr>
          <w:rFonts w:ascii="Times New Roman" w:hAnsi="Times New Roman"/>
          <w:sz w:val="24"/>
          <w:szCs w:val="24"/>
        </w:rPr>
        <w:t>8.</w:t>
      </w:r>
      <w:r w:rsidR="00A04DF7" w:rsidRPr="00885D8E">
        <w:rPr>
          <w:rFonts w:ascii="Times New Roman" w:hAnsi="Times New Roman"/>
          <w:sz w:val="24"/>
          <w:szCs w:val="24"/>
        </w:rPr>
        <w:t>7</w:t>
      </w:r>
      <w:r w:rsidR="00F0164B" w:rsidRPr="00885D8E">
        <w:rPr>
          <w:rFonts w:ascii="Times New Roman" w:hAnsi="Times New Roman"/>
          <w:sz w:val="24"/>
          <w:szCs w:val="24"/>
        </w:rPr>
        <w:t>. </w:t>
      </w:r>
      <w:r w:rsidR="00A04DF7" w:rsidRPr="00885D8E">
        <w:rPr>
          <w:rFonts w:ascii="Times New Roman" w:hAnsi="Times New Roman"/>
          <w:sz w:val="24"/>
          <w:szCs w:val="24"/>
        </w:rPr>
        <w:t>Метапредметные результаты освоения программы среднего общего образования должны отражать:</w:t>
      </w:r>
      <w:r w:rsidR="00F0164B" w:rsidRPr="00885D8E">
        <w:rPr>
          <w:rFonts w:ascii="Times New Roman" w:hAnsi="Times New Roman"/>
          <w:sz w:val="24"/>
          <w:szCs w:val="24"/>
        </w:rPr>
        <w:t xml:space="preserve"> </w:t>
      </w:r>
    </w:p>
    <w:p w:rsidR="00F0164B" w:rsidRPr="00885D8E" w:rsidRDefault="00E30DA2"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119.</w:t>
      </w:r>
      <w:r w:rsidR="00F0164B" w:rsidRPr="00885D8E">
        <w:rPr>
          <w:rFonts w:ascii="Times New Roman" w:hAnsi="Times New Roman"/>
          <w:sz w:val="24"/>
          <w:szCs w:val="24"/>
        </w:rPr>
        <w:t>8.</w:t>
      </w:r>
      <w:r w:rsidR="00A04DF7" w:rsidRPr="00885D8E">
        <w:rPr>
          <w:rFonts w:ascii="Times New Roman" w:hAnsi="Times New Roman"/>
          <w:sz w:val="24"/>
          <w:szCs w:val="24"/>
        </w:rPr>
        <w:t>7</w:t>
      </w:r>
      <w:r w:rsidR="00F0164B" w:rsidRPr="00885D8E">
        <w:rPr>
          <w:rFonts w:ascii="Times New Roman" w:hAnsi="Times New Roman"/>
          <w:sz w:val="24"/>
          <w:szCs w:val="24"/>
        </w:rPr>
        <w:t>.1. </w:t>
      </w:r>
      <w:r w:rsidR="00A04DF7" w:rsidRPr="00885D8E">
        <w:rPr>
          <w:rFonts w:ascii="Times New Roman" w:hAnsi="Times New Roman"/>
          <w:sz w:val="24"/>
          <w:szCs w:val="24"/>
        </w:rPr>
        <w:t>Овладение универсальными учебными познавательными действиями</w:t>
      </w:r>
      <w:r w:rsidR="00F0164B" w:rsidRPr="00885D8E">
        <w:rPr>
          <w:rFonts w:ascii="Times New Roman" w:hAnsi="Times New Roman"/>
          <w:sz w:val="24"/>
          <w:szCs w:val="24"/>
        </w:rPr>
        <w:t>:</w:t>
      </w:r>
    </w:p>
    <w:p w:rsidR="00A04DF7" w:rsidRPr="00885D8E" w:rsidRDefault="00A04DF7"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1) базовые логические действия:</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самостоятельно формулировать и актуализировать проблему, рассматривать её всесторонне;</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использовать биологические понятия для объяснения фактов и явлений живой природы;</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координировать и выполнять работу в условиях реального, виртуального</w:t>
      </w:r>
      <w:r w:rsidR="0012038A" w:rsidRPr="00885D8E">
        <w:rPr>
          <w:rFonts w:ascii="Times New Roman" w:hAnsi="Times New Roman"/>
          <w:sz w:val="24"/>
          <w:szCs w:val="24"/>
        </w:rPr>
        <w:t xml:space="preserve"> </w:t>
      </w:r>
      <w:r w:rsidRPr="00885D8E">
        <w:rPr>
          <w:rFonts w:ascii="Times New Roman" w:hAnsi="Times New Roman"/>
          <w:sz w:val="24"/>
          <w:szCs w:val="24"/>
        </w:rPr>
        <w:t>и комбинированного взаимодействия;</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развивать креативное мышлени</w:t>
      </w:r>
      <w:r w:rsidR="000813CD" w:rsidRPr="00885D8E">
        <w:rPr>
          <w:rFonts w:ascii="Times New Roman" w:hAnsi="Times New Roman"/>
          <w:sz w:val="24"/>
          <w:szCs w:val="24"/>
        </w:rPr>
        <w:t>е при решении жизненных проблем;</w:t>
      </w:r>
    </w:p>
    <w:p w:rsidR="00F0164B" w:rsidRPr="00885D8E" w:rsidRDefault="00A04DF7" w:rsidP="00885D8E">
      <w:pPr>
        <w:spacing w:line="240" w:lineRule="auto"/>
        <w:ind w:firstLine="709"/>
        <w:contextualSpacing/>
        <w:jc w:val="both"/>
        <w:rPr>
          <w:rFonts w:ascii="Times New Roman" w:eastAsia="SchoolBookSanPin" w:hAnsi="Times New Roman"/>
          <w:sz w:val="24"/>
          <w:szCs w:val="24"/>
        </w:rPr>
      </w:pPr>
      <w:r w:rsidRPr="00885D8E">
        <w:rPr>
          <w:rFonts w:ascii="Times New Roman" w:hAnsi="Times New Roman"/>
          <w:sz w:val="24"/>
          <w:szCs w:val="24"/>
        </w:rPr>
        <w:t>2)</w:t>
      </w:r>
      <w:r w:rsidR="00F0164B" w:rsidRPr="00885D8E">
        <w:rPr>
          <w:rFonts w:ascii="Times New Roman" w:eastAsia="SchoolBookSanPin" w:hAnsi="Times New Roman"/>
          <w:sz w:val="24"/>
          <w:szCs w:val="24"/>
        </w:rPr>
        <w:t xml:space="preserve"> базовые исследовательские действия:</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владеть навыками учебно-исследовательской и проектной деятельности, навыками разрешения проблем, обладать способностью и готовностью</w:t>
      </w:r>
      <w:r w:rsidR="0012038A" w:rsidRPr="00885D8E">
        <w:rPr>
          <w:rFonts w:ascii="Times New Roman" w:hAnsi="Times New Roman"/>
          <w:sz w:val="24"/>
          <w:szCs w:val="24"/>
        </w:rPr>
        <w:t xml:space="preserve"> </w:t>
      </w:r>
      <w:r w:rsidRPr="00885D8E">
        <w:rPr>
          <w:rFonts w:ascii="Times New Roman" w:hAnsi="Times New Roman"/>
          <w:sz w:val="24"/>
          <w:szCs w:val="24"/>
        </w:rPr>
        <w:t>к самостоятельному поиску методов решения практических задач, применению различных методов познания;</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использовать различные виды деятельности по получению нового знания,</w:t>
      </w:r>
      <w:r w:rsidR="0012038A" w:rsidRPr="00885D8E">
        <w:rPr>
          <w:rFonts w:ascii="Times New Roman" w:hAnsi="Times New Roman"/>
          <w:sz w:val="24"/>
          <w:szCs w:val="24"/>
        </w:rPr>
        <w:t xml:space="preserve"> </w:t>
      </w:r>
      <w:r w:rsidRPr="00885D8E">
        <w:rPr>
          <w:rFonts w:ascii="Times New Roman" w:hAnsi="Times New Roman"/>
          <w:sz w:val="24"/>
          <w:szCs w:val="24"/>
        </w:rPr>
        <w:t>его интерпретации, преобразованию и применению в учебных ситуациях,</w:t>
      </w:r>
      <w:r w:rsidR="0012038A" w:rsidRPr="00885D8E">
        <w:rPr>
          <w:rFonts w:ascii="Times New Roman" w:hAnsi="Times New Roman"/>
          <w:sz w:val="24"/>
          <w:szCs w:val="24"/>
        </w:rPr>
        <w:t xml:space="preserve"> </w:t>
      </w:r>
      <w:r w:rsidRPr="00885D8E">
        <w:rPr>
          <w:rFonts w:ascii="Times New Roman" w:hAnsi="Times New Roman"/>
          <w:sz w:val="24"/>
          <w:szCs w:val="24"/>
        </w:rPr>
        <w:t>в том числе при создании учебных и социальных проектов;</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формировать научный тип мышления, владеть научной терминологией, ключевыми понятиями и методами;</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давать оценку новым ситуациям, оценивать приобретённый опыт;</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уметь переносить знания в познавательную и практическую области жизнедеятельности;</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уметь интегрировать знания из разных предметных областей;</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выдвигать новые идеи, предлагать оригинальные подходы и решения, ставить проблемы и задачи, доп</w:t>
      </w:r>
      <w:r w:rsidR="000813CD" w:rsidRPr="00885D8E">
        <w:rPr>
          <w:rFonts w:ascii="Times New Roman" w:hAnsi="Times New Roman"/>
          <w:sz w:val="24"/>
          <w:szCs w:val="24"/>
        </w:rPr>
        <w:t>ускающие альтернативные решения;</w:t>
      </w:r>
    </w:p>
    <w:p w:rsidR="00F0164B" w:rsidRPr="00885D8E" w:rsidRDefault="00A04DF7"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3)</w:t>
      </w:r>
      <w:r w:rsidR="00F0164B" w:rsidRPr="00885D8E">
        <w:rPr>
          <w:rFonts w:ascii="Times New Roman" w:eastAsia="SchoolBookSanPin" w:hAnsi="Times New Roman"/>
          <w:sz w:val="24"/>
          <w:szCs w:val="24"/>
        </w:rPr>
        <w:t xml:space="preserve"> работа</w:t>
      </w:r>
      <w:r w:rsidRPr="00885D8E">
        <w:rPr>
          <w:rFonts w:ascii="Times New Roman" w:eastAsia="SchoolBookSanPin" w:hAnsi="Times New Roman"/>
          <w:sz w:val="24"/>
          <w:szCs w:val="24"/>
        </w:rPr>
        <w:t xml:space="preserve"> </w:t>
      </w:r>
      <w:r w:rsidR="00F0164B" w:rsidRPr="00885D8E">
        <w:rPr>
          <w:rFonts w:ascii="Times New Roman" w:eastAsia="SchoolBookSanPin" w:hAnsi="Times New Roman"/>
          <w:sz w:val="24"/>
          <w:szCs w:val="24"/>
        </w:rPr>
        <w:t>с информацией:</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w:t>
      </w:r>
      <w:r w:rsidR="0012038A" w:rsidRPr="00885D8E">
        <w:rPr>
          <w:rFonts w:ascii="Times New Roman" w:hAnsi="Times New Roman"/>
          <w:sz w:val="24"/>
          <w:szCs w:val="24"/>
        </w:rPr>
        <w:t xml:space="preserve"> </w:t>
      </w:r>
      <w:r w:rsidRPr="00885D8E">
        <w:rPr>
          <w:rFonts w:ascii="Times New Roman" w:hAnsi="Times New Roman"/>
          <w:sz w:val="24"/>
          <w:szCs w:val="24"/>
        </w:rPr>
        <w:t>и непротиворечивость;</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самостоятельно выбирать оптимальную форму представления биологической информации (схемы, графики, диаграммы, таблицы, рисунки и другое);</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использовать научный язык в качестве средства при работе с биологической информацией: применять химические, физические и математические знаки</w:t>
      </w:r>
      <w:r w:rsidR="0012038A" w:rsidRPr="00885D8E">
        <w:rPr>
          <w:rFonts w:ascii="Times New Roman" w:hAnsi="Times New Roman"/>
          <w:sz w:val="24"/>
          <w:szCs w:val="24"/>
        </w:rPr>
        <w:t xml:space="preserve"> </w:t>
      </w:r>
      <w:r w:rsidRPr="00885D8E">
        <w:rPr>
          <w:rFonts w:ascii="Times New Roman" w:hAnsi="Times New Roman"/>
          <w:sz w:val="24"/>
          <w:szCs w:val="24"/>
        </w:rPr>
        <w:t>и символы, формулы, аббревиатуру, номенклатуру, использовать и преобразовывать знаково-символические средства наглядности;</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владеть навыками распознавания и защиты информации, информационной безопасности личности.</w:t>
      </w:r>
    </w:p>
    <w:p w:rsidR="00F0164B" w:rsidRPr="00885D8E" w:rsidRDefault="00E30DA2" w:rsidP="00885D8E">
      <w:pPr>
        <w:spacing w:line="240" w:lineRule="auto"/>
        <w:ind w:firstLine="709"/>
        <w:contextualSpacing/>
        <w:jc w:val="both"/>
        <w:rPr>
          <w:rFonts w:ascii="Times New Roman" w:eastAsia="SchoolBookSanPin" w:hAnsi="Times New Roman"/>
          <w:sz w:val="24"/>
          <w:szCs w:val="24"/>
        </w:rPr>
      </w:pPr>
      <w:r w:rsidRPr="00885D8E">
        <w:rPr>
          <w:rFonts w:ascii="Times New Roman" w:hAnsi="Times New Roman"/>
          <w:sz w:val="24"/>
          <w:szCs w:val="24"/>
        </w:rPr>
        <w:t>119.</w:t>
      </w:r>
      <w:r w:rsidR="00F0164B" w:rsidRPr="00885D8E">
        <w:rPr>
          <w:rFonts w:ascii="Times New Roman" w:hAnsi="Times New Roman"/>
          <w:sz w:val="24"/>
          <w:szCs w:val="24"/>
        </w:rPr>
        <w:t>8.</w:t>
      </w:r>
      <w:r w:rsidR="00A04DF7" w:rsidRPr="00885D8E">
        <w:rPr>
          <w:rFonts w:ascii="Times New Roman" w:hAnsi="Times New Roman"/>
          <w:sz w:val="24"/>
          <w:szCs w:val="24"/>
        </w:rPr>
        <w:t>7</w:t>
      </w:r>
      <w:r w:rsidR="00F0164B" w:rsidRPr="00885D8E">
        <w:rPr>
          <w:rFonts w:ascii="Times New Roman" w:hAnsi="Times New Roman"/>
          <w:sz w:val="24"/>
          <w:szCs w:val="24"/>
        </w:rPr>
        <w:t>.</w:t>
      </w:r>
      <w:r w:rsidR="00A04DF7" w:rsidRPr="00885D8E">
        <w:rPr>
          <w:rFonts w:ascii="Times New Roman" w:hAnsi="Times New Roman"/>
          <w:sz w:val="24"/>
          <w:szCs w:val="24"/>
        </w:rPr>
        <w:t>2</w:t>
      </w:r>
      <w:r w:rsidR="00F0164B" w:rsidRPr="00885D8E">
        <w:rPr>
          <w:rFonts w:ascii="Times New Roman" w:hAnsi="Times New Roman"/>
          <w:sz w:val="24"/>
          <w:szCs w:val="24"/>
        </w:rPr>
        <w:t>. </w:t>
      </w:r>
      <w:r w:rsidR="00A04DF7" w:rsidRPr="00885D8E">
        <w:rPr>
          <w:rFonts w:ascii="Times New Roman" w:eastAsia="SchoolBookSanPin" w:hAnsi="Times New Roman"/>
          <w:sz w:val="24"/>
          <w:szCs w:val="24"/>
        </w:rPr>
        <w:t>Овладение универсальными коммуникативными действиями</w:t>
      </w:r>
      <w:r w:rsidR="00F0164B" w:rsidRPr="00885D8E">
        <w:rPr>
          <w:rFonts w:ascii="Times New Roman" w:eastAsia="SchoolBookSanPin" w:hAnsi="Times New Roman"/>
          <w:sz w:val="24"/>
          <w:szCs w:val="24"/>
        </w:rPr>
        <w:t>:</w:t>
      </w:r>
    </w:p>
    <w:p w:rsidR="00A04DF7" w:rsidRPr="00885D8E" w:rsidRDefault="00A04DF7" w:rsidP="00885D8E">
      <w:pPr>
        <w:spacing w:line="240" w:lineRule="auto"/>
        <w:ind w:firstLine="709"/>
        <w:contextualSpacing/>
        <w:jc w:val="both"/>
        <w:rPr>
          <w:rFonts w:ascii="Times New Roman" w:hAnsi="Times New Roman"/>
          <w:sz w:val="24"/>
          <w:szCs w:val="24"/>
        </w:rPr>
      </w:pPr>
      <w:r w:rsidRPr="00885D8E">
        <w:rPr>
          <w:rFonts w:ascii="Times New Roman" w:eastAsia="SchoolBookSanPin" w:hAnsi="Times New Roman"/>
          <w:sz w:val="24"/>
          <w:szCs w:val="24"/>
        </w:rPr>
        <w:t>1) общение:</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осуществлять коммуникации во всех сферах жизни, активно участвовать</w:t>
      </w:r>
      <w:r w:rsidR="0012038A" w:rsidRPr="00885D8E">
        <w:rPr>
          <w:rFonts w:ascii="Times New Roman" w:hAnsi="Times New Roman"/>
          <w:sz w:val="24"/>
          <w:szCs w:val="24"/>
        </w:rPr>
        <w:t xml:space="preserve"> </w:t>
      </w:r>
      <w:r w:rsidRPr="00885D8E">
        <w:rPr>
          <w:rFonts w:ascii="Times New Roman" w:hAnsi="Times New Roman"/>
          <w:sz w:val="24"/>
          <w:szCs w:val="24"/>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владеть различными способами общения и взаимодействия, понимать намерения других людей, проявлять уважительное отношение к собеседнику</w:t>
      </w:r>
      <w:r w:rsidR="0012038A" w:rsidRPr="00885D8E">
        <w:rPr>
          <w:rFonts w:ascii="Times New Roman" w:hAnsi="Times New Roman"/>
          <w:sz w:val="24"/>
          <w:szCs w:val="24"/>
        </w:rPr>
        <w:t xml:space="preserve"> </w:t>
      </w:r>
      <w:r w:rsidRPr="00885D8E">
        <w:rPr>
          <w:rFonts w:ascii="Times New Roman" w:hAnsi="Times New Roman"/>
          <w:sz w:val="24"/>
          <w:szCs w:val="24"/>
        </w:rPr>
        <w:t>и в корректной форме формулировать свои возражения;</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развёрнуто и логично излагать свою точку зрения с </w:t>
      </w:r>
      <w:r w:rsidR="000813CD" w:rsidRPr="00885D8E">
        <w:rPr>
          <w:rFonts w:ascii="Times New Roman" w:hAnsi="Times New Roman"/>
          <w:sz w:val="24"/>
          <w:szCs w:val="24"/>
        </w:rPr>
        <w:t>использованием языковых средств;</w:t>
      </w:r>
    </w:p>
    <w:p w:rsidR="0055204C" w:rsidRPr="00885D8E" w:rsidRDefault="0055204C"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2) совместная деятельность:</w:t>
      </w:r>
    </w:p>
    <w:p w:rsidR="0055204C" w:rsidRPr="00885D8E" w:rsidRDefault="0055204C" w:rsidP="00885D8E">
      <w:pPr>
        <w:spacing w:line="240" w:lineRule="auto"/>
        <w:ind w:firstLine="709"/>
        <w:contextualSpacing/>
        <w:jc w:val="both"/>
        <w:rPr>
          <w:rFonts w:ascii="Times New Roman" w:hAnsi="Times New Roman"/>
          <w:iCs/>
          <w:sz w:val="24"/>
          <w:szCs w:val="24"/>
        </w:rPr>
      </w:pPr>
      <w:r w:rsidRPr="00885D8E">
        <w:rPr>
          <w:rFonts w:ascii="Times New Roman" w:hAnsi="Times New Roman"/>
          <w:sz w:val="24"/>
          <w:szCs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55204C" w:rsidRPr="00885D8E" w:rsidRDefault="0055204C"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55204C" w:rsidRPr="00885D8E" w:rsidRDefault="0055204C"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55204C" w:rsidRPr="00885D8E" w:rsidRDefault="0055204C"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оценивать качество своего вклада и каждого участника команды в общий результат по разработанным критериям; </w:t>
      </w:r>
    </w:p>
    <w:p w:rsidR="0055204C" w:rsidRPr="00885D8E" w:rsidRDefault="0055204C"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rsidR="0055204C" w:rsidRPr="00885D8E" w:rsidRDefault="0055204C"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55204C" w:rsidRPr="00885D8E" w:rsidRDefault="00E30DA2" w:rsidP="00885D8E">
      <w:pPr>
        <w:spacing w:line="240" w:lineRule="auto"/>
        <w:ind w:firstLine="709"/>
        <w:contextualSpacing/>
        <w:jc w:val="both"/>
        <w:rPr>
          <w:rFonts w:ascii="Times New Roman" w:eastAsia="SchoolBookSanPin" w:hAnsi="Times New Roman"/>
          <w:sz w:val="24"/>
          <w:szCs w:val="24"/>
        </w:rPr>
      </w:pPr>
      <w:r w:rsidRPr="00885D8E">
        <w:rPr>
          <w:rFonts w:ascii="Times New Roman" w:hAnsi="Times New Roman"/>
          <w:sz w:val="24"/>
          <w:szCs w:val="24"/>
        </w:rPr>
        <w:t>119.</w:t>
      </w:r>
      <w:r w:rsidR="0055204C" w:rsidRPr="00885D8E">
        <w:rPr>
          <w:rFonts w:ascii="Times New Roman" w:hAnsi="Times New Roman"/>
          <w:sz w:val="24"/>
          <w:szCs w:val="24"/>
        </w:rPr>
        <w:t>8.7.3. </w:t>
      </w:r>
      <w:r w:rsidR="0055204C" w:rsidRPr="00885D8E">
        <w:rPr>
          <w:rFonts w:ascii="Times New Roman" w:eastAsia="SchoolBookSanPin" w:hAnsi="Times New Roman"/>
          <w:sz w:val="24"/>
          <w:szCs w:val="24"/>
        </w:rPr>
        <w:t>Овладение универсальными регулятивными действиями:</w:t>
      </w:r>
    </w:p>
    <w:p w:rsidR="0055204C" w:rsidRPr="00885D8E" w:rsidRDefault="0055204C" w:rsidP="00885D8E">
      <w:pPr>
        <w:spacing w:line="240" w:lineRule="auto"/>
        <w:ind w:firstLine="709"/>
        <w:contextualSpacing/>
        <w:jc w:val="both"/>
        <w:rPr>
          <w:rFonts w:ascii="Times New Roman" w:eastAsia="SchoolBookSanPin" w:hAnsi="Times New Roman"/>
          <w:sz w:val="24"/>
          <w:szCs w:val="24"/>
        </w:rPr>
      </w:pPr>
      <w:r w:rsidRPr="00885D8E">
        <w:rPr>
          <w:rFonts w:ascii="Times New Roman" w:eastAsia="SchoolBookSanPin" w:hAnsi="Times New Roman"/>
          <w:sz w:val="24"/>
          <w:szCs w:val="24"/>
        </w:rPr>
        <w:t xml:space="preserve">1) самоорганизация: </w:t>
      </w:r>
    </w:p>
    <w:p w:rsidR="0055204C" w:rsidRPr="00885D8E" w:rsidRDefault="0055204C"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использовать биологические знания для выявления проблем и их решения</w:t>
      </w:r>
      <w:r w:rsidR="0012038A" w:rsidRPr="00885D8E">
        <w:rPr>
          <w:rFonts w:ascii="Times New Roman" w:hAnsi="Times New Roman"/>
          <w:sz w:val="24"/>
          <w:szCs w:val="24"/>
        </w:rPr>
        <w:t xml:space="preserve"> </w:t>
      </w:r>
      <w:r w:rsidRPr="00885D8E">
        <w:rPr>
          <w:rFonts w:ascii="Times New Roman" w:hAnsi="Times New Roman"/>
          <w:sz w:val="24"/>
          <w:szCs w:val="24"/>
        </w:rPr>
        <w:t>в жизненных и учебных ситуациях;</w:t>
      </w:r>
    </w:p>
    <w:p w:rsidR="0055204C" w:rsidRPr="00885D8E" w:rsidRDefault="0055204C"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выбирать на основе биологических знаний целевые и смысловые установки</w:t>
      </w:r>
      <w:r w:rsidR="0012038A" w:rsidRPr="00885D8E">
        <w:rPr>
          <w:rFonts w:ascii="Times New Roman" w:hAnsi="Times New Roman"/>
          <w:sz w:val="24"/>
          <w:szCs w:val="24"/>
        </w:rPr>
        <w:t xml:space="preserve"> </w:t>
      </w:r>
      <w:r w:rsidRPr="00885D8E">
        <w:rPr>
          <w:rFonts w:ascii="Times New Roman" w:hAnsi="Times New Roman"/>
          <w:sz w:val="24"/>
          <w:szCs w:val="24"/>
        </w:rPr>
        <w:t>в своих действиях и поступках по отношению к живой природе, своему здоровью</w:t>
      </w:r>
      <w:r w:rsidR="0012038A" w:rsidRPr="00885D8E">
        <w:rPr>
          <w:rFonts w:ascii="Times New Roman" w:hAnsi="Times New Roman"/>
          <w:sz w:val="24"/>
          <w:szCs w:val="24"/>
        </w:rPr>
        <w:t xml:space="preserve"> </w:t>
      </w:r>
      <w:r w:rsidRPr="00885D8E">
        <w:rPr>
          <w:rFonts w:ascii="Times New Roman" w:hAnsi="Times New Roman"/>
          <w:sz w:val="24"/>
          <w:szCs w:val="24"/>
        </w:rPr>
        <w:t>и здоровью окружающих;</w:t>
      </w:r>
    </w:p>
    <w:p w:rsidR="0055204C" w:rsidRPr="00885D8E" w:rsidRDefault="0055204C"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5204C" w:rsidRPr="00885D8E" w:rsidRDefault="0055204C"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55204C" w:rsidRPr="00885D8E" w:rsidRDefault="0055204C"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давать оценку новым ситуациям;</w:t>
      </w:r>
    </w:p>
    <w:p w:rsidR="0055204C" w:rsidRPr="00885D8E" w:rsidRDefault="0055204C"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расширять рамки учебного предмета на основе личных предпочтений;</w:t>
      </w:r>
    </w:p>
    <w:p w:rsidR="0055204C" w:rsidRPr="00885D8E" w:rsidRDefault="0055204C"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делать осознанный выбор, аргументировать его, брать ответственность</w:t>
      </w:r>
      <w:r w:rsidR="0012038A" w:rsidRPr="00885D8E">
        <w:rPr>
          <w:rFonts w:ascii="Times New Roman" w:hAnsi="Times New Roman"/>
          <w:sz w:val="24"/>
          <w:szCs w:val="24"/>
        </w:rPr>
        <w:t xml:space="preserve"> </w:t>
      </w:r>
      <w:r w:rsidRPr="00885D8E">
        <w:rPr>
          <w:rFonts w:ascii="Times New Roman" w:hAnsi="Times New Roman"/>
          <w:sz w:val="24"/>
          <w:szCs w:val="24"/>
        </w:rPr>
        <w:t>за решение;</w:t>
      </w:r>
    </w:p>
    <w:p w:rsidR="0055204C" w:rsidRPr="00885D8E" w:rsidRDefault="0055204C"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оценивать приобретённый опыт;</w:t>
      </w:r>
    </w:p>
    <w:p w:rsidR="0055204C" w:rsidRPr="00885D8E" w:rsidRDefault="0055204C"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w:t>
      </w:r>
      <w:r w:rsidR="000813CD" w:rsidRPr="00885D8E">
        <w:rPr>
          <w:rFonts w:ascii="Times New Roman" w:hAnsi="Times New Roman"/>
          <w:sz w:val="24"/>
          <w:szCs w:val="24"/>
        </w:rPr>
        <w:t>овательный и культурный уровень;</w:t>
      </w:r>
    </w:p>
    <w:p w:rsidR="0055204C" w:rsidRPr="00885D8E" w:rsidRDefault="0055204C"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2) самоконтроль:</w:t>
      </w:r>
    </w:p>
    <w:p w:rsidR="0055204C" w:rsidRPr="00885D8E" w:rsidRDefault="0055204C"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rsidR="0055204C" w:rsidRPr="00885D8E" w:rsidRDefault="0055204C"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5204C" w:rsidRPr="00885D8E" w:rsidRDefault="0055204C"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оценивать риски и своевременно принимать решения по их снижению;</w:t>
      </w:r>
    </w:p>
    <w:p w:rsidR="0055204C" w:rsidRPr="00885D8E" w:rsidRDefault="0055204C"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принимать мотивы и аргументы других при а</w:t>
      </w:r>
      <w:r w:rsidR="000813CD" w:rsidRPr="00885D8E">
        <w:rPr>
          <w:rFonts w:ascii="Times New Roman" w:hAnsi="Times New Roman"/>
          <w:sz w:val="24"/>
          <w:szCs w:val="24"/>
        </w:rPr>
        <w:t>нализе результатов деятельности;</w:t>
      </w:r>
    </w:p>
    <w:p w:rsidR="0055204C" w:rsidRPr="00885D8E" w:rsidRDefault="0055204C"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3) принятия себя и других</w:t>
      </w:r>
    </w:p>
    <w:p w:rsidR="0055204C" w:rsidRPr="00885D8E" w:rsidRDefault="0055204C"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принимать себя, понимая свои недостатки и достоинства;</w:t>
      </w:r>
    </w:p>
    <w:p w:rsidR="0055204C" w:rsidRPr="00885D8E" w:rsidRDefault="0055204C"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принимать мотивы и аргументы других при анализе результатов деятельности;</w:t>
      </w:r>
    </w:p>
    <w:p w:rsidR="0055204C" w:rsidRPr="00885D8E" w:rsidRDefault="0055204C"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признавать своё право и право других на ошибк</w:t>
      </w:r>
      <w:r w:rsidR="00095104" w:rsidRPr="00885D8E">
        <w:rPr>
          <w:rFonts w:ascii="Times New Roman" w:hAnsi="Times New Roman"/>
          <w:sz w:val="24"/>
          <w:szCs w:val="24"/>
        </w:rPr>
        <w:t>у</w:t>
      </w:r>
      <w:r w:rsidRPr="00885D8E">
        <w:rPr>
          <w:rFonts w:ascii="Times New Roman" w:hAnsi="Times New Roman"/>
          <w:sz w:val="24"/>
          <w:szCs w:val="24"/>
        </w:rPr>
        <w:t>;</w:t>
      </w:r>
    </w:p>
    <w:p w:rsidR="0055204C" w:rsidRPr="00885D8E" w:rsidRDefault="0055204C"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развивать способность понимать мир с позиции другого человека.</w:t>
      </w:r>
    </w:p>
    <w:p w:rsidR="0055204C" w:rsidRPr="00885D8E" w:rsidRDefault="00E30DA2"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119.</w:t>
      </w:r>
      <w:r w:rsidR="00F0164B" w:rsidRPr="00885D8E">
        <w:rPr>
          <w:rFonts w:ascii="Times New Roman" w:hAnsi="Times New Roman"/>
          <w:sz w:val="24"/>
          <w:szCs w:val="24"/>
        </w:rPr>
        <w:t>8.</w:t>
      </w:r>
      <w:r w:rsidR="0055204C" w:rsidRPr="00885D8E">
        <w:rPr>
          <w:rFonts w:ascii="Times New Roman" w:hAnsi="Times New Roman"/>
          <w:sz w:val="24"/>
          <w:szCs w:val="24"/>
        </w:rPr>
        <w:t>8</w:t>
      </w:r>
      <w:r w:rsidR="00F0164B" w:rsidRPr="00885D8E">
        <w:rPr>
          <w:rFonts w:ascii="Times New Roman" w:hAnsi="Times New Roman"/>
          <w:sz w:val="24"/>
          <w:szCs w:val="24"/>
        </w:rPr>
        <w:t>. </w:t>
      </w:r>
      <w:r w:rsidR="0055204C" w:rsidRPr="00885D8E">
        <w:rPr>
          <w:rFonts w:ascii="Times New Roman" w:hAnsi="Times New Roman"/>
          <w:sz w:val="24"/>
          <w:szCs w:val="24"/>
        </w:rPr>
        <w:t>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w:t>
      </w:r>
      <w:r w:rsidR="0012038A" w:rsidRPr="00885D8E">
        <w:rPr>
          <w:rFonts w:ascii="Times New Roman" w:hAnsi="Times New Roman"/>
          <w:sz w:val="24"/>
          <w:szCs w:val="24"/>
        </w:rPr>
        <w:t xml:space="preserve"> </w:t>
      </w:r>
      <w:r w:rsidR="0055204C" w:rsidRPr="00885D8E">
        <w:rPr>
          <w:rFonts w:ascii="Times New Roman" w:hAnsi="Times New Roman"/>
          <w:sz w:val="24"/>
          <w:szCs w:val="24"/>
        </w:rPr>
        <w:t>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F0164B" w:rsidRPr="00885D8E" w:rsidRDefault="00E30DA2"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119.</w:t>
      </w:r>
      <w:r w:rsidR="00F0164B" w:rsidRPr="00885D8E">
        <w:rPr>
          <w:rFonts w:ascii="Times New Roman" w:hAnsi="Times New Roman"/>
          <w:sz w:val="24"/>
          <w:szCs w:val="24"/>
        </w:rPr>
        <w:t>8.</w:t>
      </w:r>
      <w:r w:rsidR="0055204C" w:rsidRPr="00885D8E">
        <w:rPr>
          <w:rFonts w:ascii="Times New Roman" w:hAnsi="Times New Roman"/>
          <w:sz w:val="24"/>
          <w:szCs w:val="24"/>
        </w:rPr>
        <w:t>9</w:t>
      </w:r>
      <w:r w:rsidR="00F0164B" w:rsidRPr="00885D8E">
        <w:rPr>
          <w:rFonts w:ascii="Times New Roman" w:hAnsi="Times New Roman"/>
          <w:sz w:val="24"/>
          <w:szCs w:val="24"/>
        </w:rPr>
        <w:t>. </w:t>
      </w:r>
      <w:r w:rsidR="0055204C" w:rsidRPr="00885D8E">
        <w:rPr>
          <w:rFonts w:ascii="Times New Roman" w:hAnsi="Times New Roman"/>
          <w:sz w:val="24"/>
          <w:szCs w:val="24"/>
        </w:rPr>
        <w:t>Предметные результаты освоения учебного предмета «Биология» в 10 клвссе должны отражать</w:t>
      </w:r>
      <w:r w:rsidR="00F0164B" w:rsidRPr="00885D8E">
        <w:rPr>
          <w:rFonts w:ascii="Times New Roman" w:hAnsi="Times New Roman"/>
          <w:sz w:val="24"/>
          <w:szCs w:val="24"/>
        </w:rPr>
        <w:t>:</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w:t>
      </w:r>
      <w:r w:rsidR="0012038A" w:rsidRPr="00885D8E">
        <w:rPr>
          <w:rFonts w:ascii="Times New Roman" w:hAnsi="Times New Roman"/>
          <w:sz w:val="24"/>
          <w:szCs w:val="24"/>
        </w:rPr>
        <w:t xml:space="preserve"> </w:t>
      </w:r>
      <w:r w:rsidRPr="00885D8E">
        <w:rPr>
          <w:rFonts w:ascii="Times New Roman" w:hAnsi="Times New Roman"/>
          <w:sz w:val="24"/>
          <w:szCs w:val="24"/>
        </w:rPr>
        <w:t>к живым системам;</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умение владеть методами научного познания в биологии: наблюдение</w:t>
      </w:r>
      <w:r w:rsidR="0012038A" w:rsidRPr="00885D8E">
        <w:rPr>
          <w:rFonts w:ascii="Times New Roman" w:hAnsi="Times New Roman"/>
          <w:sz w:val="24"/>
          <w:szCs w:val="24"/>
        </w:rPr>
        <w:t xml:space="preserve"> </w:t>
      </w:r>
      <w:r w:rsidRPr="00885D8E">
        <w:rPr>
          <w:rFonts w:ascii="Times New Roman" w:hAnsi="Times New Roman"/>
          <w:sz w:val="24"/>
          <w:szCs w:val="24"/>
        </w:rPr>
        <w:t>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w:t>
      </w:r>
      <w:r w:rsidR="0012038A" w:rsidRPr="00885D8E">
        <w:rPr>
          <w:rFonts w:ascii="Times New Roman" w:hAnsi="Times New Roman"/>
          <w:sz w:val="24"/>
          <w:szCs w:val="24"/>
        </w:rPr>
        <w:t xml:space="preserve"> </w:t>
      </w:r>
      <w:r w:rsidRPr="00885D8E">
        <w:rPr>
          <w:rFonts w:ascii="Times New Roman" w:hAnsi="Times New Roman"/>
          <w:sz w:val="24"/>
          <w:szCs w:val="24"/>
        </w:rPr>
        <w:t>на основании полученных результатов;</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умение выделять существенные признаки вирусов, клеток прокариот</w:t>
      </w:r>
      <w:r w:rsidR="0012038A" w:rsidRPr="00885D8E">
        <w:rPr>
          <w:rFonts w:ascii="Times New Roman" w:hAnsi="Times New Roman"/>
          <w:sz w:val="24"/>
          <w:szCs w:val="24"/>
        </w:rPr>
        <w:t xml:space="preserve"> </w:t>
      </w:r>
      <w:r w:rsidRPr="00885D8E">
        <w:rPr>
          <w:rFonts w:ascii="Times New Roman" w:hAnsi="Times New Roman"/>
          <w:sz w:val="24"/>
          <w:szCs w:val="24"/>
        </w:rPr>
        <w:t>и эукариот, одноклеточных и многоклеточных организмов, особенности процессов: обмена веществ и превращения энергии в клетке, фотосинтеза, пластического</w:t>
      </w:r>
      <w:r w:rsidR="0012038A" w:rsidRPr="00885D8E">
        <w:rPr>
          <w:rFonts w:ascii="Times New Roman" w:hAnsi="Times New Roman"/>
          <w:sz w:val="24"/>
          <w:szCs w:val="24"/>
        </w:rPr>
        <w:t xml:space="preserve"> </w:t>
      </w:r>
      <w:r w:rsidRPr="00885D8E">
        <w:rPr>
          <w:rFonts w:ascii="Times New Roman" w:hAnsi="Times New Roman"/>
          <w:sz w:val="24"/>
          <w:szCs w:val="24"/>
        </w:rPr>
        <w:t>и энергетического обмена, хемосинтеза, митоза, мейоза, оплодотворения, размножения, индивидуального развития организма (онтогенез);</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w:t>
      </w:r>
      <w:r w:rsidR="0012038A" w:rsidRPr="00885D8E">
        <w:rPr>
          <w:rFonts w:ascii="Times New Roman" w:hAnsi="Times New Roman"/>
          <w:sz w:val="24"/>
          <w:szCs w:val="24"/>
        </w:rPr>
        <w:t xml:space="preserve"> </w:t>
      </w:r>
      <w:r w:rsidRPr="00885D8E">
        <w:rPr>
          <w:rFonts w:ascii="Times New Roman" w:hAnsi="Times New Roman"/>
          <w:sz w:val="24"/>
          <w:szCs w:val="24"/>
        </w:rPr>
        <w:t>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w:t>
      </w:r>
      <w:r w:rsidR="0012038A" w:rsidRPr="00885D8E">
        <w:rPr>
          <w:rFonts w:ascii="Times New Roman" w:hAnsi="Times New Roman"/>
          <w:sz w:val="24"/>
          <w:szCs w:val="24"/>
        </w:rPr>
        <w:t xml:space="preserve"> </w:t>
      </w:r>
      <w:r w:rsidRPr="00885D8E">
        <w:rPr>
          <w:rFonts w:ascii="Times New Roman" w:hAnsi="Times New Roman"/>
          <w:sz w:val="24"/>
          <w:szCs w:val="24"/>
        </w:rPr>
        <w:t>и биотехнологий для рационального природопользования;</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умение выполнять лабораторные и практические работы, соблюдать правила при работе с учебным и лабораторным оборудованием;</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F0164B" w:rsidRPr="00885D8E" w:rsidRDefault="00E30DA2"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119.</w:t>
      </w:r>
      <w:r w:rsidR="00F0164B" w:rsidRPr="00885D8E">
        <w:rPr>
          <w:rFonts w:ascii="Times New Roman" w:hAnsi="Times New Roman"/>
          <w:sz w:val="24"/>
          <w:szCs w:val="24"/>
        </w:rPr>
        <w:t>8.1</w:t>
      </w:r>
      <w:r w:rsidR="0055204C" w:rsidRPr="00885D8E">
        <w:rPr>
          <w:rFonts w:ascii="Times New Roman" w:hAnsi="Times New Roman"/>
          <w:sz w:val="24"/>
          <w:szCs w:val="24"/>
        </w:rPr>
        <w:t>0</w:t>
      </w:r>
      <w:r w:rsidR="00F0164B" w:rsidRPr="00885D8E">
        <w:rPr>
          <w:rFonts w:ascii="Times New Roman" w:hAnsi="Times New Roman"/>
          <w:sz w:val="24"/>
          <w:szCs w:val="24"/>
        </w:rPr>
        <w:t>. </w:t>
      </w:r>
      <w:r w:rsidR="0055204C" w:rsidRPr="00885D8E">
        <w:rPr>
          <w:rFonts w:ascii="Times New Roman" w:hAnsi="Times New Roman"/>
          <w:sz w:val="24"/>
          <w:szCs w:val="24"/>
        </w:rPr>
        <w:t>Предметные результаты освоения учебного пре</w:t>
      </w:r>
      <w:r w:rsidR="000813CD" w:rsidRPr="00885D8E">
        <w:rPr>
          <w:rFonts w:ascii="Times New Roman" w:hAnsi="Times New Roman"/>
          <w:sz w:val="24"/>
          <w:szCs w:val="24"/>
        </w:rPr>
        <w:t>дмета «Биология»</w:t>
      </w:r>
      <w:r w:rsidR="0012038A" w:rsidRPr="00885D8E">
        <w:rPr>
          <w:rFonts w:ascii="Times New Roman" w:hAnsi="Times New Roman"/>
          <w:sz w:val="24"/>
          <w:szCs w:val="24"/>
        </w:rPr>
        <w:t xml:space="preserve"> </w:t>
      </w:r>
      <w:r w:rsidR="000813CD" w:rsidRPr="00885D8E">
        <w:rPr>
          <w:rFonts w:ascii="Times New Roman" w:hAnsi="Times New Roman"/>
          <w:sz w:val="24"/>
          <w:szCs w:val="24"/>
        </w:rPr>
        <w:t>в 11 классе до</w:t>
      </w:r>
      <w:r w:rsidR="0055204C" w:rsidRPr="00885D8E">
        <w:rPr>
          <w:rFonts w:ascii="Times New Roman" w:hAnsi="Times New Roman"/>
          <w:sz w:val="24"/>
          <w:szCs w:val="24"/>
        </w:rPr>
        <w:t>лжны отражать</w:t>
      </w:r>
      <w:r w:rsidR="00F0164B" w:rsidRPr="00885D8E">
        <w:rPr>
          <w:rFonts w:ascii="Times New Roman" w:hAnsi="Times New Roman"/>
          <w:sz w:val="24"/>
          <w:szCs w:val="24"/>
        </w:rPr>
        <w:t>:</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w:t>
      </w:r>
      <w:r w:rsidR="0012038A" w:rsidRPr="00885D8E">
        <w:rPr>
          <w:rFonts w:ascii="Times New Roman" w:hAnsi="Times New Roman"/>
          <w:sz w:val="24"/>
          <w:szCs w:val="24"/>
        </w:rPr>
        <w:t xml:space="preserve"> </w:t>
      </w:r>
      <w:r w:rsidRPr="00885D8E">
        <w:rPr>
          <w:rFonts w:ascii="Times New Roman" w:hAnsi="Times New Roman"/>
          <w:sz w:val="24"/>
          <w:szCs w:val="24"/>
        </w:rPr>
        <w:t>к живым системам;</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умение владеть методами научного познания в биологии: наблюдение</w:t>
      </w:r>
      <w:r w:rsidR="0012038A" w:rsidRPr="00885D8E">
        <w:rPr>
          <w:rFonts w:ascii="Times New Roman" w:hAnsi="Times New Roman"/>
          <w:sz w:val="24"/>
          <w:szCs w:val="24"/>
        </w:rPr>
        <w:t xml:space="preserve"> </w:t>
      </w:r>
      <w:r w:rsidRPr="00885D8E">
        <w:rPr>
          <w:rFonts w:ascii="Times New Roman" w:hAnsi="Times New Roman"/>
          <w:sz w:val="24"/>
          <w:szCs w:val="24"/>
        </w:rPr>
        <w:t>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w:t>
      </w:r>
      <w:r w:rsidR="0012038A" w:rsidRPr="00885D8E">
        <w:rPr>
          <w:rFonts w:ascii="Times New Roman" w:hAnsi="Times New Roman"/>
          <w:sz w:val="24"/>
          <w:szCs w:val="24"/>
        </w:rPr>
        <w:t xml:space="preserve"> </w:t>
      </w:r>
      <w:r w:rsidRPr="00885D8E">
        <w:rPr>
          <w:rFonts w:ascii="Times New Roman" w:hAnsi="Times New Roman"/>
          <w:sz w:val="24"/>
          <w:szCs w:val="24"/>
        </w:rPr>
        <w:t>на основании полученных результатов;</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умение выделять существенные признаки строения биологических объектов: видов, популяций, продуцентов, консументов, редуцентов, биогеоценозов</w:t>
      </w:r>
      <w:r w:rsidR="0012038A" w:rsidRPr="00885D8E">
        <w:rPr>
          <w:rFonts w:ascii="Times New Roman" w:hAnsi="Times New Roman"/>
          <w:sz w:val="24"/>
          <w:szCs w:val="24"/>
        </w:rPr>
        <w:t xml:space="preserve"> </w:t>
      </w:r>
      <w:r w:rsidRPr="00885D8E">
        <w:rPr>
          <w:rFonts w:ascii="Times New Roman" w:hAnsi="Times New Roman"/>
          <w:sz w:val="24"/>
          <w:szCs w:val="24"/>
        </w:rPr>
        <w:t>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w:t>
      </w:r>
      <w:r w:rsidR="0012038A" w:rsidRPr="00885D8E">
        <w:rPr>
          <w:rFonts w:ascii="Times New Roman" w:hAnsi="Times New Roman"/>
          <w:sz w:val="24"/>
          <w:szCs w:val="24"/>
        </w:rPr>
        <w:t xml:space="preserve"> </w:t>
      </w:r>
      <w:r w:rsidRPr="00885D8E">
        <w:rPr>
          <w:rFonts w:ascii="Times New Roman" w:hAnsi="Times New Roman"/>
          <w:sz w:val="24"/>
          <w:szCs w:val="24"/>
        </w:rPr>
        <w:t>и биогеохимических циклов в биосфере;</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w:t>
      </w:r>
      <w:r w:rsidR="0012038A" w:rsidRPr="00885D8E">
        <w:rPr>
          <w:rFonts w:ascii="Times New Roman" w:hAnsi="Times New Roman"/>
          <w:sz w:val="24"/>
          <w:szCs w:val="24"/>
        </w:rPr>
        <w:t xml:space="preserve"> </w:t>
      </w:r>
      <w:r w:rsidRPr="00885D8E">
        <w:rPr>
          <w:rFonts w:ascii="Times New Roman" w:hAnsi="Times New Roman"/>
          <w:sz w:val="24"/>
          <w:szCs w:val="24"/>
        </w:rPr>
        <w:t>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w:t>
      </w:r>
      <w:r w:rsidR="0012038A" w:rsidRPr="00885D8E">
        <w:rPr>
          <w:rFonts w:ascii="Times New Roman" w:hAnsi="Times New Roman"/>
          <w:sz w:val="24"/>
          <w:szCs w:val="24"/>
        </w:rPr>
        <w:t xml:space="preserve"> </w:t>
      </w:r>
      <w:r w:rsidRPr="00885D8E">
        <w:rPr>
          <w:rFonts w:ascii="Times New Roman" w:hAnsi="Times New Roman"/>
          <w:sz w:val="24"/>
          <w:szCs w:val="24"/>
        </w:rPr>
        <w:t>для рационального природопользования;</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умение решать элементарные биологические задачи, составлять схемы переноса веществ и энергии в экосистемах (цепи питания);</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умение выполнять лабораторные и практические работы, соблюдать правила при работе с учебным и лабораторным оборудованием;</w:t>
      </w:r>
    </w:p>
    <w:p w:rsidR="00F0164B" w:rsidRPr="00885D8E" w:rsidRDefault="00F0164B" w:rsidP="00885D8E">
      <w:pPr>
        <w:spacing w:line="240" w:lineRule="auto"/>
        <w:ind w:firstLine="709"/>
        <w:contextualSpacing/>
        <w:jc w:val="both"/>
        <w:rPr>
          <w:rFonts w:ascii="Times New Roman" w:hAnsi="Times New Roman"/>
          <w:sz w:val="24"/>
          <w:szCs w:val="24"/>
        </w:rPr>
      </w:pPr>
      <w:r w:rsidRPr="00885D8E">
        <w:rPr>
          <w:rFonts w:ascii="Times New Roman" w:hAnsi="Times New Roman"/>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F0164B" w:rsidRPr="00885D8E" w:rsidRDefault="00C72380" w:rsidP="00885D8E">
      <w:pPr>
        <w:spacing w:after="0" w:line="240" w:lineRule="auto"/>
        <w:ind w:firstLine="709"/>
        <w:contextualSpacing/>
        <w:jc w:val="both"/>
        <w:rPr>
          <w:rFonts w:ascii="Times New Roman" w:hAnsi="Times New Roman"/>
          <w:b/>
          <w:bCs/>
          <w:color w:val="FF0000"/>
          <w:sz w:val="24"/>
          <w:szCs w:val="24"/>
        </w:rPr>
      </w:pPr>
      <w:r w:rsidRPr="00885D8E">
        <w:rPr>
          <w:rFonts w:ascii="Times New Roman" w:hAnsi="Times New Roman"/>
          <w:b/>
          <w:bCs/>
          <w:color w:val="FF0000"/>
          <w:sz w:val="24"/>
          <w:szCs w:val="24"/>
        </w:rPr>
        <w:t>120.</w:t>
      </w:r>
      <w:r w:rsidR="00F0164B" w:rsidRPr="00885D8E">
        <w:rPr>
          <w:rFonts w:ascii="Times New Roman" w:hAnsi="Times New Roman"/>
          <w:b/>
          <w:bCs/>
          <w:color w:val="FF0000"/>
          <w:sz w:val="24"/>
          <w:szCs w:val="24"/>
        </w:rPr>
        <w:t xml:space="preserve"> Федеральная рабочая программа по учебному предмету «Биология» (углублённый уровень). </w:t>
      </w:r>
    </w:p>
    <w:p w:rsidR="00F0164B" w:rsidRPr="00885D8E" w:rsidRDefault="00C72380"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120.</w:t>
      </w:r>
      <w:r w:rsidR="00F0164B" w:rsidRPr="00885D8E">
        <w:rPr>
          <w:rFonts w:ascii="Times New Roman" w:hAnsi="Times New Roman"/>
          <w:sz w:val="24"/>
          <w:szCs w:val="24"/>
        </w:rPr>
        <w:t>1. 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F0164B" w:rsidRPr="00885D8E" w:rsidRDefault="00C72380"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120.</w:t>
      </w:r>
      <w:r w:rsidR="00F0164B" w:rsidRPr="00885D8E">
        <w:rPr>
          <w:rFonts w:ascii="Times New Roman" w:eastAsia="SchoolBookSanPin" w:hAnsi="Times New Roman"/>
          <w:sz w:val="24"/>
          <w:szCs w:val="24"/>
        </w:rPr>
        <w:t>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885D8E" w:rsidRDefault="00C72380"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120.</w:t>
      </w:r>
      <w:r w:rsidR="00F0164B" w:rsidRPr="00885D8E">
        <w:rPr>
          <w:rFonts w:ascii="Times New Roman" w:eastAsia="SchoolBookSanPin" w:hAnsi="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885D8E" w:rsidRDefault="00C72380"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120.</w:t>
      </w:r>
      <w:r w:rsidR="00F0164B" w:rsidRPr="00885D8E">
        <w:rPr>
          <w:rFonts w:ascii="Times New Roman" w:eastAsia="SchoolBookSanPin" w:hAnsi="Times New Roman"/>
          <w:sz w:val="24"/>
          <w:szCs w:val="24"/>
        </w:rPr>
        <w:t>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w:t>
      </w:r>
      <w:r w:rsidR="0012038A" w:rsidRPr="00885D8E">
        <w:rPr>
          <w:rFonts w:ascii="Times New Roman" w:eastAsia="SchoolBookSanPin" w:hAnsi="Times New Roman"/>
          <w:sz w:val="24"/>
          <w:szCs w:val="24"/>
        </w:rPr>
        <w:t xml:space="preserve"> </w:t>
      </w:r>
      <w:r w:rsidR="00F0164B" w:rsidRPr="00885D8E">
        <w:rPr>
          <w:rFonts w:ascii="Times New Roman" w:eastAsia="SchoolBookSanPin" w:hAnsi="Times New Roman"/>
          <w:sz w:val="24"/>
          <w:szCs w:val="24"/>
        </w:rPr>
        <w:t>за каждый год обучения.</w:t>
      </w:r>
    </w:p>
    <w:p w:rsidR="00F0164B" w:rsidRPr="00885D8E" w:rsidRDefault="00C72380"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120.</w:t>
      </w:r>
      <w:r w:rsidR="00F0164B" w:rsidRPr="00885D8E">
        <w:rPr>
          <w:rFonts w:ascii="Times New Roman" w:eastAsia="OfficinaSansBoldITC" w:hAnsi="Times New Roman"/>
          <w:sz w:val="24"/>
          <w:szCs w:val="24"/>
        </w:rPr>
        <w:t>5. Пояснительная записка.</w:t>
      </w:r>
    </w:p>
    <w:p w:rsidR="00F0164B" w:rsidRPr="00885D8E" w:rsidRDefault="00C72380" w:rsidP="00885D8E">
      <w:pPr>
        <w:pStyle w:val="body"/>
        <w:spacing w:line="240" w:lineRule="auto"/>
        <w:ind w:firstLine="709"/>
        <w:rPr>
          <w:rFonts w:ascii="Times New Roman" w:hAnsi="Times New Roman" w:cs="Times New Roman"/>
          <w:color w:val="auto"/>
          <w:sz w:val="24"/>
          <w:szCs w:val="24"/>
        </w:rPr>
      </w:pPr>
      <w:r w:rsidRPr="00885D8E">
        <w:rPr>
          <w:rFonts w:ascii="Times New Roman" w:eastAsia="OfficinaSansBoldITC" w:hAnsi="Times New Roman"/>
          <w:color w:val="auto"/>
          <w:sz w:val="24"/>
          <w:szCs w:val="24"/>
        </w:rPr>
        <w:t>120.</w:t>
      </w:r>
      <w:r w:rsidR="00F0164B" w:rsidRPr="00885D8E">
        <w:rPr>
          <w:rFonts w:ascii="Times New Roman" w:eastAsia="OfficinaSansBoldITC" w:hAnsi="Times New Roman"/>
          <w:color w:val="auto"/>
          <w:sz w:val="24"/>
          <w:szCs w:val="24"/>
        </w:rPr>
        <w:t>5.1. </w:t>
      </w:r>
      <w:r w:rsidR="00F0164B" w:rsidRPr="00885D8E">
        <w:rPr>
          <w:rFonts w:ascii="Times New Roman" w:eastAsia="SchoolBookSanPin" w:hAnsi="Times New Roman"/>
          <w:color w:val="auto"/>
          <w:sz w:val="24"/>
          <w:szCs w:val="24"/>
        </w:rPr>
        <w:t xml:space="preserve">Программа по биологии на уровне среднего общего образования разработана </w:t>
      </w:r>
      <w:r w:rsidR="00F0164B" w:rsidRPr="00885D8E">
        <w:rPr>
          <w:rFonts w:ascii="Times New Roman" w:hAnsi="Times New Roman" w:cs="Times New Roman"/>
          <w:color w:val="auto"/>
          <w:sz w:val="24"/>
          <w:szCs w:val="24"/>
        </w:rPr>
        <w:t>на основе Федерального закона от 29.12.2012 № 273-ФЗ</w:t>
      </w:r>
      <w:r w:rsidR="0012038A" w:rsidRPr="00885D8E">
        <w:rPr>
          <w:rFonts w:ascii="Times New Roman" w:hAnsi="Times New Roman" w:cs="Times New Roman"/>
          <w:color w:val="auto"/>
          <w:sz w:val="24"/>
          <w:szCs w:val="24"/>
        </w:rPr>
        <w:t xml:space="preserve"> </w:t>
      </w:r>
      <w:r w:rsidR="00F0164B" w:rsidRPr="00885D8E">
        <w:rPr>
          <w:rFonts w:ascii="Times New Roman" w:hAnsi="Times New Roman" w:cs="Times New Roman"/>
          <w:color w:val="auto"/>
          <w:sz w:val="24"/>
          <w:szCs w:val="24"/>
        </w:rPr>
        <w:t xml:space="preserve">«Об образовании в Российской Федерации», </w:t>
      </w:r>
      <w:r w:rsidR="00447CED" w:rsidRPr="00885D8E">
        <w:rPr>
          <w:rFonts w:ascii="Times New Roman" w:hAnsi="Times New Roman" w:cs="Times New Roman"/>
          <w:color w:val="auto"/>
          <w:sz w:val="24"/>
          <w:szCs w:val="24"/>
        </w:rPr>
        <w:t>ФГОС СОО</w:t>
      </w:r>
      <w:r w:rsidR="00F0164B" w:rsidRPr="00885D8E">
        <w:rPr>
          <w:rFonts w:ascii="Times New Roman" w:hAnsi="Times New Roman" w:cs="Times New Roman"/>
          <w:color w:val="auto"/>
          <w:sz w:val="24"/>
          <w:szCs w:val="24"/>
        </w:rPr>
        <w:t xml:space="preserve">, Концепции преподавания учебного предмета «Биология» и основных положений федеральной </w:t>
      </w:r>
      <w:r w:rsidR="00447CED" w:rsidRPr="00885D8E">
        <w:rPr>
          <w:rFonts w:ascii="Times New Roman" w:hAnsi="Times New Roman" w:cs="Times New Roman"/>
          <w:color w:val="auto"/>
          <w:sz w:val="24"/>
          <w:szCs w:val="24"/>
        </w:rPr>
        <w:t xml:space="preserve">рабочей </w:t>
      </w:r>
      <w:r w:rsidR="00F0164B" w:rsidRPr="00885D8E">
        <w:rPr>
          <w:rFonts w:ascii="Times New Roman" w:hAnsi="Times New Roman" w:cs="Times New Roman"/>
          <w:color w:val="auto"/>
          <w:sz w:val="24"/>
          <w:szCs w:val="24"/>
        </w:rPr>
        <w:t>программы воспитания</w:t>
      </w:r>
      <w:r w:rsidR="00447CED" w:rsidRPr="00885D8E">
        <w:rPr>
          <w:sz w:val="24"/>
          <w:szCs w:val="24"/>
        </w:rPr>
        <w:t>.</w:t>
      </w:r>
    </w:p>
    <w:p w:rsidR="00F0164B" w:rsidRPr="00885D8E" w:rsidRDefault="00C72380" w:rsidP="00885D8E">
      <w:pPr>
        <w:pStyle w:val="body"/>
        <w:spacing w:line="240" w:lineRule="auto"/>
        <w:ind w:firstLine="709"/>
        <w:rPr>
          <w:rFonts w:ascii="Times New Roman" w:hAnsi="Times New Roman"/>
          <w:sz w:val="24"/>
          <w:szCs w:val="24"/>
        </w:rPr>
      </w:pPr>
      <w:r w:rsidRPr="00885D8E">
        <w:rPr>
          <w:rFonts w:ascii="Times New Roman" w:hAnsi="Times New Roman"/>
          <w:sz w:val="24"/>
          <w:szCs w:val="24"/>
        </w:rPr>
        <w:t>120.</w:t>
      </w:r>
      <w:r w:rsidR="00F0164B" w:rsidRPr="00885D8E">
        <w:rPr>
          <w:rFonts w:ascii="Times New Roman" w:hAnsi="Times New Roman"/>
          <w:sz w:val="24"/>
          <w:szCs w:val="24"/>
        </w:rPr>
        <w:t>5.2. 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w:t>
      </w:r>
      <w:r w:rsidR="0012038A" w:rsidRPr="00885D8E">
        <w:rPr>
          <w:rFonts w:ascii="Times New Roman" w:hAnsi="Times New Roman"/>
          <w:sz w:val="24"/>
          <w:szCs w:val="24"/>
        </w:rPr>
        <w:t xml:space="preserve"> </w:t>
      </w:r>
      <w:r w:rsidR="00F0164B" w:rsidRPr="00885D8E">
        <w:rPr>
          <w:rFonts w:ascii="Times New Roman" w:hAnsi="Times New Roman"/>
          <w:sz w:val="24"/>
          <w:szCs w:val="24"/>
        </w:rPr>
        <w:t xml:space="preserve">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w:t>
      </w:r>
      <w:r w:rsidR="004F766F" w:rsidRPr="00885D8E">
        <w:rPr>
          <w:rFonts w:ascii="Times New Roman" w:hAnsi="Times New Roman" w:cs="Times New Roman"/>
          <w:color w:val="auto"/>
          <w:sz w:val="24"/>
          <w:szCs w:val="24"/>
        </w:rPr>
        <w:t>профессиональным</w:t>
      </w:r>
      <w:r w:rsidR="00F0164B" w:rsidRPr="00885D8E">
        <w:rPr>
          <w:rFonts w:ascii="Times New Roman" w:hAnsi="Times New Roman"/>
          <w:sz w:val="24"/>
          <w:szCs w:val="24"/>
        </w:rPr>
        <w:t xml:space="preserve"> и высшим образованием. В то же время каждый из этих учебных предметов должен быть ориентирован на приоритетное решение образовательных, воспитательных</w:t>
      </w:r>
      <w:r w:rsidR="0012038A" w:rsidRPr="00885D8E">
        <w:rPr>
          <w:rFonts w:ascii="Times New Roman" w:hAnsi="Times New Roman"/>
          <w:sz w:val="24"/>
          <w:szCs w:val="24"/>
        </w:rPr>
        <w:t xml:space="preserve"> </w:t>
      </w:r>
      <w:r w:rsidR="00F0164B" w:rsidRPr="00885D8E">
        <w:rPr>
          <w:rFonts w:ascii="Times New Roman" w:hAnsi="Times New Roman"/>
          <w:sz w:val="24"/>
          <w:szCs w:val="24"/>
        </w:rPr>
        <w:t>и развивающих задач, связанных с профориентацией обучающихся</w:t>
      </w:r>
      <w:r w:rsidR="0012038A" w:rsidRPr="00885D8E">
        <w:rPr>
          <w:rFonts w:ascii="Times New Roman" w:hAnsi="Times New Roman"/>
          <w:sz w:val="24"/>
          <w:szCs w:val="24"/>
        </w:rPr>
        <w:t xml:space="preserve"> </w:t>
      </w:r>
      <w:r w:rsidR="00F0164B" w:rsidRPr="00885D8E">
        <w:rPr>
          <w:rFonts w:ascii="Times New Roman" w:hAnsi="Times New Roman"/>
          <w:sz w:val="24"/>
          <w:szCs w:val="24"/>
        </w:rPr>
        <w:t>и стимулированием интереса к конкретной области научного знания, связанного</w:t>
      </w:r>
      <w:r w:rsidR="0012038A" w:rsidRPr="00885D8E">
        <w:rPr>
          <w:rFonts w:ascii="Times New Roman" w:hAnsi="Times New Roman"/>
          <w:sz w:val="24"/>
          <w:szCs w:val="24"/>
        </w:rPr>
        <w:t xml:space="preserve"> </w:t>
      </w:r>
      <w:r w:rsidR="00F0164B" w:rsidRPr="00885D8E">
        <w:rPr>
          <w:rFonts w:ascii="Times New Roman" w:hAnsi="Times New Roman"/>
          <w:sz w:val="24"/>
          <w:szCs w:val="24"/>
        </w:rPr>
        <w:t>с биологией, медициной, экологией, психологией, спортом или военным делом.</w:t>
      </w:r>
    </w:p>
    <w:p w:rsidR="00F0164B" w:rsidRPr="00885D8E" w:rsidRDefault="00C72380"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trike/>
          <w:sz w:val="24"/>
          <w:szCs w:val="24"/>
          <w:lang w:eastAsia="ru-RU"/>
        </w:rPr>
      </w:pPr>
      <w:r w:rsidRPr="00885D8E">
        <w:rPr>
          <w:rFonts w:ascii="Times New Roman" w:hAnsi="Times New Roman"/>
          <w:sz w:val="24"/>
          <w:szCs w:val="24"/>
        </w:rPr>
        <w:t>120.</w:t>
      </w:r>
      <w:r w:rsidR="00F0164B" w:rsidRPr="00885D8E">
        <w:rPr>
          <w:rFonts w:ascii="Times New Roman" w:hAnsi="Times New Roman"/>
          <w:sz w:val="24"/>
          <w:szCs w:val="24"/>
        </w:rPr>
        <w:t>5.3. </w:t>
      </w:r>
      <w:r w:rsidR="00F0164B" w:rsidRPr="00885D8E">
        <w:rPr>
          <w:rFonts w:ascii="Times New Roman" w:eastAsia="Times New Roman" w:hAnsi="Times New Roman"/>
          <w:sz w:val="24"/>
          <w:szCs w:val="24"/>
          <w:lang w:eastAsia="ru-RU"/>
        </w:rPr>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w:t>
      </w:r>
      <w:r w:rsidR="0012038A" w:rsidRPr="00885D8E">
        <w:rPr>
          <w:rFonts w:ascii="Times New Roman" w:eastAsia="Times New Roman" w:hAnsi="Times New Roman"/>
          <w:sz w:val="24"/>
          <w:szCs w:val="24"/>
          <w:lang w:eastAsia="ru-RU"/>
        </w:rPr>
        <w:t xml:space="preserve"> </w:t>
      </w:r>
      <w:r w:rsidR="00F0164B" w:rsidRPr="00885D8E">
        <w:rPr>
          <w:rFonts w:ascii="Times New Roman" w:eastAsia="Times New Roman" w:hAnsi="Times New Roman"/>
          <w:sz w:val="24"/>
          <w:szCs w:val="24"/>
          <w:lang w:eastAsia="ru-RU"/>
        </w:rPr>
        <w:t>на последующее развитие биологических знаний, ориентированных</w:t>
      </w:r>
      <w:r w:rsidR="0012038A" w:rsidRPr="00885D8E">
        <w:rPr>
          <w:rFonts w:ascii="Times New Roman" w:eastAsia="Times New Roman" w:hAnsi="Times New Roman"/>
          <w:sz w:val="24"/>
          <w:szCs w:val="24"/>
          <w:lang w:eastAsia="ru-RU"/>
        </w:rPr>
        <w:t xml:space="preserve"> </w:t>
      </w:r>
      <w:r w:rsidR="00F0164B" w:rsidRPr="00885D8E">
        <w:rPr>
          <w:rFonts w:ascii="Times New Roman" w:eastAsia="Times New Roman" w:hAnsi="Times New Roman"/>
          <w:sz w:val="24"/>
          <w:szCs w:val="24"/>
          <w:lang w:eastAsia="ru-RU"/>
        </w:rPr>
        <w:t>на формирование естественно-научного мировоззрения, экологического мышления, представлений о здоровом образе жизни, на воспитание бережного отношения</w:t>
      </w:r>
      <w:r w:rsidR="0012038A" w:rsidRPr="00885D8E">
        <w:rPr>
          <w:rFonts w:ascii="Times New Roman" w:eastAsia="Times New Roman" w:hAnsi="Times New Roman"/>
          <w:sz w:val="24"/>
          <w:szCs w:val="24"/>
          <w:lang w:eastAsia="ru-RU"/>
        </w:rPr>
        <w:t xml:space="preserve"> </w:t>
      </w:r>
      <w:r w:rsidR="00F0164B" w:rsidRPr="00885D8E">
        <w:rPr>
          <w:rFonts w:ascii="Times New Roman" w:eastAsia="Times New Roman" w:hAnsi="Times New Roman"/>
          <w:sz w:val="24"/>
          <w:szCs w:val="24"/>
          <w:lang w:eastAsia="ru-RU"/>
        </w:rPr>
        <w:t>к окружающей природной среде. В программе по биологии также показаны возможности учебного предмета «Биология» в реализации требований ФГОС СОО</w:t>
      </w:r>
      <w:r w:rsidR="0012038A" w:rsidRPr="00885D8E">
        <w:rPr>
          <w:rFonts w:ascii="Times New Roman" w:eastAsia="Times New Roman" w:hAnsi="Times New Roman"/>
          <w:sz w:val="24"/>
          <w:szCs w:val="24"/>
          <w:lang w:eastAsia="ru-RU"/>
        </w:rPr>
        <w:t xml:space="preserve"> </w:t>
      </w:r>
      <w:r w:rsidR="00F0164B" w:rsidRPr="00885D8E">
        <w:rPr>
          <w:rFonts w:ascii="Times New Roman" w:eastAsia="Times New Roman" w:hAnsi="Times New Roman"/>
          <w:sz w:val="24"/>
          <w:szCs w:val="24"/>
          <w:lang w:eastAsia="ru-RU"/>
        </w:rPr>
        <w:t>к планируемым личностным, метапредметным и предметным результатам обучения</w:t>
      </w:r>
      <w:r w:rsidR="0012038A" w:rsidRPr="00885D8E">
        <w:rPr>
          <w:rFonts w:ascii="Times New Roman" w:eastAsia="Times New Roman" w:hAnsi="Times New Roman"/>
          <w:sz w:val="24"/>
          <w:szCs w:val="24"/>
          <w:lang w:eastAsia="ru-RU"/>
        </w:rPr>
        <w:t xml:space="preserve"> </w:t>
      </w:r>
      <w:r w:rsidR="00F0164B" w:rsidRPr="00885D8E">
        <w:rPr>
          <w:rFonts w:ascii="Times New Roman" w:eastAsia="Times New Roman" w:hAnsi="Times New Roman"/>
          <w:sz w:val="24"/>
          <w:szCs w:val="24"/>
          <w:lang w:eastAsia="ru-RU"/>
        </w:rPr>
        <w:t>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rsidR="00F0164B" w:rsidRPr="00885D8E" w:rsidRDefault="00C72380"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hAnsi="Times New Roman"/>
          <w:sz w:val="24"/>
          <w:szCs w:val="24"/>
        </w:rPr>
        <w:t>120.</w:t>
      </w:r>
      <w:r w:rsidR="00F0164B" w:rsidRPr="00885D8E">
        <w:rPr>
          <w:rFonts w:ascii="Times New Roman" w:hAnsi="Times New Roman"/>
          <w:sz w:val="24"/>
          <w:szCs w:val="24"/>
        </w:rPr>
        <w:t>5.4. </w:t>
      </w:r>
      <w:r w:rsidR="00F0164B" w:rsidRPr="00885D8E">
        <w:rPr>
          <w:rFonts w:ascii="Times New Roman" w:eastAsia="Times New Roman" w:hAnsi="Times New Roman"/>
          <w:sz w:val="24"/>
          <w:szCs w:val="24"/>
          <w:lang w:eastAsia="ru-RU"/>
        </w:rPr>
        <w:t xml:space="preserve">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 </w:t>
      </w:r>
    </w:p>
    <w:p w:rsidR="00F0164B" w:rsidRPr="00885D8E" w:rsidRDefault="00C72380"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trike/>
          <w:sz w:val="24"/>
          <w:szCs w:val="24"/>
          <w:lang w:eastAsia="ru-RU"/>
        </w:rPr>
      </w:pPr>
      <w:r w:rsidRPr="00885D8E">
        <w:rPr>
          <w:rFonts w:ascii="Times New Roman" w:hAnsi="Times New Roman"/>
          <w:sz w:val="24"/>
          <w:szCs w:val="24"/>
        </w:rPr>
        <w:t>120.</w:t>
      </w:r>
      <w:r w:rsidR="00F0164B" w:rsidRPr="00885D8E">
        <w:rPr>
          <w:rFonts w:ascii="Times New Roman" w:hAnsi="Times New Roman"/>
          <w:sz w:val="24"/>
          <w:szCs w:val="24"/>
        </w:rPr>
        <w:t>5.5. </w:t>
      </w:r>
      <w:r w:rsidR="00F0164B" w:rsidRPr="00885D8E">
        <w:rPr>
          <w:rFonts w:ascii="Times New Roman" w:eastAsia="Times New Roman" w:hAnsi="Times New Roman"/>
          <w:sz w:val="24"/>
          <w:szCs w:val="24"/>
          <w:lang w:eastAsia="ru-RU"/>
        </w:rPr>
        <w:t>Биология на уровне среднего общего образования завершает биологическое образование в школе и ориентирован на расширение</w:t>
      </w:r>
      <w:r w:rsidR="0012038A" w:rsidRPr="00885D8E">
        <w:rPr>
          <w:rFonts w:ascii="Times New Roman" w:eastAsia="Times New Roman" w:hAnsi="Times New Roman"/>
          <w:sz w:val="24"/>
          <w:szCs w:val="24"/>
          <w:lang w:eastAsia="ru-RU"/>
        </w:rPr>
        <w:t xml:space="preserve"> </w:t>
      </w:r>
      <w:r w:rsidR="00F0164B" w:rsidRPr="00885D8E">
        <w:rPr>
          <w:rFonts w:ascii="Times New Roman" w:eastAsia="Times New Roman" w:hAnsi="Times New Roman"/>
          <w:sz w:val="24"/>
          <w:szCs w:val="24"/>
          <w:lang w:eastAsia="ru-RU"/>
        </w:rPr>
        <w:t>и углубление знаний обучающихся о живой природе, основах молекулярной</w:t>
      </w:r>
      <w:r w:rsidR="0012038A" w:rsidRPr="00885D8E">
        <w:rPr>
          <w:rFonts w:ascii="Times New Roman" w:eastAsia="Times New Roman" w:hAnsi="Times New Roman"/>
          <w:sz w:val="24"/>
          <w:szCs w:val="24"/>
          <w:lang w:eastAsia="ru-RU"/>
        </w:rPr>
        <w:t xml:space="preserve"> </w:t>
      </w:r>
      <w:r w:rsidR="00F0164B" w:rsidRPr="00885D8E">
        <w:rPr>
          <w:rFonts w:ascii="Times New Roman" w:eastAsia="Times New Roman" w:hAnsi="Times New Roman"/>
          <w:sz w:val="24"/>
          <w:szCs w:val="24"/>
          <w:lang w:eastAsia="ru-RU"/>
        </w:rPr>
        <w:t xml:space="preserve">и клеточной биологии, эмбриологии и биологии развития, генетики, селекции, биотехнологии, эволюционного учения и экологии. </w:t>
      </w:r>
    </w:p>
    <w:p w:rsidR="00F0164B" w:rsidRPr="00885D8E" w:rsidRDefault="00C72380"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hAnsi="Times New Roman"/>
          <w:sz w:val="24"/>
          <w:szCs w:val="24"/>
        </w:rPr>
        <w:t>120.</w:t>
      </w:r>
      <w:r w:rsidR="00F0164B" w:rsidRPr="00885D8E">
        <w:rPr>
          <w:rFonts w:ascii="Times New Roman" w:hAnsi="Times New Roman"/>
          <w:sz w:val="24"/>
          <w:szCs w:val="24"/>
        </w:rPr>
        <w:t>5.6. </w:t>
      </w:r>
      <w:r w:rsidR="00F0164B" w:rsidRPr="00885D8E">
        <w:rPr>
          <w:rFonts w:ascii="Times New Roman" w:eastAsia="Times New Roman" w:hAnsi="Times New Roman"/>
          <w:sz w:val="24"/>
          <w:szCs w:val="24"/>
          <w:lang w:eastAsia="ru-RU"/>
        </w:rP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w:t>
      </w:r>
      <w:r w:rsidR="000501DE" w:rsidRPr="00885D8E">
        <w:rPr>
          <w:rFonts w:ascii="Times New Roman" w:eastAsia="Times New Roman" w:hAnsi="Times New Roman"/>
          <w:sz w:val="24"/>
          <w:szCs w:val="24"/>
          <w:lang w:eastAsia="ru-RU"/>
        </w:rPr>
        <w:t>,</w:t>
      </w:r>
      <w:r w:rsidR="00F0164B" w:rsidRPr="00885D8E">
        <w:rPr>
          <w:rFonts w:ascii="Times New Roman" w:eastAsia="Times New Roman" w:hAnsi="Times New Roman"/>
          <w:sz w:val="24"/>
          <w:szCs w:val="24"/>
          <w:lang w:eastAsia="ru-RU"/>
        </w:rPr>
        <w:t xml:space="preserve"> в 10–11 классах</w:t>
      </w:r>
      <w:r w:rsidR="0012038A" w:rsidRPr="00885D8E">
        <w:rPr>
          <w:rFonts w:ascii="Times New Roman" w:eastAsia="Times New Roman" w:hAnsi="Times New Roman"/>
          <w:sz w:val="24"/>
          <w:szCs w:val="24"/>
          <w:lang w:eastAsia="ru-RU"/>
        </w:rPr>
        <w:t xml:space="preserve"> </w:t>
      </w:r>
      <w:r w:rsidR="00F0164B" w:rsidRPr="00885D8E">
        <w:rPr>
          <w:rFonts w:ascii="Times New Roman" w:eastAsia="Times New Roman" w:hAnsi="Times New Roman"/>
          <w:sz w:val="24"/>
          <w:szCs w:val="24"/>
          <w:lang w:eastAsia="ru-RU"/>
        </w:rPr>
        <w:t>эти знания получают развитие. Так, расширены и углублены биологические знания</w:t>
      </w:r>
      <w:r w:rsidR="0012038A" w:rsidRPr="00885D8E">
        <w:rPr>
          <w:rFonts w:ascii="Times New Roman" w:eastAsia="Times New Roman" w:hAnsi="Times New Roman"/>
          <w:sz w:val="24"/>
          <w:szCs w:val="24"/>
          <w:lang w:eastAsia="ru-RU"/>
        </w:rPr>
        <w:t xml:space="preserve"> </w:t>
      </w:r>
      <w:r w:rsidR="00F0164B" w:rsidRPr="00885D8E">
        <w:rPr>
          <w:rFonts w:ascii="Times New Roman" w:eastAsia="Times New Roman" w:hAnsi="Times New Roman"/>
          <w:sz w:val="24"/>
          <w:szCs w:val="24"/>
          <w:lang w:eastAsia="ru-RU"/>
        </w:rPr>
        <w:t xml:space="preserve">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w:t>
      </w:r>
    </w:p>
    <w:p w:rsidR="00F0164B" w:rsidRPr="00885D8E" w:rsidRDefault="00C72380"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trike/>
          <w:sz w:val="24"/>
          <w:szCs w:val="24"/>
          <w:lang w:eastAsia="ru-RU"/>
        </w:rPr>
      </w:pPr>
      <w:r w:rsidRPr="00885D8E">
        <w:rPr>
          <w:rFonts w:ascii="Times New Roman" w:hAnsi="Times New Roman"/>
          <w:sz w:val="24"/>
          <w:szCs w:val="24"/>
        </w:rPr>
        <w:t>120.</w:t>
      </w:r>
      <w:r w:rsidR="00F0164B" w:rsidRPr="00885D8E">
        <w:rPr>
          <w:rFonts w:ascii="Times New Roman" w:hAnsi="Times New Roman"/>
          <w:sz w:val="24"/>
          <w:szCs w:val="24"/>
        </w:rPr>
        <w:t>5.7. </w:t>
      </w:r>
      <w:r w:rsidR="00F0164B" w:rsidRPr="00885D8E">
        <w:rPr>
          <w:rFonts w:ascii="Times New Roman" w:eastAsia="Times New Roman" w:hAnsi="Times New Roman"/>
          <w:sz w:val="24"/>
          <w:szCs w:val="24"/>
          <w:lang w:eastAsia="ru-RU"/>
        </w:rPr>
        <w:t>Структура программы по биологии отражает системно-уровневый</w:t>
      </w:r>
      <w:r w:rsidR="0012038A" w:rsidRPr="00885D8E">
        <w:rPr>
          <w:rFonts w:ascii="Times New Roman" w:eastAsia="Times New Roman" w:hAnsi="Times New Roman"/>
          <w:sz w:val="24"/>
          <w:szCs w:val="24"/>
          <w:lang w:eastAsia="ru-RU"/>
        </w:rPr>
        <w:t xml:space="preserve"> </w:t>
      </w:r>
      <w:r w:rsidR="00F0164B" w:rsidRPr="00885D8E">
        <w:rPr>
          <w:rFonts w:ascii="Times New Roman" w:eastAsia="Times New Roman" w:hAnsi="Times New Roman"/>
          <w:sz w:val="24"/>
          <w:szCs w:val="24"/>
          <w:lang w:eastAsia="ru-RU"/>
        </w:rPr>
        <w:t>и эволюционный подходы к изучению биологии. Согласно им, изучаются свойства</w:t>
      </w:r>
      <w:r w:rsidR="0012038A" w:rsidRPr="00885D8E">
        <w:rPr>
          <w:rFonts w:ascii="Times New Roman" w:eastAsia="Times New Roman" w:hAnsi="Times New Roman"/>
          <w:sz w:val="24"/>
          <w:szCs w:val="24"/>
          <w:lang w:eastAsia="ru-RU"/>
        </w:rPr>
        <w:t xml:space="preserve"> </w:t>
      </w:r>
      <w:r w:rsidR="00F0164B" w:rsidRPr="00885D8E">
        <w:rPr>
          <w:rFonts w:ascii="Times New Roman" w:eastAsia="Times New Roman" w:hAnsi="Times New Roman"/>
          <w:sz w:val="24"/>
          <w:szCs w:val="24"/>
          <w:lang w:eastAsia="ru-RU"/>
        </w:rPr>
        <w:t>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w:t>
      </w:r>
      <w:r w:rsidR="0012038A" w:rsidRPr="00885D8E">
        <w:rPr>
          <w:rFonts w:ascii="Times New Roman" w:eastAsia="Times New Roman" w:hAnsi="Times New Roman"/>
          <w:sz w:val="24"/>
          <w:szCs w:val="24"/>
          <w:lang w:eastAsia="ru-RU"/>
        </w:rPr>
        <w:t xml:space="preserve"> </w:t>
      </w:r>
      <w:r w:rsidR="00F0164B" w:rsidRPr="00885D8E">
        <w:rPr>
          <w:rFonts w:ascii="Times New Roman" w:eastAsia="Times New Roman" w:hAnsi="Times New Roman"/>
          <w:sz w:val="24"/>
          <w:szCs w:val="24"/>
          <w:lang w:eastAsia="ru-RU"/>
        </w:rPr>
        <w:t>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F0164B" w:rsidRPr="00885D8E" w:rsidRDefault="00C72380"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hAnsi="Times New Roman"/>
          <w:sz w:val="24"/>
          <w:szCs w:val="24"/>
        </w:rPr>
        <w:t>120.</w:t>
      </w:r>
      <w:r w:rsidR="00F0164B" w:rsidRPr="00885D8E">
        <w:rPr>
          <w:rFonts w:ascii="Times New Roman" w:hAnsi="Times New Roman"/>
          <w:sz w:val="24"/>
          <w:szCs w:val="24"/>
        </w:rPr>
        <w:t>5.8. </w:t>
      </w:r>
      <w:r w:rsidR="00F0164B" w:rsidRPr="00885D8E">
        <w:rPr>
          <w:rFonts w:ascii="Times New Roman" w:eastAsia="Times New Roman" w:hAnsi="Times New Roman"/>
          <w:sz w:val="24"/>
          <w:szCs w:val="24"/>
          <w:lang w:eastAsia="ru-RU"/>
        </w:rPr>
        <w:t>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w:t>
      </w:r>
      <w:r w:rsidR="0012038A" w:rsidRPr="00885D8E">
        <w:rPr>
          <w:rFonts w:ascii="Times New Roman" w:eastAsia="Times New Roman" w:hAnsi="Times New Roman"/>
          <w:sz w:val="24"/>
          <w:szCs w:val="24"/>
          <w:lang w:eastAsia="ru-RU"/>
        </w:rPr>
        <w:t xml:space="preserve"> </w:t>
      </w:r>
      <w:r w:rsidR="00F0164B" w:rsidRPr="00885D8E">
        <w:rPr>
          <w:rFonts w:ascii="Times New Roman" w:eastAsia="Times New Roman" w:hAnsi="Times New Roman"/>
          <w:sz w:val="24"/>
          <w:szCs w:val="24"/>
          <w:lang w:eastAsia="ru-RU"/>
        </w:rPr>
        <w:t>и особенностях клетки, организма, популяции, биоценоза, экосистемы,</w:t>
      </w:r>
      <w:r w:rsidR="0012038A" w:rsidRPr="00885D8E">
        <w:rPr>
          <w:rFonts w:ascii="Times New Roman" w:eastAsia="Times New Roman" w:hAnsi="Times New Roman"/>
          <w:sz w:val="24"/>
          <w:szCs w:val="24"/>
          <w:lang w:eastAsia="ru-RU"/>
        </w:rPr>
        <w:t xml:space="preserve"> </w:t>
      </w:r>
      <w:r w:rsidR="00F0164B" w:rsidRPr="00885D8E">
        <w:rPr>
          <w:rFonts w:ascii="Times New Roman" w:eastAsia="Times New Roman" w:hAnsi="Times New Roman"/>
          <w:sz w:val="24"/>
          <w:szCs w:val="24"/>
          <w:lang w:eastAsia="ru-RU"/>
        </w:rPr>
        <w:t>о выдающихся научных достижениях, современных исследованиях</w:t>
      </w:r>
      <w:r w:rsidR="0012038A" w:rsidRPr="00885D8E">
        <w:rPr>
          <w:rFonts w:ascii="Times New Roman" w:eastAsia="Times New Roman" w:hAnsi="Times New Roman"/>
          <w:sz w:val="24"/>
          <w:szCs w:val="24"/>
          <w:lang w:eastAsia="ru-RU"/>
        </w:rPr>
        <w:t xml:space="preserve"> </w:t>
      </w:r>
      <w:r w:rsidR="00F0164B" w:rsidRPr="00885D8E">
        <w:rPr>
          <w:rFonts w:ascii="Times New Roman" w:eastAsia="Times New Roman" w:hAnsi="Times New Roman"/>
          <w:sz w:val="24"/>
          <w:szCs w:val="24"/>
          <w:lang w:eastAsia="ru-RU"/>
        </w:rPr>
        <w:t>в биологии, прикладных аспектах биологических знаний. Для развития</w:t>
      </w:r>
      <w:r w:rsidR="0012038A" w:rsidRPr="00885D8E">
        <w:rPr>
          <w:rFonts w:ascii="Times New Roman" w:eastAsia="Times New Roman" w:hAnsi="Times New Roman"/>
          <w:sz w:val="24"/>
          <w:szCs w:val="24"/>
          <w:lang w:eastAsia="ru-RU"/>
        </w:rPr>
        <w:t xml:space="preserve"> </w:t>
      </w:r>
      <w:r w:rsidR="00F0164B" w:rsidRPr="00885D8E">
        <w:rPr>
          <w:rFonts w:ascii="Times New Roman" w:eastAsia="Times New Roman" w:hAnsi="Times New Roman"/>
          <w:sz w:val="24"/>
          <w:szCs w:val="24"/>
          <w:lang w:eastAsia="ru-RU"/>
        </w:rPr>
        <w:t>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F0164B" w:rsidRPr="00885D8E" w:rsidRDefault="00C72380"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eastAsia="ru-RU"/>
        </w:rPr>
      </w:pPr>
      <w:r w:rsidRPr="00885D8E">
        <w:rPr>
          <w:rFonts w:ascii="Times New Roman" w:hAnsi="Times New Roman"/>
          <w:sz w:val="24"/>
          <w:szCs w:val="24"/>
        </w:rPr>
        <w:t>120.</w:t>
      </w:r>
      <w:r w:rsidR="00F0164B" w:rsidRPr="00885D8E">
        <w:rPr>
          <w:rFonts w:ascii="Times New Roman" w:hAnsi="Times New Roman"/>
          <w:sz w:val="24"/>
          <w:szCs w:val="24"/>
        </w:rPr>
        <w:t>5.9. </w:t>
      </w:r>
      <w:r w:rsidR="00F0164B" w:rsidRPr="00885D8E">
        <w:rPr>
          <w:rFonts w:ascii="Times New Roman" w:eastAsia="Times New Roman" w:hAnsi="Times New Roman"/>
          <w:sz w:val="24"/>
          <w:szCs w:val="24"/>
          <w:lang w:eastAsia="ru-RU"/>
        </w:rPr>
        <w:t>Цель изучения учебного предмета «Биология» на углублённом</w:t>
      </w:r>
      <w:r w:rsidR="0012038A" w:rsidRPr="00885D8E">
        <w:rPr>
          <w:rFonts w:ascii="Times New Roman" w:eastAsia="Times New Roman" w:hAnsi="Times New Roman"/>
          <w:sz w:val="24"/>
          <w:szCs w:val="24"/>
          <w:lang w:eastAsia="ru-RU"/>
        </w:rPr>
        <w:t xml:space="preserve"> </w:t>
      </w:r>
      <w:r w:rsidR="00F0164B" w:rsidRPr="00885D8E">
        <w:rPr>
          <w:rFonts w:ascii="Times New Roman" w:eastAsia="Times New Roman" w:hAnsi="Times New Roman"/>
          <w:sz w:val="24"/>
          <w:szCs w:val="24"/>
          <w:lang w:eastAsia="ru-RU"/>
        </w:rPr>
        <w:t>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w:t>
      </w:r>
      <w:r w:rsidR="0012038A" w:rsidRPr="00885D8E">
        <w:rPr>
          <w:rFonts w:ascii="Times New Roman" w:eastAsia="Times New Roman" w:hAnsi="Times New Roman"/>
          <w:sz w:val="24"/>
          <w:szCs w:val="24"/>
          <w:lang w:eastAsia="ru-RU"/>
        </w:rPr>
        <w:t xml:space="preserve"> </w:t>
      </w:r>
      <w:r w:rsidR="00F0164B" w:rsidRPr="00885D8E">
        <w:rPr>
          <w:rFonts w:ascii="Times New Roman" w:eastAsia="Times New Roman" w:hAnsi="Times New Roman"/>
          <w:sz w:val="24"/>
          <w:szCs w:val="24"/>
          <w:lang w:eastAsia="ru-RU"/>
        </w:rPr>
        <w:t>для продолжения биологического образования.</w:t>
      </w:r>
    </w:p>
    <w:p w:rsidR="00F0164B" w:rsidRPr="00885D8E" w:rsidRDefault="00C72380"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hAnsi="Times New Roman"/>
          <w:sz w:val="24"/>
          <w:szCs w:val="24"/>
        </w:rPr>
        <w:t>120.</w:t>
      </w:r>
      <w:r w:rsidR="00F0164B" w:rsidRPr="00885D8E">
        <w:rPr>
          <w:rFonts w:ascii="Times New Roman" w:hAnsi="Times New Roman"/>
          <w:sz w:val="24"/>
          <w:szCs w:val="24"/>
        </w:rPr>
        <w:t>5.10. </w:t>
      </w:r>
      <w:r w:rsidR="00F0164B" w:rsidRPr="00885D8E">
        <w:rPr>
          <w:rFonts w:ascii="Times New Roman" w:eastAsia="Times New Roman" w:hAnsi="Times New Roman"/>
          <w:sz w:val="24"/>
          <w:szCs w:val="24"/>
          <w:lang w:eastAsia="ru-RU"/>
        </w:rPr>
        <w:t>Достижение цели изучения учебного предмета «Биология»</w:t>
      </w:r>
      <w:r w:rsidR="0012038A" w:rsidRPr="00885D8E">
        <w:rPr>
          <w:rFonts w:ascii="Times New Roman" w:eastAsia="Times New Roman" w:hAnsi="Times New Roman"/>
          <w:sz w:val="24"/>
          <w:szCs w:val="24"/>
          <w:lang w:eastAsia="ru-RU"/>
        </w:rPr>
        <w:t xml:space="preserve"> </w:t>
      </w:r>
      <w:r w:rsidR="00F0164B" w:rsidRPr="00885D8E">
        <w:rPr>
          <w:rFonts w:ascii="Times New Roman" w:eastAsia="Times New Roman" w:hAnsi="Times New Roman"/>
          <w:sz w:val="24"/>
          <w:szCs w:val="24"/>
          <w:lang w:eastAsia="ru-RU"/>
        </w:rPr>
        <w:t>на углублённом уровне обеспечивается решением следующих задач</w:t>
      </w:r>
      <w:r w:rsidR="00F0164B" w:rsidRPr="00885D8E">
        <w:rPr>
          <w:rFonts w:ascii="Times New Roman" w:eastAsia="Times New Roman" w:hAnsi="Times New Roman"/>
          <w:iCs/>
          <w:sz w:val="24"/>
          <w:szCs w:val="24"/>
          <w:lang w:eastAsia="ru-RU"/>
        </w:rPr>
        <w:t>:</w:t>
      </w:r>
    </w:p>
    <w:p w:rsidR="0055204C" w:rsidRPr="00885D8E" w:rsidRDefault="0055204C"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освоение обучающимися системы биологических знаний: об основных биологических теориях, концепциях, гипотезах, законах, закономерностях</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и правилах, составляющих современную естественно-научную картину мира;</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55204C" w:rsidRPr="00885D8E" w:rsidRDefault="0055204C"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 xml:space="preserve">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w:t>
      </w:r>
    </w:p>
    <w:p w:rsidR="0055204C" w:rsidRPr="00885D8E" w:rsidRDefault="0055204C"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55204C" w:rsidRPr="00885D8E" w:rsidRDefault="0055204C"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развитие у обучающихся интеллектуальных и творческих способностей</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55204C" w:rsidRPr="00885D8E" w:rsidRDefault="0055204C"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 xml:space="preserve">в повседневной жизни;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F0164B" w:rsidRPr="00885D8E" w:rsidRDefault="00C72380" w:rsidP="00885D8E">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rPr>
      </w:pPr>
      <w:r w:rsidRPr="00885D8E">
        <w:rPr>
          <w:rFonts w:ascii="Times New Roman" w:hAnsi="Times New Roman"/>
          <w:sz w:val="24"/>
          <w:szCs w:val="24"/>
        </w:rPr>
        <w:t>120.</w:t>
      </w:r>
      <w:r w:rsidR="00F0164B" w:rsidRPr="00885D8E">
        <w:rPr>
          <w:rFonts w:ascii="Times New Roman" w:hAnsi="Times New Roman"/>
          <w:sz w:val="24"/>
          <w:szCs w:val="24"/>
        </w:rPr>
        <w:t>5.11. </w:t>
      </w:r>
      <w:r w:rsidR="00F0164B" w:rsidRPr="00885D8E">
        <w:rPr>
          <w:rFonts w:ascii="Times New Roman" w:eastAsia="SchoolBookSanPin" w:hAnsi="Times New Roman"/>
          <w:color w:val="0D0D0D"/>
          <w:sz w:val="24"/>
          <w:szCs w:val="24"/>
        </w:rPr>
        <w:t>Общее число часов, рекомендованных для изучения биологии</w:t>
      </w:r>
      <w:r w:rsidR="0012038A" w:rsidRPr="00885D8E">
        <w:rPr>
          <w:rFonts w:ascii="Times New Roman" w:eastAsia="SchoolBookSanPin" w:hAnsi="Times New Roman"/>
          <w:color w:val="0D0D0D"/>
          <w:sz w:val="24"/>
          <w:szCs w:val="24"/>
        </w:rPr>
        <w:t xml:space="preserve"> </w:t>
      </w:r>
      <w:r w:rsidR="00F0164B" w:rsidRPr="00885D8E">
        <w:rPr>
          <w:rFonts w:ascii="Times New Roman" w:eastAsia="SchoolBookSanPin" w:hAnsi="Times New Roman"/>
          <w:color w:val="0D0D0D"/>
          <w:sz w:val="24"/>
          <w:szCs w:val="24"/>
        </w:rPr>
        <w:t>на углубленном уровне,</w:t>
      </w:r>
      <w:r w:rsidR="00D6722C" w:rsidRPr="00885D8E">
        <w:rPr>
          <w:rFonts w:ascii="Times New Roman" w:eastAsia="SchoolBookSanPin" w:hAnsi="Times New Roman"/>
          <w:color w:val="0D0D0D"/>
          <w:sz w:val="24"/>
          <w:szCs w:val="24"/>
        </w:rPr>
        <w:t xml:space="preserve"> – </w:t>
      </w:r>
      <w:r w:rsidR="00F0164B" w:rsidRPr="00885D8E">
        <w:rPr>
          <w:rFonts w:ascii="Times New Roman" w:eastAsia="SchoolBookSanPin" w:hAnsi="Times New Roman"/>
          <w:color w:val="0D0D0D"/>
          <w:position w:val="1"/>
          <w:sz w:val="24"/>
          <w:szCs w:val="24"/>
        </w:rPr>
        <w:t>204 часа: в 10 классе</w:t>
      </w:r>
      <w:r w:rsidR="00D6722C" w:rsidRPr="00885D8E">
        <w:rPr>
          <w:rFonts w:ascii="Times New Roman" w:eastAsia="SchoolBookSanPin" w:hAnsi="Times New Roman"/>
          <w:color w:val="0D0D0D"/>
          <w:position w:val="1"/>
          <w:sz w:val="24"/>
          <w:szCs w:val="24"/>
        </w:rPr>
        <w:t xml:space="preserve"> – </w:t>
      </w:r>
      <w:r w:rsidR="00F0164B" w:rsidRPr="00885D8E">
        <w:rPr>
          <w:rFonts w:ascii="Times New Roman" w:eastAsia="SchoolBookSanPin" w:hAnsi="Times New Roman"/>
          <w:color w:val="0D0D0D"/>
          <w:position w:val="1"/>
          <w:sz w:val="24"/>
          <w:szCs w:val="24"/>
        </w:rPr>
        <w:t>102 часа (3 часа в неделю),</w:t>
      </w:r>
      <w:r w:rsidR="0012038A" w:rsidRPr="00885D8E">
        <w:rPr>
          <w:rFonts w:ascii="Times New Roman" w:eastAsia="SchoolBookSanPin" w:hAnsi="Times New Roman"/>
          <w:color w:val="0D0D0D"/>
          <w:position w:val="1"/>
          <w:sz w:val="24"/>
          <w:szCs w:val="24"/>
        </w:rPr>
        <w:t xml:space="preserve"> </w:t>
      </w:r>
      <w:r w:rsidR="00F0164B" w:rsidRPr="00885D8E">
        <w:rPr>
          <w:rFonts w:ascii="Times New Roman" w:eastAsia="SchoolBookSanPin" w:hAnsi="Times New Roman"/>
          <w:color w:val="0D0D0D"/>
          <w:position w:val="1"/>
          <w:sz w:val="24"/>
          <w:szCs w:val="24"/>
        </w:rPr>
        <w:t>в 11 классе</w:t>
      </w:r>
      <w:r w:rsidR="00D6722C" w:rsidRPr="00885D8E">
        <w:rPr>
          <w:rFonts w:ascii="Times New Roman" w:eastAsia="SchoolBookSanPin" w:hAnsi="Times New Roman"/>
          <w:color w:val="0D0D0D"/>
          <w:position w:val="1"/>
          <w:sz w:val="24"/>
          <w:szCs w:val="24"/>
        </w:rPr>
        <w:t xml:space="preserve"> – </w:t>
      </w:r>
      <w:r w:rsidR="00F0164B" w:rsidRPr="00885D8E">
        <w:rPr>
          <w:rFonts w:ascii="Times New Roman" w:eastAsia="SchoolBookSanPin" w:hAnsi="Times New Roman"/>
          <w:color w:val="0D0D0D"/>
          <w:position w:val="1"/>
          <w:sz w:val="24"/>
          <w:szCs w:val="24"/>
        </w:rPr>
        <w:t>102 часа (3 часа в неделю).</w:t>
      </w:r>
    </w:p>
    <w:p w:rsidR="00F0164B" w:rsidRPr="00885D8E" w:rsidRDefault="00C72380"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hAnsi="Times New Roman"/>
          <w:sz w:val="24"/>
          <w:szCs w:val="24"/>
        </w:rPr>
        <w:t>120.</w:t>
      </w:r>
      <w:r w:rsidR="00F0164B" w:rsidRPr="00885D8E">
        <w:rPr>
          <w:rFonts w:ascii="Times New Roman" w:hAnsi="Times New Roman"/>
          <w:sz w:val="24"/>
          <w:szCs w:val="24"/>
        </w:rPr>
        <w:t>5.12. </w:t>
      </w:r>
      <w:r w:rsidR="00F0164B" w:rsidRPr="00885D8E">
        <w:rPr>
          <w:rFonts w:ascii="Times New Roman" w:eastAsia="Times New Roman" w:hAnsi="Times New Roman"/>
          <w:sz w:val="24"/>
          <w:szCs w:val="24"/>
          <w:lang w:eastAsia="ru-RU"/>
        </w:rPr>
        <w:t>Отбор организационных форм, методов и средств обучения биологии осуществляется с учётом специфики его содержания и направленности</w:t>
      </w:r>
      <w:r w:rsidR="0012038A" w:rsidRPr="00885D8E">
        <w:rPr>
          <w:rFonts w:ascii="Times New Roman" w:eastAsia="Times New Roman" w:hAnsi="Times New Roman"/>
          <w:sz w:val="24"/>
          <w:szCs w:val="24"/>
          <w:lang w:eastAsia="ru-RU"/>
        </w:rPr>
        <w:t xml:space="preserve"> </w:t>
      </w:r>
      <w:r w:rsidR="00F0164B" w:rsidRPr="00885D8E">
        <w:rPr>
          <w:rFonts w:ascii="Times New Roman" w:eastAsia="Times New Roman" w:hAnsi="Times New Roman"/>
          <w:sz w:val="24"/>
          <w:szCs w:val="24"/>
          <w:lang w:eastAsia="ru-RU"/>
        </w:rPr>
        <w:t xml:space="preserve">на продолжение биологического образования в </w:t>
      </w:r>
      <w:r w:rsidR="002B645C" w:rsidRPr="00885D8E">
        <w:rPr>
          <w:rFonts w:ascii="Times New Roman" w:eastAsia="Times New Roman" w:hAnsi="Times New Roman"/>
          <w:sz w:val="24"/>
          <w:szCs w:val="24"/>
          <w:lang w:eastAsia="ru-RU"/>
        </w:rPr>
        <w:t>организациях</w:t>
      </w:r>
      <w:r w:rsidR="00F0164B" w:rsidRPr="00885D8E">
        <w:rPr>
          <w:rFonts w:ascii="Times New Roman" w:eastAsia="Times New Roman" w:hAnsi="Times New Roman"/>
          <w:sz w:val="24"/>
          <w:szCs w:val="24"/>
          <w:lang w:eastAsia="ru-RU"/>
        </w:rPr>
        <w:t xml:space="preserve"> среднего профессионального и высшего образования.</w:t>
      </w:r>
    </w:p>
    <w:p w:rsidR="00F0164B" w:rsidRPr="00885D8E" w:rsidRDefault="00C72380"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hAnsi="Times New Roman"/>
          <w:sz w:val="24"/>
          <w:szCs w:val="24"/>
        </w:rPr>
        <w:t>120.</w:t>
      </w:r>
      <w:r w:rsidR="00F0164B" w:rsidRPr="00885D8E">
        <w:rPr>
          <w:rFonts w:ascii="Times New Roman" w:hAnsi="Times New Roman"/>
          <w:sz w:val="24"/>
          <w:szCs w:val="24"/>
        </w:rPr>
        <w:t>5.13. </w:t>
      </w:r>
      <w:r w:rsidR="00F0164B" w:rsidRPr="00885D8E">
        <w:rPr>
          <w:rFonts w:ascii="Times New Roman" w:eastAsia="Times New Roman" w:hAnsi="Times New Roman"/>
          <w:sz w:val="24"/>
          <w:szCs w:val="24"/>
          <w:lang w:eastAsia="ru-RU"/>
        </w:rPr>
        <w:t xml:space="preserve">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 </w:t>
      </w:r>
    </w:p>
    <w:p w:rsidR="00F0164B" w:rsidRPr="00885D8E" w:rsidRDefault="00C72380" w:rsidP="00885D8E">
      <w:pPr>
        <w:suppressAutoHyphens/>
        <w:autoSpaceDE w:val="0"/>
        <w:autoSpaceDN w:val="0"/>
        <w:adjustRightInd w:val="0"/>
        <w:spacing w:after="0" w:line="240" w:lineRule="auto"/>
        <w:ind w:firstLine="709"/>
        <w:textAlignment w:val="center"/>
        <w:rPr>
          <w:rFonts w:ascii="Times New Roman" w:eastAsia="Times New Roman" w:hAnsi="Times New Roman"/>
          <w:caps/>
          <w:sz w:val="24"/>
          <w:szCs w:val="24"/>
          <w:lang w:eastAsia="ru-RU"/>
        </w:rPr>
      </w:pPr>
      <w:r w:rsidRPr="00885D8E">
        <w:rPr>
          <w:rFonts w:ascii="Times New Roman" w:eastAsia="Times New Roman" w:hAnsi="Times New Roman"/>
          <w:caps/>
          <w:sz w:val="24"/>
          <w:szCs w:val="24"/>
          <w:lang w:eastAsia="ru-RU"/>
        </w:rPr>
        <w:t>120.</w:t>
      </w:r>
      <w:r w:rsidR="00F0164B" w:rsidRPr="00885D8E">
        <w:rPr>
          <w:rFonts w:ascii="Times New Roman" w:eastAsia="Times New Roman" w:hAnsi="Times New Roman"/>
          <w:caps/>
          <w:sz w:val="24"/>
          <w:szCs w:val="24"/>
          <w:lang w:eastAsia="ru-RU"/>
        </w:rPr>
        <w:t>6. </w:t>
      </w:r>
      <w:r w:rsidR="00F0164B" w:rsidRPr="00885D8E">
        <w:rPr>
          <w:rFonts w:ascii="Times New Roman" w:eastAsia="Times New Roman" w:hAnsi="Times New Roman"/>
          <w:sz w:val="24"/>
          <w:szCs w:val="24"/>
          <w:lang w:eastAsia="ru-RU"/>
        </w:rPr>
        <w:t>Содержание обучения в 10 классе.</w:t>
      </w:r>
    </w:p>
    <w:p w:rsidR="00F0164B" w:rsidRPr="00885D8E" w:rsidRDefault="00F0164B" w:rsidP="00885D8E">
      <w:pPr>
        <w:suppressAutoHyphens/>
        <w:autoSpaceDE w:val="0"/>
        <w:autoSpaceDN w:val="0"/>
        <w:adjustRightInd w:val="0"/>
        <w:spacing w:after="0" w:line="240" w:lineRule="auto"/>
        <w:ind w:firstLine="709"/>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102 ч, из них 1 ч – резервное время.</w:t>
      </w:r>
    </w:p>
    <w:p w:rsidR="0055204C" w:rsidRPr="00885D8E" w:rsidRDefault="0055204C" w:rsidP="00885D8E">
      <w:pPr>
        <w:suppressAutoHyphen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 xml:space="preserve">Содержание программы, выделенное курсивом, не входит в проверку </w:t>
      </w:r>
      <w:r w:rsidR="006B2559" w:rsidRPr="00885D8E">
        <w:rPr>
          <w:rFonts w:ascii="Times New Roman" w:eastAsia="Times New Roman" w:hAnsi="Times New Roman"/>
          <w:sz w:val="24"/>
          <w:szCs w:val="24"/>
          <w:lang w:eastAsia="ru-RU"/>
        </w:rPr>
        <w:t>г</w:t>
      </w:r>
      <w:r w:rsidRPr="00885D8E">
        <w:rPr>
          <w:rFonts w:ascii="Times New Roman" w:eastAsia="Times New Roman" w:hAnsi="Times New Roman"/>
          <w:sz w:val="24"/>
          <w:szCs w:val="24"/>
          <w:lang w:eastAsia="ru-RU"/>
        </w:rPr>
        <w:t>осударственной итоговой аттстации (ГИА).</w:t>
      </w:r>
      <w:r w:rsidR="00371D66" w:rsidRPr="00885D8E">
        <w:rPr>
          <w:rFonts w:ascii="Times New Roman" w:eastAsia="Times New Roman" w:hAnsi="Times New Roman"/>
          <w:sz w:val="24"/>
          <w:szCs w:val="24"/>
          <w:lang w:eastAsia="ru-RU"/>
        </w:rPr>
        <w:t xml:space="preserve"> </w:t>
      </w:r>
    </w:p>
    <w:p w:rsidR="00F0164B" w:rsidRPr="00885D8E" w:rsidRDefault="00C72380"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885D8E">
        <w:rPr>
          <w:rFonts w:ascii="Times New Roman" w:eastAsia="Times New Roman" w:hAnsi="Times New Roman"/>
          <w:caps/>
          <w:sz w:val="24"/>
          <w:szCs w:val="24"/>
          <w:lang w:eastAsia="ru-RU"/>
        </w:rPr>
        <w:t>120.</w:t>
      </w:r>
      <w:r w:rsidR="00F0164B" w:rsidRPr="00885D8E">
        <w:rPr>
          <w:rFonts w:ascii="Times New Roman" w:eastAsia="Times New Roman" w:hAnsi="Times New Roman"/>
          <w:caps/>
          <w:sz w:val="24"/>
          <w:szCs w:val="24"/>
          <w:lang w:eastAsia="ru-RU"/>
        </w:rPr>
        <w:t>6.1. </w:t>
      </w:r>
      <w:r w:rsidR="00F0164B" w:rsidRPr="00885D8E">
        <w:rPr>
          <w:rFonts w:ascii="Times New Roman" w:eastAsia="Times New Roman" w:hAnsi="Times New Roman"/>
          <w:bCs/>
          <w:sz w:val="24"/>
          <w:szCs w:val="24"/>
          <w:lang w:eastAsia="ru-RU"/>
        </w:rPr>
        <w:t>Тема 1. Биология как наука.</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Значение биологии в формировании современной естественно-научной картины мира. Профессии, связанные с биологией. Значение биологии</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в практической деятельности человека: медицине, сельском хозяйстве, промышленности, охране природы.</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885D8E">
        <w:rPr>
          <w:rFonts w:ascii="Times New Roman" w:eastAsia="Times New Roman" w:hAnsi="Times New Roman"/>
          <w:bCs/>
          <w:sz w:val="24"/>
          <w:szCs w:val="24"/>
          <w:lang w:eastAsia="ru-RU"/>
        </w:rPr>
        <w:t xml:space="preserve">Демонстрации: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u w:color="000000"/>
          <w:lang w:eastAsia="ru-RU"/>
        </w:rPr>
        <w:t>Портреты:</w:t>
      </w:r>
      <w:r w:rsidRPr="00885D8E">
        <w:rPr>
          <w:rFonts w:ascii="Times New Roman" w:eastAsia="Times New Roman" w:hAnsi="Times New Roman"/>
          <w:sz w:val="24"/>
          <w:szCs w:val="24"/>
          <w:lang w:eastAsia="ru-RU"/>
        </w:rPr>
        <w:t xml:space="preserve">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u w:color="000000"/>
          <w:lang w:eastAsia="ru-RU"/>
        </w:rPr>
        <w:t>Таблицы и схемы:</w:t>
      </w:r>
      <w:r w:rsidRPr="00885D8E">
        <w:rPr>
          <w:rFonts w:ascii="Times New Roman" w:eastAsia="Times New Roman" w:hAnsi="Times New Roman"/>
          <w:sz w:val="24"/>
          <w:szCs w:val="24"/>
          <w:lang w:eastAsia="ru-RU"/>
        </w:rPr>
        <w:t xml:space="preserve"> «Связь биологии с другими науками», «Система биологических наук».</w:t>
      </w:r>
    </w:p>
    <w:p w:rsidR="00F0164B" w:rsidRPr="00885D8E" w:rsidRDefault="00C72380"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885D8E">
        <w:rPr>
          <w:rFonts w:ascii="Times New Roman" w:eastAsia="Times New Roman" w:hAnsi="Times New Roman"/>
          <w:caps/>
          <w:sz w:val="24"/>
          <w:szCs w:val="24"/>
          <w:lang w:eastAsia="ru-RU"/>
        </w:rPr>
        <w:t>120.</w:t>
      </w:r>
      <w:r w:rsidR="00F0164B" w:rsidRPr="00885D8E">
        <w:rPr>
          <w:rFonts w:ascii="Times New Roman" w:eastAsia="Times New Roman" w:hAnsi="Times New Roman"/>
          <w:caps/>
          <w:sz w:val="24"/>
          <w:szCs w:val="24"/>
          <w:lang w:eastAsia="ru-RU"/>
        </w:rPr>
        <w:t>6.2. </w:t>
      </w:r>
      <w:r w:rsidR="00F0164B" w:rsidRPr="00885D8E">
        <w:rPr>
          <w:rFonts w:ascii="Times New Roman" w:eastAsia="Times New Roman" w:hAnsi="Times New Roman"/>
          <w:bCs/>
          <w:sz w:val="24"/>
          <w:szCs w:val="24"/>
          <w:lang w:eastAsia="ru-RU"/>
        </w:rPr>
        <w:t>Тема 2. Живые системы и их изучение.</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Живые системы как предмет изучения биологии. Свойства живых систем: единство химического состава, дискретность и целостность, сложность</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 xml:space="preserve">и упорядоченность структуры, открытость, самоорганизация, самовоспроизведение, раздражимость, изменчивость, рост и развитие.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Изучение живых систем. Методы биологической науки. Наблюдение, измерение, эксперимент, систематизация, метаанализ. Понятие о зависимой</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и независимой переменной. Планирование эксперимента. Постановка и проверка гипотез. Нулевая гипотеза. Понятие выборки и её достоверность. Разброс</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u w:color="000000"/>
          <w:lang w:eastAsia="ru-RU"/>
        </w:rPr>
        <w:t xml:space="preserve">Таблицы и схемы: </w:t>
      </w:r>
      <w:r w:rsidRPr="00885D8E">
        <w:rPr>
          <w:rFonts w:ascii="Times New Roman" w:eastAsia="Times New Roman" w:hAnsi="Times New Roman"/>
          <w:sz w:val="24"/>
          <w:szCs w:val="24"/>
          <w:lang w:eastAsia="ru-RU"/>
        </w:rPr>
        <w:t>«Основные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u w:color="000000"/>
          <w:lang w:eastAsia="ru-RU"/>
        </w:rPr>
        <w:t>Оборудование</w:t>
      </w:r>
      <w:r w:rsidRPr="00885D8E">
        <w:rPr>
          <w:rFonts w:ascii="Times New Roman" w:eastAsia="Times New Roman" w:hAnsi="Times New Roman"/>
          <w:iCs/>
          <w:sz w:val="24"/>
          <w:szCs w:val="24"/>
          <w:lang w:eastAsia="ru-RU"/>
        </w:rPr>
        <w:t xml:space="preserve">: </w:t>
      </w:r>
      <w:r w:rsidRPr="00885D8E">
        <w:rPr>
          <w:rFonts w:ascii="Times New Roman" w:eastAsia="Times New Roman" w:hAnsi="Times New Roman"/>
          <w:sz w:val="24"/>
          <w:szCs w:val="24"/>
          <w:lang w:eastAsia="ru-RU"/>
        </w:rPr>
        <w:t>лабораторное оборудование для проведения наблюдений, измерений, экспериментов.</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Практическая работа «Использование различных методов при изучении живых систем».</w:t>
      </w:r>
    </w:p>
    <w:p w:rsidR="00F0164B" w:rsidRPr="00885D8E" w:rsidRDefault="00C72380"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885D8E">
        <w:rPr>
          <w:rFonts w:ascii="Times New Roman" w:eastAsia="Times New Roman" w:hAnsi="Times New Roman"/>
          <w:caps/>
          <w:sz w:val="24"/>
          <w:szCs w:val="24"/>
          <w:lang w:eastAsia="ru-RU"/>
        </w:rPr>
        <w:t>120.</w:t>
      </w:r>
      <w:r w:rsidR="00F0164B" w:rsidRPr="00885D8E">
        <w:rPr>
          <w:rFonts w:ascii="Times New Roman" w:eastAsia="Times New Roman" w:hAnsi="Times New Roman"/>
          <w:caps/>
          <w:sz w:val="24"/>
          <w:szCs w:val="24"/>
          <w:lang w:eastAsia="ru-RU"/>
        </w:rPr>
        <w:t>6.3. </w:t>
      </w:r>
      <w:r w:rsidR="00F0164B" w:rsidRPr="00885D8E">
        <w:rPr>
          <w:rFonts w:ascii="Times New Roman" w:eastAsia="Times New Roman" w:hAnsi="Times New Roman"/>
          <w:bCs/>
          <w:sz w:val="24"/>
          <w:szCs w:val="24"/>
          <w:lang w:eastAsia="ru-RU"/>
        </w:rPr>
        <w:t>Тема 3. Биология клетки.</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rsidR="00B41F2F"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iCs/>
          <w:sz w:val="24"/>
          <w:szCs w:val="24"/>
          <w:lang w:eastAsia="ru-RU"/>
        </w:rPr>
      </w:pPr>
      <w:r w:rsidRPr="00885D8E">
        <w:rPr>
          <w:rFonts w:ascii="Times New Roman" w:eastAsia="Times New Roman" w:hAnsi="Times New Roman"/>
          <w:sz w:val="24"/>
          <w:szCs w:val="24"/>
          <w:lang w:eastAsia="ru-RU"/>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885D8E">
        <w:rPr>
          <w:rFonts w:ascii="Times New Roman" w:eastAsia="Times New Roman" w:hAnsi="Times New Roman"/>
          <w:bCs/>
          <w:sz w:val="24"/>
          <w:szCs w:val="24"/>
          <w:lang w:eastAsia="ru-RU"/>
        </w:rPr>
        <w:t>Демонстрации:</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u w:color="000000"/>
          <w:lang w:eastAsia="ru-RU"/>
        </w:rPr>
        <w:t>Портреты:</w:t>
      </w:r>
      <w:r w:rsidRPr="00885D8E">
        <w:rPr>
          <w:rFonts w:ascii="Times New Roman" w:eastAsia="Times New Roman" w:hAnsi="Times New Roman"/>
          <w:sz w:val="24"/>
          <w:szCs w:val="24"/>
          <w:lang w:eastAsia="ru-RU"/>
        </w:rPr>
        <w:t xml:space="preserve"> Р. Гук, А. Левенгук, Т. Шванн, М. Шлейден, Р. Вирхов, К.М. Бэр.</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u w:color="000000"/>
          <w:lang w:eastAsia="ru-RU"/>
        </w:rPr>
        <w:t>Таблицы и схемы:</w:t>
      </w:r>
      <w:r w:rsidRPr="00885D8E">
        <w:rPr>
          <w:rFonts w:ascii="Times New Roman" w:eastAsia="Times New Roman" w:hAnsi="Times New Roman"/>
          <w:sz w:val="24"/>
          <w:szCs w:val="24"/>
          <w:lang w:eastAsia="ru-RU"/>
        </w:rPr>
        <w:t xml:space="preserve"> «Световой микроскоп», «Электронный микроскоп», «История развития методов микроскопии».</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u w:color="000000"/>
          <w:lang w:eastAsia="ru-RU"/>
        </w:rPr>
        <w:t>Оборудование:</w:t>
      </w:r>
      <w:r w:rsidRPr="00885D8E">
        <w:rPr>
          <w:rFonts w:ascii="Times New Roman" w:eastAsia="Times New Roman" w:hAnsi="Times New Roman"/>
          <w:sz w:val="24"/>
          <w:szCs w:val="24"/>
          <w:lang w:eastAsia="ru-RU"/>
        </w:rPr>
        <w:t xml:space="preserve"> световой микроскоп, микропрепараты растительных, животных и бактериальных клеток.</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eastAsia="ru-RU"/>
        </w:rPr>
      </w:pPr>
      <w:r w:rsidRPr="00885D8E">
        <w:rPr>
          <w:rFonts w:ascii="Times New Roman" w:eastAsia="Times New Roman" w:hAnsi="Times New Roman"/>
          <w:sz w:val="24"/>
          <w:szCs w:val="24"/>
          <w:lang w:eastAsia="ru-RU"/>
        </w:rPr>
        <w:t>Практическая работа</w:t>
      </w:r>
      <w:r w:rsidRPr="00885D8E">
        <w:rPr>
          <w:rFonts w:ascii="Times New Roman" w:eastAsia="Times New Roman" w:hAnsi="Times New Roman"/>
          <w:iCs/>
          <w:sz w:val="24"/>
          <w:szCs w:val="24"/>
          <w:lang w:eastAsia="ru-RU"/>
        </w:rPr>
        <w:t xml:space="preserve"> </w:t>
      </w:r>
      <w:r w:rsidRPr="00885D8E">
        <w:rPr>
          <w:rFonts w:ascii="Times New Roman" w:eastAsia="Times New Roman" w:hAnsi="Times New Roman"/>
          <w:sz w:val="24"/>
          <w:szCs w:val="24"/>
          <w:lang w:eastAsia="ru-RU"/>
        </w:rPr>
        <w:t>«Изучение методов клеточной биологии (хроматография, электрофорез, дифференциальное центрифугирование, ПЦР)».</w:t>
      </w:r>
    </w:p>
    <w:p w:rsidR="00F0164B" w:rsidRPr="00885D8E" w:rsidRDefault="00C72380"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885D8E">
        <w:rPr>
          <w:rFonts w:ascii="Times New Roman" w:eastAsia="Times New Roman" w:hAnsi="Times New Roman"/>
          <w:caps/>
          <w:sz w:val="24"/>
          <w:szCs w:val="24"/>
          <w:lang w:eastAsia="ru-RU"/>
        </w:rPr>
        <w:t>120.</w:t>
      </w:r>
      <w:r w:rsidR="00F0164B" w:rsidRPr="00885D8E">
        <w:rPr>
          <w:rFonts w:ascii="Times New Roman" w:eastAsia="Times New Roman" w:hAnsi="Times New Roman"/>
          <w:caps/>
          <w:sz w:val="24"/>
          <w:szCs w:val="24"/>
          <w:lang w:eastAsia="ru-RU"/>
        </w:rPr>
        <w:t>6.4. </w:t>
      </w:r>
      <w:r w:rsidR="00F0164B" w:rsidRPr="00885D8E">
        <w:rPr>
          <w:rFonts w:ascii="Times New Roman" w:eastAsia="Times New Roman" w:hAnsi="Times New Roman"/>
          <w:bCs/>
          <w:sz w:val="24"/>
          <w:szCs w:val="24"/>
          <w:lang w:eastAsia="ru-RU"/>
        </w:rPr>
        <w:t>Тема 4. Хими</w:t>
      </w:r>
      <w:r w:rsidR="00BE48A5" w:rsidRPr="00885D8E">
        <w:rPr>
          <w:rFonts w:ascii="Times New Roman" w:eastAsia="Times New Roman" w:hAnsi="Times New Roman"/>
          <w:bCs/>
          <w:sz w:val="24"/>
          <w:szCs w:val="24"/>
          <w:lang w:eastAsia="ru-RU"/>
        </w:rPr>
        <w:t>ческая организация клетки</w:t>
      </w:r>
      <w:r w:rsidR="00F0164B" w:rsidRPr="00885D8E">
        <w:rPr>
          <w:rFonts w:ascii="Times New Roman" w:eastAsia="Times New Roman" w:hAnsi="Times New Roman"/>
          <w:bCs/>
          <w:sz w:val="24"/>
          <w:szCs w:val="24"/>
          <w:lang w:eastAsia="ru-RU"/>
        </w:rPr>
        <w:t>.</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Химический состав клетки. Макро-, микро- и ультрамикроэлементы. Вода</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B41F2F"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iCs/>
          <w:sz w:val="24"/>
          <w:szCs w:val="24"/>
          <w:lang w:eastAsia="ru-RU"/>
        </w:rPr>
      </w:pPr>
      <w:r w:rsidRPr="00885D8E">
        <w:rPr>
          <w:rFonts w:ascii="Times New Roman" w:eastAsia="Times New Roman" w:hAnsi="Times New Roman"/>
          <w:sz w:val="24"/>
          <w:szCs w:val="24"/>
          <w:lang w:eastAsia="ru-RU"/>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к самозамыканию, полупроницаемость.</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B41F2F"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iCs/>
          <w:sz w:val="24"/>
          <w:szCs w:val="24"/>
          <w:lang w:eastAsia="ru-RU"/>
        </w:rPr>
      </w:pPr>
      <w:r w:rsidRPr="00885D8E">
        <w:rPr>
          <w:rFonts w:ascii="Times New Roman" w:eastAsia="Times New Roman" w:hAnsi="Times New Roman"/>
          <w:sz w:val="24"/>
          <w:szCs w:val="24"/>
          <w:lang w:eastAsia="ru-RU"/>
        </w:rPr>
        <w:t xml:space="preserve">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 </w:t>
      </w:r>
    </w:p>
    <w:p w:rsidR="00B41F2F"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iCs/>
          <w:sz w:val="24"/>
          <w:szCs w:val="24"/>
          <w:lang w:eastAsia="ru-RU"/>
        </w:rPr>
      </w:pPr>
      <w:r w:rsidRPr="00885D8E">
        <w:rPr>
          <w:rFonts w:ascii="Times New Roman" w:eastAsia="Times New Roman" w:hAnsi="Times New Roman"/>
          <w:sz w:val="24"/>
          <w:szCs w:val="24"/>
          <w:lang w:eastAsia="ru-RU"/>
        </w:rPr>
        <w:t xml:space="preserve">Структурная биология: биохимические и биофизические исследования состава и пространственной структуры биомолекул.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885D8E">
        <w:rPr>
          <w:rFonts w:ascii="Times New Roman" w:eastAsia="Times New Roman" w:hAnsi="Times New Roman"/>
          <w:bCs/>
          <w:sz w:val="24"/>
          <w:szCs w:val="24"/>
          <w:lang w:eastAsia="ru-RU"/>
        </w:rPr>
        <w:t>Демонстрации:</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u w:color="000000"/>
          <w:lang w:eastAsia="ru-RU"/>
        </w:rPr>
        <w:t>Портреты:</w:t>
      </w:r>
      <w:r w:rsidRPr="00885D8E">
        <w:rPr>
          <w:rFonts w:ascii="Times New Roman" w:eastAsia="Times New Roman" w:hAnsi="Times New Roman"/>
          <w:sz w:val="24"/>
          <w:szCs w:val="24"/>
          <w:lang w:eastAsia="ru-RU"/>
        </w:rPr>
        <w:t xml:space="preserve"> Л. Полинг, Дж. Уотсон, Ф. Крик, М. Уилкинс, Р. Франклин, Ф. Сэнгер, С. Прузинер.</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 xml:space="preserve">Диаграммы: «Распределение химических элементов в неживой природе», «Распределение химических элементов в живой природе».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u w:color="000000"/>
          <w:lang w:eastAsia="ru-RU"/>
        </w:rPr>
        <w:t>Таблицы и схемы:</w:t>
      </w:r>
      <w:r w:rsidRPr="00885D8E">
        <w:rPr>
          <w:rFonts w:ascii="Times New Roman" w:eastAsia="Times New Roman" w:hAnsi="Times New Roman"/>
          <w:sz w:val="24"/>
          <w:szCs w:val="24"/>
          <w:lang w:eastAsia="ru-RU"/>
        </w:rPr>
        <w:t xml:space="preserve">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u w:color="000000"/>
          <w:lang w:eastAsia="ru-RU"/>
        </w:rPr>
        <w:t>Оборудование:</w:t>
      </w:r>
      <w:r w:rsidRPr="00885D8E">
        <w:rPr>
          <w:rFonts w:ascii="Times New Roman" w:eastAsia="Times New Roman" w:hAnsi="Times New Roman"/>
          <w:sz w:val="24"/>
          <w:szCs w:val="24"/>
          <w:lang w:eastAsia="ru-RU"/>
        </w:rPr>
        <w:t xml:space="preserve"> химическая посуда и оборудование.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Лабораторная работа</w:t>
      </w:r>
      <w:r w:rsidRPr="00885D8E">
        <w:rPr>
          <w:rFonts w:ascii="Times New Roman" w:eastAsia="Times New Roman" w:hAnsi="Times New Roman"/>
          <w:iCs/>
          <w:sz w:val="24"/>
          <w:szCs w:val="24"/>
          <w:lang w:eastAsia="ru-RU"/>
        </w:rPr>
        <w:t xml:space="preserve"> </w:t>
      </w:r>
      <w:r w:rsidRPr="00885D8E">
        <w:rPr>
          <w:rFonts w:ascii="Times New Roman" w:eastAsia="Times New Roman" w:hAnsi="Times New Roman"/>
          <w:sz w:val="24"/>
          <w:szCs w:val="24"/>
          <w:lang w:eastAsia="ru-RU"/>
        </w:rPr>
        <w:t xml:space="preserve">«Обнаружение белков с помощью качественных реакций».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885D8E">
        <w:rPr>
          <w:rFonts w:ascii="Times New Roman" w:eastAsia="Times New Roman" w:hAnsi="Times New Roman"/>
          <w:sz w:val="24"/>
          <w:szCs w:val="24"/>
          <w:lang w:eastAsia="ru-RU"/>
        </w:rPr>
        <w:t>Лабораторная работа</w:t>
      </w:r>
      <w:r w:rsidRPr="00885D8E">
        <w:rPr>
          <w:rFonts w:ascii="Times New Roman" w:eastAsia="Times New Roman" w:hAnsi="Times New Roman"/>
          <w:iCs/>
          <w:sz w:val="24"/>
          <w:szCs w:val="24"/>
          <w:lang w:eastAsia="ru-RU"/>
        </w:rPr>
        <w:t xml:space="preserve"> </w:t>
      </w:r>
      <w:r w:rsidRPr="00885D8E">
        <w:rPr>
          <w:rFonts w:ascii="Times New Roman" w:eastAsia="Times New Roman" w:hAnsi="Times New Roman"/>
          <w:sz w:val="24"/>
          <w:szCs w:val="24"/>
          <w:lang w:eastAsia="ru-RU"/>
        </w:rPr>
        <w:t>«Исследование нуклеиновых кислот, выделенных</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из клеток различных организмов».</w:t>
      </w:r>
    </w:p>
    <w:p w:rsidR="00F0164B" w:rsidRPr="00885D8E" w:rsidRDefault="00C72380"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885D8E">
        <w:rPr>
          <w:rFonts w:ascii="Times New Roman" w:eastAsia="Times New Roman" w:hAnsi="Times New Roman"/>
          <w:caps/>
          <w:sz w:val="24"/>
          <w:szCs w:val="24"/>
          <w:lang w:eastAsia="ru-RU"/>
        </w:rPr>
        <w:t>120.</w:t>
      </w:r>
      <w:r w:rsidR="00F0164B" w:rsidRPr="00885D8E">
        <w:rPr>
          <w:rFonts w:ascii="Times New Roman" w:eastAsia="Times New Roman" w:hAnsi="Times New Roman"/>
          <w:caps/>
          <w:sz w:val="24"/>
          <w:szCs w:val="24"/>
          <w:lang w:eastAsia="ru-RU"/>
        </w:rPr>
        <w:t>6.5. </w:t>
      </w:r>
      <w:r w:rsidR="00F0164B" w:rsidRPr="00885D8E">
        <w:rPr>
          <w:rFonts w:ascii="Times New Roman" w:eastAsia="Times New Roman" w:hAnsi="Times New Roman"/>
          <w:bCs/>
          <w:sz w:val="24"/>
          <w:szCs w:val="24"/>
          <w:lang w:eastAsia="ru-RU"/>
        </w:rPr>
        <w:t>Тема 5. Строение и функции клетки.</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Типы клеток: эукариотическая и прокариотическая. Структурно-функциональные образования клетки.</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B41F2F"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iCs/>
          <w:sz w:val="24"/>
          <w:szCs w:val="24"/>
          <w:lang w:eastAsia="ru-RU"/>
        </w:rPr>
      </w:pPr>
      <w:r w:rsidRPr="00885D8E">
        <w:rPr>
          <w:rFonts w:ascii="Times New Roman" w:eastAsia="Times New Roman" w:hAnsi="Times New Roman"/>
          <w:sz w:val="24"/>
          <w:szCs w:val="24"/>
          <w:lang w:eastAsia="ru-RU"/>
        </w:rPr>
        <w:t>Немембранные органоиды клетки Строение и функции немембранных органоидов клетки. Рибосомы. Микрофиламенты.</w:t>
      </w:r>
      <w:r w:rsidRPr="00885D8E">
        <w:rPr>
          <w:rFonts w:ascii="Times New Roman" w:eastAsia="Times New Roman" w:hAnsi="Times New Roman"/>
          <w:iCs/>
          <w:sz w:val="24"/>
          <w:szCs w:val="24"/>
          <w:lang w:eastAsia="ru-RU"/>
        </w:rPr>
        <w:t xml:space="preserve"> </w:t>
      </w:r>
      <w:r w:rsidR="00B41F2F" w:rsidRPr="00885D8E">
        <w:rPr>
          <w:rFonts w:ascii="Times New Roman" w:eastAsia="Times New Roman" w:hAnsi="Times New Roman"/>
          <w:sz w:val="24"/>
          <w:szCs w:val="24"/>
          <w:lang w:eastAsia="ru-RU"/>
        </w:rPr>
        <w:t>Мышечные клетки</w:t>
      </w:r>
      <w:r w:rsidRPr="00885D8E">
        <w:rPr>
          <w:rFonts w:ascii="Times New Roman" w:eastAsia="Times New Roman" w:hAnsi="Times New Roman"/>
          <w:i/>
          <w:iCs/>
          <w:sz w:val="24"/>
          <w:szCs w:val="24"/>
          <w:lang w:eastAsia="ru-RU"/>
        </w:rPr>
        <w:t>.</w:t>
      </w:r>
      <w:r w:rsidRPr="00885D8E">
        <w:rPr>
          <w:rFonts w:ascii="Times New Roman" w:eastAsia="Times New Roman" w:hAnsi="Times New Roman"/>
          <w:sz w:val="24"/>
          <w:szCs w:val="24"/>
          <w:lang w:eastAsia="ru-RU"/>
        </w:rPr>
        <w:t xml:space="preserve"> Микротрубочки. Клеточный центр. Строение и движение жгутиков и ресничек. Микротрубочки цитоплазмы. Центриоль. </w:t>
      </w:r>
    </w:p>
    <w:p w:rsidR="00B41F2F"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iCs/>
          <w:sz w:val="24"/>
          <w:szCs w:val="24"/>
          <w:lang w:eastAsia="ru-RU"/>
        </w:rPr>
      </w:pPr>
      <w:r w:rsidRPr="00885D8E">
        <w:rPr>
          <w:rFonts w:ascii="Times New Roman" w:eastAsia="Times New Roman" w:hAnsi="Times New Roman"/>
          <w:sz w:val="24"/>
          <w:szCs w:val="24"/>
          <w:lang w:eastAsia="ru-RU"/>
        </w:rPr>
        <w:t>Ядро. Оболочка ядра, хроматин, кариоплазма, ядрышки, их строение</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 xml:space="preserve">и функции. Ядерный белковый матрикс. Пространственное расположение хромосом в интерфазном ядре. Белки хроматина – гистоны.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Клеточные включения. Сравнительная характеристика клеток эукариот (растительной, животной, грибной).</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885D8E">
        <w:rPr>
          <w:rFonts w:ascii="Times New Roman" w:eastAsia="Times New Roman" w:hAnsi="Times New Roman"/>
          <w:bCs/>
          <w:sz w:val="24"/>
          <w:szCs w:val="24"/>
          <w:lang w:eastAsia="ru-RU"/>
        </w:rPr>
        <w:t xml:space="preserve">Демонстрации: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u w:color="000000"/>
          <w:lang w:eastAsia="ru-RU"/>
        </w:rPr>
      </w:pPr>
      <w:r w:rsidRPr="00885D8E">
        <w:rPr>
          <w:rFonts w:ascii="Times New Roman" w:eastAsia="Times New Roman" w:hAnsi="Times New Roman"/>
          <w:sz w:val="24"/>
          <w:szCs w:val="24"/>
          <w:u w:color="000000"/>
          <w:lang w:eastAsia="ru-RU"/>
        </w:rPr>
        <w:t>Портреты:</w:t>
      </w:r>
      <w:r w:rsidRPr="00885D8E">
        <w:rPr>
          <w:rFonts w:ascii="Times New Roman" w:eastAsia="Times New Roman" w:hAnsi="Times New Roman"/>
          <w:sz w:val="24"/>
          <w:szCs w:val="24"/>
          <w:lang w:eastAsia="ru-RU"/>
        </w:rPr>
        <w:t xml:space="preserve"> К.С. Мережковский, Л. Маргулис.</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u w:color="000000"/>
          <w:lang w:eastAsia="ru-RU"/>
        </w:rPr>
        <w:t>Таблицы и схемы:</w:t>
      </w:r>
      <w:r w:rsidRPr="00885D8E">
        <w:rPr>
          <w:rFonts w:ascii="Times New Roman" w:eastAsia="Times New Roman" w:hAnsi="Times New Roman"/>
          <w:sz w:val="24"/>
          <w:szCs w:val="24"/>
          <w:lang w:eastAsia="ru-RU"/>
        </w:rPr>
        <w:t xml:space="preserve">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u w:color="000000"/>
          <w:lang w:eastAsia="ru-RU"/>
        </w:rPr>
        <w:t>Оборудование:</w:t>
      </w:r>
      <w:r w:rsidRPr="00885D8E">
        <w:rPr>
          <w:rFonts w:ascii="Times New Roman" w:eastAsia="Times New Roman" w:hAnsi="Times New Roman"/>
          <w:sz w:val="24"/>
          <w:szCs w:val="24"/>
          <w:lang w:eastAsia="ru-RU"/>
        </w:rPr>
        <w:t xml:space="preserve"> световой микроскоп, микропрепараты растительных, животных клеток, микропрепараты бактериальных клеток.</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Лабораторная работа</w:t>
      </w:r>
      <w:r w:rsidRPr="00885D8E">
        <w:rPr>
          <w:rFonts w:ascii="Times New Roman" w:eastAsia="Times New Roman" w:hAnsi="Times New Roman"/>
          <w:iCs/>
          <w:sz w:val="24"/>
          <w:szCs w:val="24"/>
          <w:lang w:eastAsia="ru-RU"/>
        </w:rPr>
        <w:t xml:space="preserve"> </w:t>
      </w:r>
      <w:r w:rsidRPr="00885D8E">
        <w:rPr>
          <w:rFonts w:ascii="Times New Roman" w:eastAsia="Times New Roman" w:hAnsi="Times New Roman"/>
          <w:sz w:val="24"/>
          <w:szCs w:val="24"/>
          <w:lang w:eastAsia="ru-RU"/>
        </w:rPr>
        <w:t>«Изучение строения клеток различных организмов».</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Практическая работа</w:t>
      </w:r>
      <w:r w:rsidRPr="00885D8E">
        <w:rPr>
          <w:rFonts w:ascii="Times New Roman" w:eastAsia="Times New Roman" w:hAnsi="Times New Roman"/>
          <w:iCs/>
          <w:sz w:val="24"/>
          <w:szCs w:val="24"/>
          <w:lang w:eastAsia="ru-RU"/>
        </w:rPr>
        <w:t xml:space="preserve"> </w:t>
      </w:r>
      <w:r w:rsidRPr="00885D8E">
        <w:rPr>
          <w:rFonts w:ascii="Times New Roman" w:eastAsia="Times New Roman" w:hAnsi="Times New Roman"/>
          <w:sz w:val="24"/>
          <w:szCs w:val="24"/>
          <w:lang w:eastAsia="ru-RU"/>
        </w:rPr>
        <w:t>«Изучение свойств клеточной мембраны».</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Лабораторная работа</w:t>
      </w:r>
      <w:r w:rsidRPr="00885D8E">
        <w:rPr>
          <w:rFonts w:ascii="Times New Roman" w:eastAsia="Times New Roman" w:hAnsi="Times New Roman"/>
          <w:iCs/>
          <w:sz w:val="24"/>
          <w:szCs w:val="24"/>
          <w:lang w:eastAsia="ru-RU"/>
        </w:rPr>
        <w:t xml:space="preserve"> </w:t>
      </w:r>
      <w:r w:rsidRPr="00885D8E">
        <w:rPr>
          <w:rFonts w:ascii="Times New Roman" w:eastAsia="Times New Roman" w:hAnsi="Times New Roman"/>
          <w:sz w:val="24"/>
          <w:szCs w:val="24"/>
          <w:lang w:eastAsia="ru-RU"/>
        </w:rPr>
        <w:t>«Исследование плазмолиза и деплазмолиза</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 xml:space="preserve">в растительных клетках».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Практическая работа</w:t>
      </w:r>
      <w:r w:rsidRPr="00885D8E">
        <w:rPr>
          <w:rFonts w:ascii="Times New Roman" w:eastAsia="Times New Roman" w:hAnsi="Times New Roman"/>
          <w:iCs/>
          <w:sz w:val="24"/>
          <w:szCs w:val="24"/>
          <w:lang w:eastAsia="ru-RU"/>
        </w:rPr>
        <w:t xml:space="preserve"> </w:t>
      </w:r>
      <w:r w:rsidRPr="00885D8E">
        <w:rPr>
          <w:rFonts w:ascii="Times New Roman" w:eastAsia="Times New Roman" w:hAnsi="Times New Roman"/>
          <w:sz w:val="24"/>
          <w:szCs w:val="24"/>
          <w:lang w:eastAsia="ru-RU"/>
        </w:rPr>
        <w:t xml:space="preserve">«Изучение движения цитоплазмы в растительных клетках». </w:t>
      </w:r>
    </w:p>
    <w:p w:rsidR="00F0164B" w:rsidRPr="00885D8E" w:rsidRDefault="00C72380"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885D8E">
        <w:rPr>
          <w:rFonts w:ascii="Times New Roman" w:eastAsia="Times New Roman" w:hAnsi="Times New Roman"/>
          <w:caps/>
          <w:sz w:val="24"/>
          <w:szCs w:val="24"/>
          <w:lang w:eastAsia="ru-RU"/>
        </w:rPr>
        <w:t>120.</w:t>
      </w:r>
      <w:r w:rsidR="00F0164B" w:rsidRPr="00885D8E">
        <w:rPr>
          <w:rFonts w:ascii="Times New Roman" w:eastAsia="Times New Roman" w:hAnsi="Times New Roman"/>
          <w:caps/>
          <w:sz w:val="24"/>
          <w:szCs w:val="24"/>
          <w:lang w:eastAsia="ru-RU"/>
        </w:rPr>
        <w:t>6.6. </w:t>
      </w:r>
      <w:r w:rsidR="00F0164B" w:rsidRPr="00885D8E">
        <w:rPr>
          <w:rFonts w:ascii="Times New Roman" w:eastAsia="Times New Roman" w:hAnsi="Times New Roman"/>
          <w:bCs/>
          <w:sz w:val="24"/>
          <w:szCs w:val="24"/>
          <w:lang w:eastAsia="ru-RU"/>
        </w:rPr>
        <w:t>Тема 6. Обмен веществ и превращение энергии в клетке.</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Первичный синтез органических веществ в клетке. Фотосинтез. Световая</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 xml:space="preserve">и темновая фазы. Продуктивность фотосинтеза. Влияние различных факторов на скорость фотосинтеза. Значение фотосинтеза.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 xml:space="preserve">Аэробные организмы. Этапы энергетического обмена. Подготовительный этап. Гликолиз – бескислородное расщепление глюкозы.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Биологическое окисление, или клеточное дыхание. Роль митохондрий</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885D8E">
        <w:rPr>
          <w:rFonts w:ascii="Times New Roman" w:eastAsia="Times New Roman" w:hAnsi="Times New Roman"/>
          <w:bCs/>
          <w:sz w:val="24"/>
          <w:szCs w:val="24"/>
          <w:lang w:eastAsia="ru-RU"/>
        </w:rPr>
        <w:t>Демонстрации:</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u w:color="000000"/>
          <w:lang w:eastAsia="ru-RU"/>
        </w:rPr>
        <w:t>Портреты:</w:t>
      </w:r>
      <w:r w:rsidR="00B41F2F" w:rsidRPr="00885D8E">
        <w:rPr>
          <w:rFonts w:ascii="Times New Roman" w:eastAsia="Times New Roman" w:hAnsi="Times New Roman"/>
          <w:sz w:val="24"/>
          <w:szCs w:val="24"/>
          <w:lang w:eastAsia="ru-RU"/>
        </w:rPr>
        <w:t xml:space="preserve"> Д</w:t>
      </w:r>
      <w:r w:rsidRPr="00885D8E">
        <w:rPr>
          <w:rFonts w:ascii="Times New Roman" w:eastAsia="Times New Roman" w:hAnsi="Times New Roman"/>
          <w:sz w:val="24"/>
          <w:szCs w:val="24"/>
          <w:lang w:eastAsia="ru-RU"/>
        </w:rPr>
        <w:t>. Пристли, К.А. Тимирязев, С. Н. Виноградский, В. А. Энгельгардт, П. Митчелл, Г.А. Заварзин.</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u w:color="000000"/>
          <w:lang w:eastAsia="ru-RU"/>
        </w:rPr>
        <w:t>Таблицы и схемы:</w:t>
      </w:r>
      <w:r w:rsidRPr="00885D8E">
        <w:rPr>
          <w:rFonts w:ascii="Times New Roman" w:eastAsia="Times New Roman" w:hAnsi="Times New Roman"/>
          <w:sz w:val="24"/>
          <w:szCs w:val="24"/>
          <w:lang w:eastAsia="ru-RU"/>
        </w:rPr>
        <w:t xml:space="preserve"> «Фотосинтез», «Энергетический обмен», «Биосинтез белка», «Строение фермента», «Хемосинтез».</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u w:color="000000"/>
          <w:lang w:eastAsia="ru-RU"/>
        </w:rPr>
        <w:t>Оборудование:</w:t>
      </w:r>
      <w:r w:rsidRPr="00885D8E">
        <w:rPr>
          <w:rFonts w:ascii="Times New Roman" w:eastAsia="Times New Roman" w:hAnsi="Times New Roman"/>
          <w:sz w:val="24"/>
          <w:szCs w:val="24"/>
          <w:lang w:eastAsia="ru-RU"/>
        </w:rPr>
        <w:t xml:space="preserve"> световой микроскоп, оборудование для приготовления постоянных и временных микропрепаратов.</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Лабораторная работа «Изучение каталитической активности ферментов</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(на примере амилазы или каталазы)».</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Лабораторная работа «Изучение ферментативного расщепления пероксида водорода в растительных и животных клетках».</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Лабораторная работа «Сравнение процессов фотосинтеза и хемосинтеза».</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Лабораторная работа «Сравнение процессов брожения и дыхания».</w:t>
      </w:r>
    </w:p>
    <w:p w:rsidR="00F0164B" w:rsidRPr="00885D8E" w:rsidRDefault="00C72380"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885D8E">
        <w:rPr>
          <w:rFonts w:ascii="Times New Roman" w:eastAsia="Times New Roman" w:hAnsi="Times New Roman"/>
          <w:caps/>
          <w:sz w:val="24"/>
          <w:szCs w:val="24"/>
          <w:lang w:eastAsia="ru-RU"/>
        </w:rPr>
        <w:t>120.</w:t>
      </w:r>
      <w:r w:rsidR="00F0164B" w:rsidRPr="00885D8E">
        <w:rPr>
          <w:rFonts w:ascii="Times New Roman" w:eastAsia="Times New Roman" w:hAnsi="Times New Roman"/>
          <w:caps/>
          <w:sz w:val="24"/>
          <w:szCs w:val="24"/>
          <w:lang w:eastAsia="ru-RU"/>
        </w:rPr>
        <w:t>6.7. </w:t>
      </w:r>
      <w:r w:rsidR="00F0164B" w:rsidRPr="00885D8E">
        <w:rPr>
          <w:rFonts w:ascii="Times New Roman" w:eastAsia="Times New Roman" w:hAnsi="Times New Roman"/>
          <w:bCs/>
          <w:sz w:val="24"/>
          <w:szCs w:val="24"/>
          <w:lang w:eastAsia="ru-RU"/>
        </w:rPr>
        <w:t>Тема 7. Наследственная информация и реализация её в клетке.</w:t>
      </w:r>
    </w:p>
    <w:p w:rsidR="00B41F2F"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iCs/>
          <w:sz w:val="24"/>
          <w:szCs w:val="24"/>
          <w:lang w:eastAsia="ru-RU"/>
        </w:rPr>
      </w:pPr>
      <w:r w:rsidRPr="00885D8E">
        <w:rPr>
          <w:rFonts w:ascii="Times New Roman" w:eastAsia="Times New Roman" w:hAnsi="Times New Roman"/>
          <w:sz w:val="24"/>
          <w:szCs w:val="24"/>
          <w:lang w:eastAsia="ru-RU"/>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F0164B" w:rsidRPr="00885D8E" w:rsidRDefault="00B41F2F"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 xml:space="preserve">Организация генома </w:t>
      </w:r>
      <w:r w:rsidR="00F0164B" w:rsidRPr="00885D8E">
        <w:rPr>
          <w:rFonts w:ascii="Times New Roman" w:eastAsia="Times New Roman" w:hAnsi="Times New Roman"/>
          <w:sz w:val="24"/>
          <w:szCs w:val="24"/>
          <w:lang w:eastAsia="ru-RU"/>
        </w:rPr>
        <w:t>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B41F2F"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iCs/>
          <w:sz w:val="24"/>
          <w:szCs w:val="24"/>
          <w:lang w:eastAsia="ru-RU"/>
        </w:rPr>
      </w:pPr>
      <w:r w:rsidRPr="00885D8E">
        <w:rPr>
          <w:rFonts w:ascii="Times New Roman" w:eastAsia="Times New Roman" w:hAnsi="Times New Roman"/>
          <w:sz w:val="24"/>
          <w:szCs w:val="24"/>
          <w:lang w:eastAsia="ru-RU"/>
        </w:rPr>
        <w:t xml:space="preserve">Вирусы – неклеточные формы жизни и облигатные паразиты. Строение простых и сложных вирусов, ретровирусов, бактериофагов.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Вирусные заболевания человека, животных, растений. СПИД, COVID-19, социальные и медицинские проблемы.</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885D8E">
        <w:rPr>
          <w:rFonts w:ascii="Times New Roman" w:eastAsia="Times New Roman" w:hAnsi="Times New Roman"/>
          <w:bCs/>
          <w:sz w:val="24"/>
          <w:szCs w:val="24"/>
          <w:lang w:eastAsia="ru-RU"/>
        </w:rPr>
        <w:t>Демонстрации:</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u w:color="000000"/>
          <w:lang w:eastAsia="ru-RU"/>
        </w:rPr>
        <w:t>Портреты:</w:t>
      </w:r>
      <w:r w:rsidRPr="00885D8E">
        <w:rPr>
          <w:rFonts w:ascii="Times New Roman" w:eastAsia="Times New Roman" w:hAnsi="Times New Roman"/>
          <w:sz w:val="24"/>
          <w:szCs w:val="24"/>
          <w:lang w:eastAsia="ru-RU"/>
        </w:rPr>
        <w:t xml:space="preserve"> Н.К. Кольцов, Д.И. Ивановский.</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u w:color="000000"/>
          <w:lang w:eastAsia="ru-RU"/>
        </w:rPr>
        <w:t>Таблицы и схемы:</w:t>
      </w:r>
      <w:r w:rsidRPr="00885D8E">
        <w:rPr>
          <w:rFonts w:ascii="Times New Roman" w:eastAsia="Times New Roman" w:hAnsi="Times New Roman"/>
          <w:sz w:val="24"/>
          <w:szCs w:val="24"/>
          <w:lang w:eastAsia="ru-RU"/>
        </w:rPr>
        <w:t xml:space="preserve"> «Биосинтез белка», «Генетический код», «Вирусы», «Бактериофаги».</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Практическая работа «Создание модели вируса».</w:t>
      </w:r>
    </w:p>
    <w:p w:rsidR="00F0164B" w:rsidRPr="00885D8E" w:rsidRDefault="00C72380"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885D8E">
        <w:rPr>
          <w:rFonts w:ascii="Times New Roman" w:eastAsia="Times New Roman" w:hAnsi="Times New Roman"/>
          <w:caps/>
          <w:sz w:val="24"/>
          <w:szCs w:val="24"/>
          <w:lang w:eastAsia="ru-RU"/>
        </w:rPr>
        <w:t>120.</w:t>
      </w:r>
      <w:r w:rsidR="00F0164B" w:rsidRPr="00885D8E">
        <w:rPr>
          <w:rFonts w:ascii="Times New Roman" w:eastAsia="Times New Roman" w:hAnsi="Times New Roman"/>
          <w:caps/>
          <w:sz w:val="24"/>
          <w:szCs w:val="24"/>
          <w:lang w:eastAsia="ru-RU"/>
        </w:rPr>
        <w:t>6.8. </w:t>
      </w:r>
      <w:r w:rsidR="00F0164B" w:rsidRPr="00885D8E">
        <w:rPr>
          <w:rFonts w:ascii="Times New Roman" w:eastAsia="Times New Roman" w:hAnsi="Times New Roman"/>
          <w:bCs/>
          <w:sz w:val="24"/>
          <w:szCs w:val="24"/>
          <w:lang w:eastAsia="ru-RU"/>
        </w:rPr>
        <w:t>Тема 8. Жизненный цикл клетки.</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Деление клетки – митоз. Стадии митоза и происходящие в них процессы. Типы митоза. Кариокинез и цитокинез. Биологическое значение митоза.</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Регуляция митотического цикла клетки. Программируемая клеточная гибель – апоптоз.</w:t>
      </w:r>
    </w:p>
    <w:p w:rsidR="00792779"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iCs/>
          <w:sz w:val="24"/>
          <w:szCs w:val="24"/>
          <w:lang w:eastAsia="ru-RU"/>
        </w:rPr>
      </w:pPr>
      <w:r w:rsidRPr="00885D8E">
        <w:rPr>
          <w:rFonts w:ascii="Times New Roman" w:eastAsia="Times New Roman" w:hAnsi="Times New Roman"/>
          <w:sz w:val="24"/>
          <w:szCs w:val="24"/>
          <w:lang w:eastAsia="ru-RU"/>
        </w:rPr>
        <w:t xml:space="preserve">Клеточное ядро, хромосомы, функциональная геномика.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885D8E">
        <w:rPr>
          <w:rFonts w:ascii="Times New Roman" w:eastAsia="Times New Roman" w:hAnsi="Times New Roman"/>
          <w:bCs/>
          <w:sz w:val="24"/>
          <w:szCs w:val="24"/>
          <w:lang w:eastAsia="ru-RU"/>
        </w:rPr>
        <w:t>Демонстрации:</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u w:color="000000"/>
          <w:lang w:eastAsia="ru-RU"/>
        </w:rPr>
        <w:t>Таблицы и схемы:</w:t>
      </w:r>
      <w:r w:rsidRPr="00885D8E">
        <w:rPr>
          <w:rFonts w:ascii="Times New Roman" w:eastAsia="Times New Roman" w:hAnsi="Times New Roman"/>
          <w:sz w:val="24"/>
          <w:szCs w:val="24"/>
          <w:lang w:eastAsia="ru-RU"/>
        </w:rPr>
        <w:t xml:space="preserve"> «Жизненный цикл клетки», «Митоз», «Строение хромосом», «Репликация ДНК».</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eastAsia="ru-RU"/>
        </w:rPr>
      </w:pPr>
      <w:r w:rsidRPr="00885D8E">
        <w:rPr>
          <w:rFonts w:ascii="Times New Roman" w:eastAsia="Times New Roman" w:hAnsi="Times New Roman"/>
          <w:sz w:val="24"/>
          <w:szCs w:val="24"/>
          <w:u w:color="000000"/>
          <w:lang w:eastAsia="ru-RU"/>
        </w:rPr>
        <w:t>Оборудование:</w:t>
      </w:r>
      <w:r w:rsidRPr="00885D8E">
        <w:rPr>
          <w:rFonts w:ascii="Times New Roman" w:eastAsia="Times New Roman" w:hAnsi="Times New Roman"/>
          <w:sz w:val="24"/>
          <w:szCs w:val="24"/>
          <w:lang w:eastAsia="ru-RU"/>
        </w:rPr>
        <w:t xml:space="preserve"> световой микроскоп, микропрепараты: «Митоз в клетках корешка лука».</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Лабораторная работа «Изучение хромосом на готовых микропрепаратах».</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Лабораторная работа «Наблюдение митоза в клетках кончика корешка лука (на готовых микропрепаратах)».</w:t>
      </w:r>
    </w:p>
    <w:p w:rsidR="00F0164B" w:rsidRPr="00885D8E" w:rsidRDefault="00C72380"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885D8E">
        <w:rPr>
          <w:rFonts w:ascii="Times New Roman" w:eastAsia="Times New Roman" w:hAnsi="Times New Roman"/>
          <w:caps/>
          <w:sz w:val="24"/>
          <w:szCs w:val="24"/>
          <w:lang w:eastAsia="ru-RU"/>
        </w:rPr>
        <w:t>120.</w:t>
      </w:r>
      <w:r w:rsidR="00F0164B" w:rsidRPr="00885D8E">
        <w:rPr>
          <w:rFonts w:ascii="Times New Roman" w:eastAsia="Times New Roman" w:hAnsi="Times New Roman"/>
          <w:caps/>
          <w:sz w:val="24"/>
          <w:szCs w:val="24"/>
          <w:lang w:eastAsia="ru-RU"/>
        </w:rPr>
        <w:t>6.9. </w:t>
      </w:r>
      <w:r w:rsidR="00F0164B" w:rsidRPr="00885D8E">
        <w:rPr>
          <w:rFonts w:ascii="Times New Roman" w:eastAsia="Times New Roman" w:hAnsi="Times New Roman"/>
          <w:bCs/>
          <w:sz w:val="24"/>
          <w:szCs w:val="24"/>
          <w:lang w:eastAsia="ru-RU"/>
        </w:rPr>
        <w:t>Тема 9. Строение и функции организмов.</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885D8E">
        <w:rPr>
          <w:rFonts w:ascii="Times New Roman" w:eastAsia="Times New Roman" w:hAnsi="Times New Roman"/>
          <w:sz w:val="24"/>
          <w:szCs w:val="24"/>
          <w:lang w:eastAsia="ru-RU"/>
        </w:rPr>
        <w:t>Биологическое разнообразие организмов. Одноклеточные, колониальные, многоклеточные организмы.</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Взаимосвязь частей многоклеточного организма. Ткани, органы и системы органов. Организм как единое целое. Гомеостаз.</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Ткани растений. Типы растительных тканей: образовательная, покровная, проводящая, основная, механическая. Особенности строения, функций</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и расположения тканей в органах растений.</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Ткани животных и человека. Типы животных тканей: эпителиальная, соединительная, мышечная, нервная. Особенности строения, функций</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 xml:space="preserve">и расположения тканей в органах животных и человека.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Органы. Вегетативные и генеративные органы растений. Органы и системы органов животных и человека. Функции органов и систем органов.</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Опора тела организмов. Каркас растений. Скелеты одноклеточных</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и многоклеточных животных. Наружный и внутренний скелет. Строение и типы соединения костей.</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Дыхание организмов. Дыхание растений. Дыхание животных. Диффузия газов через поверхность клетки. Кожное дыхание. Дыхательная поверхность. Жаберное</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с кровеносной и выделительной системами. Выделение у позвоночных животных</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и человека. Почки. Строение и функционирование нефрона. Образование мочи</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у человека.</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Защита у организмов. Защита у одноклеточных организмов. Споры бактерий</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 xml:space="preserve">и цисты простейших. Защита у многоклеточных растений. Кутикула. Средства пассивной и химической защиты. Фитонциды.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Раздражимость и регуляция у организмов. Раздражимость у одноклеточных организмов. Таксисы. Раздражимость и регуляция у растений. Ростовые вещества</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 xml:space="preserve">и их значение.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Нервная система и рефлекторная регуляция у животных. Нервная система</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Гуморальная регуляция и эндокринная система животных и человека. Железы эндокринной системы и их гормоны. Действие гормонов. Взаимосвязь нервной</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и эндокринной систем. Гипоталамо-гипофизарная система.</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885D8E">
        <w:rPr>
          <w:rFonts w:ascii="Times New Roman" w:eastAsia="Times New Roman" w:hAnsi="Times New Roman"/>
          <w:bCs/>
          <w:sz w:val="24"/>
          <w:szCs w:val="24"/>
          <w:lang w:eastAsia="ru-RU"/>
        </w:rPr>
        <w:t>Демонстрации:</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u w:color="000000"/>
          <w:lang w:eastAsia="ru-RU"/>
        </w:rPr>
        <w:t>Портрет:</w:t>
      </w:r>
      <w:r w:rsidRPr="00885D8E">
        <w:rPr>
          <w:rFonts w:ascii="Times New Roman" w:eastAsia="Times New Roman" w:hAnsi="Times New Roman"/>
          <w:sz w:val="24"/>
          <w:szCs w:val="24"/>
          <w:lang w:eastAsia="ru-RU"/>
        </w:rPr>
        <w:t xml:space="preserve"> И.П. Павлов.</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u w:color="000000"/>
          <w:lang w:eastAsia="ru-RU"/>
        </w:rPr>
        <w:t>Таблицы и схемы:</w:t>
      </w:r>
      <w:r w:rsidRPr="00885D8E">
        <w:rPr>
          <w:rFonts w:ascii="Times New Roman" w:eastAsia="Times New Roman" w:hAnsi="Times New Roman"/>
          <w:sz w:val="24"/>
          <w:szCs w:val="24"/>
          <w:lang w:eastAsia="ru-RU"/>
        </w:rPr>
        <w:t xml:space="preserve">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w:t>
      </w:r>
      <w:r w:rsidRPr="00885D8E">
        <w:rPr>
          <w:rFonts w:ascii="Times New Roman" w:eastAsia="Times New Roman" w:hAnsi="Times New Roman"/>
          <w:iCs/>
          <w:sz w:val="24"/>
          <w:szCs w:val="24"/>
          <w:lang w:eastAsia="ru-RU"/>
        </w:rPr>
        <w:t xml:space="preserve"> </w:t>
      </w:r>
      <w:r w:rsidRPr="00885D8E">
        <w:rPr>
          <w:rFonts w:ascii="Times New Roman" w:eastAsia="Times New Roman" w:hAnsi="Times New Roman"/>
          <w:sz w:val="24"/>
          <w:szCs w:val="24"/>
          <w:lang w:eastAsia="ru-RU"/>
        </w:rPr>
        <w:t>«Выделительная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w:t>
      </w:r>
      <w:r w:rsidRPr="00885D8E">
        <w:rPr>
          <w:rFonts w:ascii="Times New Roman" w:eastAsia="Times New Roman" w:hAnsi="Times New Roman"/>
          <w:iCs/>
          <w:sz w:val="24"/>
          <w:szCs w:val="24"/>
          <w:lang w:eastAsia="ru-RU"/>
        </w:rPr>
        <w:t xml:space="preserve">, </w:t>
      </w:r>
      <w:r w:rsidRPr="00885D8E">
        <w:rPr>
          <w:rFonts w:ascii="Times New Roman" w:eastAsia="Times New Roman" w:hAnsi="Times New Roman"/>
          <w:sz w:val="24"/>
          <w:szCs w:val="24"/>
          <w:lang w:eastAsia="ru-RU"/>
        </w:rPr>
        <w:t>«Строение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u w:color="000000"/>
          <w:lang w:eastAsia="ru-RU"/>
        </w:rPr>
        <w:t>Оборудование:</w:t>
      </w:r>
      <w:r w:rsidRPr="00885D8E">
        <w:rPr>
          <w:rFonts w:ascii="Times New Roman" w:eastAsia="Times New Roman" w:hAnsi="Times New Roman"/>
          <w:sz w:val="24"/>
          <w:szCs w:val="24"/>
          <w:lang w:eastAsia="ru-RU"/>
        </w:rPr>
        <w:t xml:space="preserve">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Лабораторная работа «Изучение тканей растений».</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Лабораторная работа «Изучение тканей животных».</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Лабораторная работа «Изучение органов цветкового растения».</w:t>
      </w:r>
    </w:p>
    <w:p w:rsidR="00F0164B" w:rsidRPr="00885D8E" w:rsidRDefault="00C72380"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885D8E">
        <w:rPr>
          <w:rFonts w:ascii="Times New Roman" w:eastAsia="Times New Roman" w:hAnsi="Times New Roman"/>
          <w:caps/>
          <w:sz w:val="24"/>
          <w:szCs w:val="24"/>
          <w:lang w:eastAsia="ru-RU"/>
        </w:rPr>
        <w:t>120.</w:t>
      </w:r>
      <w:r w:rsidR="00F0164B" w:rsidRPr="00885D8E">
        <w:rPr>
          <w:rFonts w:ascii="Times New Roman" w:eastAsia="Times New Roman" w:hAnsi="Times New Roman"/>
          <w:caps/>
          <w:sz w:val="24"/>
          <w:szCs w:val="24"/>
          <w:lang w:eastAsia="ru-RU"/>
        </w:rPr>
        <w:t>6.10. </w:t>
      </w:r>
      <w:r w:rsidR="00F0164B" w:rsidRPr="00885D8E">
        <w:rPr>
          <w:rFonts w:ascii="Times New Roman" w:eastAsia="Times New Roman" w:hAnsi="Times New Roman"/>
          <w:bCs/>
          <w:sz w:val="24"/>
          <w:szCs w:val="24"/>
          <w:lang w:eastAsia="ru-RU"/>
        </w:rPr>
        <w:t>Тема 10. Размножение и развитие организмов.</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Половое размножение. Половые клетки, или гаметы. Мейоз. Стадии мейоза. Поведение хромосом в мейозе. Кроссинговер. Биологический смысл мейоза</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 xml:space="preserve">и полового процесса. Мейоз и его место в жизненном цикле организмов.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 xml:space="preserve">Оплодотворение и эмбриональное развитие животных. Способы оплодотворения: наружное, внутреннее. Партеногенез.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Индивидуальное развитие организмов (онтогенез). Эмбриология – наука</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 xml:space="preserve">о развитии организмов. </w:t>
      </w:r>
      <w:r w:rsidR="00792779" w:rsidRPr="00885D8E">
        <w:rPr>
          <w:rFonts w:ascii="Times New Roman" w:eastAsia="Times New Roman" w:hAnsi="Times New Roman"/>
          <w:sz w:val="24"/>
          <w:szCs w:val="24"/>
          <w:lang w:eastAsia="ru-RU"/>
        </w:rPr>
        <w:t xml:space="preserve">Стадии эмбриогенеза животных </w:t>
      </w:r>
      <w:r w:rsidRPr="00885D8E">
        <w:rPr>
          <w:rFonts w:ascii="Times New Roman" w:eastAsia="Times New Roman" w:hAnsi="Times New Roman"/>
          <w:sz w:val="24"/>
          <w:szCs w:val="24"/>
          <w:lang w:eastAsia="ru-RU"/>
        </w:rPr>
        <w:t>(на примере лягушки). Дробление. Типы дробления. Особенности дробления млекопитающих. Зародышевые листки (гаструляция). Закладка органов и тканей</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Размножение и развитие растений. Гаметофит и спорофит. Мейоз</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в жизненном цикле растений. Образование спор в процессе мейоза. Гаметогенез</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 xml:space="preserve">у растений. Оплодотворение и развитие растительных организмов. Двойное оплодотворение у цветковых растений. Образование и развитие семени.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Механизмы регуляции онтогенеза у растений и животных.</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885D8E">
        <w:rPr>
          <w:rFonts w:ascii="Times New Roman" w:eastAsia="Times New Roman" w:hAnsi="Times New Roman"/>
          <w:bCs/>
          <w:sz w:val="24"/>
          <w:szCs w:val="24"/>
          <w:lang w:eastAsia="ru-RU"/>
        </w:rPr>
        <w:t>Демонстрации:</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u w:color="000000"/>
          <w:lang w:eastAsia="ru-RU"/>
        </w:rPr>
        <w:t>Портреты:</w:t>
      </w:r>
      <w:r w:rsidRPr="00885D8E">
        <w:rPr>
          <w:rFonts w:ascii="Times New Roman" w:eastAsia="Times New Roman" w:hAnsi="Times New Roman"/>
          <w:sz w:val="24"/>
          <w:szCs w:val="24"/>
          <w:lang w:eastAsia="ru-RU"/>
        </w:rPr>
        <w:t xml:space="preserve"> С.Г. Навашин, Х. Шпеман.</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u w:color="000000"/>
          <w:lang w:eastAsia="ru-RU"/>
        </w:rPr>
        <w:t>Таблицы и схемы:</w:t>
      </w:r>
      <w:r w:rsidRPr="00885D8E">
        <w:rPr>
          <w:rFonts w:ascii="Times New Roman" w:eastAsia="Times New Roman" w:hAnsi="Times New Roman"/>
          <w:sz w:val="24"/>
          <w:szCs w:val="24"/>
          <w:lang w:eastAsia="ru-RU"/>
        </w:rPr>
        <w:t xml:space="preserve">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и двудольных растений», «Жизненный цикл морской капусты», «Жизненный цикл мха», «Жизненный цикл папоротника», «Жизненный цикл сосны».</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eastAsia="ru-RU"/>
        </w:rPr>
      </w:pPr>
      <w:r w:rsidRPr="00885D8E">
        <w:rPr>
          <w:rFonts w:ascii="Times New Roman" w:eastAsia="Times New Roman" w:hAnsi="Times New Roman"/>
          <w:sz w:val="24"/>
          <w:szCs w:val="24"/>
          <w:u w:color="000000"/>
          <w:lang w:eastAsia="ru-RU"/>
        </w:rPr>
        <w:t>Оборудование:</w:t>
      </w:r>
      <w:r w:rsidRPr="00885D8E">
        <w:rPr>
          <w:rFonts w:ascii="Times New Roman" w:eastAsia="Times New Roman" w:hAnsi="Times New Roman"/>
          <w:sz w:val="24"/>
          <w:szCs w:val="24"/>
          <w:lang w:eastAsia="ru-RU"/>
        </w:rPr>
        <w:t xml:space="preserve"> световой микроскоп, микропрепараты яйцеклеток</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и сперматозоидов, модель «Цикл развития лягушки».</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Лабораторная работа «Изучение строения половых клеток на готовых микропрепаратах».</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Практическая работа «Выявление признаков сходства зародышей позвоночных животных».</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Лабораторная работа «Строение органов размножения высших растений».</w:t>
      </w:r>
    </w:p>
    <w:p w:rsidR="00F0164B" w:rsidRPr="00885D8E" w:rsidRDefault="00C72380"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885D8E">
        <w:rPr>
          <w:rFonts w:ascii="Times New Roman" w:eastAsia="Times New Roman" w:hAnsi="Times New Roman"/>
          <w:caps/>
          <w:sz w:val="24"/>
          <w:szCs w:val="24"/>
          <w:lang w:eastAsia="ru-RU"/>
        </w:rPr>
        <w:t>120.</w:t>
      </w:r>
      <w:r w:rsidR="00F0164B" w:rsidRPr="00885D8E">
        <w:rPr>
          <w:rFonts w:ascii="Times New Roman" w:eastAsia="Times New Roman" w:hAnsi="Times New Roman"/>
          <w:caps/>
          <w:sz w:val="24"/>
          <w:szCs w:val="24"/>
          <w:lang w:eastAsia="ru-RU"/>
        </w:rPr>
        <w:t>6.11. </w:t>
      </w:r>
      <w:r w:rsidR="00F0164B" w:rsidRPr="00885D8E">
        <w:rPr>
          <w:rFonts w:ascii="Times New Roman" w:eastAsia="Times New Roman" w:hAnsi="Times New Roman"/>
          <w:bCs/>
          <w:sz w:val="24"/>
          <w:szCs w:val="24"/>
          <w:lang w:eastAsia="ru-RU"/>
        </w:rPr>
        <w:t>Тема 11. Генетика – наука о наследственности и изменчивости организмов.</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885D8E">
        <w:rPr>
          <w:rFonts w:ascii="Times New Roman" w:eastAsia="Times New Roman" w:hAnsi="Times New Roman"/>
          <w:bCs/>
          <w:sz w:val="24"/>
          <w:szCs w:val="24"/>
          <w:lang w:eastAsia="ru-RU"/>
        </w:rPr>
        <w:t>Демонстрации:</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u w:color="000000"/>
          <w:lang w:eastAsia="ru-RU"/>
        </w:rPr>
        <w:t>Портреты:</w:t>
      </w:r>
      <w:r w:rsidRPr="00885D8E">
        <w:rPr>
          <w:rFonts w:ascii="Times New Roman" w:eastAsia="Times New Roman" w:hAnsi="Times New Roman"/>
          <w:bCs/>
          <w:sz w:val="24"/>
          <w:szCs w:val="24"/>
          <w:lang w:eastAsia="ru-RU"/>
        </w:rPr>
        <w:t xml:space="preserve"> </w:t>
      </w:r>
      <w:r w:rsidRPr="00885D8E">
        <w:rPr>
          <w:rFonts w:ascii="Times New Roman" w:eastAsia="Times New Roman" w:hAnsi="Times New Roman"/>
          <w:sz w:val="24"/>
          <w:szCs w:val="24"/>
          <w:lang w:eastAsia="ru-RU"/>
        </w:rPr>
        <w:t>Г. Мендель, Г. де Фриз, Т. Морган, Н.К. Кольцов, Н.И. Вавилов, А.Н. Белозерский, Г.Д. Карпеченко, Ю.А. Филипченко, Н.В. Тимофеев-Ресовский.</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u w:color="000000"/>
          <w:lang w:eastAsia="ru-RU"/>
        </w:rPr>
        <w:t>Таблицы и схемы:</w:t>
      </w:r>
      <w:r w:rsidRPr="00885D8E">
        <w:rPr>
          <w:rFonts w:ascii="Times New Roman" w:eastAsia="Times New Roman" w:hAnsi="Times New Roman"/>
          <w:sz w:val="24"/>
          <w:szCs w:val="24"/>
          <w:lang w:eastAsia="ru-RU"/>
        </w:rPr>
        <w:t xml:space="preserve"> «Методы генетики», «Схемы скрещивания».</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885D8E">
        <w:rPr>
          <w:rFonts w:ascii="Times New Roman" w:eastAsia="Times New Roman" w:hAnsi="Times New Roman"/>
          <w:sz w:val="24"/>
          <w:szCs w:val="24"/>
          <w:lang w:eastAsia="ru-RU"/>
        </w:rPr>
        <w:t>Лабораторная работа «Дрозофила как объект генетических исследований».</w:t>
      </w:r>
    </w:p>
    <w:p w:rsidR="00F0164B" w:rsidRPr="00885D8E" w:rsidRDefault="00C72380"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885D8E">
        <w:rPr>
          <w:rFonts w:ascii="Times New Roman" w:eastAsia="Times New Roman" w:hAnsi="Times New Roman"/>
          <w:caps/>
          <w:sz w:val="24"/>
          <w:szCs w:val="24"/>
          <w:lang w:eastAsia="ru-RU"/>
        </w:rPr>
        <w:t>120.</w:t>
      </w:r>
      <w:r w:rsidR="00F0164B" w:rsidRPr="00885D8E">
        <w:rPr>
          <w:rFonts w:ascii="Times New Roman" w:eastAsia="Times New Roman" w:hAnsi="Times New Roman"/>
          <w:caps/>
          <w:sz w:val="24"/>
          <w:szCs w:val="24"/>
          <w:lang w:eastAsia="ru-RU"/>
        </w:rPr>
        <w:t>6.12. </w:t>
      </w:r>
      <w:r w:rsidR="00F0164B" w:rsidRPr="00885D8E">
        <w:rPr>
          <w:rFonts w:ascii="Times New Roman" w:eastAsia="Times New Roman" w:hAnsi="Times New Roman"/>
          <w:bCs/>
          <w:sz w:val="24"/>
          <w:szCs w:val="24"/>
          <w:lang w:eastAsia="ru-RU"/>
        </w:rPr>
        <w:t xml:space="preserve">Тема 12. Закономерности наследственности.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Анализирующее скрещивание. Промежуточный характер наследования. Расщепление признаков при неполном доминировании.</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trike/>
          <w:sz w:val="24"/>
          <w:szCs w:val="24"/>
          <w:lang w:eastAsia="ru-RU"/>
        </w:rPr>
      </w:pPr>
      <w:r w:rsidRPr="00885D8E">
        <w:rPr>
          <w:rFonts w:ascii="Times New Roman" w:eastAsia="Times New Roman" w:hAnsi="Times New Roman"/>
          <w:sz w:val="24"/>
          <w:szCs w:val="24"/>
          <w:lang w:eastAsia="ru-RU"/>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Генетика пола. Хромосомный механизм определения пола. Аутосомы</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и половые хромосомы. Гомогаметный и гетерогаметный пол. Генетическая структура половых хромосом. Наследование признаков, сцепленных с полом.</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 xml:space="preserve">и «хозяин – микробиом». Генетические аспекты контроля и изменения наследственной информации в поколениях клеток и организмов.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885D8E">
        <w:rPr>
          <w:rFonts w:ascii="Times New Roman" w:eastAsia="Times New Roman" w:hAnsi="Times New Roman"/>
          <w:bCs/>
          <w:sz w:val="24"/>
          <w:szCs w:val="24"/>
          <w:lang w:eastAsia="ru-RU"/>
        </w:rPr>
        <w:t>Демонстрации:</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u w:color="000000"/>
          <w:lang w:eastAsia="ru-RU"/>
        </w:rPr>
        <w:t>Портреты:</w:t>
      </w:r>
      <w:r w:rsidRPr="00885D8E">
        <w:rPr>
          <w:rFonts w:ascii="Times New Roman" w:eastAsia="Times New Roman" w:hAnsi="Times New Roman"/>
          <w:sz w:val="24"/>
          <w:szCs w:val="24"/>
          <w:lang w:eastAsia="ru-RU"/>
        </w:rPr>
        <w:t xml:space="preserve"> Г. Мендель, Т. Морган.</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u w:color="000000"/>
          <w:lang w:eastAsia="ru-RU"/>
        </w:rPr>
        <w:t>Таблицы и схемы:</w:t>
      </w:r>
      <w:r w:rsidRPr="00885D8E">
        <w:rPr>
          <w:rFonts w:ascii="Times New Roman" w:eastAsia="Times New Roman" w:hAnsi="Times New Roman"/>
          <w:sz w:val="24"/>
          <w:szCs w:val="24"/>
          <w:lang w:eastAsia="ru-RU"/>
        </w:rPr>
        <w:t xml:space="preserve">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u w:color="000000"/>
          <w:lang w:eastAsia="ru-RU"/>
        </w:rPr>
        <w:t>Оборудование:</w:t>
      </w:r>
      <w:r w:rsidRPr="00885D8E">
        <w:rPr>
          <w:rFonts w:ascii="Times New Roman" w:eastAsia="Times New Roman" w:hAnsi="Times New Roman"/>
          <w:sz w:val="24"/>
          <w:szCs w:val="24"/>
          <w:lang w:eastAsia="ru-RU"/>
        </w:rPr>
        <w:t xml:space="preserve">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Практическая работа «Изучение результатов моногибридного скрещивания</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у дрозофилы».</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Практическая работа «Изучение результатов дигибридного скрещивания</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у дрозофилы».</w:t>
      </w:r>
    </w:p>
    <w:p w:rsidR="00F0164B" w:rsidRPr="00885D8E" w:rsidRDefault="00C72380"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885D8E">
        <w:rPr>
          <w:rFonts w:ascii="Times New Roman" w:eastAsia="Times New Roman" w:hAnsi="Times New Roman"/>
          <w:caps/>
          <w:sz w:val="24"/>
          <w:szCs w:val="24"/>
          <w:lang w:eastAsia="ru-RU"/>
        </w:rPr>
        <w:t>120.</w:t>
      </w:r>
      <w:r w:rsidR="00F0164B" w:rsidRPr="00885D8E">
        <w:rPr>
          <w:rFonts w:ascii="Times New Roman" w:eastAsia="Times New Roman" w:hAnsi="Times New Roman"/>
          <w:caps/>
          <w:sz w:val="24"/>
          <w:szCs w:val="24"/>
          <w:lang w:eastAsia="ru-RU"/>
        </w:rPr>
        <w:t>6.13. </w:t>
      </w:r>
      <w:r w:rsidR="00F0164B" w:rsidRPr="00885D8E">
        <w:rPr>
          <w:rFonts w:ascii="Times New Roman" w:eastAsia="Times New Roman" w:hAnsi="Times New Roman"/>
          <w:bCs/>
          <w:sz w:val="24"/>
          <w:szCs w:val="24"/>
          <w:lang w:eastAsia="ru-RU"/>
        </w:rPr>
        <w:t>Тема 13. Закономерности изменчивости.</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Модификационная изменчивость. Роль среды в формировании модификационной изменчивости. Норма реакции признака. Вариационный ряд</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и вариационная кривая (В. Иоганнсен). Свойства модификационной изменчивости.</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Генотипическая изменчивость. Свойства генотипической изменчивости. Виды генотипической изменчивости: комбинативная, мутационная.</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885D8E">
        <w:rPr>
          <w:rFonts w:ascii="Times New Roman" w:eastAsia="Times New Roman" w:hAnsi="Times New Roman"/>
          <w:bCs/>
          <w:sz w:val="24"/>
          <w:szCs w:val="24"/>
          <w:lang w:eastAsia="ru-RU"/>
        </w:rPr>
        <w:t>Демонстрации:</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u w:color="000000"/>
          <w:lang w:eastAsia="ru-RU"/>
        </w:rPr>
        <w:t>Портреты:</w:t>
      </w:r>
      <w:r w:rsidRPr="00885D8E">
        <w:rPr>
          <w:rFonts w:ascii="Times New Roman" w:eastAsia="Times New Roman" w:hAnsi="Times New Roman"/>
          <w:sz w:val="24"/>
          <w:szCs w:val="24"/>
          <w:lang w:eastAsia="ru-RU"/>
        </w:rPr>
        <w:t xml:space="preserve"> Г. де Фриз, В. Иоганнсен, Н.И. Вавилов.</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u w:color="000000"/>
          <w:lang w:eastAsia="ru-RU"/>
        </w:rPr>
        <w:t>Таблицы и схемы:</w:t>
      </w:r>
      <w:r w:rsidRPr="00885D8E">
        <w:rPr>
          <w:rFonts w:ascii="Times New Roman" w:eastAsia="Times New Roman" w:hAnsi="Times New Roman"/>
          <w:sz w:val="24"/>
          <w:szCs w:val="24"/>
          <w:lang w:eastAsia="ru-RU"/>
        </w:rPr>
        <w:t xml:space="preserve"> «Виды изменчивости»,</w:t>
      </w:r>
      <w:r w:rsidRPr="00885D8E">
        <w:rPr>
          <w:rFonts w:ascii="Times New Roman" w:eastAsia="Times New Roman" w:hAnsi="Times New Roman"/>
          <w:iCs/>
          <w:sz w:val="24"/>
          <w:szCs w:val="24"/>
          <w:lang w:eastAsia="ru-RU"/>
        </w:rPr>
        <w:t xml:space="preserve"> </w:t>
      </w:r>
      <w:r w:rsidRPr="00885D8E">
        <w:rPr>
          <w:rFonts w:ascii="Times New Roman" w:eastAsia="Times New Roman" w:hAnsi="Times New Roman"/>
          <w:sz w:val="24"/>
          <w:szCs w:val="24"/>
          <w:lang w:eastAsia="ru-RU"/>
        </w:rPr>
        <w:t>«Модификационная изменчивость», «Комбинативная изменчивость», «Мейоз», «Оплодотворение», «Генетические заболевания человека», «Виды мутаций».</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u w:color="000000"/>
          <w:lang w:eastAsia="ru-RU"/>
        </w:rPr>
        <w:t>Оборудование:</w:t>
      </w:r>
      <w:r w:rsidRPr="00885D8E">
        <w:rPr>
          <w:rFonts w:ascii="Times New Roman" w:eastAsia="Times New Roman" w:hAnsi="Times New Roman"/>
          <w:sz w:val="24"/>
          <w:szCs w:val="24"/>
          <w:lang w:eastAsia="ru-RU"/>
        </w:rPr>
        <w:t xml:space="preserve"> живые и гербарные экземпляры комнатных растений, рисунки (фотографии) животных с различными видами изменчивости.</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Лабораторная работа «Исследование закономерностей модификационной изменчивости. Построение вариационного ряда и вариационной кривой».</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Практическая работа «Мутации у дрозофилы (на готовых микропрепаратах)».</w:t>
      </w:r>
    </w:p>
    <w:p w:rsidR="00F0164B" w:rsidRPr="00885D8E" w:rsidRDefault="00C72380"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885D8E">
        <w:rPr>
          <w:rFonts w:ascii="Times New Roman" w:eastAsia="Times New Roman" w:hAnsi="Times New Roman"/>
          <w:caps/>
          <w:sz w:val="24"/>
          <w:szCs w:val="24"/>
          <w:lang w:eastAsia="ru-RU"/>
        </w:rPr>
        <w:t>120.</w:t>
      </w:r>
      <w:r w:rsidR="00F0164B" w:rsidRPr="00885D8E">
        <w:rPr>
          <w:rFonts w:ascii="Times New Roman" w:eastAsia="Times New Roman" w:hAnsi="Times New Roman"/>
          <w:caps/>
          <w:sz w:val="24"/>
          <w:szCs w:val="24"/>
          <w:lang w:eastAsia="ru-RU"/>
        </w:rPr>
        <w:t>6.14. </w:t>
      </w:r>
      <w:r w:rsidR="00F0164B" w:rsidRPr="00885D8E">
        <w:rPr>
          <w:rFonts w:ascii="Times New Roman" w:eastAsia="Times New Roman" w:hAnsi="Times New Roman"/>
          <w:bCs/>
          <w:sz w:val="24"/>
          <w:szCs w:val="24"/>
          <w:lang w:eastAsia="ru-RU"/>
        </w:rPr>
        <w:t>Тема 14. Генетика человека.</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с наследственной предрасположенностью. Значение медицинской генетики</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Генетические факторы повышенной чувствительности человека</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к физическому и химическому загрязнению окружающей среды. Генетическая предрасположенность человека к патологиям.</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885D8E">
        <w:rPr>
          <w:rFonts w:ascii="Times New Roman" w:eastAsia="Times New Roman" w:hAnsi="Times New Roman"/>
          <w:bCs/>
          <w:sz w:val="24"/>
          <w:szCs w:val="24"/>
          <w:lang w:eastAsia="ru-RU"/>
        </w:rPr>
        <w:t>Демонстрации:</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u w:color="000000"/>
          <w:lang w:eastAsia="ru-RU"/>
        </w:rPr>
        <w:t>Таблицы и схемы:</w:t>
      </w:r>
      <w:r w:rsidRPr="00885D8E">
        <w:rPr>
          <w:rFonts w:ascii="Times New Roman" w:eastAsia="Times New Roman" w:hAnsi="Times New Roman"/>
          <w:sz w:val="24"/>
          <w:szCs w:val="24"/>
          <w:lang w:eastAsia="ru-RU"/>
        </w:rPr>
        <w:t xml:space="preserve"> «Кариотип человека», «Методы изучения генетики человека», «Генетические заболевания человека».</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Практическая работа «Составление и анализ родословной».</w:t>
      </w:r>
    </w:p>
    <w:p w:rsidR="00F0164B" w:rsidRPr="00885D8E" w:rsidRDefault="00C72380"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885D8E">
        <w:rPr>
          <w:rFonts w:ascii="Times New Roman" w:eastAsia="Times New Roman" w:hAnsi="Times New Roman"/>
          <w:caps/>
          <w:sz w:val="24"/>
          <w:szCs w:val="24"/>
          <w:lang w:eastAsia="ru-RU"/>
        </w:rPr>
        <w:t>120.</w:t>
      </w:r>
      <w:r w:rsidR="00F0164B" w:rsidRPr="00885D8E">
        <w:rPr>
          <w:rFonts w:ascii="Times New Roman" w:eastAsia="Times New Roman" w:hAnsi="Times New Roman"/>
          <w:caps/>
          <w:sz w:val="24"/>
          <w:szCs w:val="24"/>
          <w:lang w:eastAsia="ru-RU"/>
        </w:rPr>
        <w:t>6.15. </w:t>
      </w:r>
      <w:r w:rsidR="00F0164B" w:rsidRPr="00885D8E">
        <w:rPr>
          <w:rFonts w:ascii="Times New Roman" w:eastAsia="Times New Roman" w:hAnsi="Times New Roman"/>
          <w:bCs/>
          <w:sz w:val="24"/>
          <w:szCs w:val="24"/>
          <w:lang w:eastAsia="ru-RU"/>
        </w:rPr>
        <w:t>Тема 15. Селекция организмов.</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eastAsia="ru-RU"/>
        </w:rPr>
      </w:pPr>
      <w:r w:rsidRPr="00885D8E">
        <w:rPr>
          <w:rFonts w:ascii="Times New Roman" w:eastAsia="Times New Roman" w:hAnsi="Times New Roman"/>
          <w:sz w:val="24"/>
          <w:szCs w:val="24"/>
          <w:lang w:eastAsia="ru-RU"/>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его значение для селекционной работы</w:t>
      </w:r>
      <w:r w:rsidRPr="00885D8E">
        <w:rPr>
          <w:rFonts w:ascii="Times New Roman" w:eastAsia="Times New Roman" w:hAnsi="Times New Roman"/>
          <w:iCs/>
          <w:sz w:val="24"/>
          <w:szCs w:val="24"/>
          <w:lang w:eastAsia="ru-RU"/>
        </w:rPr>
        <w:t xml:space="preserve">.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Методы селекционной работы. Искусственный отбор: массовый</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 xml:space="preserve">и индивидуальный. </w:t>
      </w:r>
      <w:r w:rsidRPr="00885D8E">
        <w:rPr>
          <w:rFonts w:ascii="Times New Roman" w:eastAsia="Times New Roman" w:hAnsi="Times New Roman"/>
          <w:iCs/>
          <w:sz w:val="24"/>
          <w:szCs w:val="24"/>
          <w:lang w:eastAsia="ru-RU"/>
        </w:rPr>
        <w:t>Этапы комбинационной селекции.</w:t>
      </w:r>
      <w:r w:rsidRPr="00885D8E">
        <w:rPr>
          <w:rFonts w:ascii="Times New Roman" w:eastAsia="Times New Roman" w:hAnsi="Times New Roman"/>
          <w:sz w:val="24"/>
          <w:szCs w:val="24"/>
          <w:lang w:eastAsia="ru-RU"/>
        </w:rPr>
        <w:t xml:space="preserve"> Испытание производителей по потомству. Отбор по генотипу с помощью оценки фенотипа потомства и отбор по генотипу с помощью анализа ДНК.</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Искусственный мутагенез как метод селекционной работы. Радиационный</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и химический мутагенез как источник мутаций у культурных форм организмов. Использование геномного редактирования и методов рекомбинантных ДНК</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для получения исходного материала для селекции.</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p>
    <w:p w:rsidR="00792779"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iCs/>
          <w:sz w:val="24"/>
          <w:szCs w:val="24"/>
          <w:lang w:eastAsia="ru-RU"/>
        </w:rPr>
      </w:pPr>
      <w:r w:rsidRPr="00885D8E">
        <w:rPr>
          <w:rFonts w:ascii="Times New Roman" w:eastAsia="Times New Roman" w:hAnsi="Times New Roman"/>
          <w:sz w:val="24"/>
          <w:szCs w:val="24"/>
          <w:lang w:eastAsia="ru-RU"/>
        </w:rPr>
        <w:t>Сохранение и изучение генетических ресурсов культурных растений</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 xml:space="preserve">и их диких родичей для создания новых сортов и гибридов сельскохозяйственных культур.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885D8E">
        <w:rPr>
          <w:rFonts w:ascii="Times New Roman" w:eastAsia="Times New Roman" w:hAnsi="Times New Roman"/>
          <w:bCs/>
          <w:sz w:val="24"/>
          <w:szCs w:val="24"/>
          <w:lang w:eastAsia="ru-RU"/>
        </w:rPr>
        <w:t>Демонстрации:</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u w:color="000000"/>
          <w:lang w:eastAsia="ru-RU"/>
        </w:rPr>
        <w:t>Портреты:</w:t>
      </w:r>
      <w:r w:rsidRPr="00885D8E">
        <w:rPr>
          <w:rFonts w:ascii="Times New Roman" w:eastAsia="Times New Roman" w:hAnsi="Times New Roman"/>
          <w:sz w:val="24"/>
          <w:szCs w:val="24"/>
          <w:lang w:eastAsia="ru-RU"/>
        </w:rPr>
        <w:t xml:space="preserve"> Н.И. Вавилов, И.В. Мичурин, Г.Д. Карпеченко, П.П. Лукьяненко, Б.Л. Астауров, Н. Борлоуг, Д.К. Беляев.</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u w:color="000000"/>
          <w:lang w:eastAsia="ru-RU"/>
        </w:rPr>
        <w:t>Таблицы и схемы:</w:t>
      </w:r>
      <w:r w:rsidRPr="00885D8E">
        <w:rPr>
          <w:rFonts w:ascii="Times New Roman" w:eastAsia="Times New Roman" w:hAnsi="Times New Roman"/>
          <w:sz w:val="24"/>
          <w:szCs w:val="24"/>
          <w:lang w:eastAsia="ru-RU"/>
        </w:rPr>
        <w:t xml:space="preserve">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 xml:space="preserve">Лабораторная работа «Изучение сортов культурных растений и пород домашних животных».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Лабораторная работа «Изучение методов селекции растений».</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Практическая работа «Прививка растений».</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Экскурсия «Основные методы и достижения селекции растений и животных (на селекционную станцию, племенную ферму, сортоиспытательный участок,</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в тепличное хозяйство, в лабораторию агроуниверситета или научного центра)».</w:t>
      </w:r>
    </w:p>
    <w:p w:rsidR="00F0164B" w:rsidRPr="00885D8E" w:rsidRDefault="00C72380"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885D8E">
        <w:rPr>
          <w:rFonts w:ascii="Times New Roman" w:eastAsia="Times New Roman" w:hAnsi="Times New Roman"/>
          <w:caps/>
          <w:sz w:val="24"/>
          <w:szCs w:val="24"/>
          <w:lang w:eastAsia="ru-RU"/>
        </w:rPr>
        <w:t>120.</w:t>
      </w:r>
      <w:r w:rsidR="00F0164B" w:rsidRPr="00885D8E">
        <w:rPr>
          <w:rFonts w:ascii="Times New Roman" w:eastAsia="Times New Roman" w:hAnsi="Times New Roman"/>
          <w:caps/>
          <w:sz w:val="24"/>
          <w:szCs w:val="24"/>
          <w:lang w:eastAsia="ru-RU"/>
        </w:rPr>
        <w:t>6.16. </w:t>
      </w:r>
      <w:r w:rsidR="00F0164B" w:rsidRPr="00885D8E">
        <w:rPr>
          <w:rFonts w:ascii="Times New Roman" w:eastAsia="Times New Roman" w:hAnsi="Times New Roman"/>
          <w:bCs/>
          <w:sz w:val="24"/>
          <w:szCs w:val="24"/>
          <w:lang w:eastAsia="ru-RU"/>
        </w:rPr>
        <w:t>Тема 16. Биотехнология и синтетическая биология.</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и витаминов.</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trike/>
          <w:sz w:val="24"/>
          <w:szCs w:val="24"/>
          <w:lang w:eastAsia="ru-RU"/>
        </w:rPr>
      </w:pPr>
      <w:r w:rsidRPr="00885D8E">
        <w:rPr>
          <w:rFonts w:ascii="Times New Roman" w:eastAsia="Times New Roman" w:hAnsi="Times New Roman"/>
          <w:sz w:val="24"/>
          <w:szCs w:val="24"/>
          <w:lang w:eastAsia="ru-RU"/>
        </w:rPr>
        <w:t>Создание технологий и инструментов целенаправленного изменения</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и конструирования геномов с целью получения организмов и их компонентов, содержащих не встречающиеся в природе биосинтетические пути.</w:t>
      </w:r>
    </w:p>
    <w:p w:rsidR="00792779"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iCs/>
          <w:sz w:val="24"/>
          <w:szCs w:val="24"/>
          <w:lang w:eastAsia="ru-RU"/>
        </w:rPr>
      </w:pPr>
      <w:r w:rsidRPr="00885D8E">
        <w:rPr>
          <w:rFonts w:ascii="Times New Roman" w:eastAsia="Times New Roman" w:hAnsi="Times New Roman"/>
          <w:sz w:val="24"/>
          <w:szCs w:val="24"/>
          <w:lang w:eastAsia="ru-RU"/>
        </w:rPr>
        <w:t>Клеточная инженерия. Методы культуры клеток и тканей растений</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и животных. Криобанки. Соматическая гибридизация и соматический эмбриогенез. Использовани</w:t>
      </w:r>
      <w:r w:rsidR="00792779" w:rsidRPr="00885D8E">
        <w:rPr>
          <w:rFonts w:ascii="Times New Roman" w:eastAsia="Times New Roman" w:hAnsi="Times New Roman"/>
          <w:sz w:val="24"/>
          <w:szCs w:val="24"/>
          <w:lang w:eastAsia="ru-RU"/>
        </w:rPr>
        <w:t>е гаплоидов в селекции растений</w:t>
      </w:r>
      <w:r w:rsidRPr="00885D8E">
        <w:rPr>
          <w:rFonts w:ascii="Times New Roman" w:eastAsia="Times New Roman" w:hAnsi="Times New Roman"/>
          <w:i/>
          <w:iCs/>
          <w:sz w:val="24"/>
          <w:szCs w:val="24"/>
          <w:lang w:eastAsia="ru-RU"/>
        </w:rPr>
        <w:t>.</w:t>
      </w:r>
      <w:r w:rsidRPr="00885D8E">
        <w:rPr>
          <w:rFonts w:ascii="Times New Roman" w:eastAsia="Times New Roman" w:hAnsi="Times New Roman"/>
          <w:sz w:val="24"/>
          <w:szCs w:val="24"/>
          <w:lang w:eastAsia="ru-RU"/>
        </w:rPr>
        <w:t xml:space="preserve"> Искусственное оплодотворение. Реконструкция яйцеклеток и клонирование животных. Метод трансплантации ядер клеток.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Хромосомная и генная инженерия. Искусственный синтез гена</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и конструирование рекомбинантных ДНК. Достижения и перспективы хромосомной и г</w:t>
      </w:r>
      <w:r w:rsidR="00792779" w:rsidRPr="00885D8E">
        <w:rPr>
          <w:rFonts w:ascii="Times New Roman" w:eastAsia="Times New Roman" w:hAnsi="Times New Roman"/>
          <w:sz w:val="24"/>
          <w:szCs w:val="24"/>
          <w:lang w:eastAsia="ru-RU"/>
        </w:rPr>
        <w:t xml:space="preserve">енной инженерии. Экологические </w:t>
      </w:r>
      <w:r w:rsidRPr="00885D8E">
        <w:rPr>
          <w:rFonts w:ascii="Times New Roman" w:eastAsia="Times New Roman" w:hAnsi="Times New Roman"/>
          <w:sz w:val="24"/>
          <w:szCs w:val="24"/>
          <w:lang w:eastAsia="ru-RU"/>
        </w:rPr>
        <w:t>и этические проблемы генной инженерии.</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eastAsia="ru-RU"/>
        </w:rPr>
      </w:pPr>
      <w:r w:rsidRPr="00885D8E">
        <w:rPr>
          <w:rFonts w:ascii="Times New Roman" w:eastAsia="Times New Roman" w:hAnsi="Times New Roman"/>
          <w:sz w:val="24"/>
          <w:szCs w:val="24"/>
          <w:lang w:eastAsia="ru-RU"/>
        </w:rPr>
        <w:t xml:space="preserve">Медицинские биотехнологии. </w:t>
      </w:r>
      <w:r w:rsidRPr="00885D8E">
        <w:rPr>
          <w:rFonts w:ascii="Times New Roman" w:eastAsia="Times New Roman" w:hAnsi="Times New Roman"/>
          <w:iCs/>
          <w:sz w:val="24"/>
          <w:szCs w:val="24"/>
          <w:lang w:eastAsia="ru-RU"/>
        </w:rPr>
        <w:t>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iCs/>
          <w:sz w:val="24"/>
          <w:szCs w:val="24"/>
          <w:lang w:eastAsia="ru-RU"/>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885D8E">
        <w:rPr>
          <w:rFonts w:ascii="Times New Roman" w:eastAsia="Times New Roman" w:hAnsi="Times New Roman"/>
          <w:bCs/>
          <w:sz w:val="24"/>
          <w:szCs w:val="24"/>
          <w:lang w:eastAsia="ru-RU"/>
        </w:rPr>
        <w:t>Демонстрации:</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u w:color="000000"/>
          <w:lang w:eastAsia="ru-RU"/>
        </w:rPr>
        <w:t>Таблицы и схемы:</w:t>
      </w:r>
      <w:r w:rsidRPr="00885D8E">
        <w:rPr>
          <w:rFonts w:ascii="Times New Roman" w:eastAsia="Times New Roman" w:hAnsi="Times New Roman"/>
          <w:sz w:val="24"/>
          <w:szCs w:val="24"/>
          <w:lang w:eastAsia="ru-RU"/>
        </w:rPr>
        <w:t xml:space="preserve"> «Использование микроорганизмов в промышленном производстве», «Клеточная инженерия», «Генная инженерия».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Лабораторная работа «Изучение объектов биотехнологии».</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 xml:space="preserve">Практическая работа «Получение молочнокислых продуктов».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Экскурсия «Биотехнология – важнейшая производительная сила современности (на биотехнологическое производство)».</w:t>
      </w:r>
    </w:p>
    <w:p w:rsidR="00F0164B" w:rsidRPr="00885D8E" w:rsidRDefault="00C72380" w:rsidP="00885D8E">
      <w:pPr>
        <w:suppressAutoHyphens/>
        <w:autoSpaceDE w:val="0"/>
        <w:autoSpaceDN w:val="0"/>
        <w:adjustRightInd w:val="0"/>
        <w:spacing w:after="0" w:line="240" w:lineRule="auto"/>
        <w:ind w:firstLine="709"/>
        <w:textAlignment w:val="center"/>
        <w:rPr>
          <w:rFonts w:ascii="Times New Roman" w:eastAsia="Times New Roman" w:hAnsi="Times New Roman"/>
          <w:caps/>
          <w:sz w:val="24"/>
          <w:szCs w:val="24"/>
          <w:lang w:eastAsia="ru-RU"/>
        </w:rPr>
      </w:pPr>
      <w:r w:rsidRPr="00885D8E">
        <w:rPr>
          <w:rFonts w:ascii="Times New Roman" w:eastAsia="Times New Roman" w:hAnsi="Times New Roman"/>
          <w:caps/>
          <w:sz w:val="24"/>
          <w:szCs w:val="24"/>
          <w:lang w:eastAsia="ru-RU"/>
        </w:rPr>
        <w:t>120.</w:t>
      </w:r>
      <w:r w:rsidR="00F0164B" w:rsidRPr="00885D8E">
        <w:rPr>
          <w:rFonts w:ascii="Times New Roman" w:eastAsia="Times New Roman" w:hAnsi="Times New Roman"/>
          <w:caps/>
          <w:sz w:val="24"/>
          <w:szCs w:val="24"/>
          <w:lang w:eastAsia="ru-RU"/>
        </w:rPr>
        <w:t>7. </w:t>
      </w:r>
      <w:r w:rsidR="00F0164B" w:rsidRPr="00885D8E">
        <w:rPr>
          <w:rFonts w:ascii="Times New Roman" w:eastAsia="Times New Roman" w:hAnsi="Times New Roman"/>
          <w:sz w:val="24"/>
          <w:szCs w:val="24"/>
          <w:lang w:eastAsia="ru-RU"/>
        </w:rPr>
        <w:t>Содержание обучения в 11 классе.</w:t>
      </w:r>
    </w:p>
    <w:p w:rsidR="00F0164B" w:rsidRPr="00885D8E" w:rsidRDefault="00F0164B" w:rsidP="00885D8E">
      <w:pPr>
        <w:suppressAutoHyphens/>
        <w:autoSpaceDE w:val="0"/>
        <w:autoSpaceDN w:val="0"/>
        <w:adjustRightInd w:val="0"/>
        <w:spacing w:after="0" w:line="240" w:lineRule="auto"/>
        <w:ind w:firstLine="709"/>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102 ч, из них 8 ч – резервное время</w:t>
      </w:r>
    </w:p>
    <w:p w:rsidR="00F0164B" w:rsidRPr="00885D8E" w:rsidRDefault="00C72380"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885D8E">
        <w:rPr>
          <w:rFonts w:ascii="Times New Roman" w:eastAsia="Times New Roman" w:hAnsi="Times New Roman"/>
          <w:caps/>
          <w:sz w:val="24"/>
          <w:szCs w:val="24"/>
          <w:lang w:eastAsia="ru-RU"/>
        </w:rPr>
        <w:t>120.</w:t>
      </w:r>
      <w:r w:rsidR="00F0164B" w:rsidRPr="00885D8E">
        <w:rPr>
          <w:rFonts w:ascii="Times New Roman" w:eastAsia="Times New Roman" w:hAnsi="Times New Roman"/>
          <w:caps/>
          <w:sz w:val="24"/>
          <w:szCs w:val="24"/>
          <w:lang w:eastAsia="ru-RU"/>
        </w:rPr>
        <w:t>7.1. </w:t>
      </w:r>
      <w:r w:rsidR="00F0164B" w:rsidRPr="00885D8E">
        <w:rPr>
          <w:rFonts w:ascii="Times New Roman" w:eastAsia="Times New Roman" w:hAnsi="Times New Roman"/>
          <w:bCs/>
          <w:sz w:val="24"/>
          <w:szCs w:val="24"/>
          <w:lang w:eastAsia="ru-RU"/>
        </w:rPr>
        <w:t>Тема 1. Зарождение и развитие эволюционных представлений</w:t>
      </w:r>
      <w:r w:rsidR="0012038A" w:rsidRPr="00885D8E">
        <w:rPr>
          <w:rFonts w:ascii="Times New Roman" w:eastAsia="Times New Roman" w:hAnsi="Times New Roman"/>
          <w:bCs/>
          <w:sz w:val="24"/>
          <w:szCs w:val="24"/>
          <w:lang w:eastAsia="ru-RU"/>
        </w:rPr>
        <w:t xml:space="preserve"> </w:t>
      </w:r>
      <w:r w:rsidR="00F0164B" w:rsidRPr="00885D8E">
        <w:rPr>
          <w:rFonts w:ascii="Times New Roman" w:eastAsia="Times New Roman" w:hAnsi="Times New Roman"/>
          <w:bCs/>
          <w:sz w:val="24"/>
          <w:szCs w:val="24"/>
          <w:lang w:eastAsia="ru-RU"/>
        </w:rPr>
        <w:t>в биологии.</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Эволюционная теория Ч. Дарвина.</w:t>
      </w:r>
      <w:r w:rsidRPr="00885D8E">
        <w:rPr>
          <w:rFonts w:ascii="Times New Roman" w:eastAsia="Times New Roman" w:hAnsi="Times New Roman"/>
          <w:bCs/>
          <w:sz w:val="24"/>
          <w:szCs w:val="24"/>
          <w:lang w:eastAsia="ru-RU"/>
        </w:rPr>
        <w:t xml:space="preserve"> </w:t>
      </w:r>
      <w:r w:rsidRPr="00885D8E">
        <w:rPr>
          <w:rFonts w:ascii="Times New Roman" w:eastAsia="Times New Roman" w:hAnsi="Times New Roman"/>
          <w:sz w:val="24"/>
          <w:szCs w:val="24"/>
          <w:lang w:eastAsia="ru-RU"/>
        </w:rPr>
        <w:t>Предпосылки возникновения дарвинизма. Жизнь и научная деятельность Ч. Дарвина.</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Оформление синтетической теории эволюции (СТЭ). Нейтральная теория эволюции. Современная эволюционная биология. Значение эволюционной теории</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в формировании естественно-научной картины мира.</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885D8E">
        <w:rPr>
          <w:rFonts w:ascii="Times New Roman" w:eastAsia="Times New Roman" w:hAnsi="Times New Roman"/>
          <w:bCs/>
          <w:sz w:val="24"/>
          <w:szCs w:val="24"/>
          <w:lang w:eastAsia="ru-RU"/>
        </w:rPr>
        <w:t>Демонстрации:</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u w:color="000000"/>
          <w:lang w:eastAsia="ru-RU"/>
        </w:rPr>
        <w:t>Портреты:</w:t>
      </w:r>
      <w:r w:rsidR="00792779" w:rsidRPr="00885D8E">
        <w:rPr>
          <w:rFonts w:ascii="Times New Roman" w:eastAsia="Times New Roman" w:hAnsi="Times New Roman"/>
          <w:sz w:val="24"/>
          <w:szCs w:val="24"/>
          <w:lang w:eastAsia="ru-RU"/>
        </w:rPr>
        <w:t xml:space="preserve"> Аристотель, К. Линней, Ж. Ламарк, Э.</w:t>
      </w:r>
      <w:r w:rsidRPr="00885D8E">
        <w:rPr>
          <w:rFonts w:ascii="Times New Roman" w:eastAsia="Times New Roman" w:hAnsi="Times New Roman"/>
          <w:sz w:val="24"/>
          <w:szCs w:val="24"/>
          <w:lang w:eastAsia="ru-RU"/>
        </w:rPr>
        <w:t> Сент-Илер, Ж. Кювье, Ч. Дарвин, С.С. </w:t>
      </w:r>
      <w:r w:rsidR="00792779" w:rsidRPr="00885D8E">
        <w:rPr>
          <w:rFonts w:ascii="Times New Roman" w:eastAsia="Times New Roman" w:hAnsi="Times New Roman"/>
          <w:sz w:val="24"/>
          <w:szCs w:val="24"/>
          <w:lang w:eastAsia="ru-RU"/>
        </w:rPr>
        <w:t>Четвериков, И.И. Шмальгаузен, Д.</w:t>
      </w:r>
      <w:r w:rsidRPr="00885D8E">
        <w:rPr>
          <w:rFonts w:ascii="Times New Roman" w:eastAsia="Times New Roman" w:hAnsi="Times New Roman"/>
          <w:sz w:val="24"/>
          <w:szCs w:val="24"/>
          <w:lang w:eastAsia="ru-RU"/>
        </w:rPr>
        <w:t> Холдейн, Д.К. Беляев.</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u w:color="000000"/>
          <w:lang w:eastAsia="ru-RU"/>
        </w:rPr>
        <w:t>Таблицы и схемы:</w:t>
      </w:r>
      <w:r w:rsidRPr="00885D8E">
        <w:rPr>
          <w:rFonts w:ascii="Times New Roman" w:eastAsia="Times New Roman" w:hAnsi="Times New Roman"/>
          <w:sz w:val="24"/>
          <w:szCs w:val="24"/>
          <w:lang w:eastAsia="ru-RU"/>
        </w:rPr>
        <w:t xml:space="preserve"> «Система живой природы (по К. Линнею)», «Лестница живых существ (по Ламарку)», «Механизм формирования приспособлений</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F0164B" w:rsidRPr="00885D8E" w:rsidRDefault="00C72380"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885D8E">
        <w:rPr>
          <w:rFonts w:ascii="Times New Roman" w:eastAsia="Times New Roman" w:hAnsi="Times New Roman"/>
          <w:caps/>
          <w:sz w:val="24"/>
          <w:szCs w:val="24"/>
          <w:lang w:eastAsia="ru-RU"/>
        </w:rPr>
        <w:t>120.</w:t>
      </w:r>
      <w:r w:rsidR="00F0164B" w:rsidRPr="00885D8E">
        <w:rPr>
          <w:rFonts w:ascii="Times New Roman" w:eastAsia="Times New Roman" w:hAnsi="Times New Roman"/>
          <w:caps/>
          <w:sz w:val="24"/>
          <w:szCs w:val="24"/>
          <w:lang w:eastAsia="ru-RU"/>
        </w:rPr>
        <w:t>7.2. </w:t>
      </w:r>
      <w:r w:rsidR="00F0164B" w:rsidRPr="00885D8E">
        <w:rPr>
          <w:rFonts w:ascii="Times New Roman" w:eastAsia="Times New Roman" w:hAnsi="Times New Roman"/>
          <w:bCs/>
          <w:sz w:val="24"/>
          <w:szCs w:val="24"/>
          <w:lang w:eastAsia="ru-RU"/>
        </w:rPr>
        <w:t>Тема 2</w:t>
      </w:r>
      <w:r w:rsidR="00BE48A5" w:rsidRPr="00885D8E">
        <w:rPr>
          <w:rFonts w:ascii="Times New Roman" w:eastAsia="Times New Roman" w:hAnsi="Times New Roman"/>
          <w:bCs/>
          <w:sz w:val="24"/>
          <w:szCs w:val="24"/>
          <w:lang w:eastAsia="ru-RU"/>
        </w:rPr>
        <w:t>. Микроэволюция и её результаты</w:t>
      </w:r>
      <w:r w:rsidR="00F0164B" w:rsidRPr="00885D8E">
        <w:rPr>
          <w:rFonts w:ascii="Times New Roman" w:eastAsia="Times New Roman" w:hAnsi="Times New Roman"/>
          <w:bCs/>
          <w:sz w:val="24"/>
          <w:szCs w:val="24"/>
          <w:lang w:eastAsia="ru-RU"/>
        </w:rPr>
        <w:t>.</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w:t>
      </w:r>
      <w:r w:rsidRPr="00885D8E">
        <w:rPr>
          <w:rFonts w:ascii="Times New Roman" w:eastAsia="Times New Roman" w:hAnsi="Times New Roman"/>
          <w:iCs/>
          <w:sz w:val="24"/>
          <w:szCs w:val="24"/>
          <w:lang w:eastAsia="ru-RU"/>
        </w:rPr>
        <w:t xml:space="preserve">Эффект основателя. </w:t>
      </w:r>
      <w:r w:rsidRPr="00885D8E">
        <w:rPr>
          <w:rFonts w:ascii="Times New Roman" w:eastAsia="Times New Roman" w:hAnsi="Times New Roman"/>
          <w:sz w:val="24"/>
          <w:szCs w:val="24"/>
          <w:lang w:eastAsia="ru-RU"/>
        </w:rPr>
        <w:t>Миграции. Изоляция популяций: географическая (пространственная), биологическая (репродуктивная).</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Механизмы формирования биологического разнообразия.</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885D8E">
        <w:rPr>
          <w:rFonts w:ascii="Times New Roman" w:eastAsia="Times New Roman" w:hAnsi="Times New Roman"/>
          <w:bCs/>
          <w:sz w:val="24"/>
          <w:szCs w:val="24"/>
          <w:lang w:eastAsia="ru-RU"/>
        </w:rPr>
        <w:t>Демонстрации:</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u w:color="000000"/>
          <w:lang w:eastAsia="ru-RU"/>
        </w:rPr>
        <w:t>Портреты:</w:t>
      </w:r>
      <w:r w:rsidRPr="00885D8E">
        <w:rPr>
          <w:rFonts w:ascii="Times New Roman" w:eastAsia="Times New Roman" w:hAnsi="Times New Roman"/>
          <w:sz w:val="24"/>
          <w:szCs w:val="24"/>
          <w:lang w:eastAsia="ru-RU"/>
        </w:rPr>
        <w:t xml:space="preserve"> С.С. Четвериков, Э. Майр.</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u w:color="000000"/>
          <w:lang w:eastAsia="ru-RU"/>
        </w:rPr>
        <w:t>Таблицы и схемы:</w:t>
      </w:r>
      <w:r w:rsidRPr="00885D8E">
        <w:rPr>
          <w:rFonts w:ascii="Times New Roman" w:eastAsia="Times New Roman" w:hAnsi="Times New Roman"/>
          <w:sz w:val="24"/>
          <w:szCs w:val="24"/>
          <w:lang w:eastAsia="ru-RU"/>
        </w:rPr>
        <w:t xml:space="preserve">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u w:color="000000"/>
          <w:lang w:eastAsia="ru-RU"/>
        </w:rPr>
        <w:t>Оборудование:</w:t>
      </w:r>
      <w:r w:rsidRPr="00885D8E">
        <w:rPr>
          <w:rFonts w:ascii="Times New Roman" w:eastAsia="Times New Roman" w:hAnsi="Times New Roman"/>
          <w:sz w:val="24"/>
          <w:szCs w:val="24"/>
          <w:lang w:eastAsia="ru-RU"/>
        </w:rPr>
        <w:t xml:space="preserve"> гербарии растений, коллекции насекомых, чучела птиц</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 xml:space="preserve">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Лабораторная работа «Выявление изменчивости у особей одного вида».</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Лабораторная работа «Приспособления организмов и их относительная целесообразность».</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Лабораторная работа «Сравнение видов по морфологическому критерию».</w:t>
      </w:r>
    </w:p>
    <w:p w:rsidR="00F0164B" w:rsidRPr="00885D8E" w:rsidRDefault="00C72380"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885D8E">
        <w:rPr>
          <w:rFonts w:ascii="Times New Roman" w:eastAsia="Times New Roman" w:hAnsi="Times New Roman"/>
          <w:caps/>
          <w:sz w:val="24"/>
          <w:szCs w:val="24"/>
          <w:lang w:eastAsia="ru-RU"/>
        </w:rPr>
        <w:t>120.</w:t>
      </w:r>
      <w:r w:rsidR="00F0164B" w:rsidRPr="00885D8E">
        <w:rPr>
          <w:rFonts w:ascii="Times New Roman" w:eastAsia="Times New Roman" w:hAnsi="Times New Roman"/>
          <w:caps/>
          <w:sz w:val="24"/>
          <w:szCs w:val="24"/>
          <w:lang w:eastAsia="ru-RU"/>
        </w:rPr>
        <w:t>7.3. </w:t>
      </w:r>
      <w:r w:rsidR="00F0164B" w:rsidRPr="00885D8E">
        <w:rPr>
          <w:rFonts w:ascii="Times New Roman" w:eastAsia="Times New Roman" w:hAnsi="Times New Roman"/>
          <w:bCs/>
          <w:sz w:val="24"/>
          <w:szCs w:val="24"/>
          <w:lang w:eastAsia="ru-RU"/>
        </w:rPr>
        <w:t>Тема 3. Макроэволюция и её результаты.</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 xml:space="preserve">Методы изучения макроэволюции. Палеонтологические методы изучения эволюции. Переходные формы и филогенетические ряды организмов.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Биогеографические методы изучения эволюции. Сравнение флоры и фауны материков и островов. Биогеографические области Земли. Виды-эндемики</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 xml:space="preserve">и реликты.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 xml:space="preserve">Хромосомные мутации и эволюция геномов.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885D8E">
        <w:rPr>
          <w:rFonts w:ascii="Times New Roman" w:eastAsia="Times New Roman" w:hAnsi="Times New Roman"/>
          <w:sz w:val="24"/>
          <w:szCs w:val="24"/>
          <w:lang w:eastAsia="ru-RU"/>
        </w:rPr>
        <w:t xml:space="preserve">Общие закономерности (правила) эволюции. Необратимость эволюции. Адаптивная радиация. Неравномерность темпов эволюции.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885D8E">
        <w:rPr>
          <w:rFonts w:ascii="Times New Roman" w:eastAsia="Times New Roman" w:hAnsi="Times New Roman"/>
          <w:bCs/>
          <w:sz w:val="24"/>
          <w:szCs w:val="24"/>
          <w:lang w:eastAsia="ru-RU"/>
        </w:rPr>
        <w:t>Демонстрации:</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eastAsia="ru-RU"/>
        </w:rPr>
      </w:pPr>
      <w:r w:rsidRPr="00885D8E">
        <w:rPr>
          <w:rFonts w:ascii="Times New Roman" w:eastAsia="Times New Roman" w:hAnsi="Times New Roman"/>
          <w:sz w:val="24"/>
          <w:szCs w:val="24"/>
          <w:u w:color="000000"/>
          <w:lang w:eastAsia="ru-RU"/>
        </w:rPr>
        <w:t>Портреты:</w:t>
      </w:r>
      <w:r w:rsidRPr="00885D8E">
        <w:rPr>
          <w:rFonts w:ascii="Times New Roman" w:eastAsia="Times New Roman" w:hAnsi="Times New Roman"/>
          <w:iCs/>
          <w:sz w:val="24"/>
          <w:szCs w:val="24"/>
          <w:lang w:eastAsia="ru-RU"/>
        </w:rPr>
        <w:t xml:space="preserve"> </w:t>
      </w:r>
      <w:r w:rsidRPr="00885D8E">
        <w:rPr>
          <w:rFonts w:ascii="Times New Roman" w:eastAsia="Times New Roman" w:hAnsi="Times New Roman"/>
          <w:sz w:val="24"/>
          <w:szCs w:val="24"/>
          <w:lang w:eastAsia="ru-RU"/>
        </w:rPr>
        <w:t>К.М. Бэр, А.О. Ковалевский, Ф. Мюллер, Э. Геккель.</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u w:color="000000"/>
          <w:lang w:eastAsia="ru-RU"/>
        </w:rPr>
        <w:t>Таблицы и схемы:</w:t>
      </w:r>
      <w:r w:rsidRPr="00885D8E">
        <w:rPr>
          <w:rFonts w:ascii="Times New Roman" w:eastAsia="Times New Roman" w:hAnsi="Times New Roman"/>
          <w:sz w:val="24"/>
          <w:szCs w:val="24"/>
          <w:lang w:eastAsia="ru-RU"/>
        </w:rPr>
        <w:t xml:space="preserve">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и аналогичные органы», «Рудименты», «Атавизмы», «Хромосомные наборы человека и шимпанзе», «Главные направления эволюции», «Общие закономерности эволюции».</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u w:color="000000"/>
          <w:lang w:eastAsia="ru-RU"/>
        </w:rPr>
        <w:t>Оборудование:</w:t>
      </w:r>
      <w:r w:rsidRPr="00885D8E">
        <w:rPr>
          <w:rFonts w:ascii="Times New Roman" w:eastAsia="Times New Roman" w:hAnsi="Times New Roman"/>
          <w:iCs/>
          <w:sz w:val="24"/>
          <w:szCs w:val="24"/>
          <w:lang w:eastAsia="ru-RU"/>
        </w:rPr>
        <w:t xml:space="preserve"> </w:t>
      </w:r>
      <w:r w:rsidRPr="00885D8E">
        <w:rPr>
          <w:rFonts w:ascii="Times New Roman" w:eastAsia="Times New Roman" w:hAnsi="Times New Roman"/>
          <w:sz w:val="24"/>
          <w:szCs w:val="24"/>
          <w:lang w:eastAsia="ru-RU"/>
        </w:rPr>
        <w:t>коллекции, гербарии, муляжи ископаемых остатков организмов, муляжи гомологичных, аналогичных, рудиментарных органов</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и атавизмов, коллекции насекомых.</w:t>
      </w:r>
    </w:p>
    <w:p w:rsidR="00F0164B" w:rsidRPr="00885D8E" w:rsidRDefault="00C72380"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885D8E">
        <w:rPr>
          <w:rFonts w:ascii="Times New Roman" w:eastAsia="Times New Roman" w:hAnsi="Times New Roman"/>
          <w:caps/>
          <w:sz w:val="24"/>
          <w:szCs w:val="24"/>
          <w:lang w:eastAsia="ru-RU"/>
        </w:rPr>
        <w:t>120.</w:t>
      </w:r>
      <w:r w:rsidR="00F0164B" w:rsidRPr="00885D8E">
        <w:rPr>
          <w:rFonts w:ascii="Times New Roman" w:eastAsia="Times New Roman" w:hAnsi="Times New Roman"/>
          <w:caps/>
          <w:sz w:val="24"/>
          <w:szCs w:val="24"/>
          <w:lang w:eastAsia="ru-RU"/>
        </w:rPr>
        <w:t>7.4. </w:t>
      </w:r>
      <w:r w:rsidR="00F0164B" w:rsidRPr="00885D8E">
        <w:rPr>
          <w:rFonts w:ascii="Times New Roman" w:eastAsia="Times New Roman" w:hAnsi="Times New Roman"/>
          <w:bCs/>
          <w:sz w:val="24"/>
          <w:szCs w:val="24"/>
          <w:lang w:eastAsia="ru-RU"/>
        </w:rPr>
        <w:t>Тема 4. Происхождение и развитие жизни на Земле.</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Основные этапы неорганической эволюции.</w:t>
      </w:r>
      <w:r w:rsidRPr="00885D8E">
        <w:rPr>
          <w:rFonts w:ascii="Times New Roman" w:eastAsia="Times New Roman" w:hAnsi="Times New Roman"/>
          <w:bCs/>
          <w:sz w:val="24"/>
          <w:szCs w:val="24"/>
          <w:lang w:eastAsia="ru-RU"/>
        </w:rPr>
        <w:t xml:space="preserve"> </w:t>
      </w:r>
      <w:r w:rsidRPr="00885D8E">
        <w:rPr>
          <w:rFonts w:ascii="Times New Roman" w:eastAsia="Times New Roman" w:hAnsi="Times New Roman"/>
          <w:sz w:val="24"/>
          <w:szCs w:val="24"/>
          <w:lang w:eastAsia="ru-RU"/>
        </w:rPr>
        <w:t>Планетарная (геологическая) эволюция. Химическая эволюция. Абиогенный синтез органических веществ</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из неорганических. Опыт С. Миллера и Г. Юри. Образование полимеров</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из мономеров. Коацерватная гипотеза А.И. Опарина</w:t>
      </w:r>
      <w:r w:rsidR="00792779" w:rsidRPr="00885D8E">
        <w:rPr>
          <w:rFonts w:ascii="Times New Roman" w:eastAsia="Times New Roman" w:hAnsi="Times New Roman"/>
          <w:sz w:val="24"/>
          <w:szCs w:val="24"/>
          <w:lang w:eastAsia="ru-RU"/>
        </w:rPr>
        <w:t>, гипотеза первичного бульона Д</w:t>
      </w:r>
      <w:r w:rsidRPr="00885D8E">
        <w:rPr>
          <w:rFonts w:ascii="Times New Roman" w:eastAsia="Times New Roman" w:hAnsi="Times New Roman"/>
          <w:sz w:val="24"/>
          <w:szCs w:val="24"/>
          <w:lang w:eastAsia="ru-RU"/>
        </w:rPr>
        <w:t>. Холдейна, генетическая гипотеза Г. Мёллера. Рибозимы (Т. Чек) и гипотеза «мира РНК» У. Гилберта. Формирование мембран и возникновение протоклетки.</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и влияние на газовый состав атмосферы.</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Массовые вымирания – экологические кризисы прошлого. Причины</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и следствия массовых вымираний. Современный экологический кризис,</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его особенности. Проблема сохранения биоразнообразия на Земле.</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 xml:space="preserve">Современная система органического мира. Принципы классификации организмов. Основные систематические группы организмов.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885D8E">
        <w:rPr>
          <w:rFonts w:ascii="Times New Roman" w:eastAsia="Times New Roman" w:hAnsi="Times New Roman"/>
          <w:bCs/>
          <w:sz w:val="24"/>
          <w:szCs w:val="24"/>
          <w:lang w:eastAsia="ru-RU"/>
        </w:rPr>
        <w:t>Демонстрации:</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u w:color="000000"/>
          <w:lang w:eastAsia="ru-RU"/>
        </w:rPr>
        <w:t>Портреты:</w:t>
      </w:r>
      <w:r w:rsidRPr="00885D8E">
        <w:rPr>
          <w:rFonts w:ascii="Times New Roman" w:eastAsia="Times New Roman" w:hAnsi="Times New Roman"/>
          <w:sz w:val="24"/>
          <w:szCs w:val="24"/>
          <w:lang w:eastAsia="ru-RU"/>
        </w:rPr>
        <w:t xml:space="preserve"> Ф. Реди, Л. Спалланцани, Л. Пастер, И.И. Мечников, А.И. Опар</w:t>
      </w:r>
      <w:r w:rsidR="00792779" w:rsidRPr="00885D8E">
        <w:rPr>
          <w:rFonts w:ascii="Times New Roman" w:eastAsia="Times New Roman" w:hAnsi="Times New Roman"/>
          <w:sz w:val="24"/>
          <w:szCs w:val="24"/>
          <w:lang w:eastAsia="ru-RU"/>
        </w:rPr>
        <w:t>ин, Д</w:t>
      </w:r>
      <w:r w:rsidRPr="00885D8E">
        <w:rPr>
          <w:rFonts w:ascii="Times New Roman" w:eastAsia="Times New Roman" w:hAnsi="Times New Roman"/>
          <w:sz w:val="24"/>
          <w:szCs w:val="24"/>
          <w:lang w:eastAsia="ru-RU"/>
        </w:rPr>
        <w:t>. Холдейн, Г. Мёллер, С. Миллер, Г. Юри.</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u w:color="000000"/>
          <w:lang w:eastAsia="ru-RU"/>
        </w:rPr>
        <w:t>Таблицы и схемы:</w:t>
      </w:r>
      <w:r w:rsidRPr="00885D8E">
        <w:rPr>
          <w:rFonts w:ascii="Times New Roman" w:eastAsia="Times New Roman" w:hAnsi="Times New Roman"/>
          <w:sz w:val="24"/>
          <w:szCs w:val="24"/>
          <w:lang w:eastAsia="ru-RU"/>
        </w:rPr>
        <w:t xml:space="preserve"> «Схема опыта Ф. Реди», «Схема опыта Л. Пастера</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в палеозойской эре», «Развитие жизни в мезозойской эре», «Развитие жизни</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в кайнозойской эре», «Современная система органического мира».</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eastAsia="ru-RU"/>
        </w:rPr>
      </w:pPr>
      <w:r w:rsidRPr="00885D8E">
        <w:rPr>
          <w:rFonts w:ascii="Times New Roman" w:eastAsia="Times New Roman" w:hAnsi="Times New Roman"/>
          <w:sz w:val="24"/>
          <w:szCs w:val="24"/>
          <w:u w:color="000000"/>
          <w:lang w:eastAsia="ru-RU"/>
        </w:rPr>
        <w:t>Оборудование:</w:t>
      </w:r>
      <w:r w:rsidRPr="00885D8E">
        <w:rPr>
          <w:rFonts w:ascii="Times New Roman" w:eastAsia="Times New Roman" w:hAnsi="Times New Roman"/>
          <w:iCs/>
          <w:sz w:val="24"/>
          <w:szCs w:val="24"/>
          <w:lang w:eastAsia="ru-RU"/>
        </w:rPr>
        <w:t xml:space="preserve"> </w:t>
      </w:r>
      <w:r w:rsidRPr="00885D8E">
        <w:rPr>
          <w:rFonts w:ascii="Times New Roman" w:eastAsia="Times New Roman" w:hAnsi="Times New Roman"/>
          <w:sz w:val="24"/>
          <w:szCs w:val="24"/>
          <w:lang w:eastAsia="ru-RU"/>
        </w:rPr>
        <w:t>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Виртуальная лабораторная работа «Моделирование опытов Миллера–Юри</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по изучению абиогенного синтеза органических соединений в первичной атмосфере».</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Лабораторная работа «Изучение и описание ископаемых остатков древних организмов».</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Практическая работа «Изучение особенностей строения растений разных отделов».</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Практическая работа «Изучение особенностей строения позвоночных животных».</w:t>
      </w:r>
    </w:p>
    <w:p w:rsidR="00F0164B" w:rsidRPr="00885D8E" w:rsidRDefault="00C72380"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885D8E">
        <w:rPr>
          <w:rFonts w:ascii="Times New Roman" w:eastAsia="Times New Roman" w:hAnsi="Times New Roman"/>
          <w:caps/>
          <w:sz w:val="24"/>
          <w:szCs w:val="24"/>
          <w:lang w:eastAsia="ru-RU"/>
        </w:rPr>
        <w:t>120.</w:t>
      </w:r>
      <w:r w:rsidR="00F0164B" w:rsidRPr="00885D8E">
        <w:rPr>
          <w:rFonts w:ascii="Times New Roman" w:eastAsia="Times New Roman" w:hAnsi="Times New Roman"/>
          <w:caps/>
          <w:sz w:val="24"/>
          <w:szCs w:val="24"/>
          <w:lang w:eastAsia="ru-RU"/>
        </w:rPr>
        <w:t>7.5. </w:t>
      </w:r>
      <w:r w:rsidR="00F0164B" w:rsidRPr="00885D8E">
        <w:rPr>
          <w:rFonts w:ascii="Times New Roman" w:eastAsia="Times New Roman" w:hAnsi="Times New Roman"/>
          <w:bCs/>
          <w:sz w:val="24"/>
          <w:szCs w:val="24"/>
          <w:lang w:eastAsia="ru-RU"/>
        </w:rPr>
        <w:t>Тема 5. Происхождение человека – антропогенез.</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Разделы и задачи антропологии. Методы антропологии.</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Становление представлений о происхождении человека. Религиозные воззрения. Современные научные теории.</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от животных. Прямохождение и комплекс связанных с ним признаков. Развитие головного мозга и второй сигнальной системы.</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Движущие силы (факторы) антропогенеза: биологические, социальные. Соотношение биологических и социальных факторов в антропогенезе.</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Основные стадии антропогенеза. Ранние человекообразные обезьяны (проконсулы) и ранние понгиды – общие предки человекообразных обезьян</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и людей. Австралопитеки – двуногие предки людей. Человек умелый, первые изготовления орудий труда. Человек прямоходящий и первый выход людей</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и дрейфа генов на морфологию и физиологию человека.</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885D8E">
        <w:rPr>
          <w:rFonts w:ascii="Times New Roman" w:eastAsia="Times New Roman" w:hAnsi="Times New Roman"/>
          <w:bCs/>
          <w:sz w:val="24"/>
          <w:szCs w:val="24"/>
          <w:lang w:eastAsia="ru-RU"/>
        </w:rPr>
        <w:t xml:space="preserve">Демонстрации: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u w:color="000000"/>
          <w:lang w:eastAsia="ru-RU"/>
        </w:rPr>
        <w:t>Портреты:</w:t>
      </w:r>
      <w:r w:rsidRPr="00885D8E">
        <w:rPr>
          <w:rFonts w:ascii="Times New Roman" w:eastAsia="Times New Roman" w:hAnsi="Times New Roman"/>
          <w:sz w:val="24"/>
          <w:szCs w:val="24"/>
          <w:lang w:eastAsia="ru-RU"/>
        </w:rPr>
        <w:t xml:space="preserve"> Ч. Дарвин, Л. Лики, Я.Я. Рогинский, М.М. Герасимов.</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u w:color="000000"/>
          <w:lang w:eastAsia="ru-RU"/>
        </w:rPr>
        <w:t>Таблицы и схемы:</w:t>
      </w:r>
      <w:r w:rsidRPr="00885D8E">
        <w:rPr>
          <w:rFonts w:ascii="Times New Roman" w:eastAsia="Times New Roman" w:hAnsi="Times New Roman"/>
          <w:sz w:val="24"/>
          <w:szCs w:val="24"/>
          <w:lang w:eastAsia="ru-RU"/>
        </w:rPr>
        <w:t xml:space="preserve">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u w:color="000000"/>
          <w:lang w:eastAsia="ru-RU"/>
        </w:rPr>
        <w:t>Оборудование:</w:t>
      </w:r>
      <w:r w:rsidRPr="00885D8E">
        <w:rPr>
          <w:rFonts w:ascii="Times New Roman" w:eastAsia="Times New Roman" w:hAnsi="Times New Roman"/>
          <w:iCs/>
          <w:sz w:val="24"/>
          <w:szCs w:val="24"/>
          <w:lang w:eastAsia="ru-RU"/>
        </w:rPr>
        <w:t xml:space="preserve"> </w:t>
      </w:r>
      <w:r w:rsidRPr="00885D8E">
        <w:rPr>
          <w:rFonts w:ascii="Times New Roman" w:eastAsia="Times New Roman" w:hAnsi="Times New Roman"/>
          <w:sz w:val="24"/>
          <w:szCs w:val="24"/>
          <w:lang w:eastAsia="ru-RU"/>
        </w:rPr>
        <w:t>муляжи окаменелостей, предметов материальной культуры предков человека, репродукции (фотографии) картин с мифологическими</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Лабораторная работа «Изучение особенностей строения скелета человека, связанных с прямохождением».</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Практическая работа «Изучение экологических адаптаций человека».</w:t>
      </w:r>
    </w:p>
    <w:p w:rsidR="00F0164B" w:rsidRPr="00885D8E" w:rsidRDefault="00C72380"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885D8E">
        <w:rPr>
          <w:rFonts w:ascii="Times New Roman" w:eastAsia="Times New Roman" w:hAnsi="Times New Roman"/>
          <w:caps/>
          <w:sz w:val="24"/>
          <w:szCs w:val="24"/>
          <w:lang w:eastAsia="ru-RU"/>
        </w:rPr>
        <w:t>120.</w:t>
      </w:r>
      <w:r w:rsidR="00F0164B" w:rsidRPr="00885D8E">
        <w:rPr>
          <w:rFonts w:ascii="Times New Roman" w:eastAsia="Times New Roman" w:hAnsi="Times New Roman"/>
          <w:caps/>
          <w:sz w:val="24"/>
          <w:szCs w:val="24"/>
          <w:lang w:eastAsia="ru-RU"/>
        </w:rPr>
        <w:t>7.6. </w:t>
      </w:r>
      <w:r w:rsidR="00F0164B" w:rsidRPr="00885D8E">
        <w:rPr>
          <w:rFonts w:ascii="Times New Roman" w:eastAsia="Times New Roman" w:hAnsi="Times New Roman"/>
          <w:bCs/>
          <w:sz w:val="24"/>
          <w:szCs w:val="24"/>
          <w:lang w:eastAsia="ru-RU"/>
        </w:rPr>
        <w:t>Тема 6. Экология – наука о взаимоотношениях организмов</w:t>
      </w:r>
      <w:r w:rsidR="0012038A" w:rsidRPr="00885D8E">
        <w:rPr>
          <w:rFonts w:ascii="Times New Roman" w:eastAsia="Times New Roman" w:hAnsi="Times New Roman"/>
          <w:bCs/>
          <w:sz w:val="24"/>
          <w:szCs w:val="24"/>
          <w:lang w:eastAsia="ru-RU"/>
        </w:rPr>
        <w:t xml:space="preserve"> </w:t>
      </w:r>
      <w:r w:rsidR="00F0164B" w:rsidRPr="00885D8E">
        <w:rPr>
          <w:rFonts w:ascii="Times New Roman" w:eastAsia="Times New Roman" w:hAnsi="Times New Roman"/>
          <w:bCs/>
          <w:sz w:val="24"/>
          <w:szCs w:val="24"/>
          <w:lang w:eastAsia="ru-RU"/>
        </w:rPr>
        <w:t>и надорганизменных систем с окружающей средой.</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885D8E">
        <w:rPr>
          <w:rFonts w:ascii="Times New Roman" w:eastAsia="Times New Roman" w:hAnsi="Times New Roman"/>
          <w:bCs/>
          <w:sz w:val="24"/>
          <w:szCs w:val="24"/>
          <w:lang w:eastAsia="ru-RU"/>
        </w:rPr>
        <w:t>Демонстрации:</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u w:color="000000"/>
          <w:lang w:eastAsia="ru-RU"/>
        </w:rPr>
        <w:t>Портреты:</w:t>
      </w:r>
      <w:r w:rsidRPr="00885D8E">
        <w:rPr>
          <w:rFonts w:ascii="Times New Roman" w:eastAsia="Times New Roman" w:hAnsi="Times New Roman"/>
          <w:sz w:val="24"/>
          <w:szCs w:val="24"/>
          <w:lang w:eastAsia="ru-RU"/>
        </w:rPr>
        <w:t xml:space="preserve"> А. Гумбольдт, К.Ф. Рулье, Н.А. Северцов, Э. Геккель, А. Тенсли, В.Н. Сукачёв.</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u w:color="000000"/>
          <w:lang w:eastAsia="ru-RU"/>
        </w:rPr>
        <w:t>Таблицы и схемы:</w:t>
      </w:r>
      <w:r w:rsidRPr="00885D8E">
        <w:rPr>
          <w:rFonts w:ascii="Times New Roman" w:eastAsia="Times New Roman" w:hAnsi="Times New Roman"/>
          <w:sz w:val="24"/>
          <w:szCs w:val="24"/>
          <w:lang w:eastAsia="ru-RU"/>
        </w:rPr>
        <w:t xml:space="preserve"> «Разделы экологии», «Методы экологии», «Схема мониторинга окружающей среды».</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Лабораторная работа «Изучение методов экологических исследований».</w:t>
      </w:r>
    </w:p>
    <w:p w:rsidR="00F0164B" w:rsidRPr="00885D8E" w:rsidRDefault="00C72380"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885D8E">
        <w:rPr>
          <w:rFonts w:ascii="Times New Roman" w:eastAsia="Times New Roman" w:hAnsi="Times New Roman"/>
          <w:caps/>
          <w:sz w:val="24"/>
          <w:szCs w:val="24"/>
          <w:lang w:eastAsia="ru-RU"/>
        </w:rPr>
        <w:t>120.</w:t>
      </w:r>
      <w:r w:rsidR="00F0164B" w:rsidRPr="00885D8E">
        <w:rPr>
          <w:rFonts w:ascii="Times New Roman" w:eastAsia="Times New Roman" w:hAnsi="Times New Roman"/>
          <w:caps/>
          <w:sz w:val="24"/>
          <w:szCs w:val="24"/>
          <w:lang w:eastAsia="ru-RU"/>
        </w:rPr>
        <w:t>7.7. </w:t>
      </w:r>
      <w:r w:rsidR="00F0164B" w:rsidRPr="00885D8E">
        <w:rPr>
          <w:rFonts w:ascii="Times New Roman" w:eastAsia="Times New Roman" w:hAnsi="Times New Roman"/>
          <w:bCs/>
          <w:sz w:val="24"/>
          <w:szCs w:val="24"/>
          <w:lang w:eastAsia="ru-RU"/>
        </w:rPr>
        <w:t>Тема 7. Организмы и среда обитания.</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Абиотические факторы. Свет как экологический фактор. Действие разных участков солнечного спектра на организмы. Экологические группы растений</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и животных по отношению к свету. Сигнальная роль света. Фотопериодизм.</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Влажность как экологический фактор. Приспособления растений</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к поддержанию водного баланса. Классификация растений по отношению к воде. Приспособления животных к изменению водного режима.</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для существования организмов в среде обитания. Принцип конкурентного исключения.</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885D8E">
        <w:rPr>
          <w:rFonts w:ascii="Times New Roman" w:eastAsia="Times New Roman" w:hAnsi="Times New Roman"/>
          <w:bCs/>
          <w:sz w:val="24"/>
          <w:szCs w:val="24"/>
          <w:lang w:eastAsia="ru-RU"/>
        </w:rPr>
        <w:t>Демонстрации:</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u w:color="000000"/>
          <w:lang w:eastAsia="ru-RU"/>
        </w:rPr>
        <w:t>Таблицы и схемы:</w:t>
      </w:r>
      <w:r w:rsidRPr="00885D8E">
        <w:rPr>
          <w:rFonts w:ascii="Times New Roman" w:eastAsia="Times New Roman" w:hAnsi="Times New Roman"/>
          <w:sz w:val="24"/>
          <w:szCs w:val="24"/>
          <w:lang w:eastAsia="ru-RU"/>
        </w:rPr>
        <w:t xml:space="preserve">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u w:color="000000"/>
          <w:lang w:eastAsia="ru-RU"/>
        </w:rPr>
        <w:t>Оборудование:</w:t>
      </w:r>
      <w:r w:rsidRPr="00885D8E">
        <w:rPr>
          <w:rFonts w:ascii="Times New Roman" w:eastAsia="Times New Roman" w:hAnsi="Times New Roman"/>
          <w:iCs/>
          <w:sz w:val="24"/>
          <w:szCs w:val="24"/>
          <w:lang w:eastAsia="ru-RU"/>
        </w:rPr>
        <w:t xml:space="preserve"> </w:t>
      </w:r>
      <w:r w:rsidRPr="00885D8E">
        <w:rPr>
          <w:rFonts w:ascii="Times New Roman" w:eastAsia="Times New Roman" w:hAnsi="Times New Roman"/>
          <w:sz w:val="24"/>
          <w:szCs w:val="24"/>
          <w:lang w:eastAsia="ru-RU"/>
        </w:rPr>
        <w:t>гербарии растений и животных, приспособленных к влиянию различных экологических факторов, гербарии светолюбивых, тенелюбивых</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Лабораторная работа «Выявление приспособлений организмов к влиянию света».</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Лабораторная работа «Выявление приспособлений организмов к влиянию температуры».</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Лабораторная работа «Анатомические особенности растений из разных мест обитания».</w:t>
      </w:r>
    </w:p>
    <w:p w:rsidR="00F0164B" w:rsidRPr="00885D8E" w:rsidRDefault="00C72380"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885D8E">
        <w:rPr>
          <w:rFonts w:ascii="Times New Roman" w:eastAsia="Times New Roman" w:hAnsi="Times New Roman"/>
          <w:caps/>
          <w:sz w:val="24"/>
          <w:szCs w:val="24"/>
          <w:lang w:eastAsia="ru-RU"/>
        </w:rPr>
        <w:t>120.</w:t>
      </w:r>
      <w:r w:rsidR="00F0164B" w:rsidRPr="00885D8E">
        <w:rPr>
          <w:rFonts w:ascii="Times New Roman" w:eastAsia="Times New Roman" w:hAnsi="Times New Roman"/>
          <w:caps/>
          <w:sz w:val="24"/>
          <w:szCs w:val="24"/>
          <w:lang w:eastAsia="ru-RU"/>
        </w:rPr>
        <w:t>7.8. </w:t>
      </w:r>
      <w:r w:rsidR="00F0164B" w:rsidRPr="00885D8E">
        <w:rPr>
          <w:rFonts w:ascii="Times New Roman" w:eastAsia="Times New Roman" w:hAnsi="Times New Roman"/>
          <w:bCs/>
          <w:sz w:val="24"/>
          <w:szCs w:val="24"/>
          <w:lang w:eastAsia="ru-RU"/>
        </w:rPr>
        <w:t xml:space="preserve">Тема 8. Экология видов и популяций.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и не зависящих от плотности. Экологические стратегии видов (r- и K-стратегии).</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Понятие об экологической нише вида. Местообитание. Многомер</w:t>
      </w:r>
      <w:r w:rsidR="00792779" w:rsidRPr="00885D8E">
        <w:rPr>
          <w:rFonts w:ascii="Times New Roman" w:eastAsia="Times New Roman" w:hAnsi="Times New Roman"/>
          <w:sz w:val="24"/>
          <w:szCs w:val="24"/>
          <w:lang w:eastAsia="ru-RU"/>
        </w:rPr>
        <w:t>ная модель экологической ниши Д</w:t>
      </w:r>
      <w:r w:rsidRPr="00885D8E">
        <w:rPr>
          <w:rFonts w:ascii="Times New Roman" w:eastAsia="Times New Roman" w:hAnsi="Times New Roman"/>
          <w:sz w:val="24"/>
          <w:szCs w:val="24"/>
          <w:lang w:eastAsia="ru-RU"/>
        </w:rPr>
        <w:t>.И. Хатчинсона. Размеры экологической ниши. Потенциальная и реализованная ниши.</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Вид как система популяций. Ареалы видов. Виды и их жизненные стратегии. Экологические эквиваленты.</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Закономерности поведения и миграций животных. Биологические инвазии чужеродных видов.</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885D8E">
        <w:rPr>
          <w:rFonts w:ascii="Times New Roman" w:eastAsia="Times New Roman" w:hAnsi="Times New Roman"/>
          <w:bCs/>
          <w:sz w:val="24"/>
          <w:szCs w:val="24"/>
          <w:lang w:eastAsia="ru-RU"/>
        </w:rPr>
        <w:t>Демонстрации:</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u w:color="000000"/>
          <w:lang w:eastAsia="ru-RU"/>
        </w:rPr>
        <w:t>Портрет:</w:t>
      </w:r>
      <w:r w:rsidR="00792779" w:rsidRPr="00885D8E">
        <w:rPr>
          <w:rFonts w:ascii="Times New Roman" w:eastAsia="Times New Roman" w:hAnsi="Times New Roman"/>
          <w:sz w:val="24"/>
          <w:szCs w:val="24"/>
          <w:lang w:eastAsia="ru-RU"/>
        </w:rPr>
        <w:t xml:space="preserve"> Д</w:t>
      </w:r>
      <w:r w:rsidRPr="00885D8E">
        <w:rPr>
          <w:rFonts w:ascii="Times New Roman" w:eastAsia="Times New Roman" w:hAnsi="Times New Roman"/>
          <w:sz w:val="24"/>
          <w:szCs w:val="24"/>
          <w:lang w:eastAsia="ru-RU"/>
        </w:rPr>
        <w:t>.И. Хатчинсон.</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u w:color="000000"/>
          <w:lang w:eastAsia="ru-RU"/>
        </w:rPr>
        <w:t>Таблицы и схемы:</w:t>
      </w:r>
      <w:r w:rsidRPr="00885D8E">
        <w:rPr>
          <w:rFonts w:ascii="Times New Roman" w:eastAsia="Times New Roman" w:hAnsi="Times New Roman"/>
          <w:sz w:val="24"/>
          <w:szCs w:val="24"/>
          <w:lang w:eastAsia="ru-RU"/>
        </w:rPr>
        <w:t xml:space="preserve">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w:t>
      </w:r>
      <w:r w:rsidR="00792779" w:rsidRPr="00885D8E">
        <w:rPr>
          <w:rFonts w:ascii="Times New Roman" w:eastAsia="Times New Roman" w:hAnsi="Times New Roman"/>
          <w:sz w:val="24"/>
          <w:szCs w:val="24"/>
          <w:lang w:eastAsia="ru-RU"/>
        </w:rPr>
        <w:t>экологической ниши Д</w:t>
      </w:r>
      <w:r w:rsidRPr="00885D8E">
        <w:rPr>
          <w:rFonts w:ascii="Times New Roman" w:eastAsia="Times New Roman" w:hAnsi="Times New Roman"/>
          <w:sz w:val="24"/>
          <w:szCs w:val="24"/>
          <w:lang w:eastAsia="ru-RU"/>
        </w:rPr>
        <w:t>.И. Хатчинсона».</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u w:color="000000"/>
          <w:lang w:eastAsia="ru-RU"/>
        </w:rPr>
        <w:t>Оборудование:</w:t>
      </w:r>
      <w:r w:rsidRPr="00885D8E">
        <w:rPr>
          <w:rFonts w:ascii="Times New Roman" w:eastAsia="Times New Roman" w:hAnsi="Times New Roman"/>
          <w:iCs/>
          <w:sz w:val="24"/>
          <w:szCs w:val="24"/>
          <w:lang w:eastAsia="ru-RU"/>
        </w:rPr>
        <w:t xml:space="preserve"> </w:t>
      </w:r>
      <w:r w:rsidRPr="00885D8E">
        <w:rPr>
          <w:rFonts w:ascii="Times New Roman" w:eastAsia="Times New Roman" w:hAnsi="Times New Roman"/>
          <w:sz w:val="24"/>
          <w:szCs w:val="24"/>
          <w:lang w:eastAsia="ru-RU"/>
        </w:rPr>
        <w:t>гербарии растений, коллекции животных.</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Лабораторная работа «Приспособления семян растений к расселению».</w:t>
      </w:r>
    </w:p>
    <w:p w:rsidR="00F0164B" w:rsidRPr="00885D8E" w:rsidRDefault="00C72380"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885D8E">
        <w:rPr>
          <w:rFonts w:ascii="Times New Roman" w:eastAsia="Times New Roman" w:hAnsi="Times New Roman"/>
          <w:caps/>
          <w:sz w:val="24"/>
          <w:szCs w:val="24"/>
          <w:lang w:eastAsia="ru-RU"/>
        </w:rPr>
        <w:t>120.</w:t>
      </w:r>
      <w:r w:rsidR="00F0164B" w:rsidRPr="00885D8E">
        <w:rPr>
          <w:rFonts w:ascii="Times New Roman" w:eastAsia="Times New Roman" w:hAnsi="Times New Roman"/>
          <w:caps/>
          <w:sz w:val="24"/>
          <w:szCs w:val="24"/>
          <w:lang w:eastAsia="ru-RU"/>
        </w:rPr>
        <w:t>7.9. </w:t>
      </w:r>
      <w:r w:rsidR="00F0164B" w:rsidRPr="00885D8E">
        <w:rPr>
          <w:rFonts w:ascii="Times New Roman" w:eastAsia="Times New Roman" w:hAnsi="Times New Roman"/>
          <w:bCs/>
          <w:sz w:val="24"/>
          <w:szCs w:val="24"/>
          <w:lang w:eastAsia="ru-RU"/>
        </w:rPr>
        <w:t>Тема 9. Экология сообществ. Экологические системы.</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 xml:space="preserve">Сообщества организмов. Биоценоз и его структура. Связи между организмами в биоценозе.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Экоси</w:t>
      </w:r>
      <w:r w:rsidR="00792779" w:rsidRPr="00885D8E">
        <w:rPr>
          <w:rFonts w:ascii="Times New Roman" w:eastAsia="Times New Roman" w:hAnsi="Times New Roman"/>
          <w:sz w:val="24"/>
          <w:szCs w:val="24"/>
          <w:lang w:eastAsia="ru-RU"/>
        </w:rPr>
        <w:t>стема как открытая система (А.Д</w:t>
      </w:r>
      <w:r w:rsidRPr="00885D8E">
        <w:rPr>
          <w:rFonts w:ascii="Times New Roman" w:eastAsia="Times New Roman" w:hAnsi="Times New Roman"/>
          <w:sz w:val="24"/>
          <w:szCs w:val="24"/>
          <w:lang w:eastAsia="ru-RU"/>
        </w:rPr>
        <w:t>.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в экосистемах. Круговорот веществ и поток энергии в экосистеме.</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 xml:space="preserve">Основные показатели экосистемы. Биомасса и продукция. Экологические пирамиды чисел, биомассы и энергии.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Направленные закономерные смены сообществ – сукцессии. Первичные</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792779"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iCs/>
          <w:sz w:val="24"/>
          <w:szCs w:val="24"/>
          <w:lang w:eastAsia="ru-RU"/>
        </w:rPr>
      </w:pPr>
      <w:r w:rsidRPr="00885D8E">
        <w:rPr>
          <w:rFonts w:ascii="Times New Roman" w:eastAsia="Times New Roman" w:hAnsi="Times New Roman"/>
          <w:sz w:val="24"/>
          <w:szCs w:val="24"/>
          <w:lang w:eastAsia="ru-RU"/>
        </w:rPr>
        <w:t xml:space="preserve">Природные экосистемы.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Антропогенные экосистемы. Агроэкосистема. Агроценоз. Различия между антропогенными и природными экосистемами.</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Урбоэкосистемы. Основные компоненты урбоэкосистем. Городская флора</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и фауна. Синантропизация городской фауны. Биологическое и хозяйственное значение агроэкосистем и урбоэкосистем.</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Закономерности формирования основных взаимодействий организмов</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в экосистемах. Перенос энергии и веществ между смежными экосистемами. Устойчивость организмов, популяций и экосистем в условиях естественных</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и антропогенных воздействий.</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885D8E">
        <w:rPr>
          <w:rFonts w:ascii="Times New Roman" w:eastAsia="Times New Roman" w:hAnsi="Times New Roman"/>
          <w:sz w:val="24"/>
          <w:szCs w:val="24"/>
          <w:lang w:eastAsia="ru-RU"/>
        </w:rPr>
        <w:t>Методология мониторинга естественных и антропогенных экосистем.</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885D8E">
        <w:rPr>
          <w:rFonts w:ascii="Times New Roman" w:eastAsia="Times New Roman" w:hAnsi="Times New Roman"/>
          <w:bCs/>
          <w:sz w:val="24"/>
          <w:szCs w:val="24"/>
          <w:lang w:eastAsia="ru-RU"/>
        </w:rPr>
        <w:t>Демонстрации:</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u w:color="000000"/>
          <w:lang w:eastAsia="ru-RU"/>
        </w:rPr>
        <w:t>Портрет:</w:t>
      </w:r>
      <w:r w:rsidRPr="00885D8E">
        <w:rPr>
          <w:rFonts w:ascii="Times New Roman" w:eastAsia="Times New Roman" w:hAnsi="Times New Roman"/>
          <w:iCs/>
          <w:sz w:val="24"/>
          <w:szCs w:val="24"/>
          <w:lang w:eastAsia="ru-RU"/>
        </w:rPr>
        <w:t xml:space="preserve"> </w:t>
      </w:r>
      <w:r w:rsidR="00792779" w:rsidRPr="00885D8E">
        <w:rPr>
          <w:rFonts w:ascii="Times New Roman" w:eastAsia="Times New Roman" w:hAnsi="Times New Roman"/>
          <w:sz w:val="24"/>
          <w:szCs w:val="24"/>
          <w:lang w:eastAsia="ru-RU"/>
        </w:rPr>
        <w:t>А.Д</w:t>
      </w:r>
      <w:r w:rsidRPr="00885D8E">
        <w:rPr>
          <w:rFonts w:ascii="Times New Roman" w:eastAsia="Times New Roman" w:hAnsi="Times New Roman"/>
          <w:sz w:val="24"/>
          <w:szCs w:val="24"/>
          <w:lang w:eastAsia="ru-RU"/>
        </w:rPr>
        <w:t>. Тенсли.</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u w:color="000000"/>
          <w:lang w:eastAsia="ru-RU"/>
        </w:rPr>
        <w:t>Таблицы и схемы:</w:t>
      </w:r>
      <w:r w:rsidRPr="00885D8E">
        <w:rPr>
          <w:rFonts w:ascii="Times New Roman" w:eastAsia="Times New Roman" w:hAnsi="Times New Roman"/>
          <w:sz w:val="24"/>
          <w:szCs w:val="24"/>
          <w:lang w:eastAsia="ru-RU"/>
        </w:rPr>
        <w:t xml:space="preserve"> «Структура биоценоза», «Экосистема широколиственного леса», «Экосистема хвойного леса», «Функциональные группы организмов</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u w:color="000000"/>
          <w:lang w:eastAsia="ru-RU"/>
        </w:rPr>
        <w:t>Оборудование:</w:t>
      </w:r>
      <w:r w:rsidRPr="00885D8E">
        <w:rPr>
          <w:rFonts w:ascii="Times New Roman" w:eastAsia="Times New Roman" w:hAnsi="Times New Roman"/>
          <w:iCs/>
          <w:sz w:val="24"/>
          <w:szCs w:val="24"/>
          <w:lang w:eastAsia="ru-RU"/>
        </w:rPr>
        <w:t xml:space="preserve"> </w:t>
      </w:r>
      <w:r w:rsidRPr="00885D8E">
        <w:rPr>
          <w:rFonts w:ascii="Times New Roman" w:eastAsia="Times New Roman" w:hAnsi="Times New Roman"/>
          <w:sz w:val="24"/>
          <w:szCs w:val="24"/>
          <w:lang w:eastAsia="ru-RU"/>
        </w:rPr>
        <w:t>гербарии растений, коллекции насекомых, чучела птиц</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и зверей, гербарии культурных и дикорастущих растений, аквариум как модель экосистемы.</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Практическая работа «Изучение и описание урбоэкосистемы».</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Лабораторная работа «Изучение разнообразия мелких почвенных членистоногих в разных экосистемах».</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Экскурсия «Экскурсия в типичный биогеоценоз (в дубраву, березняк, ельник, на суходольный или пойменный луг, озеро, болото)».</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Экскурсия «Экскурсия в агроэкосистему (на поле или в тепличное хозяйство)».</w:t>
      </w:r>
    </w:p>
    <w:p w:rsidR="00F0164B" w:rsidRPr="00885D8E" w:rsidRDefault="00C72380"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885D8E">
        <w:rPr>
          <w:rFonts w:ascii="Times New Roman" w:eastAsia="Times New Roman" w:hAnsi="Times New Roman"/>
          <w:caps/>
          <w:sz w:val="24"/>
          <w:szCs w:val="24"/>
          <w:lang w:eastAsia="ru-RU"/>
        </w:rPr>
        <w:t>120.</w:t>
      </w:r>
      <w:r w:rsidR="00F0164B" w:rsidRPr="00885D8E">
        <w:rPr>
          <w:rFonts w:ascii="Times New Roman" w:eastAsia="Times New Roman" w:hAnsi="Times New Roman"/>
          <w:caps/>
          <w:sz w:val="24"/>
          <w:szCs w:val="24"/>
          <w:lang w:eastAsia="ru-RU"/>
        </w:rPr>
        <w:t>7.10. </w:t>
      </w:r>
      <w:r w:rsidR="00F0164B" w:rsidRPr="00885D8E">
        <w:rPr>
          <w:rFonts w:ascii="Times New Roman" w:eastAsia="Times New Roman" w:hAnsi="Times New Roman"/>
          <w:bCs/>
          <w:sz w:val="24"/>
          <w:szCs w:val="24"/>
          <w:lang w:eastAsia="ru-RU"/>
        </w:rPr>
        <w:t xml:space="preserve">Тема 10. Биосфера – глобальная экосистема.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Биосфера – общепланетарная оболочка Земли, где существует</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в биосфере.</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Структура и функция живых систем, оценка их ресурсного потенциала</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и биосферных функций.</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885D8E">
        <w:rPr>
          <w:rFonts w:ascii="Times New Roman" w:eastAsia="Times New Roman" w:hAnsi="Times New Roman"/>
          <w:bCs/>
          <w:sz w:val="24"/>
          <w:szCs w:val="24"/>
          <w:lang w:eastAsia="ru-RU"/>
        </w:rPr>
        <w:t>Демонстрации:</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u w:color="000000"/>
          <w:lang w:eastAsia="ru-RU"/>
        </w:rPr>
        <w:t>Портреты:</w:t>
      </w:r>
      <w:r w:rsidRPr="00885D8E">
        <w:rPr>
          <w:rFonts w:ascii="Times New Roman" w:eastAsia="Times New Roman" w:hAnsi="Times New Roman"/>
          <w:sz w:val="24"/>
          <w:szCs w:val="24"/>
          <w:lang w:eastAsia="ru-RU"/>
        </w:rPr>
        <w:t xml:space="preserve"> В.И. Вернадский, Э. Зюсс.</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u w:color="000000"/>
          <w:lang w:eastAsia="ru-RU"/>
        </w:rPr>
        <w:t>Таблицы и схемы:</w:t>
      </w:r>
      <w:r w:rsidRPr="00885D8E">
        <w:rPr>
          <w:rFonts w:ascii="Times New Roman" w:eastAsia="Times New Roman" w:hAnsi="Times New Roman"/>
          <w:sz w:val="24"/>
          <w:szCs w:val="24"/>
          <w:lang w:eastAsia="ru-RU"/>
        </w:rPr>
        <w:t xml:space="preserve">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u w:color="000000"/>
          <w:lang w:eastAsia="ru-RU"/>
        </w:rPr>
        <w:t>Оборудование:</w:t>
      </w:r>
      <w:r w:rsidRPr="00885D8E">
        <w:rPr>
          <w:rFonts w:ascii="Times New Roman" w:eastAsia="Times New Roman" w:hAnsi="Times New Roman"/>
          <w:iCs/>
          <w:sz w:val="24"/>
          <w:szCs w:val="24"/>
          <w:lang w:eastAsia="ru-RU"/>
        </w:rPr>
        <w:t xml:space="preserve"> </w:t>
      </w:r>
      <w:r w:rsidRPr="00885D8E">
        <w:rPr>
          <w:rFonts w:ascii="Times New Roman" w:eastAsia="Times New Roman" w:hAnsi="Times New Roman"/>
          <w:sz w:val="24"/>
          <w:szCs w:val="24"/>
          <w:lang w:eastAsia="ru-RU"/>
        </w:rPr>
        <w:t>гербарии растений разных биомов, коллекции животных.</w:t>
      </w:r>
    </w:p>
    <w:p w:rsidR="00F0164B" w:rsidRPr="00885D8E" w:rsidRDefault="00C72380"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885D8E">
        <w:rPr>
          <w:rFonts w:ascii="Times New Roman" w:eastAsia="Times New Roman" w:hAnsi="Times New Roman"/>
          <w:caps/>
          <w:sz w:val="24"/>
          <w:szCs w:val="24"/>
          <w:lang w:eastAsia="ru-RU"/>
        </w:rPr>
        <w:t>120.</w:t>
      </w:r>
      <w:r w:rsidR="00F0164B" w:rsidRPr="00885D8E">
        <w:rPr>
          <w:rFonts w:ascii="Times New Roman" w:eastAsia="Times New Roman" w:hAnsi="Times New Roman"/>
          <w:caps/>
          <w:sz w:val="24"/>
          <w:szCs w:val="24"/>
          <w:lang w:eastAsia="ru-RU"/>
        </w:rPr>
        <w:t>7.11. </w:t>
      </w:r>
      <w:r w:rsidR="00F0164B" w:rsidRPr="00885D8E">
        <w:rPr>
          <w:rFonts w:ascii="Times New Roman" w:eastAsia="Times New Roman" w:hAnsi="Times New Roman"/>
          <w:bCs/>
          <w:sz w:val="24"/>
          <w:szCs w:val="24"/>
          <w:lang w:eastAsia="ru-RU"/>
        </w:rPr>
        <w:t>Тема 11. Человек и окружающая среда.</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 xml:space="preserve">и зоологические парки.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792779"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Развитие методов мониторинга развития</w:t>
      </w:r>
      <w:r w:rsidR="00792779" w:rsidRPr="00885D8E">
        <w:rPr>
          <w:rFonts w:ascii="Times New Roman" w:eastAsia="Times New Roman" w:hAnsi="Times New Roman"/>
          <w:sz w:val="24"/>
          <w:szCs w:val="24"/>
          <w:lang w:eastAsia="ru-RU"/>
        </w:rPr>
        <w:t xml:space="preserve"> опасных техногенных процессов.</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885D8E">
        <w:rPr>
          <w:rFonts w:ascii="Times New Roman" w:eastAsia="Times New Roman" w:hAnsi="Times New Roman"/>
          <w:bCs/>
          <w:sz w:val="24"/>
          <w:szCs w:val="24"/>
          <w:lang w:eastAsia="ru-RU"/>
        </w:rPr>
        <w:t xml:space="preserve">Демонстрации: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u w:color="000000"/>
          <w:lang w:eastAsia="ru-RU"/>
        </w:rPr>
        <w:t>Таблицы и схемы:</w:t>
      </w:r>
      <w:r w:rsidRPr="00885D8E">
        <w:rPr>
          <w:rFonts w:ascii="Times New Roman" w:eastAsia="Times New Roman" w:hAnsi="Times New Roman"/>
          <w:sz w:val="24"/>
          <w:szCs w:val="24"/>
          <w:lang w:eastAsia="ru-RU"/>
        </w:rPr>
        <w:t xml:space="preserve">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rPr>
      </w:pPr>
      <w:r w:rsidRPr="00885D8E">
        <w:rPr>
          <w:rFonts w:ascii="Times New Roman" w:eastAsia="Times New Roman" w:hAnsi="Times New Roman"/>
          <w:sz w:val="24"/>
          <w:szCs w:val="24"/>
          <w:u w:color="000000"/>
          <w:lang w:eastAsia="ru-RU"/>
        </w:rPr>
        <w:t>Оборудование:</w:t>
      </w:r>
      <w:r w:rsidRPr="00885D8E">
        <w:rPr>
          <w:rFonts w:ascii="Times New Roman" w:eastAsia="Times New Roman" w:hAnsi="Times New Roman"/>
          <w:iCs/>
          <w:sz w:val="24"/>
          <w:szCs w:val="24"/>
          <w:lang w:eastAsia="ru-RU"/>
        </w:rPr>
        <w:t xml:space="preserve"> </w:t>
      </w:r>
      <w:r w:rsidRPr="00885D8E">
        <w:rPr>
          <w:rFonts w:ascii="Times New Roman" w:eastAsia="Times New Roman" w:hAnsi="Times New Roman"/>
          <w:sz w:val="24"/>
          <w:szCs w:val="24"/>
          <w:lang w:eastAsia="ru-RU"/>
        </w:rPr>
        <w:t>фотографии охраняемых растений и животных Красной книги Российской Федерации, Красной книги региона.</w:t>
      </w:r>
    </w:p>
    <w:p w:rsidR="00F0164B" w:rsidRPr="00885D8E" w:rsidRDefault="00C72380" w:rsidP="00885D8E">
      <w:pPr>
        <w:suppressAutoHyphens/>
        <w:autoSpaceDE w:val="0"/>
        <w:autoSpaceDN w:val="0"/>
        <w:adjustRightInd w:val="0"/>
        <w:spacing w:after="0" w:line="240" w:lineRule="auto"/>
        <w:ind w:firstLine="709"/>
        <w:jc w:val="both"/>
        <w:textAlignment w:val="center"/>
        <w:rPr>
          <w:rFonts w:ascii="Times New Roman" w:eastAsia="Times New Roman" w:hAnsi="Times New Roman"/>
          <w:caps/>
          <w:sz w:val="24"/>
          <w:szCs w:val="24"/>
          <w:lang w:eastAsia="ru-RU"/>
        </w:rPr>
      </w:pPr>
      <w:r w:rsidRPr="00885D8E">
        <w:rPr>
          <w:rFonts w:ascii="Times New Roman" w:eastAsia="Times New Roman" w:hAnsi="Times New Roman"/>
          <w:caps/>
          <w:sz w:val="24"/>
          <w:szCs w:val="24"/>
          <w:lang w:eastAsia="ru-RU"/>
        </w:rPr>
        <w:t>120.</w:t>
      </w:r>
      <w:r w:rsidR="00F0164B" w:rsidRPr="00885D8E">
        <w:rPr>
          <w:rFonts w:ascii="Times New Roman" w:eastAsia="Times New Roman" w:hAnsi="Times New Roman"/>
          <w:caps/>
          <w:sz w:val="24"/>
          <w:szCs w:val="24"/>
          <w:lang w:eastAsia="ru-RU"/>
        </w:rPr>
        <w:t>8. </w:t>
      </w:r>
      <w:r w:rsidR="00F0164B" w:rsidRPr="00885D8E">
        <w:rPr>
          <w:rFonts w:ascii="Times New Roman" w:eastAsia="OfficinaSansBoldITC" w:hAnsi="Times New Roman"/>
          <w:sz w:val="24"/>
          <w:szCs w:val="24"/>
        </w:rPr>
        <w:t>Планируемые результаты освоения программы по биологии на уровне среднего общего образования</w:t>
      </w:r>
      <w:r w:rsidR="00F0164B" w:rsidRPr="00885D8E">
        <w:rPr>
          <w:rFonts w:ascii="Times New Roman" w:eastAsia="Times New Roman" w:hAnsi="Times New Roman"/>
          <w:sz w:val="24"/>
          <w:szCs w:val="24"/>
          <w:lang w:eastAsia="ru-RU"/>
        </w:rPr>
        <w:t>.</w:t>
      </w:r>
    </w:p>
    <w:p w:rsidR="00A81E04" w:rsidRPr="00885D8E" w:rsidRDefault="00C72380"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trike/>
          <w:sz w:val="24"/>
          <w:szCs w:val="24"/>
          <w:lang w:eastAsia="ru-RU"/>
        </w:rPr>
      </w:pPr>
      <w:r w:rsidRPr="00885D8E">
        <w:rPr>
          <w:rFonts w:ascii="Times New Roman" w:eastAsia="Times New Roman" w:hAnsi="Times New Roman"/>
          <w:caps/>
          <w:sz w:val="24"/>
          <w:szCs w:val="24"/>
          <w:lang w:eastAsia="ru-RU"/>
        </w:rPr>
        <w:t>120.</w:t>
      </w:r>
      <w:r w:rsidR="00F0164B" w:rsidRPr="00885D8E">
        <w:rPr>
          <w:rFonts w:ascii="Times New Roman" w:eastAsia="Times New Roman" w:hAnsi="Times New Roman"/>
          <w:caps/>
          <w:sz w:val="24"/>
          <w:szCs w:val="24"/>
          <w:lang w:eastAsia="ru-RU"/>
        </w:rPr>
        <w:t>8.1.</w:t>
      </w:r>
      <w:r w:rsidR="00371D66" w:rsidRPr="00885D8E">
        <w:rPr>
          <w:rFonts w:ascii="Times New Roman" w:eastAsia="Times New Roman" w:hAnsi="Times New Roman"/>
          <w:caps/>
          <w:sz w:val="24"/>
          <w:szCs w:val="24"/>
          <w:lang w:eastAsia="ru-RU"/>
        </w:rPr>
        <w:t xml:space="preserve"> </w:t>
      </w:r>
      <w:r w:rsidR="00F0164B" w:rsidRPr="00885D8E">
        <w:rPr>
          <w:rFonts w:ascii="Times New Roman" w:eastAsia="Times New Roman" w:hAnsi="Times New Roman"/>
          <w:sz w:val="24"/>
          <w:szCs w:val="24"/>
          <w:lang w:eastAsia="ru-RU"/>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trike/>
          <w:sz w:val="24"/>
          <w:szCs w:val="24"/>
          <w:lang w:eastAsia="ru-RU"/>
        </w:rPr>
      </w:pPr>
      <w:r w:rsidRPr="00885D8E">
        <w:rPr>
          <w:rFonts w:ascii="Times New Roman" w:eastAsia="Times New Roman" w:hAnsi="Times New Roman"/>
          <w:caps/>
          <w:sz w:val="24"/>
          <w:szCs w:val="24"/>
          <w:lang w:eastAsia="ru-RU"/>
        </w:rPr>
        <w:t> </w:t>
      </w:r>
      <w:r w:rsidR="000677D2" w:rsidRPr="00885D8E">
        <w:rPr>
          <w:rFonts w:ascii="Times New Roman" w:eastAsia="Times New Roman" w:hAnsi="Times New Roman"/>
          <w:sz w:val="24"/>
          <w:szCs w:val="24"/>
          <w:lang w:eastAsia="ru-RU"/>
        </w:rPr>
        <w:t xml:space="preserve">В структуре личностных результатов освоения программы по биологии выделены следующие составляющие: </w:t>
      </w:r>
      <w:r w:rsidR="000677D2" w:rsidRPr="00885D8E">
        <w:rPr>
          <w:rFonts w:ascii="Times New Roman" w:eastAsia="Times New Roman" w:hAnsi="Times New Roman"/>
          <w:iCs/>
          <w:sz w:val="24"/>
          <w:szCs w:val="24"/>
          <w:lang w:eastAsia="ru-RU"/>
        </w:rPr>
        <w:t>осознание</w:t>
      </w:r>
      <w:r w:rsidR="000677D2" w:rsidRPr="00885D8E">
        <w:rPr>
          <w:rFonts w:ascii="Times New Roman" w:eastAsia="Times New Roman" w:hAnsi="Times New Roman"/>
          <w:sz w:val="24"/>
          <w:szCs w:val="24"/>
          <w:lang w:eastAsia="ru-RU"/>
        </w:rPr>
        <w:t xml:space="preserve"> обучающимися российской гражданской идентичности – готовности к саморазвитию, самостоятельности</w:t>
      </w:r>
      <w:r w:rsidR="0012038A" w:rsidRPr="00885D8E">
        <w:rPr>
          <w:rFonts w:ascii="Times New Roman" w:eastAsia="Times New Roman" w:hAnsi="Times New Roman"/>
          <w:sz w:val="24"/>
          <w:szCs w:val="24"/>
          <w:lang w:eastAsia="ru-RU"/>
        </w:rPr>
        <w:t xml:space="preserve"> </w:t>
      </w:r>
      <w:r w:rsidR="000677D2" w:rsidRPr="00885D8E">
        <w:rPr>
          <w:rFonts w:ascii="Times New Roman" w:eastAsia="Times New Roman" w:hAnsi="Times New Roman"/>
          <w:sz w:val="24"/>
          <w:szCs w:val="24"/>
          <w:lang w:eastAsia="ru-RU"/>
        </w:rPr>
        <w:t xml:space="preserve">и самоопределению, </w:t>
      </w:r>
      <w:r w:rsidR="000677D2" w:rsidRPr="00885D8E">
        <w:rPr>
          <w:rFonts w:ascii="Times New Roman" w:eastAsia="Times New Roman" w:hAnsi="Times New Roman"/>
          <w:iCs/>
          <w:sz w:val="24"/>
          <w:szCs w:val="24"/>
          <w:lang w:eastAsia="ru-RU"/>
        </w:rPr>
        <w:t>наличие мотивации</w:t>
      </w:r>
      <w:r w:rsidR="000677D2" w:rsidRPr="00885D8E">
        <w:rPr>
          <w:rFonts w:ascii="Times New Roman" w:eastAsia="Times New Roman" w:hAnsi="Times New Roman"/>
          <w:sz w:val="24"/>
          <w:szCs w:val="24"/>
          <w:lang w:eastAsia="ru-RU"/>
        </w:rPr>
        <w:t xml:space="preserve"> к обучению биологии, </w:t>
      </w:r>
      <w:r w:rsidR="000677D2" w:rsidRPr="00885D8E">
        <w:rPr>
          <w:rFonts w:ascii="Times New Roman" w:eastAsia="Times New Roman" w:hAnsi="Times New Roman"/>
          <w:iCs/>
          <w:sz w:val="24"/>
          <w:szCs w:val="24"/>
          <w:lang w:eastAsia="ru-RU"/>
        </w:rPr>
        <w:t>целенаправленное развитие</w:t>
      </w:r>
      <w:r w:rsidR="000677D2" w:rsidRPr="00885D8E">
        <w:rPr>
          <w:rFonts w:ascii="Times New Roman" w:eastAsia="Times New Roman" w:hAnsi="Times New Roman"/>
          <w:sz w:val="24"/>
          <w:szCs w:val="24"/>
          <w:lang w:eastAsia="ru-RU"/>
        </w:rPr>
        <w:t xml:space="preserve"> внутренних убеждений личности на основе ключевых ценностей</w:t>
      </w:r>
      <w:r w:rsidR="0012038A" w:rsidRPr="00885D8E">
        <w:rPr>
          <w:rFonts w:ascii="Times New Roman" w:eastAsia="Times New Roman" w:hAnsi="Times New Roman"/>
          <w:sz w:val="24"/>
          <w:szCs w:val="24"/>
          <w:lang w:eastAsia="ru-RU"/>
        </w:rPr>
        <w:t xml:space="preserve"> </w:t>
      </w:r>
      <w:r w:rsidR="000677D2" w:rsidRPr="00885D8E">
        <w:rPr>
          <w:rFonts w:ascii="Times New Roman" w:eastAsia="Times New Roman" w:hAnsi="Times New Roman"/>
          <w:sz w:val="24"/>
          <w:szCs w:val="24"/>
          <w:lang w:eastAsia="ru-RU"/>
        </w:rPr>
        <w:t xml:space="preserve">и исторических традиций развития биологического знания, </w:t>
      </w:r>
      <w:r w:rsidR="000677D2" w:rsidRPr="00885D8E">
        <w:rPr>
          <w:rFonts w:ascii="Times New Roman" w:eastAsia="Times New Roman" w:hAnsi="Times New Roman"/>
          <w:iCs/>
          <w:sz w:val="24"/>
          <w:szCs w:val="24"/>
          <w:lang w:eastAsia="ru-RU"/>
        </w:rPr>
        <w:t>готовность</w:t>
      </w:r>
      <w:r w:rsidR="0012038A" w:rsidRPr="00885D8E">
        <w:rPr>
          <w:rFonts w:ascii="Times New Roman" w:eastAsia="Times New Roman" w:hAnsi="Times New Roman"/>
          <w:iCs/>
          <w:sz w:val="24"/>
          <w:szCs w:val="24"/>
          <w:lang w:eastAsia="ru-RU"/>
        </w:rPr>
        <w:t xml:space="preserve"> </w:t>
      </w:r>
      <w:r w:rsidR="000677D2" w:rsidRPr="00885D8E">
        <w:rPr>
          <w:rFonts w:ascii="Times New Roman" w:eastAsia="Times New Roman" w:hAnsi="Times New Roman"/>
          <w:iCs/>
          <w:sz w:val="24"/>
          <w:szCs w:val="24"/>
          <w:lang w:eastAsia="ru-RU"/>
        </w:rPr>
        <w:t>и способность</w:t>
      </w:r>
      <w:r w:rsidR="000677D2" w:rsidRPr="00885D8E">
        <w:rPr>
          <w:rFonts w:ascii="Times New Roman" w:eastAsia="Times New Roman" w:hAnsi="Times New Roman"/>
          <w:i/>
          <w:sz w:val="24"/>
          <w:szCs w:val="24"/>
          <w:lang w:eastAsia="ru-RU"/>
        </w:rPr>
        <w:t xml:space="preserve"> </w:t>
      </w:r>
      <w:r w:rsidR="000677D2" w:rsidRPr="00885D8E">
        <w:rPr>
          <w:rFonts w:ascii="Times New Roman" w:eastAsia="Times New Roman" w:hAnsi="Times New Roman"/>
          <w:sz w:val="24"/>
          <w:szCs w:val="24"/>
          <w:lang w:eastAsia="ru-RU"/>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000677D2" w:rsidRPr="00885D8E">
        <w:rPr>
          <w:rFonts w:ascii="Times New Roman" w:eastAsia="Times New Roman" w:hAnsi="Times New Roman"/>
          <w:iCs/>
          <w:sz w:val="24"/>
          <w:szCs w:val="24"/>
          <w:lang w:eastAsia="ru-RU"/>
        </w:rPr>
        <w:t>наличие правосознания</w:t>
      </w:r>
      <w:r w:rsidR="000677D2" w:rsidRPr="00885D8E">
        <w:rPr>
          <w:rFonts w:ascii="Times New Roman" w:eastAsia="Times New Roman" w:hAnsi="Times New Roman"/>
          <w:sz w:val="24"/>
          <w:szCs w:val="24"/>
          <w:lang w:eastAsia="ru-RU"/>
        </w:rPr>
        <w:t xml:space="preserve"> экологической культуры, </w:t>
      </w:r>
      <w:r w:rsidR="000677D2" w:rsidRPr="00885D8E">
        <w:rPr>
          <w:rFonts w:ascii="Times New Roman" w:eastAsia="Times New Roman" w:hAnsi="Times New Roman"/>
          <w:iCs/>
          <w:sz w:val="24"/>
          <w:szCs w:val="24"/>
          <w:lang w:eastAsia="ru-RU"/>
        </w:rPr>
        <w:t>способности</w:t>
      </w:r>
      <w:r w:rsidR="000677D2" w:rsidRPr="00885D8E">
        <w:rPr>
          <w:rFonts w:ascii="Times New Roman" w:eastAsia="Times New Roman" w:hAnsi="Times New Roman"/>
          <w:sz w:val="24"/>
          <w:szCs w:val="24"/>
          <w:lang w:eastAsia="ru-RU"/>
        </w:rPr>
        <w:t xml:space="preserve"> ставить цели</w:t>
      </w:r>
      <w:r w:rsidR="0012038A" w:rsidRPr="00885D8E">
        <w:rPr>
          <w:rFonts w:ascii="Times New Roman" w:eastAsia="Times New Roman" w:hAnsi="Times New Roman"/>
          <w:sz w:val="24"/>
          <w:szCs w:val="24"/>
          <w:lang w:eastAsia="ru-RU"/>
        </w:rPr>
        <w:t xml:space="preserve"> </w:t>
      </w:r>
      <w:r w:rsidR="000677D2" w:rsidRPr="00885D8E">
        <w:rPr>
          <w:rFonts w:ascii="Times New Roman" w:eastAsia="Times New Roman" w:hAnsi="Times New Roman"/>
          <w:sz w:val="24"/>
          <w:szCs w:val="24"/>
          <w:lang w:eastAsia="ru-RU"/>
        </w:rPr>
        <w:t>и строить жизненные планы.</w:t>
      </w:r>
    </w:p>
    <w:p w:rsidR="00F0164B" w:rsidRPr="00885D8E" w:rsidRDefault="00C72380"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caps/>
          <w:sz w:val="24"/>
          <w:szCs w:val="24"/>
          <w:lang w:eastAsia="ru-RU"/>
        </w:rPr>
        <w:t>120.</w:t>
      </w:r>
      <w:r w:rsidR="00F0164B" w:rsidRPr="00885D8E">
        <w:rPr>
          <w:rFonts w:ascii="Times New Roman" w:eastAsia="Times New Roman" w:hAnsi="Times New Roman"/>
          <w:caps/>
          <w:sz w:val="24"/>
          <w:szCs w:val="24"/>
          <w:lang w:eastAsia="ru-RU"/>
        </w:rPr>
        <w:t>8.</w:t>
      </w:r>
      <w:r w:rsidR="00A81E04" w:rsidRPr="00885D8E">
        <w:rPr>
          <w:rFonts w:ascii="Times New Roman" w:eastAsia="Times New Roman" w:hAnsi="Times New Roman"/>
          <w:caps/>
          <w:sz w:val="24"/>
          <w:szCs w:val="24"/>
          <w:lang w:eastAsia="ru-RU"/>
        </w:rPr>
        <w:t>2</w:t>
      </w:r>
      <w:r w:rsidR="00F0164B" w:rsidRPr="00885D8E">
        <w:rPr>
          <w:rFonts w:ascii="Times New Roman" w:eastAsia="Times New Roman" w:hAnsi="Times New Roman"/>
          <w:caps/>
          <w:sz w:val="24"/>
          <w:szCs w:val="24"/>
          <w:lang w:eastAsia="ru-RU"/>
        </w:rPr>
        <w:t>. </w:t>
      </w:r>
      <w:r w:rsidR="00F0164B" w:rsidRPr="00885D8E">
        <w:rPr>
          <w:rFonts w:ascii="Times New Roman" w:eastAsia="Times New Roman" w:hAnsi="Times New Roman"/>
          <w:sz w:val="24"/>
          <w:szCs w:val="24"/>
          <w:lang w:eastAsia="ru-RU"/>
        </w:rPr>
        <w:t>Личностные результаты освоения программы по биологии достигаются в единстве учебной и воспитательной деятельности в соответствии</w:t>
      </w:r>
      <w:r w:rsidR="0012038A" w:rsidRPr="00885D8E">
        <w:rPr>
          <w:rFonts w:ascii="Times New Roman" w:eastAsia="Times New Roman" w:hAnsi="Times New Roman"/>
          <w:sz w:val="24"/>
          <w:szCs w:val="24"/>
          <w:lang w:eastAsia="ru-RU"/>
        </w:rPr>
        <w:t xml:space="preserve"> </w:t>
      </w:r>
      <w:r w:rsidR="00F0164B" w:rsidRPr="00885D8E">
        <w:rPr>
          <w:rFonts w:ascii="Times New Roman" w:eastAsia="Times New Roman" w:hAnsi="Times New Roman"/>
          <w:sz w:val="24"/>
          <w:szCs w:val="24"/>
          <w:lang w:eastAsia="ru-RU"/>
        </w:rPr>
        <w:t>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w:t>
      </w:r>
      <w:r w:rsidR="0012038A" w:rsidRPr="00885D8E">
        <w:rPr>
          <w:rFonts w:ascii="Times New Roman" w:eastAsia="Times New Roman" w:hAnsi="Times New Roman"/>
          <w:sz w:val="24"/>
          <w:szCs w:val="24"/>
          <w:lang w:eastAsia="ru-RU"/>
        </w:rPr>
        <w:t xml:space="preserve"> </w:t>
      </w:r>
      <w:r w:rsidR="00F0164B" w:rsidRPr="00885D8E">
        <w:rPr>
          <w:rFonts w:ascii="Times New Roman" w:eastAsia="Times New Roman" w:hAnsi="Times New Roman"/>
          <w:sz w:val="24"/>
          <w:szCs w:val="24"/>
          <w:lang w:eastAsia="ru-RU"/>
        </w:rPr>
        <w:t>и саморазвития, развития внутренней позиции личности, патриотизма и уважения</w:t>
      </w:r>
      <w:r w:rsidR="0012038A" w:rsidRPr="00885D8E">
        <w:rPr>
          <w:rFonts w:ascii="Times New Roman" w:eastAsia="Times New Roman" w:hAnsi="Times New Roman"/>
          <w:sz w:val="24"/>
          <w:szCs w:val="24"/>
          <w:lang w:eastAsia="ru-RU"/>
        </w:rPr>
        <w:t xml:space="preserve"> </w:t>
      </w:r>
      <w:r w:rsidR="00F0164B" w:rsidRPr="00885D8E">
        <w:rPr>
          <w:rFonts w:ascii="Times New Roman" w:eastAsia="Times New Roman" w:hAnsi="Times New Roman"/>
          <w:sz w:val="24"/>
          <w:szCs w:val="24"/>
          <w:lang w:eastAsia="ru-RU"/>
        </w:rPr>
        <w:t>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677D2" w:rsidRPr="00885D8E" w:rsidRDefault="00C72380"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caps/>
          <w:sz w:val="24"/>
          <w:szCs w:val="24"/>
          <w:lang w:eastAsia="ru-RU"/>
        </w:rPr>
        <w:t>120.</w:t>
      </w:r>
      <w:r w:rsidR="00F0164B" w:rsidRPr="00885D8E">
        <w:rPr>
          <w:rFonts w:ascii="Times New Roman" w:eastAsia="Times New Roman" w:hAnsi="Times New Roman"/>
          <w:caps/>
          <w:sz w:val="24"/>
          <w:szCs w:val="24"/>
          <w:lang w:eastAsia="ru-RU"/>
        </w:rPr>
        <w:t>8.</w:t>
      </w:r>
      <w:r w:rsidR="00A81E04" w:rsidRPr="00885D8E">
        <w:rPr>
          <w:rFonts w:ascii="Times New Roman" w:eastAsia="Times New Roman" w:hAnsi="Times New Roman"/>
          <w:caps/>
          <w:sz w:val="24"/>
          <w:szCs w:val="24"/>
          <w:lang w:eastAsia="ru-RU"/>
        </w:rPr>
        <w:t>3</w:t>
      </w:r>
      <w:r w:rsidR="00F0164B" w:rsidRPr="00885D8E">
        <w:rPr>
          <w:rFonts w:ascii="Times New Roman" w:eastAsia="Times New Roman" w:hAnsi="Times New Roman"/>
          <w:caps/>
          <w:sz w:val="24"/>
          <w:szCs w:val="24"/>
          <w:lang w:eastAsia="ru-RU"/>
        </w:rPr>
        <w:t>. </w:t>
      </w:r>
      <w:r w:rsidR="00F0164B" w:rsidRPr="00885D8E">
        <w:rPr>
          <w:rFonts w:ascii="Times New Roman" w:eastAsia="Times New Roman" w:hAnsi="Times New Roman"/>
          <w:sz w:val="24"/>
          <w:szCs w:val="24"/>
          <w:lang w:eastAsia="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sidR="0012038A" w:rsidRPr="00885D8E">
        <w:rPr>
          <w:rFonts w:ascii="Times New Roman" w:eastAsia="Times New Roman" w:hAnsi="Times New Roman"/>
          <w:sz w:val="24"/>
          <w:szCs w:val="24"/>
          <w:lang w:eastAsia="ru-RU"/>
        </w:rPr>
        <w:t xml:space="preserve"> </w:t>
      </w:r>
      <w:r w:rsidR="00F0164B" w:rsidRPr="00885D8E">
        <w:rPr>
          <w:rFonts w:ascii="Times New Roman" w:eastAsia="Times New Roman" w:hAnsi="Times New Roman"/>
          <w:sz w:val="24"/>
          <w:szCs w:val="24"/>
          <w:lang w:eastAsia="ru-RU"/>
        </w:rPr>
        <w:t>в процессе реализации основных направлений воспитательной деятельности</w:t>
      </w:r>
      <w:r w:rsidR="000677D2" w:rsidRPr="00885D8E">
        <w:rPr>
          <w:rFonts w:ascii="Times New Roman" w:eastAsia="Times New Roman" w:hAnsi="Times New Roman"/>
          <w:sz w:val="24"/>
          <w:szCs w:val="24"/>
          <w:lang w:eastAsia="ru-RU"/>
        </w:rPr>
        <w:t>, в том числе в части:</w:t>
      </w:r>
    </w:p>
    <w:p w:rsidR="00F0164B" w:rsidRPr="00885D8E" w:rsidRDefault="00F0164B" w:rsidP="00885D8E">
      <w:pPr>
        <w:suppressAutoHyphens/>
        <w:autoSpaceDE w:val="0"/>
        <w:autoSpaceDN w:val="0"/>
        <w:adjustRightInd w:val="0"/>
        <w:spacing w:after="0" w:line="240" w:lineRule="auto"/>
        <w:ind w:firstLine="709"/>
        <w:textAlignment w:val="center"/>
        <w:rPr>
          <w:rFonts w:ascii="Times New Roman" w:eastAsia="Times New Roman" w:hAnsi="Times New Roman"/>
          <w:bCs/>
          <w:sz w:val="24"/>
          <w:szCs w:val="24"/>
          <w:lang w:eastAsia="ru-RU"/>
        </w:rPr>
      </w:pPr>
      <w:r w:rsidRPr="00885D8E">
        <w:rPr>
          <w:rFonts w:ascii="Times New Roman" w:eastAsia="Times New Roman" w:hAnsi="Times New Roman"/>
          <w:bCs/>
          <w:sz w:val="24"/>
          <w:szCs w:val="24"/>
          <w:lang w:eastAsia="ru-RU"/>
        </w:rPr>
        <w:t>1) г</w:t>
      </w:r>
      <w:r w:rsidRPr="00885D8E">
        <w:rPr>
          <w:rFonts w:ascii="Times New Roman" w:eastAsia="Times New Roman" w:hAnsi="Times New Roman"/>
          <w:sz w:val="24"/>
          <w:szCs w:val="24"/>
          <w:lang w:eastAsia="ru-RU"/>
        </w:rPr>
        <w:t>ражданского воспитания:</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сформированность гражданской позиции обучающегося как активного</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и ответственного члена российского общества;</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осознание своих конституционных прав и обязанностей, уважение закона</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и правопорядка;</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способность определять собственную позицию по отношению к явлениям современной жизни и объяснять её;</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умение учитывать в своих действиях необходимость конструктивного взаимодействия людей с разными убеждениями, культурными ценностями</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и социальным положением;</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готовность к гуманитарной и волонтёрской деятельности;</w:t>
      </w:r>
    </w:p>
    <w:p w:rsidR="00F0164B" w:rsidRPr="00885D8E" w:rsidRDefault="00F0164B" w:rsidP="00885D8E">
      <w:pPr>
        <w:suppressAutoHyphens/>
        <w:autoSpaceDE w:val="0"/>
        <w:autoSpaceDN w:val="0"/>
        <w:adjustRightInd w:val="0"/>
        <w:spacing w:after="0" w:line="240" w:lineRule="auto"/>
        <w:ind w:firstLine="709"/>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2) патриотического воспитания:</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885D8E">
        <w:rPr>
          <w:rFonts w:ascii="Times New Roman" w:eastAsia="Times New Roman" w:hAnsi="Times New Roman"/>
          <w:sz w:val="24"/>
          <w:szCs w:val="24"/>
          <w:lang w:eastAsia="ru-RU"/>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за свой край, свою Родину, свой язык и культуру, прошлое и настоящее многонационального народа России;</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885D8E">
        <w:rPr>
          <w:rFonts w:ascii="Times New Roman" w:eastAsia="Times New Roman" w:hAnsi="Times New Roman"/>
          <w:sz w:val="24"/>
          <w:szCs w:val="24"/>
          <w:lang w:eastAsia="ru-RU"/>
        </w:rPr>
        <w:t>ценностное отношение к природному наследию и памятникам природы, достижениям России в науке, искусстве, спорте, технологиях, труде;</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iCs/>
          <w:sz w:val="24"/>
          <w:szCs w:val="24"/>
          <w:lang w:eastAsia="ru-RU"/>
        </w:rPr>
      </w:pPr>
      <w:r w:rsidRPr="00885D8E">
        <w:rPr>
          <w:rFonts w:ascii="Times New Roman" w:eastAsia="Times New Roman" w:hAnsi="Times New Roman"/>
          <w:sz w:val="24"/>
          <w:szCs w:val="24"/>
          <w:lang w:eastAsia="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eastAsia="ru-RU"/>
        </w:rPr>
      </w:pPr>
      <w:r w:rsidRPr="00885D8E">
        <w:rPr>
          <w:rFonts w:ascii="Times New Roman" w:eastAsia="Times New Roman" w:hAnsi="Times New Roman"/>
          <w:sz w:val="24"/>
          <w:szCs w:val="24"/>
          <w:lang w:eastAsia="ru-RU"/>
        </w:rPr>
        <w:t>идейная убеждённость, готовность к служению и защите Отечества, ответственность за его судьбу;</w:t>
      </w:r>
    </w:p>
    <w:p w:rsidR="00F0164B" w:rsidRPr="00885D8E" w:rsidRDefault="00F0164B" w:rsidP="00885D8E">
      <w:pPr>
        <w:suppressAutoHyphens/>
        <w:autoSpaceDE w:val="0"/>
        <w:autoSpaceDN w:val="0"/>
        <w:adjustRightInd w:val="0"/>
        <w:spacing w:after="0" w:line="240" w:lineRule="auto"/>
        <w:ind w:firstLine="709"/>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3) духовно-нравственного воспитания:</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885D8E">
        <w:rPr>
          <w:rFonts w:ascii="Times New Roman" w:eastAsia="Times New Roman" w:hAnsi="Times New Roman"/>
          <w:sz w:val="24"/>
          <w:szCs w:val="24"/>
          <w:lang w:eastAsia="ru-RU"/>
        </w:rPr>
        <w:t>осознание духовных ценностей российского народа;</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сформированность нравственного сознания, этического поведения;</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способность оценивать ситуацию и принимать осознанные решения, ориентируясь на морально-нравственные нормы и ценности;</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осознание личного вклада в построение устойчивого будущего;</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885D8E" w:rsidRDefault="00F0164B" w:rsidP="00885D8E">
      <w:pPr>
        <w:suppressAutoHyphens/>
        <w:autoSpaceDE w:val="0"/>
        <w:autoSpaceDN w:val="0"/>
        <w:adjustRightInd w:val="0"/>
        <w:spacing w:after="0" w:line="240" w:lineRule="auto"/>
        <w:ind w:firstLine="709"/>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4) эстетического воспитания:</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эстетическое отношение к миру, включая эстетику быта, научного</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и технического творчества, спорта, труда, общественных отношений;</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понимание эмоционального воздействия живой природы и её ценности;</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готовность к самовыражению в разных видах искусства, стремление проявлять качества творческой личности;</w:t>
      </w:r>
    </w:p>
    <w:p w:rsidR="00F0164B" w:rsidRPr="00885D8E" w:rsidRDefault="00F0164B" w:rsidP="00885D8E">
      <w:pPr>
        <w:suppressAutoHyphens/>
        <w:autoSpaceDE w:val="0"/>
        <w:autoSpaceDN w:val="0"/>
        <w:adjustRightInd w:val="0"/>
        <w:spacing w:after="0" w:line="240" w:lineRule="auto"/>
        <w:ind w:firstLine="709"/>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5) физического воспитания:</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и компетентного отношения к собственному физическому и психическому здоровью;</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понимание ценности правил индивидуального и коллективного безопасного поведения в ситуациях, угрожающих здоровью и жизни людей;</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осознание последствий и неприятия вредных привычек (употребления алкоголя, наркотиков, курения);</w:t>
      </w:r>
    </w:p>
    <w:p w:rsidR="00F0164B" w:rsidRPr="00885D8E" w:rsidRDefault="00F0164B" w:rsidP="00885D8E">
      <w:pPr>
        <w:suppressAutoHyphens/>
        <w:autoSpaceDE w:val="0"/>
        <w:autoSpaceDN w:val="0"/>
        <w:adjustRightInd w:val="0"/>
        <w:spacing w:after="0" w:line="240" w:lineRule="auto"/>
        <w:ind w:firstLine="709"/>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6) трудового воспитания:</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готовность к труду, осознание ценности мастерства, трудолюбие;</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готовность и способность к образованию и самообразованию на протяжении всей жизни;</w:t>
      </w:r>
    </w:p>
    <w:p w:rsidR="00F0164B" w:rsidRPr="00885D8E" w:rsidRDefault="00F0164B" w:rsidP="00885D8E">
      <w:pPr>
        <w:suppressAutoHyphens/>
        <w:autoSpaceDE w:val="0"/>
        <w:autoSpaceDN w:val="0"/>
        <w:adjustRightInd w:val="0"/>
        <w:spacing w:after="0" w:line="240" w:lineRule="auto"/>
        <w:ind w:firstLine="709"/>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7) экологического воспитания:</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экологически целесообразное отношение к природе как источнику жизни</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на Земле, основе её существования;</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осознание глобального характера экологических проблем и путей их решения;</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способность использовать приобретаемые при изучении биологии знания</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в познавательной, коммуникативной и социальной практике, готовности к участию</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в практической деятельности экологической направленности;</w:t>
      </w:r>
    </w:p>
    <w:p w:rsidR="00F0164B" w:rsidRPr="00885D8E" w:rsidRDefault="00F0164B" w:rsidP="00885D8E">
      <w:pPr>
        <w:suppressAutoHyphens/>
        <w:autoSpaceDE w:val="0"/>
        <w:autoSpaceDN w:val="0"/>
        <w:adjustRightInd w:val="0"/>
        <w:spacing w:after="0" w:line="240" w:lineRule="auto"/>
        <w:ind w:firstLine="709"/>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8) ценности научного познания:</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885D8E">
        <w:rPr>
          <w:rFonts w:ascii="Times New Roman" w:eastAsia="Times New Roman" w:hAnsi="Times New Roman"/>
          <w:sz w:val="24"/>
          <w:szCs w:val="24"/>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iCs/>
          <w:sz w:val="24"/>
          <w:szCs w:val="24"/>
          <w:lang w:eastAsia="ru-RU"/>
        </w:rPr>
      </w:pPr>
      <w:r w:rsidRPr="00885D8E">
        <w:rPr>
          <w:rFonts w:ascii="Times New Roman" w:eastAsia="Times New Roman" w:hAnsi="Times New Roman"/>
          <w:sz w:val="24"/>
          <w:szCs w:val="24"/>
          <w:lang w:eastAsia="ru-RU"/>
        </w:rPr>
        <w:t>совершенствование языковой и читательской культуры как средства взаимодействия между людьми и познания мира;</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понимание специфики биологии как науки, осознания её роли в формировании рационального научного мышления, создании целостного представления</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и формированию новых стандартов жизни;</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способность самостоятельно использовать биологические знания для решения проблем в реальных жизненных ситуациях;</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готовность и способность к непрерывному образованию и самообразованию,</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к активному получению новых знаний по биологии в соответствии с жизненными потребностями.</w:t>
      </w:r>
    </w:p>
    <w:p w:rsidR="000677D2" w:rsidRPr="00885D8E" w:rsidRDefault="00C72380"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caps/>
          <w:sz w:val="24"/>
          <w:szCs w:val="24"/>
          <w:lang w:eastAsia="ru-RU"/>
        </w:rPr>
        <w:t>120.</w:t>
      </w:r>
      <w:r w:rsidR="00F0164B" w:rsidRPr="00885D8E">
        <w:rPr>
          <w:rFonts w:ascii="Times New Roman" w:eastAsia="Times New Roman" w:hAnsi="Times New Roman"/>
          <w:caps/>
          <w:sz w:val="24"/>
          <w:szCs w:val="24"/>
          <w:lang w:eastAsia="ru-RU"/>
        </w:rPr>
        <w:t>8.</w:t>
      </w:r>
      <w:r w:rsidR="00A81E04" w:rsidRPr="00885D8E">
        <w:rPr>
          <w:rFonts w:ascii="Times New Roman" w:eastAsia="Times New Roman" w:hAnsi="Times New Roman"/>
          <w:caps/>
          <w:sz w:val="24"/>
          <w:szCs w:val="24"/>
          <w:lang w:eastAsia="ru-RU"/>
        </w:rPr>
        <w:t>4.</w:t>
      </w:r>
      <w:r w:rsidR="00F0164B" w:rsidRPr="00885D8E">
        <w:rPr>
          <w:rFonts w:ascii="Times New Roman" w:eastAsia="Times New Roman" w:hAnsi="Times New Roman"/>
          <w:caps/>
          <w:sz w:val="24"/>
          <w:szCs w:val="24"/>
          <w:lang w:eastAsia="ru-RU"/>
        </w:rPr>
        <w:t> </w:t>
      </w:r>
      <w:r w:rsidR="000677D2" w:rsidRPr="00885D8E">
        <w:rPr>
          <w:rFonts w:ascii="Times New Roman" w:eastAsia="Times New Roman" w:hAnsi="Times New Roman"/>
          <w:sz w:val="24"/>
          <w:szCs w:val="24"/>
          <w:lang w:eastAsia="ru-RU"/>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sidR="000677D2" w:rsidRPr="00885D8E">
        <w:rPr>
          <w:rFonts w:ascii="Times New Roman" w:eastAsia="Times New Roman" w:hAnsi="Times New Roman"/>
          <w:iCs/>
          <w:sz w:val="24"/>
          <w:szCs w:val="24"/>
          <w:lang w:eastAsia="ru-RU"/>
        </w:rPr>
        <w:t>эмоциональный интеллект</w:t>
      </w:r>
      <w:r w:rsidR="000677D2" w:rsidRPr="00885D8E">
        <w:rPr>
          <w:rFonts w:ascii="Times New Roman" w:eastAsia="Times New Roman" w:hAnsi="Times New Roman"/>
          <w:sz w:val="24"/>
          <w:szCs w:val="24"/>
          <w:lang w:eastAsia="ru-RU"/>
        </w:rPr>
        <w:t>, предполагающий сформированность:</w:t>
      </w:r>
    </w:p>
    <w:p w:rsidR="000677D2" w:rsidRPr="00885D8E" w:rsidRDefault="000677D2"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iCs/>
          <w:sz w:val="24"/>
          <w:szCs w:val="24"/>
          <w:lang w:eastAsia="ru-RU"/>
        </w:rPr>
        <w:t>самосознания</w:t>
      </w:r>
      <w:r w:rsidRPr="00885D8E">
        <w:rPr>
          <w:rFonts w:ascii="Times New Roman" w:eastAsia="Times New Roman" w:hAnsi="Times New Roman"/>
          <w:sz w:val="24"/>
          <w:szCs w:val="24"/>
          <w:lang w:eastAsia="ru-RU"/>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0677D2" w:rsidRPr="00885D8E" w:rsidRDefault="000677D2"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iCs/>
          <w:sz w:val="24"/>
          <w:szCs w:val="24"/>
          <w:lang w:eastAsia="ru-RU"/>
        </w:rPr>
        <w:t>саморегулирования</w:t>
      </w:r>
      <w:r w:rsidRPr="00885D8E">
        <w:rPr>
          <w:rFonts w:ascii="Times New Roman" w:eastAsia="Times New Roman" w:hAnsi="Times New Roman"/>
          <w:sz w:val="24"/>
          <w:szCs w:val="24"/>
          <w:lang w:eastAsia="ru-RU"/>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677D2" w:rsidRPr="00885D8E" w:rsidRDefault="000677D2"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iCs/>
          <w:sz w:val="24"/>
          <w:szCs w:val="24"/>
          <w:lang w:eastAsia="ru-RU"/>
        </w:rPr>
        <w:t>внутренней мотивации</w:t>
      </w:r>
      <w:r w:rsidRPr="00885D8E">
        <w:rPr>
          <w:rFonts w:ascii="Times New Roman" w:eastAsia="Times New Roman" w:hAnsi="Times New Roman"/>
          <w:sz w:val="24"/>
          <w:szCs w:val="24"/>
          <w:lang w:eastAsia="ru-RU"/>
        </w:rPr>
        <w:t>, включающей стремление к достижению цели</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и успеху, оптимизм, инициативность, умение действовать, исходя из своих возможностей;</w:t>
      </w:r>
    </w:p>
    <w:p w:rsidR="000677D2" w:rsidRPr="00885D8E" w:rsidRDefault="000677D2"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iCs/>
          <w:sz w:val="24"/>
          <w:szCs w:val="24"/>
          <w:lang w:eastAsia="ru-RU"/>
        </w:rPr>
        <w:t>эмпатии</w:t>
      </w:r>
      <w:r w:rsidRPr="00885D8E">
        <w:rPr>
          <w:rFonts w:ascii="Times New Roman" w:eastAsia="Times New Roman" w:hAnsi="Times New Roman"/>
          <w:sz w:val="24"/>
          <w:szCs w:val="24"/>
          <w:lang w:eastAsia="ru-RU"/>
        </w:rPr>
        <w:t>, включающей способность понимать эмоциональное состояние других, учитывать его при осуществлении коммуникации, способность</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к сочувствию и сопереживанию;</w:t>
      </w:r>
    </w:p>
    <w:p w:rsidR="000677D2" w:rsidRPr="00885D8E" w:rsidRDefault="000677D2"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iCs/>
          <w:sz w:val="24"/>
          <w:szCs w:val="24"/>
          <w:lang w:eastAsia="ru-RU"/>
        </w:rPr>
        <w:t>социальных навыков</w:t>
      </w:r>
      <w:r w:rsidRPr="00885D8E">
        <w:rPr>
          <w:rFonts w:ascii="Times New Roman" w:eastAsia="Times New Roman" w:hAnsi="Times New Roman"/>
          <w:sz w:val="24"/>
          <w:szCs w:val="24"/>
          <w:lang w:eastAsia="ru-RU"/>
        </w:rPr>
        <w:t>, включающих способность выстраивать отношения</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с другими людьми, заботиться, проявлять интерес и разрешать конфликты.</w:t>
      </w:r>
    </w:p>
    <w:p w:rsidR="000677D2" w:rsidRPr="00885D8E" w:rsidRDefault="00C72380"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caps/>
          <w:sz w:val="24"/>
          <w:szCs w:val="24"/>
          <w:lang w:eastAsia="ru-RU"/>
        </w:rPr>
        <w:t>120.</w:t>
      </w:r>
      <w:r w:rsidR="00F0164B" w:rsidRPr="00885D8E">
        <w:rPr>
          <w:rFonts w:ascii="Times New Roman" w:eastAsia="Times New Roman" w:hAnsi="Times New Roman"/>
          <w:caps/>
          <w:sz w:val="24"/>
          <w:szCs w:val="24"/>
          <w:lang w:eastAsia="ru-RU"/>
        </w:rPr>
        <w:t>8.</w:t>
      </w:r>
      <w:r w:rsidR="00A81E04" w:rsidRPr="00885D8E">
        <w:rPr>
          <w:rFonts w:ascii="Times New Roman" w:eastAsia="Times New Roman" w:hAnsi="Times New Roman"/>
          <w:caps/>
          <w:sz w:val="24"/>
          <w:szCs w:val="24"/>
          <w:lang w:eastAsia="ru-RU"/>
        </w:rPr>
        <w:t>5</w:t>
      </w:r>
      <w:r w:rsidR="00F0164B" w:rsidRPr="00885D8E">
        <w:rPr>
          <w:rFonts w:ascii="Times New Roman" w:eastAsia="Times New Roman" w:hAnsi="Times New Roman"/>
          <w:caps/>
          <w:sz w:val="24"/>
          <w:szCs w:val="24"/>
          <w:lang w:eastAsia="ru-RU"/>
        </w:rPr>
        <w:t>. </w:t>
      </w:r>
      <w:r w:rsidR="000677D2" w:rsidRPr="00885D8E">
        <w:rPr>
          <w:rFonts w:ascii="Times New Roman" w:eastAsia="Times New Roman" w:hAnsi="Times New Roman"/>
          <w:sz w:val="24"/>
          <w:szCs w:val="24"/>
          <w:lang w:eastAsia="ru-RU"/>
        </w:rPr>
        <w:t xml:space="preserve">Метапредметные результаты освоения учебного предмета «Биология» </w:t>
      </w:r>
      <w:r w:rsidR="000677D2" w:rsidRPr="00885D8E">
        <w:rPr>
          <w:rFonts w:ascii="Times New Roman" w:eastAsia="Times New Roman" w:hAnsi="Times New Roman"/>
          <w:iCs/>
          <w:sz w:val="24"/>
          <w:szCs w:val="24"/>
          <w:lang w:eastAsia="ru-RU"/>
        </w:rPr>
        <w:t>включают</w:t>
      </w:r>
      <w:r w:rsidR="000677D2" w:rsidRPr="00885D8E">
        <w:rPr>
          <w:rFonts w:ascii="Times New Roman" w:eastAsia="Times New Roman" w:hAnsi="Times New Roman"/>
          <w:sz w:val="24"/>
          <w:szCs w:val="24"/>
          <w:lang w:eastAsia="ru-RU"/>
        </w:rPr>
        <w:t>: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w:t>
      </w:r>
      <w:r w:rsidR="0012038A" w:rsidRPr="00885D8E">
        <w:rPr>
          <w:rFonts w:ascii="Times New Roman" w:eastAsia="Times New Roman" w:hAnsi="Times New Roman"/>
          <w:sz w:val="24"/>
          <w:szCs w:val="24"/>
          <w:lang w:eastAsia="ru-RU"/>
        </w:rPr>
        <w:t xml:space="preserve"> </w:t>
      </w:r>
      <w:r w:rsidR="000677D2" w:rsidRPr="00885D8E">
        <w:rPr>
          <w:rFonts w:ascii="Times New Roman" w:eastAsia="Times New Roman" w:hAnsi="Times New Roman"/>
          <w:sz w:val="24"/>
          <w:szCs w:val="24"/>
          <w:lang w:eastAsia="ru-RU"/>
        </w:rPr>
        <w:t>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F0164B" w:rsidRPr="00885D8E" w:rsidRDefault="00C72380" w:rsidP="00885D8E">
      <w:pPr>
        <w:spacing w:after="0" w:line="240" w:lineRule="auto"/>
        <w:ind w:firstLine="709"/>
        <w:jc w:val="both"/>
        <w:rPr>
          <w:rFonts w:ascii="Times New Roman" w:eastAsia="SchoolBookSanPin" w:hAnsi="Times New Roman"/>
          <w:bCs/>
          <w:sz w:val="24"/>
          <w:szCs w:val="24"/>
        </w:rPr>
      </w:pPr>
      <w:r w:rsidRPr="00885D8E">
        <w:rPr>
          <w:rFonts w:ascii="Times New Roman" w:eastAsia="Times New Roman" w:hAnsi="Times New Roman"/>
          <w:caps/>
          <w:sz w:val="24"/>
          <w:szCs w:val="24"/>
          <w:lang w:eastAsia="ru-RU"/>
        </w:rPr>
        <w:t>120.</w:t>
      </w:r>
      <w:r w:rsidR="00F0164B" w:rsidRPr="00885D8E">
        <w:rPr>
          <w:rFonts w:ascii="Times New Roman" w:eastAsia="Times New Roman" w:hAnsi="Times New Roman"/>
          <w:caps/>
          <w:sz w:val="24"/>
          <w:szCs w:val="24"/>
          <w:lang w:eastAsia="ru-RU"/>
        </w:rPr>
        <w:t>8.</w:t>
      </w:r>
      <w:r w:rsidR="00A81E04" w:rsidRPr="00885D8E">
        <w:rPr>
          <w:rFonts w:ascii="Times New Roman" w:eastAsia="Times New Roman" w:hAnsi="Times New Roman"/>
          <w:caps/>
          <w:sz w:val="24"/>
          <w:szCs w:val="24"/>
          <w:lang w:eastAsia="ru-RU"/>
        </w:rPr>
        <w:t>6</w:t>
      </w:r>
      <w:r w:rsidR="00F0164B" w:rsidRPr="00885D8E">
        <w:rPr>
          <w:rFonts w:ascii="Times New Roman" w:eastAsia="Times New Roman" w:hAnsi="Times New Roman"/>
          <w:caps/>
          <w:sz w:val="24"/>
          <w:szCs w:val="24"/>
          <w:lang w:eastAsia="ru-RU"/>
        </w:rPr>
        <w:t>. </w:t>
      </w:r>
      <w:r w:rsidR="00F0164B" w:rsidRPr="00885D8E">
        <w:rPr>
          <w:rFonts w:ascii="Times New Roman" w:eastAsia="SchoolBookSanPin" w:hAnsi="Times New Roman"/>
          <w:sz w:val="24"/>
          <w:szCs w:val="24"/>
        </w:rPr>
        <w:t xml:space="preserve">В результате изучения биологии на уровне среднего общего образования у обучающегося будут сформированы </w:t>
      </w:r>
      <w:r w:rsidR="00F0164B" w:rsidRPr="00885D8E">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677D2" w:rsidRPr="00885D8E" w:rsidRDefault="00C72380" w:rsidP="00885D8E">
      <w:pPr>
        <w:spacing w:after="0" w:line="240" w:lineRule="auto"/>
        <w:ind w:firstLine="709"/>
        <w:jc w:val="both"/>
        <w:rPr>
          <w:rFonts w:ascii="Times New Roman" w:eastAsia="Times New Roman" w:hAnsi="Times New Roman"/>
          <w:caps/>
          <w:sz w:val="24"/>
          <w:szCs w:val="24"/>
          <w:lang w:eastAsia="ru-RU"/>
        </w:rPr>
      </w:pPr>
      <w:r w:rsidRPr="00885D8E">
        <w:rPr>
          <w:rFonts w:ascii="Times New Roman" w:eastAsia="Times New Roman" w:hAnsi="Times New Roman"/>
          <w:caps/>
          <w:sz w:val="24"/>
          <w:szCs w:val="24"/>
          <w:lang w:eastAsia="ru-RU"/>
        </w:rPr>
        <w:t>120.</w:t>
      </w:r>
      <w:r w:rsidR="000677D2" w:rsidRPr="00885D8E">
        <w:rPr>
          <w:rFonts w:ascii="Times New Roman" w:eastAsia="Times New Roman" w:hAnsi="Times New Roman"/>
          <w:caps/>
          <w:sz w:val="24"/>
          <w:szCs w:val="24"/>
          <w:lang w:eastAsia="ru-RU"/>
        </w:rPr>
        <w:t>8.</w:t>
      </w:r>
      <w:r w:rsidR="00A81E04" w:rsidRPr="00885D8E">
        <w:rPr>
          <w:rFonts w:ascii="Times New Roman" w:eastAsia="Times New Roman" w:hAnsi="Times New Roman"/>
          <w:caps/>
          <w:sz w:val="24"/>
          <w:szCs w:val="24"/>
          <w:lang w:eastAsia="ru-RU"/>
        </w:rPr>
        <w:t>7</w:t>
      </w:r>
      <w:r w:rsidR="000677D2" w:rsidRPr="00885D8E">
        <w:rPr>
          <w:rFonts w:ascii="Times New Roman" w:eastAsia="Times New Roman" w:hAnsi="Times New Roman"/>
          <w:sz w:val="24"/>
          <w:szCs w:val="24"/>
          <w:lang w:eastAsia="ru-RU"/>
        </w:rPr>
        <w:t>. Метапредметные результаты освоения программы среднего общего образования должны отражать:</w:t>
      </w:r>
    </w:p>
    <w:p w:rsidR="000677D2" w:rsidRPr="00885D8E" w:rsidRDefault="00C72380" w:rsidP="00885D8E">
      <w:pPr>
        <w:spacing w:after="0" w:line="240" w:lineRule="auto"/>
        <w:ind w:firstLine="709"/>
        <w:jc w:val="both"/>
        <w:rPr>
          <w:rFonts w:ascii="Times New Roman" w:eastAsia="Times New Roman" w:hAnsi="Times New Roman"/>
          <w:sz w:val="24"/>
          <w:szCs w:val="24"/>
          <w:lang w:eastAsia="ru-RU"/>
        </w:rPr>
      </w:pPr>
      <w:r w:rsidRPr="00885D8E">
        <w:rPr>
          <w:rFonts w:ascii="Times New Roman" w:eastAsia="Times New Roman" w:hAnsi="Times New Roman"/>
          <w:caps/>
          <w:sz w:val="24"/>
          <w:szCs w:val="24"/>
          <w:lang w:eastAsia="ru-RU"/>
        </w:rPr>
        <w:t>120.</w:t>
      </w:r>
      <w:r w:rsidR="000677D2" w:rsidRPr="00885D8E">
        <w:rPr>
          <w:rFonts w:ascii="Times New Roman" w:eastAsia="Times New Roman" w:hAnsi="Times New Roman"/>
          <w:caps/>
          <w:sz w:val="24"/>
          <w:szCs w:val="24"/>
          <w:lang w:eastAsia="ru-RU"/>
        </w:rPr>
        <w:t>8.</w:t>
      </w:r>
      <w:r w:rsidR="00A81E04" w:rsidRPr="00885D8E">
        <w:rPr>
          <w:rFonts w:ascii="Times New Roman" w:eastAsia="Times New Roman" w:hAnsi="Times New Roman"/>
          <w:caps/>
          <w:sz w:val="24"/>
          <w:szCs w:val="24"/>
          <w:lang w:eastAsia="ru-RU"/>
        </w:rPr>
        <w:t>7</w:t>
      </w:r>
      <w:r w:rsidR="000677D2" w:rsidRPr="00885D8E">
        <w:rPr>
          <w:rFonts w:ascii="Times New Roman" w:eastAsia="Times New Roman" w:hAnsi="Times New Roman"/>
          <w:sz w:val="24"/>
          <w:szCs w:val="24"/>
          <w:lang w:eastAsia="ru-RU"/>
        </w:rPr>
        <w:t>.1. Овладение универсальными учебными познавательными действиями:</w:t>
      </w:r>
    </w:p>
    <w:p w:rsidR="00F0164B" w:rsidRPr="00885D8E" w:rsidRDefault="000677D2" w:rsidP="00885D8E">
      <w:pPr>
        <w:spacing w:after="0" w:line="240" w:lineRule="auto"/>
        <w:ind w:firstLine="709"/>
        <w:jc w:val="both"/>
        <w:rPr>
          <w:rFonts w:ascii="Times New Roman" w:eastAsia="SchoolBookSanPin" w:hAnsi="Times New Roman"/>
          <w:sz w:val="24"/>
          <w:szCs w:val="24"/>
        </w:rPr>
      </w:pPr>
      <w:r w:rsidRPr="00885D8E">
        <w:rPr>
          <w:rFonts w:ascii="Times New Roman" w:eastAsia="Times New Roman" w:hAnsi="Times New Roman"/>
          <w:caps/>
          <w:sz w:val="24"/>
          <w:szCs w:val="24"/>
          <w:lang w:eastAsia="ru-RU"/>
        </w:rPr>
        <w:t>1)</w:t>
      </w:r>
      <w:r w:rsidR="00F0164B" w:rsidRPr="00885D8E">
        <w:rPr>
          <w:rFonts w:ascii="Times New Roman" w:eastAsia="SchoolBookSanPin" w:hAnsi="Times New Roman"/>
          <w:sz w:val="24"/>
          <w:szCs w:val="24"/>
        </w:rPr>
        <w:t xml:space="preserve"> базовые логические действия:</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 xml:space="preserve">самостоятельно формулировать и актуализировать проблему, рассматривать её всесторонне;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trike/>
          <w:sz w:val="24"/>
          <w:szCs w:val="24"/>
          <w:lang w:eastAsia="ru-RU"/>
        </w:rPr>
      </w:pPr>
      <w:r w:rsidRPr="00885D8E">
        <w:rPr>
          <w:rFonts w:ascii="Times New Roman" w:eastAsia="Times New Roman" w:hAnsi="Times New Roman"/>
          <w:sz w:val="24"/>
          <w:szCs w:val="24"/>
          <w:lang w:eastAsia="ru-RU"/>
        </w:rPr>
        <w:t xml:space="preserve">использовать биологические понятия для объяснения фактов и явлений живой природы;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 xml:space="preserve">разрабатывать план решения проблемы с учётом анализа имеющихся материальных и нематериальных ресурсов;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 xml:space="preserve">вносить коррективы в деятельность, оценивать соответствие результатов целям, оценивать риски последствий деятельности;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координировать и выполнять работу в условиях реального, виртуального</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 xml:space="preserve">и комбинированного взаимодействия;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развивать креативное мышлени</w:t>
      </w:r>
      <w:r w:rsidR="00A81E04" w:rsidRPr="00885D8E">
        <w:rPr>
          <w:rFonts w:ascii="Times New Roman" w:eastAsia="Times New Roman" w:hAnsi="Times New Roman"/>
          <w:sz w:val="24"/>
          <w:szCs w:val="24"/>
          <w:lang w:eastAsia="ru-RU"/>
        </w:rPr>
        <w:t>е при решении жизненных проблем;</w:t>
      </w:r>
    </w:p>
    <w:p w:rsidR="00F0164B" w:rsidRPr="00885D8E" w:rsidRDefault="000677D2"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4"/>
          <w:szCs w:val="24"/>
          <w:lang w:eastAsia="ru-RU"/>
        </w:rPr>
      </w:pPr>
      <w:r w:rsidRPr="00885D8E">
        <w:rPr>
          <w:rFonts w:ascii="Times New Roman" w:eastAsia="Times New Roman" w:hAnsi="Times New Roman"/>
          <w:caps/>
          <w:sz w:val="24"/>
          <w:szCs w:val="24"/>
          <w:lang w:eastAsia="ru-RU"/>
        </w:rPr>
        <w:t>2)</w:t>
      </w:r>
      <w:r w:rsidR="00F0164B" w:rsidRPr="00885D8E">
        <w:rPr>
          <w:rFonts w:ascii="Times New Roman" w:eastAsia="SchoolBookSanPin" w:hAnsi="Times New Roman"/>
          <w:sz w:val="24"/>
          <w:szCs w:val="24"/>
        </w:rPr>
        <w:t xml:space="preserve"> базовые исследовательские действия:</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 xml:space="preserve">формировать научный тип мышления, владеть научной терминологией, ключевыми понятиями и методами;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 xml:space="preserve">ставить и формулировать собственные задачи в образовательной деятельности и жизненных ситуациях;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 xml:space="preserve">давать оценку новым ситуациям, оценивать приобретённый опыт;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 xml:space="preserve">осуществлять целенаправленный поиск переноса средств и способов действия в профессиональную среду;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 xml:space="preserve">уметь переносить знания в познавательную и практическую области жизнедеятельности;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 xml:space="preserve">уметь интегрировать знания из разных предметных областей;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выдвигать новые идеи, предлагать оригинальные подходы и решения, ставить проблемы и задачи, допускающие альтернативные решени</w:t>
      </w:r>
      <w:r w:rsidR="00A81E04" w:rsidRPr="00885D8E">
        <w:rPr>
          <w:rFonts w:ascii="Times New Roman" w:eastAsia="Times New Roman" w:hAnsi="Times New Roman"/>
          <w:sz w:val="24"/>
          <w:szCs w:val="24"/>
          <w:lang w:eastAsia="ru-RU"/>
        </w:rPr>
        <w:t>я;</w:t>
      </w:r>
    </w:p>
    <w:p w:rsidR="00F0164B" w:rsidRPr="00885D8E" w:rsidRDefault="000677D2"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4"/>
          <w:szCs w:val="24"/>
          <w:lang w:eastAsia="ru-RU"/>
        </w:rPr>
      </w:pPr>
      <w:r w:rsidRPr="00885D8E">
        <w:rPr>
          <w:rFonts w:ascii="Times New Roman" w:eastAsia="Times New Roman" w:hAnsi="Times New Roman"/>
          <w:caps/>
          <w:sz w:val="24"/>
          <w:szCs w:val="24"/>
          <w:lang w:eastAsia="ru-RU"/>
        </w:rPr>
        <w:t>3)</w:t>
      </w:r>
      <w:r w:rsidR="00F0164B" w:rsidRPr="00885D8E">
        <w:rPr>
          <w:rFonts w:ascii="Times New Roman" w:eastAsia="SchoolBookSanPin" w:hAnsi="Times New Roman"/>
          <w:sz w:val="24"/>
          <w:szCs w:val="24"/>
        </w:rPr>
        <w:t xml:space="preserve"> работа</w:t>
      </w:r>
      <w:r w:rsidRPr="00885D8E">
        <w:rPr>
          <w:rFonts w:ascii="Times New Roman" w:eastAsia="SchoolBookSanPin" w:hAnsi="Times New Roman"/>
          <w:sz w:val="24"/>
          <w:szCs w:val="24"/>
        </w:rPr>
        <w:t xml:space="preserve"> </w:t>
      </w:r>
      <w:r w:rsidR="00F0164B" w:rsidRPr="00885D8E">
        <w:rPr>
          <w:rFonts w:ascii="Times New Roman" w:eastAsia="SchoolBookSanPin" w:hAnsi="Times New Roman"/>
          <w:sz w:val="24"/>
          <w:szCs w:val="24"/>
        </w:rPr>
        <w:t>с информацией:</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 xml:space="preserve">и непротиворечивость;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eastAsia="ru-RU"/>
        </w:rPr>
      </w:pPr>
      <w:r w:rsidRPr="00885D8E">
        <w:rPr>
          <w:rFonts w:ascii="Times New Roman" w:eastAsia="Times New Roman" w:hAnsi="Times New Roman"/>
          <w:sz w:val="24"/>
          <w:szCs w:val="24"/>
          <w:lang w:eastAsia="ru-RU"/>
        </w:rPr>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eastAsia="ru-RU"/>
        </w:rPr>
      </w:pPr>
      <w:r w:rsidRPr="00885D8E">
        <w:rPr>
          <w:rFonts w:ascii="Times New Roman" w:eastAsia="Times New Roman" w:hAnsi="Times New Roman"/>
          <w:sz w:val="24"/>
          <w:szCs w:val="24"/>
          <w:lang w:eastAsia="ru-RU"/>
        </w:rPr>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eastAsia="ru-RU"/>
        </w:rPr>
      </w:pPr>
      <w:r w:rsidRPr="00885D8E">
        <w:rPr>
          <w:rFonts w:ascii="Times New Roman" w:eastAsia="Times New Roman" w:hAnsi="Times New Roman"/>
          <w:sz w:val="24"/>
          <w:szCs w:val="24"/>
          <w:lang w:eastAsia="ru-RU"/>
        </w:rPr>
        <w:t xml:space="preserve">самостоятельно выбирать оптимальную форму представления биологической информации (схемы, графики, диаграммы, таблицы, рисунки и другое);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использовать научный язык в качестве средства при работе с биологической информацией: применять химические, физические и математические знаки</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и символы, формулы, аббревиатуру, номенклатуру, использовать и преобразовывать знаково-символические средства наглядности;</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владеть навыками распознавания и защиты информации, информационной безопасности личности.</w:t>
      </w:r>
    </w:p>
    <w:p w:rsidR="00F0164B" w:rsidRPr="00885D8E" w:rsidRDefault="00C72380" w:rsidP="00885D8E">
      <w:pPr>
        <w:tabs>
          <w:tab w:val="left" w:pos="510"/>
        </w:tabs>
        <w:autoSpaceDE w:val="0"/>
        <w:autoSpaceDN w:val="0"/>
        <w:adjustRightInd w:val="0"/>
        <w:spacing w:after="0" w:line="240" w:lineRule="auto"/>
        <w:ind w:firstLine="709"/>
        <w:jc w:val="both"/>
        <w:textAlignment w:val="center"/>
        <w:rPr>
          <w:rFonts w:ascii="Times New Roman" w:eastAsia="SchoolBookSanPin" w:hAnsi="Times New Roman"/>
          <w:sz w:val="24"/>
          <w:szCs w:val="24"/>
        </w:rPr>
      </w:pPr>
      <w:r w:rsidRPr="00885D8E">
        <w:rPr>
          <w:rFonts w:ascii="Times New Roman" w:eastAsia="Times New Roman" w:hAnsi="Times New Roman"/>
          <w:caps/>
          <w:sz w:val="24"/>
          <w:szCs w:val="24"/>
          <w:lang w:eastAsia="ru-RU"/>
        </w:rPr>
        <w:t>120</w:t>
      </w:r>
      <w:r w:rsidR="00B87264" w:rsidRPr="00885D8E">
        <w:rPr>
          <w:rFonts w:ascii="Times New Roman" w:eastAsia="Times New Roman" w:hAnsi="Times New Roman"/>
          <w:caps/>
          <w:sz w:val="24"/>
          <w:szCs w:val="24"/>
          <w:lang w:eastAsia="ru-RU"/>
        </w:rPr>
        <w:t>.</w:t>
      </w:r>
      <w:r w:rsidR="00F0164B" w:rsidRPr="00885D8E">
        <w:rPr>
          <w:rFonts w:ascii="Times New Roman" w:eastAsia="Times New Roman" w:hAnsi="Times New Roman"/>
          <w:caps/>
          <w:sz w:val="24"/>
          <w:szCs w:val="24"/>
          <w:lang w:eastAsia="ru-RU"/>
        </w:rPr>
        <w:t>8.</w:t>
      </w:r>
      <w:r w:rsidR="00A81E04" w:rsidRPr="00885D8E">
        <w:rPr>
          <w:rFonts w:ascii="Times New Roman" w:eastAsia="Times New Roman" w:hAnsi="Times New Roman"/>
          <w:caps/>
          <w:sz w:val="24"/>
          <w:szCs w:val="24"/>
          <w:lang w:eastAsia="ru-RU"/>
        </w:rPr>
        <w:t>7</w:t>
      </w:r>
      <w:r w:rsidR="00F0164B" w:rsidRPr="00885D8E">
        <w:rPr>
          <w:rFonts w:ascii="Times New Roman" w:eastAsia="Times New Roman" w:hAnsi="Times New Roman"/>
          <w:caps/>
          <w:sz w:val="24"/>
          <w:szCs w:val="24"/>
          <w:lang w:eastAsia="ru-RU"/>
        </w:rPr>
        <w:t>.</w:t>
      </w:r>
      <w:r w:rsidRPr="00885D8E">
        <w:rPr>
          <w:rFonts w:ascii="Times New Roman" w:eastAsia="Times New Roman" w:hAnsi="Times New Roman"/>
          <w:caps/>
          <w:sz w:val="24"/>
          <w:szCs w:val="24"/>
          <w:lang w:eastAsia="ru-RU"/>
        </w:rPr>
        <w:t>2</w:t>
      </w:r>
      <w:r w:rsidR="00F0164B" w:rsidRPr="00885D8E">
        <w:rPr>
          <w:rFonts w:ascii="Times New Roman" w:eastAsia="Times New Roman" w:hAnsi="Times New Roman"/>
          <w:caps/>
          <w:sz w:val="24"/>
          <w:szCs w:val="24"/>
          <w:lang w:eastAsia="ru-RU"/>
        </w:rPr>
        <w:t>. </w:t>
      </w:r>
      <w:r w:rsidR="0001333C" w:rsidRPr="00885D8E">
        <w:rPr>
          <w:rFonts w:ascii="Times New Roman" w:eastAsia="SchoolBookSanPin" w:hAnsi="Times New Roman"/>
          <w:sz w:val="24"/>
          <w:szCs w:val="24"/>
        </w:rPr>
        <w:t>Овладение универсальными коммуникативными действиями</w:t>
      </w:r>
      <w:r w:rsidR="00F0164B" w:rsidRPr="00885D8E">
        <w:rPr>
          <w:rFonts w:ascii="Times New Roman" w:eastAsia="SchoolBookSanPin" w:hAnsi="Times New Roman"/>
          <w:sz w:val="24"/>
          <w:szCs w:val="24"/>
        </w:rPr>
        <w:t>:</w:t>
      </w:r>
    </w:p>
    <w:p w:rsidR="0001333C" w:rsidRPr="00885D8E" w:rsidRDefault="0001333C"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4"/>
          <w:szCs w:val="24"/>
          <w:lang w:eastAsia="ru-RU"/>
        </w:rPr>
      </w:pPr>
      <w:r w:rsidRPr="00885D8E">
        <w:rPr>
          <w:rFonts w:ascii="Times New Roman" w:eastAsia="SchoolBookSanPin" w:hAnsi="Times New Roman"/>
          <w:sz w:val="24"/>
          <w:szCs w:val="24"/>
        </w:rPr>
        <w:t>1) общение:</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осуществлять коммуникации во всех сферах жизни, активно участвовать</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владеть различными способами общения и взаимодействия, понимать намерения других людей, проявлять уважительное отношение к собеседнику</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и в корректной форме формулировать свои возражения;</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 xml:space="preserve">развёрнуто и логично излагать свою точку зрения с </w:t>
      </w:r>
      <w:r w:rsidR="00A81E04" w:rsidRPr="00885D8E">
        <w:rPr>
          <w:rFonts w:ascii="Times New Roman" w:eastAsia="Times New Roman" w:hAnsi="Times New Roman"/>
          <w:sz w:val="24"/>
          <w:szCs w:val="24"/>
          <w:lang w:eastAsia="ru-RU"/>
        </w:rPr>
        <w:t>использованием языковых средств;</w:t>
      </w:r>
    </w:p>
    <w:p w:rsidR="0001333C" w:rsidRPr="00885D8E" w:rsidRDefault="0001333C"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4"/>
          <w:szCs w:val="24"/>
          <w:lang w:eastAsia="ru-RU"/>
        </w:rPr>
      </w:pPr>
      <w:r w:rsidRPr="00885D8E">
        <w:rPr>
          <w:rFonts w:ascii="Times New Roman" w:eastAsia="Times New Roman" w:hAnsi="Times New Roman"/>
          <w:caps/>
          <w:sz w:val="24"/>
          <w:szCs w:val="24"/>
          <w:lang w:eastAsia="ru-RU"/>
        </w:rPr>
        <w:t>2) </w:t>
      </w:r>
      <w:r w:rsidRPr="00885D8E">
        <w:rPr>
          <w:rFonts w:ascii="Times New Roman" w:eastAsia="SchoolBookSanPin" w:hAnsi="Times New Roman"/>
          <w:sz w:val="24"/>
          <w:szCs w:val="24"/>
        </w:rPr>
        <w:t>совместная деятельность:</w:t>
      </w:r>
    </w:p>
    <w:p w:rsidR="0001333C" w:rsidRPr="00885D8E" w:rsidRDefault="0001333C"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eastAsia="ru-RU"/>
        </w:rPr>
      </w:pPr>
      <w:r w:rsidRPr="00885D8E">
        <w:rPr>
          <w:rFonts w:ascii="Times New Roman" w:eastAsia="Times New Roman" w:hAnsi="Times New Roman"/>
          <w:sz w:val="24"/>
          <w:szCs w:val="24"/>
          <w:lang w:eastAsia="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01333C" w:rsidRPr="00885D8E" w:rsidRDefault="0001333C"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 xml:space="preserve">выбирать тематику и методы совместных действий с учётом общих интересов и возможностей каждого члена коллектива; </w:t>
      </w:r>
    </w:p>
    <w:p w:rsidR="0001333C" w:rsidRPr="00885D8E" w:rsidRDefault="0001333C"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01333C" w:rsidRPr="00885D8E" w:rsidRDefault="0001333C"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 xml:space="preserve">оценивать качество своего вклада и каждого участника команды в общий результат по разработанным критериям; </w:t>
      </w:r>
    </w:p>
    <w:p w:rsidR="0001333C" w:rsidRPr="00885D8E" w:rsidRDefault="0001333C"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 xml:space="preserve">предлагать новые проекты, оценивать идеи с позиции новизны, оригинальности, практической значимости; </w:t>
      </w:r>
    </w:p>
    <w:p w:rsidR="0001333C" w:rsidRPr="00885D8E" w:rsidRDefault="0001333C"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осуществлять позитивное стратегическое поведение в различных ситуациях, проявлять творчество и воображение, быть инициативным.</w:t>
      </w:r>
    </w:p>
    <w:p w:rsidR="00F0164B" w:rsidRPr="00885D8E" w:rsidRDefault="00B87264" w:rsidP="00885D8E">
      <w:pPr>
        <w:tabs>
          <w:tab w:val="left" w:pos="510"/>
        </w:tabs>
        <w:autoSpaceDE w:val="0"/>
        <w:autoSpaceDN w:val="0"/>
        <w:adjustRightInd w:val="0"/>
        <w:spacing w:after="0" w:line="240" w:lineRule="auto"/>
        <w:ind w:firstLine="709"/>
        <w:jc w:val="both"/>
        <w:textAlignment w:val="center"/>
        <w:rPr>
          <w:rFonts w:ascii="Times New Roman" w:eastAsia="SchoolBookSanPin" w:hAnsi="Times New Roman"/>
          <w:sz w:val="24"/>
          <w:szCs w:val="24"/>
        </w:rPr>
      </w:pPr>
      <w:r w:rsidRPr="00885D8E">
        <w:rPr>
          <w:rFonts w:ascii="Times New Roman" w:eastAsia="Times New Roman" w:hAnsi="Times New Roman"/>
          <w:caps/>
          <w:sz w:val="24"/>
          <w:szCs w:val="24"/>
          <w:lang w:eastAsia="ru-RU"/>
        </w:rPr>
        <w:t>12</w:t>
      </w:r>
      <w:r w:rsidR="00C72380" w:rsidRPr="00885D8E">
        <w:rPr>
          <w:rFonts w:ascii="Times New Roman" w:eastAsia="Times New Roman" w:hAnsi="Times New Roman"/>
          <w:caps/>
          <w:sz w:val="24"/>
          <w:szCs w:val="24"/>
          <w:lang w:eastAsia="ru-RU"/>
        </w:rPr>
        <w:t>0</w:t>
      </w:r>
      <w:r w:rsidRPr="00885D8E">
        <w:rPr>
          <w:rFonts w:ascii="Times New Roman" w:eastAsia="Times New Roman" w:hAnsi="Times New Roman"/>
          <w:caps/>
          <w:sz w:val="24"/>
          <w:szCs w:val="24"/>
          <w:lang w:eastAsia="ru-RU"/>
        </w:rPr>
        <w:t>.</w:t>
      </w:r>
      <w:r w:rsidR="00F0164B" w:rsidRPr="00885D8E">
        <w:rPr>
          <w:rFonts w:ascii="Times New Roman" w:eastAsia="Times New Roman" w:hAnsi="Times New Roman"/>
          <w:caps/>
          <w:sz w:val="24"/>
          <w:szCs w:val="24"/>
          <w:lang w:eastAsia="ru-RU"/>
        </w:rPr>
        <w:t>8.</w:t>
      </w:r>
      <w:r w:rsidR="00A81E04" w:rsidRPr="00885D8E">
        <w:rPr>
          <w:rFonts w:ascii="Times New Roman" w:eastAsia="Times New Roman" w:hAnsi="Times New Roman"/>
          <w:caps/>
          <w:sz w:val="24"/>
          <w:szCs w:val="24"/>
          <w:lang w:eastAsia="ru-RU"/>
        </w:rPr>
        <w:t>7</w:t>
      </w:r>
      <w:r w:rsidR="00F0164B" w:rsidRPr="00885D8E">
        <w:rPr>
          <w:rFonts w:ascii="Times New Roman" w:eastAsia="Times New Roman" w:hAnsi="Times New Roman"/>
          <w:caps/>
          <w:sz w:val="24"/>
          <w:szCs w:val="24"/>
          <w:lang w:eastAsia="ru-RU"/>
        </w:rPr>
        <w:t>.</w:t>
      </w:r>
      <w:r w:rsidR="00C72380" w:rsidRPr="00885D8E">
        <w:rPr>
          <w:rFonts w:ascii="Times New Roman" w:eastAsia="Times New Roman" w:hAnsi="Times New Roman"/>
          <w:caps/>
          <w:sz w:val="24"/>
          <w:szCs w:val="24"/>
          <w:lang w:eastAsia="ru-RU"/>
        </w:rPr>
        <w:t>3</w:t>
      </w:r>
      <w:r w:rsidR="00F0164B" w:rsidRPr="00885D8E">
        <w:rPr>
          <w:rFonts w:ascii="Times New Roman" w:eastAsia="Times New Roman" w:hAnsi="Times New Roman"/>
          <w:caps/>
          <w:sz w:val="24"/>
          <w:szCs w:val="24"/>
          <w:lang w:eastAsia="ru-RU"/>
        </w:rPr>
        <w:t>. </w:t>
      </w:r>
      <w:r w:rsidR="0001333C" w:rsidRPr="00885D8E">
        <w:rPr>
          <w:rFonts w:ascii="Times New Roman" w:eastAsia="SchoolBookSanPin" w:hAnsi="Times New Roman"/>
          <w:sz w:val="24"/>
          <w:szCs w:val="24"/>
        </w:rPr>
        <w:t>Овладение универсальными регулятивными действиями</w:t>
      </w:r>
      <w:r w:rsidR="00F0164B" w:rsidRPr="00885D8E">
        <w:rPr>
          <w:rFonts w:ascii="Times New Roman" w:eastAsia="SchoolBookSanPin" w:hAnsi="Times New Roman"/>
          <w:sz w:val="24"/>
          <w:szCs w:val="24"/>
        </w:rPr>
        <w:t>:</w:t>
      </w:r>
    </w:p>
    <w:p w:rsidR="0001333C" w:rsidRPr="00885D8E" w:rsidRDefault="0001333C"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4"/>
          <w:szCs w:val="24"/>
          <w:lang w:eastAsia="ru-RU"/>
        </w:rPr>
      </w:pPr>
      <w:r w:rsidRPr="00885D8E">
        <w:rPr>
          <w:rFonts w:ascii="Times New Roman" w:eastAsia="SchoolBookSanPin" w:hAnsi="Times New Roman"/>
          <w:sz w:val="24"/>
          <w:szCs w:val="24"/>
        </w:rPr>
        <w:t>1) самоорганизация:</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использовать биологические знания для выявления проблем и их решения</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в жизненных и учебных ситуациях;</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iCs/>
          <w:sz w:val="24"/>
          <w:szCs w:val="24"/>
          <w:lang w:eastAsia="ru-RU"/>
        </w:rPr>
      </w:pPr>
      <w:r w:rsidRPr="00885D8E">
        <w:rPr>
          <w:rFonts w:ascii="Times New Roman" w:eastAsia="Times New Roman" w:hAnsi="Times New Roman"/>
          <w:sz w:val="24"/>
          <w:szCs w:val="24"/>
          <w:lang w:eastAsia="ru-RU"/>
        </w:rPr>
        <w:t>выбирать на основе биологических знаний целевые и смысловые установки</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в своих действиях и поступках по отношению к живой природе, своему здоровью</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и здоровью окружающих;</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 xml:space="preserve">самостоятельно составлять план решения проблемы с учётом имеющихся ресурсов, собственных возможностей и предпочтений;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 xml:space="preserve">давать оценку новым ситуациям;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 xml:space="preserve">расширять рамки учебного предмета на основе личных предпочтений;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делать осознанный выбор, аргументировать его, брать ответственность</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 xml:space="preserve">за решение;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 xml:space="preserve">оценивать приобретённый опыт;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w:t>
      </w:r>
      <w:r w:rsidR="00A81E04" w:rsidRPr="00885D8E">
        <w:rPr>
          <w:rFonts w:ascii="Times New Roman" w:eastAsia="Times New Roman" w:hAnsi="Times New Roman"/>
          <w:sz w:val="24"/>
          <w:szCs w:val="24"/>
          <w:lang w:eastAsia="ru-RU"/>
        </w:rPr>
        <w:t>ровень;</w:t>
      </w:r>
    </w:p>
    <w:p w:rsidR="00F0164B" w:rsidRPr="00885D8E" w:rsidRDefault="0001333C"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4"/>
          <w:szCs w:val="24"/>
          <w:lang w:eastAsia="ru-RU"/>
        </w:rPr>
      </w:pPr>
      <w:r w:rsidRPr="00885D8E">
        <w:rPr>
          <w:rFonts w:ascii="Times New Roman" w:eastAsia="SchoolBookSanPin" w:hAnsi="Times New Roman"/>
          <w:sz w:val="24"/>
          <w:szCs w:val="24"/>
        </w:rPr>
        <w:t>2) самоконтроль:</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885D8E">
        <w:rPr>
          <w:rFonts w:ascii="Times New Roman" w:eastAsia="Times New Roman" w:hAnsi="Times New Roman"/>
          <w:sz w:val="24"/>
          <w:szCs w:val="24"/>
          <w:lang w:eastAsia="ru-RU"/>
        </w:rPr>
        <w:t xml:space="preserve">давать оценку новым ситуациям, вносить коррективы в деятельность, оценивать соответствие результатов целям;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 xml:space="preserve">оценивать риски и своевременно принимать решения по их снижению;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принимать мотивы и аргументы других при анализе результатов деятельности;</w:t>
      </w:r>
    </w:p>
    <w:p w:rsidR="0001333C" w:rsidRPr="00885D8E" w:rsidRDefault="0001333C"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3) принятия себя и других:</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принимать себя, понимая свои недостатки и достоинства;</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принимать мотивы и аргументы других при анализе результатов деятельности;</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885D8E">
        <w:rPr>
          <w:rFonts w:ascii="Times New Roman" w:eastAsia="Times New Roman" w:hAnsi="Times New Roman"/>
          <w:sz w:val="24"/>
          <w:szCs w:val="24"/>
          <w:lang w:eastAsia="ru-RU"/>
        </w:rPr>
        <w:t>признавать своё право и право других на ошибк</w:t>
      </w:r>
      <w:r w:rsidR="00095104" w:rsidRPr="00885D8E">
        <w:rPr>
          <w:rFonts w:ascii="Times New Roman" w:eastAsia="Times New Roman" w:hAnsi="Times New Roman"/>
          <w:sz w:val="24"/>
          <w:szCs w:val="24"/>
          <w:lang w:eastAsia="ru-RU"/>
        </w:rPr>
        <w:t>у</w:t>
      </w:r>
      <w:r w:rsidRPr="00885D8E">
        <w:rPr>
          <w:rFonts w:ascii="Times New Roman" w:eastAsia="Times New Roman" w:hAnsi="Times New Roman"/>
          <w:sz w:val="24"/>
          <w:szCs w:val="24"/>
          <w:lang w:eastAsia="ru-RU"/>
        </w:rPr>
        <w:t>;</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развивать способность понимать мир с позиции другого человека.</w:t>
      </w:r>
    </w:p>
    <w:p w:rsidR="00F0164B" w:rsidRPr="00885D8E" w:rsidRDefault="00B87264"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caps/>
          <w:sz w:val="24"/>
          <w:szCs w:val="24"/>
          <w:lang w:eastAsia="ru-RU"/>
        </w:rPr>
        <w:t>129.</w:t>
      </w:r>
      <w:r w:rsidR="00F0164B" w:rsidRPr="00885D8E">
        <w:rPr>
          <w:rFonts w:ascii="Times New Roman" w:eastAsia="Times New Roman" w:hAnsi="Times New Roman"/>
          <w:caps/>
          <w:sz w:val="24"/>
          <w:szCs w:val="24"/>
          <w:lang w:eastAsia="ru-RU"/>
        </w:rPr>
        <w:t>8.</w:t>
      </w:r>
      <w:r w:rsidR="00A81E04" w:rsidRPr="00885D8E">
        <w:rPr>
          <w:rFonts w:ascii="Times New Roman" w:eastAsia="Times New Roman" w:hAnsi="Times New Roman"/>
          <w:caps/>
          <w:sz w:val="24"/>
          <w:szCs w:val="24"/>
          <w:lang w:eastAsia="ru-RU"/>
        </w:rPr>
        <w:t>8</w:t>
      </w:r>
      <w:r w:rsidR="00F0164B" w:rsidRPr="00885D8E">
        <w:rPr>
          <w:rFonts w:ascii="Times New Roman" w:eastAsia="Times New Roman" w:hAnsi="Times New Roman"/>
          <w:caps/>
          <w:sz w:val="24"/>
          <w:szCs w:val="24"/>
          <w:lang w:eastAsia="ru-RU"/>
        </w:rPr>
        <w:t>. </w:t>
      </w:r>
      <w:r w:rsidR="00F0164B" w:rsidRPr="00885D8E">
        <w:rPr>
          <w:rFonts w:ascii="Times New Roman" w:eastAsia="Times New Roman" w:hAnsi="Times New Roman"/>
          <w:sz w:val="24"/>
          <w:szCs w:val="24"/>
          <w:lang w:eastAsia="ru-RU"/>
        </w:rPr>
        <w:t xml:space="preserve">Предметные результаты освоения содержания учебного предмета «Биология» на углублённом уровне ориентированы на обеспечение профильного обучения </w:t>
      </w:r>
      <w:r w:rsidR="00054FDC" w:rsidRPr="00885D8E">
        <w:rPr>
          <w:rFonts w:ascii="Times New Roman" w:eastAsia="SchoolBookSanPin" w:hAnsi="Times New Roman"/>
          <w:sz w:val="24"/>
          <w:szCs w:val="24"/>
        </w:rPr>
        <w:t>обучающихся</w:t>
      </w:r>
      <w:r w:rsidR="00054FDC" w:rsidRPr="00885D8E">
        <w:rPr>
          <w:rFonts w:ascii="Times New Roman" w:eastAsia="Times New Roman" w:hAnsi="Times New Roman"/>
          <w:sz w:val="24"/>
          <w:szCs w:val="24"/>
          <w:lang w:eastAsia="ru-RU"/>
        </w:rPr>
        <w:t xml:space="preserve"> </w:t>
      </w:r>
      <w:r w:rsidR="00F0164B" w:rsidRPr="00885D8E">
        <w:rPr>
          <w:rFonts w:ascii="Times New Roman" w:eastAsia="Times New Roman" w:hAnsi="Times New Roman"/>
          <w:sz w:val="24"/>
          <w:szCs w:val="24"/>
          <w:lang w:eastAsia="ru-RU"/>
        </w:rPr>
        <w:t>биологии. Они включают: специфические для биологии научные знания, умения и способы действий по освоению, интерпретации</w:t>
      </w:r>
      <w:r w:rsidR="0012038A" w:rsidRPr="00885D8E">
        <w:rPr>
          <w:rFonts w:ascii="Times New Roman" w:eastAsia="Times New Roman" w:hAnsi="Times New Roman"/>
          <w:sz w:val="24"/>
          <w:szCs w:val="24"/>
          <w:lang w:eastAsia="ru-RU"/>
        </w:rPr>
        <w:t xml:space="preserve"> </w:t>
      </w:r>
      <w:r w:rsidR="00F0164B" w:rsidRPr="00885D8E">
        <w:rPr>
          <w:rFonts w:ascii="Times New Roman" w:eastAsia="Times New Roman" w:hAnsi="Times New Roman"/>
          <w:sz w:val="24"/>
          <w:szCs w:val="24"/>
          <w:lang w:eastAsia="ru-RU"/>
        </w:rPr>
        <w:t>и преобразованию знаний, виды деятельности по получению новых знаний</w:t>
      </w:r>
      <w:r w:rsidR="0012038A" w:rsidRPr="00885D8E">
        <w:rPr>
          <w:rFonts w:ascii="Times New Roman" w:eastAsia="Times New Roman" w:hAnsi="Times New Roman"/>
          <w:sz w:val="24"/>
          <w:szCs w:val="24"/>
          <w:lang w:eastAsia="ru-RU"/>
        </w:rPr>
        <w:t xml:space="preserve"> </w:t>
      </w:r>
      <w:r w:rsidR="00F0164B" w:rsidRPr="00885D8E">
        <w:rPr>
          <w:rFonts w:ascii="Times New Roman" w:eastAsia="Times New Roman" w:hAnsi="Times New Roman"/>
          <w:sz w:val="24"/>
          <w:szCs w:val="24"/>
          <w:lang w:eastAsia="ru-RU"/>
        </w:rPr>
        <w:t>и их применению в различных учебных, а также в реальных жизненных ситуациях. Предметные результаты представлены по годам изучения.</w:t>
      </w:r>
    </w:p>
    <w:p w:rsidR="00F0164B" w:rsidRPr="00885D8E" w:rsidRDefault="00B87264"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4"/>
          <w:szCs w:val="24"/>
          <w:lang w:eastAsia="ru-RU"/>
        </w:rPr>
      </w:pPr>
      <w:r w:rsidRPr="00885D8E">
        <w:rPr>
          <w:rFonts w:ascii="Times New Roman" w:eastAsia="Times New Roman" w:hAnsi="Times New Roman"/>
          <w:caps/>
          <w:sz w:val="24"/>
          <w:szCs w:val="24"/>
          <w:lang w:eastAsia="ru-RU"/>
        </w:rPr>
        <w:t>12</w:t>
      </w:r>
      <w:r w:rsidR="00C72380" w:rsidRPr="00885D8E">
        <w:rPr>
          <w:rFonts w:ascii="Times New Roman" w:eastAsia="Times New Roman" w:hAnsi="Times New Roman"/>
          <w:caps/>
          <w:sz w:val="24"/>
          <w:szCs w:val="24"/>
          <w:lang w:eastAsia="ru-RU"/>
        </w:rPr>
        <w:t>0</w:t>
      </w:r>
      <w:r w:rsidRPr="00885D8E">
        <w:rPr>
          <w:rFonts w:ascii="Times New Roman" w:eastAsia="Times New Roman" w:hAnsi="Times New Roman"/>
          <w:caps/>
          <w:sz w:val="24"/>
          <w:szCs w:val="24"/>
          <w:lang w:eastAsia="ru-RU"/>
        </w:rPr>
        <w:t>.</w:t>
      </w:r>
      <w:r w:rsidR="00F0164B" w:rsidRPr="00885D8E">
        <w:rPr>
          <w:rFonts w:ascii="Times New Roman" w:eastAsia="Times New Roman" w:hAnsi="Times New Roman"/>
          <w:caps/>
          <w:sz w:val="24"/>
          <w:szCs w:val="24"/>
          <w:lang w:eastAsia="ru-RU"/>
        </w:rPr>
        <w:t>8.</w:t>
      </w:r>
      <w:r w:rsidR="00A81E04" w:rsidRPr="00885D8E">
        <w:rPr>
          <w:rFonts w:ascii="Times New Roman" w:eastAsia="Times New Roman" w:hAnsi="Times New Roman"/>
          <w:caps/>
          <w:sz w:val="24"/>
          <w:szCs w:val="24"/>
          <w:lang w:eastAsia="ru-RU"/>
        </w:rPr>
        <w:t>9</w:t>
      </w:r>
      <w:r w:rsidR="00F0164B" w:rsidRPr="00885D8E">
        <w:rPr>
          <w:rFonts w:ascii="Times New Roman" w:eastAsia="Times New Roman" w:hAnsi="Times New Roman"/>
          <w:caps/>
          <w:sz w:val="24"/>
          <w:szCs w:val="24"/>
          <w:lang w:eastAsia="ru-RU"/>
        </w:rPr>
        <w:t>. </w:t>
      </w:r>
      <w:r w:rsidR="0001333C" w:rsidRPr="00885D8E">
        <w:rPr>
          <w:rFonts w:ascii="Times New Roman" w:eastAsia="OfficinaSansBoldITC" w:hAnsi="Times New Roman"/>
          <w:sz w:val="24"/>
          <w:szCs w:val="24"/>
        </w:rPr>
        <w:t>Предметные результаты освоения учебного предмета «Биология»</w:t>
      </w:r>
      <w:r w:rsidR="0012038A" w:rsidRPr="00885D8E">
        <w:rPr>
          <w:rFonts w:ascii="Times New Roman" w:eastAsia="OfficinaSansBoldITC" w:hAnsi="Times New Roman"/>
          <w:sz w:val="24"/>
          <w:szCs w:val="24"/>
        </w:rPr>
        <w:t xml:space="preserve"> </w:t>
      </w:r>
      <w:r w:rsidR="0001333C" w:rsidRPr="00885D8E">
        <w:rPr>
          <w:rFonts w:ascii="Times New Roman" w:eastAsia="OfficinaSansBoldITC" w:hAnsi="Times New Roman"/>
          <w:sz w:val="24"/>
          <w:szCs w:val="24"/>
        </w:rPr>
        <w:t>в 10 классе должны отражать</w:t>
      </w:r>
      <w:r w:rsidR="00F0164B" w:rsidRPr="00885D8E">
        <w:rPr>
          <w:rFonts w:ascii="Times New Roman" w:eastAsia="SchoolBookSanPin" w:hAnsi="Times New Roman"/>
          <w:sz w:val="24"/>
          <w:szCs w:val="24"/>
        </w:rPr>
        <w:t>:</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владение основными методами научного познания, используемых</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 xml:space="preserve">в биологических исследованиях живых объектов (описание, измерение, наблюдение, эксперимент);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умение выделять существенные признаки: вирусов, клеток прокариот</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в организмах растений, животных и человека, биологических процессов: обмена веществ (метаболизм), превращения энергии, брожения, автотрофного</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умение устанавливать взаимосвязи между органоидами клетки</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и их функциями, строением клеток разных тканей и их функциями, между органами</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 xml:space="preserve">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умение выявлять отличительные признаки живых систем, в том числе растений, животных и человека;</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trike/>
          <w:sz w:val="24"/>
          <w:szCs w:val="24"/>
          <w:lang w:eastAsia="ru-RU"/>
        </w:rPr>
      </w:pPr>
      <w:r w:rsidRPr="00885D8E">
        <w:rPr>
          <w:rFonts w:ascii="Times New Roman" w:eastAsia="Times New Roman" w:hAnsi="Times New Roman"/>
          <w:sz w:val="24"/>
          <w:szCs w:val="24"/>
          <w:lang w:eastAsia="ru-RU"/>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умение решать биологические задачи, выявлять причинно-следственные связи между исследуемыми биологическими процессами и явлениями, делать выводы</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 xml:space="preserve">и прогнозы на основании полученных результатов;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умение выполнять лабораторные и практические работы, соблюдать</w:t>
      </w:r>
      <w:r w:rsidRPr="00885D8E">
        <w:rPr>
          <w:rFonts w:ascii="Times New Roman" w:eastAsia="Times New Roman" w:hAnsi="Times New Roman"/>
          <w:iCs/>
          <w:sz w:val="24"/>
          <w:szCs w:val="24"/>
          <w:lang w:eastAsia="ru-RU"/>
        </w:rPr>
        <w:t xml:space="preserve"> </w:t>
      </w:r>
      <w:r w:rsidRPr="00885D8E">
        <w:rPr>
          <w:rFonts w:ascii="Times New Roman" w:eastAsia="Times New Roman" w:hAnsi="Times New Roman"/>
          <w:sz w:val="24"/>
          <w:szCs w:val="24"/>
          <w:lang w:eastAsia="ru-RU"/>
        </w:rPr>
        <w:t>правила при работе с учебным и лабораторным оборудованием;</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 xml:space="preserve">и продолжение биологического образования в </w:t>
      </w:r>
      <w:r w:rsidR="002B645C" w:rsidRPr="00885D8E">
        <w:rPr>
          <w:rFonts w:ascii="Times New Roman" w:eastAsia="Times New Roman" w:hAnsi="Times New Roman"/>
          <w:sz w:val="24"/>
          <w:szCs w:val="24"/>
          <w:lang w:eastAsia="ru-RU"/>
        </w:rPr>
        <w:t xml:space="preserve">организациях </w:t>
      </w:r>
      <w:r w:rsidRPr="00885D8E">
        <w:rPr>
          <w:rFonts w:ascii="Times New Roman" w:eastAsia="Times New Roman" w:hAnsi="Times New Roman"/>
          <w:sz w:val="24"/>
          <w:szCs w:val="24"/>
          <w:lang w:eastAsia="ru-RU"/>
        </w:rPr>
        <w:t>среднего профессионального и высшего образования.</w:t>
      </w:r>
    </w:p>
    <w:p w:rsidR="00F0164B" w:rsidRPr="00885D8E" w:rsidRDefault="00B87264" w:rsidP="00885D8E">
      <w:pPr>
        <w:tabs>
          <w:tab w:val="left" w:pos="510"/>
        </w:tabs>
        <w:autoSpaceDE w:val="0"/>
        <w:autoSpaceDN w:val="0"/>
        <w:adjustRightInd w:val="0"/>
        <w:spacing w:after="0" w:line="240" w:lineRule="auto"/>
        <w:ind w:firstLine="709"/>
        <w:jc w:val="both"/>
        <w:textAlignment w:val="center"/>
        <w:rPr>
          <w:rFonts w:ascii="Times New Roman" w:eastAsia="SchoolBookSanPin" w:hAnsi="Times New Roman"/>
          <w:sz w:val="24"/>
          <w:szCs w:val="24"/>
        </w:rPr>
      </w:pPr>
      <w:r w:rsidRPr="00885D8E">
        <w:rPr>
          <w:rFonts w:ascii="Times New Roman" w:eastAsia="Times New Roman" w:hAnsi="Times New Roman"/>
          <w:caps/>
          <w:sz w:val="24"/>
          <w:szCs w:val="24"/>
          <w:lang w:eastAsia="ru-RU"/>
        </w:rPr>
        <w:t>12</w:t>
      </w:r>
      <w:r w:rsidR="00C72380" w:rsidRPr="00885D8E">
        <w:rPr>
          <w:rFonts w:ascii="Times New Roman" w:eastAsia="Times New Roman" w:hAnsi="Times New Roman"/>
          <w:caps/>
          <w:sz w:val="24"/>
          <w:szCs w:val="24"/>
          <w:lang w:eastAsia="ru-RU"/>
        </w:rPr>
        <w:t>0</w:t>
      </w:r>
      <w:r w:rsidRPr="00885D8E">
        <w:rPr>
          <w:rFonts w:ascii="Times New Roman" w:eastAsia="Times New Roman" w:hAnsi="Times New Roman"/>
          <w:caps/>
          <w:sz w:val="24"/>
          <w:szCs w:val="24"/>
          <w:lang w:eastAsia="ru-RU"/>
        </w:rPr>
        <w:t>.</w:t>
      </w:r>
      <w:r w:rsidR="00F0164B" w:rsidRPr="00885D8E">
        <w:rPr>
          <w:rFonts w:ascii="Times New Roman" w:eastAsia="Times New Roman" w:hAnsi="Times New Roman"/>
          <w:caps/>
          <w:sz w:val="24"/>
          <w:szCs w:val="24"/>
          <w:lang w:eastAsia="ru-RU"/>
        </w:rPr>
        <w:t>8.</w:t>
      </w:r>
      <w:r w:rsidR="00A81E04" w:rsidRPr="00885D8E">
        <w:rPr>
          <w:rFonts w:ascii="Times New Roman" w:eastAsia="Times New Roman" w:hAnsi="Times New Roman"/>
          <w:caps/>
          <w:sz w:val="24"/>
          <w:szCs w:val="24"/>
          <w:lang w:eastAsia="ru-RU"/>
        </w:rPr>
        <w:t>10</w:t>
      </w:r>
      <w:r w:rsidR="00F0164B" w:rsidRPr="00885D8E">
        <w:rPr>
          <w:rFonts w:ascii="Times New Roman" w:eastAsia="Times New Roman" w:hAnsi="Times New Roman"/>
          <w:caps/>
          <w:sz w:val="24"/>
          <w:szCs w:val="24"/>
          <w:lang w:eastAsia="ru-RU"/>
        </w:rPr>
        <w:t>. </w:t>
      </w:r>
      <w:r w:rsidR="0001333C" w:rsidRPr="00885D8E">
        <w:rPr>
          <w:rFonts w:ascii="Times New Roman" w:eastAsia="OfficinaSansBoldITC" w:hAnsi="Times New Roman"/>
          <w:sz w:val="24"/>
          <w:szCs w:val="24"/>
        </w:rPr>
        <w:t>Предметные результаты освоения учебного предмета «Биология»</w:t>
      </w:r>
      <w:r w:rsidR="0012038A" w:rsidRPr="00885D8E">
        <w:rPr>
          <w:rFonts w:ascii="Times New Roman" w:eastAsia="OfficinaSansBoldITC" w:hAnsi="Times New Roman"/>
          <w:sz w:val="24"/>
          <w:szCs w:val="24"/>
        </w:rPr>
        <w:t xml:space="preserve"> </w:t>
      </w:r>
      <w:r w:rsidR="0001333C" w:rsidRPr="00885D8E">
        <w:rPr>
          <w:rFonts w:ascii="Times New Roman" w:eastAsia="OfficinaSansBoldITC" w:hAnsi="Times New Roman"/>
          <w:sz w:val="24"/>
          <w:szCs w:val="24"/>
        </w:rPr>
        <w:t>в 11 классе должны отражать</w:t>
      </w:r>
      <w:r w:rsidR="00F0164B" w:rsidRPr="00885D8E">
        <w:rPr>
          <w:rFonts w:ascii="Times New Roman" w:eastAsia="SchoolBookSanPin" w:hAnsi="Times New Roman"/>
          <w:sz w:val="24"/>
          <w:szCs w:val="24"/>
        </w:rPr>
        <w:t>:</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в решении вопросов рационального природопользования, и в формировании ценностного отношения к природе, обществу, человеку, о вкладе российских</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и зарубежных учёных-биологов в развитие биологии;</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умение владеть системой биологических знаний, которая включает определения и понимание сущности основополагающих биологических терминов</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и понятий (вид, экосистема, биосфера), биологические теории (эволюционная теория Ч. Дарвина, синтетическая теория эволюции), учения (А.Н. Северцова –</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о путях и направлениях эволюции, В.И. Вернадского – о биосфере), зак</w:t>
      </w:r>
      <w:r w:rsidR="00A81E04" w:rsidRPr="00885D8E">
        <w:rPr>
          <w:rFonts w:ascii="Times New Roman" w:eastAsia="Times New Roman" w:hAnsi="Times New Roman"/>
          <w:sz w:val="24"/>
          <w:szCs w:val="24"/>
          <w:lang w:eastAsia="ru-RU"/>
        </w:rPr>
        <w:t>оны (генетического равновесия Д</w:t>
      </w:r>
      <w:r w:rsidRPr="00885D8E">
        <w:rPr>
          <w:rFonts w:ascii="Times New Roman" w:eastAsia="Times New Roman" w:hAnsi="Times New Roman"/>
          <w:sz w:val="24"/>
          <w:szCs w:val="24"/>
          <w:lang w:eastAsia="ru-RU"/>
        </w:rPr>
        <w:t xml:space="preserve">. Харди и В. Вайнберга, зародышевого сходства К.М. Бэра), правила (минимума Ю. Либиха, экологической пирамиды энергии), гипотезы (гипотеза «мира РНК» У. Гилберта);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умение владеть основными методами научного познания, используемыми</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умение выделять существенные признаки: видов, биогеоценозов, экосистем</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умение устанавливать взаимосвязи между процессами эволюции, движущими силами антропогенеза, компонентами различных экосистем и приспособлениями</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к ним организмов;</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как условия сосуществования природы и человечества;</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умение решать биологические задачи, выявлять причинно-следственные связи между исследуемыми биологическими процессами и явлениями, делать выводы</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 xml:space="preserve">и прогнозы на основании полученных результатов;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умение выполнять лабораторные и практические работы, соблюдать</w:t>
      </w:r>
      <w:r w:rsidRPr="00885D8E">
        <w:rPr>
          <w:rFonts w:ascii="Times New Roman" w:eastAsia="Times New Roman" w:hAnsi="Times New Roman"/>
          <w:iCs/>
          <w:sz w:val="24"/>
          <w:szCs w:val="24"/>
          <w:lang w:eastAsia="ru-RU"/>
        </w:rPr>
        <w:t xml:space="preserve"> </w:t>
      </w:r>
      <w:r w:rsidRPr="00885D8E">
        <w:rPr>
          <w:rFonts w:ascii="Times New Roman" w:eastAsia="Times New Roman" w:hAnsi="Times New Roman"/>
          <w:sz w:val="24"/>
          <w:szCs w:val="24"/>
          <w:lang w:eastAsia="ru-RU"/>
        </w:rPr>
        <w:t>правила при работе с учебным и лабораторным оборудованием;</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F0164B" w:rsidRPr="00885D8E" w:rsidRDefault="00F0164B"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умение оценивать гипотезы и теории о происхождении жизни, человека</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и человеческих рас, о причинах, последствиях и способах предотвращения глобальных изменений в биосфере;</w:t>
      </w:r>
    </w:p>
    <w:p w:rsidR="00885D8E" w:rsidRPr="00885D8E" w:rsidRDefault="00F0164B" w:rsidP="00ED66A7">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885D8E">
        <w:rPr>
          <w:rFonts w:ascii="Times New Roman" w:eastAsia="Times New Roman" w:hAnsi="Times New Roman"/>
          <w:sz w:val="24"/>
          <w:szCs w:val="24"/>
          <w:lang w:eastAsia="ru-RU"/>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w:t>
      </w:r>
      <w:r w:rsidR="0012038A" w:rsidRPr="00885D8E">
        <w:rPr>
          <w:rFonts w:ascii="Times New Roman" w:eastAsia="Times New Roman" w:hAnsi="Times New Roman"/>
          <w:sz w:val="24"/>
          <w:szCs w:val="24"/>
          <w:lang w:eastAsia="ru-RU"/>
        </w:rPr>
        <w:t xml:space="preserve"> </w:t>
      </w:r>
      <w:r w:rsidRPr="00885D8E">
        <w:rPr>
          <w:rFonts w:ascii="Times New Roman" w:eastAsia="Times New Roman" w:hAnsi="Times New Roman"/>
          <w:sz w:val="24"/>
          <w:szCs w:val="24"/>
          <w:lang w:eastAsia="ru-RU"/>
        </w:rPr>
        <w:t xml:space="preserve">в </w:t>
      </w:r>
      <w:r w:rsidR="002B645C" w:rsidRPr="00885D8E">
        <w:rPr>
          <w:rFonts w:ascii="Times New Roman" w:eastAsia="Times New Roman" w:hAnsi="Times New Roman"/>
          <w:sz w:val="24"/>
          <w:szCs w:val="24"/>
          <w:lang w:eastAsia="ru-RU"/>
        </w:rPr>
        <w:t xml:space="preserve">организациях </w:t>
      </w:r>
      <w:r w:rsidRPr="00885D8E">
        <w:rPr>
          <w:rFonts w:ascii="Times New Roman" w:eastAsia="Times New Roman" w:hAnsi="Times New Roman"/>
          <w:sz w:val="24"/>
          <w:szCs w:val="24"/>
          <w:lang w:eastAsia="ru-RU"/>
        </w:rPr>
        <w:t>среднего профессионального и высшего образования.</w:t>
      </w:r>
    </w:p>
    <w:p w:rsidR="00F0164B" w:rsidRPr="00885D8E" w:rsidRDefault="00AC6721" w:rsidP="00885D8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
          <w:bCs/>
          <w:color w:val="FF0000"/>
          <w:sz w:val="24"/>
          <w:szCs w:val="24"/>
          <w:lang w:eastAsia="ru-RU"/>
        </w:rPr>
      </w:pPr>
      <w:r w:rsidRPr="00885D8E">
        <w:rPr>
          <w:rFonts w:ascii="Times New Roman" w:eastAsia="Times New Roman" w:hAnsi="Times New Roman"/>
          <w:b/>
          <w:bCs/>
          <w:color w:val="FF0000"/>
          <w:sz w:val="24"/>
          <w:szCs w:val="24"/>
          <w:lang w:eastAsia="ru-RU"/>
        </w:rPr>
        <w:t>121.</w:t>
      </w:r>
      <w:r w:rsidR="00F0164B" w:rsidRPr="00885D8E">
        <w:rPr>
          <w:rFonts w:ascii="Times New Roman" w:eastAsia="Times New Roman" w:hAnsi="Times New Roman"/>
          <w:b/>
          <w:bCs/>
          <w:color w:val="FF0000"/>
          <w:sz w:val="24"/>
          <w:szCs w:val="24"/>
          <w:lang w:eastAsia="ru-RU"/>
        </w:rPr>
        <w:t xml:space="preserve"> Федеральная рабочая программа по учебному предмету «История» (базовый уровень). </w:t>
      </w:r>
    </w:p>
    <w:p w:rsidR="00F0164B" w:rsidRPr="00885D8E" w:rsidRDefault="00AC6721"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121.</w:t>
      </w:r>
      <w:r w:rsidR="00F0164B" w:rsidRPr="00885D8E">
        <w:rPr>
          <w:rFonts w:ascii="Times New Roman" w:eastAsia="SchoolBookSanPin" w:hAnsi="Times New Roman"/>
          <w:sz w:val="24"/>
          <w:szCs w:val="24"/>
        </w:rPr>
        <w:t>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F0164B" w:rsidRPr="00885D8E" w:rsidRDefault="00AC6721" w:rsidP="00885D8E">
      <w:pPr>
        <w:spacing w:after="0" w:line="240" w:lineRule="auto"/>
        <w:ind w:firstLine="709"/>
        <w:jc w:val="both"/>
        <w:rPr>
          <w:rFonts w:ascii="Times New Roman" w:eastAsia="OfficinaSansBoldITC" w:hAnsi="Times New Roman"/>
          <w:sz w:val="24"/>
          <w:szCs w:val="24"/>
        </w:rPr>
      </w:pPr>
      <w:r w:rsidRPr="00885D8E">
        <w:rPr>
          <w:rFonts w:ascii="Times New Roman" w:eastAsia="SchoolBookSanPin" w:hAnsi="Times New Roman"/>
          <w:sz w:val="24"/>
          <w:szCs w:val="24"/>
        </w:rPr>
        <w:t>121.</w:t>
      </w:r>
      <w:r w:rsidR="00F0164B" w:rsidRPr="00885D8E">
        <w:rPr>
          <w:rFonts w:ascii="Times New Roman" w:eastAsia="SchoolBookSanPin" w:hAnsi="Times New Roman"/>
          <w:sz w:val="24"/>
          <w:szCs w:val="24"/>
        </w:rPr>
        <w:t>2. </w:t>
      </w:r>
      <w:r w:rsidR="00F0164B" w:rsidRPr="00885D8E">
        <w:rPr>
          <w:rFonts w:ascii="Times New Roman" w:eastAsia="OfficinaSansBoldITC" w:hAnsi="Times New Roman"/>
          <w:sz w:val="24"/>
          <w:szCs w:val="24"/>
        </w:rPr>
        <w:t>Пояснительная записка.</w:t>
      </w:r>
    </w:p>
    <w:p w:rsidR="00F0164B" w:rsidRPr="00885D8E" w:rsidRDefault="00AC6721"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121.</w:t>
      </w:r>
      <w:r w:rsidR="00F0164B" w:rsidRPr="00885D8E">
        <w:rPr>
          <w:rFonts w:ascii="Times New Roman" w:eastAsia="SchoolBookSanPin" w:hAnsi="Times New Roman"/>
          <w:sz w:val="24"/>
          <w:szCs w:val="24"/>
        </w:rPr>
        <w:t>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r w:rsidR="003708FC" w:rsidRPr="00885D8E">
        <w:rPr>
          <w:rFonts w:ascii="Times New Roman" w:eastAsia="SchoolBookSanPin" w:hAnsi="Times New Roman"/>
          <w:sz w:val="24"/>
          <w:szCs w:val="24"/>
        </w:rPr>
        <w:t>.</w:t>
      </w:r>
    </w:p>
    <w:p w:rsidR="00F0164B" w:rsidRPr="00885D8E" w:rsidRDefault="00AC6721"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121.</w:t>
      </w:r>
      <w:r w:rsidR="00F0164B" w:rsidRPr="00885D8E">
        <w:rPr>
          <w:rFonts w:ascii="Times New Roman" w:eastAsia="SchoolBookSanPin" w:hAnsi="Times New Roman"/>
          <w:sz w:val="24"/>
          <w:szCs w:val="24"/>
        </w:rPr>
        <w:t>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w:t>
      </w:r>
      <w:r w:rsidR="0012038A" w:rsidRPr="00885D8E">
        <w:rPr>
          <w:rFonts w:ascii="Times New Roman" w:eastAsia="SchoolBookSanPin" w:hAnsi="Times New Roman"/>
          <w:sz w:val="24"/>
          <w:szCs w:val="24"/>
        </w:rPr>
        <w:t xml:space="preserve"> </w:t>
      </w:r>
      <w:r w:rsidR="00F0164B" w:rsidRPr="00885D8E">
        <w:rPr>
          <w:rFonts w:ascii="Times New Roman" w:eastAsia="SchoolBookSanPin" w:hAnsi="Times New Roman"/>
          <w:sz w:val="24"/>
          <w:szCs w:val="24"/>
        </w:rPr>
        <w:t>его по классам и структурирование его по разделам и темам курса.</w:t>
      </w:r>
    </w:p>
    <w:p w:rsidR="00F0164B" w:rsidRPr="00885D8E" w:rsidRDefault="00AC6721"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121.</w:t>
      </w:r>
      <w:r w:rsidR="00F0164B" w:rsidRPr="00885D8E">
        <w:rPr>
          <w:rFonts w:ascii="Times New Roman" w:eastAsia="SchoolBookSanPin" w:hAnsi="Times New Roman"/>
          <w:sz w:val="24"/>
          <w:szCs w:val="24"/>
        </w:rPr>
        <w:t xml:space="preserve">2.3. Место истории в системе </w:t>
      </w:r>
      <w:r w:rsidR="00A2737C" w:rsidRPr="00885D8E">
        <w:rPr>
          <w:rFonts w:ascii="Times New Roman" w:hAnsi="Times New Roman"/>
          <w:color w:val="000000"/>
          <w:sz w:val="24"/>
          <w:szCs w:val="24"/>
        </w:rPr>
        <w:t xml:space="preserve">среднего </w:t>
      </w:r>
      <w:r w:rsidR="00F0164B" w:rsidRPr="00885D8E">
        <w:rPr>
          <w:rFonts w:ascii="Times New Roman" w:eastAsia="SchoolBookSanPin" w:hAnsi="Times New Roman"/>
          <w:sz w:val="24"/>
          <w:szCs w:val="24"/>
        </w:rPr>
        <w:t>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w:t>
      </w:r>
      <w:r w:rsidR="0012038A" w:rsidRPr="00885D8E">
        <w:rPr>
          <w:rFonts w:ascii="Times New Roman" w:eastAsia="SchoolBookSanPin" w:hAnsi="Times New Roman"/>
          <w:sz w:val="24"/>
          <w:szCs w:val="24"/>
        </w:rPr>
        <w:t xml:space="preserve"> </w:t>
      </w:r>
      <w:r w:rsidR="00F0164B" w:rsidRPr="00885D8E">
        <w:rPr>
          <w:rFonts w:ascii="Times New Roman" w:eastAsia="SchoolBookSanPin" w:hAnsi="Times New Roman"/>
          <w:sz w:val="24"/>
          <w:szCs w:val="24"/>
        </w:rPr>
        <w:t>и общества в связи прошлого, настоящего и будущего.</w:t>
      </w:r>
    </w:p>
    <w:p w:rsidR="00F0164B" w:rsidRPr="00885D8E" w:rsidRDefault="00AC6721"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121.</w:t>
      </w:r>
      <w:r w:rsidR="00F0164B" w:rsidRPr="00885D8E">
        <w:rPr>
          <w:rFonts w:ascii="Times New Roman" w:eastAsia="SchoolBookSanPin" w:hAnsi="Times New Roman"/>
          <w:sz w:val="24"/>
          <w:szCs w:val="24"/>
        </w:rPr>
        <w:t>2.4. Целью школьного исторического образования является формирование</w:t>
      </w:r>
      <w:r w:rsidR="0012038A" w:rsidRPr="00885D8E">
        <w:rPr>
          <w:rFonts w:ascii="Times New Roman" w:eastAsia="SchoolBookSanPin" w:hAnsi="Times New Roman"/>
          <w:sz w:val="24"/>
          <w:szCs w:val="24"/>
        </w:rPr>
        <w:t xml:space="preserve"> </w:t>
      </w:r>
      <w:r w:rsidR="00F0164B" w:rsidRPr="00885D8E">
        <w:rPr>
          <w:rFonts w:ascii="Times New Roman" w:eastAsia="SchoolBookSanPin" w:hAnsi="Times New Roman"/>
          <w:sz w:val="24"/>
          <w:szCs w:val="24"/>
        </w:rPr>
        <w:t xml:space="preserve">и развитие личности </w:t>
      </w:r>
      <w:r w:rsidR="00D041D4" w:rsidRPr="00885D8E">
        <w:rPr>
          <w:rFonts w:ascii="Times New Roman" w:hAnsi="Times New Roman"/>
          <w:color w:val="000000"/>
          <w:sz w:val="24"/>
          <w:szCs w:val="24"/>
        </w:rPr>
        <w:t>обучающегося</w:t>
      </w:r>
      <w:r w:rsidR="00F0164B" w:rsidRPr="00885D8E">
        <w:rPr>
          <w:rFonts w:ascii="Times New Roman" w:eastAsia="SchoolBookSanPin" w:hAnsi="Times New Roman"/>
          <w:sz w:val="24"/>
          <w:szCs w:val="24"/>
        </w:rPr>
        <w:t>, способного к самоидентификации</w:t>
      </w:r>
      <w:r w:rsidR="0012038A" w:rsidRPr="00885D8E">
        <w:rPr>
          <w:rFonts w:ascii="Times New Roman" w:eastAsia="SchoolBookSanPin" w:hAnsi="Times New Roman"/>
          <w:sz w:val="24"/>
          <w:szCs w:val="24"/>
        </w:rPr>
        <w:t xml:space="preserve"> </w:t>
      </w:r>
      <w:r w:rsidR="00F0164B" w:rsidRPr="00885D8E">
        <w:rPr>
          <w:rFonts w:ascii="Times New Roman" w:eastAsia="SchoolBookSanPin" w:hAnsi="Times New Roman"/>
          <w:sz w:val="24"/>
          <w:szCs w:val="24"/>
        </w:rPr>
        <w:t>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w:t>
      </w:r>
      <w:r w:rsidR="0012038A" w:rsidRPr="00885D8E">
        <w:rPr>
          <w:rFonts w:ascii="Times New Roman" w:eastAsia="SchoolBookSanPin" w:hAnsi="Times New Roman"/>
          <w:sz w:val="24"/>
          <w:szCs w:val="24"/>
        </w:rPr>
        <w:t xml:space="preserve"> </w:t>
      </w:r>
      <w:r w:rsidR="00F0164B" w:rsidRPr="00885D8E">
        <w:rPr>
          <w:rFonts w:ascii="Times New Roman" w:eastAsia="SchoolBookSanPin" w:hAnsi="Times New Roman"/>
          <w:sz w:val="24"/>
          <w:szCs w:val="24"/>
        </w:rPr>
        <w:t>к прошлому и настоящему Отечества.</w:t>
      </w:r>
    </w:p>
    <w:p w:rsidR="00E343C6" w:rsidRPr="00885D8E" w:rsidRDefault="00E343C6"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w:t>
      </w:r>
      <w:r w:rsidR="0012038A" w:rsidRPr="00885D8E">
        <w:rPr>
          <w:rFonts w:ascii="Times New Roman" w:eastAsia="SchoolBookSanPin" w:hAnsi="Times New Roman"/>
          <w:sz w:val="24"/>
          <w:szCs w:val="24"/>
        </w:rPr>
        <w:t xml:space="preserve"> </w:t>
      </w:r>
      <w:r w:rsidRPr="00885D8E">
        <w:rPr>
          <w:rFonts w:ascii="Times New Roman" w:eastAsia="SchoolBookSanPin" w:hAnsi="Times New Roman"/>
          <w:sz w:val="24"/>
          <w:szCs w:val="24"/>
        </w:rPr>
        <w:t>в годы Великой Отечественной войны 1941 – 1945 гг.</w:t>
      </w:r>
    </w:p>
    <w:p w:rsidR="00F0164B" w:rsidRPr="00885D8E" w:rsidRDefault="00AC6721"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121.</w:t>
      </w:r>
      <w:r w:rsidR="00F0164B" w:rsidRPr="00885D8E">
        <w:rPr>
          <w:rFonts w:ascii="Times New Roman" w:eastAsia="SchoolBookSanPin" w:hAnsi="Times New Roman"/>
          <w:sz w:val="24"/>
          <w:szCs w:val="24"/>
        </w:rPr>
        <w:t>2.5. </w:t>
      </w:r>
      <w:r w:rsidR="00F0164B" w:rsidRPr="00885D8E">
        <w:rPr>
          <w:rFonts w:ascii="Times New Roman" w:eastAsia="SchoolBookSanPin" w:hAnsi="Times New Roman"/>
          <w:position w:val="1"/>
          <w:sz w:val="24"/>
          <w:szCs w:val="24"/>
        </w:rPr>
        <w:t>Задачами изучения истории являются:</w:t>
      </w:r>
    </w:p>
    <w:p w:rsidR="00F0164B" w:rsidRPr="00885D8E" w:rsidRDefault="00F0164B" w:rsidP="00885D8E">
      <w:pPr>
        <w:spacing w:after="0" w:line="240" w:lineRule="auto"/>
        <w:ind w:firstLine="709"/>
        <w:jc w:val="both"/>
        <w:rPr>
          <w:rFonts w:ascii="Times New Roman" w:eastAsia="SchoolBookSanPin" w:hAnsi="Times New Roman"/>
          <w:position w:val="1"/>
          <w:sz w:val="24"/>
          <w:szCs w:val="24"/>
        </w:rPr>
      </w:pPr>
      <w:r w:rsidRPr="00885D8E">
        <w:rPr>
          <w:rFonts w:ascii="Times New Roman" w:eastAsia="SchoolBookSanPin" w:hAnsi="Times New Roman"/>
          <w:position w:val="1"/>
          <w:sz w:val="24"/>
          <w:szCs w:val="24"/>
        </w:rPr>
        <w:t xml:space="preserve">углубление социализации обучающихся, формирование гражданской ответственности и социальной культуры, </w:t>
      </w:r>
      <w:r w:rsidR="00127B8E" w:rsidRPr="00885D8E">
        <w:rPr>
          <w:rFonts w:ascii="Times New Roman" w:eastAsia="SchoolBookSanPin" w:hAnsi="Times New Roman"/>
          <w:position w:val="1"/>
          <w:sz w:val="24"/>
          <w:szCs w:val="24"/>
        </w:rPr>
        <w:t>соответствующей</w:t>
      </w:r>
      <w:r w:rsidRPr="00885D8E">
        <w:rPr>
          <w:rFonts w:ascii="Times New Roman" w:eastAsia="SchoolBookSanPin" w:hAnsi="Times New Roman"/>
          <w:position w:val="1"/>
          <w:sz w:val="24"/>
          <w:szCs w:val="24"/>
        </w:rPr>
        <w:t xml:space="preserve"> условиям современного мира;</w:t>
      </w:r>
    </w:p>
    <w:p w:rsidR="00F0164B" w:rsidRPr="00885D8E" w:rsidRDefault="00F0164B" w:rsidP="00885D8E">
      <w:pPr>
        <w:spacing w:after="0" w:line="240" w:lineRule="auto"/>
        <w:ind w:firstLine="709"/>
        <w:jc w:val="both"/>
        <w:rPr>
          <w:rFonts w:ascii="Times New Roman" w:eastAsia="SchoolBookSanPin" w:hAnsi="Times New Roman"/>
          <w:position w:val="1"/>
          <w:sz w:val="24"/>
          <w:szCs w:val="24"/>
        </w:rPr>
      </w:pPr>
      <w:r w:rsidRPr="00885D8E">
        <w:rPr>
          <w:rFonts w:ascii="Times New Roman" w:eastAsia="SchoolBookSanPin" w:hAnsi="Times New Roman"/>
          <w:position w:val="1"/>
          <w:sz w:val="24"/>
          <w:szCs w:val="24"/>
        </w:rPr>
        <w:t>освоение систематических знаний об истории России и всеобщей истории</w:t>
      </w:r>
      <w:r w:rsidR="0012038A" w:rsidRPr="00885D8E">
        <w:rPr>
          <w:rFonts w:ascii="Times New Roman" w:eastAsia="SchoolBookSanPin" w:hAnsi="Times New Roman"/>
          <w:position w:val="1"/>
          <w:sz w:val="24"/>
          <w:szCs w:val="24"/>
        </w:rPr>
        <w:t xml:space="preserve"> </w:t>
      </w:r>
      <w:r w:rsidRPr="00885D8E">
        <w:rPr>
          <w:rFonts w:ascii="Times New Roman" w:eastAsia="SchoolBookSanPin" w:hAnsi="Times New Roman"/>
          <w:position w:val="1"/>
          <w:sz w:val="24"/>
          <w:szCs w:val="24"/>
        </w:rPr>
        <w:t>XX</w:t>
      </w:r>
      <w:r w:rsidR="00C4511E" w:rsidRPr="00885D8E">
        <w:rPr>
          <w:rFonts w:ascii="Times New Roman" w:eastAsia="SchoolBookSanPin" w:hAnsi="Times New Roman"/>
          <w:position w:val="1"/>
          <w:sz w:val="24"/>
          <w:szCs w:val="24"/>
        </w:rPr>
        <w:t xml:space="preserve"> – </w:t>
      </w:r>
      <w:r w:rsidRPr="00885D8E">
        <w:rPr>
          <w:rFonts w:ascii="Times New Roman" w:eastAsia="SchoolBookSanPin" w:hAnsi="Times New Roman"/>
          <w:position w:val="1"/>
          <w:sz w:val="24"/>
          <w:szCs w:val="24"/>
        </w:rPr>
        <w:t xml:space="preserve">начала XXI </w:t>
      </w:r>
      <w:r w:rsidR="000A3A01" w:rsidRPr="00885D8E">
        <w:rPr>
          <w:rFonts w:ascii="Times New Roman" w:eastAsia="SchoolBookSanPin" w:hAnsi="Times New Roman"/>
          <w:position w:val="1"/>
          <w:sz w:val="24"/>
          <w:szCs w:val="24"/>
        </w:rPr>
        <w:t>в</w:t>
      </w:r>
      <w:r w:rsidRPr="00885D8E">
        <w:rPr>
          <w:rFonts w:ascii="Times New Roman" w:eastAsia="SchoolBookSanPin" w:hAnsi="Times New Roman"/>
          <w:position w:val="1"/>
          <w:sz w:val="24"/>
          <w:szCs w:val="24"/>
        </w:rPr>
        <w:t>в.;</w:t>
      </w:r>
    </w:p>
    <w:p w:rsidR="00F0164B" w:rsidRPr="00885D8E" w:rsidRDefault="00F0164B" w:rsidP="00885D8E">
      <w:pPr>
        <w:spacing w:after="0" w:line="240" w:lineRule="auto"/>
        <w:ind w:firstLine="709"/>
        <w:jc w:val="both"/>
        <w:rPr>
          <w:rFonts w:ascii="Times New Roman" w:eastAsia="SchoolBookSanPin" w:hAnsi="Times New Roman"/>
          <w:position w:val="1"/>
          <w:sz w:val="24"/>
          <w:szCs w:val="24"/>
        </w:rPr>
      </w:pPr>
      <w:r w:rsidRPr="00885D8E">
        <w:rPr>
          <w:rFonts w:ascii="Times New Roman" w:eastAsia="SchoolBookSanPin" w:hAnsi="Times New Roman"/>
          <w:position w:val="1"/>
          <w:sz w:val="24"/>
          <w:szCs w:val="24"/>
        </w:rPr>
        <w:t>воспитание обучающихся в духе патриотизма, уважения к своему</w:t>
      </w:r>
      <w:r w:rsidR="0012038A" w:rsidRPr="00885D8E">
        <w:rPr>
          <w:rFonts w:ascii="Times New Roman" w:eastAsia="SchoolBookSanPin" w:hAnsi="Times New Roman"/>
          <w:position w:val="1"/>
          <w:sz w:val="24"/>
          <w:szCs w:val="24"/>
        </w:rPr>
        <w:t xml:space="preserve"> </w:t>
      </w:r>
      <w:r w:rsidRPr="00885D8E">
        <w:rPr>
          <w:rFonts w:ascii="Times New Roman" w:eastAsia="SchoolBookSanPin" w:hAnsi="Times New Roman"/>
          <w:position w:val="1"/>
          <w:sz w:val="24"/>
          <w:szCs w:val="24"/>
        </w:rPr>
        <w:t>Отечеству</w:t>
      </w:r>
      <w:r w:rsidR="00C4511E" w:rsidRPr="00885D8E">
        <w:rPr>
          <w:rFonts w:ascii="Times New Roman" w:eastAsia="SchoolBookSanPin" w:hAnsi="Times New Roman"/>
          <w:position w:val="1"/>
          <w:sz w:val="24"/>
          <w:szCs w:val="24"/>
        </w:rPr>
        <w:t xml:space="preserve"> – </w:t>
      </w:r>
      <w:r w:rsidRPr="00885D8E">
        <w:rPr>
          <w:rFonts w:ascii="Times New Roman" w:eastAsia="SchoolBookSanPin" w:hAnsi="Times New Roman"/>
          <w:position w:val="1"/>
          <w:sz w:val="24"/>
          <w:szCs w:val="24"/>
        </w:rPr>
        <w:t>многонациональному Российскому государству в соответствии</w:t>
      </w:r>
      <w:r w:rsidR="0012038A" w:rsidRPr="00885D8E">
        <w:rPr>
          <w:rFonts w:ascii="Times New Roman" w:eastAsia="SchoolBookSanPin" w:hAnsi="Times New Roman"/>
          <w:position w:val="1"/>
          <w:sz w:val="24"/>
          <w:szCs w:val="24"/>
        </w:rPr>
        <w:t xml:space="preserve"> </w:t>
      </w:r>
      <w:r w:rsidRPr="00885D8E">
        <w:rPr>
          <w:rFonts w:ascii="Times New Roman" w:eastAsia="SchoolBookSanPin" w:hAnsi="Times New Roman"/>
          <w:position w:val="1"/>
          <w:sz w:val="24"/>
          <w:szCs w:val="24"/>
        </w:rPr>
        <w:t>с идеями взаимопонимания, согласия и мира между людьми и народами, в духе демократических ценностей современного общества;</w:t>
      </w:r>
    </w:p>
    <w:p w:rsidR="00F0164B" w:rsidRPr="00885D8E" w:rsidRDefault="00F0164B" w:rsidP="00885D8E">
      <w:pPr>
        <w:spacing w:after="0" w:line="240" w:lineRule="auto"/>
        <w:ind w:firstLine="709"/>
        <w:jc w:val="both"/>
        <w:rPr>
          <w:rFonts w:ascii="Times New Roman" w:eastAsia="SchoolBookSanPin" w:hAnsi="Times New Roman"/>
          <w:position w:val="1"/>
          <w:sz w:val="24"/>
          <w:szCs w:val="24"/>
        </w:rPr>
      </w:pPr>
      <w:r w:rsidRPr="00885D8E">
        <w:rPr>
          <w:rFonts w:ascii="Times New Roman" w:eastAsia="SchoolBookSanPin" w:hAnsi="Times New Roman"/>
          <w:position w:val="1"/>
          <w:sz w:val="24"/>
          <w:szCs w:val="24"/>
        </w:rPr>
        <w:t>формирование исторического мышления, способности рассматривать события и явления с точки зрения их исторической обусловленности и взаимосвязи,</w:t>
      </w:r>
      <w:r w:rsidR="0012038A" w:rsidRPr="00885D8E">
        <w:rPr>
          <w:rFonts w:ascii="Times New Roman" w:eastAsia="SchoolBookSanPin" w:hAnsi="Times New Roman"/>
          <w:position w:val="1"/>
          <w:sz w:val="24"/>
          <w:szCs w:val="24"/>
        </w:rPr>
        <w:t xml:space="preserve"> </w:t>
      </w:r>
      <w:r w:rsidRPr="00885D8E">
        <w:rPr>
          <w:rFonts w:ascii="Times New Roman" w:eastAsia="SchoolBookSanPin" w:hAnsi="Times New Roman"/>
          <w:position w:val="1"/>
          <w:sz w:val="24"/>
          <w:szCs w:val="24"/>
        </w:rPr>
        <w:t>в развитии, в системе координат «прошлое</w:t>
      </w:r>
      <w:r w:rsidR="00C4511E" w:rsidRPr="00885D8E">
        <w:rPr>
          <w:rFonts w:ascii="Times New Roman" w:eastAsia="SchoolBookSanPin" w:hAnsi="Times New Roman"/>
          <w:position w:val="1"/>
          <w:sz w:val="24"/>
          <w:szCs w:val="24"/>
        </w:rPr>
        <w:t xml:space="preserve"> – </w:t>
      </w:r>
      <w:r w:rsidRPr="00885D8E">
        <w:rPr>
          <w:rFonts w:ascii="Times New Roman" w:eastAsia="SchoolBookSanPin" w:hAnsi="Times New Roman"/>
          <w:position w:val="1"/>
          <w:sz w:val="24"/>
          <w:szCs w:val="24"/>
        </w:rPr>
        <w:t>настоящее</w:t>
      </w:r>
      <w:r w:rsidR="00C4511E" w:rsidRPr="00885D8E">
        <w:rPr>
          <w:rFonts w:ascii="Times New Roman" w:eastAsia="SchoolBookSanPin" w:hAnsi="Times New Roman"/>
          <w:position w:val="1"/>
          <w:sz w:val="24"/>
          <w:szCs w:val="24"/>
        </w:rPr>
        <w:t xml:space="preserve"> – </w:t>
      </w:r>
      <w:r w:rsidRPr="00885D8E">
        <w:rPr>
          <w:rFonts w:ascii="Times New Roman" w:eastAsia="SchoolBookSanPin" w:hAnsi="Times New Roman"/>
          <w:position w:val="1"/>
          <w:sz w:val="24"/>
          <w:szCs w:val="24"/>
        </w:rPr>
        <w:t>будущее»;</w:t>
      </w:r>
    </w:p>
    <w:p w:rsidR="00F0164B" w:rsidRPr="00885D8E" w:rsidRDefault="00F0164B" w:rsidP="00885D8E">
      <w:pPr>
        <w:spacing w:after="0" w:line="240" w:lineRule="auto"/>
        <w:ind w:firstLine="709"/>
        <w:jc w:val="both"/>
        <w:rPr>
          <w:rFonts w:ascii="Times New Roman" w:eastAsia="SchoolBookSanPin" w:hAnsi="Times New Roman"/>
          <w:position w:val="1"/>
          <w:sz w:val="24"/>
          <w:szCs w:val="24"/>
        </w:rPr>
      </w:pPr>
      <w:r w:rsidRPr="00885D8E">
        <w:rPr>
          <w:rFonts w:ascii="Times New Roman" w:eastAsia="SchoolBookSanPin" w:hAnsi="Times New Roman"/>
          <w:position w:val="1"/>
          <w:sz w:val="24"/>
          <w:szCs w:val="24"/>
        </w:rPr>
        <w:t>работа с комплексами источников исторической и социальной информации, развитие учебно-проектной деятельности; в углубленных курсах</w:t>
      </w:r>
      <w:r w:rsidR="00C4511E" w:rsidRPr="00885D8E">
        <w:rPr>
          <w:rFonts w:ascii="Times New Roman" w:eastAsia="SchoolBookSanPin" w:hAnsi="Times New Roman"/>
          <w:position w:val="1"/>
          <w:sz w:val="24"/>
          <w:szCs w:val="24"/>
        </w:rPr>
        <w:t xml:space="preserve"> – </w:t>
      </w:r>
      <w:r w:rsidRPr="00885D8E">
        <w:rPr>
          <w:rFonts w:ascii="Times New Roman" w:eastAsia="SchoolBookSanPin" w:hAnsi="Times New Roman"/>
          <w:position w:val="1"/>
          <w:sz w:val="24"/>
          <w:szCs w:val="24"/>
        </w:rPr>
        <w:t>приобретение первичного опыта исследовательской деятельности;</w:t>
      </w:r>
    </w:p>
    <w:p w:rsidR="00F0164B" w:rsidRPr="00885D8E" w:rsidRDefault="00F0164B" w:rsidP="00885D8E">
      <w:pPr>
        <w:spacing w:after="0" w:line="240" w:lineRule="auto"/>
        <w:ind w:firstLine="709"/>
        <w:jc w:val="both"/>
        <w:rPr>
          <w:rFonts w:ascii="Times New Roman" w:eastAsia="SchoolBookSanPin" w:hAnsi="Times New Roman"/>
          <w:position w:val="1"/>
          <w:sz w:val="24"/>
          <w:szCs w:val="24"/>
        </w:rPr>
      </w:pPr>
      <w:r w:rsidRPr="00885D8E">
        <w:rPr>
          <w:rFonts w:ascii="Times New Roman" w:eastAsia="SchoolBookSanPin" w:hAnsi="Times New Roman"/>
          <w:position w:val="1"/>
          <w:sz w:val="24"/>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w:t>
      </w:r>
      <w:r w:rsidR="0012038A" w:rsidRPr="00885D8E">
        <w:rPr>
          <w:rFonts w:ascii="Times New Roman" w:eastAsia="SchoolBookSanPin" w:hAnsi="Times New Roman"/>
          <w:position w:val="1"/>
          <w:sz w:val="24"/>
          <w:szCs w:val="24"/>
        </w:rPr>
        <w:t xml:space="preserve"> </w:t>
      </w:r>
      <w:r w:rsidRPr="00885D8E">
        <w:rPr>
          <w:rFonts w:ascii="Times New Roman" w:eastAsia="SchoolBookSanPin" w:hAnsi="Times New Roman"/>
          <w:position w:val="1"/>
          <w:sz w:val="24"/>
          <w:szCs w:val="24"/>
        </w:rPr>
        <w:t>при изучении дискуссионных проблем прошлого и современности);</w:t>
      </w:r>
    </w:p>
    <w:p w:rsidR="00F0164B" w:rsidRPr="00885D8E" w:rsidRDefault="00F0164B" w:rsidP="00885D8E">
      <w:pPr>
        <w:spacing w:after="0" w:line="240" w:lineRule="auto"/>
        <w:ind w:firstLine="709"/>
        <w:jc w:val="both"/>
        <w:rPr>
          <w:rFonts w:ascii="Times New Roman" w:eastAsia="SchoolBookSanPin" w:hAnsi="Times New Roman"/>
          <w:position w:val="1"/>
          <w:sz w:val="24"/>
          <w:szCs w:val="24"/>
        </w:rPr>
      </w:pPr>
      <w:r w:rsidRPr="00885D8E">
        <w:rPr>
          <w:rFonts w:ascii="Times New Roman" w:eastAsia="SchoolBookSanPin" w:hAnsi="Times New Roman"/>
          <w:position w:val="1"/>
          <w:sz w:val="24"/>
          <w:szCs w:val="24"/>
        </w:rPr>
        <w:t>развитие практики применения знаний и умений в социальной среде, общественной деятельности, межкультурном общении.</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121.</w:t>
      </w:r>
      <w:r w:rsidR="003708FC" w:rsidRPr="00885D8E">
        <w:rPr>
          <w:rFonts w:ascii="Times New Roman" w:eastAsia="SchoolBookSanPin;Cambria" w:hAnsi="Times New Roman"/>
          <w:sz w:val="24"/>
          <w:szCs w:val="24"/>
          <w:lang w:eastAsia="zh-CN"/>
        </w:rPr>
        <w:t>2.6. Общее число часов, рекомендованных для изучения истории, –</w:t>
      </w:r>
      <w:r w:rsidR="0012038A" w:rsidRPr="00885D8E">
        <w:rPr>
          <w:rFonts w:ascii="Times New Roman" w:eastAsia="SchoolBookSanPin;Cambria" w:hAnsi="Times New Roman"/>
          <w:sz w:val="24"/>
          <w:szCs w:val="24"/>
          <w:lang w:eastAsia="zh-CN"/>
        </w:rPr>
        <w:t xml:space="preserve"> </w:t>
      </w:r>
      <w:r w:rsidR="003708FC" w:rsidRPr="00885D8E">
        <w:rPr>
          <w:rFonts w:ascii="Times New Roman" w:eastAsia="SchoolBookSanPin;Cambria" w:hAnsi="Times New Roman"/>
          <w:sz w:val="24"/>
          <w:szCs w:val="24"/>
          <w:lang w:eastAsia="zh-CN"/>
        </w:rPr>
        <w:t xml:space="preserve">136, в </w:t>
      </w:r>
      <w:r w:rsidR="00845DBB" w:rsidRPr="00885D8E">
        <w:rPr>
          <w:rFonts w:ascii="Times New Roman" w:eastAsia="SchoolBookSanPin;Cambria" w:hAnsi="Times New Roman"/>
          <w:sz w:val="24"/>
          <w:szCs w:val="24"/>
          <w:lang w:eastAsia="zh-CN"/>
        </w:rPr>
        <w:t>10–11</w:t>
      </w:r>
      <w:r w:rsidR="003708FC" w:rsidRPr="00885D8E">
        <w:rPr>
          <w:rFonts w:ascii="Times New Roman" w:eastAsia="SchoolBookSanPin;Cambria" w:hAnsi="Times New Roman"/>
          <w:sz w:val="24"/>
          <w:szCs w:val="24"/>
          <w:lang w:eastAsia="zh-CN"/>
        </w:rPr>
        <w:t xml:space="preserve"> классах по 2 часа в неделю при 34 учебных неделях. </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121.</w:t>
      </w:r>
      <w:r w:rsidR="003708FC" w:rsidRPr="00885D8E">
        <w:rPr>
          <w:rFonts w:ascii="Times New Roman" w:eastAsia="SchoolBookSanPin;Cambria" w:hAnsi="Times New Roman"/>
          <w:sz w:val="24"/>
          <w:szCs w:val="24"/>
          <w:lang w:eastAsia="zh-CN"/>
        </w:rPr>
        <w:t>2.7. Последовательность изучения тем в рамках программы по истории</w:t>
      </w:r>
      <w:r w:rsidR="0012038A" w:rsidRPr="00885D8E">
        <w:rPr>
          <w:rFonts w:ascii="Times New Roman" w:eastAsia="SchoolBookSanPin;Cambria" w:hAnsi="Times New Roman"/>
          <w:sz w:val="24"/>
          <w:szCs w:val="24"/>
          <w:lang w:eastAsia="zh-CN"/>
        </w:rPr>
        <w:t xml:space="preserve"> </w:t>
      </w:r>
      <w:r w:rsidR="003708FC" w:rsidRPr="00885D8E">
        <w:rPr>
          <w:rFonts w:ascii="Times New Roman" w:eastAsia="SchoolBookSanPin;Cambria" w:hAnsi="Times New Roman"/>
          <w:sz w:val="24"/>
          <w:szCs w:val="24"/>
          <w:lang w:eastAsia="zh-CN"/>
        </w:rPr>
        <w:t>в пределах одного класса может варьироваться.</w:t>
      </w:r>
    </w:p>
    <w:p w:rsidR="003708FC" w:rsidRPr="00885D8E" w:rsidRDefault="00AC6721" w:rsidP="00885D8E">
      <w:pPr>
        <w:suppressAutoHyphens/>
        <w:spacing w:after="0" w:line="240" w:lineRule="auto"/>
        <w:ind w:firstLine="709"/>
        <w:rPr>
          <w:rFonts w:ascii="Times New Roman" w:eastAsia="OfficinaSansBoldITC;Franklin Go" w:hAnsi="Times New Roman"/>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3.</w:t>
      </w:r>
      <w:r w:rsidR="00371D66" w:rsidRPr="00885D8E">
        <w:rPr>
          <w:rFonts w:ascii="Times New Roman" w:eastAsia="OfficinaSansBoldITC;Franklin Go" w:hAnsi="Times New Roman"/>
          <w:sz w:val="24"/>
          <w:szCs w:val="24"/>
          <w:lang w:eastAsia="zh-CN"/>
        </w:rPr>
        <w:t xml:space="preserve"> </w:t>
      </w:r>
      <w:r w:rsidR="003708FC" w:rsidRPr="00885D8E">
        <w:rPr>
          <w:rFonts w:ascii="Times New Roman" w:eastAsia="OfficinaSansBoldITC;Franklin Go" w:hAnsi="Times New Roman"/>
          <w:sz w:val="24"/>
          <w:szCs w:val="24"/>
          <w:lang w:eastAsia="zh-CN"/>
        </w:rPr>
        <w:t>Содержание обучения в 10 классе.</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3.1. </w:t>
      </w:r>
      <w:r w:rsidR="003708FC" w:rsidRPr="00885D8E">
        <w:rPr>
          <w:rFonts w:ascii="Times New Roman" w:eastAsia="SchoolBookSanPin;Cambria" w:hAnsi="Times New Roman"/>
          <w:sz w:val="24"/>
          <w:szCs w:val="24"/>
          <w:lang w:eastAsia="zh-CN"/>
        </w:rPr>
        <w:t>Всеобщая история. 1914</w:t>
      </w:r>
      <w:r w:rsidR="00C4511E" w:rsidRPr="00885D8E">
        <w:rPr>
          <w:rFonts w:ascii="Times New Roman" w:eastAsia="SchoolBookSanPin;Cambria" w:hAnsi="Times New Roman"/>
          <w:sz w:val="24"/>
          <w:szCs w:val="24"/>
          <w:lang w:eastAsia="zh-CN"/>
        </w:rPr>
        <w:t>–</w:t>
      </w:r>
      <w:r w:rsidR="003708FC" w:rsidRPr="00885D8E">
        <w:rPr>
          <w:rFonts w:ascii="Times New Roman" w:eastAsia="SchoolBookSanPin;Cambria" w:hAnsi="Times New Roman"/>
          <w:sz w:val="24"/>
          <w:szCs w:val="24"/>
          <w:lang w:eastAsia="zh-CN"/>
        </w:rPr>
        <w:t xml:space="preserve">1945 гг.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Введение. Понятие «Новейшее время». Хронологические рамки</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периодизация Новейшей истории. Изменение мира в ХХ</w:t>
      </w:r>
      <w:r w:rsidR="00C4511E" w:rsidRPr="00885D8E">
        <w:rPr>
          <w:rFonts w:ascii="Times New Roman" w:eastAsia="SchoolBookSanPin;Cambria" w:hAnsi="Times New Roman"/>
          <w:sz w:val="24"/>
          <w:szCs w:val="24"/>
          <w:lang w:eastAsia="zh-CN"/>
        </w:rPr>
        <w:t xml:space="preserve"> – </w:t>
      </w:r>
      <w:r w:rsidRPr="00885D8E">
        <w:rPr>
          <w:rFonts w:ascii="Times New Roman" w:eastAsia="SchoolBookSanPin;Cambria" w:hAnsi="Times New Roman"/>
          <w:sz w:val="24"/>
          <w:szCs w:val="24"/>
          <w:lang w:eastAsia="zh-CN"/>
        </w:rPr>
        <w:t xml:space="preserve">начале XXI </w:t>
      </w:r>
      <w:r w:rsidR="000A3A01" w:rsidRPr="00885D8E">
        <w:rPr>
          <w:rFonts w:ascii="Times New Roman" w:eastAsia="SchoolBookSanPin;Cambria" w:hAnsi="Times New Roman"/>
          <w:sz w:val="24"/>
          <w:szCs w:val="24"/>
          <w:lang w:eastAsia="zh-CN"/>
        </w:rPr>
        <w:t>в</w:t>
      </w:r>
      <w:r w:rsidRPr="00885D8E">
        <w:rPr>
          <w:rFonts w:ascii="Times New Roman" w:eastAsia="SchoolBookSanPin;Cambria" w:hAnsi="Times New Roman"/>
          <w:sz w:val="24"/>
          <w:szCs w:val="24"/>
          <w:lang w:eastAsia="zh-CN"/>
        </w:rPr>
        <w:t>в. Ключевые процессы и события Новейшей истории. Место России в мировой истории ХХ</w:t>
      </w:r>
      <w:r w:rsidR="00C4511E" w:rsidRPr="00885D8E">
        <w:rPr>
          <w:rFonts w:ascii="Times New Roman" w:eastAsia="SchoolBookSanPin;Cambria" w:hAnsi="Times New Roman"/>
          <w:sz w:val="24"/>
          <w:szCs w:val="24"/>
          <w:lang w:eastAsia="zh-CN"/>
        </w:rPr>
        <w:t xml:space="preserve"> – </w:t>
      </w:r>
      <w:r w:rsidRPr="00885D8E">
        <w:rPr>
          <w:rFonts w:ascii="Times New Roman" w:eastAsia="SchoolBookSanPin;Cambria" w:hAnsi="Times New Roman"/>
          <w:sz w:val="24"/>
          <w:szCs w:val="24"/>
          <w:lang w:eastAsia="zh-CN"/>
        </w:rPr>
        <w:t xml:space="preserve">начала XXI </w:t>
      </w:r>
      <w:r w:rsidR="000A3A01" w:rsidRPr="00885D8E">
        <w:rPr>
          <w:rFonts w:ascii="Times New Roman" w:eastAsia="SchoolBookSanPin;Cambria" w:hAnsi="Times New Roman"/>
          <w:sz w:val="24"/>
          <w:szCs w:val="24"/>
          <w:lang w:eastAsia="zh-CN"/>
        </w:rPr>
        <w:t>в</w:t>
      </w:r>
      <w:r w:rsidRPr="00885D8E">
        <w:rPr>
          <w:rFonts w:ascii="Times New Roman" w:eastAsia="SchoolBookSanPin;Cambria" w:hAnsi="Times New Roman"/>
          <w:sz w:val="24"/>
          <w:szCs w:val="24"/>
          <w:lang w:eastAsia="zh-CN"/>
        </w:rPr>
        <w:t>в.</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3.1.1. </w:t>
      </w:r>
      <w:r w:rsidR="003708FC" w:rsidRPr="00885D8E">
        <w:rPr>
          <w:rFonts w:ascii="Times New Roman" w:eastAsia="SchoolBookSanPin;Cambria" w:hAnsi="Times New Roman"/>
          <w:sz w:val="24"/>
          <w:szCs w:val="24"/>
          <w:lang w:eastAsia="zh-CN"/>
        </w:rPr>
        <w:t>Мир накануне и в годы Первой мировой войны.</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3.1.1.1. </w:t>
      </w:r>
      <w:r w:rsidR="003708FC" w:rsidRPr="00885D8E">
        <w:rPr>
          <w:rFonts w:ascii="Times New Roman" w:eastAsia="SchoolBookSanPin;Cambria" w:hAnsi="Times New Roman"/>
          <w:sz w:val="24"/>
          <w:szCs w:val="24"/>
          <w:lang w:eastAsia="zh-CN"/>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w:t>
      </w:r>
      <w:r w:rsidR="0012038A" w:rsidRPr="00885D8E">
        <w:rPr>
          <w:rFonts w:ascii="Times New Roman" w:eastAsia="SchoolBookSanPin;Cambria" w:hAnsi="Times New Roman"/>
          <w:sz w:val="24"/>
          <w:szCs w:val="24"/>
          <w:lang w:eastAsia="zh-CN"/>
        </w:rPr>
        <w:t xml:space="preserve"> </w:t>
      </w:r>
      <w:r w:rsidR="003708FC" w:rsidRPr="00885D8E">
        <w:rPr>
          <w:rFonts w:ascii="Times New Roman" w:eastAsia="SchoolBookSanPin;Cambria" w:hAnsi="Times New Roman"/>
          <w:sz w:val="24"/>
          <w:szCs w:val="24"/>
          <w:lang w:eastAsia="zh-CN"/>
        </w:rPr>
        <w:t>и социалистическое движение. Профсоюзы.</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Мир империй</w:t>
      </w:r>
      <w:r w:rsidR="00C4511E" w:rsidRPr="00885D8E">
        <w:rPr>
          <w:rFonts w:ascii="Times New Roman" w:eastAsia="SchoolBookSanPin;Cambria" w:hAnsi="Times New Roman"/>
          <w:sz w:val="24"/>
          <w:szCs w:val="24"/>
          <w:lang w:eastAsia="zh-CN"/>
        </w:rPr>
        <w:t xml:space="preserve"> – </w:t>
      </w:r>
      <w:r w:rsidRPr="00885D8E">
        <w:rPr>
          <w:rFonts w:ascii="Times New Roman" w:eastAsia="SchoolBookSanPin;Cambria" w:hAnsi="Times New Roman"/>
          <w:sz w:val="24"/>
          <w:szCs w:val="24"/>
          <w:lang w:eastAsia="zh-CN"/>
        </w:rPr>
        <w:t>наследие XIX в. Империализм. Национализм. Старые</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новые лидеры индустриального мира. Блоки великих держав: Тройственный союз, Антанта. Региональные конфликты и войны в конце XIX</w:t>
      </w:r>
      <w:r w:rsidR="00C4511E" w:rsidRPr="00885D8E">
        <w:rPr>
          <w:rFonts w:ascii="Times New Roman" w:eastAsia="SchoolBookSanPin;Cambria" w:hAnsi="Times New Roman"/>
          <w:sz w:val="24"/>
          <w:szCs w:val="24"/>
          <w:lang w:eastAsia="zh-CN"/>
        </w:rPr>
        <w:t xml:space="preserve"> – </w:t>
      </w:r>
      <w:r w:rsidRPr="00885D8E">
        <w:rPr>
          <w:rFonts w:ascii="Times New Roman" w:eastAsia="SchoolBookSanPin;Cambria" w:hAnsi="Times New Roman"/>
          <w:sz w:val="24"/>
          <w:szCs w:val="24"/>
          <w:lang w:eastAsia="zh-CN"/>
        </w:rPr>
        <w:t xml:space="preserve">начале ХХ </w:t>
      </w:r>
      <w:r w:rsidR="000A3A01" w:rsidRPr="00885D8E">
        <w:rPr>
          <w:rFonts w:ascii="Times New Roman" w:eastAsia="SchoolBookSanPin;Cambria" w:hAnsi="Times New Roman"/>
          <w:sz w:val="24"/>
          <w:szCs w:val="24"/>
          <w:lang w:eastAsia="zh-CN"/>
        </w:rPr>
        <w:t>в</w:t>
      </w:r>
      <w:r w:rsidRPr="00885D8E">
        <w:rPr>
          <w:rFonts w:ascii="Times New Roman" w:eastAsia="SchoolBookSanPin;Cambria" w:hAnsi="Times New Roman"/>
          <w:sz w:val="24"/>
          <w:szCs w:val="24"/>
          <w:lang w:eastAsia="zh-CN"/>
        </w:rPr>
        <w:t>в.</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3.1.1.2. </w:t>
      </w:r>
      <w:r w:rsidR="003708FC" w:rsidRPr="00885D8E">
        <w:rPr>
          <w:rFonts w:ascii="Times New Roman" w:eastAsia="SchoolBookSanPin;Cambria" w:hAnsi="Times New Roman"/>
          <w:sz w:val="24"/>
          <w:szCs w:val="24"/>
          <w:lang w:eastAsia="zh-CN"/>
        </w:rPr>
        <w:t>Первая мировая война (1914</w:t>
      </w:r>
      <w:r w:rsidR="00C4511E" w:rsidRPr="00885D8E">
        <w:rPr>
          <w:rFonts w:ascii="Times New Roman" w:eastAsia="SchoolBookSanPin;Cambria" w:hAnsi="Times New Roman"/>
          <w:sz w:val="24"/>
          <w:szCs w:val="24"/>
          <w:lang w:eastAsia="zh-CN"/>
        </w:rPr>
        <w:t>–</w:t>
      </w:r>
      <w:r w:rsidR="003708FC" w:rsidRPr="00885D8E">
        <w:rPr>
          <w:rFonts w:ascii="Times New Roman" w:eastAsia="SchoolBookSanPin;Cambria" w:hAnsi="Times New Roman"/>
          <w:sz w:val="24"/>
          <w:szCs w:val="24"/>
          <w:lang w:eastAsia="zh-CN"/>
        </w:rPr>
        <w:t>1918). Причины Первой мировой войны. Убийство в Сараево. Нападение Австро-Венгрии на Сербию. Вступление</w:t>
      </w:r>
      <w:r w:rsidR="0012038A" w:rsidRPr="00885D8E">
        <w:rPr>
          <w:rFonts w:ascii="Times New Roman" w:eastAsia="SchoolBookSanPin;Cambria" w:hAnsi="Times New Roman"/>
          <w:sz w:val="24"/>
          <w:szCs w:val="24"/>
          <w:lang w:eastAsia="zh-CN"/>
        </w:rPr>
        <w:t xml:space="preserve"> </w:t>
      </w:r>
      <w:r w:rsidR="003708FC" w:rsidRPr="00885D8E">
        <w:rPr>
          <w:rFonts w:ascii="Times New Roman" w:eastAsia="SchoolBookSanPin;Cambria" w:hAnsi="Times New Roman"/>
          <w:sz w:val="24"/>
          <w:szCs w:val="24"/>
          <w:lang w:eastAsia="zh-CN"/>
        </w:rPr>
        <w:t>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Завершающий этап войны. Объявление США войны Германии. Бои</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на Западном фронте. Революция в России и выход Советской России из войны. Капитуляция государств Четверного союза. Политические, экономические</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социальные последствия Первой мировой войны.</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3.1.2. </w:t>
      </w:r>
      <w:r w:rsidR="003708FC" w:rsidRPr="00885D8E">
        <w:rPr>
          <w:rFonts w:ascii="Times New Roman" w:eastAsia="SchoolBookSanPin;Cambria" w:hAnsi="Times New Roman"/>
          <w:sz w:val="24"/>
          <w:szCs w:val="24"/>
          <w:lang w:eastAsia="zh-CN"/>
        </w:rPr>
        <w:t>Мир в 1918</w:t>
      </w:r>
      <w:r w:rsidR="00C4511E" w:rsidRPr="00885D8E">
        <w:rPr>
          <w:rFonts w:ascii="Times New Roman" w:eastAsia="SchoolBookSanPin;Cambria" w:hAnsi="Times New Roman"/>
          <w:sz w:val="24"/>
          <w:szCs w:val="24"/>
          <w:lang w:eastAsia="zh-CN"/>
        </w:rPr>
        <w:t>–</w:t>
      </w:r>
      <w:r w:rsidR="003708FC" w:rsidRPr="00885D8E">
        <w:rPr>
          <w:rFonts w:ascii="Times New Roman" w:eastAsia="SchoolBookSanPin;Cambria" w:hAnsi="Times New Roman"/>
          <w:sz w:val="24"/>
          <w:szCs w:val="24"/>
          <w:lang w:eastAsia="zh-CN"/>
        </w:rPr>
        <w:t xml:space="preserve">1939 гг. </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3.1.2.1. </w:t>
      </w:r>
      <w:r w:rsidR="003708FC" w:rsidRPr="00885D8E">
        <w:rPr>
          <w:rFonts w:ascii="Times New Roman" w:eastAsia="SchoolBookSanPin;Cambria" w:hAnsi="Times New Roman"/>
          <w:sz w:val="24"/>
          <w:szCs w:val="24"/>
          <w:lang w:eastAsia="zh-CN"/>
        </w:rPr>
        <w:t>От войны к миру.</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Революционные события 1918</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1919 гг. в Европе. Ноябрьская революция</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в Германии. Веймарская республика. Образование Коминтерна. Венгерская советская республика.</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3.1.2.2. </w:t>
      </w:r>
      <w:r w:rsidR="003708FC" w:rsidRPr="00885D8E">
        <w:rPr>
          <w:rFonts w:ascii="Times New Roman" w:eastAsia="SchoolBookSanPin;Cambria" w:hAnsi="Times New Roman"/>
          <w:sz w:val="24"/>
          <w:szCs w:val="24"/>
          <w:lang w:eastAsia="zh-CN"/>
        </w:rPr>
        <w:t>Страны Европы и Северной Америки в 1920</w:t>
      </w:r>
      <w:r w:rsidR="00C4511E" w:rsidRPr="00885D8E">
        <w:rPr>
          <w:rFonts w:ascii="Times New Roman" w:eastAsia="SchoolBookSanPin;Cambria" w:hAnsi="Times New Roman"/>
          <w:sz w:val="24"/>
          <w:szCs w:val="24"/>
          <w:lang w:eastAsia="zh-CN"/>
        </w:rPr>
        <w:t>–</w:t>
      </w:r>
      <w:r w:rsidR="003708FC" w:rsidRPr="00885D8E">
        <w:rPr>
          <w:rFonts w:ascii="Times New Roman" w:eastAsia="SchoolBookSanPin;Cambria" w:hAnsi="Times New Roman"/>
          <w:sz w:val="24"/>
          <w:szCs w:val="24"/>
          <w:lang w:eastAsia="zh-CN"/>
        </w:rPr>
        <w:t xml:space="preserve">1930-е гг.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Рост влияния социалистических партий и профсоюзов. Приход лейбористов</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к власти в Великобритании. Зарождение фашистского движения в Италии;</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Б. Муссолини. Приход фашистов к власти и утверждение тоталитарного режима</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в Италии.</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Стабилизация 1920-х гг. Эра процветания в США. Мировой экономический кризис 1929</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1930-х гг.</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Борьба против угрозы фашизма. Тактика единого рабочего фронта</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3.1.2.3. </w:t>
      </w:r>
      <w:r w:rsidR="003708FC" w:rsidRPr="00885D8E">
        <w:rPr>
          <w:rFonts w:ascii="Times New Roman" w:eastAsia="SchoolBookSanPin;Cambria" w:hAnsi="Times New Roman"/>
          <w:sz w:val="24"/>
          <w:szCs w:val="24"/>
          <w:lang w:eastAsia="zh-CN"/>
        </w:rPr>
        <w:t>Страны Азии, Латинской Америки в 1918</w:t>
      </w:r>
      <w:r w:rsidR="00C4511E" w:rsidRPr="00885D8E">
        <w:rPr>
          <w:rFonts w:ascii="Times New Roman" w:eastAsia="SchoolBookSanPin;Cambria" w:hAnsi="Times New Roman"/>
          <w:sz w:val="24"/>
          <w:szCs w:val="24"/>
          <w:lang w:eastAsia="zh-CN"/>
        </w:rPr>
        <w:t>–</w:t>
      </w:r>
      <w:r w:rsidR="003708FC" w:rsidRPr="00885D8E">
        <w:rPr>
          <w:rFonts w:ascii="Times New Roman" w:eastAsia="SchoolBookSanPin;Cambria" w:hAnsi="Times New Roman"/>
          <w:sz w:val="24"/>
          <w:szCs w:val="24"/>
          <w:lang w:eastAsia="zh-CN"/>
        </w:rPr>
        <w:t xml:space="preserve">1930-е гг.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1927 гг. в Китае. Режим Чан Кайши и гражданская война</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с коммунистами. «Великий поход» Красной армии Китая. Национально-освободительное движение в Индии в 1919</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1939 гг. Индийский национальный конгресс. М. К. Ганди.</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Мексиканская революция 1910</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1917 гг., ее итоги и значение. Реформы</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революционные движения в латиноамериканских странах. Народный фронт</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в Чили.</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3.1.2.4. </w:t>
      </w:r>
      <w:r w:rsidR="003708FC" w:rsidRPr="00885D8E">
        <w:rPr>
          <w:rFonts w:ascii="Times New Roman" w:eastAsia="SchoolBookSanPin;Cambria" w:hAnsi="Times New Roman"/>
          <w:sz w:val="24"/>
          <w:szCs w:val="24"/>
          <w:lang w:eastAsia="zh-CN"/>
        </w:rPr>
        <w:t>Международные отношения в 1920</w:t>
      </w:r>
      <w:r w:rsidR="00C4511E" w:rsidRPr="00885D8E">
        <w:rPr>
          <w:rFonts w:ascii="Times New Roman" w:eastAsia="SchoolBookSanPin;Cambria" w:hAnsi="Times New Roman"/>
          <w:sz w:val="24"/>
          <w:szCs w:val="24"/>
          <w:lang w:eastAsia="zh-CN"/>
        </w:rPr>
        <w:t>–</w:t>
      </w:r>
      <w:r w:rsidR="003708FC" w:rsidRPr="00885D8E">
        <w:rPr>
          <w:rFonts w:ascii="Times New Roman" w:eastAsia="SchoolBookSanPin;Cambria" w:hAnsi="Times New Roman"/>
          <w:sz w:val="24"/>
          <w:szCs w:val="24"/>
          <w:lang w:eastAsia="zh-CN"/>
        </w:rPr>
        <w:t xml:space="preserve">1930-х гг.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Келлога. «Эра пацифизма».</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Нарастание агрессии в мире в 1930-х гг. Агрессия Японии против Китая (1931</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1933). Итало-эфиопская война (1935</w:t>
      </w:r>
      <w:r w:rsidR="000A3A01" w:rsidRPr="00885D8E">
        <w:rPr>
          <w:rFonts w:ascii="Times New Roman" w:eastAsia="SchoolBookSanPin;Cambria" w:hAnsi="Times New Roman"/>
          <w:sz w:val="24"/>
          <w:szCs w:val="24"/>
          <w:lang w:eastAsia="zh-CN"/>
        </w:rPr>
        <w:t xml:space="preserve"> г.</w:t>
      </w:r>
      <w:r w:rsidRPr="00885D8E">
        <w:rPr>
          <w:rFonts w:ascii="Times New Roman" w:eastAsia="SchoolBookSanPin;Cambria" w:hAnsi="Times New Roman"/>
          <w:sz w:val="24"/>
          <w:szCs w:val="24"/>
          <w:lang w:eastAsia="zh-CN"/>
        </w:rPr>
        <w:t>).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w:t>
      </w:r>
      <w:r w:rsidR="00C4511E" w:rsidRPr="00885D8E">
        <w:rPr>
          <w:rFonts w:ascii="Times New Roman" w:eastAsia="SchoolBookSanPin;Cambria" w:hAnsi="Times New Roman"/>
          <w:sz w:val="24"/>
          <w:szCs w:val="24"/>
          <w:lang w:eastAsia="zh-CN"/>
        </w:rPr>
        <w:t xml:space="preserve"> – </w:t>
      </w:r>
      <w:r w:rsidRPr="00885D8E">
        <w:rPr>
          <w:rFonts w:ascii="Times New Roman" w:eastAsia="SchoolBookSanPin;Cambria" w:hAnsi="Times New Roman"/>
          <w:sz w:val="24"/>
          <w:szCs w:val="24"/>
          <w:lang w:eastAsia="zh-CN"/>
        </w:rPr>
        <w:t>Рим</w:t>
      </w:r>
      <w:r w:rsidR="00C4511E" w:rsidRPr="00885D8E">
        <w:rPr>
          <w:rFonts w:ascii="Times New Roman" w:eastAsia="SchoolBookSanPin;Cambria" w:hAnsi="Times New Roman"/>
          <w:sz w:val="24"/>
          <w:szCs w:val="24"/>
          <w:lang w:eastAsia="zh-CN"/>
        </w:rPr>
        <w:t xml:space="preserve"> – </w:t>
      </w:r>
      <w:r w:rsidRPr="00885D8E">
        <w:rPr>
          <w:rFonts w:ascii="Times New Roman" w:eastAsia="SchoolBookSanPin;Cambria" w:hAnsi="Times New Roman"/>
          <w:sz w:val="24"/>
          <w:szCs w:val="24"/>
          <w:lang w:eastAsia="zh-CN"/>
        </w:rPr>
        <w:t>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3.1.2.5. </w:t>
      </w:r>
      <w:r w:rsidR="003708FC" w:rsidRPr="00885D8E">
        <w:rPr>
          <w:rFonts w:ascii="Times New Roman" w:eastAsia="SchoolBookSanPin;Cambria" w:hAnsi="Times New Roman"/>
          <w:sz w:val="24"/>
          <w:szCs w:val="24"/>
          <w:lang w:eastAsia="zh-CN"/>
        </w:rPr>
        <w:t>Развитие культуры в 1914</w:t>
      </w:r>
      <w:r w:rsidR="00C4511E" w:rsidRPr="00885D8E">
        <w:rPr>
          <w:rFonts w:ascii="Times New Roman" w:eastAsia="SchoolBookSanPin;Cambria" w:hAnsi="Times New Roman"/>
          <w:sz w:val="24"/>
          <w:szCs w:val="24"/>
          <w:lang w:eastAsia="zh-CN"/>
        </w:rPr>
        <w:t>–</w:t>
      </w:r>
      <w:r w:rsidR="003708FC" w:rsidRPr="00885D8E">
        <w:rPr>
          <w:rFonts w:ascii="Times New Roman" w:eastAsia="SchoolBookSanPin;Cambria" w:hAnsi="Times New Roman"/>
          <w:sz w:val="24"/>
          <w:szCs w:val="24"/>
          <w:lang w:eastAsia="zh-CN"/>
        </w:rPr>
        <w:t xml:space="preserve">1930-х гг.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Научные открытия первых десятилетий ХХ в. (физика, химия, биология, медицина и другие). Технический прогресс в 1920</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1930-х гг. Изменение облика городов.</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ХХ в. Кинематограф 1920</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1930-х гг. Тоталитаризм и культура. Массовая культура. Олимпийское движение.</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3.1.3. </w:t>
      </w:r>
      <w:r w:rsidR="003708FC" w:rsidRPr="00885D8E">
        <w:rPr>
          <w:rFonts w:ascii="Times New Roman" w:eastAsia="SchoolBookSanPin;Cambria" w:hAnsi="Times New Roman"/>
          <w:sz w:val="24"/>
          <w:szCs w:val="24"/>
          <w:lang w:eastAsia="zh-CN"/>
        </w:rPr>
        <w:t xml:space="preserve">Вторая мировая война. </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3.1.3.1. </w:t>
      </w:r>
      <w:r w:rsidR="003708FC" w:rsidRPr="00885D8E">
        <w:rPr>
          <w:rFonts w:ascii="Times New Roman" w:eastAsia="SchoolBookSanPin;Cambria" w:hAnsi="Times New Roman"/>
          <w:sz w:val="24"/>
          <w:szCs w:val="24"/>
          <w:lang w:eastAsia="zh-C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3.1.3.2. </w:t>
      </w:r>
      <w:r w:rsidR="003708FC" w:rsidRPr="00885D8E">
        <w:rPr>
          <w:rFonts w:ascii="Times New Roman" w:eastAsia="SchoolBookSanPin;Cambria" w:hAnsi="Times New Roman"/>
          <w:sz w:val="24"/>
          <w:szCs w:val="24"/>
          <w:lang w:eastAsia="zh-CN"/>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w:t>
      </w:r>
      <w:r w:rsidR="0012038A" w:rsidRPr="00885D8E">
        <w:rPr>
          <w:rFonts w:ascii="Times New Roman" w:eastAsia="SchoolBookSanPin;Cambria" w:hAnsi="Times New Roman"/>
          <w:sz w:val="24"/>
          <w:szCs w:val="24"/>
          <w:lang w:eastAsia="zh-CN"/>
        </w:rPr>
        <w:t xml:space="preserve"> </w:t>
      </w:r>
      <w:r w:rsidR="003708FC" w:rsidRPr="00885D8E">
        <w:rPr>
          <w:rFonts w:ascii="Times New Roman" w:eastAsia="SchoolBookSanPin;Cambria" w:hAnsi="Times New Roman"/>
          <w:sz w:val="24"/>
          <w:szCs w:val="24"/>
          <w:lang w:eastAsia="zh-CN"/>
        </w:rPr>
        <w:t>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3.1.3.3. </w:t>
      </w:r>
      <w:r w:rsidR="003708FC" w:rsidRPr="00885D8E">
        <w:rPr>
          <w:rFonts w:ascii="Times New Roman" w:eastAsia="SchoolBookSanPin;Cambria" w:hAnsi="Times New Roman"/>
          <w:sz w:val="24"/>
          <w:szCs w:val="24"/>
          <w:lang w:eastAsia="zh-C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3.1.3.4. </w:t>
      </w:r>
      <w:r w:rsidR="003708FC" w:rsidRPr="00885D8E">
        <w:rPr>
          <w:rFonts w:ascii="Times New Roman" w:eastAsia="SchoolBookSanPin;Cambria" w:hAnsi="Times New Roman"/>
          <w:sz w:val="24"/>
          <w:szCs w:val="24"/>
          <w:lang w:eastAsia="zh-C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3.1.3.5. </w:t>
      </w:r>
      <w:r w:rsidR="003708FC" w:rsidRPr="00885D8E">
        <w:rPr>
          <w:rFonts w:ascii="Times New Roman" w:eastAsia="SchoolBookSanPin;Cambria" w:hAnsi="Times New Roman"/>
          <w:sz w:val="24"/>
          <w:szCs w:val="24"/>
          <w:lang w:eastAsia="zh-CN"/>
        </w:rPr>
        <w:t>Разгром Германии, Японии и их союзников. Открытие второго фронта в Европе, наступление союзников. Военные операции Красной Армии</w:t>
      </w:r>
      <w:r w:rsidR="0012038A" w:rsidRPr="00885D8E">
        <w:rPr>
          <w:rFonts w:ascii="Times New Roman" w:eastAsia="SchoolBookSanPin;Cambria" w:hAnsi="Times New Roman"/>
          <w:sz w:val="24"/>
          <w:szCs w:val="24"/>
          <w:lang w:eastAsia="zh-CN"/>
        </w:rPr>
        <w:t xml:space="preserve"> </w:t>
      </w:r>
      <w:r w:rsidR="003708FC" w:rsidRPr="00885D8E">
        <w:rPr>
          <w:rFonts w:ascii="Times New Roman" w:eastAsia="SchoolBookSanPin;Cambria" w:hAnsi="Times New Roman"/>
          <w:sz w:val="24"/>
          <w:szCs w:val="24"/>
          <w:lang w:eastAsia="zh-CN"/>
        </w:rPr>
        <w:t>в 1944</w:t>
      </w:r>
      <w:r w:rsidR="00C4511E" w:rsidRPr="00885D8E">
        <w:rPr>
          <w:rFonts w:ascii="Times New Roman" w:eastAsia="SchoolBookSanPin;Cambria" w:hAnsi="Times New Roman"/>
          <w:sz w:val="24"/>
          <w:szCs w:val="24"/>
          <w:lang w:eastAsia="zh-CN"/>
        </w:rPr>
        <w:t>–</w:t>
      </w:r>
      <w:r w:rsidR="003708FC" w:rsidRPr="00885D8E">
        <w:rPr>
          <w:rFonts w:ascii="Times New Roman" w:eastAsia="SchoolBookSanPin;Cambria" w:hAnsi="Times New Roman"/>
          <w:sz w:val="24"/>
          <w:szCs w:val="24"/>
          <w:lang w:eastAsia="zh-CN"/>
        </w:rPr>
        <w:t>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w:t>
      </w:r>
      <w:r w:rsidR="0012038A" w:rsidRPr="00885D8E">
        <w:rPr>
          <w:rFonts w:ascii="Times New Roman" w:eastAsia="SchoolBookSanPin;Cambria" w:hAnsi="Times New Roman"/>
          <w:sz w:val="24"/>
          <w:szCs w:val="24"/>
          <w:lang w:eastAsia="zh-CN"/>
        </w:rPr>
        <w:t xml:space="preserve"> </w:t>
      </w:r>
      <w:r w:rsidR="003708FC" w:rsidRPr="00885D8E">
        <w:rPr>
          <w:rFonts w:ascii="Times New Roman" w:eastAsia="SchoolBookSanPin;Cambria" w:hAnsi="Times New Roman"/>
          <w:sz w:val="24"/>
          <w:szCs w:val="24"/>
          <w:lang w:eastAsia="zh-CN"/>
        </w:rPr>
        <w:t>в разгроме нацистской Германии и освобождении народов Европы. Потсдамская конференция. Создание ООН.</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Токийский процесс над военными преступниками Германии и Японии. Итоги Второй мировой войны.</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3.1.4. </w:t>
      </w:r>
      <w:r w:rsidR="003708FC" w:rsidRPr="00885D8E">
        <w:rPr>
          <w:rFonts w:ascii="Times New Roman" w:eastAsia="SchoolBookSanPin;Cambria" w:hAnsi="Times New Roman"/>
          <w:sz w:val="24"/>
          <w:szCs w:val="24"/>
          <w:lang w:eastAsia="zh-CN"/>
        </w:rPr>
        <w:t>Обобщение.</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3.2. </w:t>
      </w:r>
      <w:r w:rsidR="003708FC" w:rsidRPr="00885D8E">
        <w:rPr>
          <w:rFonts w:ascii="Times New Roman" w:eastAsia="SchoolBookSanPin;Cambria" w:hAnsi="Times New Roman"/>
          <w:sz w:val="24"/>
          <w:szCs w:val="24"/>
          <w:lang w:eastAsia="zh-CN"/>
        </w:rPr>
        <w:t>История России. 1914</w:t>
      </w:r>
      <w:r w:rsidR="00C4511E" w:rsidRPr="00885D8E">
        <w:rPr>
          <w:rFonts w:ascii="Times New Roman" w:eastAsia="SchoolBookSanPin;Cambria" w:hAnsi="Times New Roman"/>
          <w:sz w:val="24"/>
          <w:szCs w:val="24"/>
          <w:lang w:eastAsia="zh-CN"/>
        </w:rPr>
        <w:t>–</w:t>
      </w:r>
      <w:r w:rsidR="003708FC" w:rsidRPr="00885D8E">
        <w:rPr>
          <w:rFonts w:ascii="Times New Roman" w:eastAsia="SchoolBookSanPin;Cambria" w:hAnsi="Times New Roman"/>
          <w:sz w:val="24"/>
          <w:szCs w:val="24"/>
          <w:lang w:eastAsia="zh-CN"/>
        </w:rPr>
        <w:t xml:space="preserve">1945 гг.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Введение. Россия в начале ХХ в.</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3.2.1. </w:t>
      </w:r>
      <w:r w:rsidR="003708FC" w:rsidRPr="00885D8E">
        <w:rPr>
          <w:rFonts w:ascii="Times New Roman" w:eastAsia="SchoolBookSanPin;Cambria" w:hAnsi="Times New Roman"/>
          <w:sz w:val="24"/>
          <w:szCs w:val="24"/>
          <w:lang w:eastAsia="zh-CN"/>
        </w:rPr>
        <w:t>Россия в годы Первой мировой войны и Великой российской революции (1914</w:t>
      </w:r>
      <w:r w:rsidR="00C4511E" w:rsidRPr="00885D8E">
        <w:rPr>
          <w:rFonts w:ascii="Times New Roman" w:eastAsia="SchoolBookSanPin;Cambria" w:hAnsi="Times New Roman"/>
          <w:sz w:val="24"/>
          <w:szCs w:val="24"/>
          <w:lang w:eastAsia="zh-CN"/>
        </w:rPr>
        <w:t>–</w:t>
      </w:r>
      <w:r w:rsidR="003708FC" w:rsidRPr="00885D8E">
        <w:rPr>
          <w:rFonts w:ascii="Times New Roman" w:eastAsia="SchoolBookSanPin;Cambria" w:hAnsi="Times New Roman"/>
          <w:sz w:val="24"/>
          <w:szCs w:val="24"/>
          <w:lang w:eastAsia="zh-CN"/>
        </w:rPr>
        <w:t>1922</w:t>
      </w:r>
      <w:r w:rsidR="000A3A01" w:rsidRPr="00885D8E">
        <w:rPr>
          <w:rFonts w:ascii="Times New Roman" w:eastAsia="SchoolBookSanPin;Cambria" w:hAnsi="Times New Roman"/>
          <w:sz w:val="24"/>
          <w:szCs w:val="24"/>
          <w:lang w:eastAsia="zh-CN"/>
        </w:rPr>
        <w:t xml:space="preserve"> гг.</w:t>
      </w:r>
      <w:r w:rsidR="003708FC" w:rsidRPr="00885D8E">
        <w:rPr>
          <w:rFonts w:ascii="Times New Roman" w:eastAsia="SchoolBookSanPin;Cambria" w:hAnsi="Times New Roman"/>
          <w:sz w:val="24"/>
          <w:szCs w:val="24"/>
          <w:lang w:eastAsia="zh-CN"/>
        </w:rPr>
        <w:t>).</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3.2.1.2. </w:t>
      </w:r>
      <w:r w:rsidR="003708FC" w:rsidRPr="00885D8E">
        <w:rPr>
          <w:rFonts w:ascii="Times New Roman" w:eastAsia="SchoolBookSanPin;Cambria" w:hAnsi="Times New Roman"/>
          <w:sz w:val="24"/>
          <w:szCs w:val="24"/>
          <w:lang w:eastAsia="zh-CN"/>
        </w:rPr>
        <w:t>Россия в Первой мировой войне (1914</w:t>
      </w:r>
      <w:r w:rsidR="00C4511E" w:rsidRPr="00885D8E">
        <w:rPr>
          <w:rFonts w:ascii="Times New Roman" w:eastAsia="SchoolBookSanPin;Cambria" w:hAnsi="Times New Roman"/>
          <w:sz w:val="24"/>
          <w:szCs w:val="24"/>
          <w:lang w:eastAsia="zh-CN"/>
        </w:rPr>
        <w:t>–</w:t>
      </w:r>
      <w:r w:rsidR="003708FC" w:rsidRPr="00885D8E">
        <w:rPr>
          <w:rFonts w:ascii="Times New Roman" w:eastAsia="SchoolBookSanPin;Cambria" w:hAnsi="Times New Roman"/>
          <w:sz w:val="24"/>
          <w:szCs w:val="24"/>
          <w:lang w:eastAsia="zh-CN"/>
        </w:rPr>
        <w:t>1918</w:t>
      </w:r>
      <w:r w:rsidR="000A3A01" w:rsidRPr="00885D8E">
        <w:rPr>
          <w:rFonts w:ascii="Times New Roman" w:eastAsia="SchoolBookSanPin;Cambria" w:hAnsi="Times New Roman"/>
          <w:sz w:val="24"/>
          <w:szCs w:val="24"/>
          <w:lang w:eastAsia="zh-CN"/>
        </w:rPr>
        <w:t xml:space="preserve"> гг.</w:t>
      </w:r>
      <w:r w:rsidR="003708FC" w:rsidRPr="00885D8E">
        <w:rPr>
          <w:rFonts w:ascii="Times New Roman" w:eastAsia="SchoolBookSanPin;Cambria" w:hAnsi="Times New Roman"/>
          <w:sz w:val="24"/>
          <w:szCs w:val="24"/>
          <w:lang w:eastAsia="zh-CN"/>
        </w:rPr>
        <w:t>).</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Россия и мир накануне Первой мировой войны. Вступление России в войну. Геополитические и военно-стратегические планы командования. Боевые действия</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на австро-германском и Кавказском фронтах, взаимодействие с союзниками</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по Антанте. Брусиловский прорыв и его значение. Массовый героизм воинов. Людские потери. Политизация и начало морального разложения армии.</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Власть, экономика и общество в условиях войны. Милитаризация экономики. Формирование военно-промышленных комитетов. Пропаганда патриотизма</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восприятие войны обществом. Содействие гражданского населения армии</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создание общественных организаций помощи фронту. Введение государством карточной системы снабжения в городе и разверстки в деревне.</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Нарастание экономического кризиса и смена общественных настроений. Кадровая чехарда в правительстве. Взаимоотношения представительной</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3.2.1.3. </w:t>
      </w:r>
      <w:r w:rsidR="003708FC" w:rsidRPr="00885D8E">
        <w:rPr>
          <w:rFonts w:ascii="Times New Roman" w:eastAsia="SchoolBookSanPin;Cambria" w:hAnsi="Times New Roman"/>
          <w:sz w:val="24"/>
          <w:szCs w:val="24"/>
          <w:lang w:eastAsia="zh-CN"/>
        </w:rPr>
        <w:t>Великая российская революция (1917</w:t>
      </w:r>
      <w:r w:rsidR="00C4511E" w:rsidRPr="00885D8E">
        <w:rPr>
          <w:rFonts w:ascii="Times New Roman" w:eastAsia="SchoolBookSanPin;Cambria" w:hAnsi="Times New Roman"/>
          <w:sz w:val="24"/>
          <w:szCs w:val="24"/>
          <w:lang w:eastAsia="zh-CN"/>
        </w:rPr>
        <w:t>–</w:t>
      </w:r>
      <w:r w:rsidR="003708FC" w:rsidRPr="00885D8E">
        <w:rPr>
          <w:rFonts w:ascii="Times New Roman" w:eastAsia="SchoolBookSanPin;Cambria" w:hAnsi="Times New Roman"/>
          <w:sz w:val="24"/>
          <w:szCs w:val="24"/>
          <w:lang w:eastAsia="zh-CN"/>
        </w:rPr>
        <w:t>1922</w:t>
      </w:r>
      <w:r w:rsidR="000A3A01" w:rsidRPr="00885D8E">
        <w:rPr>
          <w:rFonts w:ascii="Times New Roman" w:eastAsia="SchoolBookSanPin;Cambria" w:hAnsi="Times New Roman"/>
          <w:sz w:val="24"/>
          <w:szCs w:val="24"/>
          <w:lang w:eastAsia="zh-CN"/>
        </w:rPr>
        <w:t xml:space="preserve"> гг.</w:t>
      </w:r>
      <w:r w:rsidR="003708FC" w:rsidRPr="00885D8E">
        <w:rPr>
          <w:rFonts w:ascii="Times New Roman" w:eastAsia="SchoolBookSanPin;Cambria" w:hAnsi="Times New Roman"/>
          <w:sz w:val="24"/>
          <w:szCs w:val="24"/>
          <w:lang w:eastAsia="zh-CN"/>
        </w:rPr>
        <w:t>).</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Основные этапы и хронология революционных событий 1917 г. Февраль</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Pr="00885D8E">
        <w:rPr>
          <w:rFonts w:ascii="Times New Roman" w:hAnsi="Times New Roman"/>
          <w:sz w:val="24"/>
          <w:szCs w:val="24"/>
          <w:lang w:eastAsia="zh-CN"/>
        </w:rPr>
        <w:t xml:space="preserve"> </w:t>
      </w:r>
      <w:r w:rsidRPr="00885D8E">
        <w:rPr>
          <w:rFonts w:ascii="Times New Roman" w:eastAsia="SchoolBookSanPin;Cambria" w:hAnsi="Times New Roman"/>
          <w:sz w:val="24"/>
          <w:szCs w:val="24"/>
          <w:lang w:eastAsia="zh-CN"/>
        </w:rPr>
        <w:t>Весна</w:t>
      </w:r>
      <w:r w:rsidR="00C4511E" w:rsidRPr="00885D8E">
        <w:rPr>
          <w:rFonts w:ascii="Times New Roman" w:eastAsia="SchoolBookSanPin;Cambria" w:hAnsi="Times New Roman"/>
          <w:sz w:val="24"/>
          <w:szCs w:val="24"/>
          <w:lang w:eastAsia="zh-CN"/>
        </w:rPr>
        <w:t xml:space="preserve"> – </w:t>
      </w:r>
      <w:r w:rsidRPr="00885D8E">
        <w:rPr>
          <w:rFonts w:ascii="Times New Roman" w:eastAsia="SchoolBookSanPin;Cambria" w:hAnsi="Times New Roman"/>
          <w:sz w:val="24"/>
          <w:szCs w:val="24"/>
          <w:lang w:eastAsia="zh-CN"/>
        </w:rPr>
        <w:t>лето 1917 г.: зыбкое равновесие политических сил при росте влияния большевиков</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 xml:space="preserve">во главе с В. И. Лениным. Июльский кризис и конец двоевластия. Восстановление патриаршества. Выступление </w:t>
      </w:r>
      <w:r w:rsidR="00011131" w:rsidRPr="00885D8E">
        <w:rPr>
          <w:rFonts w:ascii="Times New Roman" w:eastAsia="SchoolBookSanPin;Cambria" w:hAnsi="Times New Roman"/>
          <w:sz w:val="24"/>
          <w:szCs w:val="24"/>
          <w:lang w:eastAsia="zh-CN"/>
        </w:rPr>
        <w:t xml:space="preserve">Л.Г. </w:t>
      </w:r>
      <w:r w:rsidRPr="00885D8E">
        <w:rPr>
          <w:rFonts w:ascii="Times New Roman" w:eastAsia="SchoolBookSanPin;Cambria" w:hAnsi="Times New Roman"/>
          <w:sz w:val="24"/>
          <w:szCs w:val="24"/>
          <w:lang w:eastAsia="zh-CN"/>
        </w:rPr>
        <w:t>Корнилова против Временного правительства. Провозглашение России республикой. Свержение Временного правительства</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взятие власти большевиками</w:t>
      </w:r>
      <w:r w:rsidR="00F14EF3" w:rsidRPr="00885D8E">
        <w:rPr>
          <w:rFonts w:ascii="Times New Roman" w:eastAsia="SchoolBookSanPin;Cambria" w:hAnsi="Times New Roman"/>
          <w:sz w:val="24"/>
          <w:szCs w:val="24"/>
          <w:lang w:eastAsia="zh-CN"/>
        </w:rPr>
        <w:t xml:space="preserve"> 25 октября (7 ноября) 1917 г.</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В. И. Ленин как политический деятель.</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3.2.1.4. </w:t>
      </w:r>
      <w:r w:rsidR="003708FC" w:rsidRPr="00885D8E">
        <w:rPr>
          <w:rFonts w:ascii="Times New Roman" w:eastAsia="SchoolBookSanPin;Cambria" w:hAnsi="Times New Roman"/>
          <w:sz w:val="24"/>
          <w:szCs w:val="24"/>
          <w:lang w:eastAsia="zh-CN"/>
        </w:rPr>
        <w:t>Первые революционные преобразования большевиков.</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Первые мероприятия большевиков в политической, экономической</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Созыв и разгон Учредительного собрания. Слом старого и создание нового госаппарата. Советы как форма власти. ВЦИК Советов. Совнарком. ВЧК по борьбе</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с контрреволюцией и саботажем. Создание Высшего совета народного хозяйства (ВСНХ). Первая Конституция РСФСР 1918 г.</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3.2.1.5. Гражданская война и ее последствия.</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Установление советской власти в центре и на местах осенью 1917</w:t>
      </w:r>
      <w:r w:rsidR="00C4511E" w:rsidRPr="00885D8E">
        <w:rPr>
          <w:rFonts w:ascii="Times New Roman" w:eastAsia="SchoolBookSanPin;Cambria" w:hAnsi="Times New Roman"/>
          <w:sz w:val="24"/>
          <w:szCs w:val="24"/>
          <w:lang w:eastAsia="zh-CN"/>
        </w:rPr>
        <w:t xml:space="preserve"> – </w:t>
      </w:r>
      <w:r w:rsidRPr="00885D8E">
        <w:rPr>
          <w:rFonts w:ascii="Times New Roman" w:eastAsia="SchoolBookSanPin;Cambria" w:hAnsi="Times New Roman"/>
          <w:sz w:val="24"/>
          <w:szCs w:val="24"/>
          <w:lang w:eastAsia="zh-CN"/>
        </w:rPr>
        <w:t xml:space="preserve">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ЧК, комбедов и ревкомов.</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Особенности Гражданской войны на Украине, в Закавказье и Средней Азии,</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в Сибири и на Дальнем Востоке. Польско-советская война. Поражение армии Врангеля в Крыму.</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 xml:space="preserve">Причины победы Красной Армии в Гражданской войне. </w:t>
      </w:r>
      <w:r w:rsidRPr="00885D8E">
        <w:rPr>
          <w:rFonts w:ascii="Times New Roman" w:eastAsia="SchoolBookSanPin;Cambria" w:hAnsi="Times New Roman"/>
          <w:sz w:val="24"/>
          <w:szCs w:val="24"/>
          <w:lang w:eastAsia="zh-CN"/>
        </w:rPr>
        <w:softHyphen/>
        <w:t>Вопрос о земле. Национальный фактор в Гражданской войне. Декларация прав народов России</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ее значение. Эмиграция и формирование русского зарубежья. Последние отголоски Гражданской войны в регионах в конце 1921</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 xml:space="preserve">1922 </w:t>
      </w:r>
      <w:r w:rsidR="000A3A01" w:rsidRPr="00885D8E">
        <w:rPr>
          <w:rFonts w:ascii="Times New Roman" w:eastAsia="SchoolBookSanPin;Cambria" w:hAnsi="Times New Roman"/>
          <w:sz w:val="24"/>
          <w:szCs w:val="24"/>
          <w:lang w:eastAsia="zh-CN"/>
        </w:rPr>
        <w:t>г</w:t>
      </w:r>
      <w:r w:rsidRPr="00885D8E">
        <w:rPr>
          <w:rFonts w:ascii="Times New Roman" w:eastAsia="SchoolBookSanPin;Cambria" w:hAnsi="Times New Roman"/>
          <w:sz w:val="24"/>
          <w:szCs w:val="24"/>
          <w:lang w:eastAsia="zh-CN"/>
        </w:rPr>
        <w:t>г.</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3.2.1.6. </w:t>
      </w:r>
      <w:r w:rsidR="003708FC" w:rsidRPr="00885D8E">
        <w:rPr>
          <w:rFonts w:ascii="Times New Roman" w:eastAsia="SchoolBookSanPin;Cambria" w:hAnsi="Times New Roman"/>
          <w:sz w:val="24"/>
          <w:szCs w:val="24"/>
          <w:lang w:eastAsia="zh-CN"/>
        </w:rPr>
        <w:t>Идеология и культура Советской России периода Гражданской войны.</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Повседневная жизнь. Городской быт: бесплатный транспорт, товары</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3.2.1.7. </w:t>
      </w:r>
      <w:r w:rsidR="003708FC" w:rsidRPr="00885D8E">
        <w:rPr>
          <w:rFonts w:ascii="Times New Roman" w:eastAsia="SchoolBookSanPin;Cambria" w:hAnsi="Times New Roman"/>
          <w:sz w:val="24"/>
          <w:szCs w:val="24"/>
          <w:lang w:eastAsia="zh-CN"/>
        </w:rPr>
        <w:t>Наш край в 1914</w:t>
      </w:r>
      <w:r w:rsidR="00C4511E" w:rsidRPr="00885D8E">
        <w:rPr>
          <w:rFonts w:ascii="Times New Roman" w:eastAsia="SchoolBookSanPin;Cambria" w:hAnsi="Times New Roman"/>
          <w:sz w:val="24"/>
          <w:szCs w:val="24"/>
          <w:lang w:eastAsia="zh-CN"/>
        </w:rPr>
        <w:t>–</w:t>
      </w:r>
      <w:r w:rsidR="003708FC" w:rsidRPr="00885D8E">
        <w:rPr>
          <w:rFonts w:ascii="Times New Roman" w:eastAsia="SchoolBookSanPin;Cambria" w:hAnsi="Times New Roman"/>
          <w:sz w:val="24"/>
          <w:szCs w:val="24"/>
          <w:lang w:eastAsia="zh-CN"/>
        </w:rPr>
        <w:t xml:space="preserve">1922 гг. </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3.2.2. </w:t>
      </w:r>
      <w:r w:rsidR="003708FC" w:rsidRPr="00885D8E">
        <w:rPr>
          <w:rFonts w:ascii="Times New Roman" w:eastAsia="SchoolBookSanPin;Cambria" w:hAnsi="Times New Roman"/>
          <w:sz w:val="24"/>
          <w:szCs w:val="24"/>
          <w:lang w:eastAsia="zh-CN"/>
        </w:rPr>
        <w:t>Советский Союз в 1920</w:t>
      </w:r>
      <w:r w:rsidR="00C4511E" w:rsidRPr="00885D8E">
        <w:rPr>
          <w:rFonts w:ascii="Times New Roman" w:eastAsia="SchoolBookSanPin;Cambria" w:hAnsi="Times New Roman"/>
          <w:sz w:val="24"/>
          <w:szCs w:val="24"/>
          <w:lang w:eastAsia="zh-CN"/>
        </w:rPr>
        <w:t>–</w:t>
      </w:r>
      <w:r w:rsidR="003708FC" w:rsidRPr="00885D8E">
        <w:rPr>
          <w:rFonts w:ascii="Times New Roman" w:eastAsia="SchoolBookSanPin;Cambria" w:hAnsi="Times New Roman"/>
          <w:sz w:val="24"/>
          <w:szCs w:val="24"/>
          <w:lang w:eastAsia="zh-CN"/>
        </w:rPr>
        <w:t xml:space="preserve">1930-е гг. </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3.2.2.1. </w:t>
      </w:r>
      <w:r w:rsidR="003708FC" w:rsidRPr="00885D8E">
        <w:rPr>
          <w:rFonts w:ascii="Times New Roman" w:eastAsia="SchoolBookSanPin;Cambria" w:hAnsi="Times New Roman"/>
          <w:sz w:val="24"/>
          <w:szCs w:val="24"/>
          <w:lang w:eastAsia="zh-CN"/>
        </w:rPr>
        <w:t>СССР в годы нэпа (1921</w:t>
      </w:r>
      <w:r w:rsidR="00C4511E" w:rsidRPr="00885D8E">
        <w:rPr>
          <w:rFonts w:ascii="Times New Roman" w:eastAsia="SchoolBookSanPin;Cambria" w:hAnsi="Times New Roman"/>
          <w:sz w:val="24"/>
          <w:szCs w:val="24"/>
          <w:lang w:eastAsia="zh-CN"/>
        </w:rPr>
        <w:t>–</w:t>
      </w:r>
      <w:r w:rsidR="003708FC" w:rsidRPr="00885D8E">
        <w:rPr>
          <w:rFonts w:ascii="Times New Roman" w:eastAsia="SchoolBookSanPin;Cambria" w:hAnsi="Times New Roman"/>
          <w:sz w:val="24"/>
          <w:szCs w:val="24"/>
          <w:lang w:eastAsia="zh-CN"/>
        </w:rPr>
        <w:t>1928</w:t>
      </w:r>
      <w:r w:rsidR="000A3A01" w:rsidRPr="00885D8E">
        <w:rPr>
          <w:rFonts w:ascii="Times New Roman" w:eastAsia="SchoolBookSanPin;Cambria" w:hAnsi="Times New Roman"/>
          <w:sz w:val="24"/>
          <w:szCs w:val="24"/>
          <w:lang w:eastAsia="zh-CN"/>
        </w:rPr>
        <w:t xml:space="preserve"> гг.</w:t>
      </w:r>
      <w:r w:rsidR="003708FC" w:rsidRPr="00885D8E">
        <w:rPr>
          <w:rFonts w:ascii="Times New Roman" w:eastAsia="SchoolBookSanPin;Cambria" w:hAnsi="Times New Roman"/>
          <w:sz w:val="24"/>
          <w:szCs w:val="24"/>
          <w:lang w:eastAsia="zh-CN"/>
        </w:rPr>
        <w:t xml:space="preserve">).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Катастрофические последствия Первой мировой и Гражданской войн. Демографическая ситуация в начале 1920-х гг. Экономическая разруха. Голод</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1921</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1922 гг. и его преодоление. Реквизиция церковного имущества, сопротивление верующих и преследование священнослужителей. Крестьянские восстания</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в Сибири, на Тамбовщине, в Поволжье и другие Кронштадтское восстание.</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1924 гг. Создание Госплана и разработка годовых</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пятилетних планов развития народного хозяйства. Учреждение в СССР звания Героя Труда (1927 г., с 1938 г.</w:t>
      </w:r>
      <w:r w:rsidR="00C4511E" w:rsidRPr="00885D8E">
        <w:rPr>
          <w:rFonts w:ascii="Times New Roman" w:eastAsia="SchoolBookSanPin;Cambria" w:hAnsi="Times New Roman"/>
          <w:sz w:val="24"/>
          <w:szCs w:val="24"/>
          <w:lang w:eastAsia="zh-CN"/>
        </w:rPr>
        <w:t xml:space="preserve"> – </w:t>
      </w:r>
      <w:r w:rsidRPr="00885D8E">
        <w:rPr>
          <w:rFonts w:ascii="Times New Roman" w:eastAsia="SchoolBookSanPin;Cambria" w:hAnsi="Times New Roman"/>
          <w:sz w:val="24"/>
          <w:szCs w:val="24"/>
          <w:lang w:eastAsia="zh-CN"/>
        </w:rPr>
        <w:t>Герой Социалистического Труда).</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о национальном строительстве.</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 xml:space="preserve">к концу 1920-х гг.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3.2.2.2. </w:t>
      </w:r>
      <w:r w:rsidR="003708FC" w:rsidRPr="00885D8E">
        <w:rPr>
          <w:rFonts w:ascii="Times New Roman" w:eastAsia="SchoolBookSanPin;Cambria" w:hAnsi="Times New Roman"/>
          <w:sz w:val="24"/>
          <w:szCs w:val="24"/>
          <w:lang w:eastAsia="zh-CN"/>
        </w:rPr>
        <w:t>Советский Союз в 1929</w:t>
      </w:r>
      <w:r w:rsidR="00C4511E" w:rsidRPr="00885D8E">
        <w:rPr>
          <w:rFonts w:ascii="Times New Roman" w:eastAsia="SchoolBookSanPin;Cambria" w:hAnsi="Times New Roman"/>
          <w:sz w:val="24"/>
          <w:szCs w:val="24"/>
          <w:lang w:eastAsia="zh-CN"/>
        </w:rPr>
        <w:t>–</w:t>
      </w:r>
      <w:r w:rsidR="003708FC" w:rsidRPr="00885D8E">
        <w:rPr>
          <w:rFonts w:ascii="Times New Roman" w:eastAsia="SchoolBookSanPin;Cambria" w:hAnsi="Times New Roman"/>
          <w:sz w:val="24"/>
          <w:szCs w:val="24"/>
          <w:lang w:eastAsia="zh-CN"/>
        </w:rPr>
        <w:t xml:space="preserve">1941 гг.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 xml:space="preserve">«Великий перелом». Перестройка экономики на основе </w:t>
      </w:r>
      <w:r w:rsidRPr="00885D8E">
        <w:rPr>
          <w:rFonts w:ascii="Times New Roman" w:eastAsia="SchoolBookSanPin;Cambria" w:hAnsi="Times New Roman"/>
          <w:sz w:val="24"/>
          <w:szCs w:val="24"/>
          <w:lang w:eastAsia="zh-CN"/>
        </w:rPr>
        <w:softHyphen/>
        <w:t>командного администрирования. Форсированная индустриализация. Создание рабочих</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инженерных кадров. Социалистическое соревнование. Ударники и стахановцы. Ликвидация частной торговли и предпринимательства. Кризис снабжения</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введение карточной системы.</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1933 гг. как следствие коллективизации.</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в освоении труднодоступных территорий.</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Советская социальная и национальная политика 1930-х гг. Пропаганда</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реальные достижения. Конституция СССР 1936 г.</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3.2.2.3. </w:t>
      </w:r>
      <w:r w:rsidR="003708FC" w:rsidRPr="00885D8E">
        <w:rPr>
          <w:rFonts w:ascii="Times New Roman" w:eastAsia="SchoolBookSanPin;Cambria" w:hAnsi="Times New Roman"/>
          <w:sz w:val="24"/>
          <w:szCs w:val="24"/>
          <w:lang w:eastAsia="zh-CN"/>
        </w:rPr>
        <w:t>Культурное пространство советского общества в 1920</w:t>
      </w:r>
      <w:r w:rsidR="00C4511E" w:rsidRPr="00885D8E">
        <w:rPr>
          <w:rFonts w:ascii="Times New Roman" w:eastAsia="SchoolBookSanPin;Cambria" w:hAnsi="Times New Roman"/>
          <w:sz w:val="24"/>
          <w:szCs w:val="24"/>
          <w:lang w:eastAsia="zh-CN"/>
        </w:rPr>
        <w:t>–</w:t>
      </w:r>
      <w:r w:rsidR="003708FC" w:rsidRPr="00885D8E">
        <w:rPr>
          <w:rFonts w:ascii="Times New Roman" w:eastAsia="SchoolBookSanPin;Cambria" w:hAnsi="Times New Roman"/>
          <w:sz w:val="24"/>
          <w:szCs w:val="24"/>
          <w:lang w:eastAsia="zh-CN"/>
        </w:rPr>
        <w:t xml:space="preserve">1930-е гг.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w:t>
      </w:r>
      <w:r w:rsidR="000A3A01" w:rsidRPr="00885D8E">
        <w:rPr>
          <w:rFonts w:ascii="Times New Roman" w:eastAsia="SchoolBookSanPin;Cambria" w:hAnsi="Times New Roman"/>
          <w:sz w:val="24"/>
          <w:szCs w:val="24"/>
          <w:lang w:eastAsia="zh-CN"/>
        </w:rPr>
        <w:t xml:space="preserve"> г.</w:t>
      </w:r>
      <w:r w:rsidRPr="00885D8E">
        <w:rPr>
          <w:rFonts w:ascii="Times New Roman" w:eastAsia="SchoolBookSanPin;Cambria" w:hAnsi="Times New Roman"/>
          <w:sz w:val="24"/>
          <w:szCs w:val="24"/>
          <w:lang w:eastAsia="zh-CN"/>
        </w:rPr>
        <w:t>) и первые награждения.</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1930-х гг.</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3.2.2.4. </w:t>
      </w:r>
      <w:r w:rsidR="003708FC" w:rsidRPr="00885D8E">
        <w:rPr>
          <w:rFonts w:ascii="Times New Roman" w:eastAsia="SchoolBookSanPin;Cambria" w:hAnsi="Times New Roman"/>
          <w:sz w:val="24"/>
          <w:szCs w:val="24"/>
          <w:lang w:eastAsia="zh-CN"/>
        </w:rPr>
        <w:t>Внешняя политика СССР в 1920</w:t>
      </w:r>
      <w:r w:rsidR="00C4511E" w:rsidRPr="00885D8E">
        <w:rPr>
          <w:rFonts w:ascii="Times New Roman" w:eastAsia="SchoolBookSanPin;Cambria" w:hAnsi="Times New Roman"/>
          <w:sz w:val="24"/>
          <w:szCs w:val="24"/>
          <w:lang w:eastAsia="zh-CN"/>
        </w:rPr>
        <w:t>–</w:t>
      </w:r>
      <w:r w:rsidR="003708FC" w:rsidRPr="00885D8E">
        <w:rPr>
          <w:rFonts w:ascii="Times New Roman" w:eastAsia="SchoolBookSanPin;Cambria" w:hAnsi="Times New Roman"/>
          <w:sz w:val="24"/>
          <w:szCs w:val="24"/>
          <w:lang w:eastAsia="zh-CN"/>
        </w:rPr>
        <w:t xml:space="preserve">1930-е гг.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СССР накануне Великой Отечественной войны. Мюнхенский договор</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1938 г. и угроза международной изоляции СССР. Заключение договора</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3.2.2.5. </w:t>
      </w:r>
      <w:r w:rsidR="003708FC" w:rsidRPr="00885D8E">
        <w:rPr>
          <w:rFonts w:ascii="Times New Roman" w:eastAsia="SchoolBookSanPin;Cambria" w:hAnsi="Times New Roman"/>
          <w:sz w:val="24"/>
          <w:szCs w:val="24"/>
          <w:lang w:eastAsia="zh-CN"/>
        </w:rPr>
        <w:t>Наш край в 1920</w:t>
      </w:r>
      <w:r w:rsidR="00C4511E" w:rsidRPr="00885D8E">
        <w:rPr>
          <w:rFonts w:ascii="Times New Roman" w:eastAsia="SchoolBookSanPin;Cambria" w:hAnsi="Times New Roman"/>
          <w:sz w:val="24"/>
          <w:szCs w:val="24"/>
          <w:lang w:eastAsia="zh-CN"/>
        </w:rPr>
        <w:t>–</w:t>
      </w:r>
      <w:r w:rsidR="003708FC" w:rsidRPr="00885D8E">
        <w:rPr>
          <w:rFonts w:ascii="Times New Roman" w:eastAsia="SchoolBookSanPin;Cambria" w:hAnsi="Times New Roman"/>
          <w:sz w:val="24"/>
          <w:szCs w:val="24"/>
          <w:lang w:eastAsia="zh-CN"/>
        </w:rPr>
        <w:t xml:space="preserve">1930-е гг. </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3.2.3. </w:t>
      </w:r>
      <w:r w:rsidR="003708FC" w:rsidRPr="00885D8E">
        <w:rPr>
          <w:rFonts w:ascii="Times New Roman" w:eastAsia="SchoolBookSanPin;Cambria" w:hAnsi="Times New Roman"/>
          <w:sz w:val="24"/>
          <w:szCs w:val="24"/>
          <w:lang w:eastAsia="zh-CN"/>
        </w:rPr>
        <w:t>Великая Отечественная война (1941</w:t>
      </w:r>
      <w:r w:rsidR="00C4511E" w:rsidRPr="00885D8E">
        <w:rPr>
          <w:rFonts w:ascii="Times New Roman" w:eastAsia="SchoolBookSanPin;Cambria" w:hAnsi="Times New Roman"/>
          <w:sz w:val="24"/>
          <w:szCs w:val="24"/>
          <w:lang w:eastAsia="zh-CN"/>
        </w:rPr>
        <w:t>–</w:t>
      </w:r>
      <w:r w:rsidR="003708FC" w:rsidRPr="00885D8E">
        <w:rPr>
          <w:rFonts w:ascii="Times New Roman" w:eastAsia="SchoolBookSanPin;Cambria" w:hAnsi="Times New Roman"/>
          <w:sz w:val="24"/>
          <w:szCs w:val="24"/>
          <w:lang w:eastAsia="zh-CN"/>
        </w:rPr>
        <w:t>1945</w:t>
      </w:r>
      <w:r w:rsidR="000A3A01" w:rsidRPr="00885D8E">
        <w:rPr>
          <w:rFonts w:ascii="Times New Roman" w:eastAsia="SchoolBookSanPin;Cambria" w:hAnsi="Times New Roman"/>
          <w:sz w:val="24"/>
          <w:szCs w:val="24"/>
          <w:lang w:eastAsia="zh-CN"/>
        </w:rPr>
        <w:t xml:space="preserve"> гг.</w:t>
      </w:r>
      <w:r w:rsidR="003708FC" w:rsidRPr="00885D8E">
        <w:rPr>
          <w:rFonts w:ascii="Times New Roman" w:eastAsia="SchoolBookSanPin;Cambria" w:hAnsi="Times New Roman"/>
          <w:sz w:val="24"/>
          <w:szCs w:val="24"/>
          <w:lang w:eastAsia="zh-CN"/>
        </w:rPr>
        <w:t xml:space="preserve">) </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3.2.3.1. </w:t>
      </w:r>
      <w:r w:rsidR="003708FC" w:rsidRPr="00885D8E">
        <w:rPr>
          <w:rFonts w:ascii="Times New Roman" w:eastAsia="SchoolBookSanPin;Cambria" w:hAnsi="Times New Roman"/>
          <w:sz w:val="24"/>
          <w:szCs w:val="24"/>
          <w:lang w:eastAsia="zh-CN"/>
        </w:rPr>
        <w:t>Первый период войны (июнь 1941</w:t>
      </w:r>
      <w:r w:rsidR="00C4511E" w:rsidRPr="00885D8E">
        <w:rPr>
          <w:rFonts w:ascii="Times New Roman" w:eastAsia="SchoolBookSanPin;Cambria" w:hAnsi="Times New Roman"/>
          <w:sz w:val="24"/>
          <w:szCs w:val="24"/>
          <w:lang w:eastAsia="zh-CN"/>
        </w:rPr>
        <w:t xml:space="preserve"> – </w:t>
      </w:r>
      <w:r w:rsidR="003708FC" w:rsidRPr="00885D8E">
        <w:rPr>
          <w:rFonts w:ascii="Times New Roman" w:eastAsia="SchoolBookSanPin;Cambria" w:hAnsi="Times New Roman"/>
          <w:sz w:val="24"/>
          <w:szCs w:val="24"/>
          <w:lang w:eastAsia="zh-CN"/>
        </w:rPr>
        <w:t xml:space="preserve">осень 1942 г.)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План «Барбаросса». Соотношение сил противников на 22</w:t>
      </w:r>
      <w:r w:rsidR="00371D66"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Битва за Москву. Наступление гитлеровских войск: Москва на осадном положении. Парад 7 ноября 1941 г. на Красной площади. Переход</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в контрнаступление и разгром немецкой группировки под Москвой. Наступательные операции Красной Армии зимой</w:t>
      </w:r>
      <w:r w:rsidR="00C4511E" w:rsidRPr="00885D8E">
        <w:rPr>
          <w:rFonts w:ascii="Times New Roman" w:eastAsia="SchoolBookSanPin;Cambria" w:hAnsi="Times New Roman"/>
          <w:sz w:val="24"/>
          <w:szCs w:val="24"/>
          <w:lang w:eastAsia="zh-CN"/>
        </w:rPr>
        <w:t xml:space="preserve"> – </w:t>
      </w:r>
      <w:r w:rsidRPr="00885D8E">
        <w:rPr>
          <w:rFonts w:ascii="Times New Roman" w:eastAsia="SchoolBookSanPin;Cambria" w:hAnsi="Times New Roman"/>
          <w:sz w:val="24"/>
          <w:szCs w:val="24"/>
          <w:lang w:eastAsia="zh-CN"/>
        </w:rPr>
        <w:t>весной 1942 г. Итоги Московской битвы. Блокада Ленинграда. Героизм и трагедия гражданского населения. Эвакуация ленинградцев. Дорога жизни.</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Перестройка экономики на военный лад. Эвакуация предприятий, населения</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ресурсов. Введение норм военной дисциплины на производстве и транспорте.</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Начало массового сопротивления врагу. Восстания в нацистских лагерях. Развертывание партизанского движения.</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3.2.3.2. </w:t>
      </w:r>
      <w:r w:rsidR="003708FC" w:rsidRPr="00885D8E">
        <w:rPr>
          <w:rFonts w:ascii="Times New Roman" w:eastAsia="SchoolBookSanPin;Cambria" w:hAnsi="Times New Roman"/>
          <w:sz w:val="24"/>
          <w:szCs w:val="24"/>
          <w:lang w:eastAsia="zh-CN"/>
        </w:rPr>
        <w:t>Коренной перелом в ходе войны (осень 1942</w:t>
      </w:r>
      <w:r w:rsidR="00C4511E" w:rsidRPr="00885D8E">
        <w:rPr>
          <w:rFonts w:ascii="Times New Roman" w:eastAsia="SchoolBookSanPin;Cambria" w:hAnsi="Times New Roman"/>
          <w:sz w:val="24"/>
          <w:szCs w:val="24"/>
          <w:lang w:eastAsia="zh-CN"/>
        </w:rPr>
        <w:t>–</w:t>
      </w:r>
      <w:r w:rsidR="003708FC" w:rsidRPr="00885D8E">
        <w:rPr>
          <w:rFonts w:ascii="Times New Roman" w:eastAsia="SchoolBookSanPin;Cambria" w:hAnsi="Times New Roman"/>
          <w:sz w:val="24"/>
          <w:szCs w:val="24"/>
          <w:lang w:eastAsia="zh-CN"/>
        </w:rPr>
        <w:t xml:space="preserve">1943 </w:t>
      </w:r>
      <w:r w:rsidR="000A3A01" w:rsidRPr="00885D8E">
        <w:rPr>
          <w:rFonts w:ascii="Times New Roman" w:eastAsia="SchoolBookSanPin;Cambria" w:hAnsi="Times New Roman"/>
          <w:sz w:val="24"/>
          <w:szCs w:val="24"/>
          <w:lang w:eastAsia="zh-CN"/>
        </w:rPr>
        <w:t>г</w:t>
      </w:r>
      <w:r w:rsidR="003708FC" w:rsidRPr="00885D8E">
        <w:rPr>
          <w:rFonts w:ascii="Times New Roman" w:eastAsia="SchoolBookSanPin;Cambria" w:hAnsi="Times New Roman"/>
          <w:sz w:val="24"/>
          <w:szCs w:val="24"/>
          <w:lang w:eastAsia="zh-CN"/>
        </w:rPr>
        <w:t xml:space="preserve">г.)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Сталинградская битва. Германское наступление весной</w:t>
      </w:r>
      <w:r w:rsidR="00C4511E" w:rsidRPr="00885D8E">
        <w:rPr>
          <w:rFonts w:ascii="Times New Roman" w:eastAsia="SchoolBookSanPin;Cambria" w:hAnsi="Times New Roman"/>
          <w:sz w:val="24"/>
          <w:szCs w:val="24"/>
          <w:lang w:eastAsia="zh-CN"/>
        </w:rPr>
        <w:t xml:space="preserve"> – </w:t>
      </w:r>
      <w:r w:rsidRPr="00885D8E">
        <w:rPr>
          <w:rFonts w:ascii="Times New Roman" w:eastAsia="SchoolBookSanPin;Cambria" w:hAnsi="Times New Roman"/>
          <w:sz w:val="24"/>
          <w:szCs w:val="24"/>
          <w:lang w:eastAsia="zh-CN"/>
        </w:rPr>
        <w:t>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w:t>
      </w:r>
      <w:r w:rsidR="00C4511E" w:rsidRPr="00885D8E">
        <w:rPr>
          <w:rFonts w:ascii="Times New Roman" w:eastAsia="SchoolBookSanPin;Cambria" w:hAnsi="Times New Roman"/>
          <w:sz w:val="24"/>
          <w:szCs w:val="24"/>
          <w:lang w:eastAsia="zh-CN"/>
        </w:rPr>
        <w:t xml:space="preserve"> – </w:t>
      </w:r>
      <w:r w:rsidRPr="00885D8E">
        <w:rPr>
          <w:rFonts w:ascii="Times New Roman" w:eastAsia="SchoolBookSanPin;Cambria" w:hAnsi="Times New Roman"/>
          <w:sz w:val="24"/>
          <w:szCs w:val="24"/>
          <w:lang w:eastAsia="zh-CN"/>
        </w:rPr>
        <w:t>осенью 1943 г. СССР</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союзники. Проблема второго фронта. Ленд-лиз. Тегеранская конференция 1943 г.</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За линией фронта. Развертывание массового партизанского движения. Антифашистское подполье в крупных городах. Значение партизанской</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подпольной борьбы для победы над врагом.</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1946 гг.</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3.2.3.3. </w:t>
      </w:r>
      <w:r w:rsidR="003708FC" w:rsidRPr="00885D8E">
        <w:rPr>
          <w:rFonts w:ascii="Times New Roman" w:eastAsia="SchoolBookSanPin;Cambria" w:hAnsi="Times New Roman"/>
          <w:sz w:val="24"/>
          <w:szCs w:val="24"/>
          <w:lang w:eastAsia="zh-CN"/>
        </w:rPr>
        <w:t>Человек и война: единство фронта и тыла.</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«Все для фронта, все для победы!». Трудовой подвиг народа. Роль женщин</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подростков в промышленном и сельскохозяйственном производстве. Самоотверженный труд ученых. Помощь населения фронту.</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Повседневность военного времени. Фронтовая повседневность. Боевое братство. Женщины на войне. Письма с фронта и на фронт. Повседневность</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в советском тылу. Военная дисциплина на производстве. Карточная система</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Культурное пространство в годы войны. Песня «Священная война»</w:t>
      </w:r>
      <w:r w:rsidR="00C4511E" w:rsidRPr="00885D8E">
        <w:rPr>
          <w:rFonts w:ascii="Times New Roman" w:eastAsia="SchoolBookSanPin;Cambria" w:hAnsi="Times New Roman"/>
          <w:sz w:val="24"/>
          <w:szCs w:val="24"/>
          <w:lang w:eastAsia="zh-CN"/>
        </w:rPr>
        <w:t xml:space="preserve"> – </w:t>
      </w:r>
      <w:r w:rsidRPr="00885D8E">
        <w:rPr>
          <w:rFonts w:ascii="Times New Roman" w:eastAsia="SchoolBookSanPin;Cambria" w:hAnsi="Times New Roman"/>
          <w:sz w:val="24"/>
          <w:szCs w:val="24"/>
          <w:lang w:eastAsia="zh-CN"/>
        </w:rPr>
        <w:t>призыв</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к сопротивлению врагу. Советские писатели, композиторы, художники, ученые</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3.2.3.4. </w:t>
      </w:r>
      <w:r w:rsidR="003708FC" w:rsidRPr="00885D8E">
        <w:rPr>
          <w:rFonts w:ascii="Times New Roman" w:eastAsia="SchoolBookSanPin;Cambria" w:hAnsi="Times New Roman"/>
          <w:sz w:val="24"/>
          <w:szCs w:val="24"/>
          <w:lang w:eastAsia="zh-CN"/>
        </w:rPr>
        <w:t>Победа СССР в Великой Отечественной войне. Окончание Второй мировой войны (1944</w:t>
      </w:r>
      <w:r w:rsidR="00C4511E" w:rsidRPr="00885D8E">
        <w:rPr>
          <w:rFonts w:ascii="Times New Roman" w:eastAsia="SchoolBookSanPin;Cambria" w:hAnsi="Times New Roman"/>
          <w:sz w:val="24"/>
          <w:szCs w:val="24"/>
          <w:lang w:eastAsia="zh-CN"/>
        </w:rPr>
        <w:t xml:space="preserve"> – </w:t>
      </w:r>
      <w:r w:rsidR="003708FC" w:rsidRPr="00885D8E">
        <w:rPr>
          <w:rFonts w:ascii="Times New Roman" w:eastAsia="SchoolBookSanPin;Cambria" w:hAnsi="Times New Roman"/>
          <w:sz w:val="24"/>
          <w:szCs w:val="24"/>
          <w:lang w:eastAsia="zh-CN"/>
        </w:rPr>
        <w:t xml:space="preserve">сентябрь 1945 </w:t>
      </w:r>
      <w:r w:rsidR="000A3A01" w:rsidRPr="00885D8E">
        <w:rPr>
          <w:rFonts w:ascii="Times New Roman" w:eastAsia="SchoolBookSanPin;Cambria" w:hAnsi="Times New Roman"/>
          <w:sz w:val="24"/>
          <w:szCs w:val="24"/>
          <w:lang w:eastAsia="zh-CN"/>
        </w:rPr>
        <w:t>г</w:t>
      </w:r>
      <w:r w:rsidR="003708FC" w:rsidRPr="00885D8E">
        <w:rPr>
          <w:rFonts w:ascii="Times New Roman" w:eastAsia="SchoolBookSanPin;Cambria" w:hAnsi="Times New Roman"/>
          <w:sz w:val="24"/>
          <w:szCs w:val="24"/>
          <w:lang w:eastAsia="zh-CN"/>
        </w:rPr>
        <w:t xml:space="preserve">г.)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Церкви.</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Советско-японская война 1945 г. Разгром Квантунской армии. Ядерные бомбардировки японских городов американской авиацией и их последствия.</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Создание ООН. Осуждение главных военных преступников. Нюрнбергский</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Токийский судебные процессы.</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3.2.3.5. </w:t>
      </w:r>
      <w:r w:rsidR="003708FC" w:rsidRPr="00885D8E">
        <w:rPr>
          <w:rFonts w:ascii="Times New Roman" w:eastAsia="SchoolBookSanPin;Cambria" w:hAnsi="Times New Roman"/>
          <w:sz w:val="24"/>
          <w:szCs w:val="24"/>
          <w:lang w:eastAsia="zh-CN"/>
        </w:rPr>
        <w:t>Наш край в 1941</w:t>
      </w:r>
      <w:r w:rsidR="00C4511E" w:rsidRPr="00885D8E">
        <w:rPr>
          <w:rFonts w:ascii="Times New Roman" w:eastAsia="SchoolBookSanPin;Cambria" w:hAnsi="Times New Roman"/>
          <w:sz w:val="24"/>
          <w:szCs w:val="24"/>
          <w:lang w:eastAsia="zh-CN"/>
        </w:rPr>
        <w:t>–</w:t>
      </w:r>
      <w:r w:rsidR="003708FC" w:rsidRPr="00885D8E">
        <w:rPr>
          <w:rFonts w:ascii="Times New Roman" w:eastAsia="SchoolBookSanPin;Cambria" w:hAnsi="Times New Roman"/>
          <w:sz w:val="24"/>
          <w:szCs w:val="24"/>
          <w:lang w:eastAsia="zh-CN"/>
        </w:rPr>
        <w:t xml:space="preserve">1945 гг. </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3.2.4. </w:t>
      </w:r>
      <w:r w:rsidR="003708FC" w:rsidRPr="00885D8E">
        <w:rPr>
          <w:rFonts w:ascii="Times New Roman" w:eastAsia="SchoolBookSanPin;Cambria" w:hAnsi="Times New Roman"/>
          <w:sz w:val="24"/>
          <w:szCs w:val="24"/>
          <w:lang w:eastAsia="zh-CN"/>
        </w:rPr>
        <w:t>Обобщение.</w:t>
      </w:r>
    </w:p>
    <w:p w:rsidR="003708FC" w:rsidRPr="00885D8E" w:rsidRDefault="00AC6721" w:rsidP="00885D8E">
      <w:pPr>
        <w:suppressAutoHyphens/>
        <w:spacing w:after="0" w:line="240" w:lineRule="auto"/>
        <w:ind w:firstLine="709"/>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4.</w:t>
      </w:r>
      <w:r w:rsidR="00371D66" w:rsidRPr="00885D8E">
        <w:rPr>
          <w:rFonts w:ascii="Times New Roman" w:eastAsia="OfficinaSansBoldITC;Franklin Go" w:hAnsi="Times New Roman"/>
          <w:sz w:val="24"/>
          <w:szCs w:val="24"/>
          <w:lang w:eastAsia="zh-CN"/>
        </w:rPr>
        <w:t xml:space="preserve"> </w:t>
      </w:r>
      <w:r w:rsidR="003708FC" w:rsidRPr="00885D8E">
        <w:rPr>
          <w:rFonts w:ascii="Times New Roman" w:eastAsia="OfficinaSansBoldITC;Franklin Go" w:hAnsi="Times New Roman"/>
          <w:sz w:val="24"/>
          <w:szCs w:val="24"/>
          <w:lang w:eastAsia="zh-CN"/>
        </w:rPr>
        <w:t>Содержание обучения в 11 классе.</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4.1. </w:t>
      </w:r>
      <w:r w:rsidR="003708FC" w:rsidRPr="00885D8E">
        <w:rPr>
          <w:rFonts w:ascii="Times New Roman" w:eastAsia="SchoolBookSanPin;Cambria" w:hAnsi="Times New Roman"/>
          <w:sz w:val="24"/>
          <w:szCs w:val="24"/>
          <w:lang w:eastAsia="zh-CN"/>
        </w:rPr>
        <w:t>Всеобщая история. 1945</w:t>
      </w:r>
      <w:r w:rsidR="00C4511E" w:rsidRPr="00885D8E">
        <w:rPr>
          <w:rFonts w:ascii="Times New Roman" w:eastAsia="SchoolBookSanPin;Cambria" w:hAnsi="Times New Roman"/>
          <w:sz w:val="24"/>
          <w:szCs w:val="24"/>
          <w:lang w:eastAsia="zh-CN"/>
        </w:rPr>
        <w:t>–</w:t>
      </w:r>
      <w:r w:rsidR="003708FC" w:rsidRPr="00885D8E">
        <w:rPr>
          <w:rFonts w:ascii="Times New Roman" w:eastAsia="SchoolBookSanPin;Cambria" w:hAnsi="Times New Roman"/>
          <w:sz w:val="24"/>
          <w:szCs w:val="24"/>
          <w:lang w:eastAsia="zh-CN"/>
        </w:rPr>
        <w:t xml:space="preserve">2022 гг. </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4.1.1. </w:t>
      </w:r>
      <w:r w:rsidR="003708FC" w:rsidRPr="00885D8E">
        <w:rPr>
          <w:rFonts w:ascii="Times New Roman" w:eastAsia="SchoolBookSanPin;Cambria" w:hAnsi="Times New Roman"/>
          <w:sz w:val="24"/>
          <w:szCs w:val="24"/>
          <w:lang w:eastAsia="zh-CN"/>
        </w:rPr>
        <w:t>Введение. Мир во второй половине ХХ</w:t>
      </w:r>
      <w:r w:rsidR="00C4511E" w:rsidRPr="00885D8E">
        <w:rPr>
          <w:rFonts w:ascii="Times New Roman" w:eastAsia="SchoolBookSanPin;Cambria" w:hAnsi="Times New Roman"/>
          <w:sz w:val="24"/>
          <w:szCs w:val="24"/>
          <w:lang w:eastAsia="zh-CN"/>
        </w:rPr>
        <w:t xml:space="preserve"> – </w:t>
      </w:r>
      <w:r w:rsidR="003708FC" w:rsidRPr="00885D8E">
        <w:rPr>
          <w:rFonts w:ascii="Times New Roman" w:eastAsia="SchoolBookSanPin;Cambria" w:hAnsi="Times New Roman"/>
          <w:sz w:val="24"/>
          <w:szCs w:val="24"/>
          <w:lang w:eastAsia="zh-CN"/>
        </w:rPr>
        <w:t>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4.1.2. </w:t>
      </w:r>
      <w:r w:rsidR="003708FC" w:rsidRPr="00885D8E">
        <w:rPr>
          <w:rFonts w:ascii="Times New Roman" w:eastAsia="SchoolBookSanPin;Cambria" w:hAnsi="Times New Roman"/>
          <w:sz w:val="24"/>
          <w:szCs w:val="24"/>
          <w:lang w:eastAsia="zh-CN"/>
        </w:rPr>
        <w:t>Страны Северной Америки и Европы во второй половине ХХ</w:t>
      </w:r>
      <w:r w:rsidR="00C4511E" w:rsidRPr="00885D8E">
        <w:rPr>
          <w:rFonts w:ascii="Times New Roman" w:eastAsia="SchoolBookSanPin;Cambria" w:hAnsi="Times New Roman"/>
          <w:sz w:val="24"/>
          <w:szCs w:val="24"/>
          <w:lang w:eastAsia="zh-CN"/>
        </w:rPr>
        <w:t xml:space="preserve"> – </w:t>
      </w:r>
      <w:r w:rsidR="003708FC" w:rsidRPr="00885D8E">
        <w:rPr>
          <w:rFonts w:ascii="Times New Roman" w:eastAsia="SchoolBookSanPin;Cambria" w:hAnsi="Times New Roman"/>
          <w:sz w:val="24"/>
          <w:szCs w:val="24"/>
          <w:lang w:eastAsia="zh-CN"/>
        </w:rPr>
        <w:t xml:space="preserve">начале XXI в.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4.1.2.1. </w:t>
      </w:r>
      <w:r w:rsidR="003708FC" w:rsidRPr="00885D8E">
        <w:rPr>
          <w:rFonts w:ascii="Times New Roman" w:eastAsia="SchoolBookSanPin;Cambria" w:hAnsi="Times New Roman"/>
          <w:sz w:val="24"/>
          <w:szCs w:val="24"/>
          <w:lang w:eastAsia="zh-CN"/>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w:t>
      </w:r>
      <w:r w:rsidR="003708FC" w:rsidRPr="00885D8E">
        <w:rPr>
          <w:rFonts w:ascii="Times New Roman" w:eastAsia="SchoolBookSanPin;Cambria" w:hAnsi="Times New Roman"/>
          <w:sz w:val="24"/>
          <w:szCs w:val="24"/>
          <w:lang w:eastAsia="zh-CN"/>
        </w:rPr>
        <w:softHyphen/>
        <w:t>наме). Внешняя политика США</w:t>
      </w:r>
      <w:r w:rsidR="0012038A" w:rsidRPr="00885D8E">
        <w:rPr>
          <w:rFonts w:ascii="Times New Roman" w:eastAsia="SchoolBookSanPin;Cambria" w:hAnsi="Times New Roman"/>
          <w:sz w:val="24"/>
          <w:szCs w:val="24"/>
          <w:lang w:eastAsia="zh-CN"/>
        </w:rPr>
        <w:t xml:space="preserve"> </w:t>
      </w:r>
      <w:r w:rsidR="003708FC" w:rsidRPr="00885D8E">
        <w:rPr>
          <w:rFonts w:ascii="Times New Roman" w:eastAsia="SchoolBookSanPin;Cambria" w:hAnsi="Times New Roman"/>
          <w:sz w:val="24"/>
          <w:szCs w:val="24"/>
          <w:lang w:eastAsia="zh-CN"/>
        </w:rPr>
        <w:t>во второй половине ХХ</w:t>
      </w:r>
      <w:r w:rsidR="00C4511E" w:rsidRPr="00885D8E">
        <w:rPr>
          <w:rFonts w:ascii="Times New Roman" w:eastAsia="SchoolBookSanPin;Cambria" w:hAnsi="Times New Roman"/>
          <w:sz w:val="24"/>
          <w:szCs w:val="24"/>
          <w:lang w:eastAsia="zh-CN"/>
        </w:rPr>
        <w:t xml:space="preserve"> – </w:t>
      </w:r>
      <w:r w:rsidR="003708FC" w:rsidRPr="00885D8E">
        <w:rPr>
          <w:rFonts w:ascii="Times New Roman" w:eastAsia="SchoolBookSanPin;Cambria" w:hAnsi="Times New Roman"/>
          <w:sz w:val="24"/>
          <w:szCs w:val="24"/>
          <w:lang w:eastAsia="zh-CN"/>
        </w:rPr>
        <w:softHyphen/>
        <w:t>начале XXI в. Развитие отношений с СССР, Российской Федерацией.</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4.1.2.2. </w:t>
      </w:r>
      <w:r w:rsidR="003708FC" w:rsidRPr="00885D8E">
        <w:rPr>
          <w:rFonts w:ascii="Times New Roman" w:eastAsia="SchoolBookSanPin;Cambria" w:hAnsi="Times New Roman"/>
          <w:sz w:val="24"/>
          <w:szCs w:val="24"/>
          <w:lang w:eastAsia="zh-CN"/>
        </w:rPr>
        <w:t>Страны Западной Европы. Экономическая и полити</w:t>
      </w:r>
      <w:r w:rsidR="003708FC" w:rsidRPr="00885D8E">
        <w:rPr>
          <w:rFonts w:ascii="Times New Roman" w:eastAsia="SchoolBookSanPin;Cambria" w:hAnsi="Times New Roman"/>
          <w:sz w:val="24"/>
          <w:szCs w:val="24"/>
          <w:lang w:eastAsia="zh-CN"/>
        </w:rPr>
        <w:softHyphen/>
        <w:t>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w:t>
      </w:r>
      <w:r w:rsidR="0012038A" w:rsidRPr="00885D8E">
        <w:rPr>
          <w:rFonts w:ascii="Times New Roman" w:eastAsia="SchoolBookSanPin;Cambria" w:hAnsi="Times New Roman"/>
          <w:sz w:val="24"/>
          <w:szCs w:val="24"/>
          <w:lang w:eastAsia="zh-CN"/>
        </w:rPr>
        <w:t xml:space="preserve"> </w:t>
      </w:r>
      <w:r w:rsidR="003708FC" w:rsidRPr="00885D8E">
        <w:rPr>
          <w:rFonts w:ascii="Times New Roman" w:eastAsia="SchoolBookSanPin;Cambria" w:hAnsi="Times New Roman"/>
          <w:sz w:val="24"/>
          <w:szCs w:val="24"/>
          <w:lang w:eastAsia="zh-CN"/>
        </w:rPr>
        <w:t xml:space="preserve">и консерваторы в Великобритании. Начало европейской интеграции (ЕЭС). «Бурные шестидесятые». «Скандинавская </w:t>
      </w:r>
      <w:r w:rsidR="003708FC" w:rsidRPr="00885D8E">
        <w:rPr>
          <w:rFonts w:ascii="Times New Roman" w:eastAsia="SchoolBookSanPin;Cambria" w:hAnsi="Times New Roman"/>
          <w:sz w:val="24"/>
          <w:szCs w:val="24"/>
          <w:lang w:eastAsia="zh-CN"/>
        </w:rPr>
        <w:softHyphen/>
        <w:t xml:space="preserve">модель» социально-экономического развития. </w:t>
      </w:r>
      <w:r w:rsidR="003708FC" w:rsidRPr="00885D8E">
        <w:rPr>
          <w:rFonts w:ascii="Times New Roman" w:eastAsia="SchoolBookSanPin;Cambria" w:hAnsi="Times New Roman"/>
          <w:spacing w:val="-4"/>
          <w:sz w:val="24"/>
          <w:szCs w:val="24"/>
          <w:lang w:eastAsia="zh-CN"/>
        </w:rPr>
        <w:t>Падение диктатур в Греции, Португалии, Испании. Экономические кризисы 1970-х</w:t>
      </w:r>
      <w:r w:rsidR="00C4511E" w:rsidRPr="00885D8E">
        <w:rPr>
          <w:rFonts w:ascii="Times New Roman" w:eastAsia="SchoolBookSanPin;Cambria" w:hAnsi="Times New Roman"/>
          <w:spacing w:val="-4"/>
          <w:sz w:val="24"/>
          <w:szCs w:val="24"/>
          <w:lang w:eastAsia="zh-CN"/>
        </w:rPr>
        <w:t xml:space="preserve"> –</w:t>
      </w:r>
      <w:r w:rsidR="00C4511E" w:rsidRPr="00885D8E">
        <w:rPr>
          <w:rFonts w:ascii="Times New Roman" w:eastAsia="SchoolBookSanPin;Cambria" w:hAnsi="Times New Roman"/>
          <w:sz w:val="24"/>
          <w:szCs w:val="24"/>
          <w:lang w:eastAsia="zh-CN"/>
        </w:rPr>
        <w:t xml:space="preserve"> </w:t>
      </w:r>
      <w:r w:rsidR="003708FC" w:rsidRPr="00885D8E">
        <w:rPr>
          <w:rFonts w:ascii="Times New Roman" w:eastAsia="SchoolBookSanPin;Cambria" w:hAnsi="Times New Roman"/>
          <w:sz w:val="24"/>
          <w:szCs w:val="24"/>
          <w:lang w:eastAsia="zh-CN"/>
        </w:rPr>
        <w:t>начала 1980-х гг. Неоконсерватизм. Европейский союз.</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4.1.2.3. </w:t>
      </w:r>
      <w:r w:rsidR="003708FC" w:rsidRPr="00885D8E">
        <w:rPr>
          <w:rFonts w:ascii="Times New Roman" w:eastAsia="SchoolBookSanPin;Cambria" w:hAnsi="Times New Roman"/>
          <w:sz w:val="24"/>
          <w:szCs w:val="24"/>
          <w:lang w:eastAsia="zh-CN"/>
        </w:rPr>
        <w:t>Страны Центральной и Восточной Европы во второй половине</w:t>
      </w:r>
      <w:r w:rsidR="0012038A" w:rsidRPr="00885D8E">
        <w:rPr>
          <w:rFonts w:ascii="Times New Roman" w:eastAsia="SchoolBookSanPin;Cambria" w:hAnsi="Times New Roman"/>
          <w:sz w:val="24"/>
          <w:szCs w:val="24"/>
          <w:lang w:eastAsia="zh-CN"/>
        </w:rPr>
        <w:t xml:space="preserve"> </w:t>
      </w:r>
      <w:r w:rsidR="003708FC" w:rsidRPr="00885D8E">
        <w:rPr>
          <w:rFonts w:ascii="Times New Roman" w:eastAsia="SchoolBookSanPin;Cambria" w:hAnsi="Times New Roman"/>
          <w:sz w:val="24"/>
          <w:szCs w:val="24"/>
          <w:lang w:eastAsia="zh-CN"/>
        </w:rPr>
        <w:t>ХХ</w:t>
      </w:r>
      <w:r w:rsidR="00C4511E" w:rsidRPr="00885D8E">
        <w:rPr>
          <w:rFonts w:ascii="Times New Roman" w:eastAsia="SchoolBookSanPin;Cambria" w:hAnsi="Times New Roman"/>
          <w:sz w:val="24"/>
          <w:szCs w:val="24"/>
          <w:lang w:eastAsia="zh-CN"/>
        </w:rPr>
        <w:t xml:space="preserve"> – </w:t>
      </w:r>
      <w:r w:rsidR="003708FC" w:rsidRPr="00885D8E">
        <w:rPr>
          <w:rFonts w:ascii="Times New Roman" w:eastAsia="SchoolBookSanPin;Cambria" w:hAnsi="Times New Roman"/>
          <w:sz w:val="24"/>
          <w:szCs w:val="24"/>
          <w:lang w:eastAsia="zh-CN"/>
        </w:rPr>
        <w:t>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w:t>
      </w:r>
      <w:r w:rsidR="000A3A01" w:rsidRPr="00885D8E">
        <w:rPr>
          <w:rFonts w:ascii="Times New Roman" w:eastAsia="SchoolBookSanPin;Cambria" w:hAnsi="Times New Roman"/>
          <w:sz w:val="24"/>
          <w:szCs w:val="24"/>
          <w:lang w:eastAsia="zh-CN"/>
        </w:rPr>
        <w:t xml:space="preserve"> г.</w:t>
      </w:r>
      <w:r w:rsidR="003708FC" w:rsidRPr="00885D8E">
        <w:rPr>
          <w:rFonts w:ascii="Times New Roman" w:eastAsia="SchoolBookSanPin;Cambria" w:hAnsi="Times New Roman"/>
          <w:sz w:val="24"/>
          <w:szCs w:val="24"/>
          <w:lang w:eastAsia="zh-CN"/>
        </w:rPr>
        <w:t>), Польше</w:t>
      </w:r>
      <w:r w:rsidR="0012038A" w:rsidRPr="00885D8E">
        <w:rPr>
          <w:rFonts w:ascii="Times New Roman" w:eastAsia="SchoolBookSanPin;Cambria" w:hAnsi="Times New Roman"/>
          <w:sz w:val="24"/>
          <w:szCs w:val="24"/>
          <w:lang w:eastAsia="zh-CN"/>
        </w:rPr>
        <w:t xml:space="preserve"> </w:t>
      </w:r>
      <w:r w:rsidR="003708FC" w:rsidRPr="00885D8E">
        <w:rPr>
          <w:rFonts w:ascii="Times New Roman" w:eastAsia="SchoolBookSanPin;Cambria" w:hAnsi="Times New Roman"/>
          <w:sz w:val="24"/>
          <w:szCs w:val="24"/>
          <w:lang w:eastAsia="zh-CN"/>
        </w:rPr>
        <w:t>и Венгрии (1956</w:t>
      </w:r>
      <w:r w:rsidR="000A3A01" w:rsidRPr="00885D8E">
        <w:rPr>
          <w:rFonts w:ascii="Times New Roman" w:eastAsia="SchoolBookSanPin;Cambria" w:hAnsi="Times New Roman"/>
          <w:sz w:val="24"/>
          <w:szCs w:val="24"/>
          <w:lang w:eastAsia="zh-CN"/>
        </w:rPr>
        <w:t xml:space="preserve"> г.</w:t>
      </w:r>
      <w:r w:rsidR="003708FC" w:rsidRPr="00885D8E">
        <w:rPr>
          <w:rFonts w:ascii="Times New Roman" w:eastAsia="SchoolBookSanPin;Cambria" w:hAnsi="Times New Roman"/>
          <w:sz w:val="24"/>
          <w:szCs w:val="24"/>
          <w:lang w:eastAsia="zh-CN"/>
        </w:rPr>
        <w:t>). Югославская модель социализма. Пражская весна 1968 г.</w:t>
      </w:r>
      <w:r w:rsidR="0012038A" w:rsidRPr="00885D8E">
        <w:rPr>
          <w:rFonts w:ascii="Times New Roman" w:eastAsia="SchoolBookSanPin;Cambria" w:hAnsi="Times New Roman"/>
          <w:sz w:val="24"/>
          <w:szCs w:val="24"/>
          <w:lang w:eastAsia="zh-CN"/>
        </w:rPr>
        <w:t xml:space="preserve"> </w:t>
      </w:r>
      <w:r w:rsidR="003708FC" w:rsidRPr="00885D8E">
        <w:rPr>
          <w:rFonts w:ascii="Times New Roman" w:eastAsia="SchoolBookSanPin;Cambria" w:hAnsi="Times New Roman"/>
          <w:sz w:val="24"/>
          <w:szCs w:val="24"/>
          <w:lang w:eastAsia="zh-CN"/>
        </w:rPr>
        <w:t>и ее подавление. Движение «Солидарность» в Польше. Перестройка в СССР</w:t>
      </w:r>
      <w:r w:rsidR="0012038A" w:rsidRPr="00885D8E">
        <w:rPr>
          <w:rFonts w:ascii="Times New Roman" w:eastAsia="SchoolBookSanPin;Cambria" w:hAnsi="Times New Roman"/>
          <w:sz w:val="24"/>
          <w:szCs w:val="24"/>
          <w:lang w:eastAsia="zh-CN"/>
        </w:rPr>
        <w:t xml:space="preserve"> </w:t>
      </w:r>
      <w:r w:rsidR="003708FC" w:rsidRPr="00885D8E">
        <w:rPr>
          <w:rFonts w:ascii="Times New Roman" w:eastAsia="SchoolBookSanPin;Cambria" w:hAnsi="Times New Roman"/>
          <w:sz w:val="24"/>
          <w:szCs w:val="24"/>
          <w:lang w:eastAsia="zh-CN"/>
        </w:rPr>
        <w:t>и страны восточного блока. Революции 1989</w:t>
      </w:r>
      <w:r w:rsidR="00C4511E" w:rsidRPr="00885D8E">
        <w:rPr>
          <w:rFonts w:ascii="Times New Roman" w:eastAsia="SchoolBookSanPin;Cambria" w:hAnsi="Times New Roman"/>
          <w:sz w:val="24"/>
          <w:szCs w:val="24"/>
          <w:lang w:eastAsia="zh-CN"/>
        </w:rPr>
        <w:t>–</w:t>
      </w:r>
      <w:r w:rsidR="003708FC" w:rsidRPr="00885D8E">
        <w:rPr>
          <w:rFonts w:ascii="Times New Roman" w:eastAsia="SchoolBookSanPin;Cambria" w:hAnsi="Times New Roman"/>
          <w:sz w:val="24"/>
          <w:szCs w:val="24"/>
          <w:lang w:eastAsia="zh-CN"/>
        </w:rPr>
        <w:t>1990 гг. в странах Центральной</w:t>
      </w:r>
      <w:r w:rsidR="0012038A" w:rsidRPr="00885D8E">
        <w:rPr>
          <w:rFonts w:ascii="Times New Roman" w:eastAsia="SchoolBookSanPin;Cambria" w:hAnsi="Times New Roman"/>
          <w:sz w:val="24"/>
          <w:szCs w:val="24"/>
          <w:lang w:eastAsia="zh-CN"/>
        </w:rPr>
        <w:t xml:space="preserve"> </w:t>
      </w:r>
      <w:r w:rsidR="003708FC" w:rsidRPr="00885D8E">
        <w:rPr>
          <w:rFonts w:ascii="Times New Roman" w:eastAsia="SchoolBookSanPin;Cambria" w:hAnsi="Times New Roman"/>
          <w:sz w:val="24"/>
          <w:szCs w:val="24"/>
          <w:lang w:eastAsia="zh-CN"/>
        </w:rPr>
        <w:t>и Восточной Европы. Распад ОВД, СЭВ. Образование новых государств</w:t>
      </w:r>
      <w:r w:rsidR="0012038A" w:rsidRPr="00885D8E">
        <w:rPr>
          <w:rFonts w:ascii="Times New Roman" w:eastAsia="SchoolBookSanPin;Cambria" w:hAnsi="Times New Roman"/>
          <w:sz w:val="24"/>
          <w:szCs w:val="24"/>
          <w:lang w:eastAsia="zh-CN"/>
        </w:rPr>
        <w:t xml:space="preserve"> </w:t>
      </w:r>
      <w:r w:rsidR="003708FC" w:rsidRPr="00885D8E">
        <w:rPr>
          <w:rFonts w:ascii="Times New Roman" w:eastAsia="SchoolBookSanPin;Cambria" w:hAnsi="Times New Roman"/>
          <w:sz w:val="24"/>
          <w:szCs w:val="24"/>
          <w:lang w:eastAsia="zh-CN"/>
        </w:rPr>
        <w:t>на постсоветском пространстве. Разделение Чехословакии. Распад Югославии</w:t>
      </w:r>
      <w:r w:rsidR="0012038A" w:rsidRPr="00885D8E">
        <w:rPr>
          <w:rFonts w:ascii="Times New Roman" w:eastAsia="SchoolBookSanPin;Cambria" w:hAnsi="Times New Roman"/>
          <w:sz w:val="24"/>
          <w:szCs w:val="24"/>
          <w:lang w:eastAsia="zh-CN"/>
        </w:rPr>
        <w:t xml:space="preserve"> </w:t>
      </w:r>
      <w:r w:rsidR="003708FC" w:rsidRPr="00885D8E">
        <w:rPr>
          <w:rFonts w:ascii="Times New Roman" w:eastAsia="SchoolBookSanPin;Cambria" w:hAnsi="Times New Roman"/>
          <w:sz w:val="24"/>
          <w:szCs w:val="24"/>
          <w:lang w:eastAsia="zh-CN"/>
        </w:rPr>
        <w:t>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4.1.3. </w:t>
      </w:r>
      <w:r w:rsidR="003708FC" w:rsidRPr="00885D8E">
        <w:rPr>
          <w:rFonts w:ascii="Times New Roman" w:eastAsia="SchoolBookSanPin;Cambria" w:hAnsi="Times New Roman"/>
          <w:sz w:val="24"/>
          <w:szCs w:val="24"/>
          <w:lang w:eastAsia="zh-CN"/>
        </w:rPr>
        <w:t>Страны Азии, Африки во второй половине ХХ</w:t>
      </w:r>
      <w:r w:rsidR="00C4511E" w:rsidRPr="00885D8E">
        <w:rPr>
          <w:rFonts w:ascii="Times New Roman" w:eastAsia="SchoolBookSanPin;Cambria" w:hAnsi="Times New Roman"/>
          <w:sz w:val="24"/>
          <w:szCs w:val="24"/>
          <w:lang w:eastAsia="zh-CN"/>
        </w:rPr>
        <w:t xml:space="preserve"> – </w:t>
      </w:r>
      <w:r w:rsidR="003708FC" w:rsidRPr="00885D8E">
        <w:rPr>
          <w:rFonts w:ascii="Times New Roman" w:eastAsia="SchoolBookSanPin;Cambria" w:hAnsi="Times New Roman"/>
          <w:sz w:val="24"/>
          <w:szCs w:val="24"/>
          <w:lang w:eastAsia="zh-CN"/>
        </w:rPr>
        <w:t xml:space="preserve">начале XXI </w:t>
      </w:r>
      <w:r w:rsidR="000A3A01" w:rsidRPr="00885D8E">
        <w:rPr>
          <w:rFonts w:ascii="Times New Roman" w:eastAsia="SchoolBookSanPin;Cambria" w:hAnsi="Times New Roman"/>
          <w:sz w:val="24"/>
          <w:szCs w:val="24"/>
          <w:lang w:eastAsia="zh-CN"/>
        </w:rPr>
        <w:t>в</w:t>
      </w:r>
      <w:r w:rsidR="003708FC" w:rsidRPr="00885D8E">
        <w:rPr>
          <w:rFonts w:ascii="Times New Roman" w:eastAsia="SchoolBookSanPin;Cambria" w:hAnsi="Times New Roman"/>
          <w:sz w:val="24"/>
          <w:szCs w:val="24"/>
          <w:lang w:eastAsia="zh-CN"/>
        </w:rPr>
        <w:t>в.: проблемы и пути модернизации.</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Обретение независимости и выбор путей развития странами Азии и Африки.</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4.1.3.1. </w:t>
      </w:r>
      <w:r w:rsidR="003708FC" w:rsidRPr="00885D8E">
        <w:rPr>
          <w:rFonts w:ascii="Times New Roman" w:eastAsia="SchoolBookSanPin;Cambria" w:hAnsi="Times New Roman"/>
          <w:sz w:val="24"/>
          <w:szCs w:val="24"/>
          <w:lang w:eastAsia="zh-CN"/>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w:t>
      </w:r>
      <w:r w:rsidR="0012038A" w:rsidRPr="00885D8E">
        <w:rPr>
          <w:rFonts w:ascii="Times New Roman" w:eastAsia="SchoolBookSanPin;Cambria" w:hAnsi="Times New Roman"/>
          <w:sz w:val="24"/>
          <w:szCs w:val="24"/>
          <w:lang w:eastAsia="zh-CN"/>
        </w:rPr>
        <w:t xml:space="preserve"> </w:t>
      </w:r>
      <w:r w:rsidR="003708FC" w:rsidRPr="00885D8E">
        <w:rPr>
          <w:rFonts w:ascii="Times New Roman" w:eastAsia="SchoolBookSanPin;Cambria" w:hAnsi="Times New Roman"/>
          <w:sz w:val="24"/>
          <w:szCs w:val="24"/>
          <w:lang w:eastAsia="zh-CN"/>
        </w:rPr>
        <w:t>и маоизм; экономические реформы конца 1970-х</w:t>
      </w:r>
      <w:r w:rsidR="00C4511E" w:rsidRPr="00885D8E">
        <w:rPr>
          <w:rFonts w:ascii="Times New Roman" w:eastAsia="SchoolBookSanPin;Cambria" w:hAnsi="Times New Roman"/>
          <w:sz w:val="24"/>
          <w:szCs w:val="24"/>
          <w:lang w:eastAsia="zh-CN"/>
        </w:rPr>
        <w:t xml:space="preserve"> – </w:t>
      </w:r>
      <w:r w:rsidR="003708FC" w:rsidRPr="00885D8E">
        <w:rPr>
          <w:rFonts w:ascii="Times New Roman" w:eastAsia="SchoolBookSanPin;Cambria" w:hAnsi="Times New Roman"/>
          <w:sz w:val="24"/>
          <w:szCs w:val="24"/>
          <w:lang w:eastAsia="zh-CN"/>
        </w:rPr>
        <w:t>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Успехи модернизации. Япония после Второй мировой войны: от поражения</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к лидерству. Восстановление суверенитета страны. Японское «экономическое чудо». Новые индустриальные страны (Сингапур, Южная Корея).</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4.1.3.2. </w:t>
      </w:r>
      <w:r w:rsidR="003708FC" w:rsidRPr="00885D8E">
        <w:rPr>
          <w:rFonts w:ascii="Times New Roman" w:eastAsia="SchoolBookSanPin;Cambria" w:hAnsi="Times New Roman"/>
          <w:sz w:val="24"/>
          <w:szCs w:val="24"/>
          <w:lang w:eastAsia="zh-CN"/>
        </w:rPr>
        <w:t>Страны Ближнего Востока и Северной Африки. Турция: политическое развитие, достижения и проблемы модернизации. Иран: реформы 1960</w:t>
      </w:r>
      <w:r w:rsidR="00C4511E" w:rsidRPr="00885D8E">
        <w:rPr>
          <w:rFonts w:ascii="Times New Roman" w:eastAsia="SchoolBookSanPin;Cambria" w:hAnsi="Times New Roman"/>
          <w:sz w:val="24"/>
          <w:szCs w:val="24"/>
          <w:lang w:eastAsia="zh-CN"/>
        </w:rPr>
        <w:t>–</w:t>
      </w:r>
      <w:r w:rsidR="003708FC" w:rsidRPr="00885D8E">
        <w:rPr>
          <w:rFonts w:ascii="Times New Roman" w:eastAsia="SchoolBookSanPin;Cambria" w:hAnsi="Times New Roman"/>
          <w:sz w:val="24"/>
          <w:szCs w:val="24"/>
          <w:lang w:eastAsia="zh-CN"/>
        </w:rPr>
        <w:t>1970-х гг.; исламская революция. Афганистан: смена политических режимов, роль внешних сил.</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w:t>
      </w:r>
      <w:r w:rsidR="00C4511E" w:rsidRPr="00885D8E">
        <w:rPr>
          <w:rFonts w:ascii="Times New Roman" w:eastAsia="SchoolBookSanPin;Cambria" w:hAnsi="Times New Roman"/>
          <w:sz w:val="24"/>
          <w:szCs w:val="24"/>
          <w:lang w:eastAsia="zh-CN"/>
        </w:rPr>
        <w:t xml:space="preserve"> – </w:t>
      </w:r>
      <w:r w:rsidRPr="00885D8E">
        <w:rPr>
          <w:rFonts w:ascii="Times New Roman" w:eastAsia="SchoolBookSanPin;Cambria" w:hAnsi="Times New Roman"/>
          <w:sz w:val="24"/>
          <w:szCs w:val="24"/>
          <w:lang w:eastAsia="zh-CN"/>
        </w:rPr>
        <w:t>начале XXI в. «Арабская весна» и смена политических режимов в начале 2010-х гг. Гражданская война в Сирии.</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4.1.3.3. </w:t>
      </w:r>
      <w:r w:rsidR="003708FC" w:rsidRPr="00885D8E">
        <w:rPr>
          <w:rFonts w:ascii="Times New Roman" w:eastAsia="SchoolBookSanPin;Cambria" w:hAnsi="Times New Roman"/>
          <w:sz w:val="24"/>
          <w:szCs w:val="24"/>
          <w:lang w:eastAsia="zh-CN"/>
        </w:rPr>
        <w:t>Страны Тропической и Южной Африки. Этапы провозглашения независимости («год Африки», 1970</w:t>
      </w:r>
      <w:r w:rsidR="00C4511E" w:rsidRPr="00885D8E">
        <w:rPr>
          <w:rFonts w:ascii="Times New Roman" w:eastAsia="SchoolBookSanPin;Cambria" w:hAnsi="Times New Roman"/>
          <w:sz w:val="24"/>
          <w:szCs w:val="24"/>
          <w:lang w:eastAsia="zh-CN"/>
        </w:rPr>
        <w:t>–</w:t>
      </w:r>
      <w:r w:rsidR="003708FC" w:rsidRPr="00885D8E">
        <w:rPr>
          <w:rFonts w:ascii="Times New Roman" w:eastAsia="SchoolBookSanPin;Cambria" w:hAnsi="Times New Roman"/>
          <w:sz w:val="24"/>
          <w:szCs w:val="24"/>
          <w:lang w:eastAsia="zh-CN"/>
        </w:rPr>
        <w:t>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4.1.4. </w:t>
      </w:r>
      <w:r w:rsidR="003708FC" w:rsidRPr="00885D8E">
        <w:rPr>
          <w:rFonts w:ascii="Times New Roman" w:eastAsia="SchoolBookSanPin;Cambria" w:hAnsi="Times New Roman"/>
          <w:sz w:val="24"/>
          <w:szCs w:val="24"/>
          <w:lang w:eastAsia="zh-CN"/>
        </w:rPr>
        <w:t>Страны Латинской Америки во второй половине ХХ</w:t>
      </w:r>
      <w:r w:rsidR="000A3A01" w:rsidRPr="00885D8E">
        <w:rPr>
          <w:rFonts w:ascii="Times New Roman" w:eastAsia="SchoolBookSanPin;Cambria" w:hAnsi="Times New Roman"/>
          <w:sz w:val="24"/>
          <w:szCs w:val="24"/>
          <w:lang w:eastAsia="zh-CN"/>
        </w:rPr>
        <w:t xml:space="preserve"> –</w:t>
      </w:r>
      <w:r w:rsidR="0012038A" w:rsidRPr="00885D8E">
        <w:rPr>
          <w:rFonts w:ascii="Times New Roman" w:eastAsia="SchoolBookSanPin;Cambria" w:hAnsi="Times New Roman"/>
          <w:sz w:val="24"/>
          <w:szCs w:val="24"/>
          <w:lang w:eastAsia="zh-CN"/>
        </w:rPr>
        <w:t xml:space="preserve"> </w:t>
      </w:r>
      <w:r w:rsidR="003708FC" w:rsidRPr="00885D8E">
        <w:rPr>
          <w:rFonts w:ascii="Times New Roman" w:eastAsia="SchoolBookSanPin;Cambria" w:hAnsi="Times New Roman"/>
          <w:sz w:val="24"/>
          <w:szCs w:val="24"/>
          <w:lang w:eastAsia="zh-CN"/>
        </w:rPr>
        <w:t xml:space="preserve">начале XXI </w:t>
      </w:r>
      <w:r w:rsidR="000A3A01" w:rsidRPr="00885D8E">
        <w:rPr>
          <w:rFonts w:ascii="Times New Roman" w:eastAsia="SchoolBookSanPin;Cambria" w:hAnsi="Times New Roman"/>
          <w:sz w:val="24"/>
          <w:szCs w:val="24"/>
          <w:lang w:eastAsia="zh-CN"/>
        </w:rPr>
        <w:t>в</w:t>
      </w:r>
      <w:r w:rsidR="003708FC" w:rsidRPr="00885D8E">
        <w:rPr>
          <w:rFonts w:ascii="Times New Roman" w:eastAsia="SchoolBookSanPin;Cambria" w:hAnsi="Times New Roman"/>
          <w:sz w:val="24"/>
          <w:szCs w:val="24"/>
          <w:lang w:eastAsia="zh-CN"/>
        </w:rPr>
        <w:t xml:space="preserve">в.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демократизация в странах Латинской Америки. Революции конца 1960-х</w:t>
      </w:r>
      <w:r w:rsidR="00C4511E" w:rsidRPr="00885D8E">
        <w:rPr>
          <w:rFonts w:ascii="Times New Roman" w:eastAsia="SchoolBookSanPin;Cambria" w:hAnsi="Times New Roman"/>
          <w:sz w:val="24"/>
          <w:szCs w:val="24"/>
          <w:lang w:eastAsia="zh-CN"/>
        </w:rPr>
        <w:t xml:space="preserve"> –</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1970-х гг. (Перу, Чили, Никарагуа). «Левый поворот» в конце ХХ в.</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4.1.5. </w:t>
      </w:r>
      <w:r w:rsidR="003708FC" w:rsidRPr="00885D8E">
        <w:rPr>
          <w:rFonts w:ascii="Times New Roman" w:eastAsia="SchoolBookSanPin;Cambria" w:hAnsi="Times New Roman"/>
          <w:sz w:val="24"/>
          <w:szCs w:val="24"/>
          <w:lang w:eastAsia="zh-CN"/>
        </w:rPr>
        <w:t>Международные отношения во второй половине ХХ</w:t>
      </w:r>
      <w:r w:rsidR="00C4511E" w:rsidRPr="00885D8E">
        <w:rPr>
          <w:rFonts w:ascii="Times New Roman" w:eastAsia="SchoolBookSanPin;Cambria" w:hAnsi="Times New Roman"/>
          <w:sz w:val="24"/>
          <w:szCs w:val="24"/>
          <w:lang w:eastAsia="zh-CN"/>
        </w:rPr>
        <w:t xml:space="preserve"> –</w:t>
      </w:r>
      <w:r w:rsidR="0012038A" w:rsidRPr="00885D8E">
        <w:rPr>
          <w:rFonts w:ascii="Times New Roman" w:eastAsia="SchoolBookSanPin;Cambria" w:hAnsi="Times New Roman"/>
          <w:sz w:val="24"/>
          <w:szCs w:val="24"/>
          <w:lang w:eastAsia="zh-CN"/>
        </w:rPr>
        <w:t xml:space="preserve"> </w:t>
      </w:r>
      <w:r w:rsidR="003708FC" w:rsidRPr="00885D8E">
        <w:rPr>
          <w:rFonts w:ascii="Times New Roman" w:eastAsia="SchoolBookSanPin;Cambria" w:hAnsi="Times New Roman"/>
          <w:sz w:val="24"/>
          <w:szCs w:val="24"/>
          <w:lang w:eastAsia="zh-CN"/>
        </w:rPr>
        <w:t xml:space="preserve">начале XXI </w:t>
      </w:r>
      <w:r w:rsidR="000A3A01" w:rsidRPr="00885D8E">
        <w:rPr>
          <w:rFonts w:ascii="Times New Roman" w:eastAsia="SchoolBookSanPin;Cambria" w:hAnsi="Times New Roman"/>
          <w:sz w:val="24"/>
          <w:szCs w:val="24"/>
          <w:lang w:eastAsia="zh-CN"/>
        </w:rPr>
        <w:t>в</w:t>
      </w:r>
      <w:r w:rsidR="003708FC" w:rsidRPr="00885D8E">
        <w:rPr>
          <w:rFonts w:ascii="Times New Roman" w:eastAsia="SchoolBookSanPin;Cambria" w:hAnsi="Times New Roman"/>
          <w:sz w:val="24"/>
          <w:szCs w:val="24"/>
          <w:lang w:eastAsia="zh-CN"/>
        </w:rPr>
        <w:t>в. Основные этапы развития международны</w:t>
      </w:r>
      <w:r w:rsidR="000A3A01" w:rsidRPr="00885D8E">
        <w:rPr>
          <w:rFonts w:ascii="Times New Roman" w:eastAsia="SchoolBookSanPin;Cambria" w:hAnsi="Times New Roman"/>
          <w:sz w:val="24"/>
          <w:szCs w:val="24"/>
          <w:lang w:eastAsia="zh-CN"/>
        </w:rPr>
        <w:t xml:space="preserve">х отношений во второй половине </w:t>
      </w:r>
      <w:r w:rsidR="003708FC" w:rsidRPr="00885D8E">
        <w:rPr>
          <w:rFonts w:ascii="Times New Roman" w:eastAsia="SchoolBookSanPin;Cambria" w:hAnsi="Times New Roman"/>
          <w:sz w:val="24"/>
          <w:szCs w:val="24"/>
          <w:lang w:eastAsia="zh-CN"/>
        </w:rPr>
        <w:t>1940-х</w:t>
      </w:r>
      <w:r w:rsidR="00C4511E" w:rsidRPr="00885D8E">
        <w:rPr>
          <w:rFonts w:ascii="Times New Roman" w:eastAsia="SchoolBookSanPin;Cambria" w:hAnsi="Times New Roman"/>
          <w:sz w:val="24"/>
          <w:szCs w:val="24"/>
          <w:lang w:eastAsia="zh-CN"/>
        </w:rPr>
        <w:t xml:space="preserve"> – </w:t>
      </w:r>
      <w:r w:rsidR="003708FC" w:rsidRPr="00885D8E">
        <w:rPr>
          <w:rFonts w:ascii="Times New Roman" w:eastAsia="SchoolBookSanPin;Cambria" w:hAnsi="Times New Roman"/>
          <w:sz w:val="24"/>
          <w:szCs w:val="24"/>
          <w:lang w:eastAsia="zh-CN"/>
        </w:rPr>
        <w:t>2020-х гг. Международные кризисы и региональные конфликты в годы холодной войны (Берлинские кризисы, Корейская война, войны в Индокитае, Суэцкий кризи</w:t>
      </w:r>
      <w:r w:rsidR="00D253DB" w:rsidRPr="00885D8E">
        <w:rPr>
          <w:rFonts w:ascii="Times New Roman" w:eastAsia="SchoolBookSanPin;Cambria" w:hAnsi="Times New Roman"/>
          <w:sz w:val="24"/>
          <w:szCs w:val="24"/>
          <w:lang w:eastAsia="zh-CN"/>
        </w:rPr>
        <w:t>с, Карибский (Кубинский) кризис</w:t>
      </w:r>
      <w:r w:rsidR="003708FC" w:rsidRPr="00885D8E">
        <w:rPr>
          <w:rFonts w:ascii="Times New Roman" w:eastAsia="SchoolBookSanPin;Cambria" w:hAnsi="Times New Roman"/>
          <w:sz w:val="24"/>
          <w:szCs w:val="24"/>
          <w:lang w:eastAsia="zh-CN"/>
        </w:rPr>
        <w:t>. Создание Движения неприсоединения. Гонка вооружений. Война во Вьетнаме.</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Разрядка международной напряженности в конце 1960-х</w:t>
      </w:r>
      <w:r w:rsidR="00C4511E" w:rsidRPr="00885D8E">
        <w:rPr>
          <w:rFonts w:ascii="Times New Roman" w:eastAsia="SchoolBookSanPin;Cambria" w:hAnsi="Times New Roman"/>
          <w:sz w:val="24"/>
          <w:szCs w:val="24"/>
          <w:lang w:eastAsia="zh-CN"/>
        </w:rPr>
        <w:t xml:space="preserve"> – </w:t>
      </w:r>
      <w:r w:rsidRPr="00885D8E">
        <w:rPr>
          <w:rFonts w:ascii="Times New Roman" w:eastAsia="SchoolBookSanPin;Cambria" w:hAnsi="Times New Roman"/>
          <w:sz w:val="24"/>
          <w:szCs w:val="24"/>
          <w:lang w:eastAsia="zh-CN"/>
        </w:rPr>
        <w:t>первой половине 1970-х гг. Договор о запрещении ядерных испытаний в трех средах. Договор</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о нераспространении ядерного оружия (1968). Пражская весна 1968 г. и ввод войск государств</w:t>
      </w:r>
      <w:r w:rsidR="00C4511E" w:rsidRPr="00885D8E">
        <w:rPr>
          <w:rFonts w:ascii="Times New Roman" w:eastAsia="SchoolBookSanPin;Cambria" w:hAnsi="Times New Roman"/>
          <w:sz w:val="24"/>
          <w:szCs w:val="24"/>
          <w:lang w:eastAsia="zh-CN"/>
        </w:rPr>
        <w:t xml:space="preserve"> – </w:t>
      </w:r>
      <w:r w:rsidRPr="00885D8E">
        <w:rPr>
          <w:rFonts w:ascii="Times New Roman" w:eastAsia="SchoolBookSanPin;Cambria" w:hAnsi="Times New Roman"/>
          <w:sz w:val="24"/>
          <w:szCs w:val="24"/>
          <w:lang w:eastAsia="zh-CN"/>
        </w:rPr>
        <w:t>участников ОВД в Чехословакию. Урегулирование германского вопроса (договоры ФРГ с СССР и Польшей, четырехстороннее соглашение</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Ввод советских войск в Афганистан (1979</w:t>
      </w:r>
      <w:r w:rsidR="000A3A01" w:rsidRPr="00885D8E">
        <w:rPr>
          <w:rFonts w:ascii="Times New Roman" w:eastAsia="SchoolBookSanPin;Cambria" w:hAnsi="Times New Roman"/>
          <w:sz w:val="24"/>
          <w:szCs w:val="24"/>
          <w:lang w:eastAsia="zh-CN"/>
        </w:rPr>
        <w:t xml:space="preserve"> г.</w:t>
      </w:r>
      <w:r w:rsidRPr="00885D8E">
        <w:rPr>
          <w:rFonts w:ascii="Times New Roman" w:eastAsia="SchoolBookSanPin;Cambria" w:hAnsi="Times New Roman"/>
          <w:sz w:val="24"/>
          <w:szCs w:val="24"/>
          <w:lang w:eastAsia="zh-CN"/>
        </w:rPr>
        <w:t>).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1991 гг. в странах Центральной и Восточной Европы,</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их внешнеполитические последствия. Распад СССР и восточного блока. Российская Федерация</w:t>
      </w:r>
      <w:r w:rsidR="00C4511E" w:rsidRPr="00885D8E">
        <w:rPr>
          <w:rFonts w:ascii="Times New Roman" w:eastAsia="SchoolBookSanPin;Cambria" w:hAnsi="Times New Roman"/>
          <w:sz w:val="24"/>
          <w:szCs w:val="24"/>
          <w:lang w:eastAsia="zh-CN"/>
        </w:rPr>
        <w:t xml:space="preserve"> – </w:t>
      </w:r>
      <w:r w:rsidRPr="00885D8E">
        <w:rPr>
          <w:rFonts w:ascii="Times New Roman" w:eastAsia="SchoolBookSanPin;Cambria" w:hAnsi="Times New Roman"/>
          <w:sz w:val="24"/>
          <w:szCs w:val="24"/>
          <w:lang w:eastAsia="zh-CN"/>
        </w:rPr>
        <w:t>правопреемник СССР на международной арене. Образование СНГ.</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Международные отношения в конце ХХ</w:t>
      </w:r>
      <w:r w:rsidR="00C4511E" w:rsidRPr="00885D8E">
        <w:rPr>
          <w:rFonts w:ascii="Times New Roman" w:eastAsia="SchoolBookSanPin;Cambria" w:hAnsi="Times New Roman"/>
          <w:sz w:val="24"/>
          <w:szCs w:val="24"/>
          <w:lang w:eastAsia="zh-CN"/>
        </w:rPr>
        <w:t xml:space="preserve"> – </w:t>
      </w:r>
      <w:r w:rsidRPr="00885D8E">
        <w:rPr>
          <w:rFonts w:ascii="Times New Roman" w:eastAsia="SchoolBookSanPin;Cambria" w:hAnsi="Times New Roman"/>
          <w:sz w:val="24"/>
          <w:szCs w:val="24"/>
          <w:lang w:eastAsia="zh-CN"/>
        </w:rPr>
        <w:t>начале XXI в. От биполярного</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к многополюсному миру. Региональная и межрегиональная интеграция. Россия</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4.1.6. </w:t>
      </w:r>
      <w:r w:rsidR="003708FC" w:rsidRPr="00885D8E">
        <w:rPr>
          <w:rFonts w:ascii="Times New Roman" w:eastAsia="SchoolBookSanPin;Cambria" w:hAnsi="Times New Roman"/>
          <w:sz w:val="24"/>
          <w:szCs w:val="24"/>
          <w:lang w:eastAsia="zh-CN"/>
        </w:rPr>
        <w:t>Развитие науки и культуры во второй половине ХХ</w:t>
      </w:r>
      <w:r w:rsidR="00C4511E" w:rsidRPr="00885D8E">
        <w:rPr>
          <w:rFonts w:ascii="Times New Roman" w:eastAsia="SchoolBookSanPin;Cambria" w:hAnsi="Times New Roman"/>
          <w:sz w:val="24"/>
          <w:szCs w:val="24"/>
          <w:lang w:eastAsia="zh-CN"/>
        </w:rPr>
        <w:t xml:space="preserve"> – </w:t>
      </w:r>
      <w:r w:rsidR="003708FC" w:rsidRPr="00885D8E">
        <w:rPr>
          <w:rFonts w:ascii="Times New Roman" w:eastAsia="SchoolBookSanPin;Cambria" w:hAnsi="Times New Roman"/>
          <w:sz w:val="24"/>
          <w:szCs w:val="24"/>
          <w:lang w:eastAsia="zh-CN"/>
        </w:rPr>
        <w:t xml:space="preserve">начале XXI </w:t>
      </w:r>
      <w:r w:rsidR="000A3A01" w:rsidRPr="00885D8E">
        <w:rPr>
          <w:rFonts w:ascii="Times New Roman" w:eastAsia="SchoolBookSanPin;Cambria" w:hAnsi="Times New Roman"/>
          <w:sz w:val="24"/>
          <w:szCs w:val="24"/>
          <w:lang w:eastAsia="zh-CN"/>
        </w:rPr>
        <w:t>в</w:t>
      </w:r>
      <w:r w:rsidR="003708FC" w:rsidRPr="00885D8E">
        <w:rPr>
          <w:rFonts w:ascii="Times New Roman" w:eastAsia="SchoolBookSanPin;Cambria" w:hAnsi="Times New Roman"/>
          <w:sz w:val="24"/>
          <w:szCs w:val="24"/>
          <w:lang w:eastAsia="zh-CN"/>
        </w:rPr>
        <w:t xml:space="preserve">в.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Развитие науки во второй половине ХХ</w:t>
      </w:r>
      <w:r w:rsidR="00C4511E" w:rsidRPr="00885D8E">
        <w:rPr>
          <w:rFonts w:ascii="Times New Roman" w:eastAsia="SchoolBookSanPin;Cambria" w:hAnsi="Times New Roman"/>
          <w:sz w:val="24"/>
          <w:szCs w:val="24"/>
          <w:lang w:eastAsia="zh-CN"/>
        </w:rPr>
        <w:t xml:space="preserve"> – </w:t>
      </w:r>
      <w:r w:rsidRPr="00885D8E">
        <w:rPr>
          <w:rFonts w:ascii="Times New Roman" w:eastAsia="SchoolBookSanPin;Cambria" w:hAnsi="Times New Roman"/>
          <w:sz w:val="24"/>
          <w:szCs w:val="24"/>
          <w:lang w:eastAsia="zh-CN"/>
        </w:rPr>
        <w:t xml:space="preserve">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Течения и стили в художественной культуре второй половины ХХ</w:t>
      </w:r>
      <w:r w:rsidR="00C4511E" w:rsidRPr="00885D8E">
        <w:rPr>
          <w:rFonts w:ascii="Times New Roman" w:eastAsia="SchoolBookSanPin;Cambria" w:hAnsi="Times New Roman"/>
          <w:sz w:val="24"/>
          <w:szCs w:val="24"/>
          <w:lang w:eastAsia="zh-CN"/>
        </w:rPr>
        <w:t xml:space="preserve"> – </w:t>
      </w:r>
      <w:r w:rsidRPr="00885D8E">
        <w:rPr>
          <w:rFonts w:ascii="Times New Roman" w:eastAsia="SchoolBookSanPin;Cambria" w:hAnsi="Times New Roman"/>
          <w:sz w:val="24"/>
          <w:szCs w:val="24"/>
          <w:lang w:eastAsia="zh-CN"/>
        </w:rPr>
        <w:t>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4.1.7. </w:t>
      </w:r>
      <w:r w:rsidR="003708FC" w:rsidRPr="00885D8E">
        <w:rPr>
          <w:rFonts w:ascii="Times New Roman" w:eastAsia="SchoolBookSanPin;Cambria" w:hAnsi="Times New Roman"/>
          <w:sz w:val="24"/>
          <w:szCs w:val="24"/>
          <w:lang w:eastAsia="zh-CN"/>
        </w:rPr>
        <w:t xml:space="preserve">Современный мир.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3708FC" w:rsidRPr="00885D8E" w:rsidRDefault="00AC6721" w:rsidP="00885D8E">
      <w:pPr>
        <w:suppressAutoHyphens/>
        <w:spacing w:after="0" w:line="240" w:lineRule="auto"/>
        <w:ind w:firstLine="709"/>
        <w:jc w:val="both"/>
        <w:rPr>
          <w:rFonts w:ascii="Times New Roman" w:eastAsia="SchoolBookSanPin;Cambria" w:hAnsi="Times New Roman"/>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4.1.8. </w:t>
      </w:r>
      <w:r w:rsidR="003708FC" w:rsidRPr="00885D8E">
        <w:rPr>
          <w:rFonts w:ascii="Times New Roman" w:eastAsia="SchoolBookSanPin;Cambria" w:hAnsi="Times New Roman"/>
          <w:sz w:val="24"/>
          <w:szCs w:val="24"/>
          <w:lang w:eastAsia="zh-CN"/>
        </w:rPr>
        <w:t>Обобщение.</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4.2.</w:t>
      </w:r>
      <w:r w:rsidR="00371D66" w:rsidRPr="00885D8E">
        <w:rPr>
          <w:rFonts w:ascii="Times New Roman" w:eastAsia="OfficinaSansBoldITC;Franklin Go" w:hAnsi="Times New Roman"/>
          <w:sz w:val="24"/>
          <w:szCs w:val="24"/>
          <w:lang w:eastAsia="zh-CN"/>
        </w:rPr>
        <w:t xml:space="preserve"> </w:t>
      </w:r>
      <w:r w:rsidR="003708FC" w:rsidRPr="00885D8E">
        <w:rPr>
          <w:rFonts w:ascii="Times New Roman" w:eastAsia="SchoolBookSanPin;Cambria" w:hAnsi="Times New Roman"/>
          <w:sz w:val="24"/>
          <w:szCs w:val="24"/>
          <w:lang w:eastAsia="zh-CN"/>
        </w:rPr>
        <w:t>История России. 1945</w:t>
      </w:r>
      <w:r w:rsidR="00C4511E" w:rsidRPr="00885D8E">
        <w:rPr>
          <w:rFonts w:ascii="Times New Roman" w:eastAsia="SchoolBookSanPin;Cambria" w:hAnsi="Times New Roman"/>
          <w:sz w:val="24"/>
          <w:szCs w:val="24"/>
          <w:lang w:eastAsia="zh-CN"/>
        </w:rPr>
        <w:t>–</w:t>
      </w:r>
      <w:r w:rsidR="003708FC" w:rsidRPr="00885D8E">
        <w:rPr>
          <w:rFonts w:ascii="Times New Roman" w:eastAsia="SchoolBookSanPin;Cambria" w:hAnsi="Times New Roman"/>
          <w:sz w:val="24"/>
          <w:szCs w:val="24"/>
          <w:lang w:eastAsia="zh-CN"/>
        </w:rPr>
        <w:t xml:space="preserve">2022 гг. </w:t>
      </w:r>
    </w:p>
    <w:p w:rsidR="003708FC" w:rsidRPr="00885D8E" w:rsidRDefault="00846E8B"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Введение.</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4.2.1.</w:t>
      </w:r>
      <w:r w:rsidR="00371D66" w:rsidRPr="00885D8E">
        <w:rPr>
          <w:rFonts w:ascii="Times New Roman" w:eastAsia="OfficinaSansBoldITC;Franklin Go" w:hAnsi="Times New Roman"/>
          <w:sz w:val="24"/>
          <w:szCs w:val="24"/>
          <w:lang w:eastAsia="zh-CN"/>
        </w:rPr>
        <w:t xml:space="preserve"> </w:t>
      </w:r>
      <w:r w:rsidR="003708FC" w:rsidRPr="00885D8E">
        <w:rPr>
          <w:rFonts w:ascii="Times New Roman" w:eastAsia="SchoolBookSanPin;Cambria" w:hAnsi="Times New Roman"/>
          <w:sz w:val="24"/>
          <w:szCs w:val="24"/>
          <w:lang w:eastAsia="zh-CN"/>
        </w:rPr>
        <w:t>СССР в 1945</w:t>
      </w:r>
      <w:r w:rsidR="00C4511E" w:rsidRPr="00885D8E">
        <w:rPr>
          <w:rFonts w:ascii="Times New Roman" w:eastAsia="SchoolBookSanPin;Cambria" w:hAnsi="Times New Roman"/>
          <w:sz w:val="24"/>
          <w:szCs w:val="24"/>
          <w:lang w:eastAsia="zh-CN"/>
        </w:rPr>
        <w:t>–</w:t>
      </w:r>
      <w:r w:rsidR="003708FC" w:rsidRPr="00885D8E">
        <w:rPr>
          <w:rFonts w:ascii="Times New Roman" w:eastAsia="SchoolBookSanPin;Cambria" w:hAnsi="Times New Roman"/>
          <w:sz w:val="24"/>
          <w:szCs w:val="24"/>
          <w:lang w:eastAsia="zh-CN"/>
        </w:rPr>
        <w:t xml:space="preserve">1991 гг. </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4.2.1.1. </w:t>
      </w:r>
      <w:r w:rsidR="003708FC" w:rsidRPr="00885D8E">
        <w:rPr>
          <w:rFonts w:ascii="Times New Roman" w:eastAsia="SchoolBookSanPin;Cambria" w:hAnsi="Times New Roman"/>
          <w:sz w:val="24"/>
          <w:szCs w:val="24"/>
          <w:lang w:eastAsia="zh-CN"/>
        </w:rPr>
        <w:t>СССР в 1945</w:t>
      </w:r>
      <w:r w:rsidR="00C4511E" w:rsidRPr="00885D8E">
        <w:rPr>
          <w:rFonts w:ascii="Times New Roman" w:eastAsia="SchoolBookSanPin;Cambria" w:hAnsi="Times New Roman"/>
          <w:sz w:val="24"/>
          <w:szCs w:val="24"/>
          <w:lang w:eastAsia="zh-CN"/>
        </w:rPr>
        <w:t>–</w:t>
      </w:r>
      <w:r w:rsidR="003708FC" w:rsidRPr="00885D8E">
        <w:rPr>
          <w:rFonts w:ascii="Times New Roman" w:eastAsia="SchoolBookSanPin;Cambria" w:hAnsi="Times New Roman"/>
          <w:sz w:val="24"/>
          <w:szCs w:val="24"/>
          <w:lang w:eastAsia="zh-CN"/>
        </w:rPr>
        <w:t xml:space="preserve">1953 гг.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Ресурсы и приоритеты восстановления. Демилитаризация экономики</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его успехи и значение. Начало гонки вооружений. Положение на послевоенном потребительском рынке. Колхозный рынок. Голод 1946</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1947 гг. Денежная реформа и отмена карточной системы (1947</w:t>
      </w:r>
      <w:r w:rsidR="000A3A01" w:rsidRPr="00885D8E">
        <w:rPr>
          <w:rFonts w:ascii="Times New Roman" w:eastAsia="SchoolBookSanPin;Cambria" w:hAnsi="Times New Roman"/>
          <w:sz w:val="24"/>
          <w:szCs w:val="24"/>
          <w:lang w:eastAsia="zh-CN"/>
        </w:rPr>
        <w:t xml:space="preserve"> г.</w:t>
      </w:r>
      <w:r w:rsidRPr="00885D8E">
        <w:rPr>
          <w:rFonts w:ascii="Times New Roman" w:eastAsia="SchoolBookSanPin;Cambria" w:hAnsi="Times New Roman"/>
          <w:sz w:val="24"/>
          <w:szCs w:val="24"/>
          <w:lang w:eastAsia="zh-CN"/>
        </w:rPr>
        <w:t>).</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4.2.1.2. </w:t>
      </w:r>
      <w:r w:rsidR="003708FC" w:rsidRPr="00885D8E">
        <w:rPr>
          <w:rFonts w:ascii="Times New Roman" w:eastAsia="SchoolBookSanPin;Cambria" w:hAnsi="Times New Roman"/>
          <w:sz w:val="24"/>
          <w:szCs w:val="24"/>
          <w:lang w:eastAsia="zh-CN"/>
        </w:rPr>
        <w:t>СССР в середине 1950-х</w:t>
      </w:r>
      <w:r w:rsidR="00C4511E" w:rsidRPr="00885D8E">
        <w:rPr>
          <w:rFonts w:ascii="Times New Roman" w:eastAsia="SchoolBookSanPin;Cambria" w:hAnsi="Times New Roman"/>
          <w:sz w:val="24"/>
          <w:szCs w:val="24"/>
          <w:lang w:eastAsia="zh-CN"/>
        </w:rPr>
        <w:t xml:space="preserve"> – </w:t>
      </w:r>
      <w:r w:rsidR="003708FC" w:rsidRPr="00885D8E">
        <w:rPr>
          <w:rFonts w:ascii="Times New Roman" w:eastAsia="SchoolBookSanPin;Cambria" w:hAnsi="Times New Roman"/>
          <w:sz w:val="24"/>
          <w:szCs w:val="24"/>
          <w:lang w:eastAsia="zh-CN"/>
        </w:rPr>
        <w:t xml:space="preserve">первой половине 1960-х гг.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Смена политического курса. Смерть Сталина и настроения в обществе. Борьба за власть в советском руководстве. Переход политического лидерства</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 xml:space="preserve">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Реформы в промышленности. Переход от отраслевой системы управления</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к совнархозам. Расширение прав союзных республик. Изменения в социальной</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инженерного труда.</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мировая социалистическая система. Распад колониальных систем и борьба</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за влияние в странах третьего мира.</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Конец оттепели. Нарастание негативных тенденций в обществе. Кризис доверия власти. Новочеркасские события. Смещение Н.С. Хрущева.</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4.2.1.3. </w:t>
      </w:r>
      <w:r w:rsidR="003708FC" w:rsidRPr="00885D8E">
        <w:rPr>
          <w:rFonts w:ascii="Times New Roman" w:eastAsia="SchoolBookSanPin;Cambria" w:hAnsi="Times New Roman"/>
          <w:sz w:val="24"/>
          <w:szCs w:val="24"/>
          <w:lang w:eastAsia="zh-CN"/>
        </w:rPr>
        <w:t>Советское государство и общество в середине 1960-х</w:t>
      </w:r>
      <w:r w:rsidR="00C4511E" w:rsidRPr="00885D8E">
        <w:rPr>
          <w:rFonts w:ascii="Times New Roman" w:eastAsia="SchoolBookSanPin;Cambria" w:hAnsi="Times New Roman"/>
          <w:sz w:val="24"/>
          <w:szCs w:val="24"/>
          <w:lang w:eastAsia="zh-CN"/>
        </w:rPr>
        <w:t xml:space="preserve"> – </w:t>
      </w:r>
      <w:r w:rsidR="003708FC" w:rsidRPr="00885D8E">
        <w:rPr>
          <w:rFonts w:ascii="Times New Roman" w:eastAsia="SchoolBookSanPin;Cambria" w:hAnsi="Times New Roman"/>
          <w:sz w:val="24"/>
          <w:szCs w:val="24"/>
          <w:lang w:eastAsia="zh-CN"/>
        </w:rPr>
        <w:t xml:space="preserve">начале 1980-х гг.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Развитие физкультуры и спорта в СССР. XXII летние Олимпийские игры</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самиздат.</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Л.И. Брежнев в оценках современников и историков.</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4.2.1.4. </w:t>
      </w:r>
      <w:r w:rsidR="003708FC" w:rsidRPr="00885D8E">
        <w:rPr>
          <w:rFonts w:ascii="Times New Roman" w:eastAsia="SchoolBookSanPin;Cambria" w:hAnsi="Times New Roman"/>
          <w:sz w:val="24"/>
          <w:szCs w:val="24"/>
          <w:lang w:eastAsia="zh-CN"/>
        </w:rPr>
        <w:t>Политика перестройки. Распад СССР (1985</w:t>
      </w:r>
      <w:r w:rsidR="00C4511E" w:rsidRPr="00885D8E">
        <w:rPr>
          <w:rFonts w:ascii="Times New Roman" w:eastAsia="SchoolBookSanPin;Cambria" w:hAnsi="Times New Roman"/>
          <w:sz w:val="24"/>
          <w:szCs w:val="24"/>
          <w:lang w:eastAsia="zh-CN"/>
        </w:rPr>
        <w:t>–</w:t>
      </w:r>
      <w:r w:rsidR="003708FC" w:rsidRPr="00885D8E">
        <w:rPr>
          <w:rFonts w:ascii="Times New Roman" w:eastAsia="SchoolBookSanPin;Cambria" w:hAnsi="Times New Roman"/>
          <w:sz w:val="24"/>
          <w:szCs w:val="24"/>
          <w:lang w:eastAsia="zh-CN"/>
        </w:rPr>
        <w:t>1991</w:t>
      </w:r>
      <w:r w:rsidR="000A3A01" w:rsidRPr="00885D8E">
        <w:rPr>
          <w:rFonts w:ascii="Times New Roman" w:eastAsia="SchoolBookSanPin;Cambria" w:hAnsi="Times New Roman"/>
          <w:sz w:val="24"/>
          <w:szCs w:val="24"/>
          <w:lang w:eastAsia="zh-CN"/>
        </w:rPr>
        <w:t xml:space="preserve"> гг.</w:t>
      </w:r>
      <w:r w:rsidR="003708FC" w:rsidRPr="00885D8E">
        <w:rPr>
          <w:rFonts w:ascii="Times New Roman" w:eastAsia="SchoolBookSanPin;Cambria" w:hAnsi="Times New Roman"/>
          <w:sz w:val="24"/>
          <w:szCs w:val="24"/>
          <w:lang w:eastAsia="zh-CN"/>
        </w:rPr>
        <w:t xml:space="preserve">).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 xml:space="preserve">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Гласность и плюрализм. Политизация жизни и подъем гражданской активности населения. Либерализация цензуры. Общественные настроения</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дискуссии в обществе. Отказ от догматизма в идеологии. Вторая волна десталинизации. История страны как фактор политической жизни. Отношение</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к войне в Афганистане. Неформальные политические объединения.</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 xml:space="preserve">Новое мышление </w:t>
      </w:r>
      <w:r w:rsidRPr="00885D8E">
        <w:rPr>
          <w:rFonts w:ascii="Times New Roman" w:hAnsi="Times New Roman"/>
          <w:sz w:val="24"/>
          <w:szCs w:val="24"/>
          <w:lang w:eastAsia="zh-CN"/>
        </w:rPr>
        <w:t>М.С. Горбачева</w:t>
      </w:r>
      <w:r w:rsidRPr="00885D8E">
        <w:rPr>
          <w:rFonts w:ascii="Times New Roman" w:eastAsia="SchoolBookSanPin;Cambria" w:hAnsi="Times New Roman"/>
          <w:sz w:val="24"/>
          <w:szCs w:val="24"/>
          <w:lang w:eastAsia="zh-CN"/>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Демократизация советской политической системы. XIX конференция КПСС</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ее решения. Альтернативные выборы народных депутатов. Съезды народных депутатов</w:t>
      </w:r>
      <w:r w:rsidR="00C4511E" w:rsidRPr="00885D8E">
        <w:rPr>
          <w:rFonts w:ascii="Times New Roman" w:eastAsia="SchoolBookSanPin;Cambria" w:hAnsi="Times New Roman"/>
          <w:sz w:val="24"/>
          <w:szCs w:val="24"/>
          <w:lang w:eastAsia="zh-CN"/>
        </w:rPr>
        <w:t xml:space="preserve"> – </w:t>
      </w:r>
      <w:r w:rsidRPr="00885D8E">
        <w:rPr>
          <w:rFonts w:ascii="Times New Roman" w:eastAsia="SchoolBookSanPin;Cambria" w:hAnsi="Times New Roman"/>
          <w:sz w:val="24"/>
          <w:szCs w:val="24"/>
          <w:lang w:eastAsia="zh-CN"/>
        </w:rPr>
        <w:t>высший орган государственной власти. I съезд народных депутатов СССР и его значение. Демократы первой волны, их лидеры и программы.</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Подъем национальных движений, нагнетание националистических</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сепаратистских настроений. Обострение межнационального противостояния: Закавказье, Прибалтика, Украина, Молдавия. Позиции республиканских лидеров</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 xml:space="preserve">и национальных элит.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Последний этап перестройки: 1990</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 xml:space="preserve">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Усиление центробежных тенденций и угрозы распада СССР. Декларация</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Попытка государственного переворота в августе 1991 г. Планы ГКЧП</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Реакция мирового сообщества на распад СССР. Россия как преемник СССР</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на международной арене.</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4.2.1.5. </w:t>
      </w:r>
      <w:r w:rsidR="003708FC" w:rsidRPr="00885D8E">
        <w:rPr>
          <w:rFonts w:ascii="Times New Roman" w:eastAsia="SchoolBookSanPin;Cambria" w:hAnsi="Times New Roman"/>
          <w:sz w:val="24"/>
          <w:szCs w:val="24"/>
          <w:lang w:eastAsia="zh-CN"/>
        </w:rPr>
        <w:t>Наш край в 1945</w:t>
      </w:r>
      <w:r w:rsidR="00C4511E" w:rsidRPr="00885D8E">
        <w:rPr>
          <w:rFonts w:ascii="Times New Roman" w:eastAsia="SchoolBookSanPin;Cambria" w:hAnsi="Times New Roman"/>
          <w:sz w:val="24"/>
          <w:szCs w:val="24"/>
          <w:lang w:eastAsia="zh-CN"/>
        </w:rPr>
        <w:t>–</w:t>
      </w:r>
      <w:r w:rsidR="003708FC" w:rsidRPr="00885D8E">
        <w:rPr>
          <w:rFonts w:ascii="Times New Roman" w:eastAsia="SchoolBookSanPin;Cambria" w:hAnsi="Times New Roman"/>
          <w:sz w:val="24"/>
          <w:szCs w:val="24"/>
          <w:lang w:eastAsia="zh-CN"/>
        </w:rPr>
        <w:t xml:space="preserve">1991 гг. </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4.2.1.6. </w:t>
      </w:r>
      <w:r w:rsidR="003708FC" w:rsidRPr="00885D8E">
        <w:rPr>
          <w:rFonts w:ascii="Times New Roman" w:eastAsia="SchoolBookSanPin;Cambria" w:hAnsi="Times New Roman"/>
          <w:sz w:val="24"/>
          <w:szCs w:val="24"/>
          <w:lang w:eastAsia="zh-CN"/>
        </w:rPr>
        <w:t>Обобщение.</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4.2.2. </w:t>
      </w:r>
      <w:r w:rsidR="003708FC" w:rsidRPr="00885D8E">
        <w:rPr>
          <w:rFonts w:ascii="Times New Roman" w:eastAsia="SchoolBookSanPin;Cambria" w:hAnsi="Times New Roman"/>
          <w:sz w:val="24"/>
          <w:szCs w:val="24"/>
          <w:lang w:eastAsia="zh-CN"/>
        </w:rPr>
        <w:t>Российская Федерация в 1992</w:t>
      </w:r>
      <w:r w:rsidR="00C4511E" w:rsidRPr="00885D8E">
        <w:rPr>
          <w:rFonts w:ascii="Times New Roman" w:eastAsia="SchoolBookSanPin;Cambria" w:hAnsi="Times New Roman"/>
          <w:sz w:val="24"/>
          <w:szCs w:val="24"/>
          <w:lang w:eastAsia="zh-CN"/>
        </w:rPr>
        <w:t>–</w:t>
      </w:r>
      <w:r w:rsidR="003708FC" w:rsidRPr="00885D8E">
        <w:rPr>
          <w:rFonts w:ascii="Times New Roman" w:eastAsia="SchoolBookSanPin;Cambria" w:hAnsi="Times New Roman"/>
          <w:sz w:val="24"/>
          <w:szCs w:val="24"/>
          <w:lang w:eastAsia="zh-CN"/>
        </w:rPr>
        <w:t>2022 гг.</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4.2.2.1. </w:t>
      </w:r>
      <w:r w:rsidR="003708FC" w:rsidRPr="00885D8E">
        <w:rPr>
          <w:rFonts w:ascii="Times New Roman" w:eastAsia="SchoolBookSanPin;Cambria" w:hAnsi="Times New Roman"/>
          <w:sz w:val="24"/>
          <w:szCs w:val="24"/>
          <w:lang w:eastAsia="zh-CN"/>
        </w:rPr>
        <w:t>Становление новой России (1992</w:t>
      </w:r>
      <w:r w:rsidR="00C4511E" w:rsidRPr="00885D8E">
        <w:rPr>
          <w:rFonts w:ascii="Times New Roman" w:eastAsia="SchoolBookSanPin;Cambria" w:hAnsi="Times New Roman"/>
          <w:sz w:val="24"/>
          <w:szCs w:val="24"/>
          <w:lang w:eastAsia="zh-CN"/>
        </w:rPr>
        <w:t>–</w:t>
      </w:r>
      <w:r w:rsidR="003708FC" w:rsidRPr="00885D8E">
        <w:rPr>
          <w:rFonts w:ascii="Times New Roman" w:eastAsia="SchoolBookSanPin;Cambria" w:hAnsi="Times New Roman"/>
          <w:sz w:val="24"/>
          <w:szCs w:val="24"/>
          <w:lang w:eastAsia="zh-CN"/>
        </w:rPr>
        <w:t>1999</w:t>
      </w:r>
      <w:r w:rsidR="000A3A01" w:rsidRPr="00885D8E">
        <w:rPr>
          <w:rFonts w:ascii="Times New Roman" w:eastAsia="SchoolBookSanPin;Cambria" w:hAnsi="Times New Roman"/>
          <w:sz w:val="24"/>
          <w:szCs w:val="24"/>
          <w:lang w:eastAsia="zh-CN"/>
        </w:rPr>
        <w:t xml:space="preserve"> гг.</w:t>
      </w:r>
      <w:r w:rsidR="003708FC" w:rsidRPr="00885D8E">
        <w:rPr>
          <w:rFonts w:ascii="Times New Roman" w:eastAsia="SchoolBookSanPin;Cambria" w:hAnsi="Times New Roman"/>
          <w:sz w:val="24"/>
          <w:szCs w:val="24"/>
          <w:lang w:eastAsia="zh-CN"/>
        </w:rPr>
        <w:t xml:space="preserve">).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 xml:space="preserve">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Обострение межнациональных и межконфессиональных отношений</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в 1990-е гг. Подписание Федеративного договора (1992</w:t>
      </w:r>
      <w:r w:rsidR="000A3A01" w:rsidRPr="00885D8E">
        <w:rPr>
          <w:rFonts w:ascii="Times New Roman" w:eastAsia="SchoolBookSanPin;Cambria" w:hAnsi="Times New Roman"/>
          <w:sz w:val="24"/>
          <w:szCs w:val="24"/>
          <w:lang w:eastAsia="zh-CN"/>
        </w:rPr>
        <w:t xml:space="preserve"> г.</w:t>
      </w:r>
      <w:r w:rsidRPr="00885D8E">
        <w:rPr>
          <w:rFonts w:ascii="Times New Roman" w:eastAsia="SchoolBookSanPin;Cambria" w:hAnsi="Times New Roman"/>
          <w:sz w:val="24"/>
          <w:szCs w:val="24"/>
          <w:lang w:eastAsia="zh-CN"/>
        </w:rPr>
        <w:t xml:space="preserve">)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Новые приоритеты внешней политики. Россия</w:t>
      </w:r>
      <w:r w:rsidR="00C4511E" w:rsidRPr="00885D8E">
        <w:rPr>
          <w:rFonts w:ascii="Times New Roman" w:eastAsia="SchoolBookSanPin;Cambria" w:hAnsi="Times New Roman"/>
          <w:sz w:val="24"/>
          <w:szCs w:val="24"/>
          <w:lang w:eastAsia="zh-CN"/>
        </w:rPr>
        <w:t xml:space="preserve"> – </w:t>
      </w:r>
      <w:r w:rsidRPr="00885D8E">
        <w:rPr>
          <w:rFonts w:ascii="Times New Roman" w:eastAsia="SchoolBookSanPin;Cambria" w:hAnsi="Times New Roman"/>
          <w:sz w:val="24"/>
          <w:szCs w:val="24"/>
          <w:lang w:eastAsia="zh-CN"/>
        </w:rPr>
        <w:t>правопреемник СССР</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в рамках СНГ.</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4.2.2.2. </w:t>
      </w:r>
      <w:r w:rsidR="003708FC" w:rsidRPr="00885D8E">
        <w:rPr>
          <w:rFonts w:ascii="Times New Roman" w:eastAsia="SchoolBookSanPin;Cambria" w:hAnsi="Times New Roman"/>
          <w:sz w:val="24"/>
          <w:szCs w:val="24"/>
          <w:lang w:eastAsia="zh-CN"/>
        </w:rPr>
        <w:t>Россия в ХХI в.: вызовы времени и задачи модернизации.</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гражданское общество. Военная реформа.</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Экономический подъем 1999</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w:t>
      </w:r>
      <w:r w:rsidR="000A3A01" w:rsidRPr="00885D8E">
        <w:rPr>
          <w:rFonts w:ascii="Times New Roman" w:eastAsia="SchoolBookSanPin;Cambria" w:hAnsi="Times New Roman"/>
          <w:sz w:val="24"/>
          <w:szCs w:val="24"/>
          <w:lang w:eastAsia="zh-CN"/>
        </w:rPr>
        <w:t xml:space="preserve"> г.</w:t>
      </w:r>
      <w:r w:rsidRPr="00885D8E">
        <w:rPr>
          <w:rFonts w:ascii="Times New Roman" w:eastAsia="SchoolBookSanPin;Cambria" w:hAnsi="Times New Roman"/>
          <w:sz w:val="24"/>
          <w:szCs w:val="24"/>
          <w:lang w:eastAsia="zh-CN"/>
        </w:rPr>
        <w:t>) и продолжение (2018</w:t>
      </w:r>
      <w:r w:rsidR="000A3A01" w:rsidRPr="00885D8E">
        <w:rPr>
          <w:rFonts w:ascii="Times New Roman" w:eastAsia="SchoolBookSanPin;Cambria" w:hAnsi="Times New Roman"/>
          <w:sz w:val="24"/>
          <w:szCs w:val="24"/>
          <w:lang w:eastAsia="zh-CN"/>
        </w:rPr>
        <w:t xml:space="preserve"> г.</w:t>
      </w:r>
      <w:r w:rsidRPr="00885D8E">
        <w:rPr>
          <w:rFonts w:ascii="Times New Roman" w:eastAsia="SchoolBookSanPin;Cambria" w:hAnsi="Times New Roman"/>
          <w:sz w:val="24"/>
          <w:szCs w:val="24"/>
          <w:lang w:eastAsia="zh-CN"/>
        </w:rPr>
        <w:t xml:space="preserve">) реализации приоритетных национальных проектов.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Президент Д.А. Медведев, премьер-министр В.В. Путин. Основные направления внешней и внутренней политики. Проблема стабильности</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преемственности власти.</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Избрание В.В. Путина Президентом Российской Федерации в 2012 г.</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переизбрание на новый срок в 2018 г. Вхождение Крыма в состав России</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реализация инфраструктурных проектов в Крыму (строительство Крымского моста, трассы «Таврида» и других). Начало конституционной реформы (2020</w:t>
      </w:r>
      <w:r w:rsidR="000A3A01" w:rsidRPr="00885D8E">
        <w:rPr>
          <w:rFonts w:ascii="Times New Roman" w:eastAsia="SchoolBookSanPin;Cambria" w:hAnsi="Times New Roman"/>
          <w:sz w:val="24"/>
          <w:szCs w:val="24"/>
          <w:lang w:eastAsia="zh-CN"/>
        </w:rPr>
        <w:t xml:space="preserve"> г.</w:t>
      </w:r>
      <w:r w:rsidRPr="00885D8E">
        <w:rPr>
          <w:rFonts w:ascii="Times New Roman" w:eastAsia="SchoolBookSanPin;Cambria" w:hAnsi="Times New Roman"/>
          <w:sz w:val="24"/>
          <w:szCs w:val="24"/>
          <w:lang w:eastAsia="zh-CN"/>
        </w:rPr>
        <w:t xml:space="preserve">).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Новый облик российского общества после распада СССР. Социальная</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здорового образа жизни и их результаты. XXII Олимпийские</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XI Паралимпийские зимние игры в Сочи (2014</w:t>
      </w:r>
      <w:r w:rsidR="000A3A01" w:rsidRPr="00885D8E">
        <w:rPr>
          <w:rFonts w:ascii="Times New Roman" w:eastAsia="SchoolBookSanPin;Cambria" w:hAnsi="Times New Roman"/>
          <w:sz w:val="24"/>
          <w:szCs w:val="24"/>
          <w:lang w:eastAsia="zh-CN"/>
        </w:rPr>
        <w:t>г.</w:t>
      </w:r>
      <w:r w:rsidRPr="00885D8E">
        <w:rPr>
          <w:rFonts w:ascii="Times New Roman" w:eastAsia="SchoolBookSanPin;Cambria" w:hAnsi="Times New Roman"/>
          <w:sz w:val="24"/>
          <w:szCs w:val="24"/>
          <w:lang w:eastAsia="zh-CN"/>
        </w:rPr>
        <w:t>), успехи российских спортсменов, допинговые скандалы и их последствия для российского спорта. Чемпионат мира</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по футболу и открытие нового образа России миру.</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Повседневная жизнь. Социальная дифференциация. Качество, уровень жизни и размеры доходов разных слоев населения. Постановка государством вопроса</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Внешняя политика в конце XX</w:t>
      </w:r>
      <w:r w:rsidR="00C4511E" w:rsidRPr="00885D8E">
        <w:rPr>
          <w:rFonts w:ascii="Times New Roman" w:eastAsia="SchoolBookSanPin;Cambria" w:hAnsi="Times New Roman"/>
          <w:sz w:val="24"/>
          <w:szCs w:val="24"/>
          <w:lang w:eastAsia="zh-CN"/>
        </w:rPr>
        <w:t xml:space="preserve"> – </w:t>
      </w:r>
      <w:r w:rsidRPr="00885D8E">
        <w:rPr>
          <w:rFonts w:ascii="Times New Roman" w:eastAsia="SchoolBookSanPin;Cambria" w:hAnsi="Times New Roman"/>
          <w:sz w:val="24"/>
          <w:szCs w:val="24"/>
          <w:lang w:eastAsia="zh-CN"/>
        </w:rPr>
        <w:t xml:space="preserve">начале XXI </w:t>
      </w:r>
      <w:r w:rsidR="000A3A01" w:rsidRPr="00885D8E">
        <w:rPr>
          <w:rFonts w:ascii="Times New Roman" w:eastAsia="SchoolBookSanPin;Cambria" w:hAnsi="Times New Roman"/>
          <w:sz w:val="24"/>
          <w:szCs w:val="24"/>
          <w:lang w:eastAsia="zh-CN"/>
        </w:rPr>
        <w:t>в</w:t>
      </w:r>
      <w:r w:rsidRPr="00885D8E">
        <w:rPr>
          <w:rFonts w:ascii="Times New Roman" w:eastAsia="SchoolBookSanPin;Cambria" w:hAnsi="Times New Roman"/>
          <w:sz w:val="24"/>
          <w:szCs w:val="24"/>
          <w:lang w:eastAsia="zh-CN"/>
        </w:rPr>
        <w:t>в. Утверждение новой Концепции внешней политики Российской Федерации (2000</w:t>
      </w:r>
      <w:r w:rsidR="000A3A01" w:rsidRPr="00885D8E">
        <w:rPr>
          <w:rFonts w:ascii="Times New Roman" w:eastAsia="SchoolBookSanPin;Cambria" w:hAnsi="Times New Roman"/>
          <w:sz w:val="24"/>
          <w:szCs w:val="24"/>
          <w:lang w:eastAsia="zh-CN"/>
        </w:rPr>
        <w:t xml:space="preserve"> г.</w:t>
      </w:r>
      <w:r w:rsidRPr="00885D8E">
        <w:rPr>
          <w:rFonts w:ascii="Times New Roman" w:eastAsia="SchoolBookSanPin;Cambria" w:hAnsi="Times New Roman"/>
          <w:sz w:val="24"/>
          <w:szCs w:val="24"/>
          <w:lang w:eastAsia="zh-CN"/>
        </w:rPr>
        <w:t>)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из международных соглашений по контролю над вооружениями и последствия</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 xml:space="preserve">для России. Создание Россией нового высокоточного оружия и реакция в мире.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Религия, наука и культура России в конце XX</w:t>
      </w:r>
      <w:r w:rsidR="00C4511E" w:rsidRPr="00885D8E">
        <w:rPr>
          <w:rFonts w:ascii="Times New Roman" w:eastAsia="SchoolBookSanPin;Cambria" w:hAnsi="Times New Roman"/>
          <w:sz w:val="24"/>
          <w:szCs w:val="24"/>
          <w:lang w:eastAsia="zh-CN"/>
        </w:rPr>
        <w:t xml:space="preserve"> – </w:t>
      </w:r>
      <w:r w:rsidRPr="00885D8E">
        <w:rPr>
          <w:rFonts w:ascii="Times New Roman" w:eastAsia="SchoolBookSanPin;Cambria" w:hAnsi="Times New Roman"/>
          <w:sz w:val="24"/>
          <w:szCs w:val="24"/>
          <w:lang w:eastAsia="zh-CN"/>
        </w:rPr>
        <w:t xml:space="preserve">начале XXI </w:t>
      </w:r>
      <w:r w:rsidR="000A3A01" w:rsidRPr="00885D8E">
        <w:rPr>
          <w:rFonts w:ascii="Times New Roman" w:eastAsia="SchoolBookSanPin;Cambria" w:hAnsi="Times New Roman"/>
          <w:sz w:val="24"/>
          <w:szCs w:val="24"/>
          <w:lang w:eastAsia="zh-CN"/>
        </w:rPr>
        <w:t>в</w:t>
      </w:r>
      <w:r w:rsidRPr="00885D8E">
        <w:rPr>
          <w:rFonts w:ascii="Times New Roman" w:eastAsia="SchoolBookSanPin;Cambria" w:hAnsi="Times New Roman"/>
          <w:sz w:val="24"/>
          <w:szCs w:val="24"/>
          <w:lang w:eastAsia="zh-CN"/>
        </w:rPr>
        <w:t>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4.2.2.3. </w:t>
      </w:r>
      <w:r w:rsidR="003708FC" w:rsidRPr="00885D8E">
        <w:rPr>
          <w:rFonts w:ascii="Times New Roman" w:eastAsia="SchoolBookSanPin;Cambria" w:hAnsi="Times New Roman"/>
          <w:sz w:val="24"/>
          <w:szCs w:val="24"/>
          <w:lang w:eastAsia="zh-CN"/>
        </w:rPr>
        <w:t>Наш край в 1992</w:t>
      </w:r>
      <w:r w:rsidR="00C4511E" w:rsidRPr="00885D8E">
        <w:rPr>
          <w:rFonts w:ascii="Times New Roman" w:eastAsia="SchoolBookSanPin;Cambria" w:hAnsi="Times New Roman"/>
          <w:sz w:val="24"/>
          <w:szCs w:val="24"/>
          <w:lang w:eastAsia="zh-CN"/>
        </w:rPr>
        <w:t>–</w:t>
      </w:r>
      <w:r w:rsidR="003708FC" w:rsidRPr="00885D8E">
        <w:rPr>
          <w:rFonts w:ascii="Times New Roman" w:eastAsia="SchoolBookSanPin;Cambria" w:hAnsi="Times New Roman"/>
          <w:sz w:val="24"/>
          <w:szCs w:val="24"/>
          <w:lang w:eastAsia="zh-CN"/>
        </w:rPr>
        <w:t xml:space="preserve">2022 гг. </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4.2.3. </w:t>
      </w:r>
      <w:r w:rsidR="003708FC" w:rsidRPr="00885D8E">
        <w:rPr>
          <w:rFonts w:ascii="Times New Roman" w:eastAsia="SchoolBookSanPin;Cambria" w:hAnsi="Times New Roman"/>
          <w:sz w:val="24"/>
          <w:szCs w:val="24"/>
          <w:lang w:eastAsia="zh-CN"/>
        </w:rPr>
        <w:t xml:space="preserve">Итоговое обобщение. </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5. Планируемые результаты освоения программы по истории</w:t>
      </w:r>
      <w:r w:rsidR="0012038A" w:rsidRPr="00885D8E">
        <w:rPr>
          <w:rFonts w:ascii="Times New Roman" w:eastAsia="OfficinaSansBoldITC;Franklin Go" w:hAnsi="Times New Roman"/>
          <w:sz w:val="24"/>
          <w:szCs w:val="24"/>
          <w:lang w:eastAsia="zh-CN"/>
        </w:rPr>
        <w:t xml:space="preserve"> </w:t>
      </w:r>
      <w:r w:rsidR="003708FC" w:rsidRPr="00885D8E">
        <w:rPr>
          <w:rFonts w:ascii="Times New Roman" w:eastAsia="OfficinaSansBoldITC;Franklin Go" w:hAnsi="Times New Roman"/>
          <w:sz w:val="24"/>
          <w:szCs w:val="24"/>
          <w:lang w:eastAsia="zh-CN"/>
        </w:rPr>
        <w:t>на уровне среднего общего образования.</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121.</w:t>
      </w:r>
      <w:r w:rsidR="003708FC" w:rsidRPr="00885D8E">
        <w:rPr>
          <w:rFonts w:ascii="Times New Roman" w:eastAsia="SchoolBookSanPin;Cambria" w:hAnsi="Times New Roman"/>
          <w:sz w:val="24"/>
          <w:szCs w:val="24"/>
          <w:lang w:eastAsia="zh-CN"/>
        </w:rPr>
        <w:t xml:space="preserve">5.1. К важнейшим </w:t>
      </w:r>
      <w:r w:rsidR="003708FC" w:rsidRPr="00885D8E">
        <w:rPr>
          <w:rFonts w:ascii="Times New Roman" w:eastAsia="SchoolBookSanPin;Cambria" w:hAnsi="Times New Roman"/>
          <w:bCs/>
          <w:sz w:val="24"/>
          <w:szCs w:val="24"/>
          <w:lang w:eastAsia="zh-CN"/>
        </w:rPr>
        <w:t xml:space="preserve">личностным результатам </w:t>
      </w:r>
      <w:r w:rsidR="003708FC" w:rsidRPr="00885D8E">
        <w:rPr>
          <w:rFonts w:ascii="Times New Roman" w:eastAsia="SchoolBookSanPin;Cambria" w:hAnsi="Times New Roman"/>
          <w:sz w:val="24"/>
          <w:szCs w:val="24"/>
          <w:lang w:eastAsia="zh-CN"/>
        </w:rPr>
        <w:t>изучения истории относятся:</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по социальным, религиозным, расовым, национальным признакам; готовность вести совместную деятельность в интересах гражданского общества, участвовать</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 xml:space="preserve">в самоуправлении </w:t>
      </w:r>
      <w:r w:rsidR="00FF44E7" w:rsidRPr="00885D8E">
        <w:rPr>
          <w:rFonts w:ascii="Times New Roman" w:eastAsia="SchoolBookSanPin;Cambria" w:hAnsi="Times New Roman"/>
          <w:sz w:val="24"/>
          <w:szCs w:val="24"/>
          <w:lang w:eastAsia="zh-CN"/>
        </w:rPr>
        <w:t>в образовательной организации</w:t>
      </w:r>
      <w:r w:rsidRPr="00885D8E">
        <w:rPr>
          <w:rFonts w:ascii="Times New Roman" w:eastAsia="SchoolBookSanPin;Cambria" w:hAnsi="Times New Roman"/>
          <w:sz w:val="24"/>
          <w:szCs w:val="24"/>
          <w:lang w:eastAsia="zh-CN"/>
        </w:rPr>
        <w:t>; умение взаимодействовать</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с социальными институтами в соответствии с их функциями</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 xml:space="preserve">и назначением; готовность к гуманитарной и волонтерской деятельности;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3) в сфере духовно-нравственного воспитания: личностное осмысление</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 xml:space="preserve">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3708FC" w:rsidRPr="00885D8E" w:rsidRDefault="003708FC" w:rsidP="00885D8E">
      <w:pPr>
        <w:suppressAutoHyphens/>
        <w:spacing w:after="0" w:line="240" w:lineRule="auto"/>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ab/>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5) в сфере физического воспитания: осознание ценности жизни</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 xml:space="preserve">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самообразованию на протяжении всей жизни;</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w:t>
      </w:r>
      <w:r w:rsidR="009B59D8" w:rsidRPr="00885D8E">
        <w:rPr>
          <w:rFonts w:ascii="Times New Roman" w:eastAsia="SchoolBookSanPin;Cambria" w:hAnsi="Times New Roman"/>
          <w:sz w:val="24"/>
          <w:szCs w:val="24"/>
          <w:lang w:eastAsia="zh-CN"/>
        </w:rPr>
        <w:t>й деятельности</w:t>
      </w:r>
      <w:r w:rsidR="0012038A" w:rsidRPr="00885D8E">
        <w:rPr>
          <w:rFonts w:ascii="Times New Roman" w:eastAsia="SchoolBookSanPin;Cambria" w:hAnsi="Times New Roman"/>
          <w:sz w:val="24"/>
          <w:szCs w:val="24"/>
          <w:lang w:eastAsia="zh-CN"/>
        </w:rPr>
        <w:t xml:space="preserve"> </w:t>
      </w:r>
      <w:r w:rsidR="009B59D8" w:rsidRPr="00885D8E">
        <w:rPr>
          <w:rFonts w:ascii="Times New Roman" w:eastAsia="SchoolBookSanPin;Cambria" w:hAnsi="Times New Roman"/>
          <w:sz w:val="24"/>
          <w:szCs w:val="24"/>
          <w:lang w:eastAsia="zh-CN"/>
        </w:rPr>
        <w:t>в сфере истории;</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мнений других участников общения).</w:t>
      </w:r>
    </w:p>
    <w:p w:rsidR="003708FC" w:rsidRPr="00885D8E" w:rsidRDefault="00AC6721" w:rsidP="00885D8E">
      <w:pPr>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121.</w:t>
      </w:r>
      <w:r w:rsidR="003708FC" w:rsidRPr="00885D8E">
        <w:rPr>
          <w:rFonts w:ascii="Times New Roman" w:eastAsia="SchoolBookSanPin;Cambria" w:hAnsi="Times New Roman"/>
          <w:sz w:val="24"/>
          <w:szCs w:val="24"/>
          <w:lang w:eastAsia="zh-CN"/>
        </w:rPr>
        <w:t xml:space="preserve">5.2. В результате изучения истории на уровне </w:t>
      </w:r>
      <w:r w:rsidR="00A2737C" w:rsidRPr="00885D8E">
        <w:rPr>
          <w:rFonts w:ascii="Times New Roman" w:hAnsi="Times New Roman"/>
          <w:color w:val="000000"/>
          <w:sz w:val="24"/>
          <w:szCs w:val="24"/>
        </w:rPr>
        <w:t xml:space="preserve">среднего </w:t>
      </w:r>
      <w:r w:rsidR="003708FC" w:rsidRPr="00885D8E">
        <w:rPr>
          <w:rFonts w:ascii="Times New Roman" w:eastAsia="SchoolBookSanPin;Cambria" w:hAnsi="Times New Roman"/>
          <w:sz w:val="24"/>
          <w:szCs w:val="24"/>
          <w:lang w:eastAsia="zh-CN"/>
        </w:rPr>
        <w:t xml:space="preserve">общего образования у обучающегося будут сформированы </w:t>
      </w:r>
      <w:r w:rsidR="003708FC" w:rsidRPr="00885D8E">
        <w:rPr>
          <w:rFonts w:ascii="Times New Roman" w:eastAsia="SchoolBookSanPin;Cambria" w:hAnsi="Times New Roman"/>
          <w:bCs/>
          <w:sz w:val="24"/>
          <w:szCs w:val="24"/>
          <w:lang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5.2.1. </w:t>
      </w:r>
      <w:r w:rsidR="003708FC" w:rsidRPr="00885D8E">
        <w:rPr>
          <w:rFonts w:ascii="Times New Roman" w:eastAsia="SchoolBookSanPin;Cambria" w:hAnsi="Times New Roman"/>
          <w:sz w:val="24"/>
          <w:szCs w:val="24"/>
          <w:lang w:eastAsia="zh-CN"/>
        </w:rPr>
        <w:t xml:space="preserve">У обучающегося будут сформированы следующие базовые логические действия как часть </w:t>
      </w:r>
      <w:r w:rsidR="003708FC" w:rsidRPr="00885D8E">
        <w:rPr>
          <w:rFonts w:ascii="Times New Roman" w:eastAsia="SchoolBookSanPin;Cambria" w:hAnsi="Times New Roman"/>
          <w:bCs/>
          <w:sz w:val="24"/>
          <w:szCs w:val="24"/>
          <w:lang w:eastAsia="zh-CN"/>
        </w:rPr>
        <w:t>познавательных универсальных учебных действий</w:t>
      </w:r>
      <w:r w:rsidR="003708FC" w:rsidRPr="00885D8E">
        <w:rPr>
          <w:rFonts w:ascii="Times New Roman" w:eastAsia="SchoolBookSanPin;Cambria" w:hAnsi="Times New Roman"/>
          <w:sz w:val="24"/>
          <w:szCs w:val="24"/>
          <w:lang w:eastAsia="zh-CN"/>
        </w:rPr>
        <w:t>:</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 xml:space="preserve">формулировать проблему, вопрос, требующий решения;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 xml:space="preserve">устанавливать существенный признак или основания для сравнения, классификации и обобщения;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определять цели деятельности, задавать параметры и критерии их достижения;</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Times New Roman" w:hAnsi="Times New Roman"/>
          <w:sz w:val="24"/>
          <w:szCs w:val="24"/>
          <w:lang w:eastAsia="zh-CN"/>
        </w:rPr>
        <w:t xml:space="preserve"> </w:t>
      </w:r>
      <w:r w:rsidRPr="00885D8E">
        <w:rPr>
          <w:rFonts w:ascii="Times New Roman" w:eastAsia="SchoolBookSanPin;Cambria" w:hAnsi="Times New Roman"/>
          <w:sz w:val="24"/>
          <w:szCs w:val="24"/>
          <w:lang w:eastAsia="zh-CN"/>
        </w:rPr>
        <w:t>выявлять закономерные черты и противоречия в рассматриваемых явлениях;</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разрабатывать план решения проблемы с учетом анализа имеющихся ресурсов;</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вносить коррективы в деятельность, оценивать соответствие результатов целям.</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5.2.2. </w:t>
      </w:r>
      <w:r w:rsidR="003708FC" w:rsidRPr="00885D8E">
        <w:rPr>
          <w:rFonts w:ascii="Times New Roman" w:eastAsia="SchoolBookSanPin;Cambria" w:hAnsi="Times New Roman"/>
          <w:sz w:val="24"/>
          <w:szCs w:val="24"/>
          <w:lang w:eastAsia="zh-CN"/>
        </w:rPr>
        <w:t xml:space="preserve">У обучающегося будут сформированы следующие базовые исследовательские действия как часть </w:t>
      </w:r>
      <w:r w:rsidR="003708FC" w:rsidRPr="00885D8E">
        <w:rPr>
          <w:rFonts w:ascii="Times New Roman" w:eastAsia="SchoolBookSanPin;Cambria" w:hAnsi="Times New Roman"/>
          <w:bCs/>
          <w:sz w:val="24"/>
          <w:szCs w:val="24"/>
          <w:lang w:eastAsia="zh-CN"/>
        </w:rPr>
        <w:t>познавательных универсальных учебных действий</w:t>
      </w:r>
      <w:r w:rsidR="003708FC" w:rsidRPr="00885D8E">
        <w:rPr>
          <w:rFonts w:ascii="Times New Roman" w:eastAsia="SchoolBookSanPin;Cambria" w:hAnsi="Times New Roman"/>
          <w:sz w:val="24"/>
          <w:szCs w:val="24"/>
          <w:lang w:eastAsia="zh-CN"/>
        </w:rPr>
        <w:t>:</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 xml:space="preserve">определять познавательную задачу;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 xml:space="preserve">намечать путь ее решения и осуществлять подбор исторического материала, объекта;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владеть навыками учебно-исследовательской и проектной деятельности;</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 xml:space="preserve">осуществлять анализ объекта в соответствии с принципом историзма, основными процедурами исторического познания;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 xml:space="preserve">систематизировать и обобщать исторические факты (в том числе в форме таблиц, схем);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 xml:space="preserve">выявлять характерные признаки исторических явлений;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 xml:space="preserve">раскрывать причинно-следственные связи событий прошлого и настоящего;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 xml:space="preserve">сравнивать события, ситуации, определяя основания для сравнения, выявляя общие черты и различия;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 xml:space="preserve">формулировать и обосновывать выводы;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 xml:space="preserve">соотносить полученный результат с имеющимся историческим знанием;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 xml:space="preserve">определять новизну и обоснованность полученного результата;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 xml:space="preserve">представлять результаты своей деятельности в различных формах (сообщение, эссе, презентация, реферат, учебный проект и другие);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 xml:space="preserve">объяснять сферу применения и значение проведенного учебного исследования в современном общественном контексте. </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5.2.3. </w:t>
      </w:r>
      <w:r w:rsidR="003708FC" w:rsidRPr="00885D8E">
        <w:rPr>
          <w:rFonts w:ascii="Times New Roman" w:eastAsia="SchoolBookSanPin;Cambria" w:hAnsi="Times New Roman"/>
          <w:sz w:val="24"/>
          <w:szCs w:val="24"/>
          <w:lang w:eastAsia="zh-CN"/>
        </w:rPr>
        <w:t>У обучающег</w:t>
      </w:r>
      <w:r w:rsidR="009B59D8" w:rsidRPr="00885D8E">
        <w:rPr>
          <w:rFonts w:ascii="Times New Roman" w:eastAsia="SchoolBookSanPin;Cambria" w:hAnsi="Times New Roman"/>
          <w:sz w:val="24"/>
          <w:szCs w:val="24"/>
          <w:lang w:eastAsia="zh-CN"/>
        </w:rPr>
        <w:t>ося будут сформированы</w:t>
      </w:r>
      <w:r w:rsidR="003708FC" w:rsidRPr="00885D8E">
        <w:rPr>
          <w:rFonts w:ascii="Times New Roman" w:eastAsia="SchoolBookSanPin;Cambria" w:hAnsi="Times New Roman"/>
          <w:sz w:val="24"/>
          <w:szCs w:val="24"/>
          <w:lang w:eastAsia="zh-CN"/>
        </w:rPr>
        <w:t xml:space="preserve"> умения работать</w:t>
      </w:r>
      <w:r w:rsidR="0012038A" w:rsidRPr="00885D8E">
        <w:rPr>
          <w:rFonts w:ascii="Times New Roman" w:eastAsia="SchoolBookSanPin;Cambria" w:hAnsi="Times New Roman"/>
          <w:sz w:val="24"/>
          <w:szCs w:val="24"/>
          <w:lang w:eastAsia="zh-CN"/>
        </w:rPr>
        <w:t xml:space="preserve"> </w:t>
      </w:r>
      <w:r w:rsidR="003708FC" w:rsidRPr="00885D8E">
        <w:rPr>
          <w:rFonts w:ascii="Times New Roman" w:eastAsia="SchoolBookSanPin;Cambria" w:hAnsi="Times New Roman"/>
          <w:sz w:val="24"/>
          <w:szCs w:val="24"/>
          <w:lang w:eastAsia="zh-CN"/>
        </w:rPr>
        <w:t xml:space="preserve">с информацией как часть </w:t>
      </w:r>
      <w:r w:rsidR="003708FC" w:rsidRPr="00885D8E">
        <w:rPr>
          <w:rFonts w:ascii="Times New Roman" w:eastAsia="SchoolBookSanPin;Cambria" w:hAnsi="Times New Roman"/>
          <w:bCs/>
          <w:sz w:val="24"/>
          <w:szCs w:val="24"/>
          <w:lang w:eastAsia="zh-CN"/>
        </w:rPr>
        <w:t>познавательных универсальных учебных действий</w:t>
      </w:r>
      <w:r w:rsidR="003708FC" w:rsidRPr="00885D8E">
        <w:rPr>
          <w:rFonts w:ascii="Times New Roman" w:eastAsia="SchoolBookSanPin;Cambria" w:hAnsi="Times New Roman"/>
          <w:sz w:val="24"/>
          <w:szCs w:val="24"/>
          <w:lang w:eastAsia="zh-CN"/>
        </w:rPr>
        <w:t>:</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w:t>
      </w:r>
      <w:r w:rsidR="00C4511E" w:rsidRPr="00885D8E">
        <w:rPr>
          <w:rFonts w:ascii="Times New Roman" w:eastAsia="SchoolBookSanPin;Cambria" w:hAnsi="Times New Roman"/>
          <w:sz w:val="24"/>
          <w:szCs w:val="24"/>
          <w:lang w:eastAsia="zh-CN"/>
        </w:rPr>
        <w:t xml:space="preserve"> – </w:t>
      </w:r>
      <w:r w:rsidRPr="00885D8E">
        <w:rPr>
          <w:rFonts w:ascii="Times New Roman" w:eastAsia="SchoolBookSanPin;Cambria" w:hAnsi="Times New Roman"/>
          <w:sz w:val="24"/>
          <w:szCs w:val="24"/>
          <w:lang w:eastAsia="zh-CN"/>
        </w:rPr>
        <w:t>извлекать, сопоставлять, систематизировать</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 xml:space="preserve">и интерпретировать информацию;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различать виды источников исторической информации; высказывать суждение о достоверности и значении информации источника (по предложенным</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 xml:space="preserve">или самостоятельно сформулированным критериям);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рассматривать комплексы источников, выявляя совпадения и различия</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 xml:space="preserve">их свидетельств;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создавать тексты в различных форматах с учетом назначения информации</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целевой аудитории, выбирая оптимальную форму представления и визуализации.</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5.2.4. </w:t>
      </w:r>
      <w:r w:rsidR="003708FC" w:rsidRPr="00885D8E">
        <w:rPr>
          <w:rFonts w:ascii="Times New Roman" w:eastAsia="SchoolBookSanPin;Cambria" w:hAnsi="Times New Roman"/>
          <w:sz w:val="24"/>
          <w:szCs w:val="24"/>
          <w:lang w:eastAsia="zh-CN"/>
        </w:rPr>
        <w:t xml:space="preserve">У обучающегося будут </w:t>
      </w:r>
      <w:r w:rsidR="009B59D8" w:rsidRPr="00885D8E">
        <w:rPr>
          <w:rFonts w:ascii="Times New Roman" w:eastAsia="SchoolBookSanPin;Cambria" w:hAnsi="Times New Roman"/>
          <w:sz w:val="24"/>
          <w:szCs w:val="24"/>
          <w:lang w:eastAsia="zh-CN"/>
        </w:rPr>
        <w:t xml:space="preserve">сформированы умения </w:t>
      </w:r>
      <w:r w:rsidR="003708FC" w:rsidRPr="00885D8E">
        <w:rPr>
          <w:rFonts w:ascii="Times New Roman" w:eastAsia="SchoolBookSanPin;Cambria" w:hAnsi="Times New Roman"/>
          <w:sz w:val="24"/>
          <w:szCs w:val="24"/>
          <w:lang w:eastAsia="zh-CN"/>
        </w:rPr>
        <w:t xml:space="preserve">общения как часть </w:t>
      </w:r>
      <w:r w:rsidR="003708FC" w:rsidRPr="00885D8E">
        <w:rPr>
          <w:rFonts w:ascii="Times New Roman" w:eastAsia="SchoolBookSanPin;Cambria" w:hAnsi="Times New Roman"/>
          <w:bCs/>
          <w:sz w:val="24"/>
          <w:szCs w:val="24"/>
          <w:lang w:eastAsia="zh-CN"/>
        </w:rPr>
        <w:t>коммуникативных универсальных учебных действий</w:t>
      </w:r>
      <w:r w:rsidR="003708FC" w:rsidRPr="00885D8E">
        <w:rPr>
          <w:rFonts w:ascii="Times New Roman" w:eastAsia="SchoolBookSanPin;Cambria" w:hAnsi="Times New Roman"/>
          <w:sz w:val="24"/>
          <w:szCs w:val="24"/>
          <w:lang w:eastAsia="zh-CN"/>
        </w:rPr>
        <w:t>:</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представлять особенности взаимодействия людей в исторических обществах</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 xml:space="preserve">и современном мире;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 xml:space="preserve">участвовать в обсуждении событий и личностей прошлого и современности, выявляя сходство и различие высказываемых оценок;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 xml:space="preserve">излагать и аргументировать свою точку зрения в устном высказывании, письменном тексте;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аргументированно вести диалог, уметь смягчать конфликтные ситуации.</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5.2.5. </w:t>
      </w:r>
      <w:r w:rsidR="003708FC" w:rsidRPr="00885D8E">
        <w:rPr>
          <w:rFonts w:ascii="Times New Roman" w:eastAsia="SchoolBookSanPin;Cambria" w:hAnsi="Times New Roman"/>
          <w:sz w:val="24"/>
          <w:szCs w:val="24"/>
          <w:lang w:eastAsia="zh-CN"/>
        </w:rPr>
        <w:t xml:space="preserve">У обучающегося будут </w:t>
      </w:r>
      <w:r w:rsidR="009B59D8" w:rsidRPr="00885D8E">
        <w:rPr>
          <w:rFonts w:ascii="Times New Roman" w:eastAsia="SchoolBookSanPin;Cambria" w:hAnsi="Times New Roman"/>
          <w:sz w:val="24"/>
          <w:szCs w:val="24"/>
          <w:lang w:eastAsia="zh-CN"/>
        </w:rPr>
        <w:t xml:space="preserve">сформированы умения </w:t>
      </w:r>
      <w:r w:rsidR="003708FC" w:rsidRPr="00885D8E">
        <w:rPr>
          <w:rFonts w:ascii="Times New Roman" w:eastAsia="SchoolBookSanPin;Cambria" w:hAnsi="Times New Roman"/>
          <w:sz w:val="24"/>
          <w:szCs w:val="24"/>
          <w:lang w:eastAsia="zh-CN"/>
        </w:rPr>
        <w:t>совместной деятельности:</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определять свое участие в общей работе и координировать свои действия</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 xml:space="preserve">с другими членами команды;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 xml:space="preserve">проявлять творчество и инициативу в индивидуальной и командной работе; </w:t>
      </w:r>
    </w:p>
    <w:p w:rsidR="003708FC" w:rsidRPr="00885D8E" w:rsidRDefault="003708FC" w:rsidP="00885D8E">
      <w:pPr>
        <w:suppressAutoHyphens/>
        <w:spacing w:after="0" w:line="240" w:lineRule="auto"/>
        <w:ind w:firstLine="709"/>
        <w:jc w:val="both"/>
        <w:rPr>
          <w:rFonts w:ascii="Times New Roman" w:hAnsi="Times New Roman"/>
          <w:sz w:val="24"/>
          <w:szCs w:val="24"/>
          <w:lang w:eastAsia="zh-CN"/>
        </w:rPr>
      </w:pPr>
      <w:r w:rsidRPr="00885D8E">
        <w:rPr>
          <w:rFonts w:ascii="Times New Roman" w:eastAsia="SchoolBookSanPin;Cambria" w:hAnsi="Times New Roman"/>
          <w:sz w:val="24"/>
          <w:szCs w:val="24"/>
          <w:lang w:eastAsia="zh-CN"/>
        </w:rPr>
        <w:t>оценивать полученные результаты и свой вклад в общую работу.</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5.2.6. </w:t>
      </w:r>
      <w:r w:rsidR="003708FC" w:rsidRPr="00885D8E">
        <w:rPr>
          <w:rFonts w:ascii="Times New Roman" w:eastAsia="SchoolBookSanPin;Cambria" w:hAnsi="Times New Roman"/>
          <w:sz w:val="24"/>
          <w:szCs w:val="24"/>
          <w:lang w:eastAsia="zh-CN"/>
        </w:rPr>
        <w:t xml:space="preserve">У обучающегося будут </w:t>
      </w:r>
      <w:r w:rsidR="009B59D8" w:rsidRPr="00885D8E">
        <w:rPr>
          <w:rFonts w:ascii="Times New Roman" w:eastAsia="SchoolBookSanPin;Cambria" w:hAnsi="Times New Roman"/>
          <w:sz w:val="24"/>
          <w:szCs w:val="24"/>
          <w:lang w:eastAsia="zh-CN"/>
        </w:rPr>
        <w:t xml:space="preserve">сформированы умения </w:t>
      </w:r>
      <w:r w:rsidR="003708FC" w:rsidRPr="00885D8E">
        <w:rPr>
          <w:rFonts w:ascii="Times New Roman" w:eastAsia="SchoolBookSanPin;Cambria" w:hAnsi="Times New Roman"/>
          <w:sz w:val="24"/>
          <w:szCs w:val="24"/>
          <w:lang w:eastAsia="zh-CN"/>
        </w:rPr>
        <w:t xml:space="preserve">в части </w:t>
      </w:r>
      <w:r w:rsidR="003708FC" w:rsidRPr="00885D8E">
        <w:rPr>
          <w:rFonts w:ascii="Times New Roman" w:eastAsia="SchoolBookSanPin;Cambria" w:hAnsi="Times New Roman"/>
          <w:bCs/>
          <w:sz w:val="24"/>
          <w:szCs w:val="24"/>
          <w:lang w:eastAsia="zh-CN"/>
        </w:rPr>
        <w:t>регулятивных универсальных учебных действий</w:t>
      </w:r>
      <w:r w:rsidR="003708FC" w:rsidRPr="00885D8E">
        <w:rPr>
          <w:rFonts w:ascii="Times New Roman" w:eastAsia="SchoolBookSanPin;Cambria" w:hAnsi="Times New Roman"/>
          <w:sz w:val="24"/>
          <w:szCs w:val="24"/>
          <w:lang w:eastAsia="zh-CN"/>
        </w:rPr>
        <w:t>:</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владение приемами самоконтроля: осуществлять самоконтроль, рефлексию</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самооценку полученных результатов; вносить коррективы в свою работу с учетом установленных ошибок, возникших трудностей;</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принятие себя и других: осознавать свои достижения и слабые стороны</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5.</w:t>
      </w:r>
      <w:r w:rsidR="003708FC" w:rsidRPr="00885D8E">
        <w:rPr>
          <w:rFonts w:ascii="Times New Roman" w:eastAsia="SchoolBookSanPin;Cambria" w:hAnsi="Times New Roman"/>
          <w:sz w:val="24"/>
          <w:szCs w:val="24"/>
          <w:lang w:eastAsia="zh-CN"/>
        </w:rPr>
        <w:t>3. </w:t>
      </w:r>
      <w:r w:rsidR="003708FC" w:rsidRPr="00885D8E">
        <w:rPr>
          <w:rFonts w:ascii="Times New Roman" w:eastAsia="SchoolBookSanPin;Cambria" w:hAnsi="Times New Roman"/>
          <w:bCs/>
          <w:sz w:val="24"/>
          <w:szCs w:val="24"/>
          <w:lang w:eastAsia="zh-CN"/>
        </w:rPr>
        <w:t xml:space="preserve">Предметные результаты освоения программы по истории на уровне </w:t>
      </w:r>
      <w:r w:rsidR="003708FC" w:rsidRPr="00885D8E">
        <w:rPr>
          <w:rFonts w:ascii="Times New Roman" w:eastAsia="OfficinaSansBoldITC;Franklin Go" w:hAnsi="Times New Roman"/>
          <w:sz w:val="24"/>
          <w:szCs w:val="24"/>
          <w:lang w:eastAsia="zh-CN"/>
        </w:rPr>
        <w:t>среднего</w:t>
      </w:r>
      <w:r w:rsidR="003708FC" w:rsidRPr="00885D8E">
        <w:rPr>
          <w:rFonts w:ascii="Times New Roman" w:eastAsia="SchoolBookSanPin;Cambria" w:hAnsi="Times New Roman"/>
          <w:bCs/>
          <w:sz w:val="24"/>
          <w:szCs w:val="24"/>
          <w:lang w:eastAsia="zh-CN"/>
        </w:rPr>
        <w:t xml:space="preserve"> общего образования </w:t>
      </w:r>
      <w:r w:rsidR="003708FC" w:rsidRPr="00885D8E">
        <w:rPr>
          <w:rFonts w:ascii="Times New Roman" w:eastAsia="SchoolBookSanPin;Cambria" w:hAnsi="Times New Roman"/>
          <w:sz w:val="24"/>
          <w:szCs w:val="24"/>
          <w:lang w:eastAsia="zh-CN"/>
        </w:rPr>
        <w:t>должны обеспечивать:</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1) понимание значимости России в мировых политических и социально-экономических процессах ХХ</w:t>
      </w:r>
      <w:r w:rsidR="00C4511E" w:rsidRPr="00885D8E">
        <w:rPr>
          <w:rFonts w:ascii="Times New Roman" w:eastAsia="SchoolBookSanPin;Cambria" w:hAnsi="Times New Roman"/>
          <w:sz w:val="24"/>
          <w:szCs w:val="24"/>
          <w:lang w:eastAsia="zh-CN"/>
        </w:rPr>
        <w:t xml:space="preserve"> – </w:t>
      </w:r>
      <w:r w:rsidRPr="00885D8E">
        <w:rPr>
          <w:rFonts w:ascii="Times New Roman" w:eastAsia="SchoolBookSanPin;Cambria" w:hAnsi="Times New Roman"/>
          <w:sz w:val="24"/>
          <w:szCs w:val="24"/>
          <w:lang w:eastAsia="zh-CN"/>
        </w:rPr>
        <w:t>начала XXI в., знание достижений страны</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ее народа; умение характеризовать историческое значение Российской революции, Гражданской войны, новой экономической политики, индустриализации</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с Россией, специальной военной операции на Украине и других важнейших событий ХХ</w:t>
      </w:r>
      <w:r w:rsidR="00C4511E" w:rsidRPr="00885D8E">
        <w:rPr>
          <w:rFonts w:ascii="Times New Roman" w:eastAsia="SchoolBookSanPin;Cambria" w:hAnsi="Times New Roman"/>
          <w:sz w:val="24"/>
          <w:szCs w:val="24"/>
          <w:lang w:eastAsia="zh-CN"/>
        </w:rPr>
        <w:t xml:space="preserve"> – </w:t>
      </w:r>
      <w:r w:rsidRPr="00885D8E">
        <w:rPr>
          <w:rFonts w:ascii="Times New Roman" w:eastAsia="SchoolBookSanPin;Cambria" w:hAnsi="Times New Roman"/>
          <w:sz w:val="24"/>
          <w:szCs w:val="24"/>
          <w:lang w:eastAsia="zh-CN"/>
        </w:rPr>
        <w:t>начала XXI в.; особенности развития культуры народов СССР (России);</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w:t>
      </w:r>
      <w:r w:rsidR="00C4511E" w:rsidRPr="00885D8E">
        <w:rPr>
          <w:rFonts w:ascii="Times New Roman" w:eastAsia="SchoolBookSanPin;Cambria" w:hAnsi="Times New Roman"/>
          <w:sz w:val="24"/>
          <w:szCs w:val="24"/>
          <w:lang w:eastAsia="zh-CN"/>
        </w:rPr>
        <w:t xml:space="preserve"> – </w:t>
      </w:r>
      <w:r w:rsidRPr="00885D8E">
        <w:rPr>
          <w:rFonts w:ascii="Times New Roman" w:eastAsia="SchoolBookSanPin;Cambria" w:hAnsi="Times New Roman"/>
          <w:sz w:val="24"/>
          <w:szCs w:val="24"/>
          <w:lang w:eastAsia="zh-CN"/>
        </w:rPr>
        <w:t>начале XXI в.</w:t>
      </w:r>
      <w:r w:rsidR="002C3F8D" w:rsidRPr="00885D8E">
        <w:rPr>
          <w:rFonts w:ascii="Times New Roman" w:eastAsia="SchoolBookSanPin;Cambria" w:hAnsi="Times New Roman"/>
          <w:sz w:val="24"/>
          <w:szCs w:val="24"/>
          <w:lang w:eastAsia="zh-CN"/>
        </w:rPr>
        <w:t>;</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3) умение составлять описание (реконструкцию) в устной и письменной форме исторических событий, явлений, процессов истории родного края, истории России</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всемирной истории ХХ</w:t>
      </w:r>
      <w:r w:rsidR="00C4511E" w:rsidRPr="00885D8E">
        <w:rPr>
          <w:rFonts w:ascii="Times New Roman" w:eastAsia="SchoolBookSanPin;Cambria" w:hAnsi="Times New Roman"/>
          <w:sz w:val="24"/>
          <w:szCs w:val="24"/>
          <w:lang w:eastAsia="zh-CN"/>
        </w:rPr>
        <w:t xml:space="preserve"> – </w:t>
      </w:r>
      <w:r w:rsidRPr="00885D8E">
        <w:rPr>
          <w:rFonts w:ascii="Times New Roman" w:eastAsia="SchoolBookSanPin;Cambria" w:hAnsi="Times New Roman"/>
          <w:sz w:val="24"/>
          <w:szCs w:val="24"/>
          <w:lang w:eastAsia="zh-CN"/>
        </w:rPr>
        <w:t xml:space="preserve">начала XXI </w:t>
      </w:r>
      <w:r w:rsidR="000A3A01" w:rsidRPr="00885D8E">
        <w:rPr>
          <w:rFonts w:ascii="Times New Roman" w:eastAsia="SchoolBookSanPin;Cambria" w:hAnsi="Times New Roman"/>
          <w:sz w:val="24"/>
          <w:szCs w:val="24"/>
          <w:lang w:eastAsia="zh-CN"/>
        </w:rPr>
        <w:t>в</w:t>
      </w:r>
      <w:r w:rsidRPr="00885D8E">
        <w:rPr>
          <w:rFonts w:ascii="Times New Roman" w:eastAsia="SchoolBookSanPin;Cambria" w:hAnsi="Times New Roman"/>
          <w:sz w:val="24"/>
          <w:szCs w:val="24"/>
          <w:lang w:eastAsia="zh-CN"/>
        </w:rPr>
        <w:t>в. и их участников, образа жизни людей</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 xml:space="preserve">и его изменения в Новейшую эпоху; формулировать и обосновывать собственную точку зрения (версию, оценку) с </w:t>
      </w:r>
      <w:r w:rsidR="005E3EFD" w:rsidRPr="00885D8E">
        <w:rPr>
          <w:rFonts w:ascii="Times New Roman" w:eastAsia="SchoolBookSanPin;Cambria" w:hAnsi="Times New Roman"/>
          <w:sz w:val="24"/>
          <w:szCs w:val="24"/>
          <w:lang w:eastAsia="zh-CN"/>
        </w:rPr>
        <w:t>использованием</w:t>
      </w:r>
      <w:r w:rsidRPr="00885D8E">
        <w:rPr>
          <w:rFonts w:ascii="Times New Roman" w:eastAsia="SchoolBookSanPin;Cambria" w:hAnsi="Times New Roman"/>
          <w:sz w:val="24"/>
          <w:szCs w:val="24"/>
          <w:lang w:eastAsia="zh-CN"/>
        </w:rPr>
        <w:t xml:space="preserve"> фактическ</w:t>
      </w:r>
      <w:r w:rsidR="005E3EFD" w:rsidRPr="00885D8E">
        <w:rPr>
          <w:rFonts w:ascii="Times New Roman" w:eastAsia="SchoolBookSanPin;Cambria" w:hAnsi="Times New Roman"/>
          <w:sz w:val="24"/>
          <w:szCs w:val="24"/>
          <w:lang w:eastAsia="zh-CN"/>
        </w:rPr>
        <w:t>ого</w:t>
      </w:r>
      <w:r w:rsidRPr="00885D8E">
        <w:rPr>
          <w:rFonts w:ascii="Times New Roman" w:eastAsia="SchoolBookSanPin;Cambria" w:hAnsi="Times New Roman"/>
          <w:sz w:val="24"/>
          <w:szCs w:val="24"/>
          <w:lang w:eastAsia="zh-CN"/>
        </w:rPr>
        <w:t xml:space="preserve"> материал</w:t>
      </w:r>
      <w:r w:rsidR="005E3EFD" w:rsidRPr="00885D8E">
        <w:rPr>
          <w:rFonts w:ascii="Times New Roman" w:eastAsia="SchoolBookSanPin;Cambria" w:hAnsi="Times New Roman"/>
          <w:sz w:val="24"/>
          <w:szCs w:val="24"/>
          <w:lang w:eastAsia="zh-CN"/>
        </w:rPr>
        <w:t>а</w:t>
      </w:r>
      <w:r w:rsidRPr="00885D8E">
        <w:rPr>
          <w:rFonts w:ascii="Times New Roman" w:eastAsia="SchoolBookSanPin;Cambria" w:hAnsi="Times New Roman"/>
          <w:sz w:val="24"/>
          <w:szCs w:val="24"/>
          <w:lang w:eastAsia="zh-CN"/>
        </w:rPr>
        <w:t>,</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в том числе</w:t>
      </w:r>
      <w:r w:rsidR="005E3EFD"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 xml:space="preserve"> используя источники разных типов;</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4) умение выявлять существенные черты исторических событий, явлений, процессов; систематизировать историческую информацию в соответствии</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с заданными критериями; сравнивать изученные исторические события, явления, процессы;</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5) умение устанавливать причинно-следственные, пространственные, временны́е связи исторических событий, явлений, процессов; характеризовать</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их итоги; соотносить события истории родного края и истории России в ХХ</w:t>
      </w:r>
      <w:r w:rsidR="00C4511E" w:rsidRPr="00885D8E">
        <w:rPr>
          <w:rFonts w:ascii="Times New Roman" w:eastAsia="SchoolBookSanPin;Cambria" w:hAnsi="Times New Roman"/>
          <w:sz w:val="24"/>
          <w:szCs w:val="24"/>
          <w:lang w:eastAsia="zh-CN"/>
        </w:rPr>
        <w:t xml:space="preserve"> – </w:t>
      </w:r>
      <w:r w:rsidRPr="00885D8E">
        <w:rPr>
          <w:rFonts w:ascii="Times New Roman" w:eastAsia="SchoolBookSanPin;Cambria" w:hAnsi="Times New Roman"/>
          <w:sz w:val="24"/>
          <w:szCs w:val="24"/>
          <w:lang w:eastAsia="zh-CN"/>
        </w:rPr>
        <w:t xml:space="preserve">начале XXI </w:t>
      </w:r>
      <w:r w:rsidR="000A3A01" w:rsidRPr="00885D8E">
        <w:rPr>
          <w:rFonts w:ascii="Times New Roman" w:eastAsia="SchoolBookSanPin;Cambria" w:hAnsi="Times New Roman"/>
          <w:sz w:val="24"/>
          <w:szCs w:val="24"/>
          <w:lang w:eastAsia="zh-CN"/>
        </w:rPr>
        <w:t>в</w:t>
      </w:r>
      <w:r w:rsidRPr="00885D8E">
        <w:rPr>
          <w:rFonts w:ascii="Times New Roman" w:eastAsia="SchoolBookSanPin;Cambria" w:hAnsi="Times New Roman"/>
          <w:sz w:val="24"/>
          <w:szCs w:val="24"/>
          <w:lang w:eastAsia="zh-CN"/>
        </w:rPr>
        <w:t>в.; определять современников исторических событий истории России</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человечества в целом в ХХ</w:t>
      </w:r>
      <w:r w:rsidR="00C4511E" w:rsidRPr="00885D8E">
        <w:rPr>
          <w:rFonts w:ascii="Times New Roman" w:eastAsia="SchoolBookSanPin;Cambria" w:hAnsi="Times New Roman"/>
          <w:sz w:val="24"/>
          <w:szCs w:val="24"/>
          <w:lang w:eastAsia="zh-CN"/>
        </w:rPr>
        <w:t xml:space="preserve"> – </w:t>
      </w:r>
      <w:r w:rsidRPr="00885D8E">
        <w:rPr>
          <w:rFonts w:ascii="Times New Roman" w:eastAsia="SchoolBookSanPin;Cambria" w:hAnsi="Times New Roman"/>
          <w:sz w:val="24"/>
          <w:szCs w:val="24"/>
          <w:lang w:eastAsia="zh-CN"/>
        </w:rPr>
        <w:t xml:space="preserve">начале XXI </w:t>
      </w:r>
      <w:r w:rsidR="000A3A01" w:rsidRPr="00885D8E">
        <w:rPr>
          <w:rFonts w:ascii="Times New Roman" w:eastAsia="SchoolBookSanPin;Cambria" w:hAnsi="Times New Roman"/>
          <w:sz w:val="24"/>
          <w:szCs w:val="24"/>
          <w:lang w:eastAsia="zh-CN"/>
        </w:rPr>
        <w:t>в</w:t>
      </w:r>
      <w:r w:rsidRPr="00885D8E">
        <w:rPr>
          <w:rFonts w:ascii="Times New Roman" w:eastAsia="SchoolBookSanPin;Cambria" w:hAnsi="Times New Roman"/>
          <w:sz w:val="24"/>
          <w:szCs w:val="24"/>
          <w:lang w:eastAsia="zh-CN"/>
        </w:rPr>
        <w:t>в.;</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w:t>
      </w:r>
      <w:r w:rsidR="00C4511E" w:rsidRPr="00885D8E">
        <w:rPr>
          <w:rFonts w:ascii="Times New Roman" w:eastAsia="SchoolBookSanPin;Cambria" w:hAnsi="Times New Roman"/>
          <w:sz w:val="24"/>
          <w:szCs w:val="24"/>
          <w:lang w:eastAsia="zh-CN"/>
        </w:rPr>
        <w:t xml:space="preserve"> – </w:t>
      </w:r>
      <w:r w:rsidRPr="00885D8E">
        <w:rPr>
          <w:rFonts w:ascii="Times New Roman" w:eastAsia="SchoolBookSanPin;Cambria" w:hAnsi="Times New Roman"/>
          <w:sz w:val="24"/>
          <w:szCs w:val="24"/>
          <w:lang w:eastAsia="zh-CN"/>
        </w:rPr>
        <w:t>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с историческими источниками;</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7) умение осуществлять с соблюдением правил информационной безопасности поиск исторической информации по истории России и зарубежных стран ХХ</w:t>
      </w:r>
      <w:r w:rsidR="00C4511E" w:rsidRPr="00885D8E">
        <w:rPr>
          <w:rFonts w:ascii="Times New Roman" w:eastAsia="SchoolBookSanPin;Cambria" w:hAnsi="Times New Roman"/>
          <w:sz w:val="24"/>
          <w:szCs w:val="24"/>
          <w:lang w:eastAsia="zh-CN"/>
        </w:rPr>
        <w:t xml:space="preserve"> – </w:t>
      </w:r>
      <w:r w:rsidRPr="00885D8E">
        <w:rPr>
          <w:rFonts w:ascii="Times New Roman" w:eastAsia="SchoolBookSanPin;Cambria" w:hAnsi="Times New Roman"/>
          <w:sz w:val="24"/>
          <w:szCs w:val="24"/>
          <w:lang w:eastAsia="zh-CN"/>
        </w:rPr>
        <w:t xml:space="preserve">начала XXI </w:t>
      </w:r>
      <w:r w:rsidR="000A3A01" w:rsidRPr="00885D8E">
        <w:rPr>
          <w:rFonts w:ascii="Times New Roman" w:eastAsia="SchoolBookSanPin;Cambria" w:hAnsi="Times New Roman"/>
          <w:sz w:val="24"/>
          <w:szCs w:val="24"/>
          <w:lang w:eastAsia="zh-CN"/>
        </w:rPr>
        <w:t>в</w:t>
      </w:r>
      <w:r w:rsidRPr="00885D8E">
        <w:rPr>
          <w:rFonts w:ascii="Times New Roman" w:eastAsia="SchoolBookSanPin;Cambria" w:hAnsi="Times New Roman"/>
          <w:sz w:val="24"/>
          <w:szCs w:val="24"/>
          <w:lang w:eastAsia="zh-CN"/>
        </w:rPr>
        <w:t>в. в справочной литературе, сети Интернет, средствах массовой информации для решения познавательных задач; оценивать полноту</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достоверность информации с точки зрения ее соответствия исторической действительности;</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8) умение анализировать текстовые, визуальные источники исторической информации, в том числе исторические карты/схемы, по истории России</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зарубежных стран ХХ</w:t>
      </w:r>
      <w:r w:rsidR="00C4511E" w:rsidRPr="00885D8E">
        <w:rPr>
          <w:rFonts w:ascii="Times New Roman" w:eastAsia="SchoolBookSanPin;Cambria" w:hAnsi="Times New Roman"/>
          <w:sz w:val="24"/>
          <w:szCs w:val="24"/>
          <w:lang w:eastAsia="zh-CN"/>
        </w:rPr>
        <w:t xml:space="preserve"> – </w:t>
      </w:r>
      <w:r w:rsidRPr="00885D8E">
        <w:rPr>
          <w:rFonts w:ascii="Times New Roman" w:eastAsia="SchoolBookSanPin;Cambria" w:hAnsi="Times New Roman"/>
          <w:sz w:val="24"/>
          <w:szCs w:val="24"/>
          <w:lang w:eastAsia="zh-CN"/>
        </w:rPr>
        <w:t xml:space="preserve">начала XXI </w:t>
      </w:r>
      <w:r w:rsidR="000A3A01" w:rsidRPr="00885D8E">
        <w:rPr>
          <w:rFonts w:ascii="Times New Roman" w:eastAsia="SchoolBookSanPin;Cambria" w:hAnsi="Times New Roman"/>
          <w:sz w:val="24"/>
          <w:szCs w:val="24"/>
          <w:lang w:eastAsia="zh-CN"/>
        </w:rPr>
        <w:t>в</w:t>
      </w:r>
      <w:r w:rsidRPr="00885D8E">
        <w:rPr>
          <w:rFonts w:ascii="Times New Roman" w:eastAsia="SchoolBookSanPin;Cambria" w:hAnsi="Times New Roman"/>
          <w:sz w:val="24"/>
          <w:szCs w:val="24"/>
          <w:lang w:eastAsia="zh-CN"/>
        </w:rPr>
        <w:t>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w:t>
      </w:r>
      <w:r w:rsidR="00C4511E" w:rsidRPr="00885D8E">
        <w:rPr>
          <w:rFonts w:ascii="Times New Roman" w:eastAsia="SchoolBookSanPin;Cambria" w:hAnsi="Times New Roman"/>
          <w:sz w:val="24"/>
          <w:szCs w:val="24"/>
          <w:lang w:eastAsia="zh-CN"/>
        </w:rPr>
        <w:t xml:space="preserve"> – </w:t>
      </w:r>
      <w:r w:rsidRPr="00885D8E">
        <w:rPr>
          <w:rFonts w:ascii="Times New Roman" w:eastAsia="SchoolBookSanPin;Cambria" w:hAnsi="Times New Roman"/>
          <w:sz w:val="24"/>
          <w:szCs w:val="24"/>
          <w:lang w:eastAsia="zh-CN"/>
        </w:rPr>
        <w:t>на региональном материале (с использованием ресурсов библиотек, музеев и других);</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11) знание ключевых событий, основных дат и этапов истории России и мира в ХХ</w:t>
      </w:r>
      <w:r w:rsidR="00C4511E" w:rsidRPr="00885D8E">
        <w:rPr>
          <w:rFonts w:ascii="Times New Roman" w:eastAsia="SchoolBookSanPin;Cambria" w:hAnsi="Times New Roman"/>
          <w:sz w:val="24"/>
          <w:szCs w:val="24"/>
          <w:lang w:eastAsia="zh-CN"/>
        </w:rPr>
        <w:t xml:space="preserve"> – </w:t>
      </w:r>
      <w:r w:rsidRPr="00885D8E">
        <w:rPr>
          <w:rFonts w:ascii="Times New Roman" w:eastAsia="SchoolBookSanPin;Cambria" w:hAnsi="Times New Roman"/>
          <w:sz w:val="24"/>
          <w:szCs w:val="24"/>
          <w:lang w:eastAsia="zh-CN"/>
        </w:rPr>
        <w:t xml:space="preserve">начале XXI </w:t>
      </w:r>
      <w:r w:rsidR="000A3A01" w:rsidRPr="00885D8E">
        <w:rPr>
          <w:rFonts w:ascii="Times New Roman" w:eastAsia="SchoolBookSanPin;Cambria" w:hAnsi="Times New Roman"/>
          <w:sz w:val="24"/>
          <w:szCs w:val="24"/>
          <w:lang w:eastAsia="zh-CN"/>
        </w:rPr>
        <w:t>в</w:t>
      </w:r>
      <w:r w:rsidRPr="00885D8E">
        <w:rPr>
          <w:rFonts w:ascii="Times New Roman" w:eastAsia="SchoolBookSanPin;Cambria" w:hAnsi="Times New Roman"/>
          <w:sz w:val="24"/>
          <w:szCs w:val="24"/>
          <w:lang w:eastAsia="zh-CN"/>
        </w:rPr>
        <w:t>в.; выдающихся деятелей отечественной и всемирной истории; важнейших достижений культуры, ценностных ориентиров.</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5.</w:t>
      </w:r>
      <w:r w:rsidR="003708FC" w:rsidRPr="00885D8E">
        <w:rPr>
          <w:rFonts w:ascii="Times New Roman" w:eastAsia="SchoolBookSanPin;Cambria" w:hAnsi="Times New Roman"/>
          <w:sz w:val="24"/>
          <w:szCs w:val="24"/>
          <w:lang w:eastAsia="zh-CN"/>
        </w:rPr>
        <w:t xml:space="preserve">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Формирование умений, составляющих структуру предметных результатов, происходит на учебном материале, изучаемом в 10</w:t>
      </w:r>
      <w:r w:rsidR="00C4511E" w:rsidRPr="00885D8E">
        <w:rPr>
          <w:rFonts w:ascii="Times New Roman" w:eastAsia="SchoolBookSanPin;Cambria" w:hAnsi="Times New Roman"/>
          <w:sz w:val="24"/>
          <w:szCs w:val="24"/>
          <w:lang w:eastAsia="zh-CN"/>
        </w:rPr>
        <w:t>–</w:t>
      </w:r>
      <w:r w:rsidR="002C3F8D" w:rsidRPr="00885D8E">
        <w:rPr>
          <w:rFonts w:ascii="Times New Roman" w:eastAsia="SchoolBookSanPin;Cambria" w:hAnsi="Times New Roman"/>
          <w:sz w:val="24"/>
          <w:szCs w:val="24"/>
          <w:lang w:eastAsia="zh-CN"/>
        </w:rPr>
        <w:t>11 классах с учётом того,</w:t>
      </w:r>
      <w:r w:rsidR="0012038A" w:rsidRPr="00885D8E">
        <w:rPr>
          <w:rFonts w:ascii="Times New Roman" w:eastAsia="SchoolBookSanPin;Cambria" w:hAnsi="Times New Roman"/>
          <w:sz w:val="24"/>
          <w:szCs w:val="24"/>
          <w:lang w:eastAsia="zh-CN"/>
        </w:rPr>
        <w:t xml:space="preserve"> </w:t>
      </w:r>
      <w:r w:rsidR="002C3F8D" w:rsidRPr="00885D8E">
        <w:rPr>
          <w:rFonts w:ascii="Times New Roman" w:eastAsia="SchoolBookSanPin;Cambria" w:hAnsi="Times New Roman"/>
          <w:sz w:val="24"/>
          <w:szCs w:val="24"/>
          <w:lang w:eastAsia="zh-CN"/>
        </w:rPr>
        <w:t xml:space="preserve">что </w:t>
      </w:r>
      <w:r w:rsidRPr="00885D8E">
        <w:rPr>
          <w:rFonts w:ascii="Times New Roman" w:eastAsia="SchoolBookSanPin;Cambria" w:hAnsi="Times New Roman"/>
          <w:sz w:val="24"/>
          <w:szCs w:val="24"/>
          <w:lang w:eastAsia="zh-CN"/>
        </w:rPr>
        <w:t>достижени</w:t>
      </w:r>
      <w:r w:rsidR="002C3F8D" w:rsidRPr="00885D8E">
        <w:rPr>
          <w:rFonts w:ascii="Times New Roman" w:eastAsia="SchoolBookSanPin;Cambria" w:hAnsi="Times New Roman"/>
          <w:sz w:val="24"/>
          <w:szCs w:val="24"/>
          <w:lang w:eastAsia="zh-CN"/>
        </w:rPr>
        <w:t>я</w:t>
      </w:r>
      <w:r w:rsidRPr="00885D8E">
        <w:rPr>
          <w:rFonts w:ascii="Times New Roman" w:eastAsia="SchoolBookSanPin;Cambria" w:hAnsi="Times New Roman"/>
          <w:sz w:val="24"/>
          <w:szCs w:val="24"/>
          <w:lang w:eastAsia="zh-CN"/>
        </w:rPr>
        <w:t xml:space="preserve"> предм</w:t>
      </w:r>
      <w:r w:rsidR="002C3F8D" w:rsidRPr="00885D8E">
        <w:rPr>
          <w:rFonts w:ascii="Times New Roman" w:eastAsia="SchoolBookSanPin;Cambria" w:hAnsi="Times New Roman"/>
          <w:sz w:val="24"/>
          <w:szCs w:val="24"/>
          <w:lang w:eastAsia="zh-CN"/>
        </w:rPr>
        <w:t xml:space="preserve">етных результатов предполагает </w:t>
      </w:r>
      <w:r w:rsidRPr="00885D8E">
        <w:rPr>
          <w:rFonts w:ascii="Times New Roman" w:eastAsia="SchoolBookSanPin;Cambria" w:hAnsi="Times New Roman"/>
          <w:sz w:val="24"/>
          <w:szCs w:val="24"/>
          <w:lang w:eastAsia="zh-CN"/>
        </w:rPr>
        <w:t>не только обращение</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к истории России и всемирной истории ХХ</w:t>
      </w:r>
      <w:r w:rsidR="00C4511E" w:rsidRPr="00885D8E">
        <w:rPr>
          <w:rFonts w:ascii="Times New Roman" w:eastAsia="SchoolBookSanPin;Cambria" w:hAnsi="Times New Roman"/>
          <w:sz w:val="24"/>
          <w:szCs w:val="24"/>
          <w:lang w:eastAsia="zh-CN"/>
        </w:rPr>
        <w:t xml:space="preserve"> – </w:t>
      </w:r>
      <w:r w:rsidRPr="00885D8E">
        <w:rPr>
          <w:rFonts w:ascii="Times New Roman" w:eastAsia="SchoolBookSanPin;Cambria" w:hAnsi="Times New Roman"/>
          <w:sz w:val="24"/>
          <w:szCs w:val="24"/>
          <w:lang w:eastAsia="zh-CN"/>
        </w:rPr>
        <w:t xml:space="preserve">начала XXI </w:t>
      </w:r>
      <w:r w:rsidR="000A3A01" w:rsidRPr="00885D8E">
        <w:rPr>
          <w:rFonts w:ascii="Times New Roman" w:eastAsia="SchoolBookSanPin;Cambria" w:hAnsi="Times New Roman"/>
          <w:sz w:val="24"/>
          <w:szCs w:val="24"/>
          <w:lang w:eastAsia="zh-CN"/>
        </w:rPr>
        <w:t>в</w:t>
      </w:r>
      <w:r w:rsidRPr="00885D8E">
        <w:rPr>
          <w:rFonts w:ascii="Times New Roman" w:eastAsia="SchoolBookSanPin;Cambria" w:hAnsi="Times New Roman"/>
          <w:sz w:val="24"/>
          <w:szCs w:val="24"/>
          <w:lang w:eastAsia="zh-CN"/>
        </w:rPr>
        <w:t xml:space="preserve">в., но и к важнейшим событиям, явлениям, </w:t>
      </w:r>
      <w:r w:rsidR="002C3F8D" w:rsidRPr="00885D8E">
        <w:rPr>
          <w:rFonts w:ascii="Times New Roman" w:eastAsia="SchoolBookSanPin;Cambria" w:hAnsi="Times New Roman"/>
          <w:sz w:val="24"/>
          <w:szCs w:val="24"/>
          <w:lang w:eastAsia="zh-CN"/>
        </w:rPr>
        <w:t xml:space="preserve">процессам истории нашей страны </w:t>
      </w:r>
      <w:r w:rsidRPr="00885D8E">
        <w:rPr>
          <w:rFonts w:ascii="Times New Roman" w:eastAsia="SchoolBookSanPin;Cambria" w:hAnsi="Times New Roman"/>
          <w:sz w:val="24"/>
          <w:szCs w:val="24"/>
          <w:lang w:eastAsia="zh-CN"/>
        </w:rPr>
        <w:t>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5.</w:t>
      </w:r>
      <w:r w:rsidR="003708FC" w:rsidRPr="00885D8E">
        <w:rPr>
          <w:rFonts w:ascii="Times New Roman" w:eastAsia="SchoolBookSanPin;Cambria" w:hAnsi="Times New Roman"/>
          <w:sz w:val="24"/>
          <w:szCs w:val="24"/>
          <w:lang w:eastAsia="zh-CN"/>
        </w:rPr>
        <w:t>4.1. Предметные результаты освоения базового учебного курса «История России»:</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 xml:space="preserve">1) Россия накануне Первой мировой войны. Ход военных действий. Власть, общество, экономика, </w:t>
      </w:r>
      <w:r w:rsidR="002C3F8D" w:rsidRPr="00885D8E">
        <w:rPr>
          <w:rFonts w:ascii="Times New Roman" w:eastAsia="SchoolBookSanPin;Cambria" w:hAnsi="Times New Roman"/>
          <w:sz w:val="24"/>
          <w:szCs w:val="24"/>
          <w:lang w:eastAsia="zh-CN"/>
        </w:rPr>
        <w:t>культура. Предпосылки революции;</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w:t>
      </w:r>
      <w:r w:rsidR="002C3F8D" w:rsidRPr="00885D8E">
        <w:rPr>
          <w:rFonts w:ascii="Times New Roman" w:eastAsia="SchoolBookSanPin;Cambria" w:hAnsi="Times New Roman"/>
          <w:sz w:val="24"/>
          <w:szCs w:val="24"/>
          <w:lang w:eastAsia="zh-CN"/>
        </w:rPr>
        <w:t>ы революций и Гражданской войны;</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w:t>
      </w:r>
      <w:r w:rsidR="002C3F8D" w:rsidRPr="00885D8E">
        <w:rPr>
          <w:rFonts w:ascii="Times New Roman" w:eastAsia="SchoolBookSanPin;Cambria" w:hAnsi="Times New Roman"/>
          <w:sz w:val="24"/>
          <w:szCs w:val="24"/>
          <w:lang w:eastAsia="zh-CN"/>
        </w:rPr>
        <w:t>. Укрепление обороноспособности;</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4) Великая Отечественная война 1941</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w:t>
      </w:r>
      <w:r w:rsidR="002C3F8D" w:rsidRPr="00885D8E">
        <w:rPr>
          <w:rFonts w:ascii="Times New Roman" w:eastAsia="SchoolBookSanPin;Cambria" w:hAnsi="Times New Roman"/>
          <w:sz w:val="24"/>
          <w:szCs w:val="24"/>
          <w:lang w:eastAsia="zh-CN"/>
        </w:rPr>
        <w:t xml:space="preserve"> Защита памяти о Великой Победе;</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5) СССР в 1945</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w:t>
      </w:r>
      <w:r w:rsidR="002C3F8D" w:rsidRPr="00885D8E">
        <w:rPr>
          <w:rFonts w:ascii="Times New Roman" w:eastAsia="SchoolBookSanPin;Cambria" w:hAnsi="Times New Roman"/>
          <w:sz w:val="24"/>
          <w:szCs w:val="24"/>
          <w:lang w:eastAsia="zh-CN"/>
        </w:rPr>
        <w:t>ричины распада Советского Союза;</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6) Российская Федерация в 1992</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w:t>
      </w:r>
      <w:r w:rsidR="002C3F8D" w:rsidRPr="00885D8E">
        <w:rPr>
          <w:rFonts w:ascii="Times New Roman" w:eastAsia="SchoolBookSanPin;Cambria" w:hAnsi="Times New Roman"/>
          <w:sz w:val="24"/>
          <w:szCs w:val="24"/>
          <w:lang w:eastAsia="zh-CN"/>
        </w:rPr>
        <w:t>менном мире.</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5.</w:t>
      </w:r>
      <w:r w:rsidR="003708FC" w:rsidRPr="00885D8E">
        <w:rPr>
          <w:rFonts w:ascii="Times New Roman" w:eastAsia="SchoolBookSanPin;Cambria" w:hAnsi="Times New Roman"/>
          <w:sz w:val="24"/>
          <w:szCs w:val="24"/>
          <w:lang w:eastAsia="zh-CN"/>
        </w:rPr>
        <w:t>4.2. Предметные результаты освоения базового учебного курса «Всеобщая история»:</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1) Мир накануне Первой мировой войны. Первая мировая война: причины, участники, основные события</w:t>
      </w:r>
      <w:r w:rsidR="002C3F8D" w:rsidRPr="00885D8E">
        <w:rPr>
          <w:rFonts w:ascii="Times New Roman" w:eastAsia="SchoolBookSanPin;Cambria" w:hAnsi="Times New Roman"/>
          <w:sz w:val="24"/>
          <w:szCs w:val="24"/>
          <w:lang w:eastAsia="zh-CN"/>
        </w:rPr>
        <w:t>, результаты. Власть и общество;</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 xml:space="preserve">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w:t>
      </w:r>
      <w:r w:rsidR="002C3F8D" w:rsidRPr="00885D8E">
        <w:rPr>
          <w:rFonts w:ascii="Times New Roman" w:eastAsia="SchoolBookSanPin;Cambria" w:hAnsi="Times New Roman"/>
          <w:sz w:val="24"/>
          <w:szCs w:val="24"/>
          <w:lang w:eastAsia="zh-CN"/>
        </w:rPr>
        <w:t>агрессора». Культурное развитие;</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3) Вторая мировая война: причины, учас</w:t>
      </w:r>
      <w:r w:rsidR="002C3F8D" w:rsidRPr="00885D8E">
        <w:rPr>
          <w:rFonts w:ascii="Times New Roman" w:eastAsia="SchoolBookSanPin;Cambria" w:hAnsi="Times New Roman"/>
          <w:sz w:val="24"/>
          <w:szCs w:val="24"/>
          <w:lang w:eastAsia="zh-CN"/>
        </w:rPr>
        <w:t>тники, основные сражения, итоги;</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4) Власть и общество в годы войн</w:t>
      </w:r>
      <w:r w:rsidR="002C3F8D" w:rsidRPr="00885D8E">
        <w:rPr>
          <w:rFonts w:ascii="Times New Roman" w:eastAsia="SchoolBookSanPin;Cambria" w:hAnsi="Times New Roman"/>
          <w:sz w:val="24"/>
          <w:szCs w:val="24"/>
          <w:lang w:eastAsia="zh-CN"/>
        </w:rPr>
        <w:t>ы. Решающий вклад СССР в Победу;</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5.</w:t>
      </w:r>
      <w:r w:rsidR="003708FC" w:rsidRPr="00885D8E">
        <w:rPr>
          <w:rFonts w:ascii="Times New Roman" w:eastAsia="SchoolBookSanPin;Cambria" w:hAnsi="Times New Roman"/>
          <w:sz w:val="24"/>
          <w:szCs w:val="24"/>
          <w:lang w:eastAsia="zh-CN"/>
        </w:rPr>
        <w:t>5. </w:t>
      </w:r>
      <w:r w:rsidR="003708FC" w:rsidRPr="00885D8E">
        <w:rPr>
          <w:rFonts w:ascii="Times New Roman" w:eastAsia="OfficinaSansBoldITC;Franklin Go" w:hAnsi="Times New Roman"/>
          <w:sz w:val="24"/>
          <w:szCs w:val="24"/>
          <w:lang w:eastAsia="zh-CN"/>
        </w:rPr>
        <w:t xml:space="preserve">Предметные результаты изучения истории </w:t>
      </w:r>
      <w:r w:rsidR="003708FC" w:rsidRPr="00885D8E">
        <w:rPr>
          <w:rFonts w:ascii="Times New Roman" w:eastAsia="SchoolBookSanPin;Cambria" w:hAnsi="Times New Roman"/>
          <w:sz w:val="24"/>
          <w:szCs w:val="24"/>
          <w:lang w:eastAsia="zh-CN"/>
        </w:rPr>
        <w:t xml:space="preserve">в </w:t>
      </w:r>
      <w:r w:rsidR="003708FC" w:rsidRPr="00885D8E">
        <w:rPr>
          <w:rFonts w:ascii="Times New Roman" w:eastAsia="SchoolBookSanPin;Cambria" w:hAnsi="Times New Roman"/>
          <w:bCs/>
          <w:sz w:val="24"/>
          <w:szCs w:val="24"/>
          <w:lang w:eastAsia="zh-CN"/>
        </w:rPr>
        <w:t>10 классе.</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5.</w:t>
      </w:r>
      <w:r w:rsidR="003708FC" w:rsidRPr="00885D8E">
        <w:rPr>
          <w:rFonts w:ascii="Times New Roman" w:eastAsia="SchoolBookSanPin;Cambria" w:hAnsi="Times New Roman"/>
          <w:sz w:val="24"/>
          <w:szCs w:val="24"/>
          <w:lang w:eastAsia="zh-CN"/>
        </w:rPr>
        <w:t>5.1. Понимание значимости России в мировых политических</w:t>
      </w:r>
      <w:r w:rsidR="0012038A" w:rsidRPr="00885D8E">
        <w:rPr>
          <w:rFonts w:ascii="Times New Roman" w:eastAsia="SchoolBookSanPin;Cambria" w:hAnsi="Times New Roman"/>
          <w:sz w:val="24"/>
          <w:szCs w:val="24"/>
          <w:lang w:eastAsia="zh-CN"/>
        </w:rPr>
        <w:t xml:space="preserve"> </w:t>
      </w:r>
      <w:r w:rsidR="003708FC" w:rsidRPr="00885D8E">
        <w:rPr>
          <w:rFonts w:ascii="Times New Roman" w:eastAsia="SchoolBookSanPin;Cambria" w:hAnsi="Times New Roman"/>
          <w:sz w:val="24"/>
          <w:szCs w:val="24"/>
          <w:lang w:eastAsia="zh-CN"/>
        </w:rPr>
        <w:t>и социально-экономических процессах 1914</w:t>
      </w:r>
      <w:r w:rsidR="00C4511E" w:rsidRPr="00885D8E">
        <w:rPr>
          <w:rFonts w:ascii="Times New Roman" w:eastAsia="SchoolBookSanPin;Cambria" w:hAnsi="Times New Roman"/>
          <w:sz w:val="24"/>
          <w:szCs w:val="24"/>
          <w:lang w:eastAsia="zh-CN"/>
        </w:rPr>
        <w:t>–</w:t>
      </w:r>
      <w:r w:rsidR="003708FC" w:rsidRPr="00885D8E">
        <w:rPr>
          <w:rFonts w:ascii="Times New Roman" w:eastAsia="SchoolBookSanPin;Cambria" w:hAnsi="Times New Roman"/>
          <w:sz w:val="24"/>
          <w:szCs w:val="24"/>
          <w:lang w:eastAsia="zh-CN"/>
        </w:rPr>
        <w:t>1945 гг., знание достижений страны</w:t>
      </w:r>
      <w:r w:rsidR="0012038A" w:rsidRPr="00885D8E">
        <w:rPr>
          <w:rFonts w:ascii="Times New Roman" w:eastAsia="SchoolBookSanPin;Cambria" w:hAnsi="Times New Roman"/>
          <w:sz w:val="24"/>
          <w:szCs w:val="24"/>
          <w:lang w:eastAsia="zh-CN"/>
        </w:rPr>
        <w:t xml:space="preserve"> </w:t>
      </w:r>
      <w:r w:rsidR="003708FC" w:rsidRPr="00885D8E">
        <w:rPr>
          <w:rFonts w:ascii="Times New Roman" w:eastAsia="SchoolBookSanPin;Cambria" w:hAnsi="Times New Roman"/>
          <w:sz w:val="24"/>
          <w:szCs w:val="24"/>
          <w:lang w:eastAsia="zh-CN"/>
        </w:rPr>
        <w:t>и ее народа; умение характеризовать историческое значение Российской революции, Гражданской войны, новой экономической политики, индустриализации</w:t>
      </w:r>
      <w:r w:rsidR="0012038A" w:rsidRPr="00885D8E">
        <w:rPr>
          <w:rFonts w:ascii="Times New Roman" w:eastAsia="SchoolBookSanPin;Cambria" w:hAnsi="Times New Roman"/>
          <w:sz w:val="24"/>
          <w:szCs w:val="24"/>
          <w:lang w:eastAsia="zh-CN"/>
        </w:rPr>
        <w:t xml:space="preserve"> </w:t>
      </w:r>
      <w:r w:rsidR="003708FC" w:rsidRPr="00885D8E">
        <w:rPr>
          <w:rFonts w:ascii="Times New Roman" w:eastAsia="SchoolBookSanPin;Cambria" w:hAnsi="Times New Roman"/>
          <w:sz w:val="24"/>
          <w:szCs w:val="24"/>
          <w:lang w:eastAsia="zh-CN"/>
        </w:rPr>
        <w:t>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Достижение указанного предметного результата непосредственно связано</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с усвоением обучающимися знаний важнейших событий, явлений, процессов истории России 1914</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при комплексном использовании методов обучения и воспитания.</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умений:</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называть наиболее значимые события истории России 1914</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1945 гг., объяснять их особую значимость для истории нашей страны;</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определять и объяснять (аргументировать) свое отношение и оценку наиболее значительных событий, явлений, процессов истории России 1914</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1945 гг.,</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их значение для истории России и человечества в целом;</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используя знания по истории России и всемирной истории 1914</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1945 гг., выявлять попытки фальсификации истории;</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1945 гг.</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5.</w:t>
      </w:r>
      <w:r w:rsidR="003708FC" w:rsidRPr="00885D8E">
        <w:rPr>
          <w:rFonts w:ascii="Times New Roman" w:eastAsia="SchoolBookSanPin;Cambria" w:hAnsi="Times New Roman"/>
          <w:sz w:val="24"/>
          <w:szCs w:val="24"/>
          <w:lang w:eastAsia="zh-CN"/>
        </w:rPr>
        <w:t>5.2. Знание имен героев Первой мировой, Гражданской, Великой Отечественной войн, исторических личностей, внесших значительный вклад</w:t>
      </w:r>
      <w:r w:rsidR="0012038A" w:rsidRPr="00885D8E">
        <w:rPr>
          <w:rFonts w:ascii="Times New Roman" w:eastAsia="SchoolBookSanPin;Cambria" w:hAnsi="Times New Roman"/>
          <w:sz w:val="24"/>
          <w:szCs w:val="24"/>
          <w:lang w:eastAsia="zh-CN"/>
        </w:rPr>
        <w:t xml:space="preserve"> </w:t>
      </w:r>
      <w:r w:rsidR="003708FC" w:rsidRPr="00885D8E">
        <w:rPr>
          <w:rFonts w:ascii="Times New Roman" w:eastAsia="SchoolBookSanPin;Cambria" w:hAnsi="Times New Roman"/>
          <w:sz w:val="24"/>
          <w:szCs w:val="24"/>
          <w:lang w:eastAsia="zh-CN"/>
        </w:rPr>
        <w:t>в социально-экономическое, политическое и культурное развитие России</w:t>
      </w:r>
      <w:r w:rsidR="0012038A" w:rsidRPr="00885D8E">
        <w:rPr>
          <w:rFonts w:ascii="Times New Roman" w:eastAsia="SchoolBookSanPin;Cambria" w:hAnsi="Times New Roman"/>
          <w:sz w:val="24"/>
          <w:szCs w:val="24"/>
          <w:lang w:eastAsia="zh-CN"/>
        </w:rPr>
        <w:t xml:space="preserve"> </w:t>
      </w:r>
      <w:r w:rsidR="003708FC" w:rsidRPr="00885D8E">
        <w:rPr>
          <w:rFonts w:ascii="Times New Roman" w:eastAsia="SchoolBookSanPin;Cambria" w:hAnsi="Times New Roman"/>
          <w:sz w:val="24"/>
          <w:szCs w:val="24"/>
          <w:lang w:eastAsia="zh-CN"/>
        </w:rPr>
        <w:t>в 1914</w:t>
      </w:r>
      <w:r w:rsidR="00C4511E" w:rsidRPr="00885D8E">
        <w:rPr>
          <w:rFonts w:ascii="Times New Roman" w:eastAsia="SchoolBookSanPin;Cambria" w:hAnsi="Times New Roman"/>
          <w:sz w:val="24"/>
          <w:szCs w:val="24"/>
          <w:lang w:eastAsia="zh-CN"/>
        </w:rPr>
        <w:t>–</w:t>
      </w:r>
      <w:r w:rsidR="003708FC" w:rsidRPr="00885D8E">
        <w:rPr>
          <w:rFonts w:ascii="Times New Roman" w:eastAsia="SchoolBookSanPin;Cambria" w:hAnsi="Times New Roman"/>
          <w:sz w:val="24"/>
          <w:szCs w:val="24"/>
          <w:lang w:eastAsia="zh-CN"/>
        </w:rPr>
        <w:t>1945 гг.</w:t>
      </w:r>
    </w:p>
    <w:p w:rsidR="003708FC" w:rsidRPr="00885D8E" w:rsidRDefault="003708FC" w:rsidP="00885D8E">
      <w:pPr>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 xml:space="preserve">об исторической личности, </w:t>
      </w:r>
      <w:r w:rsidR="00D041D4" w:rsidRPr="00885D8E">
        <w:rPr>
          <w:rFonts w:ascii="Times New Roman" w:hAnsi="Times New Roman"/>
          <w:color w:val="000000"/>
          <w:sz w:val="24"/>
          <w:szCs w:val="24"/>
        </w:rPr>
        <w:t>обучающиеся</w:t>
      </w:r>
      <w:r w:rsidR="00D041D4"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должны осознать величие личности человека, влияние его деятельности на ход истории.</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умений:</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называть имена наиболее выдающихся деятелей истории России</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1914</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1945 гг., события, процессы, в которых они участвовали;</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характеризовать деятельность исторических личностей в рамках событий, процессов истории России 1914</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1945 гг., оценивать значение их деятельности</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для истории нашей станы и человечества в целом;</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характеризовать значение и последствия событий 1914</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1945 гг., в которых участвовали выдающиеся исторические личности, для истории России;</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определять и объяснять (аргументировать) свое отношение и оценку деятельности исторических личностей.</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5.</w:t>
      </w:r>
      <w:r w:rsidR="003708FC" w:rsidRPr="00885D8E">
        <w:rPr>
          <w:rFonts w:ascii="Times New Roman" w:eastAsia="SchoolBookSanPin;Cambria" w:hAnsi="Times New Roman"/>
          <w:sz w:val="24"/>
          <w:szCs w:val="24"/>
          <w:lang w:eastAsia="zh-CN"/>
        </w:rPr>
        <w:t>5.3. Умение составлять описание (реконструкцию) в устной</w:t>
      </w:r>
      <w:r w:rsidR="0012038A" w:rsidRPr="00885D8E">
        <w:rPr>
          <w:rFonts w:ascii="Times New Roman" w:eastAsia="SchoolBookSanPin;Cambria" w:hAnsi="Times New Roman"/>
          <w:sz w:val="24"/>
          <w:szCs w:val="24"/>
          <w:lang w:eastAsia="zh-CN"/>
        </w:rPr>
        <w:t xml:space="preserve"> </w:t>
      </w:r>
      <w:r w:rsidR="003708FC" w:rsidRPr="00885D8E">
        <w:rPr>
          <w:rFonts w:ascii="Times New Roman" w:eastAsia="SchoolBookSanPin;Cambria" w:hAnsi="Times New Roman"/>
          <w:sz w:val="24"/>
          <w:szCs w:val="24"/>
          <w:lang w:eastAsia="zh-CN"/>
        </w:rPr>
        <w:t>и письменной форме исторических событий, явлений, процессов истории родного края, истории России и всемирной истории 1914</w:t>
      </w:r>
      <w:r w:rsidR="00C4511E" w:rsidRPr="00885D8E">
        <w:rPr>
          <w:rFonts w:ascii="Times New Roman" w:eastAsia="SchoolBookSanPin;Cambria" w:hAnsi="Times New Roman"/>
          <w:sz w:val="24"/>
          <w:szCs w:val="24"/>
          <w:lang w:eastAsia="zh-CN"/>
        </w:rPr>
        <w:t>–</w:t>
      </w:r>
      <w:r w:rsidR="003708FC" w:rsidRPr="00885D8E">
        <w:rPr>
          <w:rFonts w:ascii="Times New Roman" w:eastAsia="SchoolBookSanPin;Cambria" w:hAnsi="Times New Roman"/>
          <w:sz w:val="24"/>
          <w:szCs w:val="24"/>
          <w:lang w:eastAsia="zh-CN"/>
        </w:rPr>
        <w:t xml:space="preserve">1945 гг. и их участников, образа жизни людей и его изменения в Новейшую эпоху; формулировать и обосновывать собственную точку зрения (версию, оценку) с </w:t>
      </w:r>
      <w:r w:rsidR="005E3EFD" w:rsidRPr="00885D8E">
        <w:rPr>
          <w:rFonts w:ascii="Times New Roman" w:eastAsia="SchoolBookSanPin;Cambria" w:hAnsi="Times New Roman"/>
          <w:sz w:val="24"/>
          <w:szCs w:val="24"/>
          <w:lang w:eastAsia="zh-CN"/>
        </w:rPr>
        <w:t>использованием</w:t>
      </w:r>
      <w:r w:rsidR="003708FC" w:rsidRPr="00885D8E">
        <w:rPr>
          <w:rFonts w:ascii="Times New Roman" w:eastAsia="SchoolBookSanPin;Cambria" w:hAnsi="Times New Roman"/>
          <w:sz w:val="24"/>
          <w:szCs w:val="24"/>
          <w:lang w:eastAsia="zh-CN"/>
        </w:rPr>
        <w:t xml:space="preserve"> фактическ</w:t>
      </w:r>
      <w:r w:rsidR="005E3EFD" w:rsidRPr="00885D8E">
        <w:rPr>
          <w:rFonts w:ascii="Times New Roman" w:eastAsia="SchoolBookSanPin;Cambria" w:hAnsi="Times New Roman"/>
          <w:sz w:val="24"/>
          <w:szCs w:val="24"/>
          <w:lang w:eastAsia="zh-CN"/>
        </w:rPr>
        <w:t>ого</w:t>
      </w:r>
      <w:r w:rsidR="003708FC" w:rsidRPr="00885D8E">
        <w:rPr>
          <w:rFonts w:ascii="Times New Roman" w:eastAsia="SchoolBookSanPin;Cambria" w:hAnsi="Times New Roman"/>
          <w:sz w:val="24"/>
          <w:szCs w:val="24"/>
          <w:lang w:eastAsia="zh-CN"/>
        </w:rPr>
        <w:t xml:space="preserve"> материал</w:t>
      </w:r>
      <w:r w:rsidR="005E3EFD" w:rsidRPr="00885D8E">
        <w:rPr>
          <w:rFonts w:ascii="Times New Roman" w:eastAsia="SchoolBookSanPin;Cambria" w:hAnsi="Times New Roman"/>
          <w:sz w:val="24"/>
          <w:szCs w:val="24"/>
          <w:lang w:eastAsia="zh-CN"/>
        </w:rPr>
        <w:t>а</w:t>
      </w:r>
      <w:r w:rsidR="003708FC" w:rsidRPr="00885D8E">
        <w:rPr>
          <w:rFonts w:ascii="Times New Roman" w:eastAsia="SchoolBookSanPin;Cambria" w:hAnsi="Times New Roman"/>
          <w:sz w:val="24"/>
          <w:szCs w:val="24"/>
          <w:lang w:eastAsia="zh-CN"/>
        </w:rPr>
        <w:t>, в том числе</w:t>
      </w:r>
      <w:r w:rsidR="005E3EFD" w:rsidRPr="00885D8E">
        <w:rPr>
          <w:rFonts w:ascii="Times New Roman" w:eastAsia="SchoolBookSanPin;Cambria" w:hAnsi="Times New Roman"/>
          <w:sz w:val="24"/>
          <w:szCs w:val="24"/>
          <w:lang w:eastAsia="zh-CN"/>
        </w:rPr>
        <w:t>,</w:t>
      </w:r>
      <w:r w:rsidR="003708FC" w:rsidRPr="00885D8E">
        <w:rPr>
          <w:rFonts w:ascii="Times New Roman" w:eastAsia="SchoolBookSanPin;Cambria" w:hAnsi="Times New Roman"/>
          <w:sz w:val="24"/>
          <w:szCs w:val="24"/>
          <w:lang w:eastAsia="zh-CN"/>
        </w:rPr>
        <w:t xml:space="preserve"> используя источники разных типов.</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умений:</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объяснять смысл изученных/изучаемых исторических понятий и терминов</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из истории России, и всемирной истории 1914</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1945 гг., привлекая учебные тексты</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1945 гг., анализируя изменения, происшедшие в течение рассматриваемого периода;</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представлять описание памятников материальной и художественной культуры 1914</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1945 гг., их назначение, характеризовать обстоятельства их создания, называть авторов памятников культуры, определять жанр, стиль, особенности технических</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художественных приемов создания памятников культуры;</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представлять результаты самостоятельного изучения исторической информации из истории России и всемирной ис</w:t>
      </w:r>
      <w:r w:rsidRPr="00885D8E">
        <w:rPr>
          <w:rFonts w:ascii="Times New Roman" w:eastAsia="SchoolBookSanPin;Cambria" w:hAnsi="Times New Roman"/>
          <w:sz w:val="24"/>
          <w:szCs w:val="24"/>
          <w:lang w:eastAsia="zh-CN"/>
        </w:rPr>
        <w:softHyphen/>
        <w:t>тории 1914</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1945 гг. в форме сложного плана, конспекта, реферата;</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 xml:space="preserve">определять и объяснять с </w:t>
      </w:r>
      <w:r w:rsidR="005E3EFD" w:rsidRPr="00885D8E">
        <w:rPr>
          <w:rFonts w:ascii="Times New Roman" w:eastAsia="SchoolBookSanPin;Cambria" w:hAnsi="Times New Roman"/>
          <w:sz w:val="24"/>
          <w:szCs w:val="24"/>
          <w:lang w:eastAsia="zh-CN"/>
        </w:rPr>
        <w:t>использованием</w:t>
      </w:r>
      <w:r w:rsidRPr="00885D8E">
        <w:rPr>
          <w:rFonts w:ascii="Times New Roman" w:eastAsia="SchoolBookSanPin;Cambria" w:hAnsi="Times New Roman"/>
          <w:sz w:val="24"/>
          <w:szCs w:val="24"/>
          <w:lang w:eastAsia="zh-CN"/>
        </w:rPr>
        <w:t xml:space="preserve"> фактическ</w:t>
      </w:r>
      <w:r w:rsidR="005E3EFD" w:rsidRPr="00885D8E">
        <w:rPr>
          <w:rFonts w:ascii="Times New Roman" w:eastAsia="SchoolBookSanPin;Cambria" w:hAnsi="Times New Roman"/>
          <w:sz w:val="24"/>
          <w:szCs w:val="24"/>
          <w:lang w:eastAsia="zh-CN"/>
        </w:rPr>
        <w:t>ого</w:t>
      </w:r>
      <w:r w:rsidRPr="00885D8E">
        <w:rPr>
          <w:rFonts w:ascii="Times New Roman" w:eastAsia="SchoolBookSanPin;Cambria" w:hAnsi="Times New Roman"/>
          <w:sz w:val="24"/>
          <w:szCs w:val="24"/>
          <w:lang w:eastAsia="zh-CN"/>
        </w:rPr>
        <w:t xml:space="preserve"> материал</w:t>
      </w:r>
      <w:r w:rsidR="005E3EFD" w:rsidRPr="00885D8E">
        <w:rPr>
          <w:rFonts w:ascii="Times New Roman" w:eastAsia="SchoolBookSanPin;Cambria" w:hAnsi="Times New Roman"/>
          <w:sz w:val="24"/>
          <w:szCs w:val="24"/>
          <w:lang w:eastAsia="zh-CN"/>
        </w:rPr>
        <w:t>а</w:t>
      </w:r>
      <w:r w:rsidRPr="00885D8E">
        <w:rPr>
          <w:rFonts w:ascii="Times New Roman" w:eastAsia="SchoolBookSanPin;Cambria" w:hAnsi="Times New Roman"/>
          <w:sz w:val="24"/>
          <w:szCs w:val="24"/>
          <w:lang w:eastAsia="zh-CN"/>
        </w:rPr>
        <w:t xml:space="preserve"> свое отношение к наиболее значительным событиям, достижениям и личностям истории России и зарубежных стран 1914</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1945 гг.;</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для подтверждения или опровержения какой-либо оценки исторических событий;</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всемирной истории 1914</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1945 гг.; сравнивать предложенную аргументацию, выбирать наиболее аргументированную позицию.</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5.</w:t>
      </w:r>
      <w:r w:rsidR="003708FC" w:rsidRPr="00885D8E">
        <w:rPr>
          <w:rFonts w:ascii="Times New Roman" w:eastAsia="SchoolBookSanPin;Cambria" w:hAnsi="Times New Roman"/>
          <w:sz w:val="24"/>
          <w:szCs w:val="24"/>
          <w:lang w:eastAsia="zh-CN"/>
        </w:rPr>
        <w:t>5.4. Умение выявлять существенные черты исторических событий, явлений, процессов 1914</w:t>
      </w:r>
      <w:r w:rsidR="00C4511E" w:rsidRPr="00885D8E">
        <w:rPr>
          <w:rFonts w:ascii="Times New Roman" w:eastAsia="SchoolBookSanPin;Cambria" w:hAnsi="Times New Roman"/>
          <w:sz w:val="24"/>
          <w:szCs w:val="24"/>
          <w:lang w:eastAsia="zh-CN"/>
        </w:rPr>
        <w:t>–</w:t>
      </w:r>
      <w:r w:rsidR="003708FC" w:rsidRPr="00885D8E">
        <w:rPr>
          <w:rFonts w:ascii="Times New Roman" w:eastAsia="SchoolBookSanPin;Cambria" w:hAnsi="Times New Roman"/>
          <w:sz w:val="24"/>
          <w:szCs w:val="24"/>
          <w:lang w:eastAsia="zh-CN"/>
        </w:rPr>
        <w:t>1945 гг.; систематизировать историческую информацию</w:t>
      </w:r>
      <w:r w:rsidR="0012038A" w:rsidRPr="00885D8E">
        <w:rPr>
          <w:rFonts w:ascii="Times New Roman" w:eastAsia="SchoolBookSanPin;Cambria" w:hAnsi="Times New Roman"/>
          <w:sz w:val="24"/>
          <w:szCs w:val="24"/>
          <w:lang w:eastAsia="zh-CN"/>
        </w:rPr>
        <w:t xml:space="preserve"> </w:t>
      </w:r>
      <w:r w:rsidR="003708FC" w:rsidRPr="00885D8E">
        <w:rPr>
          <w:rFonts w:ascii="Times New Roman" w:eastAsia="SchoolBookSanPin;Cambria" w:hAnsi="Times New Roman"/>
          <w:sz w:val="24"/>
          <w:szCs w:val="24"/>
          <w:lang w:eastAsia="zh-CN"/>
        </w:rPr>
        <w:t>в соответствии с заданными критериями; сравнивать изученные исторические события, явления, процессы.</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умений:</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называть характерные, существенные признаки событий, процессов, явлений истории России и всеобщей истории 1914</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1945 гг.;</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различать в исторической информации из курсов истории России</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зарубежных стран 1914</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1945 гг. события, явления, процессы; факты и мнения, описания и объяснения, гипотезы и теории;</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обобщать историческую информацию по истории России и зарубежных стран 1914</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1945 гг.;</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1945 гг.;</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сравнивать исторические события, явления, процессы, взгляды исторических деятелей истории России и зарубежных стран 1914</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1945 гг. по самостоятельно определенным критериям; на основе сравнения самостоятельно делать выводы;</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на основе изучения исторического материала устанавливать исторические аналогии.</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5.</w:t>
      </w:r>
      <w:r w:rsidR="003708FC" w:rsidRPr="00885D8E">
        <w:rPr>
          <w:rFonts w:ascii="Times New Roman" w:eastAsia="SchoolBookSanPin;Cambria" w:hAnsi="Times New Roman"/>
          <w:sz w:val="24"/>
          <w:szCs w:val="24"/>
          <w:lang w:eastAsia="zh-CN"/>
        </w:rPr>
        <w:t>5.5. Умение устанавливать причинно-следственные, пространственные, временны́е связи исторических событий, явлений, процессов; характеризовать</w:t>
      </w:r>
      <w:r w:rsidR="0012038A" w:rsidRPr="00885D8E">
        <w:rPr>
          <w:rFonts w:ascii="Times New Roman" w:eastAsia="SchoolBookSanPin;Cambria" w:hAnsi="Times New Roman"/>
          <w:sz w:val="24"/>
          <w:szCs w:val="24"/>
          <w:lang w:eastAsia="zh-CN"/>
        </w:rPr>
        <w:t xml:space="preserve"> </w:t>
      </w:r>
      <w:r w:rsidR="003708FC" w:rsidRPr="00885D8E">
        <w:rPr>
          <w:rFonts w:ascii="Times New Roman" w:eastAsia="SchoolBookSanPin;Cambria" w:hAnsi="Times New Roman"/>
          <w:sz w:val="24"/>
          <w:szCs w:val="24"/>
          <w:lang w:eastAsia="zh-CN"/>
        </w:rPr>
        <w:t>их итоги; соотносить события истории родного края и истории России</w:t>
      </w:r>
      <w:r w:rsidR="0012038A" w:rsidRPr="00885D8E">
        <w:rPr>
          <w:rFonts w:ascii="Times New Roman" w:eastAsia="SchoolBookSanPin;Cambria" w:hAnsi="Times New Roman"/>
          <w:sz w:val="24"/>
          <w:szCs w:val="24"/>
          <w:lang w:eastAsia="zh-CN"/>
        </w:rPr>
        <w:t xml:space="preserve"> </w:t>
      </w:r>
      <w:r w:rsidR="003708FC" w:rsidRPr="00885D8E">
        <w:rPr>
          <w:rFonts w:ascii="Times New Roman" w:eastAsia="SchoolBookSanPin;Cambria" w:hAnsi="Times New Roman"/>
          <w:sz w:val="24"/>
          <w:szCs w:val="24"/>
          <w:lang w:eastAsia="zh-CN"/>
        </w:rPr>
        <w:t>в 1914</w:t>
      </w:r>
      <w:r w:rsidR="00C4511E" w:rsidRPr="00885D8E">
        <w:rPr>
          <w:rFonts w:ascii="Times New Roman" w:eastAsia="SchoolBookSanPin;Cambria" w:hAnsi="Times New Roman"/>
          <w:sz w:val="24"/>
          <w:szCs w:val="24"/>
          <w:lang w:eastAsia="zh-CN"/>
        </w:rPr>
        <w:t>–</w:t>
      </w:r>
      <w:r w:rsidR="003708FC" w:rsidRPr="00885D8E">
        <w:rPr>
          <w:rFonts w:ascii="Times New Roman" w:eastAsia="SchoolBookSanPin;Cambria" w:hAnsi="Times New Roman"/>
          <w:sz w:val="24"/>
          <w:szCs w:val="24"/>
          <w:lang w:eastAsia="zh-CN"/>
        </w:rPr>
        <w:t>1945 гг.; определять современников исторических событий истории России</w:t>
      </w:r>
      <w:r w:rsidR="0012038A" w:rsidRPr="00885D8E">
        <w:rPr>
          <w:rFonts w:ascii="Times New Roman" w:eastAsia="SchoolBookSanPin;Cambria" w:hAnsi="Times New Roman"/>
          <w:sz w:val="24"/>
          <w:szCs w:val="24"/>
          <w:lang w:eastAsia="zh-CN"/>
        </w:rPr>
        <w:t xml:space="preserve"> </w:t>
      </w:r>
      <w:r w:rsidR="003708FC" w:rsidRPr="00885D8E">
        <w:rPr>
          <w:rFonts w:ascii="Times New Roman" w:eastAsia="SchoolBookSanPin;Cambria" w:hAnsi="Times New Roman"/>
          <w:sz w:val="24"/>
          <w:szCs w:val="24"/>
          <w:lang w:eastAsia="zh-CN"/>
        </w:rPr>
        <w:t>и человечества в целом в 1914</w:t>
      </w:r>
      <w:r w:rsidR="00C4511E" w:rsidRPr="00885D8E">
        <w:rPr>
          <w:rFonts w:ascii="Times New Roman" w:eastAsia="SchoolBookSanPin;Cambria" w:hAnsi="Times New Roman"/>
          <w:sz w:val="24"/>
          <w:szCs w:val="24"/>
          <w:lang w:eastAsia="zh-CN"/>
        </w:rPr>
        <w:t>–</w:t>
      </w:r>
      <w:r w:rsidR="003708FC" w:rsidRPr="00885D8E">
        <w:rPr>
          <w:rFonts w:ascii="Times New Roman" w:eastAsia="SchoolBookSanPin;Cambria" w:hAnsi="Times New Roman"/>
          <w:sz w:val="24"/>
          <w:szCs w:val="24"/>
          <w:lang w:eastAsia="zh-CN"/>
        </w:rPr>
        <w:t>1945 гг.</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умений:</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на основе изученного материала по истории России и зарубежных стран</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1914</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1945 гг. определять (различать) причины, предпосылки, поводы, последствия, указывать итоги, значение исторических событий, явлений, процессов;</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1914</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1945 гг.;</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1945 гг.;</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соотносить события истории родного края, истории России и зарубежных стран 1914</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1945 гг.;</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определять современников исторических событий, явлений, процессов истории России и человечества в целом 1914</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1945 гг.</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5.</w:t>
      </w:r>
      <w:r w:rsidR="003708FC" w:rsidRPr="00885D8E">
        <w:rPr>
          <w:rFonts w:ascii="Times New Roman" w:eastAsia="SchoolBookSanPin;Cambria" w:hAnsi="Times New Roman"/>
          <w:sz w:val="24"/>
          <w:szCs w:val="24"/>
          <w:lang w:eastAsia="zh-CN"/>
        </w:rPr>
        <w:t>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w:t>
      </w:r>
      <w:r w:rsidR="0012038A" w:rsidRPr="00885D8E">
        <w:rPr>
          <w:rFonts w:ascii="Times New Roman" w:eastAsia="SchoolBookSanPin;Cambria" w:hAnsi="Times New Roman"/>
          <w:sz w:val="24"/>
          <w:szCs w:val="24"/>
          <w:lang w:eastAsia="zh-CN"/>
        </w:rPr>
        <w:t xml:space="preserve"> </w:t>
      </w:r>
      <w:r w:rsidR="003708FC" w:rsidRPr="00885D8E">
        <w:rPr>
          <w:rFonts w:ascii="Times New Roman" w:eastAsia="SchoolBookSanPin;Cambria" w:hAnsi="Times New Roman"/>
          <w:sz w:val="24"/>
          <w:szCs w:val="24"/>
          <w:lang w:eastAsia="zh-CN"/>
        </w:rPr>
        <w:t>1914</w:t>
      </w:r>
      <w:r w:rsidR="00C4511E" w:rsidRPr="00885D8E">
        <w:rPr>
          <w:rFonts w:ascii="Times New Roman" w:eastAsia="SchoolBookSanPin;Cambria" w:hAnsi="Times New Roman"/>
          <w:sz w:val="24"/>
          <w:szCs w:val="24"/>
          <w:lang w:eastAsia="zh-CN"/>
        </w:rPr>
        <w:t>–</w:t>
      </w:r>
      <w:r w:rsidR="003708FC" w:rsidRPr="00885D8E">
        <w:rPr>
          <w:rFonts w:ascii="Times New Roman" w:eastAsia="SchoolBookSanPin;Cambria" w:hAnsi="Times New Roman"/>
          <w:sz w:val="24"/>
          <w:szCs w:val="24"/>
          <w:lang w:eastAsia="zh-CN"/>
        </w:rPr>
        <w:t>1945 гг., оценивать их полноту и достоверность, соотносить с историческим периодом; выявлять общее и различия; привлекать контекстную информацию</w:t>
      </w:r>
      <w:r w:rsidR="0012038A" w:rsidRPr="00885D8E">
        <w:rPr>
          <w:rFonts w:ascii="Times New Roman" w:eastAsia="SchoolBookSanPin;Cambria" w:hAnsi="Times New Roman"/>
          <w:sz w:val="24"/>
          <w:szCs w:val="24"/>
          <w:lang w:eastAsia="zh-CN"/>
        </w:rPr>
        <w:t xml:space="preserve"> </w:t>
      </w:r>
      <w:r w:rsidR="003708FC" w:rsidRPr="00885D8E">
        <w:rPr>
          <w:rFonts w:ascii="Times New Roman" w:eastAsia="SchoolBookSanPin;Cambria" w:hAnsi="Times New Roman"/>
          <w:sz w:val="24"/>
          <w:szCs w:val="24"/>
          <w:lang w:eastAsia="zh-CN"/>
        </w:rPr>
        <w:t>при работе с историческими источниками.</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умений:</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различать виды письменных исторических источников по истории России</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всемирной истории 1914</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1945 гг.;</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определять авторство письменного исторического источника по истории России и зарубежных стран 1914</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1945 гг.;</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анализировать письменный исторический источник по истории России</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зарубежных стран 1914</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 xml:space="preserve">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соотносить содержание исторического источника по истории России</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зарубежных стран 1914</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1945 гг. с учебным текстом, другими источниками исторической информации (в том числе исторической картой/схемой);</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сопоставлять, анализировать информацию из двух или более письменных исторических источников по истории России и зарубежных стран</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1914</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1945 гг., делать выводы;</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использовать исторические письменные источники при аргументации дискуссионных точек зрения;</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проводить атрибуцию визуальных и аудиовизуальных исторических источников по истории России и зарубежных стран 1914</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5.</w:t>
      </w:r>
      <w:r w:rsidR="003708FC" w:rsidRPr="00885D8E">
        <w:rPr>
          <w:rFonts w:ascii="Times New Roman" w:eastAsia="SchoolBookSanPin;Cambria" w:hAnsi="Times New Roman"/>
          <w:sz w:val="24"/>
          <w:szCs w:val="24"/>
          <w:lang w:eastAsia="zh-CN"/>
        </w:rPr>
        <w:t>5.7. Умение осуществлять с соблюдением правил информационной безопасности поиск исторической информации по истории России и зарубежных стран 1914</w:t>
      </w:r>
      <w:r w:rsidR="00C4511E" w:rsidRPr="00885D8E">
        <w:rPr>
          <w:rFonts w:ascii="Times New Roman" w:eastAsia="SchoolBookSanPin;Cambria" w:hAnsi="Times New Roman"/>
          <w:sz w:val="24"/>
          <w:szCs w:val="24"/>
          <w:lang w:eastAsia="zh-CN"/>
        </w:rPr>
        <w:t>–</w:t>
      </w:r>
      <w:r w:rsidR="003708FC" w:rsidRPr="00885D8E">
        <w:rPr>
          <w:rFonts w:ascii="Times New Roman" w:eastAsia="SchoolBookSanPin;Cambria" w:hAnsi="Times New Roman"/>
          <w:sz w:val="24"/>
          <w:szCs w:val="24"/>
          <w:lang w:eastAsia="zh-CN"/>
        </w:rPr>
        <w:t>1945 гг. в справочной литературе, сети Интернет, средствах массовой информации для решения познавательных задач; оценивать полноту</w:t>
      </w:r>
      <w:r w:rsidR="0012038A" w:rsidRPr="00885D8E">
        <w:rPr>
          <w:rFonts w:ascii="Times New Roman" w:eastAsia="SchoolBookSanPin;Cambria" w:hAnsi="Times New Roman"/>
          <w:sz w:val="24"/>
          <w:szCs w:val="24"/>
          <w:lang w:eastAsia="zh-CN"/>
        </w:rPr>
        <w:t xml:space="preserve"> </w:t>
      </w:r>
      <w:r w:rsidR="003708FC" w:rsidRPr="00885D8E">
        <w:rPr>
          <w:rFonts w:ascii="Times New Roman" w:eastAsia="SchoolBookSanPin;Cambria" w:hAnsi="Times New Roman"/>
          <w:sz w:val="24"/>
          <w:szCs w:val="24"/>
          <w:lang w:eastAsia="zh-CN"/>
        </w:rPr>
        <w:t>и достоверность информации с точки зрения ее соответствия исторической действительности.</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умений:</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знать и использовать правила информационной безопасности при поиске исторической информации;</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зарубежных стран 1914</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1945 гг.;</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зарубежных стран 1914</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1945 гг.;</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5.</w:t>
      </w:r>
      <w:r w:rsidR="003708FC" w:rsidRPr="00885D8E">
        <w:rPr>
          <w:rFonts w:ascii="Times New Roman" w:eastAsia="SchoolBookSanPin;Cambria" w:hAnsi="Times New Roman"/>
          <w:sz w:val="24"/>
          <w:szCs w:val="24"/>
          <w:lang w:eastAsia="zh-CN"/>
        </w:rPr>
        <w:t>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w:t>
      </w:r>
      <w:r w:rsidR="00C4511E" w:rsidRPr="00885D8E">
        <w:rPr>
          <w:rFonts w:ascii="Times New Roman" w:eastAsia="SchoolBookSanPin;Cambria" w:hAnsi="Times New Roman"/>
          <w:sz w:val="24"/>
          <w:szCs w:val="24"/>
          <w:lang w:eastAsia="zh-CN"/>
        </w:rPr>
        <w:t>–</w:t>
      </w:r>
      <w:r w:rsidR="003708FC" w:rsidRPr="00885D8E">
        <w:rPr>
          <w:rFonts w:ascii="Times New Roman" w:eastAsia="SchoolBookSanPin;Cambria" w:hAnsi="Times New Roman"/>
          <w:sz w:val="24"/>
          <w:szCs w:val="24"/>
          <w:lang w:eastAsia="zh-CN"/>
        </w:rPr>
        <w:t>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w:t>
      </w:r>
      <w:r w:rsidR="00C4511E" w:rsidRPr="00885D8E">
        <w:rPr>
          <w:rFonts w:ascii="Times New Roman" w:eastAsia="SchoolBookSanPin;Cambria" w:hAnsi="Times New Roman"/>
          <w:sz w:val="24"/>
          <w:szCs w:val="24"/>
          <w:lang w:eastAsia="zh-CN"/>
        </w:rPr>
        <w:t xml:space="preserve"> – </w:t>
      </w:r>
      <w:r w:rsidR="003708FC" w:rsidRPr="00885D8E">
        <w:rPr>
          <w:rFonts w:ascii="Times New Roman" w:eastAsia="SchoolBookSanPin;Cambria" w:hAnsi="Times New Roman"/>
          <w:sz w:val="24"/>
          <w:szCs w:val="24"/>
          <w:lang w:eastAsia="zh-CN"/>
        </w:rPr>
        <w:t>на региональном материале</w:t>
      </w:r>
      <w:r w:rsidR="0012038A" w:rsidRPr="00885D8E">
        <w:rPr>
          <w:rFonts w:ascii="Times New Roman" w:eastAsia="SchoolBookSanPin;Cambria" w:hAnsi="Times New Roman"/>
          <w:sz w:val="24"/>
          <w:szCs w:val="24"/>
          <w:lang w:eastAsia="zh-CN"/>
        </w:rPr>
        <w:t xml:space="preserve"> </w:t>
      </w:r>
      <w:r w:rsidR="003708FC" w:rsidRPr="00885D8E">
        <w:rPr>
          <w:rFonts w:ascii="Times New Roman" w:eastAsia="SchoolBookSanPin;Cambria" w:hAnsi="Times New Roman"/>
          <w:sz w:val="24"/>
          <w:szCs w:val="24"/>
          <w:lang w:eastAsia="zh-CN"/>
        </w:rPr>
        <w:t>(с использованием ресурсов библиотек, музеев и других).</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умений:</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1945 гг.;</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отвечать на вопросы по содержанию текстового источника исторической информации по истории России и зарубежных стран 1914</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1945 гг. и составлять</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на его основе план, таблицу, схему;</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1945 гг.;</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привлекать контекстную информацию при работе с исторической картой</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рассказывать об исторических событиях, используя историческую карту;</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сопоставлять, анализировать информацию, представленную на двух или более исторических картах (схемах) по истории России и зарубежных стран</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1914</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1945 гг.; оформлять результаты анализа исторической карты (схемы) в виде таблицы, схемы; делать выводы;</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на основании информации, представленной на карте/схеме по истории России и зарубежных стран 1914</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1945 гг., проводить сравнение исторических объектов (размеры территорий стран, расстояния и другое), социально-экономических</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геополитических условий существования государств, народов, делать выводы;</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сопоставлять информацию, представленную на исторической карте/схеме</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по истории России и зарубежных стран 1914</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1945 гг., с информацией</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из аутентичных исторических источников и источников исторической информации;</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определять события, явления, процессы, которым посвящены визуальные источники исторической информации;</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на основании визуальных источников исторической информации</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статистической информации по истории России и зарубежных стран</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1914</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1945 гг. проводить сравнение исторических событий, явлений, процессов истории России и зарубежных стран 1914</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1945 гг.;</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сопоставлять визуальные источники исторической информации по истории России и зарубежных стран 1914</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1945 гг. с информацией из других исторических источников, делать выводы;</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представлять историческую информацию в виде таблиц, графиков, схем, диаграмм;</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использовать умения, приобретенные в процессе изучения истории,</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для участия в подготовке учебных проектов по истории России 1914</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1945 гг.,</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в том числе на региональном материале, с использованием ресурсов библиотек, музеев и других.</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5.</w:t>
      </w:r>
      <w:r w:rsidR="003708FC" w:rsidRPr="00885D8E">
        <w:rPr>
          <w:rFonts w:ascii="Times New Roman" w:eastAsia="SchoolBookSanPin;Cambria" w:hAnsi="Times New Roman"/>
          <w:sz w:val="24"/>
          <w:szCs w:val="24"/>
          <w:lang w:eastAsia="zh-CN"/>
        </w:rPr>
        <w:t>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как многонационального государства, важности уважения и взаимопонимания между всеми народами России.</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умений:</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с культурой, традициями и обычаями народов России;</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участвовать в диалогическом и полилогическом общении, посвященном проблемам, связанным с историей России и зарубежных стран</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1914</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5.</w:t>
      </w:r>
      <w:r w:rsidR="003708FC" w:rsidRPr="00885D8E">
        <w:rPr>
          <w:rFonts w:ascii="Times New Roman" w:eastAsia="SchoolBookSanPin;Cambria" w:hAnsi="Times New Roman"/>
          <w:sz w:val="24"/>
          <w:szCs w:val="24"/>
          <w:lang w:eastAsia="zh-CN"/>
        </w:rPr>
        <w:t>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умений:</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1945 гг., осознавать</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понимать ценность сопричастности своей семьи к событиям, явлениям, процессам истории России;</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используя исторические факты, характеризовать значение достижений народов нашей страны в событиях, явлениях, процессах истории России</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зарубежных стран 1914</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1945 гг.;</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используя знания по истории России и зарубежных стран</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1914</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1945 гг., выявлять в исторической информации попытки фальсификации истории, приводить аргументы в защиту исторической правды;</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активно участвовать в дискуссиях, не допуская умаления подвига народа</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при защите Отечества.</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5.</w:t>
      </w:r>
      <w:r w:rsidR="003708FC" w:rsidRPr="00885D8E">
        <w:rPr>
          <w:rFonts w:ascii="Times New Roman" w:eastAsia="SchoolBookSanPin;Cambria" w:hAnsi="Times New Roman"/>
          <w:sz w:val="24"/>
          <w:szCs w:val="24"/>
          <w:lang w:eastAsia="zh-CN"/>
        </w:rPr>
        <w:t>5.11. Знание ключевых событий, основных дат и этапов истории России</w:t>
      </w:r>
      <w:r w:rsidR="0012038A" w:rsidRPr="00885D8E">
        <w:rPr>
          <w:rFonts w:ascii="Times New Roman" w:eastAsia="SchoolBookSanPin;Cambria" w:hAnsi="Times New Roman"/>
          <w:sz w:val="24"/>
          <w:szCs w:val="24"/>
          <w:lang w:eastAsia="zh-CN"/>
        </w:rPr>
        <w:t xml:space="preserve"> </w:t>
      </w:r>
      <w:r w:rsidR="003708FC" w:rsidRPr="00885D8E">
        <w:rPr>
          <w:rFonts w:ascii="Times New Roman" w:eastAsia="SchoolBookSanPin;Cambria" w:hAnsi="Times New Roman"/>
          <w:sz w:val="24"/>
          <w:szCs w:val="24"/>
          <w:lang w:eastAsia="zh-CN"/>
        </w:rPr>
        <w:t>и мира в 1914</w:t>
      </w:r>
      <w:r w:rsidR="00C4511E" w:rsidRPr="00885D8E">
        <w:rPr>
          <w:rFonts w:ascii="Times New Roman" w:eastAsia="SchoolBookSanPin;Cambria" w:hAnsi="Times New Roman"/>
          <w:sz w:val="24"/>
          <w:szCs w:val="24"/>
          <w:lang w:eastAsia="zh-CN"/>
        </w:rPr>
        <w:t>–</w:t>
      </w:r>
      <w:r w:rsidR="003708FC" w:rsidRPr="00885D8E">
        <w:rPr>
          <w:rFonts w:ascii="Times New Roman" w:eastAsia="SchoolBookSanPin;Cambria" w:hAnsi="Times New Roman"/>
          <w:sz w:val="24"/>
          <w:szCs w:val="24"/>
          <w:lang w:eastAsia="zh-CN"/>
        </w:rPr>
        <w:t>1945 гг.; выдающихся деятелей отечественной и всемирной истории; важнейших достижений культуры, ценностных ориентиров.</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5.</w:t>
      </w:r>
      <w:r w:rsidR="003708FC" w:rsidRPr="00885D8E">
        <w:rPr>
          <w:rFonts w:ascii="Times New Roman" w:eastAsia="SchoolBookSanPin;Cambria" w:hAnsi="Times New Roman"/>
          <w:sz w:val="24"/>
          <w:szCs w:val="24"/>
          <w:lang w:eastAsia="zh-CN"/>
        </w:rPr>
        <w:t>5.11.1. По учебному курсу «История России»:</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 xml:space="preserve">1) Россия накануне Первой мировой войны. Ход военных действий. Власть, общество, экономика, </w:t>
      </w:r>
      <w:r w:rsidR="002C3F8D" w:rsidRPr="00885D8E">
        <w:rPr>
          <w:rFonts w:ascii="Times New Roman" w:eastAsia="SchoolBookSanPin;Cambria" w:hAnsi="Times New Roman"/>
          <w:sz w:val="24"/>
          <w:szCs w:val="24"/>
          <w:lang w:eastAsia="zh-CN"/>
        </w:rPr>
        <w:t>культура. Предпосылки революции;</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w:t>
      </w:r>
      <w:r w:rsidR="002C3F8D" w:rsidRPr="00885D8E">
        <w:rPr>
          <w:rFonts w:ascii="Times New Roman" w:eastAsia="SchoolBookSanPin;Cambria" w:hAnsi="Times New Roman"/>
          <w:sz w:val="24"/>
          <w:szCs w:val="24"/>
          <w:lang w:eastAsia="zh-CN"/>
        </w:rPr>
        <w:t>ы революций и Гражданской войны;</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w:t>
      </w:r>
      <w:r w:rsidR="002C3F8D" w:rsidRPr="00885D8E">
        <w:rPr>
          <w:rFonts w:ascii="Times New Roman" w:eastAsia="SchoolBookSanPin;Cambria" w:hAnsi="Times New Roman"/>
          <w:sz w:val="24"/>
          <w:szCs w:val="24"/>
          <w:lang w:eastAsia="zh-CN"/>
        </w:rPr>
        <w:t>. Укрепление обороноспособности;</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4) Великая Отечественная война 1941</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5.</w:t>
      </w:r>
      <w:r w:rsidR="003708FC" w:rsidRPr="00885D8E">
        <w:rPr>
          <w:rFonts w:ascii="Times New Roman" w:eastAsia="SchoolBookSanPin;Cambria" w:hAnsi="Times New Roman"/>
          <w:sz w:val="24"/>
          <w:szCs w:val="24"/>
          <w:lang w:eastAsia="zh-CN"/>
        </w:rPr>
        <w:t>5.11.2 По учебному курсу «Всеобщая история»:</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1) Мир накануне Первой мировой войны. Первая мировая война: причины, участники, основные события</w:t>
      </w:r>
      <w:r w:rsidR="002C3F8D" w:rsidRPr="00885D8E">
        <w:rPr>
          <w:rFonts w:ascii="Times New Roman" w:eastAsia="SchoolBookSanPin;Cambria" w:hAnsi="Times New Roman"/>
          <w:sz w:val="24"/>
          <w:szCs w:val="24"/>
          <w:lang w:eastAsia="zh-CN"/>
        </w:rPr>
        <w:t>, результаты. Власть и общество;</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 xml:space="preserve">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w:t>
      </w:r>
      <w:r w:rsidR="002C3F8D" w:rsidRPr="00885D8E">
        <w:rPr>
          <w:rFonts w:ascii="Times New Roman" w:eastAsia="SchoolBookSanPin;Cambria" w:hAnsi="Times New Roman"/>
          <w:sz w:val="24"/>
          <w:szCs w:val="24"/>
          <w:lang w:eastAsia="zh-CN"/>
        </w:rPr>
        <w:t>агрессора». Культурное развитие;</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3) Вторая мировая война: причины, учас</w:t>
      </w:r>
      <w:r w:rsidR="002C3F8D" w:rsidRPr="00885D8E">
        <w:rPr>
          <w:rFonts w:ascii="Times New Roman" w:eastAsia="SchoolBookSanPin;Cambria" w:hAnsi="Times New Roman"/>
          <w:sz w:val="24"/>
          <w:szCs w:val="24"/>
          <w:lang w:eastAsia="zh-CN"/>
        </w:rPr>
        <w:t>тники, основные сражения, итоги;</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4) Власть и общество в годы войны. Решающий вклад СССР в Победу.</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Структура предметных результатов включает следующий перечень знаний</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умений:</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указывать хронологические рамки основных периодов отечественной</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всеобщей истории 1914</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1945 гг.;</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называть даты важнейших событий и процессов отечественной и всеобщей истории 1914</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1945 гг.;</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выявлять синхронность исторических процессов отечественной и всеобщей истории 1914</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 xml:space="preserve">1945 гг.,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делать выводы о тенденциях развития своей страны и других стран в данный период;</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1914</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1945 гг.</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5.</w:t>
      </w:r>
      <w:r w:rsidR="003708FC" w:rsidRPr="00885D8E">
        <w:rPr>
          <w:rFonts w:ascii="Times New Roman" w:eastAsia="SchoolBookSanPin;Cambria" w:hAnsi="Times New Roman"/>
          <w:sz w:val="24"/>
          <w:szCs w:val="24"/>
          <w:lang w:eastAsia="zh-CN"/>
        </w:rPr>
        <w:t>6. </w:t>
      </w:r>
      <w:r w:rsidR="003708FC" w:rsidRPr="00885D8E">
        <w:rPr>
          <w:rFonts w:ascii="Times New Roman" w:eastAsia="OfficinaSansBoldITC;Franklin Go" w:hAnsi="Times New Roman"/>
          <w:sz w:val="24"/>
          <w:szCs w:val="24"/>
          <w:lang w:eastAsia="zh-CN"/>
        </w:rPr>
        <w:t xml:space="preserve">Предметные результаты изучения истории </w:t>
      </w:r>
      <w:r w:rsidR="003708FC" w:rsidRPr="00885D8E">
        <w:rPr>
          <w:rFonts w:ascii="Times New Roman" w:eastAsia="SchoolBookSanPin;Cambria" w:hAnsi="Times New Roman"/>
          <w:sz w:val="24"/>
          <w:szCs w:val="24"/>
          <w:lang w:eastAsia="zh-CN"/>
        </w:rPr>
        <w:t xml:space="preserve">в </w:t>
      </w:r>
      <w:r w:rsidR="003708FC" w:rsidRPr="00885D8E">
        <w:rPr>
          <w:rFonts w:ascii="Times New Roman" w:eastAsia="SchoolBookSanPin;Cambria" w:hAnsi="Times New Roman"/>
          <w:bCs/>
          <w:sz w:val="24"/>
          <w:szCs w:val="24"/>
          <w:lang w:eastAsia="zh-CN"/>
        </w:rPr>
        <w:t>11 классе.</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5.</w:t>
      </w:r>
      <w:r w:rsidR="003708FC" w:rsidRPr="00885D8E">
        <w:rPr>
          <w:rFonts w:ascii="Times New Roman" w:eastAsia="SchoolBookSanPin;Cambria" w:hAnsi="Times New Roman"/>
          <w:sz w:val="24"/>
          <w:szCs w:val="24"/>
          <w:lang w:eastAsia="zh-CN"/>
        </w:rPr>
        <w:t>6.1. Понимание значимости России в мировых политических</w:t>
      </w:r>
      <w:r w:rsidR="0012038A" w:rsidRPr="00885D8E">
        <w:rPr>
          <w:rFonts w:ascii="Times New Roman" w:eastAsia="SchoolBookSanPin;Cambria" w:hAnsi="Times New Roman"/>
          <w:sz w:val="24"/>
          <w:szCs w:val="24"/>
          <w:lang w:eastAsia="zh-CN"/>
        </w:rPr>
        <w:t xml:space="preserve"> </w:t>
      </w:r>
      <w:r w:rsidR="003708FC" w:rsidRPr="00885D8E">
        <w:rPr>
          <w:rFonts w:ascii="Times New Roman" w:eastAsia="SchoolBookSanPin;Cambria" w:hAnsi="Times New Roman"/>
          <w:sz w:val="24"/>
          <w:szCs w:val="24"/>
          <w:lang w:eastAsia="zh-CN"/>
        </w:rPr>
        <w:t>и социально-экономических процессах 1945</w:t>
      </w:r>
      <w:r w:rsidR="00C4511E" w:rsidRPr="00885D8E">
        <w:rPr>
          <w:rFonts w:ascii="Times New Roman" w:eastAsia="SchoolBookSanPin;Cambria" w:hAnsi="Times New Roman"/>
          <w:sz w:val="24"/>
          <w:szCs w:val="24"/>
          <w:lang w:eastAsia="zh-CN"/>
        </w:rPr>
        <w:t>–</w:t>
      </w:r>
      <w:r w:rsidR="003708FC" w:rsidRPr="00885D8E">
        <w:rPr>
          <w:rFonts w:ascii="Times New Roman" w:eastAsia="SchoolBookSanPin;Cambria" w:hAnsi="Times New Roman"/>
          <w:sz w:val="24"/>
          <w:szCs w:val="24"/>
          <w:lang w:eastAsia="zh-CN"/>
        </w:rPr>
        <w:t>2022 гг., знание достижений страны</w:t>
      </w:r>
      <w:r w:rsidR="0012038A" w:rsidRPr="00885D8E">
        <w:rPr>
          <w:rFonts w:ascii="Times New Roman" w:eastAsia="SchoolBookSanPin;Cambria" w:hAnsi="Times New Roman"/>
          <w:sz w:val="24"/>
          <w:szCs w:val="24"/>
          <w:lang w:eastAsia="zh-CN"/>
        </w:rPr>
        <w:t xml:space="preserve"> </w:t>
      </w:r>
      <w:r w:rsidR="003708FC" w:rsidRPr="00885D8E">
        <w:rPr>
          <w:rFonts w:ascii="Times New Roman" w:eastAsia="SchoolBookSanPin;Cambria" w:hAnsi="Times New Roman"/>
          <w:sz w:val="24"/>
          <w:szCs w:val="24"/>
          <w:lang w:eastAsia="zh-CN"/>
        </w:rPr>
        <w:t>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w:t>
      </w:r>
      <w:r w:rsidR="0012038A" w:rsidRPr="00885D8E">
        <w:rPr>
          <w:rFonts w:ascii="Times New Roman" w:eastAsia="SchoolBookSanPin;Cambria" w:hAnsi="Times New Roman"/>
          <w:sz w:val="24"/>
          <w:szCs w:val="24"/>
          <w:lang w:eastAsia="zh-CN"/>
        </w:rPr>
        <w:t xml:space="preserve"> </w:t>
      </w:r>
      <w:r w:rsidR="003708FC" w:rsidRPr="00885D8E">
        <w:rPr>
          <w:rFonts w:ascii="Times New Roman" w:eastAsia="SchoolBookSanPin;Cambria" w:hAnsi="Times New Roman"/>
          <w:sz w:val="24"/>
          <w:szCs w:val="24"/>
          <w:lang w:eastAsia="zh-CN"/>
        </w:rPr>
        <w:t>и других важнейших событий 1945</w:t>
      </w:r>
      <w:r w:rsidR="00C4511E" w:rsidRPr="00885D8E">
        <w:rPr>
          <w:rFonts w:ascii="Times New Roman" w:eastAsia="SchoolBookSanPin;Cambria" w:hAnsi="Times New Roman"/>
          <w:sz w:val="24"/>
          <w:szCs w:val="24"/>
          <w:lang w:eastAsia="zh-CN"/>
        </w:rPr>
        <w:t>–</w:t>
      </w:r>
      <w:r w:rsidR="003708FC" w:rsidRPr="00885D8E">
        <w:rPr>
          <w:rFonts w:ascii="Times New Roman" w:eastAsia="SchoolBookSanPin;Cambria" w:hAnsi="Times New Roman"/>
          <w:sz w:val="24"/>
          <w:szCs w:val="24"/>
          <w:lang w:eastAsia="zh-CN"/>
        </w:rPr>
        <w:t>2022 гг.; особенности развития культуры народов СССР (России).</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Достижение указанного предметного результата непосредственно связано</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с усвоением обучающимися знаний важнейших событий, явлений, процессов истории России 1945</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при комплексном использовании методов обучения и воспитания.</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умений:</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называть наиболее значимые события истории России 1945</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2022 гг., объяснять их особую значимость для истории нашей страны;</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определять и объяснять (аргументировать) свое отношение и оценку наиболее значительных событий, явлений, процессов истории России 1945</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2022 гг.,</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их значение для истории России и человечества в целом;</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используя знания по истории России и всемирной истории 1945</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2022 гг., выявлять попытки фальсификации истории;</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2022 гг.</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5.</w:t>
      </w:r>
      <w:r w:rsidR="003708FC" w:rsidRPr="00885D8E">
        <w:rPr>
          <w:rFonts w:ascii="Times New Roman" w:eastAsia="SchoolBookSanPin;Cambria" w:hAnsi="Times New Roman"/>
          <w:sz w:val="24"/>
          <w:szCs w:val="24"/>
          <w:lang w:eastAsia="zh-CN"/>
        </w:rPr>
        <w:t>6.2. Знание имен исторических личностей, внесших значительный вклад</w:t>
      </w:r>
      <w:r w:rsidR="0012038A" w:rsidRPr="00885D8E">
        <w:rPr>
          <w:rFonts w:ascii="Times New Roman" w:eastAsia="SchoolBookSanPin;Cambria" w:hAnsi="Times New Roman"/>
          <w:sz w:val="24"/>
          <w:szCs w:val="24"/>
          <w:lang w:eastAsia="zh-CN"/>
        </w:rPr>
        <w:t xml:space="preserve"> </w:t>
      </w:r>
      <w:r w:rsidR="003708FC" w:rsidRPr="00885D8E">
        <w:rPr>
          <w:rFonts w:ascii="Times New Roman" w:eastAsia="SchoolBookSanPin;Cambria" w:hAnsi="Times New Roman"/>
          <w:sz w:val="24"/>
          <w:szCs w:val="24"/>
          <w:lang w:eastAsia="zh-CN"/>
        </w:rPr>
        <w:t>в социально-экономическое, политическое и культурное развитие России</w:t>
      </w:r>
      <w:r w:rsidR="0012038A" w:rsidRPr="00885D8E">
        <w:rPr>
          <w:rFonts w:ascii="Times New Roman" w:eastAsia="SchoolBookSanPin;Cambria" w:hAnsi="Times New Roman"/>
          <w:sz w:val="24"/>
          <w:szCs w:val="24"/>
          <w:lang w:eastAsia="zh-CN"/>
        </w:rPr>
        <w:t xml:space="preserve"> </w:t>
      </w:r>
      <w:r w:rsidR="003708FC" w:rsidRPr="00885D8E">
        <w:rPr>
          <w:rFonts w:ascii="Times New Roman" w:eastAsia="SchoolBookSanPin;Cambria" w:hAnsi="Times New Roman"/>
          <w:sz w:val="24"/>
          <w:szCs w:val="24"/>
          <w:lang w:eastAsia="zh-CN"/>
        </w:rPr>
        <w:t>в 1945</w:t>
      </w:r>
      <w:r w:rsidR="00C4511E" w:rsidRPr="00885D8E">
        <w:rPr>
          <w:rFonts w:ascii="Times New Roman" w:eastAsia="SchoolBookSanPin;Cambria" w:hAnsi="Times New Roman"/>
          <w:sz w:val="24"/>
          <w:szCs w:val="24"/>
          <w:lang w:eastAsia="zh-CN"/>
        </w:rPr>
        <w:t>–</w:t>
      </w:r>
      <w:r w:rsidR="003708FC" w:rsidRPr="00885D8E">
        <w:rPr>
          <w:rFonts w:ascii="Times New Roman" w:eastAsia="SchoolBookSanPin;Cambria" w:hAnsi="Times New Roman"/>
          <w:sz w:val="24"/>
          <w:szCs w:val="24"/>
          <w:lang w:eastAsia="zh-CN"/>
        </w:rPr>
        <w:t>2022 гг.</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об исторической личности, обучающиеся должны осознать величие личности человека, влияние его деятельности на ход истории.</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умений:</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называть имена наиболее выдающихся деятелей истории России</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1945</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2022 гг., события, процессы, в которых они участвовали;</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характеризовать деятельность исторических личностей в рамках событий, процессов истории России 1945</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2022 гг., оценивать значение их деятельности</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для истории нашей станы и человечества в целом;</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характеризовать значение и последствия событий 1945</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2022 гг., в которых участвовали выдающиеся исторические личности, для истории России;</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определять и объяснять (аргументировать) свое отношение и оценку деятельности исторических личностей.</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5.</w:t>
      </w:r>
      <w:r w:rsidR="003708FC" w:rsidRPr="00885D8E">
        <w:rPr>
          <w:rFonts w:ascii="Times New Roman" w:eastAsia="SchoolBookSanPin;Cambria" w:hAnsi="Times New Roman"/>
          <w:sz w:val="24"/>
          <w:szCs w:val="24"/>
          <w:lang w:eastAsia="zh-CN"/>
        </w:rPr>
        <w:t>6.3. Умение составлять описание (реконструкцию) в устной</w:t>
      </w:r>
      <w:r w:rsidR="0012038A" w:rsidRPr="00885D8E">
        <w:rPr>
          <w:rFonts w:ascii="Times New Roman" w:eastAsia="SchoolBookSanPin;Cambria" w:hAnsi="Times New Roman"/>
          <w:sz w:val="24"/>
          <w:szCs w:val="24"/>
          <w:lang w:eastAsia="zh-CN"/>
        </w:rPr>
        <w:t xml:space="preserve"> </w:t>
      </w:r>
      <w:r w:rsidR="003708FC" w:rsidRPr="00885D8E">
        <w:rPr>
          <w:rFonts w:ascii="Times New Roman" w:eastAsia="SchoolBookSanPin;Cambria" w:hAnsi="Times New Roman"/>
          <w:sz w:val="24"/>
          <w:szCs w:val="24"/>
          <w:lang w:eastAsia="zh-CN"/>
        </w:rPr>
        <w:t>и письменной форме исторических событий, явлений, процессов истории родного края, истории России и всемирной истории 1945</w:t>
      </w:r>
      <w:r w:rsidR="00C4511E" w:rsidRPr="00885D8E">
        <w:rPr>
          <w:rFonts w:ascii="Times New Roman" w:eastAsia="SchoolBookSanPin;Cambria" w:hAnsi="Times New Roman"/>
          <w:sz w:val="24"/>
          <w:szCs w:val="24"/>
          <w:lang w:eastAsia="zh-CN"/>
        </w:rPr>
        <w:t>–</w:t>
      </w:r>
      <w:r w:rsidR="003708FC" w:rsidRPr="00885D8E">
        <w:rPr>
          <w:rFonts w:ascii="Times New Roman" w:eastAsia="SchoolBookSanPin;Cambria" w:hAnsi="Times New Roman"/>
          <w:sz w:val="24"/>
          <w:szCs w:val="24"/>
          <w:lang w:eastAsia="zh-CN"/>
        </w:rPr>
        <w:t xml:space="preserve">2022 гг. и их участников, образа жизни людей и его изменения в Новейшую эпоху; формулировать и обосновывать собственную точку зрения (версию, оценку) с </w:t>
      </w:r>
      <w:r w:rsidR="002E0959" w:rsidRPr="00885D8E">
        <w:rPr>
          <w:rFonts w:ascii="Times New Roman" w:eastAsia="SchoolBookSanPin;Cambria" w:hAnsi="Times New Roman"/>
          <w:sz w:val="24"/>
          <w:szCs w:val="24"/>
          <w:lang w:eastAsia="zh-CN"/>
        </w:rPr>
        <w:t>использованием</w:t>
      </w:r>
      <w:r w:rsidR="003708FC" w:rsidRPr="00885D8E">
        <w:rPr>
          <w:rFonts w:ascii="Times New Roman" w:eastAsia="SchoolBookSanPin;Cambria" w:hAnsi="Times New Roman"/>
          <w:sz w:val="24"/>
          <w:szCs w:val="24"/>
          <w:lang w:eastAsia="zh-CN"/>
        </w:rPr>
        <w:t xml:space="preserve"> фактическ</w:t>
      </w:r>
      <w:r w:rsidR="002E0959" w:rsidRPr="00885D8E">
        <w:rPr>
          <w:rFonts w:ascii="Times New Roman" w:eastAsia="SchoolBookSanPin;Cambria" w:hAnsi="Times New Roman"/>
          <w:sz w:val="24"/>
          <w:szCs w:val="24"/>
          <w:lang w:eastAsia="zh-CN"/>
        </w:rPr>
        <w:t>ого</w:t>
      </w:r>
      <w:r w:rsidR="003708FC" w:rsidRPr="00885D8E">
        <w:rPr>
          <w:rFonts w:ascii="Times New Roman" w:eastAsia="SchoolBookSanPin;Cambria" w:hAnsi="Times New Roman"/>
          <w:sz w:val="24"/>
          <w:szCs w:val="24"/>
          <w:lang w:eastAsia="zh-CN"/>
        </w:rPr>
        <w:t xml:space="preserve"> материал</w:t>
      </w:r>
      <w:r w:rsidR="002E0959" w:rsidRPr="00885D8E">
        <w:rPr>
          <w:rFonts w:ascii="Times New Roman" w:eastAsia="SchoolBookSanPin;Cambria" w:hAnsi="Times New Roman"/>
          <w:sz w:val="24"/>
          <w:szCs w:val="24"/>
          <w:lang w:eastAsia="zh-CN"/>
        </w:rPr>
        <w:t>а</w:t>
      </w:r>
      <w:r w:rsidR="003708FC" w:rsidRPr="00885D8E">
        <w:rPr>
          <w:rFonts w:ascii="Times New Roman" w:eastAsia="SchoolBookSanPin;Cambria" w:hAnsi="Times New Roman"/>
          <w:sz w:val="24"/>
          <w:szCs w:val="24"/>
          <w:lang w:eastAsia="zh-CN"/>
        </w:rPr>
        <w:t>, в том числе</w:t>
      </w:r>
      <w:r w:rsidR="002E0959" w:rsidRPr="00885D8E">
        <w:rPr>
          <w:rFonts w:ascii="Times New Roman" w:eastAsia="SchoolBookSanPin;Cambria" w:hAnsi="Times New Roman"/>
          <w:sz w:val="24"/>
          <w:szCs w:val="24"/>
          <w:lang w:eastAsia="zh-CN"/>
        </w:rPr>
        <w:t>,</w:t>
      </w:r>
      <w:r w:rsidR="003708FC" w:rsidRPr="00885D8E">
        <w:rPr>
          <w:rFonts w:ascii="Times New Roman" w:eastAsia="SchoolBookSanPin;Cambria" w:hAnsi="Times New Roman"/>
          <w:sz w:val="24"/>
          <w:szCs w:val="24"/>
          <w:lang w:eastAsia="zh-CN"/>
        </w:rPr>
        <w:t xml:space="preserve"> используя источники разных типов.</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умений:</w:t>
      </w:r>
    </w:p>
    <w:p w:rsidR="00816747" w:rsidRPr="00885D8E" w:rsidRDefault="003708FC" w:rsidP="00885D8E">
      <w:pPr>
        <w:suppressAutoHyphens/>
        <w:spacing w:after="0" w:line="240" w:lineRule="auto"/>
        <w:ind w:firstLine="709"/>
        <w:jc w:val="both"/>
        <w:rPr>
          <w:rFonts w:ascii="Times New Roman" w:eastAsia="SchoolBookSanPin;Cambria" w:hAnsi="Times New Roman"/>
          <w:sz w:val="24"/>
          <w:szCs w:val="24"/>
          <w:lang w:eastAsia="zh-CN"/>
        </w:rPr>
      </w:pPr>
      <w:r w:rsidRPr="00885D8E">
        <w:rPr>
          <w:rFonts w:ascii="Times New Roman" w:eastAsia="SchoolBookSanPin;Cambria" w:hAnsi="Times New Roman"/>
          <w:sz w:val="24"/>
          <w:szCs w:val="24"/>
          <w:lang w:eastAsia="zh-CN"/>
        </w:rPr>
        <w:t>объяснять смысл изученных (изучаемых) исторических понятий и терминов</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из истории России, и всемирной истории 1945</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 xml:space="preserve">2022 гг., привлекая учебные тексты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2022 гг., анализируя изменения, происшедшие в течение рассматриваемого периода;</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представлять описание памятников материальной и художественной культуры 1945</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2022 гг., их назначение, характеризовать обстоятельства их создания, называть авторов памятников культуры, определять жанр, стиль, особенности технических</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художественных приемов создания памятников культуры;</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представлять результаты самостоятельного изучения исторической информации из истории России и всемирной истории 1945</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2022 гг. в форме сложного плана, конспекта, реферата;</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 xml:space="preserve">определять и объяснять с </w:t>
      </w:r>
      <w:r w:rsidR="002E0959" w:rsidRPr="00885D8E">
        <w:rPr>
          <w:rFonts w:ascii="Times New Roman" w:eastAsia="SchoolBookSanPin;Cambria" w:hAnsi="Times New Roman"/>
          <w:sz w:val="24"/>
          <w:szCs w:val="24"/>
          <w:lang w:eastAsia="zh-CN"/>
        </w:rPr>
        <w:t>использованием</w:t>
      </w:r>
      <w:r w:rsidRPr="00885D8E">
        <w:rPr>
          <w:rFonts w:ascii="Times New Roman" w:eastAsia="SchoolBookSanPin;Cambria" w:hAnsi="Times New Roman"/>
          <w:sz w:val="24"/>
          <w:szCs w:val="24"/>
          <w:lang w:eastAsia="zh-CN"/>
        </w:rPr>
        <w:t xml:space="preserve"> фактическ</w:t>
      </w:r>
      <w:r w:rsidR="002E0959" w:rsidRPr="00885D8E">
        <w:rPr>
          <w:rFonts w:ascii="Times New Roman" w:eastAsia="SchoolBookSanPin;Cambria" w:hAnsi="Times New Roman"/>
          <w:sz w:val="24"/>
          <w:szCs w:val="24"/>
          <w:lang w:eastAsia="zh-CN"/>
        </w:rPr>
        <w:t>ого</w:t>
      </w:r>
      <w:r w:rsidRPr="00885D8E">
        <w:rPr>
          <w:rFonts w:ascii="Times New Roman" w:eastAsia="SchoolBookSanPin;Cambria" w:hAnsi="Times New Roman"/>
          <w:sz w:val="24"/>
          <w:szCs w:val="24"/>
          <w:lang w:eastAsia="zh-CN"/>
        </w:rPr>
        <w:t xml:space="preserve"> материал</w:t>
      </w:r>
      <w:r w:rsidR="002E0959" w:rsidRPr="00885D8E">
        <w:rPr>
          <w:rFonts w:ascii="Times New Roman" w:eastAsia="SchoolBookSanPin;Cambria" w:hAnsi="Times New Roman"/>
          <w:sz w:val="24"/>
          <w:szCs w:val="24"/>
          <w:lang w:eastAsia="zh-CN"/>
        </w:rPr>
        <w:t>а</w:t>
      </w:r>
      <w:r w:rsidRPr="00885D8E">
        <w:rPr>
          <w:rFonts w:ascii="Times New Roman" w:eastAsia="SchoolBookSanPin;Cambria" w:hAnsi="Times New Roman"/>
          <w:sz w:val="24"/>
          <w:szCs w:val="24"/>
          <w:lang w:eastAsia="zh-CN"/>
        </w:rPr>
        <w:t xml:space="preserve"> свое отношение к наиболее значительным событиям, достижениям и личностям истории России и зарубежных стран 1945</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2022 гг.;</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для подтверждения/опровержения какой-либо оценки исторических событий;</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формулировать аргументы для подтверждения (опровержения) собственной</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или предложенной точки зрения по дискуссионной проблеме из истории России</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всемирной истории 1945</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2022 гг.; сравнивать предложенную аргументацию, выбирать наиболее аргументированную позицию.</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5.</w:t>
      </w:r>
      <w:r w:rsidR="003708FC" w:rsidRPr="00885D8E">
        <w:rPr>
          <w:rFonts w:ascii="Times New Roman" w:eastAsia="SchoolBookSanPin;Cambria" w:hAnsi="Times New Roman"/>
          <w:sz w:val="24"/>
          <w:szCs w:val="24"/>
          <w:lang w:eastAsia="zh-CN"/>
        </w:rPr>
        <w:t>6.4. Умение выявлять существенные черты исторических событий, явлений, процессов 1945</w:t>
      </w:r>
      <w:r w:rsidR="00C4511E" w:rsidRPr="00885D8E">
        <w:rPr>
          <w:rFonts w:ascii="Times New Roman" w:eastAsia="SchoolBookSanPin;Cambria" w:hAnsi="Times New Roman"/>
          <w:sz w:val="24"/>
          <w:szCs w:val="24"/>
          <w:lang w:eastAsia="zh-CN"/>
        </w:rPr>
        <w:t>–</w:t>
      </w:r>
      <w:r w:rsidR="003708FC" w:rsidRPr="00885D8E">
        <w:rPr>
          <w:rFonts w:ascii="Times New Roman" w:eastAsia="SchoolBookSanPin;Cambria" w:hAnsi="Times New Roman"/>
          <w:sz w:val="24"/>
          <w:szCs w:val="24"/>
          <w:lang w:eastAsia="zh-CN"/>
        </w:rPr>
        <w:t>2022 гг.; систематизировать историческую информацию</w:t>
      </w:r>
      <w:r w:rsidR="0012038A" w:rsidRPr="00885D8E">
        <w:rPr>
          <w:rFonts w:ascii="Times New Roman" w:eastAsia="SchoolBookSanPin;Cambria" w:hAnsi="Times New Roman"/>
          <w:sz w:val="24"/>
          <w:szCs w:val="24"/>
          <w:lang w:eastAsia="zh-CN"/>
        </w:rPr>
        <w:t xml:space="preserve"> </w:t>
      </w:r>
      <w:r w:rsidR="003708FC" w:rsidRPr="00885D8E">
        <w:rPr>
          <w:rFonts w:ascii="Times New Roman" w:eastAsia="SchoolBookSanPin;Cambria" w:hAnsi="Times New Roman"/>
          <w:sz w:val="24"/>
          <w:szCs w:val="24"/>
          <w:lang w:eastAsia="zh-CN"/>
        </w:rPr>
        <w:t>в соответствии с заданными критериями; сравнивать изученные исторические события, явления, процессы.</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умений:</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называть характерные, существенные признаки событий, процессов, явлений истории России и всеобщей истории 1945</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2022 гг.;</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различать в исторической информации из курсов истории России</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зарубежных стран 1945</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2022 гг. события, явления, процессы; факты и мнения, описания и объяснения, гипотезы и теории;</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обобщать историческую информацию по истории России и зарубежных стран 1945</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2022 гг.;</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2022 гг.;</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сравнивать исторические события, явления, процессы, взгляды исторических деятелей истории России и зарубежных стран 1945</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2022 гг. по самостоятельно определенным критериям; на основе сравнения самостоятельно делать выводы;</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на основе изучения исторического материала устанавливать исторические аналогии.</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5.</w:t>
      </w:r>
      <w:r w:rsidR="003708FC" w:rsidRPr="00885D8E">
        <w:rPr>
          <w:rFonts w:ascii="Times New Roman" w:eastAsia="SchoolBookSanPin;Cambria" w:hAnsi="Times New Roman"/>
          <w:sz w:val="24"/>
          <w:szCs w:val="24"/>
          <w:lang w:eastAsia="zh-CN"/>
        </w:rPr>
        <w:t>6.5. Умение устанавливать причинно-следственные, пространственные, временны́е связи исторических событий, явлений, процессов; характеризовать</w:t>
      </w:r>
      <w:r w:rsidR="0012038A" w:rsidRPr="00885D8E">
        <w:rPr>
          <w:rFonts w:ascii="Times New Roman" w:eastAsia="SchoolBookSanPin;Cambria" w:hAnsi="Times New Roman"/>
          <w:sz w:val="24"/>
          <w:szCs w:val="24"/>
          <w:lang w:eastAsia="zh-CN"/>
        </w:rPr>
        <w:t xml:space="preserve"> </w:t>
      </w:r>
      <w:r w:rsidR="003708FC" w:rsidRPr="00885D8E">
        <w:rPr>
          <w:rFonts w:ascii="Times New Roman" w:eastAsia="SchoolBookSanPin;Cambria" w:hAnsi="Times New Roman"/>
          <w:sz w:val="24"/>
          <w:szCs w:val="24"/>
          <w:lang w:eastAsia="zh-CN"/>
        </w:rPr>
        <w:t>их итоги; соотносить события истории родного края и истории России</w:t>
      </w:r>
      <w:r w:rsidR="0012038A" w:rsidRPr="00885D8E">
        <w:rPr>
          <w:rFonts w:ascii="Times New Roman" w:eastAsia="SchoolBookSanPin;Cambria" w:hAnsi="Times New Roman"/>
          <w:sz w:val="24"/>
          <w:szCs w:val="24"/>
          <w:lang w:eastAsia="zh-CN"/>
        </w:rPr>
        <w:t xml:space="preserve"> </w:t>
      </w:r>
      <w:r w:rsidR="003708FC" w:rsidRPr="00885D8E">
        <w:rPr>
          <w:rFonts w:ascii="Times New Roman" w:eastAsia="SchoolBookSanPin;Cambria" w:hAnsi="Times New Roman"/>
          <w:sz w:val="24"/>
          <w:szCs w:val="24"/>
          <w:lang w:eastAsia="zh-CN"/>
        </w:rPr>
        <w:t>в 1945</w:t>
      </w:r>
      <w:r w:rsidR="00C4511E" w:rsidRPr="00885D8E">
        <w:rPr>
          <w:rFonts w:ascii="Times New Roman" w:eastAsia="SchoolBookSanPin;Cambria" w:hAnsi="Times New Roman"/>
          <w:sz w:val="24"/>
          <w:szCs w:val="24"/>
          <w:lang w:eastAsia="zh-CN"/>
        </w:rPr>
        <w:t>–</w:t>
      </w:r>
      <w:r w:rsidR="003708FC" w:rsidRPr="00885D8E">
        <w:rPr>
          <w:rFonts w:ascii="Times New Roman" w:eastAsia="SchoolBookSanPin;Cambria" w:hAnsi="Times New Roman"/>
          <w:sz w:val="24"/>
          <w:szCs w:val="24"/>
          <w:lang w:eastAsia="zh-CN"/>
        </w:rPr>
        <w:t>2022 гг.; определять современников исторических событий истории России</w:t>
      </w:r>
      <w:r w:rsidR="0012038A" w:rsidRPr="00885D8E">
        <w:rPr>
          <w:rFonts w:ascii="Times New Roman" w:eastAsia="SchoolBookSanPin;Cambria" w:hAnsi="Times New Roman"/>
          <w:sz w:val="24"/>
          <w:szCs w:val="24"/>
          <w:lang w:eastAsia="zh-CN"/>
        </w:rPr>
        <w:t xml:space="preserve"> </w:t>
      </w:r>
      <w:r w:rsidR="003708FC" w:rsidRPr="00885D8E">
        <w:rPr>
          <w:rFonts w:ascii="Times New Roman" w:eastAsia="SchoolBookSanPin;Cambria" w:hAnsi="Times New Roman"/>
          <w:sz w:val="24"/>
          <w:szCs w:val="24"/>
          <w:lang w:eastAsia="zh-CN"/>
        </w:rPr>
        <w:t>и человечества в целом в 1945</w:t>
      </w:r>
      <w:r w:rsidR="00C4511E" w:rsidRPr="00885D8E">
        <w:rPr>
          <w:rFonts w:ascii="Times New Roman" w:eastAsia="SchoolBookSanPin;Cambria" w:hAnsi="Times New Roman"/>
          <w:sz w:val="24"/>
          <w:szCs w:val="24"/>
          <w:lang w:eastAsia="zh-CN"/>
        </w:rPr>
        <w:t>–</w:t>
      </w:r>
      <w:r w:rsidR="003708FC" w:rsidRPr="00885D8E">
        <w:rPr>
          <w:rFonts w:ascii="Times New Roman" w:eastAsia="SchoolBookSanPin;Cambria" w:hAnsi="Times New Roman"/>
          <w:sz w:val="24"/>
          <w:szCs w:val="24"/>
          <w:lang w:eastAsia="zh-CN"/>
        </w:rPr>
        <w:t>2022 гг.</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умений:</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на основе изученного материала по истории России и зарубежных стран</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1945</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2022 гг. определять (различать) причины, предпосылки, поводы, последствия, указывать итоги, значение исторических событий, явлений, процессов;</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1945</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2022 гг.;</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2022 гг.;</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соотносить события истории родного края, истории России и зарубежных стран 1945</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2022 гг.;</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определять современников исторических событий, явлений, процессов истории России и человечества в целом 1945</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2022 гг.</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5.</w:t>
      </w:r>
      <w:r w:rsidR="003708FC" w:rsidRPr="00885D8E">
        <w:rPr>
          <w:rFonts w:ascii="Times New Roman" w:eastAsia="SchoolBookSanPin;Cambria" w:hAnsi="Times New Roman"/>
          <w:sz w:val="24"/>
          <w:szCs w:val="24"/>
          <w:lang w:eastAsia="zh-CN"/>
        </w:rPr>
        <w:t>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w:t>
      </w:r>
      <w:r w:rsidR="0012038A" w:rsidRPr="00885D8E">
        <w:rPr>
          <w:rFonts w:ascii="Times New Roman" w:eastAsia="SchoolBookSanPin;Cambria" w:hAnsi="Times New Roman"/>
          <w:sz w:val="24"/>
          <w:szCs w:val="24"/>
          <w:lang w:eastAsia="zh-CN"/>
        </w:rPr>
        <w:t xml:space="preserve"> </w:t>
      </w:r>
      <w:r w:rsidR="003708FC" w:rsidRPr="00885D8E">
        <w:rPr>
          <w:rFonts w:ascii="Times New Roman" w:eastAsia="SchoolBookSanPin;Cambria" w:hAnsi="Times New Roman"/>
          <w:sz w:val="24"/>
          <w:szCs w:val="24"/>
          <w:lang w:eastAsia="zh-CN"/>
        </w:rPr>
        <w:t>1945</w:t>
      </w:r>
      <w:r w:rsidR="00C4511E" w:rsidRPr="00885D8E">
        <w:rPr>
          <w:rFonts w:ascii="Times New Roman" w:eastAsia="SchoolBookSanPin;Cambria" w:hAnsi="Times New Roman"/>
          <w:sz w:val="24"/>
          <w:szCs w:val="24"/>
          <w:lang w:eastAsia="zh-CN"/>
        </w:rPr>
        <w:t>–</w:t>
      </w:r>
      <w:r w:rsidR="003708FC" w:rsidRPr="00885D8E">
        <w:rPr>
          <w:rFonts w:ascii="Times New Roman" w:eastAsia="SchoolBookSanPin;Cambria" w:hAnsi="Times New Roman"/>
          <w:sz w:val="24"/>
          <w:szCs w:val="24"/>
          <w:lang w:eastAsia="zh-CN"/>
        </w:rPr>
        <w:t>2022 гг., оценивать их полноту и достоверность, соотносить с историческим периодом; выявлять общее и различия; привлекать контекстную информацию</w:t>
      </w:r>
      <w:r w:rsidR="0012038A" w:rsidRPr="00885D8E">
        <w:rPr>
          <w:rFonts w:ascii="Times New Roman" w:eastAsia="SchoolBookSanPin;Cambria" w:hAnsi="Times New Roman"/>
          <w:sz w:val="24"/>
          <w:szCs w:val="24"/>
          <w:lang w:eastAsia="zh-CN"/>
        </w:rPr>
        <w:t xml:space="preserve"> </w:t>
      </w:r>
      <w:r w:rsidR="003708FC" w:rsidRPr="00885D8E">
        <w:rPr>
          <w:rFonts w:ascii="Times New Roman" w:eastAsia="SchoolBookSanPin;Cambria" w:hAnsi="Times New Roman"/>
          <w:sz w:val="24"/>
          <w:szCs w:val="24"/>
          <w:lang w:eastAsia="zh-CN"/>
        </w:rPr>
        <w:t>при работе с историческими источниками.</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умений:</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различать виды письменных исторических источников по истории России</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всемирной истории 1945</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2022 гг.;</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определять авторство письменного исторического источника по истории России и зарубежных стран 1945</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2022 гг.;</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анализировать письменный исторический источник по истории России</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зарубежных стран 1945</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соотносить содержание исторического источника по истории России</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зарубежных стран 1945</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2022 гг. с учебным текстом, другими источниками исторической информации (в том числе исторической картой/схемой);</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сопоставлять, анализировать информацию из двух или более письменных исторических источников по истории России и зарубежных стран 1945</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2022 гг., делать выводы;</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использовать исторические письменные источники при аргументации дискуссионных точек зрения;</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проводить атрибуцию визуальных и аудиовизуальных исторических источников по истории России и зарубежных стран 1945</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5.</w:t>
      </w:r>
      <w:r w:rsidR="003708FC" w:rsidRPr="00885D8E">
        <w:rPr>
          <w:rFonts w:ascii="Times New Roman" w:eastAsia="SchoolBookSanPin;Cambria" w:hAnsi="Times New Roman"/>
          <w:sz w:val="24"/>
          <w:szCs w:val="24"/>
          <w:lang w:eastAsia="zh-CN"/>
        </w:rPr>
        <w:t>6.7. Умение осуществлять с соблюдением правил информационной безопасности поиск исторической информации по истории России и зарубежных стран 1945</w:t>
      </w:r>
      <w:r w:rsidR="00C4511E" w:rsidRPr="00885D8E">
        <w:rPr>
          <w:rFonts w:ascii="Times New Roman" w:eastAsia="SchoolBookSanPin;Cambria" w:hAnsi="Times New Roman"/>
          <w:sz w:val="24"/>
          <w:szCs w:val="24"/>
          <w:lang w:eastAsia="zh-CN"/>
        </w:rPr>
        <w:t>–</w:t>
      </w:r>
      <w:r w:rsidR="003708FC" w:rsidRPr="00885D8E">
        <w:rPr>
          <w:rFonts w:ascii="Times New Roman" w:eastAsia="SchoolBookSanPin;Cambria" w:hAnsi="Times New Roman"/>
          <w:sz w:val="24"/>
          <w:szCs w:val="24"/>
          <w:lang w:eastAsia="zh-CN"/>
        </w:rPr>
        <w:t>2022 гг. в справочной литературе, сети Интернет, средствах массовой информации для решения познавательных задач; оценивать полноту</w:t>
      </w:r>
      <w:r w:rsidR="0012038A" w:rsidRPr="00885D8E">
        <w:rPr>
          <w:rFonts w:ascii="Times New Roman" w:eastAsia="SchoolBookSanPin;Cambria" w:hAnsi="Times New Roman"/>
          <w:sz w:val="24"/>
          <w:szCs w:val="24"/>
          <w:lang w:eastAsia="zh-CN"/>
        </w:rPr>
        <w:t xml:space="preserve"> </w:t>
      </w:r>
      <w:r w:rsidR="003708FC" w:rsidRPr="00885D8E">
        <w:rPr>
          <w:rFonts w:ascii="Times New Roman" w:eastAsia="SchoolBookSanPin;Cambria" w:hAnsi="Times New Roman"/>
          <w:sz w:val="24"/>
          <w:szCs w:val="24"/>
          <w:lang w:eastAsia="zh-CN"/>
        </w:rPr>
        <w:t>и достоверность информации с точки зрения ее соответствия исторической действительности.</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умений:</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знать и использовать правила информационной безопасности при поиске исторической информации;</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зарубежных стран 1945</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2022 гг.;</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зарубежных стран 1945</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2022 гг.;</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5.</w:t>
      </w:r>
      <w:r w:rsidR="003708FC" w:rsidRPr="00885D8E">
        <w:rPr>
          <w:rFonts w:ascii="Times New Roman" w:eastAsia="SchoolBookSanPin;Cambria" w:hAnsi="Times New Roman"/>
          <w:sz w:val="24"/>
          <w:szCs w:val="24"/>
          <w:lang w:eastAsia="zh-CN"/>
        </w:rPr>
        <w:t>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w:t>
      </w:r>
      <w:r w:rsidR="00C4511E" w:rsidRPr="00885D8E">
        <w:rPr>
          <w:rFonts w:ascii="Times New Roman" w:eastAsia="SchoolBookSanPin;Cambria" w:hAnsi="Times New Roman"/>
          <w:sz w:val="24"/>
          <w:szCs w:val="24"/>
          <w:lang w:eastAsia="zh-CN"/>
        </w:rPr>
        <w:t>–</w:t>
      </w:r>
      <w:r w:rsidR="003708FC" w:rsidRPr="00885D8E">
        <w:rPr>
          <w:rFonts w:ascii="Times New Roman" w:eastAsia="SchoolBookSanPin;Cambria" w:hAnsi="Times New Roman"/>
          <w:sz w:val="24"/>
          <w:szCs w:val="24"/>
          <w:lang w:eastAsia="zh-CN"/>
        </w:rPr>
        <w:t>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w:t>
      </w:r>
      <w:r w:rsidR="0012038A" w:rsidRPr="00885D8E">
        <w:rPr>
          <w:rFonts w:ascii="Times New Roman" w:eastAsia="SchoolBookSanPin;Cambria" w:hAnsi="Times New Roman"/>
          <w:sz w:val="24"/>
          <w:szCs w:val="24"/>
          <w:lang w:eastAsia="zh-CN"/>
        </w:rPr>
        <w:t xml:space="preserve"> </w:t>
      </w:r>
      <w:r w:rsidR="003708FC" w:rsidRPr="00885D8E">
        <w:rPr>
          <w:rFonts w:ascii="Times New Roman" w:eastAsia="SchoolBookSanPin;Cambria" w:hAnsi="Times New Roman"/>
          <w:sz w:val="24"/>
          <w:szCs w:val="24"/>
          <w:lang w:eastAsia="zh-CN"/>
        </w:rPr>
        <w:t>(с использованием ресурсов библиотек, музеев и других).</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умений:</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2022 гг.;</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отвечать на вопросы по содержанию текстового источника исторической информации по истории России и зарубежных стран 1945</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2022 гг. и составлять</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на его основе план, таблицу, схему;</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2022 гг.;</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привлекать контекстную информацию при работе с исторической картой</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рассказывать об исторических событиях, используя историческую карту;</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сопоставлять, анализировать информацию, представленную на двух или более исторических картах/схемах по истории России и зарубежных стран 1945</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2022 гг.; оформлять результаты анализа исторической карты/схемы в виде таблицы, схемы; делать выводы;</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на основании информации, представленной на карте (схеме) по истории России и зарубежных стран 1945</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сопоставлять информацию, представленную на исторической карте (схеме)</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по истории России и зарубежных стран 1945</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2022 гг., с информацией</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из аутентичных исторических источников и источников исторической информации;</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определять события, явления, процессы, которым посвящены визуальные источники исторической информации;</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на основании визуальных источников исторической информации</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статистической информации по истории России и зарубежных стран</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1945</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2022 гг. проводить сравнение исторических событий, явлений, процессов истории России и зарубежных стран 1945</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2022 гг.;</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сопоставлять визуальные источники исторической информации по истории России и зарубежных стран 1945</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2022 гг. с информацией из других исторических источников, делать выводы;</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представлять историческую информацию в виде таблиц, графиков, схем, диаграмм;</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использовать умения, приобретенные в процессе изучения истории,</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для участия в подготовке учебных проектов по истории России 1945</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2022 гг.,</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в том числе на региональном материале, с использованием ресурсов библиотек, музеев и других.</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5.</w:t>
      </w:r>
      <w:r w:rsidR="003708FC" w:rsidRPr="00885D8E">
        <w:rPr>
          <w:rFonts w:ascii="Times New Roman" w:eastAsia="SchoolBookSanPin;Cambria" w:hAnsi="Times New Roman"/>
          <w:sz w:val="24"/>
          <w:szCs w:val="24"/>
          <w:lang w:eastAsia="zh-CN"/>
        </w:rPr>
        <w:t>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как многонационального государства, важности уважения и взаимопонимания между всеми народами России.</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умений:</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с культурой, традициями и обычаями народов России;</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участвовать в диалогическом и полилогическом общении, посвященном проблемам, связанным с историей России и зарубежных стран 1945</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5.</w:t>
      </w:r>
      <w:r w:rsidR="003708FC" w:rsidRPr="00885D8E">
        <w:rPr>
          <w:rFonts w:ascii="Times New Roman" w:eastAsia="SchoolBookSanPin;Cambria" w:hAnsi="Times New Roman"/>
          <w:sz w:val="24"/>
          <w:szCs w:val="24"/>
          <w:lang w:eastAsia="zh-CN"/>
        </w:rPr>
        <w:t>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умений:</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2022 гг., осознавать</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понимать ценность сопричастности своей семьи к событиям, явлениям, процессам истории России;</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используя исторические факты, характеризовать значение достижений народов нашей страны в событиях, явлениях, процессах истории России</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зарубежных стран 1945</w:t>
      </w:r>
      <w:r w:rsidR="00C4511E" w:rsidRPr="00885D8E">
        <w:rPr>
          <w:rFonts w:ascii="Times New Roman" w:eastAsia="SchoolBookSanPin;Cambria" w:hAnsi="Times New Roman"/>
          <w:sz w:val="24"/>
          <w:szCs w:val="24"/>
          <w:lang w:eastAsia="zh-CN"/>
        </w:rPr>
        <w:t xml:space="preserve"> – </w:t>
      </w:r>
      <w:r w:rsidRPr="00885D8E">
        <w:rPr>
          <w:rFonts w:ascii="Times New Roman" w:eastAsia="SchoolBookSanPin;Cambria" w:hAnsi="Times New Roman"/>
          <w:sz w:val="24"/>
          <w:szCs w:val="24"/>
          <w:lang w:eastAsia="zh-CN"/>
        </w:rPr>
        <w:t>2022 гг.;</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используя знания по истории России и зарубежных стран 1945</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2022 гг., выявлять в исторической информации попытки фальсификации истории, приводить аргументы в защиту исторической правды;</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активно участвовать в дискуссиях, не допуская умаления подвига народа</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при защите Отечества.</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rPr>
        <w:t>121.</w:t>
      </w:r>
      <w:r w:rsidR="003708FC" w:rsidRPr="00885D8E">
        <w:rPr>
          <w:rFonts w:ascii="Times New Roman" w:eastAsia="OfficinaSansBoldITC;Franklin Go" w:hAnsi="Times New Roman"/>
          <w:sz w:val="24"/>
          <w:szCs w:val="24"/>
          <w:lang w:eastAsia="zh-CN"/>
        </w:rPr>
        <w:t>5.</w:t>
      </w:r>
      <w:r w:rsidR="003708FC" w:rsidRPr="00885D8E">
        <w:rPr>
          <w:rFonts w:ascii="Times New Roman" w:eastAsia="SchoolBookSanPin;Cambria" w:hAnsi="Times New Roman"/>
          <w:sz w:val="24"/>
          <w:szCs w:val="24"/>
          <w:lang w:eastAsia="zh-CN"/>
        </w:rPr>
        <w:t>6.11.</w:t>
      </w:r>
      <w:r w:rsidR="00371D66" w:rsidRPr="00885D8E">
        <w:rPr>
          <w:rFonts w:ascii="Times New Roman" w:eastAsia="SchoolBookSanPin;Cambria" w:hAnsi="Times New Roman"/>
          <w:sz w:val="24"/>
          <w:szCs w:val="24"/>
          <w:lang w:eastAsia="zh-CN"/>
        </w:rPr>
        <w:t xml:space="preserve"> </w:t>
      </w:r>
      <w:r w:rsidR="003708FC" w:rsidRPr="00885D8E">
        <w:rPr>
          <w:rFonts w:ascii="Times New Roman" w:eastAsia="SchoolBookSanPin;Cambria" w:hAnsi="Times New Roman"/>
          <w:sz w:val="24"/>
          <w:szCs w:val="24"/>
          <w:lang w:eastAsia="zh-CN"/>
        </w:rPr>
        <w:t>Знание ключевых событий, основных дат и этапов истории России и мира в 1945</w:t>
      </w:r>
      <w:r w:rsidR="00C4511E" w:rsidRPr="00885D8E">
        <w:rPr>
          <w:rFonts w:ascii="Times New Roman" w:eastAsia="SchoolBookSanPin;Cambria" w:hAnsi="Times New Roman"/>
          <w:sz w:val="24"/>
          <w:szCs w:val="24"/>
          <w:lang w:eastAsia="zh-CN"/>
        </w:rPr>
        <w:t>–</w:t>
      </w:r>
      <w:r w:rsidR="003708FC" w:rsidRPr="00885D8E">
        <w:rPr>
          <w:rFonts w:ascii="Times New Roman" w:eastAsia="SchoolBookSanPin;Cambria" w:hAnsi="Times New Roman"/>
          <w:sz w:val="24"/>
          <w:szCs w:val="24"/>
          <w:lang w:eastAsia="zh-CN"/>
        </w:rPr>
        <w:t>2022 гг.; выдающихся деятелей отечественной и всемирной истории; важнейших достижений культуры, ценностных ориентиров.</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bidi="hi-IN"/>
        </w:rPr>
        <w:t>121.</w:t>
      </w:r>
      <w:r w:rsidR="003708FC" w:rsidRPr="00885D8E">
        <w:rPr>
          <w:rFonts w:ascii="Times New Roman" w:eastAsia="OfficinaSansBoldITC;Franklin Go" w:hAnsi="Times New Roman"/>
          <w:sz w:val="24"/>
          <w:szCs w:val="24"/>
          <w:lang w:eastAsia="zh-CN" w:bidi="hi-IN"/>
        </w:rPr>
        <w:t>5.</w:t>
      </w:r>
      <w:r w:rsidR="003708FC" w:rsidRPr="00885D8E">
        <w:rPr>
          <w:rFonts w:ascii="Times New Roman" w:eastAsia="SchoolBookSanPin;Cambria" w:hAnsi="Times New Roman"/>
          <w:sz w:val="24"/>
          <w:szCs w:val="24"/>
          <w:lang w:eastAsia="zh-CN" w:bidi="hi-IN"/>
        </w:rPr>
        <w:t>6.11.1.</w:t>
      </w:r>
      <w:r w:rsidR="003708FC" w:rsidRPr="00885D8E">
        <w:rPr>
          <w:rFonts w:ascii="Times New Roman" w:eastAsia="SchoolBookSanPin;Cambria" w:hAnsi="Times New Roman"/>
          <w:sz w:val="24"/>
          <w:szCs w:val="24"/>
          <w:lang w:eastAsia="zh-CN"/>
        </w:rPr>
        <w:t xml:space="preserve"> По учебному курсу «История России»:</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1) СССР в 1945</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w:t>
      </w:r>
      <w:r w:rsidR="002C3F8D" w:rsidRPr="00885D8E">
        <w:rPr>
          <w:rFonts w:ascii="Times New Roman" w:eastAsia="SchoolBookSanPin;Cambria" w:hAnsi="Times New Roman"/>
          <w:sz w:val="24"/>
          <w:szCs w:val="24"/>
          <w:lang w:eastAsia="zh-CN"/>
        </w:rPr>
        <w:t>ричины распада Советского Союза;</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2) Российская Федерация в 1992</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3708FC" w:rsidRPr="00885D8E" w:rsidRDefault="00AC6721"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OfficinaSansBoldITC;Franklin Go" w:hAnsi="Times New Roman"/>
          <w:sz w:val="24"/>
          <w:szCs w:val="24"/>
          <w:lang w:eastAsia="zh-CN" w:bidi="hi-IN"/>
        </w:rPr>
        <w:t>121.</w:t>
      </w:r>
      <w:r w:rsidR="003708FC" w:rsidRPr="00885D8E">
        <w:rPr>
          <w:rFonts w:ascii="Times New Roman" w:eastAsia="OfficinaSansBoldITC;Franklin Go" w:hAnsi="Times New Roman"/>
          <w:sz w:val="24"/>
          <w:szCs w:val="24"/>
          <w:lang w:eastAsia="zh-CN" w:bidi="hi-IN"/>
        </w:rPr>
        <w:t>5.</w:t>
      </w:r>
      <w:r w:rsidR="003708FC" w:rsidRPr="00885D8E">
        <w:rPr>
          <w:rFonts w:ascii="Times New Roman" w:eastAsia="SchoolBookSanPin;Cambria" w:hAnsi="Times New Roman"/>
          <w:sz w:val="24"/>
          <w:szCs w:val="24"/>
          <w:lang w:eastAsia="zh-CN" w:bidi="hi-IN"/>
        </w:rPr>
        <w:t xml:space="preserve">6.11.2. </w:t>
      </w:r>
      <w:r w:rsidR="003708FC" w:rsidRPr="00885D8E">
        <w:rPr>
          <w:rFonts w:ascii="Times New Roman" w:eastAsia="SchoolBookSanPin;Cambria" w:hAnsi="Times New Roman"/>
          <w:sz w:val="24"/>
          <w:szCs w:val="24"/>
          <w:lang w:eastAsia="zh-CN"/>
        </w:rPr>
        <w:t>По учебному курсу «Всеобщая история»:</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1) Послевоенные перемены в мире. Холодная война. Мировая система социализма. Экономические и политиче</w:t>
      </w:r>
      <w:r w:rsidR="002C3F8D" w:rsidRPr="00885D8E">
        <w:rPr>
          <w:rFonts w:ascii="Times New Roman" w:eastAsia="SchoolBookSanPin;Cambria" w:hAnsi="Times New Roman"/>
          <w:sz w:val="24"/>
          <w:szCs w:val="24"/>
          <w:lang w:eastAsia="zh-CN"/>
        </w:rPr>
        <w:t>ские изменения в странах Запада;</w:t>
      </w:r>
      <w:r w:rsidRPr="00885D8E">
        <w:rPr>
          <w:rFonts w:ascii="Times New Roman" w:eastAsia="SchoolBookSanPin;Cambria" w:hAnsi="Times New Roman"/>
          <w:sz w:val="24"/>
          <w:szCs w:val="24"/>
          <w:lang w:eastAsia="zh-CN"/>
        </w:rPr>
        <w:t xml:space="preserve">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2) Распад колониальных империй. Развитие стран Азии, Африки и Латинской Америки. Научно-техническая революция. Постиндустриа</w:t>
      </w:r>
      <w:r w:rsidR="002C3F8D" w:rsidRPr="00885D8E">
        <w:rPr>
          <w:rFonts w:ascii="Times New Roman" w:eastAsia="SchoolBookSanPin;Cambria" w:hAnsi="Times New Roman"/>
          <w:sz w:val="24"/>
          <w:szCs w:val="24"/>
          <w:lang w:eastAsia="zh-CN"/>
        </w:rPr>
        <w:t>льное и информационное общество;</w:t>
      </w:r>
      <w:r w:rsidRPr="00885D8E">
        <w:rPr>
          <w:rFonts w:ascii="Times New Roman" w:eastAsia="SchoolBookSanPin;Cambria" w:hAnsi="Times New Roman"/>
          <w:sz w:val="24"/>
          <w:szCs w:val="24"/>
          <w:lang w:eastAsia="zh-CN"/>
        </w:rPr>
        <w:t xml:space="preserve"> </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3) Современный мир: глобализация и деглобализация. Геополитический кризис 2022 г. и</w:t>
      </w:r>
      <w:r w:rsidR="002C3F8D" w:rsidRPr="00885D8E">
        <w:rPr>
          <w:rFonts w:ascii="Times New Roman" w:eastAsia="SchoolBookSanPin;Cambria" w:hAnsi="Times New Roman"/>
          <w:sz w:val="24"/>
          <w:szCs w:val="24"/>
          <w:lang w:eastAsia="zh-CN"/>
        </w:rPr>
        <w:t xml:space="preserve"> его влияние на мировую систему.</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умений:</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указывать хронологические рамки основных периодов отечественной</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всеобщей истории 1945</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2022 гг.;</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называть даты важнейших событий и процессов отечественной и всеобщей истории 1945</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2022 гг.;</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выявлять синхронность исторических процессов отечественной и всеобщей истории 1945</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2022 гг., делать выводы о тенденциях развития своей страны</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и других стран в данный период;</w:t>
      </w:r>
    </w:p>
    <w:p w:rsidR="003708FC" w:rsidRPr="00885D8E" w:rsidRDefault="003708FC"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eastAsia="SchoolBookSanPin;Cambria" w:hAnsi="Times New Roman"/>
          <w:sz w:val="24"/>
          <w:szCs w:val="24"/>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w:t>
      </w:r>
      <w:r w:rsidR="0012038A" w:rsidRPr="00885D8E">
        <w:rPr>
          <w:rFonts w:ascii="Times New Roman" w:eastAsia="SchoolBookSanPin;Cambria" w:hAnsi="Times New Roman"/>
          <w:sz w:val="24"/>
          <w:szCs w:val="24"/>
          <w:lang w:eastAsia="zh-CN"/>
        </w:rPr>
        <w:t xml:space="preserve"> </w:t>
      </w:r>
      <w:r w:rsidRPr="00885D8E">
        <w:rPr>
          <w:rFonts w:ascii="Times New Roman" w:eastAsia="SchoolBookSanPin;Cambria" w:hAnsi="Times New Roman"/>
          <w:sz w:val="24"/>
          <w:szCs w:val="24"/>
          <w:lang w:eastAsia="zh-CN"/>
        </w:rPr>
        <w:t>1945</w:t>
      </w:r>
      <w:r w:rsidR="00C4511E" w:rsidRPr="00885D8E">
        <w:rPr>
          <w:rFonts w:ascii="Times New Roman" w:eastAsia="SchoolBookSanPin;Cambria" w:hAnsi="Times New Roman"/>
          <w:sz w:val="24"/>
          <w:szCs w:val="24"/>
          <w:lang w:eastAsia="zh-CN"/>
        </w:rPr>
        <w:t>–</w:t>
      </w:r>
      <w:r w:rsidRPr="00885D8E">
        <w:rPr>
          <w:rFonts w:ascii="Times New Roman" w:eastAsia="SchoolBookSanPin;Cambria" w:hAnsi="Times New Roman"/>
          <w:sz w:val="24"/>
          <w:szCs w:val="24"/>
          <w:lang w:eastAsia="zh-CN"/>
        </w:rPr>
        <w:t>2022 гг.</w:t>
      </w:r>
    </w:p>
    <w:p w:rsidR="00F0164B" w:rsidRPr="00885D8E" w:rsidRDefault="009347E4" w:rsidP="00885D8E">
      <w:pPr>
        <w:suppressAutoHyphens/>
        <w:spacing w:after="0" w:line="240" w:lineRule="auto"/>
        <w:ind w:firstLine="709"/>
        <w:jc w:val="both"/>
        <w:rPr>
          <w:rFonts w:ascii="Times New Roman" w:eastAsia="SchoolBookSanPin;Cambria" w:hAnsi="Times New Roman"/>
          <w:b/>
          <w:bCs/>
          <w:color w:val="FF0000"/>
          <w:sz w:val="24"/>
          <w:szCs w:val="24"/>
          <w:lang w:eastAsia="zh-CN"/>
        </w:rPr>
      </w:pPr>
      <w:r w:rsidRPr="00885D8E">
        <w:rPr>
          <w:rFonts w:ascii="Times New Roman" w:eastAsia="SchoolBookSanPin;Cambria" w:hAnsi="Times New Roman"/>
          <w:b/>
          <w:bCs/>
          <w:color w:val="FF0000"/>
          <w:sz w:val="24"/>
          <w:szCs w:val="24"/>
          <w:lang w:eastAsia="zh-CN"/>
        </w:rPr>
        <w:t>122.</w:t>
      </w:r>
      <w:r w:rsidR="00F0164B" w:rsidRPr="00885D8E">
        <w:rPr>
          <w:rFonts w:ascii="Times New Roman" w:eastAsia="SchoolBookSanPin;Cambria" w:hAnsi="Times New Roman"/>
          <w:b/>
          <w:bCs/>
          <w:color w:val="FF0000"/>
          <w:sz w:val="24"/>
          <w:szCs w:val="24"/>
          <w:lang w:eastAsia="zh-CN"/>
        </w:rPr>
        <w:t xml:space="preserve"> Федеральная рабочая программа по учебному предмету «История» (углублённый уровень). </w:t>
      </w:r>
    </w:p>
    <w:p w:rsidR="00F0164B" w:rsidRPr="00885D8E" w:rsidRDefault="009347E4" w:rsidP="00885D8E">
      <w:pPr>
        <w:spacing w:after="0" w:line="240" w:lineRule="auto"/>
        <w:ind w:firstLine="709"/>
        <w:contextualSpacing/>
        <w:jc w:val="both"/>
        <w:rPr>
          <w:rFonts w:ascii="Times New Roman" w:eastAsia="SchoolBookSanPin" w:hAnsi="Times New Roman"/>
          <w:sz w:val="24"/>
          <w:szCs w:val="24"/>
        </w:rPr>
      </w:pPr>
      <w:r w:rsidRPr="00885D8E">
        <w:rPr>
          <w:rFonts w:ascii="Times New Roman" w:hAnsi="Times New Roman"/>
          <w:sz w:val="24"/>
          <w:szCs w:val="24"/>
        </w:rPr>
        <w:t>122.</w:t>
      </w:r>
      <w:r w:rsidR="00F0164B" w:rsidRPr="00885D8E">
        <w:rPr>
          <w:rFonts w:ascii="Times New Roman" w:hAnsi="Times New Roman"/>
          <w:sz w:val="24"/>
          <w:szCs w:val="24"/>
        </w:rPr>
        <w:t xml:space="preserve">1. Федеральная 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w:t>
      </w:r>
      <w:r w:rsidR="00F0164B" w:rsidRPr="00885D8E">
        <w:rPr>
          <w:rFonts w:ascii="Times New Roman" w:eastAsia="SchoolBookSanPin" w:hAnsi="Times New Roman"/>
          <w:sz w:val="24"/>
          <w:szCs w:val="24"/>
        </w:rPr>
        <w:t>включает пояснительную записку, содержание обучения, планируемые результаты освоения программы</w:t>
      </w:r>
      <w:r w:rsidR="0012038A" w:rsidRPr="00885D8E">
        <w:rPr>
          <w:rFonts w:ascii="Times New Roman" w:eastAsia="SchoolBookSanPin" w:hAnsi="Times New Roman"/>
          <w:sz w:val="24"/>
          <w:szCs w:val="24"/>
        </w:rPr>
        <w:t xml:space="preserve"> </w:t>
      </w:r>
      <w:r w:rsidR="00F0164B" w:rsidRPr="00885D8E">
        <w:rPr>
          <w:rFonts w:ascii="Times New Roman" w:eastAsia="SchoolBookSanPin" w:hAnsi="Times New Roman"/>
          <w:sz w:val="24"/>
          <w:szCs w:val="24"/>
        </w:rPr>
        <w:t>по истории.</w:t>
      </w:r>
    </w:p>
    <w:p w:rsidR="00F0164B" w:rsidRPr="00885D8E" w:rsidRDefault="009347E4" w:rsidP="00885D8E">
      <w:pPr>
        <w:spacing w:after="0" w:line="240" w:lineRule="auto"/>
        <w:ind w:firstLine="709"/>
        <w:contextualSpacing/>
        <w:jc w:val="both"/>
        <w:rPr>
          <w:rFonts w:ascii="Times New Roman" w:eastAsia="SchoolBookSanPin" w:hAnsi="Times New Roman"/>
          <w:sz w:val="24"/>
          <w:szCs w:val="24"/>
        </w:rPr>
      </w:pPr>
      <w:r w:rsidRPr="00885D8E">
        <w:rPr>
          <w:rFonts w:ascii="Times New Roman" w:eastAsia="SchoolBookSanPin" w:hAnsi="Times New Roman"/>
          <w:sz w:val="24"/>
          <w:szCs w:val="24"/>
        </w:rPr>
        <w:t>122.</w:t>
      </w:r>
      <w:r w:rsidR="00F0164B" w:rsidRPr="00885D8E">
        <w:rPr>
          <w:rFonts w:ascii="Times New Roman" w:eastAsia="SchoolBookSanPin" w:hAnsi="Times New Roman"/>
          <w:sz w:val="24"/>
          <w:szCs w:val="24"/>
        </w:rPr>
        <w:t>2. 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885D8E" w:rsidRDefault="009347E4" w:rsidP="00885D8E">
      <w:pPr>
        <w:spacing w:after="0" w:line="240" w:lineRule="auto"/>
        <w:ind w:firstLine="709"/>
        <w:contextualSpacing/>
        <w:jc w:val="both"/>
        <w:rPr>
          <w:rFonts w:ascii="Times New Roman" w:hAnsi="Times New Roman"/>
          <w:sz w:val="24"/>
          <w:szCs w:val="24"/>
        </w:rPr>
      </w:pPr>
      <w:r w:rsidRPr="00885D8E">
        <w:rPr>
          <w:rFonts w:ascii="Times New Roman" w:eastAsia="SchoolBookSanPin" w:hAnsi="Times New Roman"/>
          <w:sz w:val="24"/>
          <w:szCs w:val="24"/>
        </w:rPr>
        <w:t>122.</w:t>
      </w:r>
      <w:r w:rsidR="00F0164B" w:rsidRPr="00885D8E">
        <w:rPr>
          <w:rFonts w:ascii="Times New Roman" w:eastAsia="SchoolBookSanPin" w:hAnsi="Times New Roman"/>
          <w:sz w:val="24"/>
          <w:szCs w:val="24"/>
        </w:rPr>
        <w:t>3. </w:t>
      </w:r>
      <w:r w:rsidR="00F0164B" w:rsidRPr="00885D8E">
        <w:rPr>
          <w:rFonts w:ascii="Times New Roman" w:hAnsi="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885D8E" w:rsidRDefault="009347E4"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122.</w:t>
      </w:r>
      <w:r w:rsidR="00F0164B" w:rsidRPr="00885D8E">
        <w:rPr>
          <w:rFonts w:ascii="Times New Roman" w:hAnsi="Times New Roman"/>
          <w:sz w:val="24"/>
          <w:szCs w:val="24"/>
        </w:rPr>
        <w:t>4. 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w:t>
      </w:r>
      <w:r w:rsidR="0012038A" w:rsidRPr="00885D8E">
        <w:rPr>
          <w:rFonts w:ascii="Times New Roman" w:hAnsi="Times New Roman"/>
          <w:sz w:val="24"/>
          <w:szCs w:val="24"/>
        </w:rPr>
        <w:t xml:space="preserve"> </w:t>
      </w:r>
      <w:r w:rsidR="00F0164B" w:rsidRPr="00885D8E">
        <w:rPr>
          <w:rFonts w:ascii="Times New Roman" w:hAnsi="Times New Roman"/>
          <w:sz w:val="24"/>
          <w:szCs w:val="24"/>
        </w:rPr>
        <w:t>за каждый год обучения.</w:t>
      </w:r>
    </w:p>
    <w:p w:rsidR="00F0164B" w:rsidRPr="00885D8E" w:rsidRDefault="009347E4"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122.</w:t>
      </w:r>
      <w:r w:rsidR="00F0164B" w:rsidRPr="00885D8E">
        <w:rPr>
          <w:rFonts w:ascii="Times New Roman" w:hAnsi="Times New Roman"/>
          <w:sz w:val="24"/>
          <w:szCs w:val="24"/>
        </w:rPr>
        <w:t>5. Пояснительная записка.</w:t>
      </w:r>
    </w:p>
    <w:p w:rsidR="00F0164B" w:rsidRPr="00885D8E" w:rsidRDefault="009347E4" w:rsidP="00885D8E">
      <w:pPr>
        <w:spacing w:after="0" w:line="240" w:lineRule="auto"/>
        <w:ind w:firstLine="709"/>
        <w:jc w:val="both"/>
        <w:rPr>
          <w:rFonts w:ascii="Times New Roman" w:hAnsi="Times New Roman"/>
          <w:sz w:val="24"/>
          <w:szCs w:val="24"/>
        </w:rPr>
      </w:pPr>
      <w:r w:rsidRPr="00885D8E">
        <w:rPr>
          <w:rFonts w:ascii="Times New Roman" w:hAnsi="Times New Roman"/>
          <w:sz w:val="24"/>
          <w:szCs w:val="24"/>
        </w:rPr>
        <w:t>122.</w:t>
      </w:r>
      <w:r w:rsidR="00F0164B" w:rsidRPr="00885D8E">
        <w:rPr>
          <w:rFonts w:ascii="Times New Roman" w:hAnsi="Times New Roman"/>
          <w:sz w:val="24"/>
          <w:szCs w:val="24"/>
        </w:rPr>
        <w:t>5.1. Программа по истории разработана на основе положений</w:t>
      </w:r>
      <w:r w:rsidR="0012038A" w:rsidRPr="00885D8E">
        <w:rPr>
          <w:rFonts w:ascii="Times New Roman" w:hAnsi="Times New Roman"/>
          <w:sz w:val="24"/>
          <w:szCs w:val="24"/>
        </w:rPr>
        <w:t xml:space="preserve"> </w:t>
      </w:r>
      <w:r w:rsidR="00F0164B" w:rsidRPr="00885D8E">
        <w:rPr>
          <w:rFonts w:ascii="Times New Roman" w:hAnsi="Times New Roman"/>
          <w:sz w:val="24"/>
          <w:szCs w:val="24"/>
        </w:rPr>
        <w:t xml:space="preserve">и требований к результатам освоения основной образовательной программы, представленных в ФГОС СОО, а также с учетом федеральной </w:t>
      </w:r>
      <w:r w:rsidR="00836AAA" w:rsidRPr="00885D8E">
        <w:rPr>
          <w:rFonts w:ascii="Times New Roman" w:hAnsi="Times New Roman"/>
          <w:color w:val="000000"/>
          <w:sz w:val="24"/>
          <w:szCs w:val="24"/>
        </w:rPr>
        <w:t>рабочей</w:t>
      </w:r>
      <w:r w:rsidR="00836AAA" w:rsidRPr="00885D8E">
        <w:rPr>
          <w:rFonts w:ascii="Times New Roman" w:hAnsi="Times New Roman"/>
          <w:sz w:val="24"/>
          <w:szCs w:val="24"/>
        </w:rPr>
        <w:t xml:space="preserve"> </w:t>
      </w:r>
      <w:r w:rsidR="00F0164B" w:rsidRPr="00885D8E">
        <w:rPr>
          <w:rFonts w:ascii="Times New Roman" w:hAnsi="Times New Roman"/>
          <w:sz w:val="24"/>
          <w:szCs w:val="24"/>
        </w:rPr>
        <w:t>программы воспитания.</w:t>
      </w:r>
    </w:p>
    <w:p w:rsidR="00F0164B" w:rsidRPr="00885D8E" w:rsidRDefault="009347E4"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122.</w:t>
      </w:r>
      <w:r w:rsidR="00F0164B" w:rsidRPr="00885D8E">
        <w:rPr>
          <w:rFonts w:ascii="Times New Roman" w:hAnsi="Times New Roman"/>
          <w:sz w:val="24"/>
          <w:szCs w:val="24"/>
        </w:rPr>
        <w:t>5.2. Согласно своему назначению, программа по истории является ориентиром для составления рабочих авторских программ: она дает представление</w:t>
      </w:r>
      <w:r w:rsidR="0012038A" w:rsidRPr="00885D8E">
        <w:rPr>
          <w:rFonts w:ascii="Times New Roman" w:hAnsi="Times New Roman"/>
          <w:sz w:val="24"/>
          <w:szCs w:val="24"/>
        </w:rPr>
        <w:t xml:space="preserve"> </w:t>
      </w:r>
      <w:r w:rsidR="00F0164B" w:rsidRPr="00885D8E">
        <w:rPr>
          <w:rFonts w:ascii="Times New Roman" w:hAnsi="Times New Roman"/>
          <w:sz w:val="24"/>
          <w:szCs w:val="24"/>
        </w:rPr>
        <w:t>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w:t>
      </w:r>
      <w:r w:rsidR="0012038A" w:rsidRPr="00885D8E">
        <w:rPr>
          <w:rFonts w:ascii="Times New Roman" w:hAnsi="Times New Roman"/>
          <w:sz w:val="24"/>
          <w:szCs w:val="24"/>
        </w:rPr>
        <w:t xml:space="preserve"> </w:t>
      </w:r>
      <w:r w:rsidR="00F0164B" w:rsidRPr="00885D8E">
        <w:rPr>
          <w:rFonts w:ascii="Times New Roman" w:hAnsi="Times New Roman"/>
          <w:sz w:val="24"/>
          <w:szCs w:val="24"/>
        </w:rPr>
        <w:t xml:space="preserve">по разделам и темам курса. </w:t>
      </w:r>
    </w:p>
    <w:p w:rsidR="00F0164B" w:rsidRPr="00885D8E" w:rsidRDefault="009347E4"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122.</w:t>
      </w:r>
      <w:r w:rsidR="00F0164B" w:rsidRPr="00885D8E">
        <w:rPr>
          <w:rFonts w:ascii="Times New Roman" w:hAnsi="Times New Roman"/>
          <w:sz w:val="24"/>
          <w:szCs w:val="24"/>
        </w:rPr>
        <w:t xml:space="preserve">5.3. Место предмета «История» в системе </w:t>
      </w:r>
      <w:r w:rsidR="00DA4B75" w:rsidRPr="00885D8E">
        <w:rPr>
          <w:rFonts w:ascii="Times New Roman" w:hAnsi="Times New Roman"/>
          <w:sz w:val="24"/>
          <w:szCs w:val="24"/>
        </w:rPr>
        <w:t>общего</w:t>
      </w:r>
      <w:r w:rsidR="00F0164B" w:rsidRPr="00885D8E">
        <w:rPr>
          <w:rFonts w:ascii="Times New Roman" w:hAnsi="Times New Roman"/>
          <w:sz w:val="24"/>
          <w:szCs w:val="24"/>
        </w:rPr>
        <w:t xml:space="preserve"> образования определяется его познавательным и мировоззренческим значением, вкладом</w:t>
      </w:r>
      <w:r w:rsidR="0012038A" w:rsidRPr="00885D8E">
        <w:rPr>
          <w:rFonts w:ascii="Times New Roman" w:hAnsi="Times New Roman"/>
          <w:sz w:val="24"/>
          <w:szCs w:val="24"/>
        </w:rPr>
        <w:t xml:space="preserve"> </w:t>
      </w:r>
      <w:r w:rsidR="00F0164B" w:rsidRPr="00885D8E">
        <w:rPr>
          <w:rFonts w:ascii="Times New Roman" w:hAnsi="Times New Roman"/>
          <w:sz w:val="24"/>
          <w:szCs w:val="24"/>
        </w:rPr>
        <w:t xml:space="preserve">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F0164B" w:rsidRPr="00885D8E" w:rsidRDefault="009347E4"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122.</w:t>
      </w:r>
      <w:r w:rsidR="00F0164B" w:rsidRPr="00885D8E">
        <w:rPr>
          <w:rFonts w:ascii="Times New Roman" w:hAnsi="Times New Roman"/>
          <w:sz w:val="24"/>
          <w:szCs w:val="24"/>
        </w:rPr>
        <w:t>5.4. Общей целью школьного исторического образования является формирование и развитие личности обучающегося, способного</w:t>
      </w:r>
      <w:r w:rsidR="0012038A" w:rsidRPr="00885D8E">
        <w:rPr>
          <w:rFonts w:ascii="Times New Roman" w:hAnsi="Times New Roman"/>
          <w:sz w:val="24"/>
          <w:szCs w:val="24"/>
        </w:rPr>
        <w:t xml:space="preserve"> </w:t>
      </w:r>
      <w:r w:rsidR="00F0164B" w:rsidRPr="00885D8E">
        <w:rPr>
          <w:rFonts w:ascii="Times New Roman" w:hAnsi="Times New Roman"/>
          <w:sz w:val="24"/>
          <w:szCs w:val="24"/>
        </w:rPr>
        <w:t>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w:t>
      </w:r>
      <w:r w:rsidR="0012038A" w:rsidRPr="00885D8E">
        <w:rPr>
          <w:rFonts w:ascii="Times New Roman" w:hAnsi="Times New Roman"/>
          <w:sz w:val="24"/>
          <w:szCs w:val="24"/>
        </w:rPr>
        <w:t xml:space="preserve"> </w:t>
      </w:r>
      <w:r w:rsidR="00F0164B" w:rsidRPr="00885D8E">
        <w:rPr>
          <w:rFonts w:ascii="Times New Roman" w:hAnsi="Times New Roman"/>
          <w:sz w:val="24"/>
          <w:szCs w:val="24"/>
        </w:rPr>
        <w:t>в учебной и социальной практике. Данная цель предполагает формирование</w:t>
      </w:r>
      <w:r w:rsidR="0012038A" w:rsidRPr="00885D8E">
        <w:rPr>
          <w:rFonts w:ascii="Times New Roman" w:hAnsi="Times New Roman"/>
          <w:sz w:val="24"/>
          <w:szCs w:val="24"/>
        </w:rPr>
        <w:t xml:space="preserve"> </w:t>
      </w:r>
      <w:r w:rsidR="00F0164B" w:rsidRPr="00885D8E">
        <w:rPr>
          <w:rFonts w:ascii="Times New Roman" w:hAnsi="Times New Roman"/>
          <w:sz w:val="24"/>
          <w:szCs w:val="24"/>
        </w:rPr>
        <w:t>у обучающихся целостной картины российской и мировой истории, понимание места и роли России в мире, важности вклада каждого её народа, его культуры</w:t>
      </w:r>
      <w:r w:rsidR="0012038A" w:rsidRPr="00885D8E">
        <w:rPr>
          <w:rFonts w:ascii="Times New Roman" w:hAnsi="Times New Roman"/>
          <w:sz w:val="24"/>
          <w:szCs w:val="24"/>
        </w:rPr>
        <w:t xml:space="preserve"> </w:t>
      </w:r>
      <w:r w:rsidR="00F0164B" w:rsidRPr="00885D8E">
        <w:rPr>
          <w:rFonts w:ascii="Times New Roman" w:hAnsi="Times New Roman"/>
          <w:sz w:val="24"/>
          <w:szCs w:val="24"/>
        </w:rPr>
        <w:t>в общую историю страны и мировую историю, формирование личностной позиции по отношению к прошлому и настоящему Отечества.</w:t>
      </w:r>
    </w:p>
    <w:p w:rsidR="009A52A9" w:rsidRPr="00885D8E" w:rsidRDefault="009A52A9"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w:t>
      </w:r>
      <w:r w:rsidR="0012038A" w:rsidRPr="00885D8E">
        <w:rPr>
          <w:rFonts w:ascii="Times New Roman" w:eastAsia="SchoolBookSanPin" w:hAnsi="Times New Roman"/>
          <w:sz w:val="24"/>
          <w:szCs w:val="24"/>
        </w:rPr>
        <w:t xml:space="preserve"> </w:t>
      </w:r>
      <w:r w:rsidRPr="00885D8E">
        <w:rPr>
          <w:rFonts w:ascii="Times New Roman" w:eastAsia="SchoolBookSanPin" w:hAnsi="Times New Roman"/>
          <w:sz w:val="24"/>
          <w:szCs w:val="24"/>
        </w:rPr>
        <w:t>«Без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F0164B" w:rsidRPr="00885D8E" w:rsidRDefault="009347E4"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122.</w:t>
      </w:r>
      <w:r w:rsidR="00F0164B" w:rsidRPr="00885D8E">
        <w:rPr>
          <w:rFonts w:ascii="Times New Roman" w:hAnsi="Times New Roman"/>
          <w:sz w:val="24"/>
          <w:szCs w:val="24"/>
        </w:rPr>
        <w:t>5.5. Задачи изучения истории на всех уровнях общего образования определяются федеральными государственными образовательными стандартами</w:t>
      </w:r>
      <w:r w:rsidR="005D02DB" w:rsidRPr="00885D8E">
        <w:rPr>
          <w:rFonts w:ascii="Times New Roman" w:hAnsi="Times New Roman"/>
          <w:sz w:val="24"/>
          <w:szCs w:val="24"/>
        </w:rPr>
        <w:t>.</w:t>
      </w:r>
    </w:p>
    <w:p w:rsidR="00F0164B" w:rsidRPr="00885D8E" w:rsidRDefault="009347E4"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122.</w:t>
      </w:r>
      <w:r w:rsidR="00F0164B" w:rsidRPr="00885D8E">
        <w:rPr>
          <w:rFonts w:ascii="Times New Roman" w:hAnsi="Times New Roman"/>
          <w:sz w:val="24"/>
          <w:szCs w:val="24"/>
        </w:rPr>
        <w:t>5.6. 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углубление социализации обучающихся, формирование гражданской ответственности и социальной культуры, </w:t>
      </w:r>
      <w:r w:rsidR="00127B8E" w:rsidRPr="00885D8E">
        <w:rPr>
          <w:rFonts w:ascii="Times New Roman" w:eastAsia="SchoolBookSanPin" w:hAnsi="Times New Roman"/>
          <w:position w:val="1"/>
          <w:sz w:val="24"/>
          <w:szCs w:val="24"/>
        </w:rPr>
        <w:t>соответствующей</w:t>
      </w:r>
      <w:r w:rsidRPr="00885D8E">
        <w:rPr>
          <w:rFonts w:ascii="Times New Roman" w:hAnsi="Times New Roman"/>
          <w:sz w:val="24"/>
          <w:szCs w:val="24"/>
        </w:rPr>
        <w:t xml:space="preserve"> условиям современного мира;</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освоение систематических знаний об истории России и всеобщей истории XX–XXI вв.;</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8F6CB0"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формирование исторического мышления, то есть способности расс</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w:t>
      </w:r>
      <w:r w:rsidR="0012038A" w:rsidRPr="00885D8E">
        <w:rPr>
          <w:rFonts w:ascii="Times New Roman" w:hAnsi="Times New Roman"/>
          <w:sz w:val="24"/>
          <w:szCs w:val="24"/>
        </w:rPr>
        <w:t xml:space="preserve"> </w:t>
      </w:r>
      <w:r w:rsidRPr="00885D8E">
        <w:rPr>
          <w:rFonts w:ascii="Times New Roman" w:hAnsi="Times New Roman"/>
          <w:sz w:val="24"/>
          <w:szCs w:val="24"/>
        </w:rPr>
        <w:t>при изучении дискуссионных проблем прошлого и современности);</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развитие практики применения знаний и умений в социальной среде, общественной деятельности, межкультурном общении;</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в углубленных курсах – элементы ориентации на продолжение образования</w:t>
      </w:r>
      <w:r w:rsidR="0012038A" w:rsidRPr="00885D8E">
        <w:rPr>
          <w:rFonts w:ascii="Times New Roman" w:hAnsi="Times New Roman"/>
          <w:sz w:val="24"/>
          <w:szCs w:val="24"/>
        </w:rPr>
        <w:t xml:space="preserve"> </w:t>
      </w:r>
      <w:r w:rsidR="000217AA" w:rsidRPr="00885D8E">
        <w:rPr>
          <w:rFonts w:ascii="Times New Roman" w:hAnsi="Times New Roman"/>
          <w:sz w:val="24"/>
          <w:szCs w:val="24"/>
        </w:rPr>
        <w:t>в организациях профессионального образования</w:t>
      </w:r>
      <w:r w:rsidRPr="00885D8E">
        <w:rPr>
          <w:rFonts w:ascii="Times New Roman" w:hAnsi="Times New Roman"/>
          <w:sz w:val="24"/>
          <w:szCs w:val="24"/>
        </w:rPr>
        <w:t xml:space="preserve">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w:t>
      </w:r>
      <w:r w:rsidR="00A1534C" w:rsidRPr="00885D8E">
        <w:rPr>
          <w:rFonts w:ascii="Times New Roman" w:hAnsi="Times New Roman"/>
          <w:sz w:val="24"/>
          <w:szCs w:val="24"/>
        </w:rPr>
        <w:t>образов</w:t>
      </w:r>
      <w:r w:rsidRPr="00885D8E">
        <w:rPr>
          <w:rFonts w:ascii="Times New Roman" w:hAnsi="Times New Roman"/>
          <w:sz w:val="24"/>
          <w:szCs w:val="24"/>
        </w:rPr>
        <w:t>ательные программы</w:t>
      </w:r>
      <w:r w:rsidR="000217AA" w:rsidRPr="00885D8E">
        <w:rPr>
          <w:rFonts w:ascii="Times New Roman" w:hAnsi="Times New Roman"/>
          <w:sz w:val="24"/>
          <w:szCs w:val="24"/>
        </w:rPr>
        <w:t>.</w:t>
      </w:r>
      <w:r w:rsidRPr="00885D8E">
        <w:rPr>
          <w:rFonts w:ascii="Times New Roman" w:hAnsi="Times New Roman"/>
          <w:sz w:val="24"/>
          <w:szCs w:val="24"/>
        </w:rPr>
        <w:t xml:space="preserve"> </w:t>
      </w:r>
    </w:p>
    <w:p w:rsidR="00F0164B" w:rsidRPr="00885D8E" w:rsidRDefault="009347E4"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122.</w:t>
      </w:r>
      <w:r w:rsidR="00F0164B" w:rsidRPr="00885D8E">
        <w:rPr>
          <w:rFonts w:ascii="Times New Roman" w:hAnsi="Times New Roman"/>
          <w:sz w:val="24"/>
          <w:szCs w:val="24"/>
        </w:rPr>
        <w:t>5.7. </w:t>
      </w:r>
      <w:r w:rsidR="00F0164B" w:rsidRPr="00885D8E">
        <w:rPr>
          <w:rFonts w:ascii="Times New Roman" w:eastAsia="SchoolBookSanPin" w:hAnsi="Times New Roman"/>
          <w:sz w:val="24"/>
          <w:szCs w:val="24"/>
        </w:rPr>
        <w:t>Общее число часов, рекомендованных для изучения истории</w:t>
      </w:r>
      <w:r w:rsidR="0012038A" w:rsidRPr="00885D8E">
        <w:rPr>
          <w:rFonts w:ascii="Times New Roman" w:eastAsia="SchoolBookSanPin" w:hAnsi="Times New Roman"/>
          <w:sz w:val="24"/>
          <w:szCs w:val="24"/>
        </w:rPr>
        <w:t xml:space="preserve"> </w:t>
      </w:r>
      <w:r w:rsidR="00F0164B" w:rsidRPr="00885D8E">
        <w:rPr>
          <w:rFonts w:ascii="Times New Roman" w:eastAsia="SchoolBookSanPin" w:hAnsi="Times New Roman"/>
          <w:sz w:val="24"/>
          <w:szCs w:val="24"/>
        </w:rPr>
        <w:t>на углублённом уровне,</w:t>
      </w:r>
      <w:r w:rsidR="00D6722C" w:rsidRPr="00885D8E">
        <w:rPr>
          <w:rFonts w:ascii="Times New Roman" w:eastAsia="SchoolBookSanPin" w:hAnsi="Times New Roman"/>
          <w:sz w:val="24"/>
          <w:szCs w:val="24"/>
        </w:rPr>
        <w:t xml:space="preserve"> – </w:t>
      </w:r>
      <w:r w:rsidR="00F0164B" w:rsidRPr="00885D8E">
        <w:rPr>
          <w:rFonts w:ascii="Times New Roman" w:eastAsia="SchoolBookSanPin" w:hAnsi="Times New Roman"/>
          <w:position w:val="1"/>
          <w:sz w:val="24"/>
          <w:szCs w:val="24"/>
        </w:rPr>
        <w:t>272 часа: в 10 классе</w:t>
      </w:r>
      <w:r w:rsidR="00D6722C" w:rsidRPr="00885D8E">
        <w:rPr>
          <w:rFonts w:ascii="Times New Roman" w:eastAsia="SchoolBookSanPin" w:hAnsi="Times New Roman"/>
          <w:position w:val="1"/>
          <w:sz w:val="24"/>
          <w:szCs w:val="24"/>
        </w:rPr>
        <w:t xml:space="preserve"> – </w:t>
      </w:r>
      <w:r w:rsidR="00F0164B" w:rsidRPr="00885D8E">
        <w:rPr>
          <w:rFonts w:ascii="Times New Roman" w:eastAsia="SchoolBookSanPin" w:hAnsi="Times New Roman"/>
          <w:position w:val="1"/>
          <w:sz w:val="24"/>
          <w:szCs w:val="24"/>
        </w:rPr>
        <w:t>136 часов (4 часа в неделю),</w:t>
      </w:r>
      <w:r w:rsidR="0012038A" w:rsidRPr="00885D8E">
        <w:rPr>
          <w:rFonts w:ascii="Times New Roman" w:eastAsia="SchoolBookSanPin" w:hAnsi="Times New Roman"/>
          <w:position w:val="1"/>
          <w:sz w:val="24"/>
          <w:szCs w:val="24"/>
        </w:rPr>
        <w:t xml:space="preserve"> </w:t>
      </w:r>
      <w:r w:rsidR="00F0164B" w:rsidRPr="00885D8E">
        <w:rPr>
          <w:rFonts w:ascii="Times New Roman" w:eastAsia="SchoolBookSanPin" w:hAnsi="Times New Roman"/>
          <w:position w:val="1"/>
          <w:sz w:val="24"/>
          <w:szCs w:val="24"/>
        </w:rPr>
        <w:t>в 11 классе</w:t>
      </w:r>
      <w:r w:rsidR="00D6722C" w:rsidRPr="00885D8E">
        <w:rPr>
          <w:rFonts w:ascii="Times New Roman" w:eastAsia="SchoolBookSanPin" w:hAnsi="Times New Roman"/>
          <w:position w:val="1"/>
          <w:sz w:val="24"/>
          <w:szCs w:val="24"/>
        </w:rPr>
        <w:t xml:space="preserve"> – </w:t>
      </w:r>
      <w:r w:rsidR="00F0164B" w:rsidRPr="00885D8E">
        <w:rPr>
          <w:rFonts w:ascii="Times New Roman" w:eastAsia="SchoolBookSanPin" w:hAnsi="Times New Roman"/>
          <w:position w:val="1"/>
          <w:sz w:val="24"/>
          <w:szCs w:val="24"/>
        </w:rPr>
        <w:t>136 часов (4 часа в неделю).</w:t>
      </w:r>
    </w:p>
    <w:p w:rsidR="00F0164B" w:rsidRPr="00885D8E" w:rsidRDefault="009347E4"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122.</w:t>
      </w:r>
      <w:r w:rsidR="00F0164B" w:rsidRPr="00885D8E">
        <w:rPr>
          <w:rFonts w:ascii="Times New Roman" w:hAnsi="Times New Roman"/>
          <w:sz w:val="24"/>
          <w:szCs w:val="24"/>
        </w:rPr>
        <w:t>5.8. Распределение учебных часов по учебным курсам отечественной</w:t>
      </w:r>
      <w:r w:rsidR="0012038A" w:rsidRPr="00885D8E">
        <w:rPr>
          <w:rFonts w:ascii="Times New Roman" w:hAnsi="Times New Roman"/>
          <w:sz w:val="24"/>
          <w:szCs w:val="24"/>
        </w:rPr>
        <w:t xml:space="preserve"> </w:t>
      </w:r>
      <w:r w:rsidR="00F0164B" w:rsidRPr="00885D8E">
        <w:rPr>
          <w:rFonts w:ascii="Times New Roman" w:hAnsi="Times New Roman"/>
          <w:sz w:val="24"/>
          <w:szCs w:val="24"/>
        </w:rPr>
        <w:t>и всеобщей истории, а также обобщающего учебного курса истории России</w:t>
      </w:r>
      <w:r w:rsidR="0012038A" w:rsidRPr="00885D8E">
        <w:rPr>
          <w:rFonts w:ascii="Times New Roman" w:hAnsi="Times New Roman"/>
          <w:sz w:val="24"/>
          <w:szCs w:val="24"/>
        </w:rPr>
        <w:t xml:space="preserve"> </w:t>
      </w:r>
      <w:r w:rsidR="00F0164B" w:rsidRPr="00885D8E">
        <w:rPr>
          <w:rFonts w:ascii="Times New Roman" w:hAnsi="Times New Roman"/>
          <w:sz w:val="24"/>
          <w:szCs w:val="24"/>
        </w:rPr>
        <w:t>с древнейших времен до 1914 г. представлено в таблице 1.</w:t>
      </w:r>
    </w:p>
    <w:p w:rsidR="00F0164B" w:rsidRPr="00885D8E" w:rsidRDefault="00F0164B" w:rsidP="00885D8E">
      <w:pPr>
        <w:spacing w:after="0" w:line="240" w:lineRule="auto"/>
        <w:contextualSpacing/>
        <w:jc w:val="right"/>
        <w:rPr>
          <w:rFonts w:ascii="Times New Roman" w:hAnsi="Times New Roman"/>
          <w:sz w:val="24"/>
          <w:szCs w:val="24"/>
        </w:rPr>
      </w:pPr>
      <w:r w:rsidRPr="00885D8E">
        <w:rPr>
          <w:rFonts w:ascii="Times New Roman" w:hAnsi="Times New Roman"/>
          <w:sz w:val="24"/>
          <w:szCs w:val="24"/>
        </w:rPr>
        <w:t>Таблица 1</w:t>
      </w:r>
    </w:p>
    <w:p w:rsidR="00F0164B" w:rsidRPr="00885D8E" w:rsidRDefault="00F0164B" w:rsidP="00885D8E">
      <w:pPr>
        <w:spacing w:after="0" w:line="240" w:lineRule="auto"/>
        <w:jc w:val="center"/>
        <w:rPr>
          <w:rFonts w:ascii="Times New Roman" w:eastAsia="SchoolBookSanPin" w:hAnsi="Times New Roman"/>
          <w:b/>
          <w:i/>
          <w:iCs/>
          <w:sz w:val="24"/>
          <w:szCs w:val="24"/>
        </w:rPr>
      </w:pPr>
      <w:r w:rsidRPr="00885D8E">
        <w:rPr>
          <w:rFonts w:ascii="Times New Roman" w:eastAsia="SchoolBookSanPin" w:hAnsi="Times New Roman"/>
          <w:b/>
          <w:i/>
          <w:iCs/>
          <w:sz w:val="24"/>
          <w:szCs w:val="24"/>
        </w:rPr>
        <w:t xml:space="preserve">Распределение учебных часов по учебным курсам отечественной </w:t>
      </w:r>
    </w:p>
    <w:p w:rsidR="00F0164B" w:rsidRPr="00885D8E" w:rsidRDefault="00F0164B" w:rsidP="00885D8E">
      <w:pPr>
        <w:spacing w:after="0" w:line="240" w:lineRule="auto"/>
        <w:jc w:val="center"/>
        <w:rPr>
          <w:rFonts w:ascii="Times New Roman" w:eastAsia="SchoolBookSanPin" w:hAnsi="Times New Roman"/>
          <w:b/>
          <w:i/>
          <w:iCs/>
          <w:sz w:val="24"/>
          <w:szCs w:val="24"/>
        </w:rPr>
      </w:pPr>
      <w:r w:rsidRPr="00885D8E">
        <w:rPr>
          <w:rFonts w:ascii="Times New Roman" w:eastAsia="SchoolBookSanPin" w:hAnsi="Times New Roman"/>
          <w:b/>
          <w:i/>
          <w:iCs/>
          <w:sz w:val="24"/>
          <w:szCs w:val="24"/>
        </w:rPr>
        <w:t>и всеобщей истории, обобщающего учебного курса истории России</w:t>
      </w:r>
      <w:r w:rsidR="0012038A" w:rsidRPr="00885D8E">
        <w:rPr>
          <w:rFonts w:ascii="Times New Roman" w:eastAsia="SchoolBookSanPin" w:hAnsi="Times New Roman"/>
          <w:b/>
          <w:i/>
          <w:iCs/>
          <w:sz w:val="24"/>
          <w:szCs w:val="24"/>
        </w:rPr>
        <w:t xml:space="preserve"> </w:t>
      </w:r>
      <w:r w:rsidRPr="00885D8E">
        <w:rPr>
          <w:rFonts w:ascii="Times New Roman" w:eastAsia="SchoolBookSanPin" w:hAnsi="Times New Roman"/>
          <w:b/>
          <w:i/>
          <w:iCs/>
          <w:sz w:val="24"/>
          <w:szCs w:val="24"/>
        </w:rPr>
        <w:t>с древнейших времен до 1914 г.</w:t>
      </w:r>
    </w:p>
    <w:tbl>
      <w:tblPr>
        <w:tblW w:w="9699" w:type="dxa"/>
        <w:jc w:val="center"/>
        <w:tblLayout w:type="fixed"/>
        <w:tblCellMar>
          <w:left w:w="0" w:type="dxa"/>
          <w:right w:w="0" w:type="dxa"/>
        </w:tblCellMar>
        <w:tblLook w:val="0000" w:firstRow="0" w:lastRow="0" w:firstColumn="0" w:lastColumn="0" w:noHBand="0" w:noVBand="0"/>
      </w:tblPr>
      <w:tblGrid>
        <w:gridCol w:w="1448"/>
        <w:gridCol w:w="1559"/>
        <w:gridCol w:w="1418"/>
        <w:gridCol w:w="5274"/>
      </w:tblGrid>
      <w:tr w:rsidR="00F0164B" w:rsidRPr="00885D8E" w:rsidTr="00ED66A7">
        <w:trPr>
          <w:trHeight w:val="414"/>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885D8E" w:rsidRDefault="00F0164B" w:rsidP="00885D8E">
            <w:pPr>
              <w:spacing w:after="0" w:line="240" w:lineRule="auto"/>
              <w:jc w:val="center"/>
              <w:rPr>
                <w:rFonts w:ascii="Times New Roman" w:eastAsia="SchoolBookSanPin" w:hAnsi="Times New Roman"/>
                <w:bCs/>
                <w:sz w:val="24"/>
                <w:szCs w:val="24"/>
              </w:rPr>
            </w:pPr>
            <w:r w:rsidRPr="00885D8E">
              <w:rPr>
                <w:rFonts w:ascii="Times New Roman" w:eastAsia="SchoolBookSanPin" w:hAnsi="Times New Roman"/>
                <w:bCs/>
                <w:sz w:val="24"/>
                <w:szCs w:val="24"/>
              </w:rPr>
              <w:t>Класс</w:t>
            </w:r>
          </w:p>
        </w:tc>
        <w:tc>
          <w:tcPr>
            <w:tcW w:w="155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885D8E" w:rsidRDefault="003600EF" w:rsidP="00885D8E">
            <w:pPr>
              <w:spacing w:after="0" w:line="240" w:lineRule="auto"/>
              <w:jc w:val="center"/>
              <w:rPr>
                <w:rFonts w:ascii="Times New Roman" w:eastAsia="SchoolBookSanPin" w:hAnsi="Times New Roman"/>
                <w:bCs/>
                <w:sz w:val="24"/>
                <w:szCs w:val="24"/>
              </w:rPr>
            </w:pPr>
            <w:r w:rsidRPr="00885D8E">
              <w:rPr>
                <w:rFonts w:ascii="Times New Roman" w:eastAsia="SchoolBookSanPin" w:hAnsi="Times New Roman"/>
                <w:bCs/>
                <w:sz w:val="24"/>
                <w:szCs w:val="24"/>
              </w:rPr>
              <w:t>Всеобщая история (ч)</w:t>
            </w: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885D8E" w:rsidRDefault="003600EF" w:rsidP="00885D8E">
            <w:pPr>
              <w:spacing w:after="0" w:line="240" w:lineRule="auto"/>
              <w:jc w:val="center"/>
              <w:rPr>
                <w:rFonts w:ascii="Times New Roman" w:eastAsia="SchoolBookSanPin" w:hAnsi="Times New Roman"/>
                <w:bCs/>
                <w:sz w:val="24"/>
                <w:szCs w:val="24"/>
              </w:rPr>
            </w:pPr>
            <w:r w:rsidRPr="00885D8E">
              <w:rPr>
                <w:rFonts w:ascii="Times New Roman" w:eastAsia="SchoolBookSanPin" w:hAnsi="Times New Roman"/>
                <w:bCs/>
                <w:sz w:val="24"/>
                <w:szCs w:val="24"/>
              </w:rPr>
              <w:t>История России (ч)</w:t>
            </w:r>
          </w:p>
        </w:tc>
        <w:tc>
          <w:tcPr>
            <w:tcW w:w="52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885D8E" w:rsidRDefault="00F0164B" w:rsidP="00885D8E">
            <w:pPr>
              <w:spacing w:after="0" w:line="240" w:lineRule="auto"/>
              <w:jc w:val="center"/>
              <w:rPr>
                <w:rFonts w:ascii="Times New Roman" w:eastAsia="SchoolBookSanPin" w:hAnsi="Times New Roman"/>
                <w:bCs/>
                <w:sz w:val="24"/>
                <w:szCs w:val="24"/>
              </w:rPr>
            </w:pPr>
            <w:r w:rsidRPr="00885D8E">
              <w:rPr>
                <w:rFonts w:ascii="Times New Roman" w:eastAsia="SchoolBookSanPin" w:hAnsi="Times New Roman"/>
                <w:bCs/>
                <w:sz w:val="24"/>
                <w:szCs w:val="24"/>
              </w:rPr>
              <w:t>Обобщающее повторение</w:t>
            </w:r>
            <w:r w:rsidR="0012038A" w:rsidRPr="00885D8E">
              <w:rPr>
                <w:rFonts w:ascii="Times New Roman" w:eastAsia="SchoolBookSanPin" w:hAnsi="Times New Roman"/>
                <w:bCs/>
                <w:sz w:val="24"/>
                <w:szCs w:val="24"/>
              </w:rPr>
              <w:t xml:space="preserve"> </w:t>
            </w:r>
            <w:r w:rsidRPr="00885D8E">
              <w:rPr>
                <w:rFonts w:ascii="Times New Roman" w:eastAsia="SchoolBookSanPin" w:hAnsi="Times New Roman"/>
                <w:bCs/>
                <w:sz w:val="24"/>
                <w:szCs w:val="24"/>
              </w:rPr>
              <w:t>по курсу «История России</w:t>
            </w:r>
            <w:r w:rsidR="0012038A" w:rsidRPr="00885D8E">
              <w:rPr>
                <w:rFonts w:ascii="Times New Roman" w:eastAsia="SchoolBookSanPin" w:hAnsi="Times New Roman"/>
                <w:bCs/>
                <w:sz w:val="24"/>
                <w:szCs w:val="24"/>
              </w:rPr>
              <w:t xml:space="preserve"> </w:t>
            </w:r>
            <w:r w:rsidRPr="00885D8E">
              <w:rPr>
                <w:rFonts w:ascii="Times New Roman" w:eastAsia="SchoolBookSanPin" w:hAnsi="Times New Roman"/>
                <w:bCs/>
                <w:sz w:val="24"/>
                <w:szCs w:val="24"/>
              </w:rPr>
              <w:t>с древнейших времен до 1914 г.» (ч)</w:t>
            </w:r>
          </w:p>
        </w:tc>
      </w:tr>
      <w:tr w:rsidR="00F0164B" w:rsidRPr="00885D8E" w:rsidTr="00ED66A7">
        <w:trPr>
          <w:trHeight w:val="28"/>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885D8E" w:rsidRDefault="00F0164B" w:rsidP="00ED66A7">
            <w:pPr>
              <w:spacing w:after="0" w:line="240" w:lineRule="auto"/>
              <w:jc w:val="center"/>
              <w:rPr>
                <w:rFonts w:ascii="Times New Roman" w:eastAsia="SchoolBookSanPin" w:hAnsi="Times New Roman"/>
                <w:sz w:val="24"/>
                <w:szCs w:val="24"/>
              </w:rPr>
            </w:pPr>
            <w:r w:rsidRPr="00885D8E">
              <w:rPr>
                <w:rFonts w:ascii="Times New Roman" w:eastAsia="SchoolBookSanPin" w:hAnsi="Times New Roman"/>
                <w:sz w:val="24"/>
                <w:szCs w:val="24"/>
              </w:rPr>
              <w:t>10 класс</w:t>
            </w:r>
          </w:p>
        </w:tc>
        <w:tc>
          <w:tcPr>
            <w:tcW w:w="155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885D8E" w:rsidRDefault="003600EF" w:rsidP="00ED66A7">
            <w:pPr>
              <w:spacing w:after="0" w:line="240" w:lineRule="auto"/>
              <w:jc w:val="center"/>
              <w:rPr>
                <w:rFonts w:ascii="Times New Roman" w:eastAsia="SchoolBookSanPin" w:hAnsi="Times New Roman"/>
                <w:sz w:val="24"/>
                <w:szCs w:val="24"/>
              </w:rPr>
            </w:pPr>
            <w:r w:rsidRPr="00885D8E">
              <w:rPr>
                <w:rFonts w:ascii="Times New Roman" w:eastAsia="SchoolBookSanPin" w:hAnsi="Times New Roman"/>
                <w:sz w:val="24"/>
                <w:szCs w:val="24"/>
              </w:rPr>
              <w:t>34</w:t>
            </w: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885D8E" w:rsidRDefault="003600EF" w:rsidP="00ED66A7">
            <w:pPr>
              <w:spacing w:after="0" w:line="240" w:lineRule="auto"/>
              <w:jc w:val="center"/>
              <w:rPr>
                <w:rFonts w:ascii="Times New Roman" w:eastAsia="SchoolBookSanPin" w:hAnsi="Times New Roman"/>
                <w:sz w:val="24"/>
                <w:szCs w:val="24"/>
              </w:rPr>
            </w:pPr>
            <w:r w:rsidRPr="00885D8E">
              <w:rPr>
                <w:rFonts w:ascii="Times New Roman" w:eastAsia="SchoolBookSanPin" w:hAnsi="Times New Roman"/>
                <w:sz w:val="24"/>
                <w:szCs w:val="24"/>
              </w:rPr>
              <w:t>102</w:t>
            </w:r>
          </w:p>
        </w:tc>
        <w:tc>
          <w:tcPr>
            <w:tcW w:w="52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885D8E" w:rsidRDefault="00F0164B" w:rsidP="00ED66A7">
            <w:pPr>
              <w:spacing w:after="0" w:line="240" w:lineRule="auto"/>
              <w:jc w:val="center"/>
              <w:rPr>
                <w:rFonts w:ascii="Times New Roman" w:eastAsia="SchoolBookSanPin" w:hAnsi="Times New Roman"/>
                <w:sz w:val="24"/>
                <w:szCs w:val="24"/>
              </w:rPr>
            </w:pPr>
            <w:r w:rsidRPr="00885D8E">
              <w:rPr>
                <w:rFonts w:ascii="Times New Roman" w:eastAsia="SchoolBookSanPin" w:hAnsi="Times New Roman"/>
                <w:sz w:val="24"/>
                <w:szCs w:val="24"/>
              </w:rPr>
              <w:t>–</w:t>
            </w:r>
          </w:p>
        </w:tc>
      </w:tr>
      <w:tr w:rsidR="00F0164B" w:rsidRPr="00885D8E" w:rsidTr="00ED66A7">
        <w:trPr>
          <w:trHeight w:val="64"/>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885D8E" w:rsidRDefault="00F0164B" w:rsidP="00ED66A7">
            <w:pPr>
              <w:spacing w:after="0" w:line="240" w:lineRule="auto"/>
              <w:jc w:val="center"/>
              <w:rPr>
                <w:rFonts w:ascii="Times New Roman" w:eastAsia="SchoolBookSanPin" w:hAnsi="Times New Roman"/>
                <w:sz w:val="24"/>
                <w:szCs w:val="24"/>
              </w:rPr>
            </w:pPr>
            <w:r w:rsidRPr="00885D8E">
              <w:rPr>
                <w:rFonts w:ascii="Times New Roman" w:eastAsia="SchoolBookSanPin" w:hAnsi="Times New Roman"/>
                <w:sz w:val="24"/>
                <w:szCs w:val="24"/>
              </w:rPr>
              <w:t>11 класс</w:t>
            </w:r>
          </w:p>
        </w:tc>
        <w:tc>
          <w:tcPr>
            <w:tcW w:w="155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885D8E" w:rsidRDefault="003600EF" w:rsidP="00ED66A7">
            <w:pPr>
              <w:spacing w:after="0" w:line="240" w:lineRule="auto"/>
              <w:jc w:val="center"/>
              <w:rPr>
                <w:rFonts w:ascii="Times New Roman" w:eastAsia="SchoolBookSanPin" w:hAnsi="Times New Roman"/>
                <w:sz w:val="24"/>
                <w:szCs w:val="24"/>
              </w:rPr>
            </w:pPr>
            <w:r w:rsidRPr="00885D8E">
              <w:rPr>
                <w:rFonts w:ascii="Times New Roman" w:eastAsia="SchoolBookSanPin" w:hAnsi="Times New Roman"/>
                <w:sz w:val="24"/>
                <w:szCs w:val="24"/>
              </w:rPr>
              <w:t>24</w:t>
            </w: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885D8E" w:rsidRDefault="003600EF" w:rsidP="00ED66A7">
            <w:pPr>
              <w:spacing w:after="0" w:line="240" w:lineRule="auto"/>
              <w:jc w:val="center"/>
              <w:rPr>
                <w:rFonts w:ascii="Times New Roman" w:eastAsia="SchoolBookSanPin" w:hAnsi="Times New Roman"/>
                <w:sz w:val="24"/>
                <w:szCs w:val="24"/>
              </w:rPr>
            </w:pPr>
            <w:r w:rsidRPr="00885D8E">
              <w:rPr>
                <w:rFonts w:ascii="Times New Roman" w:eastAsia="SchoolBookSanPin" w:hAnsi="Times New Roman"/>
                <w:sz w:val="24"/>
                <w:szCs w:val="24"/>
              </w:rPr>
              <w:t>78</w:t>
            </w:r>
          </w:p>
        </w:tc>
        <w:tc>
          <w:tcPr>
            <w:tcW w:w="52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885D8E" w:rsidRDefault="00F0164B" w:rsidP="00ED66A7">
            <w:pPr>
              <w:spacing w:after="0" w:line="240" w:lineRule="auto"/>
              <w:jc w:val="center"/>
              <w:rPr>
                <w:rFonts w:ascii="Times New Roman" w:eastAsia="SchoolBookSanPin" w:hAnsi="Times New Roman"/>
                <w:sz w:val="24"/>
                <w:szCs w:val="24"/>
              </w:rPr>
            </w:pPr>
            <w:r w:rsidRPr="00885D8E">
              <w:rPr>
                <w:rFonts w:ascii="Times New Roman" w:eastAsia="SchoolBookSanPin" w:hAnsi="Times New Roman"/>
                <w:sz w:val="24"/>
                <w:szCs w:val="24"/>
              </w:rPr>
              <w:t>34</w:t>
            </w:r>
          </w:p>
        </w:tc>
      </w:tr>
    </w:tbl>
    <w:p w:rsidR="00F0164B" w:rsidRPr="00885D8E" w:rsidRDefault="00F0164B" w:rsidP="00885D8E">
      <w:pPr>
        <w:suppressAutoHyphens/>
        <w:spacing w:line="240" w:lineRule="auto"/>
        <w:contextualSpacing/>
        <w:jc w:val="both"/>
        <w:rPr>
          <w:rFonts w:ascii="Times New Roman" w:hAnsi="Times New Roman"/>
          <w:sz w:val="24"/>
          <w:szCs w:val="24"/>
        </w:rPr>
      </w:pPr>
    </w:p>
    <w:p w:rsidR="003600EF" w:rsidRPr="00885D8E" w:rsidRDefault="009347E4" w:rsidP="00885D8E">
      <w:pPr>
        <w:suppressAutoHyphens/>
        <w:spacing w:after="0" w:line="240" w:lineRule="auto"/>
        <w:ind w:firstLine="709"/>
        <w:contextualSpacing/>
        <w:jc w:val="both"/>
        <w:rPr>
          <w:rFonts w:ascii="Times New Roman" w:hAnsi="Times New Roman"/>
          <w:sz w:val="24"/>
          <w:szCs w:val="24"/>
          <w:lang w:eastAsia="zh-CN"/>
        </w:rPr>
      </w:pPr>
      <w:r w:rsidRPr="00885D8E">
        <w:rPr>
          <w:rFonts w:ascii="Times New Roman" w:hAnsi="Times New Roman"/>
          <w:sz w:val="24"/>
          <w:szCs w:val="24"/>
          <w:lang w:eastAsia="zh-CN"/>
        </w:rPr>
        <w:t>122.</w:t>
      </w:r>
      <w:r w:rsidR="003600EF" w:rsidRPr="00885D8E">
        <w:rPr>
          <w:rFonts w:ascii="Times New Roman" w:hAnsi="Times New Roman"/>
          <w:sz w:val="24"/>
          <w:szCs w:val="24"/>
          <w:lang w:eastAsia="zh-CN"/>
        </w:rPr>
        <w:t xml:space="preserve">6. Содержание обучения в 10 классе. </w:t>
      </w:r>
    </w:p>
    <w:p w:rsidR="003600EF" w:rsidRPr="00885D8E" w:rsidRDefault="009347E4"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hAnsi="Times New Roman"/>
          <w:sz w:val="24"/>
          <w:szCs w:val="24"/>
          <w:lang w:eastAsia="zh-CN"/>
        </w:rPr>
        <w:t>122.</w:t>
      </w:r>
      <w:r w:rsidR="003600EF" w:rsidRPr="00885D8E">
        <w:rPr>
          <w:rFonts w:ascii="Times New Roman" w:hAnsi="Times New Roman"/>
          <w:sz w:val="24"/>
          <w:szCs w:val="24"/>
          <w:lang w:eastAsia="zh-CN"/>
        </w:rPr>
        <w:t xml:space="preserve">6.1. Всеобщая история. 1914–1945 гг. </w:t>
      </w:r>
    </w:p>
    <w:p w:rsidR="003600EF" w:rsidRPr="00885D8E" w:rsidRDefault="009347E4" w:rsidP="00885D8E">
      <w:pPr>
        <w:suppressAutoHyphens/>
        <w:spacing w:after="0" w:line="240" w:lineRule="auto"/>
        <w:ind w:firstLine="709"/>
        <w:jc w:val="both"/>
        <w:rPr>
          <w:rFonts w:ascii="Times New Roman" w:hAnsi="Times New Roman"/>
          <w:b/>
          <w:sz w:val="24"/>
          <w:szCs w:val="24"/>
          <w:lang w:eastAsia="zh-CN"/>
        </w:rPr>
      </w:pPr>
      <w:r w:rsidRPr="00885D8E">
        <w:rPr>
          <w:rFonts w:ascii="Times New Roman" w:hAnsi="Times New Roman"/>
          <w:sz w:val="24"/>
          <w:szCs w:val="24"/>
          <w:lang w:eastAsia="zh-CN"/>
        </w:rPr>
        <w:t>122.</w:t>
      </w:r>
      <w:r w:rsidR="003600EF" w:rsidRPr="00885D8E">
        <w:rPr>
          <w:rFonts w:ascii="Times New Roman" w:hAnsi="Times New Roman"/>
          <w:sz w:val="24"/>
          <w:szCs w:val="24"/>
          <w:lang w:eastAsia="zh-CN"/>
        </w:rPr>
        <w:t>6.1.1. Введение. Понятие «Новейшее время». Хронологические рамки</w:t>
      </w:r>
      <w:r w:rsidR="0012038A" w:rsidRPr="00885D8E">
        <w:rPr>
          <w:rFonts w:ascii="Times New Roman" w:hAnsi="Times New Roman"/>
          <w:sz w:val="24"/>
          <w:szCs w:val="24"/>
          <w:lang w:eastAsia="zh-CN"/>
        </w:rPr>
        <w:t xml:space="preserve"> </w:t>
      </w:r>
      <w:r w:rsidR="003600EF" w:rsidRPr="00885D8E">
        <w:rPr>
          <w:rFonts w:ascii="Times New Roman" w:hAnsi="Times New Roman"/>
          <w:sz w:val="24"/>
          <w:szCs w:val="24"/>
          <w:lang w:eastAsia="zh-CN"/>
        </w:rPr>
        <w:t xml:space="preserve">и периодизация Новейшей истории. Изменение мира в ХХ – начале XXI в. Ключевые процессы и события Новейшей истории. </w:t>
      </w:r>
    </w:p>
    <w:p w:rsidR="003600EF" w:rsidRPr="00885D8E" w:rsidRDefault="009347E4"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3600EF" w:rsidRPr="00885D8E">
        <w:rPr>
          <w:rFonts w:ascii="Times New Roman" w:hAnsi="Times New Roman"/>
          <w:sz w:val="24"/>
          <w:szCs w:val="24"/>
          <w:lang w:eastAsia="zh-CN"/>
        </w:rPr>
        <w:t>6.1.2. Мир накануне и в годы Первой мировой войны</w:t>
      </w:r>
      <w:r w:rsidR="00064B96" w:rsidRPr="00885D8E">
        <w:rPr>
          <w:rFonts w:ascii="Times New Roman" w:hAnsi="Times New Roman"/>
          <w:sz w:val="24"/>
          <w:szCs w:val="24"/>
          <w:lang w:eastAsia="zh-CN"/>
        </w:rPr>
        <w:t xml:space="preserve"> (р</w:t>
      </w:r>
      <w:r w:rsidR="00761BFE" w:rsidRPr="00885D8E">
        <w:rPr>
          <w:rFonts w:ascii="Times New Roman" w:hAnsi="Times New Roman"/>
          <w:sz w:val="24"/>
          <w:szCs w:val="24"/>
          <w:lang w:eastAsia="zh-CN"/>
        </w:rPr>
        <w:t>екомендуется изучать данную тему объединено с темой «Россия в Первой мировой войне</w:t>
      </w:r>
      <w:r w:rsidR="0012038A" w:rsidRPr="00885D8E">
        <w:rPr>
          <w:rFonts w:ascii="Times New Roman" w:hAnsi="Times New Roman"/>
          <w:sz w:val="24"/>
          <w:szCs w:val="24"/>
          <w:lang w:eastAsia="zh-CN"/>
        </w:rPr>
        <w:t xml:space="preserve"> </w:t>
      </w:r>
      <w:r w:rsidR="00761BFE" w:rsidRPr="00885D8E">
        <w:rPr>
          <w:rFonts w:ascii="Times New Roman" w:hAnsi="Times New Roman"/>
          <w:sz w:val="24"/>
          <w:szCs w:val="24"/>
          <w:lang w:eastAsia="zh-CN"/>
        </w:rPr>
        <w:t>(1914–1918)» курса истории России</w:t>
      </w:r>
      <w:r w:rsidR="00064B96" w:rsidRPr="00885D8E">
        <w:rPr>
          <w:rFonts w:ascii="Times New Roman" w:hAnsi="Times New Roman"/>
          <w:sz w:val="24"/>
          <w:szCs w:val="24"/>
          <w:lang w:eastAsia="zh-CN"/>
        </w:rPr>
        <w:t>)</w:t>
      </w:r>
      <w:r w:rsidR="00761BFE" w:rsidRPr="00885D8E">
        <w:rPr>
          <w:rFonts w:ascii="Times New Roman" w:hAnsi="Times New Roman"/>
          <w:sz w:val="24"/>
          <w:szCs w:val="24"/>
          <w:lang w:eastAsia="zh-CN"/>
        </w:rPr>
        <w:t>.</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и социалистическое движение. Профсоюзы.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Завершающий этап войны. Объявление США войны Германии. Бои</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на Западном фронте. Революция 1917 г. в России и выход Советской России</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из войны. Капитуляция государств Четверного союза. Политические, экономические и социальные последствия Первой мировой войны.</w:t>
      </w:r>
    </w:p>
    <w:p w:rsidR="003600EF" w:rsidRPr="00885D8E" w:rsidRDefault="009347E4"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3600EF" w:rsidRPr="00885D8E">
        <w:rPr>
          <w:rFonts w:ascii="Times New Roman" w:hAnsi="Times New Roman"/>
          <w:sz w:val="24"/>
          <w:szCs w:val="24"/>
          <w:lang w:eastAsia="zh-CN"/>
        </w:rPr>
        <w:t>6.1.3. Мир в 1918–1939 гг.</w:t>
      </w:r>
    </w:p>
    <w:p w:rsidR="003600EF" w:rsidRPr="00885D8E" w:rsidRDefault="009347E4"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3600EF" w:rsidRPr="00885D8E">
        <w:rPr>
          <w:rFonts w:ascii="Times New Roman" w:hAnsi="Times New Roman"/>
          <w:sz w:val="24"/>
          <w:szCs w:val="24"/>
          <w:lang w:eastAsia="zh-CN"/>
        </w:rPr>
        <w:t xml:space="preserve">6.1.3.1. От войны к миру.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Планы послевоенного устройства мира. 14 пунктов В. Вильсона. Парижская мирная конференция. Версальская система. Лига Наций. Вашингтонская конференция.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и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 </w:t>
      </w:r>
    </w:p>
    <w:p w:rsidR="003600EF" w:rsidRPr="00885D8E" w:rsidRDefault="009347E4"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3600EF" w:rsidRPr="00885D8E">
        <w:rPr>
          <w:rFonts w:ascii="Times New Roman" w:hAnsi="Times New Roman"/>
          <w:sz w:val="24"/>
          <w:szCs w:val="24"/>
          <w:lang w:eastAsia="zh-CN"/>
        </w:rPr>
        <w:t>6.1.3.2. Страны Европы и Северной Америки в 1920–1930</w:t>
      </w:r>
      <w:r w:rsidR="003600EF" w:rsidRPr="00885D8E">
        <w:rPr>
          <w:rFonts w:ascii="Times New Roman" w:hAnsi="Times New Roman"/>
          <w:sz w:val="24"/>
          <w:szCs w:val="24"/>
          <w:lang w:eastAsia="zh-CN"/>
        </w:rPr>
        <w:noBreakHyphen/>
        <w:t>е гг.</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Рост влияния социалистических партий и профсоюзов. Приход лейбористов</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к власти в Великобритании. Зарождение фашистского движения в Италии, Б. Муссолини. Приход фашистов к власти и утверждение тоталитарного режима</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в Италии. Установление авторитарных режимов в странах Европы.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Борьба против угрозы фашизма. Тактика единого рабочего фронта</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Народного фронта. VII конгресс Коминтерна. Приход к власти и политика правительств Народного фронта во Франции, Испании. Франкистский мятеж</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3600EF" w:rsidRPr="00885D8E" w:rsidRDefault="009347E4"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3600EF" w:rsidRPr="00885D8E">
        <w:rPr>
          <w:rFonts w:ascii="Times New Roman" w:hAnsi="Times New Roman"/>
          <w:sz w:val="24"/>
          <w:szCs w:val="24"/>
          <w:lang w:eastAsia="zh-CN"/>
        </w:rPr>
        <w:t xml:space="preserve">6.1.3.3. Страны Азии в 1918–1930-х гг.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3600EF" w:rsidRPr="00885D8E" w:rsidRDefault="009347E4"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3600EF" w:rsidRPr="00885D8E">
        <w:rPr>
          <w:rFonts w:ascii="Times New Roman" w:hAnsi="Times New Roman"/>
          <w:sz w:val="24"/>
          <w:szCs w:val="24"/>
          <w:lang w:eastAsia="zh-CN"/>
        </w:rPr>
        <w:t xml:space="preserve">6.1.3.4. Страны Латинской Америки в первой трети ХХ в.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Мексиканская революция. Реформы и революционные движения</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в латиноамериканских странах. Народный фронт в Чили.</w:t>
      </w:r>
    </w:p>
    <w:p w:rsidR="003600EF" w:rsidRPr="00885D8E" w:rsidRDefault="009347E4"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3600EF" w:rsidRPr="00885D8E">
        <w:rPr>
          <w:rFonts w:ascii="Times New Roman" w:hAnsi="Times New Roman"/>
          <w:sz w:val="24"/>
          <w:szCs w:val="24"/>
          <w:lang w:eastAsia="zh-CN"/>
        </w:rPr>
        <w:t>6.1.3.5. Международн</w:t>
      </w:r>
      <w:r w:rsidR="00BE48A5" w:rsidRPr="00885D8E">
        <w:rPr>
          <w:rFonts w:ascii="Times New Roman" w:hAnsi="Times New Roman"/>
          <w:sz w:val="24"/>
          <w:szCs w:val="24"/>
          <w:lang w:eastAsia="zh-CN"/>
        </w:rPr>
        <w:t xml:space="preserve">ые отношения в 1920–1930-х гг.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Версальская система и реалии 1920-х гг. Планы Дауэса и Юнга. Советское государство в международных отношениях в 1920</w:t>
      </w:r>
      <w:r w:rsidRPr="00885D8E">
        <w:rPr>
          <w:rFonts w:ascii="Times New Roman" w:hAnsi="Times New Roman"/>
          <w:sz w:val="24"/>
          <w:szCs w:val="24"/>
          <w:lang w:eastAsia="zh-CN"/>
        </w:rPr>
        <w:noBreakHyphen/>
        <w:t>х гг. Пакт Бриана–Келлога.</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«Эра пацифизма».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у озера Хасан и реки Халхин-Гол. Британско-франко-советские переговоры</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в Москве. Советско-германский договор о ненападении и его последствия. </w:t>
      </w:r>
    </w:p>
    <w:p w:rsidR="003600EF" w:rsidRPr="00885D8E" w:rsidRDefault="009347E4"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3600EF" w:rsidRPr="00885D8E">
        <w:rPr>
          <w:rFonts w:ascii="Times New Roman" w:hAnsi="Times New Roman"/>
          <w:sz w:val="24"/>
          <w:szCs w:val="24"/>
          <w:lang w:eastAsia="zh-CN"/>
        </w:rPr>
        <w:t xml:space="preserve">6.1.3.6. Развитие культуры в 1914–1930-х гг.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Научные открытия первых десятилетий ХХ в. (физика, химия, биология, медицина и другие). Технический прогресс в 1920– 1930-х гг. Изменение облика городов.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3600EF" w:rsidRPr="00885D8E" w:rsidRDefault="009347E4"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BE48A5" w:rsidRPr="00885D8E">
        <w:rPr>
          <w:rFonts w:ascii="Times New Roman" w:hAnsi="Times New Roman"/>
          <w:sz w:val="24"/>
          <w:szCs w:val="24"/>
          <w:lang w:eastAsia="zh-CN"/>
        </w:rPr>
        <w:t>6.1.4. Вторая мировая война</w:t>
      </w:r>
      <w:r w:rsidR="00064B96" w:rsidRPr="00885D8E">
        <w:rPr>
          <w:rFonts w:ascii="Times New Roman" w:hAnsi="Times New Roman"/>
          <w:sz w:val="24"/>
          <w:szCs w:val="24"/>
          <w:lang w:eastAsia="zh-CN"/>
        </w:rPr>
        <w:t xml:space="preserve"> (р</w:t>
      </w:r>
      <w:r w:rsidR="00761BFE" w:rsidRPr="00885D8E">
        <w:rPr>
          <w:rFonts w:ascii="Times New Roman" w:hAnsi="Times New Roman"/>
          <w:sz w:val="24"/>
          <w:szCs w:val="24"/>
          <w:lang w:eastAsia="zh-CN"/>
        </w:rPr>
        <w:t>екомендуется изучать данную тему объединенно с темой «Великая Отечественная война (1941–1945)» курса истории России</w:t>
      </w:r>
      <w:r w:rsidR="00064B96" w:rsidRPr="00885D8E">
        <w:rPr>
          <w:rFonts w:ascii="Times New Roman" w:hAnsi="Times New Roman"/>
          <w:sz w:val="24"/>
          <w:szCs w:val="24"/>
          <w:lang w:eastAsia="zh-CN"/>
        </w:rPr>
        <w:t>)</w:t>
      </w:r>
      <w:r w:rsidR="00761BFE" w:rsidRPr="00885D8E">
        <w:rPr>
          <w:rFonts w:ascii="Times New Roman" w:hAnsi="Times New Roman"/>
          <w:sz w:val="24"/>
          <w:szCs w:val="24"/>
          <w:lang w:eastAsia="zh-CN"/>
        </w:rPr>
        <w:t>.</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Начало Второй мировой войны. Причины Второй мировой войны. Стратегические планы главных воюющих сторон. Нападение Германии на Польшу</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начало мировой войны. Разгром Польши. Присоединение к СССР Западной Белоруссии и Западной Украины. Блицкриг. «Странная война».</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на советско-германском фронте в 1941 г. Формирование Антигитлеровской коалиции. Атлантическая хартия. Ленд-лиз. Нападение японских войск</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на Перл-Харбор, вступление США в войну.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Коренной перелом в войне. Сталинградская битва. Курская битва. Война</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в Северной Африке. Сражение при Эль-Аламейне. Высадка союзнических войск</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в Италии и падение режима Муссолини. Перелом в войне на Тихом океане. Тегеранская конференция. «Большая тройка».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Разгром Германии, Японии и их союзников. Открытие второго фронта</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в Европе, наступление союзников. Военные операции Красной Армии</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Токийский процесс над военными преступниками Германии и Японии. Итоги Второй мировой войны. Роль государств и народов в Победе над нацизмом</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милитаризмом. Решающий вклад СССР в Победу Антигитлеровской коалиции</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в процесс послевоенного мирного урегулирования.</w:t>
      </w:r>
    </w:p>
    <w:p w:rsidR="003600EF" w:rsidRPr="00885D8E" w:rsidRDefault="009347E4"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3600EF" w:rsidRPr="00885D8E">
        <w:rPr>
          <w:rFonts w:ascii="Times New Roman" w:hAnsi="Times New Roman"/>
          <w:sz w:val="24"/>
          <w:szCs w:val="24"/>
          <w:lang w:eastAsia="zh-CN"/>
        </w:rPr>
        <w:t>6.1.5. Обобщение.</w:t>
      </w:r>
    </w:p>
    <w:p w:rsidR="003600EF" w:rsidRPr="00885D8E" w:rsidRDefault="009347E4"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F14B67" w:rsidRPr="00885D8E">
        <w:rPr>
          <w:rFonts w:ascii="Times New Roman" w:hAnsi="Times New Roman"/>
          <w:sz w:val="24"/>
          <w:szCs w:val="24"/>
          <w:lang w:eastAsia="zh-CN"/>
        </w:rPr>
        <w:t>6</w:t>
      </w:r>
      <w:r w:rsidR="003600EF" w:rsidRPr="00885D8E">
        <w:rPr>
          <w:rFonts w:ascii="Times New Roman" w:hAnsi="Times New Roman"/>
          <w:sz w:val="24"/>
          <w:szCs w:val="24"/>
          <w:lang w:eastAsia="zh-CN"/>
        </w:rPr>
        <w:t xml:space="preserve">.2. История России. 1914–1945 гг. </w:t>
      </w:r>
    </w:p>
    <w:p w:rsidR="003600EF" w:rsidRPr="00885D8E" w:rsidRDefault="009347E4"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F14B67" w:rsidRPr="00885D8E">
        <w:rPr>
          <w:rFonts w:ascii="Times New Roman" w:hAnsi="Times New Roman"/>
          <w:sz w:val="24"/>
          <w:szCs w:val="24"/>
          <w:lang w:eastAsia="zh-CN"/>
        </w:rPr>
        <w:t>6.</w:t>
      </w:r>
      <w:r w:rsidR="003600EF" w:rsidRPr="00885D8E">
        <w:rPr>
          <w:rFonts w:ascii="Times New Roman" w:hAnsi="Times New Roman"/>
          <w:sz w:val="24"/>
          <w:szCs w:val="24"/>
          <w:lang w:eastAsia="zh-CN"/>
        </w:rPr>
        <w:t>2.1. Введение. Периодизация и общая характеристика истории России 1914–1945 гг.</w:t>
      </w:r>
    </w:p>
    <w:p w:rsidR="003600EF" w:rsidRPr="00885D8E" w:rsidRDefault="009347E4"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F14B67" w:rsidRPr="00885D8E">
        <w:rPr>
          <w:rFonts w:ascii="Times New Roman" w:hAnsi="Times New Roman"/>
          <w:sz w:val="24"/>
          <w:szCs w:val="24"/>
          <w:lang w:eastAsia="zh-CN"/>
        </w:rPr>
        <w:t>6.</w:t>
      </w:r>
      <w:r w:rsidR="003600EF" w:rsidRPr="00885D8E">
        <w:rPr>
          <w:rFonts w:ascii="Times New Roman" w:hAnsi="Times New Roman"/>
          <w:sz w:val="24"/>
          <w:szCs w:val="24"/>
          <w:lang w:eastAsia="zh-CN"/>
        </w:rPr>
        <w:t>2.2. Россия в годы Первой мировой войны и Великой российской революции.</w:t>
      </w:r>
    </w:p>
    <w:p w:rsidR="003600EF" w:rsidRPr="00885D8E" w:rsidRDefault="009347E4"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F14B67" w:rsidRPr="00885D8E">
        <w:rPr>
          <w:rFonts w:ascii="Times New Roman" w:hAnsi="Times New Roman"/>
          <w:sz w:val="24"/>
          <w:szCs w:val="24"/>
          <w:lang w:eastAsia="zh-CN"/>
        </w:rPr>
        <w:t>6</w:t>
      </w:r>
      <w:r w:rsidR="003600EF" w:rsidRPr="00885D8E">
        <w:rPr>
          <w:rFonts w:ascii="Times New Roman" w:hAnsi="Times New Roman"/>
          <w:sz w:val="24"/>
          <w:szCs w:val="24"/>
          <w:lang w:eastAsia="zh-CN"/>
        </w:rPr>
        <w:t>.2.2.1. Россия в Первой мировой войне (1914–1918).</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Россия и мир накануне Первой мировой войны. Вступление России в войну. Геополитические и военно-стратегические планы командования. Участие России</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в военных действиях 1914–1917 гг. Боевые действия на австро-германском</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Кавказском фронтах, взаимодействие с союзниками по Антанте. Брусиловский прорыв и его значение. Массовый героизм воинов. Национальные подразделения</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Власть, экономика и общество в условиях войны. Милитаризация экономики. Формирование военно-промышленных комитетов. Пропаганда патриотизма</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восприятие войны обществом. Содействие гражданского населения армии</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и создание общественных организаций помощи фронту.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Благотворительность. Введение государством карточной системы снабжения</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в городе и разверстки в деревне. Война и реформы: несбывшиеся ожидания.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Нарастание экономического кризиса и смена общественных настроений:</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от патриотического подъема к усталости от войны и отчаянию. Кадровая чехарда</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3600EF" w:rsidRPr="00885D8E" w:rsidRDefault="009347E4"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F14B67" w:rsidRPr="00885D8E">
        <w:rPr>
          <w:rFonts w:ascii="Times New Roman" w:hAnsi="Times New Roman"/>
          <w:sz w:val="24"/>
          <w:szCs w:val="24"/>
          <w:lang w:eastAsia="zh-CN"/>
        </w:rPr>
        <w:t>6.</w:t>
      </w:r>
      <w:r w:rsidR="003600EF" w:rsidRPr="00885D8E">
        <w:rPr>
          <w:rFonts w:ascii="Times New Roman" w:hAnsi="Times New Roman"/>
          <w:sz w:val="24"/>
          <w:szCs w:val="24"/>
          <w:lang w:eastAsia="zh-CN"/>
        </w:rPr>
        <w:t>2.2.2. Великая российская революция 1917–1922 гг. 1917 год: от Февраля</w:t>
      </w:r>
      <w:r w:rsidR="0012038A" w:rsidRPr="00885D8E">
        <w:rPr>
          <w:rFonts w:ascii="Times New Roman" w:hAnsi="Times New Roman"/>
          <w:sz w:val="24"/>
          <w:szCs w:val="24"/>
          <w:lang w:eastAsia="zh-CN"/>
        </w:rPr>
        <w:t xml:space="preserve"> </w:t>
      </w:r>
      <w:r w:rsidR="003600EF" w:rsidRPr="00885D8E">
        <w:rPr>
          <w:rFonts w:ascii="Times New Roman" w:hAnsi="Times New Roman"/>
          <w:sz w:val="24"/>
          <w:szCs w:val="24"/>
          <w:lang w:eastAsia="zh-CN"/>
        </w:rPr>
        <w:t>к Октябрю.</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Российская империя накануне революции. Территория и население. Объективные и субъективные причины обострения экономического</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Основные этапы и хронология революционных событий 1917 г. Февраль</w:t>
      </w:r>
      <w:r w:rsidR="00F61F53" w:rsidRPr="00885D8E">
        <w:rPr>
          <w:rFonts w:ascii="Times New Roman" w:hAnsi="Times New Roman"/>
          <w:sz w:val="24"/>
          <w:szCs w:val="24"/>
          <w:lang w:eastAsia="zh-CN"/>
        </w:rPr>
        <w:t xml:space="preserve"> </w:t>
      </w:r>
      <w:r w:rsidRPr="00885D8E">
        <w:rPr>
          <w:rFonts w:ascii="Times New Roman" w:hAnsi="Times New Roman"/>
          <w:sz w:val="24"/>
          <w:szCs w:val="24"/>
          <w:lang w:eastAsia="zh-CN"/>
        </w:rPr>
        <w:t>–март: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 </w:t>
      </w:r>
    </w:p>
    <w:p w:rsidR="003600EF" w:rsidRPr="00885D8E" w:rsidRDefault="009347E4"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F14B67" w:rsidRPr="00885D8E">
        <w:rPr>
          <w:rFonts w:ascii="Times New Roman" w:hAnsi="Times New Roman"/>
          <w:sz w:val="24"/>
          <w:szCs w:val="24"/>
          <w:lang w:eastAsia="zh-CN"/>
        </w:rPr>
        <w:t>6.</w:t>
      </w:r>
      <w:r w:rsidR="003600EF" w:rsidRPr="00885D8E">
        <w:rPr>
          <w:rFonts w:ascii="Times New Roman" w:hAnsi="Times New Roman"/>
          <w:sz w:val="24"/>
          <w:szCs w:val="24"/>
          <w:lang w:eastAsia="zh-CN"/>
        </w:rPr>
        <w:t>2.2.3. Первые революционные преобразования большевиков.</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Созыв и разгон Учредительного собрания.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Первая Конституция РСФСР 1918 г. </w:t>
      </w:r>
    </w:p>
    <w:p w:rsidR="003600EF" w:rsidRPr="00885D8E" w:rsidRDefault="009347E4"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F14B67" w:rsidRPr="00885D8E">
        <w:rPr>
          <w:rFonts w:ascii="Times New Roman" w:hAnsi="Times New Roman"/>
          <w:sz w:val="24"/>
          <w:szCs w:val="24"/>
          <w:lang w:eastAsia="zh-CN"/>
        </w:rPr>
        <w:t>6.</w:t>
      </w:r>
      <w:r w:rsidR="003600EF" w:rsidRPr="00885D8E">
        <w:rPr>
          <w:rFonts w:ascii="Times New Roman" w:hAnsi="Times New Roman"/>
          <w:sz w:val="24"/>
          <w:szCs w:val="24"/>
          <w:lang w:eastAsia="zh-CN"/>
        </w:rPr>
        <w:t>2.2.4. Гражданская война и ее последствия.</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w:t>
      </w:r>
      <w:r w:rsidRPr="00885D8E">
        <w:rPr>
          <w:rFonts w:ascii="Times New Roman" w:hAnsi="Times New Roman"/>
          <w:sz w:val="24"/>
          <w:szCs w:val="24"/>
          <w:lang w:eastAsia="zh-CN"/>
        </w:rPr>
        <w:softHyphen/>
        <w:t xml:space="preserve">отряды и белые реквизиции.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Особенности Гражданской войны на Украине, в Закавказье и Средней Азии,</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в Сибири и на Дальнем Востоке. Польско-советская война. Поражение армии Врангеля в Крыму.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Причины победы Красной Армии в Гражданской войне. Вопрос о земле. Национальный фактор в Гражданской войне. Декларация прав народов России</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и ее значение. Эмиграция и формирование русского зарубежья. Последние отголоски Гражданской войны в регионах в конце 1921–1922 г. </w:t>
      </w:r>
    </w:p>
    <w:p w:rsidR="003600EF" w:rsidRPr="00885D8E" w:rsidRDefault="009347E4"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F14B67" w:rsidRPr="00885D8E">
        <w:rPr>
          <w:rFonts w:ascii="Times New Roman" w:hAnsi="Times New Roman"/>
          <w:sz w:val="24"/>
          <w:szCs w:val="24"/>
          <w:lang w:eastAsia="zh-CN"/>
        </w:rPr>
        <w:t>6</w:t>
      </w:r>
      <w:r w:rsidR="003600EF" w:rsidRPr="00885D8E">
        <w:rPr>
          <w:rFonts w:ascii="Times New Roman" w:hAnsi="Times New Roman"/>
          <w:sz w:val="24"/>
          <w:szCs w:val="24"/>
          <w:lang w:eastAsia="zh-CN"/>
        </w:rPr>
        <w:t>.2.2.5. Идеология и культура Советской России периода Гражданской войны.</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Проблема массовой детской беспризорности. Влияние военной обстановки</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на психологию населения.</w:t>
      </w:r>
    </w:p>
    <w:p w:rsidR="003600EF" w:rsidRPr="00885D8E" w:rsidRDefault="009347E4"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F14B67" w:rsidRPr="00885D8E">
        <w:rPr>
          <w:rFonts w:ascii="Times New Roman" w:hAnsi="Times New Roman"/>
          <w:sz w:val="24"/>
          <w:szCs w:val="24"/>
          <w:lang w:eastAsia="zh-CN"/>
        </w:rPr>
        <w:t>6</w:t>
      </w:r>
      <w:r w:rsidR="003600EF" w:rsidRPr="00885D8E">
        <w:rPr>
          <w:rFonts w:ascii="Times New Roman" w:hAnsi="Times New Roman"/>
          <w:sz w:val="24"/>
          <w:szCs w:val="24"/>
          <w:lang w:eastAsia="zh-CN"/>
        </w:rPr>
        <w:t>.2.2.6. Наш край в 1914–1922 гг.</w:t>
      </w:r>
    </w:p>
    <w:p w:rsidR="003600EF" w:rsidRPr="00885D8E" w:rsidRDefault="009347E4"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F14B67" w:rsidRPr="00885D8E">
        <w:rPr>
          <w:rFonts w:ascii="Times New Roman" w:hAnsi="Times New Roman"/>
          <w:sz w:val="24"/>
          <w:szCs w:val="24"/>
          <w:lang w:eastAsia="zh-CN"/>
        </w:rPr>
        <w:t>6</w:t>
      </w:r>
      <w:r w:rsidR="003600EF" w:rsidRPr="00885D8E">
        <w:rPr>
          <w:rFonts w:ascii="Times New Roman" w:hAnsi="Times New Roman"/>
          <w:sz w:val="24"/>
          <w:szCs w:val="24"/>
          <w:lang w:eastAsia="zh-CN"/>
        </w:rPr>
        <w:t xml:space="preserve">.2.3. Советский Союз в 1920–1930-е гг. </w:t>
      </w:r>
    </w:p>
    <w:p w:rsidR="003600EF" w:rsidRPr="00885D8E" w:rsidRDefault="009347E4"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F14B67" w:rsidRPr="00885D8E">
        <w:rPr>
          <w:rFonts w:ascii="Times New Roman" w:hAnsi="Times New Roman"/>
          <w:sz w:val="24"/>
          <w:szCs w:val="24"/>
          <w:lang w:eastAsia="zh-CN"/>
        </w:rPr>
        <w:t>6</w:t>
      </w:r>
      <w:r w:rsidR="003600EF" w:rsidRPr="00885D8E">
        <w:rPr>
          <w:rFonts w:ascii="Times New Roman" w:hAnsi="Times New Roman"/>
          <w:sz w:val="24"/>
          <w:szCs w:val="24"/>
          <w:lang w:eastAsia="zh-CN"/>
        </w:rPr>
        <w:t>.2.3.1. СССР в годы нэпа (1921–1928).</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Катастрофические последствия Первой мировой и Гражданской войн. Демографическая ситуация в начале 1920-х гг. Экономическая разруха. Голод</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1921–1922 гг. и его преодоление. Реквизиция церковного имущества, сопротивление верующих и преследование священнослужителей. Крестьянские восстания</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в Сибири, на Тамбовщине, в Поволжье и другие. Кронштадтское восстание.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Отказ большевиков от «военного коммунизма» и переход к новой экономической политике (нэп). Использование рыночных механизмов</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о национальном строительстве. Административно-территориальные реформы 1920</w:t>
      </w:r>
      <w:r w:rsidRPr="00885D8E">
        <w:rPr>
          <w:rFonts w:ascii="Times New Roman" w:hAnsi="Times New Roman"/>
          <w:sz w:val="24"/>
          <w:szCs w:val="24"/>
          <w:lang w:eastAsia="zh-CN"/>
        </w:rPr>
        <w:noBreakHyphen/>
        <w:t xml:space="preserve">х гг.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Ликвидация небольшевистских партий и установление в СССР однопартийной политической системы. Смерть В.И. Ленина и борьба за власть. Ситуация в партии</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возрастание роли партийного аппарата. Роль И.В. Сталина в создании номенклатуры. Ликвидация оппозиции внутри ВКП(б) к концу 1920</w:t>
      </w:r>
      <w:r w:rsidRPr="00885D8E">
        <w:rPr>
          <w:rFonts w:ascii="Times New Roman" w:hAnsi="Times New Roman"/>
          <w:sz w:val="24"/>
          <w:szCs w:val="24"/>
          <w:lang w:eastAsia="zh-CN"/>
        </w:rPr>
        <w:noBreakHyphen/>
        <w:t xml:space="preserve">х гг.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Деревенский социум: кулаки, середняки и бедняки. Сельскохозяйственные коммуны, артели и ТОЗы. Отходничество. Сдача земли в аренду.</w:t>
      </w:r>
    </w:p>
    <w:p w:rsidR="003600EF" w:rsidRPr="00885D8E" w:rsidRDefault="009347E4"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F14B67" w:rsidRPr="00885D8E">
        <w:rPr>
          <w:rFonts w:ascii="Times New Roman" w:hAnsi="Times New Roman"/>
          <w:sz w:val="24"/>
          <w:szCs w:val="24"/>
          <w:lang w:eastAsia="zh-CN"/>
        </w:rPr>
        <w:t>6</w:t>
      </w:r>
      <w:r w:rsidR="003600EF" w:rsidRPr="00885D8E">
        <w:rPr>
          <w:rFonts w:ascii="Times New Roman" w:hAnsi="Times New Roman"/>
          <w:sz w:val="24"/>
          <w:szCs w:val="24"/>
          <w:lang w:eastAsia="zh-CN"/>
        </w:rPr>
        <w:t xml:space="preserve">.2.3.2. Советский Союз в 1929–1941 гг.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«Великий перелом». Перестройка экономики на основе командного администрирования. Форсированная индустриализация: региональная</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на стройках СССР. Форсирование военного производства и освоения новой техники. Ужесточение трудового законодательства. Нарастание негативных тенденций</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в экономике.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Массовые политические репрессии 1937–1938 гг. «Враг народа». Национальные операции НКВД. Результаты репрессий на уровне регионов</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Советская социальная и национальная политика 1930-х гг. Пропаганда</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реальные достижения. Конституция СССР 1936 г.</w:t>
      </w:r>
    </w:p>
    <w:p w:rsidR="003600EF" w:rsidRPr="00885D8E" w:rsidRDefault="009347E4"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F14B67" w:rsidRPr="00885D8E">
        <w:rPr>
          <w:rFonts w:ascii="Times New Roman" w:hAnsi="Times New Roman"/>
          <w:sz w:val="24"/>
          <w:szCs w:val="24"/>
          <w:lang w:eastAsia="zh-CN"/>
        </w:rPr>
        <w:t>6</w:t>
      </w:r>
      <w:r w:rsidR="003600EF" w:rsidRPr="00885D8E">
        <w:rPr>
          <w:rFonts w:ascii="Times New Roman" w:hAnsi="Times New Roman"/>
          <w:sz w:val="24"/>
          <w:szCs w:val="24"/>
          <w:lang w:eastAsia="zh-CN"/>
        </w:rPr>
        <w:t>.2.3.3. Культурное пространство советского общества</w:t>
      </w:r>
      <w:r w:rsidR="0012038A" w:rsidRPr="00885D8E">
        <w:rPr>
          <w:rFonts w:ascii="Times New Roman" w:hAnsi="Times New Roman"/>
          <w:sz w:val="24"/>
          <w:szCs w:val="24"/>
          <w:lang w:eastAsia="zh-CN"/>
        </w:rPr>
        <w:t xml:space="preserve"> </w:t>
      </w:r>
      <w:r w:rsidR="003600EF" w:rsidRPr="00885D8E">
        <w:rPr>
          <w:rFonts w:ascii="Times New Roman" w:hAnsi="Times New Roman"/>
          <w:sz w:val="24"/>
          <w:szCs w:val="24"/>
          <w:lang w:eastAsia="zh-CN"/>
        </w:rPr>
        <w:t xml:space="preserve">в 1920–1930-е гг.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Культура периода нэпа. Пролеткульт и нэпманская культура. Борьба</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с безграмотностью. Сельские избы-читальни. Основные направления в литературе</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Литература и кинематограф 1930-х гг. Культура русского зарубежья.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миграции населения. Жилищная проблема. Условия труда и быта на стройках пятилеток. Коллективные формы быта.</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Возвращение к традиционным ценностям в середине 1930</w:t>
      </w:r>
      <w:r w:rsidRPr="00885D8E">
        <w:rPr>
          <w:rFonts w:ascii="Times New Roman" w:hAnsi="Times New Roman"/>
          <w:sz w:val="24"/>
          <w:szCs w:val="24"/>
          <w:lang w:eastAsia="zh-CN"/>
        </w:rPr>
        <w:noBreakHyphen/>
        <w:t>х гг. Досуг</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в городе. Парки культуры и отдыха. ВСХВ в Москве. Образцовые универмаги. Пионерия и комсомол. Военно-спортивные организации. Материнство и детство</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в 1930</w:t>
      </w:r>
      <w:r w:rsidRPr="00885D8E">
        <w:rPr>
          <w:rFonts w:ascii="Times New Roman" w:hAnsi="Times New Roman"/>
          <w:sz w:val="24"/>
          <w:szCs w:val="24"/>
          <w:lang w:eastAsia="zh-CN"/>
        </w:rPr>
        <w:noBreakHyphen/>
        <w:t>е гг. Жизнь в деревне. Трудодни. Единоличники. Личные подсобные хозяйства колхозников.</w:t>
      </w:r>
    </w:p>
    <w:p w:rsidR="003600EF" w:rsidRPr="00885D8E" w:rsidRDefault="009347E4"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F14B67" w:rsidRPr="00885D8E">
        <w:rPr>
          <w:rFonts w:ascii="Times New Roman" w:hAnsi="Times New Roman"/>
          <w:sz w:val="24"/>
          <w:szCs w:val="24"/>
          <w:lang w:eastAsia="zh-CN"/>
        </w:rPr>
        <w:t>6</w:t>
      </w:r>
      <w:r w:rsidR="003600EF" w:rsidRPr="00885D8E">
        <w:rPr>
          <w:rFonts w:ascii="Times New Roman" w:hAnsi="Times New Roman"/>
          <w:sz w:val="24"/>
          <w:szCs w:val="24"/>
          <w:lang w:eastAsia="zh-CN"/>
        </w:rPr>
        <w:t xml:space="preserve">.2.3.4. Внешняя политика СССР в 1920–1930-е гг.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из международной изоляции. Вступление СССР в Лигу Наций.</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СССР накануне Великой Отечественной войны. Мюнхенский договор 1938 г.</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угроза международной изоляции СССР. Заключение договора о ненападении между СССР и Германией в 1939 г. Зимняя война с Финляндией. Включение</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в состав СССР Латвии, Литвы и Эстонии, Бессарабии, Северной Буковины, Западной Украины и Западной Белоруссии. Катынская трагедия.</w:t>
      </w:r>
    </w:p>
    <w:p w:rsidR="003600EF" w:rsidRPr="00885D8E" w:rsidRDefault="009347E4"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F14B67" w:rsidRPr="00885D8E">
        <w:rPr>
          <w:rFonts w:ascii="Times New Roman" w:hAnsi="Times New Roman"/>
          <w:sz w:val="24"/>
          <w:szCs w:val="24"/>
          <w:lang w:eastAsia="zh-CN"/>
        </w:rPr>
        <w:t>6</w:t>
      </w:r>
      <w:r w:rsidR="003600EF" w:rsidRPr="00885D8E">
        <w:rPr>
          <w:rFonts w:ascii="Times New Roman" w:hAnsi="Times New Roman"/>
          <w:sz w:val="24"/>
          <w:szCs w:val="24"/>
          <w:lang w:eastAsia="zh-CN"/>
        </w:rPr>
        <w:t xml:space="preserve">.2.3.5. Наш край в 1920–1930-х гг. </w:t>
      </w:r>
    </w:p>
    <w:p w:rsidR="003600EF" w:rsidRPr="00885D8E" w:rsidRDefault="009347E4"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9127D2" w:rsidRPr="00885D8E">
        <w:rPr>
          <w:rFonts w:ascii="Times New Roman" w:hAnsi="Times New Roman"/>
          <w:sz w:val="24"/>
          <w:szCs w:val="24"/>
          <w:lang w:eastAsia="zh-CN"/>
        </w:rPr>
        <w:t>6</w:t>
      </w:r>
      <w:r w:rsidR="003600EF" w:rsidRPr="00885D8E">
        <w:rPr>
          <w:rFonts w:ascii="Times New Roman" w:hAnsi="Times New Roman"/>
          <w:sz w:val="24"/>
          <w:szCs w:val="24"/>
          <w:lang w:eastAsia="zh-CN"/>
        </w:rPr>
        <w:t xml:space="preserve">.2.4. Великая Отечественная война (1941–1945). </w:t>
      </w:r>
    </w:p>
    <w:p w:rsidR="003600EF" w:rsidRPr="00885D8E" w:rsidRDefault="009347E4"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9127D2" w:rsidRPr="00885D8E">
        <w:rPr>
          <w:rFonts w:ascii="Times New Roman" w:hAnsi="Times New Roman"/>
          <w:sz w:val="24"/>
          <w:szCs w:val="24"/>
          <w:lang w:eastAsia="zh-CN"/>
        </w:rPr>
        <w:t>6</w:t>
      </w:r>
      <w:r w:rsidR="003600EF" w:rsidRPr="00885D8E">
        <w:rPr>
          <w:rFonts w:ascii="Times New Roman" w:hAnsi="Times New Roman"/>
          <w:sz w:val="24"/>
          <w:szCs w:val="24"/>
          <w:lang w:eastAsia="zh-CN"/>
        </w:rPr>
        <w:t>.2.4.1. Первый период войны (июнь 1941 – осень 1942 г.).</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меры руководства страны, образование Государственного комитета обороны.</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И.В. Сталин – Верховный главнокомандующий. Роль партии в мобилизации сил</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Битва за Москву. Наступление гитлеровских войск: Москва на осадном положении. Парад 7 ноября 1941 г. на Красной площади. Переход</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Блокада Ленинграда. Героизм и трагедия гражданского населения. Эвакуация ленинградцев. Дорога жизни.</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Перестройка экономики на военный лад. Эвакуация предприятий, населения</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ресурсов. Введение норм военной дисциплины на производстве и транспорте.</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Начало массового сопротивления врагу. Праведники народов мира. Восстания в нацистских лагерях. Развертывание партизанского движения.</w:t>
      </w:r>
    </w:p>
    <w:p w:rsidR="003600EF" w:rsidRPr="00885D8E" w:rsidRDefault="009347E4"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9127D2" w:rsidRPr="00885D8E">
        <w:rPr>
          <w:rFonts w:ascii="Times New Roman" w:hAnsi="Times New Roman"/>
          <w:sz w:val="24"/>
          <w:szCs w:val="24"/>
          <w:lang w:eastAsia="zh-CN"/>
        </w:rPr>
        <w:t>6</w:t>
      </w:r>
      <w:r w:rsidR="003600EF" w:rsidRPr="00885D8E">
        <w:rPr>
          <w:rFonts w:ascii="Times New Roman" w:hAnsi="Times New Roman"/>
          <w:sz w:val="24"/>
          <w:szCs w:val="24"/>
          <w:lang w:eastAsia="zh-CN"/>
        </w:rPr>
        <w:t>.2.4.2. Коренной перелом в ходе войны (осе</w:t>
      </w:r>
      <w:r w:rsidR="00BE48A5" w:rsidRPr="00885D8E">
        <w:rPr>
          <w:rFonts w:ascii="Times New Roman" w:hAnsi="Times New Roman"/>
          <w:sz w:val="24"/>
          <w:szCs w:val="24"/>
          <w:lang w:eastAsia="zh-CN"/>
        </w:rPr>
        <w:t>нь 1942 – 1943 г.).</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Прорыв блокады Ленинграда в январе 1943 г. Значение героического сопротивления Ленинграда.</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Битва на Курской дуге. Соотношение сил. Провал немецкого наступления. Танковые сражения под Прохоровкой и Обоянью. Переход советских войск</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За линией фронта. Развертывание массового партизанского движения. Антифашистское подполье в крупных городах. Значение партизанской</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подпольной борьбы для победы над врагом.</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над военными преступниками и пособниками оккупантов в 1943–1946 гг. </w:t>
      </w:r>
    </w:p>
    <w:p w:rsidR="003600EF" w:rsidRPr="00885D8E" w:rsidRDefault="009347E4"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9127D2" w:rsidRPr="00885D8E">
        <w:rPr>
          <w:rFonts w:ascii="Times New Roman" w:hAnsi="Times New Roman"/>
          <w:sz w:val="24"/>
          <w:szCs w:val="24"/>
          <w:lang w:eastAsia="zh-CN"/>
        </w:rPr>
        <w:t>6</w:t>
      </w:r>
      <w:r w:rsidR="003600EF" w:rsidRPr="00885D8E">
        <w:rPr>
          <w:rFonts w:ascii="Times New Roman" w:hAnsi="Times New Roman"/>
          <w:sz w:val="24"/>
          <w:szCs w:val="24"/>
          <w:lang w:eastAsia="zh-CN"/>
        </w:rPr>
        <w:t>.2.4.3. Человек и война: единство фронта и тыла.</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«Все для фронта, все для победы!». Трудовой подвиг народа. Роль женщин</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подростков в промышленном и сельскохозяйственном производстве. Самоотверженный труд ученых. Помощь населения фронту. Добровольные взносы</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в фонд обороны. Помощь эвакуированным.</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Повседневность военного времени. Фронтовая повседневность. Боевое братство. Женщины на войне. Письма с фронта и на фронт. Повседневность</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в советском тылу. Военная дисциплина на производстве. Карточная система</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Культурное пространство в годы войны. Песня «Священная война» – призыв</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к сопротивлению врагу. Советские писатели, композиторы, художники, ученые</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с союзниками.</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СССР и союзники. Проблема второго фронта. Ленд-лиз. Тегеранская конференция 1943 г. Французский авиационный полк «Нормандия–Неман»,</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а также польские и чехословацкие воинские части на советско-германском фронте.</w:t>
      </w:r>
    </w:p>
    <w:p w:rsidR="003600EF" w:rsidRPr="00885D8E" w:rsidRDefault="009347E4"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9127D2" w:rsidRPr="00885D8E">
        <w:rPr>
          <w:rFonts w:ascii="Times New Roman" w:hAnsi="Times New Roman"/>
          <w:sz w:val="24"/>
          <w:szCs w:val="24"/>
          <w:lang w:eastAsia="zh-CN"/>
        </w:rPr>
        <w:t>6</w:t>
      </w:r>
      <w:r w:rsidR="003600EF" w:rsidRPr="00885D8E">
        <w:rPr>
          <w:rFonts w:ascii="Times New Roman" w:hAnsi="Times New Roman"/>
          <w:sz w:val="24"/>
          <w:szCs w:val="24"/>
          <w:lang w:eastAsia="zh-CN"/>
        </w:rPr>
        <w:t xml:space="preserve">.2.4.4. Победа СССР в Великой Отечественной войне. Окончание Второй мировой </w:t>
      </w:r>
      <w:r w:rsidR="00BE48A5" w:rsidRPr="00885D8E">
        <w:rPr>
          <w:rFonts w:ascii="Times New Roman" w:hAnsi="Times New Roman"/>
          <w:sz w:val="24"/>
          <w:szCs w:val="24"/>
          <w:lang w:eastAsia="zh-CN"/>
        </w:rPr>
        <w:t>войны (1944 – сентябрь 1945 г.).</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Завершение освобождения территории СССР. Освобождение Правобережной Украины и Крыма. Операция «Багратион»: наступление советских войск</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в Белоруссии, освобождение Прибалтики.</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Битва за Берлин и окончание войны в Европе. Висло-Одерская операция. Капитуляция Германии. Репатриация советских граждан в ходе войны</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после ее окончания.</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Война и общество. Военно-экономическое превосходство СССР</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их последствия.</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и Африки. </w:t>
      </w:r>
    </w:p>
    <w:p w:rsidR="003600EF" w:rsidRPr="00885D8E" w:rsidRDefault="009347E4"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9127D2" w:rsidRPr="00885D8E">
        <w:rPr>
          <w:rFonts w:ascii="Times New Roman" w:hAnsi="Times New Roman"/>
          <w:sz w:val="24"/>
          <w:szCs w:val="24"/>
          <w:lang w:eastAsia="zh-CN"/>
        </w:rPr>
        <w:t>6</w:t>
      </w:r>
      <w:r w:rsidR="003600EF" w:rsidRPr="00885D8E">
        <w:rPr>
          <w:rFonts w:ascii="Times New Roman" w:hAnsi="Times New Roman"/>
          <w:sz w:val="24"/>
          <w:szCs w:val="24"/>
          <w:lang w:eastAsia="zh-CN"/>
        </w:rPr>
        <w:t xml:space="preserve">.2.4.5. Наш край в 1941–1945 гг. </w:t>
      </w:r>
    </w:p>
    <w:p w:rsidR="003600EF" w:rsidRPr="00885D8E" w:rsidRDefault="009347E4"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9127D2" w:rsidRPr="00885D8E">
        <w:rPr>
          <w:rFonts w:ascii="Times New Roman" w:hAnsi="Times New Roman"/>
          <w:sz w:val="24"/>
          <w:szCs w:val="24"/>
          <w:lang w:eastAsia="zh-CN"/>
        </w:rPr>
        <w:t>6</w:t>
      </w:r>
      <w:r w:rsidR="00BE48A5" w:rsidRPr="00885D8E">
        <w:rPr>
          <w:rFonts w:ascii="Times New Roman" w:hAnsi="Times New Roman"/>
          <w:sz w:val="24"/>
          <w:szCs w:val="24"/>
          <w:lang w:eastAsia="zh-CN"/>
        </w:rPr>
        <w:t>.2.5. Обобщение</w:t>
      </w:r>
      <w:r w:rsidR="003600EF" w:rsidRPr="00885D8E">
        <w:rPr>
          <w:rFonts w:ascii="Times New Roman" w:hAnsi="Times New Roman"/>
          <w:sz w:val="24"/>
          <w:szCs w:val="24"/>
          <w:lang w:eastAsia="zh-CN"/>
        </w:rPr>
        <w:t>.</w:t>
      </w:r>
    </w:p>
    <w:p w:rsidR="003600EF" w:rsidRPr="00885D8E" w:rsidRDefault="009347E4" w:rsidP="00885D8E">
      <w:pPr>
        <w:suppressAutoHyphens/>
        <w:spacing w:line="240" w:lineRule="auto"/>
        <w:ind w:firstLine="709"/>
        <w:contextualSpacing/>
        <w:jc w:val="both"/>
        <w:rPr>
          <w:rFonts w:ascii="Times New Roman" w:hAnsi="Times New Roman"/>
          <w:sz w:val="24"/>
          <w:szCs w:val="24"/>
          <w:lang w:eastAsia="zh-CN"/>
        </w:rPr>
      </w:pPr>
      <w:r w:rsidRPr="00885D8E">
        <w:rPr>
          <w:rFonts w:ascii="Times New Roman" w:hAnsi="Times New Roman"/>
          <w:sz w:val="24"/>
          <w:szCs w:val="24"/>
          <w:lang w:eastAsia="zh-CN"/>
        </w:rPr>
        <w:t>122.</w:t>
      </w:r>
      <w:r w:rsidR="009127D2" w:rsidRPr="00885D8E">
        <w:rPr>
          <w:rFonts w:ascii="Times New Roman" w:hAnsi="Times New Roman"/>
          <w:sz w:val="24"/>
          <w:szCs w:val="24"/>
          <w:lang w:eastAsia="zh-CN"/>
        </w:rPr>
        <w:t>7</w:t>
      </w:r>
      <w:r w:rsidR="003600EF" w:rsidRPr="00885D8E">
        <w:rPr>
          <w:rFonts w:ascii="Times New Roman" w:hAnsi="Times New Roman"/>
          <w:sz w:val="24"/>
          <w:szCs w:val="24"/>
          <w:lang w:eastAsia="zh-CN"/>
        </w:rPr>
        <w:t>. Содержание обучения в 11 классе.</w:t>
      </w:r>
    </w:p>
    <w:p w:rsidR="003600EF" w:rsidRPr="00885D8E" w:rsidRDefault="009347E4"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9127D2" w:rsidRPr="00885D8E">
        <w:rPr>
          <w:rFonts w:ascii="Times New Roman" w:hAnsi="Times New Roman"/>
          <w:sz w:val="24"/>
          <w:szCs w:val="24"/>
          <w:lang w:eastAsia="zh-CN"/>
        </w:rPr>
        <w:t>7</w:t>
      </w:r>
      <w:r w:rsidR="003600EF" w:rsidRPr="00885D8E">
        <w:rPr>
          <w:rFonts w:ascii="Times New Roman" w:hAnsi="Times New Roman"/>
          <w:sz w:val="24"/>
          <w:szCs w:val="24"/>
          <w:lang w:eastAsia="zh-CN"/>
        </w:rPr>
        <w:t>.1. В</w:t>
      </w:r>
      <w:r w:rsidR="00BE48A5" w:rsidRPr="00885D8E">
        <w:rPr>
          <w:rFonts w:ascii="Times New Roman" w:hAnsi="Times New Roman"/>
          <w:sz w:val="24"/>
          <w:szCs w:val="24"/>
          <w:lang w:eastAsia="zh-CN"/>
        </w:rPr>
        <w:t xml:space="preserve">сеобщая история. 1945–2022 гг. </w:t>
      </w:r>
    </w:p>
    <w:p w:rsidR="003600EF" w:rsidRPr="00885D8E" w:rsidRDefault="009347E4"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9127D2" w:rsidRPr="00885D8E">
        <w:rPr>
          <w:rFonts w:ascii="Times New Roman" w:hAnsi="Times New Roman"/>
          <w:sz w:val="24"/>
          <w:szCs w:val="24"/>
          <w:lang w:eastAsia="zh-CN"/>
        </w:rPr>
        <w:t>7</w:t>
      </w:r>
      <w:r w:rsidR="003600EF" w:rsidRPr="00885D8E">
        <w:rPr>
          <w:rFonts w:ascii="Times New Roman" w:hAnsi="Times New Roman"/>
          <w:sz w:val="24"/>
          <w:szCs w:val="24"/>
          <w:lang w:eastAsia="zh-CN"/>
        </w:rPr>
        <w:t xml:space="preserve">.1.1. Введение.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w:t>
      </w:r>
      <w:r w:rsidRPr="00885D8E">
        <w:rPr>
          <w:rFonts w:ascii="Times New Roman" w:hAnsi="Times New Roman"/>
          <w:sz w:val="24"/>
          <w:szCs w:val="24"/>
          <w:lang w:eastAsia="zh-CN"/>
        </w:rPr>
        <w:noBreakHyphen/>
        <w:t>х – начала 1990-х гг. в СССР и странах Центральной</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Восточной Европы. Концепции нового миропорядка.</w:t>
      </w:r>
    </w:p>
    <w:p w:rsidR="003600EF" w:rsidRPr="00885D8E" w:rsidRDefault="009347E4"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9127D2" w:rsidRPr="00885D8E">
        <w:rPr>
          <w:rFonts w:ascii="Times New Roman" w:hAnsi="Times New Roman"/>
          <w:sz w:val="24"/>
          <w:szCs w:val="24"/>
          <w:lang w:eastAsia="zh-CN"/>
        </w:rPr>
        <w:t>7</w:t>
      </w:r>
      <w:r w:rsidR="003600EF" w:rsidRPr="00885D8E">
        <w:rPr>
          <w:rFonts w:ascii="Times New Roman" w:hAnsi="Times New Roman"/>
          <w:sz w:val="24"/>
          <w:szCs w:val="24"/>
          <w:lang w:eastAsia="zh-CN"/>
        </w:rPr>
        <w:t xml:space="preserve">.1.2. Страны Северной Америки и Европы во второй половине ХХ – начале XXI в.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во Вьетнаме). Внешняя политика США во второй половине ХХ – начале XXI в. Развитие отношений с СССР, Российской Федерацией.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в Великобритании. Политические системы и лидеры европейских стран во второй половине ХХ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w:t>
      </w:r>
      <w:r w:rsidRPr="00885D8E">
        <w:rPr>
          <w:rFonts w:ascii="Times New Roman" w:hAnsi="Times New Roman"/>
          <w:sz w:val="24"/>
          <w:szCs w:val="24"/>
          <w:lang w:eastAsia="zh-CN"/>
        </w:rPr>
        <w:noBreakHyphen/>
        <w:t xml:space="preserve">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Достижения и проблемы социалистического развития в 1950</w:t>
      </w:r>
      <w:r w:rsidRPr="00885D8E">
        <w:rPr>
          <w:rFonts w:ascii="Times New Roman" w:hAnsi="Times New Roman"/>
          <w:sz w:val="24"/>
          <w:szCs w:val="24"/>
          <w:lang w:eastAsia="zh-CN"/>
        </w:rPr>
        <w:noBreakHyphen/>
        <w:t xml:space="preserve">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p w:rsidR="003600EF" w:rsidRPr="00885D8E" w:rsidRDefault="009347E4"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9127D2" w:rsidRPr="00885D8E">
        <w:rPr>
          <w:rFonts w:ascii="Times New Roman" w:hAnsi="Times New Roman"/>
          <w:sz w:val="24"/>
          <w:szCs w:val="24"/>
          <w:lang w:eastAsia="zh-CN"/>
        </w:rPr>
        <w:t>7</w:t>
      </w:r>
      <w:r w:rsidR="003600EF" w:rsidRPr="00885D8E">
        <w:rPr>
          <w:rFonts w:ascii="Times New Roman" w:hAnsi="Times New Roman"/>
          <w:sz w:val="24"/>
          <w:szCs w:val="24"/>
          <w:lang w:eastAsia="zh-CN"/>
        </w:rPr>
        <w:t>.</w:t>
      </w:r>
      <w:r w:rsidR="009127D2" w:rsidRPr="00885D8E">
        <w:rPr>
          <w:rFonts w:ascii="Times New Roman" w:hAnsi="Times New Roman"/>
          <w:sz w:val="24"/>
          <w:szCs w:val="24"/>
          <w:lang w:eastAsia="zh-CN"/>
        </w:rPr>
        <w:t>1</w:t>
      </w:r>
      <w:r w:rsidR="003600EF" w:rsidRPr="00885D8E">
        <w:rPr>
          <w:rFonts w:ascii="Times New Roman" w:hAnsi="Times New Roman"/>
          <w:sz w:val="24"/>
          <w:szCs w:val="24"/>
          <w:lang w:eastAsia="zh-CN"/>
        </w:rPr>
        <w:t>.3. Страны Азии, Африки во второй половине ХХ – начале XXI в.: проблемы и пути модернизации.</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Страны Восточной, Юго-Восточной и Южной Азии. Освободительная борьба</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w:t>
      </w:r>
      <w:r w:rsidRPr="00885D8E">
        <w:rPr>
          <w:rFonts w:ascii="Times New Roman" w:hAnsi="Times New Roman"/>
          <w:sz w:val="24"/>
          <w:szCs w:val="24"/>
          <w:lang w:eastAsia="zh-CN"/>
        </w:rPr>
        <w:noBreakHyphen/>
        <w:t>х гг. и их роль в модернизации страны, современное развитие и международный статус Китая. Разделение Вьетнама</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этнические конфликты в Африке.</w:t>
      </w:r>
    </w:p>
    <w:p w:rsidR="003600EF" w:rsidRPr="00885D8E" w:rsidRDefault="009347E4"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9127D2" w:rsidRPr="00885D8E">
        <w:rPr>
          <w:rFonts w:ascii="Times New Roman" w:hAnsi="Times New Roman"/>
          <w:sz w:val="24"/>
          <w:szCs w:val="24"/>
          <w:lang w:eastAsia="zh-CN"/>
        </w:rPr>
        <w:t>7</w:t>
      </w:r>
      <w:r w:rsidR="003600EF" w:rsidRPr="00885D8E">
        <w:rPr>
          <w:rFonts w:ascii="Times New Roman" w:hAnsi="Times New Roman"/>
          <w:sz w:val="24"/>
          <w:szCs w:val="24"/>
          <w:lang w:eastAsia="zh-CN"/>
        </w:rPr>
        <w:t>.</w:t>
      </w:r>
      <w:r w:rsidR="009127D2" w:rsidRPr="00885D8E">
        <w:rPr>
          <w:rFonts w:ascii="Times New Roman" w:hAnsi="Times New Roman"/>
          <w:sz w:val="24"/>
          <w:szCs w:val="24"/>
          <w:lang w:eastAsia="zh-CN"/>
        </w:rPr>
        <w:t>1</w:t>
      </w:r>
      <w:r w:rsidR="003600EF" w:rsidRPr="00885D8E">
        <w:rPr>
          <w:rFonts w:ascii="Times New Roman" w:hAnsi="Times New Roman"/>
          <w:sz w:val="24"/>
          <w:szCs w:val="24"/>
          <w:lang w:eastAsia="zh-CN"/>
        </w:rPr>
        <w:t xml:space="preserve">.4. Страны Латинской Америки во второй половине ХХ – начале XXI в.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демократизация в странах Латинской Америки. Революции конца</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1960-х – 1970-х гг. (Перу, Чили, Никарагуа). Правоавторитарные диктатуры. «Левый поворот» в конце ХХ – начале XXI в.</w:t>
      </w:r>
    </w:p>
    <w:p w:rsidR="003600EF" w:rsidRPr="00885D8E" w:rsidRDefault="009347E4"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9127D2" w:rsidRPr="00885D8E">
        <w:rPr>
          <w:rFonts w:ascii="Times New Roman" w:hAnsi="Times New Roman"/>
          <w:sz w:val="24"/>
          <w:szCs w:val="24"/>
          <w:lang w:eastAsia="zh-CN"/>
        </w:rPr>
        <w:t>7</w:t>
      </w:r>
      <w:r w:rsidR="003600EF" w:rsidRPr="00885D8E">
        <w:rPr>
          <w:rFonts w:ascii="Times New Roman" w:hAnsi="Times New Roman"/>
          <w:sz w:val="24"/>
          <w:szCs w:val="24"/>
          <w:lang w:eastAsia="zh-CN"/>
        </w:rPr>
        <w:t>.</w:t>
      </w:r>
      <w:r w:rsidR="009127D2" w:rsidRPr="00885D8E">
        <w:rPr>
          <w:rFonts w:ascii="Times New Roman" w:hAnsi="Times New Roman"/>
          <w:sz w:val="24"/>
          <w:szCs w:val="24"/>
          <w:lang w:eastAsia="zh-CN"/>
        </w:rPr>
        <w:t>1</w:t>
      </w:r>
      <w:r w:rsidR="003600EF" w:rsidRPr="00885D8E">
        <w:rPr>
          <w:rFonts w:ascii="Times New Roman" w:hAnsi="Times New Roman"/>
          <w:sz w:val="24"/>
          <w:szCs w:val="24"/>
          <w:lang w:eastAsia="zh-CN"/>
        </w:rPr>
        <w:t>.5. Международные отношения во втор</w:t>
      </w:r>
      <w:r w:rsidR="00BE48A5" w:rsidRPr="00885D8E">
        <w:rPr>
          <w:rFonts w:ascii="Times New Roman" w:hAnsi="Times New Roman"/>
          <w:sz w:val="24"/>
          <w:szCs w:val="24"/>
          <w:lang w:eastAsia="zh-CN"/>
        </w:rPr>
        <w:t xml:space="preserve">ой половине ХХ – начале XXI в.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Разрядка международной напряженности в конце 1960-х – первой половине 1970-х гг. Договор о запрещении ядерных испытаний в трех средах. Договор</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в Европе (Хельсинки, 1975 г.).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в 1980</w:t>
      </w:r>
      <w:r w:rsidRPr="00885D8E">
        <w:rPr>
          <w:rFonts w:ascii="Times New Roman" w:hAnsi="Times New Roman"/>
          <w:sz w:val="24"/>
          <w:szCs w:val="24"/>
          <w:lang w:eastAsia="zh-CN"/>
        </w:rPr>
        <w:noBreakHyphen/>
        <w:t>х гг. Революции 1989–1991 гг. в странах Восточной Европы. Распад СССР</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и восточного блока.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Международные отношения в конце ХХ – начале XXI в. От биполярного</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 </w:t>
      </w:r>
    </w:p>
    <w:p w:rsidR="003600EF" w:rsidRPr="00885D8E" w:rsidRDefault="009347E4"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9127D2" w:rsidRPr="00885D8E">
        <w:rPr>
          <w:rFonts w:ascii="Times New Roman" w:hAnsi="Times New Roman"/>
          <w:sz w:val="24"/>
          <w:szCs w:val="24"/>
          <w:lang w:eastAsia="zh-CN"/>
        </w:rPr>
        <w:t>7</w:t>
      </w:r>
      <w:r w:rsidR="003600EF" w:rsidRPr="00885D8E">
        <w:rPr>
          <w:rFonts w:ascii="Times New Roman" w:hAnsi="Times New Roman"/>
          <w:sz w:val="24"/>
          <w:szCs w:val="24"/>
          <w:lang w:eastAsia="zh-CN"/>
        </w:rPr>
        <w:t>.</w:t>
      </w:r>
      <w:r w:rsidR="009127D2" w:rsidRPr="00885D8E">
        <w:rPr>
          <w:rFonts w:ascii="Times New Roman" w:hAnsi="Times New Roman"/>
          <w:sz w:val="24"/>
          <w:szCs w:val="24"/>
          <w:lang w:eastAsia="zh-CN"/>
        </w:rPr>
        <w:t>1</w:t>
      </w:r>
      <w:r w:rsidR="003600EF" w:rsidRPr="00885D8E">
        <w:rPr>
          <w:rFonts w:ascii="Times New Roman" w:hAnsi="Times New Roman"/>
          <w:sz w:val="24"/>
          <w:szCs w:val="24"/>
          <w:lang w:eastAsia="zh-CN"/>
        </w:rPr>
        <w:t>.6. Развитие науки и культуры во втор</w:t>
      </w:r>
      <w:r w:rsidR="00BE48A5" w:rsidRPr="00885D8E">
        <w:rPr>
          <w:rFonts w:ascii="Times New Roman" w:hAnsi="Times New Roman"/>
          <w:sz w:val="24"/>
          <w:szCs w:val="24"/>
          <w:lang w:eastAsia="zh-CN"/>
        </w:rPr>
        <w:t xml:space="preserve">ой половине ХХ – начале XXI в.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Развитие науки во второй половине ХХ в. (ядерная физика, химия, биология, медицина). Научно-техническая революция. Использование ядерной энергии</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в мирных целях. Достижения в области космонавтики (СССР, США). Развитие электротехники и робототехники. Компьютерная революция. Интернет.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Изменение условий труда и быта людей во второй половине ХХ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Течения и стили в художественной культуре второй половины ХХ – начала XXI в.: от модернизма к постмодернизму. Литература: поколения</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в современной культуре. </w:t>
      </w:r>
    </w:p>
    <w:p w:rsidR="003600EF" w:rsidRPr="00885D8E" w:rsidRDefault="009347E4"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9127D2" w:rsidRPr="00885D8E">
        <w:rPr>
          <w:rFonts w:ascii="Times New Roman" w:hAnsi="Times New Roman"/>
          <w:sz w:val="24"/>
          <w:szCs w:val="24"/>
          <w:lang w:eastAsia="zh-CN"/>
        </w:rPr>
        <w:t>7</w:t>
      </w:r>
      <w:r w:rsidR="003600EF" w:rsidRPr="00885D8E">
        <w:rPr>
          <w:rFonts w:ascii="Times New Roman" w:hAnsi="Times New Roman"/>
          <w:sz w:val="24"/>
          <w:szCs w:val="24"/>
          <w:lang w:eastAsia="zh-CN"/>
        </w:rPr>
        <w:t>.</w:t>
      </w:r>
      <w:r w:rsidR="009127D2" w:rsidRPr="00885D8E">
        <w:rPr>
          <w:rFonts w:ascii="Times New Roman" w:hAnsi="Times New Roman"/>
          <w:sz w:val="24"/>
          <w:szCs w:val="24"/>
          <w:lang w:eastAsia="zh-CN"/>
        </w:rPr>
        <w:t>1</w:t>
      </w:r>
      <w:r w:rsidR="003600EF" w:rsidRPr="00885D8E">
        <w:rPr>
          <w:rFonts w:ascii="Times New Roman" w:hAnsi="Times New Roman"/>
          <w:sz w:val="24"/>
          <w:szCs w:val="24"/>
          <w:lang w:eastAsia="zh-CN"/>
        </w:rPr>
        <w:t>.7. Современный мир.</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Глобализация, интеграция и проблемы национальных интересов.</w:t>
      </w:r>
    </w:p>
    <w:p w:rsidR="003600EF" w:rsidRPr="00885D8E" w:rsidRDefault="009347E4" w:rsidP="00885D8E">
      <w:pPr>
        <w:suppressAutoHyphens/>
        <w:spacing w:line="240" w:lineRule="auto"/>
        <w:ind w:firstLine="709"/>
        <w:contextualSpacing/>
        <w:jc w:val="both"/>
        <w:rPr>
          <w:rFonts w:ascii="Times New Roman" w:hAnsi="Times New Roman"/>
          <w:sz w:val="24"/>
          <w:szCs w:val="24"/>
          <w:lang w:eastAsia="zh-CN"/>
        </w:rPr>
      </w:pPr>
      <w:r w:rsidRPr="00885D8E">
        <w:rPr>
          <w:rFonts w:ascii="Times New Roman" w:hAnsi="Times New Roman"/>
          <w:sz w:val="24"/>
          <w:szCs w:val="24"/>
          <w:lang w:eastAsia="zh-CN"/>
        </w:rPr>
        <w:t>122.</w:t>
      </w:r>
      <w:r w:rsidR="009127D2" w:rsidRPr="00885D8E">
        <w:rPr>
          <w:rFonts w:ascii="Times New Roman" w:hAnsi="Times New Roman"/>
          <w:sz w:val="24"/>
          <w:szCs w:val="24"/>
          <w:lang w:eastAsia="zh-CN"/>
        </w:rPr>
        <w:t>7</w:t>
      </w:r>
      <w:r w:rsidR="003600EF" w:rsidRPr="00885D8E">
        <w:rPr>
          <w:rFonts w:ascii="Times New Roman" w:hAnsi="Times New Roman"/>
          <w:sz w:val="24"/>
          <w:szCs w:val="24"/>
          <w:lang w:eastAsia="zh-CN"/>
        </w:rPr>
        <w:t>.</w:t>
      </w:r>
      <w:r w:rsidR="009127D2" w:rsidRPr="00885D8E">
        <w:rPr>
          <w:rFonts w:ascii="Times New Roman" w:hAnsi="Times New Roman"/>
          <w:sz w:val="24"/>
          <w:szCs w:val="24"/>
          <w:lang w:eastAsia="zh-CN"/>
        </w:rPr>
        <w:t>1</w:t>
      </w:r>
      <w:r w:rsidR="00BE48A5" w:rsidRPr="00885D8E">
        <w:rPr>
          <w:rFonts w:ascii="Times New Roman" w:hAnsi="Times New Roman"/>
          <w:sz w:val="24"/>
          <w:szCs w:val="24"/>
          <w:lang w:eastAsia="zh-CN"/>
        </w:rPr>
        <w:t>.8. Обобщение</w:t>
      </w:r>
      <w:r w:rsidR="003600EF" w:rsidRPr="00885D8E">
        <w:rPr>
          <w:rFonts w:ascii="Times New Roman" w:hAnsi="Times New Roman"/>
          <w:sz w:val="24"/>
          <w:szCs w:val="24"/>
          <w:lang w:eastAsia="zh-CN"/>
        </w:rPr>
        <w:t xml:space="preserve">. </w:t>
      </w:r>
    </w:p>
    <w:p w:rsidR="003600EF" w:rsidRPr="00885D8E" w:rsidRDefault="009347E4"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8041D2" w:rsidRPr="00885D8E">
        <w:rPr>
          <w:rFonts w:ascii="Times New Roman" w:hAnsi="Times New Roman"/>
          <w:sz w:val="24"/>
          <w:szCs w:val="24"/>
          <w:lang w:eastAsia="zh-CN"/>
        </w:rPr>
        <w:t>7</w:t>
      </w:r>
      <w:r w:rsidR="003600EF" w:rsidRPr="00885D8E">
        <w:rPr>
          <w:rFonts w:ascii="Times New Roman" w:hAnsi="Times New Roman"/>
          <w:sz w:val="24"/>
          <w:szCs w:val="24"/>
          <w:lang w:eastAsia="zh-CN"/>
        </w:rPr>
        <w:t>.</w:t>
      </w:r>
      <w:r w:rsidR="008041D2" w:rsidRPr="00885D8E">
        <w:rPr>
          <w:rFonts w:ascii="Times New Roman" w:hAnsi="Times New Roman"/>
          <w:sz w:val="24"/>
          <w:szCs w:val="24"/>
          <w:lang w:eastAsia="zh-CN"/>
        </w:rPr>
        <w:t>2</w:t>
      </w:r>
      <w:r w:rsidR="003600EF" w:rsidRPr="00885D8E">
        <w:rPr>
          <w:rFonts w:ascii="Times New Roman" w:hAnsi="Times New Roman"/>
          <w:sz w:val="24"/>
          <w:szCs w:val="24"/>
          <w:lang w:eastAsia="zh-CN"/>
        </w:rPr>
        <w:t xml:space="preserve">. История России. 1945–2022 гг. </w:t>
      </w:r>
    </w:p>
    <w:p w:rsidR="003600EF" w:rsidRPr="00885D8E" w:rsidRDefault="009347E4"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8041D2" w:rsidRPr="00885D8E">
        <w:rPr>
          <w:rFonts w:ascii="Times New Roman" w:hAnsi="Times New Roman"/>
          <w:sz w:val="24"/>
          <w:szCs w:val="24"/>
          <w:lang w:eastAsia="zh-CN"/>
        </w:rPr>
        <w:t>7</w:t>
      </w:r>
      <w:r w:rsidR="003600EF" w:rsidRPr="00885D8E">
        <w:rPr>
          <w:rFonts w:ascii="Times New Roman" w:hAnsi="Times New Roman"/>
          <w:sz w:val="24"/>
          <w:szCs w:val="24"/>
          <w:lang w:eastAsia="zh-CN"/>
        </w:rPr>
        <w:t>.</w:t>
      </w:r>
      <w:r w:rsidR="008041D2" w:rsidRPr="00885D8E">
        <w:rPr>
          <w:rFonts w:ascii="Times New Roman" w:hAnsi="Times New Roman"/>
          <w:sz w:val="24"/>
          <w:szCs w:val="24"/>
          <w:lang w:eastAsia="zh-CN"/>
        </w:rPr>
        <w:t>2</w:t>
      </w:r>
      <w:r w:rsidR="003600EF" w:rsidRPr="00885D8E">
        <w:rPr>
          <w:rFonts w:ascii="Times New Roman" w:hAnsi="Times New Roman"/>
          <w:sz w:val="24"/>
          <w:szCs w:val="24"/>
          <w:lang w:eastAsia="zh-CN"/>
        </w:rPr>
        <w:t xml:space="preserve">.1. Введение. Периодизация и общая характеристика истории СССР, России 1945 – начала 2020-х гг. </w:t>
      </w:r>
    </w:p>
    <w:p w:rsidR="003600EF" w:rsidRPr="00885D8E" w:rsidRDefault="009347E4"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8041D2" w:rsidRPr="00885D8E">
        <w:rPr>
          <w:rFonts w:ascii="Times New Roman" w:hAnsi="Times New Roman"/>
          <w:sz w:val="24"/>
          <w:szCs w:val="24"/>
          <w:lang w:eastAsia="zh-CN"/>
        </w:rPr>
        <w:t>7</w:t>
      </w:r>
      <w:r w:rsidR="003600EF" w:rsidRPr="00885D8E">
        <w:rPr>
          <w:rFonts w:ascii="Times New Roman" w:hAnsi="Times New Roman"/>
          <w:sz w:val="24"/>
          <w:szCs w:val="24"/>
          <w:lang w:eastAsia="zh-CN"/>
        </w:rPr>
        <w:t>.</w:t>
      </w:r>
      <w:r w:rsidR="008041D2" w:rsidRPr="00885D8E">
        <w:rPr>
          <w:rFonts w:ascii="Times New Roman" w:hAnsi="Times New Roman"/>
          <w:sz w:val="24"/>
          <w:szCs w:val="24"/>
          <w:lang w:eastAsia="zh-CN"/>
        </w:rPr>
        <w:t>2</w:t>
      </w:r>
      <w:r w:rsidR="003600EF" w:rsidRPr="00885D8E">
        <w:rPr>
          <w:rFonts w:ascii="Times New Roman" w:hAnsi="Times New Roman"/>
          <w:sz w:val="24"/>
          <w:szCs w:val="24"/>
          <w:lang w:eastAsia="zh-CN"/>
        </w:rPr>
        <w:t xml:space="preserve">.2. СССР в 1945–1991 гг. </w:t>
      </w:r>
    </w:p>
    <w:p w:rsidR="003600EF" w:rsidRPr="00885D8E" w:rsidRDefault="009347E4"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8041D2" w:rsidRPr="00885D8E">
        <w:rPr>
          <w:rFonts w:ascii="Times New Roman" w:hAnsi="Times New Roman"/>
          <w:sz w:val="24"/>
          <w:szCs w:val="24"/>
          <w:lang w:eastAsia="zh-CN"/>
        </w:rPr>
        <w:t>7</w:t>
      </w:r>
      <w:r w:rsidR="003600EF" w:rsidRPr="00885D8E">
        <w:rPr>
          <w:rFonts w:ascii="Times New Roman" w:hAnsi="Times New Roman"/>
          <w:sz w:val="24"/>
          <w:szCs w:val="24"/>
          <w:lang w:eastAsia="zh-CN"/>
        </w:rPr>
        <w:t>.</w:t>
      </w:r>
      <w:r w:rsidR="008041D2" w:rsidRPr="00885D8E">
        <w:rPr>
          <w:rFonts w:ascii="Times New Roman" w:hAnsi="Times New Roman"/>
          <w:sz w:val="24"/>
          <w:szCs w:val="24"/>
          <w:lang w:eastAsia="zh-CN"/>
        </w:rPr>
        <w:t>2</w:t>
      </w:r>
      <w:r w:rsidR="003600EF" w:rsidRPr="00885D8E">
        <w:rPr>
          <w:rFonts w:ascii="Times New Roman" w:hAnsi="Times New Roman"/>
          <w:sz w:val="24"/>
          <w:szCs w:val="24"/>
          <w:lang w:eastAsia="zh-CN"/>
        </w:rPr>
        <w:t xml:space="preserve">.2.1. СССР в 1945–1953 гг.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Ресурсы и приоритеты восстановления. Демилитаризация экономики</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Положение на послевоенном потребительском рынке. Колхозный рынок. Государственная и коммерческая торговля. Голод 1946–1947 гг. Денежная реформа</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и отмена карточной системы (1947).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со странами народной демократии. Создание Совета экономической взаимопомощи. Конфликт с Югославией. Коминформбюро.</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Организация Североатлантического договора (НАТО). Создание</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по инициативе СССР Организации Варшавского договора. Война в Корее.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Наш край в 1945 – начале 1950-х гг. </w:t>
      </w:r>
    </w:p>
    <w:p w:rsidR="003600EF" w:rsidRPr="00885D8E" w:rsidRDefault="009347E4"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8041D2" w:rsidRPr="00885D8E">
        <w:rPr>
          <w:rFonts w:ascii="Times New Roman" w:hAnsi="Times New Roman"/>
          <w:sz w:val="24"/>
          <w:szCs w:val="24"/>
          <w:lang w:eastAsia="zh-CN"/>
        </w:rPr>
        <w:t>7</w:t>
      </w:r>
      <w:r w:rsidR="003600EF" w:rsidRPr="00885D8E">
        <w:rPr>
          <w:rFonts w:ascii="Times New Roman" w:hAnsi="Times New Roman"/>
          <w:sz w:val="24"/>
          <w:szCs w:val="24"/>
          <w:lang w:eastAsia="zh-CN"/>
        </w:rPr>
        <w:t>.</w:t>
      </w:r>
      <w:r w:rsidR="008041D2" w:rsidRPr="00885D8E">
        <w:rPr>
          <w:rFonts w:ascii="Times New Roman" w:hAnsi="Times New Roman"/>
          <w:sz w:val="24"/>
          <w:szCs w:val="24"/>
          <w:lang w:eastAsia="zh-CN"/>
        </w:rPr>
        <w:t>2</w:t>
      </w:r>
      <w:r w:rsidR="003600EF" w:rsidRPr="00885D8E">
        <w:rPr>
          <w:rFonts w:ascii="Times New Roman" w:hAnsi="Times New Roman"/>
          <w:sz w:val="24"/>
          <w:szCs w:val="24"/>
          <w:lang w:eastAsia="zh-CN"/>
        </w:rPr>
        <w:t xml:space="preserve">.2.2. СССР в середине 1950-х – первой половине 1960-х гг.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Смена политического курса. Смерть Сталина и настроения в обществе. Борьба за власть в советском руководстве. Переход политического лидерства</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к Н.С. Хрущеву.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Первые признаки наступления оттепели в политике, экономике, культурной сфере. XX съезд партии и разоблачение культа личности Сталина. Реакция</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и тамиздат.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Социально-экономическое развитие СССР. «Догнать и перегнать Америку». Попытки решения продовольственной проблемы. Освоение целинных земель.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Реформы в промышленности. Переход от отраслевой системы управления</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к совнархозам. Расширение прав союзных республик.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Изменения в социальной и профессиональной структуре советского общества к началу 1960-х гг. Преобладание горожан над сельским населением. Положение</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ХХII съезд КПСС и программа построения коммунизма в СССР. Воспитание «нового человека». Бригады коммунистического труда. Общественные формы управления.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Социальные программы. Реформа системы образования. Движение</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Внешняя политика. Новый курс советской внешней политики:</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от конфронтации к диалогу. СССР и страны Запада. Международные</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Наш край в 1953–1964 гг. </w:t>
      </w:r>
    </w:p>
    <w:p w:rsidR="003600EF" w:rsidRPr="00885D8E" w:rsidRDefault="009347E4"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8041D2" w:rsidRPr="00885D8E">
        <w:rPr>
          <w:rFonts w:ascii="Times New Roman" w:hAnsi="Times New Roman"/>
          <w:sz w:val="24"/>
          <w:szCs w:val="24"/>
          <w:lang w:eastAsia="zh-CN"/>
        </w:rPr>
        <w:t>7</w:t>
      </w:r>
      <w:r w:rsidR="003600EF" w:rsidRPr="00885D8E">
        <w:rPr>
          <w:rFonts w:ascii="Times New Roman" w:hAnsi="Times New Roman"/>
          <w:sz w:val="24"/>
          <w:szCs w:val="24"/>
          <w:lang w:eastAsia="zh-CN"/>
        </w:rPr>
        <w:t>.</w:t>
      </w:r>
      <w:r w:rsidR="008041D2" w:rsidRPr="00885D8E">
        <w:rPr>
          <w:rFonts w:ascii="Times New Roman" w:hAnsi="Times New Roman"/>
          <w:sz w:val="24"/>
          <w:szCs w:val="24"/>
          <w:lang w:eastAsia="zh-CN"/>
        </w:rPr>
        <w:t>2</w:t>
      </w:r>
      <w:r w:rsidR="003600EF" w:rsidRPr="00885D8E">
        <w:rPr>
          <w:rFonts w:ascii="Times New Roman" w:hAnsi="Times New Roman"/>
          <w:sz w:val="24"/>
          <w:szCs w:val="24"/>
          <w:lang w:eastAsia="zh-CN"/>
        </w:rPr>
        <w:t>.2.3. Советское государство и общество в середи</w:t>
      </w:r>
      <w:r w:rsidR="00BE48A5" w:rsidRPr="00885D8E">
        <w:rPr>
          <w:rFonts w:ascii="Times New Roman" w:hAnsi="Times New Roman"/>
          <w:sz w:val="24"/>
          <w:szCs w:val="24"/>
          <w:lang w:eastAsia="zh-CN"/>
        </w:rPr>
        <w:t>не 1960-х – начале</w:t>
      </w:r>
      <w:r w:rsidR="0012038A" w:rsidRPr="00885D8E">
        <w:rPr>
          <w:rFonts w:ascii="Times New Roman" w:hAnsi="Times New Roman"/>
          <w:sz w:val="24"/>
          <w:szCs w:val="24"/>
          <w:lang w:eastAsia="zh-CN"/>
        </w:rPr>
        <w:t xml:space="preserve"> </w:t>
      </w:r>
      <w:r w:rsidR="00BE48A5" w:rsidRPr="00885D8E">
        <w:rPr>
          <w:rFonts w:ascii="Times New Roman" w:hAnsi="Times New Roman"/>
          <w:sz w:val="24"/>
          <w:szCs w:val="24"/>
          <w:lang w:eastAsia="zh-CN"/>
        </w:rPr>
        <w:t xml:space="preserve">1980-х гг.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Приход к власти Л.И. Брежнева: его окружение и смена политического курса. Поиски идеологических ориентиров. Десталинизация и ресталинизация.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Экономические реформы 1960-х гг. Новые ориентиры аграрной политики. Косыгинская реформа. Конституция СССР 1977 г. Концепция «развитого социализма».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Советские научные и технические приоритеты. МГУ им. М.В. Ломоносова. Академия наук СССР. Новосибирский Академгородок. Замедление</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научно-технического прогресса в СССР. Отставание от Запада</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в производительности труда. Лунная гонка с США. Успехи в математике. Создание топливно-энергетического комплекса (ТЭК).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Культурное пространство и повседневная жизнь. Повседневность в городе</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в деревне. Рост социальной мобильности. Миграция населения в крупные города</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к общественной собственности. «Несуны». Потребительские тенденции в советском обществе. Дефициты и очереди.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Идейная и духовная жизнь советского общества. Развитие физкультуры</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спорта в СССР. XXII летние Олимпийские игры 1980 г. в Москве. Литература</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Внешняя политика. Новые вызовы внешнего мира. Между разрядкой</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конфронтацией. Возрастание международной напряженности. Холодная война</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мировые конфликты. Доктрина Брежнева. Пражская весна и снижение международного авторитета СССР. Конфликт с Китаем. Достижение</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военно-стратегического паритета с США. Политика разрядки. Сотрудничество</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с США в области освоения космоса. Совещание по безопасности и сотрудничеству</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в Европе (СБСЕ) в Хельсинки. Ввод войск в Афганистан. Подъем антикоммунистических настроений в Восточной Европе. Кризис просоветских режимов.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Л.И. Брежнев в оценках современников и историков.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Наш край в 1964–1985 гг. (1</w:t>
      </w:r>
      <w:r w:rsidR="002C3F8D" w:rsidRPr="00885D8E">
        <w:rPr>
          <w:rFonts w:ascii="Times New Roman" w:hAnsi="Times New Roman"/>
          <w:sz w:val="24"/>
          <w:szCs w:val="24"/>
          <w:lang w:eastAsia="zh-CN"/>
        </w:rPr>
        <w:t xml:space="preserve"> </w:t>
      </w:r>
      <w:r w:rsidRPr="00885D8E">
        <w:rPr>
          <w:rFonts w:ascii="Times New Roman" w:hAnsi="Times New Roman"/>
          <w:sz w:val="24"/>
          <w:szCs w:val="24"/>
          <w:lang w:eastAsia="zh-CN"/>
        </w:rPr>
        <w:t>ч</w:t>
      </w:r>
      <w:r w:rsidR="002C3F8D" w:rsidRPr="00885D8E">
        <w:rPr>
          <w:rFonts w:ascii="Times New Roman" w:hAnsi="Times New Roman"/>
          <w:sz w:val="24"/>
          <w:szCs w:val="24"/>
          <w:lang w:eastAsia="zh-CN"/>
        </w:rPr>
        <w:t>ас</w:t>
      </w:r>
      <w:r w:rsidRPr="00885D8E">
        <w:rPr>
          <w:rFonts w:ascii="Times New Roman" w:hAnsi="Times New Roman"/>
          <w:sz w:val="24"/>
          <w:szCs w:val="24"/>
          <w:lang w:eastAsia="zh-CN"/>
        </w:rPr>
        <w:t xml:space="preserve"> в рамках общего количества часов данной темы).</w:t>
      </w:r>
    </w:p>
    <w:p w:rsidR="003600EF" w:rsidRPr="00885D8E" w:rsidRDefault="009347E4"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8041D2" w:rsidRPr="00885D8E">
        <w:rPr>
          <w:rFonts w:ascii="Times New Roman" w:hAnsi="Times New Roman"/>
          <w:sz w:val="24"/>
          <w:szCs w:val="24"/>
          <w:lang w:eastAsia="zh-CN"/>
        </w:rPr>
        <w:t>7</w:t>
      </w:r>
      <w:r w:rsidR="003600EF" w:rsidRPr="00885D8E">
        <w:rPr>
          <w:rFonts w:ascii="Times New Roman" w:hAnsi="Times New Roman"/>
          <w:sz w:val="24"/>
          <w:szCs w:val="24"/>
          <w:lang w:eastAsia="zh-CN"/>
        </w:rPr>
        <w:t>.</w:t>
      </w:r>
      <w:r w:rsidR="008041D2" w:rsidRPr="00885D8E">
        <w:rPr>
          <w:rFonts w:ascii="Times New Roman" w:hAnsi="Times New Roman"/>
          <w:sz w:val="24"/>
          <w:szCs w:val="24"/>
          <w:lang w:eastAsia="zh-CN"/>
        </w:rPr>
        <w:t>2</w:t>
      </w:r>
      <w:r w:rsidR="003600EF" w:rsidRPr="00885D8E">
        <w:rPr>
          <w:rFonts w:ascii="Times New Roman" w:hAnsi="Times New Roman"/>
          <w:sz w:val="24"/>
          <w:szCs w:val="24"/>
          <w:lang w:eastAsia="zh-CN"/>
        </w:rPr>
        <w:t>.2.4. Политика перестройки. Распад СССР (1985–1991).</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Нарастание кризисных явлений в социально-экономической</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идейно-политической сферах. Резкое падение мировых цен на нефть</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и его негативные последствия для советской экономики.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М.С. Горбачев и его окружение: курс на реформы. Антиалкогольная кампания 1985 г. и ее противоречивые результаты. Чернобыльская трагедия. Реформы</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в экономике, в политической и государственной сферах. Законы о госпредприятии</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и об индивидуальной трудовой деятельности. Появление коммерческих банков. Принятие закона о приватизации государственных предприятий.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в идеологии. Концепция «социализма с человеческим лицом». Вторая волна десталинизации. История страны как фактор политической жизни. Отношение</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к войне в Афганистане. Неформальные политические объединения.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«Новое мышление» </w:t>
      </w:r>
      <w:r w:rsidR="008A16B8" w:rsidRPr="00885D8E">
        <w:rPr>
          <w:rFonts w:ascii="Times New Roman" w:hAnsi="Times New Roman"/>
          <w:sz w:val="24"/>
          <w:szCs w:val="24"/>
          <w:lang w:eastAsia="zh-CN"/>
        </w:rPr>
        <w:t xml:space="preserve">М.С. </w:t>
      </w:r>
      <w:r w:rsidRPr="00885D8E">
        <w:rPr>
          <w:rFonts w:ascii="Times New Roman" w:hAnsi="Times New Roman"/>
          <w:sz w:val="24"/>
          <w:szCs w:val="24"/>
          <w:lang w:eastAsia="zh-CN"/>
        </w:rPr>
        <w:t>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и его внешнеполитическим инициативам внутри СССР и в мире.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Демократизация советской политической системы. XIX конференция КПСС</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Подъем национальных движений, нагнетание националистических</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и национальных элит.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и республиканского законодательства). Углубление политического кризиса.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и введении поста Президента РСФСР.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Превращение экономического кризиса в стране в ведущий политический фактор. Нарастание разбалансированности в экономике. Государственный</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коммерческий секторы. Конверсия оборонных предприятий.</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Попытка государственного переворота в августе 1991 г. Планы ГКЧП</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и защитники Белого дома. Победа </w:t>
      </w:r>
      <w:r w:rsidR="008A16B8" w:rsidRPr="00885D8E">
        <w:rPr>
          <w:rFonts w:ascii="Times New Roman" w:hAnsi="Times New Roman"/>
          <w:sz w:val="24"/>
          <w:szCs w:val="24"/>
          <w:lang w:eastAsia="zh-CN"/>
        </w:rPr>
        <w:t xml:space="preserve">Б.Н. </w:t>
      </w:r>
      <w:r w:rsidRPr="00885D8E">
        <w:rPr>
          <w:rFonts w:ascii="Times New Roman" w:hAnsi="Times New Roman"/>
          <w:sz w:val="24"/>
          <w:szCs w:val="24"/>
          <w:lang w:eastAsia="zh-CN"/>
        </w:rPr>
        <w:t>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на распад СССР. Решение проблемы советского ядерного ор</w:t>
      </w:r>
      <w:r w:rsidR="00FE2D1F" w:rsidRPr="00885D8E">
        <w:rPr>
          <w:rFonts w:ascii="Times New Roman" w:hAnsi="Times New Roman"/>
          <w:sz w:val="24"/>
          <w:szCs w:val="24"/>
          <w:lang w:eastAsia="zh-CN"/>
        </w:rPr>
        <w:t>ужия. Россия</w:t>
      </w:r>
      <w:r w:rsidR="0012038A" w:rsidRPr="00885D8E">
        <w:rPr>
          <w:rFonts w:ascii="Times New Roman" w:hAnsi="Times New Roman"/>
          <w:sz w:val="24"/>
          <w:szCs w:val="24"/>
          <w:lang w:eastAsia="zh-CN"/>
        </w:rPr>
        <w:t xml:space="preserve"> </w:t>
      </w:r>
      <w:r w:rsidR="00FE2D1F" w:rsidRPr="00885D8E">
        <w:rPr>
          <w:rFonts w:ascii="Times New Roman" w:hAnsi="Times New Roman"/>
          <w:sz w:val="24"/>
          <w:szCs w:val="24"/>
          <w:lang w:eastAsia="zh-CN"/>
        </w:rPr>
        <w:t xml:space="preserve">как преемник СССР </w:t>
      </w:r>
      <w:r w:rsidRPr="00885D8E">
        <w:rPr>
          <w:rFonts w:ascii="Times New Roman" w:hAnsi="Times New Roman"/>
          <w:sz w:val="24"/>
          <w:szCs w:val="24"/>
          <w:lang w:eastAsia="zh-CN"/>
        </w:rPr>
        <w:t>на международной арене.</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Наш край в 1985–1991 гг. </w:t>
      </w:r>
    </w:p>
    <w:p w:rsidR="003600EF" w:rsidRPr="00885D8E" w:rsidRDefault="009347E4"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8041D2" w:rsidRPr="00885D8E">
        <w:rPr>
          <w:rFonts w:ascii="Times New Roman" w:hAnsi="Times New Roman"/>
          <w:sz w:val="24"/>
          <w:szCs w:val="24"/>
          <w:lang w:eastAsia="zh-CN"/>
        </w:rPr>
        <w:t>7</w:t>
      </w:r>
      <w:r w:rsidR="003600EF" w:rsidRPr="00885D8E">
        <w:rPr>
          <w:rFonts w:ascii="Times New Roman" w:hAnsi="Times New Roman"/>
          <w:sz w:val="24"/>
          <w:szCs w:val="24"/>
          <w:lang w:eastAsia="zh-CN"/>
        </w:rPr>
        <w:t>.</w:t>
      </w:r>
      <w:r w:rsidR="008041D2" w:rsidRPr="00885D8E">
        <w:rPr>
          <w:rFonts w:ascii="Times New Roman" w:hAnsi="Times New Roman"/>
          <w:sz w:val="24"/>
          <w:szCs w:val="24"/>
          <w:lang w:eastAsia="zh-CN"/>
        </w:rPr>
        <w:t>2</w:t>
      </w:r>
      <w:r w:rsidR="00BE48A5" w:rsidRPr="00885D8E">
        <w:rPr>
          <w:rFonts w:ascii="Times New Roman" w:hAnsi="Times New Roman"/>
          <w:sz w:val="24"/>
          <w:szCs w:val="24"/>
          <w:lang w:eastAsia="zh-CN"/>
        </w:rPr>
        <w:t>.2.5. Обобщение</w:t>
      </w:r>
      <w:r w:rsidR="003600EF" w:rsidRPr="00885D8E">
        <w:rPr>
          <w:rFonts w:ascii="Times New Roman" w:hAnsi="Times New Roman"/>
          <w:sz w:val="24"/>
          <w:szCs w:val="24"/>
          <w:lang w:eastAsia="zh-CN"/>
        </w:rPr>
        <w:t>.</w:t>
      </w:r>
    </w:p>
    <w:p w:rsidR="003600EF" w:rsidRPr="00885D8E" w:rsidRDefault="009347E4"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8041D2" w:rsidRPr="00885D8E">
        <w:rPr>
          <w:rFonts w:ascii="Times New Roman" w:hAnsi="Times New Roman"/>
          <w:sz w:val="24"/>
          <w:szCs w:val="24"/>
          <w:lang w:eastAsia="zh-CN"/>
        </w:rPr>
        <w:t>7</w:t>
      </w:r>
      <w:r w:rsidR="003600EF" w:rsidRPr="00885D8E">
        <w:rPr>
          <w:rFonts w:ascii="Times New Roman" w:hAnsi="Times New Roman"/>
          <w:sz w:val="24"/>
          <w:szCs w:val="24"/>
          <w:lang w:eastAsia="zh-CN"/>
        </w:rPr>
        <w:t>.</w:t>
      </w:r>
      <w:r w:rsidR="008041D2" w:rsidRPr="00885D8E">
        <w:rPr>
          <w:rFonts w:ascii="Times New Roman" w:hAnsi="Times New Roman"/>
          <w:sz w:val="24"/>
          <w:szCs w:val="24"/>
          <w:lang w:eastAsia="zh-CN"/>
        </w:rPr>
        <w:t>2</w:t>
      </w:r>
      <w:r w:rsidR="003600EF" w:rsidRPr="00885D8E">
        <w:rPr>
          <w:rFonts w:ascii="Times New Roman" w:hAnsi="Times New Roman"/>
          <w:sz w:val="24"/>
          <w:szCs w:val="24"/>
          <w:lang w:eastAsia="zh-CN"/>
        </w:rPr>
        <w:t>.3. Российская Федерация в 1992–202</w:t>
      </w:r>
      <w:r w:rsidR="008A16B8" w:rsidRPr="00885D8E">
        <w:rPr>
          <w:rFonts w:ascii="Times New Roman" w:hAnsi="Times New Roman"/>
          <w:sz w:val="24"/>
          <w:szCs w:val="24"/>
          <w:lang w:eastAsia="zh-CN"/>
        </w:rPr>
        <w:t>3</w:t>
      </w:r>
      <w:r w:rsidR="003600EF" w:rsidRPr="00885D8E">
        <w:rPr>
          <w:rFonts w:ascii="Times New Roman" w:hAnsi="Times New Roman"/>
          <w:sz w:val="24"/>
          <w:szCs w:val="24"/>
          <w:lang w:eastAsia="zh-CN"/>
        </w:rPr>
        <w:t xml:space="preserve"> гг. </w:t>
      </w:r>
    </w:p>
    <w:p w:rsidR="003600EF" w:rsidRPr="00885D8E" w:rsidRDefault="009347E4"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8041D2" w:rsidRPr="00885D8E">
        <w:rPr>
          <w:rFonts w:ascii="Times New Roman" w:hAnsi="Times New Roman"/>
          <w:sz w:val="24"/>
          <w:szCs w:val="24"/>
          <w:lang w:eastAsia="zh-CN"/>
        </w:rPr>
        <w:t>7</w:t>
      </w:r>
      <w:r w:rsidR="003600EF" w:rsidRPr="00885D8E">
        <w:rPr>
          <w:rFonts w:ascii="Times New Roman" w:hAnsi="Times New Roman"/>
          <w:sz w:val="24"/>
          <w:szCs w:val="24"/>
          <w:lang w:eastAsia="zh-CN"/>
        </w:rPr>
        <w:t>.</w:t>
      </w:r>
      <w:r w:rsidR="008041D2" w:rsidRPr="00885D8E">
        <w:rPr>
          <w:rFonts w:ascii="Times New Roman" w:hAnsi="Times New Roman"/>
          <w:sz w:val="24"/>
          <w:szCs w:val="24"/>
          <w:lang w:eastAsia="zh-CN"/>
        </w:rPr>
        <w:t>2</w:t>
      </w:r>
      <w:r w:rsidR="003600EF" w:rsidRPr="00885D8E">
        <w:rPr>
          <w:rFonts w:ascii="Times New Roman" w:hAnsi="Times New Roman"/>
          <w:sz w:val="24"/>
          <w:szCs w:val="24"/>
          <w:lang w:eastAsia="zh-CN"/>
        </w:rPr>
        <w:t>.3.1. Становление новой России (1992–1999</w:t>
      </w:r>
      <w:r w:rsidR="008A16B8" w:rsidRPr="00885D8E">
        <w:rPr>
          <w:rFonts w:ascii="Times New Roman" w:hAnsi="Times New Roman"/>
          <w:sz w:val="24"/>
          <w:szCs w:val="24"/>
          <w:lang w:eastAsia="zh-CN"/>
        </w:rPr>
        <w:t xml:space="preserve"> гг.</w:t>
      </w:r>
      <w:r w:rsidR="003600EF" w:rsidRPr="00885D8E">
        <w:rPr>
          <w:rFonts w:ascii="Times New Roman" w:hAnsi="Times New Roman"/>
          <w:sz w:val="24"/>
          <w:szCs w:val="24"/>
          <w:lang w:eastAsia="zh-CN"/>
        </w:rPr>
        <w:t>).</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Нарастание политико-конституционного кризиса в условиях ухудшения экономической ситуации. Указ </w:t>
      </w:r>
      <w:r w:rsidR="008A16B8" w:rsidRPr="00885D8E">
        <w:rPr>
          <w:rFonts w:ascii="Times New Roman" w:hAnsi="Times New Roman"/>
          <w:sz w:val="24"/>
          <w:szCs w:val="24"/>
          <w:lang w:eastAsia="zh-CN"/>
        </w:rPr>
        <w:t xml:space="preserve">Президента Российской Федерации </w:t>
      </w:r>
      <w:r w:rsidRPr="00885D8E">
        <w:rPr>
          <w:rFonts w:ascii="Times New Roman" w:hAnsi="Times New Roman"/>
          <w:sz w:val="24"/>
          <w:szCs w:val="24"/>
          <w:lang w:eastAsia="zh-CN"/>
        </w:rPr>
        <w:t>Б.Н. Ельцина</w:t>
      </w:r>
      <w:r w:rsidR="0012038A" w:rsidRPr="00885D8E">
        <w:rPr>
          <w:rFonts w:ascii="Times New Roman" w:hAnsi="Times New Roman"/>
          <w:sz w:val="24"/>
          <w:szCs w:val="24"/>
          <w:lang w:eastAsia="zh-CN"/>
        </w:rPr>
        <w:t xml:space="preserve"> </w:t>
      </w:r>
      <w:r w:rsidR="008A16B8" w:rsidRPr="00885D8E">
        <w:rPr>
          <w:rFonts w:ascii="Times New Roman" w:hAnsi="Times New Roman"/>
          <w:sz w:val="24"/>
          <w:szCs w:val="24"/>
          <w:lang w:eastAsia="zh-CN"/>
        </w:rPr>
        <w:t xml:space="preserve">от 21 сентября 1993 г. </w:t>
      </w:r>
      <w:r w:rsidRPr="00885D8E">
        <w:rPr>
          <w:rFonts w:ascii="Times New Roman" w:hAnsi="Times New Roman"/>
          <w:sz w:val="24"/>
          <w:szCs w:val="24"/>
          <w:lang w:eastAsia="zh-CN"/>
        </w:rPr>
        <w:t>№ 1400 и его оценка Конституционным судом. Возможность мирного выхода из политического кризиса. Трагические события осени 1993 г.</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в Москве.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w:t>
      </w:r>
      <w:r w:rsidR="008A16B8" w:rsidRPr="00885D8E">
        <w:rPr>
          <w:rFonts w:ascii="Times New Roman" w:hAnsi="Times New Roman"/>
          <w:sz w:val="24"/>
          <w:szCs w:val="24"/>
          <w:lang w:eastAsia="zh-CN"/>
        </w:rPr>
        <w:t>Р</w:t>
      </w:r>
      <w:r w:rsidR="00AB1274" w:rsidRPr="00885D8E">
        <w:rPr>
          <w:rFonts w:ascii="Times New Roman" w:hAnsi="Times New Roman"/>
          <w:sz w:val="24"/>
          <w:szCs w:val="24"/>
          <w:lang w:eastAsia="zh-CN"/>
        </w:rPr>
        <w:t xml:space="preserve">оссийской </w:t>
      </w:r>
      <w:r w:rsidR="008A16B8" w:rsidRPr="00885D8E">
        <w:rPr>
          <w:rFonts w:ascii="Times New Roman" w:hAnsi="Times New Roman"/>
          <w:sz w:val="24"/>
          <w:szCs w:val="24"/>
          <w:lang w:eastAsia="zh-CN"/>
        </w:rPr>
        <w:t>Ф</w:t>
      </w:r>
      <w:r w:rsidR="00AB1274" w:rsidRPr="00885D8E">
        <w:rPr>
          <w:rFonts w:ascii="Times New Roman" w:hAnsi="Times New Roman"/>
          <w:sz w:val="24"/>
          <w:szCs w:val="24"/>
          <w:lang w:eastAsia="zh-CN"/>
        </w:rPr>
        <w:t xml:space="preserve">едерации </w:t>
      </w:r>
      <w:r w:rsidRPr="00885D8E">
        <w:rPr>
          <w:rFonts w:ascii="Times New Roman" w:hAnsi="Times New Roman"/>
          <w:sz w:val="24"/>
          <w:szCs w:val="24"/>
          <w:lang w:eastAsia="zh-CN"/>
        </w:rPr>
        <w:t xml:space="preserve">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Обострение межнациональных и межконфессиональных отношений</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в 1990-е гг. Подписание Федеративного договора (1992</w:t>
      </w:r>
      <w:r w:rsidR="00AB1274" w:rsidRPr="00885D8E">
        <w:rPr>
          <w:rFonts w:ascii="Times New Roman" w:hAnsi="Times New Roman"/>
          <w:sz w:val="24"/>
          <w:szCs w:val="24"/>
          <w:lang w:eastAsia="zh-CN"/>
        </w:rPr>
        <w:t xml:space="preserve"> г.</w:t>
      </w:r>
      <w:r w:rsidRPr="00885D8E">
        <w:rPr>
          <w:rFonts w:ascii="Times New Roman" w:hAnsi="Times New Roman"/>
          <w:sz w:val="24"/>
          <w:szCs w:val="24"/>
          <w:lang w:eastAsia="zh-CN"/>
        </w:rPr>
        <w:t xml:space="preserve">) и отдельных соглашений центра с республиками. Договор с </w:t>
      </w:r>
      <w:r w:rsidR="00AB1274" w:rsidRPr="00885D8E">
        <w:rPr>
          <w:rFonts w:ascii="Times New Roman" w:hAnsi="Times New Roman"/>
          <w:sz w:val="24"/>
          <w:szCs w:val="24"/>
          <w:lang w:eastAsia="zh-CN"/>
        </w:rPr>
        <w:t>Республикой Татарстан</w:t>
      </w:r>
      <w:r w:rsidRPr="00885D8E">
        <w:rPr>
          <w:rFonts w:ascii="Times New Roman" w:hAnsi="Times New Roman"/>
          <w:sz w:val="24"/>
          <w:szCs w:val="24"/>
          <w:lang w:eastAsia="zh-CN"/>
        </w:rPr>
        <w:t xml:space="preserve"> как способ восстановления федеративных отношений с республикой и территориальной целостности страны. Взаимоотношения центра и субъектов </w:t>
      </w:r>
      <w:r w:rsidR="00AB1274" w:rsidRPr="00885D8E">
        <w:rPr>
          <w:rFonts w:ascii="Times New Roman" w:hAnsi="Times New Roman"/>
          <w:sz w:val="24"/>
          <w:szCs w:val="24"/>
          <w:lang w:eastAsia="zh-CN"/>
        </w:rPr>
        <w:t xml:space="preserve">Российской </w:t>
      </w:r>
      <w:r w:rsidRPr="00885D8E">
        <w:rPr>
          <w:rFonts w:ascii="Times New Roman" w:hAnsi="Times New Roman"/>
          <w:sz w:val="24"/>
          <w:szCs w:val="24"/>
          <w:lang w:eastAsia="zh-CN"/>
        </w:rPr>
        <w:t xml:space="preserve">Федерации. Опасность исламского фундаментализма. Военно-политический кризис в Чеченской Республике.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Корректировка курса реформ и попытки стабилизации экономики. Роль иностранных займов. Проблема сбора налогов и стимулирования инвестиций.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Тенденции деиндустриализации и увеличения зависимости экономики</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от мировых цен на энергоносители. Ситуация в российском сельском хозяйстве</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увеличение зависимости от экспорта продовольствия. Финансовые пирамиды</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залоговые аукционы. Вывод денежных а</w:t>
      </w:r>
      <w:r w:rsidR="00AB1274" w:rsidRPr="00885D8E">
        <w:rPr>
          <w:rFonts w:ascii="Times New Roman" w:hAnsi="Times New Roman"/>
          <w:sz w:val="24"/>
          <w:szCs w:val="24"/>
          <w:lang w:eastAsia="zh-CN"/>
        </w:rPr>
        <w:t>ктивов из страны. Дефолт 1998 года</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и его последствия.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Повседневная жизнь россиян в условиях реформ. Общественные настроения</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в зеркале социологических исследований. Представления о либерализме</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Проблемы русскоязычного населения в бывших республиках СССР.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Новые приоритеты внешней политики. Россия – правопреемник СССР</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на международной арене. Значение сохранения Россией статуса ядерной державы. Взаимоотношения с США и странами Запада. Подписание Договора СНВ-2</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(1993</w:t>
      </w:r>
      <w:r w:rsidR="00AB1274" w:rsidRPr="00885D8E">
        <w:rPr>
          <w:rFonts w:ascii="Times New Roman" w:hAnsi="Times New Roman"/>
          <w:sz w:val="24"/>
          <w:szCs w:val="24"/>
          <w:lang w:eastAsia="zh-CN"/>
        </w:rPr>
        <w:t xml:space="preserve"> г.</w:t>
      </w:r>
      <w:r w:rsidRPr="00885D8E">
        <w:rPr>
          <w:rFonts w:ascii="Times New Roman" w:hAnsi="Times New Roman"/>
          <w:sz w:val="24"/>
          <w:szCs w:val="24"/>
          <w:lang w:eastAsia="zh-CN"/>
        </w:rPr>
        <w:t>). Вступление России в «Большую семерку». Россия на постсоветском пространстве. СНГ и союз с Белоруссией. Военно-политическое сотрудничество</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в рамках СНГ. Восточный вектор российской внешней политики в 1990-е гг.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Российская многопартийность и строительство гражданского общества. Основные политические партии и движения 1990</w:t>
      </w:r>
      <w:r w:rsidRPr="00885D8E">
        <w:rPr>
          <w:rFonts w:ascii="Times New Roman" w:hAnsi="Times New Roman"/>
          <w:sz w:val="24"/>
          <w:szCs w:val="24"/>
          <w:lang w:eastAsia="zh-CN"/>
        </w:rPr>
        <w:noBreakHyphen/>
        <w:t xml:space="preserve">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w:t>
      </w:r>
      <w:r w:rsidR="00AB1274" w:rsidRPr="00885D8E">
        <w:rPr>
          <w:rFonts w:ascii="Times New Roman" w:hAnsi="Times New Roman"/>
          <w:sz w:val="24"/>
          <w:szCs w:val="24"/>
          <w:lang w:eastAsia="zh-CN"/>
        </w:rPr>
        <w:t xml:space="preserve">Россйской Федерации </w:t>
      </w:r>
      <w:r w:rsidRPr="00885D8E">
        <w:rPr>
          <w:rFonts w:ascii="Times New Roman" w:hAnsi="Times New Roman"/>
          <w:sz w:val="24"/>
          <w:szCs w:val="24"/>
          <w:lang w:eastAsia="zh-CN"/>
        </w:rPr>
        <w:t>1999 г</w:t>
      </w:r>
      <w:r w:rsidR="00AB1274" w:rsidRPr="00885D8E">
        <w:rPr>
          <w:rFonts w:ascii="Times New Roman" w:hAnsi="Times New Roman"/>
          <w:sz w:val="24"/>
          <w:szCs w:val="24"/>
          <w:lang w:eastAsia="zh-CN"/>
        </w:rPr>
        <w:t>ода</w:t>
      </w:r>
      <w:r w:rsidRPr="00885D8E">
        <w:rPr>
          <w:rFonts w:ascii="Times New Roman" w:hAnsi="Times New Roman"/>
          <w:sz w:val="24"/>
          <w:szCs w:val="24"/>
          <w:lang w:eastAsia="zh-CN"/>
        </w:rPr>
        <w:t xml:space="preserve">. Добровольная отставка Б.Н. Ельцина.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Наш край в 1992–1999 гг. </w:t>
      </w:r>
    </w:p>
    <w:p w:rsidR="003600EF" w:rsidRPr="00885D8E" w:rsidRDefault="009347E4"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8041D2" w:rsidRPr="00885D8E">
        <w:rPr>
          <w:rFonts w:ascii="Times New Roman" w:hAnsi="Times New Roman"/>
          <w:sz w:val="24"/>
          <w:szCs w:val="24"/>
          <w:lang w:eastAsia="zh-CN"/>
        </w:rPr>
        <w:t>7</w:t>
      </w:r>
      <w:r w:rsidR="003600EF" w:rsidRPr="00885D8E">
        <w:rPr>
          <w:rFonts w:ascii="Times New Roman" w:hAnsi="Times New Roman"/>
          <w:sz w:val="24"/>
          <w:szCs w:val="24"/>
          <w:lang w:eastAsia="zh-CN"/>
        </w:rPr>
        <w:t>.</w:t>
      </w:r>
      <w:r w:rsidR="008041D2" w:rsidRPr="00885D8E">
        <w:rPr>
          <w:rFonts w:ascii="Times New Roman" w:hAnsi="Times New Roman"/>
          <w:sz w:val="24"/>
          <w:szCs w:val="24"/>
          <w:lang w:eastAsia="zh-CN"/>
        </w:rPr>
        <w:t>2</w:t>
      </w:r>
      <w:r w:rsidR="003600EF" w:rsidRPr="00885D8E">
        <w:rPr>
          <w:rFonts w:ascii="Times New Roman" w:hAnsi="Times New Roman"/>
          <w:sz w:val="24"/>
          <w:szCs w:val="24"/>
          <w:lang w:eastAsia="zh-CN"/>
        </w:rPr>
        <w:t>.3.2. Россия в ХХI в.: вызовы времени и задачи модернизации.</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с ней. Урегулирование кризиса в Чеченской Республике</w:t>
      </w:r>
      <w:r w:rsidR="00FE2D1F" w:rsidRPr="00885D8E">
        <w:rPr>
          <w:rFonts w:ascii="Times New Roman" w:hAnsi="Times New Roman"/>
          <w:sz w:val="24"/>
          <w:szCs w:val="24"/>
          <w:lang w:eastAsia="zh-CN"/>
        </w:rPr>
        <w:t xml:space="preserve">. Построение вертикали власти </w:t>
      </w:r>
      <w:r w:rsidRPr="00885D8E">
        <w:rPr>
          <w:rFonts w:ascii="Times New Roman" w:hAnsi="Times New Roman"/>
          <w:sz w:val="24"/>
          <w:szCs w:val="24"/>
          <w:lang w:eastAsia="zh-CN"/>
        </w:rPr>
        <w:t>и гражданское общество. Военная реформа. Экономическое развитие</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в 2000-е гг. Финансовое положение. Рыночная экономика и монополии. Экономический подъем 1999–2007 гг. и кризис 2008 г. Структура экономики, роль нефтегазового се</w:t>
      </w:r>
      <w:r w:rsidR="00FE2D1F" w:rsidRPr="00885D8E">
        <w:rPr>
          <w:rFonts w:ascii="Times New Roman" w:hAnsi="Times New Roman"/>
          <w:sz w:val="24"/>
          <w:szCs w:val="24"/>
          <w:lang w:eastAsia="zh-CN"/>
        </w:rPr>
        <w:t xml:space="preserve">ктора </w:t>
      </w:r>
      <w:r w:rsidRPr="00885D8E">
        <w:rPr>
          <w:rFonts w:ascii="Times New Roman" w:hAnsi="Times New Roman"/>
          <w:sz w:val="24"/>
          <w:szCs w:val="24"/>
          <w:lang w:eastAsia="zh-CN"/>
        </w:rPr>
        <w:t>и задачи инновационного развития. Крупнейшие инфраструктурные проекты. Сельское хозяйство. Россия в системе мировой рыночной экономики. Начало (2005</w:t>
      </w:r>
      <w:r w:rsidR="00AB1274" w:rsidRPr="00885D8E">
        <w:rPr>
          <w:rFonts w:ascii="Times New Roman" w:hAnsi="Times New Roman"/>
          <w:sz w:val="24"/>
          <w:szCs w:val="24"/>
          <w:lang w:eastAsia="zh-CN"/>
        </w:rPr>
        <w:t xml:space="preserve"> г.</w:t>
      </w:r>
      <w:r w:rsidRPr="00885D8E">
        <w:rPr>
          <w:rFonts w:ascii="Times New Roman" w:hAnsi="Times New Roman"/>
          <w:sz w:val="24"/>
          <w:szCs w:val="24"/>
          <w:lang w:eastAsia="zh-CN"/>
        </w:rPr>
        <w:t>) и продолжение (2018</w:t>
      </w:r>
      <w:r w:rsidR="00AB1274" w:rsidRPr="00885D8E">
        <w:rPr>
          <w:rFonts w:ascii="Times New Roman" w:hAnsi="Times New Roman"/>
          <w:sz w:val="24"/>
          <w:szCs w:val="24"/>
          <w:lang w:eastAsia="zh-CN"/>
        </w:rPr>
        <w:t xml:space="preserve"> г.</w:t>
      </w:r>
      <w:r w:rsidRPr="00885D8E">
        <w:rPr>
          <w:rFonts w:ascii="Times New Roman" w:hAnsi="Times New Roman"/>
          <w:sz w:val="24"/>
          <w:szCs w:val="24"/>
          <w:lang w:eastAsia="zh-CN"/>
        </w:rPr>
        <w:t xml:space="preserve">) реализации приоритетных национальных проектов.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Президент Д.А. Медведев, премьер-министр В.В. Путин. Основные направления внешней и внутренней политики. Проблема стабильности</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и преемственности власти.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Избрание В.В. Путина Президентом Российской Федерации в 2012 г.</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переизбрание на новый срок в 2018 г. Вхождение Крыма в состав России</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реализация инфраструктурных проектов в Крыму (строительство Крымского моста, трассы «Таврида» и другие). Начало конституционной реформы (2020</w:t>
      </w:r>
      <w:r w:rsidR="00AB1274" w:rsidRPr="00885D8E">
        <w:rPr>
          <w:rFonts w:ascii="Times New Roman" w:hAnsi="Times New Roman"/>
          <w:sz w:val="24"/>
          <w:szCs w:val="24"/>
          <w:lang w:eastAsia="zh-CN"/>
        </w:rPr>
        <w:t xml:space="preserve"> г.</w:t>
      </w:r>
      <w:r w:rsidRPr="00885D8E">
        <w:rPr>
          <w:rFonts w:ascii="Times New Roman" w:hAnsi="Times New Roman"/>
          <w:sz w:val="24"/>
          <w:szCs w:val="24"/>
          <w:lang w:eastAsia="zh-CN"/>
        </w:rPr>
        <w:t xml:space="preserve">).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направления государственной социальной политики. Реформы здравоохранения. Пенсионные реформы. Реформирование образования, культуры, науки</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и его результаты.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Демографическая статистика. Снижение средней продолжительности жизни</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XXII Олимпийские и XI Паралимпийские зимние игры в Сочи (2014</w:t>
      </w:r>
      <w:r w:rsidR="00AB1274" w:rsidRPr="00885D8E">
        <w:rPr>
          <w:rFonts w:ascii="Times New Roman" w:hAnsi="Times New Roman"/>
          <w:sz w:val="24"/>
          <w:szCs w:val="24"/>
          <w:lang w:eastAsia="zh-CN"/>
        </w:rPr>
        <w:t xml:space="preserve"> г.</w:t>
      </w:r>
      <w:r w:rsidRPr="00885D8E">
        <w:rPr>
          <w:rFonts w:ascii="Times New Roman" w:hAnsi="Times New Roman"/>
          <w:sz w:val="24"/>
          <w:szCs w:val="24"/>
          <w:lang w:eastAsia="zh-CN"/>
        </w:rPr>
        <w:t>),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r w:rsidR="0012038A" w:rsidRPr="00885D8E">
        <w:rPr>
          <w:rFonts w:ascii="Times New Roman" w:hAnsi="Times New Roman"/>
          <w:sz w:val="24"/>
          <w:szCs w:val="24"/>
          <w:lang w:eastAsia="zh-CN"/>
        </w:rPr>
        <w:t xml:space="preserve"> </w:t>
      </w:r>
      <w:r w:rsidR="001C1D04" w:rsidRPr="00885D8E">
        <w:rPr>
          <w:rFonts w:ascii="Times New Roman" w:hAnsi="Times New Roman"/>
          <w:sz w:val="24"/>
          <w:szCs w:val="24"/>
          <w:lang w:eastAsia="zh-CN"/>
        </w:rPr>
        <w:t>(2018 г.)</w:t>
      </w:r>
      <w:r w:rsidRPr="00885D8E">
        <w:rPr>
          <w:rFonts w:ascii="Times New Roman" w:hAnsi="Times New Roman"/>
          <w:sz w:val="24"/>
          <w:szCs w:val="24"/>
          <w:lang w:eastAsia="zh-CN"/>
        </w:rPr>
        <w:t xml:space="preserve">.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Повседневная жизнь. Социальная дифференциация. Качество, уровень жизни и размеры доходов разных слоев населения. Общественные представления</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и ожидания в зеркале социологии. Постановка государством вопроса о социальной ответственности бизнеса.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r w:rsidR="00AB1274" w:rsidRPr="00885D8E">
        <w:rPr>
          <w:rFonts w:ascii="Times New Roman" w:hAnsi="Times New Roman"/>
          <w:sz w:val="24"/>
          <w:szCs w:val="24"/>
          <w:lang w:eastAsia="zh-CN"/>
        </w:rPr>
        <w:t xml:space="preserve"> г.</w:t>
      </w:r>
      <w:r w:rsidRPr="00885D8E">
        <w:rPr>
          <w:rFonts w:ascii="Times New Roman" w:hAnsi="Times New Roman"/>
          <w:sz w:val="24"/>
          <w:szCs w:val="24"/>
          <w:lang w:eastAsia="zh-CN"/>
        </w:rPr>
        <w:t xml:space="preserve">).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Внешняя пол</w:t>
      </w:r>
      <w:r w:rsidR="001C1D04" w:rsidRPr="00885D8E">
        <w:rPr>
          <w:rFonts w:ascii="Times New Roman" w:hAnsi="Times New Roman"/>
          <w:sz w:val="24"/>
          <w:szCs w:val="24"/>
          <w:lang w:eastAsia="zh-CN"/>
        </w:rPr>
        <w:t>итика в конце XX – начале XXI вв.</w:t>
      </w:r>
      <w:r w:rsidRPr="00885D8E">
        <w:rPr>
          <w:rFonts w:ascii="Times New Roman" w:hAnsi="Times New Roman"/>
          <w:sz w:val="24"/>
          <w:szCs w:val="24"/>
          <w:lang w:eastAsia="zh-CN"/>
        </w:rPr>
        <w:t xml:space="preserve">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Утверждение новой Концепции внешней политики Российской Федерации (2000</w:t>
      </w:r>
      <w:r w:rsidR="001C1D04" w:rsidRPr="00885D8E">
        <w:rPr>
          <w:rFonts w:ascii="Times New Roman" w:hAnsi="Times New Roman"/>
          <w:sz w:val="24"/>
          <w:szCs w:val="24"/>
          <w:lang w:eastAsia="zh-CN"/>
        </w:rPr>
        <w:t xml:space="preserve"> г.</w:t>
      </w:r>
      <w:r w:rsidRPr="00885D8E">
        <w:rPr>
          <w:rFonts w:ascii="Times New Roman" w:hAnsi="Times New Roman"/>
          <w:sz w:val="24"/>
          <w:szCs w:val="24"/>
          <w:lang w:eastAsia="zh-CN"/>
        </w:rPr>
        <w:t>) и ее реализация. Постепенное восстановление лидирующих</w:t>
      </w:r>
      <w:r w:rsidR="001C1D04" w:rsidRPr="00885D8E">
        <w:rPr>
          <w:rFonts w:ascii="Times New Roman" w:hAnsi="Times New Roman"/>
          <w:sz w:val="24"/>
          <w:szCs w:val="24"/>
          <w:lang w:eastAsia="zh-CN"/>
        </w:rPr>
        <w:t xml:space="preserve"> позиций России </w:t>
      </w:r>
      <w:r w:rsidRPr="00885D8E">
        <w:rPr>
          <w:rFonts w:ascii="Times New Roman" w:hAnsi="Times New Roman"/>
          <w:sz w:val="24"/>
          <w:szCs w:val="24"/>
          <w:lang w:eastAsia="zh-CN"/>
        </w:rPr>
        <w:t>в международных отношениях. Современная концепция российской внешней политики. Участие в международной борьбе с терроризмом</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в урегулировании локальных конфликтов. Оказание помощи Сирии в борьбе</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с международным терроризмом и в преодолении внутриполитического кризиса</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(с 2015 г.). Приближение военной инфраструктуры НАТО к российским границам</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ответные меры. Односторонний выход США из междун</w:t>
      </w:r>
      <w:r w:rsidR="001C1D04" w:rsidRPr="00885D8E">
        <w:rPr>
          <w:rFonts w:ascii="Times New Roman" w:hAnsi="Times New Roman"/>
          <w:sz w:val="24"/>
          <w:szCs w:val="24"/>
          <w:lang w:eastAsia="zh-CN"/>
        </w:rPr>
        <w:t>ародных соглашений</w:t>
      </w:r>
      <w:r w:rsidR="0012038A" w:rsidRPr="00885D8E">
        <w:rPr>
          <w:rFonts w:ascii="Times New Roman" w:hAnsi="Times New Roman"/>
          <w:sz w:val="24"/>
          <w:szCs w:val="24"/>
          <w:lang w:eastAsia="zh-CN"/>
        </w:rPr>
        <w:t xml:space="preserve"> </w:t>
      </w:r>
      <w:r w:rsidR="001C1D04" w:rsidRPr="00885D8E">
        <w:rPr>
          <w:rFonts w:ascii="Times New Roman" w:hAnsi="Times New Roman"/>
          <w:sz w:val="24"/>
          <w:szCs w:val="24"/>
          <w:lang w:eastAsia="zh-CN"/>
        </w:rPr>
        <w:t xml:space="preserve">по контролю </w:t>
      </w:r>
      <w:r w:rsidRPr="00885D8E">
        <w:rPr>
          <w:rFonts w:ascii="Times New Roman" w:hAnsi="Times New Roman"/>
          <w:sz w:val="24"/>
          <w:szCs w:val="24"/>
          <w:lang w:eastAsia="zh-CN"/>
        </w:rPr>
        <w:t xml:space="preserve">над вооружениями и последствия для России. Создание Россией нового высокоточного оружия и реакция в мире.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в 2008 г. (операция по принуждению Грузии к миру).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другие направления политики России. Сланцевая революция в США и борьба</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за передел мирового нефтегазового рынка.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их союзниками политических и экономических санкций против России</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и их последствия. Специальная военная операция на Украине.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Россия в борьбе с </w:t>
      </w:r>
      <w:r w:rsidR="001C1D04" w:rsidRPr="00885D8E">
        <w:rPr>
          <w:rFonts w:ascii="Times New Roman" w:hAnsi="Times New Roman"/>
          <w:sz w:val="24"/>
          <w:szCs w:val="24"/>
          <w:lang w:eastAsia="zh-CN"/>
        </w:rPr>
        <w:t xml:space="preserve">пандемией </w:t>
      </w:r>
      <w:r w:rsidRPr="00885D8E">
        <w:rPr>
          <w:rFonts w:ascii="Times New Roman" w:hAnsi="Times New Roman"/>
          <w:sz w:val="24"/>
          <w:szCs w:val="24"/>
          <w:lang w:eastAsia="zh-CN"/>
        </w:rPr>
        <w:t>коронавирусной</w:t>
      </w:r>
      <w:r w:rsidR="001C1D04" w:rsidRPr="00885D8E">
        <w:rPr>
          <w:rFonts w:ascii="Times New Roman" w:hAnsi="Times New Roman"/>
          <w:sz w:val="24"/>
          <w:szCs w:val="24"/>
          <w:lang w:eastAsia="zh-CN"/>
        </w:rPr>
        <w:t xml:space="preserve"> инфекции</w:t>
      </w:r>
      <w:r w:rsidRPr="00885D8E">
        <w:rPr>
          <w:rFonts w:ascii="Times New Roman" w:hAnsi="Times New Roman"/>
          <w:sz w:val="24"/>
          <w:szCs w:val="24"/>
          <w:lang w:eastAsia="zh-CN"/>
        </w:rPr>
        <w:t xml:space="preserve">, оказание помощи зарубежным странам. Мир и процессы глобализации в новых условиях. Международный нефтяной кризис 2020 г. и его последствия.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Религия, наука и культура России в конце XX – начале XXI в</w:t>
      </w:r>
      <w:r w:rsidR="001C1D04" w:rsidRPr="00885D8E">
        <w:rPr>
          <w:rFonts w:ascii="Times New Roman" w:hAnsi="Times New Roman"/>
          <w:sz w:val="24"/>
          <w:szCs w:val="24"/>
          <w:lang w:eastAsia="zh-CN"/>
        </w:rPr>
        <w:t>в</w:t>
      </w:r>
      <w:r w:rsidRPr="00885D8E">
        <w:rPr>
          <w:rFonts w:ascii="Times New Roman" w:hAnsi="Times New Roman"/>
          <w:sz w:val="24"/>
          <w:szCs w:val="24"/>
          <w:lang w:eastAsia="zh-CN"/>
        </w:rPr>
        <w:t xml:space="preserve">.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Религиозные конфессии и повышение их роли в жизни страны. Предоставление Церкви налоговых льгот. Передача государством зданий</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и предметов культа для религиозных нужд. </w:t>
      </w:r>
    </w:p>
    <w:p w:rsidR="003600EF" w:rsidRPr="00885D8E" w:rsidRDefault="003600EF" w:rsidP="00885D8E">
      <w:pPr>
        <w:suppressAutoHyphens/>
        <w:spacing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Особенности развития современной художественной культуры: литературы, киноискусства, театра, изобразительного искусства. Процессы глобализации</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и массовая культура. </w:t>
      </w:r>
    </w:p>
    <w:p w:rsidR="003600EF" w:rsidRPr="00885D8E" w:rsidRDefault="003600EF" w:rsidP="00885D8E">
      <w:pPr>
        <w:suppressAutoHyphens/>
        <w:spacing w:line="240" w:lineRule="auto"/>
        <w:ind w:firstLine="709"/>
        <w:contextualSpacing/>
        <w:jc w:val="both"/>
        <w:rPr>
          <w:rFonts w:ascii="Times New Roman" w:hAnsi="Times New Roman"/>
          <w:sz w:val="24"/>
          <w:szCs w:val="24"/>
          <w:lang w:eastAsia="zh-CN"/>
        </w:rPr>
      </w:pPr>
      <w:r w:rsidRPr="00885D8E">
        <w:rPr>
          <w:rFonts w:ascii="Times New Roman" w:hAnsi="Times New Roman"/>
          <w:sz w:val="24"/>
          <w:szCs w:val="24"/>
          <w:lang w:eastAsia="zh-CN"/>
        </w:rPr>
        <w:t>Наш край в 2000 – начале 2020-х гг. (2 ч в рамках общего количества часов данной темы).</w:t>
      </w:r>
    </w:p>
    <w:p w:rsidR="003600EF" w:rsidRPr="00885D8E" w:rsidRDefault="009347E4" w:rsidP="00885D8E">
      <w:pPr>
        <w:suppressAutoHyphens/>
        <w:spacing w:line="240" w:lineRule="auto"/>
        <w:ind w:firstLine="709"/>
        <w:contextualSpacing/>
        <w:jc w:val="both"/>
        <w:rPr>
          <w:rFonts w:ascii="Times New Roman" w:hAnsi="Times New Roman"/>
          <w:sz w:val="24"/>
          <w:szCs w:val="24"/>
          <w:lang w:eastAsia="zh-CN"/>
        </w:rPr>
      </w:pPr>
      <w:r w:rsidRPr="00885D8E">
        <w:rPr>
          <w:rFonts w:ascii="Times New Roman" w:hAnsi="Times New Roman"/>
          <w:sz w:val="24"/>
          <w:szCs w:val="24"/>
          <w:lang w:eastAsia="zh-CN"/>
        </w:rPr>
        <w:t>122.</w:t>
      </w:r>
      <w:r w:rsidR="000550A8" w:rsidRPr="00885D8E">
        <w:rPr>
          <w:rFonts w:ascii="Times New Roman" w:hAnsi="Times New Roman"/>
          <w:sz w:val="24"/>
          <w:szCs w:val="24"/>
          <w:lang w:eastAsia="zh-CN"/>
        </w:rPr>
        <w:t>8</w:t>
      </w:r>
      <w:r w:rsidR="003600EF" w:rsidRPr="00885D8E">
        <w:rPr>
          <w:rFonts w:ascii="Times New Roman" w:hAnsi="Times New Roman"/>
          <w:sz w:val="24"/>
          <w:szCs w:val="24"/>
          <w:lang w:eastAsia="zh-CN"/>
        </w:rPr>
        <w:t>. Обобщающее повторение по курсу «История России с древнейших времен до 1914 г.»</w:t>
      </w:r>
      <w:r w:rsidR="00A800AA" w:rsidRPr="00885D8E">
        <w:rPr>
          <w:rFonts w:ascii="Times New Roman" w:hAnsi="Times New Roman"/>
          <w:sz w:val="24"/>
          <w:szCs w:val="24"/>
          <w:lang w:eastAsia="zh-CN"/>
        </w:rPr>
        <w:t>.</w:t>
      </w:r>
    </w:p>
    <w:p w:rsidR="003600EF" w:rsidRPr="00885D8E" w:rsidRDefault="003600EF" w:rsidP="00885D8E">
      <w:pPr>
        <w:suppressAutoHyphens/>
        <w:spacing w:line="240" w:lineRule="auto"/>
        <w:ind w:firstLine="709"/>
        <w:contextualSpacing/>
        <w:jc w:val="both"/>
        <w:rPr>
          <w:rFonts w:ascii="Times New Roman" w:hAnsi="Times New Roman"/>
          <w:sz w:val="24"/>
          <w:szCs w:val="24"/>
          <w:lang w:eastAsia="zh-CN"/>
        </w:rPr>
      </w:pPr>
      <w:r w:rsidRPr="00885D8E">
        <w:rPr>
          <w:rFonts w:ascii="Times New Roman" w:hAnsi="Times New Roman"/>
          <w:sz w:val="24"/>
          <w:szCs w:val="24"/>
          <w:lang w:eastAsia="zh-CN"/>
        </w:rPr>
        <w:t>Обобщающее повторение данного учебного курса предназначено</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для систематизации, обобщения и углубления знаний </w:t>
      </w:r>
      <w:r w:rsidR="00D041D4" w:rsidRPr="00885D8E">
        <w:rPr>
          <w:rFonts w:ascii="Times New Roman" w:eastAsia="SchoolBookSanPin" w:hAnsi="Times New Roman"/>
          <w:sz w:val="24"/>
          <w:szCs w:val="24"/>
        </w:rPr>
        <w:t>обучающихся</w:t>
      </w:r>
      <w:r w:rsidR="00D041D4" w:rsidRPr="00885D8E">
        <w:rPr>
          <w:rFonts w:ascii="Times New Roman" w:hAnsi="Times New Roman"/>
          <w:sz w:val="24"/>
          <w:szCs w:val="24"/>
          <w:lang w:eastAsia="zh-CN"/>
        </w:rPr>
        <w:t xml:space="preserve"> </w:t>
      </w:r>
      <w:r w:rsidR="00FE2D1F" w:rsidRPr="00885D8E">
        <w:rPr>
          <w:rFonts w:ascii="Times New Roman" w:hAnsi="Times New Roman"/>
          <w:sz w:val="24"/>
          <w:szCs w:val="24"/>
          <w:lang w:eastAsia="zh-CN"/>
        </w:rPr>
        <w:t xml:space="preserve">по истории России </w:t>
      </w:r>
      <w:r w:rsidRPr="00885D8E">
        <w:rPr>
          <w:rFonts w:ascii="Times New Roman" w:hAnsi="Times New Roman"/>
          <w:sz w:val="24"/>
          <w:szCs w:val="24"/>
          <w:lang w:eastAsia="zh-CN"/>
        </w:rPr>
        <w:t>и истории зарубежных стран с древнейших времен до 1914 г</w:t>
      </w:r>
      <w:r w:rsidR="00A800AA" w:rsidRPr="00885D8E">
        <w:rPr>
          <w:rFonts w:ascii="Times New Roman" w:hAnsi="Times New Roman"/>
          <w:sz w:val="24"/>
          <w:szCs w:val="24"/>
          <w:lang w:eastAsia="zh-CN"/>
        </w:rPr>
        <w:t>.</w:t>
      </w:r>
      <w:r w:rsidRPr="00885D8E">
        <w:rPr>
          <w:rFonts w:ascii="Times New Roman" w:hAnsi="Times New Roman"/>
          <w:sz w:val="24"/>
          <w:szCs w:val="24"/>
          <w:lang w:eastAsia="zh-CN"/>
        </w:rPr>
        <w:t>, а также</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формирования и развитие у обучающихся умений, представленных в </w:t>
      </w:r>
      <w:r w:rsidR="000C04DC" w:rsidRPr="00885D8E">
        <w:rPr>
          <w:rFonts w:ascii="Times New Roman" w:eastAsia="SchoolBookSanPin" w:hAnsi="Times New Roman"/>
          <w:sz w:val="24"/>
          <w:szCs w:val="24"/>
        </w:rPr>
        <w:t>ФГОС СОО</w:t>
      </w:r>
      <w:r w:rsidRPr="00885D8E">
        <w:rPr>
          <w:rFonts w:ascii="Times New Roman" w:eastAsia="SchoolBookSanPin" w:hAnsi="Times New Roman"/>
          <w:sz w:val="24"/>
          <w:szCs w:val="24"/>
        </w:rPr>
        <w:t>.</w:t>
      </w:r>
      <w:r w:rsidRPr="00885D8E">
        <w:rPr>
          <w:rFonts w:ascii="Times New Roman" w:hAnsi="Times New Roman"/>
          <w:sz w:val="24"/>
          <w:szCs w:val="24"/>
          <w:lang w:eastAsia="zh-CN"/>
        </w:rPr>
        <w:t xml:space="preserve"> Высокая степень овладения предметными знаниями и умениями позволит выпускникам успешно пройти государственную итоговую аттестацию. </w:t>
      </w:r>
    </w:p>
    <w:p w:rsidR="00A800AA" w:rsidRPr="00885D8E" w:rsidRDefault="00A800AA" w:rsidP="00885D8E">
      <w:pPr>
        <w:suppressAutoHyphens/>
        <w:spacing w:line="240" w:lineRule="auto"/>
        <w:ind w:firstLine="709"/>
        <w:contextualSpacing/>
        <w:jc w:val="both"/>
        <w:rPr>
          <w:rFonts w:ascii="Times New Roman" w:hAnsi="Times New Roman"/>
          <w:sz w:val="24"/>
          <w:szCs w:val="24"/>
          <w:lang w:eastAsia="zh-CN"/>
        </w:rPr>
      </w:pPr>
      <w:r w:rsidRPr="00885D8E">
        <w:rPr>
          <w:rFonts w:ascii="Times New Roman" w:hAnsi="Times New Roman"/>
          <w:sz w:val="24"/>
          <w:szCs w:val="24"/>
          <w:lang w:eastAsia="zh-CN"/>
        </w:rPr>
        <w:t xml:space="preserve">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w:t>
      </w:r>
      <w:r w:rsidR="00253C18" w:rsidRPr="00885D8E">
        <w:rPr>
          <w:rFonts w:ascii="Times New Roman" w:eastAsia="SchoolBookSanPin" w:hAnsi="Times New Roman"/>
          <w:sz w:val="24"/>
          <w:szCs w:val="24"/>
        </w:rPr>
        <w:t>на уров</w:t>
      </w:r>
      <w:r w:rsidR="001C1D04" w:rsidRPr="00885D8E">
        <w:rPr>
          <w:rFonts w:ascii="Times New Roman" w:eastAsia="SchoolBookSanPin" w:hAnsi="Times New Roman"/>
          <w:sz w:val="24"/>
          <w:szCs w:val="24"/>
        </w:rPr>
        <w:t>не основного общего образования, что</w:t>
      </w:r>
      <w:r w:rsidRPr="00885D8E">
        <w:rPr>
          <w:rFonts w:ascii="Times New Roman" w:hAnsi="Times New Roman"/>
          <w:sz w:val="24"/>
          <w:szCs w:val="24"/>
          <w:lang w:eastAsia="zh-CN"/>
        </w:rPr>
        <w:t xml:space="preserve"> означает совершенствование методики преподавания предмета</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в направлении</w:t>
      </w:r>
      <w:r w:rsidR="00371D66"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применения педагогических технологий, нацеленных на повышение эффективности обучения </w:t>
      </w:r>
      <w:r w:rsidR="00D426BC" w:rsidRPr="00885D8E">
        <w:rPr>
          <w:rFonts w:ascii="Times New Roman" w:eastAsia="SchoolBookSanPin" w:hAnsi="Times New Roman"/>
          <w:sz w:val="24"/>
          <w:szCs w:val="24"/>
        </w:rPr>
        <w:t>обучающихся</w:t>
      </w:r>
      <w:r w:rsidRPr="00885D8E">
        <w:rPr>
          <w:rFonts w:ascii="Times New Roman" w:hAnsi="Times New Roman"/>
          <w:sz w:val="24"/>
          <w:szCs w:val="24"/>
          <w:lang w:eastAsia="zh-CN"/>
        </w:rPr>
        <w:t>, использование многофакторного подхода</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к истории России и всеобщей истории, рассмотрение на уроках дискуссионных вопросов, использование элементов историографии на уроках и др</w:t>
      </w:r>
      <w:r w:rsidR="00037436" w:rsidRPr="00885D8E">
        <w:rPr>
          <w:rFonts w:ascii="Times New Roman" w:hAnsi="Times New Roman"/>
          <w:sz w:val="24"/>
          <w:szCs w:val="24"/>
          <w:lang w:eastAsia="zh-CN"/>
        </w:rPr>
        <w:t>угое</w:t>
      </w:r>
      <w:r w:rsidRPr="00885D8E">
        <w:rPr>
          <w:rFonts w:ascii="Times New Roman" w:hAnsi="Times New Roman"/>
          <w:sz w:val="24"/>
          <w:szCs w:val="24"/>
          <w:lang w:eastAsia="zh-CN"/>
        </w:rPr>
        <w:t xml:space="preserve"> Преподавание всеобщей истории в рамках обобщающего повторения в 11 классе осуществляется в контексте и</w:t>
      </w:r>
      <w:r w:rsidR="001C1D04" w:rsidRPr="00885D8E">
        <w:rPr>
          <w:rFonts w:ascii="Times New Roman" w:hAnsi="Times New Roman"/>
          <w:sz w:val="24"/>
          <w:szCs w:val="24"/>
          <w:lang w:eastAsia="zh-CN"/>
        </w:rPr>
        <w:t>стории России, ч</w:t>
      </w:r>
      <w:r w:rsidRPr="00885D8E">
        <w:rPr>
          <w:rFonts w:ascii="Times New Roman" w:hAnsi="Times New Roman"/>
          <w:sz w:val="24"/>
          <w:szCs w:val="24"/>
          <w:lang w:eastAsia="zh-CN"/>
        </w:rPr>
        <w:t>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в историческом развитии России и зарубежных стран, определяются причины различий.</w:t>
      </w:r>
    </w:p>
    <w:p w:rsidR="00A800AA" w:rsidRPr="00885D8E" w:rsidRDefault="00A800AA" w:rsidP="00885D8E">
      <w:pPr>
        <w:suppressAutoHyphens/>
        <w:spacing w:line="240" w:lineRule="auto"/>
        <w:ind w:firstLine="709"/>
        <w:contextualSpacing/>
        <w:jc w:val="both"/>
        <w:rPr>
          <w:rFonts w:ascii="Times New Roman" w:hAnsi="Times New Roman"/>
          <w:b/>
          <w:bCs/>
          <w:i/>
          <w:iCs/>
          <w:sz w:val="24"/>
          <w:szCs w:val="24"/>
          <w:lang w:eastAsia="zh-CN"/>
        </w:rPr>
      </w:pPr>
      <w:r w:rsidRPr="00885D8E">
        <w:rPr>
          <w:rFonts w:ascii="Times New Roman" w:hAnsi="Times New Roman"/>
          <w:b/>
          <w:bCs/>
          <w:i/>
          <w:iCs/>
          <w:sz w:val="24"/>
          <w:szCs w:val="24"/>
          <w:lang w:eastAsia="zh-CN"/>
        </w:rPr>
        <w:t>Рекомендуемое распределение учебного времени для повторения учебного курса «История России с древнейших времен до 1914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4"/>
        <w:gridCol w:w="4267"/>
      </w:tblGrid>
      <w:tr w:rsidR="00A800AA" w:rsidRPr="00885D8E" w:rsidTr="001C1D04">
        <w:tc>
          <w:tcPr>
            <w:tcW w:w="5778" w:type="dxa"/>
            <w:shd w:val="clear" w:color="auto" w:fill="auto"/>
          </w:tcPr>
          <w:p w:rsidR="00A800AA" w:rsidRPr="00885D8E" w:rsidRDefault="00A800AA" w:rsidP="00885D8E">
            <w:pPr>
              <w:suppressAutoHyphens/>
              <w:spacing w:after="0" w:line="240" w:lineRule="auto"/>
              <w:contextualSpacing/>
              <w:jc w:val="center"/>
              <w:rPr>
                <w:rFonts w:ascii="Times New Roman" w:hAnsi="Times New Roman"/>
                <w:sz w:val="24"/>
                <w:szCs w:val="24"/>
                <w:lang w:eastAsia="zh-CN"/>
              </w:rPr>
            </w:pPr>
            <w:r w:rsidRPr="00885D8E">
              <w:rPr>
                <w:rFonts w:ascii="Times New Roman" w:hAnsi="Times New Roman"/>
                <w:sz w:val="24"/>
                <w:szCs w:val="24"/>
                <w:lang w:eastAsia="zh-CN"/>
              </w:rPr>
              <w:t>Разделы</w:t>
            </w:r>
          </w:p>
        </w:tc>
        <w:tc>
          <w:tcPr>
            <w:tcW w:w="4644" w:type="dxa"/>
            <w:shd w:val="clear" w:color="auto" w:fill="auto"/>
          </w:tcPr>
          <w:p w:rsidR="00A800AA" w:rsidRPr="00885D8E" w:rsidRDefault="00A800AA" w:rsidP="00885D8E">
            <w:pPr>
              <w:suppressAutoHyphens/>
              <w:spacing w:after="0" w:line="240" w:lineRule="auto"/>
              <w:contextualSpacing/>
              <w:jc w:val="center"/>
              <w:rPr>
                <w:rFonts w:ascii="Times New Roman" w:hAnsi="Times New Roman"/>
                <w:sz w:val="24"/>
                <w:szCs w:val="24"/>
                <w:lang w:eastAsia="zh-CN"/>
              </w:rPr>
            </w:pPr>
            <w:r w:rsidRPr="00885D8E">
              <w:rPr>
                <w:rFonts w:ascii="Times New Roman" w:hAnsi="Times New Roman"/>
                <w:sz w:val="24"/>
                <w:szCs w:val="24"/>
                <w:lang w:eastAsia="zh-CN"/>
              </w:rPr>
              <w:t>Количество часов</w:t>
            </w:r>
          </w:p>
        </w:tc>
      </w:tr>
      <w:tr w:rsidR="00A800AA" w:rsidRPr="00885D8E" w:rsidTr="001C1D04">
        <w:tc>
          <w:tcPr>
            <w:tcW w:w="5778" w:type="dxa"/>
            <w:shd w:val="clear" w:color="auto" w:fill="auto"/>
          </w:tcPr>
          <w:p w:rsidR="00A800AA" w:rsidRPr="00885D8E" w:rsidRDefault="00A800AA" w:rsidP="00885D8E">
            <w:pPr>
              <w:suppressAutoHyphens/>
              <w:spacing w:after="0" w:line="240" w:lineRule="auto"/>
              <w:contextualSpacing/>
              <w:rPr>
                <w:rFonts w:ascii="Times New Roman" w:hAnsi="Times New Roman"/>
                <w:sz w:val="24"/>
                <w:szCs w:val="24"/>
                <w:lang w:eastAsia="zh-CN"/>
              </w:rPr>
            </w:pPr>
            <w:r w:rsidRPr="00885D8E">
              <w:rPr>
                <w:rFonts w:ascii="Times New Roman" w:hAnsi="Times New Roman"/>
                <w:sz w:val="24"/>
                <w:szCs w:val="24"/>
                <w:lang w:eastAsia="zh-CN"/>
              </w:rPr>
              <w:t>I От Руси к Российскому государству</w:t>
            </w:r>
          </w:p>
        </w:tc>
        <w:tc>
          <w:tcPr>
            <w:tcW w:w="4644" w:type="dxa"/>
            <w:shd w:val="clear" w:color="auto" w:fill="auto"/>
          </w:tcPr>
          <w:p w:rsidR="00A800AA" w:rsidRPr="00885D8E" w:rsidRDefault="00A800AA" w:rsidP="00885D8E">
            <w:pPr>
              <w:suppressAutoHyphens/>
              <w:spacing w:after="0" w:line="240" w:lineRule="auto"/>
              <w:contextualSpacing/>
              <w:jc w:val="center"/>
              <w:rPr>
                <w:rFonts w:ascii="Times New Roman" w:hAnsi="Times New Roman"/>
                <w:sz w:val="24"/>
                <w:szCs w:val="24"/>
                <w:lang w:eastAsia="zh-CN"/>
              </w:rPr>
            </w:pPr>
            <w:r w:rsidRPr="00885D8E">
              <w:rPr>
                <w:rFonts w:ascii="Times New Roman" w:hAnsi="Times New Roman"/>
                <w:sz w:val="24"/>
                <w:szCs w:val="24"/>
                <w:lang w:eastAsia="zh-CN"/>
              </w:rPr>
              <w:t>7</w:t>
            </w:r>
          </w:p>
        </w:tc>
      </w:tr>
      <w:tr w:rsidR="00A800AA" w:rsidRPr="00885D8E" w:rsidTr="001C1D04">
        <w:tc>
          <w:tcPr>
            <w:tcW w:w="5778" w:type="dxa"/>
            <w:shd w:val="clear" w:color="auto" w:fill="auto"/>
          </w:tcPr>
          <w:p w:rsidR="00A800AA" w:rsidRPr="00885D8E" w:rsidRDefault="00A800AA" w:rsidP="00885D8E">
            <w:pPr>
              <w:suppressAutoHyphens/>
              <w:spacing w:after="0" w:line="240" w:lineRule="auto"/>
              <w:contextualSpacing/>
              <w:rPr>
                <w:rFonts w:ascii="Times New Roman" w:hAnsi="Times New Roman"/>
                <w:sz w:val="24"/>
                <w:szCs w:val="24"/>
                <w:lang w:eastAsia="zh-CN"/>
              </w:rPr>
            </w:pPr>
            <w:r w:rsidRPr="00885D8E">
              <w:rPr>
                <w:rFonts w:ascii="Times New Roman" w:hAnsi="Times New Roman"/>
                <w:sz w:val="24"/>
                <w:szCs w:val="24"/>
                <w:lang w:eastAsia="zh-CN"/>
              </w:rPr>
              <w:t>II Россия в XVI</w:t>
            </w:r>
            <w:r w:rsidR="00C4511E" w:rsidRPr="00885D8E">
              <w:rPr>
                <w:rFonts w:ascii="Times New Roman" w:hAnsi="Times New Roman"/>
                <w:sz w:val="24"/>
                <w:szCs w:val="24"/>
                <w:lang w:eastAsia="zh-CN"/>
              </w:rPr>
              <w:t>–</w:t>
            </w:r>
            <w:r w:rsidRPr="00885D8E">
              <w:rPr>
                <w:rFonts w:ascii="Times New Roman" w:hAnsi="Times New Roman"/>
                <w:sz w:val="24"/>
                <w:szCs w:val="24"/>
                <w:lang w:eastAsia="zh-CN"/>
              </w:rPr>
              <w:t>XVII вв.: от великого княжества к царству</w:t>
            </w:r>
          </w:p>
        </w:tc>
        <w:tc>
          <w:tcPr>
            <w:tcW w:w="4644" w:type="dxa"/>
            <w:shd w:val="clear" w:color="auto" w:fill="auto"/>
          </w:tcPr>
          <w:p w:rsidR="00A800AA" w:rsidRPr="00885D8E" w:rsidRDefault="00A800AA" w:rsidP="00885D8E">
            <w:pPr>
              <w:suppressAutoHyphens/>
              <w:spacing w:after="0" w:line="240" w:lineRule="auto"/>
              <w:contextualSpacing/>
              <w:jc w:val="center"/>
              <w:rPr>
                <w:rFonts w:ascii="Times New Roman" w:hAnsi="Times New Roman"/>
                <w:sz w:val="24"/>
                <w:szCs w:val="24"/>
                <w:lang w:eastAsia="zh-CN"/>
              </w:rPr>
            </w:pPr>
            <w:r w:rsidRPr="00885D8E">
              <w:rPr>
                <w:rFonts w:ascii="Times New Roman" w:hAnsi="Times New Roman"/>
                <w:sz w:val="24"/>
                <w:szCs w:val="24"/>
                <w:lang w:eastAsia="zh-CN"/>
              </w:rPr>
              <w:t>8</w:t>
            </w:r>
          </w:p>
        </w:tc>
      </w:tr>
      <w:tr w:rsidR="00A800AA" w:rsidRPr="00885D8E" w:rsidTr="001C1D04">
        <w:tc>
          <w:tcPr>
            <w:tcW w:w="5778" w:type="dxa"/>
            <w:shd w:val="clear" w:color="auto" w:fill="auto"/>
          </w:tcPr>
          <w:p w:rsidR="00A800AA" w:rsidRPr="00885D8E" w:rsidRDefault="00A800AA" w:rsidP="00885D8E">
            <w:pPr>
              <w:suppressAutoHyphens/>
              <w:spacing w:after="0" w:line="240" w:lineRule="auto"/>
              <w:contextualSpacing/>
              <w:rPr>
                <w:rFonts w:ascii="Times New Roman" w:hAnsi="Times New Roman"/>
                <w:sz w:val="24"/>
                <w:szCs w:val="24"/>
                <w:lang w:eastAsia="zh-CN"/>
              </w:rPr>
            </w:pPr>
            <w:r w:rsidRPr="00885D8E">
              <w:rPr>
                <w:rFonts w:ascii="Times New Roman" w:hAnsi="Times New Roman"/>
                <w:sz w:val="24"/>
                <w:szCs w:val="24"/>
                <w:lang w:eastAsia="zh-CN"/>
              </w:rPr>
              <w:t>III Россия в конце XVII</w:t>
            </w:r>
            <w:r w:rsidR="00C4511E" w:rsidRPr="00885D8E">
              <w:rPr>
                <w:rFonts w:ascii="Times New Roman" w:hAnsi="Times New Roman"/>
                <w:sz w:val="24"/>
                <w:szCs w:val="24"/>
                <w:lang w:eastAsia="zh-CN"/>
              </w:rPr>
              <w:t>–</w:t>
            </w:r>
            <w:r w:rsidRPr="00885D8E">
              <w:rPr>
                <w:rFonts w:ascii="Times New Roman" w:hAnsi="Times New Roman"/>
                <w:sz w:val="24"/>
                <w:szCs w:val="24"/>
                <w:lang w:eastAsia="zh-CN"/>
              </w:rPr>
              <w:t xml:space="preserve">XVIII </w:t>
            </w:r>
            <w:r w:rsidR="001C1D04" w:rsidRPr="00885D8E">
              <w:rPr>
                <w:rFonts w:ascii="Times New Roman" w:hAnsi="Times New Roman"/>
                <w:sz w:val="24"/>
                <w:szCs w:val="24"/>
                <w:lang w:eastAsia="zh-CN"/>
              </w:rPr>
              <w:t>в</w:t>
            </w:r>
            <w:r w:rsidRPr="00885D8E">
              <w:rPr>
                <w:rFonts w:ascii="Times New Roman" w:hAnsi="Times New Roman"/>
                <w:sz w:val="24"/>
                <w:szCs w:val="24"/>
                <w:lang w:eastAsia="zh-CN"/>
              </w:rPr>
              <w:t>в.:</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от царства к империи</w:t>
            </w:r>
          </w:p>
        </w:tc>
        <w:tc>
          <w:tcPr>
            <w:tcW w:w="4644" w:type="dxa"/>
            <w:shd w:val="clear" w:color="auto" w:fill="auto"/>
          </w:tcPr>
          <w:p w:rsidR="00A800AA" w:rsidRPr="00885D8E" w:rsidRDefault="00A800AA" w:rsidP="00885D8E">
            <w:pPr>
              <w:suppressAutoHyphens/>
              <w:spacing w:after="0" w:line="240" w:lineRule="auto"/>
              <w:contextualSpacing/>
              <w:jc w:val="center"/>
              <w:rPr>
                <w:rFonts w:ascii="Times New Roman" w:hAnsi="Times New Roman"/>
                <w:sz w:val="24"/>
                <w:szCs w:val="24"/>
                <w:lang w:eastAsia="zh-CN"/>
              </w:rPr>
            </w:pPr>
            <w:r w:rsidRPr="00885D8E">
              <w:rPr>
                <w:rFonts w:ascii="Times New Roman" w:hAnsi="Times New Roman"/>
                <w:sz w:val="24"/>
                <w:szCs w:val="24"/>
                <w:lang w:eastAsia="zh-CN"/>
              </w:rPr>
              <w:t>9</w:t>
            </w:r>
          </w:p>
        </w:tc>
      </w:tr>
      <w:tr w:rsidR="00A800AA" w:rsidRPr="00885D8E" w:rsidTr="001C1D04">
        <w:trPr>
          <w:trHeight w:val="95"/>
        </w:trPr>
        <w:tc>
          <w:tcPr>
            <w:tcW w:w="5778" w:type="dxa"/>
            <w:shd w:val="clear" w:color="auto" w:fill="auto"/>
          </w:tcPr>
          <w:p w:rsidR="00A800AA" w:rsidRPr="00885D8E" w:rsidRDefault="00A800AA" w:rsidP="00885D8E">
            <w:pPr>
              <w:suppressAutoHyphens/>
              <w:spacing w:after="0" w:line="240" w:lineRule="auto"/>
              <w:contextualSpacing/>
              <w:rPr>
                <w:rFonts w:ascii="Times New Roman" w:hAnsi="Times New Roman"/>
                <w:sz w:val="24"/>
                <w:szCs w:val="24"/>
                <w:lang w:eastAsia="zh-CN"/>
              </w:rPr>
            </w:pPr>
            <w:r w:rsidRPr="00885D8E">
              <w:rPr>
                <w:rFonts w:ascii="Times New Roman" w:hAnsi="Times New Roman"/>
                <w:sz w:val="24"/>
                <w:szCs w:val="24"/>
                <w:lang w:eastAsia="zh-CN"/>
              </w:rPr>
              <w:t>IV Российская империя в XIX</w:t>
            </w:r>
            <w:r w:rsidR="00C4511E" w:rsidRPr="00885D8E">
              <w:rPr>
                <w:rFonts w:ascii="Times New Roman" w:hAnsi="Times New Roman"/>
                <w:sz w:val="24"/>
                <w:szCs w:val="24"/>
                <w:lang w:eastAsia="zh-CN"/>
              </w:rPr>
              <w:t xml:space="preserve"> – </w:t>
            </w:r>
            <w:r w:rsidRPr="00885D8E">
              <w:rPr>
                <w:rFonts w:ascii="Times New Roman" w:hAnsi="Times New Roman"/>
                <w:sz w:val="24"/>
                <w:szCs w:val="24"/>
                <w:lang w:eastAsia="zh-CN"/>
              </w:rPr>
              <w:t xml:space="preserve">начале ХХ </w:t>
            </w:r>
            <w:r w:rsidR="001C1D04" w:rsidRPr="00885D8E">
              <w:rPr>
                <w:rFonts w:ascii="Times New Roman" w:hAnsi="Times New Roman"/>
                <w:sz w:val="24"/>
                <w:szCs w:val="24"/>
                <w:lang w:eastAsia="zh-CN"/>
              </w:rPr>
              <w:t>в</w:t>
            </w:r>
            <w:r w:rsidRPr="00885D8E">
              <w:rPr>
                <w:rFonts w:ascii="Times New Roman" w:hAnsi="Times New Roman"/>
                <w:sz w:val="24"/>
                <w:szCs w:val="24"/>
                <w:lang w:eastAsia="zh-CN"/>
              </w:rPr>
              <w:t>в.</w:t>
            </w:r>
          </w:p>
        </w:tc>
        <w:tc>
          <w:tcPr>
            <w:tcW w:w="4644" w:type="dxa"/>
            <w:shd w:val="clear" w:color="auto" w:fill="auto"/>
          </w:tcPr>
          <w:p w:rsidR="00A800AA" w:rsidRPr="00885D8E" w:rsidRDefault="00A800AA" w:rsidP="00885D8E">
            <w:pPr>
              <w:suppressAutoHyphens/>
              <w:spacing w:after="0" w:line="240" w:lineRule="auto"/>
              <w:contextualSpacing/>
              <w:jc w:val="center"/>
              <w:rPr>
                <w:rFonts w:ascii="Times New Roman" w:hAnsi="Times New Roman"/>
                <w:sz w:val="24"/>
                <w:szCs w:val="24"/>
                <w:lang w:eastAsia="zh-CN"/>
              </w:rPr>
            </w:pPr>
            <w:r w:rsidRPr="00885D8E">
              <w:rPr>
                <w:rFonts w:ascii="Times New Roman" w:hAnsi="Times New Roman"/>
                <w:sz w:val="24"/>
                <w:szCs w:val="24"/>
                <w:lang w:eastAsia="zh-CN"/>
              </w:rPr>
              <w:t>10</w:t>
            </w:r>
          </w:p>
        </w:tc>
      </w:tr>
    </w:tbl>
    <w:p w:rsidR="00A800AA" w:rsidRPr="00885D8E" w:rsidRDefault="00A800AA" w:rsidP="00885D8E">
      <w:pPr>
        <w:suppressAutoHyphens/>
        <w:spacing w:line="240" w:lineRule="auto"/>
        <w:ind w:firstLine="709"/>
        <w:contextualSpacing/>
        <w:jc w:val="both"/>
        <w:rPr>
          <w:rFonts w:ascii="Times New Roman" w:hAnsi="Times New Roman"/>
          <w:sz w:val="24"/>
          <w:szCs w:val="24"/>
          <w:lang w:eastAsia="zh-CN"/>
        </w:rPr>
      </w:pP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Систематизация.</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в ее самобытности и вместе с тем в связях с всеобщей историей.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Русь и соседние племена, государства, народы: характер отношений, политика первых русских князей.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Внешние угрозы русским землям в XIII в., противостояние агрессии.</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Борьба русских земель против зависимости от Орды (XIV–XV вв.).</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Объединение русских земель вокруг Москвы (XV–XVI вв.).</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Развитие законодательства в едином Русском (Российском) государстве</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(XV–XVII вв.).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Становление и укрепление российского самодержавия (XV–XVIII вв.).</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Земские соборы, их роль в истории России (XVI–XVII вв.).</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Процесс закрепощения крестьян (XV–XVII вв.).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Социальные выступления в России в XVII – начале XХ в.</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Черты Нового времени в экономическом развитии России в XVII–XVIII вв.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Внешняя политика России в XVIII–XIX вв. Борьба России за выход</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к Балтийскому и Черному морям. Русско-турецкие войны (XVIII–XIX вв.).</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Крестьянский вопрос и попытки его решения в России в XIX в.</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Власть и общество в России в XVIII – начале XX в.: самодержавная монархия, эволюция отношений.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Великие реформы 1860–1870-х гг.: новые перспективы.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Индустриальное развитие и модернизационные процессы и России</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в XIX – начале XX в.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Российские первооткрыватели, ученые, изобретатели XVII – начала ХХ в.: место в истории России и всемирной истории.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Развитие культуры в России в XVII – начале XX в.: традиции, новые веяния, обращение к основам национальных культур. Архитектурные стили в России</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в XVII – начале XX в.</w:t>
      </w:r>
    </w:p>
    <w:p w:rsidR="003600EF" w:rsidRPr="00885D8E" w:rsidRDefault="009347E4"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0550A8" w:rsidRPr="00885D8E">
        <w:rPr>
          <w:rFonts w:ascii="Times New Roman" w:hAnsi="Times New Roman"/>
          <w:sz w:val="24"/>
          <w:szCs w:val="24"/>
          <w:lang w:eastAsia="zh-CN"/>
        </w:rPr>
        <w:t>9</w:t>
      </w:r>
      <w:r w:rsidR="003600EF" w:rsidRPr="00885D8E">
        <w:rPr>
          <w:rFonts w:ascii="Times New Roman" w:hAnsi="Times New Roman"/>
          <w:sz w:val="24"/>
          <w:szCs w:val="24"/>
          <w:lang w:eastAsia="zh-CN"/>
        </w:rPr>
        <w:t>. Планируемые результаты освоения программы по истории на уровне среднего общего образования.</w:t>
      </w:r>
    </w:p>
    <w:p w:rsidR="003600EF" w:rsidRPr="00885D8E" w:rsidRDefault="009347E4"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0550A8" w:rsidRPr="00885D8E">
        <w:rPr>
          <w:rFonts w:ascii="Times New Roman" w:hAnsi="Times New Roman"/>
          <w:sz w:val="24"/>
          <w:szCs w:val="24"/>
          <w:lang w:eastAsia="zh-CN"/>
        </w:rPr>
        <w:t>9</w:t>
      </w:r>
      <w:r w:rsidR="003600EF" w:rsidRPr="00885D8E">
        <w:rPr>
          <w:rFonts w:ascii="Times New Roman" w:hAnsi="Times New Roman"/>
          <w:sz w:val="24"/>
          <w:szCs w:val="24"/>
          <w:lang w:eastAsia="zh-CN"/>
        </w:rPr>
        <w:t xml:space="preserve">.1. В положениях </w:t>
      </w:r>
      <w:r w:rsidR="001E741C" w:rsidRPr="00885D8E">
        <w:rPr>
          <w:rFonts w:ascii="Times New Roman" w:eastAsia="SchoolBookSanPin" w:hAnsi="Times New Roman"/>
          <w:sz w:val="24"/>
          <w:szCs w:val="24"/>
        </w:rPr>
        <w:t>ФГОС СОО</w:t>
      </w:r>
      <w:r w:rsidR="001E741C" w:rsidRPr="00885D8E">
        <w:rPr>
          <w:rFonts w:ascii="Times New Roman" w:hAnsi="Times New Roman"/>
          <w:sz w:val="24"/>
          <w:szCs w:val="24"/>
          <w:lang w:eastAsia="zh-CN"/>
        </w:rPr>
        <w:t xml:space="preserve"> </w:t>
      </w:r>
      <w:r w:rsidR="003600EF" w:rsidRPr="00885D8E">
        <w:rPr>
          <w:rFonts w:ascii="Times New Roman" w:hAnsi="Times New Roman"/>
          <w:sz w:val="24"/>
          <w:szCs w:val="24"/>
          <w:lang w:eastAsia="zh-CN"/>
        </w:rPr>
        <w:t xml:space="preserve">содержатся требования к личностным, метапредметным и предметным результатам освоения обучающимися учебных программ по </w:t>
      </w:r>
      <w:r w:rsidR="00A1534C" w:rsidRPr="00885D8E">
        <w:rPr>
          <w:rFonts w:ascii="Times New Roman" w:hAnsi="Times New Roman"/>
          <w:sz w:val="24"/>
          <w:szCs w:val="24"/>
          <w:lang w:eastAsia="zh-CN"/>
        </w:rPr>
        <w:t>общеобразов</w:t>
      </w:r>
      <w:r w:rsidR="003600EF" w:rsidRPr="00885D8E">
        <w:rPr>
          <w:rFonts w:ascii="Times New Roman" w:hAnsi="Times New Roman"/>
          <w:sz w:val="24"/>
          <w:szCs w:val="24"/>
          <w:lang w:eastAsia="zh-CN"/>
        </w:rPr>
        <w:t xml:space="preserve">ательным предметам. </w:t>
      </w:r>
    </w:p>
    <w:p w:rsidR="003600EF" w:rsidRPr="00885D8E" w:rsidRDefault="009347E4"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0550A8" w:rsidRPr="00885D8E">
        <w:rPr>
          <w:rFonts w:ascii="Times New Roman" w:hAnsi="Times New Roman"/>
          <w:sz w:val="24"/>
          <w:szCs w:val="24"/>
          <w:lang w:eastAsia="zh-CN"/>
        </w:rPr>
        <w:t>9</w:t>
      </w:r>
      <w:r w:rsidR="003600EF" w:rsidRPr="00885D8E">
        <w:rPr>
          <w:rFonts w:ascii="Times New Roman" w:hAnsi="Times New Roman"/>
          <w:sz w:val="24"/>
          <w:szCs w:val="24"/>
          <w:lang w:eastAsia="zh-CN"/>
        </w:rPr>
        <w:t xml:space="preserve">.2. В результате изучения истории на уровне среднего общего образования у обучающегося будут сформированы следующие личностные результаты: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1) гражданского воспитания: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осмысление сложившихся в российской истории традиций гражданского служения Отечеству;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сформированность гражданской позиции обучающегося как активного</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принятие традиционных национальных, общечеловеческих гуманистических</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и демократических ценностей;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готовность вести совместную деятельность в интересах гражданского общества, участвовать в самоуправлении </w:t>
      </w:r>
      <w:r w:rsidR="00FF44E7" w:rsidRPr="00885D8E">
        <w:rPr>
          <w:rFonts w:ascii="Times New Roman" w:hAnsi="Times New Roman"/>
          <w:sz w:val="24"/>
          <w:szCs w:val="24"/>
          <w:lang w:eastAsia="zh-CN"/>
        </w:rPr>
        <w:t>в образовательной организации</w:t>
      </w:r>
      <w:r w:rsidRPr="00885D8E">
        <w:rPr>
          <w:rFonts w:ascii="Times New Roman" w:hAnsi="Times New Roman"/>
          <w:sz w:val="24"/>
          <w:szCs w:val="24"/>
          <w:lang w:eastAsia="zh-CN"/>
        </w:rPr>
        <w:t xml:space="preserve">;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умение взаимодействовать с социальными институтами в соответствии</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с их функциями и назначением;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готовность к гуманитарной и волонтерской деятельности;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2) патриотического воспитания: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за свою страну, свой край, свой язык и культуру, прошлое и настоящее многонационального народа России;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ценностное отношение к государственным символам, историческому</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и природному наследию, памятникам, традициям народов России, достижениям России в науке, искусстве, спорте, технологиях, труде;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идейная убежденность, готовность к служению Отечеству и его защите, ответственность за его судьбу;</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3) духовно-нравственного воспитания: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личностное осмысление и принятие сущности и значения исторически сложившихся и развивавшихся духовно-нравственных ценностей российского народа;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сформированность нравственного сознания, этического поведения;</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понимание значения личного вклада в построение устойчивого будущего;</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4) эстетического воспитания: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представление об исторически сложившемся культурном многообразии своей страны и мира;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осознание значимости для личности и общества наследия отечественного</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мирового искусства, этнических культурных традиций и народного творчества;</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способность выявлять в памятниках художественной культуры эстетические ценности эпох, к которым они принадлежат;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5) физического воспитания: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формирование ценностного отношения к жизни и здоровью;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осознание ценности жизни и необходимости ее сохранения;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представление об идеалах гармоничного физического и духовного развития человека в исторических обществах и в современную эпоху;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ответственное отношение к своему здоровью и установка на здоровый образ жизни;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6) трудового воспитания: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понимание на основе знания истории значения трудовой деятельности</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как источника развития человека и общества;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уважение к труду и результатам трудовой деятельности человека;</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представление о разнообразии существовавших в прошлом и современных профессий;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формирование интереса к различным сферам профессиональной деятельности;</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готовность совершать осознанный выбор будущей профессии и реализовывать собственные жизненные планы;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мотивация и способность к самообразованию на протяжении всей жизни;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7) экологического воспитания: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осмысление исторического опыта взаимодействия людей с природной средой, его позитивных и негативных проявлений;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сформированность экологической культуры, понимание влияния социально</w:t>
      </w:r>
      <w:r w:rsidRPr="00885D8E">
        <w:rPr>
          <w:rFonts w:ascii="Times New Roman" w:hAnsi="Times New Roman"/>
          <w:sz w:val="24"/>
          <w:szCs w:val="24"/>
          <w:lang w:eastAsia="zh-CN"/>
        </w:rPr>
        <w:softHyphen/>
        <w:t xml:space="preserve">экономических процессов на состояние природной и социальной среды, осознание глобального характера экологических проблем;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активное неприятие действий, приносящих вред окружающей природной</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и социальной среде;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8) ценности научного познания: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сформированность мировоззрения, соответствующего современному уровню развития исторической науки и общественной практики;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осмысление значения истории как знания о развитии человека и общества,</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о социальном и нравственном опыте предшествовавших поколений;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овладение основными навыками познания и оценки событий прошлого</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с позиций историзма, готовность к осуществлению учебной</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проектно-исследовательской деятельности в сфере истории;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мотивация к дальнейшему, в том числе профессиональному, изучению истории.</w:t>
      </w:r>
    </w:p>
    <w:p w:rsidR="003600EF" w:rsidRPr="00885D8E" w:rsidRDefault="009347E4"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0550A8" w:rsidRPr="00885D8E">
        <w:rPr>
          <w:rFonts w:ascii="Times New Roman" w:hAnsi="Times New Roman"/>
          <w:sz w:val="24"/>
          <w:szCs w:val="24"/>
          <w:lang w:eastAsia="zh-CN"/>
        </w:rPr>
        <w:t>9</w:t>
      </w:r>
      <w:r w:rsidR="003600EF" w:rsidRPr="00885D8E">
        <w:rPr>
          <w:rFonts w:ascii="Times New Roman" w:hAnsi="Times New Roman"/>
          <w:sz w:val="24"/>
          <w:szCs w:val="24"/>
          <w:lang w:eastAsia="zh-CN"/>
        </w:rPr>
        <w:t>.3. 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w:t>
      </w:r>
      <w:r w:rsidR="0012038A" w:rsidRPr="00885D8E">
        <w:rPr>
          <w:rFonts w:ascii="Times New Roman" w:hAnsi="Times New Roman"/>
          <w:sz w:val="24"/>
          <w:szCs w:val="24"/>
          <w:lang w:eastAsia="zh-CN"/>
        </w:rPr>
        <w:t xml:space="preserve"> </w:t>
      </w:r>
      <w:r w:rsidR="003600EF" w:rsidRPr="00885D8E">
        <w:rPr>
          <w:rFonts w:ascii="Times New Roman" w:hAnsi="Times New Roman"/>
          <w:sz w:val="24"/>
          <w:szCs w:val="24"/>
          <w:lang w:eastAsia="zh-CN"/>
        </w:rPr>
        <w:t>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w:t>
      </w:r>
      <w:r w:rsidR="0012038A" w:rsidRPr="00885D8E">
        <w:rPr>
          <w:rFonts w:ascii="Times New Roman" w:hAnsi="Times New Roman"/>
          <w:sz w:val="24"/>
          <w:szCs w:val="24"/>
          <w:lang w:eastAsia="zh-CN"/>
        </w:rPr>
        <w:t xml:space="preserve"> </w:t>
      </w:r>
      <w:r w:rsidR="003600EF" w:rsidRPr="00885D8E">
        <w:rPr>
          <w:rFonts w:ascii="Times New Roman" w:hAnsi="Times New Roman"/>
          <w:sz w:val="24"/>
          <w:szCs w:val="24"/>
          <w:lang w:eastAsia="zh-CN"/>
        </w:rPr>
        <w:t xml:space="preserve">и мнений других участников общения). </w:t>
      </w:r>
    </w:p>
    <w:p w:rsidR="003600EF" w:rsidRPr="00885D8E" w:rsidRDefault="009347E4"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0550A8" w:rsidRPr="00885D8E">
        <w:rPr>
          <w:rFonts w:ascii="Times New Roman" w:hAnsi="Times New Roman"/>
          <w:sz w:val="24"/>
          <w:szCs w:val="24"/>
          <w:lang w:eastAsia="zh-CN"/>
        </w:rPr>
        <w:t>9</w:t>
      </w:r>
      <w:r w:rsidR="003600EF" w:rsidRPr="00885D8E">
        <w:rPr>
          <w:rFonts w:ascii="Times New Roman" w:hAnsi="Times New Roman"/>
          <w:sz w:val="24"/>
          <w:szCs w:val="24"/>
          <w:lang w:eastAsia="zh-CN"/>
        </w:rPr>
        <w:t xml:space="preserve">.4.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600EF" w:rsidRPr="00885D8E" w:rsidRDefault="009347E4"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0550A8" w:rsidRPr="00885D8E">
        <w:rPr>
          <w:rFonts w:ascii="Times New Roman" w:hAnsi="Times New Roman"/>
          <w:sz w:val="24"/>
          <w:szCs w:val="24"/>
          <w:lang w:eastAsia="zh-CN"/>
        </w:rPr>
        <w:t>9</w:t>
      </w:r>
      <w:r w:rsidR="003600EF" w:rsidRPr="00885D8E">
        <w:rPr>
          <w:rFonts w:ascii="Times New Roman" w:hAnsi="Times New Roman"/>
          <w:sz w:val="24"/>
          <w:szCs w:val="24"/>
          <w:lang w:eastAsia="zh-CN"/>
        </w:rPr>
        <w:t>.4.1. У обучающегося будут сформированы следующие базовые логические действия как часть познавательных универсальных учебных действий:</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формулировать проблему, вопрос, требующий решения;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разрабатывать план решения проблемы с учетом анализа имеющихся материальных и нематериальных ресурсов;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систематизировать и обобщать исторические факты (в форме таблиц, схем, диаграмм и других);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выявлять характерные признаки исторических явлений;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раскрывать причинно-следственные связи событий прошлого и настоящего;</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сравнивать события, ситуации, определяя основания для сравнения, выявляя общие черты и различия;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формулировать и обосновывать выводы.</w:t>
      </w:r>
    </w:p>
    <w:p w:rsidR="003600EF" w:rsidRPr="00885D8E" w:rsidRDefault="009347E4"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0550A8" w:rsidRPr="00885D8E">
        <w:rPr>
          <w:rFonts w:ascii="Times New Roman" w:hAnsi="Times New Roman"/>
          <w:sz w:val="24"/>
          <w:szCs w:val="24"/>
          <w:lang w:eastAsia="zh-CN"/>
        </w:rPr>
        <w:t>9</w:t>
      </w:r>
      <w:r w:rsidR="003600EF" w:rsidRPr="00885D8E">
        <w:rPr>
          <w:rFonts w:ascii="Times New Roman" w:hAnsi="Times New Roman"/>
          <w:sz w:val="24"/>
          <w:szCs w:val="24"/>
          <w:lang w:eastAsia="zh-CN"/>
        </w:rPr>
        <w:t xml:space="preserve">.4.2. У обучающегося будут сформированы следующие базовые исследовательские действия как часть познавательных универсальных учебных действий: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осуществлять поиск нового знания, его интерпретацию, преобразование</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применение в различных учебных ситуациях, в том числе при создании учебных</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и социальных проектов;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владеть ключевыми научными понятиями и методами работы с исторической информацией;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определять познавательную задачу, намечать путь ее решения и осуществлять подбор исторического материала, объекта;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осуществлять анализ объекта в соответствии с принципом историзма, основными процедурами исторического познания;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создавать тексты в различных форматах с учетом назначения информации</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и целевой аудитории;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соотносить полученный результат с имеющимся историческим знанием, определять новизну и обоснованность полученного результата;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представлять результаты своей деятельности в различных формах (сообщение, эссе, презентация, реферат, учебный проект и других);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объяснять сферу применения и значение проведенного учебного исследования в современном общественном контексте;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применять исторические знания и познавательные процедуры</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в интегрированных (междисциплинарных) учебных проектах, в том числе краеведческих.</w:t>
      </w:r>
    </w:p>
    <w:p w:rsidR="003600EF" w:rsidRPr="00885D8E" w:rsidRDefault="009347E4"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0550A8" w:rsidRPr="00885D8E">
        <w:rPr>
          <w:rFonts w:ascii="Times New Roman" w:hAnsi="Times New Roman"/>
          <w:sz w:val="24"/>
          <w:szCs w:val="24"/>
          <w:lang w:eastAsia="zh-CN"/>
        </w:rPr>
        <w:t>9</w:t>
      </w:r>
      <w:r w:rsidR="003600EF" w:rsidRPr="00885D8E">
        <w:rPr>
          <w:rFonts w:ascii="Times New Roman" w:hAnsi="Times New Roman"/>
          <w:sz w:val="24"/>
          <w:szCs w:val="24"/>
          <w:lang w:eastAsia="zh-CN"/>
        </w:rPr>
        <w:t xml:space="preserve">.4.3. У обучающегося будут </w:t>
      </w:r>
      <w:r w:rsidR="001C1D04" w:rsidRPr="00885D8E">
        <w:rPr>
          <w:rFonts w:ascii="Times New Roman" w:hAnsi="Times New Roman"/>
          <w:sz w:val="24"/>
          <w:szCs w:val="24"/>
          <w:lang w:eastAsia="zh-CN"/>
        </w:rPr>
        <w:t xml:space="preserve">сформированы </w:t>
      </w:r>
      <w:r w:rsidR="003600EF" w:rsidRPr="00885D8E">
        <w:rPr>
          <w:rFonts w:ascii="Times New Roman" w:hAnsi="Times New Roman"/>
          <w:sz w:val="24"/>
          <w:szCs w:val="24"/>
          <w:lang w:eastAsia="zh-CN"/>
        </w:rPr>
        <w:t>умения работать</w:t>
      </w:r>
      <w:r w:rsidR="0012038A" w:rsidRPr="00885D8E">
        <w:rPr>
          <w:rFonts w:ascii="Times New Roman" w:hAnsi="Times New Roman"/>
          <w:sz w:val="24"/>
          <w:szCs w:val="24"/>
          <w:lang w:eastAsia="zh-CN"/>
        </w:rPr>
        <w:t xml:space="preserve"> </w:t>
      </w:r>
      <w:r w:rsidR="003600EF" w:rsidRPr="00885D8E">
        <w:rPr>
          <w:rFonts w:ascii="Times New Roman" w:hAnsi="Times New Roman"/>
          <w:sz w:val="24"/>
          <w:szCs w:val="24"/>
          <w:lang w:eastAsia="zh-CN"/>
        </w:rPr>
        <w:t>с информацией как часть познавательных универсальных учебных действий:</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осуществлять анализ учебной и внеучебной исторической информации (учебники, исторические источники, научно-популярная литература,</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Интернет-ресурсы и другие) – извлекать, сопоставлять, систематизировать</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и интерпретировать информацию;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(в том числе по самостоятельно сформулированным критериям);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рассматривать комплексы источников, выявляя совпадения и различия</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их свидетельств;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сопоставлять оценки исторических событий и личностей, приводимые</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в научной литературе и публицистике, объяснять причины расхождения мнений;</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3600EF" w:rsidRPr="00885D8E" w:rsidRDefault="009347E4"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0550A8" w:rsidRPr="00885D8E">
        <w:rPr>
          <w:rFonts w:ascii="Times New Roman" w:hAnsi="Times New Roman"/>
          <w:sz w:val="24"/>
          <w:szCs w:val="24"/>
          <w:lang w:eastAsia="zh-CN"/>
        </w:rPr>
        <w:t>9</w:t>
      </w:r>
      <w:r w:rsidR="003600EF" w:rsidRPr="00885D8E">
        <w:rPr>
          <w:rFonts w:ascii="Times New Roman" w:hAnsi="Times New Roman"/>
          <w:sz w:val="24"/>
          <w:szCs w:val="24"/>
          <w:lang w:eastAsia="zh-CN"/>
        </w:rPr>
        <w:t xml:space="preserve">.4.4. У обучающегося будут </w:t>
      </w:r>
      <w:r w:rsidR="001C1D04" w:rsidRPr="00885D8E">
        <w:rPr>
          <w:rFonts w:ascii="Times New Roman" w:hAnsi="Times New Roman"/>
          <w:sz w:val="24"/>
          <w:szCs w:val="24"/>
          <w:lang w:eastAsia="zh-CN"/>
        </w:rPr>
        <w:t xml:space="preserve">сформированы умения </w:t>
      </w:r>
      <w:r w:rsidR="003600EF" w:rsidRPr="00885D8E">
        <w:rPr>
          <w:rFonts w:ascii="Times New Roman" w:hAnsi="Times New Roman"/>
          <w:sz w:val="24"/>
          <w:szCs w:val="24"/>
          <w:lang w:eastAsia="zh-CN"/>
        </w:rPr>
        <w:t xml:space="preserve">общения как часть коммуникативных универсальных учебных действий: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представлять особенности взаимодействия людей в исторических обществах</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и современном мире;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участвовать в обсуждении событий и личностей прошлого и современности,</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в том числе вызывающих разные оценки, определяя свою позицию и обосновывая</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ее в ходе диалога;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выражать и аргументировать свою точку зрения в устном высказывании, письменном тексте;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владеть способами общения и конструктивного взаимодействия,</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в том числе межкультурного, в школе и социальном окружении.</w:t>
      </w:r>
    </w:p>
    <w:p w:rsidR="003600EF" w:rsidRPr="00885D8E" w:rsidRDefault="009347E4" w:rsidP="00885D8E">
      <w:pPr>
        <w:suppressAutoHyphens/>
        <w:spacing w:after="0" w:line="240" w:lineRule="auto"/>
        <w:ind w:firstLine="709"/>
        <w:contextualSpacing/>
        <w:jc w:val="both"/>
        <w:rPr>
          <w:rFonts w:ascii="Times New Roman" w:hAnsi="Times New Roman"/>
          <w:sz w:val="24"/>
          <w:szCs w:val="24"/>
          <w:lang w:eastAsia="zh-CN"/>
        </w:rPr>
      </w:pPr>
      <w:r w:rsidRPr="00885D8E">
        <w:rPr>
          <w:rFonts w:ascii="Times New Roman" w:hAnsi="Times New Roman"/>
          <w:sz w:val="24"/>
          <w:szCs w:val="24"/>
          <w:lang w:eastAsia="zh-CN"/>
        </w:rPr>
        <w:t>122.</w:t>
      </w:r>
      <w:r w:rsidR="000550A8" w:rsidRPr="00885D8E">
        <w:rPr>
          <w:rFonts w:ascii="Times New Roman" w:hAnsi="Times New Roman"/>
          <w:sz w:val="24"/>
          <w:szCs w:val="24"/>
          <w:lang w:eastAsia="zh-CN"/>
        </w:rPr>
        <w:t>9</w:t>
      </w:r>
      <w:r w:rsidR="003600EF" w:rsidRPr="00885D8E">
        <w:rPr>
          <w:rFonts w:ascii="Times New Roman" w:hAnsi="Times New Roman"/>
          <w:sz w:val="24"/>
          <w:szCs w:val="24"/>
          <w:lang w:eastAsia="zh-CN"/>
        </w:rPr>
        <w:t xml:space="preserve">.4.5. У обучающегося будут </w:t>
      </w:r>
      <w:r w:rsidR="001C1D04" w:rsidRPr="00885D8E">
        <w:rPr>
          <w:rFonts w:ascii="Times New Roman" w:hAnsi="Times New Roman"/>
          <w:sz w:val="24"/>
          <w:szCs w:val="24"/>
          <w:lang w:eastAsia="zh-CN"/>
        </w:rPr>
        <w:t xml:space="preserve">сформированы умения </w:t>
      </w:r>
      <w:r w:rsidR="003600EF" w:rsidRPr="00885D8E">
        <w:rPr>
          <w:rFonts w:ascii="Times New Roman" w:hAnsi="Times New Roman"/>
          <w:sz w:val="24"/>
          <w:szCs w:val="24"/>
          <w:lang w:eastAsia="zh-CN"/>
        </w:rPr>
        <w:t xml:space="preserve">совместной деятельности: </w:t>
      </w:r>
    </w:p>
    <w:p w:rsidR="003600EF" w:rsidRPr="00885D8E" w:rsidRDefault="003600EF" w:rsidP="00885D8E">
      <w:pPr>
        <w:suppressAutoHyphens/>
        <w:spacing w:after="0" w:line="240" w:lineRule="auto"/>
        <w:ind w:firstLine="709"/>
        <w:contextualSpacing/>
        <w:jc w:val="both"/>
        <w:rPr>
          <w:rFonts w:ascii="Times New Roman" w:hAnsi="Times New Roman"/>
          <w:sz w:val="24"/>
          <w:szCs w:val="24"/>
          <w:lang w:eastAsia="zh-CN"/>
        </w:rPr>
      </w:pPr>
      <w:r w:rsidRPr="00885D8E">
        <w:rPr>
          <w:rFonts w:ascii="Times New Roman" w:hAnsi="Times New Roman"/>
          <w:sz w:val="24"/>
          <w:szCs w:val="24"/>
          <w:lang w:eastAsia="zh-CN"/>
        </w:rPr>
        <w:t>осознавать на основе исторических примеров значение совместной деятельности как эффективного средства достижения поставленных целей;</w:t>
      </w:r>
    </w:p>
    <w:p w:rsidR="003600EF" w:rsidRPr="00885D8E" w:rsidRDefault="003600EF" w:rsidP="00885D8E">
      <w:pPr>
        <w:suppressAutoHyphens/>
        <w:spacing w:after="0" w:line="240" w:lineRule="auto"/>
        <w:ind w:firstLine="709"/>
        <w:contextualSpacing/>
        <w:jc w:val="both"/>
        <w:rPr>
          <w:rFonts w:ascii="Times New Roman" w:hAnsi="Times New Roman"/>
          <w:sz w:val="24"/>
          <w:szCs w:val="24"/>
          <w:lang w:eastAsia="zh-CN"/>
        </w:rPr>
      </w:pPr>
      <w:r w:rsidRPr="00885D8E">
        <w:rPr>
          <w:rFonts w:ascii="Times New Roman" w:hAnsi="Times New Roman"/>
          <w:sz w:val="24"/>
          <w:szCs w:val="24"/>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3600EF" w:rsidRPr="00885D8E" w:rsidRDefault="003600EF" w:rsidP="00885D8E">
      <w:pPr>
        <w:suppressAutoHyphens/>
        <w:spacing w:after="0" w:line="240" w:lineRule="auto"/>
        <w:ind w:firstLine="709"/>
        <w:contextualSpacing/>
        <w:jc w:val="both"/>
        <w:rPr>
          <w:rFonts w:ascii="Times New Roman" w:hAnsi="Times New Roman"/>
          <w:sz w:val="24"/>
          <w:szCs w:val="24"/>
          <w:lang w:eastAsia="zh-CN"/>
        </w:rPr>
      </w:pPr>
      <w:r w:rsidRPr="00885D8E">
        <w:rPr>
          <w:rFonts w:ascii="Times New Roman" w:hAnsi="Times New Roman"/>
          <w:sz w:val="24"/>
          <w:szCs w:val="24"/>
          <w:lang w:eastAsia="zh-CN"/>
        </w:rPr>
        <w:t>определять свое участие в общей работе и координировать свои действия</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с другими членами команды; </w:t>
      </w:r>
    </w:p>
    <w:p w:rsidR="003600EF" w:rsidRPr="00885D8E" w:rsidRDefault="003600EF" w:rsidP="00885D8E">
      <w:pPr>
        <w:suppressAutoHyphens/>
        <w:spacing w:after="0" w:line="240" w:lineRule="auto"/>
        <w:ind w:firstLine="709"/>
        <w:contextualSpacing/>
        <w:jc w:val="both"/>
        <w:rPr>
          <w:rFonts w:ascii="Times New Roman" w:hAnsi="Times New Roman"/>
          <w:sz w:val="24"/>
          <w:szCs w:val="24"/>
          <w:lang w:eastAsia="zh-CN"/>
        </w:rPr>
      </w:pPr>
      <w:r w:rsidRPr="00885D8E">
        <w:rPr>
          <w:rFonts w:ascii="Times New Roman" w:hAnsi="Times New Roman"/>
          <w:sz w:val="24"/>
          <w:szCs w:val="24"/>
          <w:lang w:eastAsia="zh-CN"/>
        </w:rPr>
        <w:t>оценивать полученные результаты и свой вклад в общую работу.</w:t>
      </w:r>
    </w:p>
    <w:p w:rsidR="003600EF" w:rsidRPr="00885D8E" w:rsidRDefault="009347E4"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0550A8" w:rsidRPr="00885D8E">
        <w:rPr>
          <w:rFonts w:ascii="Times New Roman" w:hAnsi="Times New Roman"/>
          <w:sz w:val="24"/>
          <w:szCs w:val="24"/>
          <w:lang w:eastAsia="zh-CN"/>
        </w:rPr>
        <w:t>9</w:t>
      </w:r>
      <w:r w:rsidR="003600EF" w:rsidRPr="00885D8E">
        <w:rPr>
          <w:rFonts w:ascii="Times New Roman" w:hAnsi="Times New Roman"/>
          <w:sz w:val="24"/>
          <w:szCs w:val="24"/>
          <w:lang w:eastAsia="zh-CN"/>
        </w:rPr>
        <w:t xml:space="preserve">.4.6. У обучающегося будут </w:t>
      </w:r>
      <w:r w:rsidR="001C1D04" w:rsidRPr="00885D8E">
        <w:rPr>
          <w:rFonts w:ascii="Times New Roman" w:hAnsi="Times New Roman"/>
          <w:sz w:val="24"/>
          <w:szCs w:val="24"/>
          <w:lang w:eastAsia="zh-CN"/>
        </w:rPr>
        <w:t xml:space="preserve">сформированы умения </w:t>
      </w:r>
      <w:r w:rsidR="003600EF" w:rsidRPr="00885D8E">
        <w:rPr>
          <w:rFonts w:ascii="Times New Roman" w:hAnsi="Times New Roman"/>
          <w:sz w:val="24"/>
          <w:szCs w:val="24"/>
          <w:lang w:eastAsia="zh-CN"/>
        </w:rPr>
        <w:t>самоорганизации</w:t>
      </w:r>
      <w:r w:rsidR="0012038A" w:rsidRPr="00885D8E">
        <w:rPr>
          <w:rFonts w:ascii="Times New Roman" w:hAnsi="Times New Roman"/>
          <w:sz w:val="24"/>
          <w:szCs w:val="24"/>
          <w:lang w:eastAsia="zh-CN"/>
        </w:rPr>
        <w:t xml:space="preserve"> </w:t>
      </w:r>
      <w:r w:rsidR="003600EF" w:rsidRPr="00885D8E">
        <w:rPr>
          <w:rFonts w:ascii="Times New Roman" w:hAnsi="Times New Roman"/>
          <w:sz w:val="24"/>
          <w:szCs w:val="24"/>
          <w:lang w:eastAsia="zh-CN"/>
        </w:rPr>
        <w:t>как части регулятивных универсальных учебных действий:</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выявлять проблему, задачи, требующие решения;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составлять план действий, определять способ решения;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последовательно реализовывать намеченный план действий. </w:t>
      </w:r>
    </w:p>
    <w:p w:rsidR="003600EF" w:rsidRPr="00885D8E" w:rsidRDefault="009347E4"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0550A8" w:rsidRPr="00885D8E">
        <w:rPr>
          <w:rFonts w:ascii="Times New Roman" w:hAnsi="Times New Roman"/>
          <w:sz w:val="24"/>
          <w:szCs w:val="24"/>
          <w:lang w:eastAsia="zh-CN"/>
        </w:rPr>
        <w:t>9</w:t>
      </w:r>
      <w:r w:rsidR="003600EF" w:rsidRPr="00885D8E">
        <w:rPr>
          <w:rFonts w:ascii="Times New Roman" w:hAnsi="Times New Roman"/>
          <w:sz w:val="24"/>
          <w:szCs w:val="24"/>
          <w:lang w:eastAsia="zh-CN"/>
        </w:rPr>
        <w:t xml:space="preserve">.4.7. У обучающегося будут </w:t>
      </w:r>
      <w:r w:rsidR="001C1D04" w:rsidRPr="00885D8E">
        <w:rPr>
          <w:rFonts w:ascii="Times New Roman" w:hAnsi="Times New Roman"/>
          <w:sz w:val="24"/>
          <w:szCs w:val="24"/>
          <w:lang w:eastAsia="zh-CN"/>
        </w:rPr>
        <w:t xml:space="preserve">сформированы умения </w:t>
      </w:r>
      <w:r w:rsidR="003600EF" w:rsidRPr="00885D8E">
        <w:rPr>
          <w:rFonts w:ascii="Times New Roman" w:hAnsi="Times New Roman"/>
          <w:sz w:val="24"/>
          <w:szCs w:val="24"/>
          <w:lang w:eastAsia="zh-CN"/>
        </w:rPr>
        <w:t xml:space="preserve">самоконтроля, принятия себя и других как часть регулятивных универсальных учебных действий: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осуществлять самоконтроль, рефлексию и самооценку полученных результатов;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вносить коррективы в свою работу с учетом установленных ошибок, возникших трудностей;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осознавать свои достижения и слабые стороны в учении, </w:t>
      </w:r>
      <w:r w:rsidR="00BF7920" w:rsidRPr="00885D8E">
        <w:rPr>
          <w:rFonts w:ascii="Times New Roman" w:hAnsi="Times New Roman"/>
          <w:sz w:val="24"/>
          <w:szCs w:val="24"/>
          <w:lang w:eastAsia="zh-CN"/>
        </w:rPr>
        <w:t xml:space="preserve">в </w:t>
      </w:r>
      <w:r w:rsidRPr="00885D8E">
        <w:rPr>
          <w:rFonts w:ascii="Times New Roman" w:hAnsi="Times New Roman"/>
          <w:sz w:val="24"/>
          <w:szCs w:val="24"/>
          <w:lang w:eastAsia="zh-CN"/>
        </w:rPr>
        <w:t xml:space="preserve">общении, сотрудничестве со сверстниками и людьми старших поколений;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признавать свое право и право других на ошибки;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вносить конструктивные предложения для совместного решения учебных задач, проблем. </w:t>
      </w:r>
    </w:p>
    <w:p w:rsidR="003600EF" w:rsidRPr="00885D8E" w:rsidRDefault="009347E4"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0550A8" w:rsidRPr="00885D8E">
        <w:rPr>
          <w:rFonts w:ascii="Times New Roman" w:hAnsi="Times New Roman"/>
          <w:sz w:val="24"/>
          <w:szCs w:val="24"/>
          <w:lang w:eastAsia="zh-CN"/>
        </w:rPr>
        <w:t>9</w:t>
      </w:r>
      <w:r w:rsidR="003600EF" w:rsidRPr="00885D8E">
        <w:rPr>
          <w:rFonts w:ascii="Times New Roman" w:hAnsi="Times New Roman"/>
          <w:sz w:val="24"/>
          <w:szCs w:val="24"/>
          <w:lang w:eastAsia="zh-CN"/>
        </w:rPr>
        <w:t>.5. Предметные результаты изучения предмета «История»</w:t>
      </w:r>
      <w:r w:rsidR="0012038A" w:rsidRPr="00885D8E">
        <w:rPr>
          <w:rFonts w:ascii="Times New Roman" w:hAnsi="Times New Roman"/>
          <w:sz w:val="24"/>
          <w:szCs w:val="24"/>
          <w:lang w:eastAsia="zh-CN"/>
        </w:rPr>
        <w:t xml:space="preserve"> </w:t>
      </w:r>
      <w:r w:rsidR="003600EF" w:rsidRPr="00885D8E">
        <w:rPr>
          <w:rFonts w:ascii="Times New Roman" w:hAnsi="Times New Roman"/>
          <w:sz w:val="24"/>
          <w:szCs w:val="24"/>
          <w:lang w:eastAsia="zh-CN"/>
        </w:rPr>
        <w:t xml:space="preserve">на углубленном уровне согласно требованиям </w:t>
      </w:r>
      <w:r w:rsidR="00247E90" w:rsidRPr="00885D8E">
        <w:rPr>
          <w:rFonts w:ascii="Times New Roman" w:hAnsi="Times New Roman"/>
          <w:sz w:val="24"/>
          <w:szCs w:val="24"/>
        </w:rPr>
        <w:t>ФГОС СОО</w:t>
      </w:r>
      <w:r w:rsidR="00247E90" w:rsidRPr="00885D8E">
        <w:rPr>
          <w:rFonts w:ascii="Times New Roman" w:hAnsi="Times New Roman"/>
          <w:sz w:val="24"/>
          <w:szCs w:val="24"/>
          <w:lang w:eastAsia="zh-CN"/>
        </w:rPr>
        <w:t xml:space="preserve"> </w:t>
      </w:r>
      <w:r w:rsidR="003600EF" w:rsidRPr="00885D8E">
        <w:rPr>
          <w:rFonts w:ascii="Times New Roman" w:hAnsi="Times New Roman"/>
          <w:sz w:val="24"/>
          <w:szCs w:val="24"/>
          <w:lang w:eastAsia="zh-CN"/>
        </w:rPr>
        <w:t>должны отражать: требования к результатам освоения базового курса и дополнительные требования</w:t>
      </w:r>
      <w:r w:rsidR="0012038A" w:rsidRPr="00885D8E">
        <w:rPr>
          <w:rFonts w:ascii="Times New Roman" w:hAnsi="Times New Roman"/>
          <w:sz w:val="24"/>
          <w:szCs w:val="24"/>
          <w:lang w:eastAsia="zh-CN"/>
        </w:rPr>
        <w:t xml:space="preserve"> </w:t>
      </w:r>
      <w:r w:rsidR="003600EF" w:rsidRPr="00885D8E">
        <w:rPr>
          <w:rFonts w:ascii="Times New Roman" w:hAnsi="Times New Roman"/>
          <w:sz w:val="24"/>
          <w:szCs w:val="24"/>
          <w:lang w:eastAsia="zh-CN"/>
        </w:rPr>
        <w:t>к результатам освоения углубленного курса.</w:t>
      </w:r>
    </w:p>
    <w:p w:rsidR="003600EF" w:rsidRPr="00885D8E" w:rsidRDefault="009347E4"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0550A8" w:rsidRPr="00885D8E">
        <w:rPr>
          <w:rFonts w:ascii="Times New Roman" w:hAnsi="Times New Roman"/>
          <w:sz w:val="24"/>
          <w:szCs w:val="24"/>
          <w:lang w:eastAsia="zh-CN"/>
        </w:rPr>
        <w:t>9</w:t>
      </w:r>
      <w:r w:rsidR="003600EF" w:rsidRPr="00885D8E">
        <w:rPr>
          <w:rFonts w:ascii="Times New Roman" w:hAnsi="Times New Roman"/>
          <w:sz w:val="24"/>
          <w:szCs w:val="24"/>
          <w:lang w:eastAsia="zh-CN"/>
        </w:rPr>
        <w:t>.5.1. Требования к предметным результатам освоения базового курса истории должны отражать:</w:t>
      </w:r>
    </w:p>
    <w:p w:rsidR="003600EF" w:rsidRPr="00885D8E" w:rsidRDefault="009347E4"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5E63AF" w:rsidRPr="00885D8E">
        <w:rPr>
          <w:rFonts w:ascii="Times New Roman" w:hAnsi="Times New Roman"/>
          <w:sz w:val="24"/>
          <w:szCs w:val="24"/>
          <w:lang w:eastAsia="zh-CN"/>
        </w:rPr>
        <w:t>9</w:t>
      </w:r>
      <w:r w:rsidR="003600EF" w:rsidRPr="00885D8E">
        <w:rPr>
          <w:rFonts w:ascii="Times New Roman" w:hAnsi="Times New Roman"/>
          <w:sz w:val="24"/>
          <w:szCs w:val="24"/>
          <w:lang w:eastAsia="zh-CN"/>
        </w:rPr>
        <w:t>.5.1.1. Понимание значимости России в мировых политических</w:t>
      </w:r>
      <w:r w:rsidR="0012038A" w:rsidRPr="00885D8E">
        <w:rPr>
          <w:rFonts w:ascii="Times New Roman" w:hAnsi="Times New Roman"/>
          <w:sz w:val="24"/>
          <w:szCs w:val="24"/>
          <w:lang w:eastAsia="zh-CN"/>
        </w:rPr>
        <w:t xml:space="preserve"> </w:t>
      </w:r>
      <w:r w:rsidR="003600EF" w:rsidRPr="00885D8E">
        <w:rPr>
          <w:rFonts w:ascii="Times New Roman" w:hAnsi="Times New Roman"/>
          <w:sz w:val="24"/>
          <w:szCs w:val="24"/>
          <w:lang w:eastAsia="zh-CN"/>
        </w:rPr>
        <w:t>и социально-экономических процессах ХХ – начала XXI </w:t>
      </w:r>
      <w:r w:rsidR="001C1D04" w:rsidRPr="00885D8E">
        <w:rPr>
          <w:rFonts w:ascii="Times New Roman" w:hAnsi="Times New Roman"/>
          <w:sz w:val="24"/>
          <w:szCs w:val="24"/>
          <w:lang w:eastAsia="zh-CN"/>
        </w:rPr>
        <w:t>в</w:t>
      </w:r>
      <w:r w:rsidR="003600EF" w:rsidRPr="00885D8E">
        <w:rPr>
          <w:rFonts w:ascii="Times New Roman" w:hAnsi="Times New Roman"/>
          <w:sz w:val="24"/>
          <w:szCs w:val="24"/>
          <w:lang w:eastAsia="zh-CN"/>
        </w:rPr>
        <w:t xml:space="preserve">в., знание достижений страны и ее народа, умение характеризовать историческое значение </w:t>
      </w:r>
      <w:r w:rsidR="001C1D04" w:rsidRPr="00885D8E">
        <w:rPr>
          <w:rFonts w:ascii="Times New Roman" w:hAnsi="Times New Roman"/>
          <w:sz w:val="24"/>
          <w:szCs w:val="24"/>
          <w:lang w:eastAsia="zh-CN"/>
        </w:rPr>
        <w:t xml:space="preserve">Великой октябрьской </w:t>
      </w:r>
      <w:r w:rsidR="003600EF" w:rsidRPr="00885D8E">
        <w:rPr>
          <w:rFonts w:ascii="Times New Roman" w:hAnsi="Times New Roman"/>
          <w:sz w:val="24"/>
          <w:szCs w:val="24"/>
          <w:lang w:eastAsia="zh-CN"/>
        </w:rPr>
        <w:t>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w:t>
      </w:r>
      <w:r w:rsidR="0012038A" w:rsidRPr="00885D8E">
        <w:rPr>
          <w:rFonts w:ascii="Times New Roman" w:hAnsi="Times New Roman"/>
          <w:sz w:val="24"/>
          <w:szCs w:val="24"/>
          <w:lang w:eastAsia="zh-CN"/>
        </w:rPr>
        <w:t xml:space="preserve"> </w:t>
      </w:r>
      <w:r w:rsidR="003600EF" w:rsidRPr="00885D8E">
        <w:rPr>
          <w:rFonts w:ascii="Times New Roman" w:hAnsi="Times New Roman"/>
          <w:sz w:val="24"/>
          <w:szCs w:val="24"/>
          <w:lang w:eastAsia="zh-CN"/>
        </w:rPr>
        <w:t>над нацизмом, значение советских научно-технологических успехов, осво</w:t>
      </w:r>
      <w:r w:rsidR="001C1D04" w:rsidRPr="00885D8E">
        <w:rPr>
          <w:rFonts w:ascii="Times New Roman" w:hAnsi="Times New Roman"/>
          <w:sz w:val="24"/>
          <w:szCs w:val="24"/>
          <w:lang w:eastAsia="zh-CN"/>
        </w:rPr>
        <w:t xml:space="preserve">ения космоса, понимание причин </w:t>
      </w:r>
      <w:r w:rsidR="003600EF" w:rsidRPr="00885D8E">
        <w:rPr>
          <w:rFonts w:ascii="Times New Roman" w:hAnsi="Times New Roman"/>
          <w:sz w:val="24"/>
          <w:szCs w:val="24"/>
          <w:lang w:eastAsia="zh-CN"/>
        </w:rPr>
        <w:t>и следствий распада СССР, возрождения Российской Федерации как мировой державы, воссоединения Крыма с Россией</w:t>
      </w:r>
      <w:r w:rsidR="001C1D04" w:rsidRPr="00885D8E">
        <w:rPr>
          <w:rFonts w:ascii="Times New Roman" w:hAnsi="Times New Roman"/>
          <w:sz w:val="24"/>
          <w:szCs w:val="24"/>
          <w:lang w:eastAsia="zh-CN"/>
        </w:rPr>
        <w:t xml:space="preserve">, специальной военной операции </w:t>
      </w:r>
      <w:r w:rsidR="003600EF" w:rsidRPr="00885D8E">
        <w:rPr>
          <w:rFonts w:ascii="Times New Roman" w:hAnsi="Times New Roman"/>
          <w:sz w:val="24"/>
          <w:szCs w:val="24"/>
          <w:lang w:eastAsia="zh-CN"/>
        </w:rPr>
        <w:t>на Украине и других важнейших событий ХХ – начала XXI </w:t>
      </w:r>
      <w:r w:rsidR="001C1D04" w:rsidRPr="00885D8E">
        <w:rPr>
          <w:rFonts w:ascii="Times New Roman" w:hAnsi="Times New Roman"/>
          <w:sz w:val="24"/>
          <w:szCs w:val="24"/>
          <w:lang w:eastAsia="zh-CN"/>
        </w:rPr>
        <w:t>в</w:t>
      </w:r>
      <w:r w:rsidR="003600EF" w:rsidRPr="00885D8E">
        <w:rPr>
          <w:rFonts w:ascii="Times New Roman" w:hAnsi="Times New Roman"/>
          <w:sz w:val="24"/>
          <w:szCs w:val="24"/>
          <w:lang w:eastAsia="zh-CN"/>
        </w:rPr>
        <w:t>в., особенности развития культуры народов СССР (России).</w:t>
      </w:r>
    </w:p>
    <w:p w:rsidR="003600EF" w:rsidRPr="00885D8E" w:rsidRDefault="009347E4"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5E63AF" w:rsidRPr="00885D8E">
        <w:rPr>
          <w:rFonts w:ascii="Times New Roman" w:hAnsi="Times New Roman"/>
          <w:sz w:val="24"/>
          <w:szCs w:val="24"/>
          <w:lang w:eastAsia="zh-CN"/>
        </w:rPr>
        <w:t>9</w:t>
      </w:r>
      <w:r w:rsidR="003600EF" w:rsidRPr="00885D8E">
        <w:rPr>
          <w:rFonts w:ascii="Times New Roman" w:hAnsi="Times New Roman"/>
          <w:sz w:val="24"/>
          <w:szCs w:val="24"/>
          <w:lang w:eastAsia="zh-CN"/>
        </w:rPr>
        <w:t>.5.1.2. Знание имен героев Первой мировой, Гражданской, Великой Отечественной войн, исторических личностей, внесших значительный вклад</w:t>
      </w:r>
      <w:r w:rsidR="0012038A" w:rsidRPr="00885D8E">
        <w:rPr>
          <w:rFonts w:ascii="Times New Roman" w:hAnsi="Times New Roman"/>
          <w:sz w:val="24"/>
          <w:szCs w:val="24"/>
          <w:lang w:eastAsia="zh-CN"/>
        </w:rPr>
        <w:t xml:space="preserve"> </w:t>
      </w:r>
      <w:r w:rsidR="003600EF" w:rsidRPr="00885D8E">
        <w:rPr>
          <w:rFonts w:ascii="Times New Roman" w:hAnsi="Times New Roman"/>
          <w:sz w:val="24"/>
          <w:szCs w:val="24"/>
          <w:lang w:eastAsia="zh-CN"/>
        </w:rPr>
        <w:t>в социально-экономическое, политическое и культурное развитие России в ХХ – начале XXI </w:t>
      </w:r>
      <w:r w:rsidR="001C1D04" w:rsidRPr="00885D8E">
        <w:rPr>
          <w:rFonts w:ascii="Times New Roman" w:hAnsi="Times New Roman"/>
          <w:sz w:val="24"/>
          <w:szCs w:val="24"/>
          <w:lang w:eastAsia="zh-CN"/>
        </w:rPr>
        <w:t>в</w:t>
      </w:r>
      <w:r w:rsidR="003600EF" w:rsidRPr="00885D8E">
        <w:rPr>
          <w:rFonts w:ascii="Times New Roman" w:hAnsi="Times New Roman"/>
          <w:sz w:val="24"/>
          <w:szCs w:val="24"/>
          <w:lang w:eastAsia="zh-CN"/>
        </w:rPr>
        <w:t>в.</w:t>
      </w:r>
    </w:p>
    <w:p w:rsidR="003600EF" w:rsidRPr="00885D8E" w:rsidRDefault="009347E4"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5E63AF" w:rsidRPr="00885D8E">
        <w:rPr>
          <w:rFonts w:ascii="Times New Roman" w:hAnsi="Times New Roman"/>
          <w:sz w:val="24"/>
          <w:szCs w:val="24"/>
          <w:lang w:eastAsia="zh-CN"/>
        </w:rPr>
        <w:t>9</w:t>
      </w:r>
      <w:r w:rsidR="003600EF" w:rsidRPr="00885D8E">
        <w:rPr>
          <w:rFonts w:ascii="Times New Roman" w:hAnsi="Times New Roman"/>
          <w:sz w:val="24"/>
          <w:szCs w:val="24"/>
          <w:lang w:eastAsia="zh-CN"/>
        </w:rPr>
        <w:t>.5.1.3. Умение составлять описание (реконструкцию) в устной</w:t>
      </w:r>
      <w:r w:rsidR="0012038A" w:rsidRPr="00885D8E">
        <w:rPr>
          <w:rFonts w:ascii="Times New Roman" w:hAnsi="Times New Roman"/>
          <w:sz w:val="24"/>
          <w:szCs w:val="24"/>
          <w:lang w:eastAsia="zh-CN"/>
        </w:rPr>
        <w:t xml:space="preserve"> </w:t>
      </w:r>
      <w:r w:rsidR="003600EF" w:rsidRPr="00885D8E">
        <w:rPr>
          <w:rFonts w:ascii="Times New Roman" w:hAnsi="Times New Roman"/>
          <w:sz w:val="24"/>
          <w:szCs w:val="24"/>
          <w:lang w:eastAsia="zh-CN"/>
        </w:rPr>
        <w:t>и письменной форме исторических событий, явлений, процессов истории родного края, истории России и всемирной истории ХХ – начала XXI </w:t>
      </w:r>
      <w:r w:rsidR="001C1D04" w:rsidRPr="00885D8E">
        <w:rPr>
          <w:rFonts w:ascii="Times New Roman" w:hAnsi="Times New Roman"/>
          <w:sz w:val="24"/>
          <w:szCs w:val="24"/>
          <w:lang w:eastAsia="zh-CN"/>
        </w:rPr>
        <w:t>в</w:t>
      </w:r>
      <w:r w:rsidR="003600EF" w:rsidRPr="00885D8E">
        <w:rPr>
          <w:rFonts w:ascii="Times New Roman" w:hAnsi="Times New Roman"/>
          <w:sz w:val="24"/>
          <w:szCs w:val="24"/>
          <w:lang w:eastAsia="zh-CN"/>
        </w:rPr>
        <w:t>в. и их участников, образа жизни людей и его изменения в Новейшую эпоху, формулировать</w:t>
      </w:r>
      <w:r w:rsidR="0012038A" w:rsidRPr="00885D8E">
        <w:rPr>
          <w:rFonts w:ascii="Times New Roman" w:hAnsi="Times New Roman"/>
          <w:sz w:val="24"/>
          <w:szCs w:val="24"/>
          <w:lang w:eastAsia="zh-CN"/>
        </w:rPr>
        <w:t xml:space="preserve"> </w:t>
      </w:r>
      <w:r w:rsidR="003600EF" w:rsidRPr="00885D8E">
        <w:rPr>
          <w:rFonts w:ascii="Times New Roman" w:hAnsi="Times New Roman"/>
          <w:sz w:val="24"/>
          <w:szCs w:val="24"/>
          <w:lang w:eastAsia="zh-CN"/>
        </w:rPr>
        <w:t xml:space="preserve">и обосновывать собственную точку зрения (версию, оценку) с </w:t>
      </w:r>
      <w:r w:rsidR="002E0959" w:rsidRPr="00885D8E">
        <w:rPr>
          <w:rFonts w:ascii="Times New Roman" w:hAnsi="Times New Roman"/>
          <w:sz w:val="24"/>
          <w:szCs w:val="24"/>
          <w:lang w:eastAsia="zh-CN"/>
        </w:rPr>
        <w:t xml:space="preserve">использованием </w:t>
      </w:r>
      <w:r w:rsidR="003600EF" w:rsidRPr="00885D8E">
        <w:rPr>
          <w:rFonts w:ascii="Times New Roman" w:hAnsi="Times New Roman"/>
          <w:sz w:val="24"/>
          <w:szCs w:val="24"/>
          <w:lang w:eastAsia="zh-CN"/>
        </w:rPr>
        <w:t>фактическ</w:t>
      </w:r>
      <w:r w:rsidR="002E0959" w:rsidRPr="00885D8E">
        <w:rPr>
          <w:rFonts w:ascii="Times New Roman" w:hAnsi="Times New Roman"/>
          <w:sz w:val="24"/>
          <w:szCs w:val="24"/>
          <w:lang w:eastAsia="zh-CN"/>
        </w:rPr>
        <w:t>ого</w:t>
      </w:r>
      <w:r w:rsidR="003600EF" w:rsidRPr="00885D8E">
        <w:rPr>
          <w:rFonts w:ascii="Times New Roman" w:hAnsi="Times New Roman"/>
          <w:sz w:val="24"/>
          <w:szCs w:val="24"/>
          <w:lang w:eastAsia="zh-CN"/>
        </w:rPr>
        <w:t xml:space="preserve"> материал</w:t>
      </w:r>
      <w:r w:rsidR="002E0959" w:rsidRPr="00885D8E">
        <w:rPr>
          <w:rFonts w:ascii="Times New Roman" w:hAnsi="Times New Roman"/>
          <w:sz w:val="24"/>
          <w:szCs w:val="24"/>
          <w:lang w:eastAsia="zh-CN"/>
        </w:rPr>
        <w:t>а</w:t>
      </w:r>
      <w:r w:rsidR="003600EF" w:rsidRPr="00885D8E">
        <w:rPr>
          <w:rFonts w:ascii="Times New Roman" w:hAnsi="Times New Roman"/>
          <w:sz w:val="24"/>
          <w:szCs w:val="24"/>
          <w:lang w:eastAsia="zh-CN"/>
        </w:rPr>
        <w:t>, в том числе</w:t>
      </w:r>
      <w:r w:rsidR="002E0959" w:rsidRPr="00885D8E">
        <w:rPr>
          <w:rFonts w:ascii="Times New Roman" w:hAnsi="Times New Roman"/>
          <w:sz w:val="24"/>
          <w:szCs w:val="24"/>
          <w:lang w:eastAsia="zh-CN"/>
        </w:rPr>
        <w:t>,</w:t>
      </w:r>
      <w:r w:rsidR="003600EF" w:rsidRPr="00885D8E">
        <w:rPr>
          <w:rFonts w:ascii="Times New Roman" w:hAnsi="Times New Roman"/>
          <w:sz w:val="24"/>
          <w:szCs w:val="24"/>
          <w:lang w:eastAsia="zh-CN"/>
        </w:rPr>
        <w:t xml:space="preserve"> используя источники разных типов.</w:t>
      </w:r>
    </w:p>
    <w:p w:rsidR="003600EF" w:rsidRPr="00885D8E" w:rsidRDefault="009347E4"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5E63AF" w:rsidRPr="00885D8E">
        <w:rPr>
          <w:rFonts w:ascii="Times New Roman" w:hAnsi="Times New Roman"/>
          <w:sz w:val="24"/>
          <w:szCs w:val="24"/>
          <w:lang w:eastAsia="zh-CN"/>
        </w:rPr>
        <w:t>9</w:t>
      </w:r>
      <w:r w:rsidR="003600EF" w:rsidRPr="00885D8E">
        <w:rPr>
          <w:rFonts w:ascii="Times New Roman" w:hAnsi="Times New Roman"/>
          <w:sz w:val="24"/>
          <w:szCs w:val="24"/>
          <w:lang w:eastAsia="zh-CN"/>
        </w:rPr>
        <w:t>.5.1.4.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1C1D04" w:rsidRPr="00885D8E" w:rsidRDefault="009347E4" w:rsidP="00885D8E">
      <w:pPr>
        <w:suppressAutoHyphens/>
        <w:spacing w:after="0" w:line="240" w:lineRule="auto"/>
        <w:ind w:firstLine="709"/>
        <w:contextualSpacing/>
        <w:jc w:val="both"/>
        <w:rPr>
          <w:rFonts w:ascii="Times New Roman" w:hAnsi="Times New Roman"/>
          <w:sz w:val="24"/>
          <w:szCs w:val="24"/>
          <w:lang w:eastAsia="zh-CN"/>
        </w:rPr>
      </w:pPr>
      <w:r w:rsidRPr="00885D8E">
        <w:rPr>
          <w:rFonts w:ascii="Times New Roman" w:hAnsi="Times New Roman"/>
          <w:sz w:val="24"/>
          <w:szCs w:val="24"/>
          <w:lang w:eastAsia="zh-CN"/>
        </w:rPr>
        <w:t>122.</w:t>
      </w:r>
      <w:r w:rsidR="005E63AF" w:rsidRPr="00885D8E">
        <w:rPr>
          <w:rFonts w:ascii="Times New Roman" w:hAnsi="Times New Roman"/>
          <w:sz w:val="24"/>
          <w:szCs w:val="24"/>
          <w:lang w:eastAsia="zh-CN"/>
        </w:rPr>
        <w:t>9</w:t>
      </w:r>
      <w:r w:rsidR="003600EF" w:rsidRPr="00885D8E">
        <w:rPr>
          <w:rFonts w:ascii="Times New Roman" w:hAnsi="Times New Roman"/>
          <w:sz w:val="24"/>
          <w:szCs w:val="24"/>
          <w:lang w:eastAsia="zh-CN"/>
        </w:rPr>
        <w:t>.5.1.5. Умение устан</w:t>
      </w:r>
      <w:r w:rsidR="001C1D04" w:rsidRPr="00885D8E">
        <w:rPr>
          <w:rFonts w:ascii="Times New Roman" w:hAnsi="Times New Roman"/>
          <w:sz w:val="24"/>
          <w:szCs w:val="24"/>
          <w:lang w:eastAsia="zh-CN"/>
        </w:rPr>
        <w:t>авливать причинно-следственные,</w:t>
      </w:r>
    </w:p>
    <w:p w:rsidR="003600EF" w:rsidRPr="00885D8E" w:rsidRDefault="00A800AA"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п</w:t>
      </w:r>
      <w:r w:rsidR="003600EF" w:rsidRPr="00885D8E">
        <w:rPr>
          <w:rFonts w:ascii="Times New Roman" w:hAnsi="Times New Roman"/>
          <w:sz w:val="24"/>
          <w:szCs w:val="24"/>
          <w:lang w:eastAsia="zh-CN"/>
        </w:rPr>
        <w:t>ространственные, временные связи исторических событий, явлений, процессов, характеризовать их итоги, соотносить события истории родного края</w:t>
      </w:r>
      <w:r w:rsidR="0012038A" w:rsidRPr="00885D8E">
        <w:rPr>
          <w:rFonts w:ascii="Times New Roman" w:hAnsi="Times New Roman"/>
          <w:sz w:val="24"/>
          <w:szCs w:val="24"/>
          <w:lang w:eastAsia="zh-CN"/>
        </w:rPr>
        <w:t xml:space="preserve"> </w:t>
      </w:r>
      <w:r w:rsidR="003600EF" w:rsidRPr="00885D8E">
        <w:rPr>
          <w:rFonts w:ascii="Times New Roman" w:hAnsi="Times New Roman"/>
          <w:sz w:val="24"/>
          <w:szCs w:val="24"/>
          <w:lang w:eastAsia="zh-CN"/>
        </w:rPr>
        <w:t>и истории России в ХХ – начале XXI </w:t>
      </w:r>
      <w:r w:rsidR="001C1D04" w:rsidRPr="00885D8E">
        <w:rPr>
          <w:rFonts w:ascii="Times New Roman" w:hAnsi="Times New Roman"/>
          <w:sz w:val="24"/>
          <w:szCs w:val="24"/>
          <w:lang w:eastAsia="zh-CN"/>
        </w:rPr>
        <w:t>в</w:t>
      </w:r>
      <w:r w:rsidR="003600EF" w:rsidRPr="00885D8E">
        <w:rPr>
          <w:rFonts w:ascii="Times New Roman" w:hAnsi="Times New Roman"/>
          <w:sz w:val="24"/>
          <w:szCs w:val="24"/>
          <w:lang w:eastAsia="zh-CN"/>
        </w:rPr>
        <w:t>в., определять современников исторических событий истории России и человечества в целом в ХХ – начале XXI </w:t>
      </w:r>
      <w:r w:rsidR="001C1D04" w:rsidRPr="00885D8E">
        <w:rPr>
          <w:rFonts w:ascii="Times New Roman" w:hAnsi="Times New Roman"/>
          <w:sz w:val="24"/>
          <w:szCs w:val="24"/>
          <w:lang w:eastAsia="zh-CN"/>
        </w:rPr>
        <w:t>в</w:t>
      </w:r>
      <w:r w:rsidR="003600EF" w:rsidRPr="00885D8E">
        <w:rPr>
          <w:rFonts w:ascii="Times New Roman" w:hAnsi="Times New Roman"/>
          <w:sz w:val="24"/>
          <w:szCs w:val="24"/>
          <w:lang w:eastAsia="zh-CN"/>
        </w:rPr>
        <w:t>в.</w:t>
      </w:r>
    </w:p>
    <w:p w:rsidR="003600EF" w:rsidRPr="00885D8E" w:rsidRDefault="009347E4"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5E63AF" w:rsidRPr="00885D8E">
        <w:rPr>
          <w:rFonts w:ascii="Times New Roman" w:hAnsi="Times New Roman"/>
          <w:sz w:val="24"/>
          <w:szCs w:val="24"/>
          <w:lang w:eastAsia="zh-CN"/>
        </w:rPr>
        <w:t>9</w:t>
      </w:r>
      <w:r w:rsidR="003600EF" w:rsidRPr="00885D8E">
        <w:rPr>
          <w:rFonts w:ascii="Times New Roman" w:hAnsi="Times New Roman"/>
          <w:sz w:val="24"/>
          <w:szCs w:val="24"/>
          <w:lang w:eastAsia="zh-CN"/>
        </w:rPr>
        <w:t>.5.1.6.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w:t>
      </w:r>
      <w:r w:rsidR="0012038A" w:rsidRPr="00885D8E">
        <w:rPr>
          <w:rFonts w:ascii="Times New Roman" w:hAnsi="Times New Roman"/>
          <w:sz w:val="24"/>
          <w:szCs w:val="24"/>
          <w:lang w:eastAsia="zh-CN"/>
        </w:rPr>
        <w:t xml:space="preserve"> </w:t>
      </w:r>
      <w:r w:rsidR="003600EF" w:rsidRPr="00885D8E">
        <w:rPr>
          <w:rFonts w:ascii="Times New Roman" w:hAnsi="Times New Roman"/>
          <w:sz w:val="24"/>
          <w:szCs w:val="24"/>
          <w:lang w:eastAsia="zh-CN"/>
        </w:rPr>
        <w:t>ХХ – начала XXI </w:t>
      </w:r>
      <w:r w:rsidR="001C1D04" w:rsidRPr="00885D8E">
        <w:rPr>
          <w:rFonts w:ascii="Times New Roman" w:hAnsi="Times New Roman"/>
          <w:sz w:val="24"/>
          <w:szCs w:val="24"/>
          <w:lang w:eastAsia="zh-CN"/>
        </w:rPr>
        <w:t>в</w:t>
      </w:r>
      <w:r w:rsidR="003600EF" w:rsidRPr="00885D8E">
        <w:rPr>
          <w:rFonts w:ascii="Times New Roman" w:hAnsi="Times New Roman"/>
          <w:sz w:val="24"/>
          <w:szCs w:val="24"/>
          <w:lang w:eastAsia="zh-CN"/>
        </w:rPr>
        <w:t>в., оценивать их полноту и достоверность, соотносить</w:t>
      </w:r>
      <w:r w:rsidR="0012038A" w:rsidRPr="00885D8E">
        <w:rPr>
          <w:rFonts w:ascii="Times New Roman" w:hAnsi="Times New Roman"/>
          <w:sz w:val="24"/>
          <w:szCs w:val="24"/>
          <w:lang w:eastAsia="zh-CN"/>
        </w:rPr>
        <w:t xml:space="preserve"> </w:t>
      </w:r>
      <w:r w:rsidR="003600EF" w:rsidRPr="00885D8E">
        <w:rPr>
          <w:rFonts w:ascii="Times New Roman" w:hAnsi="Times New Roman"/>
          <w:sz w:val="24"/>
          <w:szCs w:val="24"/>
          <w:lang w:eastAsia="zh-CN"/>
        </w:rPr>
        <w:t>с историческим периодом, выявлять общее и различия, при</w:t>
      </w:r>
      <w:r w:rsidR="001C1D04" w:rsidRPr="00885D8E">
        <w:rPr>
          <w:rFonts w:ascii="Times New Roman" w:hAnsi="Times New Roman"/>
          <w:sz w:val="24"/>
          <w:szCs w:val="24"/>
          <w:lang w:eastAsia="zh-CN"/>
        </w:rPr>
        <w:t xml:space="preserve">влекать контекстную информацию </w:t>
      </w:r>
      <w:r w:rsidR="003600EF" w:rsidRPr="00885D8E">
        <w:rPr>
          <w:rFonts w:ascii="Times New Roman" w:hAnsi="Times New Roman"/>
          <w:sz w:val="24"/>
          <w:szCs w:val="24"/>
          <w:lang w:eastAsia="zh-CN"/>
        </w:rPr>
        <w:t>при работе с историческими источниками.</w:t>
      </w:r>
    </w:p>
    <w:p w:rsidR="003600EF" w:rsidRPr="00885D8E" w:rsidRDefault="009347E4"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5E63AF" w:rsidRPr="00885D8E">
        <w:rPr>
          <w:rFonts w:ascii="Times New Roman" w:hAnsi="Times New Roman"/>
          <w:sz w:val="24"/>
          <w:szCs w:val="24"/>
          <w:lang w:eastAsia="zh-CN"/>
        </w:rPr>
        <w:t>9</w:t>
      </w:r>
      <w:r w:rsidR="003600EF" w:rsidRPr="00885D8E">
        <w:rPr>
          <w:rFonts w:ascii="Times New Roman" w:hAnsi="Times New Roman"/>
          <w:sz w:val="24"/>
          <w:szCs w:val="24"/>
          <w:lang w:eastAsia="zh-CN"/>
        </w:rPr>
        <w:t>.5.1.7.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w:t>
      </w:r>
      <w:r w:rsidR="00184D0E" w:rsidRPr="00885D8E">
        <w:rPr>
          <w:rFonts w:ascii="Times New Roman" w:hAnsi="Times New Roman"/>
          <w:sz w:val="24"/>
          <w:szCs w:val="24"/>
          <w:lang w:eastAsia="zh-CN"/>
        </w:rPr>
        <w:t>в</w:t>
      </w:r>
      <w:r w:rsidR="003600EF" w:rsidRPr="00885D8E">
        <w:rPr>
          <w:rFonts w:ascii="Times New Roman" w:hAnsi="Times New Roman"/>
          <w:sz w:val="24"/>
          <w:szCs w:val="24"/>
          <w:lang w:eastAsia="zh-CN"/>
        </w:rPr>
        <w:t>в. в справочной литературе, сети Интернет, средствах массовой информации для решения познавательных задач, оценивать полноту</w:t>
      </w:r>
      <w:r w:rsidR="0012038A" w:rsidRPr="00885D8E">
        <w:rPr>
          <w:rFonts w:ascii="Times New Roman" w:hAnsi="Times New Roman"/>
          <w:sz w:val="24"/>
          <w:szCs w:val="24"/>
          <w:lang w:eastAsia="zh-CN"/>
        </w:rPr>
        <w:t xml:space="preserve"> </w:t>
      </w:r>
      <w:r w:rsidR="003600EF" w:rsidRPr="00885D8E">
        <w:rPr>
          <w:rFonts w:ascii="Times New Roman" w:hAnsi="Times New Roman"/>
          <w:sz w:val="24"/>
          <w:szCs w:val="24"/>
          <w:lang w:eastAsia="zh-CN"/>
        </w:rPr>
        <w:t>и достоверность информации с точки зрения ее соответствия исторической действительности.</w:t>
      </w:r>
    </w:p>
    <w:p w:rsidR="003600EF" w:rsidRPr="00885D8E" w:rsidRDefault="009347E4"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5E63AF" w:rsidRPr="00885D8E">
        <w:rPr>
          <w:rFonts w:ascii="Times New Roman" w:hAnsi="Times New Roman"/>
          <w:sz w:val="24"/>
          <w:szCs w:val="24"/>
          <w:lang w:eastAsia="zh-CN"/>
        </w:rPr>
        <w:t>9</w:t>
      </w:r>
      <w:r w:rsidR="003600EF" w:rsidRPr="00885D8E">
        <w:rPr>
          <w:rFonts w:ascii="Times New Roman" w:hAnsi="Times New Roman"/>
          <w:sz w:val="24"/>
          <w:szCs w:val="24"/>
          <w:lang w:eastAsia="zh-CN"/>
        </w:rPr>
        <w:t>.5.1.8.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w:t>
      </w:r>
      <w:r w:rsidR="001C1D04" w:rsidRPr="00885D8E">
        <w:rPr>
          <w:rFonts w:ascii="Times New Roman" w:hAnsi="Times New Roman"/>
          <w:sz w:val="24"/>
          <w:szCs w:val="24"/>
          <w:lang w:eastAsia="zh-CN"/>
        </w:rPr>
        <w:t>в</w:t>
      </w:r>
      <w:r w:rsidR="003600EF" w:rsidRPr="00885D8E">
        <w:rPr>
          <w:rFonts w:ascii="Times New Roman" w:hAnsi="Times New Roman"/>
          <w:sz w:val="24"/>
          <w:szCs w:val="24"/>
          <w:lang w:eastAsia="zh-CN"/>
        </w:rPr>
        <w:t xml:space="preserve">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w:t>
      </w:r>
    </w:p>
    <w:p w:rsidR="003600EF" w:rsidRPr="00885D8E" w:rsidRDefault="009347E4"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5E63AF" w:rsidRPr="00885D8E">
        <w:rPr>
          <w:rFonts w:ascii="Times New Roman" w:hAnsi="Times New Roman"/>
          <w:sz w:val="24"/>
          <w:szCs w:val="24"/>
          <w:lang w:eastAsia="zh-CN"/>
        </w:rPr>
        <w:t>9</w:t>
      </w:r>
      <w:r w:rsidR="003600EF" w:rsidRPr="00885D8E">
        <w:rPr>
          <w:rFonts w:ascii="Times New Roman" w:hAnsi="Times New Roman"/>
          <w:sz w:val="24"/>
          <w:szCs w:val="24"/>
          <w:lang w:eastAsia="zh-CN"/>
        </w:rPr>
        <w:t>.5.1.9.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600EF" w:rsidRPr="00885D8E" w:rsidRDefault="009347E4"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5E63AF" w:rsidRPr="00885D8E">
        <w:rPr>
          <w:rFonts w:ascii="Times New Roman" w:hAnsi="Times New Roman"/>
          <w:sz w:val="24"/>
          <w:szCs w:val="24"/>
          <w:lang w:eastAsia="zh-CN"/>
        </w:rPr>
        <w:t>9</w:t>
      </w:r>
      <w:r w:rsidR="003600EF" w:rsidRPr="00885D8E">
        <w:rPr>
          <w:rFonts w:ascii="Times New Roman" w:hAnsi="Times New Roman"/>
          <w:sz w:val="24"/>
          <w:szCs w:val="24"/>
          <w:lang w:eastAsia="zh-CN"/>
        </w:rPr>
        <w:t>.5.1.10. Знание ключевых событий, основных дат и этапов истории России и мира в ХХ – начале XXI </w:t>
      </w:r>
      <w:r w:rsidR="001C1D04" w:rsidRPr="00885D8E">
        <w:rPr>
          <w:rFonts w:ascii="Times New Roman" w:hAnsi="Times New Roman"/>
          <w:sz w:val="24"/>
          <w:szCs w:val="24"/>
          <w:lang w:eastAsia="zh-CN"/>
        </w:rPr>
        <w:t>в</w:t>
      </w:r>
      <w:r w:rsidR="003600EF" w:rsidRPr="00885D8E">
        <w:rPr>
          <w:rFonts w:ascii="Times New Roman" w:hAnsi="Times New Roman"/>
          <w:sz w:val="24"/>
          <w:szCs w:val="24"/>
          <w:lang w:eastAsia="zh-CN"/>
        </w:rPr>
        <w:t>в., выдающихся деятелей отечественной</w:t>
      </w:r>
      <w:r w:rsidR="0012038A" w:rsidRPr="00885D8E">
        <w:rPr>
          <w:rFonts w:ascii="Times New Roman" w:hAnsi="Times New Roman"/>
          <w:sz w:val="24"/>
          <w:szCs w:val="24"/>
          <w:lang w:eastAsia="zh-CN"/>
        </w:rPr>
        <w:t xml:space="preserve"> </w:t>
      </w:r>
      <w:r w:rsidR="003600EF" w:rsidRPr="00885D8E">
        <w:rPr>
          <w:rFonts w:ascii="Times New Roman" w:hAnsi="Times New Roman"/>
          <w:sz w:val="24"/>
          <w:szCs w:val="24"/>
          <w:lang w:eastAsia="zh-CN"/>
        </w:rPr>
        <w:t>и всемирной истории, важнейших достижений культуры, ценностных ориентиров:</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 по учебному курсу «История России»:</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Россия накануне Первой мировой войны. Ход военных действий. Власть, общество, экономика, культура. Предпосылки революции.</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над Японией. Решающий вклад СССР в Великую Победу. Защита памяти о Великой Победе.</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Российская Федерация в 1992–2022 гг. Становление новой России. Возрождение Российской Федерации как великой державы в ХХI в. Экономическая</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w:t>
      </w:r>
      <w:r w:rsidR="00C10A65" w:rsidRPr="00885D8E">
        <w:rPr>
          <w:rFonts w:ascii="Times New Roman" w:hAnsi="Times New Roman"/>
          <w:sz w:val="24"/>
          <w:szCs w:val="24"/>
          <w:lang w:eastAsia="zh-CN"/>
        </w:rPr>
        <w:t xml:space="preserve"> на Украине</w:t>
      </w:r>
      <w:r w:rsidRPr="00885D8E">
        <w:rPr>
          <w:rFonts w:ascii="Times New Roman" w:hAnsi="Times New Roman"/>
          <w:sz w:val="24"/>
          <w:szCs w:val="24"/>
          <w:lang w:eastAsia="zh-CN"/>
        </w:rPr>
        <w:t>. Место России в современном мире.</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2) по учебному курсу «Всеобщая история»:</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Мир накануне Первой мировой войны. Первая мировая война: причины, участники, основные события, результаты. Власть и общество.</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Межвоенный период. Революционная волна. Версальско-Вашингтонская система. Страны мира в 1920-е гг. «Великая депрессия» и ее проявления</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в различных странах. «Новый курс» в США. Германский нацизм. «Народный фронт». Политика «умиротворения агрессора». Культурное развитие.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Вторая мировая война: причины, участники, основные сражения, итоги.</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Власть и общество в годы войны. Решающий вклад СССР в Победу.</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Современный мир: глобализация и деглобализация. Геополитический кризис 2022 г. и его влияние на мировую систему.</w:t>
      </w:r>
    </w:p>
    <w:p w:rsidR="003600EF" w:rsidRPr="00885D8E" w:rsidRDefault="009347E4"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5E63AF" w:rsidRPr="00885D8E">
        <w:rPr>
          <w:rFonts w:ascii="Times New Roman" w:hAnsi="Times New Roman"/>
          <w:sz w:val="24"/>
          <w:szCs w:val="24"/>
          <w:lang w:eastAsia="zh-CN"/>
        </w:rPr>
        <w:t>9</w:t>
      </w:r>
      <w:r w:rsidR="003600EF" w:rsidRPr="00885D8E">
        <w:rPr>
          <w:rFonts w:ascii="Times New Roman" w:hAnsi="Times New Roman"/>
          <w:sz w:val="24"/>
          <w:szCs w:val="24"/>
          <w:lang w:eastAsia="zh-CN"/>
        </w:rPr>
        <w:t xml:space="preserve">.5.2. 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w:t>
      </w:r>
      <w:r w:rsidR="00BF7920" w:rsidRPr="00885D8E">
        <w:rPr>
          <w:rFonts w:ascii="Times New Roman" w:hAnsi="Times New Roman"/>
          <w:sz w:val="24"/>
          <w:szCs w:val="24"/>
          <w:lang w:eastAsia="zh-CN"/>
        </w:rPr>
        <w:t>в организациях професионального образования</w:t>
      </w:r>
      <w:r w:rsidR="003600EF" w:rsidRPr="00885D8E">
        <w:rPr>
          <w:rFonts w:ascii="Times New Roman" w:hAnsi="Times New Roman"/>
          <w:sz w:val="24"/>
          <w:szCs w:val="24"/>
          <w:lang w:eastAsia="zh-CN"/>
        </w:rPr>
        <w:t xml:space="preserve">. </w:t>
      </w:r>
    </w:p>
    <w:p w:rsidR="003600EF" w:rsidRPr="00885D8E" w:rsidRDefault="009347E4"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5E63AF" w:rsidRPr="00885D8E">
        <w:rPr>
          <w:rFonts w:ascii="Times New Roman" w:hAnsi="Times New Roman"/>
          <w:sz w:val="24"/>
          <w:szCs w:val="24"/>
          <w:lang w:eastAsia="zh-CN"/>
        </w:rPr>
        <w:t>9</w:t>
      </w:r>
      <w:r w:rsidR="003600EF" w:rsidRPr="00885D8E">
        <w:rPr>
          <w:rFonts w:ascii="Times New Roman" w:hAnsi="Times New Roman"/>
          <w:sz w:val="24"/>
          <w:szCs w:val="24"/>
          <w:lang w:eastAsia="zh-CN"/>
        </w:rPr>
        <w:t>.5.2.1. Понимание значимости роли России в мировых политических</w:t>
      </w:r>
      <w:r w:rsidR="0012038A" w:rsidRPr="00885D8E">
        <w:rPr>
          <w:rFonts w:ascii="Times New Roman" w:hAnsi="Times New Roman"/>
          <w:sz w:val="24"/>
          <w:szCs w:val="24"/>
          <w:lang w:eastAsia="zh-CN"/>
        </w:rPr>
        <w:t xml:space="preserve"> </w:t>
      </w:r>
      <w:r w:rsidR="003600EF" w:rsidRPr="00885D8E">
        <w:rPr>
          <w:rFonts w:ascii="Times New Roman" w:hAnsi="Times New Roman"/>
          <w:sz w:val="24"/>
          <w:szCs w:val="24"/>
          <w:lang w:eastAsia="zh-CN"/>
        </w:rPr>
        <w:t>и социально-экономических процессах с древнейших времен до настоящего времени.</w:t>
      </w:r>
    </w:p>
    <w:p w:rsidR="003600EF" w:rsidRPr="00885D8E" w:rsidRDefault="009347E4"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5E63AF" w:rsidRPr="00885D8E">
        <w:rPr>
          <w:rFonts w:ascii="Times New Roman" w:hAnsi="Times New Roman"/>
          <w:sz w:val="24"/>
          <w:szCs w:val="24"/>
          <w:lang w:eastAsia="zh-CN"/>
        </w:rPr>
        <w:t>9</w:t>
      </w:r>
      <w:r w:rsidR="003600EF" w:rsidRPr="00885D8E">
        <w:rPr>
          <w:rFonts w:ascii="Times New Roman" w:hAnsi="Times New Roman"/>
          <w:sz w:val="24"/>
          <w:szCs w:val="24"/>
          <w:lang w:eastAsia="zh-CN"/>
        </w:rPr>
        <w:t>.5.2.2. Умение характеризовать вклад российской культуры в мировую культуру.</w:t>
      </w:r>
    </w:p>
    <w:p w:rsidR="003600EF" w:rsidRPr="00885D8E" w:rsidRDefault="009347E4"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5E63AF" w:rsidRPr="00885D8E">
        <w:rPr>
          <w:rFonts w:ascii="Times New Roman" w:hAnsi="Times New Roman"/>
          <w:sz w:val="24"/>
          <w:szCs w:val="24"/>
          <w:lang w:eastAsia="zh-CN"/>
        </w:rPr>
        <w:t>9</w:t>
      </w:r>
      <w:r w:rsidR="003600EF" w:rsidRPr="00885D8E">
        <w:rPr>
          <w:rFonts w:ascii="Times New Roman" w:hAnsi="Times New Roman"/>
          <w:sz w:val="24"/>
          <w:szCs w:val="24"/>
          <w:lang w:eastAsia="zh-CN"/>
        </w:rPr>
        <w:t>.5.2.3. Сформированность представлений о предмете, научных</w:t>
      </w:r>
      <w:r w:rsidR="0012038A" w:rsidRPr="00885D8E">
        <w:rPr>
          <w:rFonts w:ascii="Times New Roman" w:hAnsi="Times New Roman"/>
          <w:sz w:val="24"/>
          <w:szCs w:val="24"/>
          <w:lang w:eastAsia="zh-CN"/>
        </w:rPr>
        <w:t xml:space="preserve"> </w:t>
      </w:r>
      <w:r w:rsidR="003600EF" w:rsidRPr="00885D8E">
        <w:rPr>
          <w:rFonts w:ascii="Times New Roman" w:hAnsi="Times New Roman"/>
          <w:sz w:val="24"/>
          <w:szCs w:val="24"/>
          <w:lang w:eastAsia="zh-CN"/>
        </w:rPr>
        <w:t>и социальных функциях исторического знания, методах изучения исторических источников.</w:t>
      </w:r>
    </w:p>
    <w:p w:rsidR="003600EF" w:rsidRPr="00885D8E" w:rsidRDefault="009347E4"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5E63AF" w:rsidRPr="00885D8E">
        <w:rPr>
          <w:rFonts w:ascii="Times New Roman" w:hAnsi="Times New Roman"/>
          <w:sz w:val="24"/>
          <w:szCs w:val="24"/>
          <w:lang w:eastAsia="zh-CN"/>
        </w:rPr>
        <w:t>9</w:t>
      </w:r>
      <w:r w:rsidR="003600EF" w:rsidRPr="00885D8E">
        <w:rPr>
          <w:rFonts w:ascii="Times New Roman" w:hAnsi="Times New Roman"/>
          <w:sz w:val="24"/>
          <w:szCs w:val="24"/>
          <w:lang w:eastAsia="zh-CN"/>
        </w:rPr>
        <w:t>.5.2.4.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3600EF" w:rsidRPr="00885D8E" w:rsidRDefault="009347E4"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5E63AF" w:rsidRPr="00885D8E">
        <w:rPr>
          <w:rFonts w:ascii="Times New Roman" w:hAnsi="Times New Roman"/>
          <w:sz w:val="24"/>
          <w:szCs w:val="24"/>
          <w:lang w:eastAsia="zh-CN"/>
        </w:rPr>
        <w:t>9</w:t>
      </w:r>
      <w:r w:rsidR="003600EF" w:rsidRPr="00885D8E">
        <w:rPr>
          <w:rFonts w:ascii="Times New Roman" w:hAnsi="Times New Roman"/>
          <w:sz w:val="24"/>
          <w:szCs w:val="24"/>
          <w:lang w:eastAsia="zh-CN"/>
        </w:rPr>
        <w:t>.5.2.5. Умение анализировать, характеризовать и сравнивать исторические события, явления, процессы с древнейших времен до настоящего времени.</w:t>
      </w:r>
    </w:p>
    <w:p w:rsidR="003600EF" w:rsidRPr="00885D8E" w:rsidRDefault="009347E4"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5E63AF" w:rsidRPr="00885D8E">
        <w:rPr>
          <w:rFonts w:ascii="Times New Roman" w:hAnsi="Times New Roman"/>
          <w:sz w:val="24"/>
          <w:szCs w:val="24"/>
          <w:lang w:eastAsia="zh-CN"/>
        </w:rPr>
        <w:t>9</w:t>
      </w:r>
      <w:r w:rsidR="003600EF" w:rsidRPr="00885D8E">
        <w:rPr>
          <w:rFonts w:ascii="Times New Roman" w:hAnsi="Times New Roman"/>
          <w:sz w:val="24"/>
          <w:szCs w:val="24"/>
          <w:lang w:eastAsia="zh-CN"/>
        </w:rPr>
        <w:t>.5.2.6. Умение объяснять критерии поиска исторических источников</w:t>
      </w:r>
      <w:r w:rsidR="0012038A" w:rsidRPr="00885D8E">
        <w:rPr>
          <w:rFonts w:ascii="Times New Roman" w:hAnsi="Times New Roman"/>
          <w:sz w:val="24"/>
          <w:szCs w:val="24"/>
          <w:lang w:eastAsia="zh-CN"/>
        </w:rPr>
        <w:t xml:space="preserve"> </w:t>
      </w:r>
      <w:r w:rsidR="003600EF" w:rsidRPr="00885D8E">
        <w:rPr>
          <w:rFonts w:ascii="Times New Roman" w:hAnsi="Times New Roman"/>
          <w:sz w:val="24"/>
          <w:szCs w:val="24"/>
          <w:lang w:eastAsia="zh-CN"/>
        </w:rPr>
        <w:t>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3600EF" w:rsidRPr="00885D8E" w:rsidRDefault="009347E4"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5E63AF" w:rsidRPr="00885D8E">
        <w:rPr>
          <w:rFonts w:ascii="Times New Roman" w:hAnsi="Times New Roman"/>
          <w:sz w:val="24"/>
          <w:szCs w:val="24"/>
          <w:lang w:eastAsia="zh-CN"/>
        </w:rPr>
        <w:t>9</w:t>
      </w:r>
      <w:r w:rsidR="003600EF" w:rsidRPr="00885D8E">
        <w:rPr>
          <w:rFonts w:ascii="Times New Roman" w:hAnsi="Times New Roman"/>
          <w:sz w:val="24"/>
          <w:szCs w:val="24"/>
          <w:lang w:eastAsia="zh-CN"/>
        </w:rPr>
        <w:t>.5.2.7.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600EF" w:rsidRPr="00885D8E" w:rsidRDefault="009347E4"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5E63AF" w:rsidRPr="00885D8E">
        <w:rPr>
          <w:rFonts w:ascii="Times New Roman" w:hAnsi="Times New Roman"/>
          <w:sz w:val="24"/>
          <w:szCs w:val="24"/>
          <w:lang w:eastAsia="zh-CN"/>
        </w:rPr>
        <w:t>9</w:t>
      </w:r>
      <w:r w:rsidR="003600EF" w:rsidRPr="00885D8E">
        <w:rPr>
          <w:rFonts w:ascii="Times New Roman" w:hAnsi="Times New Roman"/>
          <w:sz w:val="24"/>
          <w:szCs w:val="24"/>
          <w:lang w:eastAsia="zh-CN"/>
        </w:rPr>
        <w:t>.6. К концу обучения в 10 классе обучающийся получит следующие предметные результаты по отдельным темам программы по истории:</w:t>
      </w:r>
    </w:p>
    <w:p w:rsidR="003600EF" w:rsidRPr="00885D8E" w:rsidRDefault="009347E4"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5E63AF" w:rsidRPr="00885D8E">
        <w:rPr>
          <w:rFonts w:ascii="Times New Roman" w:hAnsi="Times New Roman"/>
          <w:sz w:val="24"/>
          <w:szCs w:val="24"/>
          <w:lang w:eastAsia="zh-CN"/>
        </w:rPr>
        <w:t>9</w:t>
      </w:r>
      <w:r w:rsidR="003600EF" w:rsidRPr="00885D8E">
        <w:rPr>
          <w:rFonts w:ascii="Times New Roman" w:hAnsi="Times New Roman"/>
          <w:sz w:val="24"/>
          <w:szCs w:val="24"/>
          <w:lang w:eastAsia="zh-CN"/>
        </w:rPr>
        <w:t>.6.1.</w:t>
      </w:r>
      <w:r w:rsidR="00371D66" w:rsidRPr="00885D8E">
        <w:rPr>
          <w:rFonts w:ascii="Times New Roman" w:hAnsi="Times New Roman"/>
          <w:sz w:val="24"/>
          <w:szCs w:val="24"/>
          <w:lang w:eastAsia="zh-CN"/>
        </w:rPr>
        <w:t xml:space="preserve"> </w:t>
      </w:r>
      <w:r w:rsidR="003600EF" w:rsidRPr="00885D8E">
        <w:rPr>
          <w:rFonts w:ascii="Times New Roman" w:hAnsi="Times New Roman"/>
          <w:sz w:val="24"/>
          <w:szCs w:val="24"/>
          <w:lang w:eastAsia="zh-CN"/>
        </w:rPr>
        <w:t>Понимание значимости роли России в мировых политических</w:t>
      </w:r>
      <w:r w:rsidR="0012038A" w:rsidRPr="00885D8E">
        <w:rPr>
          <w:rFonts w:ascii="Times New Roman" w:hAnsi="Times New Roman"/>
          <w:sz w:val="24"/>
          <w:szCs w:val="24"/>
          <w:lang w:eastAsia="zh-CN"/>
        </w:rPr>
        <w:t xml:space="preserve"> </w:t>
      </w:r>
      <w:r w:rsidR="003600EF" w:rsidRPr="00885D8E">
        <w:rPr>
          <w:rFonts w:ascii="Times New Roman" w:hAnsi="Times New Roman"/>
          <w:sz w:val="24"/>
          <w:szCs w:val="24"/>
          <w:lang w:eastAsia="zh-CN"/>
        </w:rPr>
        <w:t>и социально-экономических процессах 1914–1945 гг.</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Структура предметного результата включает следующий перечень знаний</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умений:</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знать мировые политические и социально-экономические процессы</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1914–1945 гг., в которых проявилось значительное влияние России, характеризовать роль нашей страны в этих процессах;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устанавливать причинно-следственные связи, связанные с участием России</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в мировых политических и социально-экономических процессах 1914–1945 гг.;</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используя знания по истории России 1914–1945 гг., выявлять попытки фальсификации истории, связанные с принижением и искажением роли России</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в мировых политических и социально-экономических процессах.</w:t>
      </w:r>
    </w:p>
    <w:p w:rsidR="003600EF" w:rsidRPr="00885D8E" w:rsidRDefault="009347E4"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5E63AF" w:rsidRPr="00885D8E">
        <w:rPr>
          <w:rFonts w:ascii="Times New Roman" w:hAnsi="Times New Roman"/>
          <w:sz w:val="24"/>
          <w:szCs w:val="24"/>
          <w:lang w:eastAsia="zh-CN"/>
        </w:rPr>
        <w:t>9</w:t>
      </w:r>
      <w:r w:rsidR="003600EF" w:rsidRPr="00885D8E">
        <w:rPr>
          <w:rFonts w:ascii="Times New Roman" w:hAnsi="Times New Roman"/>
          <w:sz w:val="24"/>
          <w:szCs w:val="24"/>
          <w:lang w:eastAsia="zh-CN"/>
        </w:rPr>
        <w:t>.6.2. Умение характеризовать вклад российской культуры в мировую культуру.</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Структура предметного результата включает следующий перечень знаний</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умений:</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характеризовать этапы развития науки и культуры в России 1914–1945 гг., составлять развернутое описание памятников культуры России;</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характеризовать этапы развития мировой культуры 1914–1945 гг., составлять описание наиболее известных памятников культуры;</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3600EF" w:rsidRPr="00885D8E" w:rsidRDefault="009347E4"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5E63AF" w:rsidRPr="00885D8E">
        <w:rPr>
          <w:rFonts w:ascii="Times New Roman" w:hAnsi="Times New Roman"/>
          <w:sz w:val="24"/>
          <w:szCs w:val="24"/>
          <w:lang w:eastAsia="zh-CN"/>
        </w:rPr>
        <w:t>9</w:t>
      </w:r>
      <w:r w:rsidR="003600EF" w:rsidRPr="00885D8E">
        <w:rPr>
          <w:rFonts w:ascii="Times New Roman" w:hAnsi="Times New Roman"/>
          <w:sz w:val="24"/>
          <w:szCs w:val="24"/>
          <w:lang w:eastAsia="zh-CN"/>
        </w:rPr>
        <w:t>.6.3. Сформированность представлений о предмете, научных</w:t>
      </w:r>
      <w:r w:rsidR="0012038A" w:rsidRPr="00885D8E">
        <w:rPr>
          <w:rFonts w:ascii="Times New Roman" w:hAnsi="Times New Roman"/>
          <w:sz w:val="24"/>
          <w:szCs w:val="24"/>
          <w:lang w:eastAsia="zh-CN"/>
        </w:rPr>
        <w:t xml:space="preserve"> </w:t>
      </w:r>
      <w:r w:rsidR="003600EF" w:rsidRPr="00885D8E">
        <w:rPr>
          <w:rFonts w:ascii="Times New Roman" w:hAnsi="Times New Roman"/>
          <w:sz w:val="24"/>
          <w:szCs w:val="24"/>
          <w:lang w:eastAsia="zh-CN"/>
        </w:rPr>
        <w:t>и социальных функциях исторического знания, методах изучения исторических источников.</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Структура предметного результата включает следующий перечень знаний</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умений:</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объяснять, в чем состоят научные и социальные функции исторического знания;</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характеризовать и применять основные приемы изучения исторических источников;</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приводить примеры использования исторической аргументации</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в социально-политическом контексте;</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характеризовать роль исторической науки в политическом развитии России</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зарубежных стран 1914–1945 гг.</w:t>
      </w:r>
    </w:p>
    <w:p w:rsidR="003600EF" w:rsidRPr="00885D8E" w:rsidRDefault="009347E4"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5E63AF" w:rsidRPr="00885D8E">
        <w:rPr>
          <w:rFonts w:ascii="Times New Roman" w:hAnsi="Times New Roman"/>
          <w:sz w:val="24"/>
          <w:szCs w:val="24"/>
          <w:lang w:eastAsia="zh-CN"/>
        </w:rPr>
        <w:t>9</w:t>
      </w:r>
      <w:r w:rsidR="003600EF" w:rsidRPr="00885D8E">
        <w:rPr>
          <w:rFonts w:ascii="Times New Roman" w:hAnsi="Times New Roman"/>
          <w:sz w:val="24"/>
          <w:szCs w:val="24"/>
          <w:lang w:eastAsia="zh-CN"/>
        </w:rPr>
        <w:t>.6.4.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Структура предметного результата включает следующий перечень знаний</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умений:</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называть даты важнейших событий и выделять этапы в развитии процессов истории России и всеобщей истории 1914–1945 гг.;</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указывать хронологические рамки периодов истории России и всеобщей истории 1914–1945 гг.;</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объяснять основания периодизации истории России и всеобщей истории</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1914–1945 гг., используемые учеными-историками;</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1914–1945 гг.;</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определять современников исторических событий, явлений, процессов истории России и всеобщей истории 1914–1945 гг.</w:t>
      </w:r>
    </w:p>
    <w:p w:rsidR="003600EF" w:rsidRPr="00885D8E" w:rsidRDefault="009347E4"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5E63AF" w:rsidRPr="00885D8E">
        <w:rPr>
          <w:rFonts w:ascii="Times New Roman" w:hAnsi="Times New Roman"/>
          <w:sz w:val="24"/>
          <w:szCs w:val="24"/>
          <w:lang w:eastAsia="zh-CN"/>
        </w:rPr>
        <w:t>9</w:t>
      </w:r>
      <w:r w:rsidR="003600EF" w:rsidRPr="00885D8E">
        <w:rPr>
          <w:rFonts w:ascii="Times New Roman" w:hAnsi="Times New Roman"/>
          <w:sz w:val="24"/>
          <w:szCs w:val="24"/>
          <w:lang w:eastAsia="zh-CN"/>
        </w:rPr>
        <w:t>.6.5. Умение анализировать, характеризовать и сравнивать исторические события, явления, процессы 1914–1945 гг.</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Структура предметного результата включает следующий перечень знаний</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умений:</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называть характерные, существенные признаки событий, процессов, явлений истории России и всеобщей истории 1914–1945 гг.;</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различать в исторической информации по истории России и всеобщей истории 1914–1945 гг. события, явления, процессы, факты и мнения;</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группировать, систематизировать исторические факты истории России</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всеобщей истории 1914–1945 гг. по самостоятельно определяемому признаку;</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обобщать историческую информацию по истории России и всеобщей истории 1914–1945 гг.;</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в исторических источниках, учебной, художественной и научно-популярной литературе, визуальных материалах и других;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на основе изучения исторического материала 1914–1945 гг. устанавливать исторические аналогии.</w:t>
      </w:r>
    </w:p>
    <w:p w:rsidR="003600EF" w:rsidRPr="00885D8E" w:rsidRDefault="009347E4"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5E63AF" w:rsidRPr="00885D8E">
        <w:rPr>
          <w:rFonts w:ascii="Times New Roman" w:hAnsi="Times New Roman"/>
          <w:sz w:val="24"/>
          <w:szCs w:val="24"/>
          <w:lang w:eastAsia="zh-CN"/>
        </w:rPr>
        <w:t>9</w:t>
      </w:r>
      <w:r w:rsidR="003600EF" w:rsidRPr="00885D8E">
        <w:rPr>
          <w:rFonts w:ascii="Times New Roman" w:hAnsi="Times New Roman"/>
          <w:sz w:val="24"/>
          <w:szCs w:val="24"/>
          <w:lang w:eastAsia="zh-CN"/>
        </w:rPr>
        <w:t>.6.6. Умение объяснять критерии поиска исторических источников</w:t>
      </w:r>
      <w:r w:rsidR="0012038A" w:rsidRPr="00885D8E">
        <w:rPr>
          <w:rFonts w:ascii="Times New Roman" w:hAnsi="Times New Roman"/>
          <w:sz w:val="24"/>
          <w:szCs w:val="24"/>
          <w:lang w:eastAsia="zh-CN"/>
        </w:rPr>
        <w:t xml:space="preserve"> </w:t>
      </w:r>
      <w:r w:rsidR="003600EF" w:rsidRPr="00885D8E">
        <w:rPr>
          <w:rFonts w:ascii="Times New Roman" w:hAnsi="Times New Roman"/>
          <w:sz w:val="24"/>
          <w:szCs w:val="24"/>
          <w:lang w:eastAsia="zh-CN"/>
        </w:rPr>
        <w:t>по истории России и всеобщей истории 1914–1945 гг. и находить их, учитывать</w:t>
      </w:r>
      <w:r w:rsidR="0012038A" w:rsidRPr="00885D8E">
        <w:rPr>
          <w:rFonts w:ascii="Times New Roman" w:hAnsi="Times New Roman"/>
          <w:sz w:val="24"/>
          <w:szCs w:val="24"/>
          <w:lang w:eastAsia="zh-CN"/>
        </w:rPr>
        <w:t xml:space="preserve"> </w:t>
      </w:r>
      <w:r w:rsidR="003600EF" w:rsidRPr="00885D8E">
        <w:rPr>
          <w:rFonts w:ascii="Times New Roman" w:hAnsi="Times New Roman"/>
          <w:sz w:val="24"/>
          <w:szCs w:val="24"/>
          <w:lang w:eastAsia="zh-CN"/>
        </w:rPr>
        <w:t>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w:t>
      </w:r>
      <w:r w:rsidR="0012038A" w:rsidRPr="00885D8E">
        <w:rPr>
          <w:rFonts w:ascii="Times New Roman" w:hAnsi="Times New Roman"/>
          <w:sz w:val="24"/>
          <w:szCs w:val="24"/>
          <w:lang w:eastAsia="zh-CN"/>
        </w:rPr>
        <w:t xml:space="preserve"> </w:t>
      </w:r>
      <w:r w:rsidR="003600EF" w:rsidRPr="00885D8E">
        <w:rPr>
          <w:rFonts w:ascii="Times New Roman" w:hAnsi="Times New Roman"/>
          <w:sz w:val="24"/>
          <w:szCs w:val="24"/>
          <w:lang w:eastAsia="zh-CN"/>
        </w:rPr>
        <w:t>учебно-исследовательской деятельности.</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Структура предметного результата включает следующий перечень знаний</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умений:</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самостоятельно определять критерии подбора исторических источников</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для решения учебной задачи;</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самостоятельно подбирать исторические источники по самостоятельно определенным критериям, используя различные источники информации</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с соблюдением правил информационной безопасности;</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характеризовать специфику современных источников социальной и личной информации;</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на основе анализа содержания исторических источников и источников исторической информации объяснять значимость конкретных источников</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при изучении событий и процессов истории России и истории зарубежных стран, обосновывать необходимость использования конкретных источников</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для аргументации точки зрения по заданной теме;</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005331DC" w:rsidRPr="00885D8E">
        <w:rPr>
          <w:rFonts w:ascii="Times New Roman" w:hAnsi="Times New Roman"/>
          <w:sz w:val="24"/>
          <w:szCs w:val="24"/>
        </w:rPr>
        <w:t>соответствия</w:t>
      </w:r>
      <w:r w:rsidRPr="00885D8E">
        <w:rPr>
          <w:rFonts w:ascii="Times New Roman" w:hAnsi="Times New Roman"/>
          <w:sz w:val="24"/>
          <w:szCs w:val="24"/>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участвовать в выполнении учебных проектов, проводить индивидуальные</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или групповые учебные исследования по истории России и всеобщей истории</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1914–1945 гг., истории родного края;</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публично представлять результаты проектной и учебно-исследовательской деятельности.</w:t>
      </w:r>
    </w:p>
    <w:p w:rsidR="003600EF" w:rsidRPr="00885D8E" w:rsidRDefault="009347E4"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5E63AF" w:rsidRPr="00885D8E">
        <w:rPr>
          <w:rFonts w:ascii="Times New Roman" w:hAnsi="Times New Roman"/>
          <w:sz w:val="24"/>
          <w:szCs w:val="24"/>
          <w:lang w:eastAsia="zh-CN"/>
        </w:rPr>
        <w:t>9</w:t>
      </w:r>
      <w:r w:rsidR="003600EF" w:rsidRPr="00885D8E">
        <w:rPr>
          <w:rFonts w:ascii="Times New Roman" w:hAnsi="Times New Roman"/>
          <w:sz w:val="24"/>
          <w:szCs w:val="24"/>
          <w:lang w:eastAsia="zh-CN"/>
        </w:rPr>
        <w:t>.6.7. Умение на практике отстаивать историческую правду в ходе дискуссий и других форм межличностного взаимодействия, а также при разработке</w:t>
      </w:r>
      <w:r w:rsidR="0012038A" w:rsidRPr="00885D8E">
        <w:rPr>
          <w:rFonts w:ascii="Times New Roman" w:hAnsi="Times New Roman"/>
          <w:sz w:val="24"/>
          <w:szCs w:val="24"/>
          <w:lang w:eastAsia="zh-CN"/>
        </w:rPr>
        <w:t xml:space="preserve"> </w:t>
      </w:r>
      <w:r w:rsidR="003600EF" w:rsidRPr="00885D8E">
        <w:rPr>
          <w:rFonts w:ascii="Times New Roman" w:hAnsi="Times New Roman"/>
          <w:sz w:val="24"/>
          <w:szCs w:val="24"/>
          <w:lang w:eastAsia="zh-CN"/>
        </w:rPr>
        <w:t>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Структура предметного результата включает следующий перечень знаний</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умений:</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на основе знаний по истории России и всеобщей истории 1914–1945 гг. критически оценивать полученную извне социальную информацию;</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самостоятельно отбирать факты, которые могут быть использованы</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для подтверждения/опровержения какой-либо оценки исторических событий, формулировать аргументы;</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определять и аргументировать свое отношение к наиболее значительным событиям и личностям из истории России и всеобщей истории 1914–1945 гг.;</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рассказывать о подвигах народа при защите Отечества, активно участвовать</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в дискуссиях, не допуская умаления подвига народа при защите Отечества</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1914–1945 гг.;</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3600EF" w:rsidRPr="00885D8E" w:rsidRDefault="009347E4"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5E63AF" w:rsidRPr="00885D8E">
        <w:rPr>
          <w:rFonts w:ascii="Times New Roman" w:hAnsi="Times New Roman"/>
          <w:sz w:val="24"/>
          <w:szCs w:val="24"/>
          <w:lang w:eastAsia="zh-CN"/>
        </w:rPr>
        <w:t>9</w:t>
      </w:r>
      <w:r w:rsidR="003600EF" w:rsidRPr="00885D8E">
        <w:rPr>
          <w:rFonts w:ascii="Times New Roman" w:hAnsi="Times New Roman"/>
          <w:sz w:val="24"/>
          <w:szCs w:val="24"/>
          <w:lang w:eastAsia="zh-CN"/>
        </w:rPr>
        <w:t>.7. К концу обучения в 11 классе обучающийся получит следующие предметные результаты по отдельным темам программы по истории:</w:t>
      </w:r>
    </w:p>
    <w:p w:rsidR="003600EF" w:rsidRPr="00885D8E" w:rsidRDefault="009347E4"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E001F0" w:rsidRPr="00885D8E">
        <w:rPr>
          <w:rFonts w:ascii="Times New Roman" w:hAnsi="Times New Roman"/>
          <w:sz w:val="24"/>
          <w:szCs w:val="24"/>
          <w:lang w:eastAsia="zh-CN"/>
        </w:rPr>
        <w:t>9</w:t>
      </w:r>
      <w:r w:rsidR="003600EF" w:rsidRPr="00885D8E">
        <w:rPr>
          <w:rFonts w:ascii="Times New Roman" w:hAnsi="Times New Roman"/>
          <w:sz w:val="24"/>
          <w:szCs w:val="24"/>
          <w:lang w:eastAsia="zh-CN"/>
        </w:rPr>
        <w:t>.7.1. Понимание значимости роли России в мировых политических</w:t>
      </w:r>
      <w:r w:rsidR="0012038A" w:rsidRPr="00885D8E">
        <w:rPr>
          <w:rFonts w:ascii="Times New Roman" w:hAnsi="Times New Roman"/>
          <w:sz w:val="24"/>
          <w:szCs w:val="24"/>
          <w:lang w:eastAsia="zh-CN"/>
        </w:rPr>
        <w:t xml:space="preserve"> </w:t>
      </w:r>
      <w:r w:rsidR="003600EF" w:rsidRPr="00885D8E">
        <w:rPr>
          <w:rFonts w:ascii="Times New Roman" w:hAnsi="Times New Roman"/>
          <w:sz w:val="24"/>
          <w:szCs w:val="24"/>
          <w:lang w:eastAsia="zh-CN"/>
        </w:rPr>
        <w:t>и социально-экономических процессах 1945–2022 гг.</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Структура предметного результата включает следующий перечень знаний</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умений:</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знать мировые политические и социально-экономические процессы</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1945–2022 гг., в которых проявилось значительное влияние России, характеризовать роль нашей страны в этих процессах;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устанавливать причинно-следственные связи, связанные с участием России</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в мировых политических и социально-экономических процессах 1945–2022 гг.;</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используя знания по истории России 1945–2022 гг., выявлять попытки фальсификации истории, связанные с принижением и искажением роли России</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в мировых политических и социально-экономических процессах.</w:t>
      </w:r>
    </w:p>
    <w:p w:rsidR="003600EF" w:rsidRPr="00885D8E" w:rsidRDefault="009347E4"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E001F0" w:rsidRPr="00885D8E">
        <w:rPr>
          <w:rFonts w:ascii="Times New Roman" w:hAnsi="Times New Roman"/>
          <w:sz w:val="24"/>
          <w:szCs w:val="24"/>
          <w:lang w:eastAsia="zh-CN"/>
        </w:rPr>
        <w:t>9</w:t>
      </w:r>
      <w:r w:rsidR="003600EF" w:rsidRPr="00885D8E">
        <w:rPr>
          <w:rFonts w:ascii="Times New Roman" w:hAnsi="Times New Roman"/>
          <w:sz w:val="24"/>
          <w:szCs w:val="24"/>
          <w:lang w:eastAsia="zh-CN"/>
        </w:rPr>
        <w:t>.7.2. Умение характеризовать вклад российской культуры в мировую культуру.</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Структура предметного результата включает следующий перечень знаний</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умений:</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характеризовать этапы развития науки и культуры в России 1945–2022 гг., составлять развернутое описание памятников культуры России;</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характеризовать этапы развития мировой культуры 1945–2022 гг., составлять описание наиболее известных памятников культуры;</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3600EF" w:rsidRPr="00885D8E" w:rsidRDefault="009347E4"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E001F0" w:rsidRPr="00885D8E">
        <w:rPr>
          <w:rFonts w:ascii="Times New Roman" w:hAnsi="Times New Roman"/>
          <w:sz w:val="24"/>
          <w:szCs w:val="24"/>
          <w:lang w:eastAsia="zh-CN"/>
        </w:rPr>
        <w:t>9</w:t>
      </w:r>
      <w:r w:rsidR="003600EF" w:rsidRPr="00885D8E">
        <w:rPr>
          <w:rFonts w:ascii="Times New Roman" w:hAnsi="Times New Roman"/>
          <w:sz w:val="24"/>
          <w:szCs w:val="24"/>
          <w:lang w:eastAsia="zh-CN"/>
        </w:rPr>
        <w:t>.7.3. Сформированность представлений о предмете, научных</w:t>
      </w:r>
      <w:r w:rsidR="0012038A" w:rsidRPr="00885D8E">
        <w:rPr>
          <w:rFonts w:ascii="Times New Roman" w:hAnsi="Times New Roman"/>
          <w:sz w:val="24"/>
          <w:szCs w:val="24"/>
          <w:lang w:eastAsia="zh-CN"/>
        </w:rPr>
        <w:t xml:space="preserve"> </w:t>
      </w:r>
      <w:r w:rsidR="003600EF" w:rsidRPr="00885D8E">
        <w:rPr>
          <w:rFonts w:ascii="Times New Roman" w:hAnsi="Times New Roman"/>
          <w:sz w:val="24"/>
          <w:szCs w:val="24"/>
          <w:lang w:eastAsia="zh-CN"/>
        </w:rPr>
        <w:t>и социальных функциях исторического знания, методах изучения исторических источников.</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Структура предметного результата включает следующий перечень знаний</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умений:</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объяснять, в чем состоят научные и социальные функции исторического знания;</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характеризовать и применять основные приемы изучения исторических источников;</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приводить примеры использования исторической аргументации</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в социально-политическом контексте;</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характеризовать роль исторической науки в политическом развитии России</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зарубежных стран 1945–2022 гг.</w:t>
      </w:r>
    </w:p>
    <w:p w:rsidR="003600EF" w:rsidRPr="00885D8E" w:rsidRDefault="009347E4"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E001F0" w:rsidRPr="00885D8E">
        <w:rPr>
          <w:rFonts w:ascii="Times New Roman" w:hAnsi="Times New Roman"/>
          <w:sz w:val="24"/>
          <w:szCs w:val="24"/>
          <w:lang w:eastAsia="zh-CN"/>
        </w:rPr>
        <w:t>9</w:t>
      </w:r>
      <w:r w:rsidR="003600EF" w:rsidRPr="00885D8E">
        <w:rPr>
          <w:rFonts w:ascii="Times New Roman" w:hAnsi="Times New Roman"/>
          <w:sz w:val="24"/>
          <w:szCs w:val="24"/>
          <w:lang w:eastAsia="zh-CN"/>
        </w:rPr>
        <w:t>.7.4.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Структура предметного результата включает следующий перечень знаний</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умений:</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называть даты важнейших событий и выделять этапы в развитии процессов истории России и всеобщей истории 1945–2022 гг.;</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указывать хронологические рамки периодов истории России и всеобщей истории 1945–2022 гг.;</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объяснять основания периодизации истории России и всеобщей истории</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1945–2022 гг., используемые учеными-историками;</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1945–2022 гг.;</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определять современников исторических событий, явлений, процессов истории России и всеобщей истории 1945–2022 гг.</w:t>
      </w:r>
    </w:p>
    <w:p w:rsidR="003600EF" w:rsidRPr="00885D8E" w:rsidRDefault="009347E4"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E001F0" w:rsidRPr="00885D8E">
        <w:rPr>
          <w:rFonts w:ascii="Times New Roman" w:hAnsi="Times New Roman"/>
          <w:sz w:val="24"/>
          <w:szCs w:val="24"/>
          <w:lang w:eastAsia="zh-CN"/>
        </w:rPr>
        <w:t>9</w:t>
      </w:r>
      <w:r w:rsidR="003600EF" w:rsidRPr="00885D8E">
        <w:rPr>
          <w:rFonts w:ascii="Times New Roman" w:hAnsi="Times New Roman"/>
          <w:sz w:val="24"/>
          <w:szCs w:val="24"/>
          <w:lang w:eastAsia="zh-CN"/>
        </w:rPr>
        <w:t>.7.5. Умение анализировать, характеризовать и сравнивать исторические события, явления, процессы 1945–2022 гг.</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Структура предметного результата включает следующий перечень знаний</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умений:</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называть характерные, существенные признаки событий, процессов, явлений истории России и всеобщей истории 1945–2022 гг.;</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различать в исторической информации по истории России и всеобщей истории 1945–2022 гг. события, явления, процессы, факты и мнения;</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группировать, систематизировать исторические факты истории России</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всеобщей истории 1945–2022 гг. по самостоятельно определяемому признаку;</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обобщать историческую информацию по истории России и всеобщей истории 1945–2022 гг.;</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в исторических источниках, учебной, художественной и научно-популярной литературе, визуальных материалах и других;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на основе изучения исторического материала 1945–2022 гг. устанавливать исторические аналогии.</w:t>
      </w:r>
    </w:p>
    <w:p w:rsidR="003600EF" w:rsidRPr="00885D8E" w:rsidRDefault="009347E4"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E001F0" w:rsidRPr="00885D8E">
        <w:rPr>
          <w:rFonts w:ascii="Times New Roman" w:hAnsi="Times New Roman"/>
          <w:sz w:val="24"/>
          <w:szCs w:val="24"/>
          <w:lang w:eastAsia="zh-CN"/>
        </w:rPr>
        <w:t>9</w:t>
      </w:r>
      <w:r w:rsidR="003600EF" w:rsidRPr="00885D8E">
        <w:rPr>
          <w:rFonts w:ascii="Times New Roman" w:hAnsi="Times New Roman"/>
          <w:sz w:val="24"/>
          <w:szCs w:val="24"/>
          <w:lang w:eastAsia="zh-CN"/>
        </w:rPr>
        <w:t>.7.6. Умение объяснять критерии поиска исторических источников</w:t>
      </w:r>
      <w:r w:rsidR="0012038A" w:rsidRPr="00885D8E">
        <w:rPr>
          <w:rFonts w:ascii="Times New Roman" w:hAnsi="Times New Roman"/>
          <w:sz w:val="24"/>
          <w:szCs w:val="24"/>
          <w:lang w:eastAsia="zh-CN"/>
        </w:rPr>
        <w:t xml:space="preserve"> </w:t>
      </w:r>
      <w:r w:rsidR="003600EF" w:rsidRPr="00885D8E">
        <w:rPr>
          <w:rFonts w:ascii="Times New Roman" w:hAnsi="Times New Roman"/>
          <w:sz w:val="24"/>
          <w:szCs w:val="24"/>
          <w:lang w:eastAsia="zh-CN"/>
        </w:rPr>
        <w:t>по истории России и всеобщей истории 1945–2022 гг. и находить их, учитывать</w:t>
      </w:r>
      <w:r w:rsidR="0012038A" w:rsidRPr="00885D8E">
        <w:rPr>
          <w:rFonts w:ascii="Times New Roman" w:hAnsi="Times New Roman"/>
          <w:sz w:val="24"/>
          <w:szCs w:val="24"/>
          <w:lang w:eastAsia="zh-CN"/>
        </w:rPr>
        <w:t xml:space="preserve"> </w:t>
      </w:r>
      <w:r w:rsidR="003600EF" w:rsidRPr="00885D8E">
        <w:rPr>
          <w:rFonts w:ascii="Times New Roman" w:hAnsi="Times New Roman"/>
          <w:sz w:val="24"/>
          <w:szCs w:val="24"/>
          <w:lang w:eastAsia="zh-CN"/>
        </w:rPr>
        <w:t>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w:t>
      </w:r>
      <w:r w:rsidR="0012038A" w:rsidRPr="00885D8E">
        <w:rPr>
          <w:rFonts w:ascii="Times New Roman" w:hAnsi="Times New Roman"/>
          <w:sz w:val="24"/>
          <w:szCs w:val="24"/>
          <w:lang w:eastAsia="zh-CN"/>
        </w:rPr>
        <w:t xml:space="preserve"> </w:t>
      </w:r>
      <w:r w:rsidR="003600EF" w:rsidRPr="00885D8E">
        <w:rPr>
          <w:rFonts w:ascii="Times New Roman" w:hAnsi="Times New Roman"/>
          <w:sz w:val="24"/>
          <w:szCs w:val="24"/>
          <w:lang w:eastAsia="zh-CN"/>
        </w:rPr>
        <w:t>учебно-исследовательской деятельности.</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Структура предметного результата включает следующий перечень знаний</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умений:</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самостоятельно определять критерии подбора исторических источников</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для решения учебной задачи;</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самостоятельно подбирать исторические источники по самостоятельно определенным критериям, используя различные источники информации</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с использованием правил информационной безопасности;</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характеризовать специфику современных источников социальной и личной информации;</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на основе анализа содержания исторических источников и источников исторической информации объяснять значимость конкретных источников</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при изучении событий и процессов истории России и истории зарубежных стран, обосновывать необходимость использования конкретных источников</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для аргументации точки зрения по заданной теме;</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005331DC" w:rsidRPr="00885D8E">
        <w:rPr>
          <w:rFonts w:ascii="Times New Roman" w:hAnsi="Times New Roman"/>
          <w:sz w:val="24"/>
          <w:szCs w:val="24"/>
        </w:rPr>
        <w:t>соответствия</w:t>
      </w:r>
      <w:r w:rsidRPr="00885D8E">
        <w:rPr>
          <w:rFonts w:ascii="Times New Roman" w:hAnsi="Times New Roman"/>
          <w:sz w:val="24"/>
          <w:szCs w:val="24"/>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участвовать в выполнении учебных проектов, проводить индивидуальные</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или групповые учебные исследования по истории России и всеобщей истории</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1945–2022 гг., истории родного края;</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публично представлять результаты проектной и учебно-исследовательской деятельности.</w:t>
      </w:r>
    </w:p>
    <w:p w:rsidR="003600EF" w:rsidRPr="00885D8E" w:rsidRDefault="009347E4"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E001F0" w:rsidRPr="00885D8E">
        <w:rPr>
          <w:rFonts w:ascii="Times New Roman" w:hAnsi="Times New Roman"/>
          <w:sz w:val="24"/>
          <w:szCs w:val="24"/>
          <w:lang w:eastAsia="zh-CN"/>
        </w:rPr>
        <w:t>9</w:t>
      </w:r>
      <w:r w:rsidR="003600EF" w:rsidRPr="00885D8E">
        <w:rPr>
          <w:rFonts w:ascii="Times New Roman" w:hAnsi="Times New Roman"/>
          <w:sz w:val="24"/>
          <w:szCs w:val="24"/>
          <w:lang w:eastAsia="zh-CN"/>
        </w:rPr>
        <w:t>.7.7. Умение на практике отстаивать историческую правду в ходе дискуссий и других форм межличностного взаимодействия, а также при разработке</w:t>
      </w:r>
      <w:r w:rsidR="0012038A" w:rsidRPr="00885D8E">
        <w:rPr>
          <w:rFonts w:ascii="Times New Roman" w:hAnsi="Times New Roman"/>
          <w:sz w:val="24"/>
          <w:szCs w:val="24"/>
          <w:lang w:eastAsia="zh-CN"/>
        </w:rPr>
        <w:t xml:space="preserve"> </w:t>
      </w:r>
      <w:r w:rsidR="003600EF" w:rsidRPr="00885D8E">
        <w:rPr>
          <w:rFonts w:ascii="Times New Roman" w:hAnsi="Times New Roman"/>
          <w:sz w:val="24"/>
          <w:szCs w:val="24"/>
          <w:lang w:eastAsia="zh-CN"/>
        </w:rPr>
        <w:t>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Структура предметного результата включает следующий перечень знаний</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умений:</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на основе знаний по истории России и всеобщей истории 1945–2022 гг. критически оценивать полученную извне социальную информацию;</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самостоятельно отбирать факты, которые могут быть использованы</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для подтверждения/опровержения какой-либо оценки исторических событий, формулировать аргументы;</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определять и аргументировать свое отношение к наиболее значительным событиям и личностям из истории России и всеобщей истории 1945–2022 гг.;</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рассказывать о подвигах народа при защите Отечества, активно участвовать</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в дискуссиях, не допуская умаления подвига народа при защите Отечества</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1945–2022 гг.;</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3600EF" w:rsidRPr="00885D8E" w:rsidRDefault="009347E4"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E001F0" w:rsidRPr="00885D8E">
        <w:rPr>
          <w:rFonts w:ascii="Times New Roman" w:hAnsi="Times New Roman"/>
          <w:sz w:val="24"/>
          <w:szCs w:val="24"/>
          <w:lang w:eastAsia="zh-CN"/>
        </w:rPr>
        <w:t>9</w:t>
      </w:r>
      <w:r w:rsidR="003600EF" w:rsidRPr="00885D8E">
        <w:rPr>
          <w:rFonts w:ascii="Times New Roman" w:hAnsi="Times New Roman"/>
          <w:sz w:val="24"/>
          <w:szCs w:val="24"/>
          <w:lang w:eastAsia="zh-CN"/>
        </w:rPr>
        <w:t>.8. К концу обучения в 11 классе обучающийся получит следующие предметные результаты по обобщающему повторению по курсу «История России</w:t>
      </w:r>
      <w:r w:rsidR="0012038A" w:rsidRPr="00885D8E">
        <w:rPr>
          <w:rFonts w:ascii="Times New Roman" w:hAnsi="Times New Roman"/>
          <w:sz w:val="24"/>
          <w:szCs w:val="24"/>
          <w:lang w:eastAsia="zh-CN"/>
        </w:rPr>
        <w:t xml:space="preserve"> </w:t>
      </w:r>
      <w:r w:rsidR="003600EF" w:rsidRPr="00885D8E">
        <w:rPr>
          <w:rFonts w:ascii="Times New Roman" w:hAnsi="Times New Roman"/>
          <w:sz w:val="24"/>
          <w:szCs w:val="24"/>
          <w:lang w:eastAsia="zh-CN"/>
        </w:rPr>
        <w:t>с древнейших времен до 1914 г.») программы по истории:</w:t>
      </w:r>
    </w:p>
    <w:p w:rsidR="003600EF" w:rsidRPr="00885D8E" w:rsidRDefault="009347E4"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E001F0" w:rsidRPr="00885D8E">
        <w:rPr>
          <w:rFonts w:ascii="Times New Roman" w:hAnsi="Times New Roman"/>
          <w:sz w:val="24"/>
          <w:szCs w:val="24"/>
          <w:lang w:eastAsia="zh-CN"/>
        </w:rPr>
        <w:t>9</w:t>
      </w:r>
      <w:r w:rsidR="003600EF" w:rsidRPr="00885D8E">
        <w:rPr>
          <w:rFonts w:ascii="Times New Roman" w:hAnsi="Times New Roman"/>
          <w:sz w:val="24"/>
          <w:szCs w:val="24"/>
          <w:lang w:eastAsia="zh-CN"/>
        </w:rPr>
        <w:t>.8.1. Понимание значимости роли России в мировых политических</w:t>
      </w:r>
      <w:r w:rsidR="0012038A" w:rsidRPr="00885D8E">
        <w:rPr>
          <w:rFonts w:ascii="Times New Roman" w:hAnsi="Times New Roman"/>
          <w:sz w:val="24"/>
          <w:szCs w:val="24"/>
          <w:lang w:eastAsia="zh-CN"/>
        </w:rPr>
        <w:t xml:space="preserve"> </w:t>
      </w:r>
      <w:r w:rsidR="003600EF" w:rsidRPr="00885D8E">
        <w:rPr>
          <w:rFonts w:ascii="Times New Roman" w:hAnsi="Times New Roman"/>
          <w:sz w:val="24"/>
          <w:szCs w:val="24"/>
          <w:lang w:eastAsia="zh-CN"/>
        </w:rPr>
        <w:t xml:space="preserve">и социально-экономических процессах с древнейших времен до 1914 г.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Структура предметного результата включает следующий перечень знаний</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умений:</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знать мировые политические и социально-экономические процессы</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с древнейших времен до 1914 г., в которых проявилось значительное влияние России, характеризовать роль нашей страны в этих процессах;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устанавливать причинно-следственные связи, связанные с участием России</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в мировых политических и социально-экономических процессах с древнейших времен до 1914 г.;</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используя знания по истории России с древнейших времен до 1914 г., выявлять попытки фальсификации истории, связанные с принижением</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искажением роли России в мировых политических и социально-экономических процессах.</w:t>
      </w:r>
    </w:p>
    <w:p w:rsidR="003600EF" w:rsidRPr="00885D8E" w:rsidRDefault="009347E4"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E001F0" w:rsidRPr="00885D8E">
        <w:rPr>
          <w:rFonts w:ascii="Times New Roman" w:hAnsi="Times New Roman"/>
          <w:sz w:val="24"/>
          <w:szCs w:val="24"/>
          <w:lang w:eastAsia="zh-CN"/>
        </w:rPr>
        <w:t>9</w:t>
      </w:r>
      <w:r w:rsidR="003600EF" w:rsidRPr="00885D8E">
        <w:rPr>
          <w:rFonts w:ascii="Times New Roman" w:hAnsi="Times New Roman"/>
          <w:sz w:val="24"/>
          <w:szCs w:val="24"/>
          <w:lang w:eastAsia="zh-CN"/>
        </w:rPr>
        <w:t>.8.2. Умение характеризовать вклад российской культуры в мировую культуру.</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Структура предметного результата включает следующий перечень знаний</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умений:</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характеризовать этапы развития мировой культуры с древнейших времен</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до 1914 г., составлять описание наиболее известных памятников культуры;</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3600EF" w:rsidRPr="00885D8E" w:rsidRDefault="009347E4"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E001F0" w:rsidRPr="00885D8E">
        <w:rPr>
          <w:rFonts w:ascii="Times New Roman" w:hAnsi="Times New Roman"/>
          <w:sz w:val="24"/>
          <w:szCs w:val="24"/>
          <w:lang w:eastAsia="zh-CN"/>
        </w:rPr>
        <w:t>9</w:t>
      </w:r>
      <w:r w:rsidR="003600EF" w:rsidRPr="00885D8E">
        <w:rPr>
          <w:rFonts w:ascii="Times New Roman" w:hAnsi="Times New Roman"/>
          <w:sz w:val="24"/>
          <w:szCs w:val="24"/>
          <w:lang w:eastAsia="zh-CN"/>
        </w:rPr>
        <w:t>.8.3. Сформированность представлений о предмете, научных</w:t>
      </w:r>
      <w:r w:rsidR="0012038A" w:rsidRPr="00885D8E">
        <w:rPr>
          <w:rFonts w:ascii="Times New Roman" w:hAnsi="Times New Roman"/>
          <w:sz w:val="24"/>
          <w:szCs w:val="24"/>
          <w:lang w:eastAsia="zh-CN"/>
        </w:rPr>
        <w:t xml:space="preserve"> </w:t>
      </w:r>
      <w:r w:rsidR="003600EF" w:rsidRPr="00885D8E">
        <w:rPr>
          <w:rFonts w:ascii="Times New Roman" w:hAnsi="Times New Roman"/>
          <w:sz w:val="24"/>
          <w:szCs w:val="24"/>
          <w:lang w:eastAsia="zh-CN"/>
        </w:rPr>
        <w:t>и социальных функциях исторического знания, методах изучения исторических источников.</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Структура предметного результата включает следующий перечень знаний</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умений:</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объяснять, в чем состоят научные и социальные функции исторического знания;</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характеризовать и применять основные приемы изучения исторических источников;</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приводить примеры использования исторической аргументации</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в социально-политическом контексте;</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характеризовать роль исторической науки в политическом развитии России</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с древнейших времен до 1914 г.</w:t>
      </w:r>
    </w:p>
    <w:p w:rsidR="003600EF" w:rsidRPr="00885D8E" w:rsidRDefault="009347E4"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E001F0" w:rsidRPr="00885D8E">
        <w:rPr>
          <w:rFonts w:ascii="Times New Roman" w:hAnsi="Times New Roman"/>
          <w:sz w:val="24"/>
          <w:szCs w:val="24"/>
          <w:lang w:eastAsia="zh-CN"/>
        </w:rPr>
        <w:t>9</w:t>
      </w:r>
      <w:r w:rsidR="003600EF" w:rsidRPr="00885D8E">
        <w:rPr>
          <w:rFonts w:ascii="Times New Roman" w:hAnsi="Times New Roman"/>
          <w:sz w:val="24"/>
          <w:szCs w:val="24"/>
          <w:lang w:eastAsia="zh-CN"/>
        </w:rPr>
        <w:t xml:space="preserve">.8.4.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Структура предметного результата включает следующий перечень знаний</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умений:</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называть даты важнейших событий и выделять этапы в развитии процессов истории России и всеобщей истории с древнейших времен до 1914 г.;</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указывать хронологические рамки периодов истории России с древнейших времен до 1914 г.;</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объяснять основания периодизации истории России с древнейших времен</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до 1914 г., используемые учеными-историками;</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до 1914 г.;</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с древнейших времен до 1914 г.;</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излагать исторический материал на основе понимания</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определять современников исторических событий, явлений, процессов истории России и всеобщей истории с древнейших времен до 1914 г.</w:t>
      </w:r>
    </w:p>
    <w:p w:rsidR="003600EF" w:rsidRPr="00885D8E" w:rsidRDefault="009347E4"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E001F0" w:rsidRPr="00885D8E">
        <w:rPr>
          <w:rFonts w:ascii="Times New Roman" w:hAnsi="Times New Roman"/>
          <w:sz w:val="24"/>
          <w:szCs w:val="24"/>
          <w:lang w:eastAsia="zh-CN"/>
        </w:rPr>
        <w:t>9</w:t>
      </w:r>
      <w:r w:rsidR="003600EF" w:rsidRPr="00885D8E">
        <w:rPr>
          <w:rFonts w:ascii="Times New Roman" w:hAnsi="Times New Roman"/>
          <w:sz w:val="24"/>
          <w:szCs w:val="24"/>
          <w:lang w:eastAsia="zh-CN"/>
        </w:rPr>
        <w:t>.8.5. Умение анализировать, характеризовать и сравнивать исторические события, явления, процессы с древнейших времен до 1914 г.</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Структура предметного результата включает следующий перечень знаний</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умений:</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называть характерные, существенные признаки событий, процессов, явлений истории России с древнейших времен до 1914 г.;</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различать в исторической информации по истории с древнейших времен</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до 1914 г. события, явления, процессы, факты и мнения;</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группировать, систематизировать исторические факты истории России</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с древнейших времен до 1914 г. по самостоятельно определяемому признаку;</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обобщать историческую информацию по истории России с древнейших времен до 1914 г.;</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в исторических источниках, учебной, художественной и научно-популярной литературе, визуальных материалах и других;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на основе изучения исторического материала с древнейших времен до 1914 г. устанавливать исторические аналогии.</w:t>
      </w:r>
    </w:p>
    <w:p w:rsidR="003600EF" w:rsidRPr="00885D8E" w:rsidRDefault="009347E4"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E001F0" w:rsidRPr="00885D8E">
        <w:rPr>
          <w:rFonts w:ascii="Times New Roman" w:hAnsi="Times New Roman"/>
          <w:sz w:val="24"/>
          <w:szCs w:val="24"/>
          <w:lang w:eastAsia="zh-CN"/>
        </w:rPr>
        <w:t>9</w:t>
      </w:r>
      <w:r w:rsidR="003600EF" w:rsidRPr="00885D8E">
        <w:rPr>
          <w:rFonts w:ascii="Times New Roman" w:hAnsi="Times New Roman"/>
          <w:sz w:val="24"/>
          <w:szCs w:val="24"/>
          <w:lang w:eastAsia="zh-CN"/>
        </w:rPr>
        <w:t>.8.6. Умение объяснять критерии поиска исторических источников</w:t>
      </w:r>
      <w:r w:rsidR="0012038A" w:rsidRPr="00885D8E">
        <w:rPr>
          <w:rFonts w:ascii="Times New Roman" w:hAnsi="Times New Roman"/>
          <w:sz w:val="24"/>
          <w:szCs w:val="24"/>
          <w:lang w:eastAsia="zh-CN"/>
        </w:rPr>
        <w:t xml:space="preserve"> </w:t>
      </w:r>
      <w:r w:rsidR="003600EF" w:rsidRPr="00885D8E">
        <w:rPr>
          <w:rFonts w:ascii="Times New Roman" w:hAnsi="Times New Roman"/>
          <w:sz w:val="24"/>
          <w:szCs w:val="24"/>
          <w:lang w:eastAsia="zh-CN"/>
        </w:rPr>
        <w:t>по истории России и всеобщей истории с древнейших времен до 1914 г. и находить их, объяснять значимость конкретных источников при изучении событий</w:t>
      </w:r>
      <w:r w:rsidR="0012038A" w:rsidRPr="00885D8E">
        <w:rPr>
          <w:rFonts w:ascii="Times New Roman" w:hAnsi="Times New Roman"/>
          <w:sz w:val="24"/>
          <w:szCs w:val="24"/>
          <w:lang w:eastAsia="zh-CN"/>
        </w:rPr>
        <w:t xml:space="preserve"> </w:t>
      </w:r>
      <w:r w:rsidR="003600EF" w:rsidRPr="00885D8E">
        <w:rPr>
          <w:rFonts w:ascii="Times New Roman" w:hAnsi="Times New Roman"/>
          <w:sz w:val="24"/>
          <w:szCs w:val="24"/>
          <w:lang w:eastAsia="zh-CN"/>
        </w:rPr>
        <w:t>и процессов истории, приобретение опыта осуществления учебно-исследовательской деятельности.</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Структура предметного результата включает следующий перечень знаний</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умений:</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достоверности, информационную/художественную ценность источника);</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самостоятельно определять критерии подбора исторических источников</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для решения учебной задачи;</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самостоятельно подбирать исторические источники по самостоятельно определенным критериям, используя различные источники информации</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с соблюдением правил информационной безопасности;</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на основе анализа содержания исторических источников и источников исторической информации объяснять значимость конкретных источников</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при изучении событий и процессов истории России и истории зарубежных стран, обосновывать необходимость использования конкретных источников</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для аргументации точки зрения по заданной теме;</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005331DC" w:rsidRPr="00885D8E">
        <w:rPr>
          <w:rFonts w:ascii="Times New Roman" w:hAnsi="Times New Roman"/>
          <w:sz w:val="24"/>
          <w:szCs w:val="24"/>
        </w:rPr>
        <w:t>соответствия</w:t>
      </w:r>
      <w:r w:rsidR="005331DC" w:rsidRPr="00885D8E">
        <w:rPr>
          <w:rFonts w:ascii="Times New Roman" w:hAnsi="Times New Roman"/>
          <w:sz w:val="24"/>
          <w:szCs w:val="24"/>
          <w:lang w:eastAsia="zh-CN"/>
        </w:rPr>
        <w:t xml:space="preserve"> </w:t>
      </w:r>
      <w:r w:rsidRPr="00885D8E">
        <w:rPr>
          <w:rFonts w:ascii="Times New Roman" w:hAnsi="Times New Roman"/>
          <w:sz w:val="24"/>
          <w:szCs w:val="24"/>
          <w:lang w:eastAsia="zh-CN"/>
        </w:rPr>
        <w:t xml:space="preserve">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участвовать в выполнении учебных проектов, проводить индивидуальные</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или групповые учебные исследования по истории с древнейших времен до 1914 г., истории родного края;</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публично представлять результаты проектной и учебно-исследовательской деятельности.</w:t>
      </w:r>
    </w:p>
    <w:p w:rsidR="003600EF" w:rsidRPr="00885D8E" w:rsidRDefault="009347E4"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122.</w:t>
      </w:r>
      <w:r w:rsidR="00E001F0" w:rsidRPr="00885D8E">
        <w:rPr>
          <w:rFonts w:ascii="Times New Roman" w:hAnsi="Times New Roman"/>
          <w:sz w:val="24"/>
          <w:szCs w:val="24"/>
          <w:lang w:eastAsia="zh-CN"/>
        </w:rPr>
        <w:t>9</w:t>
      </w:r>
      <w:r w:rsidR="003600EF" w:rsidRPr="00885D8E">
        <w:rPr>
          <w:rFonts w:ascii="Times New Roman" w:hAnsi="Times New Roman"/>
          <w:sz w:val="24"/>
          <w:szCs w:val="24"/>
          <w:lang w:eastAsia="zh-CN"/>
        </w:rPr>
        <w:t>.8.7. Умение на практике отстаивать историческую правду в ходе дискуссий и других форм межличностного взаимодействия, а также при разработке</w:t>
      </w:r>
      <w:r w:rsidR="0012038A" w:rsidRPr="00885D8E">
        <w:rPr>
          <w:rFonts w:ascii="Times New Roman" w:hAnsi="Times New Roman"/>
          <w:sz w:val="24"/>
          <w:szCs w:val="24"/>
          <w:lang w:eastAsia="zh-CN"/>
        </w:rPr>
        <w:t xml:space="preserve"> </w:t>
      </w:r>
      <w:r w:rsidR="003600EF" w:rsidRPr="00885D8E">
        <w:rPr>
          <w:rFonts w:ascii="Times New Roman" w:hAnsi="Times New Roman"/>
          <w:sz w:val="24"/>
          <w:szCs w:val="24"/>
          <w:lang w:eastAsia="zh-CN"/>
        </w:rPr>
        <w:t>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Структура предметного результата включает следующий перечень знаний</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и умений:</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на основе знаний по истории России с древнейших времен до 1914 г. критически оценивать полученную извне социальную информацию;</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самостоятельно отбирать факты, которые могут быть использованы</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для подтверждения/опровержения какой-либо оценки исторических событий, формулировать аргументы;</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определять и аргументировать свое отношение к наиболее значительным событиям и личностям из истории России с древнейших времен до 1914 г.;</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рассказывать о подвигах народа при защите Отечества, активно участвовать</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в дискуссиях, не допуская умаления подвига народа при защите Отечества</w:t>
      </w:r>
      <w:r w:rsidR="0012038A" w:rsidRPr="00885D8E">
        <w:rPr>
          <w:rFonts w:ascii="Times New Roman" w:hAnsi="Times New Roman"/>
          <w:sz w:val="24"/>
          <w:szCs w:val="24"/>
          <w:lang w:eastAsia="zh-CN"/>
        </w:rPr>
        <w:t xml:space="preserve"> </w:t>
      </w:r>
      <w:r w:rsidRPr="00885D8E">
        <w:rPr>
          <w:rFonts w:ascii="Times New Roman" w:hAnsi="Times New Roman"/>
          <w:sz w:val="24"/>
          <w:szCs w:val="24"/>
          <w:lang w:eastAsia="zh-CN"/>
        </w:rPr>
        <w:t>с древнейших времен до 1914 г.;</w:t>
      </w:r>
    </w:p>
    <w:p w:rsidR="003600EF" w:rsidRPr="00885D8E" w:rsidRDefault="003600EF" w:rsidP="00885D8E">
      <w:pPr>
        <w:suppressAutoHyphens/>
        <w:spacing w:after="0" w:line="240" w:lineRule="auto"/>
        <w:ind w:firstLine="709"/>
        <w:contextualSpacing/>
        <w:jc w:val="both"/>
        <w:rPr>
          <w:rFonts w:ascii="Times New Roman" w:hAnsi="Times New Roman"/>
          <w:b/>
          <w:sz w:val="24"/>
          <w:szCs w:val="24"/>
          <w:lang w:eastAsia="zh-CN"/>
        </w:rPr>
      </w:pPr>
      <w:r w:rsidRPr="00885D8E">
        <w:rPr>
          <w:rFonts w:ascii="Times New Roman" w:hAnsi="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5971C2" w:rsidRPr="00885D8E" w:rsidRDefault="004F2708" w:rsidP="00885D8E">
      <w:pPr>
        <w:pStyle w:val="1"/>
        <w:pBdr>
          <w:bottom w:val="none" w:sz="0" w:space="0" w:color="auto"/>
        </w:pBdr>
        <w:spacing w:before="0" w:line="240" w:lineRule="auto"/>
        <w:ind w:firstLine="708"/>
        <w:jc w:val="both"/>
        <w:rPr>
          <w:bCs/>
          <w:color w:val="FF0000"/>
          <w:sz w:val="24"/>
          <w:szCs w:val="24"/>
        </w:rPr>
      </w:pPr>
      <w:r w:rsidRPr="00885D8E">
        <w:rPr>
          <w:rFonts w:eastAsia="SchoolBookSanPin"/>
          <w:bCs/>
          <w:color w:val="FF0000"/>
          <w:sz w:val="24"/>
          <w:szCs w:val="24"/>
        </w:rPr>
        <w:t>123.</w:t>
      </w:r>
      <w:r w:rsidR="005971C2" w:rsidRPr="00885D8E">
        <w:rPr>
          <w:rFonts w:eastAsia="SchoolBookSanPin"/>
          <w:bCs/>
          <w:color w:val="FF0000"/>
          <w:sz w:val="24"/>
          <w:szCs w:val="24"/>
        </w:rPr>
        <w:t> Федеральная рабочая программа по учебному предмету «</w:t>
      </w:r>
      <w:r w:rsidR="005971C2" w:rsidRPr="00885D8E">
        <w:rPr>
          <w:rFonts w:eastAsia="SchoolBookSanPin"/>
          <w:bCs/>
          <w:color w:val="FF0000"/>
          <w:position w:val="1"/>
          <w:sz w:val="24"/>
          <w:szCs w:val="24"/>
        </w:rPr>
        <w:t>Обществознание</w:t>
      </w:r>
      <w:r w:rsidR="005971C2" w:rsidRPr="00885D8E">
        <w:rPr>
          <w:rFonts w:eastAsia="SchoolBookSanPin"/>
          <w:bCs/>
          <w:color w:val="FF0000"/>
          <w:sz w:val="24"/>
          <w:szCs w:val="24"/>
        </w:rPr>
        <w:t>»</w:t>
      </w:r>
      <w:r w:rsidR="0001103C" w:rsidRPr="00885D8E">
        <w:rPr>
          <w:rFonts w:eastAsia="SchoolBookSanPin"/>
          <w:bCs/>
          <w:color w:val="FF0000"/>
          <w:sz w:val="24"/>
          <w:szCs w:val="24"/>
        </w:rPr>
        <w:t xml:space="preserve"> (базовый уровень)</w:t>
      </w:r>
      <w:r w:rsidR="004B604B" w:rsidRPr="00885D8E">
        <w:rPr>
          <w:rFonts w:eastAsia="SchoolBookSanPin"/>
          <w:bCs/>
          <w:color w:val="FF0000"/>
          <w:sz w:val="24"/>
          <w:szCs w:val="24"/>
        </w:rPr>
        <w:t>.</w:t>
      </w:r>
      <w:r w:rsidR="005971C2" w:rsidRPr="00885D8E">
        <w:rPr>
          <w:bCs/>
          <w:color w:val="FF0000"/>
          <w:sz w:val="24"/>
          <w:szCs w:val="24"/>
        </w:rPr>
        <w:t xml:space="preserve"> </w:t>
      </w:r>
    </w:p>
    <w:p w:rsidR="005971C2" w:rsidRPr="00885D8E" w:rsidRDefault="004F2708"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123.</w:t>
      </w:r>
      <w:r w:rsidR="005971C2" w:rsidRPr="00885D8E">
        <w:rPr>
          <w:rFonts w:ascii="Times New Roman" w:eastAsia="SchoolBookSanPin" w:hAnsi="Times New Roman"/>
          <w:sz w:val="24"/>
          <w:szCs w:val="24"/>
        </w:rPr>
        <w:t>1. Федеральная рабочая программа по учебному предмету «</w:t>
      </w:r>
      <w:r w:rsidR="005971C2" w:rsidRPr="00885D8E">
        <w:rPr>
          <w:rFonts w:ascii="Times New Roman" w:eastAsia="SchoolBookSanPin" w:hAnsi="Times New Roman"/>
          <w:position w:val="1"/>
          <w:sz w:val="24"/>
          <w:szCs w:val="24"/>
        </w:rPr>
        <w:t>Обществознание</w:t>
      </w:r>
      <w:r w:rsidR="005971C2" w:rsidRPr="00885D8E">
        <w:rPr>
          <w:rFonts w:ascii="Times New Roman" w:eastAsia="SchoolBookSanPin" w:hAnsi="Times New Roman"/>
          <w:sz w:val="24"/>
          <w:szCs w:val="24"/>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5971C2" w:rsidRPr="00885D8E" w:rsidRDefault="004F2708" w:rsidP="00885D8E">
      <w:pPr>
        <w:spacing w:after="0" w:line="240" w:lineRule="auto"/>
        <w:ind w:firstLine="709"/>
        <w:jc w:val="both"/>
        <w:rPr>
          <w:rFonts w:ascii="Times New Roman" w:eastAsia="OfficinaSansBoldITC" w:hAnsi="Times New Roman"/>
          <w:sz w:val="24"/>
          <w:szCs w:val="24"/>
        </w:rPr>
      </w:pPr>
      <w:r w:rsidRPr="00885D8E">
        <w:rPr>
          <w:rFonts w:ascii="Times New Roman" w:eastAsia="SchoolBookSanPin" w:hAnsi="Times New Roman"/>
          <w:sz w:val="24"/>
          <w:szCs w:val="24"/>
        </w:rPr>
        <w:t>123.</w:t>
      </w:r>
      <w:r w:rsidR="005971C2" w:rsidRPr="00885D8E">
        <w:rPr>
          <w:rFonts w:ascii="Times New Roman" w:eastAsia="SchoolBookSanPin" w:hAnsi="Times New Roman"/>
          <w:sz w:val="24"/>
          <w:szCs w:val="24"/>
        </w:rPr>
        <w:t>2. </w:t>
      </w:r>
      <w:r w:rsidR="005971C2" w:rsidRPr="00885D8E">
        <w:rPr>
          <w:rFonts w:ascii="Times New Roman" w:eastAsia="OfficinaSansBoldITC" w:hAnsi="Times New Roman"/>
          <w:sz w:val="24"/>
          <w:szCs w:val="24"/>
        </w:rPr>
        <w:t>Пояснительная записка.</w:t>
      </w:r>
    </w:p>
    <w:p w:rsidR="00350BF6" w:rsidRPr="00885D8E" w:rsidRDefault="004F2708" w:rsidP="00885D8E">
      <w:pPr>
        <w:suppressAutoHyphens/>
        <w:spacing w:after="0" w:line="240" w:lineRule="auto"/>
        <w:ind w:firstLine="709"/>
        <w:contextualSpacing/>
        <w:jc w:val="both"/>
        <w:rPr>
          <w:rFonts w:ascii="Times New Roman" w:eastAsia="SchoolBookSanPin" w:hAnsi="Times New Roman"/>
          <w:sz w:val="24"/>
          <w:szCs w:val="24"/>
        </w:rPr>
      </w:pPr>
      <w:r w:rsidRPr="00885D8E">
        <w:rPr>
          <w:rFonts w:ascii="Times New Roman" w:eastAsia="SchoolBookSanPin" w:hAnsi="Times New Roman"/>
          <w:sz w:val="24"/>
          <w:szCs w:val="24"/>
        </w:rPr>
        <w:t>123.</w:t>
      </w:r>
      <w:r w:rsidR="005971C2" w:rsidRPr="00885D8E">
        <w:rPr>
          <w:rFonts w:ascii="Times New Roman" w:eastAsia="SchoolBookSanPin" w:hAnsi="Times New Roman"/>
          <w:sz w:val="24"/>
          <w:szCs w:val="24"/>
        </w:rPr>
        <w:t xml:space="preserve">2.1. Программа по обществознанию </w:t>
      </w:r>
      <w:r w:rsidR="00350BF6" w:rsidRPr="00885D8E">
        <w:rPr>
          <w:rFonts w:ascii="Times New Roman" w:eastAsia="SchoolBookSanPin" w:hAnsi="Times New Roman"/>
          <w:sz w:val="24"/>
          <w:szCs w:val="24"/>
        </w:rPr>
        <w:t>составлена на основе положений</w:t>
      </w:r>
      <w:r w:rsidR="0012038A" w:rsidRPr="00885D8E">
        <w:rPr>
          <w:rFonts w:ascii="Times New Roman" w:eastAsia="SchoolBookSanPin" w:hAnsi="Times New Roman"/>
          <w:sz w:val="24"/>
          <w:szCs w:val="24"/>
        </w:rPr>
        <w:t xml:space="preserve"> </w:t>
      </w:r>
      <w:r w:rsidR="00350BF6" w:rsidRPr="00885D8E">
        <w:rPr>
          <w:rFonts w:ascii="Times New Roman" w:eastAsia="SchoolBookSanPin" w:hAnsi="Times New Roman"/>
          <w:sz w:val="24"/>
          <w:szCs w:val="24"/>
        </w:rPr>
        <w:t xml:space="preserve">и требований к результатам освоения основной образовательной программы, представленных в ФГОС </w:t>
      </w:r>
      <w:r w:rsidR="0001103C" w:rsidRPr="00885D8E">
        <w:rPr>
          <w:rFonts w:ascii="Times New Roman" w:eastAsia="SchoolBookSanPin" w:hAnsi="Times New Roman"/>
          <w:sz w:val="24"/>
          <w:szCs w:val="24"/>
        </w:rPr>
        <w:t>С</w:t>
      </w:r>
      <w:r w:rsidR="00350BF6" w:rsidRPr="00885D8E">
        <w:rPr>
          <w:rFonts w:ascii="Times New Roman" w:eastAsia="SchoolBookSanPin" w:hAnsi="Times New Roman"/>
          <w:sz w:val="24"/>
          <w:szCs w:val="24"/>
        </w:rPr>
        <w:t xml:space="preserve">ОО, с учётом федеральной </w:t>
      </w:r>
      <w:r w:rsidR="00271F2C" w:rsidRPr="00885D8E">
        <w:rPr>
          <w:rFonts w:ascii="Times New Roman" w:hAnsi="Times New Roman"/>
          <w:sz w:val="24"/>
          <w:szCs w:val="24"/>
        </w:rPr>
        <w:t>рабочей</w:t>
      </w:r>
      <w:r w:rsidR="00271F2C" w:rsidRPr="00885D8E">
        <w:rPr>
          <w:rFonts w:ascii="Times New Roman" w:eastAsia="SchoolBookSanPin" w:hAnsi="Times New Roman"/>
          <w:sz w:val="24"/>
          <w:szCs w:val="24"/>
        </w:rPr>
        <w:t xml:space="preserve"> </w:t>
      </w:r>
      <w:r w:rsidR="00350BF6" w:rsidRPr="00885D8E">
        <w:rPr>
          <w:rFonts w:ascii="Times New Roman" w:eastAsia="SchoolBookSanPin" w:hAnsi="Times New Roman"/>
          <w:sz w:val="24"/>
          <w:szCs w:val="24"/>
        </w:rPr>
        <w:t xml:space="preserve">программы воспитания и подлежит непосредственному применению при реализации обязательной части </w:t>
      </w:r>
      <w:r w:rsidR="001E4D51" w:rsidRPr="00885D8E">
        <w:rPr>
          <w:rFonts w:ascii="Times New Roman" w:eastAsia="SchoolBookSanPin" w:hAnsi="Times New Roman"/>
          <w:sz w:val="24"/>
          <w:szCs w:val="24"/>
        </w:rPr>
        <w:t xml:space="preserve">ООП </w:t>
      </w:r>
      <w:r w:rsidR="0001103C" w:rsidRPr="00885D8E">
        <w:rPr>
          <w:rFonts w:ascii="Times New Roman" w:eastAsia="SchoolBookSanPin" w:hAnsi="Times New Roman"/>
          <w:sz w:val="24"/>
          <w:szCs w:val="24"/>
        </w:rPr>
        <w:t>С</w:t>
      </w:r>
      <w:r w:rsidR="001E4D51" w:rsidRPr="00885D8E">
        <w:rPr>
          <w:rFonts w:ascii="Times New Roman" w:eastAsia="SchoolBookSanPin" w:hAnsi="Times New Roman"/>
          <w:sz w:val="24"/>
          <w:szCs w:val="24"/>
        </w:rPr>
        <w:t>ОО</w:t>
      </w:r>
      <w:r w:rsidR="00350BF6" w:rsidRPr="00885D8E">
        <w:rPr>
          <w:rFonts w:ascii="Times New Roman" w:eastAsia="SchoolBookSanPin" w:hAnsi="Times New Roman"/>
          <w:sz w:val="24"/>
          <w:szCs w:val="24"/>
        </w:rPr>
        <w:t xml:space="preserve">. </w:t>
      </w:r>
    </w:p>
    <w:p w:rsidR="0001103C" w:rsidRPr="00885D8E" w:rsidRDefault="004F2708"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123.</w:t>
      </w:r>
      <w:r w:rsidR="001E4D51" w:rsidRPr="00885D8E">
        <w:rPr>
          <w:rFonts w:ascii="Times New Roman" w:eastAsia="SchoolBookSanPin" w:hAnsi="Times New Roman"/>
          <w:sz w:val="24"/>
          <w:szCs w:val="24"/>
        </w:rPr>
        <w:t>2.2. </w:t>
      </w:r>
      <w:r w:rsidR="00350BF6" w:rsidRPr="00885D8E">
        <w:rPr>
          <w:rFonts w:ascii="Times New Roman" w:eastAsia="SchoolBookSanPin" w:hAnsi="Times New Roman"/>
          <w:sz w:val="24"/>
          <w:szCs w:val="24"/>
        </w:rPr>
        <w:t>Обществознание играет ведущую роль в выполнении образовательной организацией функции интеграции молодёжи в современное общество</w:t>
      </w:r>
      <w:r w:rsidR="0012038A" w:rsidRPr="00885D8E">
        <w:rPr>
          <w:rFonts w:ascii="Times New Roman" w:eastAsia="SchoolBookSanPin" w:hAnsi="Times New Roman"/>
          <w:sz w:val="24"/>
          <w:szCs w:val="24"/>
        </w:rPr>
        <w:t xml:space="preserve"> </w:t>
      </w:r>
      <w:r w:rsidR="0001103C" w:rsidRPr="00885D8E">
        <w:rPr>
          <w:rFonts w:ascii="Times New Roman" w:eastAsia="SchoolBookSanPin" w:hAnsi="Times New Roman"/>
          <w:sz w:val="24"/>
          <w:szCs w:val="24"/>
        </w:rPr>
        <w:t>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w:t>
      </w:r>
      <w:r w:rsidR="0012038A" w:rsidRPr="00885D8E">
        <w:rPr>
          <w:rFonts w:ascii="Times New Roman" w:eastAsia="SchoolBookSanPin" w:hAnsi="Times New Roman"/>
          <w:sz w:val="24"/>
          <w:szCs w:val="24"/>
        </w:rPr>
        <w:t xml:space="preserve"> </w:t>
      </w:r>
      <w:r w:rsidR="0001103C" w:rsidRPr="00885D8E">
        <w:rPr>
          <w:rFonts w:ascii="Times New Roman" w:eastAsia="SchoolBookSanPin" w:hAnsi="Times New Roman"/>
          <w:sz w:val="24"/>
          <w:szCs w:val="24"/>
        </w:rPr>
        <w:t>и общества.</w:t>
      </w:r>
    </w:p>
    <w:p w:rsidR="00350BF6" w:rsidRPr="00885D8E" w:rsidRDefault="00350BF6"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 xml:space="preserve">Изучение </w:t>
      </w:r>
      <w:r w:rsidR="00150E8F" w:rsidRPr="00885D8E">
        <w:rPr>
          <w:rFonts w:ascii="Times New Roman" w:eastAsia="SchoolBookSanPin" w:hAnsi="Times New Roman"/>
          <w:sz w:val="24"/>
          <w:szCs w:val="24"/>
        </w:rPr>
        <w:t>обществознания</w:t>
      </w:r>
      <w:r w:rsidRPr="00885D8E">
        <w:rPr>
          <w:rFonts w:ascii="Times New Roman" w:eastAsia="SchoolBookSanPin" w:hAnsi="Times New Roman"/>
          <w:sz w:val="24"/>
          <w:szCs w:val="24"/>
        </w:rPr>
        <w:t>, включающего знания о российском обществе</w:t>
      </w:r>
      <w:r w:rsidR="0012038A" w:rsidRPr="00885D8E">
        <w:rPr>
          <w:rFonts w:ascii="Times New Roman" w:eastAsia="SchoolBookSanPin" w:hAnsi="Times New Roman"/>
          <w:sz w:val="24"/>
          <w:szCs w:val="24"/>
        </w:rPr>
        <w:t xml:space="preserve"> </w:t>
      </w:r>
      <w:r w:rsidRPr="00885D8E">
        <w:rPr>
          <w:rFonts w:ascii="Times New Roman" w:eastAsia="SchoolBookSanPin" w:hAnsi="Times New Roman"/>
          <w:sz w:val="24"/>
          <w:szCs w:val="24"/>
        </w:rPr>
        <w:t>и направлениях его развития в современных условиях, об основах конституционного строя нашей страны, правах и обязанностях человека</w:t>
      </w:r>
      <w:r w:rsidR="0012038A" w:rsidRPr="00885D8E">
        <w:rPr>
          <w:rFonts w:ascii="Times New Roman" w:eastAsia="SchoolBookSanPin" w:hAnsi="Times New Roman"/>
          <w:sz w:val="24"/>
          <w:szCs w:val="24"/>
        </w:rPr>
        <w:t xml:space="preserve"> </w:t>
      </w:r>
      <w:r w:rsidRPr="00885D8E">
        <w:rPr>
          <w:rFonts w:ascii="Times New Roman" w:eastAsia="SchoolBookSanPin" w:hAnsi="Times New Roman"/>
          <w:sz w:val="24"/>
          <w:szCs w:val="24"/>
        </w:rPr>
        <w:t>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1103C" w:rsidRPr="00885D8E" w:rsidRDefault="004F2708"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123.</w:t>
      </w:r>
      <w:r w:rsidR="00150E8F" w:rsidRPr="00885D8E">
        <w:rPr>
          <w:rFonts w:ascii="Times New Roman" w:eastAsia="SchoolBookSanPin" w:hAnsi="Times New Roman"/>
          <w:sz w:val="24"/>
          <w:szCs w:val="24"/>
        </w:rPr>
        <w:t>2.</w:t>
      </w:r>
      <w:r w:rsidR="0001103C" w:rsidRPr="00885D8E">
        <w:rPr>
          <w:rFonts w:ascii="Times New Roman" w:eastAsia="SchoolBookSanPin" w:hAnsi="Times New Roman"/>
          <w:sz w:val="24"/>
          <w:szCs w:val="24"/>
        </w:rPr>
        <w:t>3</w:t>
      </w:r>
      <w:r w:rsidR="00150E8F" w:rsidRPr="00885D8E">
        <w:rPr>
          <w:rFonts w:ascii="Times New Roman" w:eastAsia="SchoolBookSanPin" w:hAnsi="Times New Roman"/>
          <w:sz w:val="24"/>
          <w:szCs w:val="24"/>
        </w:rPr>
        <w:t>. </w:t>
      </w:r>
      <w:r w:rsidR="00350BF6" w:rsidRPr="00885D8E">
        <w:rPr>
          <w:rFonts w:ascii="Times New Roman" w:eastAsia="SchoolBookSanPin" w:hAnsi="Times New Roman"/>
          <w:sz w:val="24"/>
          <w:szCs w:val="24"/>
        </w:rPr>
        <w:t xml:space="preserve">Целями обществоведческого образования на уровне </w:t>
      </w:r>
      <w:r w:rsidR="0001103C" w:rsidRPr="00885D8E">
        <w:rPr>
          <w:rFonts w:ascii="Times New Roman" w:eastAsia="SchoolBookSanPin" w:hAnsi="Times New Roman"/>
          <w:sz w:val="24"/>
          <w:szCs w:val="24"/>
        </w:rPr>
        <w:t>среднего общего образования являются:</w:t>
      </w:r>
    </w:p>
    <w:p w:rsidR="0001103C" w:rsidRPr="00885D8E" w:rsidRDefault="0001103C"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w:t>
      </w:r>
      <w:r w:rsidR="0012038A" w:rsidRPr="00885D8E">
        <w:rPr>
          <w:rFonts w:ascii="Times New Roman" w:eastAsia="SchoolBookSanPin" w:hAnsi="Times New Roman"/>
          <w:sz w:val="24"/>
          <w:szCs w:val="24"/>
        </w:rPr>
        <w:t xml:space="preserve"> </w:t>
      </w:r>
      <w:r w:rsidRPr="00885D8E">
        <w:rPr>
          <w:rFonts w:ascii="Times New Roman" w:eastAsia="SchoolBookSanPin" w:hAnsi="Times New Roman"/>
          <w:sz w:val="24"/>
          <w:szCs w:val="24"/>
        </w:rPr>
        <w:t>и свободам человека и гражданина, закрепленным в Конституции Российской Федерации;</w:t>
      </w:r>
    </w:p>
    <w:p w:rsidR="0001103C" w:rsidRPr="00885D8E" w:rsidRDefault="0001103C"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01103C" w:rsidRPr="00885D8E" w:rsidRDefault="0001103C"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развитие способности обучающихся к личному самоопределению, самореализации, самоконтролю;</w:t>
      </w:r>
    </w:p>
    <w:p w:rsidR="0001103C" w:rsidRPr="00885D8E" w:rsidRDefault="0001103C"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развитие интереса обучающихся к освоению социальных и гуманитарных дисциплин;</w:t>
      </w:r>
    </w:p>
    <w:p w:rsidR="0001103C" w:rsidRPr="00885D8E" w:rsidRDefault="0001103C"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 xml:space="preserve">освоение системы знаний об обществе и человеке, формирование целостной картины общества, </w:t>
      </w:r>
      <w:r w:rsidR="00127B8E" w:rsidRPr="00885D8E">
        <w:rPr>
          <w:rFonts w:ascii="Times New Roman" w:eastAsia="SchoolBookSanPin" w:hAnsi="Times New Roman"/>
          <w:position w:val="1"/>
          <w:sz w:val="24"/>
          <w:szCs w:val="24"/>
        </w:rPr>
        <w:t>соответствующей</w:t>
      </w:r>
      <w:r w:rsidRPr="00885D8E">
        <w:rPr>
          <w:rFonts w:ascii="Times New Roman" w:eastAsia="SchoolBookSanPin" w:hAnsi="Times New Roman"/>
          <w:sz w:val="24"/>
          <w:szCs w:val="24"/>
        </w:rPr>
        <w:t xml:space="preserve"> современному уровню научных знаний</w:t>
      </w:r>
      <w:r w:rsidR="0012038A" w:rsidRPr="00885D8E">
        <w:rPr>
          <w:rFonts w:ascii="Times New Roman" w:eastAsia="SchoolBookSanPin" w:hAnsi="Times New Roman"/>
          <w:sz w:val="24"/>
          <w:szCs w:val="24"/>
        </w:rPr>
        <w:t xml:space="preserve"> </w:t>
      </w:r>
      <w:r w:rsidRPr="00885D8E">
        <w:rPr>
          <w:rFonts w:ascii="Times New Roman" w:eastAsia="SchoolBookSanPin" w:hAnsi="Times New Roman"/>
          <w:sz w:val="24"/>
          <w:szCs w:val="24"/>
        </w:rPr>
        <w:t>и позволяющей реализовать требования к личностным, метапредметным</w:t>
      </w:r>
      <w:r w:rsidR="0012038A" w:rsidRPr="00885D8E">
        <w:rPr>
          <w:rFonts w:ascii="Times New Roman" w:eastAsia="SchoolBookSanPin" w:hAnsi="Times New Roman"/>
          <w:sz w:val="24"/>
          <w:szCs w:val="24"/>
        </w:rPr>
        <w:t xml:space="preserve"> </w:t>
      </w:r>
      <w:r w:rsidRPr="00885D8E">
        <w:rPr>
          <w:rFonts w:ascii="Times New Roman" w:eastAsia="SchoolBookSanPin" w:hAnsi="Times New Roman"/>
          <w:sz w:val="24"/>
          <w:szCs w:val="24"/>
        </w:rPr>
        <w:t xml:space="preserve">и предметным результатам освоения образовательной программы, представленным в </w:t>
      </w:r>
      <w:r w:rsidR="00271F2C" w:rsidRPr="00885D8E">
        <w:rPr>
          <w:rFonts w:ascii="Times New Roman" w:hAnsi="Times New Roman"/>
          <w:sz w:val="24"/>
          <w:szCs w:val="24"/>
        </w:rPr>
        <w:t>ФГОС СОО</w:t>
      </w:r>
      <w:r w:rsidRPr="00885D8E">
        <w:rPr>
          <w:rFonts w:ascii="Times New Roman" w:hAnsi="Times New Roman"/>
          <w:sz w:val="24"/>
          <w:szCs w:val="24"/>
        </w:rPr>
        <w:t>;</w:t>
      </w:r>
    </w:p>
    <w:p w:rsidR="0001103C" w:rsidRPr="00885D8E" w:rsidRDefault="0001103C"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овладение умениями получать, анализировать, интерпретировать</w:t>
      </w:r>
      <w:r w:rsidR="0012038A" w:rsidRPr="00885D8E">
        <w:rPr>
          <w:rFonts w:ascii="Times New Roman" w:eastAsia="SchoolBookSanPin" w:hAnsi="Times New Roman"/>
          <w:sz w:val="24"/>
          <w:szCs w:val="24"/>
        </w:rPr>
        <w:t xml:space="preserve"> </w:t>
      </w:r>
      <w:r w:rsidRPr="00885D8E">
        <w:rPr>
          <w:rFonts w:ascii="Times New Roman" w:eastAsia="SchoolBookSanPin" w:hAnsi="Times New Roman"/>
          <w:sz w:val="24"/>
          <w:szCs w:val="24"/>
        </w:rPr>
        <w:t>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01103C" w:rsidRPr="00885D8E" w:rsidRDefault="0001103C"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w:t>
      </w:r>
      <w:r w:rsidR="0012038A" w:rsidRPr="00885D8E">
        <w:rPr>
          <w:rFonts w:ascii="Times New Roman" w:eastAsia="SchoolBookSanPin" w:hAnsi="Times New Roman"/>
          <w:sz w:val="24"/>
          <w:szCs w:val="24"/>
        </w:rPr>
        <w:t xml:space="preserve"> </w:t>
      </w:r>
      <w:r w:rsidRPr="00885D8E">
        <w:rPr>
          <w:rFonts w:ascii="Times New Roman" w:eastAsia="SchoolBookSanPin" w:hAnsi="Times New Roman"/>
          <w:sz w:val="24"/>
          <w:szCs w:val="24"/>
        </w:rPr>
        <w:t>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01103C" w:rsidRPr="00885D8E" w:rsidRDefault="004F2708"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123.</w:t>
      </w:r>
      <w:r w:rsidR="0001103C" w:rsidRPr="00885D8E">
        <w:rPr>
          <w:rFonts w:ascii="Times New Roman" w:eastAsia="SchoolBookSanPin" w:hAnsi="Times New Roman"/>
          <w:sz w:val="24"/>
          <w:szCs w:val="24"/>
        </w:rPr>
        <w:t>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w:t>
      </w:r>
      <w:r w:rsidR="0012038A" w:rsidRPr="00885D8E">
        <w:rPr>
          <w:rFonts w:ascii="Times New Roman" w:eastAsia="SchoolBookSanPin" w:hAnsi="Times New Roman"/>
          <w:sz w:val="24"/>
          <w:szCs w:val="24"/>
        </w:rPr>
        <w:t xml:space="preserve"> </w:t>
      </w:r>
      <w:r w:rsidR="0001103C" w:rsidRPr="00885D8E">
        <w:rPr>
          <w:rFonts w:ascii="Times New Roman" w:eastAsia="SchoolBookSanPin" w:hAnsi="Times New Roman"/>
          <w:sz w:val="24"/>
          <w:szCs w:val="24"/>
        </w:rPr>
        <w:t>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w:t>
      </w:r>
      <w:r w:rsidR="0012038A" w:rsidRPr="00885D8E">
        <w:rPr>
          <w:rFonts w:ascii="Times New Roman" w:eastAsia="SchoolBookSanPin" w:hAnsi="Times New Roman"/>
          <w:sz w:val="24"/>
          <w:szCs w:val="24"/>
        </w:rPr>
        <w:t xml:space="preserve"> </w:t>
      </w:r>
      <w:r w:rsidR="0001103C" w:rsidRPr="00885D8E">
        <w:rPr>
          <w:rFonts w:ascii="Times New Roman" w:eastAsia="SchoolBookSanPin" w:hAnsi="Times New Roman"/>
          <w:sz w:val="24"/>
          <w:szCs w:val="24"/>
        </w:rPr>
        <w:t>с основными институтами государства и гражданского общества и регулирующие эти взаимодействия социальные нормы.</w:t>
      </w:r>
    </w:p>
    <w:p w:rsidR="0001103C" w:rsidRPr="00885D8E" w:rsidRDefault="0001103C"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Освоение содержания обществоведческого образования осуществляется</w:t>
      </w:r>
      <w:r w:rsidR="0012038A" w:rsidRPr="00885D8E">
        <w:rPr>
          <w:rFonts w:ascii="Times New Roman" w:eastAsia="SchoolBookSanPin" w:hAnsi="Times New Roman"/>
          <w:sz w:val="24"/>
          <w:szCs w:val="24"/>
        </w:rPr>
        <w:t xml:space="preserve"> </w:t>
      </w:r>
      <w:r w:rsidRPr="00885D8E">
        <w:rPr>
          <w:rFonts w:ascii="Times New Roman" w:eastAsia="SchoolBookSanPin" w:hAnsi="Times New Roman"/>
          <w:sz w:val="24"/>
          <w:szCs w:val="24"/>
        </w:rPr>
        <w:t>в соответствии со следующими ориентирами, отражающими специфику учебного предмета на уровне среднего общего образования:</w:t>
      </w:r>
    </w:p>
    <w:p w:rsidR="0001103C" w:rsidRPr="00885D8E" w:rsidRDefault="0001103C"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определение учебного содержания научной и практической значимостью включаемых в него положений и педагогическими целями учебного предмета</w:t>
      </w:r>
      <w:r w:rsidR="0012038A" w:rsidRPr="00885D8E">
        <w:rPr>
          <w:rFonts w:ascii="Times New Roman" w:eastAsia="SchoolBookSanPin" w:hAnsi="Times New Roman"/>
          <w:sz w:val="24"/>
          <w:szCs w:val="24"/>
        </w:rPr>
        <w:t xml:space="preserve"> </w:t>
      </w:r>
      <w:r w:rsidRPr="00885D8E">
        <w:rPr>
          <w:rFonts w:ascii="Times New Roman" w:eastAsia="SchoolBookSanPin" w:hAnsi="Times New Roman"/>
          <w:sz w:val="24"/>
          <w:szCs w:val="24"/>
        </w:rPr>
        <w:t>с учетом познавательных возможностей учащихся старшего подросткового возраста;</w:t>
      </w:r>
    </w:p>
    <w:p w:rsidR="0001103C" w:rsidRPr="00885D8E" w:rsidRDefault="0001103C"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01103C" w:rsidRPr="00885D8E" w:rsidRDefault="0001103C"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01103C" w:rsidRPr="00885D8E" w:rsidRDefault="0001103C"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01103C" w:rsidRPr="00885D8E" w:rsidRDefault="0001103C"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расширение возможностей самопрезентации обучающихся, мотивирующей креативное мышление и участие в социальных практиках.</w:t>
      </w:r>
    </w:p>
    <w:p w:rsidR="0001103C" w:rsidRPr="00885D8E" w:rsidRDefault="004F2708"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123</w:t>
      </w:r>
      <w:r w:rsidR="0001103C" w:rsidRPr="00885D8E">
        <w:rPr>
          <w:rFonts w:ascii="Times New Roman" w:eastAsia="SchoolBookSanPin" w:hAnsi="Times New Roman"/>
          <w:sz w:val="24"/>
          <w:szCs w:val="24"/>
        </w:rPr>
        <w:t>.2.5. Отличие содержания обществознания на базовом уровне среднего общего образования от содержания предшествующего уровня заключается в:</w:t>
      </w:r>
    </w:p>
    <w:p w:rsidR="0001103C" w:rsidRPr="00885D8E" w:rsidRDefault="0001103C"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изучении нового теоретического содержания;</w:t>
      </w:r>
    </w:p>
    <w:p w:rsidR="0001103C" w:rsidRPr="00885D8E" w:rsidRDefault="0001103C"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рассмотрении ряда ранее изученных социальных явлений и процессов в более сложных и разнообразных связях и отношениях;</w:t>
      </w:r>
    </w:p>
    <w:p w:rsidR="0001103C" w:rsidRPr="00885D8E" w:rsidRDefault="0001103C"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освоении обучающимися базовых методов социального познания;</w:t>
      </w:r>
    </w:p>
    <w:p w:rsidR="0001103C" w:rsidRPr="00885D8E" w:rsidRDefault="0001103C"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01103C" w:rsidRPr="00885D8E" w:rsidRDefault="0001103C"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расширении и совершенствовании познавательных, исследовательских, проектных умений, которые осваивают обучающиеся, и возможностей</w:t>
      </w:r>
      <w:r w:rsidR="0012038A" w:rsidRPr="00885D8E">
        <w:rPr>
          <w:rFonts w:ascii="Times New Roman" w:eastAsia="SchoolBookSanPin" w:hAnsi="Times New Roman"/>
          <w:sz w:val="24"/>
          <w:szCs w:val="24"/>
        </w:rPr>
        <w:t xml:space="preserve"> </w:t>
      </w:r>
      <w:r w:rsidRPr="00885D8E">
        <w:rPr>
          <w:rFonts w:ascii="Times New Roman" w:eastAsia="SchoolBookSanPin" w:hAnsi="Times New Roman"/>
          <w:sz w:val="24"/>
          <w:szCs w:val="24"/>
        </w:rPr>
        <w:t>их применения при выполнении социальных ролей, типичных для старшего подросткового возраста.</w:t>
      </w:r>
    </w:p>
    <w:p w:rsidR="00350BF6" w:rsidRPr="00885D8E" w:rsidRDefault="004F2708"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123.</w:t>
      </w:r>
      <w:r w:rsidR="00150E8F" w:rsidRPr="00885D8E">
        <w:rPr>
          <w:rFonts w:ascii="Times New Roman" w:eastAsia="SchoolBookSanPin" w:hAnsi="Times New Roman"/>
          <w:sz w:val="24"/>
          <w:szCs w:val="24"/>
        </w:rPr>
        <w:t>2.6. </w:t>
      </w:r>
      <w:r w:rsidR="00350BF6" w:rsidRPr="00885D8E">
        <w:rPr>
          <w:rFonts w:ascii="Times New Roman" w:eastAsia="SchoolBookSanPin" w:hAnsi="Times New Roman"/>
          <w:sz w:val="24"/>
          <w:szCs w:val="24"/>
        </w:rPr>
        <w:t xml:space="preserve">В соответствии с учебным планом </w:t>
      </w:r>
      <w:r w:rsidR="0001103C" w:rsidRPr="00885D8E">
        <w:rPr>
          <w:rFonts w:ascii="Times New Roman" w:eastAsia="SchoolBookSanPin" w:hAnsi="Times New Roman"/>
          <w:sz w:val="24"/>
          <w:szCs w:val="24"/>
        </w:rPr>
        <w:t>среднего</w:t>
      </w:r>
      <w:r w:rsidR="00150E8F" w:rsidRPr="00885D8E">
        <w:rPr>
          <w:rFonts w:ascii="Times New Roman" w:eastAsia="SchoolBookSanPin" w:hAnsi="Times New Roman"/>
          <w:sz w:val="24"/>
          <w:szCs w:val="24"/>
        </w:rPr>
        <w:t xml:space="preserve"> общего образования о</w:t>
      </w:r>
      <w:r w:rsidR="00350BF6" w:rsidRPr="00885D8E">
        <w:rPr>
          <w:rFonts w:ascii="Times New Roman" w:eastAsia="SchoolBookSanPin" w:hAnsi="Times New Roman"/>
          <w:sz w:val="24"/>
          <w:szCs w:val="24"/>
        </w:rPr>
        <w:t xml:space="preserve">бщее количество </w:t>
      </w:r>
      <w:r w:rsidR="002A3D2E" w:rsidRPr="00885D8E">
        <w:rPr>
          <w:rFonts w:ascii="Times New Roman" w:eastAsia="SchoolBookSanPin" w:hAnsi="Times New Roman"/>
          <w:sz w:val="24"/>
          <w:szCs w:val="24"/>
        </w:rPr>
        <w:t xml:space="preserve">рекомендованных </w:t>
      </w:r>
      <w:r w:rsidR="00350BF6" w:rsidRPr="00885D8E">
        <w:rPr>
          <w:rFonts w:ascii="Times New Roman" w:eastAsia="SchoolBookSanPin" w:hAnsi="Times New Roman"/>
          <w:sz w:val="24"/>
          <w:szCs w:val="24"/>
        </w:rPr>
        <w:t xml:space="preserve">учебных часов </w:t>
      </w:r>
      <w:r w:rsidR="0001103C" w:rsidRPr="00885D8E">
        <w:rPr>
          <w:rFonts w:ascii="Times New Roman" w:eastAsia="SchoolBookSanPin" w:hAnsi="Times New Roman"/>
          <w:sz w:val="24"/>
          <w:szCs w:val="24"/>
        </w:rPr>
        <w:t xml:space="preserve">на изучение обществознания </w:t>
      </w:r>
      <w:r w:rsidR="00350BF6" w:rsidRPr="00885D8E">
        <w:rPr>
          <w:rFonts w:ascii="Times New Roman" w:eastAsia="SchoolBookSanPin" w:hAnsi="Times New Roman"/>
          <w:sz w:val="24"/>
          <w:szCs w:val="24"/>
        </w:rPr>
        <w:t>составляет 136 часов</w:t>
      </w:r>
      <w:r w:rsidR="00150E8F" w:rsidRPr="00885D8E">
        <w:rPr>
          <w:rFonts w:ascii="Times New Roman" w:eastAsia="SchoolBookSanPin" w:hAnsi="Times New Roman"/>
          <w:sz w:val="24"/>
          <w:szCs w:val="24"/>
        </w:rPr>
        <w:t>,</w:t>
      </w:r>
      <w:r w:rsidR="00350BF6" w:rsidRPr="00885D8E">
        <w:rPr>
          <w:rFonts w:ascii="Times New Roman" w:eastAsia="SchoolBookSanPin" w:hAnsi="Times New Roman"/>
          <w:sz w:val="24"/>
          <w:szCs w:val="24"/>
        </w:rPr>
        <w:t xml:space="preserve"> по </w:t>
      </w:r>
      <w:r w:rsidR="00537FF1" w:rsidRPr="00885D8E">
        <w:rPr>
          <w:rFonts w:ascii="Times New Roman" w:eastAsia="SchoolBookSanPin" w:hAnsi="Times New Roman"/>
          <w:sz w:val="24"/>
          <w:szCs w:val="24"/>
        </w:rPr>
        <w:t>2</w:t>
      </w:r>
      <w:r w:rsidR="00350BF6" w:rsidRPr="00885D8E">
        <w:rPr>
          <w:rFonts w:ascii="Times New Roman" w:eastAsia="SchoolBookSanPin" w:hAnsi="Times New Roman"/>
          <w:sz w:val="24"/>
          <w:szCs w:val="24"/>
        </w:rPr>
        <w:t xml:space="preserve"> час</w:t>
      </w:r>
      <w:r w:rsidR="00537FF1" w:rsidRPr="00885D8E">
        <w:rPr>
          <w:rFonts w:ascii="Times New Roman" w:eastAsia="SchoolBookSanPin" w:hAnsi="Times New Roman"/>
          <w:sz w:val="24"/>
          <w:szCs w:val="24"/>
        </w:rPr>
        <w:t>а</w:t>
      </w:r>
      <w:r w:rsidR="00350BF6" w:rsidRPr="00885D8E">
        <w:rPr>
          <w:rFonts w:ascii="Times New Roman" w:eastAsia="SchoolBookSanPin" w:hAnsi="Times New Roman"/>
          <w:sz w:val="24"/>
          <w:szCs w:val="24"/>
        </w:rPr>
        <w:t xml:space="preserve"> в неделю при 34 учебных неделях.</w:t>
      </w:r>
    </w:p>
    <w:p w:rsidR="00150E8F" w:rsidRPr="00885D8E" w:rsidRDefault="004F2708" w:rsidP="00885D8E">
      <w:pPr>
        <w:spacing w:after="0" w:line="240" w:lineRule="auto"/>
        <w:ind w:firstLine="709"/>
        <w:rPr>
          <w:rFonts w:ascii="Times New Roman" w:eastAsia="OfficinaSansBoldITC" w:hAnsi="Times New Roman"/>
          <w:sz w:val="24"/>
          <w:szCs w:val="24"/>
        </w:rPr>
      </w:pPr>
      <w:r w:rsidRPr="00885D8E">
        <w:rPr>
          <w:rFonts w:ascii="Times New Roman" w:eastAsia="OfficinaSansBoldITC" w:hAnsi="Times New Roman"/>
          <w:sz w:val="24"/>
          <w:szCs w:val="24"/>
        </w:rPr>
        <w:t>123.</w:t>
      </w:r>
      <w:r w:rsidR="00150E8F" w:rsidRPr="00885D8E">
        <w:rPr>
          <w:rFonts w:ascii="Times New Roman" w:eastAsia="OfficinaSansBoldITC" w:hAnsi="Times New Roman"/>
          <w:sz w:val="24"/>
          <w:szCs w:val="24"/>
        </w:rPr>
        <w:t xml:space="preserve">3. Содержание обучения в </w:t>
      </w:r>
      <w:r w:rsidR="00537FF1" w:rsidRPr="00885D8E">
        <w:rPr>
          <w:rFonts w:ascii="Times New Roman" w:eastAsia="OfficinaSansBoldITC" w:hAnsi="Times New Roman"/>
          <w:sz w:val="24"/>
          <w:szCs w:val="24"/>
        </w:rPr>
        <w:t>10</w:t>
      </w:r>
      <w:r w:rsidR="00150E8F" w:rsidRPr="00885D8E">
        <w:rPr>
          <w:rFonts w:ascii="Times New Roman" w:eastAsia="OfficinaSansBoldITC" w:hAnsi="Times New Roman"/>
          <w:sz w:val="24"/>
          <w:szCs w:val="24"/>
        </w:rPr>
        <w:t xml:space="preserve"> классе.</w:t>
      </w:r>
    </w:p>
    <w:p w:rsidR="00537FF1" w:rsidRPr="00885D8E" w:rsidRDefault="004F2708"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123.</w:t>
      </w:r>
      <w:r w:rsidR="00150E8F" w:rsidRPr="00885D8E">
        <w:rPr>
          <w:rFonts w:ascii="Times New Roman" w:eastAsia="OfficinaSansBoldITC" w:hAnsi="Times New Roman"/>
          <w:sz w:val="24"/>
          <w:szCs w:val="24"/>
        </w:rPr>
        <w:t>3.1. </w:t>
      </w:r>
      <w:r w:rsidR="00537FF1" w:rsidRPr="00885D8E">
        <w:rPr>
          <w:rFonts w:ascii="Times New Roman" w:eastAsia="OfficinaSansBoldITC" w:hAnsi="Times New Roman"/>
          <w:sz w:val="24"/>
          <w:szCs w:val="24"/>
        </w:rPr>
        <w:t>Человек в обществе.</w:t>
      </w:r>
    </w:p>
    <w:p w:rsidR="00537FF1" w:rsidRPr="00885D8E" w:rsidRDefault="00537FF1"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537FF1" w:rsidRPr="00885D8E" w:rsidRDefault="00537FF1"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537FF1" w:rsidRPr="00885D8E" w:rsidRDefault="00537FF1"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Деятельность и ее структура. Мотивация деятельности. Потребности</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и интересы. Многообразие видов деятельности. Свобода и необходимость</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в деятельности человека. Познавательная деятельность.</w:t>
      </w:r>
    </w:p>
    <w:p w:rsidR="00537FF1" w:rsidRPr="00885D8E" w:rsidRDefault="00537FF1"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и методы научного познания. Особенности научного познания в социально-гуманитарных науках.</w:t>
      </w:r>
    </w:p>
    <w:p w:rsidR="00537FF1" w:rsidRPr="00885D8E" w:rsidRDefault="00537FF1"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Российское общество и человек перед лицом угроз и вызовов XXI в.</w:t>
      </w:r>
    </w:p>
    <w:p w:rsidR="00537FF1" w:rsidRPr="00885D8E" w:rsidRDefault="004F2708"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123.</w:t>
      </w:r>
      <w:r w:rsidR="0062246F" w:rsidRPr="00885D8E">
        <w:rPr>
          <w:rFonts w:ascii="Times New Roman" w:eastAsia="OfficinaSansBoldITC" w:hAnsi="Times New Roman"/>
          <w:sz w:val="24"/>
          <w:szCs w:val="24"/>
        </w:rPr>
        <w:t>3.2. </w:t>
      </w:r>
      <w:r w:rsidR="00537FF1" w:rsidRPr="00885D8E">
        <w:rPr>
          <w:rFonts w:ascii="Times New Roman" w:eastAsia="OfficinaSansBoldITC" w:hAnsi="Times New Roman"/>
          <w:sz w:val="24"/>
          <w:szCs w:val="24"/>
        </w:rPr>
        <w:t>Духовная культура.</w:t>
      </w:r>
    </w:p>
    <w:p w:rsidR="00537FF1" w:rsidRPr="00885D8E" w:rsidRDefault="00537FF1"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Духовная деятельность человека. Духовные ценности российского общества. Материальная и духовная культура. Формы культуры. Народная, массовая</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и элитарная культура.</w:t>
      </w:r>
    </w:p>
    <w:p w:rsidR="00537FF1" w:rsidRPr="00885D8E" w:rsidRDefault="00537FF1"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537FF1" w:rsidRPr="00885D8E" w:rsidRDefault="00537FF1"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и научные достижения Российской Федерации. Образование в современном обществе. Российская система</w:t>
      </w:r>
      <w:r w:rsidR="00371D66"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образования. Основные направления развития образования в Российской Федерации. Непрерывность образования</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в информационном обществе. Значение самообразования. Цифровые образовательные ресурсы.</w:t>
      </w:r>
    </w:p>
    <w:p w:rsidR="00537FF1" w:rsidRPr="00885D8E" w:rsidRDefault="00537FF1"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537FF1" w:rsidRPr="00885D8E" w:rsidRDefault="00537FF1"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Искусство, его основные функции. Особенности искусства как формы духовной культуры. Достижения современного российского искусства.</w:t>
      </w:r>
    </w:p>
    <w:p w:rsidR="00537FF1" w:rsidRPr="00885D8E" w:rsidRDefault="00537FF1"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Особенности профессиональной деятельности в сфере науки, образования, искусства.</w:t>
      </w:r>
    </w:p>
    <w:p w:rsidR="00537FF1" w:rsidRPr="00885D8E" w:rsidRDefault="004F2708"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123.</w:t>
      </w:r>
      <w:r w:rsidR="0062246F" w:rsidRPr="00885D8E">
        <w:rPr>
          <w:rFonts w:ascii="Times New Roman" w:eastAsia="OfficinaSansBoldITC" w:hAnsi="Times New Roman"/>
          <w:sz w:val="24"/>
          <w:szCs w:val="24"/>
        </w:rPr>
        <w:t>3.3. </w:t>
      </w:r>
      <w:r w:rsidR="00537FF1" w:rsidRPr="00885D8E">
        <w:rPr>
          <w:rFonts w:ascii="Times New Roman" w:eastAsia="OfficinaSansBoldITC" w:hAnsi="Times New Roman"/>
          <w:sz w:val="24"/>
          <w:szCs w:val="24"/>
        </w:rPr>
        <w:t>Экономическая жизнь общества.</w:t>
      </w:r>
    </w:p>
    <w:p w:rsidR="00537FF1" w:rsidRPr="00885D8E" w:rsidRDefault="00537FF1"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Роль экономики в жизни общества. Макроэкономические показатели</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537FF1" w:rsidRPr="00885D8E" w:rsidRDefault="00537FF1"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в области занятости. Особенности труда молодежи. Деятельность профсоюзов.</w:t>
      </w:r>
    </w:p>
    <w:p w:rsidR="00537FF1" w:rsidRPr="00885D8E" w:rsidRDefault="00537FF1"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Рациональное экономическое поведение. Экономическая свобода</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и социальная ответственность. Экономическая деятельность и проблемы устойчивого развития общества. Особенности профессиональной деятельности</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в экономической и финансовой сферах.</w:t>
      </w:r>
    </w:p>
    <w:p w:rsidR="00537FF1" w:rsidRPr="00885D8E" w:rsidRDefault="00537FF1"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537FF1" w:rsidRPr="00885D8E" w:rsidRDefault="00537FF1"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537FF1" w:rsidRPr="00885D8E" w:rsidRDefault="00537FF1"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Экономика и государство. Экономические функции государства. Общественные блага. Внешние эффекты. Государственный бюджет. Дефицит</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537FF1" w:rsidRPr="00885D8E" w:rsidRDefault="00537FF1"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Мировая экономика. Международное разделение труда. Экспорт</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и импорт товаров и услуг. Выгоды и убытки от участия в международной торговле. Государственное регулирование внешней торговли.</w:t>
      </w:r>
    </w:p>
    <w:p w:rsidR="00AA5AA8" w:rsidRPr="00885D8E" w:rsidRDefault="004F2708" w:rsidP="00885D8E">
      <w:pPr>
        <w:spacing w:after="0" w:line="240" w:lineRule="auto"/>
        <w:ind w:firstLine="709"/>
        <w:rPr>
          <w:rFonts w:ascii="Times New Roman" w:eastAsia="OfficinaSansBoldITC" w:hAnsi="Times New Roman"/>
          <w:sz w:val="24"/>
          <w:szCs w:val="24"/>
        </w:rPr>
      </w:pPr>
      <w:r w:rsidRPr="00885D8E">
        <w:rPr>
          <w:rFonts w:ascii="Times New Roman" w:eastAsia="OfficinaSansBoldITC" w:hAnsi="Times New Roman"/>
          <w:sz w:val="24"/>
          <w:szCs w:val="24"/>
        </w:rPr>
        <w:t>123.</w:t>
      </w:r>
      <w:r w:rsidR="00AA5AA8" w:rsidRPr="00885D8E">
        <w:rPr>
          <w:rFonts w:ascii="Times New Roman" w:eastAsia="OfficinaSansBoldITC" w:hAnsi="Times New Roman"/>
          <w:sz w:val="24"/>
          <w:szCs w:val="24"/>
        </w:rPr>
        <w:t xml:space="preserve">4. Содержание обучения в </w:t>
      </w:r>
      <w:r w:rsidR="00537FF1" w:rsidRPr="00885D8E">
        <w:rPr>
          <w:rFonts w:ascii="Times New Roman" w:eastAsia="OfficinaSansBoldITC" w:hAnsi="Times New Roman"/>
          <w:sz w:val="24"/>
          <w:szCs w:val="24"/>
        </w:rPr>
        <w:t>11</w:t>
      </w:r>
      <w:r w:rsidR="00AA5AA8" w:rsidRPr="00885D8E">
        <w:rPr>
          <w:rFonts w:ascii="Times New Roman" w:eastAsia="OfficinaSansBoldITC" w:hAnsi="Times New Roman"/>
          <w:sz w:val="24"/>
          <w:szCs w:val="24"/>
        </w:rPr>
        <w:t xml:space="preserve"> классе.</w:t>
      </w:r>
    </w:p>
    <w:p w:rsidR="00537FF1" w:rsidRPr="00885D8E" w:rsidRDefault="004F2708"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123.</w:t>
      </w:r>
      <w:r w:rsidR="00AA5AA8" w:rsidRPr="00885D8E">
        <w:rPr>
          <w:rFonts w:ascii="Times New Roman" w:eastAsia="OfficinaSansBoldITC" w:hAnsi="Times New Roman"/>
          <w:sz w:val="24"/>
          <w:szCs w:val="24"/>
        </w:rPr>
        <w:t>4.1. </w:t>
      </w:r>
      <w:r w:rsidR="00537FF1" w:rsidRPr="00885D8E">
        <w:rPr>
          <w:rFonts w:ascii="Times New Roman" w:eastAsia="OfficinaSansBoldITC" w:hAnsi="Times New Roman"/>
          <w:sz w:val="24"/>
          <w:szCs w:val="24"/>
        </w:rPr>
        <w:t>Социальная сфера.</w:t>
      </w:r>
    </w:p>
    <w:p w:rsidR="00537FF1" w:rsidRPr="00885D8E" w:rsidRDefault="00537FF1"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Социальные общности, группы, их типы. Социальная стратификация,</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ее критерии. Социальное неравенство. Социальная структура российского общества. Государственная поддержка социально незащищенных слоев общества</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в Российской Федерации.</w:t>
      </w:r>
    </w:p>
    <w:p w:rsidR="00537FF1" w:rsidRPr="00885D8E" w:rsidRDefault="00537FF1"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Положение индивида в обществе. Социальные статусы и роли. Социальная мобильность, ее формы и каналы в современном российском обществе.</w:t>
      </w:r>
    </w:p>
    <w:p w:rsidR="00537FF1" w:rsidRPr="00885D8E" w:rsidRDefault="00537FF1"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537FF1" w:rsidRPr="00885D8E" w:rsidRDefault="00537FF1"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Миграционные процессы в современном мире. Этнические общности. Нации</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и межнациональные отношения. Этносоциальные конфликты, способы</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их предотвращения и пути разрешения. Конституционные принципы национальной политики в Российской Федерации.</w:t>
      </w:r>
    </w:p>
    <w:p w:rsidR="00537FF1" w:rsidRPr="00885D8E" w:rsidRDefault="00537FF1"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Социальные нормы и отклоняющееся (девиантное) поведение. Формы социальных девиаций. Конформизм. Социальный контроль и самоконтроль.</w:t>
      </w:r>
    </w:p>
    <w:p w:rsidR="00537FF1" w:rsidRPr="00885D8E" w:rsidRDefault="00537FF1"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537FF1" w:rsidRPr="00885D8E" w:rsidRDefault="004F2708"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123.</w:t>
      </w:r>
      <w:r w:rsidR="0062246F" w:rsidRPr="00885D8E">
        <w:rPr>
          <w:rFonts w:ascii="Times New Roman" w:eastAsia="OfficinaSansBoldITC" w:hAnsi="Times New Roman"/>
          <w:sz w:val="24"/>
          <w:szCs w:val="24"/>
        </w:rPr>
        <w:t>4.2. </w:t>
      </w:r>
      <w:r w:rsidR="00537FF1" w:rsidRPr="00885D8E">
        <w:rPr>
          <w:rFonts w:ascii="Times New Roman" w:eastAsia="OfficinaSansBoldITC" w:hAnsi="Times New Roman"/>
          <w:sz w:val="24"/>
          <w:szCs w:val="24"/>
        </w:rPr>
        <w:t>Политическая сфера.</w:t>
      </w:r>
    </w:p>
    <w:p w:rsidR="00537FF1" w:rsidRPr="00885D8E" w:rsidRDefault="00537FF1"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Политическая власть и субъекты политики в современном обществе. Политические институты. Политическая деятельность.</w:t>
      </w:r>
    </w:p>
    <w:p w:rsidR="00537FF1" w:rsidRPr="00885D8E" w:rsidRDefault="00537FF1"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537FF1" w:rsidRPr="00885D8E" w:rsidRDefault="00537FF1"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в Российской Федерации. Государственная политика Российской Федерации</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по противодействию экстремизму.</w:t>
      </w:r>
    </w:p>
    <w:p w:rsidR="00537FF1" w:rsidRPr="00885D8E" w:rsidRDefault="00537FF1"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Политическая культура общества и личности. Политическое поведение. Политическое участие. Причины абсентеизма. Политическая идеология, ее роль</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в обществе. Основные идейно-политические течения современности.</w:t>
      </w:r>
    </w:p>
    <w:p w:rsidR="00537FF1" w:rsidRPr="00885D8E" w:rsidRDefault="00537FF1"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537FF1" w:rsidRPr="00885D8E" w:rsidRDefault="00537FF1"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Избирательная система. Типы избирательных систем: мажоритарная, пропорциональная, смешанная. Избирательная система</w:t>
      </w:r>
      <w:r w:rsidR="00371D66"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Российской Федерации.</w:t>
      </w:r>
    </w:p>
    <w:p w:rsidR="00537FF1" w:rsidRPr="00885D8E" w:rsidRDefault="00537FF1"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Политическая элита и политическое лидерство. Типология лидерства.</w:t>
      </w:r>
    </w:p>
    <w:p w:rsidR="00537FF1" w:rsidRPr="00885D8E" w:rsidRDefault="00537FF1"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Роль средств массовой информации в политической жизни общества. Интернет в современной политической коммуникации.</w:t>
      </w:r>
    </w:p>
    <w:p w:rsidR="00537FF1" w:rsidRPr="00885D8E" w:rsidRDefault="00537FF1"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Правовое регулирование общественных отношений в Российской Федерации.</w:t>
      </w:r>
    </w:p>
    <w:p w:rsidR="00537FF1" w:rsidRPr="00885D8E" w:rsidRDefault="00537FF1"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537FF1" w:rsidRPr="00885D8E" w:rsidRDefault="00537FF1"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537FF1" w:rsidRPr="00885D8E" w:rsidRDefault="00537FF1"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537FF1" w:rsidRPr="00885D8E" w:rsidRDefault="00537FF1"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Семейное право. Порядок и условия заключения и расторжения брака. Правовое регулирование отношений супругов. Права и обязанности родителей</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и детей.</w:t>
      </w:r>
    </w:p>
    <w:p w:rsidR="00537FF1" w:rsidRPr="00885D8E" w:rsidRDefault="00537FF1"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Трудовое право. Трудовые правоотношения. Порядок приема на работу, заключения и расторжения трудового договора. Права и обязанности работников</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773206" w:rsidRPr="00885D8E" w:rsidRDefault="00537FF1"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Законодательство Российской Федерации о налогах и сборах. Участники отношений, регулируемых законодательством о налогах и сборах. Права</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 xml:space="preserve">и обязанности налогоплательщиков. Ответственность за налоговые правонарушения. </w:t>
      </w:r>
    </w:p>
    <w:p w:rsidR="00537FF1" w:rsidRPr="00885D8E" w:rsidRDefault="00537FF1"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Федеральный закон «Об образовании в Российской Федерации»</w:t>
      </w:r>
      <w:r w:rsidR="00915AE7" w:rsidRPr="00885D8E">
        <w:rPr>
          <w:rFonts w:ascii="Times New Roman" w:eastAsia="OfficinaSansBoldITC" w:hAnsi="Times New Roman"/>
          <w:sz w:val="24"/>
          <w:szCs w:val="24"/>
        </w:rPr>
        <w:t xml:space="preserve"> от 29декабря 2012 г. № 273-ФЗ</w:t>
      </w:r>
      <w:r w:rsidRPr="00885D8E">
        <w:rPr>
          <w:rFonts w:ascii="Times New Roman" w:eastAsia="OfficinaSansBoldITC" w:hAnsi="Times New Roman"/>
          <w:sz w:val="24"/>
          <w:szCs w:val="24"/>
        </w:rPr>
        <w:t>.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537FF1" w:rsidRPr="00885D8E" w:rsidRDefault="00537FF1"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Административное право и его субъекты. Административное правонарушение и административная ответственность.</w:t>
      </w:r>
    </w:p>
    <w:p w:rsidR="00537FF1" w:rsidRPr="00885D8E" w:rsidRDefault="00537FF1"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Уголовный процесс, его принципы и стадии. Участники уголовного процесса.</w:t>
      </w:r>
      <w:r w:rsidR="008D51D6" w:rsidRPr="00885D8E">
        <w:rPr>
          <w:rFonts w:ascii="Times New Roman" w:eastAsia="OfficinaSansBoldITC" w:hAnsi="Times New Roman"/>
          <w:sz w:val="24"/>
          <w:szCs w:val="24"/>
        </w:rPr>
        <w:t xml:space="preserve"> Уголовное право. Основные принципы уголовного права. Понятие преступления</w:t>
      </w:r>
      <w:r w:rsidR="0012038A" w:rsidRPr="00885D8E">
        <w:rPr>
          <w:rFonts w:ascii="Times New Roman" w:eastAsia="OfficinaSansBoldITC" w:hAnsi="Times New Roman"/>
          <w:sz w:val="24"/>
          <w:szCs w:val="24"/>
        </w:rPr>
        <w:t xml:space="preserve"> </w:t>
      </w:r>
      <w:r w:rsidR="008D51D6" w:rsidRPr="00885D8E">
        <w:rPr>
          <w:rFonts w:ascii="Times New Roman" w:eastAsia="OfficinaSansBoldITC" w:hAnsi="Times New Roman"/>
          <w:sz w:val="24"/>
          <w:szCs w:val="24"/>
        </w:rPr>
        <w:t>и виды преступлений. Уголовная ответственность, ее цели, виды наказаний</w:t>
      </w:r>
      <w:r w:rsidR="0012038A" w:rsidRPr="00885D8E">
        <w:rPr>
          <w:rFonts w:ascii="Times New Roman" w:eastAsia="OfficinaSansBoldITC" w:hAnsi="Times New Roman"/>
          <w:sz w:val="24"/>
          <w:szCs w:val="24"/>
        </w:rPr>
        <w:t xml:space="preserve"> </w:t>
      </w:r>
      <w:r w:rsidR="008D51D6" w:rsidRPr="00885D8E">
        <w:rPr>
          <w:rFonts w:ascii="Times New Roman" w:eastAsia="OfficinaSansBoldITC" w:hAnsi="Times New Roman"/>
          <w:sz w:val="24"/>
          <w:szCs w:val="24"/>
        </w:rPr>
        <w:t>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537FF1" w:rsidRPr="00885D8E" w:rsidRDefault="00537FF1"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Конституционное судопроизводство. Арбитражное судопроизводство.</w:t>
      </w:r>
    </w:p>
    <w:p w:rsidR="00537FF1" w:rsidRPr="00885D8E" w:rsidRDefault="00537FF1"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Юридическое образование, юристы как социально-профессиональная группа.</w:t>
      </w:r>
    </w:p>
    <w:p w:rsidR="008D51D6" w:rsidRPr="00885D8E" w:rsidRDefault="008D51D6"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Административный процесс. Судебное производство по делам</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об административных правонарушениях.</w:t>
      </w:r>
    </w:p>
    <w:p w:rsidR="008D51D6" w:rsidRPr="00885D8E" w:rsidRDefault="008D51D6"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Экологическое законодательство. Экологические правонарушения. Способы защиты права на благоприятную окружающую среду.</w:t>
      </w:r>
    </w:p>
    <w:p w:rsidR="00350BF6" w:rsidRPr="00885D8E" w:rsidRDefault="004F2708"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123.</w:t>
      </w:r>
      <w:r w:rsidR="00063154" w:rsidRPr="00885D8E">
        <w:rPr>
          <w:rFonts w:ascii="Times New Roman" w:eastAsia="OfficinaSansBoldITC" w:hAnsi="Times New Roman"/>
          <w:sz w:val="24"/>
          <w:szCs w:val="24"/>
        </w:rPr>
        <w:t>5</w:t>
      </w:r>
      <w:r w:rsidR="00DE6A33" w:rsidRPr="00885D8E">
        <w:rPr>
          <w:rFonts w:ascii="Times New Roman" w:eastAsia="OfficinaSansBoldITC" w:hAnsi="Times New Roman"/>
          <w:sz w:val="24"/>
          <w:szCs w:val="24"/>
        </w:rPr>
        <w:t>. </w:t>
      </w:r>
      <w:r w:rsidR="00350BF6" w:rsidRPr="00885D8E">
        <w:rPr>
          <w:rFonts w:ascii="Times New Roman" w:eastAsia="OfficinaSansBoldITC" w:hAnsi="Times New Roman"/>
          <w:sz w:val="24"/>
          <w:szCs w:val="24"/>
        </w:rPr>
        <w:t xml:space="preserve">Планируемые результаты освоения </w:t>
      </w:r>
      <w:r w:rsidR="00DE6A33" w:rsidRPr="00885D8E">
        <w:rPr>
          <w:rFonts w:ascii="Times New Roman" w:eastAsia="OfficinaSansBoldITC" w:hAnsi="Times New Roman"/>
          <w:sz w:val="24"/>
          <w:szCs w:val="24"/>
        </w:rPr>
        <w:t xml:space="preserve">программы по обществознанию. </w:t>
      </w:r>
    </w:p>
    <w:p w:rsidR="0062246F" w:rsidRPr="00885D8E" w:rsidRDefault="004F2708" w:rsidP="00885D8E">
      <w:pPr>
        <w:spacing w:after="0" w:line="240" w:lineRule="auto"/>
        <w:ind w:firstLine="709"/>
        <w:jc w:val="both"/>
        <w:rPr>
          <w:rFonts w:ascii="Times New Roman" w:eastAsia="SchoolBookSanPin" w:hAnsi="Times New Roman"/>
          <w:bCs/>
          <w:sz w:val="24"/>
          <w:szCs w:val="24"/>
        </w:rPr>
      </w:pPr>
      <w:r w:rsidRPr="00885D8E">
        <w:rPr>
          <w:rFonts w:ascii="Times New Roman" w:eastAsia="OfficinaSansBoldITC" w:hAnsi="Times New Roman"/>
          <w:sz w:val="24"/>
          <w:szCs w:val="24"/>
        </w:rPr>
        <w:t>123.</w:t>
      </w:r>
      <w:r w:rsidR="00063154" w:rsidRPr="00885D8E">
        <w:rPr>
          <w:rFonts w:ascii="Times New Roman" w:eastAsia="OfficinaSansBoldITC" w:hAnsi="Times New Roman"/>
          <w:sz w:val="24"/>
          <w:szCs w:val="24"/>
        </w:rPr>
        <w:t>5</w:t>
      </w:r>
      <w:r w:rsidR="00DE6A33" w:rsidRPr="00885D8E">
        <w:rPr>
          <w:rFonts w:ascii="Times New Roman" w:eastAsia="OfficinaSansBoldITC" w:hAnsi="Times New Roman"/>
          <w:sz w:val="24"/>
          <w:szCs w:val="24"/>
        </w:rPr>
        <w:t>.1. </w:t>
      </w:r>
      <w:r w:rsidR="00350BF6" w:rsidRPr="00885D8E">
        <w:rPr>
          <w:rFonts w:ascii="Times New Roman" w:eastAsia="SchoolBookSanPin" w:hAnsi="Times New Roman"/>
          <w:sz w:val="24"/>
          <w:szCs w:val="24"/>
        </w:rPr>
        <w:t xml:space="preserve">Личностные результаты </w:t>
      </w:r>
      <w:r w:rsidR="00DE6A33" w:rsidRPr="00885D8E">
        <w:rPr>
          <w:rFonts w:ascii="Times New Roman" w:eastAsia="OfficinaSansBoldITC" w:hAnsi="Times New Roman"/>
          <w:sz w:val="24"/>
          <w:szCs w:val="24"/>
        </w:rPr>
        <w:t>изучения обществознания</w:t>
      </w:r>
      <w:r w:rsidR="00DE6A33" w:rsidRPr="00885D8E">
        <w:rPr>
          <w:rFonts w:ascii="Times New Roman" w:eastAsia="SchoolBookSanPin" w:hAnsi="Times New Roman"/>
          <w:sz w:val="24"/>
          <w:szCs w:val="24"/>
        </w:rPr>
        <w:t xml:space="preserve"> </w:t>
      </w:r>
      <w:r w:rsidR="00350BF6" w:rsidRPr="00885D8E">
        <w:rPr>
          <w:rFonts w:ascii="Times New Roman" w:eastAsia="SchoolBookSanPin" w:hAnsi="Times New Roman"/>
          <w:sz w:val="24"/>
          <w:szCs w:val="24"/>
        </w:rPr>
        <w:t xml:space="preserve">воплощают традиционные российские социокультурные и духовно-нравственные ценности, принятые в обществе нормы поведения, отражают готовность </w:t>
      </w:r>
      <w:r w:rsidR="0062246F" w:rsidRPr="00885D8E">
        <w:rPr>
          <w:rFonts w:ascii="Times New Roman" w:eastAsia="SchoolBookSanPin" w:hAnsi="Times New Roman"/>
          <w:bCs/>
          <w:sz w:val="24"/>
          <w:szCs w:val="24"/>
        </w:rPr>
        <w:t>готовность</w:t>
      </w:r>
      <w:r w:rsidR="0012038A" w:rsidRPr="00885D8E">
        <w:rPr>
          <w:rFonts w:ascii="Times New Roman" w:eastAsia="SchoolBookSanPin" w:hAnsi="Times New Roman"/>
          <w:bCs/>
          <w:sz w:val="24"/>
          <w:szCs w:val="24"/>
        </w:rPr>
        <w:t xml:space="preserve"> </w:t>
      </w:r>
      <w:r w:rsidR="0062246F" w:rsidRPr="00885D8E">
        <w:rPr>
          <w:rFonts w:ascii="Times New Roman" w:eastAsia="SchoolBookSanPin" w:hAnsi="Times New Roman"/>
          <w:bCs/>
          <w:sz w:val="24"/>
          <w:szCs w:val="24"/>
        </w:rP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2246F" w:rsidRPr="00885D8E" w:rsidRDefault="00DA6E38"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1) </w:t>
      </w:r>
      <w:r w:rsidR="00350BF6" w:rsidRPr="00885D8E">
        <w:rPr>
          <w:rFonts w:ascii="Times New Roman" w:eastAsia="SchoolBookSanPin" w:hAnsi="Times New Roman"/>
          <w:bCs/>
          <w:sz w:val="24"/>
          <w:szCs w:val="24"/>
        </w:rPr>
        <w:t>гражданского воспитания:</w:t>
      </w:r>
      <w:r w:rsidRPr="00885D8E">
        <w:rPr>
          <w:rFonts w:ascii="Times New Roman" w:eastAsia="SchoolBookSanPin" w:hAnsi="Times New Roman"/>
          <w:bCs/>
          <w:sz w:val="24"/>
          <w:szCs w:val="24"/>
        </w:rPr>
        <w:t xml:space="preserve"> </w:t>
      </w:r>
    </w:p>
    <w:p w:rsidR="0062246F" w:rsidRPr="00885D8E" w:rsidRDefault="0062246F"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сформированность гражданской позиции обучающегося как активного</w:t>
      </w:r>
      <w:r w:rsidR="0012038A" w:rsidRPr="00885D8E">
        <w:rPr>
          <w:rFonts w:ascii="Times New Roman" w:eastAsia="SchoolBookSanPin" w:hAnsi="Times New Roman"/>
          <w:bCs/>
          <w:sz w:val="24"/>
          <w:szCs w:val="24"/>
        </w:rPr>
        <w:t xml:space="preserve"> </w:t>
      </w:r>
      <w:r w:rsidRPr="00885D8E">
        <w:rPr>
          <w:rFonts w:ascii="Times New Roman" w:eastAsia="SchoolBookSanPin" w:hAnsi="Times New Roman"/>
          <w:bCs/>
          <w:sz w:val="24"/>
          <w:szCs w:val="24"/>
        </w:rPr>
        <w:t>и ответственного члена российского общества;</w:t>
      </w:r>
    </w:p>
    <w:p w:rsidR="0062246F" w:rsidRPr="00885D8E" w:rsidRDefault="0062246F"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осознание своих конституционных прав и обязанностей, уважение закона</w:t>
      </w:r>
      <w:r w:rsidR="0012038A" w:rsidRPr="00885D8E">
        <w:rPr>
          <w:rFonts w:ascii="Times New Roman" w:eastAsia="SchoolBookSanPin" w:hAnsi="Times New Roman"/>
          <w:bCs/>
          <w:sz w:val="24"/>
          <w:szCs w:val="24"/>
        </w:rPr>
        <w:t xml:space="preserve"> </w:t>
      </w:r>
      <w:r w:rsidRPr="00885D8E">
        <w:rPr>
          <w:rFonts w:ascii="Times New Roman" w:eastAsia="SchoolBookSanPin" w:hAnsi="Times New Roman"/>
          <w:bCs/>
          <w:sz w:val="24"/>
          <w:szCs w:val="24"/>
        </w:rPr>
        <w:t>и правопорядка;</w:t>
      </w:r>
    </w:p>
    <w:p w:rsidR="0062246F" w:rsidRPr="00885D8E" w:rsidRDefault="0062246F"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принятие традиционных национальных, общечеловеческих гуманистических</w:t>
      </w:r>
      <w:r w:rsidR="0012038A" w:rsidRPr="00885D8E">
        <w:rPr>
          <w:rFonts w:ascii="Times New Roman" w:eastAsia="SchoolBookSanPin" w:hAnsi="Times New Roman"/>
          <w:bCs/>
          <w:sz w:val="24"/>
          <w:szCs w:val="24"/>
        </w:rPr>
        <w:t xml:space="preserve"> </w:t>
      </w:r>
      <w:r w:rsidRPr="00885D8E">
        <w:rPr>
          <w:rFonts w:ascii="Times New Roman" w:eastAsia="SchoolBookSanPin" w:hAnsi="Times New Roman"/>
          <w:bCs/>
          <w:sz w:val="24"/>
          <w:szCs w:val="24"/>
        </w:rPr>
        <w:t>и демократических ценностей; уважение ценностей иных культур, конфессий;</w:t>
      </w:r>
    </w:p>
    <w:p w:rsidR="0062246F" w:rsidRPr="00885D8E" w:rsidRDefault="0062246F"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2246F" w:rsidRPr="00885D8E" w:rsidRDefault="0062246F"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 xml:space="preserve">готовность вести совместную деятельность в интересах гражданского общества, участвовать в самоуправлении </w:t>
      </w:r>
      <w:r w:rsidR="00FF44E7" w:rsidRPr="00885D8E">
        <w:rPr>
          <w:rFonts w:ascii="Times New Roman" w:eastAsia="SchoolBookSanPin" w:hAnsi="Times New Roman"/>
          <w:bCs/>
          <w:sz w:val="24"/>
          <w:szCs w:val="24"/>
        </w:rPr>
        <w:t>в образовательной организации</w:t>
      </w:r>
      <w:r w:rsidRPr="00885D8E">
        <w:rPr>
          <w:rFonts w:ascii="Times New Roman" w:eastAsia="SchoolBookSanPin" w:hAnsi="Times New Roman"/>
          <w:bCs/>
          <w:sz w:val="24"/>
          <w:szCs w:val="24"/>
        </w:rPr>
        <w:t>;</w:t>
      </w:r>
    </w:p>
    <w:p w:rsidR="0062246F" w:rsidRPr="00885D8E" w:rsidRDefault="0062246F"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умение взаимодействовать с социальными институтами в соответствии</w:t>
      </w:r>
      <w:r w:rsidR="0012038A" w:rsidRPr="00885D8E">
        <w:rPr>
          <w:rFonts w:ascii="Times New Roman" w:eastAsia="SchoolBookSanPin" w:hAnsi="Times New Roman"/>
          <w:bCs/>
          <w:sz w:val="24"/>
          <w:szCs w:val="24"/>
        </w:rPr>
        <w:t xml:space="preserve"> </w:t>
      </w:r>
      <w:r w:rsidRPr="00885D8E">
        <w:rPr>
          <w:rFonts w:ascii="Times New Roman" w:eastAsia="SchoolBookSanPin" w:hAnsi="Times New Roman"/>
          <w:bCs/>
          <w:sz w:val="24"/>
          <w:szCs w:val="24"/>
        </w:rPr>
        <w:t>с их функциями и назначением;</w:t>
      </w:r>
    </w:p>
    <w:p w:rsidR="0062246F" w:rsidRPr="00885D8E" w:rsidRDefault="0062246F"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 xml:space="preserve">готовность к гуманитарной </w:t>
      </w:r>
      <w:r w:rsidR="00773206" w:rsidRPr="00885D8E">
        <w:rPr>
          <w:rFonts w:ascii="Times New Roman" w:eastAsia="SchoolBookSanPin" w:hAnsi="Times New Roman"/>
          <w:bCs/>
          <w:sz w:val="24"/>
          <w:szCs w:val="24"/>
        </w:rPr>
        <w:t xml:space="preserve">и волонтерской </w:t>
      </w:r>
      <w:r w:rsidRPr="00885D8E">
        <w:rPr>
          <w:rFonts w:ascii="Times New Roman" w:eastAsia="SchoolBookSanPin" w:hAnsi="Times New Roman"/>
          <w:bCs/>
          <w:sz w:val="24"/>
          <w:szCs w:val="24"/>
        </w:rPr>
        <w:t>деятельности;</w:t>
      </w:r>
    </w:p>
    <w:p w:rsidR="0062246F" w:rsidRPr="00885D8E" w:rsidRDefault="00DA6E38"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2) </w:t>
      </w:r>
      <w:r w:rsidR="00350BF6" w:rsidRPr="00885D8E">
        <w:rPr>
          <w:rFonts w:ascii="Times New Roman" w:eastAsia="SchoolBookSanPin" w:hAnsi="Times New Roman"/>
          <w:bCs/>
          <w:sz w:val="24"/>
          <w:szCs w:val="24"/>
        </w:rPr>
        <w:t>патриотического воспитания:</w:t>
      </w:r>
      <w:r w:rsidRPr="00885D8E">
        <w:rPr>
          <w:rFonts w:ascii="Times New Roman" w:eastAsia="SchoolBookSanPin" w:hAnsi="Times New Roman"/>
          <w:bCs/>
          <w:sz w:val="24"/>
          <w:szCs w:val="24"/>
        </w:rPr>
        <w:t xml:space="preserve"> </w:t>
      </w:r>
    </w:p>
    <w:p w:rsidR="0062246F" w:rsidRPr="00885D8E" w:rsidRDefault="0062246F"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885D8E">
        <w:rPr>
          <w:rFonts w:ascii="Times New Roman" w:eastAsia="SchoolBookSanPin" w:hAnsi="Times New Roman"/>
          <w:bCs/>
          <w:sz w:val="24"/>
          <w:szCs w:val="24"/>
        </w:rPr>
        <w:t xml:space="preserve"> </w:t>
      </w:r>
      <w:r w:rsidRPr="00885D8E">
        <w:rPr>
          <w:rFonts w:ascii="Times New Roman" w:eastAsia="SchoolBookSanPin" w:hAnsi="Times New Roman"/>
          <w:bCs/>
          <w:sz w:val="24"/>
          <w:szCs w:val="24"/>
        </w:rPr>
        <w:t>за свой край, свою Родину, свой язык и культуру, прошлое и настоящее многонационального народа России;</w:t>
      </w:r>
    </w:p>
    <w:p w:rsidR="0062246F" w:rsidRPr="00885D8E" w:rsidRDefault="0062246F"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ценностное отношение к государственным символам, историческому</w:t>
      </w:r>
      <w:r w:rsidR="0012038A" w:rsidRPr="00885D8E">
        <w:rPr>
          <w:rFonts w:ascii="Times New Roman" w:eastAsia="SchoolBookSanPin" w:hAnsi="Times New Roman"/>
          <w:bCs/>
          <w:sz w:val="24"/>
          <w:szCs w:val="24"/>
        </w:rPr>
        <w:t xml:space="preserve"> </w:t>
      </w:r>
      <w:r w:rsidRPr="00885D8E">
        <w:rPr>
          <w:rFonts w:ascii="Times New Roman" w:eastAsia="SchoolBookSanPin" w:hAnsi="Times New Roman"/>
          <w:bCs/>
          <w:sz w:val="24"/>
          <w:szCs w:val="24"/>
        </w:rPr>
        <w:t>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62246F" w:rsidRPr="00885D8E" w:rsidRDefault="00DA6E38" w:rsidP="00885D8E">
      <w:pPr>
        <w:spacing w:after="0" w:line="240" w:lineRule="auto"/>
        <w:ind w:firstLine="709"/>
        <w:jc w:val="both"/>
        <w:rPr>
          <w:rFonts w:ascii="Times New Roman" w:eastAsia="SchoolBookSanPin" w:hAnsi="Times New Roman"/>
          <w:bCs/>
          <w:position w:val="1"/>
          <w:sz w:val="24"/>
          <w:szCs w:val="24"/>
        </w:rPr>
      </w:pPr>
      <w:r w:rsidRPr="00885D8E">
        <w:rPr>
          <w:rFonts w:ascii="Times New Roman" w:eastAsia="SchoolBookSanPin" w:hAnsi="Times New Roman"/>
          <w:bCs/>
          <w:position w:val="1"/>
          <w:sz w:val="24"/>
          <w:szCs w:val="24"/>
        </w:rPr>
        <w:t>3) </w:t>
      </w:r>
      <w:r w:rsidR="00350BF6" w:rsidRPr="00885D8E">
        <w:rPr>
          <w:rFonts w:ascii="Times New Roman" w:eastAsia="SchoolBookSanPin" w:hAnsi="Times New Roman"/>
          <w:bCs/>
          <w:position w:val="1"/>
          <w:sz w:val="24"/>
          <w:szCs w:val="24"/>
        </w:rPr>
        <w:t>духовно-нравственного воспитания:</w:t>
      </w:r>
      <w:r w:rsidRPr="00885D8E">
        <w:rPr>
          <w:rFonts w:ascii="Times New Roman" w:eastAsia="SchoolBookSanPin" w:hAnsi="Times New Roman"/>
          <w:bCs/>
          <w:position w:val="1"/>
          <w:sz w:val="24"/>
          <w:szCs w:val="24"/>
        </w:rPr>
        <w:t xml:space="preserve"> </w:t>
      </w:r>
    </w:p>
    <w:p w:rsidR="0062246F" w:rsidRPr="00885D8E" w:rsidRDefault="0062246F"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осознание духовных ценностей российского народа;</w:t>
      </w:r>
    </w:p>
    <w:p w:rsidR="0062246F" w:rsidRPr="00885D8E" w:rsidRDefault="0062246F"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сформированность нравственного сознания, этического поведения;</w:t>
      </w:r>
    </w:p>
    <w:p w:rsidR="0062246F" w:rsidRPr="00885D8E" w:rsidRDefault="0062246F"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способность оценивать ситуацию и принимать осознанные решения, ориентируясь на морально-нравственные нормы и ценности;</w:t>
      </w:r>
    </w:p>
    <w:p w:rsidR="0062246F" w:rsidRPr="00885D8E" w:rsidRDefault="0062246F"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осознание личного вклада в построение устойчивого будущего;</w:t>
      </w:r>
    </w:p>
    <w:p w:rsidR="0062246F" w:rsidRPr="00885D8E" w:rsidRDefault="0062246F"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2246F" w:rsidRPr="00885D8E" w:rsidRDefault="00DA6E38" w:rsidP="00885D8E">
      <w:pPr>
        <w:spacing w:after="0" w:line="240" w:lineRule="auto"/>
        <w:ind w:firstLine="709"/>
        <w:jc w:val="both"/>
        <w:rPr>
          <w:rFonts w:ascii="Times New Roman" w:eastAsia="SchoolBookSanPin" w:hAnsi="Times New Roman"/>
          <w:bCs/>
          <w:position w:val="1"/>
          <w:sz w:val="24"/>
          <w:szCs w:val="24"/>
        </w:rPr>
      </w:pPr>
      <w:r w:rsidRPr="00885D8E">
        <w:rPr>
          <w:rFonts w:ascii="Times New Roman" w:eastAsia="SchoolBookSanPin" w:hAnsi="Times New Roman"/>
          <w:bCs/>
          <w:position w:val="1"/>
          <w:sz w:val="24"/>
          <w:szCs w:val="24"/>
        </w:rPr>
        <w:t>4) </w:t>
      </w:r>
      <w:r w:rsidR="00350BF6" w:rsidRPr="00885D8E">
        <w:rPr>
          <w:rFonts w:ascii="Times New Roman" w:eastAsia="SchoolBookSanPin" w:hAnsi="Times New Roman"/>
          <w:bCs/>
          <w:position w:val="1"/>
          <w:sz w:val="24"/>
          <w:szCs w:val="24"/>
        </w:rPr>
        <w:t>эстетического воспитания:</w:t>
      </w:r>
      <w:r w:rsidRPr="00885D8E">
        <w:rPr>
          <w:rFonts w:ascii="Times New Roman" w:eastAsia="SchoolBookSanPin" w:hAnsi="Times New Roman"/>
          <w:bCs/>
          <w:position w:val="1"/>
          <w:sz w:val="24"/>
          <w:szCs w:val="24"/>
        </w:rPr>
        <w:t xml:space="preserve"> </w:t>
      </w:r>
    </w:p>
    <w:p w:rsidR="0062246F" w:rsidRPr="00885D8E" w:rsidRDefault="0062246F"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эстетическое отношение к миру, включая эстетику быта, научного</w:t>
      </w:r>
      <w:r w:rsidR="0012038A" w:rsidRPr="00885D8E">
        <w:rPr>
          <w:rFonts w:ascii="Times New Roman" w:eastAsia="SchoolBookSanPin" w:hAnsi="Times New Roman"/>
          <w:bCs/>
          <w:sz w:val="24"/>
          <w:szCs w:val="24"/>
        </w:rPr>
        <w:t xml:space="preserve"> </w:t>
      </w:r>
      <w:r w:rsidRPr="00885D8E">
        <w:rPr>
          <w:rFonts w:ascii="Times New Roman" w:eastAsia="SchoolBookSanPin" w:hAnsi="Times New Roman"/>
          <w:bCs/>
          <w:sz w:val="24"/>
          <w:szCs w:val="24"/>
        </w:rPr>
        <w:t>и технического творчества, спорта, труда, общественных отношений;</w:t>
      </w:r>
    </w:p>
    <w:p w:rsidR="0062246F" w:rsidRPr="00885D8E" w:rsidRDefault="0062246F"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2246F" w:rsidRPr="00885D8E" w:rsidRDefault="0062246F"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убежденность в значимости для личности и общества отечественного</w:t>
      </w:r>
      <w:r w:rsidR="0012038A" w:rsidRPr="00885D8E">
        <w:rPr>
          <w:rFonts w:ascii="Times New Roman" w:eastAsia="SchoolBookSanPin" w:hAnsi="Times New Roman"/>
          <w:bCs/>
          <w:sz w:val="24"/>
          <w:szCs w:val="24"/>
        </w:rPr>
        <w:t xml:space="preserve"> </w:t>
      </w:r>
      <w:r w:rsidRPr="00885D8E">
        <w:rPr>
          <w:rFonts w:ascii="Times New Roman" w:eastAsia="SchoolBookSanPin" w:hAnsi="Times New Roman"/>
          <w:bCs/>
          <w:sz w:val="24"/>
          <w:szCs w:val="24"/>
        </w:rPr>
        <w:t>и мирового искусства, этнических культурных традиций и народного творчества;</w:t>
      </w:r>
    </w:p>
    <w:p w:rsidR="007B5C13" w:rsidRPr="00885D8E" w:rsidRDefault="0062246F"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стремление проявлять качества творческой личности</w:t>
      </w:r>
      <w:r w:rsidR="007B5C13" w:rsidRPr="00885D8E">
        <w:rPr>
          <w:rFonts w:ascii="Times New Roman" w:eastAsia="SchoolBookSanPin" w:hAnsi="Times New Roman"/>
          <w:bCs/>
          <w:sz w:val="24"/>
          <w:szCs w:val="24"/>
        </w:rPr>
        <w:t>;</w:t>
      </w:r>
      <w:r w:rsidRPr="00885D8E">
        <w:rPr>
          <w:rFonts w:ascii="Times New Roman" w:eastAsia="SchoolBookSanPin" w:hAnsi="Times New Roman"/>
          <w:bCs/>
          <w:sz w:val="24"/>
          <w:szCs w:val="24"/>
        </w:rPr>
        <w:t xml:space="preserve"> </w:t>
      </w:r>
    </w:p>
    <w:p w:rsidR="007B5C13" w:rsidRPr="00885D8E" w:rsidRDefault="00DA6E38" w:rsidP="00885D8E">
      <w:pPr>
        <w:spacing w:after="0" w:line="240" w:lineRule="auto"/>
        <w:ind w:firstLine="709"/>
        <w:jc w:val="both"/>
        <w:rPr>
          <w:rFonts w:ascii="Times New Roman" w:eastAsia="SchoolBookSanPin" w:hAnsi="Times New Roman"/>
          <w:bCs/>
          <w:position w:val="1"/>
          <w:sz w:val="24"/>
          <w:szCs w:val="24"/>
        </w:rPr>
      </w:pPr>
      <w:r w:rsidRPr="00885D8E">
        <w:rPr>
          <w:rFonts w:ascii="Times New Roman" w:eastAsia="SchoolBookSanPin" w:hAnsi="Times New Roman"/>
          <w:bCs/>
          <w:position w:val="1"/>
          <w:sz w:val="24"/>
          <w:szCs w:val="24"/>
        </w:rPr>
        <w:t>5) </w:t>
      </w:r>
      <w:r w:rsidR="00350BF6" w:rsidRPr="00885D8E">
        <w:rPr>
          <w:rFonts w:ascii="Times New Roman" w:eastAsia="SchoolBookSanPin" w:hAnsi="Times New Roman"/>
          <w:bCs/>
          <w:position w:val="1"/>
          <w:sz w:val="24"/>
          <w:szCs w:val="24"/>
        </w:rPr>
        <w:t>физического воспитания:</w:t>
      </w:r>
      <w:r w:rsidRPr="00885D8E">
        <w:rPr>
          <w:rFonts w:ascii="Times New Roman" w:eastAsia="SchoolBookSanPin" w:hAnsi="Times New Roman"/>
          <w:bCs/>
          <w:position w:val="1"/>
          <w:sz w:val="24"/>
          <w:szCs w:val="24"/>
        </w:rPr>
        <w:t xml:space="preserve"> </w:t>
      </w:r>
    </w:p>
    <w:p w:rsidR="007B5C13" w:rsidRPr="00885D8E" w:rsidRDefault="007B5C13"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7B5C13" w:rsidRPr="00885D8E" w:rsidRDefault="007B5C13"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активное неприятие вредных привычек и иных форм причинения вреда физическому и психическому здоровью;</w:t>
      </w:r>
    </w:p>
    <w:p w:rsidR="007B5C13" w:rsidRPr="00885D8E" w:rsidRDefault="00DA6E38" w:rsidP="00885D8E">
      <w:pPr>
        <w:spacing w:after="0" w:line="240" w:lineRule="auto"/>
        <w:ind w:firstLine="709"/>
        <w:jc w:val="both"/>
        <w:rPr>
          <w:rFonts w:ascii="Times New Roman" w:eastAsia="SchoolBookSanPin" w:hAnsi="Times New Roman"/>
          <w:bCs/>
          <w:position w:val="1"/>
          <w:sz w:val="24"/>
          <w:szCs w:val="24"/>
        </w:rPr>
      </w:pPr>
      <w:r w:rsidRPr="00885D8E">
        <w:rPr>
          <w:rFonts w:ascii="Times New Roman" w:eastAsia="SchoolBookSanPin" w:hAnsi="Times New Roman"/>
          <w:bCs/>
          <w:position w:val="1"/>
          <w:sz w:val="24"/>
          <w:szCs w:val="24"/>
        </w:rPr>
        <w:t>6) </w:t>
      </w:r>
      <w:r w:rsidR="00350BF6" w:rsidRPr="00885D8E">
        <w:rPr>
          <w:rFonts w:ascii="Times New Roman" w:eastAsia="SchoolBookSanPin" w:hAnsi="Times New Roman"/>
          <w:bCs/>
          <w:position w:val="1"/>
          <w:sz w:val="24"/>
          <w:szCs w:val="24"/>
        </w:rPr>
        <w:t>трудового воспитания:</w:t>
      </w:r>
      <w:r w:rsidRPr="00885D8E">
        <w:rPr>
          <w:rFonts w:ascii="Times New Roman" w:eastAsia="SchoolBookSanPin" w:hAnsi="Times New Roman"/>
          <w:bCs/>
          <w:position w:val="1"/>
          <w:sz w:val="24"/>
          <w:szCs w:val="24"/>
        </w:rPr>
        <w:t xml:space="preserve"> </w:t>
      </w:r>
    </w:p>
    <w:p w:rsidR="007B5C13" w:rsidRPr="00885D8E" w:rsidRDefault="007B5C13"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готовность к труду, осознание ценности мастерства, трудолюбие;</w:t>
      </w:r>
    </w:p>
    <w:p w:rsidR="007B5C13" w:rsidRPr="00885D8E" w:rsidRDefault="007B5C13"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7B5C13" w:rsidRPr="00885D8E" w:rsidRDefault="007B5C13"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7B5C13" w:rsidRPr="00885D8E" w:rsidRDefault="007B5C13"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готовность и способность к образованию и самообразованию на протяжении жизни;</w:t>
      </w:r>
    </w:p>
    <w:p w:rsidR="007B5C13" w:rsidRPr="00885D8E" w:rsidRDefault="00DA6E38" w:rsidP="00885D8E">
      <w:pPr>
        <w:spacing w:after="0" w:line="240" w:lineRule="auto"/>
        <w:ind w:firstLine="709"/>
        <w:jc w:val="both"/>
        <w:rPr>
          <w:rFonts w:ascii="Times New Roman" w:eastAsia="SchoolBookSanPin" w:hAnsi="Times New Roman"/>
          <w:bCs/>
          <w:position w:val="1"/>
          <w:sz w:val="24"/>
          <w:szCs w:val="24"/>
        </w:rPr>
      </w:pPr>
      <w:r w:rsidRPr="00885D8E">
        <w:rPr>
          <w:rFonts w:ascii="Times New Roman" w:eastAsia="SchoolBookSanPin" w:hAnsi="Times New Roman"/>
          <w:bCs/>
          <w:position w:val="1"/>
          <w:sz w:val="24"/>
          <w:szCs w:val="24"/>
        </w:rPr>
        <w:t>7) </w:t>
      </w:r>
      <w:r w:rsidR="00350BF6" w:rsidRPr="00885D8E">
        <w:rPr>
          <w:rFonts w:ascii="Times New Roman" w:eastAsia="SchoolBookSanPin" w:hAnsi="Times New Roman"/>
          <w:bCs/>
          <w:position w:val="1"/>
          <w:sz w:val="24"/>
          <w:szCs w:val="24"/>
        </w:rPr>
        <w:t>экологического воспитания:</w:t>
      </w:r>
      <w:r w:rsidRPr="00885D8E">
        <w:rPr>
          <w:rFonts w:ascii="Times New Roman" w:eastAsia="SchoolBookSanPin" w:hAnsi="Times New Roman"/>
          <w:bCs/>
          <w:position w:val="1"/>
          <w:sz w:val="24"/>
          <w:szCs w:val="24"/>
        </w:rPr>
        <w:t xml:space="preserve"> </w:t>
      </w:r>
    </w:p>
    <w:p w:rsidR="007B5C13" w:rsidRPr="00885D8E" w:rsidRDefault="007B5C13"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7B5C13" w:rsidRPr="00885D8E" w:rsidRDefault="007B5C13"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планирование и осуществление действий в окружающей среде на основе знания целей устойчивого развития человечества;</w:t>
      </w:r>
    </w:p>
    <w:p w:rsidR="007B5C13" w:rsidRPr="00885D8E" w:rsidRDefault="007B5C13"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активное неприятие действий, приносящих вред окружающей среде;</w:t>
      </w:r>
    </w:p>
    <w:p w:rsidR="007B5C13" w:rsidRPr="00885D8E" w:rsidRDefault="007B5C13"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умение прогнозировать неблагоприятные экологические последствия предпринимаемых действий, предотвращать их;</w:t>
      </w:r>
    </w:p>
    <w:p w:rsidR="007B5C13" w:rsidRPr="00885D8E" w:rsidRDefault="007B5C13"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расширение опыта деятельности экологической направленности;</w:t>
      </w:r>
    </w:p>
    <w:p w:rsidR="007B5C13" w:rsidRPr="00885D8E" w:rsidRDefault="00DA6E38" w:rsidP="00885D8E">
      <w:pPr>
        <w:spacing w:after="0" w:line="240" w:lineRule="auto"/>
        <w:ind w:firstLine="709"/>
        <w:jc w:val="both"/>
        <w:rPr>
          <w:rFonts w:ascii="Times New Roman" w:eastAsia="SchoolBookSanPin" w:hAnsi="Times New Roman"/>
          <w:bCs/>
          <w:position w:val="1"/>
          <w:sz w:val="24"/>
          <w:szCs w:val="24"/>
        </w:rPr>
      </w:pPr>
      <w:r w:rsidRPr="00885D8E">
        <w:rPr>
          <w:rFonts w:ascii="Times New Roman" w:eastAsia="SchoolBookSanPin" w:hAnsi="Times New Roman"/>
          <w:bCs/>
          <w:position w:val="1"/>
          <w:sz w:val="24"/>
          <w:szCs w:val="24"/>
        </w:rPr>
        <w:t>8) </w:t>
      </w:r>
      <w:r w:rsidR="00350BF6" w:rsidRPr="00885D8E">
        <w:rPr>
          <w:rFonts w:ascii="Times New Roman" w:eastAsia="SchoolBookSanPin" w:hAnsi="Times New Roman"/>
          <w:bCs/>
          <w:position w:val="1"/>
          <w:sz w:val="24"/>
          <w:szCs w:val="24"/>
        </w:rPr>
        <w:t>ценности научного познания:</w:t>
      </w:r>
      <w:r w:rsidRPr="00885D8E">
        <w:rPr>
          <w:rFonts w:ascii="Times New Roman" w:eastAsia="SchoolBookSanPin" w:hAnsi="Times New Roman"/>
          <w:bCs/>
          <w:position w:val="1"/>
          <w:sz w:val="24"/>
          <w:szCs w:val="24"/>
        </w:rPr>
        <w:t xml:space="preserve"> </w:t>
      </w:r>
    </w:p>
    <w:p w:rsidR="007B5C13" w:rsidRPr="00885D8E" w:rsidRDefault="007B5C13"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7B5C13" w:rsidRPr="00885D8E" w:rsidRDefault="007B5C13"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7B5C13" w:rsidRPr="00885D8E" w:rsidRDefault="007B5C13"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7B5C13" w:rsidRPr="00885D8E" w:rsidRDefault="004F2708" w:rsidP="00885D8E">
      <w:pPr>
        <w:spacing w:after="0" w:line="240" w:lineRule="auto"/>
        <w:ind w:firstLine="709"/>
        <w:jc w:val="both"/>
        <w:rPr>
          <w:rFonts w:ascii="Times New Roman" w:eastAsia="SchoolBookSanPin" w:hAnsi="Times New Roman"/>
          <w:bCs/>
          <w:sz w:val="24"/>
          <w:szCs w:val="24"/>
        </w:rPr>
      </w:pPr>
      <w:r w:rsidRPr="00885D8E">
        <w:rPr>
          <w:rFonts w:ascii="Times New Roman" w:eastAsia="OfficinaSansBoldITC" w:hAnsi="Times New Roman"/>
          <w:sz w:val="24"/>
          <w:szCs w:val="24"/>
        </w:rPr>
        <w:t>123.</w:t>
      </w:r>
      <w:r w:rsidR="00063154" w:rsidRPr="00885D8E">
        <w:rPr>
          <w:rFonts w:ascii="Times New Roman" w:eastAsia="OfficinaSansBoldITC" w:hAnsi="Times New Roman"/>
          <w:sz w:val="24"/>
          <w:szCs w:val="24"/>
        </w:rPr>
        <w:t>5</w:t>
      </w:r>
      <w:r w:rsidR="00DA6E38" w:rsidRPr="00885D8E">
        <w:rPr>
          <w:rFonts w:ascii="Times New Roman" w:eastAsia="OfficinaSansBoldITC" w:hAnsi="Times New Roman"/>
          <w:sz w:val="24"/>
          <w:szCs w:val="24"/>
        </w:rPr>
        <w:t>.2. </w:t>
      </w:r>
      <w:r w:rsidR="007B5C13" w:rsidRPr="00885D8E">
        <w:rPr>
          <w:rFonts w:ascii="Times New Roman" w:eastAsia="SchoolBookSanPin" w:hAnsi="Times New Roman"/>
          <w:bCs/>
          <w:sz w:val="24"/>
          <w:szCs w:val="24"/>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7B5C13" w:rsidRPr="00885D8E" w:rsidRDefault="007B5C13"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7B5C13" w:rsidRPr="00885D8E" w:rsidRDefault="007B5C13"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7B5C13" w:rsidRPr="00885D8E" w:rsidRDefault="007B5C13"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внутренней мотивации, включающей стремление к достижению цели</w:t>
      </w:r>
      <w:r w:rsidR="0012038A" w:rsidRPr="00885D8E">
        <w:rPr>
          <w:rFonts w:ascii="Times New Roman" w:eastAsia="SchoolBookSanPin" w:hAnsi="Times New Roman"/>
          <w:bCs/>
          <w:sz w:val="24"/>
          <w:szCs w:val="24"/>
        </w:rPr>
        <w:t xml:space="preserve"> </w:t>
      </w:r>
      <w:r w:rsidRPr="00885D8E">
        <w:rPr>
          <w:rFonts w:ascii="Times New Roman" w:eastAsia="SchoolBookSanPin" w:hAnsi="Times New Roman"/>
          <w:bCs/>
          <w:sz w:val="24"/>
          <w:szCs w:val="24"/>
        </w:rPr>
        <w:t>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7B5C13" w:rsidRPr="00885D8E" w:rsidRDefault="007B5C13"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885D8E">
        <w:rPr>
          <w:rFonts w:ascii="Times New Roman" w:eastAsia="SchoolBookSanPin" w:hAnsi="Times New Roman"/>
          <w:bCs/>
          <w:sz w:val="24"/>
          <w:szCs w:val="24"/>
        </w:rPr>
        <w:t xml:space="preserve"> </w:t>
      </w:r>
      <w:r w:rsidRPr="00885D8E">
        <w:rPr>
          <w:rFonts w:ascii="Times New Roman" w:eastAsia="SchoolBookSanPin" w:hAnsi="Times New Roman"/>
          <w:bCs/>
          <w:sz w:val="24"/>
          <w:szCs w:val="24"/>
        </w:rPr>
        <w:t>к сочувствию и сопереживанию;</w:t>
      </w:r>
    </w:p>
    <w:p w:rsidR="007B5C13" w:rsidRPr="00885D8E" w:rsidRDefault="007B5C13"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социальных навыков, включающих способность выстраивать отношения</w:t>
      </w:r>
      <w:r w:rsidR="0012038A" w:rsidRPr="00885D8E">
        <w:rPr>
          <w:rFonts w:ascii="Times New Roman" w:eastAsia="SchoolBookSanPin" w:hAnsi="Times New Roman"/>
          <w:bCs/>
          <w:sz w:val="24"/>
          <w:szCs w:val="24"/>
        </w:rPr>
        <w:t xml:space="preserve"> </w:t>
      </w:r>
      <w:r w:rsidRPr="00885D8E">
        <w:rPr>
          <w:rFonts w:ascii="Times New Roman" w:eastAsia="SchoolBookSanPin" w:hAnsi="Times New Roman"/>
          <w:bCs/>
          <w:sz w:val="24"/>
          <w:szCs w:val="24"/>
        </w:rPr>
        <w:t>с другими людьми, заботиться, проявлять интерес и разрешать конфликты.</w:t>
      </w:r>
    </w:p>
    <w:p w:rsidR="00DA6E38" w:rsidRPr="00885D8E" w:rsidRDefault="004F2708"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sz w:val="24"/>
          <w:szCs w:val="24"/>
        </w:rPr>
        <w:t>123.</w:t>
      </w:r>
      <w:r w:rsidR="00063154" w:rsidRPr="00885D8E">
        <w:rPr>
          <w:rFonts w:ascii="Times New Roman" w:eastAsia="SchoolBookSanPin" w:hAnsi="Times New Roman"/>
          <w:sz w:val="24"/>
          <w:szCs w:val="24"/>
        </w:rPr>
        <w:t>5</w:t>
      </w:r>
      <w:r w:rsidR="00DA6E38" w:rsidRPr="00885D8E">
        <w:rPr>
          <w:rFonts w:ascii="Times New Roman" w:eastAsia="SchoolBookSanPin" w:hAnsi="Times New Roman"/>
          <w:sz w:val="24"/>
          <w:szCs w:val="24"/>
        </w:rPr>
        <w:t>.</w:t>
      </w:r>
      <w:r w:rsidR="00D24BDC" w:rsidRPr="00885D8E">
        <w:rPr>
          <w:rFonts w:ascii="Times New Roman" w:eastAsia="SchoolBookSanPin" w:hAnsi="Times New Roman"/>
          <w:sz w:val="24"/>
          <w:szCs w:val="24"/>
        </w:rPr>
        <w:t>3</w:t>
      </w:r>
      <w:r w:rsidR="00DA6E38" w:rsidRPr="00885D8E">
        <w:rPr>
          <w:rFonts w:ascii="Times New Roman" w:eastAsia="SchoolBookSanPin" w:hAnsi="Times New Roman"/>
          <w:sz w:val="24"/>
          <w:szCs w:val="24"/>
        </w:rPr>
        <w:t xml:space="preserve">. В результате изучения обществознания на уровне </w:t>
      </w:r>
      <w:r w:rsidR="007B5C13" w:rsidRPr="00885D8E">
        <w:rPr>
          <w:rFonts w:ascii="Times New Roman" w:eastAsia="SchoolBookSanPin" w:hAnsi="Times New Roman"/>
          <w:sz w:val="24"/>
          <w:szCs w:val="24"/>
        </w:rPr>
        <w:t>среднего</w:t>
      </w:r>
      <w:r w:rsidR="00DA6E38" w:rsidRPr="00885D8E">
        <w:rPr>
          <w:rFonts w:ascii="Times New Roman" w:eastAsia="SchoolBookSanPin" w:hAnsi="Times New Roman"/>
          <w:sz w:val="24"/>
          <w:szCs w:val="24"/>
        </w:rPr>
        <w:t xml:space="preserve"> общего образования у обучающегося будут сформированы </w:t>
      </w:r>
      <w:r w:rsidR="00DA6E38" w:rsidRPr="00885D8E">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A6E38" w:rsidRPr="00885D8E" w:rsidRDefault="004F2708" w:rsidP="00885D8E">
      <w:pPr>
        <w:spacing w:after="0" w:line="240" w:lineRule="auto"/>
        <w:ind w:firstLine="709"/>
        <w:jc w:val="both"/>
        <w:rPr>
          <w:rFonts w:ascii="Times New Roman" w:eastAsia="SchoolBookSanPin" w:hAnsi="Times New Roman"/>
          <w:sz w:val="24"/>
          <w:szCs w:val="24"/>
        </w:rPr>
      </w:pPr>
      <w:r w:rsidRPr="00885D8E">
        <w:rPr>
          <w:rFonts w:ascii="Times New Roman" w:eastAsia="OfficinaSansBoldITC" w:hAnsi="Times New Roman"/>
          <w:sz w:val="24"/>
          <w:szCs w:val="24"/>
        </w:rPr>
        <w:t>123.</w:t>
      </w:r>
      <w:r w:rsidR="00063154" w:rsidRPr="00885D8E">
        <w:rPr>
          <w:rFonts w:ascii="Times New Roman" w:eastAsia="OfficinaSansBoldITC" w:hAnsi="Times New Roman"/>
          <w:sz w:val="24"/>
          <w:szCs w:val="24"/>
        </w:rPr>
        <w:t>5</w:t>
      </w:r>
      <w:r w:rsidR="00DA6E38" w:rsidRPr="00885D8E">
        <w:rPr>
          <w:rFonts w:ascii="Times New Roman" w:eastAsia="OfficinaSansBoldITC" w:hAnsi="Times New Roman"/>
          <w:sz w:val="24"/>
          <w:szCs w:val="24"/>
        </w:rPr>
        <w:t>.</w:t>
      </w:r>
      <w:r w:rsidR="002635DF" w:rsidRPr="00885D8E">
        <w:rPr>
          <w:rFonts w:ascii="Times New Roman" w:eastAsia="OfficinaSansBoldITC" w:hAnsi="Times New Roman"/>
          <w:sz w:val="24"/>
          <w:szCs w:val="24"/>
        </w:rPr>
        <w:t>3</w:t>
      </w:r>
      <w:r w:rsidR="00DA6E38" w:rsidRPr="00885D8E">
        <w:rPr>
          <w:rFonts w:ascii="Times New Roman" w:eastAsia="OfficinaSansBoldITC" w:hAnsi="Times New Roman"/>
          <w:sz w:val="24"/>
          <w:szCs w:val="24"/>
        </w:rPr>
        <w:t>.1. </w:t>
      </w:r>
      <w:r w:rsidR="00DA6E38" w:rsidRPr="00885D8E">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00DA6E38" w:rsidRPr="00885D8E">
        <w:rPr>
          <w:rFonts w:ascii="Times New Roman" w:eastAsia="SchoolBookSanPin" w:hAnsi="Times New Roman"/>
          <w:bCs/>
          <w:sz w:val="24"/>
          <w:szCs w:val="24"/>
        </w:rPr>
        <w:t>познавательных универсальных учебных действий</w:t>
      </w:r>
      <w:r w:rsidR="00DA6E38" w:rsidRPr="00885D8E">
        <w:rPr>
          <w:rFonts w:ascii="Times New Roman" w:eastAsia="SchoolBookSanPin" w:hAnsi="Times New Roman"/>
          <w:sz w:val="24"/>
          <w:szCs w:val="24"/>
        </w:rPr>
        <w:t>:</w:t>
      </w:r>
    </w:p>
    <w:p w:rsidR="007B5C13" w:rsidRPr="00885D8E" w:rsidRDefault="007B5C13"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самостоятельно формулировать и актуализировать социальную проблему, рассматривать ее всесторонне;</w:t>
      </w:r>
    </w:p>
    <w:p w:rsidR="007B5C13" w:rsidRPr="00885D8E" w:rsidRDefault="007B5C13"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устанавливать существенный признак или основания для сравнения, классификации и обобщения социальных объектов, явлений и процессов;</w:t>
      </w:r>
    </w:p>
    <w:p w:rsidR="007B5C13" w:rsidRPr="00885D8E" w:rsidRDefault="007B5C13"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определять цели познавательной деятельности, задавать параметры</w:t>
      </w:r>
      <w:r w:rsidR="0012038A" w:rsidRPr="00885D8E">
        <w:rPr>
          <w:rFonts w:ascii="Times New Roman" w:eastAsia="SchoolBookSanPin" w:hAnsi="Times New Roman"/>
          <w:bCs/>
          <w:sz w:val="24"/>
          <w:szCs w:val="24"/>
        </w:rPr>
        <w:t xml:space="preserve"> </w:t>
      </w:r>
      <w:r w:rsidRPr="00885D8E">
        <w:rPr>
          <w:rFonts w:ascii="Times New Roman" w:eastAsia="SchoolBookSanPin" w:hAnsi="Times New Roman"/>
          <w:bCs/>
          <w:sz w:val="24"/>
          <w:szCs w:val="24"/>
        </w:rPr>
        <w:t>и критерии их достижения;</w:t>
      </w:r>
    </w:p>
    <w:p w:rsidR="007B5C13" w:rsidRPr="00885D8E" w:rsidRDefault="007B5C13"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выявлять закономерности и противоречия в рассматриваемых социальных явлениях и процессах;</w:t>
      </w:r>
    </w:p>
    <w:p w:rsidR="007B5C13" w:rsidRPr="00885D8E" w:rsidRDefault="007B5C13"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7B5C13" w:rsidRPr="00885D8E" w:rsidRDefault="007B5C13"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координировать и выполнять работу в условиях реального, виртуального</w:t>
      </w:r>
      <w:r w:rsidR="0012038A" w:rsidRPr="00885D8E">
        <w:rPr>
          <w:rFonts w:ascii="Times New Roman" w:eastAsia="SchoolBookSanPin" w:hAnsi="Times New Roman"/>
          <w:bCs/>
          <w:sz w:val="24"/>
          <w:szCs w:val="24"/>
        </w:rPr>
        <w:t xml:space="preserve"> </w:t>
      </w:r>
      <w:r w:rsidRPr="00885D8E">
        <w:rPr>
          <w:rFonts w:ascii="Times New Roman" w:eastAsia="SchoolBookSanPin" w:hAnsi="Times New Roman"/>
          <w:bCs/>
          <w:sz w:val="24"/>
          <w:szCs w:val="24"/>
        </w:rPr>
        <w:t>и комбинированного взаимодействия;</w:t>
      </w:r>
    </w:p>
    <w:p w:rsidR="007B5C13" w:rsidRPr="00885D8E" w:rsidRDefault="007B5C13"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развивать креативное мышление при решении жизненных проблем,</w:t>
      </w:r>
      <w:r w:rsidR="0012038A" w:rsidRPr="00885D8E">
        <w:rPr>
          <w:rFonts w:ascii="Times New Roman" w:eastAsia="SchoolBookSanPin" w:hAnsi="Times New Roman"/>
          <w:bCs/>
          <w:sz w:val="24"/>
          <w:szCs w:val="24"/>
        </w:rPr>
        <w:t xml:space="preserve"> </w:t>
      </w:r>
      <w:r w:rsidRPr="00885D8E">
        <w:rPr>
          <w:rFonts w:ascii="Times New Roman" w:eastAsia="SchoolBookSanPin" w:hAnsi="Times New Roman"/>
          <w:bCs/>
          <w:sz w:val="24"/>
          <w:szCs w:val="24"/>
        </w:rPr>
        <w:t>в том числе учебно-познавательных.</w:t>
      </w:r>
    </w:p>
    <w:p w:rsidR="00DA6E38" w:rsidRPr="00885D8E" w:rsidRDefault="004F2708" w:rsidP="00885D8E">
      <w:pPr>
        <w:spacing w:after="0" w:line="240" w:lineRule="auto"/>
        <w:ind w:firstLine="709"/>
        <w:jc w:val="both"/>
        <w:rPr>
          <w:rFonts w:ascii="Times New Roman" w:eastAsia="SchoolBookSanPin" w:hAnsi="Times New Roman"/>
          <w:sz w:val="24"/>
          <w:szCs w:val="24"/>
        </w:rPr>
      </w:pPr>
      <w:r w:rsidRPr="00885D8E">
        <w:rPr>
          <w:rFonts w:ascii="Times New Roman" w:eastAsia="OfficinaSansBoldITC" w:hAnsi="Times New Roman"/>
          <w:sz w:val="24"/>
          <w:szCs w:val="24"/>
        </w:rPr>
        <w:t>123.</w:t>
      </w:r>
      <w:r w:rsidR="00063154" w:rsidRPr="00885D8E">
        <w:rPr>
          <w:rFonts w:ascii="Times New Roman" w:eastAsia="OfficinaSansBoldITC" w:hAnsi="Times New Roman"/>
          <w:sz w:val="24"/>
          <w:szCs w:val="24"/>
        </w:rPr>
        <w:t>5</w:t>
      </w:r>
      <w:r w:rsidR="00DA6E38" w:rsidRPr="00885D8E">
        <w:rPr>
          <w:rFonts w:ascii="Times New Roman" w:eastAsia="OfficinaSansBoldITC" w:hAnsi="Times New Roman"/>
          <w:sz w:val="24"/>
          <w:szCs w:val="24"/>
        </w:rPr>
        <w:t>.</w:t>
      </w:r>
      <w:r w:rsidR="002635DF" w:rsidRPr="00885D8E">
        <w:rPr>
          <w:rFonts w:ascii="Times New Roman" w:eastAsia="OfficinaSansBoldITC" w:hAnsi="Times New Roman"/>
          <w:sz w:val="24"/>
          <w:szCs w:val="24"/>
        </w:rPr>
        <w:t>3</w:t>
      </w:r>
      <w:r w:rsidR="00DA6E38" w:rsidRPr="00885D8E">
        <w:rPr>
          <w:rFonts w:ascii="Times New Roman" w:eastAsia="OfficinaSansBoldITC" w:hAnsi="Times New Roman"/>
          <w:sz w:val="24"/>
          <w:szCs w:val="24"/>
        </w:rPr>
        <w:t>.2. </w:t>
      </w:r>
      <w:r w:rsidR="00DA6E38" w:rsidRPr="00885D8E">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00DA6E38" w:rsidRPr="00885D8E">
        <w:rPr>
          <w:rFonts w:ascii="Times New Roman" w:eastAsia="SchoolBookSanPin" w:hAnsi="Times New Roman"/>
          <w:bCs/>
          <w:sz w:val="24"/>
          <w:szCs w:val="24"/>
        </w:rPr>
        <w:t>познавательных универсальных учебных действий</w:t>
      </w:r>
      <w:r w:rsidR="00DA6E38" w:rsidRPr="00885D8E">
        <w:rPr>
          <w:rFonts w:ascii="Times New Roman" w:eastAsia="SchoolBookSanPin" w:hAnsi="Times New Roman"/>
          <w:sz w:val="24"/>
          <w:szCs w:val="24"/>
        </w:rPr>
        <w:t>:</w:t>
      </w:r>
    </w:p>
    <w:p w:rsidR="007B5C13" w:rsidRPr="00885D8E" w:rsidRDefault="007B5C13"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развивать навыки учебно-исследовательской и проектной деятельности, навыки разрешения проблем;</w:t>
      </w:r>
    </w:p>
    <w:p w:rsidR="007B5C13" w:rsidRPr="00885D8E" w:rsidRDefault="007B5C13"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7B5C13" w:rsidRPr="00885D8E" w:rsidRDefault="007B5C13"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осуществлять деятельность по получению нового знания, его интерпретации, преобразованию и применению в различных учебных ситуациях, в том числе</w:t>
      </w:r>
      <w:r w:rsidR="0012038A" w:rsidRPr="00885D8E">
        <w:rPr>
          <w:rFonts w:ascii="Times New Roman" w:eastAsia="SchoolBookSanPin" w:hAnsi="Times New Roman"/>
          <w:bCs/>
          <w:sz w:val="24"/>
          <w:szCs w:val="24"/>
        </w:rPr>
        <w:t xml:space="preserve"> </w:t>
      </w:r>
      <w:r w:rsidRPr="00885D8E">
        <w:rPr>
          <w:rFonts w:ascii="Times New Roman" w:eastAsia="SchoolBookSanPin" w:hAnsi="Times New Roman"/>
          <w:bCs/>
          <w:sz w:val="24"/>
          <w:szCs w:val="24"/>
        </w:rPr>
        <w:t>при создании учебных и социальных проектов;</w:t>
      </w:r>
    </w:p>
    <w:p w:rsidR="007B5C13" w:rsidRPr="00885D8E" w:rsidRDefault="007B5C13"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формировать научный тип мышления, применять научную терминологию, ключевые понятия и методы социальных наук;</w:t>
      </w:r>
    </w:p>
    <w:p w:rsidR="007B5C13" w:rsidRPr="00885D8E" w:rsidRDefault="007B5C13"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ставить и формулировать собственные задачи в образовательной деятельности и жизненных ситуациях;</w:t>
      </w:r>
    </w:p>
    <w:p w:rsidR="007B5C13" w:rsidRPr="00885D8E" w:rsidRDefault="007B5C13"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выявлять причинно-следственные связи социальных явлений и процессов</w:t>
      </w:r>
      <w:r w:rsidR="0012038A" w:rsidRPr="00885D8E">
        <w:rPr>
          <w:rFonts w:ascii="Times New Roman" w:eastAsia="SchoolBookSanPin" w:hAnsi="Times New Roman"/>
          <w:bCs/>
          <w:sz w:val="24"/>
          <w:szCs w:val="24"/>
        </w:rPr>
        <w:t xml:space="preserve"> </w:t>
      </w:r>
      <w:r w:rsidRPr="00885D8E">
        <w:rPr>
          <w:rFonts w:ascii="Times New Roman" w:eastAsia="SchoolBookSanPin" w:hAnsi="Times New Roman"/>
          <w:bCs/>
          <w:sz w:val="24"/>
          <w:szCs w:val="24"/>
        </w:rPr>
        <w:t>и актуализировать познавательную задачу, выдвигать гипотезу ее решения, находить аргументы для доказательства своих утверждений, задавать параметры</w:t>
      </w:r>
      <w:r w:rsidR="0012038A" w:rsidRPr="00885D8E">
        <w:rPr>
          <w:rFonts w:ascii="Times New Roman" w:eastAsia="SchoolBookSanPin" w:hAnsi="Times New Roman"/>
          <w:bCs/>
          <w:sz w:val="24"/>
          <w:szCs w:val="24"/>
        </w:rPr>
        <w:t xml:space="preserve"> </w:t>
      </w:r>
      <w:r w:rsidRPr="00885D8E">
        <w:rPr>
          <w:rFonts w:ascii="Times New Roman" w:eastAsia="SchoolBookSanPin" w:hAnsi="Times New Roman"/>
          <w:bCs/>
          <w:sz w:val="24"/>
          <w:szCs w:val="24"/>
        </w:rPr>
        <w:t>и критерии решения;</w:t>
      </w:r>
    </w:p>
    <w:p w:rsidR="007B5C13" w:rsidRPr="00885D8E" w:rsidRDefault="007B5C13"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7B5C13" w:rsidRPr="00885D8E" w:rsidRDefault="007B5C13"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7B5C13" w:rsidRPr="00885D8E" w:rsidRDefault="007B5C13"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уметь переносить знания об общественных объектах, явлениях и процессах</w:t>
      </w:r>
      <w:r w:rsidR="0012038A" w:rsidRPr="00885D8E">
        <w:rPr>
          <w:rFonts w:ascii="Times New Roman" w:eastAsia="SchoolBookSanPin" w:hAnsi="Times New Roman"/>
          <w:bCs/>
          <w:sz w:val="24"/>
          <w:szCs w:val="24"/>
        </w:rPr>
        <w:t xml:space="preserve"> </w:t>
      </w:r>
      <w:r w:rsidRPr="00885D8E">
        <w:rPr>
          <w:rFonts w:ascii="Times New Roman" w:eastAsia="SchoolBookSanPin" w:hAnsi="Times New Roman"/>
          <w:bCs/>
          <w:sz w:val="24"/>
          <w:szCs w:val="24"/>
        </w:rPr>
        <w:t>в познавательную и практическую области жизнедеятельности;</w:t>
      </w:r>
    </w:p>
    <w:p w:rsidR="007B5C13" w:rsidRPr="00885D8E" w:rsidRDefault="007B5C13"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уметь интегрировать знания из разных предметных областей;</w:t>
      </w:r>
    </w:p>
    <w:p w:rsidR="007B5C13" w:rsidRPr="00885D8E" w:rsidRDefault="007B5C13"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выдвигать новые идеи, предлагать оригинальные подходы и решения;</w:t>
      </w:r>
    </w:p>
    <w:p w:rsidR="007B5C13" w:rsidRPr="00885D8E" w:rsidRDefault="007B5C13"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ставить проблемы и задачи, допускающие альтернативные решения.</w:t>
      </w:r>
    </w:p>
    <w:p w:rsidR="00DA6E38" w:rsidRPr="00885D8E" w:rsidRDefault="004F2708" w:rsidP="00885D8E">
      <w:pPr>
        <w:spacing w:after="0" w:line="240" w:lineRule="auto"/>
        <w:ind w:firstLine="709"/>
        <w:jc w:val="both"/>
        <w:rPr>
          <w:rFonts w:ascii="Times New Roman" w:eastAsia="SchoolBookSanPin" w:hAnsi="Times New Roman"/>
          <w:sz w:val="24"/>
          <w:szCs w:val="24"/>
        </w:rPr>
      </w:pPr>
      <w:r w:rsidRPr="00885D8E">
        <w:rPr>
          <w:rFonts w:ascii="Times New Roman" w:eastAsia="OfficinaSansBoldITC" w:hAnsi="Times New Roman"/>
          <w:sz w:val="24"/>
          <w:szCs w:val="24"/>
        </w:rPr>
        <w:t>123.</w:t>
      </w:r>
      <w:r w:rsidR="00063154" w:rsidRPr="00885D8E">
        <w:rPr>
          <w:rFonts w:ascii="Times New Roman" w:eastAsia="OfficinaSansBoldITC" w:hAnsi="Times New Roman"/>
          <w:sz w:val="24"/>
          <w:szCs w:val="24"/>
        </w:rPr>
        <w:t>5</w:t>
      </w:r>
      <w:r w:rsidR="00DA6E38" w:rsidRPr="00885D8E">
        <w:rPr>
          <w:rFonts w:ascii="Times New Roman" w:eastAsia="OfficinaSansBoldITC" w:hAnsi="Times New Roman"/>
          <w:sz w:val="24"/>
          <w:szCs w:val="24"/>
        </w:rPr>
        <w:t>.</w:t>
      </w:r>
      <w:r w:rsidR="002635DF" w:rsidRPr="00885D8E">
        <w:rPr>
          <w:rFonts w:ascii="Times New Roman" w:eastAsia="OfficinaSansBoldITC" w:hAnsi="Times New Roman"/>
          <w:sz w:val="24"/>
          <w:szCs w:val="24"/>
        </w:rPr>
        <w:t>3</w:t>
      </w:r>
      <w:r w:rsidR="00DA6E38" w:rsidRPr="00885D8E">
        <w:rPr>
          <w:rFonts w:ascii="Times New Roman" w:eastAsia="OfficinaSansBoldITC" w:hAnsi="Times New Roman"/>
          <w:sz w:val="24"/>
          <w:szCs w:val="24"/>
        </w:rPr>
        <w:t>.3. </w:t>
      </w:r>
      <w:r w:rsidR="00DA6E38" w:rsidRPr="00885D8E">
        <w:rPr>
          <w:rFonts w:ascii="Times New Roman" w:eastAsia="SchoolBookSanPin" w:hAnsi="Times New Roman"/>
          <w:sz w:val="24"/>
          <w:szCs w:val="24"/>
        </w:rPr>
        <w:t>У обучающегося будут сформированы умения работать</w:t>
      </w:r>
      <w:r w:rsidR="0012038A" w:rsidRPr="00885D8E">
        <w:rPr>
          <w:rFonts w:ascii="Times New Roman" w:eastAsia="SchoolBookSanPin" w:hAnsi="Times New Roman"/>
          <w:sz w:val="24"/>
          <w:szCs w:val="24"/>
        </w:rPr>
        <w:t xml:space="preserve"> </w:t>
      </w:r>
      <w:r w:rsidR="00DA6E38" w:rsidRPr="00885D8E">
        <w:rPr>
          <w:rFonts w:ascii="Times New Roman" w:eastAsia="SchoolBookSanPin" w:hAnsi="Times New Roman"/>
          <w:sz w:val="24"/>
          <w:szCs w:val="24"/>
        </w:rPr>
        <w:t xml:space="preserve">с информацией как часть </w:t>
      </w:r>
      <w:r w:rsidR="00DA6E38" w:rsidRPr="00885D8E">
        <w:rPr>
          <w:rFonts w:ascii="Times New Roman" w:eastAsia="SchoolBookSanPin" w:hAnsi="Times New Roman"/>
          <w:bCs/>
          <w:sz w:val="24"/>
          <w:szCs w:val="24"/>
        </w:rPr>
        <w:t>познавательных универсальных учебных действий</w:t>
      </w:r>
      <w:r w:rsidR="00DA6E38" w:rsidRPr="00885D8E">
        <w:rPr>
          <w:rFonts w:ascii="Times New Roman" w:eastAsia="SchoolBookSanPin" w:hAnsi="Times New Roman"/>
          <w:sz w:val="24"/>
          <w:szCs w:val="24"/>
        </w:rPr>
        <w:t>:</w:t>
      </w:r>
    </w:p>
    <w:p w:rsidR="007B5C13" w:rsidRPr="00885D8E" w:rsidRDefault="007B5C13"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владеть навыками получения социальной информации из источников разных типов, самостоятельно осуществлять поиск, анализ, систематизацию</w:t>
      </w:r>
      <w:r w:rsidR="0012038A" w:rsidRPr="00885D8E">
        <w:rPr>
          <w:rFonts w:ascii="Times New Roman" w:eastAsia="SchoolBookSanPin" w:hAnsi="Times New Roman"/>
          <w:bCs/>
          <w:sz w:val="24"/>
          <w:szCs w:val="24"/>
        </w:rPr>
        <w:t xml:space="preserve"> </w:t>
      </w:r>
      <w:r w:rsidRPr="00885D8E">
        <w:rPr>
          <w:rFonts w:ascii="Times New Roman" w:eastAsia="SchoolBookSanPin" w:hAnsi="Times New Roman"/>
          <w:bCs/>
          <w:sz w:val="24"/>
          <w:szCs w:val="24"/>
        </w:rPr>
        <w:t>и интерпретацию информации различных видов и форм представления;</w:t>
      </w:r>
    </w:p>
    <w:p w:rsidR="007B5C13" w:rsidRPr="00885D8E" w:rsidRDefault="007B5C13"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создавать тексты в различных форматах с учетом назначения информации</w:t>
      </w:r>
      <w:r w:rsidR="0012038A" w:rsidRPr="00885D8E">
        <w:rPr>
          <w:rFonts w:ascii="Times New Roman" w:eastAsia="SchoolBookSanPin" w:hAnsi="Times New Roman"/>
          <w:bCs/>
          <w:sz w:val="24"/>
          <w:szCs w:val="24"/>
        </w:rPr>
        <w:t xml:space="preserve"> </w:t>
      </w:r>
      <w:r w:rsidRPr="00885D8E">
        <w:rPr>
          <w:rFonts w:ascii="Times New Roman" w:eastAsia="SchoolBookSanPin" w:hAnsi="Times New Roman"/>
          <w:bCs/>
          <w:sz w:val="24"/>
          <w:szCs w:val="24"/>
        </w:rPr>
        <w:t>и целевой аудитории, выбирая оптимальную форму представления и визуализации;</w:t>
      </w:r>
    </w:p>
    <w:p w:rsidR="007B5C13" w:rsidRPr="00885D8E" w:rsidRDefault="007B5C13"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7B5C13" w:rsidRPr="00885D8E" w:rsidRDefault="007B5C13"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использовать средства информационных и коммуникационных технологий</w:t>
      </w:r>
      <w:r w:rsidR="0012038A" w:rsidRPr="00885D8E">
        <w:rPr>
          <w:rFonts w:ascii="Times New Roman" w:eastAsia="SchoolBookSanPin" w:hAnsi="Times New Roman"/>
          <w:bCs/>
          <w:sz w:val="24"/>
          <w:szCs w:val="24"/>
        </w:rPr>
        <w:t xml:space="preserve"> </w:t>
      </w:r>
      <w:r w:rsidRPr="00885D8E">
        <w:rPr>
          <w:rFonts w:ascii="Times New Roman" w:eastAsia="SchoolBookSanPin" w:hAnsi="Times New Roman"/>
          <w:bCs/>
          <w:sz w:val="24"/>
          <w:szCs w:val="24"/>
        </w:rPr>
        <w:t>в решении когнитивных, коммуникативных и организационных задач</w:t>
      </w:r>
      <w:r w:rsidR="0012038A" w:rsidRPr="00885D8E">
        <w:rPr>
          <w:rFonts w:ascii="Times New Roman" w:eastAsia="SchoolBookSanPin" w:hAnsi="Times New Roman"/>
          <w:bCs/>
          <w:sz w:val="24"/>
          <w:szCs w:val="24"/>
        </w:rPr>
        <w:t xml:space="preserve"> </w:t>
      </w:r>
      <w:r w:rsidRPr="00885D8E">
        <w:rPr>
          <w:rFonts w:ascii="Times New Roman" w:eastAsia="SchoolBookSanPin" w:hAnsi="Times New Roman"/>
          <w:bCs/>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B5C13" w:rsidRPr="00885D8E" w:rsidRDefault="007B5C13"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владеть навыками распознавания и защиты информации, информационной безопасности личности.</w:t>
      </w:r>
    </w:p>
    <w:p w:rsidR="00DA6E38" w:rsidRPr="00885D8E" w:rsidRDefault="004F2708" w:rsidP="00885D8E">
      <w:pPr>
        <w:spacing w:after="0" w:line="240" w:lineRule="auto"/>
        <w:ind w:firstLine="709"/>
        <w:jc w:val="both"/>
        <w:rPr>
          <w:rFonts w:ascii="Times New Roman" w:eastAsia="SchoolBookSanPin" w:hAnsi="Times New Roman"/>
          <w:sz w:val="24"/>
          <w:szCs w:val="24"/>
        </w:rPr>
      </w:pPr>
      <w:r w:rsidRPr="00885D8E">
        <w:rPr>
          <w:rFonts w:ascii="Times New Roman" w:eastAsia="OfficinaSansBoldITC" w:hAnsi="Times New Roman"/>
          <w:sz w:val="24"/>
          <w:szCs w:val="24"/>
        </w:rPr>
        <w:t>123.</w:t>
      </w:r>
      <w:r w:rsidR="00063154" w:rsidRPr="00885D8E">
        <w:rPr>
          <w:rFonts w:ascii="Times New Roman" w:eastAsia="OfficinaSansBoldITC" w:hAnsi="Times New Roman"/>
          <w:sz w:val="24"/>
          <w:szCs w:val="24"/>
        </w:rPr>
        <w:t>5</w:t>
      </w:r>
      <w:r w:rsidR="00DA6E38" w:rsidRPr="00885D8E">
        <w:rPr>
          <w:rFonts w:ascii="Times New Roman" w:eastAsia="OfficinaSansBoldITC" w:hAnsi="Times New Roman"/>
          <w:sz w:val="24"/>
          <w:szCs w:val="24"/>
        </w:rPr>
        <w:t>.</w:t>
      </w:r>
      <w:r w:rsidR="002635DF" w:rsidRPr="00885D8E">
        <w:rPr>
          <w:rFonts w:ascii="Times New Roman" w:eastAsia="OfficinaSansBoldITC" w:hAnsi="Times New Roman"/>
          <w:sz w:val="24"/>
          <w:szCs w:val="24"/>
        </w:rPr>
        <w:t>3</w:t>
      </w:r>
      <w:r w:rsidR="00DA6E38" w:rsidRPr="00885D8E">
        <w:rPr>
          <w:rFonts w:ascii="Times New Roman" w:eastAsia="OfficinaSansBoldITC" w:hAnsi="Times New Roman"/>
          <w:sz w:val="24"/>
          <w:szCs w:val="24"/>
        </w:rPr>
        <w:t>.4. </w:t>
      </w:r>
      <w:r w:rsidR="00DA6E38" w:rsidRPr="00885D8E">
        <w:rPr>
          <w:rFonts w:ascii="Times New Roman" w:eastAsia="SchoolBookSanPin" w:hAnsi="Times New Roman"/>
          <w:sz w:val="24"/>
          <w:szCs w:val="24"/>
        </w:rPr>
        <w:t xml:space="preserve">У обучающегося будут </w:t>
      </w:r>
      <w:r w:rsidR="00102E02" w:rsidRPr="00885D8E">
        <w:rPr>
          <w:rFonts w:ascii="Times New Roman" w:eastAsia="SchoolBookSanPin" w:hAnsi="Times New Roman"/>
          <w:sz w:val="24"/>
          <w:szCs w:val="24"/>
        </w:rPr>
        <w:t xml:space="preserve">сформированы умения </w:t>
      </w:r>
      <w:r w:rsidR="00DA6E38" w:rsidRPr="00885D8E">
        <w:rPr>
          <w:rFonts w:ascii="Times New Roman" w:eastAsia="SchoolBookSanPin" w:hAnsi="Times New Roman"/>
          <w:sz w:val="24"/>
          <w:szCs w:val="24"/>
        </w:rPr>
        <w:t xml:space="preserve">общения как часть </w:t>
      </w:r>
      <w:r w:rsidR="00DA6E38" w:rsidRPr="00885D8E">
        <w:rPr>
          <w:rFonts w:ascii="Times New Roman" w:eastAsia="SchoolBookSanPin" w:hAnsi="Times New Roman"/>
          <w:bCs/>
          <w:sz w:val="24"/>
          <w:szCs w:val="24"/>
        </w:rPr>
        <w:t>коммуникативных универсальных учебных действий</w:t>
      </w:r>
      <w:r w:rsidR="00DA6E38" w:rsidRPr="00885D8E">
        <w:rPr>
          <w:rFonts w:ascii="Times New Roman" w:eastAsia="SchoolBookSanPin" w:hAnsi="Times New Roman"/>
          <w:sz w:val="24"/>
          <w:szCs w:val="24"/>
        </w:rPr>
        <w:t>:</w:t>
      </w:r>
    </w:p>
    <w:p w:rsidR="007B5C13" w:rsidRPr="00885D8E" w:rsidRDefault="007B5C13"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осуществлять коммуникации во всех сферах жизни; распознавать невербальные средства общения, понимать;</w:t>
      </w:r>
    </w:p>
    <w:p w:rsidR="007B5C13" w:rsidRPr="00885D8E" w:rsidRDefault="007B5C13"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значение социальных знаков, распознавать предпосылки конфликтных ситуаций и смягчать конфликты;</w:t>
      </w:r>
    </w:p>
    <w:p w:rsidR="007B5C13" w:rsidRPr="00885D8E" w:rsidRDefault="007B5C13"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владеть различными способами общения и взаимодействия; аргументированно вести диалог, уметь смягчать конфликтные ситуации;</w:t>
      </w:r>
    </w:p>
    <w:p w:rsidR="007B5C13" w:rsidRPr="00885D8E" w:rsidRDefault="007B5C13"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развернуто и логично излагать свою точку зрения с использованием языковых средств.</w:t>
      </w:r>
    </w:p>
    <w:p w:rsidR="00DA6E38" w:rsidRPr="00885D8E" w:rsidRDefault="004F2708" w:rsidP="00885D8E">
      <w:pPr>
        <w:spacing w:after="0" w:line="240" w:lineRule="auto"/>
        <w:ind w:firstLine="709"/>
        <w:jc w:val="both"/>
        <w:rPr>
          <w:rFonts w:ascii="Times New Roman" w:eastAsia="SchoolBookSanPin" w:hAnsi="Times New Roman"/>
          <w:sz w:val="24"/>
          <w:szCs w:val="24"/>
        </w:rPr>
      </w:pPr>
      <w:r w:rsidRPr="00885D8E">
        <w:rPr>
          <w:rFonts w:ascii="Times New Roman" w:eastAsia="OfficinaSansBoldITC" w:hAnsi="Times New Roman"/>
          <w:sz w:val="24"/>
          <w:szCs w:val="24"/>
        </w:rPr>
        <w:t>123.</w:t>
      </w:r>
      <w:r w:rsidR="00063154" w:rsidRPr="00885D8E">
        <w:rPr>
          <w:rFonts w:ascii="Times New Roman" w:eastAsia="OfficinaSansBoldITC" w:hAnsi="Times New Roman"/>
          <w:sz w:val="24"/>
          <w:szCs w:val="24"/>
        </w:rPr>
        <w:t>5</w:t>
      </w:r>
      <w:r w:rsidR="00DA6E38" w:rsidRPr="00885D8E">
        <w:rPr>
          <w:rFonts w:ascii="Times New Roman" w:eastAsia="OfficinaSansBoldITC" w:hAnsi="Times New Roman"/>
          <w:sz w:val="24"/>
          <w:szCs w:val="24"/>
        </w:rPr>
        <w:t>.</w:t>
      </w:r>
      <w:r w:rsidR="002635DF" w:rsidRPr="00885D8E">
        <w:rPr>
          <w:rFonts w:ascii="Times New Roman" w:eastAsia="OfficinaSansBoldITC" w:hAnsi="Times New Roman"/>
          <w:sz w:val="24"/>
          <w:szCs w:val="24"/>
        </w:rPr>
        <w:t>3</w:t>
      </w:r>
      <w:r w:rsidR="00DA6E38" w:rsidRPr="00885D8E">
        <w:rPr>
          <w:rFonts w:ascii="Times New Roman" w:eastAsia="OfficinaSansBoldITC" w:hAnsi="Times New Roman"/>
          <w:sz w:val="24"/>
          <w:szCs w:val="24"/>
        </w:rPr>
        <w:t>.5. </w:t>
      </w:r>
      <w:r w:rsidR="00DA6E38" w:rsidRPr="00885D8E">
        <w:rPr>
          <w:rFonts w:ascii="Times New Roman" w:eastAsia="SchoolBookSanPin" w:hAnsi="Times New Roman"/>
          <w:sz w:val="24"/>
          <w:szCs w:val="24"/>
        </w:rPr>
        <w:t xml:space="preserve">У обучающегося будут </w:t>
      </w:r>
      <w:r w:rsidR="00102E02" w:rsidRPr="00885D8E">
        <w:rPr>
          <w:rFonts w:ascii="Times New Roman" w:eastAsia="SchoolBookSanPin" w:hAnsi="Times New Roman"/>
          <w:sz w:val="24"/>
          <w:szCs w:val="24"/>
        </w:rPr>
        <w:t xml:space="preserve">сформированы умения </w:t>
      </w:r>
      <w:r w:rsidR="00DA6E38" w:rsidRPr="00885D8E">
        <w:rPr>
          <w:rFonts w:ascii="Times New Roman" w:eastAsia="SchoolBookSanPin" w:hAnsi="Times New Roman"/>
          <w:sz w:val="24"/>
          <w:szCs w:val="24"/>
        </w:rPr>
        <w:t xml:space="preserve">самоорганизации как части </w:t>
      </w:r>
      <w:r w:rsidR="00DA6E38" w:rsidRPr="00885D8E">
        <w:rPr>
          <w:rFonts w:ascii="Times New Roman" w:eastAsia="SchoolBookSanPin" w:hAnsi="Times New Roman"/>
          <w:bCs/>
          <w:sz w:val="24"/>
          <w:szCs w:val="24"/>
        </w:rPr>
        <w:t>регулятивных универсальных учебных действий</w:t>
      </w:r>
      <w:r w:rsidR="00DA6E38" w:rsidRPr="00885D8E">
        <w:rPr>
          <w:rFonts w:ascii="Times New Roman" w:eastAsia="SchoolBookSanPin" w:hAnsi="Times New Roman"/>
          <w:sz w:val="24"/>
          <w:szCs w:val="24"/>
        </w:rPr>
        <w:t>:</w:t>
      </w:r>
    </w:p>
    <w:p w:rsidR="007B5C13" w:rsidRPr="00885D8E" w:rsidRDefault="007B5C13"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самостоятельно осуществлять познавательную</w:t>
      </w:r>
      <w:r w:rsidRPr="00885D8E">
        <w:rPr>
          <w:rFonts w:ascii="Times New Roman" w:eastAsia="SchoolBookSanPin" w:hAnsi="Times New Roman"/>
          <w:bCs/>
          <w:sz w:val="24"/>
          <w:szCs w:val="24"/>
        </w:rPr>
        <w:tab/>
        <w:t xml:space="preserve"> деятельность;</w:t>
      </w:r>
    </w:p>
    <w:p w:rsidR="007B5C13" w:rsidRPr="00885D8E" w:rsidRDefault="007B5C13"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выявлять проблемы, ставить и формулировать собственные задачи</w:t>
      </w:r>
      <w:r w:rsidR="0012038A" w:rsidRPr="00885D8E">
        <w:rPr>
          <w:rFonts w:ascii="Times New Roman" w:eastAsia="SchoolBookSanPin" w:hAnsi="Times New Roman"/>
          <w:bCs/>
          <w:sz w:val="24"/>
          <w:szCs w:val="24"/>
        </w:rPr>
        <w:t xml:space="preserve"> </w:t>
      </w:r>
      <w:r w:rsidRPr="00885D8E">
        <w:rPr>
          <w:rFonts w:ascii="Times New Roman" w:eastAsia="SchoolBookSanPin" w:hAnsi="Times New Roman"/>
          <w:bCs/>
          <w:sz w:val="24"/>
          <w:szCs w:val="24"/>
        </w:rPr>
        <w:t>в образовательной деятельности и в жизненных ситуациях;</w:t>
      </w:r>
    </w:p>
    <w:p w:rsidR="007B5C13" w:rsidRPr="00885D8E" w:rsidRDefault="007B5C13"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самостоятельно составлять план решения проблемы с учетом имеющихся ресурсов, собственных возможностей и предпочтений;</w:t>
      </w:r>
    </w:p>
    <w:p w:rsidR="007B5C13" w:rsidRPr="00885D8E" w:rsidRDefault="007B5C13"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давать оценку новым ситуациям, возникающим в познавательной</w:t>
      </w:r>
      <w:r w:rsidR="0012038A" w:rsidRPr="00885D8E">
        <w:rPr>
          <w:rFonts w:ascii="Times New Roman" w:eastAsia="SchoolBookSanPin" w:hAnsi="Times New Roman"/>
          <w:bCs/>
          <w:sz w:val="24"/>
          <w:szCs w:val="24"/>
        </w:rPr>
        <w:t xml:space="preserve"> </w:t>
      </w:r>
      <w:r w:rsidRPr="00885D8E">
        <w:rPr>
          <w:rFonts w:ascii="Times New Roman" w:eastAsia="SchoolBookSanPin" w:hAnsi="Times New Roman"/>
          <w:bCs/>
          <w:sz w:val="24"/>
          <w:szCs w:val="24"/>
        </w:rPr>
        <w:t>и практической деятельности, в межличностных отношениях;</w:t>
      </w:r>
    </w:p>
    <w:p w:rsidR="007B5C13" w:rsidRPr="00885D8E" w:rsidRDefault="007B5C13"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расширять рамки учебного предмета на основе личных предпочтений;</w:t>
      </w:r>
    </w:p>
    <w:p w:rsidR="007B5C13" w:rsidRPr="00885D8E" w:rsidRDefault="007B5C13"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7B5C13" w:rsidRPr="00885D8E" w:rsidRDefault="007B5C13"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оценивать приобретенный опыт;</w:t>
      </w:r>
    </w:p>
    <w:p w:rsidR="007B5C13" w:rsidRPr="00885D8E" w:rsidRDefault="007B5C13"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73206" w:rsidRPr="00885D8E" w:rsidRDefault="004F2708" w:rsidP="00885D8E">
      <w:pPr>
        <w:spacing w:after="0" w:line="240" w:lineRule="auto"/>
        <w:ind w:firstLine="709"/>
        <w:jc w:val="both"/>
        <w:rPr>
          <w:rFonts w:ascii="Times New Roman" w:eastAsia="SchoolBookSanPin" w:hAnsi="Times New Roman"/>
          <w:sz w:val="24"/>
          <w:szCs w:val="24"/>
        </w:rPr>
      </w:pPr>
      <w:r w:rsidRPr="00885D8E">
        <w:rPr>
          <w:rFonts w:ascii="Times New Roman" w:eastAsia="OfficinaSansBoldITC" w:hAnsi="Times New Roman"/>
          <w:sz w:val="24"/>
          <w:szCs w:val="24"/>
        </w:rPr>
        <w:t>123.</w:t>
      </w:r>
      <w:r w:rsidR="00773206" w:rsidRPr="00885D8E">
        <w:rPr>
          <w:rFonts w:ascii="Times New Roman" w:eastAsia="OfficinaSansBoldITC" w:hAnsi="Times New Roman"/>
          <w:sz w:val="24"/>
          <w:szCs w:val="24"/>
        </w:rPr>
        <w:t>5.3.6. </w:t>
      </w:r>
      <w:r w:rsidR="00773206" w:rsidRPr="00885D8E">
        <w:rPr>
          <w:rFonts w:ascii="Times New Roman" w:eastAsia="SchoolBookSanPin" w:hAnsi="Times New Roman"/>
          <w:sz w:val="24"/>
          <w:szCs w:val="24"/>
        </w:rPr>
        <w:t xml:space="preserve">У обучающегося будут </w:t>
      </w:r>
      <w:r w:rsidR="00102E02" w:rsidRPr="00885D8E">
        <w:rPr>
          <w:rFonts w:ascii="Times New Roman" w:eastAsia="SchoolBookSanPin" w:hAnsi="Times New Roman"/>
          <w:sz w:val="24"/>
          <w:szCs w:val="24"/>
        </w:rPr>
        <w:t xml:space="preserve">сформированы умения </w:t>
      </w:r>
      <w:r w:rsidR="00773206" w:rsidRPr="00885D8E">
        <w:rPr>
          <w:rFonts w:ascii="Times New Roman" w:eastAsia="SchoolBookSanPin" w:hAnsi="Times New Roman"/>
          <w:sz w:val="24"/>
          <w:szCs w:val="24"/>
        </w:rPr>
        <w:t>совместной деятельности:</w:t>
      </w:r>
    </w:p>
    <w:p w:rsidR="00773206" w:rsidRPr="00885D8E" w:rsidRDefault="00773206"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понимать и использовать преимущества командной и индивидуальной работы;</w:t>
      </w:r>
    </w:p>
    <w:p w:rsidR="00773206" w:rsidRPr="00885D8E" w:rsidRDefault="00773206"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выбирать тематику и методы совместных действий с учетом общих интересов и возможностей каждого члена коллектива;</w:t>
      </w:r>
    </w:p>
    <w:p w:rsidR="00773206" w:rsidRPr="00885D8E" w:rsidRDefault="00773206"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773206" w:rsidRPr="00885D8E" w:rsidRDefault="00773206"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оценивать качество своего вклада и вклада каждого участника команды</w:t>
      </w:r>
      <w:r w:rsidR="0012038A" w:rsidRPr="00885D8E">
        <w:rPr>
          <w:rFonts w:ascii="Times New Roman" w:eastAsia="SchoolBookSanPin" w:hAnsi="Times New Roman"/>
          <w:bCs/>
          <w:sz w:val="24"/>
          <w:szCs w:val="24"/>
        </w:rPr>
        <w:t xml:space="preserve"> </w:t>
      </w:r>
      <w:r w:rsidRPr="00885D8E">
        <w:rPr>
          <w:rFonts w:ascii="Times New Roman" w:eastAsia="SchoolBookSanPin" w:hAnsi="Times New Roman"/>
          <w:bCs/>
          <w:sz w:val="24"/>
          <w:szCs w:val="24"/>
        </w:rPr>
        <w:t>в общий результат по разработанным критериям;</w:t>
      </w:r>
    </w:p>
    <w:p w:rsidR="00773206" w:rsidRPr="00885D8E" w:rsidRDefault="00773206"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773206" w:rsidRPr="00885D8E" w:rsidRDefault="00773206"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DA6E38" w:rsidRPr="00885D8E" w:rsidRDefault="004F2708" w:rsidP="00885D8E">
      <w:pPr>
        <w:spacing w:after="0" w:line="240" w:lineRule="auto"/>
        <w:ind w:firstLine="709"/>
        <w:jc w:val="both"/>
        <w:rPr>
          <w:rFonts w:ascii="Times New Roman" w:eastAsia="SchoolBookSanPin" w:hAnsi="Times New Roman"/>
          <w:sz w:val="24"/>
          <w:szCs w:val="24"/>
        </w:rPr>
      </w:pPr>
      <w:r w:rsidRPr="00885D8E">
        <w:rPr>
          <w:rFonts w:ascii="Times New Roman" w:eastAsia="OfficinaSansBoldITC" w:hAnsi="Times New Roman"/>
          <w:sz w:val="24"/>
          <w:szCs w:val="24"/>
        </w:rPr>
        <w:t>123.</w:t>
      </w:r>
      <w:r w:rsidR="00063154" w:rsidRPr="00885D8E">
        <w:rPr>
          <w:rFonts w:ascii="Times New Roman" w:eastAsia="OfficinaSansBoldITC" w:hAnsi="Times New Roman"/>
          <w:sz w:val="24"/>
          <w:szCs w:val="24"/>
        </w:rPr>
        <w:t>5</w:t>
      </w:r>
      <w:r w:rsidR="00DA6E38" w:rsidRPr="00885D8E">
        <w:rPr>
          <w:rFonts w:ascii="Times New Roman" w:eastAsia="OfficinaSansBoldITC" w:hAnsi="Times New Roman"/>
          <w:sz w:val="24"/>
          <w:szCs w:val="24"/>
        </w:rPr>
        <w:t>.</w:t>
      </w:r>
      <w:r w:rsidR="002635DF" w:rsidRPr="00885D8E">
        <w:rPr>
          <w:rFonts w:ascii="Times New Roman" w:eastAsia="OfficinaSansBoldITC" w:hAnsi="Times New Roman"/>
          <w:sz w:val="24"/>
          <w:szCs w:val="24"/>
        </w:rPr>
        <w:t>3</w:t>
      </w:r>
      <w:r w:rsidR="00DA6E38" w:rsidRPr="00885D8E">
        <w:rPr>
          <w:rFonts w:ascii="Times New Roman" w:eastAsia="OfficinaSansBoldITC" w:hAnsi="Times New Roman"/>
          <w:sz w:val="24"/>
          <w:szCs w:val="24"/>
        </w:rPr>
        <w:t>.</w:t>
      </w:r>
      <w:r w:rsidR="00773206" w:rsidRPr="00885D8E">
        <w:rPr>
          <w:rFonts w:ascii="Times New Roman" w:eastAsia="OfficinaSansBoldITC" w:hAnsi="Times New Roman"/>
          <w:sz w:val="24"/>
          <w:szCs w:val="24"/>
        </w:rPr>
        <w:t>7</w:t>
      </w:r>
      <w:r w:rsidR="00DA6E38" w:rsidRPr="00885D8E">
        <w:rPr>
          <w:rFonts w:ascii="Times New Roman" w:eastAsia="OfficinaSansBoldITC" w:hAnsi="Times New Roman"/>
          <w:sz w:val="24"/>
          <w:szCs w:val="24"/>
        </w:rPr>
        <w:t>. </w:t>
      </w:r>
      <w:r w:rsidR="00DA6E38" w:rsidRPr="00885D8E">
        <w:rPr>
          <w:rFonts w:ascii="Times New Roman" w:eastAsia="SchoolBookSanPin" w:hAnsi="Times New Roman"/>
          <w:sz w:val="24"/>
          <w:szCs w:val="24"/>
        </w:rPr>
        <w:t xml:space="preserve">У обучающегося будут </w:t>
      </w:r>
      <w:r w:rsidR="00102E02" w:rsidRPr="00885D8E">
        <w:rPr>
          <w:rFonts w:ascii="Times New Roman" w:eastAsia="SchoolBookSanPin" w:hAnsi="Times New Roman"/>
          <w:sz w:val="24"/>
          <w:szCs w:val="24"/>
        </w:rPr>
        <w:t xml:space="preserve">сформированы умения </w:t>
      </w:r>
      <w:r w:rsidR="00DA6E38" w:rsidRPr="00885D8E">
        <w:rPr>
          <w:rFonts w:ascii="Times New Roman" w:eastAsia="SchoolBookSanPin" w:hAnsi="Times New Roman"/>
          <w:sz w:val="24"/>
          <w:szCs w:val="24"/>
        </w:rPr>
        <w:t xml:space="preserve">самоконтроля, </w:t>
      </w:r>
      <w:r w:rsidR="007B5C13" w:rsidRPr="00885D8E">
        <w:rPr>
          <w:rFonts w:ascii="Times New Roman" w:eastAsia="SchoolBookSanPin" w:hAnsi="Times New Roman"/>
          <w:sz w:val="24"/>
          <w:szCs w:val="24"/>
        </w:rPr>
        <w:t>принятия себя и других</w:t>
      </w:r>
      <w:r w:rsidR="00DA6E38" w:rsidRPr="00885D8E">
        <w:rPr>
          <w:rFonts w:ascii="Times New Roman" w:eastAsia="SchoolBookSanPin" w:hAnsi="Times New Roman"/>
          <w:sz w:val="24"/>
          <w:szCs w:val="24"/>
        </w:rPr>
        <w:t xml:space="preserve"> как части </w:t>
      </w:r>
      <w:r w:rsidR="00DA6E38" w:rsidRPr="00885D8E">
        <w:rPr>
          <w:rFonts w:ascii="Times New Roman" w:eastAsia="SchoolBookSanPin" w:hAnsi="Times New Roman"/>
          <w:bCs/>
          <w:sz w:val="24"/>
          <w:szCs w:val="24"/>
        </w:rPr>
        <w:t>регулятивных универсальных учебных действий</w:t>
      </w:r>
      <w:r w:rsidR="00DA6E38" w:rsidRPr="00885D8E">
        <w:rPr>
          <w:rFonts w:ascii="Times New Roman" w:eastAsia="SchoolBookSanPin" w:hAnsi="Times New Roman"/>
          <w:sz w:val="24"/>
          <w:szCs w:val="24"/>
        </w:rPr>
        <w:t>:</w:t>
      </w:r>
    </w:p>
    <w:p w:rsidR="007B5C13" w:rsidRPr="00885D8E" w:rsidRDefault="007B5C13"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давать оценку новым ситуациям, вносить коррективы в деятельность, оценивать соответствие результатов целям;</w:t>
      </w:r>
    </w:p>
    <w:p w:rsidR="007B5C13" w:rsidRPr="00885D8E" w:rsidRDefault="007B5C13"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7B5C13" w:rsidRPr="00885D8E" w:rsidRDefault="007B5C13"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оценивать риски и своевременно принимать решения по их снижению;</w:t>
      </w:r>
    </w:p>
    <w:p w:rsidR="007B5C13" w:rsidRPr="00885D8E" w:rsidRDefault="007B5C13"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принимать мотивы и аргументы других при анализе результатов деятельности;</w:t>
      </w:r>
    </w:p>
    <w:p w:rsidR="007B5C13" w:rsidRPr="00885D8E" w:rsidRDefault="007B5C13"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принимать себя, понимая свои недостатки и достоинства; принимать мотивы</w:t>
      </w:r>
      <w:r w:rsidR="0012038A" w:rsidRPr="00885D8E">
        <w:rPr>
          <w:rFonts w:ascii="Times New Roman" w:eastAsia="SchoolBookSanPin" w:hAnsi="Times New Roman"/>
          <w:bCs/>
          <w:sz w:val="24"/>
          <w:szCs w:val="24"/>
        </w:rPr>
        <w:t xml:space="preserve"> </w:t>
      </w:r>
      <w:r w:rsidRPr="00885D8E">
        <w:rPr>
          <w:rFonts w:ascii="Times New Roman" w:eastAsia="SchoolBookSanPin" w:hAnsi="Times New Roman"/>
          <w:bCs/>
          <w:sz w:val="24"/>
          <w:szCs w:val="24"/>
        </w:rPr>
        <w:t>и аргументы других при анализе результатов деятельности;</w:t>
      </w:r>
    </w:p>
    <w:p w:rsidR="007B5C13" w:rsidRPr="00885D8E" w:rsidRDefault="007B5C13"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признавать свое право и право других на ошибк</w:t>
      </w:r>
      <w:r w:rsidR="00095104" w:rsidRPr="00885D8E">
        <w:rPr>
          <w:rFonts w:ascii="Times New Roman" w:eastAsia="SchoolBookSanPin" w:hAnsi="Times New Roman"/>
          <w:bCs/>
          <w:sz w:val="24"/>
          <w:szCs w:val="24"/>
        </w:rPr>
        <w:t>у</w:t>
      </w:r>
      <w:r w:rsidRPr="00885D8E">
        <w:rPr>
          <w:rFonts w:ascii="Times New Roman" w:eastAsia="SchoolBookSanPin" w:hAnsi="Times New Roman"/>
          <w:bCs/>
          <w:sz w:val="24"/>
          <w:szCs w:val="24"/>
        </w:rPr>
        <w:t>; развивать способность понимать мир с позиции другого человека.</w:t>
      </w:r>
    </w:p>
    <w:p w:rsidR="004A0A19" w:rsidRPr="00885D8E" w:rsidRDefault="004F2708" w:rsidP="00885D8E">
      <w:pPr>
        <w:spacing w:after="0" w:line="240" w:lineRule="auto"/>
        <w:ind w:firstLine="709"/>
        <w:jc w:val="both"/>
        <w:rPr>
          <w:rFonts w:ascii="Times New Roman" w:eastAsia="SchoolBookSanPin" w:hAnsi="Times New Roman"/>
          <w:bCs/>
          <w:sz w:val="24"/>
          <w:szCs w:val="24"/>
        </w:rPr>
      </w:pPr>
      <w:r w:rsidRPr="00885D8E">
        <w:rPr>
          <w:rFonts w:ascii="Times New Roman" w:eastAsia="OfficinaSansBoldITC" w:hAnsi="Times New Roman"/>
          <w:sz w:val="24"/>
          <w:szCs w:val="24"/>
        </w:rPr>
        <w:t>123.</w:t>
      </w:r>
      <w:r w:rsidR="00063154" w:rsidRPr="00885D8E">
        <w:rPr>
          <w:rFonts w:ascii="Times New Roman" w:eastAsia="OfficinaSansBoldITC" w:hAnsi="Times New Roman"/>
          <w:sz w:val="24"/>
          <w:szCs w:val="24"/>
        </w:rPr>
        <w:t>5</w:t>
      </w:r>
      <w:r w:rsidR="00DA6E38" w:rsidRPr="00885D8E">
        <w:rPr>
          <w:rFonts w:ascii="Times New Roman" w:eastAsia="OfficinaSansBoldITC" w:hAnsi="Times New Roman"/>
          <w:sz w:val="24"/>
          <w:szCs w:val="24"/>
        </w:rPr>
        <w:t>.</w:t>
      </w:r>
      <w:r w:rsidR="002635DF" w:rsidRPr="00885D8E">
        <w:rPr>
          <w:rFonts w:ascii="Times New Roman" w:eastAsia="SchoolBookSanPin" w:hAnsi="Times New Roman"/>
          <w:sz w:val="24"/>
          <w:szCs w:val="24"/>
        </w:rPr>
        <w:t>4</w:t>
      </w:r>
      <w:r w:rsidR="00DA6E38" w:rsidRPr="00885D8E">
        <w:rPr>
          <w:rFonts w:ascii="Times New Roman" w:eastAsia="SchoolBookSanPin" w:hAnsi="Times New Roman"/>
          <w:sz w:val="24"/>
          <w:szCs w:val="24"/>
        </w:rPr>
        <w:t>. </w:t>
      </w:r>
      <w:r w:rsidR="00DA6E38" w:rsidRPr="00885D8E">
        <w:rPr>
          <w:rFonts w:ascii="Times New Roman" w:eastAsia="SchoolBookSanPin" w:hAnsi="Times New Roman"/>
          <w:bCs/>
          <w:sz w:val="24"/>
          <w:szCs w:val="24"/>
        </w:rPr>
        <w:t xml:space="preserve">Предметные результаты освоения программы </w:t>
      </w:r>
      <w:r w:rsidR="00532429" w:rsidRPr="00885D8E">
        <w:rPr>
          <w:rFonts w:ascii="Times New Roman" w:eastAsia="SchoolBookSanPin" w:hAnsi="Times New Roman"/>
          <w:bCs/>
          <w:sz w:val="24"/>
          <w:szCs w:val="24"/>
        </w:rPr>
        <w:t>10 класса</w:t>
      </w:r>
      <w:r w:rsidR="0012038A" w:rsidRPr="00885D8E">
        <w:rPr>
          <w:rFonts w:ascii="Times New Roman" w:eastAsia="SchoolBookSanPin" w:hAnsi="Times New Roman"/>
          <w:bCs/>
          <w:sz w:val="24"/>
          <w:szCs w:val="24"/>
        </w:rPr>
        <w:t xml:space="preserve"> </w:t>
      </w:r>
      <w:r w:rsidR="00DA6E38" w:rsidRPr="00885D8E">
        <w:rPr>
          <w:rFonts w:ascii="Times New Roman" w:eastAsia="SchoolBookSanPin" w:hAnsi="Times New Roman"/>
          <w:bCs/>
          <w:sz w:val="24"/>
          <w:szCs w:val="24"/>
        </w:rPr>
        <w:t xml:space="preserve">по </w:t>
      </w:r>
      <w:r w:rsidR="00532429" w:rsidRPr="00885D8E">
        <w:rPr>
          <w:rFonts w:ascii="Times New Roman" w:eastAsia="SchoolBookSanPin" w:hAnsi="Times New Roman"/>
          <w:bCs/>
          <w:sz w:val="24"/>
          <w:szCs w:val="24"/>
        </w:rPr>
        <w:t>обществознанию (базовый уровень).</w:t>
      </w:r>
    </w:p>
    <w:p w:rsidR="004A0A19" w:rsidRPr="00885D8E" w:rsidRDefault="004F2708" w:rsidP="00885D8E">
      <w:pPr>
        <w:spacing w:after="0" w:line="240" w:lineRule="auto"/>
        <w:ind w:firstLine="709"/>
        <w:jc w:val="both"/>
        <w:rPr>
          <w:rFonts w:ascii="Times New Roman" w:eastAsia="SchoolBookSanPin" w:hAnsi="Times New Roman"/>
          <w:bCs/>
          <w:sz w:val="24"/>
          <w:szCs w:val="24"/>
        </w:rPr>
      </w:pPr>
      <w:r w:rsidRPr="00885D8E">
        <w:rPr>
          <w:rFonts w:ascii="Times New Roman" w:eastAsia="OfficinaSansBoldITC" w:hAnsi="Times New Roman"/>
          <w:sz w:val="24"/>
          <w:szCs w:val="24"/>
        </w:rPr>
        <w:t>123.</w:t>
      </w:r>
      <w:r w:rsidR="00063154" w:rsidRPr="00885D8E">
        <w:rPr>
          <w:rFonts w:ascii="Times New Roman" w:eastAsia="OfficinaSansBoldITC" w:hAnsi="Times New Roman"/>
          <w:sz w:val="24"/>
          <w:szCs w:val="24"/>
        </w:rPr>
        <w:t>5</w:t>
      </w:r>
      <w:r w:rsidR="00532429" w:rsidRPr="00885D8E">
        <w:rPr>
          <w:rFonts w:ascii="Times New Roman" w:eastAsia="OfficinaSansBoldITC" w:hAnsi="Times New Roman"/>
          <w:sz w:val="24"/>
          <w:szCs w:val="24"/>
        </w:rPr>
        <w:t>.</w:t>
      </w:r>
      <w:r w:rsidR="00532429" w:rsidRPr="00885D8E">
        <w:rPr>
          <w:rFonts w:ascii="Times New Roman" w:eastAsia="SchoolBookSanPin" w:hAnsi="Times New Roman"/>
          <w:sz w:val="24"/>
          <w:szCs w:val="24"/>
        </w:rPr>
        <w:t>4.1. </w:t>
      </w:r>
      <w:r w:rsidR="00102E02" w:rsidRPr="00885D8E">
        <w:rPr>
          <w:rFonts w:ascii="Times New Roman" w:eastAsia="SchoolBookSanPin" w:hAnsi="Times New Roman"/>
          <w:bCs/>
          <w:sz w:val="24"/>
          <w:szCs w:val="24"/>
        </w:rPr>
        <w:t>Владеть знаниями об</w:t>
      </w:r>
      <w:r w:rsidR="004A0A19" w:rsidRPr="00885D8E">
        <w:rPr>
          <w:rFonts w:ascii="Times New Roman" w:eastAsia="SchoolBookSanPin" w:hAnsi="Times New Roman"/>
          <w:bCs/>
          <w:sz w:val="24"/>
          <w:szCs w:val="24"/>
        </w:rPr>
        <w:t xml:space="preserve">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w:t>
      </w:r>
      <w:r w:rsidR="0012038A" w:rsidRPr="00885D8E">
        <w:rPr>
          <w:rFonts w:ascii="Times New Roman" w:eastAsia="SchoolBookSanPin" w:hAnsi="Times New Roman"/>
          <w:bCs/>
          <w:sz w:val="24"/>
          <w:szCs w:val="24"/>
        </w:rPr>
        <w:t xml:space="preserve"> </w:t>
      </w:r>
      <w:r w:rsidR="004A0A19" w:rsidRPr="00885D8E">
        <w:rPr>
          <w:rFonts w:ascii="Times New Roman" w:eastAsia="SchoolBookSanPin" w:hAnsi="Times New Roman"/>
          <w:bCs/>
          <w:sz w:val="24"/>
          <w:szCs w:val="24"/>
        </w:rPr>
        <w:t>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w:t>
      </w:r>
      <w:r w:rsidR="00915AE7" w:rsidRPr="00885D8E">
        <w:rPr>
          <w:rFonts w:ascii="Times New Roman" w:eastAsia="SchoolBookSanPin" w:hAnsi="Times New Roman"/>
          <w:bCs/>
          <w:sz w:val="24"/>
          <w:szCs w:val="24"/>
        </w:rPr>
        <w:t>ке как субъекте общественных от</w:t>
      </w:r>
      <w:r w:rsidR="004A0A19" w:rsidRPr="00885D8E">
        <w:rPr>
          <w:rFonts w:ascii="Times New Roman" w:eastAsia="SchoolBookSanPin" w:hAnsi="Times New Roman"/>
          <w:bCs/>
          <w:sz w:val="24"/>
          <w:szCs w:val="24"/>
        </w:rPr>
        <w:t>ношений</w:t>
      </w:r>
      <w:r w:rsidR="0012038A" w:rsidRPr="00885D8E">
        <w:rPr>
          <w:rFonts w:ascii="Times New Roman" w:eastAsia="SchoolBookSanPin" w:hAnsi="Times New Roman"/>
          <w:bCs/>
          <w:sz w:val="24"/>
          <w:szCs w:val="24"/>
        </w:rPr>
        <w:t xml:space="preserve"> </w:t>
      </w:r>
      <w:r w:rsidR="004A0A19" w:rsidRPr="00885D8E">
        <w:rPr>
          <w:rFonts w:ascii="Times New Roman" w:eastAsia="SchoolBookSanPin" w:hAnsi="Times New Roman"/>
          <w:bCs/>
          <w:sz w:val="24"/>
          <w:szCs w:val="24"/>
        </w:rPr>
        <w:t>и сознательной деятельности; особенностях социализации личности и ее этапах</w:t>
      </w:r>
      <w:r w:rsidR="0012038A" w:rsidRPr="00885D8E">
        <w:rPr>
          <w:rFonts w:ascii="Times New Roman" w:eastAsia="SchoolBookSanPin" w:hAnsi="Times New Roman"/>
          <w:bCs/>
          <w:sz w:val="24"/>
          <w:szCs w:val="24"/>
        </w:rPr>
        <w:t xml:space="preserve"> </w:t>
      </w:r>
      <w:r w:rsidR="004A0A19" w:rsidRPr="00885D8E">
        <w:rPr>
          <w:rFonts w:ascii="Times New Roman" w:eastAsia="SchoolBookSanPin" w:hAnsi="Times New Roman"/>
          <w:bCs/>
          <w:sz w:val="24"/>
          <w:szCs w:val="24"/>
        </w:rPr>
        <w:t xml:space="preserve">в современных условиях; деятельности и ее структуре; </w:t>
      </w:r>
    </w:p>
    <w:p w:rsidR="004A0A19" w:rsidRPr="00885D8E" w:rsidRDefault="004A0A19"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сознании, самосознании и социальном поведении; познании мира; истине</w:t>
      </w:r>
      <w:r w:rsidR="0012038A" w:rsidRPr="00885D8E">
        <w:rPr>
          <w:rFonts w:ascii="Times New Roman" w:eastAsia="SchoolBookSanPin" w:hAnsi="Times New Roman"/>
          <w:bCs/>
          <w:sz w:val="24"/>
          <w:szCs w:val="24"/>
        </w:rPr>
        <w:t xml:space="preserve"> </w:t>
      </w:r>
      <w:r w:rsidRPr="00885D8E">
        <w:rPr>
          <w:rFonts w:ascii="Times New Roman" w:eastAsia="SchoolBookSanPin" w:hAnsi="Times New Roman"/>
          <w:bCs/>
          <w:sz w:val="24"/>
          <w:szCs w:val="24"/>
        </w:rPr>
        <w:t>и ее критериях; формах и методах мышления; особенностях профессиональной деятельности в области науки;</w:t>
      </w:r>
    </w:p>
    <w:p w:rsidR="004A0A19" w:rsidRPr="00885D8E" w:rsidRDefault="00102E02"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об</w:t>
      </w:r>
      <w:r w:rsidR="004A0A19" w:rsidRPr="00885D8E">
        <w:rPr>
          <w:rFonts w:ascii="Times New Roman" w:eastAsia="SchoolBookSanPin" w:hAnsi="Times New Roman"/>
          <w:bCs/>
          <w:sz w:val="24"/>
          <w:szCs w:val="24"/>
        </w:rPr>
        <w:t xml:space="preserve"> историческом и этническом многообразии культур, связи духовной</w:t>
      </w:r>
      <w:r w:rsidR="0012038A" w:rsidRPr="00885D8E">
        <w:rPr>
          <w:rFonts w:ascii="Times New Roman" w:eastAsia="SchoolBookSanPin" w:hAnsi="Times New Roman"/>
          <w:bCs/>
          <w:sz w:val="24"/>
          <w:szCs w:val="24"/>
        </w:rPr>
        <w:t xml:space="preserve"> </w:t>
      </w:r>
      <w:r w:rsidR="004A0A19" w:rsidRPr="00885D8E">
        <w:rPr>
          <w:rFonts w:ascii="Times New Roman" w:eastAsia="SchoolBookSanPin" w:hAnsi="Times New Roman"/>
          <w:bCs/>
          <w:sz w:val="24"/>
          <w:szCs w:val="24"/>
        </w:rPr>
        <w:t>и материальной культуры, особенностях профессиональной деятельности в области науки и культуры;</w:t>
      </w:r>
    </w:p>
    <w:p w:rsidR="004A0A19" w:rsidRPr="00885D8E" w:rsidRDefault="00102E02"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об</w:t>
      </w:r>
      <w:r w:rsidR="004A0A19" w:rsidRPr="00885D8E">
        <w:rPr>
          <w:rFonts w:ascii="Times New Roman" w:eastAsia="SchoolBookSanPin" w:hAnsi="Times New Roman"/>
          <w:bCs/>
          <w:sz w:val="24"/>
          <w:szCs w:val="24"/>
        </w:rPr>
        <w:t xml:space="preserve"> экономике как науке и хозяйстве, роли государства в экономике,</w:t>
      </w:r>
      <w:r w:rsidR="0012038A" w:rsidRPr="00885D8E">
        <w:rPr>
          <w:rFonts w:ascii="Times New Roman" w:eastAsia="SchoolBookSanPin" w:hAnsi="Times New Roman"/>
          <w:bCs/>
          <w:sz w:val="24"/>
          <w:szCs w:val="24"/>
        </w:rPr>
        <w:t xml:space="preserve"> </w:t>
      </w:r>
      <w:r w:rsidR="004A0A19" w:rsidRPr="00885D8E">
        <w:rPr>
          <w:rFonts w:ascii="Times New Roman" w:eastAsia="SchoolBookSanPin" w:hAnsi="Times New Roman"/>
          <w:bCs/>
          <w:sz w:val="24"/>
          <w:szCs w:val="24"/>
        </w:rPr>
        <w:t>в том числе государственной политике поддержки малого бизнеса</w:t>
      </w:r>
      <w:r w:rsidR="0012038A" w:rsidRPr="00885D8E">
        <w:rPr>
          <w:rFonts w:ascii="Times New Roman" w:eastAsia="SchoolBookSanPin" w:hAnsi="Times New Roman"/>
          <w:bCs/>
          <w:sz w:val="24"/>
          <w:szCs w:val="24"/>
        </w:rPr>
        <w:t xml:space="preserve"> </w:t>
      </w:r>
      <w:r w:rsidR="004A0A19" w:rsidRPr="00885D8E">
        <w:rPr>
          <w:rFonts w:ascii="Times New Roman" w:eastAsia="SchoolBookSanPin" w:hAnsi="Times New Roman"/>
          <w:bCs/>
          <w:sz w:val="24"/>
          <w:szCs w:val="24"/>
        </w:rPr>
        <w:t>и предпринимательства, конкуренции и импортозамещения, особенностях рыночных отношений в современной экономике; роли государственного бюджета</w:t>
      </w:r>
      <w:r w:rsidR="0012038A" w:rsidRPr="00885D8E">
        <w:rPr>
          <w:rFonts w:ascii="Times New Roman" w:eastAsia="SchoolBookSanPin" w:hAnsi="Times New Roman"/>
          <w:bCs/>
          <w:sz w:val="24"/>
          <w:szCs w:val="24"/>
        </w:rPr>
        <w:t xml:space="preserve"> </w:t>
      </w:r>
      <w:r w:rsidR="004A0A19" w:rsidRPr="00885D8E">
        <w:rPr>
          <w:rFonts w:ascii="Times New Roman" w:eastAsia="SchoolBookSanPin" w:hAnsi="Times New Roman"/>
          <w:bCs/>
          <w:sz w:val="24"/>
          <w:szCs w:val="24"/>
        </w:rPr>
        <w:t>в реализации полномочий органов государственной власти, механизмах принятия бюджетных решений; особенностях профессиональной деятельности</w:t>
      </w:r>
      <w:r w:rsidR="0012038A" w:rsidRPr="00885D8E">
        <w:rPr>
          <w:rFonts w:ascii="Times New Roman" w:eastAsia="SchoolBookSanPin" w:hAnsi="Times New Roman"/>
          <w:bCs/>
          <w:sz w:val="24"/>
          <w:szCs w:val="24"/>
        </w:rPr>
        <w:t xml:space="preserve"> </w:t>
      </w:r>
      <w:r w:rsidR="004A0A19" w:rsidRPr="00885D8E">
        <w:rPr>
          <w:rFonts w:ascii="Times New Roman" w:eastAsia="SchoolBookSanPin" w:hAnsi="Times New Roman"/>
          <w:bCs/>
          <w:sz w:val="24"/>
          <w:szCs w:val="24"/>
        </w:rPr>
        <w:t>в экономической и финансовой сферах.</w:t>
      </w:r>
    </w:p>
    <w:p w:rsidR="004A0A19" w:rsidRPr="00885D8E" w:rsidRDefault="004F2708" w:rsidP="00885D8E">
      <w:pPr>
        <w:spacing w:after="0" w:line="240" w:lineRule="auto"/>
        <w:ind w:firstLine="709"/>
        <w:jc w:val="both"/>
        <w:rPr>
          <w:rFonts w:ascii="Times New Roman" w:eastAsia="SchoolBookSanPin" w:hAnsi="Times New Roman"/>
          <w:bCs/>
          <w:sz w:val="24"/>
          <w:szCs w:val="24"/>
        </w:rPr>
      </w:pPr>
      <w:r w:rsidRPr="00885D8E">
        <w:rPr>
          <w:rFonts w:ascii="Times New Roman" w:eastAsia="OfficinaSansBoldITC" w:hAnsi="Times New Roman"/>
          <w:sz w:val="24"/>
          <w:szCs w:val="24"/>
        </w:rPr>
        <w:t>123.</w:t>
      </w:r>
      <w:r w:rsidR="00063154" w:rsidRPr="00885D8E">
        <w:rPr>
          <w:rFonts w:ascii="Times New Roman" w:eastAsia="OfficinaSansBoldITC" w:hAnsi="Times New Roman"/>
          <w:sz w:val="24"/>
          <w:szCs w:val="24"/>
        </w:rPr>
        <w:t>5</w:t>
      </w:r>
      <w:r w:rsidR="00532429" w:rsidRPr="00885D8E">
        <w:rPr>
          <w:rFonts w:ascii="Times New Roman" w:eastAsia="OfficinaSansBoldITC" w:hAnsi="Times New Roman"/>
          <w:sz w:val="24"/>
          <w:szCs w:val="24"/>
        </w:rPr>
        <w:t>.</w:t>
      </w:r>
      <w:r w:rsidR="00532429" w:rsidRPr="00885D8E">
        <w:rPr>
          <w:rFonts w:ascii="Times New Roman" w:eastAsia="SchoolBookSanPin" w:hAnsi="Times New Roman"/>
          <w:sz w:val="24"/>
          <w:szCs w:val="24"/>
        </w:rPr>
        <w:t>4.2. </w:t>
      </w:r>
      <w:r w:rsidR="004A0A19" w:rsidRPr="00885D8E">
        <w:rPr>
          <w:rFonts w:ascii="Times New Roman" w:eastAsia="SchoolBookSanPin" w:hAnsi="Times New Roman"/>
          <w:bCs/>
          <w:sz w:val="24"/>
          <w:szCs w:val="24"/>
        </w:rPr>
        <w:t>Характеризовать российские духовно-нравственные ценности,</w:t>
      </w:r>
      <w:r w:rsidR="0012038A" w:rsidRPr="00885D8E">
        <w:rPr>
          <w:rFonts w:ascii="Times New Roman" w:eastAsia="SchoolBookSanPin" w:hAnsi="Times New Roman"/>
          <w:bCs/>
          <w:sz w:val="24"/>
          <w:szCs w:val="24"/>
        </w:rPr>
        <w:t xml:space="preserve"> </w:t>
      </w:r>
      <w:r w:rsidR="004A0A19" w:rsidRPr="00885D8E">
        <w:rPr>
          <w:rFonts w:ascii="Times New Roman" w:eastAsia="SchoolBookSanPin" w:hAnsi="Times New Roman"/>
          <w:bCs/>
          <w:sz w:val="24"/>
          <w:szCs w:val="24"/>
        </w:rPr>
        <w:t>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w:t>
      </w:r>
      <w:r w:rsidR="0012038A" w:rsidRPr="00885D8E">
        <w:rPr>
          <w:rFonts w:ascii="Times New Roman" w:eastAsia="SchoolBookSanPin" w:hAnsi="Times New Roman"/>
          <w:bCs/>
          <w:sz w:val="24"/>
          <w:szCs w:val="24"/>
        </w:rPr>
        <w:t xml:space="preserve"> </w:t>
      </w:r>
      <w:r w:rsidR="004A0A19" w:rsidRPr="00885D8E">
        <w:rPr>
          <w:rFonts w:ascii="Times New Roman" w:eastAsia="SchoolBookSanPin" w:hAnsi="Times New Roman"/>
          <w:bCs/>
          <w:sz w:val="24"/>
          <w:szCs w:val="24"/>
        </w:rPr>
        <w:t>и целостности государства на примерах разделов «Человек в обществе», «Духовная культура», «Экономическая жизнь общества».</w:t>
      </w:r>
    </w:p>
    <w:p w:rsidR="004A0A19" w:rsidRPr="00885D8E" w:rsidRDefault="004F2708" w:rsidP="00885D8E">
      <w:pPr>
        <w:spacing w:after="0" w:line="240" w:lineRule="auto"/>
        <w:ind w:firstLine="709"/>
        <w:jc w:val="both"/>
        <w:rPr>
          <w:rFonts w:ascii="Times New Roman" w:eastAsia="SchoolBookSanPin" w:hAnsi="Times New Roman"/>
          <w:bCs/>
          <w:sz w:val="24"/>
          <w:szCs w:val="24"/>
        </w:rPr>
      </w:pPr>
      <w:r w:rsidRPr="00885D8E">
        <w:rPr>
          <w:rFonts w:ascii="Times New Roman" w:eastAsia="OfficinaSansBoldITC" w:hAnsi="Times New Roman"/>
          <w:sz w:val="24"/>
          <w:szCs w:val="24"/>
        </w:rPr>
        <w:t>123.</w:t>
      </w:r>
      <w:r w:rsidR="00063154" w:rsidRPr="00885D8E">
        <w:rPr>
          <w:rFonts w:ascii="Times New Roman" w:eastAsia="OfficinaSansBoldITC" w:hAnsi="Times New Roman"/>
          <w:sz w:val="24"/>
          <w:szCs w:val="24"/>
        </w:rPr>
        <w:t>5</w:t>
      </w:r>
      <w:r w:rsidR="00532429" w:rsidRPr="00885D8E">
        <w:rPr>
          <w:rFonts w:ascii="Times New Roman" w:eastAsia="OfficinaSansBoldITC" w:hAnsi="Times New Roman"/>
          <w:sz w:val="24"/>
          <w:szCs w:val="24"/>
        </w:rPr>
        <w:t>.</w:t>
      </w:r>
      <w:r w:rsidR="00532429" w:rsidRPr="00885D8E">
        <w:rPr>
          <w:rFonts w:ascii="Times New Roman" w:eastAsia="SchoolBookSanPin" w:hAnsi="Times New Roman"/>
          <w:sz w:val="24"/>
          <w:szCs w:val="24"/>
        </w:rPr>
        <w:t>4.3. </w:t>
      </w:r>
      <w:r w:rsidR="00102E02" w:rsidRPr="00885D8E">
        <w:rPr>
          <w:rFonts w:ascii="Times New Roman" w:eastAsia="SchoolBookSanPin" w:hAnsi="Times New Roman"/>
          <w:bCs/>
          <w:sz w:val="24"/>
          <w:szCs w:val="24"/>
        </w:rPr>
        <w:t>У</w:t>
      </w:r>
      <w:r w:rsidR="004A0A19" w:rsidRPr="00885D8E">
        <w:rPr>
          <w:rFonts w:ascii="Times New Roman" w:eastAsia="SchoolBookSanPin" w:hAnsi="Times New Roman"/>
          <w:bCs/>
          <w:sz w:val="24"/>
          <w:szCs w:val="24"/>
        </w:rPr>
        <w:t>ме</w:t>
      </w:r>
      <w:r w:rsidR="00102E02" w:rsidRPr="00885D8E">
        <w:rPr>
          <w:rFonts w:ascii="Times New Roman" w:eastAsia="SchoolBookSanPin" w:hAnsi="Times New Roman"/>
          <w:bCs/>
          <w:sz w:val="24"/>
          <w:szCs w:val="24"/>
        </w:rPr>
        <w:t>ть</w:t>
      </w:r>
      <w:r w:rsidR="004A0A19" w:rsidRPr="00885D8E">
        <w:rPr>
          <w:rFonts w:ascii="Times New Roman" w:eastAsia="SchoolBookSanPin" w:hAnsi="Times New Roman"/>
          <w:bCs/>
          <w:sz w:val="24"/>
          <w:szCs w:val="24"/>
        </w:rPr>
        <w:t xml:space="preserve"> определять смысл, различать признаки научных понятий</w:t>
      </w:r>
      <w:r w:rsidR="0012038A" w:rsidRPr="00885D8E">
        <w:rPr>
          <w:rFonts w:ascii="Times New Roman" w:eastAsia="SchoolBookSanPin" w:hAnsi="Times New Roman"/>
          <w:bCs/>
          <w:sz w:val="24"/>
          <w:szCs w:val="24"/>
        </w:rPr>
        <w:t xml:space="preserve"> </w:t>
      </w:r>
      <w:r w:rsidR="004A0A19" w:rsidRPr="00885D8E">
        <w:rPr>
          <w:rFonts w:ascii="Times New Roman" w:eastAsia="SchoolBookSanPin" w:hAnsi="Times New Roman"/>
          <w:bCs/>
          <w:sz w:val="24"/>
          <w:szCs w:val="24"/>
        </w:rPr>
        <w:t>и использовать понятийный аппарат при анализе и оценке социальных явлений,</w:t>
      </w:r>
      <w:r w:rsidR="0012038A" w:rsidRPr="00885D8E">
        <w:rPr>
          <w:rFonts w:ascii="Times New Roman" w:eastAsia="SchoolBookSanPin" w:hAnsi="Times New Roman"/>
          <w:bCs/>
          <w:sz w:val="24"/>
          <w:szCs w:val="24"/>
        </w:rPr>
        <w:t xml:space="preserve"> </w:t>
      </w:r>
      <w:r w:rsidR="004A0A19" w:rsidRPr="00885D8E">
        <w:rPr>
          <w:rFonts w:ascii="Times New Roman" w:eastAsia="SchoolBookSanPin" w:hAnsi="Times New Roman"/>
          <w:bCs/>
          <w:sz w:val="24"/>
          <w:szCs w:val="24"/>
        </w:rPr>
        <w:t>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4A0A19" w:rsidRPr="00885D8E" w:rsidRDefault="004A0A19"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определять различные смыслы многозначных понятий, в том числе: общество, личность, свобода, культура, экономика, собственность;</w:t>
      </w:r>
    </w:p>
    <w:p w:rsidR="004A0A19" w:rsidRPr="00885D8E" w:rsidRDefault="004A0A19"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явления</w:t>
      </w:r>
      <w:r w:rsidR="0012038A" w:rsidRPr="00885D8E">
        <w:rPr>
          <w:rFonts w:ascii="Times New Roman" w:eastAsia="SchoolBookSanPin" w:hAnsi="Times New Roman"/>
          <w:bCs/>
          <w:sz w:val="24"/>
          <w:szCs w:val="24"/>
        </w:rPr>
        <w:t xml:space="preserve"> </w:t>
      </w:r>
      <w:r w:rsidRPr="00885D8E">
        <w:rPr>
          <w:rFonts w:ascii="Times New Roman" w:eastAsia="SchoolBookSanPin" w:hAnsi="Times New Roman"/>
          <w:bCs/>
          <w:sz w:val="24"/>
          <w:szCs w:val="24"/>
        </w:rPr>
        <w:t>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4A0A19" w:rsidRPr="00885D8E" w:rsidRDefault="004F2708" w:rsidP="00885D8E">
      <w:pPr>
        <w:spacing w:after="0" w:line="240" w:lineRule="auto"/>
        <w:ind w:firstLine="709"/>
        <w:jc w:val="both"/>
        <w:rPr>
          <w:rFonts w:ascii="Times New Roman" w:eastAsia="SchoolBookSanPin" w:hAnsi="Times New Roman"/>
          <w:bCs/>
          <w:sz w:val="24"/>
          <w:szCs w:val="24"/>
        </w:rPr>
      </w:pPr>
      <w:r w:rsidRPr="00885D8E">
        <w:rPr>
          <w:rFonts w:ascii="Times New Roman" w:eastAsia="OfficinaSansBoldITC" w:hAnsi="Times New Roman"/>
          <w:sz w:val="24"/>
          <w:szCs w:val="24"/>
        </w:rPr>
        <w:t>123.</w:t>
      </w:r>
      <w:r w:rsidR="00063154" w:rsidRPr="00885D8E">
        <w:rPr>
          <w:rFonts w:ascii="Times New Roman" w:eastAsia="OfficinaSansBoldITC" w:hAnsi="Times New Roman"/>
          <w:sz w:val="24"/>
          <w:szCs w:val="24"/>
        </w:rPr>
        <w:t>5</w:t>
      </w:r>
      <w:r w:rsidR="00532429" w:rsidRPr="00885D8E">
        <w:rPr>
          <w:rFonts w:ascii="Times New Roman" w:eastAsia="OfficinaSansBoldITC" w:hAnsi="Times New Roman"/>
          <w:sz w:val="24"/>
          <w:szCs w:val="24"/>
        </w:rPr>
        <w:t>.</w:t>
      </w:r>
      <w:r w:rsidR="00532429" w:rsidRPr="00885D8E">
        <w:rPr>
          <w:rFonts w:ascii="Times New Roman" w:eastAsia="SchoolBookSanPin" w:hAnsi="Times New Roman"/>
          <w:sz w:val="24"/>
          <w:szCs w:val="24"/>
        </w:rPr>
        <w:t>4.4. </w:t>
      </w:r>
      <w:r w:rsidR="00102E02" w:rsidRPr="00885D8E">
        <w:rPr>
          <w:rFonts w:ascii="Times New Roman" w:eastAsia="SchoolBookSanPin" w:hAnsi="Times New Roman"/>
          <w:bCs/>
          <w:sz w:val="24"/>
          <w:szCs w:val="24"/>
        </w:rPr>
        <w:t>Уметь</w:t>
      </w:r>
      <w:r w:rsidR="004A0A19" w:rsidRPr="00885D8E">
        <w:rPr>
          <w:rFonts w:ascii="Times New Roman" w:eastAsia="SchoolBookSanPin" w:hAnsi="Times New Roman"/>
          <w:bCs/>
          <w:sz w:val="24"/>
          <w:szCs w:val="24"/>
        </w:rPr>
        <w:t xml:space="preserve">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w:t>
      </w:r>
      <w:r w:rsidR="00102E02" w:rsidRPr="00885D8E">
        <w:rPr>
          <w:rFonts w:ascii="Times New Roman" w:eastAsia="SchoolBookSanPin" w:hAnsi="Times New Roman"/>
          <w:bCs/>
          <w:sz w:val="24"/>
          <w:szCs w:val="24"/>
        </w:rPr>
        <w:t xml:space="preserve">владеть </w:t>
      </w:r>
      <w:r w:rsidR="004A0A19" w:rsidRPr="00885D8E">
        <w:rPr>
          <w:rFonts w:ascii="Times New Roman" w:eastAsia="SchoolBookSanPin" w:hAnsi="Times New Roman"/>
          <w:bCs/>
          <w:sz w:val="24"/>
          <w:szCs w:val="24"/>
        </w:rPr>
        <w:t>уровн</w:t>
      </w:r>
      <w:r w:rsidR="00102E02" w:rsidRPr="00885D8E">
        <w:rPr>
          <w:rFonts w:ascii="Times New Roman" w:eastAsia="SchoolBookSanPin" w:hAnsi="Times New Roman"/>
          <w:bCs/>
          <w:sz w:val="24"/>
          <w:szCs w:val="24"/>
        </w:rPr>
        <w:t>ями</w:t>
      </w:r>
      <w:r w:rsidR="004A0A19" w:rsidRPr="00885D8E">
        <w:rPr>
          <w:rFonts w:ascii="Times New Roman" w:eastAsia="SchoolBookSanPin" w:hAnsi="Times New Roman"/>
          <w:bCs/>
          <w:sz w:val="24"/>
          <w:szCs w:val="24"/>
        </w:rPr>
        <w:t xml:space="preserve"> и метод</w:t>
      </w:r>
      <w:r w:rsidR="00102E02" w:rsidRPr="00885D8E">
        <w:rPr>
          <w:rFonts w:ascii="Times New Roman" w:eastAsia="SchoolBookSanPin" w:hAnsi="Times New Roman"/>
          <w:bCs/>
          <w:sz w:val="24"/>
          <w:szCs w:val="24"/>
        </w:rPr>
        <w:t>ами</w:t>
      </w:r>
      <w:r w:rsidR="004A0A19" w:rsidRPr="00885D8E">
        <w:rPr>
          <w:rFonts w:ascii="Times New Roman" w:eastAsia="SchoolBookSanPin" w:hAnsi="Times New Roman"/>
          <w:bCs/>
          <w:sz w:val="24"/>
          <w:szCs w:val="24"/>
        </w:rPr>
        <w:t xml:space="preserve">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4A0A19" w:rsidRPr="00885D8E" w:rsidRDefault="004A0A19"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4A0A19" w:rsidRPr="00885D8E" w:rsidRDefault="004A0A19"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4A0A19" w:rsidRPr="00885D8E" w:rsidRDefault="004F2708" w:rsidP="00885D8E">
      <w:pPr>
        <w:spacing w:after="0" w:line="240" w:lineRule="auto"/>
        <w:ind w:firstLine="709"/>
        <w:jc w:val="both"/>
        <w:rPr>
          <w:rFonts w:ascii="Times New Roman" w:eastAsia="SchoolBookSanPin" w:hAnsi="Times New Roman"/>
          <w:bCs/>
          <w:sz w:val="24"/>
          <w:szCs w:val="24"/>
        </w:rPr>
      </w:pPr>
      <w:r w:rsidRPr="00885D8E">
        <w:rPr>
          <w:rFonts w:ascii="Times New Roman" w:eastAsia="OfficinaSansBoldITC" w:hAnsi="Times New Roman"/>
          <w:sz w:val="24"/>
          <w:szCs w:val="24"/>
        </w:rPr>
        <w:t>123.</w:t>
      </w:r>
      <w:r w:rsidR="00063154" w:rsidRPr="00885D8E">
        <w:rPr>
          <w:rFonts w:ascii="Times New Roman" w:eastAsia="OfficinaSansBoldITC" w:hAnsi="Times New Roman"/>
          <w:sz w:val="24"/>
          <w:szCs w:val="24"/>
        </w:rPr>
        <w:t>5</w:t>
      </w:r>
      <w:r w:rsidR="00532429" w:rsidRPr="00885D8E">
        <w:rPr>
          <w:rFonts w:ascii="Times New Roman" w:eastAsia="OfficinaSansBoldITC" w:hAnsi="Times New Roman"/>
          <w:sz w:val="24"/>
          <w:szCs w:val="24"/>
        </w:rPr>
        <w:t>.</w:t>
      </w:r>
      <w:r w:rsidR="00532429" w:rsidRPr="00885D8E">
        <w:rPr>
          <w:rFonts w:ascii="Times New Roman" w:eastAsia="SchoolBookSanPin" w:hAnsi="Times New Roman"/>
          <w:sz w:val="24"/>
          <w:szCs w:val="24"/>
        </w:rPr>
        <w:t>4.5. </w:t>
      </w:r>
      <w:r w:rsidR="004A0A19" w:rsidRPr="00885D8E">
        <w:rPr>
          <w:rFonts w:ascii="Times New Roman" w:eastAsia="SchoolBookSanPin" w:hAnsi="Times New Roman"/>
          <w:bCs/>
          <w:sz w:val="24"/>
          <w:szCs w:val="24"/>
        </w:rPr>
        <w:t>Иметь представления о методах изучения социальных явлений</w:t>
      </w:r>
      <w:r w:rsidR="0012038A" w:rsidRPr="00885D8E">
        <w:rPr>
          <w:rFonts w:ascii="Times New Roman" w:eastAsia="SchoolBookSanPin" w:hAnsi="Times New Roman"/>
          <w:bCs/>
          <w:sz w:val="24"/>
          <w:szCs w:val="24"/>
        </w:rPr>
        <w:t xml:space="preserve"> </w:t>
      </w:r>
      <w:r w:rsidR="004A0A19" w:rsidRPr="00885D8E">
        <w:rPr>
          <w:rFonts w:ascii="Times New Roman" w:eastAsia="SchoolBookSanPin" w:hAnsi="Times New Roman"/>
          <w:bCs/>
          <w:sz w:val="24"/>
          <w:szCs w:val="24"/>
        </w:rPr>
        <w:t>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sidR="004A0A19" w:rsidRPr="00885D8E">
        <w:rPr>
          <w:rFonts w:ascii="Times New Roman" w:eastAsia="SchoolBookSanPin" w:hAnsi="Times New Roman"/>
          <w:bCs/>
          <w:sz w:val="24"/>
          <w:szCs w:val="24"/>
        </w:rPr>
        <w:tab/>
        <w:t>социальное</w:t>
      </w:r>
      <w:r w:rsidR="004A0A19" w:rsidRPr="00885D8E">
        <w:rPr>
          <w:rFonts w:ascii="Times New Roman" w:eastAsia="SchoolBookSanPin" w:hAnsi="Times New Roman"/>
          <w:bCs/>
          <w:sz w:val="24"/>
          <w:szCs w:val="24"/>
        </w:rPr>
        <w:tab/>
        <w:t>прогнозирование, метод моделирования</w:t>
      </w:r>
      <w:r w:rsidR="0012038A" w:rsidRPr="00885D8E">
        <w:rPr>
          <w:rFonts w:ascii="Times New Roman" w:eastAsia="SchoolBookSanPin" w:hAnsi="Times New Roman"/>
          <w:bCs/>
          <w:sz w:val="24"/>
          <w:szCs w:val="24"/>
        </w:rPr>
        <w:t xml:space="preserve"> </w:t>
      </w:r>
      <w:r w:rsidR="004A0A19" w:rsidRPr="00885D8E">
        <w:rPr>
          <w:rFonts w:ascii="Times New Roman" w:eastAsia="SchoolBookSanPin" w:hAnsi="Times New Roman"/>
          <w:bCs/>
          <w:sz w:val="24"/>
          <w:szCs w:val="24"/>
        </w:rPr>
        <w:t>и сравнительно-исторический метод.</w:t>
      </w:r>
    </w:p>
    <w:p w:rsidR="004A0A19" w:rsidRPr="00885D8E" w:rsidRDefault="004F2708" w:rsidP="00885D8E">
      <w:pPr>
        <w:spacing w:after="0" w:line="240" w:lineRule="auto"/>
        <w:ind w:firstLine="709"/>
        <w:jc w:val="both"/>
        <w:rPr>
          <w:rFonts w:ascii="Times New Roman" w:eastAsia="SchoolBookSanPin" w:hAnsi="Times New Roman"/>
          <w:bCs/>
          <w:sz w:val="24"/>
          <w:szCs w:val="24"/>
        </w:rPr>
      </w:pPr>
      <w:r w:rsidRPr="00885D8E">
        <w:rPr>
          <w:rFonts w:ascii="Times New Roman" w:eastAsia="OfficinaSansBoldITC" w:hAnsi="Times New Roman"/>
          <w:sz w:val="24"/>
          <w:szCs w:val="24"/>
        </w:rPr>
        <w:t>123.</w:t>
      </w:r>
      <w:r w:rsidR="00063154" w:rsidRPr="00885D8E">
        <w:rPr>
          <w:rFonts w:ascii="Times New Roman" w:eastAsia="OfficinaSansBoldITC" w:hAnsi="Times New Roman"/>
          <w:sz w:val="24"/>
          <w:szCs w:val="24"/>
        </w:rPr>
        <w:t>5</w:t>
      </w:r>
      <w:r w:rsidR="00532429" w:rsidRPr="00885D8E">
        <w:rPr>
          <w:rFonts w:ascii="Times New Roman" w:eastAsia="OfficinaSansBoldITC" w:hAnsi="Times New Roman"/>
          <w:sz w:val="24"/>
          <w:szCs w:val="24"/>
        </w:rPr>
        <w:t>.</w:t>
      </w:r>
      <w:r w:rsidR="00532429" w:rsidRPr="00885D8E">
        <w:rPr>
          <w:rFonts w:ascii="Times New Roman" w:eastAsia="SchoolBookSanPin" w:hAnsi="Times New Roman"/>
          <w:sz w:val="24"/>
          <w:szCs w:val="24"/>
        </w:rPr>
        <w:t>4.6. </w:t>
      </w:r>
      <w:r w:rsidR="004A0A19" w:rsidRPr="00885D8E">
        <w:rPr>
          <w:rFonts w:ascii="Times New Roman" w:eastAsia="SchoolBookSanPin" w:hAnsi="Times New Roman"/>
          <w:bCs/>
          <w:sz w:val="24"/>
          <w:szCs w:val="24"/>
        </w:rPr>
        <w:t>Применять знания, полученные при изучении разделов «Человек</w:t>
      </w:r>
      <w:r w:rsidR="0012038A" w:rsidRPr="00885D8E">
        <w:rPr>
          <w:rFonts w:ascii="Times New Roman" w:eastAsia="SchoolBookSanPin" w:hAnsi="Times New Roman"/>
          <w:bCs/>
          <w:sz w:val="24"/>
          <w:szCs w:val="24"/>
        </w:rPr>
        <w:t xml:space="preserve"> </w:t>
      </w:r>
      <w:r w:rsidR="004A0A19" w:rsidRPr="00885D8E">
        <w:rPr>
          <w:rFonts w:ascii="Times New Roman" w:eastAsia="SchoolBookSanPin" w:hAnsi="Times New Roman"/>
          <w:bCs/>
          <w:sz w:val="24"/>
          <w:szCs w:val="24"/>
        </w:rPr>
        <w:t>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4A0A19" w:rsidRPr="00885D8E" w:rsidRDefault="004A0A19"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w:t>
      </w:r>
      <w:r w:rsidR="0012038A" w:rsidRPr="00885D8E">
        <w:rPr>
          <w:rFonts w:ascii="Times New Roman" w:eastAsia="SchoolBookSanPin" w:hAnsi="Times New Roman"/>
          <w:bCs/>
          <w:sz w:val="24"/>
          <w:szCs w:val="24"/>
        </w:rPr>
        <w:t xml:space="preserve"> </w:t>
      </w:r>
      <w:r w:rsidRPr="00885D8E">
        <w:rPr>
          <w:rFonts w:ascii="Times New Roman" w:eastAsia="SchoolBookSanPin" w:hAnsi="Times New Roman"/>
          <w:bCs/>
          <w:sz w:val="24"/>
          <w:szCs w:val="24"/>
        </w:rPr>
        <w:t>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4A0A19" w:rsidRPr="00885D8E" w:rsidRDefault="004F2708" w:rsidP="00885D8E">
      <w:pPr>
        <w:spacing w:after="0" w:line="240" w:lineRule="auto"/>
        <w:ind w:firstLine="709"/>
        <w:jc w:val="both"/>
        <w:rPr>
          <w:rFonts w:ascii="Times New Roman" w:eastAsia="SchoolBookSanPin" w:hAnsi="Times New Roman"/>
          <w:bCs/>
          <w:sz w:val="24"/>
          <w:szCs w:val="24"/>
        </w:rPr>
      </w:pPr>
      <w:r w:rsidRPr="00885D8E">
        <w:rPr>
          <w:rFonts w:ascii="Times New Roman" w:eastAsia="OfficinaSansBoldITC" w:hAnsi="Times New Roman"/>
          <w:sz w:val="24"/>
          <w:szCs w:val="24"/>
        </w:rPr>
        <w:t>123.</w:t>
      </w:r>
      <w:r w:rsidR="00063154" w:rsidRPr="00885D8E">
        <w:rPr>
          <w:rFonts w:ascii="Times New Roman" w:eastAsia="OfficinaSansBoldITC" w:hAnsi="Times New Roman"/>
          <w:sz w:val="24"/>
          <w:szCs w:val="24"/>
        </w:rPr>
        <w:t>5</w:t>
      </w:r>
      <w:r w:rsidR="00532429" w:rsidRPr="00885D8E">
        <w:rPr>
          <w:rFonts w:ascii="Times New Roman" w:eastAsia="OfficinaSansBoldITC" w:hAnsi="Times New Roman"/>
          <w:sz w:val="24"/>
          <w:szCs w:val="24"/>
        </w:rPr>
        <w:t>.</w:t>
      </w:r>
      <w:r w:rsidR="00532429" w:rsidRPr="00885D8E">
        <w:rPr>
          <w:rFonts w:ascii="Times New Roman" w:eastAsia="SchoolBookSanPin" w:hAnsi="Times New Roman"/>
          <w:sz w:val="24"/>
          <w:szCs w:val="24"/>
        </w:rPr>
        <w:t>4.7. </w:t>
      </w:r>
      <w:r w:rsidR="004A0A19" w:rsidRPr="00885D8E">
        <w:rPr>
          <w:rFonts w:ascii="Times New Roman" w:eastAsia="SchoolBookSanPin" w:hAnsi="Times New Roman"/>
          <w:bCs/>
          <w:sz w:val="24"/>
          <w:szCs w:val="24"/>
        </w:rPr>
        <w:t>Осуществлять учебно-исследовательскую и проектную деятельность</w:t>
      </w:r>
      <w:r w:rsidR="0012038A" w:rsidRPr="00885D8E">
        <w:rPr>
          <w:rFonts w:ascii="Times New Roman" w:eastAsia="SchoolBookSanPin" w:hAnsi="Times New Roman"/>
          <w:bCs/>
          <w:sz w:val="24"/>
          <w:szCs w:val="24"/>
        </w:rPr>
        <w:t xml:space="preserve"> </w:t>
      </w:r>
      <w:r w:rsidR="004A0A19" w:rsidRPr="00885D8E">
        <w:rPr>
          <w:rFonts w:ascii="Times New Roman" w:eastAsia="SchoolBookSanPin" w:hAnsi="Times New Roman"/>
          <w:bCs/>
          <w:sz w:val="24"/>
          <w:szCs w:val="24"/>
        </w:rPr>
        <w:t xml:space="preserve">с </w:t>
      </w:r>
      <w:r w:rsidR="002E0959" w:rsidRPr="00885D8E">
        <w:rPr>
          <w:rFonts w:ascii="Times New Roman" w:eastAsia="SchoolBookSanPin" w:hAnsi="Times New Roman"/>
          <w:bCs/>
          <w:sz w:val="24"/>
          <w:szCs w:val="24"/>
        </w:rPr>
        <w:t xml:space="preserve">использованием </w:t>
      </w:r>
      <w:r w:rsidR="004A0A19" w:rsidRPr="00885D8E">
        <w:rPr>
          <w:rFonts w:ascii="Times New Roman" w:eastAsia="SchoolBookSanPin" w:hAnsi="Times New Roman"/>
          <w:bCs/>
          <w:sz w:val="24"/>
          <w:szCs w:val="24"/>
        </w:rPr>
        <w:t>полученны</w:t>
      </w:r>
      <w:r w:rsidR="002E0959" w:rsidRPr="00885D8E">
        <w:rPr>
          <w:rFonts w:ascii="Times New Roman" w:eastAsia="SchoolBookSanPin" w:hAnsi="Times New Roman"/>
          <w:bCs/>
          <w:sz w:val="24"/>
          <w:szCs w:val="24"/>
        </w:rPr>
        <w:t>х</w:t>
      </w:r>
      <w:r w:rsidR="004A0A19" w:rsidRPr="00885D8E">
        <w:rPr>
          <w:rFonts w:ascii="Times New Roman" w:eastAsia="SchoolBookSanPin" w:hAnsi="Times New Roman"/>
          <w:bCs/>
          <w:sz w:val="24"/>
          <w:szCs w:val="24"/>
        </w:rPr>
        <w:t xml:space="preserve"> знани</w:t>
      </w:r>
      <w:r w:rsidR="002E0959" w:rsidRPr="00885D8E">
        <w:rPr>
          <w:rFonts w:ascii="Times New Roman" w:eastAsia="SchoolBookSanPin" w:hAnsi="Times New Roman"/>
          <w:bCs/>
          <w:sz w:val="24"/>
          <w:szCs w:val="24"/>
        </w:rPr>
        <w:t>й</w:t>
      </w:r>
      <w:r w:rsidR="004A0A19" w:rsidRPr="00885D8E">
        <w:rPr>
          <w:rFonts w:ascii="Times New Roman" w:eastAsia="SchoolBookSanPin" w:hAnsi="Times New Roman"/>
          <w:bCs/>
          <w:sz w:val="24"/>
          <w:szCs w:val="24"/>
        </w:rPr>
        <w:t xml:space="preserve"> об обществе, о его духовной культуре</w:t>
      </w:r>
      <w:r w:rsidR="0012038A" w:rsidRPr="00885D8E">
        <w:rPr>
          <w:rFonts w:ascii="Times New Roman" w:eastAsia="SchoolBookSanPin" w:hAnsi="Times New Roman"/>
          <w:bCs/>
          <w:sz w:val="24"/>
          <w:szCs w:val="24"/>
        </w:rPr>
        <w:t xml:space="preserve"> </w:t>
      </w:r>
      <w:r w:rsidR="004A0A19" w:rsidRPr="00885D8E">
        <w:rPr>
          <w:rFonts w:ascii="Times New Roman" w:eastAsia="SchoolBookSanPin" w:hAnsi="Times New Roman"/>
          <w:bCs/>
          <w:sz w:val="24"/>
          <w:szCs w:val="24"/>
        </w:rPr>
        <w:t>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w:t>
      </w:r>
      <w:r w:rsidR="0012038A" w:rsidRPr="00885D8E">
        <w:rPr>
          <w:rFonts w:ascii="Times New Roman" w:eastAsia="SchoolBookSanPin" w:hAnsi="Times New Roman"/>
          <w:bCs/>
          <w:sz w:val="24"/>
          <w:szCs w:val="24"/>
        </w:rPr>
        <w:t xml:space="preserve"> </w:t>
      </w:r>
      <w:r w:rsidR="004A0A19" w:rsidRPr="00885D8E">
        <w:rPr>
          <w:rFonts w:ascii="Times New Roman" w:eastAsia="SchoolBookSanPin" w:hAnsi="Times New Roman"/>
          <w:bCs/>
          <w:sz w:val="24"/>
          <w:szCs w:val="24"/>
        </w:rPr>
        <w:t>по изученным темам, составлять сложный и тезисный план развернутых ответов, анализировать неадаптированные тексты.</w:t>
      </w:r>
    </w:p>
    <w:p w:rsidR="004A0A19" w:rsidRPr="00885D8E" w:rsidRDefault="004F2708" w:rsidP="00885D8E">
      <w:pPr>
        <w:spacing w:after="0" w:line="240" w:lineRule="auto"/>
        <w:ind w:firstLine="709"/>
        <w:jc w:val="both"/>
        <w:rPr>
          <w:rFonts w:ascii="Times New Roman" w:eastAsia="SchoolBookSanPin" w:hAnsi="Times New Roman"/>
          <w:bCs/>
          <w:sz w:val="24"/>
          <w:szCs w:val="24"/>
        </w:rPr>
      </w:pPr>
      <w:r w:rsidRPr="00885D8E">
        <w:rPr>
          <w:rFonts w:ascii="Times New Roman" w:eastAsia="OfficinaSansBoldITC" w:hAnsi="Times New Roman"/>
          <w:sz w:val="24"/>
          <w:szCs w:val="24"/>
        </w:rPr>
        <w:t>123.</w:t>
      </w:r>
      <w:r w:rsidR="00063154" w:rsidRPr="00885D8E">
        <w:rPr>
          <w:rFonts w:ascii="Times New Roman" w:eastAsia="OfficinaSansBoldITC" w:hAnsi="Times New Roman"/>
          <w:sz w:val="24"/>
          <w:szCs w:val="24"/>
        </w:rPr>
        <w:t>5</w:t>
      </w:r>
      <w:r w:rsidR="00532429" w:rsidRPr="00885D8E">
        <w:rPr>
          <w:rFonts w:ascii="Times New Roman" w:eastAsia="OfficinaSansBoldITC" w:hAnsi="Times New Roman"/>
          <w:sz w:val="24"/>
          <w:szCs w:val="24"/>
        </w:rPr>
        <w:t>.</w:t>
      </w:r>
      <w:r w:rsidR="00532429" w:rsidRPr="00885D8E">
        <w:rPr>
          <w:rFonts w:ascii="Times New Roman" w:eastAsia="SchoolBookSanPin" w:hAnsi="Times New Roman"/>
          <w:sz w:val="24"/>
          <w:szCs w:val="24"/>
        </w:rPr>
        <w:t>4.8. </w:t>
      </w:r>
      <w:r w:rsidR="004A0A19" w:rsidRPr="00885D8E">
        <w:rPr>
          <w:rFonts w:ascii="Times New Roman" w:eastAsia="SchoolBookSanPin" w:hAnsi="Times New Roman"/>
          <w:bCs/>
          <w:sz w:val="24"/>
          <w:szCs w:val="24"/>
        </w:rPr>
        <w:t>Использовать обществоведческие знания для взаимодействия</w:t>
      </w:r>
      <w:r w:rsidR="0012038A" w:rsidRPr="00885D8E">
        <w:rPr>
          <w:rFonts w:ascii="Times New Roman" w:eastAsia="SchoolBookSanPin" w:hAnsi="Times New Roman"/>
          <w:bCs/>
          <w:sz w:val="24"/>
          <w:szCs w:val="24"/>
        </w:rPr>
        <w:t xml:space="preserve"> </w:t>
      </w:r>
      <w:r w:rsidR="004A0A19" w:rsidRPr="00885D8E">
        <w:rPr>
          <w:rFonts w:ascii="Times New Roman" w:eastAsia="SchoolBookSanPin" w:hAnsi="Times New Roman"/>
          <w:bCs/>
          <w:sz w:val="24"/>
          <w:szCs w:val="24"/>
        </w:rP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4A0A19" w:rsidRPr="00885D8E" w:rsidRDefault="004F2708" w:rsidP="00885D8E">
      <w:pPr>
        <w:spacing w:after="0" w:line="240" w:lineRule="auto"/>
        <w:ind w:firstLine="709"/>
        <w:jc w:val="both"/>
        <w:rPr>
          <w:rFonts w:ascii="Times New Roman" w:eastAsia="SchoolBookSanPin" w:hAnsi="Times New Roman"/>
          <w:bCs/>
          <w:sz w:val="24"/>
          <w:szCs w:val="24"/>
        </w:rPr>
      </w:pPr>
      <w:r w:rsidRPr="00885D8E">
        <w:rPr>
          <w:rFonts w:ascii="Times New Roman" w:eastAsia="OfficinaSansBoldITC" w:hAnsi="Times New Roman"/>
          <w:sz w:val="24"/>
          <w:szCs w:val="24"/>
        </w:rPr>
        <w:t>123.</w:t>
      </w:r>
      <w:r w:rsidR="00063154" w:rsidRPr="00885D8E">
        <w:rPr>
          <w:rFonts w:ascii="Times New Roman" w:eastAsia="OfficinaSansBoldITC" w:hAnsi="Times New Roman"/>
          <w:sz w:val="24"/>
          <w:szCs w:val="24"/>
        </w:rPr>
        <w:t>5</w:t>
      </w:r>
      <w:r w:rsidR="00532429" w:rsidRPr="00885D8E">
        <w:rPr>
          <w:rFonts w:ascii="Times New Roman" w:eastAsia="OfficinaSansBoldITC" w:hAnsi="Times New Roman"/>
          <w:sz w:val="24"/>
          <w:szCs w:val="24"/>
        </w:rPr>
        <w:t>.</w:t>
      </w:r>
      <w:r w:rsidR="00532429" w:rsidRPr="00885D8E">
        <w:rPr>
          <w:rFonts w:ascii="Times New Roman" w:eastAsia="SchoolBookSanPin" w:hAnsi="Times New Roman"/>
          <w:sz w:val="24"/>
          <w:szCs w:val="24"/>
        </w:rPr>
        <w:t>4.9. </w:t>
      </w:r>
      <w:r w:rsidR="004A0A19" w:rsidRPr="00885D8E">
        <w:rPr>
          <w:rFonts w:ascii="Times New Roman" w:eastAsia="SchoolBookSanPin" w:hAnsi="Times New Roman"/>
          <w:bCs/>
          <w:sz w:val="24"/>
          <w:szCs w:val="24"/>
        </w:rPr>
        <w:t>Формулировать, основываясь на социальных ценностях</w:t>
      </w:r>
      <w:r w:rsidR="0012038A" w:rsidRPr="00885D8E">
        <w:rPr>
          <w:rFonts w:ascii="Times New Roman" w:eastAsia="SchoolBookSanPin" w:hAnsi="Times New Roman"/>
          <w:bCs/>
          <w:sz w:val="24"/>
          <w:szCs w:val="24"/>
        </w:rPr>
        <w:t xml:space="preserve"> </w:t>
      </w:r>
      <w:r w:rsidR="004A0A19" w:rsidRPr="00885D8E">
        <w:rPr>
          <w:rFonts w:ascii="Times New Roman" w:eastAsia="SchoolBookSanPin" w:hAnsi="Times New Roman"/>
          <w:bCs/>
          <w:sz w:val="24"/>
          <w:szCs w:val="24"/>
        </w:rPr>
        <w:t>и приобретенных знаниях о человеке в обществе, духовной культуре,</w:t>
      </w:r>
      <w:r w:rsidR="0012038A" w:rsidRPr="00885D8E">
        <w:rPr>
          <w:rFonts w:ascii="Times New Roman" w:eastAsia="SchoolBookSanPin" w:hAnsi="Times New Roman"/>
          <w:bCs/>
          <w:sz w:val="24"/>
          <w:szCs w:val="24"/>
        </w:rPr>
        <w:t xml:space="preserve"> </w:t>
      </w:r>
      <w:r w:rsidR="004A0A19" w:rsidRPr="00885D8E">
        <w:rPr>
          <w:rFonts w:ascii="Times New Roman" w:eastAsia="SchoolBookSanPin" w:hAnsi="Times New Roman"/>
          <w:bCs/>
          <w:sz w:val="24"/>
          <w:szCs w:val="24"/>
        </w:rPr>
        <w:t>об экономической жизни общества, собственные суждения и аргументы</w:t>
      </w:r>
      <w:r w:rsidR="0012038A" w:rsidRPr="00885D8E">
        <w:rPr>
          <w:rFonts w:ascii="Times New Roman" w:eastAsia="SchoolBookSanPin" w:hAnsi="Times New Roman"/>
          <w:bCs/>
          <w:sz w:val="24"/>
          <w:szCs w:val="24"/>
        </w:rPr>
        <w:t xml:space="preserve"> </w:t>
      </w:r>
      <w:r w:rsidR="004A0A19" w:rsidRPr="00885D8E">
        <w:rPr>
          <w:rFonts w:ascii="Times New Roman" w:eastAsia="SchoolBookSanPin" w:hAnsi="Times New Roman"/>
          <w:bCs/>
          <w:sz w:val="24"/>
          <w:szCs w:val="24"/>
        </w:rPr>
        <w:t>по проблемам влияния социокультурных факторов на формирование личности; противоречивых последствий глобализации; соотношения свободы</w:t>
      </w:r>
      <w:r w:rsidR="0012038A" w:rsidRPr="00885D8E">
        <w:rPr>
          <w:rFonts w:ascii="Times New Roman" w:eastAsia="SchoolBookSanPin" w:hAnsi="Times New Roman"/>
          <w:bCs/>
          <w:sz w:val="24"/>
          <w:szCs w:val="24"/>
        </w:rPr>
        <w:t xml:space="preserve"> </w:t>
      </w:r>
      <w:r w:rsidR="004A0A19" w:rsidRPr="00885D8E">
        <w:rPr>
          <w:rFonts w:ascii="Times New Roman" w:eastAsia="SchoolBookSanPin" w:hAnsi="Times New Roman"/>
          <w:bCs/>
          <w:sz w:val="24"/>
          <w:szCs w:val="24"/>
        </w:rPr>
        <w:t>и необходимости в деятельности человека; значения культурных ценностей и норм</w:t>
      </w:r>
      <w:r w:rsidR="0012038A" w:rsidRPr="00885D8E">
        <w:rPr>
          <w:rFonts w:ascii="Times New Roman" w:eastAsia="SchoolBookSanPin" w:hAnsi="Times New Roman"/>
          <w:bCs/>
          <w:sz w:val="24"/>
          <w:szCs w:val="24"/>
        </w:rPr>
        <w:t xml:space="preserve"> </w:t>
      </w:r>
      <w:r w:rsidR="004A0A19" w:rsidRPr="00885D8E">
        <w:rPr>
          <w:rFonts w:ascii="Times New Roman" w:eastAsia="SchoolBookSanPin" w:hAnsi="Times New Roman"/>
          <w:bCs/>
          <w:sz w:val="24"/>
          <w:szCs w:val="24"/>
        </w:rPr>
        <w:t>в жизни общества, в духовном развитии личности; роли государства в экономике; путей достижения экономического роста; взаимосвязи экономической свободы</w:t>
      </w:r>
      <w:r w:rsidR="0012038A" w:rsidRPr="00885D8E">
        <w:rPr>
          <w:rFonts w:ascii="Times New Roman" w:eastAsia="SchoolBookSanPin" w:hAnsi="Times New Roman"/>
          <w:bCs/>
          <w:sz w:val="24"/>
          <w:szCs w:val="24"/>
        </w:rPr>
        <w:t xml:space="preserve"> </w:t>
      </w:r>
      <w:r w:rsidR="004A0A19" w:rsidRPr="00885D8E">
        <w:rPr>
          <w:rFonts w:ascii="Times New Roman" w:eastAsia="SchoolBookSanPin" w:hAnsi="Times New Roman"/>
          <w:bCs/>
          <w:sz w:val="24"/>
          <w:szCs w:val="24"/>
        </w:rPr>
        <w:t>и социальной ответственности;</w:t>
      </w:r>
    </w:p>
    <w:p w:rsidR="004A0A19" w:rsidRPr="00885D8E" w:rsidRDefault="004A0A19"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конкретизировать теоретическ</w:t>
      </w:r>
      <w:r w:rsidR="00915AE7" w:rsidRPr="00885D8E">
        <w:rPr>
          <w:rFonts w:ascii="Times New Roman" w:eastAsia="SchoolBookSanPin" w:hAnsi="Times New Roman"/>
          <w:bCs/>
          <w:sz w:val="24"/>
          <w:szCs w:val="24"/>
        </w:rPr>
        <w:t>ие положения, в том числе о</w:t>
      </w:r>
      <w:r w:rsidRPr="00885D8E">
        <w:rPr>
          <w:rFonts w:ascii="Times New Roman" w:eastAsia="SchoolBookSanPin" w:hAnsi="Times New Roman"/>
          <w:bCs/>
          <w:sz w:val="24"/>
          <w:szCs w:val="24"/>
        </w:rPr>
        <w:t xml:space="preserve"> типах общества; многообразии путей и форм общественного развития; человеке</w:t>
      </w:r>
      <w:r w:rsidR="0012038A" w:rsidRPr="00885D8E">
        <w:rPr>
          <w:rFonts w:ascii="Times New Roman" w:eastAsia="SchoolBookSanPin" w:hAnsi="Times New Roman"/>
          <w:bCs/>
          <w:sz w:val="24"/>
          <w:szCs w:val="24"/>
        </w:rPr>
        <w:t xml:space="preserve"> </w:t>
      </w:r>
      <w:r w:rsidRPr="00885D8E">
        <w:rPr>
          <w:rFonts w:ascii="Times New Roman" w:eastAsia="SchoolBookSanPin" w:hAnsi="Times New Roman"/>
          <w:bCs/>
          <w:sz w:val="24"/>
          <w:szCs w:val="24"/>
        </w:rPr>
        <w:t>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w:t>
      </w:r>
      <w:r w:rsidR="0012038A" w:rsidRPr="00885D8E">
        <w:rPr>
          <w:rFonts w:ascii="Times New Roman" w:eastAsia="SchoolBookSanPin" w:hAnsi="Times New Roman"/>
          <w:bCs/>
          <w:sz w:val="24"/>
          <w:szCs w:val="24"/>
        </w:rPr>
        <w:t xml:space="preserve"> </w:t>
      </w:r>
      <w:r w:rsidRPr="00885D8E">
        <w:rPr>
          <w:rFonts w:ascii="Times New Roman" w:eastAsia="SchoolBookSanPin" w:hAnsi="Times New Roman"/>
          <w:bCs/>
          <w:sz w:val="24"/>
          <w:szCs w:val="24"/>
        </w:rPr>
        <w:t>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w:t>
      </w:r>
      <w:r w:rsidR="0012038A" w:rsidRPr="00885D8E">
        <w:rPr>
          <w:rFonts w:ascii="Times New Roman" w:eastAsia="SchoolBookSanPin" w:hAnsi="Times New Roman"/>
          <w:bCs/>
          <w:sz w:val="24"/>
          <w:szCs w:val="24"/>
        </w:rPr>
        <w:t xml:space="preserve"> </w:t>
      </w:r>
      <w:r w:rsidRPr="00885D8E">
        <w:rPr>
          <w:rFonts w:ascii="Times New Roman" w:eastAsia="SchoolBookSanPin" w:hAnsi="Times New Roman"/>
          <w:bCs/>
          <w:sz w:val="24"/>
          <w:szCs w:val="24"/>
        </w:rPr>
        <w:t>и среднего предпринимательства в Российской Федерации; выборе способов рационального экономического поведения людей, особенностях труда молодежи</w:t>
      </w:r>
      <w:r w:rsidR="0012038A" w:rsidRPr="00885D8E">
        <w:rPr>
          <w:rFonts w:ascii="Times New Roman" w:eastAsia="SchoolBookSanPin" w:hAnsi="Times New Roman"/>
          <w:bCs/>
          <w:sz w:val="24"/>
          <w:szCs w:val="24"/>
        </w:rPr>
        <w:t xml:space="preserve"> </w:t>
      </w:r>
      <w:r w:rsidRPr="00885D8E">
        <w:rPr>
          <w:rFonts w:ascii="Times New Roman" w:eastAsia="SchoolBookSanPin" w:hAnsi="Times New Roman"/>
          <w:bCs/>
          <w:sz w:val="24"/>
          <w:szCs w:val="24"/>
        </w:rPr>
        <w:t>в условиях конкуренции на рынке труда, фактами социальной действительности, модельными ситуациями, примерами из личного социального опыта.</w:t>
      </w:r>
    </w:p>
    <w:p w:rsidR="004A0A19" w:rsidRPr="00885D8E" w:rsidRDefault="004F2708" w:rsidP="00885D8E">
      <w:pPr>
        <w:spacing w:after="0" w:line="240" w:lineRule="auto"/>
        <w:ind w:firstLine="709"/>
        <w:jc w:val="both"/>
        <w:rPr>
          <w:rFonts w:ascii="Times New Roman" w:eastAsia="SchoolBookSanPin" w:hAnsi="Times New Roman"/>
          <w:bCs/>
          <w:sz w:val="24"/>
          <w:szCs w:val="24"/>
        </w:rPr>
      </w:pPr>
      <w:r w:rsidRPr="00885D8E">
        <w:rPr>
          <w:rFonts w:ascii="Times New Roman" w:eastAsia="OfficinaSansBoldITC" w:hAnsi="Times New Roman"/>
          <w:sz w:val="24"/>
          <w:szCs w:val="24"/>
        </w:rPr>
        <w:t>123.</w:t>
      </w:r>
      <w:r w:rsidR="00063154" w:rsidRPr="00885D8E">
        <w:rPr>
          <w:rFonts w:ascii="Times New Roman" w:eastAsia="OfficinaSansBoldITC" w:hAnsi="Times New Roman"/>
          <w:sz w:val="24"/>
          <w:szCs w:val="24"/>
        </w:rPr>
        <w:t>5</w:t>
      </w:r>
      <w:r w:rsidR="00532429" w:rsidRPr="00885D8E">
        <w:rPr>
          <w:rFonts w:ascii="Times New Roman" w:eastAsia="OfficinaSansBoldITC" w:hAnsi="Times New Roman"/>
          <w:sz w:val="24"/>
          <w:szCs w:val="24"/>
        </w:rPr>
        <w:t>.</w:t>
      </w:r>
      <w:r w:rsidR="00532429" w:rsidRPr="00885D8E">
        <w:rPr>
          <w:rFonts w:ascii="Times New Roman" w:eastAsia="SchoolBookSanPin" w:hAnsi="Times New Roman"/>
          <w:sz w:val="24"/>
          <w:szCs w:val="24"/>
        </w:rPr>
        <w:t>4.10. </w:t>
      </w:r>
      <w:r w:rsidR="004A0A19" w:rsidRPr="00885D8E">
        <w:rPr>
          <w:rFonts w:ascii="Times New Roman" w:eastAsia="SchoolBookSanPin" w:hAnsi="Times New Roman"/>
          <w:bCs/>
          <w:sz w:val="24"/>
          <w:szCs w:val="24"/>
        </w:rPr>
        <w:t>Применять знания о финансах и бюджетном регулировании</w:t>
      </w:r>
      <w:r w:rsidR="0012038A" w:rsidRPr="00885D8E">
        <w:rPr>
          <w:rFonts w:ascii="Times New Roman" w:eastAsia="SchoolBookSanPin" w:hAnsi="Times New Roman"/>
          <w:bCs/>
          <w:sz w:val="24"/>
          <w:szCs w:val="24"/>
        </w:rPr>
        <w:t xml:space="preserve"> </w:t>
      </w:r>
      <w:r w:rsidR="004A0A19" w:rsidRPr="00885D8E">
        <w:rPr>
          <w:rFonts w:ascii="Times New Roman" w:eastAsia="SchoolBookSanPin" w:hAnsi="Times New Roman"/>
          <w:bCs/>
          <w:sz w:val="24"/>
          <w:szCs w:val="24"/>
        </w:rPr>
        <w:t>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w:t>
      </w:r>
      <w:r w:rsidR="0012038A" w:rsidRPr="00885D8E">
        <w:rPr>
          <w:rFonts w:ascii="Times New Roman" w:eastAsia="SchoolBookSanPin" w:hAnsi="Times New Roman"/>
          <w:bCs/>
          <w:sz w:val="24"/>
          <w:szCs w:val="24"/>
        </w:rPr>
        <w:t xml:space="preserve"> </w:t>
      </w:r>
      <w:r w:rsidR="004A0A19" w:rsidRPr="00885D8E">
        <w:rPr>
          <w:rFonts w:ascii="Times New Roman" w:eastAsia="SchoolBookSanPin" w:hAnsi="Times New Roman"/>
          <w:bCs/>
          <w:sz w:val="24"/>
          <w:szCs w:val="24"/>
        </w:rPr>
        <w:t>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4A0A19" w:rsidRPr="00885D8E" w:rsidRDefault="004F2708" w:rsidP="00885D8E">
      <w:pPr>
        <w:spacing w:after="0" w:line="240" w:lineRule="auto"/>
        <w:ind w:firstLine="709"/>
        <w:jc w:val="both"/>
        <w:rPr>
          <w:rFonts w:ascii="Times New Roman" w:eastAsia="SchoolBookSanPin" w:hAnsi="Times New Roman"/>
          <w:bCs/>
          <w:sz w:val="24"/>
          <w:szCs w:val="24"/>
        </w:rPr>
      </w:pPr>
      <w:r w:rsidRPr="00885D8E">
        <w:rPr>
          <w:rFonts w:ascii="Times New Roman" w:eastAsia="OfficinaSansBoldITC" w:hAnsi="Times New Roman"/>
          <w:sz w:val="24"/>
          <w:szCs w:val="24"/>
        </w:rPr>
        <w:t>123.</w:t>
      </w:r>
      <w:r w:rsidR="00063154" w:rsidRPr="00885D8E">
        <w:rPr>
          <w:rFonts w:ascii="Times New Roman" w:eastAsia="OfficinaSansBoldITC" w:hAnsi="Times New Roman"/>
          <w:sz w:val="24"/>
          <w:szCs w:val="24"/>
        </w:rPr>
        <w:t>5</w:t>
      </w:r>
      <w:r w:rsidR="00532429" w:rsidRPr="00885D8E">
        <w:rPr>
          <w:rFonts w:ascii="Times New Roman" w:eastAsia="OfficinaSansBoldITC" w:hAnsi="Times New Roman"/>
          <w:sz w:val="24"/>
          <w:szCs w:val="24"/>
        </w:rPr>
        <w:t>.</w:t>
      </w:r>
      <w:r w:rsidR="00532429" w:rsidRPr="00885D8E">
        <w:rPr>
          <w:rFonts w:ascii="Times New Roman" w:eastAsia="SchoolBookSanPin" w:hAnsi="Times New Roman"/>
          <w:sz w:val="24"/>
          <w:szCs w:val="24"/>
        </w:rPr>
        <w:t>4.11. </w:t>
      </w:r>
      <w:r w:rsidR="004A0A19" w:rsidRPr="00885D8E">
        <w:rPr>
          <w:rFonts w:ascii="Times New Roman" w:eastAsia="SchoolBookSanPin" w:hAnsi="Times New Roman"/>
          <w:bCs/>
          <w:sz w:val="24"/>
          <w:szCs w:val="24"/>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w:t>
      </w:r>
      <w:r w:rsidR="0012038A" w:rsidRPr="00885D8E">
        <w:rPr>
          <w:rFonts w:ascii="Times New Roman" w:eastAsia="SchoolBookSanPin" w:hAnsi="Times New Roman"/>
          <w:bCs/>
          <w:sz w:val="24"/>
          <w:szCs w:val="24"/>
        </w:rPr>
        <w:t xml:space="preserve"> </w:t>
      </w:r>
      <w:r w:rsidR="004A0A19" w:rsidRPr="00885D8E">
        <w:rPr>
          <w:rFonts w:ascii="Times New Roman" w:eastAsia="SchoolBookSanPin" w:hAnsi="Times New Roman"/>
          <w:bCs/>
          <w:sz w:val="24"/>
          <w:szCs w:val="24"/>
        </w:rPr>
        <w:t>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w:t>
      </w:r>
      <w:r w:rsidR="0012038A" w:rsidRPr="00885D8E">
        <w:rPr>
          <w:rFonts w:ascii="Times New Roman" w:eastAsia="SchoolBookSanPin" w:hAnsi="Times New Roman"/>
          <w:bCs/>
          <w:sz w:val="24"/>
          <w:szCs w:val="24"/>
        </w:rPr>
        <w:t xml:space="preserve"> </w:t>
      </w:r>
      <w:r w:rsidR="004A0A19" w:rsidRPr="00885D8E">
        <w:rPr>
          <w:rFonts w:ascii="Times New Roman" w:eastAsia="SchoolBookSanPin" w:hAnsi="Times New Roman"/>
          <w:bCs/>
          <w:sz w:val="24"/>
          <w:szCs w:val="24"/>
        </w:rPr>
        <w:t>с точки зрения социальных норм.</w:t>
      </w:r>
    </w:p>
    <w:p w:rsidR="004A0A19" w:rsidRPr="00885D8E" w:rsidRDefault="004F2708" w:rsidP="00885D8E">
      <w:pPr>
        <w:spacing w:after="0" w:line="240" w:lineRule="auto"/>
        <w:ind w:firstLine="709"/>
        <w:jc w:val="both"/>
        <w:rPr>
          <w:rFonts w:ascii="Times New Roman" w:eastAsia="SchoolBookSanPin" w:hAnsi="Times New Roman"/>
          <w:bCs/>
          <w:sz w:val="24"/>
          <w:szCs w:val="24"/>
        </w:rPr>
      </w:pPr>
      <w:r w:rsidRPr="00885D8E">
        <w:rPr>
          <w:rFonts w:ascii="Times New Roman" w:eastAsia="OfficinaSansBoldITC" w:hAnsi="Times New Roman"/>
          <w:sz w:val="24"/>
          <w:szCs w:val="24"/>
        </w:rPr>
        <w:t>123.</w:t>
      </w:r>
      <w:r w:rsidR="00063154" w:rsidRPr="00885D8E">
        <w:rPr>
          <w:rFonts w:ascii="Times New Roman" w:eastAsia="OfficinaSansBoldITC" w:hAnsi="Times New Roman"/>
          <w:sz w:val="24"/>
          <w:szCs w:val="24"/>
        </w:rPr>
        <w:t>5</w:t>
      </w:r>
      <w:r w:rsidR="00532429" w:rsidRPr="00885D8E">
        <w:rPr>
          <w:rFonts w:ascii="Times New Roman" w:eastAsia="OfficinaSansBoldITC" w:hAnsi="Times New Roman"/>
          <w:sz w:val="24"/>
          <w:szCs w:val="24"/>
        </w:rPr>
        <w:t>.</w:t>
      </w:r>
      <w:r w:rsidR="00532429" w:rsidRPr="00885D8E">
        <w:rPr>
          <w:rFonts w:ascii="Times New Roman" w:eastAsia="SchoolBookSanPin" w:hAnsi="Times New Roman"/>
          <w:sz w:val="24"/>
          <w:szCs w:val="24"/>
        </w:rPr>
        <w:t>4.12. </w:t>
      </w:r>
      <w:r w:rsidR="004A0A19" w:rsidRPr="00885D8E">
        <w:rPr>
          <w:rFonts w:ascii="Times New Roman" w:eastAsia="SchoolBookSanPin" w:hAnsi="Times New Roman"/>
          <w:bCs/>
          <w:sz w:val="24"/>
          <w:szCs w:val="24"/>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w:t>
      </w:r>
      <w:r w:rsidR="0012038A" w:rsidRPr="00885D8E">
        <w:rPr>
          <w:rFonts w:ascii="Times New Roman" w:eastAsia="SchoolBookSanPin" w:hAnsi="Times New Roman"/>
          <w:bCs/>
          <w:sz w:val="24"/>
          <w:szCs w:val="24"/>
        </w:rPr>
        <w:t xml:space="preserve"> </w:t>
      </w:r>
      <w:r w:rsidR="004A0A19" w:rsidRPr="00885D8E">
        <w:rPr>
          <w:rFonts w:ascii="Times New Roman" w:eastAsia="SchoolBookSanPin" w:hAnsi="Times New Roman"/>
          <w:bCs/>
          <w:sz w:val="24"/>
          <w:szCs w:val="24"/>
        </w:rPr>
        <w:t>и межличностных конфликтов; оценивать поведение людей и собственное поведение с точки зрения ценностей, социальных норм, включая нормы морали</w:t>
      </w:r>
      <w:r w:rsidR="0012038A" w:rsidRPr="00885D8E">
        <w:rPr>
          <w:rFonts w:ascii="Times New Roman" w:eastAsia="SchoolBookSanPin" w:hAnsi="Times New Roman"/>
          <w:bCs/>
          <w:sz w:val="24"/>
          <w:szCs w:val="24"/>
        </w:rPr>
        <w:t xml:space="preserve"> </w:t>
      </w:r>
      <w:r w:rsidR="004A0A19" w:rsidRPr="00885D8E">
        <w:rPr>
          <w:rFonts w:ascii="Times New Roman" w:eastAsia="SchoolBookSanPin" w:hAnsi="Times New Roman"/>
          <w:bCs/>
          <w:sz w:val="24"/>
          <w:szCs w:val="24"/>
        </w:rPr>
        <w:t>и права, экономической рациональности; осознавать неприемлемость антиобщественного поведения, опасность алкоголизма и наркомании.</w:t>
      </w:r>
    </w:p>
    <w:p w:rsidR="00532429" w:rsidRPr="00885D8E" w:rsidRDefault="004F2708" w:rsidP="00885D8E">
      <w:pPr>
        <w:spacing w:after="0" w:line="240" w:lineRule="auto"/>
        <w:ind w:firstLine="709"/>
        <w:jc w:val="both"/>
        <w:rPr>
          <w:rFonts w:ascii="Times New Roman" w:eastAsia="SchoolBookSanPin" w:hAnsi="Times New Roman"/>
          <w:bCs/>
          <w:sz w:val="24"/>
          <w:szCs w:val="24"/>
        </w:rPr>
      </w:pPr>
      <w:r w:rsidRPr="00885D8E">
        <w:rPr>
          <w:rFonts w:ascii="Times New Roman" w:eastAsia="OfficinaSansBoldITC" w:hAnsi="Times New Roman"/>
          <w:sz w:val="24"/>
          <w:szCs w:val="24"/>
        </w:rPr>
        <w:t>123.</w:t>
      </w:r>
      <w:r w:rsidR="00063154" w:rsidRPr="00885D8E">
        <w:rPr>
          <w:rFonts w:ascii="Times New Roman" w:eastAsia="OfficinaSansBoldITC" w:hAnsi="Times New Roman"/>
          <w:sz w:val="24"/>
          <w:szCs w:val="24"/>
        </w:rPr>
        <w:t>5</w:t>
      </w:r>
      <w:r w:rsidR="00532429" w:rsidRPr="00885D8E">
        <w:rPr>
          <w:rFonts w:ascii="Times New Roman" w:eastAsia="OfficinaSansBoldITC" w:hAnsi="Times New Roman"/>
          <w:sz w:val="24"/>
          <w:szCs w:val="24"/>
        </w:rPr>
        <w:t>.</w:t>
      </w:r>
      <w:r w:rsidR="00532429" w:rsidRPr="00885D8E">
        <w:rPr>
          <w:rFonts w:ascii="Times New Roman" w:eastAsia="SchoolBookSanPin" w:hAnsi="Times New Roman"/>
          <w:sz w:val="24"/>
          <w:szCs w:val="24"/>
        </w:rPr>
        <w:t>5. </w:t>
      </w:r>
      <w:r w:rsidR="00532429" w:rsidRPr="00885D8E">
        <w:rPr>
          <w:rFonts w:ascii="Times New Roman" w:eastAsia="SchoolBookSanPin" w:hAnsi="Times New Roman"/>
          <w:bCs/>
          <w:sz w:val="24"/>
          <w:szCs w:val="24"/>
        </w:rPr>
        <w:t>Предметные результаты освоения программы 11 класса</w:t>
      </w:r>
      <w:r w:rsidR="0012038A" w:rsidRPr="00885D8E">
        <w:rPr>
          <w:rFonts w:ascii="Times New Roman" w:eastAsia="SchoolBookSanPin" w:hAnsi="Times New Roman"/>
          <w:bCs/>
          <w:sz w:val="24"/>
          <w:szCs w:val="24"/>
        </w:rPr>
        <w:t xml:space="preserve"> </w:t>
      </w:r>
      <w:r w:rsidR="00532429" w:rsidRPr="00885D8E">
        <w:rPr>
          <w:rFonts w:ascii="Times New Roman" w:eastAsia="SchoolBookSanPin" w:hAnsi="Times New Roman"/>
          <w:bCs/>
          <w:sz w:val="24"/>
          <w:szCs w:val="24"/>
        </w:rPr>
        <w:t>по обществознанию (базовый уровень).</w:t>
      </w:r>
    </w:p>
    <w:p w:rsidR="004A0A19" w:rsidRPr="00885D8E" w:rsidRDefault="004F2708" w:rsidP="00885D8E">
      <w:pPr>
        <w:spacing w:after="0" w:line="240" w:lineRule="auto"/>
        <w:ind w:firstLine="709"/>
        <w:jc w:val="both"/>
        <w:rPr>
          <w:rFonts w:ascii="Times New Roman" w:eastAsia="SchoolBookSanPin" w:hAnsi="Times New Roman"/>
          <w:bCs/>
          <w:sz w:val="24"/>
          <w:szCs w:val="24"/>
        </w:rPr>
      </w:pPr>
      <w:r w:rsidRPr="00885D8E">
        <w:rPr>
          <w:rFonts w:ascii="Times New Roman" w:eastAsia="OfficinaSansBoldITC" w:hAnsi="Times New Roman"/>
          <w:sz w:val="24"/>
          <w:szCs w:val="24"/>
        </w:rPr>
        <w:t>123.</w:t>
      </w:r>
      <w:r w:rsidR="00063154" w:rsidRPr="00885D8E">
        <w:rPr>
          <w:rFonts w:ascii="Times New Roman" w:eastAsia="OfficinaSansBoldITC" w:hAnsi="Times New Roman"/>
          <w:sz w:val="24"/>
          <w:szCs w:val="24"/>
        </w:rPr>
        <w:t>5</w:t>
      </w:r>
      <w:r w:rsidR="00532429" w:rsidRPr="00885D8E">
        <w:rPr>
          <w:rFonts w:ascii="Times New Roman" w:eastAsia="OfficinaSansBoldITC" w:hAnsi="Times New Roman"/>
          <w:sz w:val="24"/>
          <w:szCs w:val="24"/>
        </w:rPr>
        <w:t>.</w:t>
      </w:r>
      <w:r w:rsidR="00532429" w:rsidRPr="00885D8E">
        <w:rPr>
          <w:rFonts w:ascii="Times New Roman" w:eastAsia="SchoolBookSanPin" w:hAnsi="Times New Roman"/>
          <w:sz w:val="24"/>
          <w:szCs w:val="24"/>
        </w:rPr>
        <w:t>5.1. </w:t>
      </w:r>
      <w:r w:rsidR="004A0A19" w:rsidRPr="00885D8E">
        <w:rPr>
          <w:rFonts w:ascii="Times New Roman" w:eastAsia="SchoolBookSanPin" w:hAnsi="Times New Roman"/>
          <w:bCs/>
          <w:sz w:val="24"/>
          <w:szCs w:val="24"/>
        </w:rPr>
        <w:t>Владеть знаниями о социальной структуре общества, критериях социальной стратификации; формах и факторах социальной мобильности</w:t>
      </w:r>
      <w:r w:rsidR="0012038A" w:rsidRPr="00885D8E">
        <w:rPr>
          <w:rFonts w:ascii="Times New Roman" w:eastAsia="SchoolBookSanPin" w:hAnsi="Times New Roman"/>
          <w:bCs/>
          <w:sz w:val="24"/>
          <w:szCs w:val="24"/>
        </w:rPr>
        <w:t xml:space="preserve"> </w:t>
      </w:r>
      <w:r w:rsidR="004A0A19" w:rsidRPr="00885D8E">
        <w:rPr>
          <w:rFonts w:ascii="Times New Roman" w:eastAsia="SchoolBookSanPin" w:hAnsi="Times New Roman"/>
          <w:bCs/>
          <w:sz w:val="24"/>
          <w:szCs w:val="24"/>
        </w:rPr>
        <w:t>в современном обществе, о семье как социальном институте, возрастании роли семейных ценностей; направлениях социальной политики в Российской Федерации,</w:t>
      </w:r>
      <w:r w:rsidR="0012038A" w:rsidRPr="00885D8E">
        <w:rPr>
          <w:rFonts w:ascii="Times New Roman" w:eastAsia="SchoolBookSanPin" w:hAnsi="Times New Roman"/>
          <w:bCs/>
          <w:sz w:val="24"/>
          <w:szCs w:val="24"/>
        </w:rPr>
        <w:t xml:space="preserve"> </w:t>
      </w:r>
      <w:r w:rsidR="004A0A19" w:rsidRPr="00885D8E">
        <w:rPr>
          <w:rFonts w:ascii="Times New Roman" w:eastAsia="SchoolBookSanPin" w:hAnsi="Times New Roman"/>
          <w:bCs/>
          <w:sz w:val="24"/>
          <w:szCs w:val="24"/>
        </w:rPr>
        <w:t>в том числе в области поддержки семьи;</w:t>
      </w:r>
    </w:p>
    <w:p w:rsidR="004A0A19" w:rsidRPr="00885D8E" w:rsidRDefault="004A0A19"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о структуре и функциях политической системы общества, направлениях государственной политики Российской Федерации; конституционном статусе</w:t>
      </w:r>
      <w:r w:rsidR="0012038A" w:rsidRPr="00885D8E">
        <w:rPr>
          <w:rFonts w:ascii="Times New Roman" w:eastAsia="SchoolBookSanPin" w:hAnsi="Times New Roman"/>
          <w:bCs/>
          <w:sz w:val="24"/>
          <w:szCs w:val="24"/>
        </w:rPr>
        <w:t xml:space="preserve"> </w:t>
      </w:r>
      <w:r w:rsidRPr="00885D8E">
        <w:rPr>
          <w:rFonts w:ascii="Times New Roman" w:eastAsia="SchoolBookSanPin" w:hAnsi="Times New Roman"/>
          <w:bCs/>
          <w:sz w:val="24"/>
          <w:szCs w:val="24"/>
        </w:rPr>
        <w:t>и полномочиях органов государственной власти;</w:t>
      </w:r>
    </w:p>
    <w:p w:rsidR="004A0A19" w:rsidRPr="00885D8E" w:rsidRDefault="00102E02"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о</w:t>
      </w:r>
      <w:r w:rsidR="004A0A19" w:rsidRPr="00885D8E">
        <w:rPr>
          <w:rFonts w:ascii="Times New Roman" w:eastAsia="SchoolBookSanPin" w:hAnsi="Times New Roman"/>
          <w:bCs/>
          <w:sz w:val="24"/>
          <w:szCs w:val="24"/>
        </w:rPr>
        <w:t xml:space="preserve">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4A0A19" w:rsidRPr="00885D8E" w:rsidRDefault="004F2708" w:rsidP="00885D8E">
      <w:pPr>
        <w:spacing w:after="0" w:line="240" w:lineRule="auto"/>
        <w:ind w:firstLine="709"/>
        <w:jc w:val="both"/>
        <w:rPr>
          <w:rFonts w:ascii="Times New Roman" w:eastAsia="SchoolBookSanPin" w:hAnsi="Times New Roman"/>
          <w:bCs/>
          <w:sz w:val="24"/>
          <w:szCs w:val="24"/>
        </w:rPr>
      </w:pPr>
      <w:r w:rsidRPr="00885D8E">
        <w:rPr>
          <w:rFonts w:ascii="Times New Roman" w:eastAsia="OfficinaSansBoldITC" w:hAnsi="Times New Roman"/>
          <w:sz w:val="24"/>
          <w:szCs w:val="24"/>
        </w:rPr>
        <w:t>123.</w:t>
      </w:r>
      <w:r w:rsidR="00063154" w:rsidRPr="00885D8E">
        <w:rPr>
          <w:rFonts w:ascii="Times New Roman" w:eastAsia="OfficinaSansBoldITC" w:hAnsi="Times New Roman"/>
          <w:sz w:val="24"/>
          <w:szCs w:val="24"/>
        </w:rPr>
        <w:t>5</w:t>
      </w:r>
      <w:r w:rsidR="00532429" w:rsidRPr="00885D8E">
        <w:rPr>
          <w:rFonts w:ascii="Times New Roman" w:eastAsia="OfficinaSansBoldITC" w:hAnsi="Times New Roman"/>
          <w:sz w:val="24"/>
          <w:szCs w:val="24"/>
        </w:rPr>
        <w:t>.</w:t>
      </w:r>
      <w:r w:rsidR="00532429" w:rsidRPr="00885D8E">
        <w:rPr>
          <w:rFonts w:ascii="Times New Roman" w:eastAsia="SchoolBookSanPin" w:hAnsi="Times New Roman"/>
          <w:sz w:val="24"/>
          <w:szCs w:val="24"/>
        </w:rPr>
        <w:t>5.2. </w:t>
      </w:r>
      <w:r w:rsidR="004A0A19" w:rsidRPr="00885D8E">
        <w:rPr>
          <w:rFonts w:ascii="Times New Roman" w:eastAsia="SchoolBookSanPin" w:hAnsi="Times New Roman"/>
          <w:bCs/>
          <w:sz w:val="24"/>
          <w:szCs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w:t>
      </w:r>
      <w:r w:rsidR="0012038A" w:rsidRPr="00885D8E">
        <w:rPr>
          <w:rFonts w:ascii="Times New Roman" w:eastAsia="SchoolBookSanPin" w:hAnsi="Times New Roman"/>
          <w:bCs/>
          <w:sz w:val="24"/>
          <w:szCs w:val="24"/>
        </w:rPr>
        <w:t xml:space="preserve"> </w:t>
      </w:r>
      <w:r w:rsidR="004A0A19" w:rsidRPr="00885D8E">
        <w:rPr>
          <w:rFonts w:ascii="Times New Roman" w:eastAsia="SchoolBookSanPin" w:hAnsi="Times New Roman"/>
          <w:bCs/>
          <w:sz w:val="24"/>
          <w:szCs w:val="24"/>
        </w:rPr>
        <w:t>и целостности государства на примерах разделов «Социальная сфера», «Политическая сфера», «Правовое регулирование общественных отношений</w:t>
      </w:r>
      <w:r w:rsidR="0012038A" w:rsidRPr="00885D8E">
        <w:rPr>
          <w:rFonts w:ascii="Times New Roman" w:eastAsia="SchoolBookSanPin" w:hAnsi="Times New Roman"/>
          <w:bCs/>
          <w:sz w:val="24"/>
          <w:szCs w:val="24"/>
        </w:rPr>
        <w:t xml:space="preserve"> </w:t>
      </w:r>
      <w:r w:rsidR="004A0A19" w:rsidRPr="00885D8E">
        <w:rPr>
          <w:rFonts w:ascii="Times New Roman" w:eastAsia="SchoolBookSanPin" w:hAnsi="Times New Roman"/>
          <w:bCs/>
          <w:sz w:val="24"/>
          <w:szCs w:val="24"/>
        </w:rPr>
        <w:t>в Российской Федерации».</w:t>
      </w:r>
    </w:p>
    <w:p w:rsidR="004A0A19" w:rsidRPr="00885D8E" w:rsidRDefault="004F2708" w:rsidP="00885D8E">
      <w:pPr>
        <w:spacing w:after="0" w:line="240" w:lineRule="auto"/>
        <w:ind w:firstLine="709"/>
        <w:jc w:val="both"/>
        <w:rPr>
          <w:rFonts w:ascii="Times New Roman" w:eastAsia="SchoolBookSanPin" w:hAnsi="Times New Roman"/>
          <w:bCs/>
          <w:sz w:val="24"/>
          <w:szCs w:val="24"/>
        </w:rPr>
      </w:pPr>
      <w:r w:rsidRPr="00885D8E">
        <w:rPr>
          <w:rFonts w:ascii="Times New Roman" w:eastAsia="OfficinaSansBoldITC" w:hAnsi="Times New Roman"/>
          <w:sz w:val="24"/>
          <w:szCs w:val="24"/>
        </w:rPr>
        <w:t>123.</w:t>
      </w:r>
      <w:r w:rsidR="00063154" w:rsidRPr="00885D8E">
        <w:rPr>
          <w:rFonts w:ascii="Times New Roman" w:eastAsia="OfficinaSansBoldITC" w:hAnsi="Times New Roman"/>
          <w:sz w:val="24"/>
          <w:szCs w:val="24"/>
        </w:rPr>
        <w:t>5</w:t>
      </w:r>
      <w:r w:rsidR="00532429" w:rsidRPr="00885D8E">
        <w:rPr>
          <w:rFonts w:ascii="Times New Roman" w:eastAsia="OfficinaSansBoldITC" w:hAnsi="Times New Roman"/>
          <w:sz w:val="24"/>
          <w:szCs w:val="24"/>
        </w:rPr>
        <w:t>.</w:t>
      </w:r>
      <w:r w:rsidR="00532429" w:rsidRPr="00885D8E">
        <w:rPr>
          <w:rFonts w:ascii="Times New Roman" w:eastAsia="SchoolBookSanPin" w:hAnsi="Times New Roman"/>
          <w:sz w:val="24"/>
          <w:szCs w:val="24"/>
        </w:rPr>
        <w:t>5.3. </w:t>
      </w:r>
      <w:r w:rsidR="00102E02" w:rsidRPr="00885D8E">
        <w:rPr>
          <w:rFonts w:ascii="Times New Roman" w:eastAsia="SchoolBookSanPin" w:hAnsi="Times New Roman"/>
          <w:bCs/>
          <w:sz w:val="24"/>
          <w:szCs w:val="24"/>
        </w:rPr>
        <w:t>Уметь</w:t>
      </w:r>
      <w:r w:rsidR="004A0A19" w:rsidRPr="00885D8E">
        <w:rPr>
          <w:rFonts w:ascii="Times New Roman" w:eastAsia="SchoolBookSanPin" w:hAnsi="Times New Roman"/>
          <w:bCs/>
          <w:sz w:val="24"/>
          <w:szCs w:val="24"/>
        </w:rPr>
        <w:t xml:space="preserve"> определять смысл, различать признаки научных понятий</w:t>
      </w:r>
      <w:r w:rsidR="0012038A" w:rsidRPr="00885D8E">
        <w:rPr>
          <w:rFonts w:ascii="Times New Roman" w:eastAsia="SchoolBookSanPin" w:hAnsi="Times New Roman"/>
          <w:bCs/>
          <w:sz w:val="24"/>
          <w:szCs w:val="24"/>
        </w:rPr>
        <w:t xml:space="preserve"> </w:t>
      </w:r>
      <w:r w:rsidR="004A0A19" w:rsidRPr="00885D8E">
        <w:rPr>
          <w:rFonts w:ascii="Times New Roman" w:eastAsia="SchoolBookSanPin" w:hAnsi="Times New Roman"/>
          <w:bCs/>
          <w:sz w:val="24"/>
          <w:szCs w:val="24"/>
        </w:rPr>
        <w:t>и использовать понятийный аппарат при анализе и оценке социальных явлений</w:t>
      </w:r>
      <w:r w:rsidR="0012038A" w:rsidRPr="00885D8E">
        <w:rPr>
          <w:rFonts w:ascii="Times New Roman" w:eastAsia="SchoolBookSanPin" w:hAnsi="Times New Roman"/>
          <w:bCs/>
          <w:sz w:val="24"/>
          <w:szCs w:val="24"/>
        </w:rPr>
        <w:t xml:space="preserve"> </w:t>
      </w:r>
      <w:r w:rsidR="004A0A19" w:rsidRPr="00885D8E">
        <w:rPr>
          <w:rFonts w:ascii="Times New Roman" w:eastAsia="SchoolBookSanPin" w:hAnsi="Times New Roman"/>
          <w:bCs/>
          <w:sz w:val="24"/>
          <w:szCs w:val="24"/>
        </w:rPr>
        <w:t>при изложении собственных суждений и построении устных и письменных высказываний, включая понятия: социальные общности, социальные группы</w:t>
      </w:r>
      <w:r w:rsidR="0012038A" w:rsidRPr="00885D8E">
        <w:rPr>
          <w:rFonts w:ascii="Times New Roman" w:eastAsia="SchoolBookSanPin" w:hAnsi="Times New Roman"/>
          <w:bCs/>
          <w:sz w:val="24"/>
          <w:szCs w:val="24"/>
        </w:rPr>
        <w:t xml:space="preserve"> </w:t>
      </w:r>
      <w:r w:rsidR="004A0A19" w:rsidRPr="00885D8E">
        <w:rPr>
          <w:rFonts w:ascii="Times New Roman" w:eastAsia="SchoolBookSanPin" w:hAnsi="Times New Roman"/>
          <w:bCs/>
          <w:sz w:val="24"/>
          <w:szCs w:val="24"/>
        </w:rPr>
        <w:t>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w:t>
      </w:r>
      <w:r w:rsidR="0012038A" w:rsidRPr="00885D8E">
        <w:rPr>
          <w:rFonts w:ascii="Times New Roman" w:eastAsia="SchoolBookSanPin" w:hAnsi="Times New Roman"/>
          <w:bCs/>
          <w:sz w:val="24"/>
          <w:szCs w:val="24"/>
        </w:rPr>
        <w:t xml:space="preserve"> </w:t>
      </w:r>
      <w:r w:rsidR="004A0A19" w:rsidRPr="00885D8E">
        <w:rPr>
          <w:rFonts w:ascii="Times New Roman" w:eastAsia="SchoolBookSanPin" w:hAnsi="Times New Roman"/>
          <w:bCs/>
          <w:sz w:val="24"/>
          <w:szCs w:val="24"/>
        </w:rPr>
        <w:t>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4A0A19" w:rsidRPr="00885D8E" w:rsidRDefault="004A0A19"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определять различные смыслы многозначных понятий, в том числе: власть, социальная справедливость, социальный институт;</w:t>
      </w:r>
    </w:p>
    <w:p w:rsidR="004A0A19" w:rsidRPr="00885D8E" w:rsidRDefault="004A0A19"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w:t>
      </w:r>
      <w:r w:rsidR="0012038A" w:rsidRPr="00885D8E">
        <w:rPr>
          <w:rFonts w:ascii="Times New Roman" w:eastAsia="SchoolBookSanPin" w:hAnsi="Times New Roman"/>
          <w:bCs/>
          <w:sz w:val="24"/>
          <w:szCs w:val="24"/>
        </w:rPr>
        <w:t xml:space="preserve"> </w:t>
      </w:r>
      <w:r w:rsidRPr="00885D8E">
        <w:rPr>
          <w:rFonts w:ascii="Times New Roman" w:eastAsia="SchoolBookSanPin" w:hAnsi="Times New Roman"/>
          <w:bCs/>
          <w:sz w:val="24"/>
          <w:szCs w:val="24"/>
        </w:rPr>
        <w:t>и партийных систем, политических</w:t>
      </w:r>
      <w:r w:rsidRPr="00885D8E">
        <w:rPr>
          <w:rFonts w:ascii="Times New Roman" w:eastAsia="SchoolBookSanPin" w:hAnsi="Times New Roman"/>
          <w:bCs/>
          <w:sz w:val="24"/>
          <w:szCs w:val="24"/>
        </w:rPr>
        <w:tab/>
        <w:t>идеологий; правовые нормы; отрасли</w:t>
      </w:r>
      <w:r w:rsidR="0012038A" w:rsidRPr="00885D8E">
        <w:rPr>
          <w:rFonts w:ascii="Times New Roman" w:eastAsia="SchoolBookSanPin" w:hAnsi="Times New Roman"/>
          <w:bCs/>
          <w:sz w:val="24"/>
          <w:szCs w:val="24"/>
        </w:rPr>
        <w:t xml:space="preserve"> </w:t>
      </w:r>
      <w:r w:rsidRPr="00885D8E">
        <w:rPr>
          <w:rFonts w:ascii="Times New Roman" w:eastAsia="SchoolBookSanPin" w:hAnsi="Times New Roman"/>
          <w:bCs/>
          <w:sz w:val="24"/>
          <w:szCs w:val="24"/>
        </w:rPr>
        <w:t>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w:t>
      </w:r>
      <w:r w:rsidR="0012038A" w:rsidRPr="00885D8E">
        <w:rPr>
          <w:rFonts w:ascii="Times New Roman" w:eastAsia="SchoolBookSanPin" w:hAnsi="Times New Roman"/>
          <w:bCs/>
          <w:sz w:val="24"/>
          <w:szCs w:val="24"/>
        </w:rPr>
        <w:t xml:space="preserve"> </w:t>
      </w:r>
      <w:r w:rsidRPr="00885D8E">
        <w:rPr>
          <w:rFonts w:ascii="Times New Roman" w:eastAsia="SchoolBookSanPin" w:hAnsi="Times New Roman"/>
          <w:bCs/>
          <w:sz w:val="24"/>
          <w:szCs w:val="24"/>
        </w:rPr>
        <w:t>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w:t>
      </w:r>
      <w:r w:rsidR="0012038A" w:rsidRPr="00885D8E">
        <w:rPr>
          <w:rFonts w:ascii="Times New Roman" w:eastAsia="SchoolBookSanPin" w:hAnsi="Times New Roman"/>
          <w:bCs/>
          <w:sz w:val="24"/>
          <w:szCs w:val="24"/>
        </w:rPr>
        <w:t xml:space="preserve"> </w:t>
      </w:r>
      <w:r w:rsidRPr="00885D8E">
        <w:rPr>
          <w:rFonts w:ascii="Times New Roman" w:eastAsia="SchoolBookSanPin" w:hAnsi="Times New Roman"/>
          <w:bCs/>
          <w:sz w:val="24"/>
          <w:szCs w:val="24"/>
        </w:rPr>
        <w:t>в уголовном праве.</w:t>
      </w:r>
    </w:p>
    <w:p w:rsidR="004A0A19" w:rsidRPr="00885D8E" w:rsidRDefault="004F2708" w:rsidP="00885D8E">
      <w:pPr>
        <w:spacing w:after="0" w:line="240" w:lineRule="auto"/>
        <w:ind w:firstLine="709"/>
        <w:jc w:val="both"/>
        <w:rPr>
          <w:rFonts w:ascii="Times New Roman" w:eastAsia="SchoolBookSanPin" w:hAnsi="Times New Roman"/>
          <w:bCs/>
          <w:sz w:val="24"/>
          <w:szCs w:val="24"/>
        </w:rPr>
      </w:pPr>
      <w:r w:rsidRPr="00885D8E">
        <w:rPr>
          <w:rFonts w:ascii="Times New Roman" w:eastAsia="OfficinaSansBoldITC" w:hAnsi="Times New Roman"/>
          <w:sz w:val="24"/>
          <w:szCs w:val="24"/>
        </w:rPr>
        <w:t>123.</w:t>
      </w:r>
      <w:r w:rsidR="00063154" w:rsidRPr="00885D8E">
        <w:rPr>
          <w:rFonts w:ascii="Times New Roman" w:eastAsia="OfficinaSansBoldITC" w:hAnsi="Times New Roman"/>
          <w:sz w:val="24"/>
          <w:szCs w:val="24"/>
        </w:rPr>
        <w:t>5</w:t>
      </w:r>
      <w:r w:rsidR="00532429" w:rsidRPr="00885D8E">
        <w:rPr>
          <w:rFonts w:ascii="Times New Roman" w:eastAsia="OfficinaSansBoldITC" w:hAnsi="Times New Roman"/>
          <w:sz w:val="24"/>
          <w:szCs w:val="24"/>
        </w:rPr>
        <w:t>.</w:t>
      </w:r>
      <w:r w:rsidR="00532429" w:rsidRPr="00885D8E">
        <w:rPr>
          <w:rFonts w:ascii="Times New Roman" w:eastAsia="SchoolBookSanPin" w:hAnsi="Times New Roman"/>
          <w:sz w:val="24"/>
          <w:szCs w:val="24"/>
        </w:rPr>
        <w:t>5.4. </w:t>
      </w:r>
      <w:r w:rsidR="00102E02" w:rsidRPr="00885D8E">
        <w:rPr>
          <w:rFonts w:ascii="Times New Roman" w:eastAsia="SchoolBookSanPin" w:hAnsi="Times New Roman"/>
          <w:bCs/>
          <w:sz w:val="24"/>
          <w:szCs w:val="24"/>
        </w:rPr>
        <w:t>Уметь</w:t>
      </w:r>
      <w:r w:rsidR="004A0A19" w:rsidRPr="00885D8E">
        <w:rPr>
          <w:rFonts w:ascii="Times New Roman" w:eastAsia="SchoolBookSanPin" w:hAnsi="Times New Roman"/>
          <w:bCs/>
          <w:sz w:val="24"/>
          <w:szCs w:val="24"/>
        </w:rPr>
        <w:t xml:space="preserve">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w:t>
      </w:r>
      <w:r w:rsidR="0012038A" w:rsidRPr="00885D8E">
        <w:rPr>
          <w:rFonts w:ascii="Times New Roman" w:eastAsia="SchoolBookSanPin" w:hAnsi="Times New Roman"/>
          <w:bCs/>
          <w:sz w:val="24"/>
          <w:szCs w:val="24"/>
        </w:rPr>
        <w:t xml:space="preserve"> </w:t>
      </w:r>
      <w:r w:rsidR="004A0A19" w:rsidRPr="00885D8E">
        <w:rPr>
          <w:rFonts w:ascii="Times New Roman" w:eastAsia="SchoolBookSanPin" w:hAnsi="Times New Roman"/>
          <w:bCs/>
          <w:sz w:val="24"/>
          <w:szCs w:val="24"/>
        </w:rPr>
        <w:t>и ее политического поведения, системы права, нормативно-правовых актов, прав, свобод и обязанностей;</w:t>
      </w:r>
    </w:p>
    <w:p w:rsidR="004A0A19" w:rsidRPr="00885D8E" w:rsidRDefault="004A0A19"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4A0A19" w:rsidRPr="00885D8E" w:rsidRDefault="004A0A19"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характеризовать причины и последствия преобразований в социальной, политической сферах, в правовом регулировании общественных отношений</w:t>
      </w:r>
      <w:r w:rsidR="0012038A" w:rsidRPr="00885D8E">
        <w:rPr>
          <w:rFonts w:ascii="Times New Roman" w:eastAsia="SchoolBookSanPin" w:hAnsi="Times New Roman"/>
          <w:bCs/>
          <w:sz w:val="24"/>
          <w:szCs w:val="24"/>
        </w:rPr>
        <w:t xml:space="preserve"> </w:t>
      </w:r>
      <w:r w:rsidRPr="00885D8E">
        <w:rPr>
          <w:rFonts w:ascii="Times New Roman" w:eastAsia="SchoolBookSanPin" w:hAnsi="Times New Roman"/>
          <w:bCs/>
          <w:sz w:val="24"/>
          <w:szCs w:val="24"/>
        </w:rPr>
        <w:t>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4A0A19" w:rsidRPr="00885D8E" w:rsidRDefault="004A0A19"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характеризовать функции семьи, социальных норм, включая нормы права; социального контроля; государства, субъектов и органов государственной власти</w:t>
      </w:r>
      <w:r w:rsidR="0012038A" w:rsidRPr="00885D8E">
        <w:rPr>
          <w:rFonts w:ascii="Times New Roman" w:eastAsia="SchoolBookSanPin" w:hAnsi="Times New Roman"/>
          <w:bCs/>
          <w:sz w:val="24"/>
          <w:szCs w:val="24"/>
        </w:rPr>
        <w:t xml:space="preserve"> </w:t>
      </w:r>
      <w:r w:rsidRPr="00885D8E">
        <w:rPr>
          <w:rFonts w:ascii="Times New Roman" w:eastAsia="SchoolBookSanPin" w:hAnsi="Times New Roman"/>
          <w:bCs/>
          <w:sz w:val="24"/>
          <w:szCs w:val="24"/>
        </w:rPr>
        <w:t>в Российской Федерации; политических партий; средств массовой информации</w:t>
      </w:r>
      <w:r w:rsidR="0012038A" w:rsidRPr="00885D8E">
        <w:rPr>
          <w:rFonts w:ascii="Times New Roman" w:eastAsia="SchoolBookSanPin" w:hAnsi="Times New Roman"/>
          <w:bCs/>
          <w:sz w:val="24"/>
          <w:szCs w:val="24"/>
        </w:rPr>
        <w:t xml:space="preserve"> </w:t>
      </w:r>
      <w:r w:rsidRPr="00885D8E">
        <w:rPr>
          <w:rFonts w:ascii="Times New Roman" w:eastAsia="SchoolBookSanPin" w:hAnsi="Times New Roman"/>
          <w:bCs/>
          <w:sz w:val="24"/>
          <w:szCs w:val="24"/>
        </w:rPr>
        <w:t>в политической жизни общества; правоохранительных органов;</w:t>
      </w:r>
    </w:p>
    <w:p w:rsidR="004A0A19" w:rsidRPr="00885D8E" w:rsidRDefault="004A0A19"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4A0A19" w:rsidRPr="00885D8E" w:rsidRDefault="004F2708" w:rsidP="00885D8E">
      <w:pPr>
        <w:spacing w:after="0" w:line="240" w:lineRule="auto"/>
        <w:ind w:firstLine="709"/>
        <w:jc w:val="both"/>
        <w:rPr>
          <w:rFonts w:ascii="Times New Roman" w:eastAsia="SchoolBookSanPin" w:hAnsi="Times New Roman"/>
          <w:bCs/>
          <w:sz w:val="24"/>
          <w:szCs w:val="24"/>
        </w:rPr>
      </w:pPr>
      <w:r w:rsidRPr="00885D8E">
        <w:rPr>
          <w:rFonts w:ascii="Times New Roman" w:eastAsia="OfficinaSansBoldITC" w:hAnsi="Times New Roman"/>
          <w:sz w:val="24"/>
          <w:szCs w:val="24"/>
        </w:rPr>
        <w:t>123.</w:t>
      </w:r>
      <w:r w:rsidR="00063154" w:rsidRPr="00885D8E">
        <w:rPr>
          <w:rFonts w:ascii="Times New Roman" w:eastAsia="OfficinaSansBoldITC" w:hAnsi="Times New Roman"/>
          <w:sz w:val="24"/>
          <w:szCs w:val="24"/>
        </w:rPr>
        <w:t>5</w:t>
      </w:r>
      <w:r w:rsidR="00532429" w:rsidRPr="00885D8E">
        <w:rPr>
          <w:rFonts w:ascii="Times New Roman" w:eastAsia="OfficinaSansBoldITC" w:hAnsi="Times New Roman"/>
          <w:sz w:val="24"/>
          <w:szCs w:val="24"/>
        </w:rPr>
        <w:t>.</w:t>
      </w:r>
      <w:r w:rsidR="00532429" w:rsidRPr="00885D8E">
        <w:rPr>
          <w:rFonts w:ascii="Times New Roman" w:eastAsia="SchoolBookSanPin" w:hAnsi="Times New Roman"/>
          <w:sz w:val="24"/>
          <w:szCs w:val="24"/>
        </w:rPr>
        <w:t>5.5. </w:t>
      </w:r>
      <w:r w:rsidR="004A0A19" w:rsidRPr="00885D8E">
        <w:rPr>
          <w:rFonts w:ascii="Times New Roman" w:eastAsia="SchoolBookSanPin" w:hAnsi="Times New Roman"/>
          <w:bCs/>
          <w:sz w:val="24"/>
          <w:szCs w:val="24"/>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4A0A19" w:rsidRPr="00885D8E" w:rsidRDefault="004F2708" w:rsidP="00885D8E">
      <w:pPr>
        <w:spacing w:after="0" w:line="240" w:lineRule="auto"/>
        <w:ind w:firstLine="709"/>
        <w:jc w:val="both"/>
        <w:rPr>
          <w:rFonts w:ascii="Times New Roman" w:eastAsia="SchoolBookSanPin" w:hAnsi="Times New Roman"/>
          <w:bCs/>
          <w:sz w:val="24"/>
          <w:szCs w:val="24"/>
        </w:rPr>
      </w:pPr>
      <w:r w:rsidRPr="00885D8E">
        <w:rPr>
          <w:rFonts w:ascii="Times New Roman" w:eastAsia="OfficinaSansBoldITC" w:hAnsi="Times New Roman"/>
          <w:sz w:val="24"/>
          <w:szCs w:val="24"/>
        </w:rPr>
        <w:t>123.</w:t>
      </w:r>
      <w:r w:rsidR="00063154" w:rsidRPr="00885D8E">
        <w:rPr>
          <w:rFonts w:ascii="Times New Roman" w:eastAsia="OfficinaSansBoldITC" w:hAnsi="Times New Roman"/>
          <w:sz w:val="24"/>
          <w:szCs w:val="24"/>
        </w:rPr>
        <w:t>5</w:t>
      </w:r>
      <w:r w:rsidR="00532429" w:rsidRPr="00885D8E">
        <w:rPr>
          <w:rFonts w:ascii="Times New Roman" w:eastAsia="OfficinaSansBoldITC" w:hAnsi="Times New Roman"/>
          <w:sz w:val="24"/>
          <w:szCs w:val="24"/>
        </w:rPr>
        <w:t>.</w:t>
      </w:r>
      <w:r w:rsidR="00532429" w:rsidRPr="00885D8E">
        <w:rPr>
          <w:rFonts w:ascii="Times New Roman" w:eastAsia="SchoolBookSanPin" w:hAnsi="Times New Roman"/>
          <w:sz w:val="24"/>
          <w:szCs w:val="24"/>
        </w:rPr>
        <w:t>5.6. </w:t>
      </w:r>
      <w:r w:rsidR="004A0A19" w:rsidRPr="00885D8E">
        <w:rPr>
          <w:rFonts w:ascii="Times New Roman" w:eastAsia="SchoolBookSanPin" w:hAnsi="Times New Roman"/>
          <w:bCs/>
          <w:sz w:val="24"/>
          <w:szCs w:val="24"/>
        </w:rP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w:t>
      </w:r>
      <w:r w:rsidR="0012038A" w:rsidRPr="00885D8E">
        <w:rPr>
          <w:rFonts w:ascii="Times New Roman" w:eastAsia="SchoolBookSanPin" w:hAnsi="Times New Roman"/>
          <w:bCs/>
          <w:sz w:val="24"/>
          <w:szCs w:val="24"/>
        </w:rPr>
        <w:t xml:space="preserve"> </w:t>
      </w:r>
      <w:r w:rsidR="004A0A19" w:rsidRPr="00885D8E">
        <w:rPr>
          <w:rFonts w:ascii="Times New Roman" w:eastAsia="SchoolBookSanPin" w:hAnsi="Times New Roman"/>
          <w:bCs/>
          <w:sz w:val="24"/>
          <w:szCs w:val="24"/>
        </w:rPr>
        <w:t>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4A0A19" w:rsidRPr="00885D8E" w:rsidRDefault="004A0A19"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осуществлять поиск политической и правовой информации, представленной</w:t>
      </w:r>
      <w:r w:rsidR="0012038A" w:rsidRPr="00885D8E">
        <w:rPr>
          <w:rFonts w:ascii="Times New Roman" w:eastAsia="SchoolBookSanPin" w:hAnsi="Times New Roman"/>
          <w:bCs/>
          <w:sz w:val="24"/>
          <w:szCs w:val="24"/>
        </w:rPr>
        <w:t xml:space="preserve"> </w:t>
      </w:r>
      <w:r w:rsidRPr="00885D8E">
        <w:rPr>
          <w:rFonts w:ascii="Times New Roman" w:eastAsia="SchoolBookSanPin" w:hAnsi="Times New Roman"/>
          <w:bCs/>
          <w:sz w:val="24"/>
          <w:szCs w:val="24"/>
        </w:rPr>
        <w:t>в различных знаковых системах, извлекать информацию из неадаптированных источников, вести целенаправленный поиск необходимых сведений</w:t>
      </w:r>
      <w:r w:rsidR="0012038A" w:rsidRPr="00885D8E">
        <w:rPr>
          <w:rFonts w:ascii="Times New Roman" w:eastAsia="SchoolBookSanPin" w:hAnsi="Times New Roman"/>
          <w:bCs/>
          <w:sz w:val="24"/>
          <w:szCs w:val="24"/>
        </w:rPr>
        <w:t xml:space="preserve"> </w:t>
      </w:r>
      <w:r w:rsidRPr="00885D8E">
        <w:rPr>
          <w:rFonts w:ascii="Times New Roman" w:eastAsia="SchoolBookSanPin" w:hAnsi="Times New Roman"/>
          <w:bCs/>
          <w:sz w:val="24"/>
          <w:szCs w:val="24"/>
        </w:rPr>
        <w:t>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w:t>
      </w:r>
      <w:r w:rsidR="0012038A" w:rsidRPr="00885D8E">
        <w:rPr>
          <w:rFonts w:ascii="Times New Roman" w:eastAsia="SchoolBookSanPin" w:hAnsi="Times New Roman"/>
          <w:bCs/>
          <w:sz w:val="24"/>
          <w:szCs w:val="24"/>
        </w:rPr>
        <w:t xml:space="preserve"> </w:t>
      </w:r>
      <w:r w:rsidRPr="00885D8E">
        <w:rPr>
          <w:rFonts w:ascii="Times New Roman" w:eastAsia="SchoolBookSanPin" w:hAnsi="Times New Roman"/>
          <w:bCs/>
          <w:sz w:val="24"/>
          <w:szCs w:val="24"/>
        </w:rPr>
        <w:t>в Российской Федерации».</w:t>
      </w:r>
    </w:p>
    <w:p w:rsidR="004A0A19" w:rsidRPr="00885D8E" w:rsidRDefault="004F2708" w:rsidP="00885D8E">
      <w:pPr>
        <w:spacing w:after="0" w:line="240" w:lineRule="auto"/>
        <w:ind w:firstLine="709"/>
        <w:jc w:val="both"/>
        <w:rPr>
          <w:rFonts w:ascii="Times New Roman" w:eastAsia="SchoolBookSanPin" w:hAnsi="Times New Roman"/>
          <w:bCs/>
          <w:sz w:val="24"/>
          <w:szCs w:val="24"/>
        </w:rPr>
      </w:pPr>
      <w:r w:rsidRPr="00885D8E">
        <w:rPr>
          <w:rFonts w:ascii="Times New Roman" w:eastAsia="OfficinaSansBoldITC" w:hAnsi="Times New Roman"/>
          <w:sz w:val="24"/>
          <w:szCs w:val="24"/>
        </w:rPr>
        <w:t>123.</w:t>
      </w:r>
      <w:r w:rsidR="00063154" w:rsidRPr="00885D8E">
        <w:rPr>
          <w:rFonts w:ascii="Times New Roman" w:eastAsia="OfficinaSansBoldITC" w:hAnsi="Times New Roman"/>
          <w:sz w:val="24"/>
          <w:szCs w:val="24"/>
        </w:rPr>
        <w:t>5</w:t>
      </w:r>
      <w:r w:rsidR="00532429" w:rsidRPr="00885D8E">
        <w:rPr>
          <w:rFonts w:ascii="Times New Roman" w:eastAsia="OfficinaSansBoldITC" w:hAnsi="Times New Roman"/>
          <w:sz w:val="24"/>
          <w:szCs w:val="24"/>
        </w:rPr>
        <w:t>.</w:t>
      </w:r>
      <w:r w:rsidR="00532429" w:rsidRPr="00885D8E">
        <w:rPr>
          <w:rFonts w:ascii="Times New Roman" w:eastAsia="SchoolBookSanPin" w:hAnsi="Times New Roman"/>
          <w:sz w:val="24"/>
          <w:szCs w:val="24"/>
        </w:rPr>
        <w:t>5.7. </w:t>
      </w:r>
      <w:r w:rsidR="004A0A19" w:rsidRPr="00885D8E">
        <w:rPr>
          <w:rFonts w:ascii="Times New Roman" w:eastAsia="SchoolBookSanPin" w:hAnsi="Times New Roman"/>
          <w:bCs/>
          <w:sz w:val="24"/>
          <w:szCs w:val="24"/>
        </w:rPr>
        <w:t>Осуществлять учебно-исследовательскую и проектную деятельность</w:t>
      </w:r>
      <w:r w:rsidR="0012038A" w:rsidRPr="00885D8E">
        <w:rPr>
          <w:rFonts w:ascii="Times New Roman" w:eastAsia="SchoolBookSanPin" w:hAnsi="Times New Roman"/>
          <w:bCs/>
          <w:sz w:val="24"/>
          <w:szCs w:val="24"/>
        </w:rPr>
        <w:t xml:space="preserve"> </w:t>
      </w:r>
      <w:r w:rsidR="004A0A19" w:rsidRPr="00885D8E">
        <w:rPr>
          <w:rFonts w:ascii="Times New Roman" w:eastAsia="SchoolBookSanPin" w:hAnsi="Times New Roman"/>
          <w:bCs/>
          <w:sz w:val="24"/>
          <w:szCs w:val="24"/>
        </w:rPr>
        <w:t xml:space="preserve">с </w:t>
      </w:r>
      <w:r w:rsidR="002E0959" w:rsidRPr="00885D8E">
        <w:rPr>
          <w:rFonts w:ascii="Times New Roman" w:eastAsia="SchoolBookSanPin" w:hAnsi="Times New Roman"/>
          <w:bCs/>
          <w:sz w:val="24"/>
          <w:szCs w:val="24"/>
        </w:rPr>
        <w:t>использованием</w:t>
      </w:r>
      <w:r w:rsidR="004A0A19" w:rsidRPr="00885D8E">
        <w:rPr>
          <w:rFonts w:ascii="Times New Roman" w:eastAsia="SchoolBookSanPin" w:hAnsi="Times New Roman"/>
          <w:bCs/>
          <w:sz w:val="24"/>
          <w:szCs w:val="24"/>
        </w:rPr>
        <w:t xml:space="preserve"> полученны</w:t>
      </w:r>
      <w:r w:rsidR="002E0959" w:rsidRPr="00885D8E">
        <w:rPr>
          <w:rFonts w:ascii="Times New Roman" w:eastAsia="SchoolBookSanPin" w:hAnsi="Times New Roman"/>
          <w:bCs/>
          <w:sz w:val="24"/>
          <w:szCs w:val="24"/>
        </w:rPr>
        <w:t>х</w:t>
      </w:r>
      <w:r w:rsidR="004A0A19" w:rsidRPr="00885D8E">
        <w:rPr>
          <w:rFonts w:ascii="Times New Roman" w:eastAsia="SchoolBookSanPin" w:hAnsi="Times New Roman"/>
          <w:bCs/>
          <w:sz w:val="24"/>
          <w:szCs w:val="24"/>
        </w:rPr>
        <w:t xml:space="preserve"> знани</w:t>
      </w:r>
      <w:r w:rsidR="002E0959" w:rsidRPr="00885D8E">
        <w:rPr>
          <w:rFonts w:ascii="Times New Roman" w:eastAsia="SchoolBookSanPin" w:hAnsi="Times New Roman"/>
          <w:bCs/>
          <w:sz w:val="24"/>
          <w:szCs w:val="24"/>
        </w:rPr>
        <w:t>й</w:t>
      </w:r>
      <w:r w:rsidR="004A0A19" w:rsidRPr="00885D8E">
        <w:rPr>
          <w:rFonts w:ascii="Times New Roman" w:eastAsia="SchoolBookSanPin" w:hAnsi="Times New Roman"/>
          <w:bCs/>
          <w:sz w:val="24"/>
          <w:szCs w:val="24"/>
        </w:rPr>
        <w:t xml:space="preserve">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w:t>
      </w:r>
      <w:r w:rsidR="00773206" w:rsidRPr="00885D8E">
        <w:rPr>
          <w:rFonts w:ascii="Times New Roman" w:eastAsia="SchoolBookSanPin" w:hAnsi="Times New Roman"/>
          <w:bCs/>
          <w:sz w:val="24"/>
          <w:szCs w:val="24"/>
        </w:rPr>
        <w:t>аботы (развернутые ответы, сочи</w:t>
      </w:r>
      <w:r w:rsidR="004A0A19" w:rsidRPr="00885D8E">
        <w:rPr>
          <w:rFonts w:ascii="Times New Roman" w:eastAsia="SchoolBookSanPin" w:hAnsi="Times New Roman"/>
          <w:bCs/>
          <w:sz w:val="24"/>
          <w:szCs w:val="24"/>
        </w:rPr>
        <w:t>нения)</w:t>
      </w:r>
      <w:r w:rsidR="0012038A" w:rsidRPr="00885D8E">
        <w:rPr>
          <w:rFonts w:ascii="Times New Roman" w:eastAsia="SchoolBookSanPin" w:hAnsi="Times New Roman"/>
          <w:bCs/>
          <w:sz w:val="24"/>
          <w:szCs w:val="24"/>
        </w:rPr>
        <w:t xml:space="preserve"> </w:t>
      </w:r>
      <w:r w:rsidR="004A0A19" w:rsidRPr="00885D8E">
        <w:rPr>
          <w:rFonts w:ascii="Times New Roman" w:eastAsia="SchoolBookSanPin" w:hAnsi="Times New Roman"/>
          <w:bCs/>
          <w:sz w:val="24"/>
          <w:szCs w:val="24"/>
        </w:rPr>
        <w:t>по изученным темам, составлять сложный и тезисный план развернутых ответов, анализировать неадаптированные тексты.</w:t>
      </w:r>
    </w:p>
    <w:p w:rsidR="004A0A19" w:rsidRPr="00885D8E" w:rsidRDefault="004F2708" w:rsidP="00885D8E">
      <w:pPr>
        <w:spacing w:after="0" w:line="240" w:lineRule="auto"/>
        <w:ind w:firstLine="709"/>
        <w:jc w:val="both"/>
        <w:rPr>
          <w:rFonts w:ascii="Times New Roman" w:eastAsia="SchoolBookSanPin" w:hAnsi="Times New Roman"/>
          <w:bCs/>
          <w:sz w:val="24"/>
          <w:szCs w:val="24"/>
        </w:rPr>
      </w:pPr>
      <w:r w:rsidRPr="00885D8E">
        <w:rPr>
          <w:rFonts w:ascii="Times New Roman" w:eastAsia="OfficinaSansBoldITC" w:hAnsi="Times New Roman"/>
          <w:sz w:val="24"/>
          <w:szCs w:val="24"/>
        </w:rPr>
        <w:t>123.</w:t>
      </w:r>
      <w:r w:rsidR="00063154" w:rsidRPr="00885D8E">
        <w:rPr>
          <w:rFonts w:ascii="Times New Roman" w:eastAsia="OfficinaSansBoldITC" w:hAnsi="Times New Roman"/>
          <w:sz w:val="24"/>
          <w:szCs w:val="24"/>
        </w:rPr>
        <w:t>5</w:t>
      </w:r>
      <w:r w:rsidR="00532429" w:rsidRPr="00885D8E">
        <w:rPr>
          <w:rFonts w:ascii="Times New Roman" w:eastAsia="OfficinaSansBoldITC" w:hAnsi="Times New Roman"/>
          <w:sz w:val="24"/>
          <w:szCs w:val="24"/>
        </w:rPr>
        <w:t>.</w:t>
      </w:r>
      <w:r w:rsidR="00532429" w:rsidRPr="00885D8E">
        <w:rPr>
          <w:rFonts w:ascii="Times New Roman" w:eastAsia="SchoolBookSanPin" w:hAnsi="Times New Roman"/>
          <w:sz w:val="24"/>
          <w:szCs w:val="24"/>
        </w:rPr>
        <w:t>5.8. </w:t>
      </w:r>
      <w:r w:rsidR="004A0A19" w:rsidRPr="00885D8E">
        <w:rPr>
          <w:rFonts w:ascii="Times New Roman" w:eastAsia="SchoolBookSanPin" w:hAnsi="Times New Roman"/>
          <w:bCs/>
          <w:sz w:val="24"/>
          <w:szCs w:val="24"/>
        </w:rPr>
        <w:t>Использовать политические и правовые знания для взаимодействия</w:t>
      </w:r>
      <w:r w:rsidR="0012038A" w:rsidRPr="00885D8E">
        <w:rPr>
          <w:rFonts w:ascii="Times New Roman" w:eastAsia="SchoolBookSanPin" w:hAnsi="Times New Roman"/>
          <w:bCs/>
          <w:sz w:val="24"/>
          <w:szCs w:val="24"/>
        </w:rPr>
        <w:t xml:space="preserve"> </w:t>
      </w:r>
      <w:r w:rsidR="004A0A19" w:rsidRPr="00885D8E">
        <w:rPr>
          <w:rFonts w:ascii="Times New Roman" w:eastAsia="SchoolBookSanPin" w:hAnsi="Times New Roman"/>
          <w:bCs/>
          <w:sz w:val="24"/>
          <w:szCs w:val="24"/>
        </w:rP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4A0A19" w:rsidRPr="00885D8E" w:rsidRDefault="004F2708" w:rsidP="00885D8E">
      <w:pPr>
        <w:spacing w:after="0" w:line="240" w:lineRule="auto"/>
        <w:ind w:firstLine="709"/>
        <w:jc w:val="both"/>
        <w:rPr>
          <w:rFonts w:ascii="Times New Roman" w:eastAsia="SchoolBookSanPin" w:hAnsi="Times New Roman"/>
          <w:bCs/>
          <w:sz w:val="24"/>
          <w:szCs w:val="24"/>
        </w:rPr>
      </w:pPr>
      <w:r w:rsidRPr="00885D8E">
        <w:rPr>
          <w:rFonts w:ascii="Times New Roman" w:eastAsia="OfficinaSansBoldITC" w:hAnsi="Times New Roman"/>
          <w:sz w:val="24"/>
          <w:szCs w:val="24"/>
        </w:rPr>
        <w:t>123.</w:t>
      </w:r>
      <w:r w:rsidR="00063154" w:rsidRPr="00885D8E">
        <w:rPr>
          <w:rFonts w:ascii="Times New Roman" w:eastAsia="OfficinaSansBoldITC" w:hAnsi="Times New Roman"/>
          <w:sz w:val="24"/>
          <w:szCs w:val="24"/>
        </w:rPr>
        <w:t>5</w:t>
      </w:r>
      <w:r w:rsidR="00532429" w:rsidRPr="00885D8E">
        <w:rPr>
          <w:rFonts w:ascii="Times New Roman" w:eastAsia="OfficinaSansBoldITC" w:hAnsi="Times New Roman"/>
          <w:sz w:val="24"/>
          <w:szCs w:val="24"/>
        </w:rPr>
        <w:t>.</w:t>
      </w:r>
      <w:r w:rsidR="00532429" w:rsidRPr="00885D8E">
        <w:rPr>
          <w:rFonts w:ascii="Times New Roman" w:eastAsia="SchoolBookSanPin" w:hAnsi="Times New Roman"/>
          <w:sz w:val="24"/>
          <w:szCs w:val="24"/>
        </w:rPr>
        <w:t>5.9. </w:t>
      </w:r>
      <w:r w:rsidR="004A0A19" w:rsidRPr="00885D8E">
        <w:rPr>
          <w:rFonts w:ascii="Times New Roman" w:eastAsia="SchoolBookSanPin" w:hAnsi="Times New Roman"/>
          <w:bCs/>
          <w:sz w:val="24"/>
          <w:szCs w:val="24"/>
        </w:rPr>
        <w:t>Формулировать на основе социальных ценностей и приобретенных знаний о структуре общества и социальных взаимодействиях, политической сфере</w:t>
      </w:r>
      <w:r w:rsidR="0012038A" w:rsidRPr="00885D8E">
        <w:rPr>
          <w:rFonts w:ascii="Times New Roman" w:eastAsia="SchoolBookSanPin" w:hAnsi="Times New Roman"/>
          <w:bCs/>
          <w:sz w:val="24"/>
          <w:szCs w:val="24"/>
        </w:rPr>
        <w:t xml:space="preserve"> </w:t>
      </w:r>
      <w:r w:rsidR="004A0A19" w:rsidRPr="00885D8E">
        <w:rPr>
          <w:rFonts w:ascii="Times New Roman" w:eastAsia="SchoolBookSanPin" w:hAnsi="Times New Roman"/>
          <w:bCs/>
          <w:sz w:val="24"/>
          <w:szCs w:val="24"/>
        </w:rPr>
        <w:t>и законодательстве Российской Федерации собственные суждения и аргументы</w:t>
      </w:r>
      <w:r w:rsidR="0012038A" w:rsidRPr="00885D8E">
        <w:rPr>
          <w:rFonts w:ascii="Times New Roman" w:eastAsia="SchoolBookSanPin" w:hAnsi="Times New Roman"/>
          <w:bCs/>
          <w:sz w:val="24"/>
          <w:szCs w:val="24"/>
        </w:rPr>
        <w:t xml:space="preserve"> </w:t>
      </w:r>
      <w:r w:rsidR="004A0A19" w:rsidRPr="00885D8E">
        <w:rPr>
          <w:rFonts w:ascii="Times New Roman" w:eastAsia="SchoolBookSanPin" w:hAnsi="Times New Roman"/>
          <w:bCs/>
          <w:sz w:val="24"/>
          <w:szCs w:val="24"/>
        </w:rPr>
        <w:t>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w:t>
      </w:r>
      <w:r w:rsidR="0012038A" w:rsidRPr="00885D8E">
        <w:rPr>
          <w:rFonts w:ascii="Times New Roman" w:eastAsia="SchoolBookSanPin" w:hAnsi="Times New Roman"/>
          <w:bCs/>
          <w:sz w:val="24"/>
          <w:szCs w:val="24"/>
        </w:rPr>
        <w:t xml:space="preserve"> </w:t>
      </w:r>
      <w:r w:rsidR="004A0A19" w:rsidRPr="00885D8E">
        <w:rPr>
          <w:rFonts w:ascii="Times New Roman" w:eastAsia="SchoolBookSanPin" w:hAnsi="Times New Roman"/>
          <w:bCs/>
          <w:sz w:val="24"/>
          <w:szCs w:val="24"/>
        </w:rPr>
        <w:t>и необходимости борьбы с ней; соотношения прав и свобод человека</w:t>
      </w:r>
      <w:r w:rsidR="0012038A" w:rsidRPr="00885D8E">
        <w:rPr>
          <w:rFonts w:ascii="Times New Roman" w:eastAsia="SchoolBookSanPin" w:hAnsi="Times New Roman"/>
          <w:bCs/>
          <w:sz w:val="24"/>
          <w:szCs w:val="24"/>
        </w:rPr>
        <w:t xml:space="preserve"> </w:t>
      </w:r>
      <w:r w:rsidR="004A0A19" w:rsidRPr="00885D8E">
        <w:rPr>
          <w:rFonts w:ascii="Times New Roman" w:eastAsia="SchoolBookSanPin" w:hAnsi="Times New Roman"/>
          <w:bCs/>
          <w:sz w:val="24"/>
          <w:szCs w:val="24"/>
        </w:rPr>
        <w:t>с обязанностями и правовой ответственностью;</w:t>
      </w:r>
    </w:p>
    <w:p w:rsidR="004A0A19" w:rsidRPr="00885D8E" w:rsidRDefault="004A0A19"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использовать ключевые понятия, теоретически</w:t>
      </w:r>
      <w:r w:rsidR="00102E02" w:rsidRPr="00885D8E">
        <w:rPr>
          <w:rFonts w:ascii="Times New Roman" w:eastAsia="SchoolBookSanPin" w:hAnsi="Times New Roman"/>
          <w:bCs/>
          <w:sz w:val="24"/>
          <w:szCs w:val="24"/>
        </w:rPr>
        <w:t>е положения, в том числе</w:t>
      </w:r>
      <w:r w:rsidR="0012038A" w:rsidRPr="00885D8E">
        <w:rPr>
          <w:rFonts w:ascii="Times New Roman" w:eastAsia="SchoolBookSanPin" w:hAnsi="Times New Roman"/>
          <w:bCs/>
          <w:sz w:val="24"/>
          <w:szCs w:val="24"/>
        </w:rPr>
        <w:t xml:space="preserve"> </w:t>
      </w:r>
      <w:r w:rsidR="00102E02" w:rsidRPr="00885D8E">
        <w:rPr>
          <w:rFonts w:ascii="Times New Roman" w:eastAsia="SchoolBookSanPin" w:hAnsi="Times New Roman"/>
          <w:bCs/>
          <w:sz w:val="24"/>
          <w:szCs w:val="24"/>
        </w:rPr>
        <w:t>о</w:t>
      </w:r>
      <w:r w:rsidRPr="00885D8E">
        <w:rPr>
          <w:rFonts w:ascii="Times New Roman" w:eastAsia="SchoolBookSanPin" w:hAnsi="Times New Roman"/>
          <w:bCs/>
          <w:sz w:val="24"/>
          <w:szCs w:val="24"/>
        </w:rPr>
        <w:t xml:space="preserve"> социальной структуре российского общества; роли семьи в жизни личности</w:t>
      </w:r>
      <w:r w:rsidR="0012038A" w:rsidRPr="00885D8E">
        <w:rPr>
          <w:rFonts w:ascii="Times New Roman" w:eastAsia="SchoolBookSanPin" w:hAnsi="Times New Roman"/>
          <w:bCs/>
          <w:sz w:val="24"/>
          <w:szCs w:val="24"/>
        </w:rPr>
        <w:t xml:space="preserve"> </w:t>
      </w:r>
      <w:r w:rsidRPr="00885D8E">
        <w:rPr>
          <w:rFonts w:ascii="Times New Roman" w:eastAsia="SchoolBookSanPin" w:hAnsi="Times New Roman"/>
          <w:bCs/>
          <w:sz w:val="24"/>
          <w:szCs w:val="24"/>
        </w:rPr>
        <w:t>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w:t>
      </w:r>
      <w:r w:rsidR="0012038A" w:rsidRPr="00885D8E">
        <w:rPr>
          <w:rFonts w:ascii="Times New Roman" w:eastAsia="SchoolBookSanPin" w:hAnsi="Times New Roman"/>
          <w:bCs/>
          <w:sz w:val="24"/>
          <w:szCs w:val="24"/>
        </w:rPr>
        <w:t xml:space="preserve"> </w:t>
      </w:r>
      <w:r w:rsidRPr="00885D8E">
        <w:rPr>
          <w:rFonts w:ascii="Times New Roman" w:eastAsia="SchoolBookSanPin" w:hAnsi="Times New Roman"/>
          <w:bCs/>
          <w:sz w:val="24"/>
          <w:szCs w:val="24"/>
        </w:rPr>
        <w:t>для объяснения явлений социальной действительности;</w:t>
      </w:r>
    </w:p>
    <w:p w:rsidR="004A0A19" w:rsidRPr="00885D8E" w:rsidRDefault="004A0A19"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bCs/>
          <w:sz w:val="24"/>
          <w:szCs w:val="24"/>
        </w:rPr>
        <w:t>конкретизироват</w:t>
      </w:r>
      <w:r w:rsidR="00102E02" w:rsidRPr="00885D8E">
        <w:rPr>
          <w:rFonts w:ascii="Times New Roman" w:eastAsia="SchoolBookSanPin" w:hAnsi="Times New Roman"/>
          <w:bCs/>
          <w:sz w:val="24"/>
          <w:szCs w:val="24"/>
        </w:rPr>
        <w:t>ь теоретические положения о</w:t>
      </w:r>
      <w:r w:rsidRPr="00885D8E">
        <w:rPr>
          <w:rFonts w:ascii="Times New Roman" w:eastAsia="SchoolBookSanPin" w:hAnsi="Times New Roman"/>
          <w:bCs/>
          <w:sz w:val="24"/>
          <w:szCs w:val="24"/>
        </w:rPr>
        <w:t xml:space="preserve">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w:t>
      </w:r>
      <w:r w:rsidR="00102E02" w:rsidRPr="00885D8E">
        <w:rPr>
          <w:rFonts w:ascii="Times New Roman" w:eastAsia="SchoolBookSanPin" w:hAnsi="Times New Roman"/>
          <w:bCs/>
          <w:sz w:val="24"/>
          <w:szCs w:val="24"/>
        </w:rPr>
        <w:t xml:space="preserve">рации; федеративном устройстве </w:t>
      </w:r>
      <w:r w:rsidRPr="00885D8E">
        <w:rPr>
          <w:rFonts w:ascii="Times New Roman" w:eastAsia="SchoolBookSanPin" w:hAnsi="Times New Roman"/>
          <w:bCs/>
          <w:sz w:val="24"/>
          <w:szCs w:val="24"/>
        </w:rPr>
        <w:t>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w:t>
      </w:r>
      <w:r w:rsidR="00102E02" w:rsidRPr="00885D8E">
        <w:rPr>
          <w:rFonts w:ascii="Times New Roman" w:eastAsia="SchoolBookSanPin" w:hAnsi="Times New Roman"/>
          <w:bCs/>
          <w:sz w:val="24"/>
          <w:szCs w:val="24"/>
        </w:rPr>
        <w:t xml:space="preserve"> порядке</w:t>
      </w:r>
      <w:r w:rsidR="0012038A" w:rsidRPr="00885D8E">
        <w:rPr>
          <w:rFonts w:ascii="Times New Roman" w:eastAsia="SchoolBookSanPin" w:hAnsi="Times New Roman"/>
          <w:bCs/>
          <w:sz w:val="24"/>
          <w:szCs w:val="24"/>
        </w:rPr>
        <w:t xml:space="preserve"> </w:t>
      </w:r>
      <w:r w:rsidR="00102E02" w:rsidRPr="00885D8E">
        <w:rPr>
          <w:rFonts w:ascii="Times New Roman" w:eastAsia="SchoolBookSanPin" w:hAnsi="Times New Roman"/>
          <w:bCs/>
          <w:sz w:val="24"/>
          <w:szCs w:val="24"/>
        </w:rPr>
        <w:t xml:space="preserve">и условиях заключения </w:t>
      </w:r>
      <w:r w:rsidRPr="00885D8E">
        <w:rPr>
          <w:rFonts w:ascii="Times New Roman" w:eastAsia="SchoolBookSanPin" w:hAnsi="Times New Roman"/>
          <w:bCs/>
          <w:sz w:val="24"/>
          <w:szCs w:val="24"/>
        </w:rPr>
        <w:t>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4A0A19" w:rsidRPr="00885D8E" w:rsidRDefault="004F2708" w:rsidP="00885D8E">
      <w:pPr>
        <w:spacing w:after="0" w:line="240" w:lineRule="auto"/>
        <w:ind w:firstLine="709"/>
        <w:jc w:val="both"/>
        <w:rPr>
          <w:rFonts w:ascii="Times New Roman" w:eastAsia="SchoolBookSanPin" w:hAnsi="Times New Roman"/>
          <w:bCs/>
          <w:sz w:val="24"/>
          <w:szCs w:val="24"/>
        </w:rPr>
      </w:pPr>
      <w:r w:rsidRPr="00885D8E">
        <w:rPr>
          <w:rFonts w:ascii="Times New Roman" w:eastAsia="OfficinaSansBoldITC" w:hAnsi="Times New Roman"/>
          <w:sz w:val="24"/>
          <w:szCs w:val="24"/>
        </w:rPr>
        <w:t>123.</w:t>
      </w:r>
      <w:r w:rsidR="00063154" w:rsidRPr="00885D8E">
        <w:rPr>
          <w:rFonts w:ascii="Times New Roman" w:eastAsia="OfficinaSansBoldITC" w:hAnsi="Times New Roman"/>
          <w:sz w:val="24"/>
          <w:szCs w:val="24"/>
        </w:rPr>
        <w:t>5</w:t>
      </w:r>
      <w:r w:rsidR="00532429" w:rsidRPr="00885D8E">
        <w:rPr>
          <w:rFonts w:ascii="Times New Roman" w:eastAsia="OfficinaSansBoldITC" w:hAnsi="Times New Roman"/>
          <w:sz w:val="24"/>
          <w:szCs w:val="24"/>
        </w:rPr>
        <w:t>.</w:t>
      </w:r>
      <w:r w:rsidR="00532429" w:rsidRPr="00885D8E">
        <w:rPr>
          <w:rFonts w:ascii="Times New Roman" w:eastAsia="SchoolBookSanPin" w:hAnsi="Times New Roman"/>
          <w:sz w:val="24"/>
          <w:szCs w:val="24"/>
        </w:rPr>
        <w:t>5.10. </w:t>
      </w:r>
      <w:r w:rsidR="004A0A19" w:rsidRPr="00885D8E">
        <w:rPr>
          <w:rFonts w:ascii="Times New Roman" w:eastAsia="SchoolBookSanPin" w:hAnsi="Times New Roman"/>
          <w:bCs/>
          <w:sz w:val="24"/>
          <w:szCs w:val="24"/>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w:t>
      </w:r>
      <w:r w:rsidR="003108EE" w:rsidRPr="00885D8E">
        <w:rPr>
          <w:rFonts w:ascii="Times New Roman" w:eastAsia="SchoolBookSanPin" w:hAnsi="Times New Roman"/>
          <w:bCs/>
          <w:sz w:val="24"/>
          <w:szCs w:val="24"/>
        </w:rPr>
        <w:t xml:space="preserve">х управления личными финансами </w:t>
      </w:r>
      <w:r w:rsidR="004A0A19" w:rsidRPr="00885D8E">
        <w:rPr>
          <w:rFonts w:ascii="Times New Roman" w:eastAsia="SchoolBookSanPin" w:hAnsi="Times New Roman"/>
          <w:bCs/>
          <w:sz w:val="24"/>
          <w:szCs w:val="24"/>
        </w:rPr>
        <w:t>и обеспечения личной финансовой безопасности.</w:t>
      </w:r>
    </w:p>
    <w:p w:rsidR="004A0A19" w:rsidRPr="00885D8E" w:rsidRDefault="004F2708" w:rsidP="00885D8E">
      <w:pPr>
        <w:spacing w:after="0" w:line="240" w:lineRule="auto"/>
        <w:ind w:firstLine="709"/>
        <w:jc w:val="both"/>
        <w:rPr>
          <w:rFonts w:ascii="Times New Roman" w:eastAsia="SchoolBookSanPin" w:hAnsi="Times New Roman"/>
          <w:bCs/>
          <w:sz w:val="24"/>
          <w:szCs w:val="24"/>
        </w:rPr>
      </w:pPr>
      <w:r w:rsidRPr="00885D8E">
        <w:rPr>
          <w:rFonts w:ascii="Times New Roman" w:eastAsia="OfficinaSansBoldITC" w:hAnsi="Times New Roman"/>
          <w:sz w:val="24"/>
          <w:szCs w:val="24"/>
        </w:rPr>
        <w:t>123.</w:t>
      </w:r>
      <w:r w:rsidR="00063154" w:rsidRPr="00885D8E">
        <w:rPr>
          <w:rFonts w:ascii="Times New Roman" w:eastAsia="OfficinaSansBoldITC" w:hAnsi="Times New Roman"/>
          <w:sz w:val="24"/>
          <w:szCs w:val="24"/>
        </w:rPr>
        <w:t>5</w:t>
      </w:r>
      <w:r w:rsidR="00532429" w:rsidRPr="00885D8E">
        <w:rPr>
          <w:rFonts w:ascii="Times New Roman" w:eastAsia="OfficinaSansBoldITC" w:hAnsi="Times New Roman"/>
          <w:sz w:val="24"/>
          <w:szCs w:val="24"/>
        </w:rPr>
        <w:t>.</w:t>
      </w:r>
      <w:r w:rsidR="00532429" w:rsidRPr="00885D8E">
        <w:rPr>
          <w:rFonts w:ascii="Times New Roman" w:eastAsia="SchoolBookSanPin" w:hAnsi="Times New Roman"/>
          <w:sz w:val="24"/>
          <w:szCs w:val="24"/>
        </w:rPr>
        <w:t>5.11. </w:t>
      </w:r>
      <w:r w:rsidR="004A0A19" w:rsidRPr="00885D8E">
        <w:rPr>
          <w:rFonts w:ascii="Times New Roman" w:eastAsia="SchoolBookSanPin" w:hAnsi="Times New Roman"/>
          <w:bCs/>
          <w:sz w:val="24"/>
          <w:szCs w:val="24"/>
        </w:rP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w:t>
      </w:r>
      <w:r w:rsidR="0012038A" w:rsidRPr="00885D8E">
        <w:rPr>
          <w:rFonts w:ascii="Times New Roman" w:eastAsia="SchoolBookSanPin" w:hAnsi="Times New Roman"/>
          <w:bCs/>
          <w:sz w:val="24"/>
          <w:szCs w:val="24"/>
        </w:rPr>
        <w:t xml:space="preserve"> </w:t>
      </w:r>
      <w:r w:rsidR="004A0A19" w:rsidRPr="00885D8E">
        <w:rPr>
          <w:rFonts w:ascii="Times New Roman" w:eastAsia="SchoolBookSanPin" w:hAnsi="Times New Roman"/>
          <w:bCs/>
          <w:sz w:val="24"/>
          <w:szCs w:val="24"/>
        </w:rPr>
        <w:t xml:space="preserve">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4A0A19" w:rsidRPr="00885D8E" w:rsidRDefault="004F2708" w:rsidP="00885D8E">
      <w:pPr>
        <w:spacing w:after="0" w:line="240" w:lineRule="auto"/>
        <w:ind w:firstLine="709"/>
        <w:jc w:val="both"/>
        <w:rPr>
          <w:rFonts w:ascii="Times New Roman" w:eastAsia="SchoolBookSanPin" w:hAnsi="Times New Roman"/>
          <w:bCs/>
          <w:sz w:val="24"/>
          <w:szCs w:val="24"/>
        </w:rPr>
      </w:pPr>
      <w:r w:rsidRPr="00885D8E">
        <w:rPr>
          <w:rFonts w:ascii="Times New Roman" w:eastAsia="OfficinaSansBoldITC" w:hAnsi="Times New Roman"/>
          <w:sz w:val="24"/>
          <w:szCs w:val="24"/>
        </w:rPr>
        <w:t>123.</w:t>
      </w:r>
      <w:r w:rsidR="00063154" w:rsidRPr="00885D8E">
        <w:rPr>
          <w:rFonts w:ascii="Times New Roman" w:eastAsia="OfficinaSansBoldITC" w:hAnsi="Times New Roman"/>
          <w:sz w:val="24"/>
          <w:szCs w:val="24"/>
        </w:rPr>
        <w:t>5</w:t>
      </w:r>
      <w:r w:rsidR="00532429" w:rsidRPr="00885D8E">
        <w:rPr>
          <w:rFonts w:ascii="Times New Roman" w:eastAsia="OfficinaSansBoldITC" w:hAnsi="Times New Roman"/>
          <w:sz w:val="24"/>
          <w:szCs w:val="24"/>
        </w:rPr>
        <w:t>.</w:t>
      </w:r>
      <w:r w:rsidR="00532429" w:rsidRPr="00885D8E">
        <w:rPr>
          <w:rFonts w:ascii="Times New Roman" w:eastAsia="SchoolBookSanPin" w:hAnsi="Times New Roman"/>
          <w:sz w:val="24"/>
          <w:szCs w:val="24"/>
        </w:rPr>
        <w:t>5.12. </w:t>
      </w:r>
      <w:r w:rsidR="004A0A19" w:rsidRPr="00885D8E">
        <w:rPr>
          <w:rFonts w:ascii="Times New Roman" w:eastAsia="SchoolBookSanPin" w:hAnsi="Times New Roman"/>
          <w:bCs/>
          <w:sz w:val="24"/>
          <w:szCs w:val="24"/>
        </w:rPr>
        <w:t>Самостоятельно оценивать и принимать решения, выявлять</w:t>
      </w:r>
      <w:r w:rsidR="0012038A" w:rsidRPr="00885D8E">
        <w:rPr>
          <w:rFonts w:ascii="Times New Roman" w:eastAsia="SchoolBookSanPin" w:hAnsi="Times New Roman"/>
          <w:bCs/>
          <w:sz w:val="24"/>
          <w:szCs w:val="24"/>
        </w:rPr>
        <w:t xml:space="preserve"> </w:t>
      </w:r>
      <w:r w:rsidR="004A0A19" w:rsidRPr="00885D8E">
        <w:rPr>
          <w:rFonts w:ascii="Times New Roman" w:eastAsia="SchoolBookSanPin" w:hAnsi="Times New Roman"/>
          <w:bCs/>
          <w:sz w:val="24"/>
          <w:szCs w:val="24"/>
        </w:rPr>
        <w:t>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w:t>
      </w:r>
      <w:r w:rsidR="0012038A" w:rsidRPr="00885D8E">
        <w:rPr>
          <w:rFonts w:ascii="Times New Roman" w:eastAsia="SchoolBookSanPin" w:hAnsi="Times New Roman"/>
          <w:bCs/>
          <w:sz w:val="24"/>
          <w:szCs w:val="24"/>
        </w:rPr>
        <w:t xml:space="preserve"> </w:t>
      </w:r>
      <w:r w:rsidR="004A0A19" w:rsidRPr="00885D8E">
        <w:rPr>
          <w:rFonts w:ascii="Times New Roman" w:eastAsia="SchoolBookSanPin" w:hAnsi="Times New Roman"/>
          <w:bCs/>
          <w:sz w:val="24"/>
          <w:szCs w:val="24"/>
        </w:rPr>
        <w:t>и наркомании.</w:t>
      </w:r>
    </w:p>
    <w:p w:rsidR="00F0164B" w:rsidRPr="00885D8E" w:rsidRDefault="00955B02" w:rsidP="00885D8E">
      <w:pPr>
        <w:spacing w:after="0" w:line="240" w:lineRule="auto"/>
        <w:ind w:firstLine="709"/>
        <w:contextualSpacing/>
        <w:jc w:val="both"/>
        <w:rPr>
          <w:rFonts w:ascii="Times New Roman" w:hAnsi="Times New Roman"/>
          <w:b/>
          <w:bCs/>
          <w:color w:val="FF0000"/>
          <w:sz w:val="24"/>
          <w:szCs w:val="24"/>
        </w:rPr>
      </w:pPr>
      <w:r w:rsidRPr="00885D8E">
        <w:rPr>
          <w:rFonts w:ascii="Times New Roman" w:hAnsi="Times New Roman"/>
          <w:b/>
          <w:bCs/>
          <w:color w:val="FF0000"/>
          <w:sz w:val="24"/>
          <w:szCs w:val="24"/>
        </w:rPr>
        <w:t>124.</w:t>
      </w:r>
      <w:r w:rsidR="00F0164B" w:rsidRPr="00885D8E">
        <w:rPr>
          <w:rFonts w:ascii="Times New Roman" w:hAnsi="Times New Roman"/>
          <w:b/>
          <w:bCs/>
          <w:color w:val="FF0000"/>
          <w:sz w:val="24"/>
          <w:szCs w:val="24"/>
        </w:rPr>
        <w:t xml:space="preserve"> Федеральная рабочая программа по учебному предмету «Обществознание» (углублённый уровень). </w:t>
      </w:r>
    </w:p>
    <w:p w:rsidR="00F0164B" w:rsidRPr="00885D8E" w:rsidRDefault="00955B02"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124.</w:t>
      </w:r>
      <w:r w:rsidR="00F0164B" w:rsidRPr="00885D8E">
        <w:rPr>
          <w:rFonts w:ascii="Times New Roman" w:hAnsi="Times New Roman"/>
          <w:sz w:val="24"/>
          <w:szCs w:val="24"/>
        </w:rPr>
        <w:t>1. Федеральная 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F0164B" w:rsidRPr="00885D8E" w:rsidRDefault="00955B02"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124.</w:t>
      </w:r>
      <w:r w:rsidR="00F0164B" w:rsidRPr="00885D8E">
        <w:rPr>
          <w:rFonts w:ascii="Times New Roman" w:hAnsi="Times New Roman"/>
          <w:sz w:val="24"/>
          <w:szCs w:val="24"/>
        </w:rPr>
        <w:t>2. 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F0164B" w:rsidRPr="00885D8E" w:rsidRDefault="00955B02"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124.</w:t>
      </w:r>
      <w:r w:rsidR="00F0164B" w:rsidRPr="00885D8E">
        <w:rPr>
          <w:rFonts w:ascii="Times New Roman" w:hAnsi="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885D8E" w:rsidRDefault="00955B02"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124.</w:t>
      </w:r>
      <w:r w:rsidR="00F0164B" w:rsidRPr="00885D8E">
        <w:rPr>
          <w:rFonts w:ascii="Times New Roman" w:hAnsi="Times New Roman"/>
          <w:sz w:val="24"/>
          <w:szCs w:val="24"/>
        </w:rPr>
        <w:t>4. Планируемые результаты освоения программы по обществознанию включают личностные, метапредметные результаты за весь период обучения</w:t>
      </w:r>
      <w:r w:rsidR="0012038A" w:rsidRPr="00885D8E">
        <w:rPr>
          <w:rFonts w:ascii="Times New Roman" w:hAnsi="Times New Roman"/>
          <w:sz w:val="24"/>
          <w:szCs w:val="24"/>
        </w:rPr>
        <w:t xml:space="preserve"> </w:t>
      </w:r>
      <w:r w:rsidR="00F0164B" w:rsidRPr="00885D8E">
        <w:rPr>
          <w:rFonts w:ascii="Times New Roman" w:hAnsi="Times New Roman"/>
          <w:sz w:val="24"/>
          <w:szCs w:val="24"/>
        </w:rPr>
        <w:t>на уровне среднего общего образования, а также предметные достижения обучающегося за каждый год обучения.</w:t>
      </w:r>
    </w:p>
    <w:p w:rsidR="00F0164B" w:rsidRPr="00885D8E" w:rsidRDefault="00955B02"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124.</w:t>
      </w:r>
      <w:r w:rsidR="00F0164B" w:rsidRPr="00885D8E">
        <w:rPr>
          <w:rFonts w:ascii="Times New Roman" w:hAnsi="Times New Roman"/>
          <w:sz w:val="24"/>
          <w:szCs w:val="24"/>
        </w:rPr>
        <w:t>5.</w:t>
      </w:r>
      <w:r w:rsidR="00371D66" w:rsidRPr="00885D8E">
        <w:rPr>
          <w:rFonts w:ascii="Times New Roman" w:hAnsi="Times New Roman"/>
          <w:sz w:val="24"/>
          <w:szCs w:val="24"/>
        </w:rPr>
        <w:t xml:space="preserve"> </w:t>
      </w:r>
      <w:r w:rsidR="00F0164B" w:rsidRPr="00885D8E">
        <w:rPr>
          <w:rFonts w:ascii="Times New Roman" w:hAnsi="Times New Roman"/>
          <w:sz w:val="24"/>
          <w:szCs w:val="24"/>
        </w:rPr>
        <w:t>Пояснительная записка.</w:t>
      </w:r>
    </w:p>
    <w:p w:rsidR="00F0164B" w:rsidRPr="00885D8E" w:rsidRDefault="00955B02"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124.</w:t>
      </w:r>
      <w:r w:rsidR="00F0164B" w:rsidRPr="00885D8E">
        <w:rPr>
          <w:rFonts w:ascii="Times New Roman" w:hAnsi="Times New Roman"/>
          <w:sz w:val="24"/>
          <w:szCs w:val="24"/>
        </w:rPr>
        <w:t xml:space="preserve">5.1. Программа по обществознанию на уровне среднего общего образования разработана </w:t>
      </w:r>
      <w:bookmarkStart w:id="40" w:name="_page_11_0"/>
      <w:r w:rsidR="00F0164B" w:rsidRPr="00885D8E">
        <w:rPr>
          <w:rFonts w:ascii="Times New Roman" w:hAnsi="Times New Roman"/>
          <w:sz w:val="24"/>
          <w:szCs w:val="24"/>
        </w:rPr>
        <w:t xml:space="preserve">на основе требований к результатам освоения основной образовательной программы, представленных в </w:t>
      </w:r>
      <w:r w:rsidR="00271F2C" w:rsidRPr="00885D8E">
        <w:rPr>
          <w:rFonts w:ascii="Times New Roman" w:hAnsi="Times New Roman"/>
          <w:sz w:val="24"/>
          <w:szCs w:val="24"/>
        </w:rPr>
        <w:t>ФГОС СОО</w:t>
      </w:r>
      <w:r w:rsidR="00915AE7" w:rsidRPr="00885D8E">
        <w:rPr>
          <w:rFonts w:ascii="Times New Roman" w:hAnsi="Times New Roman"/>
          <w:sz w:val="24"/>
          <w:szCs w:val="24"/>
        </w:rPr>
        <w:t>, в соответствии</w:t>
      </w:r>
      <w:r w:rsidR="0012038A" w:rsidRPr="00885D8E">
        <w:rPr>
          <w:rFonts w:ascii="Times New Roman" w:hAnsi="Times New Roman"/>
          <w:sz w:val="24"/>
          <w:szCs w:val="24"/>
        </w:rPr>
        <w:t xml:space="preserve"> </w:t>
      </w:r>
      <w:r w:rsidR="00915AE7" w:rsidRPr="00885D8E">
        <w:rPr>
          <w:rFonts w:ascii="Times New Roman" w:hAnsi="Times New Roman"/>
          <w:sz w:val="24"/>
          <w:szCs w:val="24"/>
        </w:rPr>
        <w:t>с к</w:t>
      </w:r>
      <w:r w:rsidR="00F0164B" w:rsidRPr="00885D8E">
        <w:rPr>
          <w:rFonts w:ascii="Times New Roman" w:hAnsi="Times New Roman"/>
          <w:sz w:val="24"/>
          <w:szCs w:val="24"/>
        </w:rPr>
        <w:t>онцепцией преподавания учебного предмета «Обществознание»</w:t>
      </w:r>
      <w:r w:rsidR="000217AA" w:rsidRPr="00885D8E">
        <w:rPr>
          <w:rFonts w:ascii="Times New Roman" w:hAnsi="Times New Roman"/>
          <w:sz w:val="24"/>
          <w:szCs w:val="24"/>
        </w:rPr>
        <w:t xml:space="preserve">, </w:t>
      </w:r>
      <w:r w:rsidR="00F0164B" w:rsidRPr="00885D8E">
        <w:rPr>
          <w:rFonts w:ascii="Times New Roman" w:hAnsi="Times New Roman"/>
          <w:sz w:val="24"/>
          <w:szCs w:val="24"/>
        </w:rPr>
        <w:t>а также с учётом федеральной</w:t>
      </w:r>
      <w:r w:rsidR="00271F2C" w:rsidRPr="00885D8E">
        <w:rPr>
          <w:rFonts w:ascii="Times New Roman" w:hAnsi="Times New Roman"/>
          <w:sz w:val="24"/>
          <w:szCs w:val="24"/>
        </w:rPr>
        <w:t xml:space="preserve"> рабочей </w:t>
      </w:r>
      <w:r w:rsidR="00F0164B" w:rsidRPr="00885D8E">
        <w:rPr>
          <w:rFonts w:ascii="Times New Roman" w:hAnsi="Times New Roman"/>
          <w:sz w:val="24"/>
          <w:szCs w:val="24"/>
        </w:rPr>
        <w:t>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F0164B" w:rsidRPr="00885D8E" w:rsidRDefault="00955B02"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eastAsia="OfficinaSansBoldITC" w:hAnsi="Times New Roman"/>
          <w:sz w:val="24"/>
          <w:szCs w:val="24"/>
        </w:rPr>
        <w:t>124.</w:t>
      </w:r>
      <w:r w:rsidR="00F0164B" w:rsidRPr="00885D8E">
        <w:rPr>
          <w:rFonts w:ascii="Times New Roman" w:eastAsia="OfficinaSansBoldITC" w:hAnsi="Times New Roman"/>
          <w:sz w:val="24"/>
          <w:szCs w:val="24"/>
        </w:rPr>
        <w:t>5.2. </w:t>
      </w:r>
      <w:r w:rsidR="00F0164B" w:rsidRPr="00885D8E">
        <w:rPr>
          <w:rFonts w:ascii="Times New Roman" w:hAnsi="Times New Roman"/>
          <w:sz w:val="24"/>
          <w:szCs w:val="24"/>
        </w:rPr>
        <w:t xml:space="preserve">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w:t>
      </w:r>
      <w:r w:rsidR="000217AA" w:rsidRPr="00885D8E">
        <w:rPr>
          <w:rFonts w:ascii="Times New Roman" w:hAnsi="Times New Roman"/>
          <w:sz w:val="24"/>
          <w:szCs w:val="24"/>
        </w:rPr>
        <w:t>обучающихся</w:t>
      </w:r>
      <w:r w:rsidR="00F0164B" w:rsidRPr="00885D8E">
        <w:rPr>
          <w:rFonts w:ascii="Times New Roman" w:hAnsi="Times New Roman"/>
          <w:sz w:val="24"/>
          <w:szCs w:val="24"/>
        </w:rPr>
        <w:t>, их готовности к саморазвитию и непрерывному образованию, труду и творческому самовыражению, правомерному поведению и взаимодействию с другими людьми</w:t>
      </w:r>
      <w:r w:rsidR="0012038A" w:rsidRPr="00885D8E">
        <w:rPr>
          <w:rFonts w:ascii="Times New Roman" w:hAnsi="Times New Roman"/>
          <w:sz w:val="24"/>
          <w:szCs w:val="24"/>
        </w:rPr>
        <w:t xml:space="preserve"> </w:t>
      </w:r>
      <w:r w:rsidR="00F0164B" w:rsidRPr="00885D8E">
        <w:rPr>
          <w:rFonts w:ascii="Times New Roman" w:hAnsi="Times New Roman"/>
          <w:sz w:val="24"/>
          <w:szCs w:val="24"/>
        </w:rPr>
        <w:t>в процессе решения задач личной и социальной значимости.</w:t>
      </w:r>
    </w:p>
    <w:p w:rsidR="00F0164B" w:rsidRPr="00885D8E" w:rsidRDefault="00955B02" w:rsidP="00885D8E">
      <w:pPr>
        <w:suppressAutoHyphens/>
        <w:spacing w:after="0" w:line="240" w:lineRule="auto"/>
        <w:ind w:firstLine="709"/>
        <w:contextualSpacing/>
        <w:jc w:val="both"/>
        <w:rPr>
          <w:rFonts w:ascii="Times New Roman" w:hAnsi="Times New Roman"/>
          <w:sz w:val="24"/>
          <w:szCs w:val="24"/>
        </w:rPr>
      </w:pPr>
      <w:bookmarkStart w:id="41" w:name="_page_13_0"/>
      <w:bookmarkEnd w:id="40"/>
      <w:r w:rsidRPr="00885D8E">
        <w:rPr>
          <w:rFonts w:ascii="Times New Roman" w:eastAsia="OfficinaSansBoldITC" w:hAnsi="Times New Roman"/>
          <w:sz w:val="24"/>
          <w:szCs w:val="24"/>
        </w:rPr>
        <w:t>124.</w:t>
      </w:r>
      <w:r w:rsidR="00F0164B" w:rsidRPr="00885D8E">
        <w:rPr>
          <w:rFonts w:ascii="Times New Roman" w:eastAsia="OfficinaSansBoldITC" w:hAnsi="Times New Roman"/>
          <w:sz w:val="24"/>
          <w:szCs w:val="24"/>
        </w:rPr>
        <w:t>5.3. </w:t>
      </w:r>
      <w:r w:rsidR="00F0164B" w:rsidRPr="00885D8E">
        <w:rPr>
          <w:rFonts w:ascii="Times New Roman" w:hAnsi="Times New Roman"/>
          <w:sz w:val="24"/>
          <w:szCs w:val="24"/>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w:t>
      </w:r>
      <w:r w:rsidR="00102E02" w:rsidRPr="00885D8E">
        <w:rPr>
          <w:rFonts w:ascii="Times New Roman" w:hAnsi="Times New Roman"/>
          <w:sz w:val="24"/>
          <w:szCs w:val="24"/>
        </w:rPr>
        <w:t>ессов и явлений. В</w:t>
      </w:r>
      <w:r w:rsidR="00F0164B" w:rsidRPr="00885D8E">
        <w:rPr>
          <w:rFonts w:ascii="Times New Roman" w:hAnsi="Times New Roman"/>
          <w:sz w:val="24"/>
          <w:szCs w:val="24"/>
        </w:rPr>
        <w:t>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F0164B" w:rsidRPr="00885D8E" w:rsidRDefault="00955B02"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eastAsia="OfficinaSansBoldITC" w:hAnsi="Times New Roman"/>
          <w:sz w:val="24"/>
          <w:szCs w:val="24"/>
        </w:rPr>
        <w:t>124.</w:t>
      </w:r>
      <w:r w:rsidR="00F0164B" w:rsidRPr="00885D8E">
        <w:rPr>
          <w:rFonts w:ascii="Times New Roman" w:eastAsia="OfficinaSansBoldITC" w:hAnsi="Times New Roman"/>
          <w:sz w:val="24"/>
          <w:szCs w:val="24"/>
        </w:rPr>
        <w:t>5.4. </w:t>
      </w:r>
      <w:r w:rsidR="00F0164B" w:rsidRPr="00885D8E">
        <w:rPr>
          <w:rFonts w:ascii="Times New Roman" w:hAnsi="Times New Roman"/>
          <w:sz w:val="24"/>
          <w:szCs w:val="24"/>
        </w:rPr>
        <w:t>Сохранение интегративного характера предмета на углублённом уровне предполагает включение в его содержание тех компонентов,</w:t>
      </w:r>
      <w:r w:rsidR="0012038A" w:rsidRPr="00885D8E">
        <w:rPr>
          <w:rFonts w:ascii="Times New Roman" w:hAnsi="Times New Roman"/>
          <w:sz w:val="24"/>
          <w:szCs w:val="24"/>
        </w:rPr>
        <w:t xml:space="preserve"> </w:t>
      </w:r>
      <w:r w:rsidR="00F0164B" w:rsidRPr="00885D8E">
        <w:rPr>
          <w:rFonts w:ascii="Times New Roman" w:hAnsi="Times New Roman"/>
          <w:sz w:val="24"/>
          <w:szCs w:val="24"/>
        </w:rPr>
        <w:t>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w:t>
      </w:r>
      <w:r w:rsidR="0012038A" w:rsidRPr="00885D8E">
        <w:rPr>
          <w:rFonts w:ascii="Times New Roman" w:hAnsi="Times New Roman"/>
          <w:sz w:val="24"/>
          <w:szCs w:val="24"/>
        </w:rPr>
        <w:t xml:space="preserve"> </w:t>
      </w:r>
      <w:r w:rsidR="00F0164B" w:rsidRPr="00885D8E">
        <w:rPr>
          <w:rFonts w:ascii="Times New Roman" w:hAnsi="Times New Roman"/>
          <w:sz w:val="24"/>
          <w:szCs w:val="24"/>
        </w:rPr>
        <w:t>в углублённом курсе в более широком многообразии связей и отношений.</w:t>
      </w:r>
      <w:r w:rsidR="0012038A" w:rsidRPr="00885D8E">
        <w:rPr>
          <w:rFonts w:ascii="Times New Roman" w:hAnsi="Times New Roman"/>
          <w:sz w:val="24"/>
          <w:szCs w:val="24"/>
        </w:rPr>
        <w:t xml:space="preserve"> </w:t>
      </w:r>
      <w:r w:rsidR="00F0164B" w:rsidRPr="00885D8E">
        <w:rPr>
          <w:rFonts w:ascii="Times New Roman" w:hAnsi="Times New Roman"/>
          <w:sz w:val="24"/>
          <w:szCs w:val="24"/>
        </w:rPr>
        <w:t>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w:t>
      </w:r>
      <w:r w:rsidR="0012038A" w:rsidRPr="00885D8E">
        <w:rPr>
          <w:rFonts w:ascii="Times New Roman" w:hAnsi="Times New Roman"/>
          <w:sz w:val="24"/>
          <w:szCs w:val="24"/>
        </w:rPr>
        <w:t xml:space="preserve"> </w:t>
      </w:r>
      <w:r w:rsidR="00F0164B" w:rsidRPr="00885D8E">
        <w:rPr>
          <w:rFonts w:ascii="Times New Roman" w:hAnsi="Times New Roman"/>
          <w:sz w:val="24"/>
          <w:szCs w:val="24"/>
        </w:rPr>
        <w:t>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F0164B" w:rsidRPr="00885D8E" w:rsidRDefault="00955B02"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eastAsia="OfficinaSansBoldITC" w:hAnsi="Times New Roman"/>
          <w:sz w:val="24"/>
          <w:szCs w:val="24"/>
        </w:rPr>
        <w:t>124.</w:t>
      </w:r>
      <w:r w:rsidR="00F0164B" w:rsidRPr="00885D8E">
        <w:rPr>
          <w:rFonts w:ascii="Times New Roman" w:eastAsia="OfficinaSansBoldITC" w:hAnsi="Times New Roman"/>
          <w:sz w:val="24"/>
          <w:szCs w:val="24"/>
        </w:rPr>
        <w:t>5.5. </w:t>
      </w:r>
      <w:r w:rsidR="00F0164B" w:rsidRPr="00885D8E">
        <w:rPr>
          <w:rFonts w:ascii="Times New Roman" w:hAnsi="Times New Roman"/>
          <w:sz w:val="24"/>
          <w:szCs w:val="24"/>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w:t>
      </w:r>
      <w:r w:rsidR="0012038A" w:rsidRPr="00885D8E">
        <w:rPr>
          <w:rFonts w:ascii="Times New Roman" w:hAnsi="Times New Roman"/>
          <w:sz w:val="24"/>
          <w:szCs w:val="24"/>
        </w:rPr>
        <w:t xml:space="preserve"> </w:t>
      </w:r>
      <w:r w:rsidR="00F0164B" w:rsidRPr="00885D8E">
        <w:rPr>
          <w:rFonts w:ascii="Times New Roman" w:hAnsi="Times New Roman"/>
          <w:sz w:val="24"/>
          <w:szCs w:val="24"/>
        </w:rPr>
        <w:t>как с адаптированными, так и неадаптированными источниками информации</w:t>
      </w:r>
      <w:r w:rsidR="0012038A" w:rsidRPr="00885D8E">
        <w:rPr>
          <w:rFonts w:ascii="Times New Roman" w:hAnsi="Times New Roman"/>
          <w:sz w:val="24"/>
          <w:szCs w:val="24"/>
        </w:rPr>
        <w:t xml:space="preserve"> </w:t>
      </w:r>
      <w:r w:rsidR="00F0164B" w:rsidRPr="00885D8E">
        <w:rPr>
          <w:rFonts w:ascii="Times New Roman" w:hAnsi="Times New Roman"/>
          <w:sz w:val="24"/>
          <w:szCs w:val="24"/>
        </w:rPr>
        <w:t>в условиях возрастания роли массовых коммуникаций.</w:t>
      </w:r>
    </w:p>
    <w:p w:rsidR="00F0164B" w:rsidRPr="00885D8E" w:rsidRDefault="00955B02"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eastAsia="OfficinaSansBoldITC" w:hAnsi="Times New Roman"/>
          <w:sz w:val="24"/>
          <w:szCs w:val="24"/>
        </w:rPr>
        <w:t>124.</w:t>
      </w:r>
      <w:r w:rsidR="00F0164B" w:rsidRPr="00885D8E">
        <w:rPr>
          <w:rFonts w:ascii="Times New Roman" w:eastAsia="OfficinaSansBoldITC" w:hAnsi="Times New Roman"/>
          <w:sz w:val="24"/>
          <w:szCs w:val="24"/>
        </w:rPr>
        <w:t>5.6. </w:t>
      </w:r>
      <w:r w:rsidR="00F0164B" w:rsidRPr="00885D8E">
        <w:rPr>
          <w:rFonts w:ascii="Times New Roman" w:hAnsi="Times New Roman"/>
          <w:sz w:val="24"/>
          <w:szCs w:val="24"/>
        </w:rPr>
        <w:t>Содержание учебного предмета ориентировано на познавательную деятельность, опирающуюся как на традиционные формы коммуникации,</w:t>
      </w:r>
      <w:r w:rsidR="0012038A" w:rsidRPr="00885D8E">
        <w:rPr>
          <w:rFonts w:ascii="Times New Roman" w:hAnsi="Times New Roman"/>
          <w:sz w:val="24"/>
          <w:szCs w:val="24"/>
        </w:rPr>
        <w:t xml:space="preserve"> </w:t>
      </w:r>
      <w:r w:rsidR="00F0164B" w:rsidRPr="00885D8E">
        <w:rPr>
          <w:rFonts w:ascii="Times New Roman" w:hAnsi="Times New Roman"/>
          <w:sz w:val="24"/>
          <w:szCs w:val="24"/>
        </w:rPr>
        <w:t>так и на цифровую среду, интерактивные образовательные технологии, визуализированные данные, схемы, моделирование жизненных ситуаций.</w:t>
      </w:r>
    </w:p>
    <w:p w:rsidR="00F0164B" w:rsidRPr="00885D8E" w:rsidRDefault="00955B02"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eastAsia="OfficinaSansBoldITC" w:hAnsi="Times New Roman"/>
          <w:sz w:val="24"/>
          <w:szCs w:val="24"/>
        </w:rPr>
        <w:t>124.</w:t>
      </w:r>
      <w:r w:rsidR="00F0164B" w:rsidRPr="00885D8E">
        <w:rPr>
          <w:rFonts w:ascii="Times New Roman" w:eastAsia="OfficinaSansBoldITC" w:hAnsi="Times New Roman"/>
          <w:sz w:val="24"/>
          <w:szCs w:val="24"/>
        </w:rPr>
        <w:t>5.7. </w:t>
      </w:r>
      <w:r w:rsidR="00F0164B" w:rsidRPr="00885D8E">
        <w:rPr>
          <w:rFonts w:ascii="Times New Roman" w:hAnsi="Times New Roman"/>
          <w:sz w:val="24"/>
          <w:szCs w:val="24"/>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F0164B" w:rsidRPr="00885D8E" w:rsidRDefault="00955B02"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eastAsia="OfficinaSansBoldITC" w:hAnsi="Times New Roman"/>
          <w:sz w:val="24"/>
          <w:szCs w:val="24"/>
        </w:rPr>
        <w:t>124.</w:t>
      </w:r>
      <w:r w:rsidR="00F0164B" w:rsidRPr="00885D8E">
        <w:rPr>
          <w:rFonts w:ascii="Times New Roman" w:eastAsia="OfficinaSansBoldITC" w:hAnsi="Times New Roman"/>
          <w:sz w:val="24"/>
          <w:szCs w:val="24"/>
        </w:rPr>
        <w:t>5.8. </w:t>
      </w:r>
      <w:r w:rsidR="00F0164B" w:rsidRPr="00885D8E">
        <w:rPr>
          <w:rFonts w:ascii="Times New Roman" w:hAnsi="Times New Roman"/>
          <w:sz w:val="24"/>
          <w:szCs w:val="24"/>
        </w:rPr>
        <w:t>С учётом особенностей социального взросления обучающихся,</w:t>
      </w:r>
      <w:r w:rsidR="0012038A" w:rsidRPr="00885D8E">
        <w:rPr>
          <w:rFonts w:ascii="Times New Roman" w:hAnsi="Times New Roman"/>
          <w:sz w:val="24"/>
          <w:szCs w:val="24"/>
        </w:rPr>
        <w:t xml:space="preserve"> </w:t>
      </w:r>
      <w:r w:rsidR="00F0164B" w:rsidRPr="00885D8E">
        <w:rPr>
          <w:rFonts w:ascii="Times New Roman" w:hAnsi="Times New Roman"/>
          <w:sz w:val="24"/>
          <w:szCs w:val="24"/>
        </w:rPr>
        <w:t>их личного социального опыта и осваиваемых ими социаль</w:t>
      </w:r>
      <w:bookmarkStart w:id="42" w:name="_page_15_0"/>
      <w:bookmarkEnd w:id="41"/>
      <w:r w:rsidR="00F0164B" w:rsidRPr="00885D8E">
        <w:rPr>
          <w:rFonts w:ascii="Times New Roman" w:hAnsi="Times New Roman"/>
          <w:sz w:val="24"/>
          <w:szCs w:val="24"/>
        </w:rPr>
        <w:t>ных практик, изменения их интересов и социальных запросов содержание учебного предмета</w:t>
      </w:r>
      <w:r w:rsidR="0012038A" w:rsidRPr="00885D8E">
        <w:rPr>
          <w:rFonts w:ascii="Times New Roman" w:hAnsi="Times New Roman"/>
          <w:sz w:val="24"/>
          <w:szCs w:val="24"/>
        </w:rPr>
        <w:t xml:space="preserve"> </w:t>
      </w:r>
      <w:r w:rsidR="00F0164B" w:rsidRPr="00885D8E">
        <w:rPr>
          <w:rFonts w:ascii="Times New Roman" w:hAnsi="Times New Roman"/>
          <w:sz w:val="24"/>
          <w:szCs w:val="24"/>
        </w:rPr>
        <w:t>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w:t>
      </w:r>
      <w:r w:rsidR="0012038A" w:rsidRPr="00885D8E">
        <w:rPr>
          <w:rFonts w:ascii="Times New Roman" w:hAnsi="Times New Roman"/>
          <w:sz w:val="24"/>
          <w:szCs w:val="24"/>
        </w:rPr>
        <w:t xml:space="preserve"> </w:t>
      </w:r>
      <w:r w:rsidR="00F0164B" w:rsidRPr="00885D8E">
        <w:rPr>
          <w:rFonts w:ascii="Times New Roman" w:hAnsi="Times New Roman"/>
          <w:sz w:val="24"/>
          <w:szCs w:val="24"/>
        </w:rPr>
        <w:t>в образовательные организации, реализующие программы высшего образования.</w:t>
      </w:r>
    </w:p>
    <w:p w:rsidR="00F0164B" w:rsidRPr="00885D8E" w:rsidRDefault="00955B02"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eastAsia="OfficinaSansBoldITC" w:hAnsi="Times New Roman"/>
          <w:sz w:val="24"/>
          <w:szCs w:val="24"/>
        </w:rPr>
        <w:t>124.</w:t>
      </w:r>
      <w:r w:rsidR="00F0164B" w:rsidRPr="00885D8E">
        <w:rPr>
          <w:rFonts w:ascii="Times New Roman" w:eastAsia="OfficinaSansBoldITC" w:hAnsi="Times New Roman"/>
          <w:sz w:val="24"/>
          <w:szCs w:val="24"/>
        </w:rPr>
        <w:t>5.9. </w:t>
      </w:r>
      <w:r w:rsidR="00F0164B" w:rsidRPr="00885D8E">
        <w:rPr>
          <w:rFonts w:ascii="Times New Roman" w:hAnsi="Times New Roman"/>
          <w:sz w:val="24"/>
          <w:szCs w:val="24"/>
        </w:rPr>
        <w:t>Целями изучения учебного предмета «Обществознание» углублённого уровня являются:</w:t>
      </w:r>
    </w:p>
    <w:p w:rsidR="00F0164B" w:rsidRPr="00885D8E" w:rsidRDefault="00F0164B" w:rsidP="00885D8E">
      <w:pPr>
        <w:pStyle w:val="a6"/>
        <w:suppressAutoHyphens/>
        <w:spacing w:after="0" w:line="240" w:lineRule="auto"/>
        <w:ind w:left="0" w:firstLine="709"/>
        <w:jc w:val="both"/>
        <w:rPr>
          <w:rFonts w:ascii="Times New Roman" w:hAnsi="Times New Roman"/>
          <w:sz w:val="24"/>
          <w:szCs w:val="24"/>
        </w:rPr>
      </w:pPr>
      <w:r w:rsidRPr="00885D8E">
        <w:rPr>
          <w:rFonts w:ascii="Times New Roman" w:hAnsi="Times New Roman"/>
          <w:sz w:val="24"/>
          <w:szCs w:val="24"/>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w:t>
      </w:r>
      <w:r w:rsidR="0012038A" w:rsidRPr="00885D8E">
        <w:rPr>
          <w:rFonts w:ascii="Times New Roman" w:hAnsi="Times New Roman"/>
          <w:sz w:val="24"/>
          <w:szCs w:val="24"/>
        </w:rPr>
        <w:t xml:space="preserve"> </w:t>
      </w:r>
      <w:r w:rsidRPr="00885D8E">
        <w:rPr>
          <w:rFonts w:ascii="Times New Roman" w:hAnsi="Times New Roman"/>
          <w:sz w:val="24"/>
          <w:szCs w:val="24"/>
        </w:rPr>
        <w:t>в Конституции Российской Федерации и законодательстве Российской Федерации;</w:t>
      </w:r>
    </w:p>
    <w:p w:rsidR="00F0164B" w:rsidRPr="00885D8E" w:rsidRDefault="00F0164B" w:rsidP="00885D8E">
      <w:pPr>
        <w:pStyle w:val="a6"/>
        <w:suppressAutoHyphens/>
        <w:spacing w:after="0" w:line="240" w:lineRule="auto"/>
        <w:ind w:left="0" w:firstLine="709"/>
        <w:jc w:val="both"/>
        <w:rPr>
          <w:rFonts w:ascii="Times New Roman" w:hAnsi="Times New Roman"/>
          <w:sz w:val="24"/>
          <w:szCs w:val="24"/>
        </w:rPr>
      </w:pPr>
      <w:r w:rsidRPr="00885D8E">
        <w:rPr>
          <w:rFonts w:ascii="Times New Roman" w:hAnsi="Times New Roman"/>
          <w:sz w:val="24"/>
          <w:szCs w:val="24"/>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F0164B" w:rsidRPr="00885D8E" w:rsidRDefault="00F0164B" w:rsidP="00885D8E">
      <w:pPr>
        <w:pStyle w:val="a6"/>
        <w:suppressAutoHyphens/>
        <w:spacing w:after="0" w:line="240" w:lineRule="auto"/>
        <w:ind w:left="0" w:firstLine="709"/>
        <w:jc w:val="both"/>
        <w:rPr>
          <w:rFonts w:ascii="Times New Roman" w:hAnsi="Times New Roman"/>
          <w:sz w:val="24"/>
          <w:szCs w:val="24"/>
        </w:rPr>
      </w:pPr>
      <w:r w:rsidRPr="00885D8E">
        <w:rPr>
          <w:rFonts w:ascii="Times New Roman" w:hAnsi="Times New Roman"/>
          <w:sz w:val="24"/>
          <w:szCs w:val="24"/>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F0164B" w:rsidRPr="00885D8E" w:rsidRDefault="00F0164B" w:rsidP="00885D8E">
      <w:pPr>
        <w:pStyle w:val="a6"/>
        <w:suppressAutoHyphens/>
        <w:spacing w:after="0" w:line="240" w:lineRule="auto"/>
        <w:ind w:left="0" w:firstLine="709"/>
        <w:jc w:val="both"/>
        <w:rPr>
          <w:rFonts w:ascii="Times New Roman" w:hAnsi="Times New Roman"/>
          <w:sz w:val="24"/>
          <w:szCs w:val="24"/>
        </w:rPr>
      </w:pPr>
      <w:r w:rsidRPr="00885D8E">
        <w:rPr>
          <w:rFonts w:ascii="Times New Roman" w:hAnsi="Times New Roman"/>
          <w:sz w:val="24"/>
          <w:szCs w:val="24"/>
        </w:rPr>
        <w:t>развитие комплекса умений, направленных на синтезирование информации</w:t>
      </w:r>
      <w:r w:rsidR="0012038A" w:rsidRPr="00885D8E">
        <w:rPr>
          <w:rFonts w:ascii="Times New Roman" w:hAnsi="Times New Roman"/>
          <w:sz w:val="24"/>
          <w:szCs w:val="24"/>
        </w:rPr>
        <w:t xml:space="preserve"> </w:t>
      </w:r>
      <w:r w:rsidRPr="00885D8E">
        <w:rPr>
          <w:rFonts w:ascii="Times New Roman" w:hAnsi="Times New Roman"/>
          <w:sz w:val="24"/>
          <w:szCs w:val="24"/>
        </w:rPr>
        <w:t>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w:t>
      </w:r>
      <w:r w:rsidR="0012038A" w:rsidRPr="00885D8E">
        <w:rPr>
          <w:rFonts w:ascii="Times New Roman" w:hAnsi="Times New Roman"/>
          <w:sz w:val="24"/>
          <w:szCs w:val="24"/>
        </w:rPr>
        <w:t xml:space="preserve"> </w:t>
      </w:r>
      <w:r w:rsidRPr="00885D8E">
        <w:rPr>
          <w:rFonts w:ascii="Times New Roman" w:hAnsi="Times New Roman"/>
          <w:sz w:val="24"/>
          <w:szCs w:val="24"/>
        </w:rPr>
        <w:t>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F0164B" w:rsidRPr="00885D8E" w:rsidRDefault="00F0164B" w:rsidP="00885D8E">
      <w:pPr>
        <w:pStyle w:val="a6"/>
        <w:suppressAutoHyphens/>
        <w:spacing w:after="0" w:line="240" w:lineRule="auto"/>
        <w:ind w:left="0" w:firstLine="709"/>
        <w:jc w:val="both"/>
        <w:rPr>
          <w:rFonts w:ascii="Times New Roman" w:hAnsi="Times New Roman"/>
          <w:sz w:val="24"/>
          <w:szCs w:val="24"/>
        </w:rPr>
      </w:pPr>
      <w:r w:rsidRPr="00885D8E">
        <w:rPr>
          <w:rFonts w:ascii="Times New Roman" w:hAnsi="Times New Roman"/>
          <w:sz w:val="24"/>
          <w:szCs w:val="24"/>
        </w:rPr>
        <w:t>овладение навыками познавательной рефлексии как осознания совершаемых действий и мыслительных процессов, их результатов, границ своего знания</w:t>
      </w:r>
      <w:r w:rsidR="0012038A" w:rsidRPr="00885D8E">
        <w:rPr>
          <w:rFonts w:ascii="Times New Roman" w:hAnsi="Times New Roman"/>
          <w:sz w:val="24"/>
          <w:szCs w:val="24"/>
        </w:rPr>
        <w:t xml:space="preserve"> </w:t>
      </w:r>
      <w:r w:rsidRPr="00885D8E">
        <w:rPr>
          <w:rFonts w:ascii="Times New Roman" w:hAnsi="Times New Roman"/>
          <w:sz w:val="24"/>
          <w:szCs w:val="24"/>
        </w:rPr>
        <w:t xml:space="preserve">и незнания, новых познавательных задач и средств их достижения с </w:t>
      </w:r>
      <w:bookmarkStart w:id="43" w:name="_page_17_0"/>
      <w:bookmarkEnd w:id="42"/>
      <w:r w:rsidR="002E0959" w:rsidRPr="00885D8E">
        <w:rPr>
          <w:rFonts w:ascii="Times New Roman" w:hAnsi="Times New Roman"/>
          <w:sz w:val="24"/>
          <w:szCs w:val="24"/>
        </w:rPr>
        <w:t>использованием</w:t>
      </w:r>
      <w:r w:rsidRPr="00885D8E">
        <w:rPr>
          <w:rFonts w:ascii="Times New Roman" w:hAnsi="Times New Roman"/>
          <w:sz w:val="24"/>
          <w:szCs w:val="24"/>
        </w:rPr>
        <w:t xml:space="preserve"> инструмент</w:t>
      </w:r>
      <w:r w:rsidR="002E0959" w:rsidRPr="00885D8E">
        <w:rPr>
          <w:rFonts w:ascii="Times New Roman" w:hAnsi="Times New Roman"/>
          <w:sz w:val="24"/>
          <w:szCs w:val="24"/>
        </w:rPr>
        <w:t>ов</w:t>
      </w:r>
      <w:r w:rsidRPr="00885D8E">
        <w:rPr>
          <w:rFonts w:ascii="Times New Roman" w:hAnsi="Times New Roman"/>
          <w:sz w:val="24"/>
          <w:szCs w:val="24"/>
        </w:rPr>
        <w:t xml:space="preserve"> (способ</w:t>
      </w:r>
      <w:r w:rsidR="002E0959" w:rsidRPr="00885D8E">
        <w:rPr>
          <w:rFonts w:ascii="Times New Roman" w:hAnsi="Times New Roman"/>
          <w:sz w:val="24"/>
          <w:szCs w:val="24"/>
        </w:rPr>
        <w:t>ов</w:t>
      </w:r>
      <w:r w:rsidRPr="00885D8E">
        <w:rPr>
          <w:rFonts w:ascii="Times New Roman" w:hAnsi="Times New Roman"/>
          <w:sz w:val="24"/>
          <w:szCs w:val="24"/>
        </w:rPr>
        <w:t>) социального познания, ценностны</w:t>
      </w:r>
      <w:r w:rsidR="002E0959" w:rsidRPr="00885D8E">
        <w:rPr>
          <w:rFonts w:ascii="Times New Roman" w:hAnsi="Times New Roman"/>
          <w:sz w:val="24"/>
          <w:szCs w:val="24"/>
        </w:rPr>
        <w:t>х</w:t>
      </w:r>
      <w:r w:rsidRPr="00885D8E">
        <w:rPr>
          <w:rFonts w:ascii="Times New Roman" w:hAnsi="Times New Roman"/>
          <w:sz w:val="24"/>
          <w:szCs w:val="24"/>
        </w:rPr>
        <w:t xml:space="preserve"> ориентир</w:t>
      </w:r>
      <w:r w:rsidR="002E0959" w:rsidRPr="00885D8E">
        <w:rPr>
          <w:rFonts w:ascii="Times New Roman" w:hAnsi="Times New Roman"/>
          <w:sz w:val="24"/>
          <w:szCs w:val="24"/>
        </w:rPr>
        <w:t>ов</w:t>
      </w:r>
      <w:r w:rsidRPr="00885D8E">
        <w:rPr>
          <w:rFonts w:ascii="Times New Roman" w:hAnsi="Times New Roman"/>
          <w:sz w:val="24"/>
          <w:szCs w:val="24"/>
        </w:rPr>
        <w:t>, элемент</w:t>
      </w:r>
      <w:r w:rsidR="002E0959" w:rsidRPr="00885D8E">
        <w:rPr>
          <w:rFonts w:ascii="Times New Roman" w:hAnsi="Times New Roman"/>
          <w:sz w:val="24"/>
          <w:szCs w:val="24"/>
        </w:rPr>
        <w:t>ов</w:t>
      </w:r>
      <w:r w:rsidRPr="00885D8E">
        <w:rPr>
          <w:rFonts w:ascii="Times New Roman" w:hAnsi="Times New Roman"/>
          <w:sz w:val="24"/>
          <w:szCs w:val="24"/>
        </w:rPr>
        <w:t xml:space="preserve"> научной методологии;</w:t>
      </w:r>
    </w:p>
    <w:p w:rsidR="00F0164B" w:rsidRPr="00885D8E" w:rsidRDefault="00F0164B" w:rsidP="00885D8E">
      <w:pPr>
        <w:pStyle w:val="a6"/>
        <w:suppressAutoHyphens/>
        <w:spacing w:after="0" w:line="240" w:lineRule="auto"/>
        <w:ind w:left="0" w:firstLine="709"/>
        <w:jc w:val="both"/>
        <w:rPr>
          <w:rFonts w:ascii="Times New Roman" w:hAnsi="Times New Roman"/>
          <w:sz w:val="24"/>
          <w:szCs w:val="24"/>
        </w:rPr>
      </w:pPr>
      <w:r w:rsidRPr="00885D8E">
        <w:rPr>
          <w:rFonts w:ascii="Times New Roman" w:hAnsi="Times New Roman"/>
          <w:sz w:val="24"/>
          <w:szCs w:val="24"/>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w:t>
      </w:r>
      <w:r w:rsidR="0012038A" w:rsidRPr="00885D8E">
        <w:rPr>
          <w:rFonts w:ascii="Times New Roman" w:hAnsi="Times New Roman"/>
          <w:sz w:val="24"/>
          <w:szCs w:val="24"/>
        </w:rPr>
        <w:t xml:space="preserve"> </w:t>
      </w:r>
      <w:r w:rsidRPr="00885D8E">
        <w:rPr>
          <w:rFonts w:ascii="Times New Roman" w:hAnsi="Times New Roman"/>
          <w:sz w:val="24"/>
          <w:szCs w:val="24"/>
        </w:rPr>
        <w:t>и решения значимых для личности задач, реализации личностного потенциала;</w:t>
      </w:r>
    </w:p>
    <w:p w:rsidR="00F0164B" w:rsidRPr="00885D8E" w:rsidRDefault="00F0164B" w:rsidP="00885D8E">
      <w:pPr>
        <w:pStyle w:val="a6"/>
        <w:suppressAutoHyphens/>
        <w:spacing w:after="0" w:line="240" w:lineRule="auto"/>
        <w:ind w:left="0" w:firstLine="709"/>
        <w:jc w:val="both"/>
        <w:rPr>
          <w:rFonts w:ascii="Times New Roman" w:hAnsi="Times New Roman"/>
          <w:sz w:val="24"/>
          <w:szCs w:val="24"/>
        </w:rPr>
      </w:pPr>
      <w:r w:rsidRPr="00885D8E">
        <w:rPr>
          <w:rFonts w:ascii="Times New Roman" w:hAnsi="Times New Roman"/>
          <w:sz w:val="24"/>
          <w:szCs w:val="24"/>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F0164B" w:rsidRPr="00885D8E" w:rsidRDefault="00955B02" w:rsidP="00885D8E">
      <w:pPr>
        <w:suppressAutoHyphens/>
        <w:spacing w:after="0" w:line="240" w:lineRule="auto"/>
        <w:ind w:firstLine="709"/>
        <w:contextualSpacing/>
        <w:jc w:val="both"/>
        <w:rPr>
          <w:rFonts w:ascii="Times New Roman" w:eastAsia="OfficinaSansBoldITC" w:hAnsi="Times New Roman"/>
          <w:sz w:val="24"/>
          <w:szCs w:val="24"/>
        </w:rPr>
      </w:pPr>
      <w:r w:rsidRPr="00885D8E">
        <w:rPr>
          <w:rFonts w:ascii="Times New Roman" w:eastAsia="OfficinaSansBoldITC" w:hAnsi="Times New Roman"/>
          <w:sz w:val="24"/>
          <w:szCs w:val="24"/>
        </w:rPr>
        <w:t>124.</w:t>
      </w:r>
      <w:r w:rsidR="00F0164B" w:rsidRPr="00885D8E">
        <w:rPr>
          <w:rFonts w:ascii="Times New Roman" w:eastAsia="OfficinaSansBoldITC" w:hAnsi="Times New Roman"/>
          <w:sz w:val="24"/>
          <w:szCs w:val="24"/>
        </w:rPr>
        <w:t>5.10. </w:t>
      </w:r>
      <w:r w:rsidR="00F0164B" w:rsidRPr="00885D8E">
        <w:rPr>
          <w:rFonts w:ascii="Times New Roman" w:eastAsia="SchoolBookSanPin" w:hAnsi="Times New Roman"/>
          <w:sz w:val="24"/>
          <w:szCs w:val="24"/>
        </w:rPr>
        <w:t>Общее число часов, рекомендованных для изучения 272 часа</w:t>
      </w:r>
      <w:r w:rsidR="00D6722C" w:rsidRPr="00885D8E">
        <w:rPr>
          <w:rFonts w:ascii="Times New Roman" w:eastAsia="SchoolBookSanPin" w:hAnsi="Times New Roman"/>
          <w:sz w:val="24"/>
          <w:szCs w:val="24"/>
        </w:rPr>
        <w:t xml:space="preserve"> –</w:t>
      </w:r>
      <w:r w:rsidR="0012038A" w:rsidRPr="00885D8E">
        <w:rPr>
          <w:rFonts w:ascii="Times New Roman" w:eastAsia="SchoolBookSanPin" w:hAnsi="Times New Roman"/>
          <w:sz w:val="24"/>
          <w:szCs w:val="24"/>
        </w:rPr>
        <w:t xml:space="preserve"> </w:t>
      </w:r>
      <w:r w:rsidR="00F0164B" w:rsidRPr="00885D8E">
        <w:rPr>
          <w:rFonts w:ascii="Times New Roman" w:eastAsia="SchoolBookSanPin" w:hAnsi="Times New Roman"/>
          <w:position w:val="1"/>
          <w:sz w:val="24"/>
          <w:szCs w:val="24"/>
        </w:rPr>
        <w:t>часов: в 10 классе – 136 часов (4 часа в неделю), в 11 классе</w:t>
      </w:r>
      <w:r w:rsidR="00D6722C" w:rsidRPr="00885D8E">
        <w:rPr>
          <w:rFonts w:ascii="Times New Roman" w:eastAsia="SchoolBookSanPin" w:hAnsi="Times New Roman"/>
          <w:position w:val="1"/>
          <w:sz w:val="24"/>
          <w:szCs w:val="24"/>
        </w:rPr>
        <w:t xml:space="preserve"> – </w:t>
      </w:r>
      <w:r w:rsidR="00F0164B" w:rsidRPr="00885D8E">
        <w:rPr>
          <w:rFonts w:ascii="Times New Roman" w:eastAsia="SchoolBookSanPin" w:hAnsi="Times New Roman"/>
          <w:position w:val="1"/>
          <w:sz w:val="24"/>
          <w:szCs w:val="24"/>
        </w:rPr>
        <w:t>136 часов (4 часа</w:t>
      </w:r>
      <w:r w:rsidR="0012038A" w:rsidRPr="00885D8E">
        <w:rPr>
          <w:rFonts w:ascii="Times New Roman" w:eastAsia="SchoolBookSanPin" w:hAnsi="Times New Roman"/>
          <w:position w:val="1"/>
          <w:sz w:val="24"/>
          <w:szCs w:val="24"/>
        </w:rPr>
        <w:t xml:space="preserve"> </w:t>
      </w:r>
      <w:r w:rsidR="00F0164B" w:rsidRPr="00885D8E">
        <w:rPr>
          <w:rFonts w:ascii="Times New Roman" w:eastAsia="SchoolBookSanPin" w:hAnsi="Times New Roman"/>
          <w:position w:val="1"/>
          <w:sz w:val="24"/>
          <w:szCs w:val="24"/>
        </w:rPr>
        <w:t>в неделю).</w:t>
      </w:r>
    </w:p>
    <w:p w:rsidR="00F0164B" w:rsidRPr="00885D8E" w:rsidRDefault="00955B02" w:rsidP="00885D8E">
      <w:pPr>
        <w:suppressAutoHyphens/>
        <w:spacing w:after="0" w:line="240" w:lineRule="auto"/>
        <w:ind w:firstLine="709"/>
        <w:contextualSpacing/>
        <w:jc w:val="both"/>
        <w:rPr>
          <w:rFonts w:ascii="Times New Roman" w:hAnsi="Times New Roman"/>
          <w:sz w:val="24"/>
          <w:szCs w:val="24"/>
        </w:rPr>
      </w:pPr>
      <w:bookmarkStart w:id="44" w:name="_page_47_0"/>
      <w:bookmarkEnd w:id="43"/>
      <w:r w:rsidRPr="00885D8E">
        <w:rPr>
          <w:rFonts w:ascii="Times New Roman" w:hAnsi="Times New Roman"/>
          <w:sz w:val="24"/>
          <w:szCs w:val="24"/>
        </w:rPr>
        <w:t>124.</w:t>
      </w:r>
      <w:r w:rsidR="00F0164B" w:rsidRPr="00885D8E">
        <w:rPr>
          <w:rFonts w:ascii="Times New Roman" w:hAnsi="Times New Roman"/>
          <w:sz w:val="24"/>
          <w:szCs w:val="24"/>
        </w:rPr>
        <w:t>6. Содержание обучения в 10 классе</w:t>
      </w:r>
      <w:r w:rsidR="00F0164B" w:rsidRPr="00885D8E">
        <w:rPr>
          <w:sz w:val="24"/>
          <w:szCs w:val="24"/>
        </w:rPr>
        <w:t xml:space="preserve"> </w:t>
      </w:r>
      <w:r w:rsidR="00F0164B" w:rsidRPr="00885D8E">
        <w:rPr>
          <w:rFonts w:ascii="Times New Roman" w:hAnsi="Times New Roman"/>
          <w:sz w:val="24"/>
          <w:szCs w:val="24"/>
        </w:rPr>
        <w:t>Последовательность изучения тем</w:t>
      </w:r>
      <w:r w:rsidR="0012038A" w:rsidRPr="00885D8E">
        <w:rPr>
          <w:rFonts w:ascii="Times New Roman" w:hAnsi="Times New Roman"/>
          <w:sz w:val="24"/>
          <w:szCs w:val="24"/>
        </w:rPr>
        <w:t xml:space="preserve"> </w:t>
      </w:r>
      <w:r w:rsidR="00F0164B" w:rsidRPr="00885D8E">
        <w:rPr>
          <w:rFonts w:ascii="Times New Roman" w:hAnsi="Times New Roman"/>
          <w:sz w:val="24"/>
          <w:szCs w:val="24"/>
        </w:rPr>
        <w:t>в пределах одного раздела может варьироваться.</w:t>
      </w:r>
    </w:p>
    <w:p w:rsidR="00F0164B" w:rsidRPr="00885D8E" w:rsidRDefault="00955B02"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124.</w:t>
      </w:r>
      <w:r w:rsidR="00F0164B" w:rsidRPr="00885D8E">
        <w:rPr>
          <w:rFonts w:ascii="Times New Roman" w:hAnsi="Times New Roman"/>
          <w:sz w:val="24"/>
          <w:szCs w:val="24"/>
        </w:rPr>
        <w:t>6.1. Социальные науки и их особенности.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Социальные науки в системе научного знания. Место философии в системе обществознания. Философия и наука.</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Методы изучения социальных явлений. Сходство и различие естествознания</w:t>
      </w:r>
      <w:r w:rsidR="0012038A" w:rsidRPr="00885D8E">
        <w:rPr>
          <w:rFonts w:ascii="Times New Roman" w:hAnsi="Times New Roman"/>
          <w:sz w:val="24"/>
          <w:szCs w:val="24"/>
        </w:rPr>
        <w:t xml:space="preserve"> </w:t>
      </w:r>
      <w:r w:rsidRPr="00885D8E">
        <w:rPr>
          <w:rFonts w:ascii="Times New Roman" w:hAnsi="Times New Roman"/>
          <w:sz w:val="24"/>
          <w:szCs w:val="24"/>
        </w:rPr>
        <w:t>и обществознания. Особенности наук, изучающих общество и человека.</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Социальные науки и профессиональное самоопределение молодёжи. </w:t>
      </w:r>
    </w:p>
    <w:p w:rsidR="00F0164B" w:rsidRPr="00885D8E" w:rsidRDefault="00955B02"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124.</w:t>
      </w:r>
      <w:r w:rsidR="00F0164B" w:rsidRPr="00885D8E">
        <w:rPr>
          <w:rFonts w:ascii="Times New Roman" w:hAnsi="Times New Roman"/>
          <w:sz w:val="24"/>
          <w:szCs w:val="24"/>
        </w:rPr>
        <w:t>6.2. Введение в философию.</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w:t>
      </w:r>
      <w:r w:rsidR="0012038A" w:rsidRPr="00885D8E">
        <w:rPr>
          <w:rFonts w:ascii="Times New Roman" w:hAnsi="Times New Roman"/>
          <w:sz w:val="24"/>
          <w:szCs w:val="24"/>
        </w:rPr>
        <w:t xml:space="preserve"> </w:t>
      </w:r>
      <w:r w:rsidRPr="00885D8E">
        <w:rPr>
          <w:rFonts w:ascii="Times New Roman" w:hAnsi="Times New Roman"/>
          <w:sz w:val="24"/>
          <w:szCs w:val="24"/>
        </w:rPr>
        <w:t>их функции и роль в развитии общества.</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Типология обществ. Современное общество: ведущие тенденции, особенности развития. Динамика и многообразие процессов развития общества.</w:t>
      </w:r>
      <w:r w:rsidR="0012038A" w:rsidRPr="00885D8E">
        <w:rPr>
          <w:rFonts w:ascii="Times New Roman" w:hAnsi="Times New Roman"/>
          <w:sz w:val="24"/>
          <w:szCs w:val="24"/>
        </w:rPr>
        <w:t xml:space="preserve"> </w:t>
      </w:r>
      <w:r w:rsidRPr="00885D8E">
        <w:rPr>
          <w:rFonts w:ascii="Times New Roman" w:hAnsi="Times New Roman"/>
          <w:sz w:val="24"/>
          <w:szCs w:val="24"/>
        </w:rP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bookmarkStart w:id="45" w:name="_page_49_0"/>
      <w:bookmarkEnd w:id="44"/>
      <w:r w:rsidRPr="00885D8E">
        <w:rPr>
          <w:rFonts w:ascii="Times New Roman" w:hAnsi="Times New Roman"/>
          <w:sz w:val="24"/>
          <w:szCs w:val="24"/>
        </w:rPr>
        <w:t>Сознание. Взаимосвязь сознания и тела. Самосознание и его роль в развитии личности. Рефлексия. Общественное и индивидуальное сознание. Теоретическое</w:t>
      </w:r>
      <w:r w:rsidR="0012038A" w:rsidRPr="00885D8E">
        <w:rPr>
          <w:rFonts w:ascii="Times New Roman" w:hAnsi="Times New Roman"/>
          <w:sz w:val="24"/>
          <w:szCs w:val="24"/>
        </w:rPr>
        <w:t xml:space="preserve"> </w:t>
      </w:r>
      <w:r w:rsidRPr="00885D8E">
        <w:rPr>
          <w:rFonts w:ascii="Times New Roman" w:hAnsi="Times New Roman"/>
          <w:sz w:val="24"/>
          <w:szCs w:val="24"/>
        </w:rPr>
        <w:t>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w:t>
      </w:r>
      <w:r w:rsidR="0012038A" w:rsidRPr="00885D8E">
        <w:rPr>
          <w:rFonts w:ascii="Times New Roman" w:hAnsi="Times New Roman"/>
          <w:sz w:val="24"/>
          <w:szCs w:val="24"/>
        </w:rPr>
        <w:t xml:space="preserve"> </w:t>
      </w:r>
      <w:r w:rsidRPr="00885D8E">
        <w:rPr>
          <w:rFonts w:ascii="Times New Roman" w:hAnsi="Times New Roman"/>
          <w:sz w:val="24"/>
          <w:szCs w:val="24"/>
        </w:rPr>
        <w:t>на массовое и индивидуальное сознание в условиях цифровой среды. Использование достоверной и недостоверной информации.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w:t>
      </w:r>
      <w:r w:rsidR="0012038A" w:rsidRPr="00885D8E">
        <w:rPr>
          <w:rFonts w:ascii="Times New Roman" w:hAnsi="Times New Roman"/>
          <w:sz w:val="24"/>
          <w:szCs w:val="24"/>
        </w:rPr>
        <w:t xml:space="preserve"> </w:t>
      </w:r>
      <w:r w:rsidRPr="00885D8E">
        <w:rPr>
          <w:rFonts w:ascii="Times New Roman" w:hAnsi="Times New Roman"/>
          <w:sz w:val="24"/>
          <w:szCs w:val="24"/>
        </w:rPr>
        <w:t>и умозаключения. Дедукция и индукция. Доказательство, наблюдение, эксперимент, практика. Объяснение и понимание. Виды объяснений. Распространённые ошибки</w:t>
      </w:r>
      <w:r w:rsidR="0012038A" w:rsidRPr="00885D8E">
        <w:rPr>
          <w:rFonts w:ascii="Times New Roman" w:hAnsi="Times New Roman"/>
          <w:sz w:val="24"/>
          <w:szCs w:val="24"/>
        </w:rPr>
        <w:t xml:space="preserve"> </w:t>
      </w:r>
      <w:r w:rsidRPr="00885D8E">
        <w:rPr>
          <w:rFonts w:ascii="Times New Roman" w:hAnsi="Times New Roman"/>
          <w:sz w:val="24"/>
          <w:szCs w:val="24"/>
        </w:rPr>
        <w:t>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w:t>
      </w:r>
      <w:r w:rsidR="0012038A" w:rsidRPr="00885D8E">
        <w:rPr>
          <w:rFonts w:ascii="Times New Roman" w:hAnsi="Times New Roman"/>
          <w:sz w:val="24"/>
          <w:szCs w:val="24"/>
        </w:rPr>
        <w:t xml:space="preserve"> </w:t>
      </w:r>
      <w:r w:rsidRPr="00885D8E">
        <w:rPr>
          <w:rFonts w:ascii="Times New Roman" w:hAnsi="Times New Roman"/>
          <w:sz w:val="24"/>
          <w:szCs w:val="24"/>
        </w:rPr>
        <w:t>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Искусство, его виды и формы. Социальные функции искусства. Современное искусство. Художественная культура.</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Наука как область духовной культуры. Роль науки в современном обществе. Социальные последствия научных открытий</w:t>
      </w:r>
      <w:bookmarkStart w:id="46" w:name="_page_51_0"/>
      <w:bookmarkEnd w:id="45"/>
      <w:r w:rsidRPr="00885D8E">
        <w:rPr>
          <w:rFonts w:ascii="Times New Roman" w:hAnsi="Times New Roman"/>
          <w:sz w:val="24"/>
          <w:szCs w:val="24"/>
        </w:rPr>
        <w:t xml:space="preserve"> и ответственность учёного. Авторитет науки. Достижения российской науки на современном этапе.</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Образование как институт сохранения и передачи культурного наследия.</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Этика, мораль, нравственность. Основные категории этики. Свобода воли</w:t>
      </w:r>
      <w:r w:rsidR="0012038A" w:rsidRPr="00885D8E">
        <w:rPr>
          <w:rFonts w:ascii="Times New Roman" w:hAnsi="Times New Roman"/>
          <w:sz w:val="24"/>
          <w:szCs w:val="24"/>
        </w:rPr>
        <w:t xml:space="preserve"> </w:t>
      </w:r>
      <w:r w:rsidRPr="00885D8E">
        <w:rPr>
          <w:rFonts w:ascii="Times New Roman" w:hAnsi="Times New Roman"/>
          <w:sz w:val="24"/>
          <w:szCs w:val="24"/>
        </w:rPr>
        <w:t>и нравственная оценка. Нравственность как область индивидуально ответственного поведения.</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Этические нормы как регулятор деятельности социальных институтов</w:t>
      </w:r>
      <w:r w:rsidR="0012038A" w:rsidRPr="00885D8E">
        <w:rPr>
          <w:rFonts w:ascii="Times New Roman" w:hAnsi="Times New Roman"/>
          <w:sz w:val="24"/>
          <w:szCs w:val="24"/>
        </w:rPr>
        <w:t xml:space="preserve"> </w:t>
      </w:r>
      <w:r w:rsidRPr="00885D8E">
        <w:rPr>
          <w:rFonts w:ascii="Times New Roman" w:hAnsi="Times New Roman"/>
          <w:sz w:val="24"/>
          <w:szCs w:val="24"/>
        </w:rPr>
        <w:t>и нравственного поведения людей.</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Особенности профессиональной деятельности по направлениям, связанным</w:t>
      </w:r>
      <w:r w:rsidR="0012038A" w:rsidRPr="00885D8E">
        <w:rPr>
          <w:rFonts w:ascii="Times New Roman" w:hAnsi="Times New Roman"/>
          <w:sz w:val="24"/>
          <w:szCs w:val="24"/>
        </w:rPr>
        <w:t xml:space="preserve"> </w:t>
      </w:r>
      <w:r w:rsidRPr="00885D8E">
        <w:rPr>
          <w:rFonts w:ascii="Times New Roman" w:hAnsi="Times New Roman"/>
          <w:sz w:val="24"/>
          <w:szCs w:val="24"/>
        </w:rPr>
        <w:t>с философией.</w:t>
      </w:r>
    </w:p>
    <w:p w:rsidR="00F0164B" w:rsidRPr="00885D8E" w:rsidRDefault="00955B02"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124.</w:t>
      </w:r>
      <w:r w:rsidR="00F0164B" w:rsidRPr="00885D8E">
        <w:rPr>
          <w:rFonts w:ascii="Times New Roman" w:hAnsi="Times New Roman"/>
          <w:sz w:val="24"/>
          <w:szCs w:val="24"/>
        </w:rPr>
        <w:t>6.3. Введение в социальную психологию.</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Социальная психология в системе социально­гуманитарного знания. Этапы</w:t>
      </w:r>
      <w:r w:rsidR="0012038A" w:rsidRPr="00885D8E">
        <w:rPr>
          <w:rFonts w:ascii="Times New Roman" w:hAnsi="Times New Roman"/>
          <w:sz w:val="24"/>
          <w:szCs w:val="24"/>
        </w:rPr>
        <w:t xml:space="preserve"> </w:t>
      </w:r>
      <w:r w:rsidRPr="00885D8E">
        <w:rPr>
          <w:rFonts w:ascii="Times New Roman" w:hAnsi="Times New Roman"/>
          <w:sz w:val="24"/>
          <w:szCs w:val="24"/>
        </w:rPr>
        <w:t>и основные направления развития социальной психологии. Междисциплинарный характер социальной психологии.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Теории социальных отношений. Основные типы социальных отношений.</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Личность как объект исследования социальной психологии. Социальная установка. Личность в группе. Понятие «Я-концепция». Самопознание</w:t>
      </w:r>
      <w:r w:rsidR="0012038A" w:rsidRPr="00885D8E">
        <w:rPr>
          <w:rFonts w:ascii="Times New Roman" w:hAnsi="Times New Roman"/>
          <w:sz w:val="24"/>
          <w:szCs w:val="24"/>
        </w:rPr>
        <w:t xml:space="preserve"> </w:t>
      </w:r>
      <w:r w:rsidRPr="00885D8E">
        <w:rPr>
          <w:rFonts w:ascii="Times New Roman" w:hAnsi="Times New Roman"/>
          <w:sz w:val="24"/>
          <w:szCs w:val="24"/>
        </w:rPr>
        <w:t>и самооценка. Самоконтроль. Социальная идентичность. Ролевое поведение. Межличностное взаимодействие как объект социальной психологии.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Группа как объект исследования социальной психологии. Классификация групп в социальной психологии. Большие социальные группы. Стихийные группы</w:t>
      </w:r>
      <w:r w:rsidR="0012038A" w:rsidRPr="00885D8E">
        <w:rPr>
          <w:rFonts w:ascii="Times New Roman" w:hAnsi="Times New Roman"/>
          <w:sz w:val="24"/>
          <w:szCs w:val="24"/>
        </w:rPr>
        <w:t xml:space="preserve"> </w:t>
      </w:r>
      <w:r w:rsidRPr="00885D8E">
        <w:rPr>
          <w:rFonts w:ascii="Times New Roman" w:hAnsi="Times New Roman"/>
          <w:sz w:val="24"/>
          <w:szCs w:val="24"/>
        </w:rPr>
        <w:t>и массовые движения. Способы психологического воздействия в больших социальных группах. Феномен психологии масс, «эффект толпы».</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Малые группы. Динамические процессы в малой группе.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Условные группы. Референтная группа. Интеграция в группах разного уровня развития.</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Антисоциальные группы. Опасность криминальных групп. Агрессивное поведение.</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bookmarkStart w:id="47" w:name="_page_53_0"/>
      <w:bookmarkEnd w:id="46"/>
      <w:r w:rsidRPr="00885D8E">
        <w:rPr>
          <w:rFonts w:ascii="Times New Roman" w:hAnsi="Times New Roman"/>
          <w:sz w:val="24"/>
          <w:szCs w:val="24"/>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Теории конфликта. Межличностные конфликты и способы их разрешения.</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Особенности профессиональной деятельности социального психолога. Психологическое образование.</w:t>
      </w:r>
    </w:p>
    <w:p w:rsidR="00F0164B" w:rsidRPr="00885D8E" w:rsidRDefault="00955B02"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124.</w:t>
      </w:r>
      <w:r w:rsidR="00F0164B" w:rsidRPr="00885D8E">
        <w:rPr>
          <w:rFonts w:ascii="Times New Roman" w:hAnsi="Times New Roman"/>
          <w:sz w:val="24"/>
          <w:szCs w:val="24"/>
        </w:rPr>
        <w:t>6.4. Введение в экономическую науку.</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Рынок ресурсов. Рынок земли. Природные ресурсы и экономическая рента. Рынок капитала. Спрос и предложение на ин</w:t>
      </w:r>
      <w:bookmarkStart w:id="48" w:name="_page_55_0"/>
      <w:bookmarkEnd w:id="47"/>
      <w:r w:rsidRPr="00885D8E">
        <w:rPr>
          <w:rFonts w:ascii="Times New Roman" w:hAnsi="Times New Roman"/>
          <w:sz w:val="24"/>
          <w:szCs w:val="24"/>
        </w:rPr>
        <w:t>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w:t>
      </w:r>
      <w:r w:rsidR="0012038A" w:rsidRPr="00885D8E">
        <w:rPr>
          <w:rFonts w:ascii="Times New Roman" w:hAnsi="Times New Roman"/>
          <w:sz w:val="24"/>
          <w:szCs w:val="24"/>
        </w:rPr>
        <w:t xml:space="preserve"> </w:t>
      </w:r>
      <w:r w:rsidRPr="00885D8E">
        <w:rPr>
          <w:rFonts w:ascii="Times New Roman" w:hAnsi="Times New Roman"/>
          <w:sz w:val="24"/>
          <w:szCs w:val="24"/>
        </w:rPr>
        <w:t>в Российской Федерации. Минимальная оплата труда. Роль профсоюзов. Потребности современного рынка труда в Российской Федерации.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w:t>
      </w:r>
      <w:r w:rsidR="0012038A" w:rsidRPr="00885D8E">
        <w:rPr>
          <w:rFonts w:ascii="Times New Roman" w:hAnsi="Times New Roman"/>
          <w:sz w:val="24"/>
          <w:szCs w:val="24"/>
        </w:rPr>
        <w:t xml:space="preserve"> </w:t>
      </w:r>
      <w:r w:rsidRPr="00885D8E">
        <w:rPr>
          <w:rFonts w:ascii="Times New Roman" w:hAnsi="Times New Roman"/>
          <w:sz w:val="24"/>
          <w:szCs w:val="24"/>
        </w:rPr>
        <w:t>и поддержка малого и среднего предпринимательства в Российской Федерации.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Экономические цели фирмы. Показатели деятельности фирмы. Выручка</w:t>
      </w:r>
      <w:r w:rsidR="0012038A" w:rsidRPr="00885D8E">
        <w:rPr>
          <w:rFonts w:ascii="Times New Roman" w:hAnsi="Times New Roman"/>
          <w:sz w:val="24"/>
          <w:szCs w:val="24"/>
        </w:rPr>
        <w:t xml:space="preserve"> </w:t>
      </w:r>
      <w:r w:rsidRPr="00885D8E">
        <w:rPr>
          <w:rFonts w:ascii="Times New Roman" w:hAnsi="Times New Roman"/>
          <w:sz w:val="24"/>
          <w:szCs w:val="24"/>
        </w:rPr>
        <w:t>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w:t>
      </w:r>
      <w:r w:rsidR="0012038A" w:rsidRPr="00885D8E">
        <w:rPr>
          <w:rFonts w:ascii="Times New Roman" w:hAnsi="Times New Roman"/>
          <w:sz w:val="24"/>
          <w:szCs w:val="24"/>
        </w:rPr>
        <w:t xml:space="preserve"> </w:t>
      </w:r>
      <w:r w:rsidRPr="00885D8E">
        <w:rPr>
          <w:rFonts w:ascii="Times New Roman" w:hAnsi="Times New Roman"/>
          <w:sz w:val="24"/>
          <w:szCs w:val="24"/>
        </w:rPr>
        <w:t>на деятельность фирмы. Политика импортозамещения в Российской Федерации.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Финансовые институты. Банки. Банковская система. Центральный банк Российской Федерации. Финансовые услуги. Вклады и кредиты. Денежная масса</w:t>
      </w:r>
      <w:r w:rsidR="0012038A" w:rsidRPr="00885D8E">
        <w:rPr>
          <w:rFonts w:ascii="Times New Roman" w:hAnsi="Times New Roman"/>
          <w:sz w:val="24"/>
          <w:szCs w:val="24"/>
        </w:rPr>
        <w:t xml:space="preserve"> </w:t>
      </w:r>
      <w:r w:rsidRPr="00885D8E">
        <w:rPr>
          <w:rFonts w:ascii="Times New Roman" w:hAnsi="Times New Roman"/>
          <w:sz w:val="24"/>
          <w:szCs w:val="24"/>
        </w:rPr>
        <w:t>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bookmarkStart w:id="49" w:name="_page_57_0"/>
      <w:bookmarkEnd w:id="48"/>
      <w:r w:rsidRPr="00885D8E">
        <w:rPr>
          <w:rFonts w:ascii="Times New Roman" w:hAnsi="Times New Roman"/>
          <w:sz w:val="24"/>
          <w:szCs w:val="24"/>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w:t>
      </w:r>
      <w:r w:rsidR="0012038A" w:rsidRPr="00885D8E">
        <w:rPr>
          <w:rFonts w:ascii="Times New Roman" w:hAnsi="Times New Roman"/>
          <w:sz w:val="24"/>
          <w:szCs w:val="24"/>
        </w:rPr>
        <w:t xml:space="preserve"> </w:t>
      </w:r>
      <w:r w:rsidRPr="00885D8E">
        <w:rPr>
          <w:rFonts w:ascii="Times New Roman" w:hAnsi="Times New Roman"/>
          <w:sz w:val="24"/>
          <w:szCs w:val="24"/>
        </w:rPr>
        <w:t>для циклических колебаний и долгосрочного экономического роста.</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Возможности применения экономических знаний. Особенности профессиональной деятельности в экономической сфере.</w:t>
      </w:r>
    </w:p>
    <w:p w:rsidR="00F0164B" w:rsidRPr="00885D8E" w:rsidRDefault="00955B02" w:rsidP="00885D8E">
      <w:pPr>
        <w:suppressAutoHyphens/>
        <w:spacing w:after="0" w:line="240" w:lineRule="auto"/>
        <w:ind w:firstLine="709"/>
        <w:contextualSpacing/>
        <w:jc w:val="both"/>
        <w:rPr>
          <w:rFonts w:ascii="Times New Roman" w:hAnsi="Times New Roman"/>
          <w:sz w:val="24"/>
          <w:szCs w:val="24"/>
        </w:rPr>
      </w:pPr>
      <w:bookmarkStart w:id="50" w:name="_page_59_0"/>
      <w:bookmarkEnd w:id="49"/>
      <w:r w:rsidRPr="00885D8E">
        <w:rPr>
          <w:rFonts w:ascii="Times New Roman" w:hAnsi="Times New Roman"/>
          <w:sz w:val="24"/>
          <w:szCs w:val="24"/>
        </w:rPr>
        <w:t>124.</w:t>
      </w:r>
      <w:r w:rsidR="00F0164B" w:rsidRPr="00885D8E">
        <w:rPr>
          <w:rFonts w:ascii="Times New Roman" w:hAnsi="Times New Roman"/>
          <w:sz w:val="24"/>
          <w:szCs w:val="24"/>
        </w:rPr>
        <w:t>7. Содержание обучения в 11 классе</w:t>
      </w:r>
      <w:r w:rsidR="00F0164B" w:rsidRPr="00885D8E">
        <w:rPr>
          <w:sz w:val="24"/>
          <w:szCs w:val="24"/>
        </w:rPr>
        <w:t xml:space="preserve"> </w:t>
      </w:r>
      <w:r w:rsidR="00F0164B" w:rsidRPr="00885D8E">
        <w:rPr>
          <w:rFonts w:ascii="Times New Roman" w:hAnsi="Times New Roman"/>
          <w:sz w:val="24"/>
          <w:szCs w:val="24"/>
        </w:rPr>
        <w:t>Последовательность изучения</w:t>
      </w:r>
      <w:r w:rsidR="0012038A" w:rsidRPr="00885D8E">
        <w:rPr>
          <w:rFonts w:ascii="Times New Roman" w:hAnsi="Times New Roman"/>
          <w:sz w:val="24"/>
          <w:szCs w:val="24"/>
        </w:rPr>
        <w:t xml:space="preserve"> </w:t>
      </w:r>
      <w:r w:rsidR="00F0164B" w:rsidRPr="00885D8E">
        <w:rPr>
          <w:rFonts w:ascii="Times New Roman" w:hAnsi="Times New Roman"/>
          <w:sz w:val="24"/>
          <w:szCs w:val="24"/>
        </w:rPr>
        <w:t>тем в пределах одного раздела может варьироваться.</w:t>
      </w:r>
    </w:p>
    <w:p w:rsidR="00F0164B" w:rsidRPr="00885D8E" w:rsidRDefault="00955B02"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124.</w:t>
      </w:r>
      <w:r w:rsidR="00F0164B" w:rsidRPr="00885D8E">
        <w:rPr>
          <w:rFonts w:ascii="Times New Roman" w:hAnsi="Times New Roman"/>
          <w:sz w:val="24"/>
          <w:szCs w:val="24"/>
        </w:rPr>
        <w:t>7.1. Введение в социологию.</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Социология в системе социально-гуманитарного знания, её структура</w:t>
      </w:r>
      <w:r w:rsidR="0012038A" w:rsidRPr="00885D8E">
        <w:rPr>
          <w:rFonts w:ascii="Times New Roman" w:hAnsi="Times New Roman"/>
          <w:sz w:val="24"/>
          <w:szCs w:val="24"/>
        </w:rPr>
        <w:t xml:space="preserve"> </w:t>
      </w:r>
      <w:r w:rsidRPr="00885D8E">
        <w:rPr>
          <w:rFonts w:ascii="Times New Roman" w:hAnsi="Times New Roman"/>
          <w:sz w:val="24"/>
          <w:szCs w:val="24"/>
        </w:rPr>
        <w:t>и функции. Этапы и основные направления развития социологии. Структурный</w:t>
      </w:r>
      <w:r w:rsidR="0012038A" w:rsidRPr="00885D8E">
        <w:rPr>
          <w:rFonts w:ascii="Times New Roman" w:hAnsi="Times New Roman"/>
          <w:sz w:val="24"/>
          <w:szCs w:val="24"/>
        </w:rPr>
        <w:t xml:space="preserve"> </w:t>
      </w:r>
      <w:r w:rsidRPr="00885D8E">
        <w:rPr>
          <w:rFonts w:ascii="Times New Roman" w:hAnsi="Times New Roman"/>
          <w:sz w:val="24"/>
          <w:szCs w:val="24"/>
        </w:rPr>
        <w:t>и функциональный анализ общества в социологии.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Этнические общности. Этнокультурные ценности и традиции. Нация</w:t>
      </w:r>
      <w:r w:rsidR="0012038A" w:rsidRPr="00885D8E">
        <w:rPr>
          <w:rFonts w:ascii="Times New Roman" w:hAnsi="Times New Roman"/>
          <w:sz w:val="24"/>
          <w:szCs w:val="24"/>
        </w:rPr>
        <w:t xml:space="preserve"> </w:t>
      </w:r>
      <w:r w:rsidRPr="00885D8E">
        <w:rPr>
          <w:rFonts w:ascii="Times New Roman" w:hAnsi="Times New Roman"/>
          <w:sz w:val="24"/>
          <w:szCs w:val="24"/>
        </w:rPr>
        <w:t>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Молодёжь как социальная группа, её социальные</w:t>
      </w:r>
      <w:r w:rsidR="0012038A" w:rsidRPr="00885D8E">
        <w:rPr>
          <w:rFonts w:ascii="Times New Roman" w:hAnsi="Times New Roman"/>
          <w:sz w:val="24"/>
          <w:szCs w:val="24"/>
        </w:rPr>
        <w:t xml:space="preserve"> </w:t>
      </w:r>
      <w:r w:rsidRPr="00885D8E">
        <w:rPr>
          <w:rFonts w:ascii="Times New Roman" w:hAnsi="Times New Roman"/>
          <w:sz w:val="24"/>
          <w:szCs w:val="24"/>
        </w:rPr>
        <w:t>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Институты социальной стратификации. Социальная структура</w:t>
      </w:r>
      <w:r w:rsidR="0012038A" w:rsidRPr="00885D8E">
        <w:rPr>
          <w:rFonts w:ascii="Times New Roman" w:hAnsi="Times New Roman"/>
          <w:sz w:val="24"/>
          <w:szCs w:val="24"/>
        </w:rPr>
        <w:t xml:space="preserve"> </w:t>
      </w:r>
      <w:r w:rsidRPr="00885D8E">
        <w:rPr>
          <w:rFonts w:ascii="Times New Roman" w:hAnsi="Times New Roman"/>
          <w:sz w:val="24"/>
          <w:szCs w:val="24"/>
        </w:rPr>
        <w:t>и стратификация. Социальное неравенство. Критерии социальной стратификации. Стратификация в информационном обществе.</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Образование как социальный институт. Функции образования. Общее</w:t>
      </w:r>
      <w:r w:rsidR="0012038A" w:rsidRPr="00885D8E">
        <w:rPr>
          <w:rFonts w:ascii="Times New Roman" w:hAnsi="Times New Roman"/>
          <w:sz w:val="24"/>
          <w:szCs w:val="24"/>
        </w:rPr>
        <w:t xml:space="preserve"> </w:t>
      </w:r>
      <w:r w:rsidRPr="00885D8E">
        <w:rPr>
          <w:rFonts w:ascii="Times New Roman" w:hAnsi="Times New Roman"/>
          <w:sz w:val="24"/>
          <w:szCs w:val="24"/>
        </w:rPr>
        <w:t>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Религия как социальный институт. Роль религии в жизни общества и человека. Мировые и национальные религии. Религиозные объединения и организации</w:t>
      </w:r>
      <w:r w:rsidR="0012038A" w:rsidRPr="00885D8E">
        <w:rPr>
          <w:rFonts w:ascii="Times New Roman" w:hAnsi="Times New Roman"/>
          <w:sz w:val="24"/>
          <w:szCs w:val="24"/>
        </w:rPr>
        <w:t xml:space="preserve"> </w:t>
      </w:r>
      <w:r w:rsidRPr="00885D8E">
        <w:rPr>
          <w:rFonts w:ascii="Times New Roman" w:hAnsi="Times New Roman"/>
          <w:sz w:val="24"/>
          <w:szCs w:val="24"/>
        </w:rPr>
        <w:t>в Российской Федерации. Принцип свободы совести и его конституционные основы в Российской Федерации.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Социализация личности, её этапы. Социальное поведение. Социальный статус и социальная роль. Социальные роли в юношеском возрасте.</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bookmarkStart w:id="51" w:name="_page_61_0"/>
      <w:bookmarkEnd w:id="50"/>
      <w:r w:rsidRPr="00885D8E">
        <w:rPr>
          <w:rFonts w:ascii="Times New Roman" w:hAnsi="Times New Roman"/>
          <w:sz w:val="24"/>
          <w:szCs w:val="24"/>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Особенности профессиональной деятельности социолога. Социологическое образование.</w:t>
      </w:r>
    </w:p>
    <w:p w:rsidR="00F0164B" w:rsidRPr="00885D8E" w:rsidRDefault="00955B02"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124.</w:t>
      </w:r>
      <w:r w:rsidR="00F0164B" w:rsidRPr="00885D8E">
        <w:rPr>
          <w:rFonts w:ascii="Times New Roman" w:hAnsi="Times New Roman"/>
          <w:sz w:val="24"/>
          <w:szCs w:val="24"/>
        </w:rPr>
        <w:t>7.2. Введение в политологию.</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Политология в системе общественных наук, её структура, функции и методы.</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Институты государственной власти. Институт главы государства.</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Институт исполнительной власти.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Институты судопроизводства и охраны правопорядка.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bookmarkStart w:id="52" w:name="_page_63_0"/>
      <w:bookmarkEnd w:id="51"/>
      <w:r w:rsidRPr="00885D8E">
        <w:rPr>
          <w:rFonts w:ascii="Times New Roman" w:hAnsi="Times New Roman"/>
          <w:sz w:val="24"/>
          <w:szCs w:val="24"/>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w:t>
      </w:r>
      <w:r w:rsidR="0012038A" w:rsidRPr="00885D8E">
        <w:rPr>
          <w:rFonts w:ascii="Times New Roman" w:hAnsi="Times New Roman"/>
          <w:sz w:val="24"/>
          <w:szCs w:val="24"/>
        </w:rPr>
        <w:t xml:space="preserve"> </w:t>
      </w:r>
      <w:r w:rsidRPr="00885D8E">
        <w:rPr>
          <w:rFonts w:ascii="Times New Roman" w:hAnsi="Times New Roman"/>
          <w:sz w:val="24"/>
          <w:szCs w:val="24"/>
        </w:rPr>
        <w:t>и опасность.</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Институт политических партий и общественных организаций. Виды, цели</w:t>
      </w:r>
      <w:r w:rsidR="0012038A" w:rsidRPr="00885D8E">
        <w:rPr>
          <w:rFonts w:ascii="Times New Roman" w:hAnsi="Times New Roman"/>
          <w:sz w:val="24"/>
          <w:szCs w:val="24"/>
        </w:rPr>
        <w:t xml:space="preserve"> </w:t>
      </w:r>
      <w:r w:rsidRPr="00885D8E">
        <w:rPr>
          <w:rFonts w:ascii="Times New Roman" w:hAnsi="Times New Roman"/>
          <w:sz w:val="24"/>
          <w:szCs w:val="24"/>
        </w:rPr>
        <w:t>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Политическая элита. Типология элит, особенности их формирования</w:t>
      </w:r>
      <w:r w:rsidR="0012038A" w:rsidRPr="00885D8E">
        <w:rPr>
          <w:rFonts w:ascii="Times New Roman" w:hAnsi="Times New Roman"/>
          <w:sz w:val="24"/>
          <w:szCs w:val="24"/>
        </w:rPr>
        <w:t xml:space="preserve"> </w:t>
      </w:r>
      <w:r w:rsidRPr="00885D8E">
        <w:rPr>
          <w:rFonts w:ascii="Times New Roman" w:hAnsi="Times New Roman"/>
          <w:sz w:val="24"/>
          <w:szCs w:val="24"/>
        </w:rPr>
        <w:t>в современной России. Понятие политического лидерства. Типология лидерства. Имидж политического лидера.</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Политический процесс и его основные характеристики. Виды политических процессов. Особенности политического процесса в современной России. Место</w:t>
      </w:r>
      <w:r w:rsidR="0012038A" w:rsidRPr="00885D8E">
        <w:rPr>
          <w:rFonts w:ascii="Times New Roman" w:hAnsi="Times New Roman"/>
          <w:sz w:val="24"/>
          <w:szCs w:val="24"/>
        </w:rPr>
        <w:t xml:space="preserve"> </w:t>
      </w:r>
      <w:r w:rsidRPr="00885D8E">
        <w:rPr>
          <w:rFonts w:ascii="Times New Roman" w:hAnsi="Times New Roman"/>
          <w:sz w:val="24"/>
          <w:szCs w:val="24"/>
        </w:rPr>
        <w:t>и роль средств массовой информации в политическом процессе. Интернет</w:t>
      </w:r>
      <w:r w:rsidR="0012038A" w:rsidRPr="00885D8E">
        <w:rPr>
          <w:rFonts w:ascii="Times New Roman" w:hAnsi="Times New Roman"/>
          <w:sz w:val="24"/>
          <w:szCs w:val="24"/>
        </w:rPr>
        <w:t xml:space="preserve"> </w:t>
      </w:r>
      <w:r w:rsidRPr="00885D8E">
        <w:rPr>
          <w:rFonts w:ascii="Times New Roman" w:hAnsi="Times New Roman"/>
          <w:sz w:val="24"/>
          <w:szCs w:val="24"/>
        </w:rPr>
        <w:t>в политической коммуникации.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Современный этап политического развития России. Особенности профессиональной деятельности политолога.</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Политологическое образование.</w:t>
      </w:r>
    </w:p>
    <w:p w:rsidR="00F0164B" w:rsidRPr="00885D8E" w:rsidRDefault="00955B02"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124.</w:t>
      </w:r>
      <w:r w:rsidR="00F0164B" w:rsidRPr="00885D8E">
        <w:rPr>
          <w:rFonts w:ascii="Times New Roman" w:hAnsi="Times New Roman"/>
          <w:sz w:val="24"/>
          <w:szCs w:val="24"/>
        </w:rPr>
        <w:t>7.3. Введение в правоведение.</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Юридическая наука. Этапы и основные направления развития юридической науки.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53" w:name="_page_65_0"/>
      <w:bookmarkEnd w:id="52"/>
      <w:r w:rsidRPr="00885D8E">
        <w:rPr>
          <w:rFonts w:ascii="Times New Roman" w:hAnsi="Times New Roman"/>
          <w:sz w:val="24"/>
          <w:szCs w:val="24"/>
        </w:rPr>
        <w:t xml:space="preserve">сти механизма современного государства.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Правотворчество и законотворчество. Законодательный процесс.</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Система права. Отрасли права. Частное и публичное, материальное</w:t>
      </w:r>
      <w:r w:rsidR="0012038A" w:rsidRPr="00885D8E">
        <w:rPr>
          <w:rFonts w:ascii="Times New Roman" w:hAnsi="Times New Roman"/>
          <w:sz w:val="24"/>
          <w:szCs w:val="24"/>
        </w:rPr>
        <w:t xml:space="preserve"> </w:t>
      </w:r>
      <w:r w:rsidRPr="00885D8E">
        <w:rPr>
          <w:rFonts w:ascii="Times New Roman" w:hAnsi="Times New Roman"/>
          <w:sz w:val="24"/>
          <w:szCs w:val="24"/>
        </w:rPr>
        <w:t>и процессуальное, национальное и международное право.</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Правосознание, правовая культура, правовое воспитание.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Понятие и признаки правоотношений. Субъекты правоотноше</w:t>
      </w:r>
      <w:r w:rsidR="00B702B9" w:rsidRPr="00885D8E">
        <w:rPr>
          <w:rFonts w:ascii="Times New Roman" w:hAnsi="Times New Roman"/>
          <w:sz w:val="24"/>
          <w:szCs w:val="24"/>
        </w:rPr>
        <w:t xml:space="preserve">ний, их виды. Правоспособность </w:t>
      </w:r>
      <w:r w:rsidRPr="00885D8E">
        <w:rPr>
          <w:rFonts w:ascii="Times New Roman" w:hAnsi="Times New Roman"/>
          <w:sz w:val="24"/>
          <w:szCs w:val="24"/>
        </w:rPr>
        <w:t>и дееспособность. Реализация и применение права, правоприменительные акты. Толкование права.</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Конституционное право России, его источники. Конституция Российской Федерации. Основы конституционного строя Российской Федерации.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Конституционные обязанности гражданина Российской Федерации. Воинская обязанность и альтернативная гражданская служба.</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Россия – федеративное государство. Конституционно­правовой статус субъектов Российской Федерации.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bookmarkStart w:id="54" w:name="_page_67_0"/>
      <w:bookmarkEnd w:id="53"/>
      <w:r w:rsidRPr="00885D8E">
        <w:rPr>
          <w:rFonts w:ascii="Times New Roman" w:hAnsi="Times New Roman"/>
          <w:sz w:val="24"/>
          <w:szCs w:val="24"/>
        </w:rPr>
        <w:t>Гражданское право. Источники гражданского права. Гражданско­правовые отношения: понятие и виды. Субъекты гражданского права. Физические</w:t>
      </w:r>
      <w:r w:rsidR="0012038A" w:rsidRPr="00885D8E">
        <w:rPr>
          <w:rFonts w:ascii="Times New Roman" w:hAnsi="Times New Roman"/>
          <w:sz w:val="24"/>
          <w:szCs w:val="24"/>
        </w:rPr>
        <w:t xml:space="preserve"> </w:t>
      </w:r>
      <w:r w:rsidRPr="00885D8E">
        <w:rPr>
          <w:rFonts w:ascii="Times New Roman" w:hAnsi="Times New Roman"/>
          <w:sz w:val="24"/>
          <w:szCs w:val="24"/>
        </w:rPr>
        <w:t>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Семейное право. Источники семейного права. Семья и брак</w:t>
      </w:r>
      <w:r w:rsidR="0012038A" w:rsidRPr="00885D8E">
        <w:rPr>
          <w:rFonts w:ascii="Times New Roman" w:hAnsi="Times New Roman"/>
          <w:sz w:val="24"/>
          <w:szCs w:val="24"/>
        </w:rPr>
        <w:t xml:space="preserve"> </w:t>
      </w:r>
      <w:r w:rsidRPr="00885D8E">
        <w:rPr>
          <w:rFonts w:ascii="Times New Roman" w:hAnsi="Times New Roman"/>
          <w:sz w:val="24"/>
          <w:szCs w:val="24"/>
        </w:rPr>
        <w:t>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w:t>
      </w:r>
      <w:r w:rsidR="0012038A" w:rsidRPr="00885D8E">
        <w:rPr>
          <w:rFonts w:ascii="Times New Roman" w:hAnsi="Times New Roman"/>
          <w:sz w:val="24"/>
          <w:szCs w:val="24"/>
        </w:rPr>
        <w:t xml:space="preserve"> </w:t>
      </w:r>
      <w:r w:rsidRPr="00885D8E">
        <w:rPr>
          <w:rFonts w:ascii="Times New Roman" w:hAnsi="Times New Roman"/>
          <w:sz w:val="24"/>
          <w:szCs w:val="24"/>
        </w:rPr>
        <w:t>за воспитание детей. Усыновление. Опека и попечительство. Приёмная семья.</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bookmarkStart w:id="55" w:name="_page_69_0"/>
      <w:bookmarkEnd w:id="54"/>
      <w:r w:rsidRPr="00885D8E">
        <w:rPr>
          <w:rFonts w:ascii="Times New Roman" w:hAnsi="Times New Roman"/>
          <w:sz w:val="24"/>
          <w:szCs w:val="24"/>
        </w:rPr>
        <w:t xml:space="preserve">Финансовое право. Правовое регулирование банковской деятельности. Права и обязанности потребителей финансовых услуг.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Арбитражный процесс. Административный процесс.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Международное право, его основные принципы и источники. Субъекты международного права. Международная защита прав человека. Источники</w:t>
      </w:r>
      <w:r w:rsidR="0012038A" w:rsidRPr="00885D8E">
        <w:rPr>
          <w:rFonts w:ascii="Times New Roman" w:hAnsi="Times New Roman"/>
          <w:sz w:val="24"/>
          <w:szCs w:val="24"/>
        </w:rPr>
        <w:t xml:space="preserve"> </w:t>
      </w:r>
      <w:r w:rsidRPr="00885D8E">
        <w:rPr>
          <w:rFonts w:ascii="Times New Roman" w:hAnsi="Times New Roman"/>
          <w:sz w:val="24"/>
          <w:szCs w:val="24"/>
        </w:rPr>
        <w:t>и принципы международного гуманитарного права.</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Юридическое образование. Профессиональная деятельность юриста. Основные виды юридических профессий.</w:t>
      </w:r>
      <w:bookmarkEnd w:id="55"/>
    </w:p>
    <w:p w:rsidR="00F0164B" w:rsidRPr="00885D8E" w:rsidRDefault="00955B02" w:rsidP="00885D8E">
      <w:pPr>
        <w:suppressAutoHyphens/>
        <w:spacing w:after="0" w:line="240" w:lineRule="auto"/>
        <w:ind w:firstLine="709"/>
        <w:contextualSpacing/>
        <w:jc w:val="both"/>
        <w:rPr>
          <w:rFonts w:ascii="Times New Roman" w:hAnsi="Times New Roman"/>
          <w:sz w:val="24"/>
          <w:szCs w:val="24"/>
        </w:rPr>
      </w:pPr>
      <w:bookmarkStart w:id="56" w:name="_page_19_0"/>
      <w:r w:rsidRPr="00885D8E">
        <w:rPr>
          <w:rFonts w:ascii="Times New Roman" w:hAnsi="Times New Roman"/>
          <w:sz w:val="24"/>
          <w:szCs w:val="24"/>
        </w:rPr>
        <w:t>124.</w:t>
      </w:r>
      <w:r w:rsidR="00F0164B" w:rsidRPr="00885D8E">
        <w:rPr>
          <w:rFonts w:ascii="Times New Roman" w:hAnsi="Times New Roman"/>
          <w:sz w:val="24"/>
          <w:szCs w:val="24"/>
        </w:rPr>
        <w:t>8. Планируемые результаты освоения программы по обществознанию</w:t>
      </w:r>
      <w:r w:rsidR="0012038A" w:rsidRPr="00885D8E">
        <w:rPr>
          <w:rFonts w:ascii="Times New Roman" w:hAnsi="Times New Roman"/>
          <w:sz w:val="24"/>
          <w:szCs w:val="24"/>
        </w:rPr>
        <w:t xml:space="preserve"> </w:t>
      </w:r>
      <w:r w:rsidR="00F0164B" w:rsidRPr="00885D8E">
        <w:rPr>
          <w:rFonts w:ascii="Times New Roman" w:hAnsi="Times New Roman"/>
          <w:sz w:val="24"/>
          <w:szCs w:val="24"/>
        </w:rPr>
        <w:t>на уровне среднего общего образования.</w:t>
      </w:r>
    </w:p>
    <w:p w:rsidR="00F0164B" w:rsidRPr="00885D8E" w:rsidRDefault="00955B02"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124.</w:t>
      </w:r>
      <w:r w:rsidR="00F0164B" w:rsidRPr="00885D8E">
        <w:rPr>
          <w:rFonts w:ascii="Times New Roman" w:hAnsi="Times New Roman"/>
          <w:sz w:val="24"/>
          <w:szCs w:val="24"/>
        </w:rPr>
        <w:t xml:space="preserve">8.1. Личностные результаты программы по </w:t>
      </w:r>
      <w:r w:rsidR="00773206" w:rsidRPr="00885D8E">
        <w:rPr>
          <w:rFonts w:ascii="Times New Roman" w:hAnsi="Times New Roman"/>
          <w:sz w:val="24"/>
          <w:szCs w:val="24"/>
        </w:rPr>
        <w:t>обществознанию</w:t>
      </w:r>
      <w:r w:rsidR="00F0164B" w:rsidRPr="00885D8E">
        <w:rPr>
          <w:rFonts w:ascii="Times New Roman" w:hAnsi="Times New Roman"/>
          <w:sz w:val="24"/>
          <w:szCs w:val="24"/>
        </w:rPr>
        <w:t xml:space="preserve">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w:t>
      </w:r>
      <w:r w:rsidR="0012038A" w:rsidRPr="00885D8E">
        <w:rPr>
          <w:rFonts w:ascii="Times New Roman" w:hAnsi="Times New Roman"/>
          <w:sz w:val="24"/>
          <w:szCs w:val="24"/>
        </w:rPr>
        <w:t xml:space="preserve"> </w:t>
      </w:r>
      <w:r w:rsidR="00F0164B" w:rsidRPr="00885D8E">
        <w:rPr>
          <w:rFonts w:ascii="Times New Roman" w:hAnsi="Times New Roman"/>
          <w:sz w:val="24"/>
          <w:szCs w:val="24"/>
        </w:rPr>
        <w:t>и опыта деятельности в процессе реализации основных направлений воспитательной деятельности.</w:t>
      </w:r>
    </w:p>
    <w:p w:rsidR="00F0164B" w:rsidRPr="00885D8E" w:rsidRDefault="00955B02"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124.</w:t>
      </w:r>
      <w:r w:rsidR="00F0164B" w:rsidRPr="00885D8E">
        <w:rPr>
          <w:rFonts w:ascii="Times New Roman" w:hAnsi="Times New Roman"/>
          <w:sz w:val="24"/>
          <w:szCs w:val="24"/>
        </w:rPr>
        <w:t>8.2. 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 гражданского воспитания:</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сформированность гражданской позиции обучающегося как активного</w:t>
      </w:r>
      <w:r w:rsidR="0012038A" w:rsidRPr="00885D8E">
        <w:rPr>
          <w:rFonts w:ascii="Times New Roman" w:hAnsi="Times New Roman"/>
          <w:sz w:val="24"/>
          <w:szCs w:val="24"/>
        </w:rPr>
        <w:t xml:space="preserve"> </w:t>
      </w:r>
      <w:r w:rsidRPr="00885D8E">
        <w:rPr>
          <w:rFonts w:ascii="Times New Roman" w:hAnsi="Times New Roman"/>
          <w:sz w:val="24"/>
          <w:szCs w:val="24"/>
        </w:rPr>
        <w:t>и ответственного члена российского общества;</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осознание своих конституционных прав и обязанностей, уважение закона</w:t>
      </w:r>
      <w:r w:rsidR="0012038A" w:rsidRPr="00885D8E">
        <w:rPr>
          <w:rFonts w:ascii="Times New Roman" w:hAnsi="Times New Roman"/>
          <w:sz w:val="24"/>
          <w:szCs w:val="24"/>
        </w:rPr>
        <w:t xml:space="preserve"> </w:t>
      </w:r>
      <w:r w:rsidRPr="00885D8E">
        <w:rPr>
          <w:rFonts w:ascii="Times New Roman" w:hAnsi="Times New Roman"/>
          <w:sz w:val="24"/>
          <w:szCs w:val="24"/>
        </w:rPr>
        <w:t>и правопорядка;</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принятие традиционных национальных, общечеловеческих гуманистических</w:t>
      </w:r>
      <w:r w:rsidR="0012038A" w:rsidRPr="00885D8E">
        <w:rPr>
          <w:rFonts w:ascii="Times New Roman" w:hAnsi="Times New Roman"/>
          <w:sz w:val="24"/>
          <w:szCs w:val="24"/>
        </w:rPr>
        <w:t xml:space="preserve"> </w:t>
      </w:r>
      <w:r w:rsidRPr="00885D8E">
        <w:rPr>
          <w:rFonts w:ascii="Times New Roman" w:hAnsi="Times New Roman"/>
          <w:sz w:val="24"/>
          <w:szCs w:val="24"/>
        </w:rPr>
        <w:t>и демократических ценностей, уважение ценностей иных культур, конфессий;</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умение взаимодействовать с социальными институтами в соответствии</w:t>
      </w:r>
      <w:r w:rsidR="0012038A" w:rsidRPr="00885D8E">
        <w:rPr>
          <w:rFonts w:ascii="Times New Roman" w:hAnsi="Times New Roman"/>
          <w:sz w:val="24"/>
          <w:szCs w:val="24"/>
        </w:rPr>
        <w:t xml:space="preserve"> </w:t>
      </w:r>
      <w:r w:rsidRPr="00885D8E">
        <w:rPr>
          <w:rFonts w:ascii="Times New Roman" w:hAnsi="Times New Roman"/>
          <w:sz w:val="24"/>
          <w:szCs w:val="24"/>
        </w:rPr>
        <w:t>с их функциями и назначением;</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готовность к гуманитарной и волонтёрской деятельности;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2) патриотического воспитания:</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885D8E">
        <w:rPr>
          <w:rFonts w:ascii="Times New Roman" w:hAnsi="Times New Roman"/>
          <w:sz w:val="24"/>
          <w:szCs w:val="24"/>
        </w:rPr>
        <w:t xml:space="preserve"> </w:t>
      </w:r>
      <w:r w:rsidRPr="00885D8E">
        <w:rPr>
          <w:rFonts w:ascii="Times New Roman" w:hAnsi="Times New Roman"/>
          <w:sz w:val="24"/>
          <w:szCs w:val="24"/>
        </w:rPr>
        <w:t>за свой край, свою Родину, свой язык и культуру, прошлое и настоящее многонационального народа России;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ценностное отношение к государственным символам, историческому</w:t>
      </w:r>
      <w:r w:rsidR="0012038A" w:rsidRPr="00885D8E">
        <w:rPr>
          <w:rFonts w:ascii="Times New Roman" w:hAnsi="Times New Roman"/>
          <w:sz w:val="24"/>
          <w:szCs w:val="24"/>
        </w:rPr>
        <w:t xml:space="preserve"> </w:t>
      </w:r>
      <w:r w:rsidRPr="00885D8E">
        <w:rPr>
          <w:rFonts w:ascii="Times New Roman" w:hAnsi="Times New Roman"/>
          <w:sz w:val="24"/>
          <w:szCs w:val="24"/>
        </w:rPr>
        <w:t>и природному наследию, памятникам, традициям народов России, достижениям России в науке, искусстве, спорте, технологиях, труде;</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идейная убеждённость, готовность к служению и защите Отечества, ответственность за его судьбу;</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bookmarkStart w:id="57" w:name="_page_21_0"/>
      <w:bookmarkEnd w:id="56"/>
      <w:r w:rsidRPr="00885D8E">
        <w:rPr>
          <w:rFonts w:ascii="Times New Roman" w:hAnsi="Times New Roman"/>
          <w:sz w:val="24"/>
          <w:szCs w:val="24"/>
        </w:rPr>
        <w:t>3) духовно-нравственного воспитания:</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осознание духовных ценностей российского народа;</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сформированность нравственного сознания, этического поведения;</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осознание личного вклада в построение устойчивого будущего;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4) эстетического воспитания:</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эстетическое отношение к миру, включая эстетику быта, научного</w:t>
      </w:r>
      <w:r w:rsidR="0012038A" w:rsidRPr="00885D8E">
        <w:rPr>
          <w:rFonts w:ascii="Times New Roman" w:hAnsi="Times New Roman"/>
          <w:sz w:val="24"/>
          <w:szCs w:val="24"/>
        </w:rPr>
        <w:t xml:space="preserve"> </w:t>
      </w:r>
      <w:r w:rsidRPr="00885D8E">
        <w:rPr>
          <w:rFonts w:ascii="Times New Roman" w:hAnsi="Times New Roman"/>
          <w:sz w:val="24"/>
          <w:szCs w:val="24"/>
        </w:rPr>
        <w:t>и технического творчества, спорта, труда, общественных отношений;</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убеждённость в значимости для личности и общества отечественного</w:t>
      </w:r>
      <w:r w:rsidR="0012038A" w:rsidRPr="00885D8E">
        <w:rPr>
          <w:rFonts w:ascii="Times New Roman" w:hAnsi="Times New Roman"/>
          <w:sz w:val="24"/>
          <w:szCs w:val="24"/>
        </w:rPr>
        <w:t xml:space="preserve"> </w:t>
      </w:r>
      <w:r w:rsidRPr="00885D8E">
        <w:rPr>
          <w:rFonts w:ascii="Times New Roman" w:hAnsi="Times New Roman"/>
          <w:sz w:val="24"/>
          <w:szCs w:val="24"/>
        </w:rPr>
        <w:t>и мирового искусства, этнических культурных традиций и народного творчества;</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стремление проявлять качества творческой личности;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5) физического воспитания:</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6) трудового воспитания:</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готовность к труду, осознание ценности мастерства, трудолюбие;</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мотивация к эффективному труду и постоянному профессиональному росту,</w:t>
      </w:r>
      <w:r w:rsidR="0012038A" w:rsidRPr="00885D8E">
        <w:rPr>
          <w:rFonts w:ascii="Times New Roman" w:hAnsi="Times New Roman"/>
          <w:sz w:val="24"/>
          <w:szCs w:val="24"/>
        </w:rPr>
        <w:t xml:space="preserve"> </w:t>
      </w:r>
      <w:r w:rsidRPr="00885D8E">
        <w:rPr>
          <w:rFonts w:ascii="Times New Roman" w:hAnsi="Times New Roman"/>
          <w:sz w:val="24"/>
          <w:szCs w:val="24"/>
        </w:rPr>
        <w:t>к учёту общественных потребностей при предстоящем выборе сферы деятельности;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готовность и способность к образованию и самообразованию на протяжении всей жизни;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bookmarkStart w:id="58" w:name="_page_23_0"/>
      <w:bookmarkEnd w:id="57"/>
      <w:r w:rsidRPr="00885D8E">
        <w:rPr>
          <w:rFonts w:ascii="Times New Roman" w:hAnsi="Times New Roman"/>
          <w:sz w:val="24"/>
          <w:szCs w:val="24"/>
        </w:rPr>
        <w:t>7) экологического воспитания:</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сформированность экологической культуры, понимание влияния</w:t>
      </w:r>
      <w:r w:rsidR="0012038A" w:rsidRPr="00885D8E">
        <w:rPr>
          <w:rFonts w:ascii="Times New Roman" w:hAnsi="Times New Roman"/>
          <w:sz w:val="24"/>
          <w:szCs w:val="24"/>
        </w:rPr>
        <w:t xml:space="preserve"> </w:t>
      </w:r>
      <w:r w:rsidRPr="00885D8E">
        <w:rPr>
          <w:rFonts w:ascii="Times New Roman" w:hAnsi="Times New Roman"/>
          <w:sz w:val="24"/>
          <w:szCs w:val="24"/>
        </w:rPr>
        <w:t>социально-экономических процессов на состояние природной и социальной среды, осознание глобального характера экологических проблем;</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умение прогнозировать неблагоприятные экологические последствия предпринимаемых действий, предотвращать их;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расширение опыта деятельности экологической направленности;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8) ценности научного познания:</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совершенствование языковой и читательской культуры как средства взаимодействия между людьми и познания мира;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языковое и речевое развитие человека, включая понимание языка</w:t>
      </w:r>
      <w:r w:rsidR="0012038A" w:rsidRPr="00885D8E">
        <w:rPr>
          <w:rFonts w:ascii="Times New Roman" w:hAnsi="Times New Roman"/>
          <w:sz w:val="24"/>
          <w:szCs w:val="24"/>
        </w:rPr>
        <w:t xml:space="preserve"> </w:t>
      </w:r>
      <w:r w:rsidRPr="00885D8E">
        <w:rPr>
          <w:rFonts w:ascii="Times New Roman" w:hAnsi="Times New Roman"/>
          <w:sz w:val="24"/>
          <w:szCs w:val="24"/>
        </w:rPr>
        <w:t>социально-экономической и политической коммуникации;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мотивация к познанию и творчеству, обучению и самообучению</w:t>
      </w:r>
      <w:r w:rsidR="0012038A" w:rsidRPr="00885D8E">
        <w:rPr>
          <w:rFonts w:ascii="Times New Roman" w:hAnsi="Times New Roman"/>
          <w:sz w:val="24"/>
          <w:szCs w:val="24"/>
        </w:rPr>
        <w:t xml:space="preserve"> </w:t>
      </w:r>
      <w:r w:rsidRPr="00885D8E">
        <w:rPr>
          <w:rFonts w:ascii="Times New Roman" w:hAnsi="Times New Roman"/>
          <w:sz w:val="24"/>
          <w:szCs w:val="24"/>
        </w:rPr>
        <w:t>на протяжении всей жизни, интерес к изучению социальных и гуманитарных дисциплин.</w:t>
      </w:r>
    </w:p>
    <w:p w:rsidR="00F0164B" w:rsidRPr="00885D8E" w:rsidRDefault="00955B02"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124.</w:t>
      </w:r>
      <w:r w:rsidR="00F0164B" w:rsidRPr="00885D8E">
        <w:rPr>
          <w:rFonts w:ascii="Times New Roman" w:hAnsi="Times New Roman"/>
          <w:sz w:val="24"/>
          <w:szCs w:val="24"/>
        </w:rPr>
        <w:t>8.3.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w:t>
      </w:r>
      <w:r w:rsidR="0012038A" w:rsidRPr="00885D8E">
        <w:rPr>
          <w:rFonts w:ascii="Times New Roman" w:hAnsi="Times New Roman"/>
          <w:sz w:val="24"/>
          <w:szCs w:val="24"/>
        </w:rPr>
        <w:t xml:space="preserve"> </w:t>
      </w:r>
      <w:r w:rsidRPr="00885D8E">
        <w:rPr>
          <w:rFonts w:ascii="Times New Roman" w:hAnsi="Times New Roman"/>
          <w:sz w:val="24"/>
          <w:szCs w:val="24"/>
        </w:rPr>
        <w:t>быть уверенным в себе в межличностном взаимодействии и при принятии решений;</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внутренней мотивации, включающей стремление к достижению цели</w:t>
      </w:r>
      <w:r w:rsidR="0012038A" w:rsidRPr="00885D8E">
        <w:rPr>
          <w:rFonts w:ascii="Times New Roman" w:hAnsi="Times New Roman"/>
          <w:sz w:val="24"/>
          <w:szCs w:val="24"/>
        </w:rPr>
        <w:t xml:space="preserve"> </w:t>
      </w:r>
      <w:r w:rsidRPr="00885D8E">
        <w:rPr>
          <w:rFonts w:ascii="Times New Roman" w:hAnsi="Times New Roman"/>
          <w:sz w:val="24"/>
          <w:szCs w:val="24"/>
        </w:rPr>
        <w:t xml:space="preserve">и успеху, оптимизм, инициативность, умение действовать, исходя из своих возможностей;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готовность и способ</w:t>
      </w:r>
      <w:bookmarkStart w:id="59" w:name="_page_25_0"/>
      <w:bookmarkEnd w:id="58"/>
      <w:r w:rsidRPr="00885D8E">
        <w:rPr>
          <w:rFonts w:ascii="Times New Roman" w:hAnsi="Times New Roman"/>
          <w:sz w:val="24"/>
          <w:szCs w:val="24"/>
        </w:rPr>
        <w:t>ность овладевать новыми социальными практиками, осваивать типичные социальные роли;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885D8E">
        <w:rPr>
          <w:rFonts w:ascii="Times New Roman" w:hAnsi="Times New Roman"/>
          <w:sz w:val="24"/>
          <w:szCs w:val="24"/>
        </w:rPr>
        <w:t xml:space="preserve"> </w:t>
      </w:r>
      <w:r w:rsidRPr="00885D8E">
        <w:rPr>
          <w:rFonts w:ascii="Times New Roman" w:hAnsi="Times New Roman"/>
          <w:sz w:val="24"/>
          <w:szCs w:val="24"/>
        </w:rPr>
        <w:t>к сочувствию и сопереживанию;</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социальных навыков, включающих способность выстраивать отношения</w:t>
      </w:r>
      <w:r w:rsidR="0012038A" w:rsidRPr="00885D8E">
        <w:rPr>
          <w:rFonts w:ascii="Times New Roman" w:hAnsi="Times New Roman"/>
          <w:sz w:val="24"/>
          <w:szCs w:val="24"/>
        </w:rPr>
        <w:t xml:space="preserve"> </w:t>
      </w:r>
      <w:r w:rsidRPr="00885D8E">
        <w:rPr>
          <w:rFonts w:ascii="Times New Roman" w:hAnsi="Times New Roman"/>
          <w:sz w:val="24"/>
          <w:szCs w:val="24"/>
        </w:rPr>
        <w:t>с другими людьми, заботиться, проявлять интерес и разрешать конфликты.</w:t>
      </w:r>
    </w:p>
    <w:p w:rsidR="00F0164B" w:rsidRPr="00885D8E" w:rsidRDefault="00955B02"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124.</w:t>
      </w:r>
      <w:r w:rsidR="00F0164B" w:rsidRPr="00885D8E">
        <w:rPr>
          <w:rFonts w:ascii="Times New Roman" w:hAnsi="Times New Roman"/>
          <w:sz w:val="24"/>
          <w:szCs w:val="24"/>
        </w:rPr>
        <w:t xml:space="preserve">8.4.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885D8E" w:rsidRDefault="00955B02"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124.</w:t>
      </w:r>
      <w:r w:rsidR="00F0164B" w:rsidRPr="00885D8E">
        <w:rPr>
          <w:rFonts w:ascii="Times New Roman" w:hAnsi="Times New Roman"/>
          <w:sz w:val="24"/>
          <w:szCs w:val="24"/>
        </w:rPr>
        <w:t>8.4.1.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самостоятельно формулировать и актуализировать социальную проблему, рассматривать её разносторонне;</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определять цели деятельности, задавать параметры и критерии их достижения, выявлять связь мотивов, интересов и целей деятельности;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разрабатывать план решения проблемы с учётом анализа имеющихся ресурсов и возможных рисков;</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координировать и выполнять работу в условиях реального, виртуального</w:t>
      </w:r>
      <w:r w:rsidR="0012038A" w:rsidRPr="00885D8E">
        <w:rPr>
          <w:rFonts w:ascii="Times New Roman" w:hAnsi="Times New Roman"/>
          <w:sz w:val="24"/>
          <w:szCs w:val="24"/>
        </w:rPr>
        <w:t xml:space="preserve"> </w:t>
      </w:r>
      <w:r w:rsidRPr="00885D8E">
        <w:rPr>
          <w:rFonts w:ascii="Times New Roman" w:hAnsi="Times New Roman"/>
          <w:sz w:val="24"/>
          <w:szCs w:val="24"/>
        </w:rPr>
        <w:t>и комбинированного взаимодействия;</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развивать креативное мышление при решении учебно­познавательных, жизненных проблем, при выполнении социальных проектов.</w:t>
      </w:r>
    </w:p>
    <w:p w:rsidR="00F0164B" w:rsidRPr="00885D8E" w:rsidRDefault="00955B02"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124.</w:t>
      </w:r>
      <w:r w:rsidR="00F0164B" w:rsidRPr="00885D8E">
        <w:rPr>
          <w:rFonts w:ascii="Times New Roman" w:hAnsi="Times New Roman"/>
          <w:sz w:val="24"/>
          <w:szCs w:val="24"/>
        </w:rPr>
        <w:t>8.4.2. 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развивать навыки учебно­исследовательской и проектной деятельности, навыки разрешения проблем; проявлять способность и готовность</w:t>
      </w:r>
      <w:r w:rsidR="0012038A" w:rsidRPr="00885D8E">
        <w:rPr>
          <w:rFonts w:ascii="Times New Roman" w:hAnsi="Times New Roman"/>
          <w:sz w:val="24"/>
          <w:szCs w:val="24"/>
        </w:rPr>
        <w:t xml:space="preserve"> </w:t>
      </w:r>
      <w:r w:rsidRPr="00885D8E">
        <w:rPr>
          <w:rFonts w:ascii="Times New Roman" w:hAnsi="Times New Roman"/>
          <w:sz w:val="24"/>
          <w:szCs w:val="24"/>
        </w:rPr>
        <w:t xml:space="preserve">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осуществлять </w:t>
      </w:r>
      <w:r w:rsidR="009408A5" w:rsidRPr="00885D8E">
        <w:rPr>
          <w:rFonts w:ascii="Times New Roman" w:hAnsi="Times New Roman"/>
          <w:sz w:val="24"/>
          <w:szCs w:val="24"/>
        </w:rPr>
        <w:t xml:space="preserve">в различных видах </w:t>
      </w:r>
      <w:r w:rsidRPr="00885D8E">
        <w:rPr>
          <w:rFonts w:ascii="Times New Roman" w:hAnsi="Times New Roman"/>
          <w:sz w:val="24"/>
          <w:szCs w:val="24"/>
        </w:rPr>
        <w:t>деятельность по получению нового знания, его интерпретации, преобразованию и применению в различных</w:t>
      </w:r>
      <w:bookmarkStart w:id="60" w:name="_page_27_0"/>
      <w:bookmarkEnd w:id="59"/>
      <w:r w:rsidRPr="00885D8E">
        <w:rPr>
          <w:rFonts w:ascii="Times New Roman" w:hAnsi="Times New Roman"/>
          <w:sz w:val="24"/>
          <w:szCs w:val="24"/>
        </w:rPr>
        <w:t xml:space="preserve"> учебных ситуациях,</w:t>
      </w:r>
      <w:r w:rsidR="0012038A" w:rsidRPr="00885D8E">
        <w:rPr>
          <w:rFonts w:ascii="Times New Roman" w:hAnsi="Times New Roman"/>
          <w:sz w:val="24"/>
          <w:szCs w:val="24"/>
        </w:rPr>
        <w:t xml:space="preserve"> </w:t>
      </w:r>
      <w:r w:rsidRPr="00885D8E">
        <w:rPr>
          <w:rFonts w:ascii="Times New Roman" w:hAnsi="Times New Roman"/>
          <w:sz w:val="24"/>
          <w:szCs w:val="24"/>
        </w:rPr>
        <w:t>в том числе при создании учебных и социальных проектов;</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формировать научный тип мышления, применять научную терминологию, ключевые понятия и методы;</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выявлять причинно­следственные связи социальных явлений и процессов</w:t>
      </w:r>
      <w:r w:rsidR="0012038A" w:rsidRPr="00885D8E">
        <w:rPr>
          <w:rFonts w:ascii="Times New Roman" w:hAnsi="Times New Roman"/>
          <w:sz w:val="24"/>
          <w:szCs w:val="24"/>
        </w:rPr>
        <w:t xml:space="preserve"> </w:t>
      </w:r>
      <w:r w:rsidRPr="00885D8E">
        <w:rPr>
          <w:rFonts w:ascii="Times New Roman" w:hAnsi="Times New Roman"/>
          <w:sz w:val="24"/>
          <w:szCs w:val="24"/>
        </w:rPr>
        <w:t>и актуализировать познавательную задачу, выдвигать гипотезу её решения, находить аргументы для доказательства своих утверждений, задавать параметры</w:t>
      </w:r>
      <w:r w:rsidR="0012038A" w:rsidRPr="00885D8E">
        <w:rPr>
          <w:rFonts w:ascii="Times New Roman" w:hAnsi="Times New Roman"/>
          <w:sz w:val="24"/>
          <w:szCs w:val="24"/>
        </w:rPr>
        <w:t xml:space="preserve"> </w:t>
      </w:r>
      <w:r w:rsidRPr="00885D8E">
        <w:rPr>
          <w:rFonts w:ascii="Times New Roman" w:hAnsi="Times New Roman"/>
          <w:sz w:val="24"/>
          <w:szCs w:val="24"/>
        </w:rPr>
        <w:t>и критерии решения;</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F0164B" w:rsidRPr="00885D8E" w:rsidRDefault="009408A5"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оценивать</w:t>
      </w:r>
      <w:r w:rsidR="00F0164B" w:rsidRPr="00885D8E">
        <w:rPr>
          <w:rFonts w:ascii="Times New Roman" w:hAnsi="Times New Roman"/>
          <w:sz w:val="24"/>
          <w:szCs w:val="24"/>
        </w:rPr>
        <w:t xml:space="preserve"> новы</w:t>
      </w:r>
      <w:r w:rsidRPr="00885D8E">
        <w:rPr>
          <w:rFonts w:ascii="Times New Roman" w:hAnsi="Times New Roman"/>
          <w:sz w:val="24"/>
          <w:szCs w:val="24"/>
        </w:rPr>
        <w:t>е</w:t>
      </w:r>
      <w:r w:rsidR="00F0164B" w:rsidRPr="00885D8E">
        <w:rPr>
          <w:rFonts w:ascii="Times New Roman" w:hAnsi="Times New Roman"/>
          <w:sz w:val="24"/>
          <w:szCs w:val="24"/>
        </w:rPr>
        <w:t xml:space="preserve"> ситуаци</w:t>
      </w:r>
      <w:r w:rsidRPr="00885D8E">
        <w:rPr>
          <w:rFonts w:ascii="Times New Roman" w:hAnsi="Times New Roman"/>
          <w:sz w:val="24"/>
          <w:szCs w:val="24"/>
        </w:rPr>
        <w:t>и</w:t>
      </w:r>
      <w:r w:rsidR="00F0164B" w:rsidRPr="00885D8E">
        <w:rPr>
          <w:rFonts w:ascii="Times New Roman" w:hAnsi="Times New Roman"/>
          <w:sz w:val="24"/>
          <w:szCs w:val="24"/>
        </w:rPr>
        <w:t>, возникающи</w:t>
      </w:r>
      <w:r w:rsidRPr="00885D8E">
        <w:rPr>
          <w:rFonts w:ascii="Times New Roman" w:hAnsi="Times New Roman"/>
          <w:sz w:val="24"/>
          <w:szCs w:val="24"/>
        </w:rPr>
        <w:t>е</w:t>
      </w:r>
      <w:r w:rsidR="00F0164B" w:rsidRPr="00885D8E">
        <w:rPr>
          <w:rFonts w:ascii="Times New Roman" w:hAnsi="Times New Roman"/>
          <w:sz w:val="24"/>
          <w:szCs w:val="24"/>
        </w:rPr>
        <w:t xml:space="preserve"> в процессе познания социальных объектов, в социальных отношениях; оценивать приобретённый опыт;</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уметь переносить знания об общественных объектах, явлениях и процессах</w:t>
      </w:r>
      <w:r w:rsidR="0012038A" w:rsidRPr="00885D8E">
        <w:rPr>
          <w:rFonts w:ascii="Times New Roman" w:hAnsi="Times New Roman"/>
          <w:sz w:val="24"/>
          <w:szCs w:val="24"/>
        </w:rPr>
        <w:t xml:space="preserve"> </w:t>
      </w:r>
      <w:r w:rsidRPr="00885D8E">
        <w:rPr>
          <w:rFonts w:ascii="Times New Roman" w:hAnsi="Times New Roman"/>
          <w:sz w:val="24"/>
          <w:szCs w:val="24"/>
        </w:rPr>
        <w:t>в познавательную и практическую области жизнедеятельности;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уметь интегрировать знания из разных предметных областей, комплекса социальных наук, учебных и внеучебных источников информации;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F0164B" w:rsidRPr="00885D8E" w:rsidRDefault="00955B02"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124.</w:t>
      </w:r>
      <w:r w:rsidR="00F0164B" w:rsidRPr="00885D8E">
        <w:rPr>
          <w:rFonts w:ascii="Times New Roman" w:hAnsi="Times New Roman"/>
          <w:sz w:val="24"/>
          <w:szCs w:val="24"/>
        </w:rPr>
        <w:t xml:space="preserve">8.4.3. У обучающегося будут </w:t>
      </w:r>
      <w:r w:rsidR="009408A5" w:rsidRPr="00885D8E">
        <w:rPr>
          <w:rFonts w:ascii="Times New Roman" w:hAnsi="Times New Roman"/>
          <w:sz w:val="24"/>
          <w:szCs w:val="24"/>
        </w:rPr>
        <w:t xml:space="preserve">сформированы умения </w:t>
      </w:r>
      <w:r w:rsidR="00F0164B" w:rsidRPr="00885D8E">
        <w:rPr>
          <w:rFonts w:ascii="Times New Roman" w:hAnsi="Times New Roman"/>
          <w:sz w:val="24"/>
          <w:szCs w:val="24"/>
        </w:rPr>
        <w:t>работать</w:t>
      </w:r>
      <w:r w:rsidR="0012038A" w:rsidRPr="00885D8E">
        <w:rPr>
          <w:rFonts w:ascii="Times New Roman" w:hAnsi="Times New Roman"/>
          <w:sz w:val="24"/>
          <w:szCs w:val="24"/>
        </w:rPr>
        <w:t xml:space="preserve"> </w:t>
      </w:r>
      <w:r w:rsidR="00F0164B" w:rsidRPr="00885D8E">
        <w:rPr>
          <w:rFonts w:ascii="Times New Roman" w:hAnsi="Times New Roman"/>
          <w:sz w:val="24"/>
          <w:szCs w:val="24"/>
        </w:rPr>
        <w:t>с информацией как часть познавательных универсальных учебных действий:</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w:t>
      </w:r>
      <w:r w:rsidR="0012038A" w:rsidRPr="00885D8E">
        <w:rPr>
          <w:rFonts w:ascii="Times New Roman" w:hAnsi="Times New Roman"/>
          <w:sz w:val="24"/>
          <w:szCs w:val="24"/>
        </w:rPr>
        <w:t xml:space="preserve"> </w:t>
      </w:r>
      <w:r w:rsidRPr="00885D8E">
        <w:rPr>
          <w:rFonts w:ascii="Times New Roman" w:hAnsi="Times New Roman"/>
          <w:sz w:val="24"/>
          <w:szCs w:val="24"/>
        </w:rPr>
        <w:t>и форм представления;</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создавать тексты в различных форматах с учётом назначения информации</w:t>
      </w:r>
      <w:r w:rsidR="0012038A" w:rsidRPr="00885D8E">
        <w:rPr>
          <w:rFonts w:ascii="Times New Roman" w:hAnsi="Times New Roman"/>
          <w:sz w:val="24"/>
          <w:szCs w:val="24"/>
        </w:rPr>
        <w:t xml:space="preserve"> </w:t>
      </w:r>
      <w:r w:rsidRPr="00885D8E">
        <w:rPr>
          <w:rFonts w:ascii="Times New Roman" w:hAnsi="Times New Roman"/>
          <w:sz w:val="24"/>
          <w:szCs w:val="24"/>
        </w:rPr>
        <w:t>и целевой аудитории, выбирая оптимальную форму представления и визуализации, включая статистические данные, графики, таблицы;</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использовать средства информационных и коммуникационных технологий</w:t>
      </w:r>
      <w:r w:rsidR="0012038A" w:rsidRPr="00885D8E">
        <w:rPr>
          <w:rFonts w:ascii="Times New Roman" w:hAnsi="Times New Roman"/>
          <w:sz w:val="24"/>
          <w:szCs w:val="24"/>
        </w:rPr>
        <w:t xml:space="preserve"> </w:t>
      </w:r>
      <w:r w:rsidRPr="00885D8E">
        <w:rPr>
          <w:rFonts w:ascii="Times New Roman" w:hAnsi="Times New Roman"/>
          <w:sz w:val="24"/>
          <w:szCs w:val="24"/>
        </w:rPr>
        <w:t>в решении когнитивных, коммуникативных и</w:t>
      </w:r>
      <w:bookmarkStart w:id="61" w:name="_page_29_0"/>
      <w:bookmarkEnd w:id="60"/>
      <w:r w:rsidRPr="00885D8E">
        <w:rPr>
          <w:rFonts w:ascii="Times New Roman" w:hAnsi="Times New Roman"/>
          <w:sz w:val="24"/>
          <w:szCs w:val="24"/>
        </w:rPr>
        <w:t xml:space="preserve"> организационных задач</w:t>
      </w:r>
      <w:r w:rsidR="0012038A" w:rsidRPr="00885D8E">
        <w:rPr>
          <w:rFonts w:ascii="Times New Roman" w:hAnsi="Times New Roman"/>
          <w:sz w:val="24"/>
          <w:szCs w:val="24"/>
        </w:rPr>
        <w:t xml:space="preserve"> </w:t>
      </w:r>
      <w:r w:rsidRPr="00885D8E">
        <w:rPr>
          <w:rFonts w:ascii="Times New Roman" w:hAnsi="Times New Roman"/>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владеть навыками распознавания и защиты информации, информационной безопасности личности.</w:t>
      </w:r>
    </w:p>
    <w:p w:rsidR="00F0164B" w:rsidRPr="00885D8E" w:rsidRDefault="00955B02"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124.</w:t>
      </w:r>
      <w:r w:rsidR="00F0164B" w:rsidRPr="00885D8E">
        <w:rPr>
          <w:rFonts w:ascii="Times New Roman" w:hAnsi="Times New Roman"/>
          <w:sz w:val="24"/>
          <w:szCs w:val="24"/>
        </w:rPr>
        <w:t xml:space="preserve">8.4.4. У обучающегося будут </w:t>
      </w:r>
      <w:r w:rsidR="009408A5" w:rsidRPr="00885D8E">
        <w:rPr>
          <w:rFonts w:ascii="Times New Roman" w:hAnsi="Times New Roman"/>
          <w:sz w:val="24"/>
          <w:szCs w:val="24"/>
        </w:rPr>
        <w:t xml:space="preserve">сформированы умения </w:t>
      </w:r>
      <w:r w:rsidR="00F0164B" w:rsidRPr="00885D8E">
        <w:rPr>
          <w:rFonts w:ascii="Times New Roman" w:hAnsi="Times New Roman"/>
          <w:sz w:val="24"/>
          <w:szCs w:val="24"/>
        </w:rPr>
        <w:t>общения как часть коммуникативных универсальных учебных действий:</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осуществлять коммуникации во всех сферах жизни;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владеть различными способами общения и взаимодействия; аргументированно вести диалог, учитывать разные точки зрения;</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развёрнуто и логично излагать свою точку зрения с использованием языковых средств.</w:t>
      </w:r>
    </w:p>
    <w:p w:rsidR="00F0164B" w:rsidRPr="00885D8E" w:rsidRDefault="00955B02"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eastAsia="OfficinaSansBoldITC" w:hAnsi="Times New Roman"/>
          <w:sz w:val="24"/>
          <w:szCs w:val="24"/>
        </w:rPr>
        <w:t>124.</w:t>
      </w:r>
      <w:r w:rsidR="00F0164B" w:rsidRPr="00885D8E">
        <w:rPr>
          <w:rFonts w:ascii="Times New Roman" w:eastAsia="OfficinaSansBoldITC" w:hAnsi="Times New Roman"/>
          <w:sz w:val="24"/>
          <w:szCs w:val="24"/>
        </w:rPr>
        <w:t>8.4.5. </w:t>
      </w:r>
      <w:r w:rsidR="00F0164B" w:rsidRPr="00885D8E">
        <w:rPr>
          <w:rFonts w:ascii="Times New Roman" w:eastAsia="SchoolBookSanPin" w:hAnsi="Times New Roman"/>
          <w:sz w:val="24"/>
          <w:szCs w:val="24"/>
        </w:rPr>
        <w:t xml:space="preserve">У обучающегося будут </w:t>
      </w:r>
      <w:r w:rsidR="009408A5" w:rsidRPr="00885D8E">
        <w:rPr>
          <w:rFonts w:ascii="Times New Roman" w:hAnsi="Times New Roman"/>
          <w:sz w:val="24"/>
          <w:szCs w:val="24"/>
        </w:rPr>
        <w:t>сформированы умения</w:t>
      </w:r>
      <w:r w:rsidR="009408A5" w:rsidRPr="00885D8E">
        <w:rPr>
          <w:rFonts w:ascii="Times New Roman" w:eastAsia="SchoolBookSanPin" w:hAnsi="Times New Roman"/>
          <w:sz w:val="24"/>
          <w:szCs w:val="24"/>
        </w:rPr>
        <w:t xml:space="preserve"> </w:t>
      </w:r>
      <w:r w:rsidR="00F0164B" w:rsidRPr="00885D8E">
        <w:rPr>
          <w:rFonts w:ascii="Times New Roman" w:eastAsia="SchoolBookSanPin" w:hAnsi="Times New Roman"/>
          <w:sz w:val="24"/>
          <w:szCs w:val="24"/>
        </w:rPr>
        <w:t>самоорганизации</w:t>
      </w:r>
      <w:r w:rsidR="0012038A" w:rsidRPr="00885D8E">
        <w:rPr>
          <w:rFonts w:ascii="Times New Roman" w:eastAsia="SchoolBookSanPin" w:hAnsi="Times New Roman"/>
          <w:sz w:val="24"/>
          <w:szCs w:val="24"/>
        </w:rPr>
        <w:t xml:space="preserve"> </w:t>
      </w:r>
      <w:r w:rsidR="00F0164B" w:rsidRPr="00885D8E">
        <w:rPr>
          <w:rFonts w:ascii="Times New Roman" w:eastAsia="SchoolBookSanPin" w:hAnsi="Times New Roman"/>
          <w:sz w:val="24"/>
          <w:szCs w:val="24"/>
        </w:rPr>
        <w:t>как часть регулятивных универсальных учебных действий:</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bookmarkStart w:id="62" w:name="_page_31_0"/>
      <w:bookmarkEnd w:id="61"/>
      <w:r w:rsidRPr="00885D8E">
        <w:rPr>
          <w:rFonts w:ascii="Times New Roman" w:hAnsi="Times New Roman"/>
          <w:sz w:val="24"/>
          <w:szCs w:val="24"/>
        </w:rPr>
        <w:t>давать оценку новым ситуациям, возникающим в познавательной</w:t>
      </w:r>
      <w:r w:rsidR="0012038A" w:rsidRPr="00885D8E">
        <w:rPr>
          <w:rFonts w:ascii="Times New Roman" w:hAnsi="Times New Roman"/>
          <w:sz w:val="24"/>
          <w:szCs w:val="24"/>
        </w:rPr>
        <w:t xml:space="preserve"> </w:t>
      </w:r>
      <w:r w:rsidRPr="00885D8E">
        <w:rPr>
          <w:rFonts w:ascii="Times New Roman" w:hAnsi="Times New Roman"/>
          <w:sz w:val="24"/>
          <w:szCs w:val="24"/>
        </w:rPr>
        <w:t>и практической деятельности, в межличностных отношениях;</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расширять рамки учебного предмета на основе личных предпочтений, проявлять интерес к социальной проблематике;</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оценивать приобретённый опыт;</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73206" w:rsidRPr="00885D8E" w:rsidRDefault="00955B02"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eastAsia="OfficinaSansBoldITC" w:hAnsi="Times New Roman"/>
          <w:sz w:val="24"/>
          <w:szCs w:val="24"/>
        </w:rPr>
        <w:t>124.</w:t>
      </w:r>
      <w:r w:rsidR="00773206" w:rsidRPr="00885D8E">
        <w:rPr>
          <w:rFonts w:ascii="Times New Roman" w:eastAsia="OfficinaSansBoldITC" w:hAnsi="Times New Roman"/>
          <w:sz w:val="24"/>
          <w:szCs w:val="24"/>
        </w:rPr>
        <w:t>8.4.6. </w:t>
      </w:r>
      <w:r w:rsidR="00773206" w:rsidRPr="00885D8E">
        <w:rPr>
          <w:rFonts w:ascii="Times New Roman" w:eastAsia="SchoolBookSanPin" w:hAnsi="Times New Roman"/>
          <w:sz w:val="24"/>
          <w:szCs w:val="24"/>
        </w:rPr>
        <w:t xml:space="preserve">У обучающегося будут </w:t>
      </w:r>
      <w:r w:rsidR="009408A5" w:rsidRPr="00885D8E">
        <w:rPr>
          <w:rFonts w:ascii="Times New Roman" w:hAnsi="Times New Roman"/>
          <w:sz w:val="24"/>
          <w:szCs w:val="24"/>
        </w:rPr>
        <w:t>сформированы умения</w:t>
      </w:r>
      <w:r w:rsidR="009408A5" w:rsidRPr="00885D8E">
        <w:rPr>
          <w:rFonts w:ascii="Times New Roman" w:eastAsia="SchoolBookSanPin" w:hAnsi="Times New Roman"/>
          <w:sz w:val="24"/>
          <w:szCs w:val="24"/>
        </w:rPr>
        <w:t xml:space="preserve"> </w:t>
      </w:r>
      <w:r w:rsidR="00773206" w:rsidRPr="00885D8E">
        <w:rPr>
          <w:rFonts w:ascii="Times New Roman" w:eastAsia="SchoolBookSanPin" w:hAnsi="Times New Roman"/>
          <w:sz w:val="24"/>
          <w:szCs w:val="24"/>
        </w:rPr>
        <w:t>совместной деятельности:</w:t>
      </w:r>
    </w:p>
    <w:p w:rsidR="00773206" w:rsidRPr="00885D8E" w:rsidRDefault="00773206"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понимать и использовать преимущества командной и индивидуальной работы;</w:t>
      </w:r>
    </w:p>
    <w:p w:rsidR="00773206" w:rsidRPr="00885D8E" w:rsidRDefault="00773206"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773206" w:rsidRPr="00885D8E" w:rsidRDefault="00773206"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773206" w:rsidRPr="00885D8E" w:rsidRDefault="00773206"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rsidR="00773206" w:rsidRPr="00885D8E" w:rsidRDefault="00773206"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773206" w:rsidRPr="00885D8E" w:rsidRDefault="00773206"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F0164B" w:rsidRPr="00885D8E" w:rsidRDefault="00955B02"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eastAsia="OfficinaSansBoldITC" w:hAnsi="Times New Roman"/>
          <w:sz w:val="24"/>
          <w:szCs w:val="24"/>
        </w:rPr>
        <w:t>124.</w:t>
      </w:r>
      <w:r w:rsidR="00F0164B" w:rsidRPr="00885D8E">
        <w:rPr>
          <w:rFonts w:ascii="Times New Roman" w:eastAsia="OfficinaSansBoldITC" w:hAnsi="Times New Roman"/>
          <w:sz w:val="24"/>
          <w:szCs w:val="24"/>
        </w:rPr>
        <w:t>8.4.</w:t>
      </w:r>
      <w:r w:rsidR="00773206" w:rsidRPr="00885D8E">
        <w:rPr>
          <w:rFonts w:ascii="Times New Roman" w:eastAsia="OfficinaSansBoldITC" w:hAnsi="Times New Roman"/>
          <w:sz w:val="24"/>
          <w:szCs w:val="24"/>
        </w:rPr>
        <w:t>7</w:t>
      </w:r>
      <w:r w:rsidR="00F0164B" w:rsidRPr="00885D8E">
        <w:rPr>
          <w:rFonts w:ascii="Times New Roman" w:eastAsia="OfficinaSansBoldITC" w:hAnsi="Times New Roman"/>
          <w:sz w:val="24"/>
          <w:szCs w:val="24"/>
        </w:rPr>
        <w:t>. </w:t>
      </w:r>
      <w:r w:rsidR="00F0164B" w:rsidRPr="00885D8E">
        <w:rPr>
          <w:rFonts w:ascii="Times New Roman" w:eastAsia="SchoolBookSanPin" w:hAnsi="Times New Roman"/>
          <w:sz w:val="24"/>
          <w:szCs w:val="24"/>
        </w:rPr>
        <w:t xml:space="preserve">У обучающегося будут </w:t>
      </w:r>
      <w:r w:rsidR="009408A5" w:rsidRPr="00885D8E">
        <w:rPr>
          <w:rFonts w:ascii="Times New Roman" w:hAnsi="Times New Roman"/>
          <w:sz w:val="24"/>
          <w:szCs w:val="24"/>
        </w:rPr>
        <w:t>сформированы умения</w:t>
      </w:r>
      <w:r w:rsidR="009408A5" w:rsidRPr="00885D8E">
        <w:rPr>
          <w:rFonts w:ascii="Times New Roman" w:eastAsia="SchoolBookSanPin" w:hAnsi="Times New Roman"/>
          <w:sz w:val="24"/>
          <w:szCs w:val="24"/>
        </w:rPr>
        <w:t xml:space="preserve"> </w:t>
      </w:r>
      <w:r w:rsidR="00F0164B" w:rsidRPr="00885D8E">
        <w:rPr>
          <w:rFonts w:ascii="Times New Roman" w:eastAsia="SchoolBookSanPin" w:hAnsi="Times New Roman"/>
          <w:sz w:val="24"/>
          <w:szCs w:val="24"/>
        </w:rPr>
        <w:t>самоконтроля, принятия себя и других как часть регулятивных универсальных учебных действий:</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оценивать риски и своевременно принимать решения по их снижению;</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принимать себя, понимая свои недостатки и достоинства;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учитывать мотивы и аргументы других при анализе результатов деятельности;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признавать своё право и право других на ошибк</w:t>
      </w:r>
      <w:r w:rsidR="00095104" w:rsidRPr="00885D8E">
        <w:rPr>
          <w:rFonts w:ascii="Times New Roman" w:hAnsi="Times New Roman"/>
          <w:sz w:val="24"/>
          <w:szCs w:val="24"/>
        </w:rPr>
        <w:t>у</w:t>
      </w:r>
      <w:r w:rsidRPr="00885D8E">
        <w:rPr>
          <w:rFonts w:ascii="Times New Roman" w:hAnsi="Times New Roman"/>
          <w:sz w:val="24"/>
          <w:szCs w:val="24"/>
        </w:rPr>
        <w:t xml:space="preserve">; </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развивать способность понимать мир с позиции другого человека.</w:t>
      </w:r>
    </w:p>
    <w:p w:rsidR="00F0164B" w:rsidRPr="00885D8E" w:rsidRDefault="00955B02" w:rsidP="00885D8E">
      <w:pPr>
        <w:suppressAutoHyphens/>
        <w:spacing w:after="0" w:line="240" w:lineRule="auto"/>
        <w:ind w:firstLine="709"/>
        <w:contextualSpacing/>
        <w:jc w:val="both"/>
        <w:rPr>
          <w:rFonts w:ascii="Times New Roman" w:eastAsia="OfficinaSansBoldITC" w:hAnsi="Times New Roman"/>
          <w:sz w:val="24"/>
          <w:szCs w:val="24"/>
        </w:rPr>
      </w:pPr>
      <w:r w:rsidRPr="00885D8E">
        <w:rPr>
          <w:rFonts w:ascii="Times New Roman" w:eastAsia="OfficinaSansBoldITC" w:hAnsi="Times New Roman"/>
          <w:sz w:val="24"/>
          <w:szCs w:val="24"/>
        </w:rPr>
        <w:t>124.</w:t>
      </w:r>
      <w:r w:rsidR="00F0164B" w:rsidRPr="00885D8E">
        <w:rPr>
          <w:rFonts w:ascii="Times New Roman" w:eastAsia="OfficinaSansBoldITC" w:hAnsi="Times New Roman"/>
          <w:sz w:val="24"/>
          <w:szCs w:val="24"/>
        </w:rPr>
        <w:t>8.5. </w:t>
      </w:r>
      <w:r w:rsidR="00F0164B" w:rsidRPr="00885D8E">
        <w:rPr>
          <w:rFonts w:ascii="Times New Roman" w:eastAsia="SchoolBookSanPin" w:hAnsi="Times New Roman"/>
          <w:sz w:val="24"/>
          <w:szCs w:val="24"/>
        </w:rPr>
        <w:t>Предметные результаты освоения программы по обществознанию.</w:t>
      </w:r>
      <w:r w:rsidR="0012038A" w:rsidRPr="00885D8E">
        <w:rPr>
          <w:rFonts w:ascii="Times New Roman" w:eastAsia="SchoolBookSanPin" w:hAnsi="Times New Roman"/>
          <w:sz w:val="24"/>
          <w:szCs w:val="24"/>
        </w:rPr>
        <w:t xml:space="preserve"> </w:t>
      </w:r>
      <w:r w:rsidR="00F0164B" w:rsidRPr="00885D8E">
        <w:rPr>
          <w:rFonts w:ascii="Times New Roman" w:eastAsia="SchoolBookSanPin" w:hAnsi="Times New Roman"/>
          <w:sz w:val="24"/>
          <w:szCs w:val="24"/>
        </w:rPr>
        <w:t>К концу 10 класса обучающийся будет:</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w:t>
      </w:r>
      <w:r w:rsidR="0012038A" w:rsidRPr="00885D8E">
        <w:rPr>
          <w:rFonts w:ascii="Times New Roman" w:hAnsi="Times New Roman"/>
          <w:sz w:val="24"/>
          <w:szCs w:val="24"/>
        </w:rPr>
        <w:t xml:space="preserve"> </w:t>
      </w:r>
      <w:r w:rsidRPr="00885D8E">
        <w:rPr>
          <w:rFonts w:ascii="Times New Roman" w:hAnsi="Times New Roman"/>
          <w:sz w:val="24"/>
          <w:szCs w:val="24"/>
        </w:rPr>
        <w:t>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w:t>
      </w:r>
      <w:r w:rsidR="0012038A" w:rsidRPr="00885D8E">
        <w:rPr>
          <w:rFonts w:ascii="Times New Roman" w:hAnsi="Times New Roman"/>
          <w:sz w:val="24"/>
          <w:szCs w:val="24"/>
        </w:rPr>
        <w:t xml:space="preserve"> </w:t>
      </w:r>
      <w:r w:rsidRPr="00885D8E">
        <w:rPr>
          <w:rFonts w:ascii="Times New Roman" w:hAnsi="Times New Roman"/>
          <w:sz w:val="24"/>
          <w:szCs w:val="24"/>
        </w:rPr>
        <w:t>в том числе таких вопросов, как системность общества, разнообразие его связей</w:t>
      </w:r>
      <w:r w:rsidR="0012038A" w:rsidRPr="00885D8E">
        <w:rPr>
          <w:rFonts w:ascii="Times New Roman" w:hAnsi="Times New Roman"/>
          <w:sz w:val="24"/>
          <w:szCs w:val="24"/>
        </w:rPr>
        <w:t xml:space="preserve"> </w:t>
      </w:r>
      <w:r w:rsidRPr="00885D8E">
        <w:rPr>
          <w:rFonts w:ascii="Times New Roman" w:hAnsi="Times New Roman"/>
          <w:sz w:val="24"/>
          <w:szCs w:val="24"/>
        </w:rPr>
        <w:t>с природой, единство и многообразие в общественном развитии, факторы</w:t>
      </w:r>
      <w:r w:rsidR="0012038A" w:rsidRPr="00885D8E">
        <w:rPr>
          <w:rFonts w:ascii="Times New Roman" w:hAnsi="Times New Roman"/>
          <w:sz w:val="24"/>
          <w:szCs w:val="24"/>
        </w:rPr>
        <w:t xml:space="preserve"> </w:t>
      </w:r>
      <w:r w:rsidRPr="00885D8E">
        <w:rPr>
          <w:rFonts w:ascii="Times New Roman" w:hAnsi="Times New Roman"/>
          <w:sz w:val="24"/>
          <w:szCs w:val="24"/>
        </w:rPr>
        <w:t>и механизмы социальной динамики, роль че</w:t>
      </w:r>
      <w:bookmarkStart w:id="63" w:name="_page_33_0"/>
      <w:bookmarkEnd w:id="62"/>
      <w:r w:rsidRPr="00885D8E">
        <w:rPr>
          <w:rFonts w:ascii="Times New Roman" w:hAnsi="Times New Roman"/>
          <w:sz w:val="24"/>
          <w:szCs w:val="24"/>
        </w:rPr>
        <w:t>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w:t>
      </w:r>
      <w:r w:rsidR="00371D66" w:rsidRPr="00885D8E">
        <w:rPr>
          <w:rFonts w:ascii="Times New Roman" w:hAnsi="Times New Roman"/>
          <w:sz w:val="24"/>
          <w:szCs w:val="24"/>
        </w:rPr>
        <w:t xml:space="preserve"> </w:t>
      </w:r>
      <w:r w:rsidRPr="00885D8E">
        <w:rPr>
          <w:rFonts w:ascii="Times New Roman" w:hAnsi="Times New Roman"/>
          <w:sz w:val="24"/>
          <w:szCs w:val="24"/>
        </w:rPr>
        <w:t>формировании социально-психологических качеств личности; природа межличностных конфликтов и пути</w:t>
      </w:r>
      <w:r w:rsidR="0012038A" w:rsidRPr="00885D8E">
        <w:rPr>
          <w:rFonts w:ascii="Times New Roman" w:hAnsi="Times New Roman"/>
          <w:sz w:val="24"/>
          <w:szCs w:val="24"/>
        </w:rPr>
        <w:t xml:space="preserve"> </w:t>
      </w:r>
      <w:r w:rsidRPr="00885D8E">
        <w:rPr>
          <w:rFonts w:ascii="Times New Roman" w:hAnsi="Times New Roman"/>
          <w:sz w:val="24"/>
          <w:szCs w:val="24"/>
        </w:rPr>
        <w:t>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владеть знаниями об обществе как системе социальных институтов,</w:t>
      </w:r>
      <w:r w:rsidR="0012038A" w:rsidRPr="00885D8E">
        <w:rPr>
          <w:rFonts w:ascii="Times New Roman" w:hAnsi="Times New Roman"/>
          <w:sz w:val="24"/>
          <w:szCs w:val="24"/>
        </w:rPr>
        <w:t xml:space="preserve"> </w:t>
      </w:r>
      <w:r w:rsidRPr="00885D8E">
        <w:rPr>
          <w:rFonts w:ascii="Times New Roman" w:hAnsi="Times New Roman"/>
          <w:sz w:val="24"/>
          <w:szCs w:val="24"/>
        </w:rPr>
        <w:t>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w:t>
      </w:r>
      <w:r w:rsidR="0012038A" w:rsidRPr="00885D8E">
        <w:rPr>
          <w:rFonts w:ascii="Times New Roman" w:hAnsi="Times New Roman"/>
          <w:sz w:val="24"/>
          <w:szCs w:val="24"/>
        </w:rPr>
        <w:t xml:space="preserve"> </w:t>
      </w:r>
      <w:r w:rsidRPr="00885D8E">
        <w:rPr>
          <w:rFonts w:ascii="Times New Roman" w:hAnsi="Times New Roman"/>
          <w:sz w:val="24"/>
          <w:szCs w:val="24"/>
        </w:rPr>
        <w:t>и среднего предпринимательства, внешней торговли, налоговой системы, финансовых рынков;</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w:t>
      </w:r>
      <w:r w:rsidR="0012038A" w:rsidRPr="00885D8E">
        <w:rPr>
          <w:rFonts w:ascii="Times New Roman" w:hAnsi="Times New Roman"/>
          <w:sz w:val="24"/>
          <w:szCs w:val="24"/>
        </w:rPr>
        <w:t xml:space="preserve"> </w:t>
      </w:r>
      <w:r w:rsidRPr="00885D8E">
        <w:rPr>
          <w:rFonts w:ascii="Times New Roman" w:hAnsi="Times New Roman"/>
          <w:sz w:val="24"/>
          <w:szCs w:val="24"/>
        </w:rPr>
        <w:t>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64" w:name="_page_35_0"/>
      <w:bookmarkEnd w:id="63"/>
      <w:r w:rsidRPr="00885D8E">
        <w:rPr>
          <w:rFonts w:ascii="Times New Roman" w:hAnsi="Times New Roman"/>
          <w:sz w:val="24"/>
          <w:szCs w:val="24"/>
        </w:rPr>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уметь соотносить различные теоретические подходы, делать выводы</w:t>
      </w:r>
      <w:r w:rsidR="0012038A" w:rsidRPr="00885D8E">
        <w:rPr>
          <w:rFonts w:ascii="Times New Roman" w:hAnsi="Times New Roman"/>
          <w:sz w:val="24"/>
          <w:szCs w:val="24"/>
        </w:rPr>
        <w:t xml:space="preserve"> </w:t>
      </w:r>
      <w:r w:rsidRPr="00885D8E">
        <w:rPr>
          <w:rFonts w:ascii="Times New Roman" w:hAnsi="Times New Roman"/>
          <w:sz w:val="24"/>
          <w:szCs w:val="24"/>
        </w:rPr>
        <w:t>и обосновывать их на теоретическом и фактическо­эмпирическом уровнях</w:t>
      </w:r>
      <w:r w:rsidR="0012038A" w:rsidRPr="00885D8E">
        <w:rPr>
          <w:rFonts w:ascii="Times New Roman" w:hAnsi="Times New Roman"/>
          <w:sz w:val="24"/>
          <w:szCs w:val="24"/>
        </w:rPr>
        <w:t xml:space="preserve"> </w:t>
      </w:r>
      <w:r w:rsidRPr="00885D8E">
        <w:rPr>
          <w:rFonts w:ascii="Times New Roman" w:hAnsi="Times New Roman"/>
          <w:sz w:val="24"/>
          <w:szCs w:val="24"/>
        </w:rPr>
        <w:t>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w:t>
      </w:r>
      <w:r w:rsidR="0012038A" w:rsidRPr="00885D8E">
        <w:rPr>
          <w:rFonts w:ascii="Times New Roman" w:hAnsi="Times New Roman"/>
          <w:sz w:val="24"/>
          <w:szCs w:val="24"/>
        </w:rPr>
        <w:t xml:space="preserve"> </w:t>
      </w:r>
      <w:r w:rsidRPr="00885D8E">
        <w:rPr>
          <w:rFonts w:ascii="Times New Roman" w:hAnsi="Times New Roman"/>
          <w:sz w:val="24"/>
          <w:szCs w:val="24"/>
        </w:rPr>
        <w:t>в малых группах, влияния групп на поведение людей, особенностей общения</w:t>
      </w:r>
      <w:r w:rsidR="0012038A" w:rsidRPr="00885D8E">
        <w:rPr>
          <w:rFonts w:ascii="Times New Roman" w:hAnsi="Times New Roman"/>
          <w:sz w:val="24"/>
          <w:szCs w:val="24"/>
        </w:rPr>
        <w:t xml:space="preserve"> </w:t>
      </w:r>
      <w:r w:rsidRPr="00885D8E">
        <w:rPr>
          <w:rFonts w:ascii="Times New Roman" w:hAnsi="Times New Roman"/>
          <w:sz w:val="24"/>
          <w:szCs w:val="24"/>
        </w:rPr>
        <w:t>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w:t>
      </w:r>
      <w:r w:rsidR="002E0959" w:rsidRPr="00885D8E">
        <w:rPr>
          <w:rFonts w:ascii="Times New Roman" w:hAnsi="Times New Roman"/>
          <w:sz w:val="24"/>
          <w:szCs w:val="24"/>
        </w:rPr>
        <w:t>использованием</w:t>
      </w:r>
      <w:r w:rsidRPr="00885D8E">
        <w:rPr>
          <w:rFonts w:ascii="Times New Roman" w:hAnsi="Times New Roman"/>
          <w:sz w:val="24"/>
          <w:szCs w:val="24"/>
        </w:rPr>
        <w:t xml:space="preserve"> из различных источников знани</w:t>
      </w:r>
      <w:r w:rsidR="002E0959" w:rsidRPr="00885D8E">
        <w:rPr>
          <w:rFonts w:ascii="Times New Roman" w:hAnsi="Times New Roman"/>
          <w:sz w:val="24"/>
          <w:szCs w:val="24"/>
        </w:rPr>
        <w:t>й,</w:t>
      </w:r>
      <w:r w:rsidRPr="00885D8E">
        <w:rPr>
          <w:rFonts w:ascii="Times New Roman" w:hAnsi="Times New Roman"/>
          <w:sz w:val="24"/>
          <w:szCs w:val="24"/>
        </w:rPr>
        <w:t xml:space="preserve"> учебно­исследовательск</w:t>
      </w:r>
      <w:r w:rsidR="002E0959" w:rsidRPr="00885D8E">
        <w:rPr>
          <w:rFonts w:ascii="Times New Roman" w:hAnsi="Times New Roman"/>
          <w:sz w:val="24"/>
          <w:szCs w:val="24"/>
        </w:rPr>
        <w:t>ой</w:t>
      </w:r>
      <w:r w:rsidRPr="00885D8E">
        <w:rPr>
          <w:rFonts w:ascii="Times New Roman" w:hAnsi="Times New Roman"/>
          <w:sz w:val="24"/>
          <w:szCs w:val="24"/>
        </w:rPr>
        <w:t xml:space="preserve"> и проектн</w:t>
      </w:r>
      <w:r w:rsidR="002E0959" w:rsidRPr="00885D8E">
        <w:rPr>
          <w:rFonts w:ascii="Times New Roman" w:hAnsi="Times New Roman"/>
          <w:sz w:val="24"/>
          <w:szCs w:val="24"/>
        </w:rPr>
        <w:t>ой</w:t>
      </w:r>
      <w:r w:rsidRPr="00885D8E">
        <w:rPr>
          <w:rFonts w:ascii="Times New Roman" w:hAnsi="Times New Roman"/>
          <w:sz w:val="24"/>
          <w:szCs w:val="24"/>
        </w:rPr>
        <w:t xml:space="preserve"> работ</w:t>
      </w:r>
      <w:r w:rsidR="002E0959" w:rsidRPr="00885D8E">
        <w:rPr>
          <w:rFonts w:ascii="Times New Roman" w:hAnsi="Times New Roman"/>
          <w:sz w:val="24"/>
          <w:szCs w:val="24"/>
        </w:rPr>
        <w:t>ы</w:t>
      </w:r>
      <w:r w:rsidRPr="00885D8E">
        <w:rPr>
          <w:rFonts w:ascii="Times New Roman" w:hAnsi="Times New Roman"/>
          <w:sz w:val="24"/>
          <w:szCs w:val="24"/>
        </w:rPr>
        <w:t xml:space="preserve">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65" w:name="_page_37_0"/>
      <w:bookmarkEnd w:id="64"/>
      <w:r w:rsidRPr="00885D8E">
        <w:rPr>
          <w:rFonts w:ascii="Times New Roman" w:hAnsi="Times New Roman"/>
          <w:sz w:val="24"/>
          <w:szCs w:val="24"/>
        </w:rPr>
        <w:t>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w:t>
      </w:r>
      <w:r w:rsidR="0012038A" w:rsidRPr="00885D8E">
        <w:rPr>
          <w:rFonts w:ascii="Times New Roman" w:hAnsi="Times New Roman"/>
          <w:sz w:val="24"/>
          <w:szCs w:val="24"/>
        </w:rPr>
        <w:t xml:space="preserve"> </w:t>
      </w:r>
      <w:r w:rsidRPr="00885D8E">
        <w:rPr>
          <w:rFonts w:ascii="Times New Roman" w:hAnsi="Times New Roman"/>
          <w:sz w:val="24"/>
          <w:szCs w:val="24"/>
        </w:rPr>
        <w:t>с социальной информацией, возможностях оценки поведения с использованием нравственных категорий, выборе рациональных способов поведения людей</w:t>
      </w:r>
      <w:r w:rsidR="0012038A" w:rsidRPr="00885D8E">
        <w:rPr>
          <w:rFonts w:ascii="Times New Roman" w:hAnsi="Times New Roman"/>
          <w:sz w:val="24"/>
          <w:szCs w:val="24"/>
        </w:rPr>
        <w:t xml:space="preserve"> </w:t>
      </w:r>
      <w:r w:rsidRPr="00885D8E">
        <w:rPr>
          <w:rFonts w:ascii="Times New Roman" w:hAnsi="Times New Roman"/>
          <w:sz w:val="24"/>
          <w:szCs w:val="24"/>
        </w:rPr>
        <w:t>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уметь проявлять готовность продуктивно взаимодействовать</w:t>
      </w:r>
      <w:r w:rsidR="0012038A" w:rsidRPr="00885D8E">
        <w:rPr>
          <w:rFonts w:ascii="Times New Roman" w:hAnsi="Times New Roman"/>
          <w:sz w:val="24"/>
          <w:szCs w:val="24"/>
        </w:rPr>
        <w:t xml:space="preserve"> </w:t>
      </w:r>
      <w:r w:rsidRPr="00885D8E">
        <w:rPr>
          <w:rFonts w:ascii="Times New Roman" w:hAnsi="Times New Roman"/>
          <w:sz w:val="24"/>
          <w:szCs w:val="24"/>
        </w:rPr>
        <w:t>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w:t>
      </w:r>
      <w:r w:rsidR="0012038A" w:rsidRPr="00885D8E">
        <w:rPr>
          <w:rFonts w:ascii="Times New Roman" w:hAnsi="Times New Roman"/>
          <w:sz w:val="24"/>
          <w:szCs w:val="24"/>
        </w:rPr>
        <w:t xml:space="preserve"> </w:t>
      </w:r>
      <w:r w:rsidRPr="00885D8E">
        <w:rPr>
          <w:rFonts w:ascii="Times New Roman" w:hAnsi="Times New Roman"/>
          <w:sz w:val="24"/>
          <w:szCs w:val="24"/>
        </w:rPr>
        <w:t>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проявлять умения, необходимые для успешного продолжения образования</w:t>
      </w:r>
      <w:r w:rsidR="0012038A" w:rsidRPr="00885D8E">
        <w:rPr>
          <w:rFonts w:ascii="Times New Roman" w:hAnsi="Times New Roman"/>
          <w:sz w:val="24"/>
          <w:szCs w:val="24"/>
        </w:rPr>
        <w:t xml:space="preserve"> </w:t>
      </w:r>
      <w:r w:rsidRPr="00885D8E">
        <w:rPr>
          <w:rFonts w:ascii="Times New Roman" w:hAnsi="Times New Roman"/>
          <w:sz w:val="24"/>
          <w:szCs w:val="24"/>
        </w:rPr>
        <w:t>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w:t>
      </w:r>
      <w:r w:rsidR="0012038A" w:rsidRPr="00885D8E">
        <w:rPr>
          <w:rFonts w:ascii="Times New Roman" w:hAnsi="Times New Roman"/>
          <w:sz w:val="24"/>
          <w:szCs w:val="24"/>
        </w:rPr>
        <w:t xml:space="preserve"> </w:t>
      </w:r>
      <w:r w:rsidRPr="00885D8E">
        <w:rPr>
          <w:rFonts w:ascii="Times New Roman" w:hAnsi="Times New Roman"/>
          <w:sz w:val="24"/>
          <w:szCs w:val="24"/>
        </w:rPr>
        <w:t>с философией, социальной психологией и экономической наукой.</w:t>
      </w:r>
    </w:p>
    <w:p w:rsidR="00F0164B" w:rsidRPr="00885D8E" w:rsidRDefault="00955B02" w:rsidP="00885D8E">
      <w:pPr>
        <w:suppressAutoHyphens/>
        <w:spacing w:after="0" w:line="240" w:lineRule="auto"/>
        <w:ind w:firstLine="709"/>
        <w:contextualSpacing/>
        <w:jc w:val="both"/>
        <w:rPr>
          <w:rFonts w:ascii="Times New Roman" w:eastAsia="OfficinaSansBoldITC" w:hAnsi="Times New Roman"/>
          <w:sz w:val="24"/>
          <w:szCs w:val="24"/>
        </w:rPr>
      </w:pPr>
      <w:r w:rsidRPr="00885D8E">
        <w:rPr>
          <w:rFonts w:ascii="Times New Roman" w:eastAsia="SchoolBookSanPin" w:hAnsi="Times New Roman"/>
          <w:sz w:val="24"/>
          <w:szCs w:val="24"/>
        </w:rPr>
        <w:t>124.</w:t>
      </w:r>
      <w:r w:rsidR="00F0164B" w:rsidRPr="00885D8E">
        <w:rPr>
          <w:rFonts w:ascii="Times New Roman" w:eastAsia="SchoolBookSanPin" w:hAnsi="Times New Roman"/>
          <w:sz w:val="24"/>
          <w:szCs w:val="24"/>
        </w:rPr>
        <w:t>8.6. Предметные результаты освоения программы по обществознанию.</w:t>
      </w:r>
      <w:r w:rsidR="0012038A" w:rsidRPr="00885D8E">
        <w:rPr>
          <w:rFonts w:ascii="Times New Roman" w:eastAsia="SchoolBookSanPin" w:hAnsi="Times New Roman"/>
          <w:sz w:val="24"/>
          <w:szCs w:val="24"/>
        </w:rPr>
        <w:t xml:space="preserve"> </w:t>
      </w:r>
      <w:r w:rsidR="00F0164B" w:rsidRPr="00885D8E">
        <w:rPr>
          <w:rFonts w:ascii="Times New Roman" w:eastAsia="SchoolBookSanPin" w:hAnsi="Times New Roman"/>
          <w:sz w:val="24"/>
          <w:szCs w:val="24"/>
        </w:rPr>
        <w:t>К концу 11 класса обучающийся будет:</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w:t>
      </w:r>
      <w:r w:rsidR="0012038A" w:rsidRPr="00885D8E">
        <w:rPr>
          <w:rFonts w:ascii="Times New Roman" w:hAnsi="Times New Roman"/>
          <w:sz w:val="24"/>
          <w:szCs w:val="24"/>
        </w:rPr>
        <w:t xml:space="preserve"> </w:t>
      </w:r>
      <w:r w:rsidRPr="00885D8E">
        <w:rPr>
          <w:rFonts w:ascii="Times New Roman" w:hAnsi="Times New Roman"/>
          <w:sz w:val="24"/>
          <w:szCs w:val="24"/>
        </w:rPr>
        <w:t>и процессов, знания ключевых тем, исследуемых этими науками, в том числе такие вопросы, как социальна</w:t>
      </w:r>
      <w:bookmarkStart w:id="66" w:name="_page_39_0"/>
      <w:bookmarkEnd w:id="65"/>
      <w:r w:rsidRPr="00885D8E">
        <w:rPr>
          <w:rFonts w:ascii="Times New Roman" w:hAnsi="Times New Roman"/>
          <w:sz w:val="24"/>
          <w:szCs w:val="24"/>
        </w:rPr>
        <w:t>я структура и социальная стратификация, социальная мобильность в современном обществе, статусно­ролевая теория личности, семья</w:t>
      </w:r>
      <w:r w:rsidR="0012038A" w:rsidRPr="00885D8E">
        <w:rPr>
          <w:rFonts w:ascii="Times New Roman" w:hAnsi="Times New Roman"/>
          <w:sz w:val="24"/>
          <w:szCs w:val="24"/>
        </w:rPr>
        <w:t xml:space="preserve"> </w:t>
      </w:r>
      <w:r w:rsidRPr="00885D8E">
        <w:rPr>
          <w:rFonts w:ascii="Times New Roman" w:hAnsi="Times New Roman"/>
          <w:sz w:val="24"/>
          <w:szCs w:val="24"/>
        </w:rPr>
        <w:t>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владеть знаниями об обществе как системе социальных институтов,</w:t>
      </w:r>
      <w:r w:rsidR="0012038A" w:rsidRPr="00885D8E">
        <w:rPr>
          <w:rFonts w:ascii="Times New Roman" w:hAnsi="Times New Roman"/>
          <w:sz w:val="24"/>
          <w:szCs w:val="24"/>
        </w:rPr>
        <w:t xml:space="preserve"> </w:t>
      </w:r>
      <w:r w:rsidRPr="00885D8E">
        <w:rPr>
          <w:rFonts w:ascii="Times New Roman" w:hAnsi="Times New Roman"/>
          <w:sz w:val="24"/>
          <w:szCs w:val="24"/>
        </w:rPr>
        <w:t>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w:t>
      </w:r>
      <w:r w:rsidR="0012038A" w:rsidRPr="00885D8E">
        <w:rPr>
          <w:rFonts w:ascii="Times New Roman" w:hAnsi="Times New Roman"/>
          <w:sz w:val="24"/>
          <w:szCs w:val="24"/>
        </w:rPr>
        <w:t xml:space="preserve"> </w:t>
      </w:r>
      <w:r w:rsidRPr="00885D8E">
        <w:rPr>
          <w:rFonts w:ascii="Times New Roman" w:hAnsi="Times New Roman"/>
          <w:sz w:val="24"/>
          <w:szCs w:val="24"/>
        </w:rPr>
        <w:t>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w:t>
      </w:r>
      <w:r w:rsidR="0012038A" w:rsidRPr="00885D8E">
        <w:rPr>
          <w:rFonts w:ascii="Times New Roman" w:hAnsi="Times New Roman"/>
          <w:sz w:val="24"/>
          <w:szCs w:val="24"/>
        </w:rPr>
        <w:t xml:space="preserve"> </w:t>
      </w:r>
      <w:r w:rsidRPr="00885D8E">
        <w:rPr>
          <w:rFonts w:ascii="Times New Roman" w:hAnsi="Times New Roman"/>
          <w:sz w:val="24"/>
          <w:szCs w:val="24"/>
        </w:rPr>
        <w:t>и взаимовлиянии различных социальных институтов, об изменении их состава</w:t>
      </w:r>
      <w:r w:rsidR="0012038A" w:rsidRPr="00885D8E">
        <w:rPr>
          <w:rFonts w:ascii="Times New Roman" w:hAnsi="Times New Roman"/>
          <w:sz w:val="24"/>
          <w:szCs w:val="24"/>
        </w:rPr>
        <w:t xml:space="preserve"> </w:t>
      </w:r>
      <w:r w:rsidRPr="00885D8E">
        <w:rPr>
          <w:rFonts w:ascii="Times New Roman" w:hAnsi="Times New Roman"/>
          <w:sz w:val="24"/>
          <w:szCs w:val="24"/>
        </w:rPr>
        <w:t>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67" w:name="_page_41_0"/>
      <w:bookmarkEnd w:id="66"/>
      <w:r w:rsidRPr="00885D8E">
        <w:rPr>
          <w:rFonts w:ascii="Times New Roman" w:hAnsi="Times New Roman"/>
          <w:sz w:val="24"/>
          <w:szCs w:val="24"/>
        </w:rPr>
        <w:t xml:space="preserve">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w:t>
      </w:r>
      <w:r w:rsidR="0012038A" w:rsidRPr="00885D8E">
        <w:rPr>
          <w:rFonts w:ascii="Times New Roman" w:hAnsi="Times New Roman"/>
          <w:sz w:val="24"/>
          <w:szCs w:val="24"/>
        </w:rPr>
        <w:t xml:space="preserve"> </w:t>
      </w:r>
      <w:r w:rsidRPr="00885D8E">
        <w:rPr>
          <w:rFonts w:ascii="Times New Roman" w:hAnsi="Times New Roman"/>
          <w:sz w:val="24"/>
          <w:szCs w:val="24"/>
        </w:rPr>
        <w:t>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w:t>
      </w:r>
      <w:r w:rsidR="0012038A" w:rsidRPr="00885D8E">
        <w:rPr>
          <w:rFonts w:ascii="Times New Roman" w:hAnsi="Times New Roman"/>
          <w:sz w:val="24"/>
          <w:szCs w:val="24"/>
        </w:rPr>
        <w:t xml:space="preserve"> </w:t>
      </w:r>
      <w:r w:rsidRPr="00885D8E">
        <w:rPr>
          <w:rFonts w:ascii="Times New Roman" w:hAnsi="Times New Roman"/>
          <w:sz w:val="24"/>
          <w:szCs w:val="24"/>
        </w:rPr>
        <w:t>в политической коммуникации, в деятельности политических партий</w:t>
      </w:r>
      <w:r w:rsidR="0012038A" w:rsidRPr="00885D8E">
        <w:rPr>
          <w:rFonts w:ascii="Times New Roman" w:hAnsi="Times New Roman"/>
          <w:sz w:val="24"/>
          <w:szCs w:val="24"/>
        </w:rPr>
        <w:t xml:space="preserve"> </w:t>
      </w:r>
      <w:r w:rsidRPr="00885D8E">
        <w:rPr>
          <w:rFonts w:ascii="Times New Roman" w:hAnsi="Times New Roman"/>
          <w:sz w:val="24"/>
          <w:szCs w:val="24"/>
        </w:rPr>
        <w:t>и общественно-политических движений, в противодействии политическому экстремизму, при осуществлении профессионального выбора;</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уметь соотносить различные теоретические подходы, делать выводы</w:t>
      </w:r>
      <w:r w:rsidR="0012038A" w:rsidRPr="00885D8E">
        <w:rPr>
          <w:rFonts w:ascii="Times New Roman" w:hAnsi="Times New Roman"/>
          <w:sz w:val="24"/>
          <w:szCs w:val="24"/>
        </w:rPr>
        <w:t xml:space="preserve"> </w:t>
      </w:r>
      <w:r w:rsidRPr="00885D8E">
        <w:rPr>
          <w:rFonts w:ascii="Times New Roman" w:hAnsi="Times New Roman"/>
          <w:sz w:val="24"/>
          <w:szCs w:val="24"/>
        </w:rPr>
        <w:t>и обосновывать их на теоретическом и фактическо­эмпирическом уровнях</w:t>
      </w:r>
      <w:r w:rsidR="0012038A" w:rsidRPr="00885D8E">
        <w:rPr>
          <w:rFonts w:ascii="Times New Roman" w:hAnsi="Times New Roman"/>
          <w:sz w:val="24"/>
          <w:szCs w:val="24"/>
        </w:rPr>
        <w:t xml:space="preserve"> </w:t>
      </w:r>
      <w:r w:rsidRPr="00885D8E">
        <w:rPr>
          <w:rFonts w:ascii="Times New Roman" w:hAnsi="Times New Roman"/>
          <w:sz w:val="24"/>
          <w:szCs w:val="24"/>
        </w:rPr>
        <w:t>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w:t>
      </w:r>
      <w:r w:rsidR="002E0959" w:rsidRPr="00885D8E">
        <w:rPr>
          <w:rFonts w:ascii="Times New Roman" w:hAnsi="Times New Roman"/>
          <w:sz w:val="24"/>
          <w:szCs w:val="24"/>
        </w:rPr>
        <w:t>использованием</w:t>
      </w:r>
      <w:r w:rsidRPr="00885D8E">
        <w:rPr>
          <w:rFonts w:ascii="Times New Roman" w:hAnsi="Times New Roman"/>
          <w:sz w:val="24"/>
          <w:szCs w:val="24"/>
        </w:rPr>
        <w:t xml:space="preserve"> знани</w:t>
      </w:r>
      <w:r w:rsidR="002E0959" w:rsidRPr="00885D8E">
        <w:rPr>
          <w:rFonts w:ascii="Times New Roman" w:hAnsi="Times New Roman"/>
          <w:sz w:val="24"/>
          <w:szCs w:val="24"/>
        </w:rPr>
        <w:t>й</w:t>
      </w:r>
      <w:r w:rsidRPr="00885D8E">
        <w:rPr>
          <w:rFonts w:ascii="Times New Roman" w:hAnsi="Times New Roman"/>
          <w:sz w:val="24"/>
          <w:szCs w:val="24"/>
        </w:rPr>
        <w:t xml:space="preserve"> </w:t>
      </w:r>
      <w:r w:rsidR="002E0959" w:rsidRPr="00885D8E">
        <w:rPr>
          <w:rFonts w:ascii="Times New Roman" w:hAnsi="Times New Roman"/>
          <w:sz w:val="24"/>
          <w:szCs w:val="24"/>
        </w:rPr>
        <w:t xml:space="preserve">из различных источников, </w:t>
      </w:r>
      <w:r w:rsidRPr="00885D8E">
        <w:rPr>
          <w:rFonts w:ascii="Times New Roman" w:hAnsi="Times New Roman"/>
          <w:sz w:val="24"/>
          <w:szCs w:val="24"/>
        </w:rPr>
        <w:t>учебно­исследовательск</w:t>
      </w:r>
      <w:r w:rsidR="002E0959" w:rsidRPr="00885D8E">
        <w:rPr>
          <w:rFonts w:ascii="Times New Roman" w:hAnsi="Times New Roman"/>
          <w:sz w:val="24"/>
          <w:szCs w:val="24"/>
        </w:rPr>
        <w:t>ой</w:t>
      </w:r>
      <w:r w:rsidRPr="00885D8E">
        <w:rPr>
          <w:rFonts w:ascii="Times New Roman" w:hAnsi="Times New Roman"/>
          <w:sz w:val="24"/>
          <w:szCs w:val="24"/>
        </w:rPr>
        <w:t>, проектно­исследовательск</w:t>
      </w:r>
      <w:r w:rsidR="002E0959" w:rsidRPr="00885D8E">
        <w:rPr>
          <w:rFonts w:ascii="Times New Roman" w:hAnsi="Times New Roman"/>
          <w:sz w:val="24"/>
          <w:szCs w:val="24"/>
        </w:rPr>
        <w:t>ой</w:t>
      </w:r>
      <w:r w:rsidR="009408A5" w:rsidRPr="00885D8E">
        <w:rPr>
          <w:rFonts w:ascii="Times New Roman" w:hAnsi="Times New Roman"/>
          <w:sz w:val="24"/>
          <w:szCs w:val="24"/>
        </w:rPr>
        <w:t xml:space="preserve"> </w:t>
      </w:r>
      <w:r w:rsidRPr="00885D8E">
        <w:rPr>
          <w:rFonts w:ascii="Times New Roman" w:hAnsi="Times New Roman"/>
          <w:sz w:val="24"/>
          <w:szCs w:val="24"/>
        </w:rPr>
        <w:t>и друг</w:t>
      </w:r>
      <w:r w:rsidR="002E0959" w:rsidRPr="00885D8E">
        <w:rPr>
          <w:rFonts w:ascii="Times New Roman" w:hAnsi="Times New Roman"/>
          <w:sz w:val="24"/>
          <w:szCs w:val="24"/>
        </w:rPr>
        <w:t>ой</w:t>
      </w:r>
      <w:r w:rsidRPr="00885D8E">
        <w:rPr>
          <w:rFonts w:ascii="Times New Roman" w:hAnsi="Times New Roman"/>
          <w:sz w:val="24"/>
          <w:szCs w:val="24"/>
        </w:rPr>
        <w:t xml:space="preserve"> творческ</w:t>
      </w:r>
      <w:r w:rsidR="002E0959" w:rsidRPr="00885D8E">
        <w:rPr>
          <w:rFonts w:ascii="Times New Roman" w:hAnsi="Times New Roman"/>
          <w:sz w:val="24"/>
          <w:szCs w:val="24"/>
        </w:rPr>
        <w:t>ой</w:t>
      </w:r>
      <w:r w:rsidRPr="00885D8E">
        <w:rPr>
          <w:rFonts w:ascii="Times New Roman" w:hAnsi="Times New Roman"/>
          <w:sz w:val="24"/>
          <w:szCs w:val="24"/>
        </w:rPr>
        <w:t xml:space="preserve"> работ</w:t>
      </w:r>
      <w:r w:rsidR="002E0959" w:rsidRPr="00885D8E">
        <w:rPr>
          <w:rFonts w:ascii="Times New Roman" w:hAnsi="Times New Roman"/>
          <w:sz w:val="24"/>
          <w:szCs w:val="24"/>
        </w:rPr>
        <w:t>ы</w:t>
      </w:r>
      <w:r w:rsidRPr="00885D8E">
        <w:rPr>
          <w:rFonts w:ascii="Times New Roman" w:hAnsi="Times New Roman"/>
          <w:sz w:val="24"/>
          <w:szCs w:val="24"/>
        </w:rPr>
        <w:t xml:space="preserve"> по со</w:t>
      </w:r>
      <w:bookmarkStart w:id="68" w:name="_page_43_0"/>
      <w:bookmarkEnd w:id="67"/>
      <w:r w:rsidRPr="00885D8E">
        <w:rPr>
          <w:rFonts w:ascii="Times New Roman" w:hAnsi="Times New Roman"/>
          <w:sz w:val="24"/>
          <w:szCs w:val="24"/>
        </w:rPr>
        <w:t>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w:t>
      </w:r>
      <w:r w:rsidR="0012038A" w:rsidRPr="00885D8E">
        <w:rPr>
          <w:rFonts w:ascii="Times New Roman" w:hAnsi="Times New Roman"/>
          <w:sz w:val="24"/>
          <w:szCs w:val="24"/>
        </w:rPr>
        <w:t xml:space="preserve"> </w:t>
      </w:r>
      <w:r w:rsidRPr="00885D8E">
        <w:rPr>
          <w:rFonts w:ascii="Times New Roman" w:hAnsi="Times New Roman"/>
          <w:sz w:val="24"/>
          <w:szCs w:val="24"/>
        </w:rPr>
        <w:t>с деятельностью различных политических институтов современного общества, политической социализацией и политическим поведением личности,</w:t>
      </w:r>
      <w:r w:rsidR="0012038A" w:rsidRPr="00885D8E">
        <w:rPr>
          <w:rFonts w:ascii="Times New Roman" w:hAnsi="Times New Roman"/>
          <w:sz w:val="24"/>
          <w:szCs w:val="24"/>
        </w:rPr>
        <w:t xml:space="preserve"> </w:t>
      </w:r>
      <w:r w:rsidRPr="00885D8E">
        <w:rPr>
          <w:rFonts w:ascii="Times New Roman" w:hAnsi="Times New Roman"/>
          <w:sz w:val="24"/>
          <w:szCs w:val="24"/>
        </w:rPr>
        <w:t>её политическим выбором и политическим участием, действиями субъектов политики в политическом процессе, деятельностью участников правоотношений</w:t>
      </w:r>
      <w:r w:rsidR="0012038A" w:rsidRPr="00885D8E">
        <w:rPr>
          <w:rFonts w:ascii="Times New Roman" w:hAnsi="Times New Roman"/>
          <w:sz w:val="24"/>
          <w:szCs w:val="24"/>
        </w:rPr>
        <w:t xml:space="preserve"> </w:t>
      </w:r>
      <w:r w:rsidRPr="00885D8E">
        <w:rPr>
          <w:rFonts w:ascii="Times New Roman" w:hAnsi="Times New Roman"/>
          <w:sz w:val="24"/>
          <w:szCs w:val="24"/>
        </w:rPr>
        <w:t>в отраслевом многообразии, осознанным выбором правомерных моделей поведения;</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w:t>
      </w:r>
      <w:r w:rsidR="0012038A" w:rsidRPr="00885D8E">
        <w:rPr>
          <w:rFonts w:ascii="Times New Roman" w:hAnsi="Times New Roman"/>
          <w:sz w:val="24"/>
          <w:szCs w:val="24"/>
        </w:rPr>
        <w:t xml:space="preserve"> </w:t>
      </w:r>
      <w:r w:rsidRPr="00885D8E">
        <w:rPr>
          <w:rFonts w:ascii="Times New Roman" w:hAnsi="Times New Roman"/>
          <w:sz w:val="24"/>
          <w:szCs w:val="24"/>
        </w:rPr>
        <w:t>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w:t>
      </w:r>
      <w:r w:rsidR="0012038A" w:rsidRPr="00885D8E">
        <w:rPr>
          <w:rFonts w:ascii="Times New Roman" w:hAnsi="Times New Roman"/>
          <w:sz w:val="24"/>
          <w:szCs w:val="24"/>
        </w:rPr>
        <w:t xml:space="preserve"> </w:t>
      </w:r>
      <w:r w:rsidRPr="00885D8E">
        <w:rPr>
          <w:rFonts w:ascii="Times New Roman" w:hAnsi="Times New Roman"/>
          <w:sz w:val="24"/>
          <w:szCs w:val="24"/>
        </w:rPr>
        <w:t>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bookmarkEnd w:id="68"/>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проявлять готовность продуктивно взаимодействовать с социальными институтами на основе правовых норм для обеспечения защиты прав человека</w:t>
      </w:r>
      <w:r w:rsidR="0012038A" w:rsidRPr="00885D8E">
        <w:rPr>
          <w:rFonts w:ascii="Times New Roman" w:hAnsi="Times New Roman"/>
          <w:sz w:val="24"/>
          <w:szCs w:val="24"/>
        </w:rPr>
        <w:t xml:space="preserve"> </w:t>
      </w:r>
      <w:r w:rsidRPr="00885D8E">
        <w:rPr>
          <w:rFonts w:ascii="Times New Roman" w:hAnsi="Times New Roman"/>
          <w:sz w:val="24"/>
          <w:szCs w:val="24"/>
        </w:rPr>
        <w:t>и гражданина в Российской Федерации и установленных правил, уметь самостоятельно заполнять формы, составлять документы, необходимые</w:t>
      </w:r>
      <w:r w:rsidR="0012038A" w:rsidRPr="00885D8E">
        <w:rPr>
          <w:rFonts w:ascii="Times New Roman" w:hAnsi="Times New Roman"/>
          <w:sz w:val="24"/>
          <w:szCs w:val="24"/>
        </w:rPr>
        <w:t xml:space="preserve"> </w:t>
      </w:r>
      <w:r w:rsidRPr="00885D8E">
        <w:rPr>
          <w:rFonts w:ascii="Times New Roman" w:hAnsi="Times New Roman"/>
          <w:sz w:val="24"/>
          <w:szCs w:val="24"/>
        </w:rPr>
        <w:t>в социальной практике, рассматриваемой на примерах материала разделов «Основы социологии», «Основы политологии», «Основы правоведения»;</w:t>
      </w:r>
    </w:p>
    <w:p w:rsidR="00F0164B" w:rsidRPr="00885D8E" w:rsidRDefault="00F0164B" w:rsidP="00885D8E">
      <w:pPr>
        <w:suppressAutoHyphens/>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проявлять умения, необходимые для успешного продолжения образования</w:t>
      </w:r>
      <w:r w:rsidR="0012038A" w:rsidRPr="00885D8E">
        <w:rPr>
          <w:rFonts w:ascii="Times New Roman" w:hAnsi="Times New Roman"/>
          <w:sz w:val="24"/>
          <w:szCs w:val="24"/>
        </w:rPr>
        <w:t xml:space="preserve"> </w:t>
      </w:r>
      <w:r w:rsidRPr="00885D8E">
        <w:rPr>
          <w:rFonts w:ascii="Times New Roman" w:hAnsi="Times New Roman"/>
          <w:sz w:val="24"/>
          <w:szCs w:val="24"/>
        </w:rPr>
        <w:t>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w:t>
      </w:r>
      <w:r w:rsidR="0012038A" w:rsidRPr="00885D8E">
        <w:rPr>
          <w:rFonts w:ascii="Times New Roman" w:hAnsi="Times New Roman"/>
          <w:sz w:val="24"/>
          <w:szCs w:val="24"/>
        </w:rPr>
        <w:t xml:space="preserve"> </w:t>
      </w:r>
      <w:r w:rsidRPr="00885D8E">
        <w:rPr>
          <w:rFonts w:ascii="Times New Roman" w:hAnsi="Times New Roman"/>
          <w:sz w:val="24"/>
          <w:szCs w:val="24"/>
        </w:rPr>
        <w:t>с социально­гуманитарной подготовкой и особенностями профессиональной деятельности социолога, политолога, юриста.</w:t>
      </w:r>
    </w:p>
    <w:p w:rsidR="00F0164B" w:rsidRPr="00885D8E" w:rsidRDefault="00635E09" w:rsidP="00885D8E">
      <w:pPr>
        <w:suppressAutoHyphens/>
        <w:spacing w:after="0" w:line="240" w:lineRule="auto"/>
        <w:ind w:firstLine="709"/>
        <w:contextualSpacing/>
        <w:jc w:val="both"/>
        <w:rPr>
          <w:rFonts w:ascii="Times New Roman" w:hAnsi="Times New Roman"/>
          <w:b/>
          <w:bCs/>
          <w:color w:val="FF0000"/>
          <w:sz w:val="24"/>
          <w:szCs w:val="24"/>
        </w:rPr>
      </w:pPr>
      <w:r w:rsidRPr="00885D8E">
        <w:rPr>
          <w:rFonts w:ascii="Times New Roman" w:hAnsi="Times New Roman"/>
          <w:b/>
          <w:bCs/>
          <w:color w:val="FF0000"/>
          <w:sz w:val="24"/>
          <w:szCs w:val="24"/>
        </w:rPr>
        <w:t>125.</w:t>
      </w:r>
      <w:r w:rsidR="00F0164B" w:rsidRPr="00885D8E">
        <w:rPr>
          <w:rFonts w:ascii="Times New Roman" w:hAnsi="Times New Roman"/>
          <w:b/>
          <w:bCs/>
          <w:color w:val="FF0000"/>
          <w:sz w:val="24"/>
          <w:szCs w:val="24"/>
        </w:rPr>
        <w:t xml:space="preserve"> Федеральная рабочая программа по учебному предмету «География» (базовый уровень). </w:t>
      </w:r>
    </w:p>
    <w:p w:rsidR="00F0164B" w:rsidRPr="00885D8E" w:rsidRDefault="00635E09"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125.</w:t>
      </w:r>
      <w:r w:rsidR="00F0164B" w:rsidRPr="00885D8E">
        <w:rPr>
          <w:rFonts w:ascii="Times New Roman" w:eastAsia="SchoolBookSanPin" w:hAnsi="Times New Roman"/>
          <w:sz w:val="24"/>
          <w:szCs w:val="24"/>
        </w:rPr>
        <w:t>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F0164B" w:rsidRPr="00885D8E" w:rsidRDefault="00635E09" w:rsidP="00885D8E">
      <w:pPr>
        <w:spacing w:after="0" w:line="240" w:lineRule="auto"/>
        <w:ind w:firstLine="709"/>
        <w:jc w:val="both"/>
        <w:rPr>
          <w:rFonts w:ascii="Times New Roman" w:eastAsia="OfficinaSansBoldITC" w:hAnsi="Times New Roman"/>
          <w:sz w:val="24"/>
          <w:szCs w:val="24"/>
        </w:rPr>
      </w:pPr>
      <w:r w:rsidRPr="00885D8E">
        <w:rPr>
          <w:rFonts w:ascii="Times New Roman" w:eastAsia="SchoolBookSanPin" w:hAnsi="Times New Roman"/>
          <w:sz w:val="24"/>
          <w:szCs w:val="24"/>
        </w:rPr>
        <w:t>125.</w:t>
      </w:r>
      <w:r w:rsidR="00F0164B" w:rsidRPr="00885D8E">
        <w:rPr>
          <w:rFonts w:ascii="Times New Roman" w:eastAsia="SchoolBookSanPin" w:hAnsi="Times New Roman"/>
          <w:sz w:val="24"/>
          <w:szCs w:val="24"/>
        </w:rPr>
        <w:t>2. </w:t>
      </w:r>
      <w:r w:rsidR="00F0164B" w:rsidRPr="00885D8E">
        <w:rPr>
          <w:rFonts w:ascii="Times New Roman" w:eastAsia="OfficinaSansBoldITC" w:hAnsi="Times New Roman"/>
          <w:sz w:val="24"/>
          <w:szCs w:val="24"/>
        </w:rPr>
        <w:t>Пояснительная записка.</w:t>
      </w:r>
    </w:p>
    <w:p w:rsidR="00F0164B" w:rsidRPr="00885D8E" w:rsidRDefault="00635E09"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125.</w:t>
      </w:r>
      <w:r w:rsidR="00F0164B" w:rsidRPr="00885D8E">
        <w:rPr>
          <w:rFonts w:ascii="Times New Roman" w:eastAsia="SchoolBookSanPin" w:hAnsi="Times New Roman"/>
          <w:sz w:val="24"/>
          <w:szCs w:val="24"/>
        </w:rPr>
        <w:t>2.1. Программа по географии составлена на основе требований</w:t>
      </w:r>
      <w:r w:rsidR="0012038A" w:rsidRPr="00885D8E">
        <w:rPr>
          <w:rFonts w:ascii="Times New Roman" w:eastAsia="SchoolBookSanPin" w:hAnsi="Times New Roman"/>
          <w:sz w:val="24"/>
          <w:szCs w:val="24"/>
        </w:rPr>
        <w:t xml:space="preserve"> </w:t>
      </w:r>
      <w:r w:rsidR="00F0164B" w:rsidRPr="00885D8E">
        <w:rPr>
          <w:rFonts w:ascii="Times New Roman" w:eastAsia="SchoolBookSanPin" w:hAnsi="Times New Roman"/>
          <w:sz w:val="24"/>
          <w:szCs w:val="24"/>
        </w:rPr>
        <w:t>к результатам освоения ООП СОО, представленных в ФГОС СОО, а также</w:t>
      </w:r>
      <w:r w:rsidR="0012038A" w:rsidRPr="00885D8E">
        <w:rPr>
          <w:rFonts w:ascii="Times New Roman" w:eastAsia="SchoolBookSanPin" w:hAnsi="Times New Roman"/>
          <w:sz w:val="24"/>
          <w:szCs w:val="24"/>
        </w:rPr>
        <w:t xml:space="preserve"> </w:t>
      </w:r>
      <w:r w:rsidR="00F0164B" w:rsidRPr="00885D8E">
        <w:rPr>
          <w:rFonts w:ascii="Times New Roman" w:eastAsia="SchoolBookSanPin" w:hAnsi="Times New Roman"/>
          <w:sz w:val="24"/>
          <w:szCs w:val="24"/>
        </w:rP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271F2C" w:rsidRPr="00885D8E">
        <w:rPr>
          <w:rFonts w:ascii="Times New Roman" w:hAnsi="Times New Roman" w:cs="Calibri"/>
          <w:color w:val="000000"/>
          <w:sz w:val="24"/>
          <w:szCs w:val="24"/>
        </w:rPr>
        <w:t>рабочей</w:t>
      </w:r>
      <w:r w:rsidR="00271F2C" w:rsidRPr="00885D8E">
        <w:rPr>
          <w:rFonts w:ascii="Times New Roman" w:eastAsia="SchoolBookSanPin" w:hAnsi="Times New Roman"/>
          <w:sz w:val="24"/>
          <w:szCs w:val="24"/>
        </w:rPr>
        <w:t xml:space="preserve"> </w:t>
      </w:r>
      <w:r w:rsidR="00F0164B" w:rsidRPr="00885D8E">
        <w:rPr>
          <w:rFonts w:ascii="Times New Roman" w:eastAsia="SchoolBookSanPin" w:hAnsi="Times New Roman"/>
          <w:sz w:val="24"/>
          <w:szCs w:val="24"/>
        </w:rPr>
        <w:t>программе воспитания и подлежит непосредственному применению</w:t>
      </w:r>
      <w:r w:rsidR="0012038A" w:rsidRPr="00885D8E">
        <w:rPr>
          <w:rFonts w:ascii="Times New Roman" w:eastAsia="SchoolBookSanPin" w:hAnsi="Times New Roman"/>
          <w:sz w:val="24"/>
          <w:szCs w:val="24"/>
        </w:rPr>
        <w:t xml:space="preserve"> </w:t>
      </w:r>
      <w:r w:rsidR="00F0164B" w:rsidRPr="00885D8E">
        <w:rPr>
          <w:rFonts w:ascii="Times New Roman" w:eastAsia="SchoolBookSanPin" w:hAnsi="Times New Roman"/>
          <w:sz w:val="24"/>
          <w:szCs w:val="24"/>
        </w:rPr>
        <w:t xml:space="preserve">при реализации образовательной программы </w:t>
      </w:r>
      <w:r w:rsidR="00A2737C" w:rsidRPr="00885D8E">
        <w:rPr>
          <w:rFonts w:ascii="Times New Roman" w:hAnsi="Times New Roman" w:cs="Calibri"/>
          <w:color w:val="000000"/>
          <w:sz w:val="24"/>
          <w:szCs w:val="24"/>
        </w:rPr>
        <w:t xml:space="preserve">среднего </w:t>
      </w:r>
      <w:r w:rsidR="00F0164B" w:rsidRPr="00885D8E">
        <w:rPr>
          <w:rFonts w:ascii="Times New Roman" w:eastAsia="SchoolBookSanPin" w:hAnsi="Times New Roman"/>
          <w:sz w:val="24"/>
          <w:szCs w:val="24"/>
        </w:rPr>
        <w:t xml:space="preserve">общего образования. </w:t>
      </w:r>
    </w:p>
    <w:p w:rsidR="00F0164B" w:rsidRPr="00885D8E" w:rsidRDefault="00635E09"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125.</w:t>
      </w:r>
      <w:r w:rsidR="00F0164B" w:rsidRPr="00885D8E">
        <w:rPr>
          <w:rFonts w:ascii="Times New Roman" w:eastAsia="SchoolBookSanPin" w:hAnsi="Times New Roman"/>
          <w:sz w:val="24"/>
          <w:szCs w:val="24"/>
        </w:rPr>
        <w:t>2.2. Программа по географии отражает основные требования ФГОС СОО</w:t>
      </w:r>
      <w:r w:rsidR="0012038A" w:rsidRPr="00885D8E">
        <w:rPr>
          <w:rFonts w:ascii="Times New Roman" w:eastAsia="SchoolBookSanPin" w:hAnsi="Times New Roman"/>
          <w:sz w:val="24"/>
          <w:szCs w:val="24"/>
        </w:rPr>
        <w:t xml:space="preserve"> </w:t>
      </w:r>
      <w:r w:rsidR="00F0164B" w:rsidRPr="00885D8E">
        <w:rPr>
          <w:rFonts w:ascii="Times New Roman" w:eastAsia="SchoolBookSanPin" w:hAnsi="Times New Roman"/>
          <w:sz w:val="24"/>
          <w:szCs w:val="24"/>
        </w:rPr>
        <w:t>к личностным, метапредметным и предметным результатам освоения образовательных программ.</w:t>
      </w:r>
    </w:p>
    <w:p w:rsidR="00F0164B" w:rsidRPr="00885D8E" w:rsidRDefault="00635E09"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125.</w:t>
      </w:r>
      <w:r w:rsidR="00F0164B" w:rsidRPr="00885D8E">
        <w:rPr>
          <w:rFonts w:ascii="Times New Roman" w:eastAsia="SchoolBookSanPin" w:hAnsi="Times New Roman"/>
          <w:sz w:val="24"/>
          <w:szCs w:val="24"/>
        </w:rPr>
        <w:t>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w:t>
      </w:r>
      <w:r w:rsidR="0012038A" w:rsidRPr="00885D8E">
        <w:rPr>
          <w:rFonts w:ascii="Times New Roman" w:eastAsia="SchoolBookSanPin" w:hAnsi="Times New Roman"/>
          <w:sz w:val="24"/>
          <w:szCs w:val="24"/>
        </w:rPr>
        <w:t xml:space="preserve"> </w:t>
      </w:r>
      <w:r w:rsidR="00F0164B" w:rsidRPr="00885D8E">
        <w:rPr>
          <w:rFonts w:ascii="Times New Roman" w:eastAsia="SchoolBookSanPin" w:hAnsi="Times New Roman"/>
          <w:sz w:val="24"/>
          <w:szCs w:val="24"/>
        </w:rPr>
        <w:t>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w:t>
      </w:r>
      <w:r w:rsidR="0012038A" w:rsidRPr="00885D8E">
        <w:rPr>
          <w:rFonts w:ascii="Times New Roman" w:eastAsia="SchoolBookSanPin" w:hAnsi="Times New Roman"/>
          <w:sz w:val="24"/>
          <w:szCs w:val="24"/>
        </w:rPr>
        <w:t xml:space="preserve"> </w:t>
      </w:r>
      <w:r w:rsidR="00F0164B" w:rsidRPr="00885D8E">
        <w:rPr>
          <w:rFonts w:ascii="Times New Roman" w:eastAsia="SchoolBookSanPin" w:hAnsi="Times New Roman"/>
          <w:sz w:val="24"/>
          <w:szCs w:val="24"/>
        </w:rPr>
        <w:t>с учётом межпредметных и внутрипредметных связей, логики учебного процесса, возрастных особенностей обучающихся; определяет возможности предмета</w:t>
      </w:r>
      <w:r w:rsidR="0012038A" w:rsidRPr="00885D8E">
        <w:rPr>
          <w:rFonts w:ascii="Times New Roman" w:eastAsia="SchoolBookSanPin" w:hAnsi="Times New Roman"/>
          <w:sz w:val="24"/>
          <w:szCs w:val="24"/>
        </w:rPr>
        <w:t xml:space="preserve"> </w:t>
      </w:r>
      <w:r w:rsidR="00F0164B" w:rsidRPr="00885D8E">
        <w:rPr>
          <w:rFonts w:ascii="Times New Roman" w:eastAsia="SchoolBookSanPin" w:hAnsi="Times New Roman"/>
          <w:sz w:val="24"/>
          <w:szCs w:val="24"/>
        </w:rPr>
        <w:t xml:space="preserve">для реализации требований к результатам освоения </w:t>
      </w:r>
      <w:r w:rsidR="0075160C" w:rsidRPr="00885D8E">
        <w:rPr>
          <w:rFonts w:ascii="Times New Roman" w:hAnsi="Times New Roman" w:cs="Calibri"/>
          <w:color w:val="000000"/>
          <w:sz w:val="24"/>
          <w:szCs w:val="24"/>
        </w:rPr>
        <w:t>основной образовательной</w:t>
      </w:r>
      <w:r w:rsidR="0075160C" w:rsidRPr="00885D8E">
        <w:rPr>
          <w:rFonts w:ascii="Times New Roman" w:eastAsia="SchoolBookSanPin" w:hAnsi="Times New Roman"/>
          <w:sz w:val="24"/>
          <w:szCs w:val="24"/>
        </w:rPr>
        <w:t xml:space="preserve"> </w:t>
      </w:r>
      <w:r w:rsidR="00F0164B" w:rsidRPr="00885D8E">
        <w:rPr>
          <w:rFonts w:ascii="Times New Roman" w:hAnsi="Times New Roman" w:cs="Calibri"/>
          <w:color w:val="000000"/>
          <w:sz w:val="24"/>
          <w:szCs w:val="24"/>
        </w:rPr>
        <w:t xml:space="preserve">программы </w:t>
      </w:r>
      <w:r w:rsidR="00A2737C" w:rsidRPr="00885D8E">
        <w:rPr>
          <w:rFonts w:ascii="Times New Roman" w:hAnsi="Times New Roman" w:cs="Calibri"/>
          <w:color w:val="000000"/>
          <w:sz w:val="24"/>
          <w:szCs w:val="24"/>
        </w:rPr>
        <w:t xml:space="preserve">среднего </w:t>
      </w:r>
      <w:r w:rsidR="00F0164B" w:rsidRPr="00885D8E">
        <w:rPr>
          <w:rFonts w:ascii="Times New Roman" w:eastAsia="SchoolBookSanPin" w:hAnsi="Times New Roman"/>
          <w:sz w:val="24"/>
          <w:szCs w:val="24"/>
        </w:rPr>
        <w:t>общего образования, требований к результатам обучения географии, а также основных видов деятельности обучающихся.</w:t>
      </w:r>
    </w:p>
    <w:p w:rsidR="00F0164B" w:rsidRPr="00885D8E" w:rsidRDefault="00F0164B"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w:t>
      </w:r>
      <w:r w:rsidR="00C4511E" w:rsidRPr="00885D8E">
        <w:rPr>
          <w:rFonts w:ascii="Times New Roman" w:eastAsia="SchoolBookSanPin" w:hAnsi="Times New Roman"/>
          <w:sz w:val="24"/>
          <w:szCs w:val="24"/>
        </w:rPr>
        <w:t xml:space="preserve"> – </w:t>
      </w:r>
      <w:r w:rsidRPr="00885D8E">
        <w:rPr>
          <w:rFonts w:ascii="Times New Roman" w:eastAsia="SchoolBookSanPin" w:hAnsi="Times New Roman"/>
          <w:sz w:val="24"/>
          <w:szCs w:val="24"/>
        </w:rPr>
        <w:t>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F0164B" w:rsidRPr="00885D8E" w:rsidRDefault="00635E09"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125.</w:t>
      </w:r>
      <w:r w:rsidR="00F0164B" w:rsidRPr="00885D8E">
        <w:rPr>
          <w:rFonts w:ascii="Times New Roman" w:eastAsia="SchoolBookSanPin" w:hAnsi="Times New Roman"/>
          <w:sz w:val="24"/>
          <w:szCs w:val="24"/>
        </w:rPr>
        <w:t xml:space="preserve">2.4. География </w:t>
      </w:r>
      <w:r w:rsidR="00B702B9" w:rsidRPr="00885D8E">
        <w:rPr>
          <w:rFonts w:ascii="Times New Roman" w:eastAsia="SchoolBookSanPin" w:hAnsi="Times New Roman"/>
          <w:sz w:val="24"/>
          <w:szCs w:val="24"/>
        </w:rPr>
        <w:t>является одним</w:t>
      </w:r>
      <w:r w:rsidR="00F0164B" w:rsidRPr="00885D8E">
        <w:rPr>
          <w:rFonts w:ascii="Times New Roman" w:eastAsia="SchoolBookSanPin" w:hAnsi="Times New Roman"/>
          <w:sz w:val="24"/>
          <w:szCs w:val="24"/>
        </w:rPr>
        <w:t xml:space="preserve"> из учебных предметов, способных успешно выполнить задачу интеграции содержания образования в области естественных</w:t>
      </w:r>
      <w:r w:rsidR="0012038A" w:rsidRPr="00885D8E">
        <w:rPr>
          <w:rFonts w:ascii="Times New Roman" w:eastAsia="SchoolBookSanPin" w:hAnsi="Times New Roman"/>
          <w:sz w:val="24"/>
          <w:szCs w:val="24"/>
        </w:rPr>
        <w:t xml:space="preserve"> </w:t>
      </w:r>
      <w:r w:rsidR="00F0164B" w:rsidRPr="00885D8E">
        <w:rPr>
          <w:rFonts w:ascii="Times New Roman" w:eastAsia="SchoolBookSanPin" w:hAnsi="Times New Roman"/>
          <w:sz w:val="24"/>
          <w:szCs w:val="24"/>
        </w:rPr>
        <w:t xml:space="preserve">и общественных наук. </w:t>
      </w:r>
    </w:p>
    <w:p w:rsidR="00F0164B" w:rsidRPr="00885D8E" w:rsidRDefault="00635E09"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125.</w:t>
      </w:r>
      <w:r w:rsidR="00F0164B" w:rsidRPr="00885D8E">
        <w:rPr>
          <w:rFonts w:ascii="Times New Roman" w:eastAsia="SchoolBookSanPin" w:hAnsi="Times New Roman"/>
          <w:sz w:val="24"/>
          <w:szCs w:val="24"/>
        </w:rPr>
        <w:t>2.5. В основу содержания географии положено изучение единого</w:t>
      </w:r>
      <w:r w:rsidR="0012038A" w:rsidRPr="00885D8E">
        <w:rPr>
          <w:rFonts w:ascii="Times New Roman" w:eastAsia="SchoolBookSanPin" w:hAnsi="Times New Roman"/>
          <w:sz w:val="24"/>
          <w:szCs w:val="24"/>
        </w:rPr>
        <w:t xml:space="preserve"> </w:t>
      </w:r>
      <w:r w:rsidR="00F0164B" w:rsidRPr="00885D8E">
        <w:rPr>
          <w:rFonts w:ascii="Times New Roman" w:eastAsia="SchoolBookSanPin" w:hAnsi="Times New Roman"/>
          <w:sz w:val="24"/>
          <w:szCs w:val="24"/>
        </w:rPr>
        <w:t>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F0164B" w:rsidRPr="00885D8E" w:rsidRDefault="00635E09"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125.</w:t>
      </w:r>
      <w:r w:rsidR="00F0164B" w:rsidRPr="00885D8E">
        <w:rPr>
          <w:rFonts w:ascii="Times New Roman" w:eastAsia="SchoolBookSanPin" w:hAnsi="Times New Roman"/>
          <w:sz w:val="24"/>
          <w:szCs w:val="24"/>
        </w:rPr>
        <w:t>2.6.</w:t>
      </w:r>
      <w:r w:rsidR="00371D66" w:rsidRPr="00885D8E">
        <w:rPr>
          <w:rFonts w:ascii="Times New Roman" w:eastAsia="SchoolBookSanPin" w:hAnsi="Times New Roman"/>
          <w:sz w:val="24"/>
          <w:szCs w:val="24"/>
        </w:rPr>
        <w:t xml:space="preserve"> </w:t>
      </w:r>
      <w:r w:rsidR="00F0164B" w:rsidRPr="00885D8E">
        <w:rPr>
          <w:rFonts w:ascii="Times New Roman" w:eastAsia="SchoolBookSanPin" w:hAnsi="Times New Roman"/>
          <w:sz w:val="24"/>
          <w:szCs w:val="24"/>
        </w:rPr>
        <w:t>Изучение географии направлено на достижение следующих целей:</w:t>
      </w:r>
    </w:p>
    <w:p w:rsidR="00F0164B" w:rsidRPr="00885D8E" w:rsidRDefault="00F0164B"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w:t>
      </w:r>
      <w:r w:rsidR="0012038A" w:rsidRPr="00885D8E">
        <w:rPr>
          <w:rFonts w:ascii="Times New Roman" w:eastAsia="SchoolBookSanPin" w:hAnsi="Times New Roman"/>
          <w:sz w:val="24"/>
          <w:szCs w:val="24"/>
        </w:rPr>
        <w:t xml:space="preserve"> </w:t>
      </w:r>
      <w:r w:rsidRPr="00885D8E">
        <w:rPr>
          <w:rFonts w:ascii="Times New Roman" w:eastAsia="SchoolBookSanPin" w:hAnsi="Times New Roman"/>
          <w:sz w:val="24"/>
          <w:szCs w:val="24"/>
        </w:rPr>
        <w:t>c ролью России как составной части мирового сообщества;</w:t>
      </w:r>
    </w:p>
    <w:p w:rsidR="00F0164B" w:rsidRPr="00885D8E" w:rsidRDefault="00F0164B"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воспитание экологической культуры на основе приобретения знаний</w:t>
      </w:r>
      <w:r w:rsidR="0012038A" w:rsidRPr="00885D8E">
        <w:rPr>
          <w:rFonts w:ascii="Times New Roman" w:eastAsia="SchoolBookSanPin" w:hAnsi="Times New Roman"/>
          <w:sz w:val="24"/>
          <w:szCs w:val="24"/>
        </w:rPr>
        <w:t xml:space="preserve"> </w:t>
      </w:r>
      <w:r w:rsidRPr="00885D8E">
        <w:rPr>
          <w:rFonts w:ascii="Times New Roman" w:eastAsia="SchoolBookSanPin" w:hAnsi="Times New Roman"/>
          <w:sz w:val="24"/>
          <w:szCs w:val="24"/>
        </w:rPr>
        <w:t>о взаимосвязи природы, населения и хозяйства на глобальном, региональном</w:t>
      </w:r>
      <w:r w:rsidR="0012038A" w:rsidRPr="00885D8E">
        <w:rPr>
          <w:rFonts w:ascii="Times New Roman" w:eastAsia="SchoolBookSanPin" w:hAnsi="Times New Roman"/>
          <w:sz w:val="24"/>
          <w:szCs w:val="24"/>
        </w:rPr>
        <w:t xml:space="preserve"> </w:t>
      </w:r>
      <w:r w:rsidRPr="00885D8E">
        <w:rPr>
          <w:rFonts w:ascii="Times New Roman" w:eastAsia="SchoolBookSanPin" w:hAnsi="Times New Roman"/>
          <w:sz w:val="24"/>
          <w:szCs w:val="24"/>
        </w:rPr>
        <w:t>и локальном уровнях и формирование ценностного отношения к проблемам взаимодействия человека и общества;</w:t>
      </w:r>
    </w:p>
    <w:p w:rsidR="00F0164B" w:rsidRPr="00885D8E" w:rsidRDefault="00F0164B"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формирование системы географических знаний как компонента научной картины мира, завершение формирования основ географической культуры;</w:t>
      </w:r>
    </w:p>
    <w:p w:rsidR="00F0164B" w:rsidRPr="00885D8E" w:rsidRDefault="00F0164B"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F0164B" w:rsidRPr="00885D8E" w:rsidRDefault="00F0164B"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приобретение опыта разнообразной деятельности, направленной</w:t>
      </w:r>
      <w:r w:rsidR="0012038A" w:rsidRPr="00885D8E">
        <w:rPr>
          <w:rFonts w:ascii="Times New Roman" w:eastAsia="SchoolBookSanPin" w:hAnsi="Times New Roman"/>
          <w:sz w:val="24"/>
          <w:szCs w:val="24"/>
        </w:rPr>
        <w:t xml:space="preserve"> </w:t>
      </w:r>
      <w:r w:rsidRPr="00885D8E">
        <w:rPr>
          <w:rFonts w:ascii="Times New Roman" w:eastAsia="SchoolBookSanPin" w:hAnsi="Times New Roman"/>
          <w:sz w:val="24"/>
          <w:szCs w:val="24"/>
        </w:rPr>
        <w:t>на достижение целей устойчивого развития.</w:t>
      </w:r>
    </w:p>
    <w:p w:rsidR="00F0164B" w:rsidRPr="00885D8E" w:rsidRDefault="00635E09"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125.</w:t>
      </w:r>
      <w:r w:rsidR="00F0164B" w:rsidRPr="00885D8E">
        <w:rPr>
          <w:rFonts w:ascii="Times New Roman" w:eastAsia="SchoolBookSanPin" w:hAnsi="Times New Roman"/>
          <w:sz w:val="24"/>
          <w:szCs w:val="24"/>
        </w:rPr>
        <w:t>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F0164B" w:rsidRPr="00885D8E" w:rsidRDefault="00635E09"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125.</w:t>
      </w:r>
      <w:r w:rsidR="00F0164B" w:rsidRPr="00885D8E">
        <w:rPr>
          <w:rFonts w:ascii="Times New Roman" w:eastAsia="SchoolBookSanPin" w:hAnsi="Times New Roman"/>
          <w:sz w:val="24"/>
          <w:szCs w:val="24"/>
        </w:rPr>
        <w:t>2.8. Общее число часов, рекомендованных для изучения географии, –</w:t>
      </w:r>
      <w:r w:rsidR="0012038A" w:rsidRPr="00885D8E">
        <w:rPr>
          <w:rFonts w:ascii="Times New Roman" w:eastAsia="SchoolBookSanPin" w:hAnsi="Times New Roman"/>
          <w:sz w:val="24"/>
          <w:szCs w:val="24"/>
        </w:rPr>
        <w:t xml:space="preserve"> </w:t>
      </w:r>
      <w:r w:rsidR="00F0164B" w:rsidRPr="00885D8E">
        <w:rPr>
          <w:rFonts w:ascii="Times New Roman" w:eastAsia="SchoolBookSanPin" w:hAnsi="Times New Roman"/>
          <w:sz w:val="24"/>
          <w:szCs w:val="24"/>
        </w:rPr>
        <w:t>68 часов: по одному часу в неделю в 10 и 11 классах.</w:t>
      </w:r>
    </w:p>
    <w:p w:rsidR="00F0164B" w:rsidRPr="00885D8E" w:rsidRDefault="00635E09"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125.</w:t>
      </w:r>
      <w:r w:rsidR="00F0164B" w:rsidRPr="00885D8E">
        <w:rPr>
          <w:rFonts w:ascii="Times New Roman" w:eastAsia="OfficinaSansBoldITC" w:hAnsi="Times New Roman"/>
          <w:sz w:val="24"/>
          <w:szCs w:val="24"/>
        </w:rPr>
        <w:t>3. Содержание обучения географии в 10 классе.</w:t>
      </w:r>
    </w:p>
    <w:p w:rsidR="00F0164B" w:rsidRPr="00885D8E" w:rsidRDefault="00635E09" w:rsidP="00885D8E">
      <w:pPr>
        <w:spacing w:after="0" w:line="240" w:lineRule="auto"/>
        <w:ind w:firstLine="709"/>
        <w:jc w:val="both"/>
        <w:rPr>
          <w:rFonts w:ascii="Times New Roman" w:eastAsia="SchoolBookSanPin" w:hAnsi="Times New Roman"/>
          <w:sz w:val="24"/>
          <w:szCs w:val="24"/>
        </w:rPr>
      </w:pPr>
      <w:r w:rsidRPr="00885D8E">
        <w:rPr>
          <w:rFonts w:ascii="Times New Roman" w:eastAsia="OfficinaSansBoldITC" w:hAnsi="Times New Roman"/>
          <w:sz w:val="24"/>
          <w:szCs w:val="24"/>
        </w:rPr>
        <w:t>125.</w:t>
      </w:r>
      <w:r w:rsidR="00F0164B" w:rsidRPr="00885D8E">
        <w:rPr>
          <w:rFonts w:ascii="Times New Roman" w:eastAsia="OfficinaSansBoldITC" w:hAnsi="Times New Roman"/>
          <w:sz w:val="24"/>
          <w:szCs w:val="24"/>
        </w:rPr>
        <w:t>3.1. </w:t>
      </w:r>
      <w:r w:rsidR="00F0164B" w:rsidRPr="00885D8E">
        <w:rPr>
          <w:rFonts w:ascii="Times New Roman" w:eastAsia="SchoolBookSanPin" w:hAnsi="Times New Roman"/>
          <w:sz w:val="24"/>
          <w:szCs w:val="24"/>
        </w:rPr>
        <w:t xml:space="preserve">География как наука. </w:t>
      </w:r>
    </w:p>
    <w:p w:rsidR="00F0164B" w:rsidRPr="00885D8E" w:rsidRDefault="00635E09" w:rsidP="00885D8E">
      <w:pPr>
        <w:spacing w:after="0" w:line="240" w:lineRule="auto"/>
        <w:ind w:firstLine="709"/>
        <w:jc w:val="both"/>
        <w:rPr>
          <w:rFonts w:ascii="Times New Roman" w:eastAsia="SchoolBookSanPin" w:hAnsi="Times New Roman"/>
          <w:sz w:val="24"/>
          <w:szCs w:val="24"/>
        </w:rPr>
      </w:pPr>
      <w:r w:rsidRPr="00885D8E">
        <w:rPr>
          <w:rFonts w:ascii="Times New Roman" w:eastAsia="OfficinaSansBoldITC" w:hAnsi="Times New Roman"/>
          <w:sz w:val="24"/>
          <w:szCs w:val="24"/>
        </w:rPr>
        <w:t>125.</w:t>
      </w:r>
      <w:r w:rsidR="00F0164B" w:rsidRPr="00885D8E">
        <w:rPr>
          <w:rFonts w:ascii="Times New Roman" w:eastAsia="OfficinaSansBoldITC" w:hAnsi="Times New Roman"/>
          <w:sz w:val="24"/>
          <w:szCs w:val="24"/>
        </w:rPr>
        <w:t>3.1.1. </w:t>
      </w:r>
      <w:r w:rsidR="00F0164B" w:rsidRPr="00885D8E">
        <w:rPr>
          <w:rFonts w:ascii="Times New Roman" w:eastAsia="SchoolBookSanPin" w:hAnsi="Times New Roman"/>
          <w:sz w:val="24"/>
          <w:szCs w:val="24"/>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F0164B" w:rsidRPr="00885D8E" w:rsidRDefault="00635E09" w:rsidP="00885D8E">
      <w:pPr>
        <w:spacing w:after="0" w:line="240" w:lineRule="auto"/>
        <w:ind w:firstLine="709"/>
        <w:jc w:val="both"/>
        <w:rPr>
          <w:rFonts w:ascii="Times New Roman" w:eastAsia="SchoolBookSanPin" w:hAnsi="Times New Roman"/>
          <w:sz w:val="24"/>
          <w:szCs w:val="24"/>
        </w:rPr>
      </w:pPr>
      <w:r w:rsidRPr="00885D8E">
        <w:rPr>
          <w:rFonts w:ascii="Times New Roman" w:eastAsia="OfficinaSansBoldITC" w:hAnsi="Times New Roman"/>
          <w:sz w:val="24"/>
          <w:szCs w:val="24"/>
        </w:rPr>
        <w:t>125.</w:t>
      </w:r>
      <w:r w:rsidR="00F0164B" w:rsidRPr="00885D8E">
        <w:rPr>
          <w:rFonts w:ascii="Times New Roman" w:eastAsia="OfficinaSansBoldITC" w:hAnsi="Times New Roman"/>
          <w:sz w:val="24"/>
          <w:szCs w:val="24"/>
        </w:rPr>
        <w:t>3.1.2. </w:t>
      </w:r>
      <w:r w:rsidR="00F0164B" w:rsidRPr="00885D8E">
        <w:rPr>
          <w:rFonts w:ascii="Times New Roman" w:eastAsia="SchoolBookSanPin" w:hAnsi="Times New Roman"/>
          <w:sz w:val="24"/>
          <w:szCs w:val="24"/>
        </w:rPr>
        <w:t>Географическая культура. Элементы географической культуры: географическая картина мира, географическое мышление, язык географии.</w:t>
      </w:r>
      <w:r w:rsidR="0012038A" w:rsidRPr="00885D8E">
        <w:rPr>
          <w:rFonts w:ascii="Times New Roman" w:eastAsia="SchoolBookSanPin" w:hAnsi="Times New Roman"/>
          <w:sz w:val="24"/>
          <w:szCs w:val="24"/>
        </w:rPr>
        <w:t xml:space="preserve"> </w:t>
      </w:r>
      <w:r w:rsidR="00F0164B" w:rsidRPr="00885D8E">
        <w:rPr>
          <w:rFonts w:ascii="Times New Roman" w:eastAsia="SchoolBookSanPin" w:hAnsi="Times New Roman"/>
          <w:sz w:val="24"/>
          <w:szCs w:val="24"/>
        </w:rPr>
        <w:t>Их значимость для представителей разных профессий.</w:t>
      </w:r>
    </w:p>
    <w:p w:rsidR="00F0164B" w:rsidRPr="00885D8E" w:rsidRDefault="00635E09" w:rsidP="00885D8E">
      <w:pPr>
        <w:spacing w:after="0" w:line="240" w:lineRule="auto"/>
        <w:ind w:firstLine="709"/>
        <w:jc w:val="both"/>
        <w:rPr>
          <w:rFonts w:ascii="Times New Roman" w:eastAsia="SchoolBookSanPin" w:hAnsi="Times New Roman"/>
          <w:sz w:val="24"/>
          <w:szCs w:val="24"/>
        </w:rPr>
      </w:pPr>
      <w:r w:rsidRPr="00885D8E">
        <w:rPr>
          <w:rFonts w:ascii="Times New Roman" w:eastAsia="OfficinaSansBoldITC" w:hAnsi="Times New Roman"/>
          <w:sz w:val="24"/>
          <w:szCs w:val="24"/>
        </w:rPr>
        <w:t>125.</w:t>
      </w:r>
      <w:r w:rsidR="00F0164B" w:rsidRPr="00885D8E">
        <w:rPr>
          <w:rFonts w:ascii="Times New Roman" w:eastAsia="OfficinaSansBoldITC" w:hAnsi="Times New Roman"/>
          <w:sz w:val="24"/>
          <w:szCs w:val="24"/>
        </w:rPr>
        <w:t>3.2. </w:t>
      </w:r>
      <w:r w:rsidR="00F0164B" w:rsidRPr="00885D8E">
        <w:rPr>
          <w:rFonts w:ascii="Times New Roman" w:eastAsia="SchoolBookSanPin" w:hAnsi="Times New Roman"/>
          <w:sz w:val="24"/>
          <w:szCs w:val="24"/>
        </w:rPr>
        <w:t>Природопользование и геоэкология.</w:t>
      </w:r>
    </w:p>
    <w:p w:rsidR="00F0164B" w:rsidRPr="00885D8E" w:rsidRDefault="00635E09" w:rsidP="00885D8E">
      <w:pPr>
        <w:spacing w:after="0" w:line="240" w:lineRule="auto"/>
        <w:ind w:firstLine="709"/>
        <w:jc w:val="both"/>
        <w:rPr>
          <w:rFonts w:ascii="Times New Roman" w:eastAsia="SchoolBookSanPin" w:hAnsi="Times New Roman"/>
          <w:sz w:val="24"/>
          <w:szCs w:val="24"/>
        </w:rPr>
      </w:pPr>
      <w:r w:rsidRPr="00885D8E">
        <w:rPr>
          <w:rFonts w:ascii="Times New Roman" w:eastAsia="OfficinaSansBoldITC" w:hAnsi="Times New Roman"/>
          <w:sz w:val="24"/>
          <w:szCs w:val="24"/>
        </w:rPr>
        <w:t>125.</w:t>
      </w:r>
      <w:r w:rsidR="00F0164B" w:rsidRPr="00885D8E">
        <w:rPr>
          <w:rFonts w:ascii="Times New Roman" w:eastAsia="OfficinaSansBoldITC" w:hAnsi="Times New Roman"/>
          <w:sz w:val="24"/>
          <w:szCs w:val="24"/>
        </w:rPr>
        <w:t>3.2.1. </w:t>
      </w:r>
      <w:r w:rsidR="00F0164B" w:rsidRPr="00885D8E">
        <w:rPr>
          <w:rFonts w:ascii="Times New Roman" w:eastAsia="SchoolBookSanPin" w:hAnsi="Times New Roman"/>
          <w:sz w:val="24"/>
          <w:szCs w:val="24"/>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w:t>
      </w:r>
      <w:r w:rsidR="0012038A" w:rsidRPr="00885D8E">
        <w:rPr>
          <w:rFonts w:ascii="Times New Roman" w:eastAsia="SchoolBookSanPin" w:hAnsi="Times New Roman"/>
          <w:sz w:val="24"/>
          <w:szCs w:val="24"/>
        </w:rPr>
        <w:t xml:space="preserve"> </w:t>
      </w:r>
      <w:r w:rsidR="00F0164B" w:rsidRPr="00885D8E">
        <w:rPr>
          <w:rFonts w:ascii="Times New Roman" w:eastAsia="SchoolBookSanPin" w:hAnsi="Times New Roman"/>
          <w:sz w:val="24"/>
          <w:szCs w:val="24"/>
        </w:rPr>
        <w:t>и окружающая среда.</w:t>
      </w:r>
    </w:p>
    <w:p w:rsidR="00F0164B" w:rsidRPr="00885D8E" w:rsidRDefault="00635E09" w:rsidP="00885D8E">
      <w:pPr>
        <w:spacing w:after="0" w:line="240" w:lineRule="auto"/>
        <w:ind w:firstLine="709"/>
        <w:jc w:val="both"/>
        <w:rPr>
          <w:rFonts w:ascii="Times New Roman" w:eastAsia="SchoolBookSanPin" w:hAnsi="Times New Roman"/>
          <w:sz w:val="24"/>
          <w:szCs w:val="24"/>
        </w:rPr>
      </w:pPr>
      <w:r w:rsidRPr="00885D8E">
        <w:rPr>
          <w:rFonts w:ascii="Times New Roman" w:eastAsia="OfficinaSansBoldITC" w:hAnsi="Times New Roman"/>
          <w:sz w:val="24"/>
          <w:szCs w:val="24"/>
        </w:rPr>
        <w:t>125.</w:t>
      </w:r>
      <w:r w:rsidR="00F0164B" w:rsidRPr="00885D8E">
        <w:rPr>
          <w:rFonts w:ascii="Times New Roman" w:eastAsia="OfficinaSansBoldITC" w:hAnsi="Times New Roman"/>
          <w:sz w:val="24"/>
          <w:szCs w:val="24"/>
        </w:rPr>
        <w:t>3.2.2. </w:t>
      </w:r>
      <w:r w:rsidR="00F0164B" w:rsidRPr="00885D8E">
        <w:rPr>
          <w:rFonts w:ascii="Times New Roman" w:eastAsia="SchoolBookSanPin" w:hAnsi="Times New Roman"/>
          <w:sz w:val="24"/>
          <w:szCs w:val="24"/>
        </w:rPr>
        <w:t xml:space="preserve">Естественный и антропогенный ландшафты. Проблема сохранения ландшафтного и культурного разнообразия на Земле. </w:t>
      </w:r>
    </w:p>
    <w:p w:rsidR="00F0164B" w:rsidRPr="00885D8E" w:rsidRDefault="00F0164B"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Практическая работа «Классификация ландшафтов с использованием источников географической информации».</w:t>
      </w:r>
    </w:p>
    <w:p w:rsidR="00F0164B" w:rsidRPr="00885D8E" w:rsidRDefault="00635E09" w:rsidP="00885D8E">
      <w:pPr>
        <w:spacing w:after="0" w:line="240" w:lineRule="auto"/>
        <w:ind w:firstLine="709"/>
        <w:jc w:val="both"/>
        <w:rPr>
          <w:rFonts w:ascii="Times New Roman" w:eastAsia="SchoolBookSanPin" w:hAnsi="Times New Roman"/>
          <w:sz w:val="24"/>
          <w:szCs w:val="24"/>
        </w:rPr>
      </w:pPr>
      <w:r w:rsidRPr="00885D8E">
        <w:rPr>
          <w:rFonts w:ascii="Times New Roman" w:eastAsia="OfficinaSansBoldITC" w:hAnsi="Times New Roman"/>
          <w:sz w:val="24"/>
          <w:szCs w:val="24"/>
        </w:rPr>
        <w:t>125.</w:t>
      </w:r>
      <w:r w:rsidR="00F0164B" w:rsidRPr="00885D8E">
        <w:rPr>
          <w:rFonts w:ascii="Times New Roman" w:eastAsia="OfficinaSansBoldITC" w:hAnsi="Times New Roman"/>
          <w:sz w:val="24"/>
          <w:szCs w:val="24"/>
        </w:rPr>
        <w:t>3.2.3. </w:t>
      </w:r>
      <w:r w:rsidR="00F0164B" w:rsidRPr="00885D8E">
        <w:rPr>
          <w:rFonts w:ascii="Times New Roman" w:eastAsia="SchoolBookSanPin" w:hAnsi="Times New Roman"/>
          <w:sz w:val="24"/>
          <w:szCs w:val="24"/>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F0164B" w:rsidRPr="00885D8E" w:rsidRDefault="00F0164B"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F0164B" w:rsidRPr="00885D8E" w:rsidRDefault="00635E09" w:rsidP="00885D8E">
      <w:pPr>
        <w:spacing w:after="0" w:line="240" w:lineRule="auto"/>
        <w:ind w:firstLine="709"/>
        <w:jc w:val="both"/>
        <w:rPr>
          <w:rFonts w:ascii="Times New Roman" w:eastAsia="SchoolBookSanPin" w:hAnsi="Times New Roman"/>
          <w:sz w:val="24"/>
          <w:szCs w:val="24"/>
        </w:rPr>
      </w:pPr>
      <w:r w:rsidRPr="00885D8E">
        <w:rPr>
          <w:rFonts w:ascii="Times New Roman" w:eastAsia="OfficinaSansBoldITC" w:hAnsi="Times New Roman"/>
          <w:sz w:val="24"/>
          <w:szCs w:val="24"/>
        </w:rPr>
        <w:t>125.</w:t>
      </w:r>
      <w:r w:rsidR="00F0164B" w:rsidRPr="00885D8E">
        <w:rPr>
          <w:rFonts w:ascii="Times New Roman" w:eastAsia="OfficinaSansBoldITC" w:hAnsi="Times New Roman"/>
          <w:sz w:val="24"/>
          <w:szCs w:val="24"/>
        </w:rPr>
        <w:t>3.2.4. </w:t>
      </w:r>
      <w:r w:rsidR="00F0164B" w:rsidRPr="00885D8E">
        <w:rPr>
          <w:rFonts w:ascii="Times New Roman" w:eastAsia="SchoolBookSanPin" w:hAnsi="Times New Roman"/>
          <w:sz w:val="24"/>
          <w:szCs w:val="24"/>
        </w:rPr>
        <w:t>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w:t>
      </w:r>
      <w:r w:rsidR="0012038A" w:rsidRPr="00885D8E">
        <w:rPr>
          <w:rFonts w:ascii="Times New Roman" w:eastAsia="SchoolBookSanPin" w:hAnsi="Times New Roman"/>
          <w:sz w:val="24"/>
          <w:szCs w:val="24"/>
        </w:rPr>
        <w:t xml:space="preserve"> </w:t>
      </w:r>
      <w:r w:rsidR="00F0164B" w:rsidRPr="00885D8E">
        <w:rPr>
          <w:rFonts w:ascii="Times New Roman" w:eastAsia="SchoolBookSanPin" w:hAnsi="Times New Roman"/>
          <w:sz w:val="24"/>
          <w:szCs w:val="24"/>
        </w:rPr>
        <w:t>их использования. География лесных ресурсов, лесной фонд мира. Обезлесение</w:t>
      </w:r>
      <w:r w:rsidR="00C4511E" w:rsidRPr="00885D8E">
        <w:rPr>
          <w:rFonts w:ascii="Times New Roman" w:eastAsia="SchoolBookSanPin" w:hAnsi="Times New Roman"/>
          <w:sz w:val="24"/>
          <w:szCs w:val="24"/>
        </w:rPr>
        <w:t xml:space="preserve"> – </w:t>
      </w:r>
      <w:r w:rsidR="00F0164B" w:rsidRPr="00885D8E">
        <w:rPr>
          <w:rFonts w:ascii="Times New Roman" w:eastAsia="SchoolBookSanPin" w:hAnsi="Times New Roman"/>
          <w:sz w:val="24"/>
          <w:szCs w:val="24"/>
        </w:rPr>
        <w:t>его причины и распространение. Роль природных ресурсов Мирового океана (энергетических, биологических, минеральных) в жи</w:t>
      </w:r>
      <w:r w:rsidR="00B702B9" w:rsidRPr="00885D8E">
        <w:rPr>
          <w:rFonts w:ascii="Times New Roman" w:eastAsia="SchoolBookSanPin" w:hAnsi="Times New Roman"/>
          <w:sz w:val="24"/>
          <w:szCs w:val="24"/>
        </w:rPr>
        <w:t>зни человечества</w:t>
      </w:r>
      <w:r w:rsidR="0012038A" w:rsidRPr="00885D8E">
        <w:rPr>
          <w:rFonts w:ascii="Times New Roman" w:eastAsia="SchoolBookSanPin" w:hAnsi="Times New Roman"/>
          <w:sz w:val="24"/>
          <w:szCs w:val="24"/>
        </w:rPr>
        <w:t xml:space="preserve"> </w:t>
      </w:r>
      <w:r w:rsidR="00B702B9" w:rsidRPr="00885D8E">
        <w:rPr>
          <w:rFonts w:ascii="Times New Roman" w:eastAsia="SchoolBookSanPin" w:hAnsi="Times New Roman"/>
          <w:sz w:val="24"/>
          <w:szCs w:val="24"/>
        </w:rPr>
        <w:t xml:space="preserve">и перспективы </w:t>
      </w:r>
      <w:r w:rsidR="00F0164B" w:rsidRPr="00885D8E">
        <w:rPr>
          <w:rFonts w:ascii="Times New Roman" w:eastAsia="SchoolBookSanPin" w:hAnsi="Times New Roman"/>
          <w:sz w:val="24"/>
          <w:szCs w:val="24"/>
        </w:rPr>
        <w:t>их использования. Агроклиматические ресурсы. Рекреационные ресурсы.</w:t>
      </w:r>
    </w:p>
    <w:p w:rsidR="00F0164B" w:rsidRPr="00885D8E" w:rsidRDefault="00F0164B"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F0164B" w:rsidRPr="00885D8E" w:rsidRDefault="00635E09" w:rsidP="00885D8E">
      <w:pPr>
        <w:spacing w:after="0" w:line="240" w:lineRule="auto"/>
        <w:ind w:firstLine="709"/>
        <w:jc w:val="both"/>
        <w:rPr>
          <w:rFonts w:ascii="Times New Roman" w:eastAsia="SchoolBookSanPin" w:hAnsi="Times New Roman"/>
          <w:sz w:val="24"/>
          <w:szCs w:val="24"/>
        </w:rPr>
      </w:pPr>
      <w:r w:rsidRPr="00885D8E">
        <w:rPr>
          <w:rFonts w:ascii="Times New Roman" w:eastAsia="OfficinaSansBoldITC" w:hAnsi="Times New Roman"/>
          <w:sz w:val="24"/>
          <w:szCs w:val="24"/>
        </w:rPr>
        <w:t>125.</w:t>
      </w:r>
      <w:r w:rsidR="00F0164B" w:rsidRPr="00885D8E">
        <w:rPr>
          <w:rFonts w:ascii="Times New Roman" w:eastAsia="OfficinaSansBoldITC" w:hAnsi="Times New Roman"/>
          <w:sz w:val="24"/>
          <w:szCs w:val="24"/>
        </w:rPr>
        <w:t>3.3. </w:t>
      </w:r>
      <w:r w:rsidR="00F0164B" w:rsidRPr="00885D8E">
        <w:rPr>
          <w:rFonts w:ascii="Times New Roman" w:eastAsia="SchoolBookSanPin" w:hAnsi="Times New Roman"/>
          <w:sz w:val="24"/>
          <w:szCs w:val="24"/>
        </w:rPr>
        <w:t xml:space="preserve">Современная политическая карта. </w:t>
      </w:r>
    </w:p>
    <w:p w:rsidR="00F0164B" w:rsidRPr="00885D8E" w:rsidRDefault="00635E09" w:rsidP="00885D8E">
      <w:pPr>
        <w:spacing w:after="0" w:line="240" w:lineRule="auto"/>
        <w:ind w:firstLine="709"/>
        <w:jc w:val="both"/>
        <w:rPr>
          <w:rFonts w:ascii="Times New Roman" w:eastAsia="SchoolBookSanPin" w:hAnsi="Times New Roman"/>
          <w:sz w:val="24"/>
          <w:szCs w:val="24"/>
        </w:rPr>
      </w:pPr>
      <w:r w:rsidRPr="00885D8E">
        <w:rPr>
          <w:rFonts w:ascii="Times New Roman" w:eastAsia="OfficinaSansBoldITC" w:hAnsi="Times New Roman"/>
          <w:sz w:val="24"/>
          <w:szCs w:val="24"/>
        </w:rPr>
        <w:t>125.</w:t>
      </w:r>
      <w:r w:rsidR="00F0164B" w:rsidRPr="00885D8E">
        <w:rPr>
          <w:rFonts w:ascii="Times New Roman" w:eastAsia="OfficinaSansBoldITC" w:hAnsi="Times New Roman"/>
          <w:sz w:val="24"/>
          <w:szCs w:val="24"/>
        </w:rPr>
        <w:t>3.3.</w:t>
      </w:r>
      <w:r w:rsidR="00F0164B" w:rsidRPr="00885D8E">
        <w:rPr>
          <w:rFonts w:ascii="Times New Roman" w:eastAsia="SchoolBookSanPin" w:hAnsi="Times New Roman"/>
          <w:sz w:val="24"/>
          <w:szCs w:val="24"/>
        </w:rPr>
        <w:t>1. Политическая география и геополитика. Политическая карта мира</w:t>
      </w:r>
      <w:r w:rsidR="0012038A" w:rsidRPr="00885D8E">
        <w:rPr>
          <w:rFonts w:ascii="Times New Roman" w:eastAsia="SchoolBookSanPin" w:hAnsi="Times New Roman"/>
          <w:sz w:val="24"/>
          <w:szCs w:val="24"/>
        </w:rPr>
        <w:t xml:space="preserve"> </w:t>
      </w:r>
      <w:r w:rsidR="00F0164B" w:rsidRPr="00885D8E">
        <w:rPr>
          <w:rFonts w:ascii="Times New Roman" w:eastAsia="SchoolBookSanPin" w:hAnsi="Times New Roman"/>
          <w:sz w:val="24"/>
          <w:szCs w:val="24"/>
        </w:rPr>
        <w:t>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F0164B" w:rsidRPr="00885D8E" w:rsidRDefault="00635E09" w:rsidP="00885D8E">
      <w:pPr>
        <w:spacing w:after="0" w:line="240" w:lineRule="auto"/>
        <w:ind w:firstLine="709"/>
        <w:jc w:val="both"/>
        <w:rPr>
          <w:rFonts w:ascii="Times New Roman" w:eastAsia="SchoolBookSanPin" w:hAnsi="Times New Roman"/>
          <w:sz w:val="24"/>
          <w:szCs w:val="24"/>
        </w:rPr>
      </w:pPr>
      <w:r w:rsidRPr="00885D8E">
        <w:rPr>
          <w:rFonts w:ascii="Times New Roman" w:eastAsia="OfficinaSansBoldITC" w:hAnsi="Times New Roman"/>
          <w:sz w:val="24"/>
          <w:szCs w:val="24"/>
        </w:rPr>
        <w:t>125.</w:t>
      </w:r>
      <w:r w:rsidR="00F0164B" w:rsidRPr="00885D8E">
        <w:rPr>
          <w:rFonts w:ascii="Times New Roman" w:eastAsia="OfficinaSansBoldITC" w:hAnsi="Times New Roman"/>
          <w:sz w:val="24"/>
          <w:szCs w:val="24"/>
        </w:rPr>
        <w:t>3.3.</w:t>
      </w:r>
      <w:r w:rsidR="00F0164B" w:rsidRPr="00885D8E">
        <w:rPr>
          <w:rFonts w:ascii="Times New Roman" w:eastAsia="SchoolBookSanPin" w:hAnsi="Times New Roman"/>
          <w:sz w:val="24"/>
          <w:szCs w:val="24"/>
        </w:rPr>
        <w:t>2. Классификации и типология стран мира. Основные типы стран: критерии их выделения. Формы правления государства и государственного устройства.</w:t>
      </w:r>
    </w:p>
    <w:p w:rsidR="00F0164B" w:rsidRPr="00885D8E" w:rsidRDefault="00635E09" w:rsidP="00885D8E">
      <w:pPr>
        <w:spacing w:after="0" w:line="240" w:lineRule="auto"/>
        <w:ind w:firstLine="709"/>
        <w:jc w:val="both"/>
        <w:rPr>
          <w:rFonts w:ascii="Times New Roman" w:eastAsia="SchoolBookSanPin" w:hAnsi="Times New Roman"/>
          <w:sz w:val="24"/>
          <w:szCs w:val="24"/>
        </w:rPr>
      </w:pPr>
      <w:r w:rsidRPr="00885D8E">
        <w:rPr>
          <w:rFonts w:ascii="Times New Roman" w:eastAsia="OfficinaSansBoldITC" w:hAnsi="Times New Roman"/>
          <w:sz w:val="24"/>
          <w:szCs w:val="24"/>
        </w:rPr>
        <w:t>125.</w:t>
      </w:r>
      <w:r w:rsidR="00F0164B" w:rsidRPr="00885D8E">
        <w:rPr>
          <w:rFonts w:ascii="Times New Roman" w:eastAsia="OfficinaSansBoldITC" w:hAnsi="Times New Roman"/>
          <w:sz w:val="24"/>
          <w:szCs w:val="24"/>
        </w:rPr>
        <w:t>3.4. </w:t>
      </w:r>
      <w:r w:rsidR="00F0164B" w:rsidRPr="00885D8E">
        <w:rPr>
          <w:rFonts w:ascii="Times New Roman" w:eastAsia="SchoolBookSanPin" w:hAnsi="Times New Roman"/>
          <w:sz w:val="24"/>
          <w:szCs w:val="24"/>
        </w:rPr>
        <w:t>Население мира.</w:t>
      </w:r>
    </w:p>
    <w:p w:rsidR="00F0164B" w:rsidRPr="00885D8E" w:rsidRDefault="00635E09" w:rsidP="00885D8E">
      <w:pPr>
        <w:spacing w:after="0" w:line="240" w:lineRule="auto"/>
        <w:ind w:firstLine="709"/>
        <w:jc w:val="both"/>
        <w:rPr>
          <w:rFonts w:ascii="Times New Roman" w:eastAsia="SchoolBookSanPin" w:hAnsi="Times New Roman"/>
          <w:sz w:val="24"/>
          <w:szCs w:val="24"/>
        </w:rPr>
      </w:pPr>
      <w:r w:rsidRPr="00885D8E">
        <w:rPr>
          <w:rFonts w:ascii="Times New Roman" w:eastAsia="OfficinaSansBoldITC" w:hAnsi="Times New Roman"/>
          <w:sz w:val="24"/>
          <w:szCs w:val="24"/>
        </w:rPr>
        <w:t>125.</w:t>
      </w:r>
      <w:r w:rsidR="00F0164B" w:rsidRPr="00885D8E">
        <w:rPr>
          <w:rFonts w:ascii="Times New Roman" w:eastAsia="OfficinaSansBoldITC" w:hAnsi="Times New Roman"/>
          <w:sz w:val="24"/>
          <w:szCs w:val="24"/>
        </w:rPr>
        <w:t>3.4.1. </w:t>
      </w:r>
      <w:r w:rsidR="00F0164B" w:rsidRPr="00885D8E">
        <w:rPr>
          <w:rFonts w:ascii="Times New Roman" w:eastAsia="SchoolBookSanPin" w:hAnsi="Times New Roman"/>
          <w:sz w:val="24"/>
          <w:szCs w:val="24"/>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F0164B" w:rsidRPr="00885D8E" w:rsidRDefault="00F0164B"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F0164B" w:rsidRPr="00885D8E" w:rsidRDefault="00635E09" w:rsidP="00885D8E">
      <w:pPr>
        <w:spacing w:after="0" w:line="240" w:lineRule="auto"/>
        <w:ind w:firstLine="709"/>
        <w:jc w:val="both"/>
        <w:rPr>
          <w:rFonts w:ascii="Times New Roman" w:eastAsia="SchoolBookSanPin" w:hAnsi="Times New Roman"/>
          <w:sz w:val="24"/>
          <w:szCs w:val="24"/>
        </w:rPr>
      </w:pPr>
      <w:r w:rsidRPr="00885D8E">
        <w:rPr>
          <w:rFonts w:ascii="Times New Roman" w:eastAsia="OfficinaSansBoldITC" w:hAnsi="Times New Roman"/>
          <w:sz w:val="24"/>
          <w:szCs w:val="24"/>
        </w:rPr>
        <w:t>125.</w:t>
      </w:r>
      <w:r w:rsidR="00F0164B" w:rsidRPr="00885D8E">
        <w:rPr>
          <w:rFonts w:ascii="Times New Roman" w:eastAsia="OfficinaSansBoldITC" w:hAnsi="Times New Roman"/>
          <w:sz w:val="24"/>
          <w:szCs w:val="24"/>
        </w:rPr>
        <w:t>3.4.2. </w:t>
      </w:r>
      <w:r w:rsidR="00F0164B" w:rsidRPr="00885D8E">
        <w:rPr>
          <w:rFonts w:ascii="Times New Roman" w:eastAsia="SchoolBookSanPin" w:hAnsi="Times New Roman"/>
          <w:sz w:val="24"/>
          <w:szCs w:val="24"/>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w:t>
      </w:r>
      <w:r w:rsidR="0012038A" w:rsidRPr="00885D8E">
        <w:rPr>
          <w:rFonts w:ascii="Times New Roman" w:eastAsia="SchoolBookSanPin" w:hAnsi="Times New Roman"/>
          <w:sz w:val="24"/>
          <w:szCs w:val="24"/>
        </w:rPr>
        <w:t xml:space="preserve"> </w:t>
      </w:r>
      <w:r w:rsidR="00F0164B" w:rsidRPr="00885D8E">
        <w:rPr>
          <w:rFonts w:ascii="Times New Roman" w:eastAsia="SchoolBookSanPin" w:hAnsi="Times New Roman"/>
          <w:sz w:val="24"/>
          <w:szCs w:val="24"/>
        </w:rPr>
        <w:t xml:space="preserve">и цивилизации Востока. </w:t>
      </w:r>
    </w:p>
    <w:p w:rsidR="00F0164B" w:rsidRPr="00885D8E" w:rsidRDefault="00F0164B"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w:t>
      </w:r>
      <w:r w:rsidR="0012038A" w:rsidRPr="00885D8E">
        <w:rPr>
          <w:rFonts w:ascii="Times New Roman" w:eastAsia="SchoolBookSanPin" w:hAnsi="Times New Roman"/>
          <w:sz w:val="24"/>
          <w:szCs w:val="24"/>
        </w:rPr>
        <w:t xml:space="preserve"> </w:t>
      </w:r>
      <w:r w:rsidRPr="00885D8E">
        <w:rPr>
          <w:rFonts w:ascii="Times New Roman" w:eastAsia="SchoolBookSanPin" w:hAnsi="Times New Roman"/>
          <w:sz w:val="24"/>
          <w:szCs w:val="24"/>
        </w:rPr>
        <w:t xml:space="preserve">на основе анализа различных источников географической информации». </w:t>
      </w:r>
    </w:p>
    <w:p w:rsidR="00F0164B" w:rsidRPr="00885D8E" w:rsidRDefault="00635E09" w:rsidP="00885D8E">
      <w:pPr>
        <w:spacing w:after="0" w:line="240" w:lineRule="auto"/>
        <w:ind w:firstLine="709"/>
        <w:jc w:val="both"/>
        <w:rPr>
          <w:rFonts w:ascii="Times New Roman" w:eastAsia="SchoolBookSanPin" w:hAnsi="Times New Roman"/>
          <w:sz w:val="24"/>
          <w:szCs w:val="24"/>
        </w:rPr>
      </w:pPr>
      <w:r w:rsidRPr="00885D8E">
        <w:rPr>
          <w:rFonts w:ascii="Times New Roman" w:eastAsia="OfficinaSansBoldITC" w:hAnsi="Times New Roman"/>
          <w:sz w:val="24"/>
          <w:szCs w:val="24"/>
        </w:rPr>
        <w:t>125.</w:t>
      </w:r>
      <w:r w:rsidR="00F0164B" w:rsidRPr="00885D8E">
        <w:rPr>
          <w:rFonts w:ascii="Times New Roman" w:eastAsia="OfficinaSansBoldITC" w:hAnsi="Times New Roman"/>
          <w:sz w:val="24"/>
          <w:szCs w:val="24"/>
        </w:rPr>
        <w:t>3.4.3. </w:t>
      </w:r>
      <w:r w:rsidR="00F0164B" w:rsidRPr="00885D8E">
        <w:rPr>
          <w:rFonts w:ascii="Times New Roman" w:eastAsia="SchoolBookSanPin" w:hAnsi="Times New Roman"/>
          <w:sz w:val="24"/>
          <w:szCs w:val="24"/>
        </w:rPr>
        <w:t>Размещение населения. Географические особенности размещения населения и факторы, его определяющие. Плотность населения, ареалы высокой</w:t>
      </w:r>
      <w:r w:rsidR="0012038A" w:rsidRPr="00885D8E">
        <w:rPr>
          <w:rFonts w:ascii="Times New Roman" w:eastAsia="SchoolBookSanPin" w:hAnsi="Times New Roman"/>
          <w:sz w:val="24"/>
          <w:szCs w:val="24"/>
        </w:rPr>
        <w:t xml:space="preserve"> </w:t>
      </w:r>
      <w:r w:rsidR="00F0164B" w:rsidRPr="00885D8E">
        <w:rPr>
          <w:rFonts w:ascii="Times New Roman" w:eastAsia="SchoolBookSanPin" w:hAnsi="Times New Roman"/>
          <w:sz w:val="24"/>
          <w:szCs w:val="24"/>
        </w:rPr>
        <w:t>и низкой плотности населения. Миграции населения: причины, основные типы</w:t>
      </w:r>
      <w:r w:rsidR="0012038A" w:rsidRPr="00885D8E">
        <w:rPr>
          <w:rFonts w:ascii="Times New Roman" w:eastAsia="SchoolBookSanPin" w:hAnsi="Times New Roman"/>
          <w:sz w:val="24"/>
          <w:szCs w:val="24"/>
        </w:rPr>
        <w:t xml:space="preserve"> </w:t>
      </w:r>
      <w:r w:rsidR="00F0164B" w:rsidRPr="00885D8E">
        <w:rPr>
          <w:rFonts w:ascii="Times New Roman" w:eastAsia="SchoolBookSanPin" w:hAnsi="Times New Roman"/>
          <w:sz w:val="24"/>
          <w:szCs w:val="24"/>
        </w:rPr>
        <w:t>и направления. Расселение населения: типы и формы. Понятие об урбанизации,</w:t>
      </w:r>
      <w:r w:rsidR="0012038A" w:rsidRPr="00885D8E">
        <w:rPr>
          <w:rFonts w:ascii="Times New Roman" w:eastAsia="SchoolBookSanPin" w:hAnsi="Times New Roman"/>
          <w:sz w:val="24"/>
          <w:szCs w:val="24"/>
        </w:rPr>
        <w:t xml:space="preserve"> </w:t>
      </w:r>
      <w:r w:rsidR="00F0164B" w:rsidRPr="00885D8E">
        <w:rPr>
          <w:rFonts w:ascii="Times New Roman" w:eastAsia="SchoolBookSanPin" w:hAnsi="Times New Roman"/>
          <w:sz w:val="24"/>
          <w:szCs w:val="24"/>
        </w:rPr>
        <w:t>её особенности в странах различных социально-экономических типов. Городские агломерации и мегалополисы мира.</w:t>
      </w:r>
    </w:p>
    <w:p w:rsidR="00F0164B" w:rsidRPr="00885D8E" w:rsidRDefault="00F0164B"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F0164B" w:rsidRPr="00885D8E" w:rsidRDefault="00635E09" w:rsidP="00885D8E">
      <w:pPr>
        <w:spacing w:after="0" w:line="240" w:lineRule="auto"/>
        <w:ind w:firstLine="709"/>
        <w:jc w:val="both"/>
        <w:rPr>
          <w:rFonts w:ascii="Times New Roman" w:eastAsia="SchoolBookSanPin" w:hAnsi="Times New Roman"/>
          <w:sz w:val="24"/>
          <w:szCs w:val="24"/>
        </w:rPr>
      </w:pPr>
      <w:r w:rsidRPr="00885D8E">
        <w:rPr>
          <w:rFonts w:ascii="Times New Roman" w:eastAsia="OfficinaSansBoldITC" w:hAnsi="Times New Roman"/>
          <w:sz w:val="24"/>
          <w:szCs w:val="24"/>
        </w:rPr>
        <w:t>125.</w:t>
      </w:r>
      <w:r w:rsidR="00F0164B" w:rsidRPr="00885D8E">
        <w:rPr>
          <w:rFonts w:ascii="Times New Roman" w:eastAsia="OfficinaSansBoldITC" w:hAnsi="Times New Roman"/>
          <w:sz w:val="24"/>
          <w:szCs w:val="24"/>
        </w:rPr>
        <w:t>3.4.4. </w:t>
      </w:r>
      <w:r w:rsidR="00F0164B" w:rsidRPr="00885D8E">
        <w:rPr>
          <w:rFonts w:ascii="Times New Roman" w:eastAsia="SchoolBookSanPin" w:hAnsi="Times New Roman"/>
          <w:sz w:val="24"/>
          <w:szCs w:val="24"/>
        </w:rPr>
        <w:t>Качество жизни населения. Качество жизни населения</w:t>
      </w:r>
      <w:r w:rsidR="0012038A" w:rsidRPr="00885D8E">
        <w:rPr>
          <w:rFonts w:ascii="Times New Roman" w:eastAsia="SchoolBookSanPin" w:hAnsi="Times New Roman"/>
          <w:sz w:val="24"/>
          <w:szCs w:val="24"/>
        </w:rPr>
        <w:t xml:space="preserve"> </w:t>
      </w:r>
      <w:r w:rsidR="00F0164B" w:rsidRPr="00885D8E">
        <w:rPr>
          <w:rFonts w:ascii="Times New Roman" w:eastAsia="SchoolBookSanPin" w:hAnsi="Times New Roman"/>
          <w:sz w:val="24"/>
          <w:szCs w:val="24"/>
        </w:rPr>
        <w:t>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F0164B" w:rsidRPr="00885D8E" w:rsidRDefault="00F0164B"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F0164B" w:rsidRPr="00885D8E" w:rsidRDefault="00635E09" w:rsidP="00885D8E">
      <w:pPr>
        <w:spacing w:after="0" w:line="240" w:lineRule="auto"/>
        <w:ind w:firstLine="709"/>
        <w:jc w:val="both"/>
        <w:rPr>
          <w:rFonts w:ascii="Times New Roman" w:eastAsia="SchoolBookSanPin" w:hAnsi="Times New Roman"/>
          <w:sz w:val="24"/>
          <w:szCs w:val="24"/>
        </w:rPr>
      </w:pPr>
      <w:r w:rsidRPr="00885D8E">
        <w:rPr>
          <w:rFonts w:ascii="Times New Roman" w:eastAsia="OfficinaSansBoldITC" w:hAnsi="Times New Roman"/>
          <w:sz w:val="24"/>
          <w:szCs w:val="24"/>
        </w:rPr>
        <w:t>125.</w:t>
      </w:r>
      <w:r w:rsidR="00F0164B" w:rsidRPr="00885D8E">
        <w:rPr>
          <w:rFonts w:ascii="Times New Roman" w:eastAsia="OfficinaSansBoldITC" w:hAnsi="Times New Roman"/>
          <w:sz w:val="24"/>
          <w:szCs w:val="24"/>
        </w:rPr>
        <w:t>3.5. </w:t>
      </w:r>
      <w:r w:rsidR="00F0164B" w:rsidRPr="00885D8E">
        <w:rPr>
          <w:rFonts w:ascii="Times New Roman" w:eastAsia="SchoolBookSanPin" w:hAnsi="Times New Roman"/>
          <w:sz w:val="24"/>
          <w:szCs w:val="24"/>
        </w:rPr>
        <w:t>Мировое хозяйство.</w:t>
      </w:r>
    </w:p>
    <w:p w:rsidR="00F0164B" w:rsidRPr="00885D8E" w:rsidRDefault="00635E09" w:rsidP="00885D8E">
      <w:pPr>
        <w:spacing w:after="0" w:line="240" w:lineRule="auto"/>
        <w:ind w:firstLine="709"/>
        <w:jc w:val="both"/>
        <w:rPr>
          <w:rFonts w:ascii="Times New Roman" w:eastAsia="SchoolBookSanPin" w:hAnsi="Times New Roman"/>
          <w:sz w:val="24"/>
          <w:szCs w:val="24"/>
        </w:rPr>
      </w:pPr>
      <w:r w:rsidRPr="00885D8E">
        <w:rPr>
          <w:rFonts w:ascii="Times New Roman" w:eastAsia="OfficinaSansBoldITC" w:hAnsi="Times New Roman"/>
          <w:sz w:val="24"/>
          <w:szCs w:val="24"/>
        </w:rPr>
        <w:t>125.</w:t>
      </w:r>
      <w:r w:rsidR="00F0164B" w:rsidRPr="00885D8E">
        <w:rPr>
          <w:rFonts w:ascii="Times New Roman" w:eastAsia="OfficinaSansBoldITC" w:hAnsi="Times New Roman"/>
          <w:sz w:val="24"/>
          <w:szCs w:val="24"/>
        </w:rPr>
        <w:t>3.5.1. </w:t>
      </w:r>
      <w:r w:rsidR="00F0164B" w:rsidRPr="00885D8E">
        <w:rPr>
          <w:rFonts w:ascii="Times New Roman" w:eastAsia="SchoolBookSanPin" w:hAnsi="Times New Roman"/>
          <w:sz w:val="24"/>
          <w:szCs w:val="24"/>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w:t>
      </w:r>
      <w:r w:rsidR="0012038A" w:rsidRPr="00885D8E">
        <w:rPr>
          <w:rFonts w:ascii="Times New Roman" w:eastAsia="SchoolBookSanPin" w:hAnsi="Times New Roman"/>
          <w:sz w:val="24"/>
          <w:szCs w:val="24"/>
        </w:rPr>
        <w:t xml:space="preserve"> </w:t>
      </w:r>
      <w:r w:rsidR="00F0164B" w:rsidRPr="00885D8E">
        <w:rPr>
          <w:rFonts w:ascii="Times New Roman" w:eastAsia="SchoolBookSanPin" w:hAnsi="Times New Roman"/>
          <w:sz w:val="24"/>
          <w:szCs w:val="24"/>
        </w:rPr>
        <w:t>на современное развитие мирового хозяйства. Отраслевая, территориальная</w:t>
      </w:r>
      <w:r w:rsidR="0012038A" w:rsidRPr="00885D8E">
        <w:rPr>
          <w:rFonts w:ascii="Times New Roman" w:eastAsia="SchoolBookSanPin" w:hAnsi="Times New Roman"/>
          <w:sz w:val="24"/>
          <w:szCs w:val="24"/>
        </w:rPr>
        <w:t xml:space="preserve"> </w:t>
      </w:r>
      <w:r w:rsidR="00F0164B" w:rsidRPr="00885D8E">
        <w:rPr>
          <w:rFonts w:ascii="Times New Roman" w:eastAsia="SchoolBookSanPin" w:hAnsi="Times New Roman"/>
          <w:sz w:val="24"/>
          <w:szCs w:val="24"/>
        </w:rPr>
        <w:t>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w:t>
      </w:r>
      <w:r w:rsidR="0012038A" w:rsidRPr="00885D8E">
        <w:rPr>
          <w:rFonts w:ascii="Times New Roman" w:eastAsia="SchoolBookSanPin" w:hAnsi="Times New Roman"/>
          <w:sz w:val="24"/>
          <w:szCs w:val="24"/>
        </w:rPr>
        <w:t xml:space="preserve"> </w:t>
      </w:r>
      <w:r w:rsidR="00F0164B" w:rsidRPr="00885D8E">
        <w:rPr>
          <w:rFonts w:ascii="Times New Roman" w:eastAsia="SchoolBookSanPin" w:hAnsi="Times New Roman"/>
          <w:sz w:val="24"/>
          <w:szCs w:val="24"/>
        </w:rPr>
        <w:t>в её формировании. Аграрные, индустриальные и постиндустриальные страны. Роль и место России в международном географическом разделении труда.</w:t>
      </w:r>
    </w:p>
    <w:p w:rsidR="00F0164B" w:rsidRPr="00885D8E" w:rsidRDefault="00F0164B"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Практическая работа «Сравнение структуры экономики аграрных, индустриальных и постиндустриальных стран».</w:t>
      </w:r>
    </w:p>
    <w:p w:rsidR="00F0164B" w:rsidRPr="00885D8E" w:rsidRDefault="00635E09" w:rsidP="00885D8E">
      <w:pPr>
        <w:spacing w:after="0" w:line="240" w:lineRule="auto"/>
        <w:ind w:firstLine="709"/>
        <w:jc w:val="both"/>
        <w:rPr>
          <w:rFonts w:ascii="Times New Roman" w:eastAsia="SchoolBookSanPin" w:hAnsi="Times New Roman"/>
          <w:sz w:val="24"/>
          <w:szCs w:val="24"/>
        </w:rPr>
      </w:pPr>
      <w:r w:rsidRPr="00885D8E">
        <w:rPr>
          <w:rFonts w:ascii="Times New Roman" w:eastAsia="OfficinaSansBoldITC" w:hAnsi="Times New Roman"/>
          <w:sz w:val="24"/>
          <w:szCs w:val="24"/>
        </w:rPr>
        <w:t>125.</w:t>
      </w:r>
      <w:r w:rsidR="00F0164B" w:rsidRPr="00885D8E">
        <w:rPr>
          <w:rFonts w:ascii="Times New Roman" w:eastAsia="OfficinaSansBoldITC" w:hAnsi="Times New Roman"/>
          <w:sz w:val="24"/>
          <w:szCs w:val="24"/>
        </w:rPr>
        <w:t>3.5.2. </w:t>
      </w:r>
      <w:r w:rsidR="00F0164B" w:rsidRPr="00885D8E">
        <w:rPr>
          <w:rFonts w:ascii="Times New Roman" w:eastAsia="SchoolBookSanPin" w:hAnsi="Times New Roman"/>
          <w:sz w:val="24"/>
          <w:szCs w:val="24"/>
        </w:rP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w:t>
      </w:r>
      <w:r w:rsidR="0012038A" w:rsidRPr="00885D8E">
        <w:rPr>
          <w:rFonts w:ascii="Times New Roman" w:eastAsia="SchoolBookSanPin" w:hAnsi="Times New Roman"/>
          <w:sz w:val="24"/>
          <w:szCs w:val="24"/>
        </w:rPr>
        <w:t xml:space="preserve"> </w:t>
      </w:r>
      <w:r w:rsidR="00F0164B" w:rsidRPr="00885D8E">
        <w:rPr>
          <w:rFonts w:ascii="Times New Roman" w:eastAsia="SchoolBookSanPin" w:hAnsi="Times New Roman"/>
          <w:sz w:val="24"/>
          <w:szCs w:val="24"/>
        </w:rPr>
        <w:t xml:space="preserve">в глобализации мировой экономики. </w:t>
      </w:r>
    </w:p>
    <w:p w:rsidR="00F0164B" w:rsidRPr="00885D8E" w:rsidRDefault="00635E09" w:rsidP="00885D8E">
      <w:pPr>
        <w:spacing w:after="0" w:line="240" w:lineRule="auto"/>
        <w:ind w:firstLine="709"/>
        <w:jc w:val="both"/>
        <w:rPr>
          <w:rFonts w:ascii="Times New Roman" w:eastAsia="SchoolBookSanPin" w:hAnsi="Times New Roman"/>
          <w:sz w:val="24"/>
          <w:szCs w:val="24"/>
        </w:rPr>
      </w:pPr>
      <w:r w:rsidRPr="00885D8E">
        <w:rPr>
          <w:rFonts w:ascii="Times New Roman" w:eastAsia="OfficinaSansBoldITC" w:hAnsi="Times New Roman"/>
          <w:sz w:val="24"/>
          <w:szCs w:val="24"/>
        </w:rPr>
        <w:t>125.</w:t>
      </w:r>
      <w:r w:rsidR="00F0164B" w:rsidRPr="00885D8E">
        <w:rPr>
          <w:rFonts w:ascii="Times New Roman" w:eastAsia="OfficinaSansBoldITC" w:hAnsi="Times New Roman"/>
          <w:sz w:val="24"/>
          <w:szCs w:val="24"/>
        </w:rPr>
        <w:t>3.5.3. </w:t>
      </w:r>
      <w:r w:rsidR="00F0164B" w:rsidRPr="00885D8E">
        <w:rPr>
          <w:rFonts w:ascii="Times New Roman" w:eastAsia="SchoolBookSanPin" w:hAnsi="Times New Roman"/>
          <w:sz w:val="24"/>
          <w:szCs w:val="24"/>
        </w:rPr>
        <w:t xml:space="preserve">География главных отраслей мирового хозяйства. </w:t>
      </w:r>
    </w:p>
    <w:p w:rsidR="00F0164B" w:rsidRPr="00885D8E" w:rsidRDefault="00F0164B"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F0164B" w:rsidRPr="00885D8E" w:rsidRDefault="00F0164B"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w:t>
      </w:r>
      <w:r w:rsidR="0012038A" w:rsidRPr="00885D8E">
        <w:rPr>
          <w:rFonts w:ascii="Times New Roman" w:eastAsia="SchoolBookSanPin" w:hAnsi="Times New Roman"/>
          <w:sz w:val="24"/>
          <w:szCs w:val="24"/>
        </w:rPr>
        <w:t xml:space="preserve"> </w:t>
      </w:r>
      <w:r w:rsidRPr="00885D8E">
        <w:rPr>
          <w:rFonts w:ascii="Times New Roman" w:eastAsia="SchoolBookSanPin" w:hAnsi="Times New Roman"/>
          <w:sz w:val="24"/>
          <w:szCs w:val="24"/>
        </w:rPr>
        <w:t>в мировой экономике.</w:t>
      </w:r>
    </w:p>
    <w:p w:rsidR="00F0164B" w:rsidRPr="00885D8E" w:rsidRDefault="00F0164B"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Металлургия мира. Географические особенности сырьевой базы чёрной</w:t>
      </w:r>
      <w:r w:rsidR="0012038A" w:rsidRPr="00885D8E">
        <w:rPr>
          <w:rFonts w:ascii="Times New Roman" w:eastAsia="SchoolBookSanPin" w:hAnsi="Times New Roman"/>
          <w:sz w:val="24"/>
          <w:szCs w:val="24"/>
        </w:rPr>
        <w:t xml:space="preserve"> </w:t>
      </w:r>
      <w:r w:rsidRPr="00885D8E">
        <w:rPr>
          <w:rFonts w:ascii="Times New Roman" w:eastAsia="SchoolBookSanPin" w:hAnsi="Times New Roman"/>
          <w:sz w:val="24"/>
          <w:szCs w:val="24"/>
        </w:rPr>
        <w:t>и цветной металлургии. Ведущие страны-производители и экспортёры стали, меди</w:t>
      </w:r>
      <w:r w:rsidR="0012038A" w:rsidRPr="00885D8E">
        <w:rPr>
          <w:rFonts w:ascii="Times New Roman" w:eastAsia="SchoolBookSanPin" w:hAnsi="Times New Roman"/>
          <w:sz w:val="24"/>
          <w:szCs w:val="24"/>
        </w:rPr>
        <w:t xml:space="preserve"> </w:t>
      </w:r>
      <w:r w:rsidRPr="00885D8E">
        <w:rPr>
          <w:rFonts w:ascii="Times New Roman" w:eastAsia="SchoolBookSanPin" w:hAnsi="Times New Roman"/>
          <w:sz w:val="24"/>
          <w:szCs w:val="24"/>
        </w:rPr>
        <w:t>и алюминия. Современные тенденции развития отрасли. Влияние металлургии</w:t>
      </w:r>
      <w:r w:rsidR="0012038A" w:rsidRPr="00885D8E">
        <w:rPr>
          <w:rFonts w:ascii="Times New Roman" w:eastAsia="SchoolBookSanPin" w:hAnsi="Times New Roman"/>
          <w:sz w:val="24"/>
          <w:szCs w:val="24"/>
        </w:rPr>
        <w:t xml:space="preserve"> </w:t>
      </w:r>
      <w:r w:rsidRPr="00885D8E">
        <w:rPr>
          <w:rFonts w:ascii="Times New Roman" w:eastAsia="SchoolBookSanPin" w:hAnsi="Times New Roman"/>
          <w:sz w:val="24"/>
          <w:szCs w:val="24"/>
        </w:rPr>
        <w:t>на окружающую среду. Место России в мировом производстве и экспорте цветных</w:t>
      </w:r>
      <w:r w:rsidR="0012038A" w:rsidRPr="00885D8E">
        <w:rPr>
          <w:rFonts w:ascii="Times New Roman" w:eastAsia="SchoolBookSanPin" w:hAnsi="Times New Roman"/>
          <w:sz w:val="24"/>
          <w:szCs w:val="24"/>
        </w:rPr>
        <w:t xml:space="preserve"> </w:t>
      </w:r>
      <w:r w:rsidRPr="00885D8E">
        <w:rPr>
          <w:rFonts w:ascii="Times New Roman" w:eastAsia="SchoolBookSanPin" w:hAnsi="Times New Roman"/>
          <w:sz w:val="24"/>
          <w:szCs w:val="24"/>
        </w:rPr>
        <w:t>и чёрных металлов.</w:t>
      </w:r>
    </w:p>
    <w:p w:rsidR="00F0164B" w:rsidRPr="00885D8E" w:rsidRDefault="00F0164B"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Машиностроительный комплекс мира. Ведущие страны-производители</w:t>
      </w:r>
      <w:r w:rsidR="0012038A" w:rsidRPr="00885D8E">
        <w:rPr>
          <w:rFonts w:ascii="Times New Roman" w:eastAsia="SchoolBookSanPin" w:hAnsi="Times New Roman"/>
          <w:sz w:val="24"/>
          <w:szCs w:val="24"/>
        </w:rPr>
        <w:t xml:space="preserve"> </w:t>
      </w:r>
      <w:r w:rsidRPr="00885D8E">
        <w:rPr>
          <w:rFonts w:ascii="Times New Roman" w:eastAsia="SchoolBookSanPin" w:hAnsi="Times New Roman"/>
          <w:sz w:val="24"/>
          <w:szCs w:val="24"/>
        </w:rPr>
        <w:t>и экспортёры продукции автомобилестроения, авиастроения и микроэлектроники.</w:t>
      </w:r>
    </w:p>
    <w:p w:rsidR="00F0164B" w:rsidRPr="00885D8E" w:rsidRDefault="00F0164B"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w:t>
      </w:r>
      <w:r w:rsidR="0012038A" w:rsidRPr="00885D8E">
        <w:rPr>
          <w:rFonts w:ascii="Times New Roman" w:eastAsia="SchoolBookSanPin" w:hAnsi="Times New Roman"/>
          <w:sz w:val="24"/>
          <w:szCs w:val="24"/>
        </w:rPr>
        <w:t xml:space="preserve"> </w:t>
      </w:r>
      <w:r w:rsidRPr="00885D8E">
        <w:rPr>
          <w:rFonts w:ascii="Times New Roman" w:eastAsia="SchoolBookSanPin" w:hAnsi="Times New Roman"/>
          <w:sz w:val="24"/>
          <w:szCs w:val="24"/>
        </w:rPr>
        <w:t>и продукции целлюлозно-бумажной промышленности. Влияние химической</w:t>
      </w:r>
      <w:r w:rsidR="0012038A" w:rsidRPr="00885D8E">
        <w:rPr>
          <w:rFonts w:ascii="Times New Roman" w:eastAsia="SchoolBookSanPin" w:hAnsi="Times New Roman"/>
          <w:sz w:val="24"/>
          <w:szCs w:val="24"/>
        </w:rPr>
        <w:t xml:space="preserve"> </w:t>
      </w:r>
      <w:r w:rsidRPr="00885D8E">
        <w:rPr>
          <w:rFonts w:ascii="Times New Roman" w:eastAsia="SchoolBookSanPin" w:hAnsi="Times New Roman"/>
          <w:sz w:val="24"/>
          <w:szCs w:val="24"/>
        </w:rPr>
        <w:t>и лесной промышленности на окружающую среду.</w:t>
      </w:r>
    </w:p>
    <w:p w:rsidR="00F0164B" w:rsidRPr="00885D8E" w:rsidRDefault="00F0164B"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Практическая работа. «Представление в виде диаграмм данных о динамике изменения объёмов и структуры производства электроэнергии в мире».</w:t>
      </w:r>
    </w:p>
    <w:p w:rsidR="00F0164B" w:rsidRPr="00885D8E" w:rsidRDefault="00F0164B"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F0164B" w:rsidRPr="00885D8E" w:rsidRDefault="00F0164B"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Животноводство. Ведущие экспортёры и импортёры продукции животноводства. Рыболовство и аквакультура: географические особенности.</w:t>
      </w:r>
    </w:p>
    <w:p w:rsidR="00F0164B" w:rsidRPr="00885D8E" w:rsidRDefault="00F0164B"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Влияние сельского хозяйства и отдельных его отраслей на окружающую среду.</w:t>
      </w:r>
    </w:p>
    <w:p w:rsidR="00F0164B" w:rsidRPr="00885D8E" w:rsidRDefault="00F0164B"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rsidR="00F0164B" w:rsidRPr="00885D8E" w:rsidRDefault="00F0164B"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Сфера услуг. Мировой транспорт. Основные международные магистрали</w:t>
      </w:r>
      <w:r w:rsidR="0012038A" w:rsidRPr="00885D8E">
        <w:rPr>
          <w:rFonts w:ascii="Times New Roman" w:eastAsia="SchoolBookSanPin" w:hAnsi="Times New Roman"/>
          <w:sz w:val="24"/>
          <w:szCs w:val="24"/>
        </w:rPr>
        <w:t xml:space="preserve"> </w:t>
      </w:r>
      <w:r w:rsidRPr="00885D8E">
        <w:rPr>
          <w:rFonts w:ascii="Times New Roman" w:eastAsia="SchoolBookSanPin" w:hAnsi="Times New Roman"/>
          <w:sz w:val="24"/>
          <w:szCs w:val="24"/>
        </w:rPr>
        <w:t xml:space="preserve">и транспортные узлы. Мировая система </w:t>
      </w:r>
      <w:r w:rsidR="00B702B9" w:rsidRPr="00885D8E">
        <w:rPr>
          <w:rFonts w:ascii="Times New Roman" w:eastAsia="SchoolBookSanPin" w:hAnsi="Times New Roman"/>
          <w:sz w:val="24"/>
          <w:szCs w:val="24"/>
        </w:rPr>
        <w:t>научно-исследовательских и опытно-конструкторских работ (</w:t>
      </w:r>
      <w:r w:rsidRPr="00885D8E">
        <w:rPr>
          <w:rFonts w:ascii="Times New Roman" w:eastAsia="SchoolBookSanPin" w:hAnsi="Times New Roman"/>
          <w:sz w:val="24"/>
          <w:szCs w:val="24"/>
        </w:rPr>
        <w:t>НИОКР</w:t>
      </w:r>
      <w:r w:rsidR="00B702B9" w:rsidRPr="00885D8E">
        <w:rPr>
          <w:rFonts w:ascii="Times New Roman" w:eastAsia="SchoolBookSanPin" w:hAnsi="Times New Roman"/>
          <w:sz w:val="24"/>
          <w:szCs w:val="24"/>
        </w:rPr>
        <w:t>)</w:t>
      </w:r>
      <w:r w:rsidRPr="00885D8E">
        <w:rPr>
          <w:rFonts w:ascii="Times New Roman" w:eastAsia="SchoolBookSanPin" w:hAnsi="Times New Roman"/>
          <w:sz w:val="24"/>
          <w:szCs w:val="24"/>
        </w:rPr>
        <w:t>. Международные экономические отношения: основные формы и факторы, влияющие на их развитие. Мировая торговля и туризм.</w:t>
      </w:r>
    </w:p>
    <w:p w:rsidR="00F0164B" w:rsidRPr="00885D8E" w:rsidRDefault="00635E09"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125.</w:t>
      </w:r>
      <w:r w:rsidR="00F0164B" w:rsidRPr="00885D8E">
        <w:rPr>
          <w:rFonts w:ascii="Times New Roman" w:eastAsia="OfficinaSansBoldITC" w:hAnsi="Times New Roman"/>
          <w:sz w:val="24"/>
          <w:szCs w:val="24"/>
        </w:rPr>
        <w:t>4. Содержание обучения географии в 11 классе.</w:t>
      </w:r>
    </w:p>
    <w:p w:rsidR="00F0164B" w:rsidRPr="00885D8E" w:rsidRDefault="00635E09" w:rsidP="00885D8E">
      <w:pPr>
        <w:spacing w:after="0" w:line="240" w:lineRule="auto"/>
        <w:ind w:firstLine="709"/>
        <w:jc w:val="both"/>
        <w:rPr>
          <w:rFonts w:ascii="Times New Roman" w:eastAsia="SchoolBookSanPin" w:hAnsi="Times New Roman"/>
          <w:sz w:val="24"/>
          <w:szCs w:val="24"/>
        </w:rPr>
      </w:pPr>
      <w:r w:rsidRPr="00885D8E">
        <w:rPr>
          <w:rFonts w:ascii="Times New Roman" w:eastAsia="OfficinaSansBoldITC" w:hAnsi="Times New Roman"/>
          <w:sz w:val="24"/>
          <w:szCs w:val="24"/>
        </w:rPr>
        <w:t>125.</w:t>
      </w:r>
      <w:r w:rsidR="00F0164B" w:rsidRPr="00885D8E">
        <w:rPr>
          <w:rFonts w:ascii="Times New Roman" w:eastAsia="OfficinaSansBoldITC" w:hAnsi="Times New Roman"/>
          <w:sz w:val="24"/>
          <w:szCs w:val="24"/>
        </w:rPr>
        <w:t>4.1.</w:t>
      </w:r>
      <w:r w:rsidR="00F0164B" w:rsidRPr="00885D8E">
        <w:rPr>
          <w:rFonts w:ascii="Times New Roman" w:eastAsia="SchoolBookSanPin" w:hAnsi="Times New Roman"/>
          <w:sz w:val="24"/>
          <w:szCs w:val="24"/>
        </w:rPr>
        <w:t xml:space="preserve"> Регионы и страны. </w:t>
      </w:r>
    </w:p>
    <w:p w:rsidR="00F0164B" w:rsidRPr="00885D8E" w:rsidRDefault="00635E09" w:rsidP="00885D8E">
      <w:pPr>
        <w:spacing w:after="0" w:line="240" w:lineRule="auto"/>
        <w:ind w:firstLine="709"/>
        <w:jc w:val="both"/>
        <w:rPr>
          <w:rFonts w:ascii="Times New Roman" w:eastAsia="SchoolBookSanPin" w:hAnsi="Times New Roman"/>
          <w:sz w:val="24"/>
          <w:szCs w:val="24"/>
        </w:rPr>
      </w:pPr>
      <w:r w:rsidRPr="00885D8E">
        <w:rPr>
          <w:rFonts w:ascii="Times New Roman" w:eastAsia="OfficinaSansBoldITC" w:hAnsi="Times New Roman"/>
          <w:sz w:val="24"/>
          <w:szCs w:val="24"/>
        </w:rPr>
        <w:t>125.</w:t>
      </w:r>
      <w:r w:rsidR="00F0164B" w:rsidRPr="00885D8E">
        <w:rPr>
          <w:rFonts w:ascii="Times New Roman" w:eastAsia="OfficinaSansBoldITC" w:hAnsi="Times New Roman"/>
          <w:sz w:val="24"/>
          <w:szCs w:val="24"/>
        </w:rPr>
        <w:t>4.1.1. </w:t>
      </w:r>
      <w:r w:rsidR="00F0164B" w:rsidRPr="00885D8E">
        <w:rPr>
          <w:rFonts w:ascii="Times New Roman" w:eastAsia="SchoolBookSanPin" w:hAnsi="Times New Roman"/>
          <w:sz w:val="24"/>
          <w:szCs w:val="24"/>
        </w:rPr>
        <w:t xml:space="preserve">Регионы мира. Зарубежная Европа. </w:t>
      </w:r>
    </w:p>
    <w:p w:rsidR="00F0164B" w:rsidRPr="00885D8E" w:rsidRDefault="00F0164B"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F0164B" w:rsidRPr="00885D8E" w:rsidRDefault="00F0164B"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F0164B" w:rsidRPr="00885D8E" w:rsidRDefault="00F0164B"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F0164B" w:rsidRPr="00885D8E" w:rsidRDefault="00635E09" w:rsidP="00885D8E">
      <w:pPr>
        <w:spacing w:after="0" w:line="240" w:lineRule="auto"/>
        <w:ind w:firstLine="709"/>
        <w:jc w:val="both"/>
        <w:rPr>
          <w:rFonts w:ascii="Times New Roman" w:eastAsia="SchoolBookSanPin" w:hAnsi="Times New Roman"/>
          <w:sz w:val="24"/>
          <w:szCs w:val="24"/>
        </w:rPr>
      </w:pPr>
      <w:r w:rsidRPr="00885D8E">
        <w:rPr>
          <w:rFonts w:ascii="Times New Roman" w:eastAsia="OfficinaSansBoldITC" w:hAnsi="Times New Roman"/>
          <w:sz w:val="24"/>
          <w:szCs w:val="24"/>
        </w:rPr>
        <w:t>125.</w:t>
      </w:r>
      <w:r w:rsidR="00F0164B" w:rsidRPr="00885D8E">
        <w:rPr>
          <w:rFonts w:ascii="Times New Roman" w:eastAsia="OfficinaSansBoldITC" w:hAnsi="Times New Roman"/>
          <w:sz w:val="24"/>
          <w:szCs w:val="24"/>
        </w:rPr>
        <w:t>4.1.2. </w:t>
      </w:r>
      <w:r w:rsidR="00F0164B" w:rsidRPr="00885D8E">
        <w:rPr>
          <w:rFonts w:ascii="Times New Roman" w:eastAsia="SchoolBookSanPin" w:hAnsi="Times New Roman"/>
          <w:sz w:val="24"/>
          <w:szCs w:val="24"/>
        </w:rPr>
        <w:t xml:space="preserve">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F0164B" w:rsidRPr="00885D8E" w:rsidRDefault="00F0164B"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Практическая работа «Сравнение международной промышленной</w:t>
      </w:r>
      <w:r w:rsidR="0012038A" w:rsidRPr="00885D8E">
        <w:rPr>
          <w:rFonts w:ascii="Times New Roman" w:eastAsia="SchoolBookSanPin" w:hAnsi="Times New Roman"/>
          <w:sz w:val="24"/>
          <w:szCs w:val="24"/>
        </w:rPr>
        <w:t xml:space="preserve"> </w:t>
      </w:r>
      <w:r w:rsidRPr="00885D8E">
        <w:rPr>
          <w:rFonts w:ascii="Times New Roman" w:eastAsia="SchoolBookSanPin" w:hAnsi="Times New Roman"/>
          <w:sz w:val="24"/>
          <w:szCs w:val="24"/>
        </w:rPr>
        <w:t xml:space="preserve">и сельскохозяйственной специализации Китая и Индии на основании анализа данных об экспорте основных видов продукции». </w:t>
      </w:r>
    </w:p>
    <w:p w:rsidR="00F0164B" w:rsidRPr="00885D8E" w:rsidRDefault="00635E09" w:rsidP="00885D8E">
      <w:pPr>
        <w:spacing w:after="0" w:line="240" w:lineRule="auto"/>
        <w:ind w:firstLine="709"/>
        <w:jc w:val="both"/>
        <w:rPr>
          <w:rFonts w:ascii="Times New Roman" w:eastAsia="SchoolBookSanPin" w:hAnsi="Times New Roman"/>
          <w:sz w:val="24"/>
          <w:szCs w:val="24"/>
        </w:rPr>
      </w:pPr>
      <w:r w:rsidRPr="00885D8E">
        <w:rPr>
          <w:rFonts w:ascii="Times New Roman" w:eastAsia="OfficinaSansBoldITC" w:hAnsi="Times New Roman"/>
          <w:sz w:val="24"/>
          <w:szCs w:val="24"/>
        </w:rPr>
        <w:t>125.</w:t>
      </w:r>
      <w:r w:rsidR="00F0164B" w:rsidRPr="00885D8E">
        <w:rPr>
          <w:rFonts w:ascii="Times New Roman" w:eastAsia="OfficinaSansBoldITC" w:hAnsi="Times New Roman"/>
          <w:sz w:val="24"/>
          <w:szCs w:val="24"/>
        </w:rPr>
        <w:t>4.1.3. </w:t>
      </w:r>
      <w:r w:rsidR="00F0164B" w:rsidRPr="00885D8E">
        <w:rPr>
          <w:rFonts w:ascii="Times New Roman" w:eastAsia="SchoolBookSanPin" w:hAnsi="Times New Roman"/>
          <w:sz w:val="24"/>
          <w:szCs w:val="24"/>
        </w:rPr>
        <w:t xml:space="preserve">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F0164B" w:rsidRPr="00885D8E" w:rsidRDefault="00F0164B"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F0164B" w:rsidRPr="00885D8E" w:rsidRDefault="00635E09" w:rsidP="00885D8E">
      <w:pPr>
        <w:spacing w:after="0" w:line="240" w:lineRule="auto"/>
        <w:ind w:firstLine="709"/>
        <w:jc w:val="both"/>
        <w:rPr>
          <w:rFonts w:ascii="Times New Roman" w:eastAsia="SchoolBookSanPin" w:hAnsi="Times New Roman"/>
          <w:sz w:val="24"/>
          <w:szCs w:val="24"/>
        </w:rPr>
      </w:pPr>
      <w:r w:rsidRPr="00885D8E">
        <w:rPr>
          <w:rFonts w:ascii="Times New Roman" w:eastAsia="OfficinaSansBoldITC" w:hAnsi="Times New Roman"/>
          <w:sz w:val="24"/>
          <w:szCs w:val="24"/>
        </w:rPr>
        <w:t>125.</w:t>
      </w:r>
      <w:r w:rsidR="00F0164B" w:rsidRPr="00885D8E">
        <w:rPr>
          <w:rFonts w:ascii="Times New Roman" w:eastAsia="OfficinaSansBoldITC" w:hAnsi="Times New Roman"/>
          <w:sz w:val="24"/>
          <w:szCs w:val="24"/>
        </w:rPr>
        <w:t>4.1.4. </w:t>
      </w:r>
      <w:r w:rsidR="00F0164B" w:rsidRPr="00885D8E">
        <w:rPr>
          <w:rFonts w:ascii="Times New Roman" w:eastAsia="SchoolBookSanPin" w:hAnsi="Times New Roman"/>
          <w:sz w:val="24"/>
          <w:szCs w:val="24"/>
        </w:rPr>
        <w:t xml:space="preserve">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F0164B" w:rsidRPr="00885D8E" w:rsidRDefault="00F0164B"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Практическая работа «Сравнение на основе анализа статистических данных роли сельского хозяйства в экономике Алжира и Эфиопии».</w:t>
      </w:r>
    </w:p>
    <w:p w:rsidR="00F0164B" w:rsidRPr="00885D8E" w:rsidRDefault="00635E09" w:rsidP="00885D8E">
      <w:pPr>
        <w:spacing w:after="0" w:line="240" w:lineRule="auto"/>
        <w:ind w:firstLine="709"/>
        <w:jc w:val="both"/>
        <w:rPr>
          <w:rFonts w:ascii="Times New Roman" w:eastAsia="SchoolBookSanPin" w:hAnsi="Times New Roman"/>
          <w:sz w:val="24"/>
          <w:szCs w:val="24"/>
        </w:rPr>
      </w:pPr>
      <w:r w:rsidRPr="00885D8E">
        <w:rPr>
          <w:rFonts w:ascii="Times New Roman" w:eastAsia="OfficinaSansBoldITC" w:hAnsi="Times New Roman"/>
          <w:sz w:val="24"/>
          <w:szCs w:val="24"/>
        </w:rPr>
        <w:t>125.</w:t>
      </w:r>
      <w:r w:rsidR="00F0164B" w:rsidRPr="00885D8E">
        <w:rPr>
          <w:rFonts w:ascii="Times New Roman" w:eastAsia="OfficinaSansBoldITC" w:hAnsi="Times New Roman"/>
          <w:sz w:val="24"/>
          <w:szCs w:val="24"/>
        </w:rPr>
        <w:t>4.1.5. </w:t>
      </w:r>
      <w:r w:rsidR="00F0164B" w:rsidRPr="00885D8E">
        <w:rPr>
          <w:rFonts w:ascii="Times New Roman" w:eastAsia="SchoolBookSanPin" w:hAnsi="Times New Roman"/>
          <w:sz w:val="24"/>
          <w:szCs w:val="24"/>
        </w:rP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w:t>
      </w:r>
      <w:r w:rsidR="0012038A" w:rsidRPr="00885D8E">
        <w:rPr>
          <w:rFonts w:ascii="Times New Roman" w:eastAsia="SchoolBookSanPin" w:hAnsi="Times New Roman"/>
          <w:sz w:val="24"/>
          <w:szCs w:val="24"/>
        </w:rPr>
        <w:t xml:space="preserve"> </w:t>
      </w:r>
      <w:r w:rsidR="00F0164B" w:rsidRPr="00885D8E">
        <w:rPr>
          <w:rFonts w:ascii="Times New Roman" w:eastAsia="SchoolBookSanPin" w:hAnsi="Times New Roman"/>
          <w:sz w:val="24"/>
          <w:szCs w:val="24"/>
        </w:rPr>
        <w:t xml:space="preserve">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F0164B" w:rsidRPr="00885D8E" w:rsidRDefault="00635E09" w:rsidP="00885D8E">
      <w:pPr>
        <w:spacing w:after="0" w:line="240" w:lineRule="auto"/>
        <w:ind w:firstLine="709"/>
        <w:jc w:val="both"/>
        <w:rPr>
          <w:rFonts w:ascii="Times New Roman" w:eastAsia="SchoolBookSanPin" w:hAnsi="Times New Roman"/>
          <w:sz w:val="24"/>
          <w:szCs w:val="24"/>
        </w:rPr>
      </w:pPr>
      <w:r w:rsidRPr="00885D8E">
        <w:rPr>
          <w:rFonts w:ascii="Times New Roman" w:eastAsia="OfficinaSansBoldITC" w:hAnsi="Times New Roman"/>
          <w:sz w:val="24"/>
          <w:szCs w:val="24"/>
        </w:rPr>
        <w:t>125.</w:t>
      </w:r>
      <w:r w:rsidR="00F0164B" w:rsidRPr="00885D8E">
        <w:rPr>
          <w:rFonts w:ascii="Times New Roman" w:eastAsia="OfficinaSansBoldITC" w:hAnsi="Times New Roman"/>
          <w:sz w:val="24"/>
          <w:szCs w:val="24"/>
        </w:rPr>
        <w:t>4.1.6. </w:t>
      </w:r>
      <w:r w:rsidR="00F0164B" w:rsidRPr="00885D8E">
        <w:rPr>
          <w:rFonts w:ascii="Times New Roman" w:eastAsia="SchoolBookSanPin" w:hAnsi="Times New Roman"/>
          <w:sz w:val="24"/>
          <w:szCs w:val="24"/>
        </w:rPr>
        <w:t>Россия на геополитической, геоэкономической</w:t>
      </w:r>
      <w:r w:rsidR="0012038A" w:rsidRPr="00885D8E">
        <w:rPr>
          <w:rFonts w:ascii="Times New Roman" w:eastAsia="SchoolBookSanPin" w:hAnsi="Times New Roman"/>
          <w:sz w:val="24"/>
          <w:szCs w:val="24"/>
        </w:rPr>
        <w:t xml:space="preserve"> </w:t>
      </w:r>
      <w:r w:rsidR="00F0164B" w:rsidRPr="00885D8E">
        <w:rPr>
          <w:rFonts w:ascii="Times New Roman" w:eastAsia="SchoolBookSanPin" w:hAnsi="Times New Roman"/>
          <w:sz w:val="24"/>
          <w:szCs w:val="24"/>
        </w:rPr>
        <w:t>и геодемографической карте мира. Особенности интеграции России в мировое сообщество. Географические аспекты решения внешнеэкономических</w:t>
      </w:r>
      <w:r w:rsidR="0012038A" w:rsidRPr="00885D8E">
        <w:rPr>
          <w:rFonts w:ascii="Times New Roman" w:eastAsia="SchoolBookSanPin" w:hAnsi="Times New Roman"/>
          <w:sz w:val="24"/>
          <w:szCs w:val="24"/>
        </w:rPr>
        <w:t xml:space="preserve"> </w:t>
      </w:r>
      <w:r w:rsidR="00F0164B" w:rsidRPr="00885D8E">
        <w:rPr>
          <w:rFonts w:ascii="Times New Roman" w:eastAsia="SchoolBookSanPin" w:hAnsi="Times New Roman"/>
          <w:sz w:val="24"/>
          <w:szCs w:val="24"/>
        </w:rPr>
        <w:t>и внешнеполитических задач развития России.</w:t>
      </w:r>
    </w:p>
    <w:p w:rsidR="00F0164B" w:rsidRPr="00885D8E" w:rsidRDefault="00F0164B"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Практическая работа «Изменение направления международных экономических связей России в новых экономических условиях».</w:t>
      </w:r>
    </w:p>
    <w:p w:rsidR="00F0164B" w:rsidRPr="00885D8E" w:rsidRDefault="00635E09" w:rsidP="00885D8E">
      <w:pPr>
        <w:spacing w:after="0" w:line="240" w:lineRule="auto"/>
        <w:ind w:firstLine="709"/>
        <w:jc w:val="both"/>
        <w:rPr>
          <w:rFonts w:ascii="Times New Roman" w:eastAsia="SchoolBookSanPin" w:hAnsi="Times New Roman"/>
          <w:sz w:val="24"/>
          <w:szCs w:val="24"/>
        </w:rPr>
      </w:pPr>
      <w:r w:rsidRPr="00885D8E">
        <w:rPr>
          <w:rFonts w:ascii="Times New Roman" w:eastAsia="OfficinaSansBoldITC" w:hAnsi="Times New Roman"/>
          <w:sz w:val="24"/>
          <w:szCs w:val="24"/>
        </w:rPr>
        <w:t>125.</w:t>
      </w:r>
      <w:r w:rsidR="00F0164B" w:rsidRPr="00885D8E">
        <w:rPr>
          <w:rFonts w:ascii="Times New Roman" w:eastAsia="OfficinaSansBoldITC" w:hAnsi="Times New Roman"/>
          <w:sz w:val="24"/>
          <w:szCs w:val="24"/>
        </w:rPr>
        <w:t>4.2. </w:t>
      </w:r>
      <w:r w:rsidR="00F0164B" w:rsidRPr="00885D8E">
        <w:rPr>
          <w:rFonts w:ascii="Times New Roman" w:eastAsia="SchoolBookSanPin" w:hAnsi="Times New Roman"/>
          <w:sz w:val="24"/>
          <w:szCs w:val="24"/>
        </w:rPr>
        <w:t>Глобальные проблемы человечества.</w:t>
      </w:r>
    </w:p>
    <w:p w:rsidR="00F0164B" w:rsidRPr="00885D8E" w:rsidRDefault="00F0164B"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Группы глобальных проблем: геополитические, экологические, демографические.</w:t>
      </w:r>
    </w:p>
    <w:p w:rsidR="00F0164B" w:rsidRPr="00885D8E" w:rsidRDefault="00F0164B"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F0164B" w:rsidRPr="00885D8E" w:rsidRDefault="00F0164B"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Геоэкология</w:t>
      </w:r>
      <w:r w:rsidR="00C4511E" w:rsidRPr="00885D8E">
        <w:rPr>
          <w:rFonts w:ascii="Times New Roman" w:eastAsia="SchoolBookSanPin" w:hAnsi="Times New Roman"/>
          <w:sz w:val="24"/>
          <w:szCs w:val="24"/>
        </w:rPr>
        <w:t xml:space="preserve"> – </w:t>
      </w:r>
      <w:r w:rsidRPr="00885D8E">
        <w:rPr>
          <w:rFonts w:ascii="Times New Roman" w:eastAsia="SchoolBookSanPin" w:hAnsi="Times New Roman"/>
          <w:sz w:val="24"/>
          <w:szCs w:val="24"/>
        </w:rPr>
        <w:t>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F0164B" w:rsidRPr="00885D8E" w:rsidRDefault="00F0164B"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Глобальные проблемы народонаселения: демографическая, продовольственная, роста городов, здоровья и долголетия человека.</w:t>
      </w:r>
    </w:p>
    <w:p w:rsidR="00F0164B" w:rsidRPr="00885D8E" w:rsidRDefault="00F0164B"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Взаимосвязь глобальных геополитических, экологических проблем и проблем народонаселения.</w:t>
      </w:r>
    </w:p>
    <w:p w:rsidR="00F0164B" w:rsidRPr="00885D8E" w:rsidRDefault="00F0164B"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F0164B" w:rsidRPr="00885D8E" w:rsidRDefault="00F0164B"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F0164B" w:rsidRPr="00885D8E" w:rsidRDefault="00635E09"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125.</w:t>
      </w:r>
      <w:r w:rsidR="00F0164B" w:rsidRPr="00885D8E">
        <w:rPr>
          <w:rFonts w:ascii="Times New Roman" w:eastAsia="OfficinaSansBoldITC" w:hAnsi="Times New Roman"/>
          <w:sz w:val="24"/>
          <w:szCs w:val="24"/>
        </w:rPr>
        <w:t xml:space="preserve">5. Планируемые результаты освоения географии. </w:t>
      </w:r>
    </w:p>
    <w:p w:rsidR="00F0164B" w:rsidRPr="00885D8E" w:rsidRDefault="00635E09"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125.</w:t>
      </w:r>
      <w:r w:rsidR="00F0164B" w:rsidRPr="00885D8E">
        <w:rPr>
          <w:rFonts w:ascii="Times New Roman" w:eastAsia="OfficinaSansBoldITC" w:hAnsi="Times New Roman"/>
          <w:sz w:val="24"/>
          <w:szCs w:val="24"/>
        </w:rPr>
        <w:t>5.1. </w:t>
      </w:r>
      <w:r w:rsidR="00F0164B" w:rsidRPr="00885D8E">
        <w:rPr>
          <w:rFonts w:ascii="Times New Roman" w:eastAsia="SchoolBookSanPin" w:hAnsi="Times New Roman"/>
          <w:sz w:val="24"/>
          <w:szCs w:val="24"/>
        </w:rPr>
        <w:t xml:space="preserve">Личностные результаты освоения географии должны отражать готовность </w:t>
      </w:r>
      <w:r w:rsidR="00F0164B" w:rsidRPr="00885D8E">
        <w:rPr>
          <w:rFonts w:ascii="Times New Roman" w:eastAsia="OfficinaSansBoldITC" w:hAnsi="Times New Roman"/>
          <w:sz w:val="24"/>
          <w:szCs w:val="24"/>
        </w:rP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w:t>
      </w:r>
      <w:r w:rsidR="0012038A" w:rsidRPr="00885D8E">
        <w:rPr>
          <w:rFonts w:ascii="Times New Roman" w:eastAsia="OfficinaSansBoldITC" w:hAnsi="Times New Roman"/>
          <w:sz w:val="24"/>
          <w:szCs w:val="24"/>
        </w:rPr>
        <w:t xml:space="preserve"> </w:t>
      </w:r>
      <w:r w:rsidR="00F0164B" w:rsidRPr="00885D8E">
        <w:rPr>
          <w:rFonts w:ascii="Times New Roman" w:eastAsia="OfficinaSansBoldITC" w:hAnsi="Times New Roman"/>
          <w:sz w:val="24"/>
          <w:szCs w:val="24"/>
        </w:rPr>
        <w:t>в части:</w:t>
      </w:r>
    </w:p>
    <w:p w:rsidR="00F0164B" w:rsidRPr="00885D8E" w:rsidRDefault="00F0164B"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 xml:space="preserve">1) гражданского воспитания: </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сформированность гражданской позиции обучающегося как активного</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 xml:space="preserve">и ответственного члена российского общества; </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осознание своих конституционных прав и обязанностей, уважение закона</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и правопорядка;</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принятие традиционных национальных, общечеловеческих гуманистических</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и демократических ценностей;</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 xml:space="preserve">готовность вести совместную деятельность в интересах гражданского общества, участвовать в самоуправлении </w:t>
      </w:r>
      <w:r w:rsidR="00FF44E7" w:rsidRPr="00885D8E">
        <w:rPr>
          <w:rFonts w:ascii="Times New Roman" w:eastAsia="OfficinaSansBoldITC" w:hAnsi="Times New Roman"/>
          <w:sz w:val="24"/>
          <w:szCs w:val="24"/>
        </w:rPr>
        <w:t>в образовательной организации</w:t>
      </w:r>
      <w:r w:rsidRPr="00885D8E">
        <w:rPr>
          <w:rFonts w:ascii="Times New Roman" w:eastAsia="OfficinaSansBoldITC" w:hAnsi="Times New Roman"/>
          <w:sz w:val="24"/>
          <w:szCs w:val="24"/>
        </w:rPr>
        <w:t>;</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умение взаимодействовать с социальными институтами в соответствии</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с их функциями и назначением;</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готовность к гуманитарной и волонтёрской деятельности;</w:t>
      </w:r>
    </w:p>
    <w:p w:rsidR="00F0164B" w:rsidRPr="00885D8E" w:rsidRDefault="00F0164B"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 xml:space="preserve">2) патриотического воспитания: </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за свой край, свою Родину, свой язык и культуру, прошлое и настоящее многонационального народа России;</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ценностное отношение к государственным символам, историческому</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и природному наследию, памятникам, традициям народов России, достижениям России в науке, искусстве, спорте, технологиях, труде;</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идейная убеждённость, готовность к служению и защите Отечества, ответственность за его судьбу;</w:t>
      </w:r>
    </w:p>
    <w:p w:rsidR="00F0164B" w:rsidRPr="00885D8E" w:rsidRDefault="00F0164B"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 xml:space="preserve">3) духовно-нравственного воспитания: </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осознание духовных ценностей российского народа;</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 xml:space="preserve">сформированность нравственного сознания, этического поведения; </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осознание личного вклада в построение устойчивого будущего на основе формирования элементов географической и экологической культуры;</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885D8E" w:rsidRDefault="00F0164B"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 xml:space="preserve">4) эстетического воспитания: </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убеждённость в значимости для личности и общества отечественного</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и мирового искусства, этнических культурных традиций и народного творчества;</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готовность к самовыражению в разных видах искусства, стремление проявлять качества творческой личности;</w:t>
      </w:r>
    </w:p>
    <w:p w:rsidR="00F0164B" w:rsidRPr="00885D8E" w:rsidRDefault="00F0164B"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 xml:space="preserve">5) ценности научного познания: </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F0164B" w:rsidRPr="00885D8E" w:rsidRDefault="00F0164B"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6) физического воспитания, формирования культуры здоровья</w:t>
      </w:r>
      <w:r w:rsidR="0012038A" w:rsidRPr="00885D8E">
        <w:rPr>
          <w:rFonts w:ascii="Times New Roman" w:eastAsia="SchoolBookSanPin" w:hAnsi="Times New Roman"/>
          <w:sz w:val="24"/>
          <w:szCs w:val="24"/>
        </w:rPr>
        <w:t xml:space="preserve"> </w:t>
      </w:r>
      <w:r w:rsidRPr="00885D8E">
        <w:rPr>
          <w:rFonts w:ascii="Times New Roman" w:eastAsia="SchoolBookSanPin" w:hAnsi="Times New Roman"/>
          <w:sz w:val="24"/>
          <w:szCs w:val="24"/>
        </w:rPr>
        <w:t xml:space="preserve">и эмоционального благополучия: </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потребность в физическом совершенствовании, занятиях спортивно-оздоровительной деятельностью;</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активное неприятие вредных привычек и иных форм причинения вреда физическому и психическому здоровью;</w:t>
      </w:r>
    </w:p>
    <w:p w:rsidR="00F0164B" w:rsidRPr="00885D8E" w:rsidRDefault="00F0164B"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 xml:space="preserve">7) трудового воспитания: </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готовность к труду, осознание ценности мастерства, трудолюбие;</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интерес к различным сферам профессиональной деятельности в области географических наук, умение совершать осознанный выбор будущей профессии</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и реализовывать собственные жизненные планы;</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готовность и способность к образованию и самообразованию на протяжении всей жизни;</w:t>
      </w:r>
    </w:p>
    <w:p w:rsidR="00F0164B" w:rsidRPr="00885D8E" w:rsidRDefault="00F0164B"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 xml:space="preserve">8) экологического воспитания: </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их проявления;</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активное неприятие действий, приносящих вред окружающей среде;</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расширение опыта деятельности экологической направленности.</w:t>
      </w:r>
    </w:p>
    <w:p w:rsidR="00F0164B" w:rsidRPr="00885D8E" w:rsidRDefault="00635E09" w:rsidP="00885D8E">
      <w:pPr>
        <w:spacing w:after="0" w:line="240" w:lineRule="auto"/>
        <w:ind w:firstLine="709"/>
        <w:jc w:val="both"/>
        <w:rPr>
          <w:rFonts w:ascii="Times New Roman" w:eastAsia="SchoolBookSanPin" w:hAnsi="Times New Roman"/>
          <w:bCs/>
          <w:sz w:val="24"/>
          <w:szCs w:val="24"/>
        </w:rPr>
      </w:pPr>
      <w:r w:rsidRPr="00885D8E">
        <w:rPr>
          <w:rFonts w:ascii="Times New Roman" w:eastAsia="SchoolBookSanPin" w:hAnsi="Times New Roman"/>
          <w:sz w:val="24"/>
          <w:szCs w:val="24"/>
        </w:rPr>
        <w:t>125.</w:t>
      </w:r>
      <w:r w:rsidR="00F0164B" w:rsidRPr="00885D8E">
        <w:rPr>
          <w:rFonts w:ascii="Times New Roman" w:eastAsia="SchoolBookSanPin" w:hAnsi="Times New Roman"/>
          <w:sz w:val="24"/>
          <w:szCs w:val="24"/>
        </w:rPr>
        <w:t xml:space="preserve">5.2. В результате изучения географии на уровне среднего общего образования у обучающегося будут сформированы </w:t>
      </w:r>
      <w:r w:rsidR="00F0164B" w:rsidRPr="00885D8E">
        <w:rPr>
          <w:rFonts w:ascii="Times New Roman" w:eastAsia="SchoolBookSanPin" w:hAnsi="Times New Roman"/>
          <w:bCs/>
          <w:sz w:val="24"/>
          <w:szCs w:val="24"/>
        </w:rPr>
        <w:t xml:space="preserve">универсальные учебные </w:t>
      </w:r>
      <w:r w:rsidR="00F65300" w:rsidRPr="00885D8E">
        <w:rPr>
          <w:rFonts w:ascii="Times New Roman" w:eastAsia="SchoolBookSanPin" w:hAnsi="Times New Roman"/>
          <w:bCs/>
          <w:sz w:val="24"/>
          <w:szCs w:val="24"/>
        </w:rPr>
        <w:t xml:space="preserve">познавательные </w:t>
      </w:r>
      <w:r w:rsidR="00F0164B" w:rsidRPr="00885D8E">
        <w:rPr>
          <w:rFonts w:ascii="Times New Roman" w:eastAsia="SchoolBookSanPin" w:hAnsi="Times New Roman"/>
          <w:bCs/>
          <w:sz w:val="24"/>
          <w:szCs w:val="24"/>
        </w:rPr>
        <w:t xml:space="preserve">действия, универсальные учебные </w:t>
      </w:r>
      <w:r w:rsidR="00F65300" w:rsidRPr="00885D8E">
        <w:rPr>
          <w:rFonts w:ascii="Times New Roman" w:eastAsia="SchoolBookSanPin" w:hAnsi="Times New Roman"/>
          <w:bCs/>
          <w:sz w:val="24"/>
          <w:szCs w:val="24"/>
        </w:rPr>
        <w:t xml:space="preserve">коммуникативные </w:t>
      </w:r>
      <w:r w:rsidR="00F0164B" w:rsidRPr="00885D8E">
        <w:rPr>
          <w:rFonts w:ascii="Times New Roman" w:eastAsia="SchoolBookSanPin" w:hAnsi="Times New Roman"/>
          <w:bCs/>
          <w:sz w:val="24"/>
          <w:szCs w:val="24"/>
        </w:rPr>
        <w:t xml:space="preserve">действия, универсальные учебные </w:t>
      </w:r>
      <w:r w:rsidR="00F65300" w:rsidRPr="00885D8E">
        <w:rPr>
          <w:rFonts w:ascii="Times New Roman" w:eastAsia="SchoolBookSanPin" w:hAnsi="Times New Roman"/>
          <w:bCs/>
          <w:sz w:val="24"/>
          <w:szCs w:val="24"/>
        </w:rPr>
        <w:t>регулятивные действия</w:t>
      </w:r>
      <w:r w:rsidR="00F0164B" w:rsidRPr="00885D8E">
        <w:rPr>
          <w:rFonts w:ascii="Times New Roman" w:eastAsia="SchoolBookSanPin" w:hAnsi="Times New Roman"/>
          <w:bCs/>
          <w:sz w:val="24"/>
          <w:szCs w:val="24"/>
        </w:rPr>
        <w:t xml:space="preserve">. </w:t>
      </w:r>
    </w:p>
    <w:p w:rsidR="00F0164B" w:rsidRPr="00885D8E" w:rsidRDefault="00635E09" w:rsidP="00885D8E">
      <w:pPr>
        <w:spacing w:after="0" w:line="240" w:lineRule="auto"/>
        <w:ind w:firstLine="709"/>
        <w:jc w:val="both"/>
        <w:rPr>
          <w:rFonts w:ascii="Times New Roman" w:eastAsia="SchoolBookSanPin" w:hAnsi="Times New Roman"/>
          <w:sz w:val="24"/>
          <w:szCs w:val="24"/>
        </w:rPr>
      </w:pPr>
      <w:r w:rsidRPr="00885D8E">
        <w:rPr>
          <w:rFonts w:ascii="Times New Roman" w:eastAsia="OfficinaSansBoldITC" w:hAnsi="Times New Roman"/>
          <w:sz w:val="24"/>
          <w:szCs w:val="24"/>
        </w:rPr>
        <w:t>125.</w:t>
      </w:r>
      <w:r w:rsidR="00F0164B" w:rsidRPr="00885D8E">
        <w:rPr>
          <w:rFonts w:ascii="Times New Roman" w:eastAsia="OfficinaSansBoldITC" w:hAnsi="Times New Roman"/>
          <w:sz w:val="24"/>
          <w:szCs w:val="24"/>
        </w:rPr>
        <w:t>5.2.1. </w:t>
      </w:r>
      <w:r w:rsidR="00F0164B" w:rsidRPr="00885D8E">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00F0164B" w:rsidRPr="00885D8E">
        <w:rPr>
          <w:rFonts w:ascii="Times New Roman" w:eastAsia="SchoolBookSanPin" w:hAnsi="Times New Roman"/>
          <w:bCs/>
          <w:sz w:val="24"/>
          <w:szCs w:val="24"/>
        </w:rPr>
        <w:t xml:space="preserve">универсальных учебных </w:t>
      </w:r>
      <w:r w:rsidR="00F65300" w:rsidRPr="00885D8E">
        <w:rPr>
          <w:rFonts w:ascii="Times New Roman" w:eastAsia="SchoolBookSanPin" w:hAnsi="Times New Roman"/>
          <w:bCs/>
          <w:sz w:val="24"/>
          <w:szCs w:val="24"/>
        </w:rPr>
        <w:t xml:space="preserve">познавательных </w:t>
      </w:r>
      <w:r w:rsidR="00F0164B" w:rsidRPr="00885D8E">
        <w:rPr>
          <w:rFonts w:ascii="Times New Roman" w:eastAsia="SchoolBookSanPin" w:hAnsi="Times New Roman"/>
          <w:bCs/>
          <w:sz w:val="24"/>
          <w:szCs w:val="24"/>
        </w:rPr>
        <w:t>действий</w:t>
      </w:r>
      <w:r w:rsidR="00F0164B" w:rsidRPr="00885D8E">
        <w:rPr>
          <w:rFonts w:ascii="Times New Roman" w:eastAsia="SchoolBookSanPin" w:hAnsi="Times New Roman"/>
          <w:sz w:val="24"/>
          <w:szCs w:val="24"/>
        </w:rPr>
        <w:t>:</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самостоятельно формулировать и актуализировать проблемы, которые могут быть решены с использованием географических знаний, рассматривать</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их всесторонне;</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устанавливать существенный признак или основания для сравнения, классификации географических объектов, процессов и явлений и обобщения;</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определять цели деятельности, задавать параметры и критерии их достижения;</w:t>
      </w:r>
      <w:r w:rsidR="00371D66" w:rsidRPr="00885D8E">
        <w:rPr>
          <w:rFonts w:ascii="Times New Roman" w:eastAsia="OfficinaSansBoldITC" w:hAnsi="Times New Roman"/>
          <w:sz w:val="24"/>
          <w:szCs w:val="24"/>
        </w:rPr>
        <w:t xml:space="preserve"> </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разрабатывать план решения географической задачи с учётом анализа имеющихся материальных и нематериальных ресурсов;</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выявлять закономерности и противоречия в рассматриваемых явлениях</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с учётом предложенной географической задачи;</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вносить коррективы в деятельность, оценивать соответствие результатов целям;</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координировать и выполнять работу при решении географических задач</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в условиях реального, виртуального и комбинированного взаимодействия;</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креативно мыслить при поиске путей решения жизненных проблем, имеющих географические аспекты.</w:t>
      </w:r>
    </w:p>
    <w:p w:rsidR="00F0164B" w:rsidRPr="00885D8E" w:rsidRDefault="00635E09" w:rsidP="00885D8E">
      <w:pPr>
        <w:spacing w:after="0" w:line="240" w:lineRule="auto"/>
        <w:ind w:firstLine="709"/>
        <w:jc w:val="both"/>
        <w:rPr>
          <w:rFonts w:ascii="Times New Roman" w:eastAsia="SchoolBookSanPin" w:hAnsi="Times New Roman"/>
          <w:sz w:val="24"/>
          <w:szCs w:val="24"/>
        </w:rPr>
      </w:pPr>
      <w:r w:rsidRPr="00885D8E">
        <w:rPr>
          <w:rFonts w:ascii="Times New Roman" w:eastAsia="OfficinaSansBoldITC" w:hAnsi="Times New Roman"/>
          <w:sz w:val="24"/>
          <w:szCs w:val="24"/>
        </w:rPr>
        <w:t>125.</w:t>
      </w:r>
      <w:r w:rsidR="00F0164B" w:rsidRPr="00885D8E">
        <w:rPr>
          <w:rFonts w:ascii="Times New Roman" w:eastAsia="OfficinaSansBoldITC" w:hAnsi="Times New Roman"/>
          <w:sz w:val="24"/>
          <w:szCs w:val="24"/>
        </w:rPr>
        <w:t>5.2.2. </w:t>
      </w:r>
      <w:r w:rsidR="00F0164B" w:rsidRPr="00885D8E">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00F0164B" w:rsidRPr="00885D8E">
        <w:rPr>
          <w:rFonts w:ascii="Times New Roman" w:eastAsia="SchoolBookSanPin" w:hAnsi="Times New Roman"/>
          <w:bCs/>
          <w:sz w:val="24"/>
          <w:szCs w:val="24"/>
        </w:rPr>
        <w:t xml:space="preserve">универсальных учебных </w:t>
      </w:r>
      <w:r w:rsidR="00F65300" w:rsidRPr="00885D8E">
        <w:rPr>
          <w:rFonts w:ascii="Times New Roman" w:eastAsia="SchoolBookSanPin" w:hAnsi="Times New Roman"/>
          <w:bCs/>
          <w:sz w:val="24"/>
          <w:szCs w:val="24"/>
        </w:rPr>
        <w:t xml:space="preserve">познавательных </w:t>
      </w:r>
      <w:r w:rsidR="00F0164B" w:rsidRPr="00885D8E">
        <w:rPr>
          <w:rFonts w:ascii="Times New Roman" w:eastAsia="SchoolBookSanPin" w:hAnsi="Times New Roman"/>
          <w:bCs/>
          <w:sz w:val="24"/>
          <w:szCs w:val="24"/>
        </w:rPr>
        <w:t>действий</w:t>
      </w:r>
      <w:r w:rsidR="00F0164B" w:rsidRPr="00885D8E">
        <w:rPr>
          <w:rFonts w:ascii="Times New Roman" w:eastAsia="SchoolBookSanPin" w:hAnsi="Times New Roman"/>
          <w:sz w:val="24"/>
          <w:szCs w:val="24"/>
        </w:rPr>
        <w:t>:</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и геоэкологических объектов, процессов и явлений;</w:t>
      </w:r>
    </w:p>
    <w:p w:rsidR="00F0164B" w:rsidRPr="00885D8E" w:rsidRDefault="00B702B9"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осуществлять различные виды</w:t>
      </w:r>
      <w:r w:rsidR="00F0164B" w:rsidRPr="00885D8E">
        <w:rPr>
          <w:rFonts w:ascii="Times New Roman" w:eastAsia="OfficinaSansBoldITC" w:hAnsi="Times New Roman"/>
          <w:sz w:val="24"/>
          <w:szCs w:val="24"/>
        </w:rPr>
        <w:t xml:space="preserve"> деятельности по получению нового географического знания, его интерпретации, преобразованию и применению</w:t>
      </w:r>
      <w:r w:rsidR="0012038A" w:rsidRPr="00885D8E">
        <w:rPr>
          <w:rFonts w:ascii="Times New Roman" w:eastAsia="OfficinaSansBoldITC" w:hAnsi="Times New Roman"/>
          <w:sz w:val="24"/>
          <w:szCs w:val="24"/>
        </w:rPr>
        <w:t xml:space="preserve"> </w:t>
      </w:r>
      <w:r w:rsidR="00F0164B" w:rsidRPr="00885D8E">
        <w:rPr>
          <w:rFonts w:ascii="Times New Roman" w:eastAsia="OfficinaSansBoldITC" w:hAnsi="Times New Roman"/>
          <w:sz w:val="24"/>
          <w:szCs w:val="24"/>
        </w:rPr>
        <w:t>в различных учебных ситуациях, в том числе при создании учебных и социальных проектов;</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владеть научной терминологией, ключевыми понятиями и методами;</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формулировать собственные задачи в образовательной деятельности</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и жизненных ситуациях;</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давать оценку новым ситуациям, оценивать приобретённый опыт;</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 xml:space="preserve">уметь переносить знания в познавательную и практическую области жизнедеятельности; </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уметь интегрировать знания из разных предметных областей;</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F0164B" w:rsidRPr="00885D8E" w:rsidRDefault="00635E09" w:rsidP="00885D8E">
      <w:pPr>
        <w:spacing w:after="0" w:line="240" w:lineRule="auto"/>
        <w:ind w:firstLine="709"/>
        <w:jc w:val="both"/>
        <w:rPr>
          <w:rFonts w:ascii="Times New Roman" w:eastAsia="SchoolBookSanPin" w:hAnsi="Times New Roman"/>
          <w:sz w:val="24"/>
          <w:szCs w:val="24"/>
        </w:rPr>
      </w:pPr>
      <w:r w:rsidRPr="00885D8E">
        <w:rPr>
          <w:rFonts w:ascii="Times New Roman" w:eastAsia="OfficinaSansBoldITC" w:hAnsi="Times New Roman"/>
          <w:sz w:val="24"/>
          <w:szCs w:val="24"/>
        </w:rPr>
        <w:t>125.</w:t>
      </w:r>
      <w:r w:rsidR="00F0164B" w:rsidRPr="00885D8E">
        <w:rPr>
          <w:rFonts w:ascii="Times New Roman" w:eastAsia="OfficinaSansBoldITC" w:hAnsi="Times New Roman"/>
          <w:sz w:val="24"/>
          <w:szCs w:val="24"/>
        </w:rPr>
        <w:t>5.2.3. </w:t>
      </w:r>
      <w:r w:rsidR="00F0164B" w:rsidRPr="00885D8E">
        <w:rPr>
          <w:rFonts w:ascii="Times New Roman" w:eastAsia="SchoolBookSanPin" w:hAnsi="Times New Roman"/>
          <w:sz w:val="24"/>
          <w:szCs w:val="24"/>
        </w:rPr>
        <w:t xml:space="preserve">У обучающегося будут </w:t>
      </w:r>
      <w:r w:rsidR="00B702B9" w:rsidRPr="00885D8E">
        <w:rPr>
          <w:rFonts w:ascii="Times New Roman" w:eastAsia="SchoolBookSanPin" w:hAnsi="Times New Roman"/>
          <w:sz w:val="24"/>
          <w:szCs w:val="24"/>
        </w:rPr>
        <w:t xml:space="preserve">сформированы умения </w:t>
      </w:r>
      <w:r w:rsidR="00F0164B" w:rsidRPr="00885D8E">
        <w:rPr>
          <w:rFonts w:ascii="Times New Roman" w:eastAsia="SchoolBookSanPin" w:hAnsi="Times New Roman"/>
          <w:sz w:val="24"/>
          <w:szCs w:val="24"/>
        </w:rPr>
        <w:t>работать</w:t>
      </w:r>
      <w:r w:rsidR="0012038A" w:rsidRPr="00885D8E">
        <w:rPr>
          <w:rFonts w:ascii="Times New Roman" w:eastAsia="SchoolBookSanPin" w:hAnsi="Times New Roman"/>
          <w:sz w:val="24"/>
          <w:szCs w:val="24"/>
        </w:rPr>
        <w:t xml:space="preserve"> </w:t>
      </w:r>
      <w:r w:rsidR="00F0164B" w:rsidRPr="00885D8E">
        <w:rPr>
          <w:rFonts w:ascii="Times New Roman" w:eastAsia="SchoolBookSanPin" w:hAnsi="Times New Roman"/>
          <w:sz w:val="24"/>
          <w:szCs w:val="24"/>
        </w:rPr>
        <w:t xml:space="preserve">с информацией как часть </w:t>
      </w:r>
      <w:r w:rsidR="00F0164B" w:rsidRPr="00885D8E">
        <w:rPr>
          <w:rFonts w:ascii="Times New Roman" w:eastAsia="SchoolBookSanPin" w:hAnsi="Times New Roman"/>
          <w:bCs/>
          <w:sz w:val="24"/>
          <w:szCs w:val="24"/>
        </w:rPr>
        <w:t xml:space="preserve">универсальных учебных </w:t>
      </w:r>
      <w:r w:rsidR="00F65300" w:rsidRPr="00885D8E">
        <w:rPr>
          <w:rFonts w:ascii="Times New Roman" w:eastAsia="SchoolBookSanPin" w:hAnsi="Times New Roman"/>
          <w:bCs/>
          <w:sz w:val="24"/>
          <w:szCs w:val="24"/>
        </w:rPr>
        <w:t xml:space="preserve">познавательных </w:t>
      </w:r>
      <w:r w:rsidR="00F0164B" w:rsidRPr="00885D8E">
        <w:rPr>
          <w:rFonts w:ascii="Times New Roman" w:eastAsia="SchoolBookSanPin" w:hAnsi="Times New Roman"/>
          <w:bCs/>
          <w:sz w:val="24"/>
          <w:szCs w:val="24"/>
        </w:rPr>
        <w:t>действий</w:t>
      </w:r>
      <w:r w:rsidR="00F0164B" w:rsidRPr="00885D8E">
        <w:rPr>
          <w:rFonts w:ascii="Times New Roman" w:eastAsia="SchoolBookSanPin" w:hAnsi="Times New Roman"/>
          <w:sz w:val="24"/>
          <w:szCs w:val="24"/>
        </w:rPr>
        <w:t>:</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и интерпретации информации различных видов и форм представления;</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выбирать оптимальную форму представления и визуализации информации</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с учётом её назначения (тексты, картосхемы, диаграммы и другие);</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 xml:space="preserve">оценивать достоверность информации; </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использовать средства информационных и коммуникаци</w:t>
      </w:r>
      <w:r w:rsidR="00B702B9" w:rsidRPr="00885D8E">
        <w:rPr>
          <w:rFonts w:ascii="Times New Roman" w:eastAsia="OfficinaSansBoldITC" w:hAnsi="Times New Roman"/>
          <w:sz w:val="24"/>
          <w:szCs w:val="24"/>
        </w:rPr>
        <w:t>онных технологий,</w:t>
      </w:r>
      <w:r w:rsidR="0012038A" w:rsidRPr="00885D8E">
        <w:rPr>
          <w:rFonts w:ascii="Times New Roman" w:eastAsia="OfficinaSansBoldITC" w:hAnsi="Times New Roman"/>
          <w:sz w:val="24"/>
          <w:szCs w:val="24"/>
        </w:rPr>
        <w:t xml:space="preserve"> </w:t>
      </w:r>
      <w:r w:rsidR="00B702B9" w:rsidRPr="00885D8E">
        <w:rPr>
          <w:rFonts w:ascii="Times New Roman" w:eastAsia="OfficinaSansBoldITC" w:hAnsi="Times New Roman"/>
          <w:sz w:val="24"/>
          <w:szCs w:val="24"/>
        </w:rPr>
        <w:t>в том числе</w:t>
      </w:r>
      <w:r w:rsidRPr="00885D8E">
        <w:rPr>
          <w:rFonts w:ascii="Times New Roman" w:eastAsia="OfficinaSansBoldITC" w:hAnsi="Times New Roman"/>
          <w:sz w:val="24"/>
          <w:szCs w:val="24"/>
        </w:rPr>
        <w:t xml:space="preserve"> </w:t>
      </w:r>
      <w:r w:rsidR="00B702B9" w:rsidRPr="00885D8E">
        <w:rPr>
          <w:rFonts w:ascii="Times New Roman" w:eastAsia="OfficinaSansBoldITC" w:hAnsi="Times New Roman"/>
          <w:sz w:val="24"/>
          <w:szCs w:val="24"/>
        </w:rPr>
        <w:t>государственну информационную систему (</w:t>
      </w:r>
      <w:r w:rsidRPr="00885D8E">
        <w:rPr>
          <w:rFonts w:ascii="Times New Roman" w:eastAsia="OfficinaSansBoldITC" w:hAnsi="Times New Roman"/>
          <w:sz w:val="24"/>
          <w:szCs w:val="24"/>
        </w:rPr>
        <w:t>ГИС) при решени</w:t>
      </w:r>
      <w:r w:rsidR="00B702B9" w:rsidRPr="00885D8E">
        <w:rPr>
          <w:rFonts w:ascii="Times New Roman" w:eastAsia="OfficinaSansBoldITC" w:hAnsi="Times New Roman"/>
          <w:sz w:val="24"/>
          <w:szCs w:val="24"/>
        </w:rPr>
        <w:t xml:space="preserve">и когнитивных, коммуникативных </w:t>
      </w:r>
      <w:r w:rsidRPr="00885D8E">
        <w:rPr>
          <w:rFonts w:ascii="Times New Roman" w:eastAsia="OfficinaSansBoldITC" w:hAnsi="Times New Roman"/>
          <w:sz w:val="24"/>
          <w:szCs w:val="24"/>
        </w:rPr>
        <w:t>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владеть навыками распознавания и защиты информации, информационной безопасности личности.</w:t>
      </w:r>
    </w:p>
    <w:p w:rsidR="00F0164B" w:rsidRPr="00885D8E" w:rsidRDefault="00635E09" w:rsidP="00885D8E">
      <w:pPr>
        <w:spacing w:after="0" w:line="240" w:lineRule="auto"/>
        <w:ind w:firstLine="709"/>
        <w:jc w:val="both"/>
        <w:rPr>
          <w:rFonts w:ascii="Times New Roman" w:eastAsia="SchoolBookSanPin" w:hAnsi="Times New Roman"/>
          <w:sz w:val="24"/>
          <w:szCs w:val="24"/>
        </w:rPr>
      </w:pPr>
      <w:r w:rsidRPr="00885D8E">
        <w:rPr>
          <w:rFonts w:ascii="Times New Roman" w:eastAsia="OfficinaSansBoldITC" w:hAnsi="Times New Roman"/>
          <w:sz w:val="24"/>
          <w:szCs w:val="24"/>
        </w:rPr>
        <w:t>125.</w:t>
      </w:r>
      <w:r w:rsidR="00F0164B" w:rsidRPr="00885D8E">
        <w:rPr>
          <w:rFonts w:ascii="Times New Roman" w:eastAsia="OfficinaSansBoldITC" w:hAnsi="Times New Roman"/>
          <w:sz w:val="24"/>
          <w:szCs w:val="24"/>
        </w:rPr>
        <w:t>5.2.4. </w:t>
      </w:r>
      <w:r w:rsidR="00F0164B" w:rsidRPr="00885D8E">
        <w:rPr>
          <w:rFonts w:ascii="Times New Roman" w:eastAsia="SchoolBookSanPin" w:hAnsi="Times New Roman"/>
          <w:sz w:val="24"/>
          <w:szCs w:val="24"/>
        </w:rPr>
        <w:t xml:space="preserve">У обучающегося будут </w:t>
      </w:r>
      <w:r w:rsidR="00B702B9" w:rsidRPr="00885D8E">
        <w:rPr>
          <w:rFonts w:ascii="Times New Roman" w:eastAsia="SchoolBookSanPin" w:hAnsi="Times New Roman"/>
          <w:sz w:val="24"/>
          <w:szCs w:val="24"/>
        </w:rPr>
        <w:t xml:space="preserve">сформированы умения </w:t>
      </w:r>
      <w:r w:rsidR="00F0164B" w:rsidRPr="00885D8E">
        <w:rPr>
          <w:rFonts w:ascii="Times New Roman" w:eastAsia="SchoolBookSanPin" w:hAnsi="Times New Roman"/>
          <w:sz w:val="24"/>
          <w:szCs w:val="24"/>
        </w:rPr>
        <w:t xml:space="preserve">общения как часть </w:t>
      </w:r>
      <w:r w:rsidR="00F0164B" w:rsidRPr="00885D8E">
        <w:rPr>
          <w:rFonts w:ascii="Times New Roman" w:eastAsia="SchoolBookSanPin" w:hAnsi="Times New Roman"/>
          <w:bCs/>
          <w:sz w:val="24"/>
          <w:szCs w:val="24"/>
        </w:rPr>
        <w:t xml:space="preserve">универсальных учебных </w:t>
      </w:r>
      <w:r w:rsidR="00F65300" w:rsidRPr="00885D8E">
        <w:rPr>
          <w:rFonts w:ascii="Times New Roman" w:eastAsia="SchoolBookSanPin" w:hAnsi="Times New Roman"/>
          <w:bCs/>
          <w:sz w:val="24"/>
          <w:szCs w:val="24"/>
        </w:rPr>
        <w:t xml:space="preserve">коммуникативных </w:t>
      </w:r>
      <w:r w:rsidR="00F0164B" w:rsidRPr="00885D8E">
        <w:rPr>
          <w:rFonts w:ascii="Times New Roman" w:eastAsia="SchoolBookSanPin" w:hAnsi="Times New Roman"/>
          <w:bCs/>
          <w:sz w:val="24"/>
          <w:szCs w:val="24"/>
        </w:rPr>
        <w:t>действий</w:t>
      </w:r>
      <w:r w:rsidR="00F0164B" w:rsidRPr="00885D8E">
        <w:rPr>
          <w:rFonts w:ascii="Times New Roman" w:eastAsia="SchoolBookSanPin" w:hAnsi="Times New Roman"/>
          <w:sz w:val="24"/>
          <w:szCs w:val="24"/>
        </w:rPr>
        <w:t>:</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владеть различными способами общения и взаимодействия;</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аргументированно вести диалог, уметь смягчать конфликтные ситуации;</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развёрнуто и логично излагать свою точку зрения по географическим аспектам различных вопросов с использованием языковых средств.</w:t>
      </w:r>
    </w:p>
    <w:p w:rsidR="00F65300" w:rsidRPr="00885D8E" w:rsidRDefault="00635E09" w:rsidP="00885D8E">
      <w:pPr>
        <w:spacing w:after="0" w:line="240" w:lineRule="auto"/>
        <w:ind w:firstLine="709"/>
        <w:jc w:val="both"/>
        <w:rPr>
          <w:rFonts w:ascii="Times New Roman" w:eastAsia="SchoolBookSanPin" w:hAnsi="Times New Roman"/>
          <w:sz w:val="24"/>
          <w:szCs w:val="24"/>
        </w:rPr>
      </w:pPr>
      <w:r w:rsidRPr="00885D8E">
        <w:rPr>
          <w:rFonts w:ascii="Times New Roman" w:eastAsia="OfficinaSansBoldITC" w:hAnsi="Times New Roman"/>
          <w:sz w:val="24"/>
          <w:szCs w:val="24"/>
        </w:rPr>
        <w:t>125.</w:t>
      </w:r>
      <w:r w:rsidR="00F65300" w:rsidRPr="00885D8E">
        <w:rPr>
          <w:rFonts w:ascii="Times New Roman" w:eastAsia="OfficinaSansBoldITC" w:hAnsi="Times New Roman"/>
          <w:sz w:val="24"/>
          <w:szCs w:val="24"/>
        </w:rPr>
        <w:t>5.2.5. </w:t>
      </w:r>
      <w:r w:rsidR="00F65300" w:rsidRPr="00885D8E">
        <w:rPr>
          <w:rFonts w:ascii="Times New Roman" w:eastAsia="SchoolBookSanPin" w:hAnsi="Times New Roman"/>
          <w:sz w:val="24"/>
          <w:szCs w:val="24"/>
        </w:rPr>
        <w:t xml:space="preserve">У обучающегося будут </w:t>
      </w:r>
      <w:r w:rsidR="00B702B9" w:rsidRPr="00885D8E">
        <w:rPr>
          <w:rFonts w:ascii="Times New Roman" w:eastAsia="SchoolBookSanPin" w:hAnsi="Times New Roman"/>
          <w:sz w:val="24"/>
          <w:szCs w:val="24"/>
        </w:rPr>
        <w:t xml:space="preserve">сформированы умения </w:t>
      </w:r>
      <w:r w:rsidR="00F65300" w:rsidRPr="00885D8E">
        <w:rPr>
          <w:rFonts w:ascii="Times New Roman" w:eastAsia="SchoolBookSanPin" w:hAnsi="Times New Roman"/>
          <w:sz w:val="24"/>
          <w:szCs w:val="24"/>
        </w:rPr>
        <w:t xml:space="preserve">совместной деятельности как часть </w:t>
      </w:r>
      <w:r w:rsidR="00F65300" w:rsidRPr="00885D8E">
        <w:rPr>
          <w:rFonts w:ascii="Times New Roman" w:eastAsia="SchoolBookSanPin" w:hAnsi="Times New Roman"/>
          <w:bCs/>
          <w:sz w:val="24"/>
          <w:szCs w:val="24"/>
        </w:rPr>
        <w:t>универсальных учебных коммуникативных действий</w:t>
      </w:r>
      <w:r w:rsidR="00F65300" w:rsidRPr="00885D8E">
        <w:rPr>
          <w:rFonts w:ascii="Times New Roman" w:eastAsia="SchoolBookSanPin" w:hAnsi="Times New Roman"/>
          <w:sz w:val="24"/>
          <w:szCs w:val="24"/>
        </w:rPr>
        <w:t>:</w:t>
      </w:r>
    </w:p>
    <w:p w:rsidR="00F65300" w:rsidRPr="00885D8E" w:rsidRDefault="00F65300"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использовать преимущества командной и индивидуальной работы;</w:t>
      </w:r>
    </w:p>
    <w:p w:rsidR="00F65300" w:rsidRPr="00885D8E" w:rsidRDefault="00F65300"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F65300" w:rsidRPr="00885D8E" w:rsidRDefault="00F65300"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65300" w:rsidRPr="00885D8E" w:rsidRDefault="00F65300"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оценивать качество своего вклада и каждого участника команды в общий результат по разработанным критериям;</w:t>
      </w:r>
    </w:p>
    <w:p w:rsidR="00F65300" w:rsidRPr="00885D8E" w:rsidRDefault="00F65300"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предлагать новые проекты, оценивать идеи с позиции новизны, оригинальности, практической значимости.</w:t>
      </w:r>
    </w:p>
    <w:p w:rsidR="00F0164B" w:rsidRPr="00885D8E" w:rsidRDefault="00635E09" w:rsidP="00885D8E">
      <w:pPr>
        <w:spacing w:after="0" w:line="240" w:lineRule="auto"/>
        <w:ind w:firstLine="709"/>
        <w:jc w:val="both"/>
        <w:rPr>
          <w:rFonts w:ascii="Times New Roman" w:eastAsia="SchoolBookSanPin" w:hAnsi="Times New Roman"/>
          <w:sz w:val="24"/>
          <w:szCs w:val="24"/>
        </w:rPr>
      </w:pPr>
      <w:r w:rsidRPr="00885D8E">
        <w:rPr>
          <w:rFonts w:ascii="Times New Roman" w:eastAsia="OfficinaSansBoldITC" w:hAnsi="Times New Roman"/>
          <w:sz w:val="24"/>
          <w:szCs w:val="24"/>
        </w:rPr>
        <w:t>125.</w:t>
      </w:r>
      <w:r w:rsidR="00F0164B" w:rsidRPr="00885D8E">
        <w:rPr>
          <w:rFonts w:ascii="Times New Roman" w:eastAsia="OfficinaSansBoldITC" w:hAnsi="Times New Roman"/>
          <w:sz w:val="24"/>
          <w:szCs w:val="24"/>
        </w:rPr>
        <w:t>5.2.</w:t>
      </w:r>
      <w:r w:rsidR="00F65300" w:rsidRPr="00885D8E">
        <w:rPr>
          <w:rFonts w:ascii="Times New Roman" w:eastAsia="OfficinaSansBoldITC" w:hAnsi="Times New Roman"/>
          <w:sz w:val="24"/>
          <w:szCs w:val="24"/>
        </w:rPr>
        <w:t>6</w:t>
      </w:r>
      <w:r w:rsidR="00F0164B" w:rsidRPr="00885D8E">
        <w:rPr>
          <w:rFonts w:ascii="Times New Roman" w:eastAsia="OfficinaSansBoldITC" w:hAnsi="Times New Roman"/>
          <w:sz w:val="24"/>
          <w:szCs w:val="24"/>
        </w:rPr>
        <w:t>. </w:t>
      </w:r>
      <w:r w:rsidR="00F0164B" w:rsidRPr="00885D8E">
        <w:rPr>
          <w:rFonts w:ascii="Times New Roman" w:eastAsia="SchoolBookSanPin" w:hAnsi="Times New Roman"/>
          <w:sz w:val="24"/>
          <w:szCs w:val="24"/>
        </w:rPr>
        <w:t xml:space="preserve">У обучающегося будут </w:t>
      </w:r>
      <w:r w:rsidR="00B702B9" w:rsidRPr="00885D8E">
        <w:rPr>
          <w:rFonts w:ascii="Times New Roman" w:eastAsia="SchoolBookSanPin" w:hAnsi="Times New Roman"/>
          <w:sz w:val="24"/>
          <w:szCs w:val="24"/>
        </w:rPr>
        <w:t xml:space="preserve">сформированы умения </w:t>
      </w:r>
      <w:r w:rsidR="00F0164B" w:rsidRPr="00885D8E">
        <w:rPr>
          <w:rFonts w:ascii="Times New Roman" w:eastAsia="SchoolBookSanPin" w:hAnsi="Times New Roman"/>
          <w:sz w:val="24"/>
          <w:szCs w:val="24"/>
        </w:rPr>
        <w:t>самоорганизации</w:t>
      </w:r>
      <w:r w:rsidR="0012038A" w:rsidRPr="00885D8E">
        <w:rPr>
          <w:rFonts w:ascii="Times New Roman" w:eastAsia="SchoolBookSanPin" w:hAnsi="Times New Roman"/>
          <w:sz w:val="24"/>
          <w:szCs w:val="24"/>
        </w:rPr>
        <w:t xml:space="preserve"> </w:t>
      </w:r>
      <w:r w:rsidR="00F0164B" w:rsidRPr="00885D8E">
        <w:rPr>
          <w:rFonts w:ascii="Times New Roman" w:eastAsia="SchoolBookSanPin" w:hAnsi="Times New Roman"/>
          <w:sz w:val="24"/>
          <w:szCs w:val="24"/>
        </w:rPr>
        <w:t xml:space="preserve">как части </w:t>
      </w:r>
      <w:r w:rsidR="00F0164B" w:rsidRPr="00885D8E">
        <w:rPr>
          <w:rFonts w:ascii="Times New Roman" w:eastAsia="SchoolBookSanPin" w:hAnsi="Times New Roman"/>
          <w:bCs/>
          <w:sz w:val="24"/>
          <w:szCs w:val="24"/>
        </w:rPr>
        <w:t xml:space="preserve">универсальных учебных </w:t>
      </w:r>
      <w:r w:rsidR="00F65300" w:rsidRPr="00885D8E">
        <w:rPr>
          <w:rFonts w:ascii="Times New Roman" w:eastAsia="SchoolBookSanPin" w:hAnsi="Times New Roman"/>
          <w:bCs/>
          <w:sz w:val="24"/>
          <w:szCs w:val="24"/>
        </w:rPr>
        <w:t xml:space="preserve">регулятивных </w:t>
      </w:r>
      <w:r w:rsidR="00F0164B" w:rsidRPr="00885D8E">
        <w:rPr>
          <w:rFonts w:ascii="Times New Roman" w:eastAsia="SchoolBookSanPin" w:hAnsi="Times New Roman"/>
          <w:bCs/>
          <w:sz w:val="24"/>
          <w:szCs w:val="24"/>
        </w:rPr>
        <w:t>действий</w:t>
      </w:r>
      <w:r w:rsidR="00F0164B" w:rsidRPr="00885D8E">
        <w:rPr>
          <w:rFonts w:ascii="Times New Roman" w:eastAsia="SchoolBookSanPin" w:hAnsi="Times New Roman"/>
          <w:sz w:val="24"/>
          <w:szCs w:val="24"/>
        </w:rPr>
        <w:t>:</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давать оценку новым ситуациям;</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расширять рамки учебного предмета на основе личных предпочтений;</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делать осознанный выбор, аргументировать его, брать ответственность</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за решение;</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оценивать приобретённый опыт;</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885D8E" w:rsidRDefault="00635E09" w:rsidP="00885D8E">
      <w:pPr>
        <w:spacing w:after="0" w:line="240" w:lineRule="auto"/>
        <w:ind w:firstLine="709"/>
        <w:jc w:val="both"/>
        <w:rPr>
          <w:rFonts w:ascii="Times New Roman" w:eastAsia="SchoolBookSanPin" w:hAnsi="Times New Roman"/>
          <w:sz w:val="24"/>
          <w:szCs w:val="24"/>
        </w:rPr>
      </w:pPr>
      <w:r w:rsidRPr="00885D8E">
        <w:rPr>
          <w:rFonts w:ascii="Times New Roman" w:eastAsia="OfficinaSansBoldITC" w:hAnsi="Times New Roman"/>
          <w:sz w:val="24"/>
          <w:szCs w:val="24"/>
        </w:rPr>
        <w:t>125.</w:t>
      </w:r>
      <w:r w:rsidR="00F0164B" w:rsidRPr="00885D8E">
        <w:rPr>
          <w:rFonts w:ascii="Times New Roman" w:eastAsia="OfficinaSansBoldITC" w:hAnsi="Times New Roman"/>
          <w:sz w:val="24"/>
          <w:szCs w:val="24"/>
        </w:rPr>
        <w:t>5.2.</w:t>
      </w:r>
      <w:r w:rsidR="00F65300" w:rsidRPr="00885D8E">
        <w:rPr>
          <w:rFonts w:ascii="Times New Roman" w:eastAsia="OfficinaSansBoldITC" w:hAnsi="Times New Roman"/>
          <w:sz w:val="24"/>
          <w:szCs w:val="24"/>
        </w:rPr>
        <w:t>7</w:t>
      </w:r>
      <w:r w:rsidR="00F0164B" w:rsidRPr="00885D8E">
        <w:rPr>
          <w:rFonts w:ascii="Times New Roman" w:eastAsia="OfficinaSansBoldITC" w:hAnsi="Times New Roman"/>
          <w:sz w:val="24"/>
          <w:szCs w:val="24"/>
        </w:rPr>
        <w:t>. </w:t>
      </w:r>
      <w:r w:rsidR="00F0164B" w:rsidRPr="00885D8E">
        <w:rPr>
          <w:rFonts w:ascii="Times New Roman" w:eastAsia="SchoolBookSanPin" w:hAnsi="Times New Roman"/>
          <w:sz w:val="24"/>
          <w:szCs w:val="24"/>
        </w:rPr>
        <w:t xml:space="preserve">У обучающегося будут </w:t>
      </w:r>
      <w:r w:rsidR="00B702B9" w:rsidRPr="00885D8E">
        <w:rPr>
          <w:rFonts w:ascii="Times New Roman" w:eastAsia="SchoolBookSanPin" w:hAnsi="Times New Roman"/>
          <w:sz w:val="24"/>
          <w:szCs w:val="24"/>
        </w:rPr>
        <w:t xml:space="preserve">сформированы умения </w:t>
      </w:r>
      <w:r w:rsidR="00F65300" w:rsidRPr="00885D8E">
        <w:rPr>
          <w:rFonts w:ascii="Times New Roman" w:eastAsia="SchoolBookSanPin" w:hAnsi="Times New Roman"/>
          <w:sz w:val="24"/>
          <w:szCs w:val="24"/>
        </w:rPr>
        <w:t>самоконтроля</w:t>
      </w:r>
      <w:r w:rsidR="0012038A" w:rsidRPr="00885D8E">
        <w:rPr>
          <w:rFonts w:ascii="Times New Roman" w:eastAsia="SchoolBookSanPin" w:hAnsi="Times New Roman"/>
          <w:sz w:val="24"/>
          <w:szCs w:val="24"/>
        </w:rPr>
        <w:t xml:space="preserve"> </w:t>
      </w:r>
      <w:r w:rsidR="00F0164B" w:rsidRPr="00885D8E">
        <w:rPr>
          <w:rFonts w:ascii="Times New Roman" w:eastAsia="SchoolBookSanPin" w:hAnsi="Times New Roman"/>
          <w:sz w:val="24"/>
          <w:szCs w:val="24"/>
        </w:rPr>
        <w:t xml:space="preserve">как части </w:t>
      </w:r>
      <w:r w:rsidR="00F0164B" w:rsidRPr="00885D8E">
        <w:rPr>
          <w:rFonts w:ascii="Times New Roman" w:eastAsia="SchoolBookSanPin" w:hAnsi="Times New Roman"/>
          <w:bCs/>
          <w:sz w:val="24"/>
          <w:szCs w:val="24"/>
        </w:rPr>
        <w:t xml:space="preserve">универсальных учебных </w:t>
      </w:r>
      <w:r w:rsidR="00F65300" w:rsidRPr="00885D8E">
        <w:rPr>
          <w:rFonts w:ascii="Times New Roman" w:eastAsia="SchoolBookSanPin" w:hAnsi="Times New Roman"/>
          <w:bCs/>
          <w:sz w:val="24"/>
          <w:szCs w:val="24"/>
        </w:rPr>
        <w:t xml:space="preserve">регулятивных </w:t>
      </w:r>
      <w:r w:rsidR="00F0164B" w:rsidRPr="00885D8E">
        <w:rPr>
          <w:rFonts w:ascii="Times New Roman" w:eastAsia="SchoolBookSanPin" w:hAnsi="Times New Roman"/>
          <w:bCs/>
          <w:sz w:val="24"/>
          <w:szCs w:val="24"/>
        </w:rPr>
        <w:t>действий</w:t>
      </w:r>
      <w:r w:rsidR="00F0164B" w:rsidRPr="00885D8E">
        <w:rPr>
          <w:rFonts w:ascii="Times New Roman" w:eastAsia="SchoolBookSanPin" w:hAnsi="Times New Roman"/>
          <w:sz w:val="24"/>
          <w:szCs w:val="24"/>
        </w:rPr>
        <w:t>:</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 xml:space="preserve">давать оценку новым ситуациям, оценивать соответствие результатов целям; </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 xml:space="preserve">оценивать риски и своевременно принимать решения по их снижению; </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использовать приёмы рефлексии для оценки ситуации, выбора верного решения;</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принимать мотивы и аргументы других при анализе результатов деятельности;</w:t>
      </w:r>
    </w:p>
    <w:p w:rsidR="00F65300" w:rsidRPr="00885D8E" w:rsidRDefault="00635E09"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125.</w:t>
      </w:r>
      <w:r w:rsidR="00F65300" w:rsidRPr="00885D8E">
        <w:rPr>
          <w:rFonts w:ascii="Times New Roman" w:eastAsia="OfficinaSansBoldITC" w:hAnsi="Times New Roman"/>
          <w:sz w:val="24"/>
          <w:szCs w:val="24"/>
        </w:rPr>
        <w:t>5.2.8 У обучающегося будет развиваться эмоциональный интеллект, предполагающий сформированность:</w:t>
      </w:r>
    </w:p>
    <w:p w:rsidR="00F0164B" w:rsidRPr="00885D8E" w:rsidRDefault="00F65300"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 xml:space="preserve">самосознания, включающего </w:t>
      </w:r>
      <w:r w:rsidR="00F0164B" w:rsidRPr="00885D8E">
        <w:rPr>
          <w:rFonts w:ascii="Times New Roman" w:eastAsia="OfficinaSansBoldITC" w:hAnsi="Times New Roman"/>
          <w:sz w:val="24"/>
          <w:szCs w:val="24"/>
        </w:rPr>
        <w:t>способность понимать своё эмоциональное состояние, видеть направления развития собственной эмоциональной сферы, быть уверенным в себе;</w:t>
      </w:r>
    </w:p>
    <w:p w:rsidR="00F65300"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принимать ответственность</w:t>
      </w:r>
      <w:r w:rsidR="00F65300" w:rsidRPr="00885D8E">
        <w:rPr>
          <w:rFonts w:ascii="Times New Roman" w:eastAsia="OfficinaSansBoldITC" w:hAnsi="Times New Roman"/>
          <w:sz w:val="24"/>
          <w:szCs w:val="24"/>
        </w:rPr>
        <w:t xml:space="preserve"> за свое поведение,</w:t>
      </w:r>
      <w:r w:rsidR="00371D66" w:rsidRPr="00885D8E">
        <w:rPr>
          <w:rFonts w:ascii="Times New Roman" w:eastAsia="OfficinaSansBoldITC" w:hAnsi="Times New Roman"/>
          <w:sz w:val="24"/>
          <w:szCs w:val="24"/>
        </w:rPr>
        <w:t xml:space="preserve"> </w:t>
      </w:r>
      <w:r w:rsidR="00F65300" w:rsidRPr="00885D8E">
        <w:rPr>
          <w:rFonts w:ascii="Times New Roman" w:eastAsia="OfficinaSansBoldITC" w:hAnsi="Times New Roman"/>
          <w:sz w:val="24"/>
          <w:szCs w:val="24"/>
        </w:rPr>
        <w:t>способность адаптироваться</w:t>
      </w:r>
      <w:r w:rsidR="0012038A" w:rsidRPr="00885D8E">
        <w:rPr>
          <w:rFonts w:ascii="Times New Roman" w:eastAsia="OfficinaSansBoldITC" w:hAnsi="Times New Roman"/>
          <w:sz w:val="24"/>
          <w:szCs w:val="24"/>
        </w:rPr>
        <w:t xml:space="preserve"> </w:t>
      </w:r>
      <w:r w:rsidR="00F65300" w:rsidRPr="00885D8E">
        <w:rPr>
          <w:rFonts w:ascii="Times New Roman" w:eastAsia="OfficinaSansBoldITC" w:hAnsi="Times New Roman"/>
          <w:sz w:val="24"/>
          <w:szCs w:val="24"/>
        </w:rPr>
        <w:t>к эмоциональным изменениям и проявлять гибкость, быть открытым новому;</w:t>
      </w:r>
    </w:p>
    <w:p w:rsidR="00F65300" w:rsidRPr="00885D8E" w:rsidRDefault="00F65300"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внутренней мотивации, включающей стремление к достижению цели</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и успеху, оптимизм, инициативность, умение действовать, исходя из своих возможностей;</w:t>
      </w:r>
    </w:p>
    <w:p w:rsidR="00F65300" w:rsidRPr="00885D8E" w:rsidRDefault="00F65300"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к сочувствию и сопереживанию;</w:t>
      </w:r>
    </w:p>
    <w:p w:rsidR="00F65300" w:rsidRPr="00885D8E" w:rsidRDefault="00F65300"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социальных навыков, включающих способность выстраивать отношения</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с другими людьми, заботиться, проявлять интерес и разрешать конфликты.</w:t>
      </w:r>
    </w:p>
    <w:p w:rsidR="00F65300" w:rsidRPr="00885D8E" w:rsidRDefault="00635E09"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125.</w:t>
      </w:r>
      <w:r w:rsidR="00F65300" w:rsidRPr="00885D8E">
        <w:rPr>
          <w:rFonts w:ascii="Times New Roman" w:eastAsia="OfficinaSansBoldITC" w:hAnsi="Times New Roman"/>
          <w:sz w:val="24"/>
          <w:szCs w:val="24"/>
        </w:rPr>
        <w:t xml:space="preserve">5.2.9. У обучающегося будут сформированы следующие умения принятия себя и других как части </w:t>
      </w:r>
      <w:r w:rsidR="00F65300" w:rsidRPr="00885D8E">
        <w:rPr>
          <w:rFonts w:ascii="Times New Roman" w:eastAsia="OfficinaSansBoldITC" w:hAnsi="Times New Roman"/>
          <w:bCs/>
          <w:sz w:val="24"/>
          <w:szCs w:val="24"/>
        </w:rPr>
        <w:t>универсальных учебных регулятивных действий</w:t>
      </w:r>
      <w:r w:rsidR="00F65300" w:rsidRPr="00885D8E">
        <w:rPr>
          <w:rFonts w:ascii="Times New Roman" w:eastAsia="OfficinaSansBoldITC" w:hAnsi="Times New Roman"/>
          <w:sz w:val="24"/>
          <w:szCs w:val="24"/>
        </w:rPr>
        <w:t>:</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принимать себя, понимая свои недостатки и своё поведение;</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принимать мотивы и аргументы других при анализе результатов деятельности;</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признавать своё право и право других на ошибки;</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развивать способность понимать мир с позиции другого человека.</w:t>
      </w:r>
    </w:p>
    <w:p w:rsidR="00F0164B" w:rsidRPr="00885D8E" w:rsidRDefault="00635E09"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125.</w:t>
      </w:r>
      <w:r w:rsidR="00F0164B" w:rsidRPr="00885D8E">
        <w:rPr>
          <w:rFonts w:ascii="Times New Roman" w:eastAsia="OfficinaSansBoldITC" w:hAnsi="Times New Roman"/>
          <w:sz w:val="24"/>
          <w:szCs w:val="24"/>
        </w:rPr>
        <w:t>5.</w:t>
      </w:r>
      <w:r w:rsidR="00F0164B" w:rsidRPr="00885D8E">
        <w:rPr>
          <w:rFonts w:ascii="Times New Roman" w:eastAsia="SchoolBookSanPin" w:hAnsi="Times New Roman"/>
          <w:sz w:val="24"/>
          <w:szCs w:val="24"/>
        </w:rPr>
        <w:t>3. </w:t>
      </w:r>
      <w:r w:rsidR="00F0164B" w:rsidRPr="00885D8E">
        <w:rPr>
          <w:rFonts w:ascii="Times New Roman" w:eastAsia="SchoolBookSanPin" w:hAnsi="Times New Roman"/>
          <w:bCs/>
          <w:sz w:val="24"/>
          <w:szCs w:val="24"/>
        </w:rPr>
        <w:t>Предметные результаты освоения программы по географии</w:t>
      </w:r>
      <w:r w:rsidR="0012038A" w:rsidRPr="00885D8E">
        <w:rPr>
          <w:rFonts w:ascii="Times New Roman" w:eastAsia="SchoolBookSanPin" w:hAnsi="Times New Roman"/>
          <w:bCs/>
          <w:sz w:val="24"/>
          <w:szCs w:val="24"/>
        </w:rPr>
        <w:t xml:space="preserve"> </w:t>
      </w:r>
      <w:r w:rsidR="00F0164B" w:rsidRPr="00885D8E">
        <w:rPr>
          <w:rFonts w:ascii="Times New Roman" w:eastAsia="OfficinaSansBoldITC" w:hAnsi="Times New Roman"/>
          <w:sz w:val="24"/>
          <w:szCs w:val="24"/>
        </w:rPr>
        <w:t xml:space="preserve">на базовом уровне </w:t>
      </w:r>
      <w:r w:rsidR="00F0164B" w:rsidRPr="00885D8E">
        <w:rPr>
          <w:rFonts w:ascii="Times New Roman" w:eastAsia="SchoolBookSanPin" w:hAnsi="Times New Roman"/>
          <w:bCs/>
          <w:sz w:val="24"/>
          <w:szCs w:val="24"/>
        </w:rPr>
        <w:t xml:space="preserve">к концу 10 класса </w:t>
      </w:r>
      <w:r w:rsidR="00F0164B" w:rsidRPr="00885D8E">
        <w:rPr>
          <w:rFonts w:ascii="Times New Roman" w:eastAsia="OfficinaSansBoldITC" w:hAnsi="Times New Roman"/>
          <w:sz w:val="24"/>
          <w:szCs w:val="24"/>
        </w:rPr>
        <w:t>должны отражать:</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в разных странах, в том числе в России;</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2) освоение и применение знаний о размещении основных географических объектов и территориальной организации природы и общества: выбирать</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и использовать источники географической информации для определения положения и взаиморасположения объектов в пространстве;</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приводить примеры наиболее крупных стран по численности населения</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 xml:space="preserve">в повседневной жизни; </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использовать знания об основных географических закономерностях</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 xml:space="preserve">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w:t>
      </w:r>
      <w:r w:rsidR="00846ED6" w:rsidRPr="00885D8E">
        <w:rPr>
          <w:rFonts w:ascii="Times New Roman" w:eastAsia="OfficinaSansBoldITC" w:hAnsi="Times New Roman"/>
          <w:sz w:val="24"/>
          <w:szCs w:val="24"/>
        </w:rPr>
        <w:t>валового внутреннего продукта (</w:t>
      </w:r>
      <w:r w:rsidRPr="00885D8E">
        <w:rPr>
          <w:rFonts w:ascii="Times New Roman" w:eastAsia="OfficinaSansBoldITC" w:hAnsi="Times New Roman"/>
          <w:sz w:val="24"/>
          <w:szCs w:val="24"/>
        </w:rPr>
        <w:t>ВВП</w:t>
      </w:r>
      <w:r w:rsidR="00846ED6" w:rsidRPr="00885D8E">
        <w:rPr>
          <w:rFonts w:ascii="Times New Roman" w:eastAsia="OfficinaSansBoldITC" w:hAnsi="Times New Roman"/>
          <w:sz w:val="24"/>
          <w:szCs w:val="24"/>
        </w:rPr>
        <w:t>)</w:t>
      </w:r>
      <w:r w:rsidRPr="00885D8E">
        <w:rPr>
          <w:rFonts w:ascii="Times New Roman" w:eastAsia="OfficinaSansBoldITC" w:hAnsi="Times New Roman"/>
          <w:sz w:val="24"/>
          <w:szCs w:val="24"/>
        </w:rPr>
        <w:t xml:space="preserve">, промышленного, сельскохозяйственного производства и другие) </w:t>
      </w:r>
      <w:r w:rsidR="00846ED6" w:rsidRPr="00885D8E">
        <w:rPr>
          <w:rFonts w:ascii="Times New Roman" w:eastAsia="OfficinaSansBoldITC" w:hAnsi="Times New Roman"/>
          <w:sz w:val="24"/>
          <w:szCs w:val="24"/>
        </w:rPr>
        <w:t xml:space="preserve">и важнейших отраслей хозяйства </w:t>
      </w:r>
      <w:r w:rsidRPr="00885D8E">
        <w:rPr>
          <w:rFonts w:ascii="Times New Roman" w:eastAsia="OfficinaSansBoldITC" w:hAnsi="Times New Roman"/>
          <w:sz w:val="24"/>
          <w:szCs w:val="24"/>
        </w:rPr>
        <w:t>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и постиндустриальных стран, регионов и стран по обеспеченности мин</w:t>
      </w:r>
      <w:r w:rsidR="00846ED6" w:rsidRPr="00885D8E">
        <w:rPr>
          <w:rFonts w:ascii="Times New Roman" w:eastAsia="OfficinaSansBoldITC" w:hAnsi="Times New Roman"/>
          <w:sz w:val="24"/>
          <w:szCs w:val="24"/>
        </w:rPr>
        <w:t xml:space="preserve">еральными, водными, земельными </w:t>
      </w:r>
      <w:r w:rsidRPr="00885D8E">
        <w:rPr>
          <w:rFonts w:ascii="Times New Roman" w:eastAsia="OfficinaSansBoldITC" w:hAnsi="Times New Roman"/>
          <w:sz w:val="24"/>
          <w:szCs w:val="24"/>
        </w:rPr>
        <w:t>и лесными ресурсами с использованием источников географической информации, для классификации крупнейших стран, в том числе</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w:t>
      </w:r>
      <w:r w:rsidR="00846ED6" w:rsidRPr="00885D8E">
        <w:rPr>
          <w:rFonts w:ascii="Times New Roman" w:eastAsia="OfficinaSansBoldITC" w:hAnsi="Times New Roman"/>
          <w:sz w:val="24"/>
          <w:szCs w:val="24"/>
        </w:rPr>
        <w:t xml:space="preserve">, для классификации ландшафтов </w:t>
      </w:r>
      <w:r w:rsidRPr="00885D8E">
        <w:rPr>
          <w:rFonts w:ascii="Times New Roman" w:eastAsia="OfficinaSansBoldITC" w:hAnsi="Times New Roman"/>
          <w:sz w:val="24"/>
          <w:szCs w:val="24"/>
        </w:rPr>
        <w:t xml:space="preserve">с использованием источников географической информации; </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устанавливать взаимосвязи между социально-экономическими</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и геоэкологическими процессами и явлениями; между природными условиями</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и размещением населения, в том числе между глобальным изменением климата</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и изменением уровня Мирового океана, хозяйственной деятельностью</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и возможными изменениями в размещении населения, между развитием науки</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 xml:space="preserve">и технологии и возможностями человека прогнозировать опасные природные явления и противостоять им; </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их влияния на окружающую среду;</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формулировать и (или) обосновывать выводы на основе использования географических знаний;</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6) сформированность умений находить и использовать различные источники географической информации для получения новых знаний о природных</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и социально-экономических процессах и явлениях, выявления закономерностей</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 xml:space="preserve">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w:t>
      </w:r>
      <w:r w:rsidR="005331DC" w:rsidRPr="00885D8E">
        <w:rPr>
          <w:rFonts w:ascii="Times New Roman" w:eastAsia="OfficinaSansBoldITC" w:hAnsi="Times New Roman"/>
          <w:sz w:val="24"/>
          <w:szCs w:val="24"/>
        </w:rPr>
        <w:t>соответствующие</w:t>
      </w:r>
      <w:r w:rsidRPr="00885D8E">
        <w:rPr>
          <w:rFonts w:ascii="Times New Roman" w:eastAsia="OfficinaSansBoldITC" w:hAnsi="Times New Roman"/>
          <w:sz w:val="24"/>
          <w:szCs w:val="24"/>
        </w:rPr>
        <w:t xml:space="preserve"> решаемым задачам;</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сопоставлять и анализировать географические карты различной тематики</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определять и сравнивать по географическим картам различного содержания</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и другим источникам географической информации качественные и количественные показатели, характеризующие изученные географические объекты, процессы</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и явления;</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определять и находить в комплексе источников недостоверную</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и противоречивую географическую информацию для решения учебных</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и (или) практико-ориентированных задач;</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самостоятельно находить, отбирать и применять различные методы познания для решения практико-ориентированных задач;</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формулировать выводы и заключения на основе анализа и интерпретации информации из различных источников;</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критически оценивать и интерпретировать информацию, получаемую</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 xml:space="preserve">из различных источников; </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использовать различные источники географической информации для решения учебных и (или) практико-ориентированных задач;</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8) сформированность умений применять географические знания</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для объяснения изученных социально-экономических и геоэкологических процессов и явлений, в том числе: объяснять особенности демографической политики</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использовать географические знания о мировом хозяйстве и населении мира, об особенностях взаимодействия природы и общества для решения учебных</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и (или) практико-ориентированных задач;</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 xml:space="preserve">9) сформированность умений применять географические знания для оценки разнообразных явлений и процессов: </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оценивать географические факторы, определяющие сущность и динамику важнейших социально-экономических и геоэкологических процессов;</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оценивать изученные социально-экономические и геоэкологические процессы и явления, в том числе оценивать природно-ресурсный капитал одной из стран</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и уровня Мирового океана для различных территорий, изменение содержания парниковых газов в атмосфере и меры, предпринимаемые для уменьшения</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их выбросов;</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в результате природных и антропогенных воздействий на примере регионов и стран мира, на планетарном уровне.</w:t>
      </w:r>
    </w:p>
    <w:p w:rsidR="00F0164B" w:rsidRPr="00885D8E" w:rsidRDefault="00635E09"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125.</w:t>
      </w:r>
      <w:r w:rsidR="00F0164B" w:rsidRPr="00885D8E">
        <w:rPr>
          <w:rFonts w:ascii="Times New Roman" w:eastAsia="OfficinaSansBoldITC" w:hAnsi="Times New Roman"/>
          <w:sz w:val="24"/>
          <w:szCs w:val="24"/>
        </w:rPr>
        <w:t>5.</w:t>
      </w:r>
      <w:r w:rsidR="00F0164B" w:rsidRPr="00885D8E">
        <w:rPr>
          <w:rFonts w:ascii="Times New Roman" w:eastAsia="SchoolBookSanPin" w:hAnsi="Times New Roman"/>
          <w:sz w:val="24"/>
          <w:szCs w:val="24"/>
        </w:rPr>
        <w:t>4.</w:t>
      </w:r>
      <w:r w:rsidR="00371D66" w:rsidRPr="00885D8E">
        <w:rPr>
          <w:rFonts w:ascii="Times New Roman" w:eastAsia="SchoolBookSanPin" w:hAnsi="Times New Roman"/>
          <w:sz w:val="24"/>
          <w:szCs w:val="24"/>
        </w:rPr>
        <w:t xml:space="preserve"> </w:t>
      </w:r>
      <w:r w:rsidR="00F0164B" w:rsidRPr="00885D8E">
        <w:rPr>
          <w:rFonts w:ascii="Times New Roman" w:eastAsia="SchoolBookSanPin" w:hAnsi="Times New Roman"/>
          <w:bCs/>
          <w:sz w:val="24"/>
          <w:szCs w:val="24"/>
        </w:rPr>
        <w:t>Предметные результаты освоения программы по географии</w:t>
      </w:r>
      <w:r w:rsidR="0012038A" w:rsidRPr="00885D8E">
        <w:rPr>
          <w:rFonts w:ascii="Times New Roman" w:eastAsia="SchoolBookSanPin" w:hAnsi="Times New Roman"/>
          <w:bCs/>
          <w:sz w:val="24"/>
          <w:szCs w:val="24"/>
        </w:rPr>
        <w:t xml:space="preserve"> </w:t>
      </w:r>
      <w:r w:rsidR="00F0164B" w:rsidRPr="00885D8E">
        <w:rPr>
          <w:rFonts w:ascii="Times New Roman" w:eastAsia="OfficinaSansBoldITC" w:hAnsi="Times New Roman"/>
          <w:sz w:val="24"/>
          <w:szCs w:val="24"/>
        </w:rPr>
        <w:t xml:space="preserve">на базовом уровне </w:t>
      </w:r>
      <w:r w:rsidR="00F0164B" w:rsidRPr="00885D8E">
        <w:rPr>
          <w:rFonts w:ascii="Times New Roman" w:eastAsia="SchoolBookSanPin" w:hAnsi="Times New Roman"/>
          <w:bCs/>
          <w:sz w:val="24"/>
          <w:szCs w:val="24"/>
        </w:rPr>
        <w:t xml:space="preserve">к концу 11 класса </w:t>
      </w:r>
      <w:r w:rsidR="00F0164B" w:rsidRPr="00885D8E">
        <w:rPr>
          <w:rFonts w:ascii="Times New Roman" w:eastAsia="OfficinaSansBoldITC" w:hAnsi="Times New Roman"/>
          <w:sz w:val="24"/>
          <w:szCs w:val="24"/>
        </w:rPr>
        <w:t>должны отражать:</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2) освоение и применение знаний о размещении основных географических объектов и территориальной организации природы и общества: выбирать</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и использовать источники географической информации для определения положения и взаиморасположения регионов и стран в пространстве;</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описывать положение и взаиморасположение регионов и стран</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в пространстве, особенности природно-ресурсного капитала, населения и хозяйства регионов и изученных стран;</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использовать знания об основных географических закономерностях</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для определения географических факторов международной хозяйственной специализации изученных стран; сравнения регионов мира и изученных стран</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по уровню социально-экономического развития, специализации различных стран</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 xml:space="preserve">и по их месту в </w:t>
      </w:r>
      <w:r w:rsidR="00846ED6" w:rsidRPr="00885D8E">
        <w:rPr>
          <w:rFonts w:ascii="Times New Roman" w:eastAsia="OfficinaSansBoldITC" w:hAnsi="Times New Roman"/>
          <w:sz w:val="24"/>
          <w:szCs w:val="24"/>
        </w:rPr>
        <w:t>международном геграфическом разделении труда (</w:t>
      </w:r>
      <w:r w:rsidRPr="00885D8E">
        <w:rPr>
          <w:rFonts w:ascii="Times New Roman" w:eastAsia="OfficinaSansBoldITC" w:hAnsi="Times New Roman"/>
          <w:sz w:val="24"/>
          <w:szCs w:val="24"/>
        </w:rPr>
        <w:t>МГРТ</w:t>
      </w:r>
      <w:r w:rsidR="00846ED6" w:rsidRPr="00885D8E">
        <w:rPr>
          <w:rFonts w:ascii="Times New Roman" w:eastAsia="OfficinaSansBoldITC" w:hAnsi="Times New Roman"/>
          <w:sz w:val="24"/>
          <w:szCs w:val="24"/>
        </w:rPr>
        <w:t>)</w:t>
      </w:r>
      <w:r w:rsidRPr="00885D8E">
        <w:rPr>
          <w:rFonts w:ascii="Times New Roman" w:eastAsia="OfficinaSansBoldITC" w:hAnsi="Times New Roman"/>
          <w:sz w:val="24"/>
          <w:szCs w:val="24"/>
        </w:rPr>
        <w:t>;</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 xml:space="preserve">для классификации </w:t>
      </w:r>
      <w:r w:rsidR="00846ED6" w:rsidRPr="00885D8E">
        <w:rPr>
          <w:rFonts w:ascii="Times New Roman" w:eastAsia="OfficinaSansBoldITC" w:hAnsi="Times New Roman"/>
          <w:sz w:val="24"/>
          <w:szCs w:val="24"/>
        </w:rPr>
        <w:t xml:space="preserve">стран отдельных регионов мира, </w:t>
      </w:r>
      <w:r w:rsidRPr="00885D8E">
        <w:rPr>
          <w:rFonts w:ascii="Times New Roman" w:eastAsia="OfficinaSansBoldITC" w:hAnsi="Times New Roman"/>
          <w:sz w:val="24"/>
          <w:szCs w:val="24"/>
        </w:rPr>
        <w:t>в том числе по особенностям географическ</w:t>
      </w:r>
      <w:r w:rsidR="00846ED6" w:rsidRPr="00885D8E">
        <w:rPr>
          <w:rFonts w:ascii="Times New Roman" w:eastAsia="OfficinaSansBoldITC" w:hAnsi="Times New Roman"/>
          <w:sz w:val="24"/>
          <w:szCs w:val="24"/>
        </w:rPr>
        <w:t xml:space="preserve">ого положения, форме правления </w:t>
      </w:r>
      <w:r w:rsidRPr="00885D8E">
        <w:rPr>
          <w:rFonts w:ascii="Times New Roman" w:eastAsia="OfficinaSansBoldITC" w:hAnsi="Times New Roman"/>
          <w:sz w:val="24"/>
          <w:szCs w:val="24"/>
        </w:rPr>
        <w:t>и государственного устройства, уровню социально-экономического развития, типам воспроизводства населения</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 xml:space="preserve">с использованием источников географической информации; </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устанавливать взаимосвязи между социально-экономическими</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формулировать и (или) обосновывать выводы на основе использования географических знаний;</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4) владение географической терминологией и системой базовых географических понятий:</w:t>
      </w:r>
      <w:r w:rsidR="00371D66"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6) сформированность умений находить и использовать различные источники географической информации для получения новых знаний о природных</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и социально-экономических процессах и явлениях, выявления закономерностей</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 xml:space="preserve">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w:t>
      </w:r>
      <w:r w:rsidR="005331DC" w:rsidRPr="00885D8E">
        <w:rPr>
          <w:rFonts w:ascii="Times New Roman" w:hAnsi="Times New Roman"/>
          <w:sz w:val="24"/>
          <w:szCs w:val="24"/>
        </w:rPr>
        <w:t>соответствующие</w:t>
      </w:r>
      <w:r w:rsidRPr="00885D8E">
        <w:rPr>
          <w:rFonts w:ascii="Times New Roman" w:eastAsia="OfficinaSansBoldITC" w:hAnsi="Times New Roman"/>
          <w:sz w:val="24"/>
          <w:szCs w:val="24"/>
        </w:rPr>
        <w:t xml:space="preserve"> решаемым задачам;</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сопоставлять и анализировать географические карты различной тематики</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и другие источники географической информации для выявления закономерностей социально-экономических, природных и экологических процессов и явлений</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на территории регионов мира и отдельных стран;</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определять и сравнивать по географическим картам разного содержания</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определять и находить в комплексе источников недостоверную</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и противоречивую географическую информацию о регионах мира и странах</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их обеспеченности природными и человеческими ресурсами; для изучения хозяйственного потенциала стран, глобальных проблем человечества</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и их проявления на территории (в том числе в России);</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их хозяйств, географических особенностях развития отдельных отраслей;</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формулировать выводы и заключения на основе анализа и</w:t>
      </w:r>
      <w:r w:rsidR="00371D66"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интерпретации информации из различных источников;</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критически оценивать и интерпретировать информацию, получаемую</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 xml:space="preserve">из различных источников; </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использовать различные источники географической информации для решения учебных и (или) практико-ориентированных задач;</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8) сформированность умений применять географические знания</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для объяснения изученных социально-экономических и геоэкологических явлений</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и процессов в странах мира: объяснять географические особенности стран с разным уровнем социально-экономического развития, в том числе</w:t>
      </w:r>
      <w:r w:rsidR="00371D66"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объяснять различие</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в составе, структуре и размещении населения, в уровне и качестве жизни населения;</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объяснять влияние природно-ресурсного капитала на формирование отраслевой структуры хозяйства отдельных стран; особенности отраслевой</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и территориальной структуры хозяйства изученных стран, особенности международной специализации стран и роль географических факторов</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в её формировании; особенности проявления глобальных проблем человечества</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в различных странах с использованием источников географической информации;</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и геоэкологических процессов; изученные социально-экономические</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и геоэкологические процессы и явления; политико-географическое положение изученных регионов, стран и России; влияние международных миграций</w:t>
      </w:r>
      <w:r w:rsidR="0012038A" w:rsidRPr="00885D8E">
        <w:rPr>
          <w:rFonts w:ascii="Times New Roman" w:eastAsia="OfficinaSansBoldITC" w:hAnsi="Times New Roman"/>
          <w:sz w:val="24"/>
          <w:szCs w:val="24"/>
        </w:rPr>
        <w:t xml:space="preserve"> </w:t>
      </w:r>
      <w:r w:rsidRPr="00885D8E">
        <w:rPr>
          <w:rFonts w:ascii="Times New Roman" w:eastAsia="OfficinaSansBoldITC" w:hAnsi="Times New Roman"/>
          <w:sz w:val="24"/>
          <w:szCs w:val="24"/>
        </w:rPr>
        <w:t>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10) сформированность знаний об основных проблемах взаимодействия природы и общ</w:t>
      </w:r>
      <w:r w:rsidR="00846ED6" w:rsidRPr="00885D8E">
        <w:rPr>
          <w:rFonts w:ascii="Times New Roman" w:eastAsia="OfficinaSansBoldITC" w:hAnsi="Times New Roman"/>
          <w:sz w:val="24"/>
          <w:szCs w:val="24"/>
        </w:rPr>
        <w:t>ества, о природных и социально-</w:t>
      </w:r>
      <w:r w:rsidRPr="00885D8E">
        <w:rPr>
          <w:rFonts w:ascii="Times New Roman" w:eastAsia="OfficinaSansBoldITC" w:hAnsi="Times New Roman"/>
          <w:sz w:val="24"/>
          <w:szCs w:val="24"/>
        </w:rPr>
        <w:t>экономических аспектах экологических проблем: описывать географические аспекты проблем взаимодействия природы и общества;</w:t>
      </w:r>
    </w:p>
    <w:p w:rsidR="00F0164B" w:rsidRPr="00885D8E" w:rsidRDefault="00F0164B" w:rsidP="00885D8E">
      <w:pPr>
        <w:spacing w:after="0" w:line="240" w:lineRule="auto"/>
        <w:ind w:firstLine="709"/>
        <w:jc w:val="both"/>
        <w:rPr>
          <w:rFonts w:ascii="Times New Roman" w:eastAsia="OfficinaSansBoldITC" w:hAnsi="Times New Roman"/>
          <w:sz w:val="24"/>
          <w:szCs w:val="24"/>
        </w:rPr>
      </w:pPr>
      <w:r w:rsidRPr="00885D8E">
        <w:rPr>
          <w:rFonts w:ascii="Times New Roman" w:eastAsia="OfficinaSansBoldITC" w:hAnsi="Times New Roman"/>
          <w:sz w:val="24"/>
          <w:szCs w:val="24"/>
        </w:rPr>
        <w:t>приводить примеры взаимосвязи глобальных проблем; возможных путей решения глобальных проблем.</w:t>
      </w:r>
    </w:p>
    <w:p w:rsidR="00F0164B" w:rsidRPr="00885D8E" w:rsidRDefault="00DB6DAA" w:rsidP="00885D8E">
      <w:pPr>
        <w:pStyle w:val="1"/>
        <w:pBdr>
          <w:bottom w:val="none" w:sz="0" w:space="0" w:color="auto"/>
        </w:pBdr>
        <w:spacing w:before="0" w:line="240" w:lineRule="auto"/>
        <w:ind w:firstLine="708"/>
        <w:jc w:val="both"/>
        <w:rPr>
          <w:bCs/>
          <w:color w:val="FF0000"/>
          <w:sz w:val="24"/>
          <w:szCs w:val="24"/>
        </w:rPr>
      </w:pPr>
      <w:r w:rsidRPr="00885D8E">
        <w:rPr>
          <w:bCs/>
          <w:color w:val="FF0000"/>
          <w:sz w:val="24"/>
          <w:szCs w:val="24"/>
        </w:rPr>
        <w:t>126.</w:t>
      </w:r>
      <w:r w:rsidR="00F0164B" w:rsidRPr="00885D8E">
        <w:rPr>
          <w:bCs/>
          <w:color w:val="FF0000"/>
          <w:sz w:val="24"/>
          <w:szCs w:val="24"/>
        </w:rPr>
        <w:t xml:space="preserve"> Федеральная рабочая программа по учебному предмету «География» (углублённый уровень). </w:t>
      </w:r>
    </w:p>
    <w:p w:rsidR="00F0164B" w:rsidRPr="00885D8E" w:rsidRDefault="00DB6DAA"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126.</w:t>
      </w:r>
      <w:r w:rsidR="00F0164B" w:rsidRPr="00885D8E">
        <w:rPr>
          <w:rFonts w:ascii="Times New Roman" w:hAnsi="Times New Roman"/>
          <w:sz w:val="24"/>
          <w:szCs w:val="24"/>
        </w:rPr>
        <w:t>1. Федеральная рабочая программа по учебному предмету «География» (углублённый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F0164B" w:rsidRPr="00885D8E" w:rsidRDefault="00DB6DAA"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126.</w:t>
      </w:r>
      <w:r w:rsidR="00F0164B" w:rsidRPr="00885D8E">
        <w:rPr>
          <w:rFonts w:ascii="Times New Roman" w:hAnsi="Times New Roman"/>
          <w:sz w:val="24"/>
          <w:szCs w:val="24"/>
        </w:rPr>
        <w:t>2. Пояснительная записка.</w:t>
      </w:r>
    </w:p>
    <w:p w:rsidR="009408A5" w:rsidRPr="00885D8E" w:rsidRDefault="00DB6DAA"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126.</w:t>
      </w:r>
      <w:r w:rsidR="00F0164B" w:rsidRPr="00885D8E">
        <w:rPr>
          <w:rFonts w:ascii="Times New Roman" w:hAnsi="Times New Roman"/>
          <w:sz w:val="24"/>
          <w:szCs w:val="24"/>
        </w:rPr>
        <w:t xml:space="preserve">2.1. Федеральная 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w:t>
      </w:r>
      <w:r w:rsidR="00F0164B" w:rsidRPr="00885D8E">
        <w:rPr>
          <w:rFonts w:ascii="Times New Roman" w:hAnsi="Times New Roman"/>
          <w:bCs/>
          <w:iCs/>
          <w:sz w:val="24"/>
          <w:szCs w:val="24"/>
        </w:rPr>
        <w:t>личностным</w:t>
      </w:r>
      <w:r w:rsidR="00F0164B" w:rsidRPr="00885D8E">
        <w:rPr>
          <w:rFonts w:ascii="Times New Roman" w:hAnsi="Times New Roman"/>
          <w:sz w:val="24"/>
          <w:szCs w:val="24"/>
        </w:rPr>
        <w:t xml:space="preserve">, </w:t>
      </w:r>
      <w:r w:rsidR="00F0164B" w:rsidRPr="00885D8E">
        <w:rPr>
          <w:rFonts w:ascii="Times New Roman" w:hAnsi="Times New Roman"/>
          <w:bCs/>
          <w:iCs/>
          <w:sz w:val="24"/>
          <w:szCs w:val="24"/>
        </w:rPr>
        <w:t>метапредметным</w:t>
      </w:r>
      <w:r w:rsidR="00F0164B" w:rsidRPr="00885D8E">
        <w:rPr>
          <w:rFonts w:ascii="Times New Roman" w:hAnsi="Times New Roman"/>
          <w:sz w:val="24"/>
          <w:szCs w:val="24"/>
        </w:rPr>
        <w:t xml:space="preserve"> и </w:t>
      </w:r>
      <w:r w:rsidR="00F0164B" w:rsidRPr="00885D8E">
        <w:rPr>
          <w:rFonts w:ascii="Times New Roman" w:hAnsi="Times New Roman"/>
          <w:bCs/>
          <w:iCs/>
          <w:sz w:val="24"/>
          <w:szCs w:val="24"/>
        </w:rPr>
        <w:t>предметным</w:t>
      </w:r>
      <w:r w:rsidR="00F0164B" w:rsidRPr="00885D8E">
        <w:rPr>
          <w:rFonts w:ascii="Times New Roman" w:hAnsi="Times New Roman"/>
          <w:sz w:val="24"/>
          <w:szCs w:val="24"/>
        </w:rPr>
        <w:t xml:space="preserve"> результатам освоения образовательных программ</w:t>
      </w:r>
      <w:r w:rsidR="0012038A" w:rsidRPr="00885D8E">
        <w:rPr>
          <w:rFonts w:ascii="Times New Roman" w:hAnsi="Times New Roman"/>
          <w:sz w:val="24"/>
          <w:szCs w:val="24"/>
        </w:rPr>
        <w:t xml:space="preserve"> </w:t>
      </w:r>
      <w:r w:rsidR="00F0164B" w:rsidRPr="00885D8E">
        <w:rPr>
          <w:rFonts w:ascii="Times New Roman" w:hAnsi="Times New Roman"/>
          <w:sz w:val="24"/>
          <w:szCs w:val="24"/>
        </w:rPr>
        <w:t>и разработана с учётом Концепции разви</w:t>
      </w:r>
      <w:r w:rsidR="00820B88" w:rsidRPr="00885D8E">
        <w:rPr>
          <w:rFonts w:ascii="Times New Roman" w:hAnsi="Times New Roman"/>
          <w:sz w:val="24"/>
          <w:szCs w:val="24"/>
        </w:rPr>
        <w:t>тия географического образования.</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 </w:t>
      </w:r>
      <w:r w:rsidR="00DB6DAA" w:rsidRPr="00885D8E">
        <w:rPr>
          <w:rFonts w:ascii="Times New Roman" w:hAnsi="Times New Roman"/>
          <w:sz w:val="24"/>
          <w:szCs w:val="24"/>
        </w:rPr>
        <w:t>126.</w:t>
      </w:r>
      <w:r w:rsidRPr="00885D8E">
        <w:rPr>
          <w:rFonts w:ascii="Times New Roman" w:hAnsi="Times New Roman"/>
          <w:sz w:val="24"/>
          <w:szCs w:val="24"/>
        </w:rPr>
        <w:t>2.2. 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w:t>
      </w:r>
      <w:r w:rsidR="00B110A5" w:rsidRPr="00885D8E">
        <w:rPr>
          <w:rFonts w:ascii="Times New Roman" w:hAnsi="Times New Roman"/>
          <w:sz w:val="24"/>
          <w:szCs w:val="24"/>
        </w:rPr>
        <w:t xml:space="preserve"> </w:t>
      </w:r>
      <w:r w:rsidR="00B110A5" w:rsidRPr="00885D8E">
        <w:rPr>
          <w:rFonts w:ascii="Times New Roman" w:hAnsi="Times New Roman" w:cs="Calibri"/>
          <w:color w:val="000000"/>
          <w:sz w:val="24"/>
          <w:szCs w:val="24"/>
        </w:rPr>
        <w:t>на уровне среднего общего образования</w:t>
      </w:r>
      <w:r w:rsidRPr="00885D8E">
        <w:rPr>
          <w:rFonts w:ascii="Times New Roman" w:hAnsi="Times New Roman" w:cs="Calibri"/>
          <w:color w:val="000000"/>
          <w:sz w:val="24"/>
          <w:szCs w:val="24"/>
        </w:rPr>
        <w:t>.</w:t>
      </w:r>
    </w:p>
    <w:p w:rsidR="00F0164B" w:rsidRPr="00885D8E" w:rsidRDefault="00DB6DAA"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126.</w:t>
      </w:r>
      <w:r w:rsidR="00F0164B" w:rsidRPr="00885D8E">
        <w:rPr>
          <w:rFonts w:ascii="Times New Roman" w:hAnsi="Times New Roman"/>
          <w:sz w:val="24"/>
          <w:szCs w:val="24"/>
        </w:rPr>
        <w:t>2.3. Согласно своему назначению,</w:t>
      </w:r>
      <w:r w:rsidR="00F0164B" w:rsidRPr="00885D8E">
        <w:rPr>
          <w:rFonts w:ascii="Times New Roman" w:hAnsi="Times New Roman"/>
          <w:b/>
          <w:sz w:val="24"/>
          <w:szCs w:val="24"/>
        </w:rPr>
        <w:t xml:space="preserve"> </w:t>
      </w:r>
      <w:r w:rsidR="00F0164B" w:rsidRPr="00885D8E">
        <w:rPr>
          <w:rFonts w:ascii="Times New Roman" w:hAnsi="Times New Roman"/>
          <w:sz w:val="24"/>
          <w:szCs w:val="24"/>
        </w:rPr>
        <w:t>федеральная 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rsidR="00F0164B" w:rsidRPr="00885D8E" w:rsidRDefault="00DB6DAA"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126.</w:t>
      </w:r>
      <w:r w:rsidR="00F0164B" w:rsidRPr="00885D8E">
        <w:rPr>
          <w:rFonts w:ascii="Times New Roman" w:hAnsi="Times New Roman"/>
          <w:sz w:val="24"/>
          <w:szCs w:val="24"/>
        </w:rPr>
        <w:t>2.4. 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w:t>
      </w:r>
      <w:r w:rsidR="00C4511E" w:rsidRPr="00885D8E">
        <w:rPr>
          <w:rFonts w:ascii="Times New Roman" w:hAnsi="Times New Roman"/>
          <w:sz w:val="24"/>
          <w:szCs w:val="24"/>
        </w:rPr>
        <w:t xml:space="preserve"> – </w:t>
      </w:r>
      <w:r w:rsidR="00F0164B" w:rsidRPr="00885D8E">
        <w:rPr>
          <w:rFonts w:ascii="Times New Roman" w:hAnsi="Times New Roman"/>
          <w:sz w:val="24"/>
          <w:szCs w:val="24"/>
        </w:rPr>
        <w:t>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F0164B" w:rsidRPr="00885D8E" w:rsidRDefault="00DB6DAA"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126.</w:t>
      </w:r>
      <w:r w:rsidR="00F0164B" w:rsidRPr="00885D8E">
        <w:rPr>
          <w:rFonts w:ascii="Times New Roman" w:hAnsi="Times New Roman"/>
          <w:sz w:val="24"/>
          <w:szCs w:val="24"/>
        </w:rPr>
        <w:t>2.5. В федеральной рабочей программе углублённого уровня географии обеспечивается преемственность программы основного общего образования,</w:t>
      </w:r>
      <w:r w:rsidR="0012038A" w:rsidRPr="00885D8E">
        <w:rPr>
          <w:rFonts w:ascii="Times New Roman" w:hAnsi="Times New Roman"/>
          <w:sz w:val="24"/>
          <w:szCs w:val="24"/>
        </w:rPr>
        <w:t xml:space="preserve"> </w:t>
      </w:r>
      <w:r w:rsidR="00F0164B" w:rsidRPr="00885D8E">
        <w:rPr>
          <w:rFonts w:ascii="Times New Roman" w:hAnsi="Times New Roman"/>
          <w:sz w:val="24"/>
          <w:szCs w:val="24"/>
        </w:rPr>
        <w:t xml:space="preserve">в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w:t>
      </w:r>
      <w:r w:rsidR="00253C18" w:rsidRPr="00885D8E">
        <w:rPr>
          <w:rFonts w:ascii="Times New Roman" w:hAnsi="Times New Roman" w:cs="Calibri"/>
          <w:color w:val="000000"/>
          <w:sz w:val="24"/>
          <w:szCs w:val="24"/>
        </w:rPr>
        <w:t>на уровне основного общего образования</w:t>
      </w:r>
      <w:r w:rsidR="00F0164B" w:rsidRPr="00885D8E">
        <w:rPr>
          <w:rFonts w:ascii="Times New Roman" w:hAnsi="Times New Roman" w:cs="Calibri"/>
          <w:color w:val="000000"/>
          <w:sz w:val="24"/>
          <w:szCs w:val="24"/>
        </w:rPr>
        <w:t>:</w:t>
      </w:r>
      <w:r w:rsidR="00F0164B" w:rsidRPr="00885D8E">
        <w:rPr>
          <w:rFonts w:ascii="Times New Roman" w:hAnsi="Times New Roman"/>
          <w:sz w:val="24"/>
          <w:szCs w:val="24"/>
        </w:rPr>
        <w:t xml:space="preserve">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 умения</w:t>
      </w:r>
      <w:r w:rsidR="0012038A" w:rsidRPr="00885D8E">
        <w:rPr>
          <w:rFonts w:ascii="Times New Roman" w:hAnsi="Times New Roman"/>
          <w:sz w:val="24"/>
          <w:szCs w:val="24"/>
        </w:rPr>
        <w:t xml:space="preserve"> </w:t>
      </w:r>
      <w:r w:rsidR="00F0164B" w:rsidRPr="00885D8E">
        <w:rPr>
          <w:rFonts w:ascii="Times New Roman" w:hAnsi="Times New Roman"/>
          <w:sz w:val="24"/>
          <w:szCs w:val="24"/>
        </w:rPr>
        <w:t>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F0164B" w:rsidRPr="00885D8E" w:rsidRDefault="00DB6DAA"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126.</w:t>
      </w:r>
      <w:r w:rsidR="00F0164B" w:rsidRPr="00885D8E">
        <w:rPr>
          <w:rFonts w:ascii="Times New Roman" w:hAnsi="Times New Roman"/>
          <w:sz w:val="24"/>
          <w:szCs w:val="24"/>
        </w:rPr>
        <w:t xml:space="preserve">2.6. Содержание географического образования </w:t>
      </w:r>
      <w:r w:rsidR="000B539D" w:rsidRPr="00885D8E">
        <w:rPr>
          <w:rFonts w:ascii="Times New Roman" w:hAnsi="Times New Roman"/>
          <w:sz w:val="24"/>
          <w:szCs w:val="24"/>
        </w:rPr>
        <w:t xml:space="preserve">на уровне среднего общего образования </w:t>
      </w:r>
      <w:r w:rsidR="00F0164B" w:rsidRPr="00885D8E">
        <w:rPr>
          <w:rFonts w:ascii="Times New Roman" w:hAnsi="Times New Roman"/>
          <w:sz w:val="24"/>
          <w:szCs w:val="24"/>
        </w:rPr>
        <w:t>должно учитывать факторы устойчивого развития, постиндустриализации и информатизации мировой экономики.</w:t>
      </w:r>
    </w:p>
    <w:p w:rsidR="00F0164B" w:rsidRPr="00885D8E" w:rsidRDefault="00DB6DAA"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126.</w:t>
      </w:r>
      <w:r w:rsidR="00F0164B" w:rsidRPr="00885D8E">
        <w:rPr>
          <w:rFonts w:ascii="Times New Roman" w:hAnsi="Times New Roman"/>
          <w:sz w:val="24"/>
          <w:szCs w:val="24"/>
        </w:rPr>
        <w:t>2.7. 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F0164B" w:rsidRPr="00885D8E" w:rsidRDefault="00DB6DAA"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126.</w:t>
      </w:r>
      <w:r w:rsidR="00F0164B" w:rsidRPr="00885D8E">
        <w:rPr>
          <w:rFonts w:ascii="Times New Roman" w:hAnsi="Times New Roman"/>
          <w:sz w:val="24"/>
          <w:szCs w:val="24"/>
        </w:rPr>
        <w:t>2.8. Главными факторами, определяющими содержательную часть курса, явились интегративность и междисциплинарность системы географических наук,</w:t>
      </w:r>
      <w:r w:rsidR="0012038A" w:rsidRPr="00885D8E">
        <w:rPr>
          <w:rFonts w:ascii="Times New Roman" w:hAnsi="Times New Roman"/>
          <w:sz w:val="24"/>
          <w:szCs w:val="24"/>
        </w:rPr>
        <w:t xml:space="preserve"> </w:t>
      </w:r>
      <w:r w:rsidR="00F0164B" w:rsidRPr="00885D8E">
        <w:rPr>
          <w:rFonts w:ascii="Times New Roman" w:hAnsi="Times New Roman"/>
          <w:sz w:val="24"/>
          <w:szCs w:val="24"/>
        </w:rPr>
        <w:t>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F0164B" w:rsidRPr="00885D8E" w:rsidRDefault="00DB6DAA"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126.</w:t>
      </w:r>
      <w:r w:rsidR="00F0164B" w:rsidRPr="00885D8E">
        <w:rPr>
          <w:rFonts w:ascii="Times New Roman" w:hAnsi="Times New Roman"/>
          <w:sz w:val="24"/>
          <w:szCs w:val="24"/>
        </w:rPr>
        <w:t>2.9. 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w:t>
      </w:r>
      <w:r w:rsidR="0012038A" w:rsidRPr="00885D8E">
        <w:rPr>
          <w:rFonts w:ascii="Times New Roman" w:hAnsi="Times New Roman"/>
          <w:sz w:val="24"/>
          <w:szCs w:val="24"/>
        </w:rPr>
        <w:t xml:space="preserve"> </w:t>
      </w:r>
      <w:r w:rsidR="00F0164B" w:rsidRPr="00885D8E">
        <w:rPr>
          <w:rFonts w:ascii="Times New Roman" w:hAnsi="Times New Roman"/>
          <w:sz w:val="24"/>
          <w:szCs w:val="24"/>
        </w:rPr>
        <w:t>с другой</w:t>
      </w:r>
      <w:r w:rsidR="00C4511E" w:rsidRPr="00885D8E">
        <w:rPr>
          <w:rFonts w:ascii="Times New Roman" w:hAnsi="Times New Roman"/>
          <w:sz w:val="24"/>
          <w:szCs w:val="24"/>
        </w:rPr>
        <w:t xml:space="preserve"> – </w:t>
      </w:r>
      <w:r w:rsidR="00F0164B" w:rsidRPr="00885D8E">
        <w:rPr>
          <w:rFonts w:ascii="Times New Roman" w:hAnsi="Times New Roman"/>
          <w:sz w:val="24"/>
          <w:szCs w:val="24"/>
        </w:rPr>
        <w:t>в подготовке будущих специалистов различного географического профиля.</w:t>
      </w:r>
    </w:p>
    <w:p w:rsidR="00F0164B" w:rsidRPr="00885D8E" w:rsidRDefault="00DB6DAA"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126.</w:t>
      </w:r>
      <w:r w:rsidR="00F0164B" w:rsidRPr="00885D8E">
        <w:rPr>
          <w:rFonts w:ascii="Times New Roman" w:hAnsi="Times New Roman"/>
          <w:sz w:val="24"/>
          <w:szCs w:val="24"/>
        </w:rPr>
        <w:t>2.10. 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rsidR="00F0164B" w:rsidRPr="00885D8E" w:rsidRDefault="00DB6DAA"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126.</w:t>
      </w:r>
      <w:r w:rsidR="00F0164B" w:rsidRPr="00885D8E">
        <w:rPr>
          <w:rFonts w:ascii="Times New Roman" w:hAnsi="Times New Roman"/>
          <w:sz w:val="24"/>
          <w:szCs w:val="24"/>
        </w:rPr>
        <w:t>2.11. </w:t>
      </w:r>
      <w:r w:rsidR="00F0164B" w:rsidRPr="00885D8E">
        <w:rPr>
          <w:rFonts w:ascii="Times New Roman" w:hAnsi="Times New Roman"/>
          <w:bCs/>
          <w:sz w:val="24"/>
          <w:szCs w:val="24"/>
        </w:rPr>
        <w:t>Углублённый уровень изучения предмета обеспечивается за счёт:</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включения новых активных видов деятельности, соответствующих целям изучения предмета «География».</w:t>
      </w:r>
    </w:p>
    <w:p w:rsidR="00F0164B" w:rsidRPr="00885D8E" w:rsidRDefault="00DB6DAA"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126.</w:t>
      </w:r>
      <w:r w:rsidR="00F0164B" w:rsidRPr="00885D8E">
        <w:rPr>
          <w:rFonts w:ascii="Times New Roman" w:hAnsi="Times New Roman"/>
          <w:sz w:val="24"/>
          <w:szCs w:val="24"/>
        </w:rPr>
        <w:t>2.12. 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rsidR="00F0164B" w:rsidRPr="00885D8E" w:rsidRDefault="00DB6DAA"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126.</w:t>
      </w:r>
      <w:r w:rsidR="00F0164B" w:rsidRPr="00885D8E">
        <w:rPr>
          <w:rFonts w:ascii="Times New Roman" w:hAnsi="Times New Roman"/>
          <w:sz w:val="24"/>
          <w:szCs w:val="24"/>
        </w:rPr>
        <w:t>2.13. 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rsidR="00F0164B" w:rsidRPr="00885D8E" w:rsidRDefault="00DB6DAA"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126.</w:t>
      </w:r>
      <w:r w:rsidR="00F0164B" w:rsidRPr="00885D8E">
        <w:rPr>
          <w:rFonts w:ascii="Times New Roman" w:hAnsi="Times New Roman"/>
          <w:sz w:val="24"/>
          <w:szCs w:val="24"/>
        </w:rPr>
        <w:t>2.14. </w:t>
      </w:r>
      <w:r w:rsidR="00F0164B" w:rsidRPr="00885D8E">
        <w:rPr>
          <w:rFonts w:ascii="Times New Roman" w:hAnsi="Times New Roman"/>
          <w:bCs/>
          <w:sz w:val="24"/>
          <w:szCs w:val="24"/>
        </w:rPr>
        <w:t>Цели изучения географии на углублённом уровне на уровне среднего общего образования</w:t>
      </w:r>
      <w:r w:rsidR="00F0164B" w:rsidRPr="00885D8E">
        <w:rPr>
          <w:rFonts w:ascii="Times New Roman" w:hAnsi="Times New Roman"/>
          <w:sz w:val="24"/>
          <w:szCs w:val="24"/>
        </w:rPr>
        <w:t xml:space="preserve"> направлены на:</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3) формирование в завершённом виде основ географической культуры;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5) 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6) 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rsidR="00F0164B" w:rsidRPr="00885D8E" w:rsidRDefault="00DB6DAA" w:rsidP="00885D8E">
      <w:pPr>
        <w:spacing w:after="0" w:line="240" w:lineRule="auto"/>
        <w:ind w:firstLine="709"/>
        <w:contextualSpacing/>
        <w:jc w:val="both"/>
        <w:rPr>
          <w:rFonts w:ascii="Times New Roman" w:hAnsi="Times New Roman"/>
          <w:color w:val="000000"/>
          <w:sz w:val="24"/>
          <w:szCs w:val="24"/>
        </w:rPr>
      </w:pPr>
      <w:r w:rsidRPr="00885D8E">
        <w:rPr>
          <w:rFonts w:ascii="Times New Roman" w:hAnsi="Times New Roman"/>
          <w:color w:val="000000"/>
          <w:sz w:val="24"/>
          <w:szCs w:val="24"/>
        </w:rPr>
        <w:t>126.</w:t>
      </w:r>
      <w:r w:rsidR="00F0164B" w:rsidRPr="00885D8E">
        <w:rPr>
          <w:rFonts w:ascii="Times New Roman" w:hAnsi="Times New Roman"/>
          <w:color w:val="000000"/>
          <w:sz w:val="24"/>
          <w:szCs w:val="24"/>
        </w:rPr>
        <w:t>2.15. Реализация в программе указанных целей предусматривает повторение курса географии за курс основного общего образования.</w:t>
      </w:r>
    </w:p>
    <w:p w:rsidR="00F0164B" w:rsidRPr="00885D8E" w:rsidRDefault="00DB6DAA"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126.</w:t>
      </w:r>
      <w:r w:rsidR="00F0164B" w:rsidRPr="00885D8E">
        <w:rPr>
          <w:rFonts w:ascii="Times New Roman" w:hAnsi="Times New Roman"/>
          <w:sz w:val="24"/>
          <w:szCs w:val="24"/>
        </w:rPr>
        <w:t>2.16. Изучение географии на углублённом уровне в 10</w:t>
      </w:r>
      <w:r w:rsidR="00C4511E" w:rsidRPr="00885D8E">
        <w:rPr>
          <w:rFonts w:ascii="Times New Roman" w:hAnsi="Times New Roman"/>
          <w:sz w:val="24"/>
          <w:szCs w:val="24"/>
        </w:rPr>
        <w:t>–</w:t>
      </w:r>
      <w:r w:rsidR="00F0164B" w:rsidRPr="00885D8E">
        <w:rPr>
          <w:rFonts w:ascii="Times New Roman" w:hAnsi="Times New Roman"/>
          <w:sz w:val="24"/>
          <w:szCs w:val="24"/>
        </w:rPr>
        <w:t>11 классах предусматривается в социально-экономическом профиле.</w:t>
      </w:r>
      <w:r w:rsidR="00371D66" w:rsidRPr="00885D8E">
        <w:rPr>
          <w:rFonts w:ascii="Times New Roman" w:hAnsi="Times New Roman"/>
          <w:sz w:val="24"/>
          <w:szCs w:val="24"/>
        </w:rPr>
        <w:t xml:space="preserve"> </w:t>
      </w:r>
    </w:p>
    <w:p w:rsidR="00F0164B" w:rsidRPr="00885D8E" w:rsidRDefault="00DB6DAA" w:rsidP="00885D8E">
      <w:pPr>
        <w:spacing w:after="0" w:line="240" w:lineRule="auto"/>
        <w:ind w:firstLine="709"/>
        <w:contextualSpacing/>
        <w:jc w:val="both"/>
        <w:rPr>
          <w:rFonts w:ascii="Times New Roman" w:hAnsi="Times New Roman"/>
          <w:color w:val="000000"/>
          <w:sz w:val="24"/>
          <w:szCs w:val="24"/>
        </w:rPr>
      </w:pPr>
      <w:r w:rsidRPr="00885D8E">
        <w:rPr>
          <w:rFonts w:ascii="Times New Roman" w:hAnsi="Times New Roman"/>
          <w:color w:val="000000"/>
          <w:sz w:val="24"/>
          <w:szCs w:val="24"/>
        </w:rPr>
        <w:t>126.</w:t>
      </w:r>
      <w:r w:rsidR="00F0164B" w:rsidRPr="00885D8E">
        <w:rPr>
          <w:rFonts w:ascii="Times New Roman" w:hAnsi="Times New Roman"/>
          <w:color w:val="000000"/>
          <w:sz w:val="24"/>
          <w:szCs w:val="24"/>
        </w:rPr>
        <w:t xml:space="preserve">2.17. </w:t>
      </w:r>
      <w:r w:rsidR="00F0164B" w:rsidRPr="00885D8E">
        <w:rPr>
          <w:rFonts w:ascii="Times New Roman" w:eastAsia="SchoolBookSanPin" w:hAnsi="Times New Roman"/>
          <w:color w:val="000000"/>
          <w:sz w:val="24"/>
          <w:szCs w:val="24"/>
        </w:rPr>
        <w:t>Общее число часов, рекомендованных для изучения географии на углубленном уровне,</w:t>
      </w:r>
      <w:r w:rsidR="00D6722C" w:rsidRPr="00885D8E">
        <w:rPr>
          <w:rFonts w:ascii="Times New Roman" w:eastAsia="SchoolBookSanPin" w:hAnsi="Times New Roman"/>
          <w:color w:val="000000"/>
          <w:sz w:val="24"/>
          <w:szCs w:val="24"/>
        </w:rPr>
        <w:t xml:space="preserve"> – </w:t>
      </w:r>
      <w:r w:rsidR="00F0164B" w:rsidRPr="00885D8E">
        <w:rPr>
          <w:rFonts w:ascii="Times New Roman" w:eastAsia="SchoolBookSanPin" w:hAnsi="Times New Roman"/>
          <w:color w:val="000000"/>
          <w:position w:val="1"/>
          <w:sz w:val="24"/>
          <w:szCs w:val="24"/>
        </w:rPr>
        <w:t>204 часа: в 10 классе</w:t>
      </w:r>
      <w:r w:rsidR="00D6722C" w:rsidRPr="00885D8E">
        <w:rPr>
          <w:rFonts w:ascii="Times New Roman" w:eastAsia="SchoolBookSanPin" w:hAnsi="Times New Roman"/>
          <w:color w:val="000000"/>
          <w:position w:val="1"/>
          <w:sz w:val="24"/>
          <w:szCs w:val="24"/>
        </w:rPr>
        <w:t xml:space="preserve"> – </w:t>
      </w:r>
      <w:r w:rsidR="00F0164B" w:rsidRPr="00885D8E">
        <w:rPr>
          <w:rFonts w:ascii="Times New Roman" w:eastAsia="SchoolBookSanPin" w:hAnsi="Times New Roman"/>
          <w:color w:val="000000"/>
          <w:position w:val="1"/>
          <w:sz w:val="24"/>
          <w:szCs w:val="24"/>
        </w:rPr>
        <w:t>102 часа (3 часа в неделю), в 11 классе</w:t>
      </w:r>
      <w:r w:rsidR="00D6722C" w:rsidRPr="00885D8E">
        <w:rPr>
          <w:rFonts w:ascii="Times New Roman" w:eastAsia="SchoolBookSanPin" w:hAnsi="Times New Roman"/>
          <w:color w:val="000000"/>
          <w:position w:val="1"/>
          <w:sz w:val="24"/>
          <w:szCs w:val="24"/>
        </w:rPr>
        <w:t xml:space="preserve"> – </w:t>
      </w:r>
      <w:r w:rsidR="00F0164B" w:rsidRPr="00885D8E">
        <w:rPr>
          <w:rFonts w:ascii="Times New Roman" w:eastAsia="SchoolBookSanPin" w:hAnsi="Times New Roman"/>
          <w:color w:val="000000"/>
          <w:position w:val="1"/>
          <w:sz w:val="24"/>
          <w:szCs w:val="24"/>
        </w:rPr>
        <w:t xml:space="preserve">102 часа (3 часа в неделю). </w:t>
      </w:r>
    </w:p>
    <w:p w:rsidR="00F0164B" w:rsidRPr="00885D8E" w:rsidRDefault="00DB6DAA"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126.</w:t>
      </w:r>
      <w:r w:rsidR="00F0164B" w:rsidRPr="00885D8E">
        <w:rPr>
          <w:rFonts w:ascii="Times New Roman" w:hAnsi="Times New Roman"/>
          <w:sz w:val="24"/>
          <w:szCs w:val="24"/>
        </w:rPr>
        <w:t>2.18. 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rsidR="00F0164B" w:rsidRPr="00885D8E" w:rsidRDefault="00DB6DAA"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126.</w:t>
      </w:r>
      <w:r w:rsidR="00F0164B" w:rsidRPr="00885D8E">
        <w:rPr>
          <w:rFonts w:ascii="Times New Roman" w:hAnsi="Times New Roman"/>
          <w:sz w:val="24"/>
          <w:szCs w:val="24"/>
        </w:rPr>
        <w:t>2.19. 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rsidR="00F0164B" w:rsidRPr="00885D8E" w:rsidRDefault="00DB6DAA"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126.</w:t>
      </w:r>
      <w:r w:rsidR="00F0164B" w:rsidRPr="00885D8E">
        <w:rPr>
          <w:rFonts w:ascii="Times New Roman" w:hAnsi="Times New Roman"/>
          <w:sz w:val="24"/>
          <w:szCs w:val="24"/>
        </w:rPr>
        <w:t>3. Планируемые результаты освоения учебного предмета «География» на уровне среднего общего образования.</w:t>
      </w:r>
    </w:p>
    <w:p w:rsidR="00F0164B" w:rsidRPr="00885D8E" w:rsidRDefault="00DB6DAA"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126.</w:t>
      </w:r>
      <w:r w:rsidR="00F0164B" w:rsidRPr="00885D8E">
        <w:rPr>
          <w:rFonts w:ascii="Times New Roman" w:hAnsi="Times New Roman"/>
          <w:sz w:val="24"/>
          <w:szCs w:val="24"/>
        </w:rPr>
        <w:t>3.1. </w:t>
      </w:r>
      <w:r w:rsidR="00F0164B" w:rsidRPr="00885D8E">
        <w:rPr>
          <w:rFonts w:ascii="Times New Roman" w:hAnsi="Times New Roman"/>
          <w:bCs/>
          <w:sz w:val="24"/>
          <w:szCs w:val="24"/>
        </w:rPr>
        <w:t>Личностные результаты</w:t>
      </w:r>
      <w:r w:rsidR="00F0164B" w:rsidRPr="00885D8E">
        <w:rPr>
          <w:rFonts w:ascii="Times New Roman" w:hAnsi="Times New Roman"/>
          <w:sz w:val="24"/>
          <w:szCs w:val="24"/>
        </w:rPr>
        <w:t xml:space="preserve">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F0164B" w:rsidRPr="00885D8E" w:rsidRDefault="00DB6DAA" w:rsidP="00885D8E">
      <w:pPr>
        <w:spacing w:after="0" w:line="240" w:lineRule="auto"/>
        <w:ind w:firstLine="709"/>
        <w:jc w:val="both"/>
        <w:rPr>
          <w:rFonts w:ascii="Times New Roman" w:eastAsia="SchoolBookSanPin" w:hAnsi="Times New Roman"/>
          <w:sz w:val="24"/>
          <w:szCs w:val="24"/>
        </w:rPr>
      </w:pPr>
      <w:r w:rsidRPr="00885D8E">
        <w:rPr>
          <w:rFonts w:ascii="Times New Roman" w:eastAsia="SchoolBookSanPin" w:hAnsi="Times New Roman"/>
          <w:sz w:val="24"/>
          <w:szCs w:val="24"/>
        </w:rPr>
        <w:t>126.</w:t>
      </w:r>
      <w:r w:rsidR="00F0164B" w:rsidRPr="00885D8E">
        <w:rPr>
          <w:rFonts w:ascii="Times New Roman" w:eastAsia="SchoolBookSanPin" w:hAnsi="Times New Roman"/>
          <w:sz w:val="24"/>
          <w:szCs w:val="24"/>
        </w:rPr>
        <w:t xml:space="preserve">3.1.1. В результате изучения </w:t>
      </w:r>
      <w:r w:rsidR="00F0164B" w:rsidRPr="00885D8E">
        <w:rPr>
          <w:rFonts w:ascii="Times New Roman" w:eastAsia="SchoolBookSanPin" w:hAnsi="Times New Roman"/>
          <w:color w:val="000000"/>
          <w:sz w:val="24"/>
          <w:szCs w:val="24"/>
        </w:rPr>
        <w:t>географии на уровне среднего общего</w:t>
      </w:r>
      <w:r w:rsidR="00F0164B" w:rsidRPr="00885D8E">
        <w:rPr>
          <w:rFonts w:ascii="Times New Roman" w:eastAsia="SchoolBookSanPin" w:hAnsi="Times New Roman"/>
          <w:sz w:val="24"/>
          <w:szCs w:val="24"/>
        </w:rPr>
        <w:t xml:space="preserve"> образования у обучающегося будут сформированы следующие личностные результаты: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 гражданского воспитания:</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осознание своих конституционных прав и обязанностей, уважение закона и правопорядка;</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принятие традиционных национальных, общечеловеческих гуманистических и демократических ценностей;</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готовность вести совместную деятельность в интересах гражданского общества, участвовать в самоуправлении </w:t>
      </w:r>
      <w:r w:rsidR="00FF44E7" w:rsidRPr="00885D8E">
        <w:rPr>
          <w:rFonts w:ascii="Times New Roman" w:hAnsi="Times New Roman"/>
          <w:sz w:val="24"/>
          <w:szCs w:val="24"/>
        </w:rPr>
        <w:t>в образовательной организации</w:t>
      </w:r>
      <w:r w:rsidRPr="00885D8E">
        <w:rPr>
          <w:rFonts w:ascii="Times New Roman" w:hAnsi="Times New Roman"/>
          <w:sz w:val="24"/>
          <w:szCs w:val="24"/>
        </w:rPr>
        <w:t>;</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умение взаимодействовать с социальными институтами в соответствии с их функциями и назначением;</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готовность к гуманитарной и волонтёрской деятельности.</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2) патриотического воспитания:</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идейная убеждённость, готовность к служению и защите Отечества, ответственность за его судьбу.</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3) духовно-нравственного воспитания:</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осознание духовных ценностей российского народа;</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сформированность нравственного сознания, этического поведения;</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осознание личного вклада в построение устойчивого будущего на основе формирования элементов географической и экологической культуры;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4) эстетического воспитания:</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5) физического воспитания:</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потребность в физическом совершенствовании, занятиях спортивно-оздоровительной деятельностью;</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6) трудового воспитания:</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готовность к труду, осознание ценности мастерства, трудолюбие;</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готовность и способность к образованию и самообразованию на протяжении всей жизни.</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7) экологического воспитания:</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расширение опыта деятельности экологической направленности.</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8) ценности научного познания:</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F0164B" w:rsidRPr="00885D8E" w:rsidRDefault="00DB6DAA" w:rsidP="00885D8E">
      <w:pPr>
        <w:spacing w:after="0" w:line="240" w:lineRule="auto"/>
        <w:ind w:firstLine="709"/>
        <w:jc w:val="both"/>
        <w:rPr>
          <w:rFonts w:ascii="Times New Roman" w:eastAsia="SchoolBookSanPi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3.2. </w:t>
      </w:r>
      <w:r w:rsidR="00F0164B" w:rsidRPr="00885D8E">
        <w:rPr>
          <w:rFonts w:ascii="Times New Roman" w:eastAsia="SchoolBookSanPin" w:hAnsi="Times New Roman"/>
          <w:sz w:val="24"/>
          <w:szCs w:val="24"/>
        </w:rPr>
        <w:t xml:space="preserve">В результате изучения </w:t>
      </w:r>
      <w:r w:rsidR="00F0164B" w:rsidRPr="00885D8E">
        <w:rPr>
          <w:rFonts w:ascii="Times New Roman" w:eastAsia="SchoolBookSanPin" w:hAnsi="Times New Roman"/>
          <w:color w:val="000000"/>
          <w:sz w:val="24"/>
          <w:szCs w:val="24"/>
        </w:rPr>
        <w:t>географии на уровне среднего общего</w:t>
      </w:r>
      <w:r w:rsidR="00F0164B" w:rsidRPr="00885D8E">
        <w:rPr>
          <w:rFonts w:ascii="Times New Roman" w:eastAsia="SchoolBookSanPin" w:hAnsi="Times New Roman"/>
          <w:sz w:val="24"/>
          <w:szCs w:val="24"/>
        </w:rPr>
        <w:t xml:space="preserve"> образования у обучающегося будут сформированы </w:t>
      </w:r>
      <w:r w:rsidR="00F0164B" w:rsidRPr="00885D8E">
        <w:rPr>
          <w:rFonts w:ascii="Times New Roman" w:eastAsia="SchoolBookSanPin" w:hAnsi="Times New Roman"/>
          <w:bCs/>
          <w:sz w:val="24"/>
          <w:szCs w:val="24"/>
        </w:rPr>
        <w:t xml:space="preserve">универсальные учебные </w:t>
      </w:r>
      <w:r w:rsidR="0089041C" w:rsidRPr="00885D8E">
        <w:rPr>
          <w:rFonts w:ascii="Times New Roman" w:eastAsia="SchoolBookSanPin" w:hAnsi="Times New Roman"/>
          <w:bCs/>
          <w:sz w:val="24"/>
          <w:szCs w:val="24"/>
        </w:rPr>
        <w:t xml:space="preserve">познавательные </w:t>
      </w:r>
      <w:r w:rsidR="00F0164B" w:rsidRPr="00885D8E">
        <w:rPr>
          <w:rFonts w:ascii="Times New Roman" w:eastAsia="SchoolBookSanPin" w:hAnsi="Times New Roman"/>
          <w:bCs/>
          <w:sz w:val="24"/>
          <w:szCs w:val="24"/>
        </w:rPr>
        <w:t xml:space="preserve">действия, универсальные учебные </w:t>
      </w:r>
      <w:r w:rsidR="0089041C" w:rsidRPr="00885D8E">
        <w:rPr>
          <w:rFonts w:ascii="Times New Roman" w:eastAsia="SchoolBookSanPin" w:hAnsi="Times New Roman"/>
          <w:bCs/>
          <w:sz w:val="24"/>
          <w:szCs w:val="24"/>
        </w:rPr>
        <w:t xml:space="preserve">коммуникативные </w:t>
      </w:r>
      <w:r w:rsidR="00F0164B" w:rsidRPr="00885D8E">
        <w:rPr>
          <w:rFonts w:ascii="Times New Roman" w:eastAsia="SchoolBookSanPin" w:hAnsi="Times New Roman"/>
          <w:bCs/>
          <w:sz w:val="24"/>
          <w:szCs w:val="24"/>
        </w:rPr>
        <w:t xml:space="preserve">действия, универсальные учебные </w:t>
      </w:r>
      <w:r w:rsidR="0089041C" w:rsidRPr="00885D8E">
        <w:rPr>
          <w:rFonts w:ascii="Times New Roman" w:eastAsia="SchoolBookSanPin" w:hAnsi="Times New Roman"/>
          <w:bCs/>
          <w:sz w:val="24"/>
          <w:szCs w:val="24"/>
        </w:rPr>
        <w:t>регулятивные действия</w:t>
      </w:r>
      <w:r w:rsidR="00F0164B" w:rsidRPr="00885D8E">
        <w:rPr>
          <w:rFonts w:ascii="Times New Roman" w:eastAsia="SchoolBookSanPin" w:hAnsi="Times New Roman"/>
          <w:bCs/>
          <w:sz w:val="24"/>
          <w:szCs w:val="24"/>
        </w:rPr>
        <w:t xml:space="preserve">. </w:t>
      </w:r>
    </w:p>
    <w:p w:rsidR="00F0164B" w:rsidRPr="00885D8E" w:rsidRDefault="00DB6DAA" w:rsidP="00885D8E">
      <w:pPr>
        <w:spacing w:after="0" w:line="240" w:lineRule="auto"/>
        <w:ind w:firstLine="709"/>
        <w:contextualSpacing/>
        <w:jc w:val="both"/>
        <w:rPr>
          <w:rFonts w:ascii="Times New Roman" w:hAnsi="Times New Roman"/>
          <w:color w:val="000000"/>
          <w:sz w:val="24"/>
          <w:szCs w:val="24"/>
        </w:rPr>
      </w:pPr>
      <w:r w:rsidRPr="00885D8E">
        <w:rPr>
          <w:rFonts w:ascii="Times New Roman" w:eastAsia="OfficinaSansBoldITC" w:hAnsi="Times New Roman"/>
          <w:color w:val="000000"/>
          <w:sz w:val="24"/>
          <w:szCs w:val="24"/>
        </w:rPr>
        <w:t>126.</w:t>
      </w:r>
      <w:r w:rsidR="00F0164B" w:rsidRPr="00885D8E">
        <w:rPr>
          <w:rFonts w:ascii="Times New Roman" w:eastAsia="OfficinaSansBoldITC" w:hAnsi="Times New Roman"/>
          <w:color w:val="000000"/>
          <w:sz w:val="24"/>
          <w:szCs w:val="24"/>
        </w:rPr>
        <w:t>3.2.1. </w:t>
      </w:r>
      <w:r w:rsidR="00F0164B" w:rsidRPr="00885D8E">
        <w:rPr>
          <w:rFonts w:ascii="Times New Roman" w:eastAsia="SchoolBookSanPin" w:hAnsi="Times New Roman"/>
          <w:color w:val="000000"/>
          <w:sz w:val="24"/>
          <w:szCs w:val="24"/>
        </w:rPr>
        <w:t xml:space="preserve">У обучающегося будут сформированы следующие базовые логические действия как часть </w:t>
      </w:r>
      <w:r w:rsidR="00F0164B" w:rsidRPr="00885D8E">
        <w:rPr>
          <w:rFonts w:ascii="Times New Roman" w:eastAsia="SchoolBookSanPin" w:hAnsi="Times New Roman"/>
          <w:bCs/>
          <w:color w:val="000000"/>
          <w:sz w:val="24"/>
          <w:szCs w:val="24"/>
        </w:rPr>
        <w:t xml:space="preserve">универсальных учебных </w:t>
      </w:r>
      <w:r w:rsidR="0089041C" w:rsidRPr="00885D8E">
        <w:rPr>
          <w:rFonts w:ascii="Times New Roman" w:eastAsia="SchoolBookSanPin" w:hAnsi="Times New Roman"/>
          <w:bCs/>
          <w:color w:val="000000"/>
          <w:sz w:val="24"/>
          <w:szCs w:val="24"/>
        </w:rPr>
        <w:t xml:space="preserve">познавательных </w:t>
      </w:r>
      <w:r w:rsidR="00F0164B" w:rsidRPr="00885D8E">
        <w:rPr>
          <w:rFonts w:ascii="Times New Roman" w:eastAsia="SchoolBookSanPin" w:hAnsi="Times New Roman"/>
          <w:bCs/>
          <w:color w:val="000000"/>
          <w:sz w:val="24"/>
          <w:szCs w:val="24"/>
        </w:rPr>
        <w:t>действий:</w:t>
      </w:r>
      <w:r w:rsidR="00F0164B" w:rsidRPr="00885D8E">
        <w:rPr>
          <w:rFonts w:ascii="Times New Roman" w:hAnsi="Times New Roman"/>
          <w:color w:val="000000"/>
          <w:sz w:val="24"/>
          <w:szCs w:val="24"/>
        </w:rPr>
        <w:t xml:space="preserve">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устанавливать существенный признак или основания для сравнения, классификации географических объектов, процессов, явлений и обобщения;</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определять цели деятельности, задавать параметры и критерии их достижения;</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разрабатывать план решения географической задачи с учётом анализа имеющихся материальных и нематериальных ресурсов;</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выявлять закономерности и противоречия в рассматриваемых явлениях с учётом предложенной географической задачи;</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вносить коррективы в деятельность, оценивать соответствие результатов целям;</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креативно мыслить при поиске путей решения жизненных проблем, имеющих географические аспекты;</w:t>
      </w:r>
    </w:p>
    <w:p w:rsidR="00F0164B" w:rsidRPr="00885D8E" w:rsidRDefault="00DB6DAA" w:rsidP="00885D8E">
      <w:pPr>
        <w:spacing w:after="0" w:line="240" w:lineRule="auto"/>
        <w:ind w:firstLine="709"/>
        <w:contextualSpacing/>
        <w:jc w:val="both"/>
        <w:rPr>
          <w:rFonts w:ascii="Times New Roman" w:eastAsia="SchoolBookSanPin" w:hAnsi="Times New Roman"/>
          <w:bCs/>
          <w:sz w:val="24"/>
          <w:szCs w:val="24"/>
        </w:rPr>
      </w:pPr>
      <w:r w:rsidRPr="00885D8E">
        <w:rPr>
          <w:rFonts w:ascii="Times New Roman" w:eastAsia="OfficinaSansBoldITC" w:hAnsi="Times New Roman"/>
          <w:sz w:val="24"/>
          <w:szCs w:val="24"/>
        </w:rPr>
        <w:t>126.</w:t>
      </w:r>
      <w:r w:rsidR="00F0164B" w:rsidRPr="00885D8E">
        <w:rPr>
          <w:rFonts w:ascii="Times New Roman" w:eastAsia="OfficinaSansBoldITC" w:hAnsi="Times New Roman"/>
          <w:sz w:val="24"/>
          <w:szCs w:val="24"/>
        </w:rPr>
        <w:t>3.2.2. </w:t>
      </w:r>
      <w:r w:rsidR="00F0164B" w:rsidRPr="00885D8E">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00F0164B" w:rsidRPr="00885D8E">
        <w:rPr>
          <w:rFonts w:ascii="Times New Roman" w:eastAsia="SchoolBookSanPin" w:hAnsi="Times New Roman"/>
          <w:bCs/>
          <w:sz w:val="24"/>
          <w:szCs w:val="24"/>
        </w:rPr>
        <w:t xml:space="preserve">универсальных учебных </w:t>
      </w:r>
      <w:r w:rsidR="0089041C" w:rsidRPr="00885D8E">
        <w:rPr>
          <w:rFonts w:ascii="Times New Roman" w:eastAsia="SchoolBookSanPin" w:hAnsi="Times New Roman"/>
          <w:bCs/>
          <w:sz w:val="24"/>
          <w:szCs w:val="24"/>
        </w:rPr>
        <w:t xml:space="preserve">познавательных </w:t>
      </w:r>
      <w:r w:rsidR="00F0164B" w:rsidRPr="00885D8E">
        <w:rPr>
          <w:rFonts w:ascii="Times New Roman" w:eastAsia="SchoolBookSanPin" w:hAnsi="Times New Roman"/>
          <w:bCs/>
          <w:sz w:val="24"/>
          <w:szCs w:val="24"/>
        </w:rPr>
        <w:t>действий:</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F0164B" w:rsidRPr="00885D8E" w:rsidRDefault="0036512A"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осуществлять различные виды</w:t>
      </w:r>
      <w:r w:rsidR="00F0164B" w:rsidRPr="00885D8E">
        <w:rPr>
          <w:rFonts w:ascii="Times New Roman" w:hAnsi="Times New Roman"/>
          <w:sz w:val="24"/>
          <w:szCs w:val="24"/>
        </w:rPr>
        <w:t xml:space="preserve">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владеть научным типом мышления, научной терминологией, ключевыми понятиями и методами;</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формулировать собственные задачи в образовательной деятельности и жизненных ситуациях;</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уметь переносить знания в познавательную и практическую области жизнедеятельности;</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уметь интегрировать знания из разных предметных областей;</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F0164B" w:rsidRPr="00885D8E" w:rsidRDefault="00DB6DAA" w:rsidP="00885D8E">
      <w:pPr>
        <w:spacing w:after="0" w:line="240" w:lineRule="auto"/>
        <w:ind w:firstLine="709"/>
        <w:jc w:val="both"/>
        <w:rPr>
          <w:rFonts w:ascii="Times New Roman" w:eastAsia="SchoolBookSanPin" w:hAnsi="Times New Roman"/>
          <w:color w:val="000000"/>
          <w:sz w:val="24"/>
          <w:szCs w:val="24"/>
        </w:rPr>
      </w:pPr>
      <w:r w:rsidRPr="00885D8E">
        <w:rPr>
          <w:rFonts w:ascii="Times New Roman" w:eastAsia="OfficinaSansBoldITC" w:hAnsi="Times New Roman"/>
          <w:color w:val="000000"/>
          <w:sz w:val="24"/>
          <w:szCs w:val="24"/>
        </w:rPr>
        <w:t>126.</w:t>
      </w:r>
      <w:r w:rsidR="00F0164B" w:rsidRPr="00885D8E">
        <w:rPr>
          <w:rFonts w:ascii="Times New Roman" w:eastAsia="OfficinaSansBoldITC" w:hAnsi="Times New Roman"/>
          <w:color w:val="000000"/>
          <w:sz w:val="24"/>
          <w:szCs w:val="24"/>
        </w:rPr>
        <w:t>3.2.3.</w:t>
      </w:r>
      <w:r w:rsidR="00371D66" w:rsidRPr="00885D8E">
        <w:rPr>
          <w:rFonts w:ascii="Times New Roman" w:eastAsia="OfficinaSansBoldITC" w:hAnsi="Times New Roman"/>
          <w:color w:val="000000"/>
          <w:sz w:val="24"/>
          <w:szCs w:val="24"/>
        </w:rPr>
        <w:t xml:space="preserve"> </w:t>
      </w:r>
      <w:r w:rsidR="00F0164B" w:rsidRPr="00885D8E">
        <w:rPr>
          <w:rFonts w:ascii="Times New Roman" w:eastAsia="SchoolBookSanPin" w:hAnsi="Times New Roman"/>
          <w:color w:val="000000"/>
          <w:sz w:val="24"/>
          <w:szCs w:val="24"/>
        </w:rPr>
        <w:t xml:space="preserve">У обучающегося будут </w:t>
      </w:r>
      <w:r w:rsidR="0036512A" w:rsidRPr="00885D8E">
        <w:rPr>
          <w:rFonts w:ascii="Times New Roman" w:hAnsi="Times New Roman"/>
          <w:sz w:val="24"/>
          <w:szCs w:val="24"/>
        </w:rPr>
        <w:t>сформированы умения</w:t>
      </w:r>
      <w:r w:rsidR="0036512A" w:rsidRPr="00885D8E">
        <w:rPr>
          <w:rFonts w:ascii="Times New Roman" w:eastAsia="SchoolBookSanPin" w:hAnsi="Times New Roman"/>
          <w:color w:val="000000"/>
          <w:sz w:val="24"/>
          <w:szCs w:val="24"/>
        </w:rPr>
        <w:t xml:space="preserve"> </w:t>
      </w:r>
      <w:r w:rsidR="00F0164B" w:rsidRPr="00885D8E">
        <w:rPr>
          <w:rFonts w:ascii="Times New Roman" w:eastAsia="SchoolBookSanPin" w:hAnsi="Times New Roman"/>
          <w:color w:val="000000"/>
          <w:sz w:val="24"/>
          <w:szCs w:val="24"/>
        </w:rPr>
        <w:t>работать</w:t>
      </w:r>
      <w:r w:rsidR="0012038A" w:rsidRPr="00885D8E">
        <w:rPr>
          <w:rFonts w:ascii="Times New Roman" w:eastAsia="SchoolBookSanPin" w:hAnsi="Times New Roman"/>
          <w:color w:val="000000"/>
          <w:sz w:val="24"/>
          <w:szCs w:val="24"/>
        </w:rPr>
        <w:t xml:space="preserve"> </w:t>
      </w:r>
      <w:r w:rsidR="00F0164B" w:rsidRPr="00885D8E">
        <w:rPr>
          <w:rFonts w:ascii="Times New Roman" w:eastAsia="SchoolBookSanPin" w:hAnsi="Times New Roman"/>
          <w:color w:val="000000"/>
          <w:sz w:val="24"/>
          <w:szCs w:val="24"/>
        </w:rPr>
        <w:t xml:space="preserve">с информацией как часть </w:t>
      </w:r>
      <w:r w:rsidR="00F0164B" w:rsidRPr="00885D8E">
        <w:rPr>
          <w:rFonts w:ascii="Times New Roman" w:eastAsia="SchoolBookSanPin" w:hAnsi="Times New Roman"/>
          <w:bCs/>
          <w:color w:val="000000"/>
          <w:sz w:val="24"/>
          <w:szCs w:val="24"/>
        </w:rPr>
        <w:t xml:space="preserve">универсальных учебных </w:t>
      </w:r>
      <w:r w:rsidR="0089041C" w:rsidRPr="00885D8E">
        <w:rPr>
          <w:rFonts w:ascii="Times New Roman" w:eastAsia="SchoolBookSanPin" w:hAnsi="Times New Roman"/>
          <w:bCs/>
          <w:color w:val="000000"/>
          <w:sz w:val="24"/>
          <w:szCs w:val="24"/>
        </w:rPr>
        <w:t xml:space="preserve">познавательных </w:t>
      </w:r>
      <w:r w:rsidR="00F0164B" w:rsidRPr="00885D8E">
        <w:rPr>
          <w:rFonts w:ascii="Times New Roman" w:eastAsia="SchoolBookSanPin" w:hAnsi="Times New Roman"/>
          <w:bCs/>
          <w:color w:val="000000"/>
          <w:sz w:val="24"/>
          <w:szCs w:val="24"/>
        </w:rPr>
        <w:t>действий</w:t>
      </w:r>
      <w:r w:rsidR="00F0164B" w:rsidRPr="00885D8E">
        <w:rPr>
          <w:rFonts w:ascii="Times New Roman" w:eastAsia="SchoolBookSanPin" w:hAnsi="Times New Roman"/>
          <w:color w:val="000000"/>
          <w:sz w:val="24"/>
          <w:szCs w:val="24"/>
        </w:rPr>
        <w:t>:</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выбирать оптимальную форму представления и визуализации информации с учётом её назначения (тексты, картосхемы, диаграммы и </w:t>
      </w:r>
      <w:r w:rsidR="00C35490" w:rsidRPr="00885D8E">
        <w:rPr>
          <w:rFonts w:ascii="Times New Roman" w:hAnsi="Times New Roman"/>
          <w:sz w:val="24"/>
          <w:szCs w:val="24"/>
        </w:rPr>
        <w:t>другое</w:t>
      </w:r>
      <w:r w:rsidRPr="00885D8E">
        <w:rPr>
          <w:rFonts w:ascii="Times New Roman" w:hAnsi="Times New Roman"/>
          <w:sz w:val="24"/>
          <w:szCs w:val="24"/>
        </w:rPr>
        <w:t>);</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оценивать достоверность информации;</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использовать средства информационных и коммуникационных технологий (в том числе и геоинформационных систем (далее</w:t>
      </w:r>
      <w:r w:rsidR="00D6722C" w:rsidRPr="00885D8E">
        <w:rPr>
          <w:rFonts w:ascii="Times New Roman" w:hAnsi="Times New Roman"/>
          <w:sz w:val="24"/>
          <w:szCs w:val="24"/>
        </w:rPr>
        <w:t xml:space="preserve"> – </w:t>
      </w:r>
      <w:r w:rsidRPr="00885D8E">
        <w:rPr>
          <w:rFonts w:ascii="Times New Roman" w:hAnsi="Times New Roman"/>
          <w:sz w:val="24"/>
          <w:szCs w:val="24"/>
        </w:rPr>
        <w:t>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владеть навыками распознавания и защиты информации, обеспечения информационной безопасности личности.</w:t>
      </w:r>
    </w:p>
    <w:p w:rsidR="00F0164B" w:rsidRPr="00885D8E" w:rsidRDefault="00DB6DAA" w:rsidP="00885D8E">
      <w:pPr>
        <w:spacing w:after="0" w:line="240" w:lineRule="auto"/>
        <w:ind w:firstLine="709"/>
        <w:contextualSpacing/>
        <w:jc w:val="both"/>
        <w:rPr>
          <w:rFonts w:ascii="Times New Roman" w:eastAsia="SchoolBookSanPin" w:hAnsi="Times New Roman"/>
          <w:sz w:val="24"/>
          <w:szCs w:val="24"/>
        </w:rPr>
      </w:pPr>
      <w:r w:rsidRPr="00885D8E">
        <w:rPr>
          <w:rFonts w:ascii="Times New Roman" w:hAnsi="Times New Roman"/>
          <w:sz w:val="24"/>
          <w:szCs w:val="24"/>
        </w:rPr>
        <w:t>126.</w:t>
      </w:r>
      <w:r w:rsidR="00F0164B" w:rsidRPr="00885D8E">
        <w:rPr>
          <w:rFonts w:ascii="Times New Roman" w:hAnsi="Times New Roman"/>
          <w:sz w:val="24"/>
          <w:szCs w:val="24"/>
        </w:rPr>
        <w:t>3.2.4. </w:t>
      </w:r>
      <w:r w:rsidR="00F0164B" w:rsidRPr="00885D8E">
        <w:rPr>
          <w:rFonts w:ascii="Times New Roman" w:eastAsia="SchoolBookSanPin" w:hAnsi="Times New Roman"/>
          <w:sz w:val="24"/>
          <w:szCs w:val="24"/>
        </w:rPr>
        <w:t xml:space="preserve">У обучающегося будут </w:t>
      </w:r>
      <w:r w:rsidR="0036512A" w:rsidRPr="00885D8E">
        <w:rPr>
          <w:rFonts w:ascii="Times New Roman" w:hAnsi="Times New Roman"/>
          <w:sz w:val="24"/>
          <w:szCs w:val="24"/>
        </w:rPr>
        <w:t>сформированы умения</w:t>
      </w:r>
      <w:r w:rsidR="0036512A" w:rsidRPr="00885D8E">
        <w:rPr>
          <w:rFonts w:ascii="Times New Roman" w:eastAsia="SchoolBookSanPin" w:hAnsi="Times New Roman"/>
          <w:sz w:val="24"/>
          <w:szCs w:val="24"/>
        </w:rPr>
        <w:t xml:space="preserve"> </w:t>
      </w:r>
      <w:r w:rsidR="00F0164B" w:rsidRPr="00885D8E">
        <w:rPr>
          <w:rFonts w:ascii="Times New Roman" w:eastAsia="SchoolBookSanPin" w:hAnsi="Times New Roman"/>
          <w:sz w:val="24"/>
          <w:szCs w:val="24"/>
        </w:rPr>
        <w:t xml:space="preserve">общения как часть </w:t>
      </w:r>
      <w:r w:rsidR="00F0164B" w:rsidRPr="00885D8E">
        <w:rPr>
          <w:rFonts w:ascii="Times New Roman" w:eastAsia="SchoolBookSanPin" w:hAnsi="Times New Roman"/>
          <w:bCs/>
          <w:sz w:val="24"/>
          <w:szCs w:val="24"/>
        </w:rPr>
        <w:t xml:space="preserve">универсальных учебных </w:t>
      </w:r>
      <w:r w:rsidR="0089041C" w:rsidRPr="00885D8E">
        <w:rPr>
          <w:rFonts w:ascii="Times New Roman" w:eastAsia="SchoolBookSanPin" w:hAnsi="Times New Roman"/>
          <w:bCs/>
          <w:sz w:val="24"/>
          <w:szCs w:val="24"/>
        </w:rPr>
        <w:t xml:space="preserve">коммуникативных </w:t>
      </w:r>
      <w:r w:rsidR="00F0164B" w:rsidRPr="00885D8E">
        <w:rPr>
          <w:rFonts w:ascii="Times New Roman" w:eastAsia="SchoolBookSanPin" w:hAnsi="Times New Roman"/>
          <w:bCs/>
          <w:sz w:val="24"/>
          <w:szCs w:val="24"/>
        </w:rPr>
        <w:t>действий</w:t>
      </w:r>
      <w:r w:rsidR="00F0164B" w:rsidRPr="00885D8E">
        <w:rPr>
          <w:rFonts w:ascii="Times New Roman" w:eastAsia="SchoolBookSanPin" w:hAnsi="Times New Roman"/>
          <w:sz w:val="24"/>
          <w:szCs w:val="24"/>
        </w:rPr>
        <w:t>:</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развёрнуто и логично излагать свою точку зрения по географическим аспектам различных вопросов с использованием языковых средств;</w:t>
      </w:r>
    </w:p>
    <w:p w:rsidR="0089041C" w:rsidRPr="00885D8E" w:rsidRDefault="00DB6DAA" w:rsidP="00885D8E">
      <w:pPr>
        <w:spacing w:after="0" w:line="240" w:lineRule="auto"/>
        <w:ind w:firstLine="709"/>
        <w:contextualSpacing/>
        <w:jc w:val="both"/>
        <w:rPr>
          <w:rFonts w:ascii="Times New Roman" w:eastAsia="SchoolBookSanPin" w:hAnsi="Times New Roman"/>
          <w:sz w:val="24"/>
          <w:szCs w:val="24"/>
        </w:rPr>
      </w:pPr>
      <w:r w:rsidRPr="00885D8E">
        <w:rPr>
          <w:rFonts w:ascii="Times New Roman" w:eastAsia="SchoolBookSanPin" w:hAnsi="Times New Roman"/>
          <w:sz w:val="24"/>
          <w:szCs w:val="24"/>
        </w:rPr>
        <w:t>126.</w:t>
      </w:r>
      <w:r w:rsidR="00F0164B" w:rsidRPr="00885D8E">
        <w:rPr>
          <w:rFonts w:ascii="Times New Roman" w:eastAsia="SchoolBookSanPin" w:hAnsi="Times New Roman"/>
          <w:sz w:val="24"/>
          <w:szCs w:val="24"/>
        </w:rPr>
        <w:t xml:space="preserve">3.2.5. </w:t>
      </w:r>
      <w:r w:rsidR="0089041C" w:rsidRPr="00885D8E">
        <w:rPr>
          <w:rFonts w:ascii="Times New Roman" w:eastAsia="SchoolBookSanPin" w:hAnsi="Times New Roman"/>
          <w:sz w:val="24"/>
          <w:szCs w:val="24"/>
        </w:rPr>
        <w:t xml:space="preserve">У обучающегося будут </w:t>
      </w:r>
      <w:r w:rsidR="0036512A" w:rsidRPr="00885D8E">
        <w:rPr>
          <w:rFonts w:ascii="Times New Roman" w:hAnsi="Times New Roman"/>
          <w:sz w:val="24"/>
          <w:szCs w:val="24"/>
        </w:rPr>
        <w:t>сформированы умения</w:t>
      </w:r>
      <w:r w:rsidR="0036512A" w:rsidRPr="00885D8E">
        <w:rPr>
          <w:rFonts w:ascii="Times New Roman" w:eastAsia="SchoolBookSanPin" w:hAnsi="Times New Roman"/>
          <w:sz w:val="24"/>
          <w:szCs w:val="24"/>
        </w:rPr>
        <w:t xml:space="preserve"> </w:t>
      </w:r>
      <w:r w:rsidR="0089041C" w:rsidRPr="00885D8E">
        <w:rPr>
          <w:rFonts w:ascii="Times New Roman" w:eastAsia="SchoolBookSanPin" w:hAnsi="Times New Roman"/>
          <w:sz w:val="24"/>
          <w:szCs w:val="24"/>
        </w:rPr>
        <w:t xml:space="preserve">совместной деятельности как часть </w:t>
      </w:r>
      <w:r w:rsidR="0089041C" w:rsidRPr="00885D8E">
        <w:rPr>
          <w:rFonts w:ascii="Times New Roman" w:eastAsia="SchoolBookSanPin" w:hAnsi="Times New Roman"/>
          <w:bCs/>
          <w:sz w:val="24"/>
          <w:szCs w:val="24"/>
        </w:rPr>
        <w:t>универсальных учебных коммуникативных действий</w:t>
      </w:r>
      <w:r w:rsidR="0089041C" w:rsidRPr="00885D8E">
        <w:rPr>
          <w:rFonts w:ascii="Times New Roman" w:eastAsia="SchoolBookSanPin" w:hAnsi="Times New Roman"/>
          <w:sz w:val="24"/>
          <w:szCs w:val="24"/>
        </w:rPr>
        <w:t>: (использовать преимущества командной и индивидуальной работы);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предлагать новые проекты, оценивать идеи с позиции новизны, оригинальности, практической значимости.</w:t>
      </w:r>
    </w:p>
    <w:p w:rsidR="00F0164B" w:rsidRPr="00885D8E" w:rsidRDefault="00DB6DAA" w:rsidP="00885D8E">
      <w:pPr>
        <w:spacing w:after="0" w:line="240" w:lineRule="auto"/>
        <w:ind w:firstLine="709"/>
        <w:jc w:val="both"/>
        <w:rPr>
          <w:rFonts w:ascii="Times New Roman" w:eastAsia="SchoolBookSanPin" w:hAnsi="Times New Roman"/>
          <w:sz w:val="24"/>
          <w:szCs w:val="24"/>
        </w:rPr>
      </w:pPr>
      <w:r w:rsidRPr="00885D8E">
        <w:rPr>
          <w:rFonts w:ascii="Times New Roman" w:hAnsi="Times New Roman"/>
          <w:sz w:val="24"/>
          <w:szCs w:val="24"/>
        </w:rPr>
        <w:t>126.</w:t>
      </w:r>
      <w:r w:rsidR="00F0164B" w:rsidRPr="00885D8E">
        <w:rPr>
          <w:rFonts w:ascii="Times New Roman" w:hAnsi="Times New Roman"/>
          <w:sz w:val="24"/>
          <w:szCs w:val="24"/>
        </w:rPr>
        <w:t>3.2.6. </w:t>
      </w:r>
      <w:r w:rsidR="00F0164B" w:rsidRPr="00885D8E">
        <w:rPr>
          <w:rFonts w:ascii="Times New Roman" w:eastAsia="SchoolBookSanPin" w:hAnsi="Times New Roman"/>
          <w:sz w:val="24"/>
          <w:szCs w:val="24"/>
        </w:rPr>
        <w:t xml:space="preserve">У обучающегося будут </w:t>
      </w:r>
      <w:r w:rsidR="0036512A" w:rsidRPr="00885D8E">
        <w:rPr>
          <w:rFonts w:ascii="Times New Roman" w:hAnsi="Times New Roman"/>
          <w:sz w:val="24"/>
          <w:szCs w:val="24"/>
        </w:rPr>
        <w:t>сформированы умения</w:t>
      </w:r>
      <w:r w:rsidR="0036512A" w:rsidRPr="00885D8E">
        <w:rPr>
          <w:rFonts w:ascii="Times New Roman" w:eastAsia="SchoolBookSanPin" w:hAnsi="Times New Roman"/>
          <w:sz w:val="24"/>
          <w:szCs w:val="24"/>
        </w:rPr>
        <w:t xml:space="preserve"> </w:t>
      </w:r>
      <w:r w:rsidR="00F0164B" w:rsidRPr="00885D8E">
        <w:rPr>
          <w:rFonts w:ascii="Times New Roman" w:eastAsia="SchoolBookSanPin" w:hAnsi="Times New Roman"/>
          <w:sz w:val="24"/>
          <w:szCs w:val="24"/>
        </w:rPr>
        <w:t>самоорганизации</w:t>
      </w:r>
      <w:r w:rsidR="0012038A" w:rsidRPr="00885D8E">
        <w:rPr>
          <w:rFonts w:ascii="Times New Roman" w:eastAsia="SchoolBookSanPin" w:hAnsi="Times New Roman"/>
          <w:sz w:val="24"/>
          <w:szCs w:val="24"/>
        </w:rPr>
        <w:t xml:space="preserve"> </w:t>
      </w:r>
      <w:r w:rsidR="00F0164B" w:rsidRPr="00885D8E">
        <w:rPr>
          <w:rFonts w:ascii="Times New Roman" w:eastAsia="SchoolBookSanPin" w:hAnsi="Times New Roman"/>
          <w:sz w:val="24"/>
          <w:szCs w:val="24"/>
        </w:rPr>
        <w:t xml:space="preserve">как часть </w:t>
      </w:r>
      <w:r w:rsidR="00F0164B" w:rsidRPr="00885D8E">
        <w:rPr>
          <w:rFonts w:ascii="Times New Roman" w:eastAsia="SchoolBookSanPin" w:hAnsi="Times New Roman"/>
          <w:bCs/>
          <w:sz w:val="24"/>
          <w:szCs w:val="24"/>
        </w:rPr>
        <w:t xml:space="preserve">универсальных учебных </w:t>
      </w:r>
      <w:r w:rsidR="0089041C" w:rsidRPr="00885D8E">
        <w:rPr>
          <w:rFonts w:ascii="Times New Roman" w:eastAsia="SchoolBookSanPin" w:hAnsi="Times New Roman"/>
          <w:bCs/>
          <w:sz w:val="24"/>
          <w:szCs w:val="24"/>
        </w:rPr>
        <w:t xml:space="preserve">регулятивных </w:t>
      </w:r>
      <w:r w:rsidR="00F0164B" w:rsidRPr="00885D8E">
        <w:rPr>
          <w:rFonts w:ascii="Times New Roman" w:eastAsia="SchoolBookSanPin" w:hAnsi="Times New Roman"/>
          <w:bCs/>
          <w:sz w:val="24"/>
          <w:szCs w:val="24"/>
        </w:rPr>
        <w:t>действий</w:t>
      </w:r>
      <w:r w:rsidR="00F0164B" w:rsidRPr="00885D8E">
        <w:rPr>
          <w:rFonts w:ascii="Times New Roman" w:eastAsia="SchoolBookSanPin" w:hAnsi="Times New Roman"/>
          <w:sz w:val="24"/>
          <w:szCs w:val="24"/>
        </w:rPr>
        <w:t>:</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давать оценку новым ситуациям;</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расширять рамки учебного предмета на основе личных предпочтений;</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делать осознанный выбор, аргументировать его, брать ответственность за решение;</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оценивать приобретённый опыт;</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885D8E" w:rsidRDefault="00DB6DAA" w:rsidP="00885D8E">
      <w:pPr>
        <w:spacing w:after="0" w:line="240" w:lineRule="auto"/>
        <w:ind w:firstLine="709"/>
        <w:jc w:val="both"/>
        <w:rPr>
          <w:rFonts w:ascii="Times New Roman" w:eastAsia="SchoolBookSanPin" w:hAnsi="Times New Roman"/>
          <w:sz w:val="24"/>
          <w:szCs w:val="24"/>
        </w:rPr>
      </w:pPr>
      <w:r w:rsidRPr="00885D8E">
        <w:rPr>
          <w:rFonts w:ascii="Times New Roman" w:hAnsi="Times New Roman"/>
          <w:sz w:val="24"/>
          <w:szCs w:val="24"/>
        </w:rPr>
        <w:t>126.</w:t>
      </w:r>
      <w:r w:rsidR="00F0164B" w:rsidRPr="00885D8E">
        <w:rPr>
          <w:rFonts w:ascii="Times New Roman" w:hAnsi="Times New Roman"/>
          <w:sz w:val="24"/>
          <w:szCs w:val="24"/>
        </w:rPr>
        <w:t xml:space="preserve">3.2.7. </w:t>
      </w:r>
      <w:r w:rsidR="00F0164B" w:rsidRPr="00885D8E">
        <w:rPr>
          <w:rFonts w:ascii="Times New Roman" w:eastAsia="SchoolBookSanPin" w:hAnsi="Times New Roman"/>
          <w:sz w:val="24"/>
          <w:szCs w:val="24"/>
        </w:rPr>
        <w:t xml:space="preserve">У обучающегося будут </w:t>
      </w:r>
      <w:r w:rsidR="0036512A" w:rsidRPr="00885D8E">
        <w:rPr>
          <w:rFonts w:ascii="Times New Roman" w:hAnsi="Times New Roman"/>
          <w:sz w:val="24"/>
          <w:szCs w:val="24"/>
        </w:rPr>
        <w:t>сформированы умения</w:t>
      </w:r>
      <w:r w:rsidR="0036512A" w:rsidRPr="00885D8E">
        <w:rPr>
          <w:rFonts w:ascii="Times New Roman" w:eastAsia="SchoolBookSanPin" w:hAnsi="Times New Roman"/>
          <w:sz w:val="24"/>
          <w:szCs w:val="24"/>
        </w:rPr>
        <w:t xml:space="preserve"> </w:t>
      </w:r>
      <w:r w:rsidR="00F0164B" w:rsidRPr="00885D8E">
        <w:rPr>
          <w:rFonts w:ascii="Times New Roman" w:eastAsia="SchoolBookSanPin" w:hAnsi="Times New Roman"/>
          <w:sz w:val="24"/>
          <w:szCs w:val="24"/>
        </w:rPr>
        <w:t>самоконтроля</w:t>
      </w:r>
      <w:r w:rsidR="0012038A" w:rsidRPr="00885D8E">
        <w:rPr>
          <w:rFonts w:ascii="Times New Roman" w:eastAsia="SchoolBookSanPin" w:hAnsi="Times New Roman"/>
          <w:sz w:val="24"/>
          <w:szCs w:val="24"/>
        </w:rPr>
        <w:t xml:space="preserve"> </w:t>
      </w:r>
      <w:r w:rsidR="00F0164B" w:rsidRPr="00885D8E">
        <w:rPr>
          <w:rFonts w:ascii="Times New Roman" w:eastAsia="SchoolBookSanPin" w:hAnsi="Times New Roman"/>
          <w:sz w:val="24"/>
          <w:szCs w:val="24"/>
        </w:rPr>
        <w:t xml:space="preserve">как часть </w:t>
      </w:r>
      <w:r w:rsidR="00F0164B" w:rsidRPr="00885D8E">
        <w:rPr>
          <w:rFonts w:ascii="Times New Roman" w:eastAsia="SchoolBookSanPin" w:hAnsi="Times New Roman"/>
          <w:bCs/>
          <w:sz w:val="24"/>
          <w:szCs w:val="24"/>
        </w:rPr>
        <w:t xml:space="preserve">универсальных учебных </w:t>
      </w:r>
      <w:r w:rsidR="0089041C" w:rsidRPr="00885D8E">
        <w:rPr>
          <w:rFonts w:ascii="Times New Roman" w:eastAsia="SchoolBookSanPin" w:hAnsi="Times New Roman"/>
          <w:bCs/>
          <w:sz w:val="24"/>
          <w:szCs w:val="24"/>
        </w:rPr>
        <w:t xml:space="preserve">регулятивных </w:t>
      </w:r>
      <w:r w:rsidR="00F0164B" w:rsidRPr="00885D8E">
        <w:rPr>
          <w:rFonts w:ascii="Times New Roman" w:eastAsia="SchoolBookSanPin" w:hAnsi="Times New Roman"/>
          <w:bCs/>
          <w:sz w:val="24"/>
          <w:szCs w:val="24"/>
        </w:rPr>
        <w:t>действий</w:t>
      </w:r>
      <w:r w:rsidR="00F0164B" w:rsidRPr="00885D8E">
        <w:rPr>
          <w:rFonts w:ascii="Times New Roman" w:eastAsia="SchoolBookSanPin" w:hAnsi="Times New Roman"/>
          <w:sz w:val="24"/>
          <w:szCs w:val="24"/>
        </w:rPr>
        <w:t>:</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давать оценку новым ситуациям;</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оценивать соответствие результатов целям, вносить коррективы в деятельность;</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оценивать риски и своевременно принимать решения для их снижения;</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принимать мотивы и аргументы других при анализе результатов деятельности;</w:t>
      </w:r>
    </w:p>
    <w:p w:rsidR="0089041C" w:rsidRPr="00885D8E" w:rsidRDefault="00DB6DAA" w:rsidP="00885D8E">
      <w:pPr>
        <w:spacing w:after="0" w:line="240" w:lineRule="auto"/>
        <w:ind w:firstLine="709"/>
        <w:jc w:val="both"/>
        <w:rPr>
          <w:rFonts w:ascii="Times New Roman" w:eastAsia="SchoolBookSanPin" w:hAnsi="Times New Roman"/>
          <w:sz w:val="24"/>
          <w:szCs w:val="24"/>
        </w:rPr>
      </w:pPr>
      <w:r w:rsidRPr="00885D8E">
        <w:rPr>
          <w:rFonts w:ascii="Times New Roman" w:hAnsi="Times New Roman"/>
          <w:sz w:val="24"/>
          <w:szCs w:val="24"/>
        </w:rPr>
        <w:t>126.</w:t>
      </w:r>
      <w:r w:rsidR="00F0164B" w:rsidRPr="00885D8E">
        <w:rPr>
          <w:rFonts w:ascii="Times New Roman" w:hAnsi="Times New Roman"/>
          <w:sz w:val="24"/>
          <w:szCs w:val="24"/>
        </w:rPr>
        <w:t xml:space="preserve">3.2.8. </w:t>
      </w:r>
      <w:r w:rsidR="0089041C" w:rsidRPr="00885D8E">
        <w:rPr>
          <w:rFonts w:ascii="Times New Roman" w:eastAsia="SchoolBookSanPin" w:hAnsi="Times New Roman"/>
          <w:sz w:val="24"/>
          <w:szCs w:val="24"/>
        </w:rPr>
        <w:t>У обучающегося буде</w:t>
      </w:r>
      <w:r w:rsidR="00F0164B" w:rsidRPr="00885D8E">
        <w:rPr>
          <w:rFonts w:ascii="Times New Roman" w:eastAsia="SchoolBookSanPin" w:hAnsi="Times New Roman"/>
          <w:sz w:val="24"/>
          <w:szCs w:val="24"/>
        </w:rPr>
        <w:t xml:space="preserve">т </w:t>
      </w:r>
      <w:r w:rsidR="0089041C" w:rsidRPr="00885D8E">
        <w:rPr>
          <w:rFonts w:ascii="Times New Roman" w:eastAsia="SchoolBookSanPin" w:hAnsi="Times New Roman"/>
          <w:sz w:val="24"/>
          <w:szCs w:val="24"/>
        </w:rPr>
        <w:t>развиваться</w:t>
      </w:r>
      <w:r w:rsidR="00F0164B" w:rsidRPr="00885D8E">
        <w:rPr>
          <w:rFonts w:ascii="Times New Roman" w:eastAsia="SchoolBookSanPin" w:hAnsi="Times New Roman"/>
          <w:sz w:val="24"/>
          <w:szCs w:val="24"/>
        </w:rPr>
        <w:t xml:space="preserve"> </w:t>
      </w:r>
      <w:r w:rsidR="0089041C" w:rsidRPr="00885D8E">
        <w:rPr>
          <w:rFonts w:ascii="Times New Roman" w:eastAsia="SchoolBookSanPin" w:hAnsi="Times New Roman"/>
          <w:sz w:val="24"/>
          <w:szCs w:val="24"/>
        </w:rPr>
        <w:t xml:space="preserve">эмоциональный интеллект, предполагающий сформированность: </w:t>
      </w:r>
    </w:p>
    <w:p w:rsidR="00F0164B" w:rsidRPr="00885D8E" w:rsidRDefault="00F0164B" w:rsidP="00885D8E">
      <w:pPr>
        <w:spacing w:after="0" w:line="240" w:lineRule="auto"/>
        <w:ind w:firstLine="709"/>
        <w:jc w:val="both"/>
        <w:rPr>
          <w:rFonts w:ascii="Times New Roman" w:hAnsi="Times New Roman"/>
          <w:sz w:val="24"/>
          <w:szCs w:val="24"/>
        </w:rPr>
      </w:pPr>
      <w:r w:rsidRPr="00885D8E">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F0164B" w:rsidRPr="00885D8E" w:rsidRDefault="00DB6DAA" w:rsidP="00885D8E">
      <w:pPr>
        <w:spacing w:after="0" w:line="240" w:lineRule="auto"/>
        <w:ind w:firstLine="709"/>
        <w:jc w:val="both"/>
        <w:rPr>
          <w:rFonts w:ascii="Times New Roman" w:eastAsia="SchoolBookSanPin" w:hAnsi="Times New Roman"/>
          <w:sz w:val="24"/>
          <w:szCs w:val="24"/>
        </w:rPr>
      </w:pPr>
      <w:r w:rsidRPr="00885D8E">
        <w:rPr>
          <w:rFonts w:ascii="Times New Roman" w:hAnsi="Times New Roman"/>
          <w:sz w:val="24"/>
          <w:szCs w:val="24"/>
        </w:rPr>
        <w:t>126.</w:t>
      </w:r>
      <w:r w:rsidR="00F0164B" w:rsidRPr="00885D8E">
        <w:rPr>
          <w:rFonts w:ascii="Times New Roman" w:hAnsi="Times New Roman"/>
          <w:sz w:val="24"/>
          <w:szCs w:val="24"/>
        </w:rPr>
        <w:t xml:space="preserve">3.2.9. </w:t>
      </w:r>
      <w:r w:rsidR="00F0164B" w:rsidRPr="00885D8E">
        <w:rPr>
          <w:rFonts w:ascii="Times New Roman" w:eastAsia="SchoolBookSanPin" w:hAnsi="Times New Roman"/>
          <w:sz w:val="24"/>
          <w:szCs w:val="24"/>
        </w:rPr>
        <w:t xml:space="preserve">У обучающегося будут </w:t>
      </w:r>
      <w:r w:rsidR="0036512A" w:rsidRPr="00885D8E">
        <w:rPr>
          <w:rFonts w:ascii="Times New Roman" w:hAnsi="Times New Roman"/>
          <w:sz w:val="24"/>
          <w:szCs w:val="24"/>
        </w:rPr>
        <w:t>сформированы умения</w:t>
      </w:r>
      <w:r w:rsidR="0036512A" w:rsidRPr="00885D8E">
        <w:rPr>
          <w:rFonts w:ascii="Times New Roman" w:eastAsia="SchoolBookSanPin" w:hAnsi="Times New Roman"/>
          <w:sz w:val="24"/>
          <w:szCs w:val="24"/>
        </w:rPr>
        <w:t xml:space="preserve"> </w:t>
      </w:r>
      <w:r w:rsidR="00F0164B" w:rsidRPr="00885D8E">
        <w:rPr>
          <w:rFonts w:ascii="Times New Roman" w:eastAsia="SchoolBookSanPin" w:hAnsi="Times New Roman"/>
          <w:sz w:val="24"/>
          <w:szCs w:val="24"/>
        </w:rPr>
        <w:t>принятия себя</w:t>
      </w:r>
      <w:r w:rsidR="0012038A" w:rsidRPr="00885D8E">
        <w:rPr>
          <w:rFonts w:ascii="Times New Roman" w:eastAsia="SchoolBookSanPin" w:hAnsi="Times New Roman"/>
          <w:sz w:val="24"/>
          <w:szCs w:val="24"/>
        </w:rPr>
        <w:t xml:space="preserve"> </w:t>
      </w:r>
      <w:r w:rsidR="0089041C" w:rsidRPr="00885D8E">
        <w:rPr>
          <w:rFonts w:ascii="Times New Roman" w:eastAsia="SchoolBookSanPin" w:hAnsi="Times New Roman"/>
          <w:sz w:val="24"/>
          <w:szCs w:val="24"/>
        </w:rPr>
        <w:t xml:space="preserve">и других </w:t>
      </w:r>
      <w:r w:rsidR="00F0164B" w:rsidRPr="00885D8E">
        <w:rPr>
          <w:rFonts w:ascii="Times New Roman" w:eastAsia="SchoolBookSanPin" w:hAnsi="Times New Roman"/>
          <w:sz w:val="24"/>
          <w:szCs w:val="24"/>
        </w:rPr>
        <w:t xml:space="preserve">как часть </w:t>
      </w:r>
      <w:r w:rsidR="00F0164B" w:rsidRPr="00885D8E">
        <w:rPr>
          <w:rFonts w:ascii="Times New Roman" w:eastAsia="SchoolBookSanPin" w:hAnsi="Times New Roman"/>
          <w:bCs/>
          <w:sz w:val="24"/>
          <w:szCs w:val="24"/>
        </w:rPr>
        <w:t xml:space="preserve">универсальных учебных </w:t>
      </w:r>
      <w:r w:rsidR="0089041C" w:rsidRPr="00885D8E">
        <w:rPr>
          <w:rFonts w:ascii="Times New Roman" w:eastAsia="SchoolBookSanPin" w:hAnsi="Times New Roman"/>
          <w:bCs/>
          <w:sz w:val="24"/>
          <w:szCs w:val="24"/>
        </w:rPr>
        <w:t xml:space="preserve">регулятивных </w:t>
      </w:r>
      <w:r w:rsidR="00F0164B" w:rsidRPr="00885D8E">
        <w:rPr>
          <w:rFonts w:ascii="Times New Roman" w:eastAsia="SchoolBookSanPin" w:hAnsi="Times New Roman"/>
          <w:bCs/>
          <w:sz w:val="24"/>
          <w:szCs w:val="24"/>
        </w:rPr>
        <w:t>действий</w:t>
      </w:r>
      <w:r w:rsidR="00F0164B" w:rsidRPr="00885D8E">
        <w:rPr>
          <w:rFonts w:ascii="Times New Roman" w:eastAsia="SchoolBookSanPin" w:hAnsi="Times New Roman"/>
          <w:sz w:val="24"/>
          <w:szCs w:val="24"/>
        </w:rPr>
        <w:t>:</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принимать себя, понимая свои недостатки и достоинства;</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принимать мотивы и аргументы других при анализе результатов деятельности;</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признавать своё право и право других на ошибки;</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развивать способность понимать мир с позиции другого человека.</w:t>
      </w:r>
    </w:p>
    <w:p w:rsidR="00F0164B" w:rsidRPr="00885D8E" w:rsidRDefault="00DB6DAA" w:rsidP="00885D8E">
      <w:pPr>
        <w:spacing w:after="0" w:line="240" w:lineRule="auto"/>
        <w:ind w:firstLine="709"/>
        <w:jc w:val="both"/>
        <w:rPr>
          <w:rFonts w:ascii="Times New Roman" w:hAnsi="Times New Roman"/>
          <w:sz w:val="24"/>
          <w:szCs w:val="24"/>
        </w:rPr>
      </w:pPr>
      <w:r w:rsidRPr="00885D8E">
        <w:rPr>
          <w:rFonts w:ascii="Times New Roman" w:hAnsi="Times New Roman"/>
          <w:sz w:val="24"/>
          <w:szCs w:val="24"/>
        </w:rPr>
        <w:t>126.</w:t>
      </w:r>
      <w:r w:rsidR="00F0164B" w:rsidRPr="00885D8E">
        <w:rPr>
          <w:rFonts w:ascii="Times New Roman" w:hAnsi="Times New Roman"/>
          <w:sz w:val="24"/>
          <w:szCs w:val="24"/>
        </w:rPr>
        <w:t xml:space="preserve">3.3. Предметные результаты освоения программы по географии (углублённый уровень). </w:t>
      </w:r>
    </w:p>
    <w:p w:rsidR="00F0164B" w:rsidRPr="00885D8E" w:rsidRDefault="00DB6DAA" w:rsidP="00885D8E">
      <w:pPr>
        <w:spacing w:after="0" w:line="240" w:lineRule="auto"/>
        <w:ind w:firstLine="709"/>
        <w:jc w:val="both"/>
        <w:rPr>
          <w:rFonts w:ascii="Times New Roman" w:eastAsia="SchoolBookSanPin" w:hAnsi="Times New Roman"/>
          <w:color w:val="000000"/>
          <w:sz w:val="24"/>
          <w:szCs w:val="24"/>
        </w:rPr>
      </w:pPr>
      <w:r w:rsidRPr="00885D8E">
        <w:rPr>
          <w:rFonts w:ascii="Times New Roman" w:hAnsi="Times New Roman"/>
          <w:sz w:val="24"/>
          <w:szCs w:val="24"/>
        </w:rPr>
        <w:t>126.</w:t>
      </w:r>
      <w:r w:rsidR="00F0164B" w:rsidRPr="00885D8E">
        <w:rPr>
          <w:rFonts w:ascii="Times New Roman" w:hAnsi="Times New Roman"/>
          <w:sz w:val="24"/>
          <w:szCs w:val="24"/>
        </w:rPr>
        <w:t>3.3.1.</w:t>
      </w:r>
      <w:r w:rsidR="00371D66" w:rsidRPr="00885D8E">
        <w:rPr>
          <w:rFonts w:ascii="Times New Roman" w:hAnsi="Times New Roman"/>
          <w:sz w:val="24"/>
          <w:szCs w:val="24"/>
        </w:rPr>
        <w:t xml:space="preserve"> </w:t>
      </w:r>
      <w:r w:rsidR="00F0164B" w:rsidRPr="00885D8E">
        <w:rPr>
          <w:rFonts w:ascii="Times New Roman" w:eastAsia="OfficinaSansBoldITC" w:hAnsi="Times New Roman"/>
          <w:sz w:val="24"/>
          <w:szCs w:val="24"/>
        </w:rPr>
        <w:t>К</w:t>
      </w:r>
      <w:r w:rsidR="00F0164B" w:rsidRPr="00885D8E">
        <w:rPr>
          <w:rFonts w:ascii="Times New Roman" w:eastAsia="SchoolBookSanPin" w:hAnsi="Times New Roman"/>
          <w:sz w:val="24"/>
          <w:szCs w:val="24"/>
        </w:rPr>
        <w:t xml:space="preserve"> концу обучения в 10</w:t>
      </w:r>
      <w:r w:rsidR="00F0164B" w:rsidRPr="00885D8E">
        <w:rPr>
          <w:rFonts w:ascii="Times New Roman" w:eastAsia="SchoolBookSanPin" w:hAnsi="Times New Roman"/>
          <w:bCs/>
          <w:sz w:val="24"/>
          <w:szCs w:val="24"/>
        </w:rPr>
        <w:t xml:space="preserve"> классе </w:t>
      </w:r>
      <w:r w:rsidR="00F0164B" w:rsidRPr="00885D8E">
        <w:rPr>
          <w:rFonts w:ascii="Times New Roman" w:eastAsia="SchoolBookSanPin" w:hAnsi="Times New Roman"/>
          <w:sz w:val="24"/>
          <w:szCs w:val="24"/>
        </w:rPr>
        <w:t>обучающийся получит следующие п</w:t>
      </w:r>
      <w:r w:rsidR="00F0164B" w:rsidRPr="00885D8E">
        <w:rPr>
          <w:rFonts w:ascii="Times New Roman" w:eastAsia="OfficinaSansBoldITC" w:hAnsi="Times New Roman"/>
          <w:sz w:val="24"/>
          <w:szCs w:val="24"/>
        </w:rPr>
        <w:t>редметные результаты по отдельным темам программы по</w:t>
      </w:r>
      <w:r w:rsidR="00371D66" w:rsidRPr="00885D8E">
        <w:rPr>
          <w:rFonts w:ascii="Times New Roman" w:eastAsia="OfficinaSansBoldITC" w:hAnsi="Times New Roman"/>
          <w:sz w:val="24"/>
          <w:szCs w:val="24"/>
        </w:rPr>
        <w:t xml:space="preserve"> </w:t>
      </w:r>
      <w:r w:rsidR="00F0164B" w:rsidRPr="00885D8E">
        <w:rPr>
          <w:rFonts w:ascii="Times New Roman" w:eastAsia="OfficinaSansBoldITC" w:hAnsi="Times New Roman"/>
          <w:color w:val="000000"/>
          <w:sz w:val="24"/>
          <w:szCs w:val="24"/>
        </w:rPr>
        <w:t>географии (углубленный уровень)</w:t>
      </w:r>
      <w:r w:rsidR="00F0164B" w:rsidRPr="00885D8E">
        <w:rPr>
          <w:rFonts w:ascii="Times New Roman" w:eastAsia="SchoolBookSanPin" w:hAnsi="Times New Roman"/>
          <w:color w:val="000000"/>
          <w:sz w:val="24"/>
          <w:szCs w:val="24"/>
        </w:rPr>
        <w:t>:</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 понимание роли и места комплекса географических наук в системе научных дисциплин и в решении современных научных и практических задач:</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приводить примеры, подтверждающие значимую роль географических наук в достижении целей устойчивого развития;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проявления глобальных проблем, в решении которых принимает участие современная географическая наука на региональном уровне, в</w:t>
      </w:r>
      <w:r w:rsidR="00371D66" w:rsidRPr="00885D8E">
        <w:rPr>
          <w:rFonts w:ascii="Times New Roman" w:hAnsi="Times New Roman"/>
          <w:sz w:val="24"/>
          <w:szCs w:val="24"/>
        </w:rPr>
        <w:t xml:space="preserve"> </w:t>
      </w:r>
      <w:r w:rsidRPr="00885D8E">
        <w:rPr>
          <w:rFonts w:ascii="Times New Roman" w:hAnsi="Times New Roman"/>
          <w:sz w:val="24"/>
          <w:szCs w:val="24"/>
        </w:rPr>
        <w:t xml:space="preserve">странах мира, в том числе и России;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приводить примеры географических прогнозов изменений геосистем разного ранга;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определять задачи, возникающие при решении средствами географических наук глобальных проблем, проявляющихся на различных уровнях;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оценивать возможности и роль географии в решении задач по достижению целей устойчивого развития.</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 </w:t>
      </w:r>
    </w:p>
    <w:p w:rsidR="00F0164B" w:rsidRPr="00885D8E" w:rsidRDefault="0089041C"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описывать положение и взаимо</w:t>
      </w:r>
      <w:r w:rsidR="00F0164B" w:rsidRPr="00885D8E">
        <w:rPr>
          <w:rFonts w:ascii="Times New Roman" w:hAnsi="Times New Roman"/>
          <w:sz w:val="24"/>
          <w:szCs w:val="24"/>
        </w:rPr>
        <w:t>расположение географических объектов в пространстве, новую многополярную модель политического мироустройства;</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называть цели устойчивого развития;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сравнивать особенности компонентов природы, свойств природных процессов и явлений в пределах различных территорий и акваторий мира и России;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классифицировать стихийные природные явления;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описывать положение и взаиморасположение географических объектов в пространстве, ареалы распространения основных религий;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особенности отраслевой и территориальной структуры мирового хозяйства на разных этапах его развития;</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особенности природно-ресурсного капитала, населения и хозяйства изученных стран;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классифицировать ландшафты по заданным основаниям, стихийные природные явления;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вычленять и оценивать географическую информацию, представленную в различных источниках, необходимую для подтверждения тех или иных тезисов;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геоэкологических объектов, процессов и явлений;</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объяснять распространение географических объектов, процессов и явлений:</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географические особенности территориальной структуры хозяйства отдельных стран, в том числе и России;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причины этноконфессиональных конфликтов, особенности демографической ситуации в России и странах мира;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различия в темпах и уровне урбанизации в странах разных типов социально-экономического развития;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различия в уровне и качестве жизни населения в отдельных регионах и странах мира;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направления международных миграций;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особенности демографической политики в России и странах мира;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особенности размещения населения отдельных стран;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международную хозяйственную специализацию стран;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три сектора мирового хозяйства;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сегменты мирового рынка;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классифицировать ландшафты по заданным основаниям;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стихийные природные явления;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оценивать географические факторы, определяющие международную специализацию стран;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 изменения направления международных экономических связей России в новых геополитических условиях;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использовать знания об истории развития земной коры для установления последовательности важнейших событий геологической истории Земли;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объяснять географические особенности биоразнообразия;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особенности влияния эндогенных и экзогенных рельефообразующих процессов на рельеф отдельных территорий мира;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свойства основных типов почв;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динамику изменения ресурсообеспеченности стран и регионов различными видами природных ресурсов;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географические особенности территориальной структуры хозяйства России;</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размещение предприятий;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оценивать природно-ресурсный капитал регионов России для развития отдельных отраслей промышленности и сельского хозяйства;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оценивать изменения отраслевой и территориальной структуры хозяйства России;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возможности России в развитии прогрессивных технологий;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характеризовать политико-географическое положение России;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конкурентные преимущества экономики</w:t>
      </w:r>
      <w:r w:rsidR="00371D66" w:rsidRPr="00885D8E">
        <w:rPr>
          <w:rFonts w:ascii="Times New Roman" w:hAnsi="Times New Roman"/>
          <w:sz w:val="24"/>
          <w:szCs w:val="24"/>
        </w:rPr>
        <w:t xml:space="preserve"> </w:t>
      </w:r>
      <w:r w:rsidRPr="00885D8E">
        <w:rPr>
          <w:rFonts w:ascii="Times New Roman" w:hAnsi="Times New Roman"/>
          <w:sz w:val="24"/>
          <w:szCs w:val="24"/>
        </w:rPr>
        <w:t>России.</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r w:rsidRPr="00885D8E">
        <w:rPr>
          <w:rFonts w:ascii="Times New Roman" w:hAnsi="Times New Roman"/>
          <w:b/>
          <w:bCs/>
          <w:sz w:val="24"/>
          <w:szCs w:val="24"/>
        </w:rPr>
        <w:t xml:space="preserve">: </w:t>
      </w:r>
      <w:r w:rsidRPr="00885D8E">
        <w:rPr>
          <w:rFonts w:ascii="Times New Roman" w:hAnsi="Times New Roman"/>
          <w:sz w:val="24"/>
          <w:szCs w:val="24"/>
        </w:rPr>
        <w:t xml:space="preserve">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 </w:t>
      </w:r>
    </w:p>
    <w:p w:rsidR="00F0164B"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F0164B" w:rsidRPr="00885D8E" w:rsidRDefault="00F0164B" w:rsidP="00885D8E">
      <w:pPr>
        <w:spacing w:after="0" w:line="240" w:lineRule="auto"/>
        <w:ind w:firstLine="709"/>
        <w:contextualSpacing/>
        <w:jc w:val="both"/>
        <w:rPr>
          <w:rFonts w:ascii="Times New Roman" w:hAnsi="Times New Roman"/>
          <w:b/>
          <w:bCs/>
          <w:sz w:val="24"/>
          <w:szCs w:val="24"/>
        </w:rPr>
      </w:pPr>
      <w:r w:rsidRPr="00885D8E">
        <w:rPr>
          <w:rFonts w:ascii="Times New Roman" w:hAnsi="Times New Roman"/>
          <w:sz w:val="24"/>
          <w:szCs w:val="24"/>
        </w:rPr>
        <w:t>4) владение географической терминологией и системой географических понятий</w:t>
      </w:r>
      <w:r w:rsidRPr="00885D8E">
        <w:rPr>
          <w:rFonts w:ascii="Times New Roman" w:hAnsi="Times New Roman"/>
          <w:b/>
          <w:bCs/>
          <w:sz w:val="24"/>
          <w:szCs w:val="24"/>
        </w:rPr>
        <w:t xml:space="preserve">: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применять географические понятия: устойчивое развитие, 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w:t>
      </w:r>
      <w:r w:rsidR="00371D66" w:rsidRPr="00885D8E">
        <w:rPr>
          <w:rFonts w:ascii="Times New Roman" w:hAnsi="Times New Roman"/>
          <w:sz w:val="24"/>
          <w:szCs w:val="24"/>
        </w:rPr>
        <w:t xml:space="preserve"> </w:t>
      </w:r>
      <w:r w:rsidR="00C4511E" w:rsidRPr="00885D8E">
        <w:rPr>
          <w:rFonts w:ascii="Times New Roman" w:hAnsi="Times New Roman"/>
          <w:sz w:val="24"/>
          <w:szCs w:val="24"/>
        </w:rPr>
        <w:t xml:space="preserve">– </w:t>
      </w:r>
      <w:r w:rsidRPr="00885D8E">
        <w:rPr>
          <w:rFonts w:ascii="Times New Roman" w:hAnsi="Times New Roman"/>
          <w:sz w:val="24"/>
          <w:szCs w:val="24"/>
        </w:rPr>
        <w:t>для решения учебных и (или) практико-ориентированных задач.</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самостоятельно выбирать тему;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определять проблему, цели и задачи наблюдения</w:t>
      </w:r>
      <w:r w:rsidR="0089041C" w:rsidRPr="00885D8E">
        <w:rPr>
          <w:rFonts w:ascii="Times New Roman" w:hAnsi="Times New Roman"/>
          <w:sz w:val="24"/>
          <w:szCs w:val="24"/>
        </w:rPr>
        <w:t xml:space="preserve"> или </w:t>
      </w:r>
      <w:r w:rsidRPr="00885D8E">
        <w:rPr>
          <w:rFonts w:ascii="Times New Roman" w:hAnsi="Times New Roman"/>
          <w:sz w:val="24"/>
          <w:szCs w:val="24"/>
        </w:rPr>
        <w:t xml:space="preserve">исследования; формулировать гипотезу;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составлять план наблюдения или исследования;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r w:rsidRPr="00885D8E">
        <w:rPr>
          <w:rFonts w:ascii="Times New Roman" w:hAnsi="Times New Roman"/>
          <w:b/>
          <w:bCs/>
          <w:sz w:val="24"/>
          <w:szCs w:val="24"/>
        </w:rPr>
        <w:t xml:space="preserve">: </w:t>
      </w:r>
      <w:r w:rsidRPr="00885D8E">
        <w:rPr>
          <w:rFonts w:ascii="Times New Roman" w:hAnsi="Times New Roman"/>
          <w:sz w:val="24"/>
          <w:szCs w:val="24"/>
        </w:rPr>
        <w:t>представлять информацию о природе Земли, населении и хозяйстве мира и России в виде карт, картограмм, картодиаграмм.</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7) готовность и способность к самостоятельной информационно-познавательной деятельности;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работы с геоинформационными системами:</w:t>
      </w:r>
      <w:r w:rsidRPr="00885D8E">
        <w:rPr>
          <w:rFonts w:ascii="Times New Roman" w:hAnsi="Times New Roman"/>
          <w:b/>
          <w:bCs/>
          <w:sz w:val="24"/>
          <w:szCs w:val="24"/>
        </w:rPr>
        <w:t xml:space="preserve"> </w:t>
      </w:r>
      <w:r w:rsidRPr="00885D8E">
        <w:rPr>
          <w:rFonts w:ascii="Times New Roman" w:hAnsi="Times New Roman"/>
          <w:sz w:val="24"/>
          <w:szCs w:val="24"/>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анализировать и интерпретировать полученные данные, критически их оценивать, формулировать выводы;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оценивать научность аргументации географических прогнозов;</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использовать геоинформационные системы как источник географической информации, необходимой для изучения особенностей природы Земли;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природы, населения и хозяйства России, взаимосвязей между ними;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сравнивать страны по уровню социально-экономического развития;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оценивать влияние международных миграций на демографическую и социально-экономическую ситуацию в отдельных странах и регионах России;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условия отдельных территорий стран мира и России для размещения предприятий и различных производств;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роль ТНК в формировании цепочек добавленной стоимости;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влияние глобализации мировой экономики на хозяйство стран разных социально-экономических типов;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объяснять особенности отраслевой структуры хозяйства изученных стран;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составлять прогноз изменения географической среды под воздействием природных факторов и деятельности человека.</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9) применение географических знаний для самостоятельного оценивания уровня безопасности окружающей среды, адаптации к изменению её условий,</w:t>
      </w:r>
      <w:r w:rsidR="0012038A" w:rsidRPr="00885D8E">
        <w:rPr>
          <w:rFonts w:ascii="Times New Roman" w:hAnsi="Times New Roman"/>
          <w:sz w:val="24"/>
          <w:szCs w:val="24"/>
        </w:rPr>
        <w:t xml:space="preserve"> </w:t>
      </w:r>
      <w:r w:rsidRPr="00885D8E">
        <w:rPr>
          <w:rFonts w:ascii="Times New Roman" w:hAnsi="Times New Roman"/>
          <w:sz w:val="24"/>
          <w:szCs w:val="24"/>
        </w:rPr>
        <w:t xml:space="preserve">в том числе на территории России;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называть цели устойчивого развития;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приводить примеры изменений геосистем в результате природных и антропогенных воздействий;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определять проблемы взаимодействия географической среды и общества в пределах различных природных комплексов Земли, на территории России;</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оценивать различные подходы к решению геоэкологических проблем;</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F0164B" w:rsidRPr="00885D8E" w:rsidRDefault="00DB6DAA" w:rsidP="00885D8E">
      <w:pPr>
        <w:spacing w:after="0" w:line="240" w:lineRule="auto"/>
        <w:ind w:firstLine="709"/>
        <w:jc w:val="both"/>
        <w:rPr>
          <w:rFonts w:ascii="Times New Roman" w:eastAsia="SchoolBookSanPin" w:hAnsi="Times New Roman"/>
          <w:color w:val="000000"/>
          <w:sz w:val="24"/>
          <w:szCs w:val="24"/>
        </w:rPr>
      </w:pPr>
      <w:r w:rsidRPr="00885D8E">
        <w:rPr>
          <w:rFonts w:ascii="Times New Roman" w:hAnsi="Times New Roman"/>
          <w:sz w:val="24"/>
          <w:szCs w:val="24"/>
        </w:rPr>
        <w:t>126.</w:t>
      </w:r>
      <w:r w:rsidR="00F0164B" w:rsidRPr="00885D8E">
        <w:rPr>
          <w:rFonts w:ascii="Times New Roman" w:hAnsi="Times New Roman"/>
          <w:sz w:val="24"/>
          <w:szCs w:val="24"/>
        </w:rPr>
        <w:t xml:space="preserve">3.3.2. </w:t>
      </w:r>
      <w:r w:rsidR="00F0164B" w:rsidRPr="00885D8E">
        <w:rPr>
          <w:rFonts w:ascii="Times New Roman" w:eastAsia="OfficinaSansBoldITC" w:hAnsi="Times New Roman"/>
          <w:sz w:val="24"/>
          <w:szCs w:val="24"/>
        </w:rPr>
        <w:t>К</w:t>
      </w:r>
      <w:r w:rsidR="00F0164B" w:rsidRPr="00885D8E">
        <w:rPr>
          <w:rFonts w:ascii="Times New Roman" w:eastAsia="SchoolBookSanPin" w:hAnsi="Times New Roman"/>
          <w:sz w:val="24"/>
          <w:szCs w:val="24"/>
        </w:rPr>
        <w:t xml:space="preserve"> концу обучения в 11</w:t>
      </w:r>
      <w:r w:rsidR="00F0164B" w:rsidRPr="00885D8E">
        <w:rPr>
          <w:rFonts w:ascii="Times New Roman" w:eastAsia="SchoolBookSanPin" w:hAnsi="Times New Roman"/>
          <w:bCs/>
          <w:sz w:val="24"/>
          <w:szCs w:val="24"/>
        </w:rPr>
        <w:t xml:space="preserve"> классе </w:t>
      </w:r>
      <w:r w:rsidR="00F0164B" w:rsidRPr="00885D8E">
        <w:rPr>
          <w:rFonts w:ascii="Times New Roman" w:eastAsia="SchoolBookSanPin" w:hAnsi="Times New Roman"/>
          <w:sz w:val="24"/>
          <w:szCs w:val="24"/>
        </w:rPr>
        <w:t>обучающийся получит следующие п</w:t>
      </w:r>
      <w:r w:rsidR="00F0164B" w:rsidRPr="00885D8E">
        <w:rPr>
          <w:rFonts w:ascii="Times New Roman" w:eastAsia="OfficinaSansBoldITC" w:hAnsi="Times New Roman"/>
          <w:sz w:val="24"/>
          <w:szCs w:val="24"/>
        </w:rPr>
        <w:t>редметные результаты по отдельным темам программы по</w:t>
      </w:r>
      <w:r w:rsidR="00371D66" w:rsidRPr="00885D8E">
        <w:rPr>
          <w:rFonts w:ascii="Times New Roman" w:eastAsia="OfficinaSansBoldITC" w:hAnsi="Times New Roman"/>
          <w:sz w:val="24"/>
          <w:szCs w:val="24"/>
        </w:rPr>
        <w:t xml:space="preserve"> </w:t>
      </w:r>
      <w:r w:rsidR="00F0164B" w:rsidRPr="00885D8E">
        <w:rPr>
          <w:rFonts w:ascii="Times New Roman" w:eastAsia="OfficinaSansBoldITC" w:hAnsi="Times New Roman"/>
          <w:color w:val="000000"/>
          <w:sz w:val="24"/>
          <w:szCs w:val="24"/>
        </w:rPr>
        <w:t>географии (углубленный уровень)</w:t>
      </w:r>
      <w:r w:rsidR="00F0164B" w:rsidRPr="00885D8E">
        <w:rPr>
          <w:rFonts w:ascii="Times New Roman" w:eastAsia="SchoolBookSanPin" w:hAnsi="Times New Roman"/>
          <w:color w:val="000000"/>
          <w:sz w:val="24"/>
          <w:szCs w:val="24"/>
        </w:rPr>
        <w:t>:</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1) понимание роли и места комплекса географических наук в системе научных дисциплин и в решении современных научных и практических задач: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определять аспекты глобальных проблем на региональном и локальном уровнях, которые могут быть решены средствами географических наук;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оценивать возможности и роль географии в решении проблем на примере отдельных стран и регионов мира.</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классифицировать различные природные и социально-экономические объекты и явления по заданным критериям;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выделять и оценивать географическую информацию, представленную в различных источниках, необходимую для подтверждения тех или иных тезисов;</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сравнивать структуру экономики стран с различным уровнем социально-экономического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причины этноконфессиональных конфликтов, особенности демографической ситуации в отдельных странах и регионах мира;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различия в темпах и уровне урбанизации в странах изучаемых регионов;</w:t>
      </w:r>
      <w:r w:rsidR="00371D66" w:rsidRPr="00885D8E">
        <w:rPr>
          <w:rFonts w:ascii="Times New Roman" w:hAnsi="Times New Roman"/>
          <w:sz w:val="24"/>
          <w:szCs w:val="24"/>
        </w:rPr>
        <w:t xml:space="preserve">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различия в уровне и качестве жизни населения в отдельных регионах и странах мира;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направления международных миграций;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особенности демографической политики в изученных странах и в России;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особенности размещения населения отдельных стран; международную хозяйственную специализацию изученных стран;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оценивать географические факторы, определяющие международную специализацию стран;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выделения факторов, определяющих географическое проявление глобальных проблем человечества на региональном и локальном уровнях;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составления сравнительных географических характеристик регионов и стран мира;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классификации стран по заданным основаниям;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характеристики тенденций развития основных отраслей мирового хозяйства и изменения его отраслевой и территориальной структуры в странах мира;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объяснения международной хозяйственной специализации изученных стран;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места России в международном географическом разделении труда;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4) владение географической терминологией и системой географических понятий: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w:t>
      </w:r>
      <w:r w:rsidR="00C4511E" w:rsidRPr="00885D8E">
        <w:rPr>
          <w:rFonts w:ascii="Times New Roman" w:hAnsi="Times New Roman"/>
          <w:sz w:val="24"/>
          <w:szCs w:val="24"/>
        </w:rPr>
        <w:t xml:space="preserve"> – </w:t>
      </w:r>
      <w:r w:rsidR="0036512A" w:rsidRPr="00885D8E">
        <w:rPr>
          <w:rFonts w:ascii="Times New Roman" w:hAnsi="Times New Roman"/>
          <w:sz w:val="24"/>
          <w:szCs w:val="24"/>
        </w:rPr>
        <w:t>для решения учебны</w:t>
      </w:r>
      <w:r w:rsidR="0012038A" w:rsidRPr="00885D8E">
        <w:rPr>
          <w:rFonts w:ascii="Times New Roman" w:hAnsi="Times New Roman"/>
          <w:sz w:val="24"/>
          <w:szCs w:val="24"/>
        </w:rPr>
        <w:t xml:space="preserve"> </w:t>
      </w:r>
      <w:r w:rsidRPr="00885D8E">
        <w:rPr>
          <w:rFonts w:ascii="Times New Roman" w:hAnsi="Times New Roman"/>
          <w:sz w:val="24"/>
          <w:szCs w:val="24"/>
        </w:rPr>
        <w:t>и (или) практико-ориентированных задач.</w:t>
      </w:r>
    </w:p>
    <w:p w:rsidR="00F0164B" w:rsidRPr="00885D8E" w:rsidRDefault="00F0164B" w:rsidP="00885D8E">
      <w:pPr>
        <w:spacing w:after="0" w:line="240" w:lineRule="auto"/>
        <w:ind w:firstLine="709"/>
        <w:contextualSpacing/>
        <w:jc w:val="both"/>
        <w:rPr>
          <w:rFonts w:ascii="Times New Roman" w:hAnsi="Times New Roman"/>
          <w:b/>
          <w:bCs/>
          <w:sz w:val="24"/>
          <w:szCs w:val="24"/>
        </w:rPr>
      </w:pPr>
      <w:r w:rsidRPr="00885D8E">
        <w:rPr>
          <w:rFonts w:ascii="Times New Roman" w:hAnsi="Times New Roman"/>
          <w:sz w:val="24"/>
          <w:szCs w:val="24"/>
        </w:rPr>
        <w:t>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r w:rsidRPr="00885D8E">
        <w:rPr>
          <w:rFonts w:ascii="Times New Roman" w:hAnsi="Times New Roman"/>
          <w:b/>
          <w:bCs/>
          <w:sz w:val="24"/>
          <w:szCs w:val="24"/>
        </w:rPr>
        <w:t xml:space="preserve">: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самостоятельно выбирать тему;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определять проблему, цели и задачи наблюдения или исследования;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формулировать гипотезу;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составлять план наблюдения или исследования;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7) готовность и способность к самостоятельной информационно-познавательной деятельности;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F0164B" w:rsidRPr="00885D8E" w:rsidRDefault="00F0164B" w:rsidP="00885D8E">
      <w:pPr>
        <w:spacing w:after="0" w:line="240" w:lineRule="auto"/>
        <w:ind w:firstLine="709"/>
        <w:contextualSpacing/>
        <w:jc w:val="both"/>
        <w:rPr>
          <w:rFonts w:ascii="Times New Roman" w:hAnsi="Times New Roman"/>
          <w:b/>
          <w:bCs/>
          <w:sz w:val="24"/>
          <w:szCs w:val="24"/>
        </w:rPr>
      </w:pPr>
      <w:r w:rsidRPr="00885D8E">
        <w:rPr>
          <w:rFonts w:ascii="Times New Roman" w:hAnsi="Times New Roman"/>
          <w:sz w:val="24"/>
          <w:szCs w:val="24"/>
        </w:rPr>
        <w:t>работы с геоинформационными системами:</w:t>
      </w:r>
      <w:r w:rsidRPr="00885D8E">
        <w:rPr>
          <w:rFonts w:ascii="Times New Roman" w:hAnsi="Times New Roman"/>
          <w:b/>
          <w:bCs/>
          <w:sz w:val="24"/>
          <w:szCs w:val="24"/>
        </w:rPr>
        <w:t xml:space="preserve">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анализировать и интерпретировать полученные данные, критически их оценивать, формулировать выводы;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w:t>
      </w:r>
      <w:r w:rsidRPr="00885D8E">
        <w:rPr>
          <w:rFonts w:ascii="Times New Roman" w:hAnsi="Times New Roman"/>
          <w:b/>
          <w:bCs/>
          <w:sz w:val="24"/>
          <w:szCs w:val="24"/>
        </w:rPr>
        <w:t xml:space="preserve"> </w:t>
      </w:r>
      <w:r w:rsidRPr="00885D8E">
        <w:rPr>
          <w:rFonts w:ascii="Times New Roman" w:hAnsi="Times New Roman"/>
          <w:sz w:val="24"/>
          <w:szCs w:val="24"/>
        </w:rPr>
        <w:t>ведущих поставщиков и потребителей в странах и регионах мира основных видов промышленной и сельскохозяйственной продукции и услуг на</w:t>
      </w:r>
      <w:r w:rsidR="00371D66" w:rsidRPr="00885D8E">
        <w:rPr>
          <w:rFonts w:ascii="Times New Roman" w:hAnsi="Times New Roman"/>
          <w:sz w:val="24"/>
          <w:szCs w:val="24"/>
        </w:rPr>
        <w:t xml:space="preserve"> </w:t>
      </w:r>
      <w:r w:rsidRPr="00885D8E">
        <w:rPr>
          <w:rFonts w:ascii="Times New Roman" w:hAnsi="Times New Roman"/>
          <w:sz w:val="24"/>
          <w:szCs w:val="24"/>
        </w:rPr>
        <w:t xml:space="preserve">мировом рынке;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основные международные магистрали и транспортные узлы, направления международных туристических маршрутов на территории стран и регионов мира;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объяснять особенности отраслевой структуры хозяйства изученных стран;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использовать знания</w:t>
      </w:r>
      <w:r w:rsidRPr="00885D8E">
        <w:rPr>
          <w:rFonts w:ascii="Times New Roman" w:hAnsi="Times New Roman"/>
          <w:b/>
          <w:bCs/>
          <w:sz w:val="24"/>
          <w:szCs w:val="24"/>
        </w:rPr>
        <w:t xml:space="preserve"> </w:t>
      </w:r>
      <w:r w:rsidRPr="00885D8E">
        <w:rPr>
          <w:rFonts w:ascii="Times New Roman" w:hAnsi="Times New Roman"/>
          <w:sz w:val="24"/>
          <w:szCs w:val="24"/>
        </w:rPr>
        <w:t xml:space="preserve">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представлять в различных формах (графики, таблицы, схемы, диаграммы) информацию о</w:t>
      </w:r>
      <w:r w:rsidR="00371D66" w:rsidRPr="00885D8E">
        <w:rPr>
          <w:rFonts w:ascii="Times New Roman" w:hAnsi="Times New Roman"/>
          <w:sz w:val="24"/>
          <w:szCs w:val="24"/>
        </w:rPr>
        <w:t xml:space="preserve"> </w:t>
      </w:r>
      <w:r w:rsidRPr="00885D8E">
        <w:rPr>
          <w:rFonts w:ascii="Times New Roman" w:hAnsi="Times New Roman"/>
          <w:sz w:val="24"/>
          <w:szCs w:val="24"/>
        </w:rPr>
        <w:t xml:space="preserve">структуре населения, географических особенностях развития отдельных отраслей, размещении хозяйства изученных стран. </w:t>
      </w:r>
    </w:p>
    <w:p w:rsidR="00F0164B" w:rsidRPr="00885D8E" w:rsidRDefault="00F0164B" w:rsidP="00885D8E">
      <w:pPr>
        <w:spacing w:after="0" w:line="240" w:lineRule="auto"/>
        <w:ind w:firstLine="709"/>
        <w:contextualSpacing/>
        <w:jc w:val="both"/>
        <w:rPr>
          <w:rFonts w:ascii="Times New Roman" w:hAnsi="Times New Roman"/>
          <w:b/>
          <w:bCs/>
          <w:sz w:val="24"/>
          <w:szCs w:val="24"/>
        </w:rPr>
      </w:pPr>
      <w:r w:rsidRPr="00885D8E">
        <w:rPr>
          <w:rFonts w:ascii="Times New Roman" w:hAnsi="Times New Roman"/>
          <w:sz w:val="24"/>
          <w:szCs w:val="24"/>
        </w:rPr>
        <w:t>8) сформированность умений проводить географическую экспертизу разнообразных природных, социально-экономических и экологических процессов</w:t>
      </w:r>
      <w:r w:rsidRPr="00885D8E">
        <w:rPr>
          <w:rFonts w:ascii="Times New Roman" w:hAnsi="Times New Roman"/>
          <w:b/>
          <w:bCs/>
          <w:sz w:val="24"/>
          <w:szCs w:val="24"/>
        </w:rPr>
        <w:t>:</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оценивать современное состояние окружающей среды в странах и регионах мира, научность аргументации географических прогнозов;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социально-экономические и экологические последствия урбанизации в странах различных социально-экономических типов; </w:t>
      </w:r>
    </w:p>
    <w:p w:rsidR="00F0164B" w:rsidRPr="00885D8E" w:rsidRDefault="00F0164B" w:rsidP="00885D8E">
      <w:pPr>
        <w:spacing w:after="0" w:line="240" w:lineRule="auto"/>
        <w:ind w:firstLine="709"/>
        <w:contextualSpacing/>
        <w:jc w:val="both"/>
        <w:rPr>
          <w:rFonts w:ascii="Times New Roman" w:hAnsi="Times New Roman"/>
          <w:b/>
          <w:bCs/>
          <w:sz w:val="24"/>
          <w:szCs w:val="24"/>
        </w:rPr>
      </w:pPr>
      <w:r w:rsidRPr="00885D8E">
        <w:rPr>
          <w:rFonts w:ascii="Times New Roman" w:hAnsi="Times New Roman"/>
          <w:sz w:val="24"/>
          <w:szCs w:val="24"/>
        </w:rP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9) применение географических знаний для самостоятельного оценивания уровня безопасности окружающей среды, адаптации к изменению её условий:</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прогнозировать влияние последствий изменений в окружающей среде на различные сферы человеческой деятельности на региональном уровне;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определять проблемы взаимодействия географической среды и общества в различных регионах и странах мира;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изменения демографической ситуации в странах, находящихся на разных этапах демографического перехода.</w:t>
      </w:r>
    </w:p>
    <w:p w:rsidR="004A7316"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4. </w:t>
      </w:r>
      <w:r w:rsidR="00F0164B" w:rsidRPr="00885D8E">
        <w:rPr>
          <w:rFonts w:ascii="Times New Roman" w:hAnsi="Times New Roman"/>
          <w:bCs/>
          <w:sz w:val="24"/>
          <w:szCs w:val="24"/>
        </w:rPr>
        <w:t>Содержание учебного предмета «География» в 10 классе.</w:t>
      </w:r>
      <w:r w:rsidR="0089041C" w:rsidRPr="00885D8E">
        <w:rPr>
          <w:rFonts w:ascii="Times New Roman" w:hAnsi="Times New Roman"/>
          <w:bCs/>
          <w:sz w:val="24"/>
          <w:szCs w:val="24"/>
        </w:rPr>
        <w:t xml:space="preserve"> </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4.1. </w:t>
      </w:r>
      <w:r w:rsidR="00F0164B" w:rsidRPr="00885D8E">
        <w:rPr>
          <w:rFonts w:ascii="Times New Roman" w:hAnsi="Times New Roman"/>
          <w:bCs/>
          <w:sz w:val="24"/>
          <w:szCs w:val="24"/>
        </w:rPr>
        <w:t>Раздел 1. География в современном мире.</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4.1.1. </w:t>
      </w:r>
      <w:r w:rsidR="00F0164B" w:rsidRPr="00885D8E">
        <w:rPr>
          <w:rFonts w:ascii="Times New Roman" w:hAnsi="Times New Roman"/>
          <w:bCs/>
          <w:sz w:val="24"/>
          <w:szCs w:val="24"/>
        </w:rPr>
        <w:t>Тема 1. География как наука.</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846ED6"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Пространство</w:t>
      </w:r>
      <w:r w:rsidR="00C4511E" w:rsidRPr="00885D8E">
        <w:rPr>
          <w:rFonts w:ascii="Times New Roman" w:hAnsi="Times New Roman"/>
          <w:sz w:val="24"/>
          <w:szCs w:val="24"/>
        </w:rPr>
        <w:t xml:space="preserve"> – </w:t>
      </w:r>
      <w:r w:rsidRPr="00885D8E">
        <w:rPr>
          <w:rFonts w:ascii="Times New Roman" w:hAnsi="Times New Roman"/>
          <w:sz w:val="24"/>
          <w:szCs w:val="24"/>
        </w:rPr>
        <w:t xml:space="preserve">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Практические работы.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846ED6" w:rsidRPr="00885D8E">
        <w:rPr>
          <w:rFonts w:ascii="Times New Roman" w:hAnsi="Times New Roman"/>
          <w:sz w:val="24"/>
          <w:szCs w:val="24"/>
        </w:rPr>
        <w:t>)</w:t>
      </w:r>
      <w:r w:rsidRPr="00885D8E">
        <w:rPr>
          <w:rFonts w:ascii="Times New Roman" w:hAnsi="Times New Roman"/>
          <w:sz w:val="24"/>
          <w:szCs w:val="24"/>
        </w:rPr>
        <w:t>.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2</w:t>
      </w:r>
      <w:r w:rsidR="00846ED6" w:rsidRPr="00885D8E">
        <w:rPr>
          <w:rFonts w:ascii="Times New Roman" w:hAnsi="Times New Roman"/>
          <w:sz w:val="24"/>
          <w:szCs w:val="24"/>
        </w:rPr>
        <w:t>)</w:t>
      </w:r>
      <w:r w:rsidRPr="00885D8E">
        <w:rPr>
          <w:rFonts w:ascii="Times New Roman" w:hAnsi="Times New Roman"/>
          <w:sz w:val="24"/>
          <w:szCs w:val="24"/>
        </w:rPr>
        <w:t>.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4.1.2. </w:t>
      </w:r>
      <w:r w:rsidR="00F0164B" w:rsidRPr="00885D8E">
        <w:rPr>
          <w:rFonts w:ascii="Times New Roman" w:hAnsi="Times New Roman"/>
          <w:bCs/>
          <w:sz w:val="24"/>
          <w:szCs w:val="24"/>
        </w:rPr>
        <w:t>Тема 2. Картографический метод исследования в географии.</w:t>
      </w:r>
    </w:p>
    <w:p w:rsidR="00F0164B"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w:t>
      </w:r>
      <w:r w:rsidR="00846ED6" w:rsidRPr="00885D8E">
        <w:rPr>
          <w:rFonts w:ascii="Times New Roman" w:hAnsi="Times New Roman"/>
          <w:sz w:val="24"/>
          <w:szCs w:val="24"/>
        </w:rPr>
        <w:t>ографии</w:t>
      </w:r>
      <w:r w:rsidRPr="00885D8E">
        <w:rPr>
          <w:rFonts w:ascii="Times New Roman" w:hAnsi="Times New Roman"/>
          <w:i/>
          <w:iCs/>
          <w:sz w:val="24"/>
          <w:szCs w:val="24"/>
        </w:rPr>
        <w:t xml:space="preserve">. </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Практическая работа.</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 Определение количественных и качественных показателей с помощью простейших ГИС.</w:t>
      </w:r>
      <w:r w:rsidR="0012038A" w:rsidRPr="00885D8E">
        <w:rPr>
          <w:rFonts w:ascii="Times New Roman" w:hAnsi="Times New Roman"/>
          <w:sz w:val="24"/>
          <w:szCs w:val="24"/>
        </w:rPr>
        <w:t xml:space="preserve"> </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4.1.3. </w:t>
      </w:r>
      <w:r w:rsidR="00F0164B" w:rsidRPr="00885D8E">
        <w:rPr>
          <w:rFonts w:ascii="Times New Roman" w:hAnsi="Times New Roman"/>
          <w:bCs/>
          <w:sz w:val="24"/>
          <w:szCs w:val="24"/>
        </w:rPr>
        <w:t>Тема 3. Районирование как метод географических исследований.</w:t>
      </w:r>
    </w:p>
    <w:p w:rsidR="00846ED6"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 xml:space="preserve">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 </w:t>
      </w:r>
    </w:p>
    <w:p w:rsidR="00846ED6"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Природно-антропогенные комплексы. Природно-антропогенные комплексы разного ранга.</w:t>
      </w:r>
      <w:r w:rsidRPr="00885D8E">
        <w:rPr>
          <w:rFonts w:ascii="Times New Roman" w:hAnsi="Times New Roman"/>
          <w:i/>
          <w:iCs/>
          <w:sz w:val="24"/>
          <w:szCs w:val="24"/>
        </w:rPr>
        <w:t xml:space="preserve"> </w:t>
      </w:r>
      <w:r w:rsidRPr="00885D8E">
        <w:rPr>
          <w:rFonts w:ascii="Times New Roman" w:hAnsi="Times New Roman"/>
          <w:sz w:val="24"/>
          <w:szCs w:val="24"/>
        </w:rPr>
        <w:t>Группировка природных комплексов по размерам и сложности организации.</w:t>
      </w:r>
      <w:r w:rsidRPr="00885D8E">
        <w:rPr>
          <w:rFonts w:ascii="Times New Roman" w:hAnsi="Times New Roman"/>
          <w:i/>
          <w:iCs/>
          <w:sz w:val="24"/>
          <w:szCs w:val="24"/>
        </w:rPr>
        <w:t xml:space="preserve"> </w:t>
      </w:r>
    </w:p>
    <w:p w:rsidR="00846ED6"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Региональные исследования в географии. Регионалистика. Культурно-исторические регионы мира. Многообразие подходов к выделению культ</w:t>
      </w:r>
      <w:r w:rsidR="00846ED6" w:rsidRPr="00885D8E">
        <w:rPr>
          <w:rFonts w:ascii="Times New Roman" w:hAnsi="Times New Roman"/>
          <w:sz w:val="24"/>
          <w:szCs w:val="24"/>
        </w:rPr>
        <w:t>урно-исторических регионов мира.</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Практическая работа.</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4.1.4. </w:t>
      </w:r>
      <w:r w:rsidR="00F0164B" w:rsidRPr="00885D8E">
        <w:rPr>
          <w:rFonts w:ascii="Times New Roman" w:hAnsi="Times New Roman"/>
          <w:bCs/>
          <w:sz w:val="24"/>
          <w:szCs w:val="24"/>
        </w:rPr>
        <w:t>Тема 4. Географическая экспертиза и мониторинг.</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Географическая и экологическая экспертизы, их методы.</w:t>
      </w:r>
      <w:r w:rsidR="00371D66" w:rsidRPr="00885D8E">
        <w:rPr>
          <w:rFonts w:ascii="Times New Roman" w:hAnsi="Times New Roman"/>
          <w:sz w:val="24"/>
          <w:szCs w:val="24"/>
        </w:rPr>
        <w:t xml:space="preserve"> </w:t>
      </w:r>
      <w:r w:rsidRPr="00885D8E">
        <w:rPr>
          <w:rFonts w:ascii="Times New Roman" w:hAnsi="Times New Roman"/>
          <w:sz w:val="24"/>
          <w:szCs w:val="24"/>
        </w:rPr>
        <w:t>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Практическая работа.</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4.2. </w:t>
      </w:r>
      <w:r w:rsidR="00F0164B" w:rsidRPr="00885D8E">
        <w:rPr>
          <w:rFonts w:ascii="Times New Roman" w:hAnsi="Times New Roman"/>
          <w:bCs/>
          <w:sz w:val="24"/>
          <w:szCs w:val="24"/>
        </w:rPr>
        <w:t>Раздел 2. Глобальные проблемы мирового развития.</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4.2.1. </w:t>
      </w:r>
      <w:r w:rsidR="00F0164B" w:rsidRPr="00885D8E">
        <w:rPr>
          <w:rFonts w:ascii="Times New Roman" w:hAnsi="Times New Roman"/>
          <w:bCs/>
          <w:sz w:val="24"/>
          <w:szCs w:val="24"/>
        </w:rPr>
        <w:t>Тема 1. Понятие о глобальных проблемах.</w:t>
      </w:r>
    </w:p>
    <w:p w:rsidR="00846ED6"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w:t>
      </w:r>
      <w:r w:rsidR="00846ED6" w:rsidRPr="00885D8E">
        <w:rPr>
          <w:rFonts w:ascii="Times New Roman" w:hAnsi="Times New Roman"/>
          <w:sz w:val="24"/>
          <w:szCs w:val="24"/>
        </w:rPr>
        <w:t>гий решения глобальных проблем.</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Практическая работа.</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846ED6" w:rsidRPr="00885D8E">
        <w:rPr>
          <w:rFonts w:ascii="Times New Roman" w:hAnsi="Times New Roman"/>
          <w:sz w:val="24"/>
          <w:szCs w:val="24"/>
        </w:rPr>
        <w:t>)</w:t>
      </w:r>
      <w:r w:rsidRPr="00885D8E">
        <w:rPr>
          <w:rFonts w:ascii="Times New Roman" w:hAnsi="Times New Roman"/>
          <w:sz w:val="24"/>
          <w:szCs w:val="24"/>
        </w:rPr>
        <w:t>.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4.2.2. </w:t>
      </w:r>
      <w:r w:rsidR="00F0164B" w:rsidRPr="00885D8E">
        <w:rPr>
          <w:rFonts w:ascii="Times New Roman" w:hAnsi="Times New Roman"/>
          <w:bCs/>
          <w:sz w:val="24"/>
          <w:szCs w:val="24"/>
        </w:rPr>
        <w:t>Тема 2. Концепция устойчивого развития.</w:t>
      </w:r>
    </w:p>
    <w:p w:rsidR="00846ED6"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 xml:space="preserve">Географический прогноз. Многообразие прогнозов развития человечества. </w:t>
      </w:r>
    </w:p>
    <w:p w:rsidR="00846ED6"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r w:rsidRPr="00885D8E">
        <w:rPr>
          <w:rFonts w:ascii="Times New Roman" w:hAnsi="Times New Roman"/>
          <w:i/>
          <w:iCs/>
          <w:sz w:val="24"/>
          <w:szCs w:val="24"/>
        </w:rPr>
        <w:t xml:space="preserve"> </w:t>
      </w:r>
    </w:p>
    <w:p w:rsidR="00F0164B"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 xml:space="preserve">Национальные проекты и перспективы устойчивого развития для России. </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Практические работы.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846ED6" w:rsidRPr="00885D8E">
        <w:rPr>
          <w:rFonts w:ascii="Times New Roman" w:hAnsi="Times New Roman"/>
          <w:sz w:val="24"/>
          <w:szCs w:val="24"/>
        </w:rPr>
        <w:t>)</w:t>
      </w:r>
      <w:r w:rsidRPr="00885D8E">
        <w:rPr>
          <w:rFonts w:ascii="Times New Roman" w:hAnsi="Times New Roman"/>
          <w:sz w:val="24"/>
          <w:szCs w:val="24"/>
        </w:rPr>
        <w:t>.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2</w:t>
      </w:r>
      <w:r w:rsidR="00846ED6" w:rsidRPr="00885D8E">
        <w:rPr>
          <w:rFonts w:ascii="Times New Roman" w:hAnsi="Times New Roman"/>
          <w:sz w:val="24"/>
          <w:szCs w:val="24"/>
        </w:rPr>
        <w:t>)</w:t>
      </w:r>
      <w:r w:rsidRPr="00885D8E">
        <w:rPr>
          <w:rFonts w:ascii="Times New Roman" w:hAnsi="Times New Roman"/>
          <w:sz w:val="24"/>
          <w:szCs w:val="24"/>
        </w:rPr>
        <w:t>.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4.3. </w:t>
      </w:r>
      <w:r w:rsidR="00F0164B" w:rsidRPr="00885D8E">
        <w:rPr>
          <w:rFonts w:ascii="Times New Roman" w:hAnsi="Times New Roman"/>
          <w:bCs/>
          <w:sz w:val="24"/>
          <w:szCs w:val="24"/>
        </w:rPr>
        <w:t>Раздел 3. Геополитические проблемы современного мира.</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4.3.1. </w:t>
      </w:r>
      <w:r w:rsidR="00F0164B" w:rsidRPr="00885D8E">
        <w:rPr>
          <w:rFonts w:ascii="Times New Roman" w:hAnsi="Times New Roman"/>
          <w:bCs/>
          <w:sz w:val="24"/>
          <w:szCs w:val="24"/>
        </w:rPr>
        <w:t>Тема 1. Геополитическая структура мира.</w:t>
      </w:r>
    </w:p>
    <w:p w:rsidR="00846ED6"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 xml:space="preserve">Современная политическая карта мира и основные этапы её формирования. Виды изменений на политической карте (количественные и качественные). </w:t>
      </w:r>
    </w:p>
    <w:p w:rsidR="009E5A99"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 xml:space="preserve">Политико-географическое и геополитическое положение. Место России на политической карте.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Проблемы перехода от моноцентрической к полицентрической модели мироустройства. Геополитические регионы мира.</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Практическая работа.</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9E5A99" w:rsidRPr="00885D8E">
        <w:rPr>
          <w:rFonts w:ascii="Times New Roman" w:hAnsi="Times New Roman"/>
          <w:sz w:val="24"/>
          <w:szCs w:val="24"/>
        </w:rPr>
        <w:t>)</w:t>
      </w:r>
      <w:r w:rsidRPr="00885D8E">
        <w:rPr>
          <w:rFonts w:ascii="Times New Roman" w:hAnsi="Times New Roman"/>
          <w:sz w:val="24"/>
          <w:szCs w:val="24"/>
        </w:rPr>
        <w:t>.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4.3.2. </w:t>
      </w:r>
      <w:r w:rsidR="00F0164B" w:rsidRPr="00885D8E">
        <w:rPr>
          <w:rFonts w:ascii="Times New Roman" w:hAnsi="Times New Roman"/>
          <w:bCs/>
          <w:sz w:val="24"/>
          <w:szCs w:val="24"/>
        </w:rPr>
        <w:t>Тема 2. География форм государственного устройства.</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w:t>
      </w:r>
      <w:r w:rsidR="009E5A99" w:rsidRPr="00885D8E">
        <w:rPr>
          <w:rFonts w:ascii="Times New Roman" w:hAnsi="Times New Roman"/>
          <w:sz w:val="24"/>
          <w:szCs w:val="24"/>
        </w:rPr>
        <w:t xml:space="preserve">. </w:t>
      </w:r>
      <w:r w:rsidRPr="00885D8E">
        <w:rPr>
          <w:rFonts w:ascii="Times New Roman" w:hAnsi="Times New Roman"/>
          <w:sz w:val="24"/>
          <w:szCs w:val="24"/>
        </w:rPr>
        <w:t>Политическое устройство России и соседних</w:t>
      </w:r>
      <w:r w:rsidR="0012038A" w:rsidRPr="00885D8E">
        <w:rPr>
          <w:rFonts w:ascii="Times New Roman" w:hAnsi="Times New Roman"/>
          <w:sz w:val="24"/>
          <w:szCs w:val="24"/>
        </w:rPr>
        <w:t xml:space="preserve"> </w:t>
      </w:r>
      <w:r w:rsidRPr="00885D8E">
        <w:rPr>
          <w:rFonts w:ascii="Times New Roman" w:hAnsi="Times New Roman"/>
          <w:sz w:val="24"/>
          <w:szCs w:val="24"/>
        </w:rPr>
        <w:t>с ней государств.</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Практическая работа.</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9E5A99" w:rsidRPr="00885D8E">
        <w:rPr>
          <w:rFonts w:ascii="Times New Roman" w:hAnsi="Times New Roman"/>
          <w:sz w:val="24"/>
          <w:szCs w:val="24"/>
        </w:rPr>
        <w:t>)</w:t>
      </w:r>
      <w:r w:rsidRPr="00885D8E">
        <w:rPr>
          <w:rFonts w:ascii="Times New Roman" w:hAnsi="Times New Roman"/>
          <w:sz w:val="24"/>
          <w:szCs w:val="24"/>
        </w:rPr>
        <w:t>. Выполнение задания на контурной карте по отражению размещения монархий и федераций.</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4.3.3. </w:t>
      </w:r>
      <w:r w:rsidR="00F0164B" w:rsidRPr="00885D8E">
        <w:rPr>
          <w:rFonts w:ascii="Times New Roman" w:hAnsi="Times New Roman"/>
          <w:bCs/>
          <w:sz w:val="24"/>
          <w:szCs w:val="24"/>
        </w:rPr>
        <w:t>Тема 3. Глобальная проблема роста вооружений.</w:t>
      </w:r>
    </w:p>
    <w:p w:rsidR="00F0164B"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Гонка вооружений в современном мире</w:t>
      </w:r>
      <w:r w:rsidR="00C4511E" w:rsidRPr="00885D8E">
        <w:rPr>
          <w:rFonts w:ascii="Times New Roman" w:hAnsi="Times New Roman"/>
          <w:sz w:val="24"/>
          <w:szCs w:val="24"/>
        </w:rPr>
        <w:t xml:space="preserve"> – </w:t>
      </w:r>
      <w:r w:rsidRPr="00885D8E">
        <w:rPr>
          <w:rFonts w:ascii="Times New Roman" w:hAnsi="Times New Roman"/>
          <w:sz w:val="24"/>
          <w:szCs w:val="24"/>
        </w:rPr>
        <w:t>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w:t>
      </w:r>
      <w:r w:rsidR="00C4511E" w:rsidRPr="00885D8E">
        <w:rPr>
          <w:rFonts w:ascii="Times New Roman" w:hAnsi="Times New Roman"/>
          <w:sz w:val="24"/>
          <w:szCs w:val="24"/>
        </w:rPr>
        <w:t xml:space="preserve"> – </w:t>
      </w:r>
      <w:r w:rsidRPr="00885D8E">
        <w:rPr>
          <w:rFonts w:ascii="Times New Roman" w:hAnsi="Times New Roman"/>
          <w:sz w:val="24"/>
          <w:szCs w:val="24"/>
        </w:rPr>
        <w:t>вопрос выживания современной цивилизации.</w:t>
      </w:r>
      <w:r w:rsidRPr="00885D8E">
        <w:rPr>
          <w:rFonts w:ascii="Times New Roman" w:hAnsi="Times New Roman"/>
          <w:i/>
          <w:iCs/>
          <w:sz w:val="24"/>
          <w:szCs w:val="24"/>
        </w:rPr>
        <w:t xml:space="preserve"> </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Практическая работа.</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9E5A99" w:rsidRPr="00885D8E">
        <w:rPr>
          <w:rFonts w:ascii="Times New Roman" w:hAnsi="Times New Roman"/>
          <w:sz w:val="24"/>
          <w:szCs w:val="24"/>
        </w:rPr>
        <w:t>)</w:t>
      </w:r>
      <w:r w:rsidR="004A7316" w:rsidRPr="00885D8E">
        <w:rPr>
          <w:rFonts w:ascii="Times New Roman" w:hAnsi="Times New Roman"/>
          <w:sz w:val="24"/>
          <w:szCs w:val="24"/>
        </w:rPr>
        <w:t>. Составление таблицы «Страны «ядерного клуба»</w:t>
      </w:r>
      <w:r w:rsidRPr="00885D8E">
        <w:rPr>
          <w:rFonts w:ascii="Times New Roman" w:hAnsi="Times New Roman"/>
          <w:sz w:val="24"/>
          <w:szCs w:val="24"/>
        </w:rPr>
        <w:t xml:space="preserve"> на основе использования источников информации.</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4.3.4. </w:t>
      </w:r>
      <w:r w:rsidR="00F0164B" w:rsidRPr="00885D8E">
        <w:rPr>
          <w:rFonts w:ascii="Times New Roman" w:hAnsi="Times New Roman"/>
          <w:bCs/>
          <w:sz w:val="24"/>
          <w:szCs w:val="24"/>
        </w:rPr>
        <w:t>Тема 4. Государственные границы.</w:t>
      </w:r>
    </w:p>
    <w:p w:rsidR="009E5A99"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 xml:space="preserve">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 </w:t>
      </w:r>
    </w:p>
    <w:p w:rsidR="009E5A99"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 xml:space="preserve">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 </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Практическая работа.</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9E5A99" w:rsidRPr="00885D8E">
        <w:rPr>
          <w:rFonts w:ascii="Times New Roman" w:hAnsi="Times New Roman"/>
          <w:sz w:val="24"/>
          <w:szCs w:val="24"/>
        </w:rPr>
        <w:t>)</w:t>
      </w:r>
      <w:r w:rsidRPr="00885D8E">
        <w:rPr>
          <w:rFonts w:ascii="Times New Roman" w:hAnsi="Times New Roman"/>
          <w:sz w:val="24"/>
          <w:szCs w:val="24"/>
        </w:rPr>
        <w:t>.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4.3.5. </w:t>
      </w:r>
      <w:r w:rsidR="00F0164B" w:rsidRPr="00885D8E">
        <w:rPr>
          <w:rFonts w:ascii="Times New Roman" w:hAnsi="Times New Roman"/>
          <w:bCs/>
          <w:sz w:val="24"/>
          <w:szCs w:val="24"/>
        </w:rPr>
        <w:t>Тема 5. Территориальные конфликты в современном мире.</w:t>
      </w:r>
    </w:p>
    <w:p w:rsidR="009E5A99"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Глобальный этнический кризис</w:t>
      </w:r>
      <w:r w:rsidR="0012038A" w:rsidRPr="00885D8E">
        <w:rPr>
          <w:rFonts w:ascii="Times New Roman" w:hAnsi="Times New Roman"/>
          <w:sz w:val="24"/>
          <w:szCs w:val="24"/>
        </w:rPr>
        <w:t xml:space="preserve"> </w:t>
      </w:r>
      <w:r w:rsidRPr="00885D8E">
        <w:rPr>
          <w:rFonts w:ascii="Times New Roman" w:hAnsi="Times New Roman"/>
          <w:sz w:val="24"/>
          <w:szCs w:val="24"/>
        </w:rPr>
        <w:t xml:space="preserve">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 </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Практическая работа.</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9E5A99" w:rsidRPr="00885D8E">
        <w:rPr>
          <w:rFonts w:ascii="Times New Roman" w:hAnsi="Times New Roman"/>
          <w:sz w:val="24"/>
          <w:szCs w:val="24"/>
        </w:rPr>
        <w:t>)</w:t>
      </w:r>
      <w:r w:rsidRPr="00885D8E">
        <w:rPr>
          <w:rFonts w:ascii="Times New Roman" w:hAnsi="Times New Roman"/>
          <w:sz w:val="24"/>
          <w:szCs w:val="24"/>
        </w:rPr>
        <w:t>. 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4.3.6. </w:t>
      </w:r>
      <w:r w:rsidR="00F0164B" w:rsidRPr="00885D8E">
        <w:rPr>
          <w:rFonts w:ascii="Times New Roman" w:hAnsi="Times New Roman"/>
          <w:bCs/>
          <w:sz w:val="24"/>
          <w:szCs w:val="24"/>
        </w:rPr>
        <w:t>Тема 6. Глобальная проблема международного терроризма.</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Терроризм как фактор напряжённости современной политической жизни. Рост террористической активности на рубеже ХХ</w:t>
      </w:r>
      <w:r w:rsidR="00C4511E" w:rsidRPr="00885D8E">
        <w:rPr>
          <w:rFonts w:ascii="Times New Roman" w:hAnsi="Times New Roman"/>
          <w:sz w:val="24"/>
          <w:szCs w:val="24"/>
        </w:rPr>
        <w:t>–</w:t>
      </w:r>
      <w:r w:rsidRPr="00885D8E">
        <w:rPr>
          <w:rFonts w:ascii="Times New Roman" w:hAnsi="Times New Roman"/>
          <w:sz w:val="24"/>
          <w:szCs w:val="24"/>
        </w:rPr>
        <w:t>ХХI вв. и его причины. Религиозный фундаментализм как одна из форм терроризма. География центров международного терроризма. Россия как оплот борь</w:t>
      </w:r>
      <w:r w:rsidR="009E5A99" w:rsidRPr="00885D8E">
        <w:rPr>
          <w:rFonts w:ascii="Times New Roman" w:hAnsi="Times New Roman"/>
          <w:sz w:val="24"/>
          <w:szCs w:val="24"/>
        </w:rPr>
        <w:t>бы с международным терроризмом.</w:t>
      </w:r>
      <w:r w:rsidRPr="00885D8E">
        <w:rPr>
          <w:rFonts w:ascii="Times New Roman" w:hAnsi="Times New Roman"/>
          <w:i/>
          <w:iCs/>
          <w:sz w:val="24"/>
          <w:szCs w:val="24"/>
        </w:rPr>
        <w:t xml:space="preserve"> </w:t>
      </w:r>
      <w:r w:rsidRPr="00885D8E">
        <w:rPr>
          <w:rFonts w:ascii="Times New Roman" w:hAnsi="Times New Roman"/>
          <w:sz w:val="24"/>
          <w:szCs w:val="24"/>
        </w:rPr>
        <w:t>Сотрудничество стран мира в борьбе с международным терроризмом</w:t>
      </w:r>
      <w:r w:rsidR="0012038A" w:rsidRPr="00885D8E">
        <w:rPr>
          <w:rFonts w:ascii="Times New Roman" w:hAnsi="Times New Roman"/>
          <w:sz w:val="24"/>
          <w:szCs w:val="24"/>
        </w:rPr>
        <w:t xml:space="preserve"> </w:t>
      </w:r>
      <w:r w:rsidRPr="00885D8E">
        <w:rPr>
          <w:rFonts w:ascii="Times New Roman" w:hAnsi="Times New Roman"/>
          <w:sz w:val="24"/>
          <w:szCs w:val="24"/>
        </w:rPr>
        <w:t>и экстремизмом.</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Практическая работа.</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9E5A99" w:rsidRPr="00885D8E">
        <w:rPr>
          <w:rFonts w:ascii="Times New Roman" w:hAnsi="Times New Roman"/>
          <w:sz w:val="24"/>
          <w:szCs w:val="24"/>
        </w:rPr>
        <w:t>)</w:t>
      </w:r>
      <w:r w:rsidRPr="00885D8E">
        <w:rPr>
          <w:rFonts w:ascii="Times New Roman" w:hAnsi="Times New Roman"/>
          <w:sz w:val="24"/>
          <w:szCs w:val="24"/>
        </w:rPr>
        <w:t>. Анализ факторов формирования террористической угрозы в странах различных типов (по выбору учителя) на основе источников информации.</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4.3.7. </w:t>
      </w:r>
      <w:r w:rsidR="00F0164B" w:rsidRPr="00885D8E">
        <w:rPr>
          <w:rFonts w:ascii="Times New Roman" w:hAnsi="Times New Roman"/>
          <w:bCs/>
          <w:sz w:val="24"/>
          <w:szCs w:val="24"/>
        </w:rPr>
        <w:t>Тема 7. Россия в мировой системе международных отношений.</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Практическая работа.</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9E5A99" w:rsidRPr="00885D8E">
        <w:rPr>
          <w:rFonts w:ascii="Times New Roman" w:hAnsi="Times New Roman"/>
          <w:sz w:val="24"/>
          <w:szCs w:val="24"/>
        </w:rPr>
        <w:t>)</w:t>
      </w:r>
      <w:r w:rsidRPr="00885D8E">
        <w:rPr>
          <w:rFonts w:ascii="Times New Roman" w:hAnsi="Times New Roman"/>
          <w:sz w:val="24"/>
          <w:szCs w:val="24"/>
        </w:rPr>
        <w:t>. Составление схемы «Роль России в системе международных отношений» на основе использования источников информации.</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4.4. </w:t>
      </w:r>
      <w:r w:rsidR="00F0164B" w:rsidRPr="00885D8E">
        <w:rPr>
          <w:rFonts w:ascii="Times New Roman" w:hAnsi="Times New Roman"/>
          <w:bCs/>
          <w:sz w:val="24"/>
          <w:szCs w:val="24"/>
        </w:rPr>
        <w:t>Раздел 4. Географическая среда как сфера взаимодействия общества и природы.</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4.4.1. </w:t>
      </w:r>
      <w:r w:rsidR="00F0164B" w:rsidRPr="00885D8E">
        <w:rPr>
          <w:rFonts w:ascii="Times New Roman" w:hAnsi="Times New Roman"/>
          <w:bCs/>
          <w:sz w:val="24"/>
          <w:szCs w:val="24"/>
        </w:rPr>
        <w:t>Тема 1</w:t>
      </w:r>
      <w:r w:rsidR="00F0164B" w:rsidRPr="00885D8E">
        <w:rPr>
          <w:rFonts w:ascii="Times New Roman" w:hAnsi="Times New Roman"/>
          <w:sz w:val="24"/>
          <w:szCs w:val="24"/>
        </w:rPr>
        <w:t xml:space="preserve">. </w:t>
      </w:r>
      <w:r w:rsidR="00F0164B" w:rsidRPr="00885D8E">
        <w:rPr>
          <w:rFonts w:ascii="Times New Roman" w:hAnsi="Times New Roman"/>
          <w:bCs/>
          <w:sz w:val="24"/>
          <w:szCs w:val="24"/>
        </w:rPr>
        <w:t>Роль географической среды в жизни общества.</w:t>
      </w:r>
    </w:p>
    <w:p w:rsidR="009E5A99"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 xml:space="preserve">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Практическая работа.</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4A7316" w:rsidRPr="00885D8E">
        <w:rPr>
          <w:rFonts w:ascii="Times New Roman" w:hAnsi="Times New Roman"/>
          <w:sz w:val="24"/>
          <w:szCs w:val="24"/>
        </w:rPr>
        <w:t>)</w:t>
      </w:r>
      <w:r w:rsidRPr="00885D8E">
        <w:rPr>
          <w:rFonts w:ascii="Times New Roman" w:hAnsi="Times New Roman"/>
          <w:sz w:val="24"/>
          <w:szCs w:val="24"/>
        </w:rPr>
        <w:t>.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4.4.2. </w:t>
      </w:r>
      <w:r w:rsidR="00F0164B" w:rsidRPr="00885D8E">
        <w:rPr>
          <w:rFonts w:ascii="Times New Roman" w:hAnsi="Times New Roman"/>
          <w:bCs/>
          <w:sz w:val="24"/>
          <w:szCs w:val="24"/>
        </w:rPr>
        <w:t>Тема 2</w:t>
      </w:r>
      <w:r w:rsidR="00F0164B" w:rsidRPr="00885D8E">
        <w:rPr>
          <w:rFonts w:ascii="Times New Roman" w:hAnsi="Times New Roman"/>
          <w:sz w:val="24"/>
          <w:szCs w:val="24"/>
        </w:rPr>
        <w:t xml:space="preserve">. </w:t>
      </w:r>
      <w:r w:rsidR="00F0164B" w:rsidRPr="00885D8E">
        <w:rPr>
          <w:rFonts w:ascii="Times New Roman" w:hAnsi="Times New Roman"/>
          <w:bCs/>
          <w:sz w:val="24"/>
          <w:szCs w:val="24"/>
        </w:rPr>
        <w:t>Природные условия и ресурсы. Природопользование.</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rsidR="00F0164B" w:rsidRPr="00885D8E" w:rsidRDefault="00F0164B" w:rsidP="00885D8E">
      <w:pPr>
        <w:spacing w:after="0" w:line="240" w:lineRule="auto"/>
        <w:ind w:firstLine="709"/>
        <w:contextualSpacing/>
        <w:jc w:val="both"/>
        <w:rPr>
          <w:rFonts w:ascii="Times New Roman" w:hAnsi="Times New Roman"/>
          <w:b/>
          <w:bCs/>
          <w:sz w:val="24"/>
          <w:szCs w:val="24"/>
        </w:rPr>
      </w:pPr>
      <w:r w:rsidRPr="00885D8E">
        <w:rPr>
          <w:rFonts w:ascii="Times New Roman" w:hAnsi="Times New Roman"/>
          <w:bCs/>
          <w:sz w:val="24"/>
          <w:szCs w:val="24"/>
        </w:rPr>
        <w:t>Практические работы</w:t>
      </w:r>
      <w:r w:rsidRPr="00885D8E">
        <w:rPr>
          <w:rFonts w:ascii="Times New Roman" w:hAnsi="Times New Roman"/>
          <w:b/>
          <w:bCs/>
          <w:sz w:val="24"/>
          <w:szCs w:val="24"/>
        </w:rPr>
        <w:t>.</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9E5A99" w:rsidRPr="00885D8E">
        <w:rPr>
          <w:rFonts w:ascii="Times New Roman" w:hAnsi="Times New Roman"/>
          <w:sz w:val="24"/>
          <w:szCs w:val="24"/>
        </w:rPr>
        <w:t>)</w:t>
      </w:r>
      <w:r w:rsidRPr="00885D8E">
        <w:rPr>
          <w:rFonts w:ascii="Times New Roman" w:hAnsi="Times New Roman"/>
          <w:sz w:val="24"/>
          <w:szCs w:val="24"/>
        </w:rPr>
        <w:t>.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2</w:t>
      </w:r>
      <w:r w:rsidR="009E5A99" w:rsidRPr="00885D8E">
        <w:rPr>
          <w:rFonts w:ascii="Times New Roman" w:hAnsi="Times New Roman"/>
          <w:sz w:val="24"/>
          <w:szCs w:val="24"/>
        </w:rPr>
        <w:t>)</w:t>
      </w:r>
      <w:r w:rsidRPr="00885D8E">
        <w:rPr>
          <w:rFonts w:ascii="Times New Roman" w:hAnsi="Times New Roman"/>
          <w:sz w:val="24"/>
          <w:szCs w:val="24"/>
        </w:rPr>
        <w:t>. Оценка природно-ресурсного потенциала и природных условий для развития экономики России на основе источников географической информации.</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4.4.3. </w:t>
      </w:r>
      <w:r w:rsidR="00F0164B" w:rsidRPr="00885D8E">
        <w:rPr>
          <w:rFonts w:ascii="Times New Roman" w:hAnsi="Times New Roman"/>
          <w:bCs/>
          <w:sz w:val="24"/>
          <w:szCs w:val="24"/>
        </w:rPr>
        <w:t>Тема 3.</w:t>
      </w:r>
      <w:r w:rsidR="00F0164B" w:rsidRPr="00885D8E">
        <w:rPr>
          <w:rFonts w:ascii="Times New Roman" w:hAnsi="Times New Roman"/>
          <w:sz w:val="24"/>
          <w:szCs w:val="24"/>
        </w:rPr>
        <w:t xml:space="preserve"> </w:t>
      </w:r>
      <w:r w:rsidR="00F0164B" w:rsidRPr="00885D8E">
        <w:rPr>
          <w:rFonts w:ascii="Times New Roman" w:hAnsi="Times New Roman"/>
          <w:bCs/>
          <w:sz w:val="24"/>
          <w:szCs w:val="24"/>
        </w:rPr>
        <w:t>Формирование земной коры и минеральные ресурсы.</w:t>
      </w:r>
    </w:p>
    <w:p w:rsidR="00F0164B"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w:t>
      </w:r>
      <w:r w:rsidR="009E5A99" w:rsidRPr="00885D8E">
        <w:rPr>
          <w:rFonts w:ascii="Times New Roman" w:hAnsi="Times New Roman"/>
          <w:sz w:val="24"/>
          <w:szCs w:val="24"/>
        </w:rPr>
        <w:t>и на литосферу, его последствия</w:t>
      </w:r>
      <w:r w:rsidRPr="00885D8E">
        <w:rPr>
          <w:rFonts w:ascii="Times New Roman" w:hAnsi="Times New Roman"/>
          <w:i/>
          <w:iCs/>
          <w:sz w:val="24"/>
          <w:szCs w:val="24"/>
        </w:rPr>
        <w:t>.</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w:t>
      </w:r>
      <w:r w:rsidR="00C4511E" w:rsidRPr="00885D8E">
        <w:rPr>
          <w:rFonts w:ascii="Times New Roman" w:hAnsi="Times New Roman"/>
          <w:sz w:val="24"/>
          <w:szCs w:val="24"/>
        </w:rPr>
        <w:t xml:space="preserve"> – </w:t>
      </w:r>
      <w:r w:rsidRPr="00885D8E">
        <w:rPr>
          <w:rFonts w:ascii="Times New Roman" w:hAnsi="Times New Roman"/>
          <w:sz w:val="24"/>
          <w:szCs w:val="24"/>
        </w:rPr>
        <w:t>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ресурсов.</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w:t>
      </w:r>
      <w:r w:rsidR="00C4511E" w:rsidRPr="00885D8E">
        <w:rPr>
          <w:rFonts w:ascii="Times New Roman" w:hAnsi="Times New Roman"/>
          <w:sz w:val="24"/>
          <w:szCs w:val="24"/>
        </w:rPr>
        <w:t xml:space="preserve"> – </w:t>
      </w:r>
      <w:r w:rsidRPr="00885D8E">
        <w:rPr>
          <w:rFonts w:ascii="Times New Roman" w:hAnsi="Times New Roman"/>
          <w:sz w:val="24"/>
          <w:szCs w:val="24"/>
        </w:rPr>
        <w:t>лидеры по запасам топливных 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rsidR="009E5A99"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 xml:space="preserve">Глобальная энергетическая проблема и основные пути её решения в странах различных типов (энергоизбыточные и энергодефицитные). </w:t>
      </w:r>
    </w:p>
    <w:p w:rsidR="009E5A99"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r w:rsidRPr="00885D8E">
        <w:rPr>
          <w:rFonts w:ascii="Times New Roman" w:hAnsi="Times New Roman"/>
          <w:i/>
          <w:iCs/>
          <w:sz w:val="24"/>
          <w:szCs w:val="24"/>
        </w:rPr>
        <w:t xml:space="preserve"> </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Практические работы.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9E5A99" w:rsidRPr="00885D8E">
        <w:rPr>
          <w:rFonts w:ascii="Times New Roman" w:hAnsi="Times New Roman"/>
          <w:sz w:val="24"/>
          <w:szCs w:val="24"/>
        </w:rPr>
        <w:t>)</w:t>
      </w:r>
      <w:r w:rsidRPr="00885D8E">
        <w:rPr>
          <w:rFonts w:ascii="Times New Roman" w:hAnsi="Times New Roman"/>
          <w:sz w:val="24"/>
          <w:szCs w:val="24"/>
        </w:rPr>
        <w:t>. Выполнение заданий на контурной карте по отображению основных регионов распространения минерального сырья.</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2</w:t>
      </w:r>
      <w:r w:rsidR="009E5A99" w:rsidRPr="00885D8E">
        <w:rPr>
          <w:rFonts w:ascii="Times New Roman" w:hAnsi="Times New Roman"/>
          <w:sz w:val="24"/>
          <w:szCs w:val="24"/>
        </w:rPr>
        <w:t>)</w:t>
      </w:r>
      <w:r w:rsidRPr="00885D8E">
        <w:rPr>
          <w:rFonts w:ascii="Times New Roman" w:hAnsi="Times New Roman"/>
          <w:sz w:val="24"/>
          <w:szCs w:val="24"/>
        </w:rPr>
        <w:t>.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3</w:t>
      </w:r>
      <w:r w:rsidR="009E5A99" w:rsidRPr="00885D8E">
        <w:rPr>
          <w:rFonts w:ascii="Times New Roman" w:hAnsi="Times New Roman"/>
          <w:sz w:val="24"/>
          <w:szCs w:val="24"/>
        </w:rPr>
        <w:t>)</w:t>
      </w:r>
      <w:r w:rsidRPr="00885D8E">
        <w:rPr>
          <w:rFonts w:ascii="Times New Roman" w:hAnsi="Times New Roman"/>
          <w:sz w:val="24"/>
          <w:szCs w:val="24"/>
        </w:rPr>
        <w:t>. Расчёт обеспеченности различными видами топливных ресурсов отдельных регионов мира (по выбору учителя).</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4</w:t>
      </w:r>
      <w:r w:rsidR="009E5A99" w:rsidRPr="00885D8E">
        <w:rPr>
          <w:rFonts w:ascii="Times New Roman" w:hAnsi="Times New Roman"/>
          <w:sz w:val="24"/>
          <w:szCs w:val="24"/>
        </w:rPr>
        <w:t>)</w:t>
      </w:r>
      <w:r w:rsidRPr="00885D8E">
        <w:rPr>
          <w:rFonts w:ascii="Times New Roman" w:hAnsi="Times New Roman"/>
          <w:sz w:val="24"/>
          <w:szCs w:val="24"/>
        </w:rPr>
        <w:t>. Подготовка презентации по перспективам развития альтернативной энергетики отдельных стран мира (по выбору учащихся).</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4.4.4. </w:t>
      </w:r>
      <w:r w:rsidR="00F0164B" w:rsidRPr="00885D8E">
        <w:rPr>
          <w:rFonts w:ascii="Times New Roman" w:hAnsi="Times New Roman"/>
          <w:bCs/>
          <w:sz w:val="24"/>
          <w:szCs w:val="24"/>
        </w:rPr>
        <w:t>Тема 4. Атмосфера и климат Земли. Агроклиматические</w:t>
      </w:r>
      <w:r w:rsidR="00371D66" w:rsidRPr="00885D8E">
        <w:rPr>
          <w:rFonts w:ascii="Times New Roman" w:hAnsi="Times New Roman"/>
          <w:bCs/>
          <w:sz w:val="24"/>
          <w:szCs w:val="24"/>
        </w:rPr>
        <w:t xml:space="preserve"> </w:t>
      </w:r>
      <w:r w:rsidR="00F0164B" w:rsidRPr="00885D8E">
        <w:rPr>
          <w:rFonts w:ascii="Times New Roman" w:hAnsi="Times New Roman"/>
          <w:bCs/>
          <w:sz w:val="24"/>
          <w:szCs w:val="24"/>
        </w:rPr>
        <w:t>ресурсы.</w:t>
      </w:r>
    </w:p>
    <w:p w:rsidR="009E5A99"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Атмосфера</w:t>
      </w:r>
      <w:r w:rsidR="00C4511E" w:rsidRPr="00885D8E">
        <w:rPr>
          <w:rFonts w:ascii="Times New Roman" w:hAnsi="Times New Roman"/>
          <w:sz w:val="24"/>
          <w:szCs w:val="24"/>
        </w:rPr>
        <w:t xml:space="preserve"> – </w:t>
      </w:r>
      <w:r w:rsidRPr="00885D8E">
        <w:rPr>
          <w:rFonts w:ascii="Times New Roman" w:hAnsi="Times New Roman"/>
          <w:sz w:val="24"/>
          <w:szCs w:val="24"/>
        </w:rPr>
        <w:t xml:space="preserve">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 </w:t>
      </w:r>
    </w:p>
    <w:p w:rsidR="009E5A99"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 xml:space="preserve">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 </w:t>
      </w:r>
    </w:p>
    <w:p w:rsidR="009E5A99"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Основные факторы формирования климата. Роль климата в формировании природно-территориальных комплексов. Значение агроклиматических ресурсов</w:t>
      </w:r>
      <w:r w:rsidR="0012038A" w:rsidRPr="00885D8E">
        <w:rPr>
          <w:rFonts w:ascii="Times New Roman" w:hAnsi="Times New Roman"/>
          <w:sz w:val="24"/>
          <w:szCs w:val="24"/>
        </w:rPr>
        <w:t xml:space="preserve"> </w:t>
      </w:r>
      <w:r w:rsidRPr="00885D8E">
        <w:rPr>
          <w:rFonts w:ascii="Times New Roman" w:hAnsi="Times New Roman"/>
          <w:sz w:val="24"/>
          <w:szCs w:val="24"/>
        </w:rPr>
        <w:t>для развития сельского хозяйства. Оценка агроклиматического потенциала. Глобальные изменения климата Земли. Изменения климата: их периодичность</w:t>
      </w:r>
      <w:r w:rsidR="0012038A" w:rsidRPr="00885D8E">
        <w:rPr>
          <w:rFonts w:ascii="Times New Roman" w:hAnsi="Times New Roman"/>
          <w:sz w:val="24"/>
          <w:szCs w:val="24"/>
        </w:rPr>
        <w:t xml:space="preserve"> </w:t>
      </w:r>
      <w:r w:rsidRPr="00885D8E">
        <w:rPr>
          <w:rFonts w:ascii="Times New Roman" w:hAnsi="Times New Roman"/>
          <w:sz w:val="24"/>
          <w:szCs w:val="24"/>
        </w:rPr>
        <w:t xml:space="preserve">и показатели. Различные точки зрения относительно причин наблюдаемых климатических изменений.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Практические работы.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5C4CF4" w:rsidRPr="00885D8E">
        <w:rPr>
          <w:rFonts w:ascii="Times New Roman" w:hAnsi="Times New Roman"/>
          <w:sz w:val="24"/>
          <w:szCs w:val="24"/>
        </w:rPr>
        <w:t>)</w:t>
      </w:r>
      <w:r w:rsidRPr="00885D8E">
        <w:rPr>
          <w:rFonts w:ascii="Times New Roman" w:hAnsi="Times New Roman"/>
          <w:sz w:val="24"/>
          <w:szCs w:val="24"/>
        </w:rPr>
        <w:t>. Объяснение распространения и направления движения тропических циклонов на основе использования источников информации.</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2</w:t>
      </w:r>
      <w:r w:rsidR="005C4CF4" w:rsidRPr="00885D8E">
        <w:rPr>
          <w:rFonts w:ascii="Times New Roman" w:hAnsi="Times New Roman"/>
          <w:sz w:val="24"/>
          <w:szCs w:val="24"/>
        </w:rPr>
        <w:t>)</w:t>
      </w:r>
      <w:r w:rsidRPr="00885D8E">
        <w:rPr>
          <w:rFonts w:ascii="Times New Roman" w:hAnsi="Times New Roman"/>
          <w:sz w:val="24"/>
          <w:szCs w:val="24"/>
        </w:rPr>
        <w:t>. 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4.4.5. </w:t>
      </w:r>
      <w:r w:rsidR="00F0164B" w:rsidRPr="00885D8E">
        <w:rPr>
          <w:rFonts w:ascii="Times New Roman" w:hAnsi="Times New Roman"/>
          <w:bCs/>
          <w:sz w:val="24"/>
          <w:szCs w:val="24"/>
        </w:rPr>
        <w:t>Тема 5. Гидросфера и водные ресурсы.</w:t>
      </w:r>
    </w:p>
    <w:p w:rsidR="005C4CF4"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Гидросфера</w:t>
      </w:r>
      <w:r w:rsidR="00C4511E" w:rsidRPr="00885D8E">
        <w:rPr>
          <w:rFonts w:ascii="Times New Roman" w:hAnsi="Times New Roman"/>
          <w:sz w:val="24"/>
          <w:szCs w:val="24"/>
        </w:rPr>
        <w:t xml:space="preserve"> – </w:t>
      </w:r>
      <w:r w:rsidRPr="00885D8E">
        <w:rPr>
          <w:rFonts w:ascii="Times New Roman" w:hAnsi="Times New Roman"/>
          <w:sz w:val="24"/>
          <w:szCs w:val="24"/>
        </w:rPr>
        <w:t>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w:t>
      </w:r>
      <w:r w:rsidR="00C4511E" w:rsidRPr="00885D8E">
        <w:rPr>
          <w:rFonts w:ascii="Times New Roman" w:hAnsi="Times New Roman"/>
          <w:sz w:val="24"/>
          <w:szCs w:val="24"/>
        </w:rPr>
        <w:t xml:space="preserve"> – </w:t>
      </w:r>
      <w:r w:rsidRPr="00885D8E">
        <w:rPr>
          <w:rFonts w:ascii="Times New Roman" w:hAnsi="Times New Roman"/>
          <w:sz w:val="24"/>
          <w:szCs w:val="24"/>
        </w:rPr>
        <w:t xml:space="preserve">антропогенные водные системы. Болота мира. Проблема сохранения водно-болотных ландшафтов. Основные источники загрязнения гидросферы. </w:t>
      </w:r>
    </w:p>
    <w:p w:rsidR="00F0164B"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 xml:space="preserve">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 </w:t>
      </w:r>
    </w:p>
    <w:p w:rsidR="005C4CF4"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 xml:space="preserve">Прогнозы сокращения площади ледников под влиянием изменений климата.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Практические работы.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5C4CF4" w:rsidRPr="00885D8E">
        <w:rPr>
          <w:rFonts w:ascii="Times New Roman" w:hAnsi="Times New Roman"/>
          <w:sz w:val="24"/>
          <w:szCs w:val="24"/>
        </w:rPr>
        <w:t>)</w:t>
      </w:r>
      <w:r w:rsidRPr="00885D8E">
        <w:rPr>
          <w:rFonts w:ascii="Times New Roman" w:hAnsi="Times New Roman"/>
          <w:sz w:val="24"/>
          <w:szCs w:val="24"/>
        </w:rPr>
        <w:t>.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2</w:t>
      </w:r>
      <w:r w:rsidR="005C4CF4" w:rsidRPr="00885D8E">
        <w:rPr>
          <w:rFonts w:ascii="Times New Roman" w:hAnsi="Times New Roman"/>
          <w:sz w:val="24"/>
          <w:szCs w:val="24"/>
        </w:rPr>
        <w:t>)</w:t>
      </w:r>
      <w:r w:rsidRPr="00885D8E">
        <w:rPr>
          <w:rFonts w:ascii="Times New Roman" w:hAnsi="Times New Roman"/>
          <w:sz w:val="24"/>
          <w:szCs w:val="24"/>
        </w:rPr>
        <w:t>. Разработка социальной рекламы по теме «Чистота рек и озёр</w:t>
      </w:r>
      <w:r w:rsidR="00C4511E" w:rsidRPr="00885D8E">
        <w:rPr>
          <w:rFonts w:ascii="Times New Roman" w:hAnsi="Times New Roman"/>
          <w:sz w:val="24"/>
          <w:szCs w:val="24"/>
        </w:rPr>
        <w:t xml:space="preserve"> – </w:t>
      </w:r>
      <w:r w:rsidRPr="00885D8E">
        <w:rPr>
          <w:rFonts w:ascii="Times New Roman" w:hAnsi="Times New Roman"/>
          <w:sz w:val="24"/>
          <w:szCs w:val="24"/>
        </w:rPr>
        <w:t>ответственность каждого» (форма представления информации</w:t>
      </w:r>
      <w:r w:rsidR="00C4511E" w:rsidRPr="00885D8E">
        <w:rPr>
          <w:rFonts w:ascii="Times New Roman" w:hAnsi="Times New Roman"/>
          <w:sz w:val="24"/>
          <w:szCs w:val="24"/>
        </w:rPr>
        <w:t xml:space="preserve"> – </w:t>
      </w:r>
      <w:r w:rsidRPr="00885D8E">
        <w:rPr>
          <w:rFonts w:ascii="Times New Roman" w:hAnsi="Times New Roman"/>
          <w:sz w:val="24"/>
          <w:szCs w:val="24"/>
        </w:rPr>
        <w:t>по выбору обучающихся).</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4.4.6. </w:t>
      </w:r>
      <w:r w:rsidR="00F0164B" w:rsidRPr="00885D8E">
        <w:rPr>
          <w:rFonts w:ascii="Times New Roman" w:hAnsi="Times New Roman"/>
          <w:bCs/>
          <w:sz w:val="24"/>
          <w:szCs w:val="24"/>
        </w:rPr>
        <w:t>Тема 6. Мировой океан как часть гидросферы. Ресурсы Мирового океана.</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 </w:t>
      </w:r>
    </w:p>
    <w:p w:rsidR="005C4CF4"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 xml:space="preserve">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 </w:t>
      </w:r>
    </w:p>
    <w:p w:rsidR="005C4CF4"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 xml:space="preserve">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Практическая работа.</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5C4CF4" w:rsidRPr="00885D8E">
        <w:rPr>
          <w:rFonts w:ascii="Times New Roman" w:hAnsi="Times New Roman"/>
          <w:sz w:val="24"/>
          <w:szCs w:val="24"/>
        </w:rPr>
        <w:t>)</w:t>
      </w:r>
      <w:r w:rsidRPr="00885D8E">
        <w:rPr>
          <w:rFonts w:ascii="Times New Roman" w:hAnsi="Times New Roman"/>
          <w:sz w:val="24"/>
          <w:szCs w:val="24"/>
        </w:rPr>
        <w:t>. Характеристика явления Эль-Ниньо и его воздействия на различные компоненты природной среды и хозяйства.</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4.4.7. </w:t>
      </w:r>
      <w:r w:rsidR="00F0164B" w:rsidRPr="00885D8E">
        <w:rPr>
          <w:rFonts w:ascii="Times New Roman" w:hAnsi="Times New Roman"/>
          <w:bCs/>
          <w:sz w:val="24"/>
          <w:szCs w:val="24"/>
        </w:rPr>
        <w:t>Тема 7. Почвы и земельные ресурсы мира.</w:t>
      </w:r>
    </w:p>
    <w:p w:rsidR="00F0164B"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r w:rsidRPr="00885D8E">
        <w:rPr>
          <w:rFonts w:ascii="Times New Roman" w:hAnsi="Times New Roman"/>
          <w:i/>
          <w:iCs/>
          <w:sz w:val="24"/>
          <w:szCs w:val="24"/>
        </w:rPr>
        <w:t>.</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Практические работы.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5C4CF4" w:rsidRPr="00885D8E">
        <w:rPr>
          <w:rFonts w:ascii="Times New Roman" w:hAnsi="Times New Roman"/>
          <w:sz w:val="24"/>
          <w:szCs w:val="24"/>
        </w:rPr>
        <w:t>)</w:t>
      </w:r>
      <w:r w:rsidRPr="00885D8E">
        <w:rPr>
          <w:rFonts w:ascii="Times New Roman" w:hAnsi="Times New Roman"/>
          <w:sz w:val="24"/>
          <w:szCs w:val="24"/>
        </w:rPr>
        <w:t xml:space="preserve">. Выявление тенденций изменения структуры земельного фонда в различных регионах мира с помощью статистических материалов.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2</w:t>
      </w:r>
      <w:r w:rsidR="005C4CF4" w:rsidRPr="00885D8E">
        <w:rPr>
          <w:rFonts w:ascii="Times New Roman" w:hAnsi="Times New Roman"/>
          <w:sz w:val="24"/>
          <w:szCs w:val="24"/>
        </w:rPr>
        <w:t>)</w:t>
      </w:r>
      <w:r w:rsidRPr="00885D8E">
        <w:rPr>
          <w:rFonts w:ascii="Times New Roman" w:hAnsi="Times New Roman"/>
          <w:sz w:val="24"/>
          <w:szCs w:val="24"/>
        </w:rPr>
        <w:t>.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3</w:t>
      </w:r>
      <w:r w:rsidR="005C4CF4" w:rsidRPr="00885D8E">
        <w:rPr>
          <w:rFonts w:ascii="Times New Roman" w:hAnsi="Times New Roman"/>
          <w:sz w:val="24"/>
          <w:szCs w:val="24"/>
        </w:rPr>
        <w:t>)</w:t>
      </w:r>
      <w:r w:rsidRPr="00885D8E">
        <w:rPr>
          <w:rFonts w:ascii="Times New Roman" w:hAnsi="Times New Roman"/>
          <w:sz w:val="24"/>
          <w:szCs w:val="24"/>
        </w:rPr>
        <w:t>.</w:t>
      </w:r>
      <w:r w:rsidRPr="00885D8E">
        <w:rPr>
          <w:rFonts w:ascii="Times New Roman" w:hAnsi="Times New Roman"/>
          <w:sz w:val="24"/>
          <w:szCs w:val="24"/>
        </w:rPr>
        <w:tab/>
        <w:t>Составление структурной схемы «Факторы опустынивания» на основе анализа текстовых источников информации.</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4.4.8. </w:t>
      </w:r>
      <w:r w:rsidR="00F0164B" w:rsidRPr="00885D8E">
        <w:rPr>
          <w:rFonts w:ascii="Times New Roman" w:hAnsi="Times New Roman"/>
          <w:bCs/>
          <w:sz w:val="24"/>
          <w:szCs w:val="24"/>
        </w:rPr>
        <w:t>Тема 8. Биосфера и биологические ресурсы мира.</w:t>
      </w:r>
    </w:p>
    <w:p w:rsidR="005C4CF4"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Биосфера</w:t>
      </w:r>
      <w:r w:rsidR="00C4511E" w:rsidRPr="00885D8E">
        <w:rPr>
          <w:rFonts w:ascii="Times New Roman" w:hAnsi="Times New Roman"/>
          <w:sz w:val="24"/>
          <w:szCs w:val="24"/>
        </w:rPr>
        <w:t xml:space="preserve"> – </w:t>
      </w:r>
      <w:r w:rsidRPr="00885D8E">
        <w:rPr>
          <w:rFonts w:ascii="Times New Roman" w:hAnsi="Times New Roman"/>
          <w:sz w:val="24"/>
          <w:szCs w:val="24"/>
        </w:rPr>
        <w:t xml:space="preserve">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 </w:t>
      </w:r>
    </w:p>
    <w:p w:rsidR="005C4CF4"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 xml:space="preserve">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 </w:t>
      </w:r>
    </w:p>
    <w:p w:rsidR="00F0164B"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 xml:space="preserve">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 </w:t>
      </w:r>
    </w:p>
    <w:p w:rsidR="00F0164B"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Особо охраняемые природные территории (ООПТ) мира</w:t>
      </w:r>
      <w:r w:rsidR="00C4511E" w:rsidRPr="00885D8E">
        <w:rPr>
          <w:rFonts w:ascii="Times New Roman" w:hAnsi="Times New Roman"/>
          <w:sz w:val="24"/>
          <w:szCs w:val="24"/>
        </w:rPr>
        <w:t xml:space="preserve"> – </w:t>
      </w:r>
      <w:r w:rsidRPr="00885D8E">
        <w:rPr>
          <w:rFonts w:ascii="Times New Roman" w:hAnsi="Times New Roman"/>
          <w:sz w:val="24"/>
          <w:szCs w:val="24"/>
        </w:rPr>
        <w:t>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Практические работы.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5C4CF4" w:rsidRPr="00885D8E">
        <w:rPr>
          <w:rFonts w:ascii="Times New Roman" w:hAnsi="Times New Roman"/>
          <w:sz w:val="24"/>
          <w:szCs w:val="24"/>
        </w:rPr>
        <w:t>)</w:t>
      </w:r>
      <w:r w:rsidRPr="00885D8E">
        <w:rPr>
          <w:rFonts w:ascii="Times New Roman" w:hAnsi="Times New Roman"/>
          <w:sz w:val="24"/>
          <w:szCs w:val="24"/>
        </w:rPr>
        <w:t>. Анализ причин биоразнообразия природных комплексов в пределах одной природной зоны (по выбору учителя) на основе источников информации.</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2</w:t>
      </w:r>
      <w:r w:rsidR="005C4CF4" w:rsidRPr="00885D8E">
        <w:rPr>
          <w:rFonts w:ascii="Times New Roman" w:hAnsi="Times New Roman"/>
          <w:sz w:val="24"/>
          <w:szCs w:val="24"/>
        </w:rPr>
        <w:t>)</w:t>
      </w:r>
      <w:r w:rsidRPr="00885D8E">
        <w:rPr>
          <w:rFonts w:ascii="Times New Roman" w:hAnsi="Times New Roman"/>
          <w:sz w:val="24"/>
          <w:szCs w:val="24"/>
        </w:rPr>
        <w:t>.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4.4.9. </w:t>
      </w:r>
      <w:r w:rsidR="00F0164B" w:rsidRPr="00885D8E">
        <w:rPr>
          <w:rFonts w:ascii="Times New Roman" w:hAnsi="Times New Roman"/>
          <w:bCs/>
          <w:sz w:val="24"/>
          <w:szCs w:val="24"/>
        </w:rPr>
        <w:t>Тема 9. География природных рисков.</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Землетрясения, извержения вулканов, оценка их интенсивности и прогноз возможных последствий в странах с различным уровнем социально-экономического </w:t>
      </w:r>
      <w:r w:rsidR="005C4CF4" w:rsidRPr="00885D8E">
        <w:rPr>
          <w:rFonts w:ascii="Times New Roman" w:hAnsi="Times New Roman"/>
          <w:sz w:val="24"/>
          <w:szCs w:val="24"/>
        </w:rPr>
        <w:t>развития</w:t>
      </w:r>
      <w:r w:rsidRPr="00885D8E">
        <w:rPr>
          <w:rFonts w:ascii="Times New Roman" w:hAnsi="Times New Roman"/>
          <w:i/>
          <w:iCs/>
          <w:sz w:val="24"/>
          <w:szCs w:val="24"/>
        </w:rPr>
        <w:t>.</w:t>
      </w:r>
    </w:p>
    <w:p w:rsidR="005C4CF4"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 xml:space="preserve">Штормы и цунами как факторы риска в развитии прибрежных территорий.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w:t>
      </w:r>
      <w:r w:rsidR="00C4511E" w:rsidRPr="00885D8E">
        <w:rPr>
          <w:rFonts w:ascii="Times New Roman" w:hAnsi="Times New Roman"/>
          <w:sz w:val="24"/>
          <w:szCs w:val="24"/>
        </w:rPr>
        <w:t xml:space="preserve"> – </w:t>
      </w:r>
      <w:r w:rsidRPr="00885D8E">
        <w:rPr>
          <w:rFonts w:ascii="Times New Roman" w:hAnsi="Times New Roman"/>
          <w:sz w:val="24"/>
          <w:szCs w:val="24"/>
        </w:rPr>
        <w:t>вызовы для современного индустриального общества. Меры по снижению ущерба от техногенных катастроф.</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Практические работы.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5C4CF4" w:rsidRPr="00885D8E">
        <w:rPr>
          <w:rFonts w:ascii="Times New Roman" w:hAnsi="Times New Roman"/>
          <w:sz w:val="24"/>
          <w:szCs w:val="24"/>
        </w:rPr>
        <w:t>)</w:t>
      </w:r>
      <w:r w:rsidRPr="00885D8E">
        <w:rPr>
          <w:rFonts w:ascii="Times New Roman" w:hAnsi="Times New Roman"/>
          <w:sz w:val="24"/>
          <w:szCs w:val="24"/>
        </w:rPr>
        <w:t>. Оценка последствий различных стихийных бедствий в странах и регионах мира на основе анализа сообщений СМИ (по выбору обучающихся).</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2</w:t>
      </w:r>
      <w:r w:rsidR="005C4CF4" w:rsidRPr="00885D8E">
        <w:rPr>
          <w:rFonts w:ascii="Times New Roman" w:hAnsi="Times New Roman"/>
          <w:sz w:val="24"/>
          <w:szCs w:val="24"/>
        </w:rPr>
        <w:t>)</w:t>
      </w:r>
      <w:r w:rsidRPr="00885D8E">
        <w:rPr>
          <w:rFonts w:ascii="Times New Roman" w:hAnsi="Times New Roman"/>
          <w:sz w:val="24"/>
          <w:szCs w:val="24"/>
        </w:rPr>
        <w:t>. Сравнительная оценка природных рисков для двух стран на основе анализа интернет-источников (по выбору учителя).</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4.4.10. </w:t>
      </w:r>
      <w:r w:rsidR="00F0164B" w:rsidRPr="00885D8E">
        <w:rPr>
          <w:rFonts w:ascii="Times New Roman" w:hAnsi="Times New Roman"/>
          <w:bCs/>
          <w:sz w:val="24"/>
          <w:szCs w:val="24"/>
        </w:rPr>
        <w:t>Тема 10. Глобальная экологическая проблема.</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Практические работы.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5C4CF4" w:rsidRPr="00885D8E">
        <w:rPr>
          <w:rFonts w:ascii="Times New Roman" w:hAnsi="Times New Roman"/>
          <w:sz w:val="24"/>
          <w:szCs w:val="24"/>
        </w:rPr>
        <w:t>)</w:t>
      </w:r>
      <w:r w:rsidRPr="00885D8E">
        <w:rPr>
          <w:rFonts w:ascii="Times New Roman" w:hAnsi="Times New Roman"/>
          <w:sz w:val="24"/>
          <w:szCs w:val="24"/>
        </w:rPr>
        <w:t>. Составление структурной схемы «Взаимосвязь глобальных проблем окружающей среды» на основе анализа сообщений СМИ.</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2</w:t>
      </w:r>
      <w:r w:rsidR="005C4CF4" w:rsidRPr="00885D8E">
        <w:rPr>
          <w:rFonts w:ascii="Times New Roman" w:hAnsi="Times New Roman"/>
          <w:sz w:val="24"/>
          <w:szCs w:val="24"/>
        </w:rPr>
        <w:t>)</w:t>
      </w:r>
      <w:r w:rsidRPr="00885D8E">
        <w:rPr>
          <w:rFonts w:ascii="Times New Roman" w:hAnsi="Times New Roman"/>
          <w:sz w:val="24"/>
          <w:szCs w:val="24"/>
        </w:rPr>
        <w:t>. Организация дискуссии о геоэкологической ситуации в отдельных странах и регионах мира.</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3</w:t>
      </w:r>
      <w:r w:rsidR="005C4CF4" w:rsidRPr="00885D8E">
        <w:rPr>
          <w:rFonts w:ascii="Times New Roman" w:hAnsi="Times New Roman"/>
          <w:sz w:val="24"/>
          <w:szCs w:val="24"/>
        </w:rPr>
        <w:t>)</w:t>
      </w:r>
      <w:r w:rsidRPr="00885D8E">
        <w:rPr>
          <w:rFonts w:ascii="Times New Roman" w:hAnsi="Times New Roman"/>
          <w:sz w:val="24"/>
          <w:szCs w:val="24"/>
        </w:rPr>
        <w:t>.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4</w:t>
      </w:r>
      <w:r w:rsidR="005C4CF4" w:rsidRPr="00885D8E">
        <w:rPr>
          <w:rFonts w:ascii="Times New Roman" w:hAnsi="Times New Roman"/>
          <w:sz w:val="24"/>
          <w:szCs w:val="24"/>
        </w:rPr>
        <w:t>)</w:t>
      </w:r>
      <w:r w:rsidRPr="00885D8E">
        <w:rPr>
          <w:rFonts w:ascii="Times New Roman" w:hAnsi="Times New Roman"/>
          <w:sz w:val="24"/>
          <w:szCs w:val="24"/>
        </w:rPr>
        <w:t>.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4.5. </w:t>
      </w:r>
      <w:r w:rsidR="00F0164B" w:rsidRPr="00885D8E">
        <w:rPr>
          <w:rFonts w:ascii="Times New Roman" w:hAnsi="Times New Roman"/>
          <w:bCs/>
          <w:sz w:val="24"/>
          <w:szCs w:val="24"/>
        </w:rPr>
        <w:t>Раздел 5. Человеческий капитал в современном мире.</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4.5.1. </w:t>
      </w:r>
      <w:r w:rsidR="00F0164B" w:rsidRPr="00885D8E">
        <w:rPr>
          <w:rFonts w:ascii="Times New Roman" w:hAnsi="Times New Roman"/>
          <w:bCs/>
          <w:sz w:val="24"/>
          <w:szCs w:val="24"/>
        </w:rPr>
        <w:t>Тема 1. Демографическая характеристика населения мира.</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Возрастно-половая структура населения мира и отдельных стран. Трудовые ресурсы. Экономически активное население.</w:t>
      </w:r>
    </w:p>
    <w:p w:rsidR="005C4CF4"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 xml:space="preserve">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 </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Практические работы.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5C4CF4" w:rsidRPr="00885D8E">
        <w:rPr>
          <w:rFonts w:ascii="Times New Roman" w:hAnsi="Times New Roman"/>
          <w:sz w:val="24"/>
          <w:szCs w:val="24"/>
        </w:rPr>
        <w:t>)</w:t>
      </w:r>
      <w:r w:rsidRPr="00885D8E">
        <w:rPr>
          <w:rFonts w:ascii="Times New Roman" w:hAnsi="Times New Roman"/>
          <w:sz w:val="24"/>
          <w:szCs w:val="24"/>
        </w:rPr>
        <w:t>.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2</w:t>
      </w:r>
      <w:r w:rsidR="005C4CF4" w:rsidRPr="00885D8E">
        <w:rPr>
          <w:rFonts w:ascii="Times New Roman" w:hAnsi="Times New Roman"/>
          <w:sz w:val="24"/>
          <w:szCs w:val="24"/>
        </w:rPr>
        <w:t>)</w:t>
      </w:r>
      <w:r w:rsidRPr="00885D8E">
        <w:rPr>
          <w:rFonts w:ascii="Times New Roman" w:hAnsi="Times New Roman"/>
          <w:sz w:val="24"/>
          <w:szCs w:val="24"/>
        </w:rPr>
        <w:t>. Выявление тенденций изменения демографической ситуации одного из регионов России с использованием ГИС (Росстат).</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3</w:t>
      </w:r>
      <w:r w:rsidR="005C4CF4" w:rsidRPr="00885D8E">
        <w:rPr>
          <w:rFonts w:ascii="Times New Roman" w:hAnsi="Times New Roman"/>
          <w:sz w:val="24"/>
          <w:szCs w:val="24"/>
        </w:rPr>
        <w:t>)</w:t>
      </w:r>
      <w:r w:rsidRPr="00885D8E">
        <w:rPr>
          <w:rFonts w:ascii="Times New Roman" w:hAnsi="Times New Roman"/>
          <w:sz w:val="24"/>
          <w:szCs w:val="24"/>
        </w:rPr>
        <w:t>.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4</w:t>
      </w:r>
      <w:r w:rsidR="005C4CF4" w:rsidRPr="00885D8E">
        <w:rPr>
          <w:rFonts w:ascii="Times New Roman" w:hAnsi="Times New Roman"/>
          <w:sz w:val="24"/>
          <w:szCs w:val="24"/>
        </w:rPr>
        <w:t>)</w:t>
      </w:r>
      <w:r w:rsidRPr="00885D8E">
        <w:rPr>
          <w:rFonts w:ascii="Times New Roman" w:hAnsi="Times New Roman"/>
          <w:sz w:val="24"/>
          <w:szCs w:val="24"/>
        </w:rPr>
        <w:t>.</w:t>
      </w:r>
      <w:r w:rsidRPr="00885D8E">
        <w:rPr>
          <w:rFonts w:ascii="Times New Roman" w:hAnsi="Times New Roman"/>
          <w:sz w:val="24"/>
          <w:szCs w:val="24"/>
        </w:rPr>
        <w:tab/>
        <w:t>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4.5.2. </w:t>
      </w:r>
      <w:r w:rsidR="00F0164B" w:rsidRPr="00885D8E">
        <w:rPr>
          <w:rFonts w:ascii="Times New Roman" w:hAnsi="Times New Roman"/>
          <w:bCs/>
          <w:sz w:val="24"/>
          <w:szCs w:val="24"/>
        </w:rPr>
        <w:t>Тема 2. Проблема здоровья и долголетия человека.</w:t>
      </w:r>
    </w:p>
    <w:p w:rsidR="005C4CF4"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 xml:space="preserve">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 </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Практическая работа.</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5C4CF4" w:rsidRPr="00885D8E">
        <w:rPr>
          <w:rFonts w:ascii="Times New Roman" w:hAnsi="Times New Roman"/>
          <w:sz w:val="24"/>
          <w:szCs w:val="24"/>
        </w:rPr>
        <w:t>)</w:t>
      </w:r>
      <w:r w:rsidRPr="00885D8E">
        <w:rPr>
          <w:rFonts w:ascii="Times New Roman" w:hAnsi="Times New Roman"/>
          <w:sz w:val="24"/>
          <w:szCs w:val="24"/>
        </w:rPr>
        <w:t>.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4.5.3. </w:t>
      </w:r>
      <w:r w:rsidR="00F0164B" w:rsidRPr="00885D8E">
        <w:rPr>
          <w:rFonts w:ascii="Times New Roman" w:hAnsi="Times New Roman"/>
          <w:bCs/>
          <w:sz w:val="24"/>
          <w:szCs w:val="24"/>
        </w:rPr>
        <w:t>Тема 3. Миграции населения.</w:t>
      </w:r>
    </w:p>
    <w:p w:rsidR="005C4CF4"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 xml:space="preserve">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 </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Практические работы.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5C4CF4" w:rsidRPr="00885D8E">
        <w:rPr>
          <w:rFonts w:ascii="Times New Roman" w:hAnsi="Times New Roman"/>
          <w:sz w:val="24"/>
          <w:szCs w:val="24"/>
        </w:rPr>
        <w:t>)</w:t>
      </w:r>
      <w:r w:rsidRPr="00885D8E">
        <w:rPr>
          <w:rFonts w:ascii="Times New Roman" w:hAnsi="Times New Roman"/>
          <w:sz w:val="24"/>
          <w:szCs w:val="24"/>
        </w:rPr>
        <w:t>. Выявление основных направлений современных миграций населения в мире на основе анализа статистической информации.</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2</w:t>
      </w:r>
      <w:r w:rsidR="005C4CF4" w:rsidRPr="00885D8E">
        <w:rPr>
          <w:rFonts w:ascii="Times New Roman" w:hAnsi="Times New Roman"/>
          <w:sz w:val="24"/>
          <w:szCs w:val="24"/>
        </w:rPr>
        <w:t>)</w:t>
      </w:r>
      <w:r w:rsidRPr="00885D8E">
        <w:rPr>
          <w:rFonts w:ascii="Times New Roman" w:hAnsi="Times New Roman"/>
          <w:sz w:val="24"/>
          <w:szCs w:val="24"/>
        </w:rPr>
        <w:t>. Определение перечня стран мира с наибольшей долей иммигрантов в населении.</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4.5.4. </w:t>
      </w:r>
      <w:r w:rsidR="00FE73E2" w:rsidRPr="00885D8E">
        <w:rPr>
          <w:rFonts w:ascii="Times New Roman" w:hAnsi="Times New Roman"/>
          <w:bCs/>
          <w:sz w:val="24"/>
          <w:szCs w:val="24"/>
        </w:rPr>
        <w:t xml:space="preserve">Тема </w:t>
      </w:r>
      <w:r w:rsidR="00F0164B" w:rsidRPr="00885D8E">
        <w:rPr>
          <w:rFonts w:ascii="Times New Roman" w:hAnsi="Times New Roman"/>
          <w:bCs/>
          <w:sz w:val="24"/>
          <w:szCs w:val="24"/>
        </w:rPr>
        <w:t>4. Многоликое человечество: расовая, этническая и лингвистическая структура населения мира.</w:t>
      </w:r>
    </w:p>
    <w:p w:rsidR="005C4CF4"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 xml:space="preserve">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 </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Практические работы.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5C4CF4" w:rsidRPr="00885D8E">
        <w:rPr>
          <w:rFonts w:ascii="Times New Roman" w:hAnsi="Times New Roman"/>
          <w:sz w:val="24"/>
          <w:szCs w:val="24"/>
        </w:rPr>
        <w:t>)</w:t>
      </w:r>
      <w:r w:rsidRPr="00885D8E">
        <w:rPr>
          <w:rFonts w:ascii="Times New Roman" w:hAnsi="Times New Roman"/>
          <w:sz w:val="24"/>
          <w:szCs w:val="24"/>
        </w:rPr>
        <w:t>.</w:t>
      </w:r>
      <w:r w:rsidRPr="00885D8E">
        <w:rPr>
          <w:rFonts w:ascii="Times New Roman" w:hAnsi="Times New Roman"/>
          <w:b/>
          <w:bCs/>
          <w:sz w:val="24"/>
          <w:szCs w:val="24"/>
        </w:rPr>
        <w:t> </w:t>
      </w:r>
      <w:r w:rsidRPr="00885D8E">
        <w:rPr>
          <w:rFonts w:ascii="Times New Roman" w:hAnsi="Times New Roman"/>
          <w:sz w:val="24"/>
          <w:szCs w:val="24"/>
        </w:rPr>
        <w:t>Выполнение заданий на контурной карте по особенностям расового, этнического и лингвистического состава населения стран мира.</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2</w:t>
      </w:r>
      <w:r w:rsidR="005C4CF4" w:rsidRPr="00885D8E">
        <w:rPr>
          <w:rFonts w:ascii="Times New Roman" w:hAnsi="Times New Roman"/>
          <w:sz w:val="24"/>
          <w:szCs w:val="24"/>
        </w:rPr>
        <w:t>)</w:t>
      </w:r>
      <w:r w:rsidRPr="00885D8E">
        <w:rPr>
          <w:rFonts w:ascii="Times New Roman" w:hAnsi="Times New Roman"/>
          <w:sz w:val="24"/>
          <w:szCs w:val="24"/>
        </w:rPr>
        <w:t>. Организация групповой работы по выявлению межэтнических проблем</w:t>
      </w:r>
      <w:r w:rsidR="0012038A" w:rsidRPr="00885D8E">
        <w:rPr>
          <w:rFonts w:ascii="Times New Roman" w:hAnsi="Times New Roman"/>
          <w:sz w:val="24"/>
          <w:szCs w:val="24"/>
        </w:rPr>
        <w:t xml:space="preserve"> </w:t>
      </w:r>
      <w:r w:rsidRPr="00885D8E">
        <w:rPr>
          <w:rFonts w:ascii="Times New Roman" w:hAnsi="Times New Roman"/>
          <w:sz w:val="24"/>
          <w:szCs w:val="24"/>
        </w:rPr>
        <w:t>в многонациональных государствах современного мира (по выбору учителя).</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4.5.5. </w:t>
      </w:r>
      <w:r w:rsidR="00F0164B" w:rsidRPr="00885D8E">
        <w:rPr>
          <w:rFonts w:ascii="Times New Roman" w:hAnsi="Times New Roman"/>
          <w:bCs/>
          <w:sz w:val="24"/>
          <w:szCs w:val="24"/>
        </w:rPr>
        <w:t>Тема 5. География религий в современном мире.</w:t>
      </w:r>
    </w:p>
    <w:p w:rsidR="005C4CF4"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r w:rsidRPr="00885D8E">
        <w:rPr>
          <w:rFonts w:ascii="Times New Roman" w:hAnsi="Times New Roman"/>
          <w:i/>
          <w:iCs/>
          <w:sz w:val="24"/>
          <w:szCs w:val="24"/>
        </w:rPr>
        <w:t xml:space="preserve"> </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Практическая работа.</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5C4CF4" w:rsidRPr="00885D8E">
        <w:rPr>
          <w:rFonts w:ascii="Times New Roman" w:hAnsi="Times New Roman"/>
          <w:sz w:val="24"/>
          <w:szCs w:val="24"/>
        </w:rPr>
        <w:t>)</w:t>
      </w:r>
      <w:r w:rsidRPr="00885D8E">
        <w:rPr>
          <w:rFonts w:ascii="Times New Roman" w:hAnsi="Times New Roman"/>
          <w:sz w:val="24"/>
          <w:szCs w:val="24"/>
        </w:rPr>
        <w:t>. Выполнение заданий на контурной карте по географии распространения важнейших мировых религий на основе источников информации.</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4.5.6. </w:t>
      </w:r>
      <w:r w:rsidR="00F0164B" w:rsidRPr="00885D8E">
        <w:rPr>
          <w:rFonts w:ascii="Times New Roman" w:hAnsi="Times New Roman"/>
          <w:bCs/>
          <w:sz w:val="24"/>
          <w:szCs w:val="24"/>
        </w:rPr>
        <w:t>Тема 6. Проблема охраны мирового культурного наследия.</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Материальная и духовная культура этносов, её исторические корни. Учение 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Практическая работа.</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5C4CF4" w:rsidRPr="00885D8E">
        <w:rPr>
          <w:rFonts w:ascii="Times New Roman" w:hAnsi="Times New Roman"/>
          <w:sz w:val="24"/>
          <w:szCs w:val="24"/>
        </w:rPr>
        <w:t>)</w:t>
      </w:r>
      <w:r w:rsidRPr="00885D8E">
        <w:rPr>
          <w:rFonts w:ascii="Times New Roman" w:hAnsi="Times New Roman"/>
          <w:sz w:val="24"/>
          <w:szCs w:val="24"/>
        </w:rPr>
        <w:t>.</w:t>
      </w:r>
      <w:r w:rsidRPr="00885D8E">
        <w:rPr>
          <w:rFonts w:ascii="Times New Roman" w:hAnsi="Times New Roman"/>
          <w:b/>
          <w:bCs/>
          <w:sz w:val="24"/>
          <w:szCs w:val="24"/>
        </w:rPr>
        <w:t> </w:t>
      </w:r>
      <w:r w:rsidRPr="00885D8E">
        <w:rPr>
          <w:rFonts w:ascii="Times New Roman" w:hAnsi="Times New Roman"/>
          <w:sz w:val="24"/>
          <w:szCs w:val="24"/>
        </w:rPr>
        <w:t>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4.5.7. </w:t>
      </w:r>
      <w:r w:rsidR="00F0164B" w:rsidRPr="00885D8E">
        <w:rPr>
          <w:rFonts w:ascii="Times New Roman" w:hAnsi="Times New Roman"/>
          <w:bCs/>
          <w:sz w:val="24"/>
          <w:szCs w:val="24"/>
        </w:rPr>
        <w:t>Тема 7. Качество жизни населения.</w:t>
      </w:r>
    </w:p>
    <w:p w:rsidR="005C4CF4"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 xml:space="preserve">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 </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Практические работы.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5C4CF4" w:rsidRPr="00885D8E">
        <w:rPr>
          <w:rFonts w:ascii="Times New Roman" w:hAnsi="Times New Roman"/>
          <w:sz w:val="24"/>
          <w:szCs w:val="24"/>
        </w:rPr>
        <w:t>)</w:t>
      </w:r>
      <w:r w:rsidRPr="00885D8E">
        <w:rPr>
          <w:rFonts w:ascii="Times New Roman" w:hAnsi="Times New Roman"/>
          <w:sz w:val="24"/>
          <w:szCs w:val="24"/>
        </w:rPr>
        <w:t>. Сравнение показателей ИЧР двух стран в разных регионах (по выбору учителя) на основе анализа статистических данных.</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2</w:t>
      </w:r>
      <w:r w:rsidR="005C4CF4" w:rsidRPr="00885D8E">
        <w:rPr>
          <w:rFonts w:ascii="Times New Roman" w:hAnsi="Times New Roman"/>
          <w:sz w:val="24"/>
          <w:szCs w:val="24"/>
        </w:rPr>
        <w:t>)</w:t>
      </w:r>
      <w:r w:rsidRPr="00885D8E">
        <w:rPr>
          <w:rFonts w:ascii="Times New Roman" w:hAnsi="Times New Roman"/>
          <w:sz w:val="24"/>
          <w:szCs w:val="24"/>
        </w:rPr>
        <w:t>. Оценка основных показателей качества жизни населения для отдельных стран мира (по выбору учителя) на основе различных источников.</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4.5.8. </w:t>
      </w:r>
      <w:r w:rsidR="00F0164B" w:rsidRPr="00885D8E">
        <w:rPr>
          <w:rFonts w:ascii="Times New Roman" w:hAnsi="Times New Roman"/>
          <w:bCs/>
          <w:sz w:val="24"/>
          <w:szCs w:val="24"/>
        </w:rPr>
        <w:t>Тема 8. Расселение населения мира. Города мира и урбанизация.</w:t>
      </w:r>
    </w:p>
    <w:p w:rsidR="005C4CF4"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 xml:space="preserve">Размещение и плотность населения. Факторы, влияющие на размещение населения. Типы и формы расселения населения. Городское и сельское расселение. </w:t>
      </w:r>
    </w:p>
    <w:p w:rsidR="005C4CF4"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 xml:space="preserve">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w:t>
      </w:r>
      <w:r w:rsidR="0089041C" w:rsidRPr="00885D8E">
        <w:rPr>
          <w:rFonts w:ascii="Times New Roman" w:hAnsi="Times New Roman"/>
          <w:sz w:val="24"/>
          <w:szCs w:val="24"/>
        </w:rPr>
        <w:t xml:space="preserve">Рурбанизация. </w:t>
      </w:r>
      <w:r w:rsidRPr="00885D8E">
        <w:rPr>
          <w:rFonts w:ascii="Times New Roman" w:hAnsi="Times New Roman"/>
          <w:sz w:val="24"/>
          <w:szCs w:val="24"/>
        </w:rPr>
        <w:t xml:space="preserve">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 </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Практические работы.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5C4CF4" w:rsidRPr="00885D8E">
        <w:rPr>
          <w:rFonts w:ascii="Times New Roman" w:hAnsi="Times New Roman"/>
          <w:sz w:val="24"/>
          <w:szCs w:val="24"/>
        </w:rPr>
        <w:t>)</w:t>
      </w:r>
      <w:r w:rsidRPr="00885D8E">
        <w:rPr>
          <w:rFonts w:ascii="Times New Roman" w:hAnsi="Times New Roman"/>
          <w:sz w:val="24"/>
          <w:szCs w:val="24"/>
        </w:rPr>
        <w:t>. Выявление тенденций в изменении численности населения крупнейших агломераций мира на основе анализа статистических данных.</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2</w:t>
      </w:r>
      <w:r w:rsidR="005C4CF4" w:rsidRPr="00885D8E">
        <w:rPr>
          <w:rFonts w:ascii="Times New Roman" w:hAnsi="Times New Roman"/>
          <w:sz w:val="24"/>
          <w:szCs w:val="24"/>
        </w:rPr>
        <w:t>)</w:t>
      </w:r>
      <w:r w:rsidRPr="00885D8E">
        <w:rPr>
          <w:rFonts w:ascii="Times New Roman" w:hAnsi="Times New Roman"/>
          <w:sz w:val="24"/>
          <w:szCs w:val="24"/>
        </w:rPr>
        <w:t>.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4.5.9. </w:t>
      </w:r>
      <w:r w:rsidR="00F0164B" w:rsidRPr="00885D8E">
        <w:rPr>
          <w:rFonts w:ascii="Times New Roman" w:hAnsi="Times New Roman"/>
          <w:bCs/>
          <w:sz w:val="24"/>
          <w:szCs w:val="24"/>
        </w:rPr>
        <w:t>Тема 9. Глобальные города как ядра развития.</w:t>
      </w:r>
    </w:p>
    <w:p w:rsidR="005C4CF4"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w:t>
      </w:r>
      <w:r w:rsidR="0012038A" w:rsidRPr="00885D8E">
        <w:rPr>
          <w:rFonts w:ascii="Times New Roman" w:hAnsi="Times New Roman"/>
          <w:sz w:val="24"/>
          <w:szCs w:val="24"/>
        </w:rPr>
        <w:t xml:space="preserve"> </w:t>
      </w:r>
      <w:r w:rsidRPr="00885D8E">
        <w:rPr>
          <w:rFonts w:ascii="Times New Roman" w:hAnsi="Times New Roman"/>
          <w:sz w:val="24"/>
          <w:szCs w:val="24"/>
        </w:rPr>
        <w:t>и Санкт-Петербурга в рейтингах глобальных городов.</w:t>
      </w:r>
      <w:r w:rsidRPr="00885D8E">
        <w:rPr>
          <w:rFonts w:ascii="Times New Roman" w:hAnsi="Times New Roman"/>
          <w:i/>
          <w:iCs/>
          <w:sz w:val="24"/>
          <w:szCs w:val="24"/>
        </w:rPr>
        <w:t xml:space="preserve"> </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Практическая работа.</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5C4CF4" w:rsidRPr="00885D8E">
        <w:rPr>
          <w:rFonts w:ascii="Times New Roman" w:hAnsi="Times New Roman"/>
          <w:sz w:val="24"/>
          <w:szCs w:val="24"/>
        </w:rPr>
        <w:t>)</w:t>
      </w:r>
      <w:r w:rsidRPr="00885D8E">
        <w:rPr>
          <w:rFonts w:ascii="Times New Roman" w:hAnsi="Times New Roman"/>
          <w:sz w:val="24"/>
          <w:szCs w:val="24"/>
        </w:rPr>
        <w:t>. Сравнительная характеристика ведущих глобальных городов: Лондона, Нью-Йорка, Парижа, Токио, Шанхая</w:t>
      </w:r>
      <w:r w:rsidR="00C4511E" w:rsidRPr="00885D8E">
        <w:rPr>
          <w:rFonts w:ascii="Times New Roman" w:hAnsi="Times New Roman"/>
          <w:sz w:val="24"/>
          <w:szCs w:val="24"/>
        </w:rPr>
        <w:t xml:space="preserve"> – </w:t>
      </w:r>
      <w:r w:rsidRPr="00885D8E">
        <w:rPr>
          <w:rFonts w:ascii="Times New Roman" w:hAnsi="Times New Roman"/>
          <w:sz w:val="24"/>
          <w:szCs w:val="24"/>
        </w:rPr>
        <w:t>на основе различных рейтингов.</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4.6. </w:t>
      </w:r>
      <w:r w:rsidR="00F0164B" w:rsidRPr="00885D8E">
        <w:rPr>
          <w:rFonts w:ascii="Times New Roman" w:hAnsi="Times New Roman"/>
          <w:bCs/>
          <w:sz w:val="24"/>
          <w:szCs w:val="24"/>
        </w:rPr>
        <w:t>Раздел 6. Проблемы мирового экономического развития.</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4.6.1. </w:t>
      </w:r>
      <w:r w:rsidR="00F0164B" w:rsidRPr="00885D8E">
        <w:rPr>
          <w:rFonts w:ascii="Times New Roman" w:hAnsi="Times New Roman"/>
          <w:bCs/>
          <w:sz w:val="24"/>
          <w:szCs w:val="24"/>
        </w:rPr>
        <w:t>Тема 1. Мировое хозяйство как система.</w:t>
      </w:r>
    </w:p>
    <w:p w:rsidR="005C4CF4"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 xml:space="preserve">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w:t>
      </w:r>
      <w:r w:rsidR="0012038A" w:rsidRPr="00885D8E">
        <w:rPr>
          <w:rFonts w:ascii="Times New Roman" w:hAnsi="Times New Roman"/>
          <w:sz w:val="24"/>
          <w:szCs w:val="24"/>
        </w:rPr>
        <w:t xml:space="preserve"> </w:t>
      </w:r>
      <w:r w:rsidRPr="00885D8E">
        <w:rPr>
          <w:rFonts w:ascii="Times New Roman" w:hAnsi="Times New Roman"/>
          <w:sz w:val="24"/>
          <w:szCs w:val="24"/>
        </w:rPr>
        <w:t>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Практические работы.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5C4CF4" w:rsidRPr="00885D8E">
        <w:rPr>
          <w:rFonts w:ascii="Times New Roman" w:hAnsi="Times New Roman"/>
          <w:sz w:val="24"/>
          <w:szCs w:val="24"/>
        </w:rPr>
        <w:t>)</w:t>
      </w:r>
      <w:r w:rsidRPr="00885D8E">
        <w:rPr>
          <w:rFonts w:ascii="Times New Roman" w:hAnsi="Times New Roman"/>
          <w:sz w:val="24"/>
          <w:szCs w:val="24"/>
        </w:rPr>
        <w:t>.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2</w:t>
      </w:r>
      <w:r w:rsidR="005C4CF4" w:rsidRPr="00885D8E">
        <w:rPr>
          <w:rFonts w:ascii="Times New Roman" w:hAnsi="Times New Roman"/>
          <w:sz w:val="24"/>
          <w:szCs w:val="24"/>
        </w:rPr>
        <w:t>)</w:t>
      </w:r>
      <w:r w:rsidRPr="00885D8E">
        <w:rPr>
          <w:rFonts w:ascii="Times New Roman" w:hAnsi="Times New Roman"/>
          <w:sz w:val="24"/>
          <w:szCs w:val="24"/>
        </w:rPr>
        <w:t>. Анализ участия стран и регионов мира в международном географическом разделении труда.</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3</w:t>
      </w:r>
      <w:r w:rsidR="005C4CF4" w:rsidRPr="00885D8E">
        <w:rPr>
          <w:rFonts w:ascii="Times New Roman" w:hAnsi="Times New Roman"/>
          <w:sz w:val="24"/>
          <w:szCs w:val="24"/>
        </w:rPr>
        <w:t>)</w:t>
      </w:r>
      <w:r w:rsidRPr="00885D8E">
        <w:rPr>
          <w:rFonts w:ascii="Times New Roman" w:hAnsi="Times New Roman"/>
          <w:sz w:val="24"/>
          <w:szCs w:val="24"/>
        </w:rPr>
        <w:t>. Классификация стран по особенностям отраслевой структуры их экономики (аграрные, индустриальные, постиндустриальные).</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4.6.2. </w:t>
      </w:r>
      <w:r w:rsidR="00F0164B" w:rsidRPr="00885D8E">
        <w:rPr>
          <w:rFonts w:ascii="Times New Roman" w:hAnsi="Times New Roman"/>
          <w:bCs/>
          <w:sz w:val="24"/>
          <w:szCs w:val="24"/>
        </w:rPr>
        <w:t>Тема 2. Научно-технический прогресс и мировое хозяйство.</w:t>
      </w:r>
    </w:p>
    <w:p w:rsidR="005C4CF4"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 xml:space="preserve">Понятия «научно-технический прогресс» и «научно-техническая революция». 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 </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Практическая работа.</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5C4CF4" w:rsidRPr="00885D8E">
        <w:rPr>
          <w:rFonts w:ascii="Times New Roman" w:hAnsi="Times New Roman"/>
          <w:sz w:val="24"/>
          <w:szCs w:val="24"/>
        </w:rPr>
        <w:t>)</w:t>
      </w:r>
      <w:r w:rsidRPr="00885D8E">
        <w:rPr>
          <w:rFonts w:ascii="Times New Roman" w:hAnsi="Times New Roman"/>
          <w:sz w:val="24"/>
          <w:szCs w:val="24"/>
        </w:rPr>
        <w:t>.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4.6.3. </w:t>
      </w:r>
      <w:r w:rsidR="00F0164B" w:rsidRPr="00885D8E">
        <w:rPr>
          <w:rFonts w:ascii="Times New Roman" w:hAnsi="Times New Roman"/>
          <w:bCs/>
          <w:sz w:val="24"/>
          <w:szCs w:val="24"/>
        </w:rPr>
        <w:t>Тема 3. Социально-экономические типы стран мира.</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w:t>
      </w:r>
      <w:r w:rsidR="00C4511E" w:rsidRPr="00885D8E">
        <w:rPr>
          <w:rFonts w:ascii="Times New Roman" w:hAnsi="Times New Roman"/>
          <w:sz w:val="24"/>
          <w:szCs w:val="24"/>
        </w:rPr>
        <w:t xml:space="preserve"> – </w:t>
      </w:r>
      <w:r w:rsidRPr="00885D8E">
        <w:rPr>
          <w:rFonts w:ascii="Times New Roman" w:hAnsi="Times New Roman"/>
          <w:sz w:val="24"/>
          <w:szCs w:val="24"/>
        </w:rPr>
        <w:t>особый тип стран мира, включающий и Россию. Новые индустриальные страны (НИС) первой и второй волны. Группа стран</w:t>
      </w:r>
      <w:r w:rsidR="00C4511E" w:rsidRPr="00885D8E">
        <w:rPr>
          <w:rFonts w:ascii="Times New Roman" w:hAnsi="Times New Roman"/>
          <w:sz w:val="24"/>
          <w:szCs w:val="24"/>
        </w:rPr>
        <w:t xml:space="preserve"> – </w:t>
      </w:r>
      <w:r w:rsidRPr="00885D8E">
        <w:rPr>
          <w:rFonts w:ascii="Times New Roman" w:hAnsi="Times New Roman"/>
          <w:sz w:val="24"/>
          <w:szCs w:val="24"/>
        </w:rPr>
        <w:t>поставщиков углеводородов (включая страны ОПЕК</w:t>
      </w:r>
      <w:r w:rsidR="00C4511E" w:rsidRPr="00885D8E">
        <w:rPr>
          <w:rFonts w:ascii="Times New Roman" w:hAnsi="Times New Roman"/>
          <w:sz w:val="24"/>
          <w:szCs w:val="24"/>
        </w:rPr>
        <w:t xml:space="preserve"> – </w:t>
      </w:r>
      <w:r w:rsidRPr="00885D8E">
        <w:rPr>
          <w:rFonts w:ascii="Times New Roman" w:hAnsi="Times New Roman"/>
          <w:sz w:val="24"/>
          <w:szCs w:val="24"/>
        </w:rPr>
        <w:t>Организации стран</w:t>
      </w:r>
      <w:r w:rsidR="00C4511E" w:rsidRPr="00885D8E">
        <w:rPr>
          <w:rFonts w:ascii="Times New Roman" w:hAnsi="Times New Roman"/>
          <w:sz w:val="24"/>
          <w:szCs w:val="24"/>
        </w:rPr>
        <w:t xml:space="preserve"> – </w:t>
      </w:r>
      <w:r w:rsidRPr="00885D8E">
        <w:rPr>
          <w:rFonts w:ascii="Times New Roman" w:hAnsi="Times New Roman"/>
          <w:sz w:val="24"/>
          <w:szCs w:val="24"/>
        </w:rPr>
        <w:t>экспортёров нефти). Страны</w:t>
      </w:r>
      <w:r w:rsidR="005C4CF4" w:rsidRPr="00885D8E">
        <w:rPr>
          <w:rFonts w:ascii="Times New Roman" w:hAnsi="Times New Roman"/>
          <w:sz w:val="24"/>
          <w:szCs w:val="24"/>
        </w:rPr>
        <w:t xml:space="preserve"> </w:t>
      </w:r>
      <w:r w:rsidRPr="00885D8E">
        <w:rPr>
          <w:rFonts w:ascii="Times New Roman" w:hAnsi="Times New Roman"/>
          <w:sz w:val="24"/>
          <w:szCs w:val="24"/>
        </w:rPr>
        <w:t>-</w:t>
      </w:r>
      <w:r w:rsidR="005C4CF4" w:rsidRPr="00885D8E">
        <w:rPr>
          <w:rFonts w:ascii="Times New Roman" w:hAnsi="Times New Roman"/>
          <w:sz w:val="24"/>
          <w:szCs w:val="24"/>
        </w:rPr>
        <w:t xml:space="preserve"> </w:t>
      </w:r>
      <w:r w:rsidRPr="00885D8E">
        <w:rPr>
          <w:rFonts w:ascii="Times New Roman" w:hAnsi="Times New Roman"/>
          <w:sz w:val="24"/>
          <w:szCs w:val="24"/>
        </w:rPr>
        <w:t>«квартиросдатчики» (офшоры) и специфичность</w:t>
      </w:r>
      <w:r w:rsidR="0012038A" w:rsidRPr="00885D8E">
        <w:rPr>
          <w:rFonts w:ascii="Times New Roman" w:hAnsi="Times New Roman"/>
          <w:sz w:val="24"/>
          <w:szCs w:val="24"/>
        </w:rPr>
        <w:t xml:space="preserve"> </w:t>
      </w:r>
      <w:r w:rsidRPr="00885D8E">
        <w:rPr>
          <w:rFonts w:ascii="Times New Roman" w:hAnsi="Times New Roman"/>
          <w:sz w:val="24"/>
          <w:szCs w:val="24"/>
        </w:rPr>
        <w:t>их экономического развития. Наименее развитые страны</w:t>
      </w:r>
      <w:r w:rsidR="00C4511E" w:rsidRPr="00885D8E">
        <w:rPr>
          <w:rFonts w:ascii="Times New Roman" w:hAnsi="Times New Roman"/>
          <w:sz w:val="24"/>
          <w:szCs w:val="24"/>
        </w:rPr>
        <w:t xml:space="preserve"> – </w:t>
      </w:r>
      <w:r w:rsidRPr="00885D8E">
        <w:rPr>
          <w:rFonts w:ascii="Times New Roman" w:hAnsi="Times New Roman"/>
          <w:sz w:val="24"/>
          <w:szCs w:val="24"/>
        </w:rPr>
        <w:t xml:space="preserve">аутсайдеры экономического развития. </w:t>
      </w:r>
      <w:r w:rsidRPr="00885D8E">
        <w:rPr>
          <w:rFonts w:ascii="Times New Roman" w:hAnsi="Times New Roman"/>
          <w:bCs/>
          <w:sz w:val="24"/>
          <w:szCs w:val="24"/>
        </w:rPr>
        <w:t>Практические работы.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 Сравнительная характеристика стран разных типов с использованием статистических и картографических материалов.</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2. Сравнение структуры экономики развитых и развивающихся стран на основе анализа структуры ВВП и занятости двух стран (по выбору учителя).</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4.6.4. </w:t>
      </w:r>
      <w:r w:rsidR="00F0164B" w:rsidRPr="00885D8E">
        <w:rPr>
          <w:rFonts w:ascii="Times New Roman" w:hAnsi="Times New Roman"/>
          <w:bCs/>
          <w:sz w:val="24"/>
          <w:szCs w:val="24"/>
        </w:rPr>
        <w:t>Тема 4. Экономическое развитие стран глобального Севера и глобального Юга.</w:t>
      </w:r>
    </w:p>
    <w:p w:rsidR="005C4CF4"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 xml:space="preserve">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 </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Практическая работа.</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5C4CF4" w:rsidRPr="00885D8E">
        <w:rPr>
          <w:rFonts w:ascii="Times New Roman" w:hAnsi="Times New Roman"/>
          <w:sz w:val="24"/>
          <w:szCs w:val="24"/>
        </w:rPr>
        <w:t>)</w:t>
      </w:r>
      <w:r w:rsidRPr="00885D8E">
        <w:rPr>
          <w:rFonts w:ascii="Times New Roman" w:hAnsi="Times New Roman"/>
          <w:sz w:val="24"/>
          <w:szCs w:val="24"/>
        </w:rPr>
        <w:t>. Сравнение показателей социально-экономического развития стран Севера и Юга на основе анализа картографических и статистических материалов.</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4.6.5. </w:t>
      </w:r>
      <w:r w:rsidR="00F0164B" w:rsidRPr="00885D8E">
        <w:rPr>
          <w:rFonts w:ascii="Times New Roman" w:hAnsi="Times New Roman"/>
          <w:bCs/>
          <w:sz w:val="24"/>
          <w:szCs w:val="24"/>
        </w:rPr>
        <w:t>Тема 5. Мировое сельское хозяйство и глобальная продовольственная проблема.</w:t>
      </w:r>
    </w:p>
    <w:p w:rsidR="005C4CF4"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 xml:space="preserve">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 </w:t>
      </w:r>
    </w:p>
    <w:p w:rsidR="005C4CF4"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r w:rsidRPr="00885D8E">
        <w:rPr>
          <w:rFonts w:ascii="Times New Roman" w:hAnsi="Times New Roman"/>
          <w:i/>
          <w:iCs/>
          <w:sz w:val="24"/>
          <w:szCs w:val="24"/>
        </w:rPr>
        <w:t xml:space="preserve"> </w:t>
      </w:r>
    </w:p>
    <w:p w:rsidR="005C4CF4"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 xml:space="preserve">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 </w:t>
      </w:r>
    </w:p>
    <w:p w:rsidR="005C4CF4"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 xml:space="preserve">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 </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Практические работы.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5C4CF4" w:rsidRPr="00885D8E">
        <w:rPr>
          <w:rFonts w:ascii="Times New Roman" w:hAnsi="Times New Roman"/>
          <w:sz w:val="24"/>
          <w:szCs w:val="24"/>
        </w:rPr>
        <w:t>)</w:t>
      </w:r>
      <w:r w:rsidRPr="00885D8E">
        <w:rPr>
          <w:rFonts w:ascii="Times New Roman" w:hAnsi="Times New Roman"/>
          <w:sz w:val="24"/>
          <w:szCs w:val="24"/>
        </w:rPr>
        <w:t>.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2</w:t>
      </w:r>
      <w:r w:rsidR="005C4CF4" w:rsidRPr="00885D8E">
        <w:rPr>
          <w:rFonts w:ascii="Times New Roman" w:hAnsi="Times New Roman"/>
          <w:sz w:val="24"/>
          <w:szCs w:val="24"/>
        </w:rPr>
        <w:t>)</w:t>
      </w:r>
      <w:r w:rsidRPr="00885D8E">
        <w:rPr>
          <w:rFonts w:ascii="Times New Roman" w:hAnsi="Times New Roman"/>
          <w:sz w:val="24"/>
          <w:szCs w:val="24"/>
        </w:rPr>
        <w:t>.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3</w:t>
      </w:r>
      <w:r w:rsidR="005C4CF4" w:rsidRPr="00885D8E">
        <w:rPr>
          <w:rFonts w:ascii="Times New Roman" w:hAnsi="Times New Roman"/>
          <w:sz w:val="24"/>
          <w:szCs w:val="24"/>
        </w:rPr>
        <w:t>)</w:t>
      </w:r>
      <w:r w:rsidRPr="00885D8E">
        <w:rPr>
          <w:rFonts w:ascii="Times New Roman" w:hAnsi="Times New Roman"/>
          <w:sz w:val="24"/>
          <w:szCs w:val="24"/>
        </w:rPr>
        <w:t>. Анализ географических карт и статистических источников информации</w:t>
      </w:r>
      <w:r w:rsidR="0012038A" w:rsidRPr="00885D8E">
        <w:rPr>
          <w:rFonts w:ascii="Times New Roman" w:hAnsi="Times New Roman"/>
          <w:sz w:val="24"/>
          <w:szCs w:val="24"/>
        </w:rPr>
        <w:t xml:space="preserve"> </w:t>
      </w:r>
      <w:r w:rsidRPr="00885D8E">
        <w:rPr>
          <w:rFonts w:ascii="Times New Roman" w:hAnsi="Times New Roman"/>
          <w:sz w:val="24"/>
          <w:szCs w:val="24"/>
        </w:rPr>
        <w:t>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4.6.6. </w:t>
      </w:r>
      <w:r w:rsidR="00F0164B" w:rsidRPr="00885D8E">
        <w:rPr>
          <w:rFonts w:ascii="Times New Roman" w:hAnsi="Times New Roman"/>
          <w:bCs/>
          <w:sz w:val="24"/>
          <w:szCs w:val="24"/>
        </w:rPr>
        <w:t>Тема 6. География ведущих отраслей промышленности мира.</w:t>
      </w:r>
    </w:p>
    <w:p w:rsidR="005C4CF4"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наукоёмкости, военно-стратегический и др</w:t>
      </w:r>
      <w:r w:rsidR="00037436" w:rsidRPr="00885D8E">
        <w:rPr>
          <w:rFonts w:ascii="Times New Roman" w:hAnsi="Times New Roman"/>
          <w:sz w:val="24"/>
          <w:szCs w:val="24"/>
        </w:rPr>
        <w:t>угие</w:t>
      </w:r>
      <w:r w:rsidRPr="00885D8E">
        <w:rPr>
          <w:rFonts w:ascii="Times New Roman" w:hAnsi="Times New Roman"/>
          <w:sz w:val="24"/>
          <w:szCs w:val="24"/>
        </w:rPr>
        <w:t xml:space="preserve">). Важнейшие промышленные районы мира. Специализация и особенности промышленного производства в России. </w:t>
      </w:r>
    </w:p>
    <w:p w:rsidR="005C4CF4"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 xml:space="preserve">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 </w:t>
      </w:r>
    </w:p>
    <w:p w:rsidR="005C4CF4"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r w:rsidRPr="00885D8E">
        <w:rPr>
          <w:rFonts w:ascii="Times New Roman" w:hAnsi="Times New Roman"/>
          <w:i/>
          <w:iCs/>
          <w:sz w:val="24"/>
          <w:szCs w:val="24"/>
        </w:rPr>
        <w:t xml:space="preserve">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Металлургия мира. Чёрная металлургия. Особенности географии сырьевой базы (коксующегося угля и железной руды). Ведущие страны</w:t>
      </w:r>
      <w:r w:rsidR="00C4511E" w:rsidRPr="00885D8E">
        <w:rPr>
          <w:rFonts w:ascii="Times New Roman" w:hAnsi="Times New Roman"/>
          <w:sz w:val="24"/>
          <w:szCs w:val="24"/>
        </w:rPr>
        <w:t xml:space="preserve"> – </w:t>
      </w:r>
      <w:r w:rsidRPr="00885D8E">
        <w:rPr>
          <w:rFonts w:ascii="Times New Roman" w:hAnsi="Times New Roman"/>
          <w:sz w:val="24"/>
          <w:szCs w:val="24"/>
        </w:rPr>
        <w:t>экспортёры и импортёры железной руды и коксующегося угля. Современные факторы размещения чёрной металлургии. Ведущие страны</w:t>
      </w:r>
      <w:r w:rsidR="00C4511E" w:rsidRPr="00885D8E">
        <w:rPr>
          <w:rFonts w:ascii="Times New Roman" w:hAnsi="Times New Roman"/>
          <w:sz w:val="24"/>
          <w:szCs w:val="24"/>
        </w:rPr>
        <w:t xml:space="preserve"> – </w:t>
      </w:r>
      <w:r w:rsidRPr="00885D8E">
        <w:rPr>
          <w:rFonts w:ascii="Times New Roman" w:hAnsi="Times New Roman"/>
          <w:sz w:val="24"/>
          <w:szCs w:val="24"/>
        </w:rPr>
        <w:t>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w:t>
      </w:r>
      <w:r w:rsidR="0012038A" w:rsidRPr="00885D8E">
        <w:rPr>
          <w:rFonts w:ascii="Times New Roman" w:hAnsi="Times New Roman"/>
          <w:sz w:val="24"/>
          <w:szCs w:val="24"/>
        </w:rPr>
        <w:t xml:space="preserve"> </w:t>
      </w:r>
      <w:r w:rsidRPr="00885D8E">
        <w:rPr>
          <w:rFonts w:ascii="Times New Roman" w:hAnsi="Times New Roman"/>
          <w:sz w:val="24"/>
          <w:szCs w:val="24"/>
        </w:rPr>
        <w:t>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w:t>
      </w:r>
      <w:r w:rsidR="0012038A" w:rsidRPr="00885D8E">
        <w:rPr>
          <w:rFonts w:ascii="Times New Roman" w:hAnsi="Times New Roman"/>
          <w:sz w:val="24"/>
          <w:szCs w:val="24"/>
        </w:rPr>
        <w:t xml:space="preserve"> </w:t>
      </w:r>
      <w:r w:rsidRPr="00885D8E">
        <w:rPr>
          <w:rFonts w:ascii="Times New Roman" w:hAnsi="Times New Roman"/>
          <w:sz w:val="24"/>
          <w:szCs w:val="24"/>
        </w:rPr>
        <w:t>и бытовой техники. Роль и место России в мировом оборонно-промышленном комплексе.</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Лёгкая и пищевая промышленность мира. Крупнейшие страны</w:t>
      </w:r>
      <w:r w:rsidR="00C4511E" w:rsidRPr="00885D8E">
        <w:rPr>
          <w:rFonts w:ascii="Times New Roman" w:hAnsi="Times New Roman"/>
          <w:sz w:val="24"/>
          <w:szCs w:val="24"/>
        </w:rPr>
        <w:t xml:space="preserve"> – </w:t>
      </w:r>
      <w:r w:rsidRPr="00885D8E">
        <w:rPr>
          <w:rFonts w:ascii="Times New Roman" w:hAnsi="Times New Roman"/>
          <w:sz w:val="24"/>
          <w:szCs w:val="24"/>
        </w:rPr>
        <w:t>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Практические работы.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5C4CF4" w:rsidRPr="00885D8E">
        <w:rPr>
          <w:rFonts w:ascii="Times New Roman" w:hAnsi="Times New Roman"/>
          <w:sz w:val="24"/>
          <w:szCs w:val="24"/>
        </w:rPr>
        <w:t>)</w:t>
      </w:r>
      <w:r w:rsidRPr="00885D8E">
        <w:rPr>
          <w:rFonts w:ascii="Times New Roman" w:hAnsi="Times New Roman"/>
          <w:sz w:val="24"/>
          <w:szCs w:val="24"/>
        </w:rPr>
        <w:t>. Сравнение эффективности различных типов ВИЭ на основе анализа данных об их энергетической и экономической рентабельности.</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2</w:t>
      </w:r>
      <w:r w:rsidR="005C4CF4" w:rsidRPr="00885D8E">
        <w:rPr>
          <w:rFonts w:ascii="Times New Roman" w:hAnsi="Times New Roman"/>
          <w:sz w:val="24"/>
          <w:szCs w:val="24"/>
        </w:rPr>
        <w:t>)</w:t>
      </w:r>
      <w:r w:rsidRPr="00885D8E">
        <w:rPr>
          <w:rFonts w:ascii="Times New Roman" w:hAnsi="Times New Roman"/>
          <w:sz w:val="24"/>
          <w:szCs w:val="24"/>
        </w:rPr>
        <w:t>. Подготовка эссе на тему «Не слишком ли высокую цену человечество платит за нефть?».</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3</w:t>
      </w:r>
      <w:r w:rsidR="005C4CF4" w:rsidRPr="00885D8E">
        <w:rPr>
          <w:rFonts w:ascii="Times New Roman" w:hAnsi="Times New Roman"/>
          <w:sz w:val="24"/>
          <w:szCs w:val="24"/>
        </w:rPr>
        <w:t>)</w:t>
      </w:r>
      <w:r w:rsidRPr="00885D8E">
        <w:rPr>
          <w:rFonts w:ascii="Times New Roman" w:hAnsi="Times New Roman"/>
          <w:sz w:val="24"/>
          <w:szCs w:val="24"/>
        </w:rPr>
        <w:t>.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4</w:t>
      </w:r>
      <w:r w:rsidR="005C4CF4" w:rsidRPr="00885D8E">
        <w:rPr>
          <w:rFonts w:ascii="Times New Roman" w:hAnsi="Times New Roman"/>
          <w:sz w:val="24"/>
          <w:szCs w:val="24"/>
        </w:rPr>
        <w:t>)</w:t>
      </w:r>
      <w:r w:rsidRPr="00885D8E">
        <w:rPr>
          <w:rFonts w:ascii="Times New Roman" w:hAnsi="Times New Roman"/>
          <w:sz w:val="24"/>
          <w:szCs w:val="24"/>
        </w:rPr>
        <w:t>.</w:t>
      </w:r>
      <w:r w:rsidRPr="00885D8E">
        <w:rPr>
          <w:rFonts w:ascii="Times New Roman" w:hAnsi="Times New Roman"/>
          <w:sz w:val="24"/>
          <w:szCs w:val="24"/>
        </w:rPr>
        <w:tab/>
        <w:t>Составление экономико-географической характеристики одной из отраслей мировой промышленности (по выбору учителя).</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4.6.7. </w:t>
      </w:r>
      <w:r w:rsidR="00F0164B" w:rsidRPr="00885D8E">
        <w:rPr>
          <w:rFonts w:ascii="Times New Roman" w:hAnsi="Times New Roman"/>
          <w:bCs/>
          <w:sz w:val="24"/>
          <w:szCs w:val="24"/>
        </w:rPr>
        <w:t>Тема 7. Глобальный рынок услуг и технологий.</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w:t>
      </w:r>
    </w:p>
    <w:p w:rsidR="005C4CF4"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 xml:space="preserve">Международный туризм, ведущие страны и регионы по развитию туризма. Туристско-рекреационный потенциал регионов мира. </w:t>
      </w:r>
    </w:p>
    <w:p w:rsidR="005C4CF4"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 xml:space="preserve">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 </w:t>
      </w:r>
    </w:p>
    <w:p w:rsidR="005C4CF4"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 xml:space="preserve">Глобальные системы науки и образования. Международные образовательные услуги. Проблема «утечки мозгов». </w:t>
      </w:r>
    </w:p>
    <w:p w:rsidR="005C4CF4"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 xml:space="preserve">География мировой торговли. </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Практические работы.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5C4CF4" w:rsidRPr="00885D8E">
        <w:rPr>
          <w:rFonts w:ascii="Times New Roman" w:hAnsi="Times New Roman"/>
          <w:sz w:val="24"/>
          <w:szCs w:val="24"/>
        </w:rPr>
        <w:t>)</w:t>
      </w:r>
      <w:r w:rsidRPr="00885D8E">
        <w:rPr>
          <w:rFonts w:ascii="Times New Roman" w:hAnsi="Times New Roman"/>
          <w:sz w:val="24"/>
          <w:szCs w:val="24"/>
        </w:rPr>
        <w:t>. Создание структурной схемы «Формы участия стран и регионов мира в международном географическом разделении труда».</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2</w:t>
      </w:r>
      <w:r w:rsidR="005C4CF4" w:rsidRPr="00885D8E">
        <w:rPr>
          <w:rFonts w:ascii="Times New Roman" w:hAnsi="Times New Roman"/>
          <w:sz w:val="24"/>
          <w:szCs w:val="24"/>
        </w:rPr>
        <w:t>)</w:t>
      </w:r>
      <w:r w:rsidRPr="00885D8E">
        <w:rPr>
          <w:rFonts w:ascii="Times New Roman" w:hAnsi="Times New Roman"/>
          <w:sz w:val="24"/>
          <w:szCs w:val="24"/>
        </w:rPr>
        <w:t>. Определение международной специализации одного из крупнейших регионов мира (по выбору учителя) на основе анализа статистических данных.</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3</w:t>
      </w:r>
      <w:r w:rsidR="005C4CF4" w:rsidRPr="00885D8E">
        <w:rPr>
          <w:rFonts w:ascii="Times New Roman" w:hAnsi="Times New Roman"/>
          <w:sz w:val="24"/>
          <w:szCs w:val="24"/>
        </w:rPr>
        <w:t>)</w:t>
      </w:r>
      <w:r w:rsidRPr="00885D8E">
        <w:rPr>
          <w:rFonts w:ascii="Times New Roman" w:hAnsi="Times New Roman"/>
          <w:sz w:val="24"/>
          <w:szCs w:val="24"/>
        </w:rPr>
        <w:t>. Создание рекламного постера по одному из туристических регионов мира (по выбору обучающихся) на основе источников информации.</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4</w:t>
      </w:r>
      <w:r w:rsidR="005C4CF4" w:rsidRPr="00885D8E">
        <w:rPr>
          <w:rFonts w:ascii="Times New Roman" w:hAnsi="Times New Roman"/>
          <w:sz w:val="24"/>
          <w:szCs w:val="24"/>
        </w:rPr>
        <w:t>)</w:t>
      </w:r>
      <w:r w:rsidRPr="00885D8E">
        <w:rPr>
          <w:rFonts w:ascii="Times New Roman" w:hAnsi="Times New Roman"/>
          <w:sz w:val="24"/>
          <w:szCs w:val="24"/>
        </w:rPr>
        <w:t>.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5</w:t>
      </w:r>
      <w:r w:rsidR="005C4CF4" w:rsidRPr="00885D8E">
        <w:rPr>
          <w:rFonts w:ascii="Times New Roman" w:hAnsi="Times New Roman"/>
          <w:sz w:val="24"/>
          <w:szCs w:val="24"/>
        </w:rPr>
        <w:t>)</w:t>
      </w:r>
      <w:r w:rsidRPr="00885D8E">
        <w:rPr>
          <w:rFonts w:ascii="Times New Roman" w:hAnsi="Times New Roman"/>
          <w:sz w:val="24"/>
          <w:szCs w:val="24"/>
        </w:rPr>
        <w:t>. Отображение статистических данных по обеспеченности различными предприятиями сферы услуг на примере своего города (области).</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4.6.8. </w:t>
      </w:r>
      <w:r w:rsidR="00F0164B" w:rsidRPr="00885D8E">
        <w:rPr>
          <w:rFonts w:ascii="Times New Roman" w:hAnsi="Times New Roman"/>
          <w:bCs/>
          <w:sz w:val="24"/>
          <w:szCs w:val="24"/>
        </w:rPr>
        <w:t>Тема 8. Мировая транспортная система.</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rsidR="00DA2E34"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 </w:t>
      </w:r>
    </w:p>
    <w:p w:rsidR="00DA2E34"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 xml:space="preserve">Мировой морской транспорт. Структура мирового гражданского морского флота. Важнейшие водные пути, каналы и судоходные реки мира. </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Практические работы.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DA2E34" w:rsidRPr="00885D8E">
        <w:rPr>
          <w:rFonts w:ascii="Times New Roman" w:hAnsi="Times New Roman"/>
          <w:sz w:val="24"/>
          <w:szCs w:val="24"/>
        </w:rPr>
        <w:t>)</w:t>
      </w:r>
      <w:r w:rsidRPr="00885D8E">
        <w:rPr>
          <w:rFonts w:ascii="Times New Roman" w:hAnsi="Times New Roman"/>
          <w:sz w:val="24"/>
          <w:szCs w:val="24"/>
        </w:rPr>
        <w:t>.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2</w:t>
      </w:r>
      <w:r w:rsidR="00DA2E34" w:rsidRPr="00885D8E">
        <w:rPr>
          <w:rFonts w:ascii="Times New Roman" w:hAnsi="Times New Roman"/>
          <w:sz w:val="24"/>
          <w:szCs w:val="24"/>
        </w:rPr>
        <w:t>)</w:t>
      </w:r>
      <w:r w:rsidRPr="00885D8E">
        <w:rPr>
          <w:rFonts w:ascii="Times New Roman" w:hAnsi="Times New Roman"/>
          <w:sz w:val="24"/>
          <w:szCs w:val="24"/>
        </w:rPr>
        <w:t>. Составление картосхемы единого глубоководного пути европейской части России с использованием различных источников информации.</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3</w:t>
      </w:r>
      <w:r w:rsidR="00DA2E34" w:rsidRPr="00885D8E">
        <w:rPr>
          <w:rFonts w:ascii="Times New Roman" w:hAnsi="Times New Roman"/>
          <w:sz w:val="24"/>
          <w:szCs w:val="24"/>
        </w:rPr>
        <w:t>)</w:t>
      </w:r>
      <w:r w:rsidRPr="00885D8E">
        <w:rPr>
          <w:rFonts w:ascii="Times New Roman" w:hAnsi="Times New Roman"/>
          <w:sz w:val="24"/>
          <w:szCs w:val="24"/>
        </w:rPr>
        <w:t>. Оценка транспортно-географического положения России на основе источников информации.</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4.6.9. </w:t>
      </w:r>
      <w:r w:rsidR="00F0164B" w:rsidRPr="00885D8E">
        <w:rPr>
          <w:rFonts w:ascii="Times New Roman" w:hAnsi="Times New Roman"/>
          <w:bCs/>
          <w:sz w:val="24"/>
          <w:szCs w:val="24"/>
        </w:rPr>
        <w:t>Тема 9. Глобальные валютно-финансовые отношения.</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w:t>
      </w:r>
      <w:r w:rsidRPr="00885D8E">
        <w:rPr>
          <w:rFonts w:ascii="Times New Roman" w:hAnsi="Times New Roman"/>
          <w:i/>
          <w:iCs/>
          <w:sz w:val="24"/>
          <w:szCs w:val="24"/>
        </w:rPr>
        <w:t xml:space="preserve"> </w:t>
      </w:r>
      <w:r w:rsidRPr="00885D8E">
        <w:rPr>
          <w:rFonts w:ascii="Times New Roman" w:hAnsi="Times New Roman"/>
          <w:sz w:val="24"/>
          <w:szCs w:val="24"/>
        </w:rPr>
        <w:t>География иностранных инвестиций</w:t>
      </w:r>
      <w:r w:rsidR="0012038A" w:rsidRPr="00885D8E">
        <w:rPr>
          <w:rFonts w:ascii="Times New Roman" w:hAnsi="Times New Roman"/>
          <w:sz w:val="24"/>
          <w:szCs w:val="24"/>
        </w:rPr>
        <w:t xml:space="preserve"> </w:t>
      </w:r>
      <w:r w:rsidRPr="00885D8E">
        <w:rPr>
          <w:rFonts w:ascii="Times New Roman" w:hAnsi="Times New Roman"/>
          <w:sz w:val="24"/>
          <w:szCs w:val="24"/>
        </w:rPr>
        <w:t>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Практическая работа.</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DA2E34" w:rsidRPr="00885D8E">
        <w:rPr>
          <w:rFonts w:ascii="Times New Roman" w:hAnsi="Times New Roman"/>
          <w:sz w:val="24"/>
          <w:szCs w:val="24"/>
        </w:rPr>
        <w:t>)</w:t>
      </w:r>
      <w:r w:rsidRPr="00885D8E">
        <w:rPr>
          <w:rFonts w:ascii="Times New Roman" w:hAnsi="Times New Roman"/>
          <w:sz w:val="24"/>
          <w:szCs w:val="24"/>
        </w:rPr>
        <w:t>. Подготовка дискуссии на тему «Возможно ли преодоление финансовой задолженности развивающимися странами?».</w:t>
      </w:r>
    </w:p>
    <w:p w:rsidR="00DA2E34" w:rsidRPr="00885D8E" w:rsidRDefault="00DB6DAA"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126.</w:t>
      </w:r>
      <w:r w:rsidR="00F0164B" w:rsidRPr="00885D8E">
        <w:rPr>
          <w:rFonts w:ascii="Times New Roman" w:hAnsi="Times New Roman"/>
          <w:sz w:val="24"/>
          <w:szCs w:val="24"/>
        </w:rPr>
        <w:t>4.6.10. </w:t>
      </w:r>
      <w:r w:rsidR="00F0164B" w:rsidRPr="00885D8E">
        <w:rPr>
          <w:rFonts w:ascii="Times New Roman" w:hAnsi="Times New Roman"/>
          <w:bCs/>
          <w:sz w:val="24"/>
          <w:szCs w:val="24"/>
        </w:rPr>
        <w:t>Тема 10. Интеграционные процессы в глобальной экономике.</w:t>
      </w:r>
      <w:r w:rsidR="00F0164B" w:rsidRPr="00885D8E">
        <w:rPr>
          <w:rFonts w:ascii="Times New Roman" w:hAnsi="Times New Roman"/>
          <w:b/>
          <w:bCs/>
          <w:sz w:val="24"/>
          <w:szCs w:val="24"/>
        </w:rPr>
        <w:t xml:space="preserve"> </w:t>
      </w:r>
      <w:r w:rsidR="00F0164B" w:rsidRPr="00885D8E">
        <w:rPr>
          <w:rFonts w:ascii="Times New Roman" w:hAnsi="Times New Roman"/>
          <w:sz w:val="24"/>
          <w:szCs w:val="24"/>
        </w:rPr>
        <w:t>Сущность международной экономической интеграции (МЭИ). Этапы и движущие сил</w:t>
      </w:r>
      <w:r w:rsidR="00DA2E34" w:rsidRPr="00885D8E">
        <w:rPr>
          <w:rFonts w:ascii="Times New Roman" w:hAnsi="Times New Roman"/>
          <w:sz w:val="24"/>
          <w:szCs w:val="24"/>
        </w:rPr>
        <w:t>ы МЭИ. Формы интеграционных объ</w:t>
      </w:r>
      <w:r w:rsidR="00F0164B" w:rsidRPr="00885D8E">
        <w:rPr>
          <w:rFonts w:ascii="Times New Roman" w:hAnsi="Times New Roman"/>
          <w:sz w:val="24"/>
          <w:szCs w:val="24"/>
        </w:rPr>
        <w:t>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w:t>
      </w:r>
      <w:r w:rsidR="00DA2E34" w:rsidRPr="00885D8E">
        <w:rPr>
          <w:rFonts w:ascii="Times New Roman" w:hAnsi="Times New Roman"/>
          <w:sz w:val="24"/>
          <w:szCs w:val="24"/>
        </w:rPr>
        <w:t>блемы и перспективы их развития</w:t>
      </w:r>
      <w:r w:rsidR="00F0164B" w:rsidRPr="00885D8E">
        <w:rPr>
          <w:rFonts w:ascii="Times New Roman" w:hAnsi="Times New Roman"/>
          <w:i/>
          <w:iCs/>
          <w:sz w:val="24"/>
          <w:szCs w:val="24"/>
        </w:rPr>
        <w:t xml:space="preserve">. </w:t>
      </w:r>
      <w:r w:rsidR="00F0164B" w:rsidRPr="00885D8E">
        <w:rPr>
          <w:rFonts w:ascii="Times New Roman" w:hAnsi="Times New Roman"/>
          <w:sz w:val="24"/>
          <w:szCs w:val="24"/>
        </w:rPr>
        <w:t xml:space="preserve">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 </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Практические работы.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DA2E34" w:rsidRPr="00885D8E">
        <w:rPr>
          <w:rFonts w:ascii="Times New Roman" w:hAnsi="Times New Roman"/>
          <w:sz w:val="24"/>
          <w:szCs w:val="24"/>
        </w:rPr>
        <w:t>)</w:t>
      </w:r>
      <w:r w:rsidRPr="00885D8E">
        <w:rPr>
          <w:rFonts w:ascii="Times New Roman" w:hAnsi="Times New Roman"/>
          <w:sz w:val="24"/>
          <w:szCs w:val="24"/>
        </w:rPr>
        <w:t>.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2</w:t>
      </w:r>
      <w:r w:rsidR="00DA2E34" w:rsidRPr="00885D8E">
        <w:rPr>
          <w:rFonts w:ascii="Times New Roman" w:hAnsi="Times New Roman"/>
          <w:sz w:val="24"/>
          <w:szCs w:val="24"/>
        </w:rPr>
        <w:t>)</w:t>
      </w:r>
      <w:r w:rsidRPr="00885D8E">
        <w:rPr>
          <w:rFonts w:ascii="Times New Roman" w:hAnsi="Times New Roman"/>
          <w:sz w:val="24"/>
          <w:szCs w:val="24"/>
        </w:rPr>
        <w:t>. Анализ международных экономических связей на примере одной из стран (по выбору учителя) на основе анализа различных источников информации.</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5.</w:t>
      </w:r>
      <w:r w:rsidR="00371D66" w:rsidRPr="00885D8E">
        <w:rPr>
          <w:rFonts w:ascii="Times New Roman" w:hAnsi="Times New Roman"/>
          <w:sz w:val="24"/>
          <w:szCs w:val="24"/>
        </w:rPr>
        <w:t xml:space="preserve"> </w:t>
      </w:r>
      <w:r w:rsidR="00F0164B" w:rsidRPr="00885D8E">
        <w:rPr>
          <w:rFonts w:ascii="Times New Roman" w:hAnsi="Times New Roman"/>
          <w:bCs/>
          <w:sz w:val="24"/>
          <w:szCs w:val="24"/>
        </w:rPr>
        <w:t>Содержание учебного предмета «География» в 11 классе.</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5.1. </w:t>
      </w:r>
      <w:r w:rsidR="00F0164B" w:rsidRPr="00885D8E">
        <w:rPr>
          <w:rFonts w:ascii="Times New Roman" w:hAnsi="Times New Roman"/>
          <w:bCs/>
          <w:sz w:val="24"/>
          <w:szCs w:val="24"/>
        </w:rPr>
        <w:t>Раздел 7. Зарубежная Европа.</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5.1.1. </w:t>
      </w:r>
      <w:r w:rsidR="00F0164B" w:rsidRPr="00885D8E">
        <w:rPr>
          <w:rFonts w:ascii="Times New Roman" w:hAnsi="Times New Roman"/>
          <w:bCs/>
          <w:sz w:val="24"/>
          <w:szCs w:val="24"/>
        </w:rPr>
        <w:t>Тема 1. Географическое положение и политическая карта зарубежной Европы.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Политико- и экономико-географическое положение Европы. Размеры территории и численность насе</w:t>
      </w:r>
      <w:r w:rsidR="00DA2E34" w:rsidRPr="00885D8E">
        <w:rPr>
          <w:rFonts w:ascii="Times New Roman" w:hAnsi="Times New Roman"/>
          <w:sz w:val="24"/>
          <w:szCs w:val="24"/>
        </w:rPr>
        <w:t>ления, доля в мировом населении</w:t>
      </w:r>
      <w:r w:rsidRPr="00885D8E">
        <w:rPr>
          <w:rFonts w:ascii="Times New Roman" w:hAnsi="Times New Roman"/>
          <w:i/>
          <w:iCs/>
          <w:sz w:val="24"/>
          <w:szCs w:val="24"/>
        </w:rPr>
        <w:t>.</w:t>
      </w:r>
      <w:r w:rsidRPr="00885D8E">
        <w:rPr>
          <w:rFonts w:ascii="Times New Roman" w:hAnsi="Times New Roman"/>
          <w:sz w:val="24"/>
          <w:szCs w:val="24"/>
        </w:rPr>
        <w:t xml:space="preserve"> Большое значение выхода к морям Атлантического океана.</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w:t>
      </w:r>
      <w:r w:rsidR="00C4511E" w:rsidRPr="00885D8E">
        <w:rPr>
          <w:rFonts w:ascii="Times New Roman" w:hAnsi="Times New Roman"/>
          <w:sz w:val="24"/>
          <w:szCs w:val="24"/>
        </w:rPr>
        <w:t xml:space="preserve"> – </w:t>
      </w:r>
      <w:r w:rsidRPr="00885D8E">
        <w:rPr>
          <w:rFonts w:ascii="Times New Roman" w:hAnsi="Times New Roman"/>
          <w:sz w:val="24"/>
          <w:szCs w:val="24"/>
        </w:rPr>
        <w:t>начале</w:t>
      </w:r>
      <w:r w:rsidR="0012038A" w:rsidRPr="00885D8E">
        <w:rPr>
          <w:rFonts w:ascii="Times New Roman" w:hAnsi="Times New Roman"/>
          <w:sz w:val="24"/>
          <w:szCs w:val="24"/>
        </w:rPr>
        <w:t xml:space="preserve"> </w:t>
      </w:r>
      <w:r w:rsidRPr="00885D8E">
        <w:rPr>
          <w:rFonts w:ascii="Times New Roman" w:hAnsi="Times New Roman"/>
          <w:sz w:val="24"/>
          <w:szCs w:val="24"/>
        </w:rPr>
        <w:t>1990-х гг.: объединение Германии, распад Югославии, СССР, Чехословакии. Политическая и экономическая интеграция стран Европы. Пространственный рост</w:t>
      </w:r>
      <w:r w:rsidR="0012038A" w:rsidRPr="00885D8E">
        <w:rPr>
          <w:rFonts w:ascii="Times New Roman" w:hAnsi="Times New Roman"/>
          <w:sz w:val="24"/>
          <w:szCs w:val="24"/>
        </w:rPr>
        <w:t xml:space="preserve"> </w:t>
      </w:r>
      <w:r w:rsidRPr="00885D8E">
        <w:rPr>
          <w:rFonts w:ascii="Times New Roman" w:hAnsi="Times New Roman"/>
          <w:sz w:val="24"/>
          <w:szCs w:val="24"/>
        </w:rPr>
        <w:t>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w:t>
      </w:r>
      <w:r w:rsidR="00037436" w:rsidRPr="00885D8E">
        <w:rPr>
          <w:rFonts w:ascii="Times New Roman" w:hAnsi="Times New Roman"/>
          <w:sz w:val="24"/>
          <w:szCs w:val="24"/>
        </w:rPr>
        <w:t>угое.</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Практическая работа.</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DA2E34" w:rsidRPr="00885D8E">
        <w:rPr>
          <w:rFonts w:ascii="Times New Roman" w:hAnsi="Times New Roman"/>
          <w:sz w:val="24"/>
          <w:szCs w:val="24"/>
        </w:rPr>
        <w:t>)</w:t>
      </w:r>
      <w:r w:rsidRPr="00885D8E">
        <w:rPr>
          <w:rFonts w:ascii="Times New Roman" w:hAnsi="Times New Roman"/>
          <w:sz w:val="24"/>
          <w:szCs w:val="24"/>
        </w:rPr>
        <w:t>. Сравнительная характеристика региональных организаций зарубежной Европы (ЕС, ЕАСТ, Евратом, Европейское космическое агентство).</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5.1.2. </w:t>
      </w:r>
      <w:r w:rsidR="00F0164B" w:rsidRPr="00885D8E">
        <w:rPr>
          <w:rFonts w:ascii="Times New Roman" w:hAnsi="Times New Roman"/>
          <w:bCs/>
          <w:sz w:val="24"/>
          <w:szCs w:val="24"/>
        </w:rPr>
        <w:t>Тема 2. Природные условия и ресурсы зарубежной Европы.</w:t>
      </w:r>
    </w:p>
    <w:p w:rsidR="00DA2E34"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 xml:space="preserve">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 </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Практические работы.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DA2E34" w:rsidRPr="00885D8E">
        <w:rPr>
          <w:rFonts w:ascii="Times New Roman" w:hAnsi="Times New Roman"/>
          <w:sz w:val="24"/>
          <w:szCs w:val="24"/>
        </w:rPr>
        <w:t>)</w:t>
      </w:r>
      <w:r w:rsidRPr="00885D8E">
        <w:rPr>
          <w:rFonts w:ascii="Times New Roman" w:hAnsi="Times New Roman"/>
          <w:sz w:val="24"/>
          <w:szCs w:val="24"/>
        </w:rPr>
        <w:t>. Оценка обеспеченности природными ресурсами субрегионов зарубежной Европы.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2</w:t>
      </w:r>
      <w:r w:rsidR="00DA2E34" w:rsidRPr="00885D8E">
        <w:rPr>
          <w:rFonts w:ascii="Times New Roman" w:hAnsi="Times New Roman"/>
          <w:sz w:val="24"/>
          <w:szCs w:val="24"/>
        </w:rPr>
        <w:t>)</w:t>
      </w:r>
      <w:r w:rsidRPr="00885D8E">
        <w:rPr>
          <w:rFonts w:ascii="Times New Roman" w:hAnsi="Times New Roman"/>
          <w:sz w:val="24"/>
          <w:szCs w:val="24"/>
        </w:rPr>
        <w:t>. Комплексная характеристика природно-ресурсного потенциала одной</w:t>
      </w:r>
      <w:r w:rsidR="0012038A" w:rsidRPr="00885D8E">
        <w:rPr>
          <w:rFonts w:ascii="Times New Roman" w:hAnsi="Times New Roman"/>
          <w:sz w:val="24"/>
          <w:szCs w:val="24"/>
        </w:rPr>
        <w:t xml:space="preserve"> </w:t>
      </w:r>
      <w:r w:rsidRPr="00885D8E">
        <w:rPr>
          <w:rFonts w:ascii="Times New Roman" w:hAnsi="Times New Roman"/>
          <w:sz w:val="24"/>
          <w:szCs w:val="24"/>
        </w:rPr>
        <w:t>из стран зарубежной Европы (по выбору).</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5.1.3. </w:t>
      </w:r>
      <w:r w:rsidR="00F0164B" w:rsidRPr="00885D8E">
        <w:rPr>
          <w:rFonts w:ascii="Times New Roman" w:hAnsi="Times New Roman"/>
          <w:bCs/>
          <w:sz w:val="24"/>
          <w:szCs w:val="24"/>
        </w:rPr>
        <w:t>Тема 3. Население зарубежной Европы.</w:t>
      </w:r>
    </w:p>
    <w:p w:rsidR="00DA2E34"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w:t>
      </w:r>
      <w:r w:rsidR="0012038A" w:rsidRPr="00885D8E">
        <w:rPr>
          <w:rFonts w:ascii="Times New Roman" w:hAnsi="Times New Roman"/>
          <w:sz w:val="24"/>
          <w:szCs w:val="24"/>
        </w:rPr>
        <w:t xml:space="preserve"> </w:t>
      </w:r>
      <w:r w:rsidRPr="00885D8E">
        <w:rPr>
          <w:rFonts w:ascii="Times New Roman" w:hAnsi="Times New Roman"/>
          <w:sz w:val="24"/>
          <w:szCs w:val="24"/>
        </w:rPr>
        <w:t>и городской культуры в зарубежной Европе. Процессы субурбанизации,</w:t>
      </w:r>
      <w:r w:rsidR="0012038A" w:rsidRPr="00885D8E">
        <w:rPr>
          <w:rFonts w:ascii="Times New Roman" w:hAnsi="Times New Roman"/>
          <w:sz w:val="24"/>
          <w:szCs w:val="24"/>
        </w:rPr>
        <w:t xml:space="preserve"> </w:t>
      </w:r>
      <w:r w:rsidRPr="00885D8E">
        <w:rPr>
          <w:rFonts w:ascii="Times New Roman" w:hAnsi="Times New Roman"/>
          <w:sz w:val="24"/>
          <w:szCs w:val="24"/>
        </w:rPr>
        <w:t xml:space="preserve">их социальные последствия. Западноевропейский тип города. Высокое качество жизни населения. </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Практические работы.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DA2E34" w:rsidRPr="00885D8E">
        <w:rPr>
          <w:rFonts w:ascii="Times New Roman" w:hAnsi="Times New Roman"/>
          <w:sz w:val="24"/>
          <w:szCs w:val="24"/>
        </w:rPr>
        <w:t>)</w:t>
      </w:r>
      <w:r w:rsidRPr="00885D8E">
        <w:rPr>
          <w:rFonts w:ascii="Times New Roman" w:hAnsi="Times New Roman"/>
          <w:sz w:val="24"/>
          <w:szCs w:val="24"/>
        </w:rPr>
        <w:t>. Группировка стран зарубежной Европы по этнической структуре их населения.</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2</w:t>
      </w:r>
      <w:r w:rsidR="00DA2E34" w:rsidRPr="00885D8E">
        <w:rPr>
          <w:rFonts w:ascii="Times New Roman" w:hAnsi="Times New Roman"/>
          <w:sz w:val="24"/>
          <w:szCs w:val="24"/>
        </w:rPr>
        <w:t>)</w:t>
      </w:r>
      <w:r w:rsidRPr="00885D8E">
        <w:rPr>
          <w:rFonts w:ascii="Times New Roman" w:hAnsi="Times New Roman"/>
          <w:sz w:val="24"/>
          <w:szCs w:val="24"/>
        </w:rPr>
        <w:t>. Выявление основных закономерностей расселения населения зарубежной Европы на основе анализа физической карты и тематических карт.</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5.1.4. </w:t>
      </w:r>
      <w:r w:rsidR="00F0164B" w:rsidRPr="00885D8E">
        <w:rPr>
          <w:rFonts w:ascii="Times New Roman" w:hAnsi="Times New Roman"/>
          <w:bCs/>
          <w:sz w:val="24"/>
          <w:szCs w:val="24"/>
        </w:rPr>
        <w:t>Тема 4. Хозяйство зарубежной Европы.</w:t>
      </w:r>
    </w:p>
    <w:p w:rsidR="00DA2E34"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 xml:space="preserve">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DA2E34"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 xml:space="preserve">Выдающееся положение зарубежной Европы в мировой торговле, кредитно-финансовых, научных </w:t>
      </w:r>
      <w:r w:rsidR="004A66E0" w:rsidRPr="00885D8E">
        <w:rPr>
          <w:rFonts w:ascii="Times New Roman" w:hAnsi="Times New Roman"/>
          <w:sz w:val="24"/>
          <w:szCs w:val="24"/>
        </w:rPr>
        <w:t>и других международных связях. З</w:t>
      </w:r>
      <w:r w:rsidRPr="00885D8E">
        <w:rPr>
          <w:rFonts w:ascii="Times New Roman" w:hAnsi="Times New Roman"/>
          <w:sz w:val="24"/>
          <w:szCs w:val="24"/>
        </w:rPr>
        <w:t>арубежная Европа</w:t>
      </w:r>
      <w:r w:rsidR="0012038A" w:rsidRPr="00885D8E">
        <w:rPr>
          <w:rFonts w:ascii="Times New Roman" w:hAnsi="Times New Roman"/>
          <w:sz w:val="24"/>
          <w:szCs w:val="24"/>
        </w:rPr>
        <w:t xml:space="preserve"> </w:t>
      </w:r>
      <w:r w:rsidRPr="00885D8E">
        <w:rPr>
          <w:rFonts w:ascii="Times New Roman" w:hAnsi="Times New Roman"/>
          <w:sz w:val="24"/>
          <w:szCs w:val="24"/>
        </w:rPr>
        <w:t xml:space="preserve">как ведущий туристский регион мира. </w:t>
      </w:r>
    </w:p>
    <w:p w:rsidR="00DA2E34"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Территориальная структура хозяйства. Основная ось экономического развития</w:t>
      </w:r>
      <w:r w:rsidR="00C4511E" w:rsidRPr="00885D8E">
        <w:rPr>
          <w:rFonts w:ascii="Times New Roman" w:hAnsi="Times New Roman"/>
          <w:sz w:val="24"/>
          <w:szCs w:val="24"/>
        </w:rPr>
        <w:t xml:space="preserve"> – </w:t>
      </w:r>
      <w:r w:rsidRPr="00885D8E">
        <w:rPr>
          <w:rFonts w:ascii="Times New Roman" w:hAnsi="Times New Roman"/>
          <w:sz w:val="24"/>
          <w:szCs w:val="24"/>
        </w:rPr>
        <w:t>так называемый «Голубой банан». Зарубежная Европа</w:t>
      </w:r>
      <w:r w:rsidR="00C4511E" w:rsidRPr="00885D8E">
        <w:rPr>
          <w:rFonts w:ascii="Times New Roman" w:hAnsi="Times New Roman"/>
          <w:sz w:val="24"/>
          <w:szCs w:val="24"/>
        </w:rPr>
        <w:t xml:space="preserve"> – </w:t>
      </w:r>
      <w:r w:rsidRPr="00885D8E">
        <w:rPr>
          <w:rFonts w:ascii="Times New Roman" w:hAnsi="Times New Roman"/>
          <w:sz w:val="24"/>
          <w:szCs w:val="24"/>
        </w:rPr>
        <w:t xml:space="preserve">регион самой развитой, территориально насыщенной и тесно взаимоувязанной транспортной инфраструктуры на Земле. </w:t>
      </w:r>
    </w:p>
    <w:p w:rsidR="00DA2E34"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 xml:space="preserve">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 </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Практические работы.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DA2E34" w:rsidRPr="00885D8E">
        <w:rPr>
          <w:rFonts w:ascii="Times New Roman" w:hAnsi="Times New Roman"/>
          <w:sz w:val="24"/>
          <w:szCs w:val="24"/>
        </w:rPr>
        <w:t>)</w:t>
      </w:r>
      <w:r w:rsidRPr="00885D8E">
        <w:rPr>
          <w:rFonts w:ascii="Times New Roman" w:hAnsi="Times New Roman"/>
          <w:sz w:val="24"/>
          <w:szCs w:val="24"/>
        </w:rPr>
        <w:t>. Выделение отраслей специализации стран зарубежной Европы в международном разделении труда.</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2</w:t>
      </w:r>
      <w:r w:rsidR="00DA2E34" w:rsidRPr="00885D8E">
        <w:rPr>
          <w:rFonts w:ascii="Times New Roman" w:hAnsi="Times New Roman"/>
          <w:sz w:val="24"/>
          <w:szCs w:val="24"/>
        </w:rPr>
        <w:t>)</w:t>
      </w:r>
      <w:r w:rsidRPr="00885D8E">
        <w:rPr>
          <w:rFonts w:ascii="Times New Roman" w:hAnsi="Times New Roman"/>
          <w:sz w:val="24"/>
          <w:szCs w:val="24"/>
        </w:rPr>
        <w:t>. Характеристика крупнейших ТНК стран зарубежной Европы.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3</w:t>
      </w:r>
      <w:r w:rsidR="00DA2E34" w:rsidRPr="00885D8E">
        <w:rPr>
          <w:rFonts w:ascii="Times New Roman" w:hAnsi="Times New Roman"/>
          <w:sz w:val="24"/>
          <w:szCs w:val="24"/>
        </w:rPr>
        <w:t>)</w:t>
      </w:r>
      <w:r w:rsidRPr="00885D8E">
        <w:rPr>
          <w:rFonts w:ascii="Times New Roman" w:hAnsi="Times New Roman"/>
          <w:sz w:val="24"/>
          <w:szCs w:val="24"/>
        </w:rPr>
        <w:t>. Комплексная характеристика одной из отраслей промышленности, сельского хозяйства, сектора услуг зарубежной Европы.</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5.1.5. </w:t>
      </w:r>
      <w:r w:rsidR="00F0164B" w:rsidRPr="00885D8E">
        <w:rPr>
          <w:rFonts w:ascii="Times New Roman" w:hAnsi="Times New Roman"/>
          <w:bCs/>
          <w:sz w:val="24"/>
          <w:szCs w:val="24"/>
        </w:rPr>
        <w:t>Тема 5. Германия.</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Политико- и экономико-географическое положение Германии. Высокое место ФРГ в мировой экономике, первое</w:t>
      </w:r>
      <w:r w:rsidR="00C4511E" w:rsidRPr="00885D8E">
        <w:rPr>
          <w:rFonts w:ascii="Times New Roman" w:hAnsi="Times New Roman"/>
          <w:sz w:val="24"/>
          <w:szCs w:val="24"/>
        </w:rPr>
        <w:t xml:space="preserve"> – </w:t>
      </w:r>
      <w:r w:rsidRPr="00885D8E">
        <w:rPr>
          <w:rFonts w:ascii="Times New Roman" w:hAnsi="Times New Roman"/>
          <w:sz w:val="24"/>
          <w:szCs w:val="24"/>
        </w:rPr>
        <w:t>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Германия</w:t>
      </w:r>
      <w:r w:rsidR="00C4511E" w:rsidRPr="00885D8E">
        <w:rPr>
          <w:rFonts w:ascii="Times New Roman" w:hAnsi="Times New Roman"/>
          <w:sz w:val="24"/>
          <w:szCs w:val="24"/>
        </w:rPr>
        <w:t xml:space="preserve"> – </w:t>
      </w:r>
      <w:r w:rsidRPr="00885D8E">
        <w:rPr>
          <w:rFonts w:ascii="Times New Roman" w:hAnsi="Times New Roman"/>
          <w:sz w:val="24"/>
          <w:szCs w:val="24"/>
        </w:rPr>
        <w:t>лидер по численности населения в зарубежной Европе. Демографическая ситуация в Германии; демографическая политика в восточной</w:t>
      </w:r>
      <w:r w:rsidR="0012038A" w:rsidRPr="00885D8E">
        <w:rPr>
          <w:rFonts w:ascii="Times New Roman" w:hAnsi="Times New Roman"/>
          <w:sz w:val="24"/>
          <w:szCs w:val="24"/>
        </w:rPr>
        <w:t xml:space="preserve"> </w:t>
      </w:r>
      <w:r w:rsidRPr="00885D8E">
        <w:rPr>
          <w:rFonts w:ascii="Times New Roman" w:hAnsi="Times New Roman"/>
          <w:sz w:val="24"/>
          <w:szCs w:val="24"/>
        </w:rPr>
        <w:t>и западной частях страны. Высокая плотность населения, главные районы его концентрации. Германия как городская страна.</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w:t>
      </w:r>
      <w:r w:rsidR="00C4511E" w:rsidRPr="00885D8E">
        <w:rPr>
          <w:rFonts w:ascii="Times New Roman" w:hAnsi="Times New Roman"/>
          <w:sz w:val="24"/>
          <w:szCs w:val="24"/>
        </w:rPr>
        <w:t xml:space="preserve"> – </w:t>
      </w:r>
      <w:r w:rsidRPr="00885D8E">
        <w:rPr>
          <w:rFonts w:ascii="Times New Roman" w:hAnsi="Times New Roman"/>
          <w:sz w:val="24"/>
          <w:szCs w:val="24"/>
        </w:rPr>
        <w:t>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Территориальная структура хозяйства. Региональная политика, меры</w:t>
      </w:r>
      <w:r w:rsidR="0012038A" w:rsidRPr="00885D8E">
        <w:rPr>
          <w:rFonts w:ascii="Times New Roman" w:hAnsi="Times New Roman"/>
          <w:sz w:val="24"/>
          <w:szCs w:val="24"/>
        </w:rPr>
        <w:t xml:space="preserve"> </w:t>
      </w:r>
      <w:r w:rsidRPr="00885D8E">
        <w:rPr>
          <w:rFonts w:ascii="Times New Roman" w:hAnsi="Times New Roman"/>
          <w:sz w:val="24"/>
          <w:szCs w:val="24"/>
        </w:rPr>
        <w:t>по подъёму отстающих районов. Экономическое районирование Германии. Взаимоотношения с Россией.</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Практические работы.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DA2E34" w:rsidRPr="00885D8E">
        <w:rPr>
          <w:rFonts w:ascii="Times New Roman" w:hAnsi="Times New Roman"/>
          <w:sz w:val="24"/>
          <w:szCs w:val="24"/>
        </w:rPr>
        <w:t>)</w:t>
      </w:r>
      <w:r w:rsidRPr="00885D8E">
        <w:rPr>
          <w:rFonts w:ascii="Times New Roman" w:hAnsi="Times New Roman"/>
          <w:sz w:val="24"/>
          <w:szCs w:val="24"/>
        </w:rPr>
        <w:t>. Комплексная характеристика федеральных земель Германии.</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2</w:t>
      </w:r>
      <w:r w:rsidR="00DA2E34" w:rsidRPr="00885D8E">
        <w:rPr>
          <w:rFonts w:ascii="Times New Roman" w:hAnsi="Times New Roman"/>
          <w:sz w:val="24"/>
          <w:szCs w:val="24"/>
        </w:rPr>
        <w:t>)</w:t>
      </w:r>
      <w:r w:rsidRPr="00885D8E">
        <w:rPr>
          <w:rFonts w:ascii="Times New Roman" w:hAnsi="Times New Roman"/>
          <w:sz w:val="24"/>
          <w:szCs w:val="24"/>
        </w:rPr>
        <w:t>. Анализ места ТНК Германии в мировых рейтингах.</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5.1.6. </w:t>
      </w:r>
      <w:r w:rsidR="00F0164B" w:rsidRPr="00885D8E">
        <w:rPr>
          <w:rFonts w:ascii="Times New Roman" w:hAnsi="Times New Roman"/>
          <w:bCs/>
          <w:sz w:val="24"/>
          <w:szCs w:val="24"/>
        </w:rPr>
        <w:t>Тема 6. Франция.</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Политико- и экономико-географическое положение. Франция</w:t>
      </w:r>
      <w:r w:rsidR="00C4511E" w:rsidRPr="00885D8E">
        <w:rPr>
          <w:rFonts w:ascii="Times New Roman" w:hAnsi="Times New Roman"/>
          <w:sz w:val="24"/>
          <w:szCs w:val="24"/>
        </w:rPr>
        <w:t xml:space="preserve"> – </w:t>
      </w:r>
      <w:r w:rsidRPr="00885D8E">
        <w:rPr>
          <w:rFonts w:ascii="Times New Roman" w:hAnsi="Times New Roman"/>
          <w:sz w:val="24"/>
          <w:szCs w:val="24"/>
        </w:rPr>
        <w:t>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Разнообразие природных условий и ресурсов страны, их хозяйственная оценка. Природные предпосылки для развития сельского хозяйства, туризма</w:t>
      </w:r>
      <w:r w:rsidR="0012038A" w:rsidRPr="00885D8E">
        <w:rPr>
          <w:rFonts w:ascii="Times New Roman" w:hAnsi="Times New Roman"/>
          <w:sz w:val="24"/>
          <w:szCs w:val="24"/>
        </w:rPr>
        <w:t xml:space="preserve"> </w:t>
      </w:r>
      <w:r w:rsidRPr="00885D8E">
        <w:rPr>
          <w:rFonts w:ascii="Times New Roman" w:hAnsi="Times New Roman"/>
          <w:sz w:val="24"/>
          <w:szCs w:val="24"/>
        </w:rPr>
        <w:t>и рекреации. Проблемы природопользования.</w:t>
      </w:r>
    </w:p>
    <w:p w:rsidR="00DA2E34"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 xml:space="preserve">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 </w:t>
      </w:r>
    </w:p>
    <w:p w:rsidR="00F0164B"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промышленности</w:t>
      </w:r>
      <w:r w:rsidR="0012038A" w:rsidRPr="00885D8E">
        <w:rPr>
          <w:rFonts w:ascii="Times New Roman" w:hAnsi="Times New Roman"/>
          <w:sz w:val="24"/>
          <w:szCs w:val="24"/>
        </w:rPr>
        <w:t xml:space="preserve"> </w:t>
      </w:r>
      <w:r w:rsidRPr="00885D8E">
        <w:rPr>
          <w:rFonts w:ascii="Times New Roman" w:hAnsi="Times New Roman"/>
          <w:sz w:val="24"/>
          <w:szCs w:val="24"/>
        </w:rPr>
        <w:t>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r w:rsidRPr="00885D8E">
        <w:rPr>
          <w:rFonts w:ascii="Times New Roman" w:hAnsi="Times New Roman"/>
          <w:i/>
          <w:iCs/>
          <w:sz w:val="24"/>
          <w:szCs w:val="24"/>
        </w:rPr>
        <w:t xml:space="preserve">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w:t>
      </w:r>
      <w:r w:rsidR="00C4511E" w:rsidRPr="00885D8E">
        <w:rPr>
          <w:rFonts w:ascii="Times New Roman" w:hAnsi="Times New Roman"/>
          <w:sz w:val="24"/>
          <w:szCs w:val="24"/>
        </w:rPr>
        <w:t xml:space="preserve"> – </w:t>
      </w:r>
      <w:r w:rsidRPr="00885D8E">
        <w:rPr>
          <w:rFonts w:ascii="Times New Roman" w:hAnsi="Times New Roman"/>
          <w:sz w:val="24"/>
          <w:szCs w:val="24"/>
        </w:rPr>
        <w:t>одна из важнейших туристских держав мира. Радиальный рисунок размещения населения и хозяйства Франции с центром</w:t>
      </w:r>
      <w:r w:rsidR="0012038A" w:rsidRPr="00885D8E">
        <w:rPr>
          <w:rFonts w:ascii="Times New Roman" w:hAnsi="Times New Roman"/>
          <w:sz w:val="24"/>
          <w:szCs w:val="24"/>
        </w:rPr>
        <w:t xml:space="preserve"> </w:t>
      </w:r>
      <w:r w:rsidRPr="00885D8E">
        <w:rPr>
          <w:rFonts w:ascii="Times New Roman" w:hAnsi="Times New Roman"/>
          <w:sz w:val="24"/>
          <w:szCs w:val="24"/>
        </w:rPr>
        <w:t>в Парижской агломерации. Экономическое районирование Франции. Взаимоотношения с Россией.</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Практические работы.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DA2E34" w:rsidRPr="00885D8E">
        <w:rPr>
          <w:rFonts w:ascii="Times New Roman" w:hAnsi="Times New Roman"/>
          <w:sz w:val="24"/>
          <w:szCs w:val="24"/>
        </w:rPr>
        <w:t>)</w:t>
      </w:r>
      <w:r w:rsidRPr="00885D8E">
        <w:rPr>
          <w:rFonts w:ascii="Times New Roman" w:hAnsi="Times New Roman"/>
          <w:sz w:val="24"/>
          <w:szCs w:val="24"/>
        </w:rPr>
        <w:t>. Выявление перспектив развития отдельных отраслей хозяйства Франции.</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2</w:t>
      </w:r>
      <w:r w:rsidR="00DA2E34" w:rsidRPr="00885D8E">
        <w:rPr>
          <w:rFonts w:ascii="Times New Roman" w:hAnsi="Times New Roman"/>
          <w:sz w:val="24"/>
          <w:szCs w:val="24"/>
        </w:rPr>
        <w:t>)</w:t>
      </w:r>
      <w:r w:rsidRPr="00885D8E">
        <w:rPr>
          <w:rFonts w:ascii="Times New Roman" w:hAnsi="Times New Roman"/>
          <w:sz w:val="24"/>
          <w:szCs w:val="24"/>
        </w:rPr>
        <w:t>. Расчёт доли Франции в важнейших общемировых показателях.</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5.1.7. </w:t>
      </w:r>
      <w:r w:rsidR="00F0164B" w:rsidRPr="00885D8E">
        <w:rPr>
          <w:rFonts w:ascii="Times New Roman" w:hAnsi="Times New Roman"/>
          <w:bCs/>
          <w:sz w:val="24"/>
          <w:szCs w:val="24"/>
        </w:rPr>
        <w:t>Тема 7. Великобритания.</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Политико- и экономико-географическое положение. Великобритания</w:t>
      </w:r>
      <w:r w:rsidR="00C4511E" w:rsidRPr="00885D8E">
        <w:rPr>
          <w:rFonts w:ascii="Times New Roman" w:hAnsi="Times New Roman"/>
          <w:sz w:val="24"/>
          <w:szCs w:val="24"/>
        </w:rPr>
        <w:t xml:space="preserve"> – </w:t>
      </w:r>
      <w:r w:rsidRPr="00885D8E">
        <w:rPr>
          <w:rFonts w:ascii="Times New Roman" w:hAnsi="Times New Roman"/>
          <w:sz w:val="24"/>
          <w:szCs w:val="24"/>
        </w:rPr>
        <w:t>родина капитализма, бывшая «мастерская мира», высокоиндустриальная страна, её роль</w:t>
      </w:r>
      <w:r w:rsidR="0012038A" w:rsidRPr="00885D8E">
        <w:rPr>
          <w:rFonts w:ascii="Times New Roman" w:hAnsi="Times New Roman"/>
          <w:sz w:val="24"/>
          <w:szCs w:val="24"/>
        </w:rPr>
        <w:t xml:space="preserve"> </w:t>
      </w:r>
      <w:r w:rsidRPr="00885D8E">
        <w:rPr>
          <w:rFonts w:ascii="Times New Roman" w:hAnsi="Times New Roman"/>
          <w:sz w:val="24"/>
          <w:szCs w:val="24"/>
        </w:rPr>
        <w:t>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F0164B"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r w:rsidRPr="00885D8E">
        <w:rPr>
          <w:rFonts w:ascii="Times New Roman" w:hAnsi="Times New Roman"/>
          <w:i/>
          <w:iCs/>
          <w:sz w:val="24"/>
          <w:szCs w:val="24"/>
        </w:rPr>
        <w:t xml:space="preserve">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w:t>
      </w:r>
      <w:r w:rsidR="00DA2E34" w:rsidRPr="00885D8E">
        <w:rPr>
          <w:rFonts w:ascii="Times New Roman" w:hAnsi="Times New Roman"/>
          <w:sz w:val="24"/>
          <w:szCs w:val="24"/>
        </w:rPr>
        <w:t>рафии транспорта Великобритании</w:t>
      </w:r>
      <w:r w:rsidRPr="00885D8E">
        <w:rPr>
          <w:rFonts w:ascii="Times New Roman" w:hAnsi="Times New Roman"/>
          <w:i/>
          <w:iCs/>
          <w:sz w:val="24"/>
          <w:szCs w:val="24"/>
        </w:rPr>
        <w:t>.</w:t>
      </w:r>
      <w:r w:rsidRPr="00885D8E">
        <w:rPr>
          <w:rFonts w:ascii="Times New Roman" w:hAnsi="Times New Roman"/>
          <w:sz w:val="24"/>
          <w:szCs w:val="24"/>
        </w:rPr>
        <w:t xml:space="preserve"> Развитие</w:t>
      </w:r>
      <w:r w:rsidR="0012038A" w:rsidRPr="00885D8E">
        <w:rPr>
          <w:rFonts w:ascii="Times New Roman" w:hAnsi="Times New Roman"/>
          <w:sz w:val="24"/>
          <w:szCs w:val="24"/>
        </w:rPr>
        <w:t xml:space="preserve"> </w:t>
      </w:r>
      <w:r w:rsidRPr="00885D8E">
        <w:rPr>
          <w:rFonts w:ascii="Times New Roman" w:hAnsi="Times New Roman"/>
          <w:sz w:val="24"/>
          <w:szCs w:val="24"/>
        </w:rPr>
        <w:t>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Практические работы.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DA2E34" w:rsidRPr="00885D8E">
        <w:rPr>
          <w:rFonts w:ascii="Times New Roman" w:hAnsi="Times New Roman"/>
          <w:sz w:val="24"/>
          <w:szCs w:val="24"/>
        </w:rPr>
        <w:t>)</w:t>
      </w:r>
      <w:r w:rsidRPr="00885D8E">
        <w:rPr>
          <w:rFonts w:ascii="Times New Roman" w:hAnsi="Times New Roman"/>
          <w:sz w:val="24"/>
          <w:szCs w:val="24"/>
        </w:rPr>
        <w:t>. Характеристика структуры и динамики развития промышленности Великобритании.</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2</w:t>
      </w:r>
      <w:r w:rsidR="00DA2E34" w:rsidRPr="00885D8E">
        <w:rPr>
          <w:rFonts w:ascii="Times New Roman" w:hAnsi="Times New Roman"/>
          <w:sz w:val="24"/>
          <w:szCs w:val="24"/>
        </w:rPr>
        <w:t>)</w:t>
      </w:r>
      <w:r w:rsidRPr="00885D8E">
        <w:rPr>
          <w:rFonts w:ascii="Times New Roman" w:hAnsi="Times New Roman"/>
          <w:sz w:val="24"/>
          <w:szCs w:val="24"/>
        </w:rPr>
        <w:t>. Определение специализации крупнейших промышленных узлов Великобритании.</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5.1.8. </w:t>
      </w:r>
      <w:r w:rsidR="00F0164B" w:rsidRPr="00885D8E">
        <w:rPr>
          <w:rFonts w:ascii="Times New Roman" w:hAnsi="Times New Roman"/>
          <w:bCs/>
          <w:sz w:val="24"/>
          <w:szCs w:val="24"/>
        </w:rPr>
        <w:t>Тема 8. Страны Южной Европы.</w:t>
      </w:r>
    </w:p>
    <w:p w:rsidR="00F0164B"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w:t>
      </w:r>
      <w:r w:rsidR="00C4511E" w:rsidRPr="00885D8E">
        <w:rPr>
          <w:rFonts w:ascii="Times New Roman" w:hAnsi="Times New Roman"/>
          <w:sz w:val="24"/>
          <w:szCs w:val="24"/>
        </w:rPr>
        <w:t xml:space="preserve"> – </w:t>
      </w:r>
      <w:r w:rsidRPr="00885D8E">
        <w:rPr>
          <w:rFonts w:ascii="Times New Roman" w:hAnsi="Times New Roman"/>
          <w:sz w:val="24"/>
          <w:szCs w:val="24"/>
        </w:rPr>
        <w:t xml:space="preserve">важнейшие очаги мировой цивилизации.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Приморское положение, средиземноморский климат и преимущественно горный рельеф</w:t>
      </w:r>
      <w:r w:rsidR="00C4511E" w:rsidRPr="00885D8E">
        <w:rPr>
          <w:rFonts w:ascii="Times New Roman" w:hAnsi="Times New Roman"/>
          <w:sz w:val="24"/>
          <w:szCs w:val="24"/>
        </w:rPr>
        <w:t xml:space="preserve"> – </w:t>
      </w:r>
      <w:r w:rsidRPr="00885D8E">
        <w:rPr>
          <w:rFonts w:ascii="Times New Roman" w:hAnsi="Times New Roman"/>
          <w:sz w:val="24"/>
          <w:szCs w:val="24"/>
        </w:rPr>
        <w:t>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рекреационно-курортная сфера, широкие возможности для туризма.</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DA2E34"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w:t>
      </w:r>
      <w:r w:rsidR="0012038A" w:rsidRPr="00885D8E">
        <w:rPr>
          <w:rFonts w:ascii="Times New Roman" w:hAnsi="Times New Roman"/>
          <w:sz w:val="24"/>
          <w:szCs w:val="24"/>
        </w:rPr>
        <w:t xml:space="preserve"> </w:t>
      </w:r>
      <w:r w:rsidRPr="00885D8E">
        <w:rPr>
          <w:rFonts w:ascii="Times New Roman" w:hAnsi="Times New Roman"/>
          <w:sz w:val="24"/>
          <w:szCs w:val="24"/>
        </w:rPr>
        <w:t xml:space="preserve">и пляжей, задымлённость, ущерб от пожаров. </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Практические работы.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DA2E34" w:rsidRPr="00885D8E">
        <w:rPr>
          <w:rFonts w:ascii="Times New Roman" w:hAnsi="Times New Roman"/>
          <w:sz w:val="24"/>
          <w:szCs w:val="24"/>
        </w:rPr>
        <w:t>)</w:t>
      </w:r>
      <w:r w:rsidRPr="00885D8E">
        <w:rPr>
          <w:rFonts w:ascii="Times New Roman" w:hAnsi="Times New Roman"/>
          <w:sz w:val="24"/>
          <w:szCs w:val="24"/>
        </w:rPr>
        <w:t>. Сравнительная экономико-географическая характеристика стран Южной Европы.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2</w:t>
      </w:r>
      <w:r w:rsidR="00DA2E34" w:rsidRPr="00885D8E">
        <w:rPr>
          <w:rFonts w:ascii="Times New Roman" w:hAnsi="Times New Roman"/>
          <w:sz w:val="24"/>
          <w:szCs w:val="24"/>
        </w:rPr>
        <w:t>)</w:t>
      </w:r>
      <w:r w:rsidRPr="00885D8E">
        <w:rPr>
          <w:rFonts w:ascii="Times New Roman" w:hAnsi="Times New Roman"/>
          <w:sz w:val="24"/>
          <w:szCs w:val="24"/>
        </w:rPr>
        <w:t>. Характеристика крупнейших ТНК Италии.</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5.1.9. </w:t>
      </w:r>
      <w:r w:rsidR="00F0164B" w:rsidRPr="00885D8E">
        <w:rPr>
          <w:rFonts w:ascii="Times New Roman" w:hAnsi="Times New Roman"/>
          <w:bCs/>
          <w:sz w:val="24"/>
          <w:szCs w:val="24"/>
        </w:rPr>
        <w:t>Тема 9. Северная Европа.</w:t>
      </w:r>
    </w:p>
    <w:p w:rsidR="00DA2E34"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 xml:space="preserve">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rsidR="00DA2E34"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Место и роль Северной Европы в мировой экономике (крупнейшие ТНК), политике, культуре. Высокий уровень развития, страны субрегиона</w:t>
      </w:r>
      <w:r w:rsidR="00C4511E" w:rsidRPr="00885D8E">
        <w:rPr>
          <w:rFonts w:ascii="Times New Roman" w:hAnsi="Times New Roman"/>
          <w:sz w:val="24"/>
          <w:szCs w:val="24"/>
        </w:rPr>
        <w:t xml:space="preserve"> – </w:t>
      </w:r>
      <w:r w:rsidRPr="00885D8E">
        <w:rPr>
          <w:rFonts w:ascii="Times New Roman" w:hAnsi="Times New Roman"/>
          <w:sz w:val="24"/>
          <w:szCs w:val="24"/>
        </w:rPr>
        <w:t xml:space="preserve">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w:t>
      </w:r>
      <w:r w:rsidR="00C4511E" w:rsidRPr="00885D8E">
        <w:rPr>
          <w:rFonts w:ascii="Times New Roman" w:hAnsi="Times New Roman"/>
          <w:sz w:val="24"/>
          <w:szCs w:val="24"/>
        </w:rPr>
        <w:t xml:space="preserve"> – </w:t>
      </w:r>
      <w:r w:rsidRPr="00885D8E">
        <w:rPr>
          <w:rFonts w:ascii="Times New Roman" w:hAnsi="Times New Roman"/>
          <w:sz w:val="24"/>
          <w:szCs w:val="24"/>
        </w:rPr>
        <w:t>Мальмё</w:t>
      </w:r>
      <w:r w:rsidR="0012038A" w:rsidRPr="00885D8E">
        <w:rPr>
          <w:rFonts w:ascii="Times New Roman" w:hAnsi="Times New Roman"/>
          <w:sz w:val="24"/>
          <w:szCs w:val="24"/>
        </w:rPr>
        <w:t xml:space="preserve"> </w:t>
      </w:r>
      <w:r w:rsidRPr="00885D8E">
        <w:rPr>
          <w:rFonts w:ascii="Times New Roman" w:hAnsi="Times New Roman"/>
          <w:sz w:val="24"/>
          <w:szCs w:val="24"/>
        </w:rPr>
        <w:t>по берегам пролива Эресунн. Взаимоотношения стран субрегиона с Россией.</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Практические работы.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DA2E34" w:rsidRPr="00885D8E">
        <w:rPr>
          <w:rFonts w:ascii="Times New Roman" w:hAnsi="Times New Roman"/>
          <w:sz w:val="24"/>
          <w:szCs w:val="24"/>
        </w:rPr>
        <w:t>)</w:t>
      </w:r>
      <w:r w:rsidRPr="00885D8E">
        <w:rPr>
          <w:rFonts w:ascii="Times New Roman" w:hAnsi="Times New Roman"/>
          <w:sz w:val="24"/>
          <w:szCs w:val="24"/>
        </w:rPr>
        <w:t>. Сравнительная экономико-географическая характеристика стран Северной Европы.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2</w:t>
      </w:r>
      <w:r w:rsidR="00DA2E34" w:rsidRPr="00885D8E">
        <w:rPr>
          <w:rFonts w:ascii="Times New Roman" w:hAnsi="Times New Roman"/>
          <w:sz w:val="24"/>
          <w:szCs w:val="24"/>
        </w:rPr>
        <w:t>)</w:t>
      </w:r>
      <w:r w:rsidRPr="00885D8E">
        <w:rPr>
          <w:rFonts w:ascii="Times New Roman" w:hAnsi="Times New Roman"/>
          <w:sz w:val="24"/>
          <w:szCs w:val="24"/>
        </w:rPr>
        <w:t>. Характеристика крупнейших ТНК Северной Европы.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3</w:t>
      </w:r>
      <w:r w:rsidR="00DA2E34" w:rsidRPr="00885D8E">
        <w:rPr>
          <w:rFonts w:ascii="Times New Roman" w:hAnsi="Times New Roman"/>
          <w:sz w:val="24"/>
          <w:szCs w:val="24"/>
        </w:rPr>
        <w:t>)</w:t>
      </w:r>
      <w:r w:rsidRPr="00885D8E">
        <w:rPr>
          <w:rFonts w:ascii="Times New Roman" w:hAnsi="Times New Roman"/>
          <w:sz w:val="24"/>
          <w:szCs w:val="24"/>
        </w:rPr>
        <w:t>. Анализ территориальной структуры хозяйства Северной Европы, выявление городов</w:t>
      </w:r>
      <w:r w:rsidR="00C4511E" w:rsidRPr="00885D8E">
        <w:rPr>
          <w:rFonts w:ascii="Times New Roman" w:hAnsi="Times New Roman"/>
          <w:sz w:val="24"/>
          <w:szCs w:val="24"/>
        </w:rPr>
        <w:t xml:space="preserve"> – </w:t>
      </w:r>
      <w:r w:rsidRPr="00885D8E">
        <w:rPr>
          <w:rFonts w:ascii="Times New Roman" w:hAnsi="Times New Roman"/>
          <w:sz w:val="24"/>
          <w:szCs w:val="24"/>
        </w:rPr>
        <w:t>фокусов развития для районов нового освоения.</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5.1.10. </w:t>
      </w:r>
      <w:r w:rsidR="00F0164B" w:rsidRPr="00885D8E">
        <w:rPr>
          <w:rFonts w:ascii="Times New Roman" w:hAnsi="Times New Roman"/>
          <w:bCs/>
          <w:sz w:val="24"/>
          <w:szCs w:val="24"/>
        </w:rPr>
        <w:t>Тема 10. Восточная Европа.</w:t>
      </w:r>
    </w:p>
    <w:p w:rsidR="00DA2E34"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 xml:space="preserve">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ХХ и ХХI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rsidR="00F0164B"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w:t>
      </w:r>
      <w:r w:rsidR="0012038A" w:rsidRPr="00885D8E">
        <w:rPr>
          <w:rFonts w:ascii="Times New Roman" w:hAnsi="Times New Roman"/>
          <w:sz w:val="24"/>
          <w:szCs w:val="24"/>
        </w:rPr>
        <w:t xml:space="preserve"> </w:t>
      </w:r>
      <w:r w:rsidRPr="00885D8E">
        <w:rPr>
          <w:rFonts w:ascii="Times New Roman" w:hAnsi="Times New Roman"/>
          <w:sz w:val="24"/>
          <w:szCs w:val="24"/>
        </w:rPr>
        <w:t>и депрессивных районов.</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Влияние производственной и непроизводственной деятельности на окружающую среду. Уровень антропогенного загрязнения. Страны</w:t>
      </w:r>
      <w:r w:rsidR="0012038A" w:rsidRPr="00885D8E">
        <w:rPr>
          <w:rFonts w:ascii="Times New Roman" w:hAnsi="Times New Roman"/>
          <w:sz w:val="24"/>
          <w:szCs w:val="24"/>
        </w:rPr>
        <w:t xml:space="preserve"> </w:t>
      </w:r>
      <w:r w:rsidRPr="00885D8E">
        <w:rPr>
          <w:rFonts w:ascii="Times New Roman" w:hAnsi="Times New Roman"/>
          <w:sz w:val="24"/>
          <w:szCs w:val="24"/>
        </w:rPr>
        <w:t>с моноцентрической, полицентрической, смешанной территориальной структурой хозяйства. Взаимоотношения стран субрегиона с Россией.</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Практические работы.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DA2E34" w:rsidRPr="00885D8E">
        <w:rPr>
          <w:rFonts w:ascii="Times New Roman" w:hAnsi="Times New Roman"/>
          <w:sz w:val="24"/>
          <w:szCs w:val="24"/>
        </w:rPr>
        <w:t>)</w:t>
      </w:r>
      <w:r w:rsidRPr="00885D8E">
        <w:rPr>
          <w:rFonts w:ascii="Times New Roman" w:hAnsi="Times New Roman"/>
          <w:sz w:val="24"/>
          <w:szCs w:val="24"/>
        </w:rPr>
        <w:t>. Сравнительная экономико-географическая характеристика стран Восточной Европы.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2</w:t>
      </w:r>
      <w:r w:rsidR="00DA2E34" w:rsidRPr="00885D8E">
        <w:rPr>
          <w:rFonts w:ascii="Times New Roman" w:hAnsi="Times New Roman"/>
          <w:sz w:val="24"/>
          <w:szCs w:val="24"/>
        </w:rPr>
        <w:t>)</w:t>
      </w:r>
      <w:r w:rsidRPr="00885D8E">
        <w:rPr>
          <w:rFonts w:ascii="Times New Roman" w:hAnsi="Times New Roman"/>
          <w:sz w:val="24"/>
          <w:szCs w:val="24"/>
        </w:rPr>
        <w:t>. Расчёт контрастов в социально-экономических показателях между столичными районами и периферией стран Восточной Европы.</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5.2. </w:t>
      </w:r>
      <w:r w:rsidR="00F0164B" w:rsidRPr="00885D8E">
        <w:rPr>
          <w:rFonts w:ascii="Times New Roman" w:hAnsi="Times New Roman"/>
          <w:bCs/>
          <w:sz w:val="24"/>
          <w:szCs w:val="24"/>
        </w:rPr>
        <w:t>Раздел 8. Северная Америка.</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5.2.1. </w:t>
      </w:r>
      <w:r w:rsidR="00F0164B" w:rsidRPr="00885D8E">
        <w:rPr>
          <w:rFonts w:ascii="Times New Roman" w:hAnsi="Times New Roman"/>
          <w:bCs/>
          <w:sz w:val="24"/>
          <w:szCs w:val="24"/>
        </w:rPr>
        <w:t>Тема 1. Политико- и экономико-географическое положение США и Канады.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w:t>
      </w:r>
      <w:r w:rsidR="00371D66" w:rsidRPr="00885D8E">
        <w:rPr>
          <w:rFonts w:ascii="Times New Roman" w:hAnsi="Times New Roman"/>
          <w:sz w:val="24"/>
          <w:szCs w:val="24"/>
        </w:rPr>
        <w:t xml:space="preserve"> </w:t>
      </w:r>
      <w:r w:rsidRPr="00885D8E">
        <w:rPr>
          <w:rFonts w:ascii="Times New Roman" w:hAnsi="Times New Roman"/>
          <w:sz w:val="24"/>
          <w:szCs w:val="24"/>
        </w:rPr>
        <w:t>из трёх важнейших центров современного экономического развития.</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rsidR="00DA2E34"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Политико- и экономико-географическое положение Канады</w:t>
      </w:r>
      <w:r w:rsidR="00C4511E" w:rsidRPr="00885D8E">
        <w:rPr>
          <w:rFonts w:ascii="Times New Roman" w:hAnsi="Times New Roman"/>
          <w:sz w:val="24"/>
          <w:szCs w:val="24"/>
        </w:rPr>
        <w:t xml:space="preserve"> – </w:t>
      </w:r>
      <w:r w:rsidRPr="00885D8E">
        <w:rPr>
          <w:rFonts w:ascii="Times New Roman" w:hAnsi="Times New Roman"/>
          <w:sz w:val="24"/>
          <w:szCs w:val="24"/>
        </w:rPr>
        <w:t xml:space="preserve">одной из наиболее экономически развитых стран мира, члена группы G7. Состав и размеры территории, численность населения.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Практические работы.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DA2E34" w:rsidRPr="00885D8E">
        <w:rPr>
          <w:rFonts w:ascii="Times New Roman" w:hAnsi="Times New Roman"/>
          <w:sz w:val="24"/>
          <w:szCs w:val="24"/>
        </w:rPr>
        <w:t>)</w:t>
      </w:r>
      <w:r w:rsidRPr="00885D8E">
        <w:rPr>
          <w:rFonts w:ascii="Times New Roman" w:hAnsi="Times New Roman"/>
          <w:sz w:val="24"/>
          <w:szCs w:val="24"/>
        </w:rPr>
        <w:t>.</w:t>
      </w:r>
      <w:r w:rsidRPr="00885D8E">
        <w:rPr>
          <w:rFonts w:ascii="Times New Roman" w:hAnsi="Times New Roman"/>
          <w:bCs/>
          <w:sz w:val="24"/>
          <w:szCs w:val="24"/>
        </w:rPr>
        <w:t> </w:t>
      </w:r>
      <w:r w:rsidRPr="00885D8E">
        <w:rPr>
          <w:rFonts w:ascii="Times New Roman" w:hAnsi="Times New Roman"/>
          <w:sz w:val="24"/>
          <w:szCs w:val="24"/>
        </w:rPr>
        <w:t>Определение штатов США с наиболее благоприятным экономико-географическим положением.</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2</w:t>
      </w:r>
      <w:r w:rsidR="00DA2E34" w:rsidRPr="00885D8E">
        <w:rPr>
          <w:rFonts w:ascii="Times New Roman" w:hAnsi="Times New Roman"/>
          <w:sz w:val="24"/>
          <w:szCs w:val="24"/>
        </w:rPr>
        <w:t>)</w:t>
      </w:r>
      <w:r w:rsidRPr="00885D8E">
        <w:rPr>
          <w:rFonts w:ascii="Times New Roman" w:hAnsi="Times New Roman"/>
          <w:sz w:val="24"/>
          <w:szCs w:val="24"/>
        </w:rPr>
        <w:t>. Комплексная характеристика экономико-географического положения Канады.</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5.2.2. </w:t>
      </w:r>
      <w:r w:rsidR="00F0164B" w:rsidRPr="00885D8E">
        <w:rPr>
          <w:rFonts w:ascii="Times New Roman" w:hAnsi="Times New Roman"/>
          <w:bCs/>
          <w:sz w:val="24"/>
          <w:szCs w:val="24"/>
        </w:rPr>
        <w:t>Тема 2. Природно-ресурсный потенциал США.</w:t>
      </w:r>
    </w:p>
    <w:p w:rsidR="00DA2E34"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w:t>
      </w:r>
      <w:r w:rsidR="00C4511E" w:rsidRPr="00885D8E">
        <w:rPr>
          <w:rFonts w:ascii="Times New Roman" w:hAnsi="Times New Roman"/>
          <w:sz w:val="24"/>
          <w:szCs w:val="24"/>
        </w:rPr>
        <w:t xml:space="preserve"> – </w:t>
      </w:r>
      <w:r w:rsidRPr="00885D8E">
        <w:rPr>
          <w:rFonts w:ascii="Times New Roman" w:hAnsi="Times New Roman"/>
          <w:sz w:val="24"/>
          <w:szCs w:val="24"/>
        </w:rPr>
        <w:t xml:space="preserve">«сланцевая революция», её успехи и неудачи.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Разнообразие природных условий и ресурсов США</w:t>
      </w:r>
      <w:r w:rsidR="00C4511E" w:rsidRPr="00885D8E">
        <w:rPr>
          <w:rFonts w:ascii="Times New Roman" w:hAnsi="Times New Roman"/>
          <w:sz w:val="24"/>
          <w:szCs w:val="24"/>
        </w:rPr>
        <w:t xml:space="preserve"> – </w:t>
      </w:r>
      <w:r w:rsidRPr="00885D8E">
        <w:rPr>
          <w:rFonts w:ascii="Times New Roman" w:hAnsi="Times New Roman"/>
          <w:sz w:val="24"/>
          <w:szCs w:val="24"/>
        </w:rPr>
        <w:t>естественная база</w:t>
      </w:r>
      <w:r w:rsidR="0012038A" w:rsidRPr="00885D8E">
        <w:rPr>
          <w:rFonts w:ascii="Times New Roman" w:hAnsi="Times New Roman"/>
          <w:sz w:val="24"/>
          <w:szCs w:val="24"/>
        </w:rPr>
        <w:t xml:space="preserve"> </w:t>
      </w:r>
      <w:r w:rsidRPr="00885D8E">
        <w:rPr>
          <w:rFonts w:ascii="Times New Roman" w:hAnsi="Times New Roman"/>
          <w:sz w:val="24"/>
          <w:szCs w:val="24"/>
        </w:rPr>
        <w:t>для развития многоотраслевого хозяйства.</w:t>
      </w:r>
      <w:r w:rsidR="00371D66" w:rsidRPr="00885D8E">
        <w:rPr>
          <w:rFonts w:ascii="Times New Roman" w:hAnsi="Times New Roman"/>
          <w:sz w:val="24"/>
          <w:szCs w:val="24"/>
        </w:rPr>
        <w:t xml:space="preserve"> </w:t>
      </w:r>
      <w:r w:rsidRPr="00885D8E">
        <w:rPr>
          <w:rFonts w:ascii="Times New Roman" w:hAnsi="Times New Roman"/>
          <w:sz w:val="24"/>
          <w:szCs w:val="24"/>
        </w:rPr>
        <w:t>Почвенно-климатические условия</w:t>
      </w:r>
      <w:r w:rsidR="0012038A" w:rsidRPr="00885D8E">
        <w:rPr>
          <w:rFonts w:ascii="Times New Roman" w:hAnsi="Times New Roman"/>
          <w:sz w:val="24"/>
          <w:szCs w:val="24"/>
        </w:rPr>
        <w:t xml:space="preserve"> </w:t>
      </w:r>
      <w:r w:rsidRPr="00885D8E">
        <w:rPr>
          <w:rFonts w:ascii="Times New Roman" w:hAnsi="Times New Roman"/>
          <w:sz w:val="24"/>
          <w:szCs w:val="24"/>
        </w:rPr>
        <w:t>и водные ресурсы, обеспечивающие возможность возделывания культур умеренного</w:t>
      </w:r>
      <w:r w:rsidR="0012038A" w:rsidRPr="00885D8E">
        <w:rPr>
          <w:rFonts w:ascii="Times New Roman" w:hAnsi="Times New Roman"/>
          <w:sz w:val="24"/>
          <w:szCs w:val="24"/>
        </w:rPr>
        <w:t xml:space="preserve"> </w:t>
      </w:r>
      <w:r w:rsidRPr="00885D8E">
        <w:rPr>
          <w:rFonts w:ascii="Times New Roman" w:hAnsi="Times New Roman"/>
          <w:sz w:val="24"/>
          <w:szCs w:val="24"/>
        </w:rPr>
        <w:t>и субтропического поясов. Водные проблемы Запада США.</w:t>
      </w:r>
      <w:r w:rsidRPr="00885D8E">
        <w:rPr>
          <w:rFonts w:ascii="Times New Roman" w:hAnsi="Times New Roman"/>
          <w:i/>
          <w:iCs/>
          <w:sz w:val="24"/>
          <w:szCs w:val="24"/>
        </w:rPr>
        <w:t xml:space="preserve"> </w:t>
      </w:r>
      <w:r w:rsidRPr="00885D8E">
        <w:rPr>
          <w:rFonts w:ascii="Times New Roman" w:hAnsi="Times New Roman"/>
          <w:sz w:val="24"/>
          <w:szCs w:val="24"/>
        </w:rPr>
        <w:t>Рекреационные ресурсы США. Природно-ресурсные районы США.</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Практические работы.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BE3B12" w:rsidRPr="00885D8E">
        <w:rPr>
          <w:rFonts w:ascii="Times New Roman" w:hAnsi="Times New Roman"/>
          <w:sz w:val="24"/>
          <w:szCs w:val="24"/>
        </w:rPr>
        <w:t>)</w:t>
      </w:r>
      <w:r w:rsidRPr="00885D8E">
        <w:rPr>
          <w:rFonts w:ascii="Times New Roman" w:hAnsi="Times New Roman"/>
          <w:sz w:val="24"/>
          <w:szCs w:val="24"/>
        </w:rPr>
        <w:t>.</w:t>
      </w:r>
      <w:r w:rsidRPr="00885D8E">
        <w:rPr>
          <w:rFonts w:ascii="Times New Roman" w:hAnsi="Times New Roman"/>
          <w:bCs/>
          <w:sz w:val="24"/>
          <w:szCs w:val="24"/>
        </w:rPr>
        <w:t> </w:t>
      </w:r>
      <w:r w:rsidRPr="00885D8E">
        <w:rPr>
          <w:rFonts w:ascii="Times New Roman" w:hAnsi="Times New Roman"/>
          <w:sz w:val="24"/>
          <w:szCs w:val="24"/>
        </w:rPr>
        <w:t>Хозяйственная оценка природных условий и ресурсов США по отдельным районам страны.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2</w:t>
      </w:r>
      <w:r w:rsidR="00BE3B12" w:rsidRPr="00885D8E">
        <w:rPr>
          <w:rFonts w:ascii="Times New Roman" w:hAnsi="Times New Roman"/>
          <w:sz w:val="24"/>
          <w:szCs w:val="24"/>
        </w:rPr>
        <w:t>)</w:t>
      </w:r>
      <w:r w:rsidRPr="00885D8E">
        <w:rPr>
          <w:rFonts w:ascii="Times New Roman" w:hAnsi="Times New Roman"/>
          <w:sz w:val="24"/>
          <w:szCs w:val="24"/>
        </w:rPr>
        <w:t>. Выявление оптимальных сочетаний природных ресурсов на территории США.</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5.2.3. </w:t>
      </w:r>
      <w:r w:rsidR="00F0164B" w:rsidRPr="00885D8E">
        <w:rPr>
          <w:rFonts w:ascii="Times New Roman" w:hAnsi="Times New Roman"/>
          <w:bCs/>
          <w:sz w:val="24"/>
          <w:szCs w:val="24"/>
        </w:rPr>
        <w:t>Тема 3. Население США.</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w:t>
      </w:r>
      <w:r w:rsidRPr="00885D8E">
        <w:rPr>
          <w:rFonts w:ascii="Times New Roman" w:hAnsi="Times New Roman"/>
          <w:i/>
          <w:iCs/>
          <w:sz w:val="24"/>
          <w:szCs w:val="24"/>
        </w:rPr>
        <w:t xml:space="preserve"> </w:t>
      </w:r>
      <w:r w:rsidRPr="00885D8E">
        <w:rPr>
          <w:rFonts w:ascii="Times New Roman" w:hAnsi="Times New Roman"/>
          <w:sz w:val="24"/>
          <w:szCs w:val="24"/>
        </w:rPr>
        <w:t>Демографическая ситуация, её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w:t>
      </w:r>
      <w:r w:rsidR="0012038A" w:rsidRPr="00885D8E">
        <w:rPr>
          <w:rFonts w:ascii="Times New Roman" w:hAnsi="Times New Roman"/>
          <w:sz w:val="24"/>
          <w:szCs w:val="24"/>
        </w:rPr>
        <w:t xml:space="preserve"> </w:t>
      </w:r>
      <w:r w:rsidRPr="00885D8E">
        <w:rPr>
          <w:rFonts w:ascii="Times New Roman" w:hAnsi="Times New Roman"/>
          <w:sz w:val="24"/>
          <w:szCs w:val="24"/>
        </w:rPr>
        <w:t>в нематериальной сфере производства. Внутренние миграции населения,</w:t>
      </w:r>
      <w:r w:rsidR="0012038A" w:rsidRPr="00885D8E">
        <w:rPr>
          <w:rFonts w:ascii="Times New Roman" w:hAnsi="Times New Roman"/>
          <w:sz w:val="24"/>
          <w:szCs w:val="24"/>
        </w:rPr>
        <w:t xml:space="preserve"> </w:t>
      </w:r>
      <w:r w:rsidRPr="00885D8E">
        <w:rPr>
          <w:rFonts w:ascii="Times New Roman" w:hAnsi="Times New Roman"/>
          <w:sz w:val="24"/>
          <w:szCs w:val="24"/>
        </w:rPr>
        <w:t>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Качество населения США, жизненные стандарты.</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Практические работы.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BE3B12" w:rsidRPr="00885D8E">
        <w:rPr>
          <w:rFonts w:ascii="Times New Roman" w:hAnsi="Times New Roman"/>
          <w:sz w:val="24"/>
          <w:szCs w:val="24"/>
        </w:rPr>
        <w:t>)</w:t>
      </w:r>
      <w:r w:rsidRPr="00885D8E">
        <w:rPr>
          <w:rFonts w:ascii="Times New Roman" w:hAnsi="Times New Roman"/>
          <w:sz w:val="24"/>
          <w:szCs w:val="24"/>
        </w:rPr>
        <w:t>.</w:t>
      </w:r>
      <w:r w:rsidRPr="00885D8E">
        <w:rPr>
          <w:rFonts w:ascii="Times New Roman" w:hAnsi="Times New Roman"/>
          <w:bCs/>
          <w:sz w:val="24"/>
          <w:szCs w:val="24"/>
        </w:rPr>
        <w:t> </w:t>
      </w:r>
      <w:r w:rsidRPr="00885D8E">
        <w:rPr>
          <w:rFonts w:ascii="Times New Roman" w:hAnsi="Times New Roman"/>
          <w:sz w:val="24"/>
          <w:szCs w:val="24"/>
        </w:rPr>
        <w:t>Характеристика отдельных расовых и этнических групп населения США.</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2</w:t>
      </w:r>
      <w:r w:rsidR="00BE3B12" w:rsidRPr="00885D8E">
        <w:rPr>
          <w:rFonts w:ascii="Times New Roman" w:hAnsi="Times New Roman"/>
          <w:sz w:val="24"/>
          <w:szCs w:val="24"/>
        </w:rPr>
        <w:t>)</w:t>
      </w:r>
      <w:r w:rsidRPr="00885D8E">
        <w:rPr>
          <w:rFonts w:ascii="Times New Roman" w:hAnsi="Times New Roman"/>
          <w:sz w:val="24"/>
          <w:szCs w:val="24"/>
        </w:rPr>
        <w:t>. Анализ размещения крупнейших городских агломераций по территории США.</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5.2.4. </w:t>
      </w:r>
      <w:r w:rsidR="00F0164B" w:rsidRPr="00885D8E">
        <w:rPr>
          <w:rFonts w:ascii="Times New Roman" w:hAnsi="Times New Roman"/>
          <w:bCs/>
          <w:sz w:val="24"/>
          <w:szCs w:val="24"/>
        </w:rPr>
        <w:t>Тема 4. Хозяйство США.</w:t>
      </w:r>
    </w:p>
    <w:p w:rsidR="00BE3B12"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 xml:space="preserve">Место США в мировой экономике. Макроэкономические показатели развития США и их динамика. </w:t>
      </w:r>
    </w:p>
    <w:p w:rsidR="00BE3B12"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 xml:space="preserve">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чёрной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Воздушный транспорт США: ведущие аэропорты, авиакомпании, направления авиаперевозок.</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Сектор финансовых услуг США. Внешняя торговля США, место страны в международной торговле товарами и услугами. Структура внешней торговли</w:t>
      </w:r>
      <w:r w:rsidR="0012038A" w:rsidRPr="00885D8E">
        <w:rPr>
          <w:rFonts w:ascii="Times New Roman" w:hAnsi="Times New Roman"/>
          <w:sz w:val="24"/>
          <w:szCs w:val="24"/>
        </w:rPr>
        <w:t xml:space="preserve"> </w:t>
      </w:r>
      <w:r w:rsidRPr="00885D8E">
        <w:rPr>
          <w:rFonts w:ascii="Times New Roman" w:hAnsi="Times New Roman"/>
          <w:sz w:val="24"/>
          <w:szCs w:val="24"/>
        </w:rPr>
        <w:t>по группам товаров. Основные внешнеторговые партнёры США и динамика взаимодействия с ними.</w:t>
      </w:r>
    </w:p>
    <w:p w:rsidR="00BE3B12"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r w:rsidRPr="00885D8E">
        <w:rPr>
          <w:rFonts w:ascii="Times New Roman" w:hAnsi="Times New Roman"/>
          <w:i/>
          <w:iCs/>
          <w:sz w:val="24"/>
          <w:szCs w:val="24"/>
        </w:rPr>
        <w:t xml:space="preserve">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Практические работы.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BE3B12" w:rsidRPr="00885D8E">
        <w:rPr>
          <w:rFonts w:ascii="Times New Roman" w:hAnsi="Times New Roman"/>
          <w:sz w:val="24"/>
          <w:szCs w:val="24"/>
        </w:rPr>
        <w:t>)</w:t>
      </w:r>
      <w:r w:rsidRPr="00885D8E">
        <w:rPr>
          <w:rFonts w:ascii="Times New Roman" w:hAnsi="Times New Roman"/>
          <w:sz w:val="24"/>
          <w:szCs w:val="24"/>
        </w:rPr>
        <w:t>.</w:t>
      </w:r>
      <w:r w:rsidRPr="00885D8E">
        <w:rPr>
          <w:rFonts w:ascii="Times New Roman" w:hAnsi="Times New Roman"/>
          <w:bCs/>
          <w:sz w:val="24"/>
          <w:szCs w:val="24"/>
        </w:rPr>
        <w:t> </w:t>
      </w:r>
      <w:r w:rsidRPr="00885D8E">
        <w:rPr>
          <w:rFonts w:ascii="Times New Roman" w:hAnsi="Times New Roman"/>
          <w:sz w:val="24"/>
          <w:szCs w:val="24"/>
        </w:rPr>
        <w:t>Характеристика отдельных отраслей обрабатывающей промышленности США по материалам учебной литературы и Интернета.</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2</w:t>
      </w:r>
      <w:r w:rsidR="00BE3B12" w:rsidRPr="00885D8E">
        <w:rPr>
          <w:rFonts w:ascii="Times New Roman" w:hAnsi="Times New Roman"/>
          <w:sz w:val="24"/>
          <w:szCs w:val="24"/>
        </w:rPr>
        <w:t>)</w:t>
      </w:r>
      <w:r w:rsidRPr="00885D8E">
        <w:rPr>
          <w:rFonts w:ascii="Times New Roman" w:hAnsi="Times New Roman"/>
          <w:sz w:val="24"/>
          <w:szCs w:val="24"/>
        </w:rPr>
        <w:t>. Экономико-географическая характеристика одного из штатов США (по выбору учащегося).</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3</w:t>
      </w:r>
      <w:r w:rsidR="00BE3B12" w:rsidRPr="00885D8E">
        <w:rPr>
          <w:rFonts w:ascii="Times New Roman" w:hAnsi="Times New Roman"/>
          <w:sz w:val="24"/>
          <w:szCs w:val="24"/>
        </w:rPr>
        <w:t>)</w:t>
      </w:r>
      <w:r w:rsidRPr="00885D8E">
        <w:rPr>
          <w:rFonts w:ascii="Times New Roman" w:hAnsi="Times New Roman"/>
          <w:sz w:val="24"/>
          <w:szCs w:val="24"/>
        </w:rPr>
        <w:t>. Расчёт доли США в общемировых показателях ряда отраслей хозяйства.</w:t>
      </w:r>
    </w:p>
    <w:p w:rsidR="00F0164B" w:rsidRPr="00885D8E" w:rsidRDefault="00DB6DAA" w:rsidP="00885D8E">
      <w:pPr>
        <w:spacing w:after="0" w:line="240" w:lineRule="auto"/>
        <w:ind w:firstLine="709"/>
        <w:contextualSpacing/>
        <w:jc w:val="both"/>
        <w:rPr>
          <w:rFonts w:ascii="Times New Roman" w:hAnsi="Times New Roman"/>
          <w:b/>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5.2.5. </w:t>
      </w:r>
      <w:r w:rsidR="00F0164B" w:rsidRPr="00885D8E">
        <w:rPr>
          <w:rFonts w:ascii="Times New Roman" w:hAnsi="Times New Roman"/>
          <w:bCs/>
          <w:sz w:val="24"/>
          <w:szCs w:val="24"/>
        </w:rPr>
        <w:t>Тема 5. Экономические районы США</w:t>
      </w:r>
      <w:r w:rsidR="00F0164B" w:rsidRPr="00885D8E">
        <w:rPr>
          <w:rFonts w:ascii="Times New Roman" w:hAnsi="Times New Roman"/>
          <w:b/>
          <w:bCs/>
          <w:sz w:val="24"/>
          <w:szCs w:val="24"/>
        </w:rPr>
        <w:t>.</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Полицентричность территориальной структуры хозяйства США. Экономическое районирование США: Северо-Восток, Средний Запад, Юг, Запад.</w:t>
      </w:r>
    </w:p>
    <w:p w:rsidR="00BE3B12"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Северо-Восток</w:t>
      </w:r>
      <w:r w:rsidR="00C4511E" w:rsidRPr="00885D8E">
        <w:rPr>
          <w:rFonts w:ascii="Times New Roman" w:hAnsi="Times New Roman"/>
          <w:sz w:val="24"/>
          <w:szCs w:val="24"/>
        </w:rPr>
        <w:t xml:space="preserve"> – </w:t>
      </w:r>
      <w:r w:rsidRPr="00885D8E">
        <w:rPr>
          <w:rFonts w:ascii="Times New Roman" w:hAnsi="Times New Roman"/>
          <w:sz w:val="24"/>
          <w:szCs w:val="24"/>
        </w:rPr>
        <w:t>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rsidR="00F0164B"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 xml:space="preserve"> 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BE3B12"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 xml:space="preserve">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 </w:t>
      </w:r>
    </w:p>
    <w:p w:rsidR="00BE3B12"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 xml:space="preserve">Запад. Самый молодой по времени освоения район США. Ярко выраженные природные и хозяйственные различия между Приморскими и Горными штатами. </w:t>
      </w:r>
    </w:p>
    <w:p w:rsidR="00BE3B12"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 xml:space="preserve">Тихоокеанский мегалополис и его крупнейшие центры. </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Практические работы.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BE3B12" w:rsidRPr="00885D8E">
        <w:rPr>
          <w:rFonts w:ascii="Times New Roman" w:hAnsi="Times New Roman"/>
          <w:sz w:val="24"/>
          <w:szCs w:val="24"/>
        </w:rPr>
        <w:t>)</w:t>
      </w:r>
      <w:r w:rsidRPr="00885D8E">
        <w:rPr>
          <w:rFonts w:ascii="Times New Roman" w:hAnsi="Times New Roman"/>
          <w:sz w:val="24"/>
          <w:szCs w:val="24"/>
        </w:rPr>
        <w:t>.</w:t>
      </w:r>
      <w:r w:rsidRPr="00885D8E">
        <w:rPr>
          <w:rFonts w:ascii="Times New Roman" w:hAnsi="Times New Roman"/>
          <w:bCs/>
          <w:sz w:val="24"/>
          <w:szCs w:val="24"/>
        </w:rPr>
        <w:t> </w:t>
      </w:r>
      <w:r w:rsidRPr="00885D8E">
        <w:rPr>
          <w:rFonts w:ascii="Times New Roman" w:hAnsi="Times New Roman"/>
          <w:sz w:val="24"/>
          <w:szCs w:val="24"/>
        </w:rPr>
        <w:t>Комплексная характеристика экономических районов США.</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2</w:t>
      </w:r>
      <w:r w:rsidR="00BE3B12" w:rsidRPr="00885D8E">
        <w:rPr>
          <w:rFonts w:ascii="Times New Roman" w:hAnsi="Times New Roman"/>
          <w:sz w:val="24"/>
          <w:szCs w:val="24"/>
        </w:rPr>
        <w:t>)</w:t>
      </w:r>
      <w:r w:rsidRPr="00885D8E">
        <w:rPr>
          <w:rFonts w:ascii="Times New Roman" w:hAnsi="Times New Roman"/>
          <w:sz w:val="24"/>
          <w:szCs w:val="24"/>
        </w:rPr>
        <w:t>. Расчёт доли экономических районов США по ряду демографических, экономических и социальных показателей.</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5.2.6. </w:t>
      </w:r>
      <w:r w:rsidR="00F0164B" w:rsidRPr="00885D8E">
        <w:rPr>
          <w:rFonts w:ascii="Times New Roman" w:hAnsi="Times New Roman"/>
          <w:bCs/>
          <w:sz w:val="24"/>
          <w:szCs w:val="24"/>
        </w:rPr>
        <w:t>Тема 6. Канада.</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Разнообразие природных условий и ресурсов Канады, оценка её природно-ресурсного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BE3B12"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 xml:space="preserve">Этнический состав населения как отражение истории формирования страны. Контрасты между главной полосой расселения и Канадским Севером. </w:t>
      </w:r>
    </w:p>
    <w:p w:rsidR="00BE3B12"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w:t>
      </w:r>
      <w:r w:rsidR="0012038A" w:rsidRPr="00885D8E">
        <w:rPr>
          <w:rFonts w:ascii="Times New Roman" w:hAnsi="Times New Roman"/>
          <w:sz w:val="24"/>
          <w:szCs w:val="24"/>
        </w:rPr>
        <w:t xml:space="preserve"> </w:t>
      </w:r>
      <w:r w:rsidRPr="00885D8E">
        <w:rPr>
          <w:rFonts w:ascii="Times New Roman" w:hAnsi="Times New Roman"/>
          <w:sz w:val="24"/>
          <w:szCs w:val="24"/>
        </w:rPr>
        <w:t xml:space="preserve">в сельском хозяйстве. Уровень развития транспорта. Особенности конфигурации транспортной сети страны, её преимущественно широтное простирание. </w:t>
      </w:r>
    </w:p>
    <w:p w:rsidR="00BE3B12"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r w:rsidR="00BE3B12" w:rsidRPr="00885D8E">
        <w:rPr>
          <w:rFonts w:ascii="Times New Roman" w:hAnsi="Times New Roman"/>
          <w:sz w:val="24"/>
          <w:szCs w:val="24"/>
        </w:rPr>
        <w:t>.</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Практические работы.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BE3B12" w:rsidRPr="00885D8E">
        <w:rPr>
          <w:rFonts w:ascii="Times New Roman" w:hAnsi="Times New Roman"/>
          <w:sz w:val="24"/>
          <w:szCs w:val="24"/>
        </w:rPr>
        <w:t>)</w:t>
      </w:r>
      <w:r w:rsidRPr="00885D8E">
        <w:rPr>
          <w:rFonts w:ascii="Times New Roman" w:hAnsi="Times New Roman"/>
          <w:sz w:val="24"/>
          <w:szCs w:val="24"/>
        </w:rPr>
        <w:t>.</w:t>
      </w:r>
      <w:r w:rsidRPr="00885D8E">
        <w:rPr>
          <w:rFonts w:ascii="Times New Roman" w:hAnsi="Times New Roman"/>
          <w:bCs/>
          <w:sz w:val="24"/>
          <w:szCs w:val="24"/>
        </w:rPr>
        <w:t> </w:t>
      </w:r>
      <w:r w:rsidRPr="00885D8E">
        <w:rPr>
          <w:rFonts w:ascii="Times New Roman" w:hAnsi="Times New Roman"/>
          <w:sz w:val="24"/>
          <w:szCs w:val="24"/>
        </w:rPr>
        <w:t>Хозяйственная оценка природно-ресурсного потенциала Канады.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2</w:t>
      </w:r>
      <w:r w:rsidR="00BE3B12" w:rsidRPr="00885D8E">
        <w:rPr>
          <w:rFonts w:ascii="Times New Roman" w:hAnsi="Times New Roman"/>
          <w:sz w:val="24"/>
          <w:szCs w:val="24"/>
        </w:rPr>
        <w:t>)</w:t>
      </w:r>
      <w:r w:rsidRPr="00885D8E">
        <w:rPr>
          <w:rFonts w:ascii="Times New Roman" w:hAnsi="Times New Roman"/>
          <w:sz w:val="24"/>
          <w:szCs w:val="24"/>
        </w:rPr>
        <w:t>.</w:t>
      </w:r>
      <w:r w:rsidRPr="00885D8E">
        <w:rPr>
          <w:sz w:val="24"/>
          <w:szCs w:val="24"/>
        </w:rPr>
        <w:t> </w:t>
      </w:r>
      <w:r w:rsidRPr="00885D8E">
        <w:rPr>
          <w:rFonts w:ascii="Times New Roman" w:hAnsi="Times New Roman"/>
          <w:sz w:val="24"/>
          <w:szCs w:val="24"/>
        </w:rPr>
        <w:t>Географическая характеристика одной из отраслей международной специализации Канады.</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5.3. </w:t>
      </w:r>
      <w:r w:rsidR="00F0164B" w:rsidRPr="00885D8E">
        <w:rPr>
          <w:rFonts w:ascii="Times New Roman" w:hAnsi="Times New Roman"/>
          <w:bCs/>
          <w:sz w:val="24"/>
          <w:szCs w:val="24"/>
        </w:rPr>
        <w:t>Раздел 9. Латинская Америка.</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5.3.1. </w:t>
      </w:r>
      <w:r w:rsidR="00F0164B" w:rsidRPr="00885D8E">
        <w:rPr>
          <w:rFonts w:ascii="Times New Roman" w:hAnsi="Times New Roman"/>
          <w:bCs/>
          <w:sz w:val="24"/>
          <w:szCs w:val="24"/>
        </w:rPr>
        <w:t>Тема 1. Географическое положение и политическая карта Латинской Америки.</w:t>
      </w:r>
    </w:p>
    <w:p w:rsidR="00BE3B12"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 xml:space="preserve">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 </w:t>
      </w:r>
    </w:p>
    <w:p w:rsidR="00BE3B12"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Исторические особенности формирования политической карты Латинской Америки. Значение соседства c США. Формы правления и административно-территориальное устройство стран региона. Место Латиноамериканского региона</w:t>
      </w:r>
      <w:r w:rsidR="0012038A" w:rsidRPr="00885D8E">
        <w:rPr>
          <w:rFonts w:ascii="Times New Roman" w:hAnsi="Times New Roman"/>
          <w:sz w:val="24"/>
          <w:szCs w:val="24"/>
        </w:rPr>
        <w:t xml:space="preserve"> </w:t>
      </w:r>
      <w:r w:rsidRPr="00885D8E">
        <w:rPr>
          <w:rFonts w:ascii="Times New Roman" w:hAnsi="Times New Roman"/>
          <w:sz w:val="24"/>
          <w:szCs w:val="24"/>
        </w:rPr>
        <w:t xml:space="preserve">в политической и экономической жизни современного мира. </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Практические работы.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BE3B12" w:rsidRPr="00885D8E">
        <w:rPr>
          <w:rFonts w:ascii="Times New Roman" w:hAnsi="Times New Roman"/>
          <w:sz w:val="24"/>
          <w:szCs w:val="24"/>
        </w:rPr>
        <w:t>)</w:t>
      </w:r>
      <w:r w:rsidRPr="00885D8E">
        <w:rPr>
          <w:rFonts w:ascii="Times New Roman" w:hAnsi="Times New Roman"/>
          <w:sz w:val="24"/>
          <w:szCs w:val="24"/>
        </w:rPr>
        <w:t>.</w:t>
      </w:r>
      <w:r w:rsidRPr="00885D8E">
        <w:rPr>
          <w:rFonts w:ascii="Times New Roman" w:hAnsi="Times New Roman"/>
          <w:bCs/>
          <w:sz w:val="24"/>
          <w:szCs w:val="24"/>
        </w:rPr>
        <w:t> </w:t>
      </w:r>
      <w:r w:rsidRPr="00885D8E">
        <w:rPr>
          <w:rFonts w:ascii="Times New Roman" w:hAnsi="Times New Roman"/>
          <w:sz w:val="24"/>
          <w:szCs w:val="24"/>
        </w:rPr>
        <w:t>Характеристика политической карты Латинской Америки.</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2</w:t>
      </w:r>
      <w:r w:rsidR="00BE3B12" w:rsidRPr="00885D8E">
        <w:rPr>
          <w:rFonts w:ascii="Times New Roman" w:hAnsi="Times New Roman"/>
          <w:sz w:val="24"/>
          <w:szCs w:val="24"/>
        </w:rPr>
        <w:t>)</w:t>
      </w:r>
      <w:r w:rsidRPr="00885D8E">
        <w:rPr>
          <w:rFonts w:ascii="Times New Roman" w:hAnsi="Times New Roman"/>
          <w:sz w:val="24"/>
          <w:szCs w:val="24"/>
        </w:rPr>
        <w:t>. Построение графа, отражающего соседство стран Латинской Америки.</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5.3.2. </w:t>
      </w:r>
      <w:r w:rsidR="00F0164B" w:rsidRPr="00885D8E">
        <w:rPr>
          <w:rFonts w:ascii="Times New Roman" w:hAnsi="Times New Roman"/>
          <w:bCs/>
          <w:sz w:val="24"/>
          <w:szCs w:val="24"/>
        </w:rPr>
        <w:t>Тема 2. Природно-ресурсный потенциал Латинской Америки.</w:t>
      </w:r>
    </w:p>
    <w:p w:rsidR="00BE3B12"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w:t>
      </w:r>
      <w:r w:rsidR="00BE3B12" w:rsidRPr="00885D8E">
        <w:rPr>
          <w:rFonts w:ascii="Times New Roman" w:hAnsi="Times New Roman"/>
          <w:sz w:val="24"/>
          <w:szCs w:val="24"/>
        </w:rPr>
        <w:t>ость</w:t>
      </w:r>
      <w:r w:rsidR="0012038A" w:rsidRPr="00885D8E">
        <w:rPr>
          <w:rFonts w:ascii="Times New Roman" w:hAnsi="Times New Roman"/>
          <w:sz w:val="24"/>
          <w:szCs w:val="24"/>
        </w:rPr>
        <w:t xml:space="preserve"> </w:t>
      </w:r>
      <w:r w:rsidR="00BE3B12" w:rsidRPr="00885D8E">
        <w:rPr>
          <w:rFonts w:ascii="Times New Roman" w:hAnsi="Times New Roman"/>
          <w:sz w:val="24"/>
          <w:szCs w:val="24"/>
        </w:rPr>
        <w:t>и неравномерное размещение.</w:t>
      </w:r>
      <w:r w:rsidR="00371D66" w:rsidRPr="00885D8E">
        <w:rPr>
          <w:rFonts w:ascii="Times New Roman" w:hAnsi="Times New Roman"/>
          <w:i/>
          <w:iCs/>
          <w:sz w:val="24"/>
          <w:szCs w:val="24"/>
        </w:rPr>
        <w:t xml:space="preserve"> </w:t>
      </w:r>
      <w:r w:rsidRPr="00885D8E">
        <w:rPr>
          <w:rFonts w:ascii="Times New Roman" w:hAnsi="Times New Roman"/>
          <w:sz w:val="24"/>
          <w:szCs w:val="24"/>
        </w:rPr>
        <w:t>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w:t>
      </w:r>
      <w:r w:rsidR="00C4511E" w:rsidRPr="00885D8E">
        <w:rPr>
          <w:rFonts w:ascii="Times New Roman" w:hAnsi="Times New Roman"/>
          <w:sz w:val="24"/>
          <w:szCs w:val="24"/>
        </w:rPr>
        <w:t xml:space="preserve"> – </w:t>
      </w:r>
      <w:r w:rsidRPr="00885D8E">
        <w:rPr>
          <w:rFonts w:ascii="Times New Roman" w:hAnsi="Times New Roman"/>
          <w:sz w:val="24"/>
          <w:szCs w:val="24"/>
        </w:rPr>
        <w:t xml:space="preserve">важное и пока ещё недостаточно используемое богатство Латинской Америки. </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Практические работы.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BE3B12" w:rsidRPr="00885D8E">
        <w:rPr>
          <w:rFonts w:ascii="Times New Roman" w:hAnsi="Times New Roman"/>
          <w:sz w:val="24"/>
          <w:szCs w:val="24"/>
        </w:rPr>
        <w:t>)</w:t>
      </w:r>
      <w:r w:rsidRPr="00885D8E">
        <w:rPr>
          <w:rFonts w:ascii="Times New Roman" w:hAnsi="Times New Roman"/>
          <w:sz w:val="24"/>
          <w:szCs w:val="24"/>
        </w:rPr>
        <w:t>. Сравнительная характеристика природно-ресурсного потенциала отдельных стран Латинской Америки.</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2</w:t>
      </w:r>
      <w:r w:rsidR="00BE3B12" w:rsidRPr="00885D8E">
        <w:rPr>
          <w:rFonts w:ascii="Times New Roman" w:hAnsi="Times New Roman"/>
          <w:sz w:val="24"/>
          <w:szCs w:val="24"/>
        </w:rPr>
        <w:t>)</w:t>
      </w:r>
      <w:r w:rsidRPr="00885D8E">
        <w:rPr>
          <w:rFonts w:ascii="Times New Roman" w:hAnsi="Times New Roman"/>
          <w:sz w:val="24"/>
          <w:szCs w:val="24"/>
        </w:rPr>
        <w:t>. Расчёт доли Латинской Америки в запасах ряда видов минерального сырья.</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5.3.3. </w:t>
      </w:r>
      <w:r w:rsidR="00F0164B" w:rsidRPr="00885D8E">
        <w:rPr>
          <w:rFonts w:ascii="Times New Roman" w:hAnsi="Times New Roman"/>
          <w:bCs/>
          <w:sz w:val="24"/>
          <w:szCs w:val="24"/>
        </w:rPr>
        <w:t>Тема 3. Население Латинской Америки.</w:t>
      </w:r>
    </w:p>
    <w:p w:rsidR="00BE3B12"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Особенности формирования современных латиноамериканских наций. Расовый, этнический, языковой и конфессиональный состав населения региона</w:t>
      </w:r>
      <w:r w:rsidR="0012038A" w:rsidRPr="00885D8E">
        <w:rPr>
          <w:rFonts w:ascii="Times New Roman" w:hAnsi="Times New Roman"/>
          <w:sz w:val="24"/>
          <w:szCs w:val="24"/>
        </w:rPr>
        <w:t xml:space="preserve"> </w:t>
      </w:r>
      <w:r w:rsidRPr="00885D8E">
        <w:rPr>
          <w:rFonts w:ascii="Times New Roman" w:hAnsi="Times New Roman"/>
          <w:sz w:val="24"/>
          <w:szCs w:val="24"/>
        </w:rPr>
        <w:t xml:space="preserve">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 </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Практические работы.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BE3B12" w:rsidRPr="00885D8E">
        <w:rPr>
          <w:rFonts w:ascii="Times New Roman" w:hAnsi="Times New Roman"/>
          <w:sz w:val="24"/>
          <w:szCs w:val="24"/>
        </w:rPr>
        <w:t>)</w:t>
      </w:r>
      <w:r w:rsidRPr="00885D8E">
        <w:rPr>
          <w:rFonts w:ascii="Times New Roman" w:hAnsi="Times New Roman"/>
          <w:sz w:val="24"/>
          <w:szCs w:val="24"/>
        </w:rPr>
        <w:t>.</w:t>
      </w:r>
      <w:r w:rsidRPr="00885D8E">
        <w:rPr>
          <w:rFonts w:ascii="Times New Roman" w:hAnsi="Times New Roman"/>
          <w:bCs/>
          <w:sz w:val="24"/>
          <w:szCs w:val="24"/>
        </w:rPr>
        <w:t> </w:t>
      </w:r>
      <w:r w:rsidRPr="00885D8E">
        <w:rPr>
          <w:rFonts w:ascii="Times New Roman" w:hAnsi="Times New Roman"/>
          <w:sz w:val="24"/>
          <w:szCs w:val="24"/>
        </w:rPr>
        <w:t>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2</w:t>
      </w:r>
      <w:r w:rsidR="00BE3B12" w:rsidRPr="00885D8E">
        <w:rPr>
          <w:rFonts w:ascii="Times New Roman" w:hAnsi="Times New Roman"/>
          <w:sz w:val="24"/>
          <w:szCs w:val="24"/>
        </w:rPr>
        <w:t>)</w:t>
      </w:r>
      <w:r w:rsidRPr="00885D8E">
        <w:rPr>
          <w:rFonts w:ascii="Times New Roman" w:hAnsi="Times New Roman"/>
          <w:sz w:val="24"/>
          <w:szCs w:val="24"/>
        </w:rPr>
        <w:t>. Определение динамики роста крупнейших городских агломераций Латинской Америки.</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5.3.4. </w:t>
      </w:r>
      <w:r w:rsidR="00F0164B" w:rsidRPr="00885D8E">
        <w:rPr>
          <w:rFonts w:ascii="Times New Roman" w:hAnsi="Times New Roman"/>
          <w:bCs/>
          <w:sz w:val="24"/>
          <w:szCs w:val="24"/>
        </w:rPr>
        <w:t>Тема 4. Хозяйство Латинской Америки.</w:t>
      </w:r>
    </w:p>
    <w:p w:rsidR="00BE3B12"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 xml:space="preserve">Место стран региона в международном географическом разделении труда, проблема отхода от узкой специализации экономики.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Современная структура экономики региона, её</w:t>
      </w:r>
      <w:r w:rsidR="0012038A" w:rsidRPr="00885D8E">
        <w:rPr>
          <w:rFonts w:ascii="Times New Roman" w:hAnsi="Times New Roman"/>
          <w:sz w:val="24"/>
          <w:szCs w:val="24"/>
        </w:rPr>
        <w:t xml:space="preserve"> </w:t>
      </w:r>
      <w:r w:rsidRPr="00885D8E">
        <w:rPr>
          <w:rFonts w:ascii="Times New Roman" w:hAnsi="Times New Roman"/>
          <w:sz w:val="24"/>
          <w:szCs w:val="24"/>
        </w:rPr>
        <w:t>многоукладность.</w:t>
      </w:r>
      <w:r w:rsidR="004A66E0" w:rsidRPr="00885D8E">
        <w:rPr>
          <w:rFonts w:ascii="Times New Roman" w:hAnsi="Times New Roman"/>
          <w:sz w:val="24"/>
          <w:szCs w:val="24"/>
        </w:rPr>
        <w:t xml:space="preserve"> </w:t>
      </w:r>
      <w:r w:rsidRPr="00885D8E">
        <w:rPr>
          <w:rFonts w:ascii="Times New Roman" w:hAnsi="Times New Roman"/>
          <w:sz w:val="24"/>
          <w:szCs w:val="24"/>
        </w:rPr>
        <w:t xml:space="preserve">Разнообразие форм собственности.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 направленность. Преимущественная концентрация машиностроения </w:t>
      </w:r>
      <w:r w:rsidR="00A62DC1" w:rsidRPr="00885D8E">
        <w:rPr>
          <w:rFonts w:ascii="Times New Roman" w:hAnsi="Times New Roman"/>
          <w:sz w:val="24"/>
          <w:szCs w:val="24"/>
        </w:rPr>
        <w:t>в Мексике, Бразилии и Аргентине</w:t>
      </w:r>
      <w:r w:rsidRPr="00885D8E">
        <w:rPr>
          <w:rFonts w:ascii="Times New Roman" w:hAnsi="Times New Roman"/>
          <w:i/>
          <w:iCs/>
          <w:sz w:val="24"/>
          <w:szCs w:val="24"/>
        </w:rPr>
        <w:t xml:space="preserve">. </w:t>
      </w:r>
      <w:r w:rsidRPr="00885D8E">
        <w:rPr>
          <w:rFonts w:ascii="Times New Roman" w:hAnsi="Times New Roman"/>
          <w:sz w:val="24"/>
          <w:szCs w:val="24"/>
        </w:rPr>
        <w:t>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w:t>
      </w:r>
      <w:r w:rsidR="00C4511E" w:rsidRPr="00885D8E">
        <w:rPr>
          <w:rFonts w:ascii="Times New Roman" w:hAnsi="Times New Roman"/>
          <w:sz w:val="24"/>
          <w:szCs w:val="24"/>
        </w:rPr>
        <w:t xml:space="preserve"> – </w:t>
      </w:r>
      <w:r w:rsidRPr="00885D8E">
        <w:rPr>
          <w:rFonts w:ascii="Times New Roman" w:hAnsi="Times New Roman"/>
          <w:sz w:val="24"/>
          <w:szCs w:val="24"/>
        </w:rPr>
        <w:t>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 Рост сферы нематериального производства, специфика её развития. Внешнеэкономические связи, их структура</w:t>
      </w:r>
      <w:r w:rsidR="0012038A" w:rsidRPr="00885D8E">
        <w:rPr>
          <w:rFonts w:ascii="Times New Roman" w:hAnsi="Times New Roman"/>
          <w:sz w:val="24"/>
          <w:szCs w:val="24"/>
        </w:rPr>
        <w:t xml:space="preserve"> </w:t>
      </w:r>
      <w:r w:rsidRPr="00885D8E">
        <w:rPr>
          <w:rFonts w:ascii="Times New Roman" w:hAnsi="Times New Roman"/>
          <w:sz w:val="24"/>
          <w:szCs w:val="24"/>
        </w:rPr>
        <w:t>и география. Интеграционные группировки стран Латинской Америки. Экономические взаимоотношения стран региона с Российской Федерацией.</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Практические работы.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A62DC1" w:rsidRPr="00885D8E">
        <w:rPr>
          <w:rFonts w:ascii="Times New Roman" w:hAnsi="Times New Roman"/>
          <w:sz w:val="24"/>
          <w:szCs w:val="24"/>
        </w:rPr>
        <w:t>)</w:t>
      </w:r>
      <w:r w:rsidRPr="00885D8E">
        <w:rPr>
          <w:rFonts w:ascii="Times New Roman" w:hAnsi="Times New Roman"/>
          <w:sz w:val="24"/>
          <w:szCs w:val="24"/>
        </w:rPr>
        <w:t>. Расчёт величины экспортной квоты для стран Латинской Америки.</w:t>
      </w:r>
    </w:p>
    <w:p w:rsidR="00F0164B" w:rsidRPr="00885D8E" w:rsidRDefault="00A62DC1"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2)</w:t>
      </w:r>
      <w:r w:rsidR="00F0164B" w:rsidRPr="00885D8E">
        <w:rPr>
          <w:rFonts w:ascii="Times New Roman" w:hAnsi="Times New Roman"/>
          <w:sz w:val="24"/>
          <w:szCs w:val="24"/>
        </w:rPr>
        <w:t>. Выявление причин неравномерности хозяйственного освоения территорий стран Латинской Америки (Бразилии, Мексики, Аргентины, Венесуэлы, Перу).</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3</w:t>
      </w:r>
      <w:r w:rsidR="00A62DC1" w:rsidRPr="00885D8E">
        <w:rPr>
          <w:rFonts w:ascii="Times New Roman" w:hAnsi="Times New Roman"/>
          <w:sz w:val="24"/>
          <w:szCs w:val="24"/>
        </w:rPr>
        <w:t>)</w:t>
      </w:r>
      <w:r w:rsidRPr="00885D8E">
        <w:rPr>
          <w:rFonts w:ascii="Times New Roman" w:hAnsi="Times New Roman"/>
          <w:sz w:val="24"/>
          <w:szCs w:val="24"/>
        </w:rPr>
        <w:t>. Определение международной специализации ряда стран Латинской Америки.</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5.3.5. </w:t>
      </w:r>
      <w:r w:rsidR="00F0164B" w:rsidRPr="00885D8E">
        <w:rPr>
          <w:rFonts w:ascii="Times New Roman" w:hAnsi="Times New Roman"/>
          <w:bCs/>
          <w:sz w:val="24"/>
          <w:szCs w:val="24"/>
        </w:rPr>
        <w:t>Тема 5. Бразилия.</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Бразилия</w:t>
      </w:r>
      <w:r w:rsidR="00C4511E" w:rsidRPr="00885D8E">
        <w:rPr>
          <w:rFonts w:ascii="Times New Roman" w:hAnsi="Times New Roman"/>
          <w:sz w:val="24"/>
          <w:szCs w:val="24"/>
        </w:rPr>
        <w:t xml:space="preserve"> – </w:t>
      </w:r>
      <w:r w:rsidRPr="00885D8E">
        <w:rPr>
          <w:rFonts w:ascii="Times New Roman" w:hAnsi="Times New Roman"/>
          <w:sz w:val="24"/>
          <w:szCs w:val="24"/>
        </w:rPr>
        <w:t>одна из ключевых стран развивающегося мира, участник БРИКС. Бразилия</w:t>
      </w:r>
      <w:r w:rsidR="00C4511E" w:rsidRPr="00885D8E">
        <w:rPr>
          <w:rFonts w:ascii="Times New Roman" w:hAnsi="Times New Roman"/>
          <w:sz w:val="24"/>
          <w:szCs w:val="24"/>
        </w:rPr>
        <w:t xml:space="preserve"> – </w:t>
      </w:r>
      <w:r w:rsidRPr="00885D8E">
        <w:rPr>
          <w:rFonts w:ascii="Times New Roman" w:hAnsi="Times New Roman"/>
          <w:sz w:val="24"/>
          <w:szCs w:val="24"/>
        </w:rPr>
        <w:t>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w:t>
      </w:r>
      <w:r w:rsidR="00C4511E" w:rsidRPr="00885D8E">
        <w:rPr>
          <w:rFonts w:ascii="Times New Roman" w:hAnsi="Times New Roman"/>
          <w:sz w:val="24"/>
          <w:szCs w:val="24"/>
        </w:rPr>
        <w:t xml:space="preserve"> – </w:t>
      </w:r>
      <w:r w:rsidRPr="00885D8E">
        <w:rPr>
          <w:rFonts w:ascii="Times New Roman" w:hAnsi="Times New Roman"/>
          <w:sz w:val="24"/>
          <w:szCs w:val="24"/>
        </w:rPr>
        <w:t>уникальный природный комплекс. Проблемы природопользования и охраны природы.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w:t>
      </w:r>
      <w:r w:rsidR="0012038A" w:rsidRPr="00885D8E">
        <w:rPr>
          <w:rFonts w:ascii="Times New Roman" w:hAnsi="Times New Roman"/>
          <w:sz w:val="24"/>
          <w:szCs w:val="24"/>
        </w:rPr>
        <w:t xml:space="preserve"> </w:t>
      </w:r>
      <w:r w:rsidRPr="00885D8E">
        <w:rPr>
          <w:rFonts w:ascii="Times New Roman" w:hAnsi="Times New Roman"/>
          <w:sz w:val="24"/>
          <w:szCs w:val="24"/>
        </w:rPr>
        <w:t>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A62DC1"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 xml:space="preserve">Главные черты территориальной структуры хозяйства. Крайняя неравномерность размещения производительных сил, тяготение к приморской зоне. </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Практическая работа.</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A62DC1" w:rsidRPr="00885D8E">
        <w:rPr>
          <w:rFonts w:ascii="Times New Roman" w:hAnsi="Times New Roman"/>
          <w:sz w:val="24"/>
          <w:szCs w:val="24"/>
        </w:rPr>
        <w:t>)</w:t>
      </w:r>
      <w:r w:rsidRPr="00885D8E">
        <w:rPr>
          <w:rFonts w:ascii="Times New Roman" w:hAnsi="Times New Roman"/>
          <w:sz w:val="24"/>
          <w:szCs w:val="24"/>
        </w:rPr>
        <w:t>.</w:t>
      </w:r>
      <w:r w:rsidRPr="00885D8E">
        <w:rPr>
          <w:rFonts w:ascii="Times New Roman" w:hAnsi="Times New Roman"/>
          <w:bCs/>
          <w:sz w:val="24"/>
          <w:szCs w:val="24"/>
        </w:rPr>
        <w:t xml:space="preserve"> </w:t>
      </w:r>
      <w:r w:rsidRPr="00885D8E">
        <w:rPr>
          <w:rFonts w:ascii="Times New Roman" w:hAnsi="Times New Roman"/>
          <w:sz w:val="24"/>
          <w:szCs w:val="24"/>
        </w:rPr>
        <w:t>Построение и анализ диаграмм товарного экспорта и импорта Бразилии.</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5.3.6. </w:t>
      </w:r>
      <w:r w:rsidR="00F0164B" w:rsidRPr="00885D8E">
        <w:rPr>
          <w:rFonts w:ascii="Times New Roman" w:hAnsi="Times New Roman"/>
          <w:bCs/>
          <w:sz w:val="24"/>
          <w:szCs w:val="24"/>
        </w:rPr>
        <w:t>Тема 6. Мексика.</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Мексика</w:t>
      </w:r>
      <w:r w:rsidR="00C4511E" w:rsidRPr="00885D8E">
        <w:rPr>
          <w:rFonts w:ascii="Times New Roman" w:hAnsi="Times New Roman"/>
          <w:sz w:val="24"/>
          <w:szCs w:val="24"/>
        </w:rPr>
        <w:t xml:space="preserve"> – </w:t>
      </w:r>
      <w:r w:rsidRPr="00885D8E">
        <w:rPr>
          <w:rFonts w:ascii="Times New Roman" w:hAnsi="Times New Roman"/>
          <w:sz w:val="24"/>
          <w:szCs w:val="24"/>
        </w:rPr>
        <w:t>вторая по численности населения и экономическому потенциалу страна Латинской Америки. Место Мексики в социально-экономической</w:t>
      </w:r>
      <w:r w:rsidR="0012038A" w:rsidRPr="00885D8E">
        <w:rPr>
          <w:rFonts w:ascii="Times New Roman" w:hAnsi="Times New Roman"/>
          <w:sz w:val="24"/>
          <w:szCs w:val="24"/>
        </w:rPr>
        <w:t xml:space="preserve"> </w:t>
      </w:r>
      <w:r w:rsidRPr="00885D8E">
        <w:rPr>
          <w:rFonts w:ascii="Times New Roman" w:hAnsi="Times New Roman"/>
          <w:sz w:val="24"/>
          <w:szCs w:val="24"/>
        </w:rPr>
        <w:t>и политической жизни современной Латинской Америки. Форма правления</w:t>
      </w:r>
      <w:r w:rsidR="0012038A" w:rsidRPr="00885D8E">
        <w:rPr>
          <w:rFonts w:ascii="Times New Roman" w:hAnsi="Times New Roman"/>
          <w:sz w:val="24"/>
          <w:szCs w:val="24"/>
        </w:rPr>
        <w:t xml:space="preserve"> </w:t>
      </w:r>
      <w:r w:rsidRPr="00885D8E">
        <w:rPr>
          <w:rFonts w:ascii="Times New Roman" w:hAnsi="Times New Roman"/>
          <w:sz w:val="24"/>
          <w:szCs w:val="24"/>
        </w:rPr>
        <w:t>и административно-территориальное устройство. Существенные черты экономико- и политико-географического положения. Значение границы с США, близости</w:t>
      </w:r>
      <w:r w:rsidR="0012038A" w:rsidRPr="00885D8E">
        <w:rPr>
          <w:rFonts w:ascii="Times New Roman" w:hAnsi="Times New Roman"/>
          <w:sz w:val="24"/>
          <w:szCs w:val="24"/>
        </w:rPr>
        <w:t xml:space="preserve"> </w:t>
      </w:r>
      <w:r w:rsidRPr="00885D8E">
        <w:rPr>
          <w:rFonts w:ascii="Times New Roman" w:hAnsi="Times New Roman"/>
          <w:sz w:val="24"/>
          <w:szCs w:val="24"/>
        </w:rPr>
        <w:t>к странам Латинской Америки и выхода к двум океанам.</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rsidR="00F0164B"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w:t>
      </w:r>
      <w:r w:rsidR="0012038A" w:rsidRPr="00885D8E">
        <w:rPr>
          <w:rFonts w:ascii="Times New Roman" w:hAnsi="Times New Roman"/>
          <w:sz w:val="24"/>
          <w:szCs w:val="24"/>
        </w:rPr>
        <w:t xml:space="preserve"> </w:t>
      </w:r>
      <w:r w:rsidRPr="00885D8E">
        <w:rPr>
          <w:rFonts w:ascii="Times New Roman" w:hAnsi="Times New Roman"/>
          <w:sz w:val="24"/>
          <w:szCs w:val="24"/>
        </w:rPr>
        <w:t>и география внешней торговли. США</w:t>
      </w:r>
      <w:r w:rsidR="00C4511E" w:rsidRPr="00885D8E">
        <w:rPr>
          <w:rFonts w:ascii="Times New Roman" w:hAnsi="Times New Roman"/>
          <w:sz w:val="24"/>
          <w:szCs w:val="24"/>
        </w:rPr>
        <w:t xml:space="preserve"> – </w:t>
      </w:r>
      <w:r w:rsidRPr="00885D8E">
        <w:rPr>
          <w:rFonts w:ascii="Times New Roman" w:hAnsi="Times New Roman"/>
          <w:sz w:val="24"/>
          <w:szCs w:val="24"/>
        </w:rPr>
        <w:t>основной внешнеэкономический партнёр Мексики. Важные черты территориальной структуры</w:t>
      </w:r>
      <w:r w:rsidR="00A62DC1" w:rsidRPr="00885D8E">
        <w:rPr>
          <w:rFonts w:ascii="Times New Roman" w:hAnsi="Times New Roman"/>
          <w:sz w:val="24"/>
          <w:szCs w:val="24"/>
        </w:rPr>
        <w:t xml:space="preserve"> хозяйства. Внутренние различия</w:t>
      </w:r>
      <w:r w:rsidRPr="00885D8E">
        <w:rPr>
          <w:rFonts w:ascii="Times New Roman" w:hAnsi="Times New Roman"/>
          <w:i/>
          <w:iCs/>
          <w:sz w:val="24"/>
          <w:szCs w:val="24"/>
        </w:rPr>
        <w:t>.</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Практические работы.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A62DC1" w:rsidRPr="00885D8E">
        <w:rPr>
          <w:rFonts w:ascii="Times New Roman" w:hAnsi="Times New Roman"/>
          <w:sz w:val="24"/>
          <w:szCs w:val="24"/>
        </w:rPr>
        <w:t>)</w:t>
      </w:r>
      <w:r w:rsidRPr="00885D8E">
        <w:rPr>
          <w:rFonts w:ascii="Times New Roman" w:hAnsi="Times New Roman"/>
          <w:sz w:val="24"/>
          <w:szCs w:val="24"/>
        </w:rPr>
        <w:t>.</w:t>
      </w:r>
      <w:r w:rsidRPr="00885D8E">
        <w:rPr>
          <w:rFonts w:ascii="Times New Roman" w:hAnsi="Times New Roman"/>
          <w:bCs/>
          <w:sz w:val="24"/>
          <w:szCs w:val="24"/>
        </w:rPr>
        <w:t xml:space="preserve"> </w:t>
      </w:r>
      <w:r w:rsidRPr="00885D8E">
        <w:rPr>
          <w:rFonts w:ascii="Times New Roman" w:hAnsi="Times New Roman"/>
          <w:sz w:val="24"/>
          <w:szCs w:val="24"/>
        </w:rPr>
        <w:t>Хозяйственная оценка природно-ресурсного потенциала Мексики.</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2</w:t>
      </w:r>
      <w:r w:rsidR="00A62DC1" w:rsidRPr="00885D8E">
        <w:rPr>
          <w:rFonts w:ascii="Times New Roman" w:hAnsi="Times New Roman"/>
          <w:sz w:val="24"/>
          <w:szCs w:val="24"/>
        </w:rPr>
        <w:t>)</w:t>
      </w:r>
      <w:r w:rsidRPr="00885D8E">
        <w:rPr>
          <w:rFonts w:ascii="Times New Roman" w:hAnsi="Times New Roman"/>
          <w:sz w:val="24"/>
          <w:szCs w:val="24"/>
        </w:rPr>
        <w:t>. Построение и анализ диаграмм товарного экспорта и импорта Мексики.</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5.4. </w:t>
      </w:r>
      <w:r w:rsidR="00F0164B" w:rsidRPr="00885D8E">
        <w:rPr>
          <w:rFonts w:ascii="Times New Roman" w:hAnsi="Times New Roman"/>
          <w:bCs/>
          <w:sz w:val="24"/>
          <w:szCs w:val="24"/>
        </w:rPr>
        <w:t>Раздел 10. Австралия и Океания.</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5.4.1. </w:t>
      </w:r>
      <w:r w:rsidR="00F0164B" w:rsidRPr="00885D8E">
        <w:rPr>
          <w:rFonts w:ascii="Times New Roman" w:hAnsi="Times New Roman"/>
          <w:bCs/>
          <w:sz w:val="24"/>
          <w:szCs w:val="24"/>
        </w:rPr>
        <w:t>Тема 1. Австралия.</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Политико- и экономико-географическое положение Австралии</w:t>
      </w:r>
      <w:r w:rsidR="00C4511E" w:rsidRPr="00885D8E">
        <w:rPr>
          <w:rFonts w:ascii="Times New Roman" w:hAnsi="Times New Roman"/>
          <w:sz w:val="24"/>
          <w:szCs w:val="24"/>
        </w:rPr>
        <w:t xml:space="preserve"> – </w:t>
      </w:r>
      <w:r w:rsidRPr="00885D8E">
        <w:rPr>
          <w:rFonts w:ascii="Times New Roman" w:hAnsi="Times New Roman"/>
          <w:sz w:val="24"/>
          <w:szCs w:val="24"/>
        </w:rPr>
        <w:t>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w:t>
      </w:r>
      <w:r w:rsidR="00C4511E" w:rsidRPr="00885D8E">
        <w:rPr>
          <w:rFonts w:ascii="Times New Roman" w:hAnsi="Times New Roman"/>
          <w:sz w:val="24"/>
          <w:szCs w:val="24"/>
        </w:rPr>
        <w:t xml:space="preserve"> – </w:t>
      </w:r>
      <w:r w:rsidRPr="00885D8E">
        <w:rPr>
          <w:rFonts w:ascii="Times New Roman" w:hAnsi="Times New Roman"/>
          <w:sz w:val="24"/>
          <w:szCs w:val="24"/>
        </w:rPr>
        <w:t>Канберры.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w:t>
      </w:r>
      <w:r w:rsidR="00C4511E" w:rsidRPr="00885D8E">
        <w:rPr>
          <w:rFonts w:ascii="Times New Roman" w:hAnsi="Times New Roman"/>
          <w:sz w:val="24"/>
          <w:szCs w:val="24"/>
        </w:rPr>
        <w:t xml:space="preserve"> – </w:t>
      </w:r>
      <w:r w:rsidRPr="00885D8E">
        <w:rPr>
          <w:rFonts w:ascii="Times New Roman" w:hAnsi="Times New Roman"/>
          <w:sz w:val="24"/>
          <w:szCs w:val="24"/>
        </w:rPr>
        <w:t>наиболее благоприятные</w:t>
      </w:r>
      <w:r w:rsidR="0012038A" w:rsidRPr="00885D8E">
        <w:rPr>
          <w:rFonts w:ascii="Times New Roman" w:hAnsi="Times New Roman"/>
          <w:sz w:val="24"/>
          <w:szCs w:val="24"/>
        </w:rPr>
        <w:t xml:space="preserve"> </w:t>
      </w:r>
      <w:r w:rsidRPr="00885D8E">
        <w:rPr>
          <w:rFonts w:ascii="Times New Roman" w:hAnsi="Times New Roman"/>
          <w:sz w:val="24"/>
          <w:szCs w:val="24"/>
        </w:rPr>
        <w:t>для хозяйственного освоения территории страны. Эндемичность флоры и фауны. Состояние окружающей среды и проблемы природопользования.</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Образование доминиона и ускорение хозяйственного развития в первой половине XX в. Новые условия развития после Второй мировой войны.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 направления экспорта и импорта. Расширение международного туризма.</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Практические работы.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A62DC1" w:rsidRPr="00885D8E">
        <w:rPr>
          <w:rFonts w:ascii="Times New Roman" w:hAnsi="Times New Roman"/>
          <w:sz w:val="24"/>
          <w:szCs w:val="24"/>
        </w:rPr>
        <w:t>)</w:t>
      </w:r>
      <w:r w:rsidRPr="00885D8E">
        <w:rPr>
          <w:rFonts w:ascii="Times New Roman" w:hAnsi="Times New Roman"/>
          <w:sz w:val="24"/>
          <w:szCs w:val="24"/>
        </w:rPr>
        <w:t>. Анализ товарной и географической структуры экспорта Австралии.</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2</w:t>
      </w:r>
      <w:r w:rsidR="00A62DC1" w:rsidRPr="00885D8E">
        <w:rPr>
          <w:rFonts w:ascii="Times New Roman" w:hAnsi="Times New Roman"/>
          <w:sz w:val="24"/>
          <w:szCs w:val="24"/>
        </w:rPr>
        <w:t>)</w:t>
      </w:r>
      <w:r w:rsidRPr="00885D8E">
        <w:rPr>
          <w:rFonts w:ascii="Times New Roman" w:hAnsi="Times New Roman"/>
          <w:sz w:val="24"/>
          <w:szCs w:val="24"/>
        </w:rPr>
        <w:t>. Расчёт доли Австралии в мировой добыче ряда видов минерального сырья.</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5.4.2. </w:t>
      </w:r>
      <w:r w:rsidR="00F0164B" w:rsidRPr="00885D8E">
        <w:rPr>
          <w:rFonts w:ascii="Times New Roman" w:hAnsi="Times New Roman"/>
          <w:bCs/>
          <w:sz w:val="24"/>
          <w:szCs w:val="24"/>
        </w:rPr>
        <w:t>Тема 2. Новая Зеландия и Океания.</w:t>
      </w:r>
    </w:p>
    <w:p w:rsidR="00A62DC1"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w:t>
      </w:r>
      <w:r w:rsidR="00C4511E" w:rsidRPr="00885D8E">
        <w:rPr>
          <w:rFonts w:ascii="Times New Roman" w:hAnsi="Times New Roman"/>
          <w:sz w:val="24"/>
          <w:szCs w:val="24"/>
        </w:rPr>
        <w:t xml:space="preserve"> – </w:t>
      </w:r>
      <w:r w:rsidRPr="00885D8E">
        <w:rPr>
          <w:rFonts w:ascii="Times New Roman" w:hAnsi="Times New Roman"/>
          <w:sz w:val="24"/>
          <w:szCs w:val="24"/>
        </w:rPr>
        <w:t>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w:t>
      </w:r>
      <w:r w:rsidR="0012038A" w:rsidRPr="00885D8E">
        <w:rPr>
          <w:rFonts w:ascii="Times New Roman" w:hAnsi="Times New Roman"/>
          <w:sz w:val="24"/>
          <w:szCs w:val="24"/>
        </w:rPr>
        <w:t xml:space="preserve"> </w:t>
      </w:r>
      <w:r w:rsidRPr="00885D8E">
        <w:rPr>
          <w:rFonts w:ascii="Times New Roman" w:hAnsi="Times New Roman"/>
          <w:sz w:val="24"/>
          <w:szCs w:val="24"/>
        </w:rPr>
        <w:t xml:space="preserve">и хозяйства стран Океании. Моноспециализация большинства стран региона. </w:t>
      </w:r>
    </w:p>
    <w:p w:rsidR="00A62DC1" w:rsidRPr="00885D8E" w:rsidRDefault="00A62DC1" w:rsidP="00885D8E">
      <w:pPr>
        <w:spacing w:after="0" w:line="240" w:lineRule="auto"/>
        <w:ind w:firstLine="709"/>
        <w:contextualSpacing/>
        <w:jc w:val="both"/>
        <w:rPr>
          <w:rFonts w:ascii="Times New Roman" w:hAnsi="Times New Roman"/>
          <w:bCs/>
          <w:sz w:val="24"/>
          <w:szCs w:val="24"/>
        </w:rPr>
      </w:pP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Практическая работа.</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A62DC1" w:rsidRPr="00885D8E">
        <w:rPr>
          <w:rFonts w:ascii="Times New Roman" w:hAnsi="Times New Roman"/>
          <w:sz w:val="24"/>
          <w:szCs w:val="24"/>
        </w:rPr>
        <w:t>)</w:t>
      </w:r>
      <w:r w:rsidRPr="00885D8E">
        <w:rPr>
          <w:rFonts w:ascii="Times New Roman" w:hAnsi="Times New Roman"/>
          <w:sz w:val="24"/>
          <w:szCs w:val="24"/>
        </w:rPr>
        <w:t>. Сравнение экспортного потенциала и места в мировом хозяйстве Австралии и Новой Зеландии на основе анализа и интерпретации данных</w:t>
      </w:r>
      <w:r w:rsidR="0012038A" w:rsidRPr="00885D8E">
        <w:rPr>
          <w:rFonts w:ascii="Times New Roman" w:hAnsi="Times New Roman"/>
          <w:sz w:val="24"/>
          <w:szCs w:val="24"/>
        </w:rPr>
        <w:t xml:space="preserve"> </w:t>
      </w:r>
      <w:r w:rsidRPr="00885D8E">
        <w:rPr>
          <w:rFonts w:ascii="Times New Roman" w:hAnsi="Times New Roman"/>
          <w:sz w:val="24"/>
          <w:szCs w:val="24"/>
        </w:rPr>
        <w:t>из различных источников географической информации.</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5.5. </w:t>
      </w:r>
      <w:r w:rsidR="00F0164B" w:rsidRPr="00885D8E">
        <w:rPr>
          <w:rFonts w:ascii="Times New Roman" w:hAnsi="Times New Roman"/>
          <w:bCs/>
          <w:sz w:val="24"/>
          <w:szCs w:val="24"/>
        </w:rPr>
        <w:t>Раздел 11. Зарубежная Азия.</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5.5.1. </w:t>
      </w:r>
      <w:r w:rsidR="00F0164B" w:rsidRPr="00885D8E">
        <w:rPr>
          <w:rFonts w:ascii="Times New Roman" w:hAnsi="Times New Roman"/>
          <w:bCs/>
          <w:sz w:val="24"/>
          <w:szCs w:val="24"/>
        </w:rPr>
        <w:t>Тема 1. Географическое положение и политическая карта зарубежной Азии.</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Площадь, размеры и состав территории региона. Политическая карта зарубежной Азии. Изменения на политической карте в ХX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 Азии. Территориальные конфликты в зарубежной Азии</w:t>
      </w:r>
      <w:r w:rsidR="00C4511E" w:rsidRPr="00885D8E">
        <w:rPr>
          <w:rFonts w:ascii="Times New Roman" w:hAnsi="Times New Roman"/>
          <w:sz w:val="24"/>
          <w:szCs w:val="24"/>
        </w:rPr>
        <w:t xml:space="preserve"> – </w:t>
      </w:r>
      <w:r w:rsidRPr="00885D8E">
        <w:rPr>
          <w:rFonts w:ascii="Times New Roman" w:hAnsi="Times New Roman"/>
          <w:sz w:val="24"/>
          <w:szCs w:val="24"/>
        </w:rPr>
        <w:t>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w:t>
      </w:r>
      <w:r w:rsidR="0012038A" w:rsidRPr="00885D8E">
        <w:rPr>
          <w:rFonts w:ascii="Times New Roman" w:hAnsi="Times New Roman"/>
          <w:sz w:val="24"/>
          <w:szCs w:val="24"/>
        </w:rPr>
        <w:t xml:space="preserve"> </w:t>
      </w:r>
      <w:r w:rsidRPr="00885D8E">
        <w:rPr>
          <w:rFonts w:ascii="Times New Roman" w:hAnsi="Times New Roman"/>
          <w:sz w:val="24"/>
          <w:szCs w:val="24"/>
        </w:rPr>
        <w:t>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Практические работы.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A62DC1" w:rsidRPr="00885D8E">
        <w:rPr>
          <w:rFonts w:ascii="Times New Roman" w:hAnsi="Times New Roman"/>
          <w:sz w:val="24"/>
          <w:szCs w:val="24"/>
        </w:rPr>
        <w:t>)</w:t>
      </w:r>
      <w:r w:rsidRPr="00885D8E">
        <w:rPr>
          <w:rFonts w:ascii="Times New Roman" w:hAnsi="Times New Roman"/>
          <w:sz w:val="24"/>
          <w:szCs w:val="24"/>
        </w:rPr>
        <w:t>. Построение графа, отражающего соседство стран зарубежной Азии.</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2</w:t>
      </w:r>
      <w:r w:rsidR="00A62DC1" w:rsidRPr="00885D8E">
        <w:rPr>
          <w:rFonts w:ascii="Times New Roman" w:hAnsi="Times New Roman"/>
          <w:sz w:val="24"/>
          <w:szCs w:val="24"/>
        </w:rPr>
        <w:t>)</w:t>
      </w:r>
      <w:r w:rsidRPr="00885D8E">
        <w:rPr>
          <w:rFonts w:ascii="Times New Roman" w:hAnsi="Times New Roman"/>
          <w:sz w:val="24"/>
          <w:szCs w:val="24"/>
        </w:rPr>
        <w:t>. Нанесение на карту зарубежной Азии зон важнейших территориальных конфликтов.</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5.5.2. </w:t>
      </w:r>
      <w:r w:rsidR="00F0164B" w:rsidRPr="00885D8E">
        <w:rPr>
          <w:rFonts w:ascii="Times New Roman" w:hAnsi="Times New Roman"/>
          <w:bCs/>
          <w:sz w:val="24"/>
          <w:szCs w:val="24"/>
        </w:rPr>
        <w:t>Тема 2. Природно-ресурсный потенциал зарубежной Азии.</w:t>
      </w:r>
    </w:p>
    <w:p w:rsidR="00A62DC1"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w:t>
      </w:r>
      <w:r w:rsidR="0012038A" w:rsidRPr="00885D8E">
        <w:rPr>
          <w:rFonts w:ascii="Times New Roman" w:hAnsi="Times New Roman"/>
          <w:sz w:val="24"/>
          <w:szCs w:val="24"/>
        </w:rPr>
        <w:t xml:space="preserve"> </w:t>
      </w:r>
      <w:r w:rsidRPr="00885D8E">
        <w:rPr>
          <w:rFonts w:ascii="Times New Roman" w:hAnsi="Times New Roman"/>
          <w:sz w:val="24"/>
          <w:szCs w:val="24"/>
        </w:rPr>
        <w:t xml:space="preserve">в странах региона, направления их рационального решения. </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Практическая работа.</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A62DC1" w:rsidRPr="00885D8E">
        <w:rPr>
          <w:rFonts w:ascii="Times New Roman" w:hAnsi="Times New Roman"/>
          <w:sz w:val="24"/>
          <w:szCs w:val="24"/>
        </w:rPr>
        <w:t>)</w:t>
      </w:r>
      <w:r w:rsidRPr="00885D8E">
        <w:rPr>
          <w:rFonts w:ascii="Times New Roman" w:hAnsi="Times New Roman"/>
          <w:sz w:val="24"/>
          <w:szCs w:val="24"/>
        </w:rPr>
        <w:t>. Вычисление доли зарубежной Азии в мировых запасах угля, нефти и газа.</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5.5.3. </w:t>
      </w:r>
      <w:r w:rsidR="00F0164B" w:rsidRPr="00885D8E">
        <w:rPr>
          <w:rFonts w:ascii="Times New Roman" w:hAnsi="Times New Roman"/>
          <w:bCs/>
          <w:sz w:val="24"/>
          <w:szCs w:val="24"/>
        </w:rPr>
        <w:t>Тема 3. Население зарубежной Азии.</w:t>
      </w:r>
    </w:p>
    <w:p w:rsidR="00A62DC1"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w:t>
      </w:r>
      <w:r w:rsidRPr="00885D8E">
        <w:rPr>
          <w:rFonts w:ascii="Times New Roman" w:hAnsi="Times New Roman"/>
          <w:i/>
          <w:iCs/>
          <w:sz w:val="24"/>
          <w:szCs w:val="24"/>
        </w:rPr>
        <w:t xml:space="preserve"> </w:t>
      </w:r>
      <w:r w:rsidRPr="00885D8E">
        <w:rPr>
          <w:rFonts w:ascii="Times New Roman" w:hAnsi="Times New Roman"/>
          <w:sz w:val="24"/>
          <w:szCs w:val="24"/>
        </w:rPr>
        <w:t xml:space="preserve">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 </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Практические работы.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A62DC1" w:rsidRPr="00885D8E">
        <w:rPr>
          <w:rFonts w:ascii="Times New Roman" w:hAnsi="Times New Roman"/>
          <w:sz w:val="24"/>
          <w:szCs w:val="24"/>
        </w:rPr>
        <w:t>)</w:t>
      </w:r>
      <w:r w:rsidRPr="00885D8E">
        <w:rPr>
          <w:rFonts w:ascii="Times New Roman" w:hAnsi="Times New Roman"/>
          <w:sz w:val="24"/>
          <w:szCs w:val="24"/>
        </w:rPr>
        <w:t>. Определение динамики численности населения крупнейших городских агломераций зарубежной Азии.</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2</w:t>
      </w:r>
      <w:r w:rsidR="00A62DC1" w:rsidRPr="00885D8E">
        <w:rPr>
          <w:rFonts w:ascii="Times New Roman" w:hAnsi="Times New Roman"/>
          <w:sz w:val="24"/>
          <w:szCs w:val="24"/>
        </w:rPr>
        <w:t>)</w:t>
      </w:r>
      <w:r w:rsidRPr="00885D8E">
        <w:rPr>
          <w:rFonts w:ascii="Times New Roman" w:hAnsi="Times New Roman"/>
          <w:sz w:val="24"/>
          <w:szCs w:val="24"/>
        </w:rPr>
        <w:t>. Сравнительная характеристика крупнейших по численности этносов зарубежной Азии.</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5.5.4. </w:t>
      </w:r>
      <w:r w:rsidR="00F0164B" w:rsidRPr="00885D8E">
        <w:rPr>
          <w:rFonts w:ascii="Times New Roman" w:hAnsi="Times New Roman"/>
          <w:bCs/>
          <w:sz w:val="24"/>
          <w:szCs w:val="24"/>
        </w:rPr>
        <w:t>Тема 4. Хозяйство зарубежной Азии.</w:t>
      </w:r>
    </w:p>
    <w:p w:rsidR="00A62DC1"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w:t>
      </w:r>
      <w:r w:rsidR="00C4511E" w:rsidRPr="00885D8E">
        <w:rPr>
          <w:rFonts w:ascii="Times New Roman" w:hAnsi="Times New Roman"/>
          <w:sz w:val="24"/>
          <w:szCs w:val="24"/>
        </w:rPr>
        <w:t xml:space="preserve"> – </w:t>
      </w:r>
      <w:r w:rsidRPr="00885D8E">
        <w:rPr>
          <w:rFonts w:ascii="Times New Roman" w:hAnsi="Times New Roman"/>
          <w:sz w:val="24"/>
          <w:szCs w:val="24"/>
        </w:rPr>
        <w:t>нового «локомотива» мирового развития и глобальной «фабрики». Проблема замедления экономического развития Японии, социальные</w:t>
      </w:r>
      <w:r w:rsidR="0012038A" w:rsidRPr="00885D8E">
        <w:rPr>
          <w:rFonts w:ascii="Times New Roman" w:hAnsi="Times New Roman"/>
          <w:sz w:val="24"/>
          <w:szCs w:val="24"/>
        </w:rPr>
        <w:t xml:space="preserve"> </w:t>
      </w:r>
      <w:r w:rsidRPr="00885D8E">
        <w:rPr>
          <w:rFonts w:ascii="Times New Roman" w:hAnsi="Times New Roman"/>
          <w:sz w:val="24"/>
          <w:szCs w:val="24"/>
        </w:rPr>
        <w:t>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w:t>
      </w:r>
      <w:r w:rsidR="0012038A" w:rsidRPr="00885D8E">
        <w:rPr>
          <w:rFonts w:ascii="Times New Roman" w:hAnsi="Times New Roman"/>
          <w:sz w:val="24"/>
          <w:szCs w:val="24"/>
        </w:rPr>
        <w:t xml:space="preserve"> </w:t>
      </w:r>
      <w:r w:rsidRPr="00885D8E">
        <w:rPr>
          <w:rFonts w:ascii="Times New Roman" w:hAnsi="Times New Roman"/>
          <w:sz w:val="24"/>
          <w:szCs w:val="24"/>
        </w:rPr>
        <w:t>от их природно-сырьевого потенциала, стратегии ухода от моноспециализации</w:t>
      </w:r>
      <w:r w:rsidR="0012038A" w:rsidRPr="00885D8E">
        <w:rPr>
          <w:rFonts w:ascii="Times New Roman" w:hAnsi="Times New Roman"/>
          <w:sz w:val="24"/>
          <w:szCs w:val="24"/>
        </w:rPr>
        <w:t xml:space="preserve"> </w:t>
      </w:r>
      <w:r w:rsidRPr="00885D8E">
        <w:rPr>
          <w:rFonts w:ascii="Times New Roman" w:hAnsi="Times New Roman"/>
          <w:sz w:val="24"/>
          <w:szCs w:val="24"/>
        </w:rPr>
        <w:t xml:space="preserve">на отраслях топливно-энергетического комплекса. </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Практические работы.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A62DC1" w:rsidRPr="00885D8E">
        <w:rPr>
          <w:rFonts w:ascii="Times New Roman" w:hAnsi="Times New Roman"/>
          <w:sz w:val="24"/>
          <w:szCs w:val="24"/>
        </w:rPr>
        <w:t>)</w:t>
      </w:r>
      <w:r w:rsidRPr="00885D8E">
        <w:rPr>
          <w:rFonts w:ascii="Times New Roman" w:hAnsi="Times New Roman"/>
          <w:sz w:val="24"/>
          <w:szCs w:val="24"/>
        </w:rPr>
        <w:t>. Характеристика внешнеторгового баланса и географии внешней торговли стран зарубежной Азии.</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2</w:t>
      </w:r>
      <w:r w:rsidR="00A62DC1" w:rsidRPr="00885D8E">
        <w:rPr>
          <w:rFonts w:ascii="Times New Roman" w:hAnsi="Times New Roman"/>
          <w:sz w:val="24"/>
          <w:szCs w:val="24"/>
        </w:rPr>
        <w:t>)</w:t>
      </w:r>
      <w:r w:rsidRPr="00885D8E">
        <w:rPr>
          <w:rFonts w:ascii="Times New Roman" w:hAnsi="Times New Roman"/>
          <w:sz w:val="24"/>
          <w:szCs w:val="24"/>
        </w:rPr>
        <w:t>.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3</w:t>
      </w:r>
      <w:r w:rsidR="00A62DC1" w:rsidRPr="00885D8E">
        <w:rPr>
          <w:rFonts w:ascii="Times New Roman" w:hAnsi="Times New Roman"/>
          <w:sz w:val="24"/>
          <w:szCs w:val="24"/>
        </w:rPr>
        <w:t>)</w:t>
      </w:r>
      <w:r w:rsidRPr="00885D8E">
        <w:rPr>
          <w:rFonts w:ascii="Times New Roman" w:hAnsi="Times New Roman"/>
          <w:sz w:val="24"/>
          <w:szCs w:val="24"/>
        </w:rPr>
        <w:t>. Сравнение международной специализации Японии и</w:t>
      </w:r>
      <w:r w:rsidR="00371D66" w:rsidRPr="00885D8E">
        <w:rPr>
          <w:rFonts w:ascii="Times New Roman" w:hAnsi="Times New Roman"/>
          <w:sz w:val="24"/>
          <w:szCs w:val="24"/>
        </w:rPr>
        <w:t xml:space="preserve"> </w:t>
      </w:r>
      <w:r w:rsidRPr="00885D8E">
        <w:rPr>
          <w:rFonts w:ascii="Times New Roman" w:hAnsi="Times New Roman"/>
          <w:sz w:val="24"/>
          <w:szCs w:val="24"/>
        </w:rPr>
        <w:t>Индии.</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5.5.5. </w:t>
      </w:r>
      <w:r w:rsidR="00F0164B" w:rsidRPr="00885D8E">
        <w:rPr>
          <w:rFonts w:ascii="Times New Roman" w:hAnsi="Times New Roman"/>
          <w:bCs/>
          <w:sz w:val="24"/>
          <w:szCs w:val="24"/>
        </w:rPr>
        <w:t>Тема 5. Китай.</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w:t>
      </w:r>
      <w:r w:rsidR="00C4511E" w:rsidRPr="00885D8E">
        <w:rPr>
          <w:rFonts w:ascii="Times New Roman" w:hAnsi="Times New Roman"/>
          <w:sz w:val="24"/>
          <w:szCs w:val="24"/>
        </w:rPr>
        <w:t xml:space="preserve"> – </w:t>
      </w:r>
      <w:r w:rsidRPr="00885D8E">
        <w:rPr>
          <w:rFonts w:ascii="Times New Roman" w:hAnsi="Times New Roman"/>
          <w:sz w:val="24"/>
          <w:szCs w:val="24"/>
        </w:rPr>
        <w:t>важнейший политический и экономический партнёр России на международной арене. Китай</w:t>
      </w:r>
      <w:r w:rsidR="00C4511E" w:rsidRPr="00885D8E">
        <w:rPr>
          <w:rFonts w:ascii="Times New Roman" w:hAnsi="Times New Roman"/>
          <w:sz w:val="24"/>
          <w:szCs w:val="24"/>
        </w:rPr>
        <w:t xml:space="preserve"> – </w:t>
      </w:r>
      <w:r w:rsidRPr="00885D8E">
        <w:rPr>
          <w:rFonts w:ascii="Times New Roman" w:hAnsi="Times New Roman"/>
          <w:sz w:val="24"/>
          <w:szCs w:val="24"/>
        </w:rPr>
        <w:t>один из лидеров многополярного мира, член Шанхайской организации сотрудничества (ШОС) и БРИКС.</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её роль</w:t>
      </w:r>
      <w:r w:rsidR="0012038A" w:rsidRPr="00885D8E">
        <w:rPr>
          <w:rFonts w:ascii="Times New Roman" w:hAnsi="Times New Roman"/>
          <w:sz w:val="24"/>
          <w:szCs w:val="24"/>
        </w:rPr>
        <w:t xml:space="preserve"> </w:t>
      </w:r>
      <w:r w:rsidRPr="00885D8E">
        <w:rPr>
          <w:rFonts w:ascii="Times New Roman" w:hAnsi="Times New Roman"/>
          <w:sz w:val="24"/>
          <w:szCs w:val="24"/>
        </w:rPr>
        <w:t>в экономической и политической жизни Китая.</w:t>
      </w:r>
    </w:p>
    <w:p w:rsidR="00A62DC1"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w:t>
      </w:r>
      <w:r w:rsidR="0012038A" w:rsidRPr="00885D8E">
        <w:rPr>
          <w:rFonts w:ascii="Times New Roman" w:hAnsi="Times New Roman"/>
          <w:sz w:val="24"/>
          <w:szCs w:val="24"/>
        </w:rPr>
        <w:t xml:space="preserve"> </w:t>
      </w:r>
      <w:r w:rsidRPr="00885D8E">
        <w:rPr>
          <w:rFonts w:ascii="Times New Roman" w:hAnsi="Times New Roman"/>
          <w:sz w:val="24"/>
          <w:szCs w:val="24"/>
        </w:rPr>
        <w:t>и газа, не покрывающая нужд растущей экономики. Дефицит энергоресурсов,</w:t>
      </w:r>
      <w:r w:rsidR="0012038A" w:rsidRPr="00885D8E">
        <w:rPr>
          <w:rFonts w:ascii="Times New Roman" w:hAnsi="Times New Roman"/>
          <w:sz w:val="24"/>
          <w:szCs w:val="24"/>
        </w:rPr>
        <w:t xml:space="preserve"> </w:t>
      </w:r>
      <w:r w:rsidRPr="00885D8E">
        <w:rPr>
          <w:rFonts w:ascii="Times New Roman" w:hAnsi="Times New Roman"/>
          <w:sz w:val="24"/>
          <w:szCs w:val="24"/>
        </w:rPr>
        <w:t>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w:t>
      </w:r>
      <w:r w:rsidR="00C4511E" w:rsidRPr="00885D8E">
        <w:rPr>
          <w:rFonts w:ascii="Times New Roman" w:hAnsi="Times New Roman"/>
          <w:sz w:val="24"/>
          <w:szCs w:val="24"/>
        </w:rPr>
        <w:t xml:space="preserve"> – </w:t>
      </w:r>
      <w:r w:rsidRPr="00885D8E">
        <w:rPr>
          <w:rFonts w:ascii="Times New Roman" w:hAnsi="Times New Roman"/>
          <w:sz w:val="24"/>
          <w:szCs w:val="24"/>
        </w:rPr>
        <w:t>рисовая, рисово-пшеничная</w:t>
      </w:r>
      <w:r w:rsidR="0012038A" w:rsidRPr="00885D8E">
        <w:rPr>
          <w:rFonts w:ascii="Times New Roman" w:hAnsi="Times New Roman"/>
          <w:sz w:val="24"/>
          <w:szCs w:val="24"/>
        </w:rPr>
        <w:t xml:space="preserve"> </w:t>
      </w:r>
      <w:r w:rsidRPr="00885D8E">
        <w:rPr>
          <w:rFonts w:ascii="Times New Roman" w:hAnsi="Times New Roman"/>
          <w:sz w:val="24"/>
          <w:szCs w:val="24"/>
        </w:rPr>
        <w:t>(и кукуруза), пшеничная (и другие зерновые). Важнейшая роль транспорта</w:t>
      </w:r>
      <w:r w:rsidR="0012038A" w:rsidRPr="00885D8E">
        <w:rPr>
          <w:rFonts w:ascii="Times New Roman" w:hAnsi="Times New Roman"/>
          <w:sz w:val="24"/>
          <w:szCs w:val="24"/>
        </w:rPr>
        <w:t xml:space="preserve"> </w:t>
      </w:r>
      <w:r w:rsidRPr="00885D8E">
        <w:rPr>
          <w:rFonts w:ascii="Times New Roman" w:hAnsi="Times New Roman"/>
          <w:sz w:val="24"/>
          <w:szCs w:val="24"/>
        </w:rPr>
        <w:t>в экономическом сплочении Китая. Морские порты Китая</w:t>
      </w:r>
      <w:r w:rsidR="00C4511E" w:rsidRPr="00885D8E">
        <w:rPr>
          <w:rFonts w:ascii="Times New Roman" w:hAnsi="Times New Roman"/>
          <w:sz w:val="24"/>
          <w:szCs w:val="24"/>
        </w:rPr>
        <w:t xml:space="preserve"> – </w:t>
      </w:r>
      <w:r w:rsidRPr="00885D8E">
        <w:rPr>
          <w:rFonts w:ascii="Times New Roman" w:hAnsi="Times New Roman"/>
          <w:sz w:val="24"/>
          <w:szCs w:val="24"/>
        </w:rPr>
        <w:t>лидеры в мире</w:t>
      </w:r>
      <w:r w:rsidR="0012038A" w:rsidRPr="00885D8E">
        <w:rPr>
          <w:rFonts w:ascii="Times New Roman" w:hAnsi="Times New Roman"/>
          <w:sz w:val="24"/>
          <w:szCs w:val="24"/>
        </w:rPr>
        <w:t xml:space="preserve"> </w:t>
      </w:r>
      <w:r w:rsidRPr="00885D8E">
        <w:rPr>
          <w:rFonts w:ascii="Times New Roman" w:hAnsi="Times New Roman"/>
          <w:sz w:val="24"/>
          <w:szCs w:val="24"/>
        </w:rPr>
        <w:t xml:space="preserve">по грузообороту. Внешние экономические связи КНР. </w:t>
      </w:r>
    </w:p>
    <w:p w:rsidR="00F0164B"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 xml:space="preserve">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 </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Практические работы.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A62DC1" w:rsidRPr="00885D8E">
        <w:rPr>
          <w:rFonts w:ascii="Times New Roman" w:hAnsi="Times New Roman"/>
          <w:sz w:val="24"/>
          <w:szCs w:val="24"/>
        </w:rPr>
        <w:t>)</w:t>
      </w:r>
      <w:r w:rsidRPr="00885D8E">
        <w:rPr>
          <w:rFonts w:ascii="Times New Roman" w:hAnsi="Times New Roman"/>
          <w:sz w:val="24"/>
          <w:szCs w:val="24"/>
        </w:rPr>
        <w:t>. Построение картограммы по основным показателям сельскохозяйственных районов Китая.</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2</w:t>
      </w:r>
      <w:r w:rsidR="00A62DC1" w:rsidRPr="00885D8E">
        <w:rPr>
          <w:rFonts w:ascii="Times New Roman" w:hAnsi="Times New Roman"/>
          <w:sz w:val="24"/>
          <w:szCs w:val="24"/>
        </w:rPr>
        <w:t>)</w:t>
      </w:r>
      <w:r w:rsidRPr="00885D8E">
        <w:rPr>
          <w:rFonts w:ascii="Times New Roman" w:hAnsi="Times New Roman"/>
          <w:sz w:val="24"/>
          <w:szCs w:val="24"/>
        </w:rPr>
        <w:t>. Анализ факторов бурного экономического развития КНР на рубеже XX</w:t>
      </w:r>
      <w:r w:rsidR="0012038A" w:rsidRPr="00885D8E">
        <w:rPr>
          <w:rFonts w:ascii="Times New Roman" w:hAnsi="Times New Roman"/>
          <w:sz w:val="24"/>
          <w:szCs w:val="24"/>
        </w:rPr>
        <w:t xml:space="preserve"> </w:t>
      </w:r>
      <w:r w:rsidRPr="00885D8E">
        <w:rPr>
          <w:rFonts w:ascii="Times New Roman" w:hAnsi="Times New Roman"/>
          <w:sz w:val="24"/>
          <w:szCs w:val="24"/>
        </w:rPr>
        <w:t>и XXI вв.</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3</w:t>
      </w:r>
      <w:r w:rsidR="00A62DC1" w:rsidRPr="00885D8E">
        <w:rPr>
          <w:rFonts w:ascii="Times New Roman" w:hAnsi="Times New Roman"/>
          <w:sz w:val="24"/>
          <w:szCs w:val="24"/>
        </w:rPr>
        <w:t>)</w:t>
      </w:r>
      <w:r w:rsidRPr="00885D8E">
        <w:rPr>
          <w:rFonts w:ascii="Times New Roman" w:hAnsi="Times New Roman"/>
          <w:sz w:val="24"/>
          <w:szCs w:val="24"/>
        </w:rPr>
        <w:t>. Характеристика основных отраслей горнодобывающей промышленности Китая.</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5.5.6. </w:t>
      </w:r>
      <w:r w:rsidR="00F0164B" w:rsidRPr="00885D8E">
        <w:rPr>
          <w:rFonts w:ascii="Times New Roman" w:hAnsi="Times New Roman"/>
          <w:bCs/>
          <w:sz w:val="24"/>
          <w:szCs w:val="24"/>
        </w:rPr>
        <w:t>Тема 6. Индия.</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Индия как страна-гигант. Политико- и экономико-географическое положение. Государственный строй. Индия как федерация штатов и союзных территорий.</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A62DC1"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 xml:space="preserve">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Социально-экономические условия развития сельского хозяйства. 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 </w:t>
      </w:r>
    </w:p>
    <w:p w:rsidR="00A62DC1"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 важнейшие направления экспорта</w:t>
      </w:r>
      <w:r w:rsidR="0012038A" w:rsidRPr="00885D8E">
        <w:rPr>
          <w:rFonts w:ascii="Times New Roman" w:hAnsi="Times New Roman"/>
          <w:sz w:val="24"/>
          <w:szCs w:val="24"/>
        </w:rPr>
        <w:t xml:space="preserve"> </w:t>
      </w:r>
      <w:r w:rsidRPr="00885D8E">
        <w:rPr>
          <w:rFonts w:ascii="Times New Roman" w:hAnsi="Times New Roman"/>
          <w:sz w:val="24"/>
          <w:szCs w:val="24"/>
        </w:rPr>
        <w:t>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w:t>
      </w:r>
      <w:r w:rsidR="00C4511E" w:rsidRPr="00885D8E">
        <w:rPr>
          <w:rFonts w:ascii="Times New Roman" w:hAnsi="Times New Roman"/>
          <w:sz w:val="24"/>
          <w:szCs w:val="24"/>
        </w:rPr>
        <w:t xml:space="preserve"> – </w:t>
      </w:r>
      <w:r w:rsidRPr="00885D8E">
        <w:rPr>
          <w:rFonts w:ascii="Times New Roman" w:hAnsi="Times New Roman"/>
          <w:sz w:val="24"/>
          <w:szCs w:val="24"/>
        </w:rPr>
        <w:t>участник группировок ШОС и БРИКС.</w:t>
      </w:r>
      <w:r w:rsidRPr="00885D8E">
        <w:rPr>
          <w:rFonts w:ascii="Times New Roman" w:hAnsi="Times New Roman"/>
          <w:i/>
          <w:iCs/>
          <w:sz w:val="24"/>
          <w:szCs w:val="24"/>
        </w:rPr>
        <w:t xml:space="preserve">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Практические работы.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A62DC1" w:rsidRPr="00885D8E">
        <w:rPr>
          <w:rFonts w:ascii="Times New Roman" w:hAnsi="Times New Roman"/>
          <w:sz w:val="24"/>
          <w:szCs w:val="24"/>
        </w:rPr>
        <w:t>)</w:t>
      </w:r>
      <w:r w:rsidRPr="00885D8E">
        <w:rPr>
          <w:rFonts w:ascii="Times New Roman" w:hAnsi="Times New Roman"/>
          <w:sz w:val="24"/>
          <w:szCs w:val="24"/>
        </w:rPr>
        <w:t>. Сопоставление этнических ареалов и административно-территориальных единиц Индии.</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2</w:t>
      </w:r>
      <w:r w:rsidR="00A62DC1" w:rsidRPr="00885D8E">
        <w:rPr>
          <w:rFonts w:ascii="Times New Roman" w:hAnsi="Times New Roman"/>
          <w:sz w:val="24"/>
          <w:szCs w:val="24"/>
        </w:rPr>
        <w:t>)</w:t>
      </w:r>
      <w:r w:rsidRPr="00885D8E">
        <w:rPr>
          <w:rFonts w:ascii="Times New Roman" w:hAnsi="Times New Roman"/>
          <w:sz w:val="24"/>
          <w:szCs w:val="24"/>
        </w:rPr>
        <w:t>. Анализ динамики численности населения Индии с 1901 г.</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3</w:t>
      </w:r>
      <w:r w:rsidR="00A62DC1" w:rsidRPr="00885D8E">
        <w:rPr>
          <w:rFonts w:ascii="Times New Roman" w:hAnsi="Times New Roman"/>
          <w:sz w:val="24"/>
          <w:szCs w:val="24"/>
        </w:rPr>
        <w:t>)</w:t>
      </w:r>
      <w:r w:rsidRPr="00885D8E">
        <w:rPr>
          <w:rFonts w:ascii="Times New Roman" w:hAnsi="Times New Roman"/>
          <w:sz w:val="24"/>
          <w:szCs w:val="24"/>
        </w:rPr>
        <w:t>. Характеристика сельскохозяйственных районов Индии.</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4</w:t>
      </w:r>
      <w:r w:rsidR="00A62DC1" w:rsidRPr="00885D8E">
        <w:rPr>
          <w:rFonts w:ascii="Times New Roman" w:hAnsi="Times New Roman"/>
          <w:sz w:val="24"/>
          <w:szCs w:val="24"/>
        </w:rPr>
        <w:t>)</w:t>
      </w:r>
      <w:r w:rsidRPr="00885D8E">
        <w:rPr>
          <w:rFonts w:ascii="Times New Roman" w:hAnsi="Times New Roman"/>
          <w:sz w:val="24"/>
          <w:szCs w:val="24"/>
        </w:rPr>
        <w:t>. Сравнение товарной и географической структуры экспорта и импорта Индии.</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5.5.7. </w:t>
      </w:r>
      <w:r w:rsidR="00F0164B" w:rsidRPr="00885D8E">
        <w:rPr>
          <w:rFonts w:ascii="Times New Roman" w:hAnsi="Times New Roman"/>
          <w:bCs/>
          <w:sz w:val="24"/>
          <w:szCs w:val="24"/>
        </w:rPr>
        <w:t>Тема 7. Япония.</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Политико- и экономико-географическое положение. Состав территории. Япония</w:t>
      </w:r>
      <w:r w:rsidR="00C4511E" w:rsidRPr="00885D8E">
        <w:rPr>
          <w:rFonts w:ascii="Times New Roman" w:hAnsi="Times New Roman"/>
          <w:sz w:val="24"/>
          <w:szCs w:val="24"/>
        </w:rPr>
        <w:t xml:space="preserve"> – </w:t>
      </w:r>
      <w:r w:rsidRPr="00885D8E">
        <w:rPr>
          <w:rFonts w:ascii="Times New Roman" w:hAnsi="Times New Roman"/>
          <w:sz w:val="24"/>
          <w:szCs w:val="24"/>
        </w:rPr>
        <w:t>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политико-географическое положение Японии как страны Азиатско-Тихоокеанского региона. Форма правления, административно-территориальное устройство.</w:t>
      </w:r>
    </w:p>
    <w:p w:rsidR="00A62DC1"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Природные условия и ресурсы. Зависимость от импорта минерального сырья. Проблемы природопользования.</w:t>
      </w:r>
      <w:r w:rsidRPr="00885D8E">
        <w:rPr>
          <w:rFonts w:ascii="Times New Roman" w:hAnsi="Times New Roman"/>
          <w:i/>
          <w:iCs/>
          <w:sz w:val="24"/>
          <w:szCs w:val="24"/>
        </w:rPr>
        <w:t xml:space="preserve"> </w:t>
      </w:r>
    </w:p>
    <w:p w:rsidR="00A62DC1"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 xml:space="preserve">Историко-географические особенности развития. Экономический взлёт после Второй мировой войны («японское экономическое чудо»).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Решающее значение государства в хозяйственном строительстве, модернизация промышленности и инфраструктуры, создание своей научно-исследовательской базы. Сходство отраслевой структуры хозяйства с другими развитыми странами, особая роль чёрной металлург</w:t>
      </w:r>
      <w:r w:rsidR="00A62DC1" w:rsidRPr="00885D8E">
        <w:rPr>
          <w:rFonts w:ascii="Times New Roman" w:hAnsi="Times New Roman"/>
          <w:sz w:val="24"/>
          <w:szCs w:val="24"/>
        </w:rPr>
        <w:t>ии и электронной промышленности</w:t>
      </w:r>
      <w:r w:rsidRPr="00885D8E">
        <w:rPr>
          <w:rFonts w:ascii="Times New Roman" w:hAnsi="Times New Roman"/>
          <w:i/>
          <w:iCs/>
          <w:sz w:val="24"/>
          <w:szCs w:val="24"/>
        </w:rPr>
        <w:t>.</w:t>
      </w:r>
      <w:r w:rsidRPr="00885D8E">
        <w:rPr>
          <w:rFonts w:ascii="Times New Roman" w:hAnsi="Times New Roman"/>
          <w:sz w:val="24"/>
          <w:szCs w:val="24"/>
        </w:rPr>
        <w:t xml:space="preserve"> Разностороннее значение рыболовства, высокое место страны</w:t>
      </w:r>
      <w:r w:rsidR="0012038A" w:rsidRPr="00885D8E">
        <w:rPr>
          <w:rFonts w:ascii="Times New Roman" w:hAnsi="Times New Roman"/>
          <w:sz w:val="24"/>
          <w:szCs w:val="24"/>
        </w:rPr>
        <w:t xml:space="preserve"> </w:t>
      </w:r>
      <w:r w:rsidRPr="00885D8E">
        <w:rPr>
          <w:rFonts w:ascii="Times New Roman" w:hAnsi="Times New Roman"/>
          <w:sz w:val="24"/>
          <w:szCs w:val="24"/>
        </w:rPr>
        <w:t>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Территориальная структура хозяйства. Ведущая роль Тихоокеанского пояса. Районирование Японии.</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Практические работы.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A62DC1" w:rsidRPr="00885D8E">
        <w:rPr>
          <w:rFonts w:ascii="Times New Roman" w:hAnsi="Times New Roman"/>
          <w:sz w:val="24"/>
          <w:szCs w:val="24"/>
        </w:rPr>
        <w:t>)</w:t>
      </w:r>
      <w:r w:rsidRPr="00885D8E">
        <w:rPr>
          <w:rFonts w:ascii="Times New Roman" w:hAnsi="Times New Roman"/>
          <w:sz w:val="24"/>
          <w:szCs w:val="24"/>
        </w:rPr>
        <w:t>. Характеристика места отдельных отраслей промышленности Японии в мировом хозяйстве.</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2</w:t>
      </w:r>
      <w:r w:rsidR="00A62DC1" w:rsidRPr="00885D8E">
        <w:rPr>
          <w:rFonts w:ascii="Times New Roman" w:hAnsi="Times New Roman"/>
          <w:sz w:val="24"/>
          <w:szCs w:val="24"/>
        </w:rPr>
        <w:t>)</w:t>
      </w:r>
      <w:r w:rsidRPr="00885D8E">
        <w:rPr>
          <w:rFonts w:ascii="Times New Roman" w:hAnsi="Times New Roman"/>
          <w:sz w:val="24"/>
          <w:szCs w:val="24"/>
        </w:rPr>
        <w:t>. Сравнительная характеристика районов Японии.</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5.5.8. </w:t>
      </w:r>
      <w:r w:rsidR="00F0164B" w:rsidRPr="00885D8E">
        <w:rPr>
          <w:rFonts w:ascii="Times New Roman" w:hAnsi="Times New Roman"/>
          <w:bCs/>
          <w:sz w:val="24"/>
          <w:szCs w:val="24"/>
        </w:rPr>
        <w:t>Тема 8. Республика Корея.</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Политико- и экономико-географическое положение страны. Отношения с соседями</w:t>
      </w:r>
      <w:r w:rsidR="00C4511E" w:rsidRPr="00885D8E">
        <w:rPr>
          <w:rFonts w:ascii="Times New Roman" w:hAnsi="Times New Roman"/>
          <w:sz w:val="24"/>
          <w:szCs w:val="24"/>
        </w:rPr>
        <w:t xml:space="preserve"> – </w:t>
      </w:r>
      <w:r w:rsidRPr="00885D8E">
        <w:rPr>
          <w:rFonts w:ascii="Times New Roman" w:hAnsi="Times New Roman"/>
          <w:sz w:val="24"/>
          <w:szCs w:val="24"/>
        </w:rPr>
        <w:t>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ХХ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w:t>
      </w:r>
      <w:r w:rsidR="00A62DC1" w:rsidRPr="00885D8E">
        <w:rPr>
          <w:rFonts w:ascii="Times New Roman" w:hAnsi="Times New Roman"/>
          <w:sz w:val="24"/>
          <w:szCs w:val="24"/>
        </w:rPr>
        <w:t xml:space="preserve">ектронная и электротехническая. </w:t>
      </w:r>
      <w:r w:rsidRPr="00885D8E">
        <w:rPr>
          <w:rFonts w:ascii="Times New Roman" w:hAnsi="Times New Roman"/>
          <w:sz w:val="24"/>
          <w:szCs w:val="24"/>
        </w:rPr>
        <w:t>Взаимоотношения Республики Корея и Российской Федерации.</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Практическая работа.</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A62DC1" w:rsidRPr="00885D8E">
        <w:rPr>
          <w:rFonts w:ascii="Times New Roman" w:hAnsi="Times New Roman"/>
          <w:sz w:val="24"/>
          <w:szCs w:val="24"/>
        </w:rPr>
        <w:t>)</w:t>
      </w:r>
      <w:r w:rsidRPr="00885D8E">
        <w:rPr>
          <w:rFonts w:ascii="Times New Roman" w:hAnsi="Times New Roman"/>
          <w:sz w:val="24"/>
          <w:szCs w:val="24"/>
        </w:rPr>
        <w:t>. Место автомобилестроения Республики Корея в мире.</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5.5.9. </w:t>
      </w:r>
      <w:r w:rsidR="00F0164B" w:rsidRPr="00885D8E">
        <w:rPr>
          <w:rFonts w:ascii="Times New Roman" w:hAnsi="Times New Roman"/>
          <w:bCs/>
          <w:sz w:val="24"/>
          <w:szCs w:val="24"/>
        </w:rPr>
        <w:t>Тема 9. Юго-Восточная Азия.</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w:t>
      </w:r>
      <w:r w:rsidR="00C4511E" w:rsidRPr="00885D8E">
        <w:rPr>
          <w:rFonts w:ascii="Times New Roman" w:hAnsi="Times New Roman"/>
          <w:sz w:val="24"/>
          <w:szCs w:val="24"/>
        </w:rPr>
        <w:t xml:space="preserve"> – </w:t>
      </w:r>
      <w:r w:rsidRPr="00885D8E">
        <w:rPr>
          <w:rFonts w:ascii="Times New Roman" w:hAnsi="Times New Roman"/>
          <w:sz w:val="24"/>
          <w:szCs w:val="24"/>
        </w:rPr>
        <w:t>нахождение их на морских торговых путях мирового значения. Формы государственного устройства стран субрегиона.</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w:t>
      </w:r>
      <w:r w:rsidR="00C4511E" w:rsidRPr="00885D8E">
        <w:rPr>
          <w:rFonts w:ascii="Times New Roman" w:hAnsi="Times New Roman"/>
          <w:sz w:val="24"/>
          <w:szCs w:val="24"/>
        </w:rPr>
        <w:t xml:space="preserve"> – </w:t>
      </w:r>
      <w:r w:rsidRPr="00885D8E">
        <w:rPr>
          <w:rFonts w:ascii="Times New Roman" w:hAnsi="Times New Roman"/>
          <w:sz w:val="24"/>
          <w:szCs w:val="24"/>
        </w:rPr>
        <w:t>ислам, буддизм, христианство.</w:t>
      </w:r>
    </w:p>
    <w:p w:rsidR="00A62DC1"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 xml:space="preserve">Различия в уровне и характере социально-экономического развития стран субрегиона.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w:t>
      </w:r>
      <w:r w:rsidR="00037436" w:rsidRPr="00885D8E">
        <w:rPr>
          <w:rFonts w:ascii="Times New Roman" w:hAnsi="Times New Roman"/>
          <w:sz w:val="24"/>
          <w:szCs w:val="24"/>
        </w:rPr>
        <w:t>угое</w:t>
      </w:r>
      <w:r w:rsidRPr="00885D8E">
        <w:rPr>
          <w:rFonts w:ascii="Times New Roman" w:hAnsi="Times New Roman"/>
          <w:sz w:val="24"/>
          <w:szCs w:val="24"/>
        </w:rPr>
        <w:t>).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w:t>
      </w:r>
      <w:r w:rsidR="00C4511E" w:rsidRPr="00885D8E">
        <w:rPr>
          <w:rFonts w:ascii="Times New Roman" w:hAnsi="Times New Roman"/>
          <w:sz w:val="24"/>
          <w:szCs w:val="24"/>
        </w:rPr>
        <w:t xml:space="preserve"> – </w:t>
      </w:r>
      <w:r w:rsidRPr="00885D8E">
        <w:rPr>
          <w:rFonts w:ascii="Times New Roman" w:hAnsi="Times New Roman"/>
          <w:sz w:val="24"/>
          <w:szCs w:val="24"/>
        </w:rPr>
        <w:t>морской порт мирового значения. Развитость отраслей третичного сектора</w:t>
      </w:r>
      <w:r w:rsidRPr="00885D8E">
        <w:rPr>
          <w:rFonts w:ascii="Times New Roman" w:hAnsi="Times New Roman"/>
          <w:i/>
          <w:iCs/>
          <w:sz w:val="24"/>
          <w:szCs w:val="24"/>
        </w:rPr>
        <w:t xml:space="preserve">. </w:t>
      </w:r>
      <w:r w:rsidRPr="00885D8E">
        <w:rPr>
          <w:rFonts w:ascii="Times New Roman" w:hAnsi="Times New Roman"/>
          <w:sz w:val="24"/>
          <w:szCs w:val="24"/>
        </w:rPr>
        <w:t>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rsidR="00A62DC1"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 xml:space="preserve">Территориальная структура хозяйства. </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Практические работы.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A62DC1" w:rsidRPr="00885D8E">
        <w:rPr>
          <w:rFonts w:ascii="Times New Roman" w:hAnsi="Times New Roman"/>
          <w:sz w:val="24"/>
          <w:szCs w:val="24"/>
        </w:rPr>
        <w:t>)</w:t>
      </w:r>
      <w:r w:rsidRPr="00885D8E">
        <w:rPr>
          <w:rFonts w:ascii="Times New Roman" w:hAnsi="Times New Roman"/>
          <w:sz w:val="24"/>
          <w:szCs w:val="24"/>
        </w:rPr>
        <w:t>. Сравнительная экономико-географическая характеристика стран субрегиона.</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2</w:t>
      </w:r>
      <w:r w:rsidR="00A62DC1" w:rsidRPr="00885D8E">
        <w:rPr>
          <w:rFonts w:ascii="Times New Roman" w:hAnsi="Times New Roman"/>
          <w:sz w:val="24"/>
          <w:szCs w:val="24"/>
        </w:rPr>
        <w:t>)</w:t>
      </w:r>
      <w:r w:rsidRPr="00885D8E">
        <w:rPr>
          <w:rFonts w:ascii="Times New Roman" w:hAnsi="Times New Roman"/>
          <w:sz w:val="24"/>
          <w:szCs w:val="24"/>
        </w:rPr>
        <w:t>. Выявление крупнейших городских агломераций Юго-Восточной Азии.</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5.5.10. </w:t>
      </w:r>
      <w:r w:rsidR="00F0164B" w:rsidRPr="00885D8E">
        <w:rPr>
          <w:rFonts w:ascii="Times New Roman" w:hAnsi="Times New Roman"/>
          <w:bCs/>
          <w:sz w:val="24"/>
          <w:szCs w:val="24"/>
        </w:rPr>
        <w:t>Тема 10. Юго-Западная Азия.</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Политико- и экономико-географическое положение. Расположение на стыке Европы, Азии и Африки</w:t>
      </w:r>
      <w:r w:rsidR="00C4511E" w:rsidRPr="00885D8E">
        <w:rPr>
          <w:rFonts w:ascii="Times New Roman" w:hAnsi="Times New Roman"/>
          <w:sz w:val="24"/>
          <w:szCs w:val="24"/>
        </w:rPr>
        <w:t xml:space="preserve"> – </w:t>
      </w:r>
      <w:r w:rsidRPr="00885D8E">
        <w:rPr>
          <w:rFonts w:ascii="Times New Roman" w:hAnsi="Times New Roman"/>
          <w:sz w:val="24"/>
          <w:szCs w:val="24"/>
        </w:rPr>
        <w:t>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w:t>
      </w:r>
      <w:r w:rsidR="0032220E" w:rsidRPr="00885D8E">
        <w:rPr>
          <w:rFonts w:ascii="Times New Roman" w:hAnsi="Times New Roman"/>
          <w:sz w:val="24"/>
          <w:szCs w:val="24"/>
        </w:rPr>
        <w:t>здание мощной строительной базы</w:t>
      </w:r>
      <w:r w:rsidRPr="00885D8E">
        <w:rPr>
          <w:rFonts w:ascii="Times New Roman" w:hAnsi="Times New Roman"/>
          <w:i/>
          <w:iCs/>
          <w:sz w:val="24"/>
          <w:szCs w:val="24"/>
        </w:rPr>
        <w:t xml:space="preserve">. </w:t>
      </w:r>
      <w:r w:rsidRPr="00885D8E">
        <w:rPr>
          <w:rFonts w:ascii="Times New Roman" w:hAnsi="Times New Roman"/>
          <w:sz w:val="24"/>
          <w:szCs w:val="24"/>
        </w:rPr>
        <w:t>Роль и значение сельского хозяйства. Соотношение растениеводства</w:t>
      </w:r>
      <w:r w:rsidR="0012038A" w:rsidRPr="00885D8E">
        <w:rPr>
          <w:rFonts w:ascii="Times New Roman" w:hAnsi="Times New Roman"/>
          <w:sz w:val="24"/>
          <w:szCs w:val="24"/>
        </w:rPr>
        <w:t xml:space="preserve"> </w:t>
      </w:r>
      <w:r w:rsidRPr="00885D8E">
        <w:rPr>
          <w:rFonts w:ascii="Times New Roman" w:hAnsi="Times New Roman"/>
          <w:sz w:val="24"/>
          <w:szCs w:val="24"/>
        </w:rPr>
        <w:t xml:space="preserve">и животноводства в разных странах.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w:t>
      </w:r>
      <w:r w:rsidR="00C4511E" w:rsidRPr="00885D8E">
        <w:rPr>
          <w:rFonts w:ascii="Times New Roman" w:hAnsi="Times New Roman"/>
          <w:sz w:val="24"/>
          <w:szCs w:val="24"/>
        </w:rPr>
        <w:t xml:space="preserve"> – </w:t>
      </w:r>
      <w:r w:rsidRPr="00885D8E">
        <w:rPr>
          <w:rFonts w:ascii="Times New Roman" w:hAnsi="Times New Roman"/>
          <w:sz w:val="24"/>
          <w:szCs w:val="24"/>
        </w:rPr>
        <w:t>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Практические работы.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32220E" w:rsidRPr="00885D8E">
        <w:rPr>
          <w:rFonts w:ascii="Times New Roman" w:hAnsi="Times New Roman"/>
          <w:sz w:val="24"/>
          <w:szCs w:val="24"/>
        </w:rPr>
        <w:t>)</w:t>
      </w:r>
      <w:r w:rsidRPr="00885D8E">
        <w:rPr>
          <w:rFonts w:ascii="Times New Roman" w:hAnsi="Times New Roman"/>
          <w:sz w:val="24"/>
          <w:szCs w:val="24"/>
        </w:rPr>
        <w:t>. Сравнительная экономико-географическая характеристика стран субрегиона.</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2</w:t>
      </w:r>
      <w:r w:rsidR="0032220E" w:rsidRPr="00885D8E">
        <w:rPr>
          <w:rFonts w:ascii="Times New Roman" w:hAnsi="Times New Roman"/>
          <w:sz w:val="24"/>
          <w:szCs w:val="24"/>
        </w:rPr>
        <w:t>)</w:t>
      </w:r>
      <w:r w:rsidRPr="00885D8E">
        <w:rPr>
          <w:rFonts w:ascii="Times New Roman" w:hAnsi="Times New Roman"/>
          <w:sz w:val="24"/>
          <w:szCs w:val="24"/>
        </w:rPr>
        <w:t>. Определение места Турции в мировом хозяйстве.</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5.6. </w:t>
      </w:r>
      <w:r w:rsidR="00F0164B" w:rsidRPr="00885D8E">
        <w:rPr>
          <w:rFonts w:ascii="Times New Roman" w:hAnsi="Times New Roman"/>
          <w:bCs/>
          <w:sz w:val="24"/>
          <w:szCs w:val="24"/>
        </w:rPr>
        <w:t>Раздел 12. Африка.</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5.6.1. </w:t>
      </w:r>
      <w:r w:rsidR="00F0164B" w:rsidRPr="00885D8E">
        <w:rPr>
          <w:rFonts w:ascii="Times New Roman" w:hAnsi="Times New Roman"/>
          <w:bCs/>
          <w:sz w:val="24"/>
          <w:szCs w:val="24"/>
        </w:rPr>
        <w:t>Тема 1. Географическое положение и политическая карта Африки.</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w:t>
      </w:r>
      <w:r w:rsidR="0012038A" w:rsidRPr="00885D8E">
        <w:rPr>
          <w:rFonts w:ascii="Times New Roman" w:hAnsi="Times New Roman"/>
          <w:sz w:val="24"/>
          <w:szCs w:val="24"/>
        </w:rPr>
        <w:t xml:space="preserve"> </w:t>
      </w:r>
      <w:r w:rsidRPr="00885D8E">
        <w:rPr>
          <w:rFonts w:ascii="Times New Roman" w:hAnsi="Times New Roman"/>
          <w:sz w:val="24"/>
          <w:szCs w:val="24"/>
        </w:rPr>
        <w:t>по их урегулированию. Государственное устройство стран Африки. Взаимоотношения стран Африки с Россией. Совместные проекты российско-африканского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Практические работы.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32220E" w:rsidRPr="00885D8E">
        <w:rPr>
          <w:rFonts w:ascii="Times New Roman" w:hAnsi="Times New Roman"/>
          <w:sz w:val="24"/>
          <w:szCs w:val="24"/>
        </w:rPr>
        <w:t>)</w:t>
      </w:r>
      <w:r w:rsidRPr="00885D8E">
        <w:rPr>
          <w:rFonts w:ascii="Times New Roman" w:hAnsi="Times New Roman"/>
          <w:sz w:val="24"/>
          <w:szCs w:val="24"/>
        </w:rPr>
        <w:t>. Анализ основных изменений на политической карте Африки с 1950 г.</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2</w:t>
      </w:r>
      <w:r w:rsidR="0032220E" w:rsidRPr="00885D8E">
        <w:rPr>
          <w:rFonts w:ascii="Times New Roman" w:hAnsi="Times New Roman"/>
          <w:sz w:val="24"/>
          <w:szCs w:val="24"/>
        </w:rPr>
        <w:t>)</w:t>
      </w:r>
      <w:r w:rsidRPr="00885D8E">
        <w:rPr>
          <w:rFonts w:ascii="Times New Roman" w:hAnsi="Times New Roman"/>
          <w:sz w:val="24"/>
          <w:szCs w:val="24"/>
        </w:rPr>
        <w:t>. Нанесение на карту важнейших очагов территориальных конфликтов в современной Африке.</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5.6.2. </w:t>
      </w:r>
      <w:r w:rsidR="00F0164B" w:rsidRPr="00885D8E">
        <w:rPr>
          <w:rFonts w:ascii="Times New Roman" w:hAnsi="Times New Roman"/>
          <w:bCs/>
          <w:sz w:val="24"/>
          <w:szCs w:val="24"/>
        </w:rPr>
        <w:t>Тема 2. Природно-ресурсный потенциал Африки.</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Нижне-Гвинейский, Атласский и др</w:t>
      </w:r>
      <w:r w:rsidR="00037436" w:rsidRPr="00885D8E">
        <w:rPr>
          <w:rFonts w:ascii="Times New Roman" w:hAnsi="Times New Roman"/>
          <w:sz w:val="24"/>
          <w:szCs w:val="24"/>
        </w:rPr>
        <w:t>угие</w:t>
      </w:r>
      <w:r w:rsidRPr="00885D8E">
        <w:rPr>
          <w:rFonts w:ascii="Times New Roman" w:hAnsi="Times New Roman"/>
          <w:sz w:val="24"/>
          <w:szCs w:val="24"/>
        </w:rPr>
        <w:t>).</w:t>
      </w:r>
      <w:r w:rsidR="00371D66" w:rsidRPr="00885D8E">
        <w:rPr>
          <w:rFonts w:ascii="Times New Roman" w:hAnsi="Times New Roman"/>
          <w:sz w:val="24"/>
          <w:szCs w:val="24"/>
        </w:rPr>
        <w:t xml:space="preserve"> </w:t>
      </w:r>
      <w:r w:rsidRPr="00885D8E">
        <w:rPr>
          <w:rFonts w:ascii="Times New Roman" w:hAnsi="Times New Roman"/>
          <w:sz w:val="24"/>
          <w:szCs w:val="24"/>
        </w:rPr>
        <w:t>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w:t>
      </w:r>
      <w:r w:rsidR="0012038A" w:rsidRPr="00885D8E">
        <w:rPr>
          <w:rFonts w:ascii="Times New Roman" w:hAnsi="Times New Roman"/>
          <w:sz w:val="24"/>
          <w:szCs w:val="24"/>
        </w:rPr>
        <w:t xml:space="preserve"> </w:t>
      </w:r>
      <w:r w:rsidRPr="00885D8E">
        <w:rPr>
          <w:rFonts w:ascii="Times New Roman" w:hAnsi="Times New Roman"/>
          <w:sz w:val="24"/>
          <w:szCs w:val="24"/>
        </w:rPr>
        <w:t>по величине и структуре природно-ресурсного потенциала. Широкое использование природных ресурсов</w:t>
      </w:r>
      <w:r w:rsidR="00C4511E" w:rsidRPr="00885D8E">
        <w:rPr>
          <w:rFonts w:ascii="Times New Roman" w:hAnsi="Times New Roman"/>
          <w:sz w:val="24"/>
          <w:szCs w:val="24"/>
        </w:rPr>
        <w:t xml:space="preserve"> – </w:t>
      </w:r>
      <w:r w:rsidRPr="00885D8E">
        <w:rPr>
          <w:rFonts w:ascii="Times New Roman" w:hAnsi="Times New Roman"/>
          <w:sz w:val="24"/>
          <w:szCs w:val="24"/>
        </w:rPr>
        <w:t>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w:t>
      </w:r>
      <w:r w:rsidR="0012038A" w:rsidRPr="00885D8E">
        <w:rPr>
          <w:rFonts w:ascii="Times New Roman" w:hAnsi="Times New Roman"/>
          <w:sz w:val="24"/>
          <w:szCs w:val="24"/>
        </w:rPr>
        <w:t xml:space="preserve"> </w:t>
      </w:r>
      <w:r w:rsidRPr="00885D8E">
        <w:rPr>
          <w:rFonts w:ascii="Times New Roman" w:hAnsi="Times New Roman"/>
          <w:sz w:val="24"/>
          <w:szCs w:val="24"/>
        </w:rPr>
        <w:t>в страны региона вредных для окружающей среды производств).</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Практические работы.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32220E" w:rsidRPr="00885D8E">
        <w:rPr>
          <w:rFonts w:ascii="Times New Roman" w:hAnsi="Times New Roman"/>
          <w:sz w:val="24"/>
          <w:szCs w:val="24"/>
        </w:rPr>
        <w:t>)</w:t>
      </w:r>
      <w:r w:rsidRPr="00885D8E">
        <w:rPr>
          <w:rFonts w:ascii="Times New Roman" w:hAnsi="Times New Roman"/>
          <w:sz w:val="24"/>
          <w:szCs w:val="24"/>
        </w:rPr>
        <w:t>. Определение доли Африки в мировых запасах важнейших минеральных ресурсов.</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2</w:t>
      </w:r>
      <w:r w:rsidR="0032220E" w:rsidRPr="00885D8E">
        <w:rPr>
          <w:rFonts w:ascii="Times New Roman" w:hAnsi="Times New Roman"/>
          <w:sz w:val="24"/>
          <w:szCs w:val="24"/>
        </w:rPr>
        <w:t>)</w:t>
      </w:r>
      <w:r w:rsidRPr="00885D8E">
        <w:rPr>
          <w:rFonts w:ascii="Times New Roman" w:hAnsi="Times New Roman"/>
          <w:sz w:val="24"/>
          <w:szCs w:val="24"/>
        </w:rPr>
        <w:t>. Расчёт структуры земельных угодий в отдельных странах Африки.</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5.6.3. </w:t>
      </w:r>
      <w:r w:rsidR="00F0164B" w:rsidRPr="00885D8E">
        <w:rPr>
          <w:rFonts w:ascii="Times New Roman" w:hAnsi="Times New Roman"/>
          <w:bCs/>
          <w:sz w:val="24"/>
          <w:szCs w:val="24"/>
        </w:rPr>
        <w:t>Тема 3. Население Африки.</w:t>
      </w:r>
    </w:p>
    <w:p w:rsidR="00F0164B"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Африка</w:t>
      </w:r>
      <w:r w:rsidR="00C4511E" w:rsidRPr="00885D8E">
        <w:rPr>
          <w:rFonts w:ascii="Times New Roman" w:hAnsi="Times New Roman"/>
          <w:sz w:val="24"/>
          <w:szCs w:val="24"/>
        </w:rPr>
        <w:t xml:space="preserve"> – </w:t>
      </w:r>
      <w:r w:rsidRPr="00885D8E">
        <w:rPr>
          <w:rFonts w:ascii="Times New Roman" w:hAnsi="Times New Roman"/>
          <w:sz w:val="24"/>
          <w:szCs w:val="24"/>
        </w:rPr>
        <w:t>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w:t>
      </w:r>
      <w:r w:rsidR="00C4511E" w:rsidRPr="00885D8E">
        <w:rPr>
          <w:rFonts w:ascii="Times New Roman" w:hAnsi="Times New Roman"/>
          <w:sz w:val="24"/>
          <w:szCs w:val="24"/>
        </w:rPr>
        <w:t xml:space="preserve"> – </w:t>
      </w:r>
      <w:r w:rsidRPr="00885D8E">
        <w:rPr>
          <w:rFonts w:ascii="Times New Roman" w:hAnsi="Times New Roman"/>
          <w:sz w:val="24"/>
          <w:szCs w:val="24"/>
        </w:rPr>
        <w:t xml:space="preserve">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sidRPr="00885D8E">
        <w:rPr>
          <w:rFonts w:ascii="Times New Roman" w:hAnsi="Times New Roman"/>
          <w:i/>
          <w:iCs/>
          <w:sz w:val="24"/>
          <w:szCs w:val="24"/>
        </w:rPr>
        <w:t>Структура занятости населения.</w:t>
      </w:r>
      <w:r w:rsidRPr="00885D8E">
        <w:rPr>
          <w:rFonts w:ascii="Times New Roman" w:hAnsi="Times New Roman"/>
          <w:sz w:val="24"/>
          <w:szCs w:val="24"/>
        </w:rPr>
        <w:t xml:space="preserve">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w:t>
      </w:r>
      <w:r w:rsidR="0012038A" w:rsidRPr="00885D8E">
        <w:rPr>
          <w:rFonts w:ascii="Times New Roman" w:hAnsi="Times New Roman"/>
          <w:sz w:val="24"/>
          <w:szCs w:val="24"/>
        </w:rPr>
        <w:t xml:space="preserve"> </w:t>
      </w:r>
      <w:r w:rsidRPr="00885D8E">
        <w:rPr>
          <w:rFonts w:ascii="Times New Roman" w:hAnsi="Times New Roman"/>
          <w:sz w:val="24"/>
          <w:szCs w:val="24"/>
        </w:rPr>
        <w:t xml:space="preserve">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w:t>
      </w:r>
      <w:r w:rsidR="0032220E" w:rsidRPr="00885D8E">
        <w:rPr>
          <w:rFonts w:ascii="Times New Roman" w:hAnsi="Times New Roman"/>
          <w:sz w:val="24"/>
          <w:szCs w:val="24"/>
        </w:rPr>
        <w:t>профессиональная квалификация</w:t>
      </w:r>
      <w:r w:rsidRPr="00885D8E">
        <w:rPr>
          <w:rFonts w:ascii="Times New Roman" w:hAnsi="Times New Roman"/>
          <w:i/>
          <w:iCs/>
          <w:sz w:val="24"/>
          <w:szCs w:val="24"/>
        </w:rPr>
        <w:t>.</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Практические работы.</w:t>
      </w:r>
    </w:p>
    <w:p w:rsidR="00F0164B" w:rsidRPr="00885D8E" w:rsidRDefault="0032220E"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w:t>
      </w:r>
      <w:r w:rsidR="00F0164B" w:rsidRPr="00885D8E">
        <w:rPr>
          <w:rFonts w:ascii="Times New Roman" w:hAnsi="Times New Roman"/>
          <w:sz w:val="24"/>
          <w:szCs w:val="24"/>
        </w:rPr>
        <w:t>1. Расчёт динамики роста численности населения Африки с 1950 г.</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2</w:t>
      </w:r>
      <w:r w:rsidR="0032220E" w:rsidRPr="00885D8E">
        <w:rPr>
          <w:rFonts w:ascii="Times New Roman" w:hAnsi="Times New Roman"/>
          <w:sz w:val="24"/>
          <w:szCs w:val="24"/>
        </w:rPr>
        <w:t>)</w:t>
      </w:r>
      <w:r w:rsidRPr="00885D8E">
        <w:rPr>
          <w:rFonts w:ascii="Times New Roman" w:hAnsi="Times New Roman"/>
          <w:sz w:val="24"/>
          <w:szCs w:val="24"/>
        </w:rPr>
        <w:t>. Сравнение возрастно-половых пирамид населения нескольких стран Африки.</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5.6.4. </w:t>
      </w:r>
      <w:r w:rsidR="00F0164B" w:rsidRPr="00885D8E">
        <w:rPr>
          <w:rFonts w:ascii="Times New Roman" w:hAnsi="Times New Roman"/>
          <w:bCs/>
          <w:sz w:val="24"/>
          <w:szCs w:val="24"/>
        </w:rPr>
        <w:t>Тема 4. Хозяйство Африки.</w:t>
      </w:r>
    </w:p>
    <w:p w:rsidR="0032220E"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Африка</w:t>
      </w:r>
      <w:r w:rsidR="00C4511E" w:rsidRPr="00885D8E">
        <w:rPr>
          <w:rFonts w:ascii="Times New Roman" w:hAnsi="Times New Roman"/>
          <w:sz w:val="24"/>
          <w:szCs w:val="24"/>
        </w:rPr>
        <w:t xml:space="preserve"> – </w:t>
      </w:r>
      <w:r w:rsidRPr="00885D8E">
        <w:rPr>
          <w:rFonts w:ascii="Times New Roman" w:hAnsi="Times New Roman"/>
          <w:sz w:val="24"/>
          <w:szCs w:val="24"/>
        </w:rPr>
        <w:t xml:space="preserve">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w:t>
      </w:r>
      <w:r w:rsidR="00396F9B" w:rsidRPr="00885D8E">
        <w:rPr>
          <w:rFonts w:ascii="Times New Roman" w:hAnsi="Times New Roman"/>
          <w:sz w:val="24"/>
          <w:szCs w:val="24"/>
        </w:rPr>
        <w:t xml:space="preserve">использованием </w:t>
      </w:r>
      <w:r w:rsidRPr="00885D8E">
        <w:rPr>
          <w:rFonts w:ascii="Times New Roman" w:hAnsi="Times New Roman"/>
          <w:sz w:val="24"/>
          <w:szCs w:val="24"/>
        </w:rPr>
        <w:t>собственны</w:t>
      </w:r>
      <w:r w:rsidR="00396F9B" w:rsidRPr="00885D8E">
        <w:rPr>
          <w:rFonts w:ascii="Times New Roman" w:hAnsi="Times New Roman"/>
          <w:sz w:val="24"/>
          <w:szCs w:val="24"/>
        </w:rPr>
        <w:t>х</w:t>
      </w:r>
      <w:r w:rsidRPr="00885D8E">
        <w:rPr>
          <w:rFonts w:ascii="Times New Roman" w:hAnsi="Times New Roman"/>
          <w:sz w:val="24"/>
          <w:szCs w:val="24"/>
        </w:rPr>
        <w:t xml:space="preserve">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w:t>
      </w:r>
      <w:r w:rsidR="00C4511E" w:rsidRPr="00885D8E">
        <w:rPr>
          <w:rFonts w:ascii="Times New Roman" w:hAnsi="Times New Roman"/>
          <w:sz w:val="24"/>
          <w:szCs w:val="24"/>
        </w:rPr>
        <w:t xml:space="preserve"> – </w:t>
      </w:r>
      <w:r w:rsidRPr="00885D8E">
        <w:rPr>
          <w:rFonts w:ascii="Times New Roman" w:hAnsi="Times New Roman"/>
          <w:sz w:val="24"/>
          <w:szCs w:val="24"/>
        </w:rPr>
        <w:t xml:space="preserve">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 </w:t>
      </w:r>
    </w:p>
    <w:p w:rsidR="0032220E"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Преобладание нефтепромышленного (Северная и Западная Африка), горно-металлургического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w:t>
      </w:r>
      <w:r w:rsidR="00C4511E" w:rsidRPr="00885D8E">
        <w:rPr>
          <w:rFonts w:ascii="Times New Roman" w:hAnsi="Times New Roman"/>
          <w:sz w:val="24"/>
          <w:szCs w:val="24"/>
        </w:rPr>
        <w:t xml:space="preserve"> – </w:t>
      </w:r>
      <w:r w:rsidRPr="00885D8E">
        <w:rPr>
          <w:rFonts w:ascii="Times New Roman" w:hAnsi="Times New Roman"/>
          <w:sz w:val="24"/>
          <w:szCs w:val="24"/>
        </w:rPr>
        <w:t>главные препятствия на пути изменения и улучшения системы хозяйства.</w:t>
      </w:r>
      <w:r w:rsidRPr="00885D8E">
        <w:rPr>
          <w:rFonts w:ascii="Times New Roman" w:hAnsi="Times New Roman"/>
          <w:i/>
          <w:iCs/>
          <w:sz w:val="24"/>
          <w:szCs w:val="24"/>
        </w:rPr>
        <w:t xml:space="preserve"> </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Практические работы.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32220E" w:rsidRPr="00885D8E">
        <w:rPr>
          <w:rFonts w:ascii="Times New Roman" w:hAnsi="Times New Roman"/>
          <w:sz w:val="24"/>
          <w:szCs w:val="24"/>
        </w:rPr>
        <w:t>)</w:t>
      </w:r>
      <w:r w:rsidRPr="00885D8E">
        <w:rPr>
          <w:rFonts w:ascii="Times New Roman" w:hAnsi="Times New Roman"/>
          <w:sz w:val="24"/>
          <w:szCs w:val="24"/>
        </w:rPr>
        <w:t>. Классификация стран Африки по показателю ИЧР.</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2</w:t>
      </w:r>
      <w:r w:rsidR="0032220E" w:rsidRPr="00885D8E">
        <w:rPr>
          <w:rFonts w:ascii="Times New Roman" w:hAnsi="Times New Roman"/>
          <w:sz w:val="24"/>
          <w:szCs w:val="24"/>
        </w:rPr>
        <w:t>)</w:t>
      </w:r>
      <w:r w:rsidRPr="00885D8E">
        <w:rPr>
          <w:rFonts w:ascii="Times New Roman" w:hAnsi="Times New Roman"/>
          <w:sz w:val="24"/>
          <w:szCs w:val="24"/>
        </w:rPr>
        <w:t>. Сравнительная характеристика субрегионов Африки.</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5.7. </w:t>
      </w:r>
      <w:r w:rsidR="00F0164B" w:rsidRPr="00885D8E">
        <w:rPr>
          <w:rFonts w:ascii="Times New Roman" w:hAnsi="Times New Roman"/>
          <w:bCs/>
          <w:sz w:val="24"/>
          <w:szCs w:val="24"/>
        </w:rPr>
        <w:t>Раздел 13. Место России в современном мире.</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5.7.1. </w:t>
      </w:r>
      <w:r w:rsidR="00F0164B" w:rsidRPr="00885D8E">
        <w:rPr>
          <w:rFonts w:ascii="Times New Roman" w:hAnsi="Times New Roman"/>
          <w:bCs/>
          <w:sz w:val="24"/>
          <w:szCs w:val="24"/>
        </w:rPr>
        <w:t>Тема 1. Демографический потенциал России.</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сельских поселений РФ. Динамика</w:t>
      </w:r>
      <w:r w:rsidR="0012038A" w:rsidRPr="00885D8E">
        <w:rPr>
          <w:rFonts w:ascii="Times New Roman" w:hAnsi="Times New Roman"/>
          <w:sz w:val="24"/>
          <w:szCs w:val="24"/>
        </w:rPr>
        <w:t xml:space="preserve"> </w:t>
      </w:r>
      <w:r w:rsidRPr="00885D8E">
        <w:rPr>
          <w:rFonts w:ascii="Times New Roman" w:hAnsi="Times New Roman"/>
          <w:sz w:val="24"/>
          <w:szCs w:val="24"/>
        </w:rPr>
        <w:t>и географические аспекты процесса урбанизации. Перспективы развития российских городов. Крупнейшие городские агломерации России, динамика численности</w:t>
      </w:r>
      <w:r w:rsidR="0012038A" w:rsidRPr="00885D8E">
        <w:rPr>
          <w:rFonts w:ascii="Times New Roman" w:hAnsi="Times New Roman"/>
          <w:sz w:val="24"/>
          <w:szCs w:val="24"/>
        </w:rPr>
        <w:t xml:space="preserve"> </w:t>
      </w:r>
      <w:r w:rsidRPr="00885D8E">
        <w:rPr>
          <w:rFonts w:ascii="Times New Roman" w:hAnsi="Times New Roman"/>
          <w:sz w:val="24"/>
          <w:szCs w:val="24"/>
        </w:rPr>
        <w:t>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Практические работы.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D24D9E" w:rsidRPr="00885D8E">
        <w:rPr>
          <w:rFonts w:ascii="Times New Roman" w:hAnsi="Times New Roman"/>
          <w:sz w:val="24"/>
          <w:szCs w:val="24"/>
        </w:rPr>
        <w:t>)</w:t>
      </w:r>
      <w:r w:rsidRPr="00885D8E">
        <w:rPr>
          <w:rFonts w:ascii="Times New Roman" w:hAnsi="Times New Roman"/>
          <w:sz w:val="24"/>
          <w:szCs w:val="24"/>
        </w:rPr>
        <w:t>. Построение графика, отражающего динамику основных демографических показателей России (рождаемость, смертность, естественный прирост)</w:t>
      </w:r>
      <w:r w:rsidR="0012038A" w:rsidRPr="00885D8E">
        <w:rPr>
          <w:rFonts w:ascii="Times New Roman" w:hAnsi="Times New Roman"/>
          <w:sz w:val="24"/>
          <w:szCs w:val="24"/>
        </w:rPr>
        <w:t xml:space="preserve"> </w:t>
      </w:r>
      <w:r w:rsidRPr="00885D8E">
        <w:rPr>
          <w:rFonts w:ascii="Times New Roman" w:hAnsi="Times New Roman"/>
          <w:sz w:val="24"/>
          <w:szCs w:val="24"/>
        </w:rPr>
        <w:t>за 2</w:t>
      </w:r>
      <w:r w:rsidR="00C4511E" w:rsidRPr="00885D8E">
        <w:rPr>
          <w:rFonts w:ascii="Times New Roman" w:hAnsi="Times New Roman"/>
          <w:sz w:val="24"/>
          <w:szCs w:val="24"/>
        </w:rPr>
        <w:t>–</w:t>
      </w:r>
      <w:r w:rsidRPr="00885D8E">
        <w:rPr>
          <w:rFonts w:ascii="Times New Roman" w:hAnsi="Times New Roman"/>
          <w:sz w:val="24"/>
          <w:szCs w:val="24"/>
        </w:rPr>
        <w:t>3 последних десятилетия.</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2</w:t>
      </w:r>
      <w:r w:rsidR="00D24D9E" w:rsidRPr="00885D8E">
        <w:rPr>
          <w:rFonts w:ascii="Times New Roman" w:hAnsi="Times New Roman"/>
          <w:sz w:val="24"/>
          <w:szCs w:val="24"/>
        </w:rPr>
        <w:t>)</w:t>
      </w:r>
      <w:r w:rsidRPr="00885D8E">
        <w:rPr>
          <w:rFonts w:ascii="Times New Roman" w:hAnsi="Times New Roman"/>
          <w:sz w:val="24"/>
          <w:szCs w:val="24"/>
        </w:rPr>
        <w:t>. Анализ внешних миграций населения России за последние годы.</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5.7.2. </w:t>
      </w:r>
      <w:r w:rsidR="00F0164B" w:rsidRPr="00885D8E">
        <w:rPr>
          <w:rFonts w:ascii="Times New Roman" w:hAnsi="Times New Roman"/>
          <w:bCs/>
          <w:sz w:val="24"/>
          <w:szCs w:val="24"/>
        </w:rPr>
        <w:t>Тема 2. Геоэкономическое положение России.</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w:t>
      </w:r>
      <w:r w:rsidR="0012038A" w:rsidRPr="00885D8E">
        <w:rPr>
          <w:rFonts w:ascii="Times New Roman" w:hAnsi="Times New Roman"/>
          <w:sz w:val="24"/>
          <w:szCs w:val="24"/>
        </w:rPr>
        <w:t xml:space="preserve"> </w:t>
      </w:r>
      <w:r w:rsidRPr="00885D8E">
        <w:rPr>
          <w:rFonts w:ascii="Times New Roman" w:hAnsi="Times New Roman"/>
          <w:sz w:val="24"/>
          <w:szCs w:val="24"/>
        </w:rPr>
        <w:t xml:space="preserve">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 xml:space="preserve">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w:t>
      </w:r>
      <w:r w:rsidR="0012038A" w:rsidRPr="00885D8E">
        <w:rPr>
          <w:rFonts w:ascii="Times New Roman" w:hAnsi="Times New Roman"/>
          <w:sz w:val="24"/>
          <w:szCs w:val="24"/>
        </w:rPr>
        <w:t xml:space="preserve"> </w:t>
      </w:r>
      <w:r w:rsidRPr="00885D8E">
        <w:rPr>
          <w:rFonts w:ascii="Times New Roman" w:hAnsi="Times New Roman"/>
          <w:sz w:val="24"/>
          <w:szCs w:val="24"/>
        </w:rPr>
        <w:t>и интенсификации экспорта.</w:t>
      </w:r>
      <w:r w:rsidRPr="00885D8E">
        <w:rPr>
          <w:rFonts w:ascii="Times New Roman" w:hAnsi="Times New Roman"/>
          <w:i/>
          <w:iCs/>
          <w:sz w:val="24"/>
          <w:szCs w:val="24"/>
        </w:rPr>
        <w:t xml:space="preserve"> </w:t>
      </w:r>
      <w:r w:rsidRPr="00885D8E">
        <w:rPr>
          <w:rFonts w:ascii="Times New Roman" w:hAnsi="Times New Roman"/>
          <w:sz w:val="24"/>
          <w:szCs w:val="24"/>
        </w:rPr>
        <w:t>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w:t>
      </w:r>
      <w:r w:rsidR="0012038A" w:rsidRPr="00885D8E">
        <w:rPr>
          <w:rFonts w:ascii="Times New Roman" w:hAnsi="Times New Roman"/>
          <w:sz w:val="24"/>
          <w:szCs w:val="24"/>
        </w:rPr>
        <w:t xml:space="preserve"> </w:t>
      </w:r>
      <w:r w:rsidRPr="00885D8E">
        <w:rPr>
          <w:rFonts w:ascii="Times New Roman" w:hAnsi="Times New Roman"/>
          <w:sz w:val="24"/>
          <w:szCs w:val="24"/>
        </w:rPr>
        <w:t xml:space="preserve">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 </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Практические работы.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32220E" w:rsidRPr="00885D8E">
        <w:rPr>
          <w:rFonts w:ascii="Times New Roman" w:hAnsi="Times New Roman"/>
          <w:sz w:val="24"/>
          <w:szCs w:val="24"/>
        </w:rPr>
        <w:t>)</w:t>
      </w:r>
      <w:r w:rsidRPr="00885D8E">
        <w:rPr>
          <w:rFonts w:ascii="Times New Roman" w:hAnsi="Times New Roman"/>
          <w:sz w:val="24"/>
          <w:szCs w:val="24"/>
        </w:rPr>
        <w:t>. Анализ международных экономических связей России.</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2</w:t>
      </w:r>
      <w:r w:rsidR="0032220E" w:rsidRPr="00885D8E">
        <w:rPr>
          <w:rFonts w:ascii="Times New Roman" w:hAnsi="Times New Roman"/>
          <w:sz w:val="24"/>
          <w:szCs w:val="24"/>
        </w:rPr>
        <w:t>)</w:t>
      </w:r>
      <w:r w:rsidRPr="00885D8E">
        <w:rPr>
          <w:rFonts w:ascii="Times New Roman" w:hAnsi="Times New Roman"/>
          <w:sz w:val="24"/>
          <w:szCs w:val="24"/>
        </w:rPr>
        <w:t>. Анализ и объяснение особенностей современного геополитического и геоэкономического положения России.</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3</w:t>
      </w:r>
      <w:r w:rsidR="0032220E" w:rsidRPr="00885D8E">
        <w:rPr>
          <w:rFonts w:ascii="Times New Roman" w:hAnsi="Times New Roman"/>
          <w:sz w:val="24"/>
          <w:szCs w:val="24"/>
        </w:rPr>
        <w:t>)</w:t>
      </w:r>
      <w:r w:rsidRPr="00885D8E">
        <w:rPr>
          <w:rFonts w:ascii="Times New Roman" w:hAnsi="Times New Roman"/>
          <w:sz w:val="24"/>
          <w:szCs w:val="24"/>
        </w:rPr>
        <w:t>.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5.7.3. </w:t>
      </w:r>
      <w:r w:rsidR="00F0164B" w:rsidRPr="00885D8E">
        <w:rPr>
          <w:rFonts w:ascii="Times New Roman" w:hAnsi="Times New Roman"/>
          <w:bCs/>
          <w:sz w:val="24"/>
          <w:szCs w:val="24"/>
        </w:rPr>
        <w:t>Тема 3. Географические районы России.</w:t>
      </w:r>
    </w:p>
    <w:p w:rsidR="0032220E"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 xml:space="preserve">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 </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Практические работы.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32220E" w:rsidRPr="00885D8E">
        <w:rPr>
          <w:rFonts w:ascii="Times New Roman" w:hAnsi="Times New Roman"/>
          <w:sz w:val="24"/>
          <w:szCs w:val="24"/>
        </w:rPr>
        <w:t>)</w:t>
      </w:r>
      <w:r w:rsidRPr="00885D8E">
        <w:rPr>
          <w:rFonts w:ascii="Times New Roman" w:hAnsi="Times New Roman"/>
          <w:sz w:val="24"/>
          <w:szCs w:val="24"/>
        </w:rPr>
        <w:t>.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2</w:t>
      </w:r>
      <w:r w:rsidR="0032220E" w:rsidRPr="00885D8E">
        <w:rPr>
          <w:rFonts w:ascii="Times New Roman" w:hAnsi="Times New Roman"/>
          <w:sz w:val="24"/>
          <w:szCs w:val="24"/>
        </w:rPr>
        <w:t>)</w:t>
      </w:r>
      <w:r w:rsidRPr="00885D8E">
        <w:rPr>
          <w:rFonts w:ascii="Times New Roman" w:hAnsi="Times New Roman"/>
          <w:sz w:val="24"/>
          <w:szCs w:val="24"/>
        </w:rPr>
        <w:t>.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5.8. </w:t>
      </w:r>
      <w:r w:rsidR="00F0164B" w:rsidRPr="00885D8E">
        <w:rPr>
          <w:rFonts w:ascii="Times New Roman" w:hAnsi="Times New Roman"/>
          <w:bCs/>
          <w:sz w:val="24"/>
          <w:szCs w:val="24"/>
        </w:rPr>
        <w:t>Раздел 14. Будущее человечества.</w:t>
      </w:r>
    </w:p>
    <w:p w:rsidR="00F0164B" w:rsidRPr="00885D8E" w:rsidRDefault="00DB6DAA"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sz w:val="24"/>
          <w:szCs w:val="24"/>
        </w:rPr>
        <w:t>126.</w:t>
      </w:r>
      <w:r w:rsidR="00F0164B" w:rsidRPr="00885D8E">
        <w:rPr>
          <w:rFonts w:ascii="Times New Roman" w:hAnsi="Times New Roman"/>
          <w:sz w:val="24"/>
          <w:szCs w:val="24"/>
        </w:rPr>
        <w:t>5.8.1. </w:t>
      </w:r>
      <w:r w:rsidR="00F0164B" w:rsidRPr="00885D8E">
        <w:rPr>
          <w:rFonts w:ascii="Times New Roman" w:hAnsi="Times New Roman"/>
          <w:bCs/>
          <w:sz w:val="24"/>
          <w:szCs w:val="24"/>
        </w:rPr>
        <w:t>Тема 1. Обобщение знаний.</w:t>
      </w:r>
    </w:p>
    <w:p w:rsidR="0032220E" w:rsidRPr="00885D8E" w:rsidRDefault="00F0164B" w:rsidP="00885D8E">
      <w:pPr>
        <w:spacing w:after="0" w:line="240" w:lineRule="auto"/>
        <w:ind w:firstLine="709"/>
        <w:contextualSpacing/>
        <w:jc w:val="both"/>
        <w:rPr>
          <w:rFonts w:ascii="Times New Roman" w:hAnsi="Times New Roman"/>
          <w:i/>
          <w:iCs/>
          <w:sz w:val="24"/>
          <w:szCs w:val="24"/>
        </w:rPr>
      </w:pPr>
      <w:r w:rsidRPr="00885D8E">
        <w:rPr>
          <w:rFonts w:ascii="Times New Roman" w:hAnsi="Times New Roman"/>
          <w:sz w:val="24"/>
          <w:szCs w:val="24"/>
        </w:rPr>
        <w:t>Глобальные проблемы как вызовы для современной цивилизации. Глобализация и регионализация</w:t>
      </w:r>
      <w:r w:rsidR="00C4511E" w:rsidRPr="00885D8E">
        <w:rPr>
          <w:rFonts w:ascii="Times New Roman" w:hAnsi="Times New Roman"/>
          <w:sz w:val="24"/>
          <w:szCs w:val="24"/>
        </w:rPr>
        <w:t xml:space="preserve"> – </w:t>
      </w:r>
      <w:r w:rsidRPr="00885D8E">
        <w:rPr>
          <w:rFonts w:ascii="Times New Roman" w:hAnsi="Times New Roman"/>
          <w:sz w:val="24"/>
          <w:szCs w:val="24"/>
        </w:rPr>
        <w:t xml:space="preserve">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 </w:t>
      </w:r>
    </w:p>
    <w:p w:rsidR="00F0164B" w:rsidRPr="00885D8E" w:rsidRDefault="00F0164B" w:rsidP="00885D8E">
      <w:pPr>
        <w:spacing w:after="0" w:line="240" w:lineRule="auto"/>
        <w:ind w:firstLine="709"/>
        <w:contextualSpacing/>
        <w:jc w:val="both"/>
        <w:rPr>
          <w:rFonts w:ascii="Times New Roman" w:hAnsi="Times New Roman"/>
          <w:bCs/>
          <w:sz w:val="24"/>
          <w:szCs w:val="24"/>
        </w:rPr>
      </w:pPr>
      <w:r w:rsidRPr="00885D8E">
        <w:rPr>
          <w:rFonts w:ascii="Times New Roman" w:hAnsi="Times New Roman"/>
          <w:bCs/>
          <w:sz w:val="24"/>
          <w:szCs w:val="24"/>
        </w:rPr>
        <w:t>Практические работы.</w:t>
      </w:r>
    </w:p>
    <w:p w:rsidR="00F0164B" w:rsidRPr="00885D8E"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1</w:t>
      </w:r>
      <w:r w:rsidR="0032220E" w:rsidRPr="00885D8E">
        <w:rPr>
          <w:rFonts w:ascii="Times New Roman" w:hAnsi="Times New Roman"/>
          <w:sz w:val="24"/>
          <w:szCs w:val="24"/>
        </w:rPr>
        <w:t>)</w:t>
      </w:r>
      <w:r w:rsidRPr="00885D8E">
        <w:rPr>
          <w:rFonts w:ascii="Times New Roman" w:hAnsi="Times New Roman"/>
          <w:sz w:val="24"/>
          <w:szCs w:val="24"/>
        </w:rPr>
        <w:t>. Проведение анализа конкретной глобальной проблемы на разных пространственных уровнях (планетарном, региональном, страновом, локальном).</w:t>
      </w:r>
    </w:p>
    <w:p w:rsidR="00F0164B" w:rsidRDefault="00F0164B" w:rsidP="00885D8E">
      <w:pPr>
        <w:spacing w:after="0" w:line="240" w:lineRule="auto"/>
        <w:ind w:firstLine="709"/>
        <w:contextualSpacing/>
        <w:jc w:val="both"/>
        <w:rPr>
          <w:rFonts w:ascii="Times New Roman" w:hAnsi="Times New Roman"/>
          <w:sz w:val="24"/>
          <w:szCs w:val="24"/>
        </w:rPr>
      </w:pPr>
      <w:r w:rsidRPr="00885D8E">
        <w:rPr>
          <w:rFonts w:ascii="Times New Roman" w:hAnsi="Times New Roman"/>
          <w:sz w:val="24"/>
          <w:szCs w:val="24"/>
        </w:rPr>
        <w:t>2</w:t>
      </w:r>
      <w:r w:rsidR="0032220E" w:rsidRPr="00885D8E">
        <w:rPr>
          <w:rFonts w:ascii="Times New Roman" w:hAnsi="Times New Roman"/>
          <w:sz w:val="24"/>
          <w:szCs w:val="24"/>
        </w:rPr>
        <w:t>)</w:t>
      </w:r>
      <w:r w:rsidRPr="00885D8E">
        <w:rPr>
          <w:rFonts w:ascii="Times New Roman" w:hAnsi="Times New Roman"/>
          <w:sz w:val="24"/>
          <w:szCs w:val="24"/>
        </w:rPr>
        <w:t>. Знакомство с одним из сценариев развития человечества по источникам</w:t>
      </w:r>
      <w:r w:rsidR="0012038A" w:rsidRPr="00885D8E">
        <w:rPr>
          <w:rFonts w:ascii="Times New Roman" w:hAnsi="Times New Roman"/>
          <w:sz w:val="24"/>
          <w:szCs w:val="24"/>
        </w:rPr>
        <w:t xml:space="preserve"> </w:t>
      </w:r>
      <w:r w:rsidRPr="00885D8E">
        <w:rPr>
          <w:rFonts w:ascii="Times New Roman" w:hAnsi="Times New Roman"/>
          <w:sz w:val="24"/>
          <w:szCs w:val="24"/>
        </w:rPr>
        <w:t>из научной литературы.</w:t>
      </w:r>
    </w:p>
    <w:p w:rsidR="0001123A" w:rsidRPr="0012038A" w:rsidRDefault="0001123A" w:rsidP="00885D8E">
      <w:pPr>
        <w:spacing w:after="0" w:line="240" w:lineRule="auto"/>
        <w:ind w:firstLine="709"/>
        <w:contextualSpacing/>
        <w:jc w:val="both"/>
        <w:rPr>
          <w:rFonts w:ascii="Times New Roman" w:hAnsi="Times New Roman"/>
          <w:sz w:val="28"/>
          <w:szCs w:val="28"/>
        </w:rPr>
      </w:pPr>
    </w:p>
    <w:p w:rsidR="000A24C4" w:rsidRDefault="004A517C" w:rsidP="00700FC9">
      <w:pPr>
        <w:spacing w:after="0" w:line="240" w:lineRule="auto"/>
        <w:ind w:firstLine="709"/>
        <w:contextualSpacing/>
        <w:jc w:val="both"/>
        <w:rPr>
          <w:rFonts w:ascii="Times New Roman" w:hAnsi="Times New Roman"/>
          <w:b/>
          <w:bCs/>
          <w:color w:val="FF0000"/>
          <w:sz w:val="24"/>
          <w:szCs w:val="24"/>
        </w:rPr>
      </w:pPr>
      <w:bookmarkStart w:id="69" w:name="_page_45_0"/>
      <w:r w:rsidRPr="00700FC9">
        <w:rPr>
          <w:rFonts w:ascii="Times New Roman" w:hAnsi="Times New Roman"/>
          <w:b/>
          <w:bCs/>
          <w:color w:val="FF0000"/>
          <w:sz w:val="24"/>
          <w:szCs w:val="24"/>
        </w:rPr>
        <w:t>127.</w:t>
      </w:r>
      <w:r w:rsidR="00F0164B" w:rsidRPr="00700FC9">
        <w:rPr>
          <w:rFonts w:ascii="Times New Roman" w:hAnsi="Times New Roman"/>
          <w:b/>
          <w:bCs/>
          <w:color w:val="FF0000"/>
          <w:sz w:val="24"/>
          <w:szCs w:val="24"/>
        </w:rPr>
        <w:t> Федеральная рабочая программа по учебному предмету «Физическая культура».</w:t>
      </w:r>
    </w:p>
    <w:p w:rsidR="00F0164B" w:rsidRPr="00700FC9" w:rsidRDefault="00F0164B" w:rsidP="00700FC9">
      <w:pPr>
        <w:spacing w:after="0" w:line="240" w:lineRule="auto"/>
        <w:ind w:firstLine="709"/>
        <w:contextualSpacing/>
        <w:jc w:val="both"/>
        <w:rPr>
          <w:rFonts w:ascii="Times New Roman" w:hAnsi="Times New Roman"/>
          <w:b/>
          <w:bCs/>
          <w:color w:val="FF0000"/>
          <w:sz w:val="24"/>
          <w:szCs w:val="24"/>
        </w:rPr>
      </w:pPr>
      <w:r w:rsidRPr="00700FC9">
        <w:rPr>
          <w:rFonts w:ascii="Times New Roman" w:hAnsi="Times New Roman"/>
          <w:b/>
          <w:bCs/>
          <w:color w:val="FF0000"/>
          <w:sz w:val="24"/>
          <w:szCs w:val="24"/>
        </w:rPr>
        <w:t xml:space="preserve"> </w:t>
      </w:r>
    </w:p>
    <w:p w:rsidR="00F0164B" w:rsidRPr="00700FC9" w:rsidRDefault="004A517C"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127.</w:t>
      </w:r>
      <w:r w:rsidR="00F0164B" w:rsidRPr="00700FC9">
        <w:rPr>
          <w:rFonts w:ascii="Times New Roman" w:hAnsi="Times New Roman"/>
          <w:sz w:val="24"/>
          <w:szCs w:val="24"/>
        </w:rPr>
        <w:t>1. Федеральная рабочая программа по учебному предмету «Физическая культура» (предметная область «</w:t>
      </w:r>
      <w:r w:rsidR="00F0164B" w:rsidRPr="00700FC9">
        <w:rPr>
          <w:rFonts w:ascii="Times New Roman" w:eastAsia="Times New Roman" w:hAnsi="Times New Roman"/>
          <w:color w:val="000000"/>
          <w:sz w:val="24"/>
          <w:szCs w:val="24"/>
          <w:lang w:eastAsia="ru-RU"/>
        </w:rPr>
        <w:t>Физическая культура и основы безопасности жизнедеятельности</w:t>
      </w:r>
      <w:r w:rsidR="00F0164B" w:rsidRPr="00700FC9">
        <w:rPr>
          <w:rFonts w:ascii="Times New Roman" w:hAnsi="Times New Roman"/>
          <w:sz w:val="24"/>
          <w:szCs w:val="24"/>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F0164B" w:rsidRPr="00700FC9" w:rsidRDefault="004A517C"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127.</w:t>
      </w:r>
      <w:r w:rsidR="00F0164B" w:rsidRPr="00700FC9">
        <w:rPr>
          <w:rFonts w:ascii="Times New Roman" w:eastAsia="SchoolBookSanPin" w:hAnsi="Times New Roman"/>
          <w:sz w:val="24"/>
          <w:szCs w:val="24"/>
        </w:rPr>
        <w:t>2. 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700FC9" w:rsidRDefault="004A517C"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127.</w:t>
      </w:r>
      <w:r w:rsidR="00F0164B" w:rsidRPr="00700FC9">
        <w:rPr>
          <w:rFonts w:ascii="Times New Roman" w:eastAsia="SchoolBookSanPin" w:hAnsi="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700FC9" w:rsidRDefault="004A517C" w:rsidP="00700FC9">
      <w:pPr>
        <w:spacing w:after="0" w:line="240" w:lineRule="auto"/>
        <w:ind w:firstLine="709"/>
        <w:contextualSpacing/>
        <w:jc w:val="both"/>
        <w:rPr>
          <w:rFonts w:ascii="Times New Roman" w:hAnsi="Times New Roman"/>
          <w:sz w:val="24"/>
          <w:szCs w:val="24"/>
        </w:rPr>
      </w:pPr>
      <w:r w:rsidRPr="00700FC9">
        <w:rPr>
          <w:rFonts w:ascii="Times New Roman" w:eastAsia="SchoolBookSanPin" w:hAnsi="Times New Roman"/>
          <w:sz w:val="24"/>
          <w:szCs w:val="24"/>
        </w:rPr>
        <w:t>127.</w:t>
      </w:r>
      <w:r w:rsidR="00F0164B" w:rsidRPr="00700FC9">
        <w:rPr>
          <w:rFonts w:ascii="Times New Roman" w:eastAsia="SchoolBookSanPin" w:hAnsi="Times New Roman"/>
          <w:sz w:val="24"/>
          <w:szCs w:val="24"/>
        </w:rPr>
        <w:t xml:space="preserve">4. Планируемые результаты освоения программы по физической культуре включают </w:t>
      </w:r>
      <w:r w:rsidR="00F0164B" w:rsidRPr="00700FC9">
        <w:rPr>
          <w:rFonts w:ascii="Times New Roman" w:hAnsi="Times New Roman"/>
          <w:sz w:val="24"/>
          <w:szCs w:val="24"/>
        </w:rPr>
        <w:t>личностные, метапредметные результаты за весь период обучения</w:t>
      </w:r>
      <w:r w:rsidR="0012038A" w:rsidRPr="00700FC9">
        <w:rPr>
          <w:rFonts w:ascii="Times New Roman" w:hAnsi="Times New Roman"/>
          <w:sz w:val="24"/>
          <w:szCs w:val="24"/>
        </w:rPr>
        <w:t xml:space="preserve"> </w:t>
      </w:r>
      <w:r w:rsidR="00F0164B" w:rsidRPr="00700FC9">
        <w:rPr>
          <w:rFonts w:ascii="Times New Roman" w:hAnsi="Times New Roman"/>
          <w:sz w:val="24"/>
          <w:szCs w:val="24"/>
        </w:rPr>
        <w:t>на уровне среднего общего образования, а также предметные достижения обучающегося за каждый год обучения.</w:t>
      </w:r>
    </w:p>
    <w:p w:rsidR="00F0164B" w:rsidRPr="00700FC9" w:rsidRDefault="004A517C"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127.</w:t>
      </w:r>
      <w:r w:rsidR="00F0164B" w:rsidRPr="00700FC9">
        <w:rPr>
          <w:rFonts w:ascii="Times New Roman" w:hAnsi="Times New Roman"/>
          <w:sz w:val="24"/>
          <w:szCs w:val="24"/>
        </w:rPr>
        <w:t>5. Пояснительная записка.</w:t>
      </w:r>
    </w:p>
    <w:p w:rsidR="00F0164B" w:rsidRPr="00700FC9" w:rsidRDefault="004A517C"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127.</w:t>
      </w:r>
      <w:r w:rsidR="00F0164B" w:rsidRPr="00700FC9">
        <w:rPr>
          <w:rFonts w:ascii="Times New Roman" w:hAnsi="Times New Roman"/>
          <w:sz w:val="24"/>
          <w:szCs w:val="24"/>
        </w:rPr>
        <w:t>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w:t>
      </w:r>
      <w:r w:rsidR="0012038A" w:rsidRPr="00700FC9">
        <w:rPr>
          <w:rFonts w:ascii="Times New Roman" w:hAnsi="Times New Roman"/>
          <w:sz w:val="24"/>
          <w:szCs w:val="24"/>
        </w:rPr>
        <w:t xml:space="preserve"> </w:t>
      </w:r>
      <w:r w:rsidR="00F0164B" w:rsidRPr="00700FC9">
        <w:rPr>
          <w:rFonts w:ascii="Times New Roman" w:hAnsi="Times New Roman"/>
          <w:sz w:val="24"/>
          <w:szCs w:val="24"/>
        </w:rPr>
        <w:t xml:space="preserve">в </w:t>
      </w:r>
      <w:r w:rsidR="00F17B4A" w:rsidRPr="00700FC9">
        <w:rPr>
          <w:rFonts w:ascii="Times New Roman" w:hAnsi="Times New Roman"/>
          <w:sz w:val="24"/>
          <w:szCs w:val="24"/>
        </w:rPr>
        <w:t>ФГОС СОО</w:t>
      </w:r>
      <w:r w:rsidR="00F0164B" w:rsidRPr="00700FC9">
        <w:rPr>
          <w:rFonts w:ascii="Times New Roman" w:hAnsi="Times New Roman"/>
          <w:sz w:val="24"/>
          <w:szCs w:val="24"/>
        </w:rPr>
        <w:t xml:space="preserve">,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00F0164B" w:rsidRPr="00700FC9">
        <w:rPr>
          <w:rFonts w:ascii="Times New Roman" w:eastAsia="Times New Roman" w:hAnsi="Times New Roman"/>
          <w:sz w:val="24"/>
          <w:szCs w:val="24"/>
        </w:rPr>
        <w:t xml:space="preserve">федеральной </w:t>
      </w:r>
      <w:r w:rsidR="00F17B4A" w:rsidRPr="00700FC9">
        <w:rPr>
          <w:rFonts w:ascii="Times New Roman" w:eastAsia="Times New Roman" w:hAnsi="Times New Roman"/>
          <w:sz w:val="24"/>
          <w:szCs w:val="24"/>
        </w:rPr>
        <w:t xml:space="preserve">рабочей </w:t>
      </w:r>
      <w:r w:rsidR="00F0164B" w:rsidRPr="00700FC9">
        <w:rPr>
          <w:rFonts w:ascii="Times New Roman" w:eastAsia="Times New Roman" w:hAnsi="Times New Roman"/>
          <w:sz w:val="24"/>
          <w:szCs w:val="24"/>
        </w:rPr>
        <w:t>программе воспитани</w:t>
      </w:r>
      <w:r w:rsidR="00BF7920" w:rsidRPr="00700FC9">
        <w:rPr>
          <w:rFonts w:ascii="Times New Roman" w:eastAsia="Times New Roman" w:hAnsi="Times New Roman"/>
          <w:sz w:val="24"/>
          <w:szCs w:val="24"/>
        </w:rPr>
        <w:t>я</w:t>
      </w:r>
      <w:r w:rsidR="00F0164B" w:rsidRPr="00700FC9">
        <w:rPr>
          <w:rFonts w:ascii="Times New Roman" w:hAnsi="Times New Roman"/>
          <w:sz w:val="24"/>
          <w:szCs w:val="24"/>
        </w:rPr>
        <w:t>.</w:t>
      </w:r>
    </w:p>
    <w:p w:rsidR="00F0164B" w:rsidRPr="00700FC9" w:rsidRDefault="004A517C"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127.</w:t>
      </w:r>
      <w:r w:rsidR="00F0164B" w:rsidRPr="00700FC9">
        <w:rPr>
          <w:rFonts w:ascii="Times New Roman" w:hAnsi="Times New Roman"/>
          <w:sz w:val="24"/>
          <w:szCs w:val="24"/>
        </w:rPr>
        <w:t xml:space="preserve">5.2. Программа по физической культуре для 10–11 классов </w:t>
      </w:r>
      <w:r w:rsidR="00A1534C" w:rsidRPr="00700FC9">
        <w:rPr>
          <w:rFonts w:ascii="Times New Roman" w:hAnsi="Times New Roman"/>
          <w:sz w:val="24"/>
          <w:szCs w:val="24"/>
        </w:rPr>
        <w:t>общеобразов</w:t>
      </w:r>
      <w:r w:rsidR="00F0164B" w:rsidRPr="00700FC9">
        <w:rPr>
          <w:rFonts w:ascii="Times New Roman" w:hAnsi="Times New Roman"/>
          <w:sz w:val="24"/>
          <w:szCs w:val="24"/>
        </w:rPr>
        <w:t>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F0164B" w:rsidRPr="00700FC9" w:rsidRDefault="004A517C"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127.</w:t>
      </w:r>
      <w:r w:rsidR="00F0164B" w:rsidRPr="00700FC9">
        <w:rPr>
          <w:rFonts w:ascii="Times New Roman" w:hAnsi="Times New Roman"/>
          <w:sz w:val="24"/>
          <w:szCs w:val="24"/>
        </w:rPr>
        <w:t>5.3. При создании программы по физической культуре учитывались потребности современного российского общества в физически крепком</w:t>
      </w:r>
      <w:r w:rsidR="0012038A" w:rsidRPr="00700FC9">
        <w:rPr>
          <w:rFonts w:ascii="Times New Roman" w:hAnsi="Times New Roman"/>
          <w:sz w:val="24"/>
          <w:szCs w:val="24"/>
        </w:rPr>
        <w:t xml:space="preserve"> </w:t>
      </w:r>
      <w:r w:rsidR="00F0164B" w:rsidRPr="00700FC9">
        <w:rPr>
          <w:rFonts w:ascii="Times New Roman" w:hAnsi="Times New Roman"/>
          <w:sz w:val="24"/>
          <w:szCs w:val="24"/>
        </w:rPr>
        <w:t>и дееспособном подрастающем поколении, способном активно включаться</w:t>
      </w:r>
      <w:r w:rsidR="0012038A" w:rsidRPr="00700FC9">
        <w:rPr>
          <w:rFonts w:ascii="Times New Roman" w:hAnsi="Times New Roman"/>
          <w:sz w:val="24"/>
          <w:szCs w:val="24"/>
        </w:rPr>
        <w:t xml:space="preserve"> </w:t>
      </w:r>
      <w:r w:rsidR="00F0164B" w:rsidRPr="00700FC9">
        <w:rPr>
          <w:rFonts w:ascii="Times New Roman" w:hAnsi="Times New Roman"/>
          <w:sz w:val="24"/>
          <w:szCs w:val="24"/>
        </w:rPr>
        <w:t xml:space="preserve">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F0164B" w:rsidRPr="00700FC9" w:rsidRDefault="004A517C"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127.</w:t>
      </w:r>
      <w:r w:rsidR="00F0164B" w:rsidRPr="00700FC9">
        <w:rPr>
          <w:rFonts w:ascii="Times New Roman" w:hAnsi="Times New Roman"/>
          <w:sz w:val="24"/>
          <w:szCs w:val="24"/>
        </w:rPr>
        <w:t xml:space="preserve">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w:t>
      </w:r>
      <w:r w:rsidR="00BF7920" w:rsidRPr="00700FC9">
        <w:rPr>
          <w:rFonts w:ascii="Times New Roman" w:hAnsi="Times New Roman"/>
          <w:sz w:val="24"/>
          <w:szCs w:val="24"/>
        </w:rPr>
        <w:t xml:space="preserve">общего </w:t>
      </w:r>
      <w:r w:rsidR="00F0164B" w:rsidRPr="00700FC9">
        <w:rPr>
          <w:rFonts w:ascii="Times New Roman" w:hAnsi="Times New Roman"/>
          <w:sz w:val="24"/>
          <w:szCs w:val="24"/>
        </w:rPr>
        <w:t>образования, внедрение новых методик и технологий</w:t>
      </w:r>
      <w:r w:rsidR="0012038A" w:rsidRPr="00700FC9">
        <w:rPr>
          <w:rFonts w:ascii="Times New Roman" w:hAnsi="Times New Roman"/>
          <w:sz w:val="24"/>
          <w:szCs w:val="24"/>
        </w:rPr>
        <w:t xml:space="preserve"> </w:t>
      </w:r>
      <w:r w:rsidR="00F0164B" w:rsidRPr="00700FC9">
        <w:rPr>
          <w:rFonts w:ascii="Times New Roman" w:hAnsi="Times New Roman"/>
          <w:sz w:val="24"/>
          <w:szCs w:val="24"/>
        </w:rPr>
        <w:t>в учебно-воспитательный процесс.</w:t>
      </w:r>
    </w:p>
    <w:p w:rsidR="00F0164B" w:rsidRPr="00700FC9" w:rsidRDefault="004A517C"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127.</w:t>
      </w:r>
      <w:r w:rsidR="00F0164B" w:rsidRPr="00700FC9">
        <w:rPr>
          <w:rFonts w:ascii="Times New Roman" w:hAnsi="Times New Roman"/>
          <w:sz w:val="24"/>
          <w:szCs w:val="24"/>
        </w:rPr>
        <w:t>5.5. 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концепция духовно-нравственного развития и воспитания гражданина Российской Федерации, ориентирующая учебно-воспитательный процесс</w:t>
      </w:r>
      <w:r w:rsidR="0012038A" w:rsidRPr="00700FC9">
        <w:rPr>
          <w:rFonts w:ascii="Times New Roman" w:hAnsi="Times New Roman"/>
          <w:sz w:val="24"/>
          <w:szCs w:val="24"/>
        </w:rPr>
        <w:t xml:space="preserve"> </w:t>
      </w:r>
      <w:r w:rsidRPr="00700FC9">
        <w:rPr>
          <w:rFonts w:ascii="Times New Roman" w:hAnsi="Times New Roman"/>
          <w:sz w:val="24"/>
          <w:szCs w:val="24"/>
        </w:rPr>
        <w:t xml:space="preserve">на формирование гуманистических и патриотических качеств личности учащихся, ответственности за судьбу Родины; </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концепция преподавания учебного предмета «Физическая культура», ориентирующая учебно-воспитательный процесс на внедрение новых технологий</w:t>
      </w:r>
      <w:r w:rsidR="0012038A" w:rsidRPr="00700FC9">
        <w:rPr>
          <w:rFonts w:ascii="Times New Roman" w:hAnsi="Times New Roman"/>
          <w:sz w:val="24"/>
          <w:szCs w:val="24"/>
        </w:rPr>
        <w:t xml:space="preserve"> </w:t>
      </w:r>
      <w:r w:rsidRPr="00700FC9">
        <w:rPr>
          <w:rFonts w:ascii="Times New Roman" w:hAnsi="Times New Roman"/>
          <w:sz w:val="24"/>
          <w:szCs w:val="24"/>
        </w:rPr>
        <w:t xml:space="preserve">и инновационных подходов в обучении двигательным действиям, укреплении здоровья и развитии физических качеств; </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F0164B" w:rsidRPr="00700FC9" w:rsidRDefault="004A517C"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127.</w:t>
      </w:r>
      <w:r w:rsidR="00F0164B" w:rsidRPr="00700FC9">
        <w:rPr>
          <w:rFonts w:ascii="Times New Roman" w:hAnsi="Times New Roman"/>
          <w:sz w:val="24"/>
          <w:szCs w:val="24"/>
        </w:rPr>
        <w:t>5.6.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w:t>
      </w:r>
      <w:r w:rsidR="0012038A" w:rsidRPr="00700FC9">
        <w:rPr>
          <w:rFonts w:ascii="Times New Roman" w:hAnsi="Times New Roman"/>
          <w:sz w:val="24"/>
          <w:szCs w:val="24"/>
        </w:rPr>
        <w:t xml:space="preserve"> </w:t>
      </w:r>
      <w:r w:rsidR="00F0164B" w:rsidRPr="00700FC9">
        <w:rPr>
          <w:rFonts w:ascii="Times New Roman" w:hAnsi="Times New Roman"/>
          <w:sz w:val="24"/>
          <w:szCs w:val="24"/>
        </w:rPr>
        <w:t xml:space="preserve">и адаптивных возможностей систем организма, развитию жизненно важных физических качеств. </w:t>
      </w:r>
    </w:p>
    <w:p w:rsidR="00F0164B" w:rsidRPr="00700FC9" w:rsidRDefault="004A517C"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127.</w:t>
      </w:r>
      <w:r w:rsidR="00F0164B" w:rsidRPr="00700FC9">
        <w:rPr>
          <w:rFonts w:ascii="Times New Roman" w:hAnsi="Times New Roman"/>
          <w:sz w:val="24"/>
          <w:szCs w:val="24"/>
        </w:rPr>
        <w:t xml:space="preserve">5.7. Программа обеспечивает преемственность с </w:t>
      </w:r>
      <w:r w:rsidR="00CB644C" w:rsidRPr="00700FC9">
        <w:rPr>
          <w:rFonts w:ascii="Times New Roman" w:hAnsi="Times New Roman"/>
          <w:sz w:val="24"/>
          <w:szCs w:val="24"/>
        </w:rPr>
        <w:t xml:space="preserve">федеральной образовательной программой основного общего образования </w:t>
      </w:r>
      <w:r w:rsidR="00F0164B" w:rsidRPr="00700FC9">
        <w:rPr>
          <w:rFonts w:ascii="Times New Roman" w:hAnsi="Times New Roman"/>
          <w:sz w:val="24"/>
          <w:szCs w:val="24"/>
        </w:rPr>
        <w:t>и</w:t>
      </w:r>
      <w:r w:rsidR="00CB644C" w:rsidRPr="00700FC9">
        <w:rPr>
          <w:rFonts w:ascii="Times New Roman" w:hAnsi="Times New Roman"/>
          <w:sz w:val="24"/>
          <w:szCs w:val="24"/>
        </w:rPr>
        <w:t xml:space="preserve"> </w:t>
      </w:r>
      <w:r w:rsidR="00F0164B" w:rsidRPr="00700FC9">
        <w:rPr>
          <w:rFonts w:ascii="Times New Roman" w:hAnsi="Times New Roman"/>
          <w:sz w:val="24"/>
          <w:szCs w:val="24"/>
        </w:rPr>
        <w:t xml:space="preserve">предусматривает завершение полного курса обучения </w:t>
      </w:r>
      <w:r w:rsidR="00D041D4" w:rsidRPr="00700FC9">
        <w:rPr>
          <w:rFonts w:ascii="Times New Roman" w:hAnsi="Times New Roman"/>
          <w:sz w:val="24"/>
          <w:szCs w:val="24"/>
        </w:rPr>
        <w:t>обучающихся</w:t>
      </w:r>
      <w:r w:rsidR="00F0164B" w:rsidRPr="00700FC9">
        <w:rPr>
          <w:rFonts w:ascii="Times New Roman" w:hAnsi="Times New Roman"/>
          <w:sz w:val="24"/>
          <w:szCs w:val="24"/>
        </w:rPr>
        <w:t xml:space="preserve"> в области физической культуры.</w:t>
      </w:r>
    </w:p>
    <w:p w:rsidR="00F0164B" w:rsidRPr="00700FC9" w:rsidRDefault="004A517C"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127.</w:t>
      </w:r>
      <w:r w:rsidR="00F0164B" w:rsidRPr="00700FC9">
        <w:rPr>
          <w:rFonts w:ascii="Times New Roman" w:hAnsi="Times New Roman"/>
          <w:sz w:val="24"/>
          <w:szCs w:val="24"/>
        </w:rPr>
        <w:t xml:space="preserve">5.8. Общей целью </w:t>
      </w:r>
      <w:r w:rsidR="00BF7920" w:rsidRPr="00700FC9">
        <w:rPr>
          <w:rFonts w:ascii="Times New Roman" w:hAnsi="Times New Roman"/>
          <w:sz w:val="24"/>
          <w:szCs w:val="24"/>
        </w:rPr>
        <w:t>общего</w:t>
      </w:r>
      <w:r w:rsidR="00F0164B" w:rsidRPr="00700FC9">
        <w:rPr>
          <w:rFonts w:ascii="Times New Roman" w:hAnsi="Times New Roman"/>
          <w:sz w:val="24"/>
          <w:szCs w:val="24"/>
        </w:rPr>
        <w:t xml:space="preserve">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12038A" w:rsidRPr="00700FC9">
        <w:rPr>
          <w:rFonts w:ascii="Times New Roman" w:hAnsi="Times New Roman"/>
          <w:sz w:val="24"/>
          <w:szCs w:val="24"/>
        </w:rPr>
        <w:t xml:space="preserve"> </w:t>
      </w:r>
      <w:r w:rsidR="00F0164B" w:rsidRPr="00700FC9">
        <w:rPr>
          <w:rFonts w:ascii="Times New Roman" w:hAnsi="Times New Roman"/>
          <w:sz w:val="24"/>
          <w:szCs w:val="24"/>
        </w:rPr>
        <w:t>и организации активного отдыха. В программе по физической культуре</w:t>
      </w:r>
      <w:r w:rsidR="0012038A" w:rsidRPr="00700FC9">
        <w:rPr>
          <w:rFonts w:ascii="Times New Roman" w:hAnsi="Times New Roman"/>
          <w:sz w:val="24"/>
          <w:szCs w:val="24"/>
        </w:rPr>
        <w:t xml:space="preserve"> </w:t>
      </w:r>
      <w:r w:rsidR="00F0164B" w:rsidRPr="00700FC9">
        <w:rPr>
          <w:rFonts w:ascii="Times New Roman" w:hAnsi="Times New Roman"/>
          <w:sz w:val="24"/>
          <w:szCs w:val="24"/>
        </w:rPr>
        <w:t>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w:t>
      </w:r>
      <w:r w:rsidR="0012038A" w:rsidRPr="00700FC9">
        <w:rPr>
          <w:rFonts w:ascii="Times New Roman" w:hAnsi="Times New Roman"/>
          <w:sz w:val="24"/>
          <w:szCs w:val="24"/>
        </w:rPr>
        <w:t xml:space="preserve"> </w:t>
      </w:r>
      <w:r w:rsidRPr="00700FC9">
        <w:rPr>
          <w:rFonts w:ascii="Times New Roman" w:hAnsi="Times New Roman"/>
          <w:sz w:val="24"/>
          <w:szCs w:val="24"/>
        </w:rPr>
        <w:t xml:space="preserve">к выполнению нормативных требований комплекса «Готов к труду и обороне». </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Обучающая направленность представляется закреплением основ</w:t>
      </w:r>
      <w:r w:rsidR="0012038A" w:rsidRPr="00700FC9">
        <w:rPr>
          <w:rFonts w:ascii="Times New Roman" w:hAnsi="Times New Roman"/>
          <w:sz w:val="24"/>
          <w:szCs w:val="24"/>
        </w:rPr>
        <w:t xml:space="preserve"> </w:t>
      </w:r>
      <w:r w:rsidRPr="00700FC9">
        <w:rPr>
          <w:rFonts w:ascii="Times New Roman" w:hAnsi="Times New Roman"/>
          <w:sz w:val="24"/>
          <w:szCs w:val="24"/>
        </w:rPr>
        <w:t>организации и планирования самостоятельных занятий оздоровительной,</w:t>
      </w:r>
      <w:r w:rsidR="0012038A" w:rsidRPr="00700FC9">
        <w:rPr>
          <w:rFonts w:ascii="Times New Roman" w:hAnsi="Times New Roman"/>
          <w:sz w:val="24"/>
          <w:szCs w:val="24"/>
        </w:rPr>
        <w:t xml:space="preserve"> </w:t>
      </w:r>
      <w:r w:rsidRPr="00700FC9">
        <w:rPr>
          <w:rFonts w:ascii="Times New Roman" w:hAnsi="Times New Roman"/>
          <w:sz w:val="24"/>
          <w:szCs w:val="24"/>
        </w:rPr>
        <w:t>спортивно</w:t>
      </w:r>
      <w:r w:rsidR="00D6722C" w:rsidRPr="00700FC9">
        <w:rPr>
          <w:rFonts w:ascii="Times New Roman" w:hAnsi="Times New Roman"/>
          <w:sz w:val="24"/>
          <w:szCs w:val="24"/>
        </w:rPr>
        <w:t xml:space="preserve"> – </w:t>
      </w:r>
      <w:r w:rsidRPr="00700FC9">
        <w:rPr>
          <w:rFonts w:ascii="Times New Roman" w:hAnsi="Times New Roman"/>
          <w:sz w:val="24"/>
          <w:szCs w:val="24"/>
        </w:rPr>
        <w:t>достиженческой и прикладно</w:t>
      </w:r>
      <w:r w:rsidR="00D6722C" w:rsidRPr="00700FC9">
        <w:rPr>
          <w:rFonts w:ascii="Times New Roman" w:hAnsi="Times New Roman"/>
          <w:sz w:val="24"/>
          <w:szCs w:val="24"/>
        </w:rPr>
        <w:t xml:space="preserve"> – </w:t>
      </w:r>
      <w:r w:rsidRPr="00700FC9">
        <w:rPr>
          <w:rFonts w:ascii="Times New Roman" w:hAnsi="Times New Roman"/>
          <w:sz w:val="24"/>
          <w:szCs w:val="24"/>
        </w:rPr>
        <w:t>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 xml:space="preserve">Воспитывающая направленность программы заключается в содействии активной социализации </w:t>
      </w:r>
      <w:r w:rsidR="008E6167" w:rsidRPr="00700FC9">
        <w:rPr>
          <w:rFonts w:ascii="Times New Roman" w:hAnsi="Times New Roman"/>
          <w:sz w:val="24"/>
          <w:szCs w:val="24"/>
        </w:rPr>
        <w:t>обучающихся</w:t>
      </w:r>
      <w:r w:rsidR="008E6167" w:rsidRPr="00700FC9">
        <w:rPr>
          <w:rFonts w:ascii="Times New Roman" w:hAnsi="Times New Roman"/>
          <w:sz w:val="24"/>
          <w:szCs w:val="24"/>
          <w:lang w:eastAsia="zh-CN"/>
        </w:rPr>
        <w:t xml:space="preserve"> </w:t>
      </w:r>
      <w:r w:rsidRPr="00700FC9">
        <w:rPr>
          <w:rFonts w:ascii="Times New Roman" w:hAnsi="Times New Roman"/>
          <w:sz w:val="24"/>
          <w:szCs w:val="24"/>
        </w:rPr>
        <w:t>на основе формирования научных представлений о социальной сущности физической культуры, её месте и роли</w:t>
      </w:r>
      <w:r w:rsidR="0012038A" w:rsidRPr="00700FC9">
        <w:rPr>
          <w:rFonts w:ascii="Times New Roman" w:hAnsi="Times New Roman"/>
          <w:sz w:val="24"/>
          <w:szCs w:val="24"/>
        </w:rPr>
        <w:t xml:space="preserve"> </w:t>
      </w:r>
      <w:r w:rsidRPr="00700FC9">
        <w:rPr>
          <w:rFonts w:ascii="Times New Roman" w:hAnsi="Times New Roman"/>
          <w:sz w:val="24"/>
          <w:szCs w:val="24"/>
        </w:rPr>
        <w:t>в жизнедеятельности современного человека, воспитании социально значимых</w:t>
      </w:r>
      <w:r w:rsidR="0012038A" w:rsidRPr="00700FC9">
        <w:rPr>
          <w:rFonts w:ascii="Times New Roman" w:hAnsi="Times New Roman"/>
          <w:sz w:val="24"/>
          <w:szCs w:val="24"/>
        </w:rPr>
        <w:t xml:space="preserve"> </w:t>
      </w:r>
      <w:r w:rsidRPr="00700FC9">
        <w:rPr>
          <w:rFonts w:ascii="Times New Roman" w:hAnsi="Times New Roman"/>
          <w:sz w:val="24"/>
          <w:szCs w:val="24"/>
        </w:rPr>
        <w:t>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F0164B" w:rsidRPr="00700FC9" w:rsidRDefault="004A517C"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127.</w:t>
      </w:r>
      <w:r w:rsidR="00F0164B" w:rsidRPr="00700FC9">
        <w:rPr>
          <w:rFonts w:ascii="Times New Roman" w:hAnsi="Times New Roman"/>
          <w:sz w:val="24"/>
          <w:szCs w:val="24"/>
        </w:rPr>
        <w:t xml:space="preserve">5.9. Центральной идеей конструирования программы по физической культуре и её планируемых результатов </w:t>
      </w:r>
      <w:r w:rsidR="000B539D" w:rsidRPr="00700FC9">
        <w:rPr>
          <w:rFonts w:ascii="Times New Roman" w:hAnsi="Times New Roman"/>
          <w:sz w:val="24"/>
          <w:szCs w:val="24"/>
        </w:rPr>
        <w:t xml:space="preserve">на уровне среднего общего образования </w:t>
      </w:r>
      <w:r w:rsidR="00F0164B" w:rsidRPr="00700FC9">
        <w:rPr>
          <w:rFonts w:ascii="Times New Roman" w:hAnsi="Times New Roman"/>
          <w:sz w:val="24"/>
          <w:szCs w:val="24"/>
        </w:rPr>
        <w:t>является воспитание целостной личности учащихся, обеспечение единства</w:t>
      </w:r>
      <w:r w:rsidR="0012038A" w:rsidRPr="00700FC9">
        <w:rPr>
          <w:rFonts w:ascii="Times New Roman" w:hAnsi="Times New Roman"/>
          <w:sz w:val="24"/>
          <w:szCs w:val="24"/>
        </w:rPr>
        <w:t xml:space="preserve"> </w:t>
      </w:r>
      <w:r w:rsidR="00F0164B" w:rsidRPr="00700FC9">
        <w:rPr>
          <w:rFonts w:ascii="Times New Roman" w:hAnsi="Times New Roman"/>
          <w:sz w:val="24"/>
          <w:szCs w:val="24"/>
        </w:rPr>
        <w:t>в развитии их физической, психической и социальной природы. Реализация</w:t>
      </w:r>
      <w:r w:rsidR="0012038A" w:rsidRPr="00700FC9">
        <w:rPr>
          <w:rFonts w:ascii="Times New Roman" w:hAnsi="Times New Roman"/>
          <w:sz w:val="24"/>
          <w:szCs w:val="24"/>
        </w:rPr>
        <w:t xml:space="preserve"> </w:t>
      </w:r>
      <w:r w:rsidR="00F0164B" w:rsidRPr="00700FC9">
        <w:rPr>
          <w:rFonts w:ascii="Times New Roman" w:hAnsi="Times New Roman"/>
          <w:sz w:val="24"/>
          <w:szCs w:val="24"/>
        </w:rPr>
        <w:t>этой идеи становится возможной на основе системно-структурной организации</w:t>
      </w:r>
      <w:r w:rsidR="0012038A" w:rsidRPr="00700FC9">
        <w:rPr>
          <w:rFonts w:ascii="Times New Roman" w:hAnsi="Times New Roman"/>
          <w:sz w:val="24"/>
          <w:szCs w:val="24"/>
        </w:rPr>
        <w:t xml:space="preserve"> </w:t>
      </w:r>
      <w:r w:rsidR="00F0164B" w:rsidRPr="00700FC9">
        <w:rPr>
          <w:rFonts w:ascii="Times New Roman" w:hAnsi="Times New Roman"/>
          <w:sz w:val="24"/>
          <w:szCs w:val="24"/>
        </w:rPr>
        <w:t>учебного содержания, которое представляется двигательной деятельностью</w:t>
      </w:r>
      <w:r w:rsidR="0012038A" w:rsidRPr="00700FC9">
        <w:rPr>
          <w:rFonts w:ascii="Times New Roman" w:hAnsi="Times New Roman"/>
          <w:sz w:val="24"/>
          <w:szCs w:val="24"/>
        </w:rPr>
        <w:t xml:space="preserve"> </w:t>
      </w:r>
      <w:r w:rsidR="00F0164B" w:rsidRPr="00700FC9">
        <w:rPr>
          <w:rFonts w:ascii="Times New Roman" w:hAnsi="Times New Roman"/>
          <w:sz w:val="24"/>
          <w:szCs w:val="24"/>
        </w:rPr>
        <w:t>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F0164B" w:rsidRPr="00700FC9" w:rsidRDefault="004A517C"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127.</w:t>
      </w:r>
      <w:r w:rsidR="00F0164B" w:rsidRPr="00700FC9">
        <w:rPr>
          <w:rFonts w:ascii="Times New Roman" w:hAnsi="Times New Roman"/>
          <w:sz w:val="24"/>
          <w:szCs w:val="24"/>
        </w:rPr>
        <w:t>5.10.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Инвариантные модули включают в себя содержание базовых видов спорта: гимнастики, лёгкой атлетики, спортивных игр, плавания</w:t>
      </w:r>
      <w:r w:rsidR="0012038A" w:rsidRPr="00700FC9">
        <w:rPr>
          <w:rFonts w:ascii="Times New Roman" w:hAnsi="Times New Roman"/>
          <w:sz w:val="24"/>
          <w:szCs w:val="24"/>
        </w:rPr>
        <w:t xml:space="preserve"> </w:t>
      </w:r>
      <w:r w:rsidRPr="00700FC9">
        <w:rPr>
          <w:rFonts w:ascii="Times New Roman" w:hAnsi="Times New Roman"/>
          <w:sz w:val="24"/>
          <w:szCs w:val="24"/>
        </w:rPr>
        <w:t xml:space="preserve">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 xml:space="preserve">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w:t>
      </w:r>
      <w:r w:rsidR="004F74E9" w:rsidRPr="00700FC9">
        <w:rPr>
          <w:rFonts w:ascii="Times New Roman" w:hAnsi="Times New Roman"/>
          <w:sz w:val="24"/>
          <w:szCs w:val="24"/>
        </w:rPr>
        <w:t>ф</w:t>
      </w:r>
      <w:r w:rsidRPr="00700FC9">
        <w:rPr>
          <w:rFonts w:ascii="Times New Roman" w:hAnsi="Times New Roman"/>
          <w:sz w:val="24"/>
          <w:szCs w:val="24"/>
        </w:rPr>
        <w:t xml:space="preserve">едеральной </w:t>
      </w:r>
      <w:r w:rsidR="005F401E" w:rsidRPr="00700FC9">
        <w:rPr>
          <w:rFonts w:ascii="Times New Roman" w:hAnsi="Times New Roman"/>
          <w:sz w:val="24"/>
          <w:szCs w:val="24"/>
        </w:rPr>
        <w:t>рабочей</w:t>
      </w:r>
      <w:r w:rsidRPr="00700FC9">
        <w:rPr>
          <w:rFonts w:ascii="Times New Roman" w:hAnsi="Times New Roman"/>
          <w:sz w:val="24"/>
          <w:szCs w:val="24"/>
        </w:rPr>
        <w:t xml:space="preserve"> программы по физической культуре для </w:t>
      </w:r>
      <w:r w:rsidR="00A1534C" w:rsidRPr="00700FC9">
        <w:rPr>
          <w:rFonts w:ascii="Times New Roman" w:hAnsi="Times New Roman"/>
          <w:sz w:val="24"/>
          <w:szCs w:val="24"/>
        </w:rPr>
        <w:t>общеобразов</w:t>
      </w:r>
      <w:r w:rsidRPr="00700FC9">
        <w:rPr>
          <w:rFonts w:ascii="Times New Roman" w:hAnsi="Times New Roman"/>
          <w:sz w:val="24"/>
          <w:szCs w:val="24"/>
        </w:rPr>
        <w:t>ательных организаций. Основной содержательной направленностью вариативных модулей является</w:t>
      </w:r>
      <w:r w:rsidR="0012038A" w:rsidRPr="00700FC9">
        <w:rPr>
          <w:rFonts w:ascii="Times New Roman" w:hAnsi="Times New Roman"/>
          <w:sz w:val="24"/>
          <w:szCs w:val="24"/>
        </w:rPr>
        <w:t xml:space="preserve"> </w:t>
      </w:r>
      <w:r w:rsidRPr="00700FC9">
        <w:rPr>
          <w:rFonts w:ascii="Times New Roman" w:hAnsi="Times New Roman"/>
          <w:sz w:val="24"/>
          <w:szCs w:val="24"/>
        </w:rPr>
        <w:t>подготовка учащихся к выполнению нормативных требований Всероссийского</w:t>
      </w:r>
      <w:r w:rsidR="0012038A" w:rsidRPr="00700FC9">
        <w:rPr>
          <w:rFonts w:ascii="Times New Roman" w:hAnsi="Times New Roman"/>
          <w:sz w:val="24"/>
          <w:szCs w:val="24"/>
        </w:rPr>
        <w:t xml:space="preserve"> </w:t>
      </w:r>
      <w:r w:rsidRPr="00700FC9">
        <w:rPr>
          <w:rFonts w:ascii="Times New Roman" w:hAnsi="Times New Roman"/>
          <w:sz w:val="24"/>
          <w:szCs w:val="24"/>
        </w:rPr>
        <w:t>физкультурно-спортивного комплекса «Готов к труду и обороне», активное вовлечение их в соревновательную деятельность.</w:t>
      </w:r>
    </w:p>
    <w:p w:rsidR="00F0164B" w:rsidRPr="00700FC9" w:rsidRDefault="004A517C"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127.</w:t>
      </w:r>
      <w:r w:rsidR="00F0164B" w:rsidRPr="00700FC9">
        <w:rPr>
          <w:rFonts w:ascii="Times New Roman" w:hAnsi="Times New Roman"/>
          <w:sz w:val="24"/>
          <w:szCs w:val="24"/>
        </w:rPr>
        <w:t>5.11. Исходя из интересов учащихся, традиций конкретного региона</w:t>
      </w:r>
      <w:r w:rsidR="0012038A" w:rsidRPr="00700FC9">
        <w:rPr>
          <w:rFonts w:ascii="Times New Roman" w:hAnsi="Times New Roman"/>
          <w:sz w:val="24"/>
          <w:szCs w:val="24"/>
        </w:rPr>
        <w:t xml:space="preserve"> </w:t>
      </w:r>
      <w:r w:rsidR="00F0164B" w:rsidRPr="00700FC9">
        <w:rPr>
          <w:rFonts w:ascii="Times New Roman" w:hAnsi="Times New Roman"/>
          <w:sz w:val="24"/>
          <w:szCs w:val="24"/>
        </w:rPr>
        <w:t>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w:t>
      </w:r>
      <w:r w:rsidR="0012038A" w:rsidRPr="00700FC9">
        <w:rPr>
          <w:rFonts w:ascii="Times New Roman" w:hAnsi="Times New Roman"/>
          <w:sz w:val="24"/>
          <w:szCs w:val="24"/>
        </w:rPr>
        <w:t xml:space="preserve"> </w:t>
      </w:r>
      <w:r w:rsidR="00F0164B" w:rsidRPr="00700FC9">
        <w:rPr>
          <w:rFonts w:ascii="Times New Roman" w:hAnsi="Times New Roman"/>
          <w:sz w:val="24"/>
          <w:szCs w:val="24"/>
        </w:rPr>
        <w:t>в помощь учителям физической культуры в рамках данного модуля предлагается содержательное наполнение модуля «Базовая физическая подготовка».</w:t>
      </w:r>
    </w:p>
    <w:p w:rsidR="00F0164B" w:rsidRPr="00700FC9" w:rsidRDefault="004A517C"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127.</w:t>
      </w:r>
      <w:r w:rsidR="00F0164B" w:rsidRPr="00700FC9">
        <w:rPr>
          <w:rFonts w:ascii="Times New Roman" w:hAnsi="Times New Roman"/>
          <w:sz w:val="24"/>
          <w:szCs w:val="24"/>
        </w:rPr>
        <w:t>5.12. Общее число часов, рекомендованных для изучения физической культуры,</w:t>
      </w:r>
      <w:r w:rsidR="00D6722C" w:rsidRPr="00700FC9">
        <w:rPr>
          <w:rFonts w:ascii="Times New Roman" w:hAnsi="Times New Roman"/>
          <w:sz w:val="24"/>
          <w:szCs w:val="24"/>
        </w:rPr>
        <w:t xml:space="preserve"> – </w:t>
      </w:r>
      <w:r w:rsidR="00665C3A">
        <w:rPr>
          <w:rFonts w:ascii="Times New Roman" w:hAnsi="Times New Roman"/>
          <w:sz w:val="24"/>
          <w:szCs w:val="24"/>
        </w:rPr>
        <w:t>136 часа: в 10 классе – 68 часа (2</w:t>
      </w:r>
      <w:r w:rsidR="00F0164B" w:rsidRPr="00700FC9">
        <w:rPr>
          <w:rFonts w:ascii="Times New Roman" w:hAnsi="Times New Roman"/>
          <w:sz w:val="24"/>
          <w:szCs w:val="24"/>
        </w:rPr>
        <w:t xml:space="preserve"> ч</w:t>
      </w:r>
      <w:r w:rsidR="00665C3A">
        <w:rPr>
          <w:rFonts w:ascii="Times New Roman" w:hAnsi="Times New Roman"/>
          <w:sz w:val="24"/>
          <w:szCs w:val="24"/>
        </w:rPr>
        <w:t>аса в неделю), в 11 классе – 68</w:t>
      </w:r>
      <w:r w:rsidR="00F0164B" w:rsidRPr="00700FC9">
        <w:rPr>
          <w:rFonts w:ascii="Times New Roman" w:hAnsi="Times New Roman"/>
          <w:sz w:val="24"/>
          <w:szCs w:val="24"/>
        </w:rPr>
        <w:t xml:space="preserve"> часа</w:t>
      </w:r>
      <w:r w:rsidR="00371D66" w:rsidRPr="00700FC9">
        <w:rPr>
          <w:rFonts w:ascii="Times New Roman" w:hAnsi="Times New Roman"/>
          <w:sz w:val="24"/>
          <w:szCs w:val="24"/>
        </w:rPr>
        <w:t xml:space="preserve"> </w:t>
      </w:r>
      <w:r w:rsidR="00F0164B" w:rsidRPr="00700FC9">
        <w:rPr>
          <w:rFonts w:ascii="Times New Roman" w:hAnsi="Times New Roman"/>
          <w:sz w:val="24"/>
          <w:szCs w:val="24"/>
        </w:rPr>
        <w:t>(</w:t>
      </w:r>
      <w:r w:rsidR="00665C3A">
        <w:rPr>
          <w:rFonts w:ascii="Times New Roman" w:hAnsi="Times New Roman"/>
          <w:sz w:val="24"/>
          <w:szCs w:val="24"/>
        </w:rPr>
        <w:t>2</w:t>
      </w:r>
      <w:r w:rsidR="00F0164B" w:rsidRPr="00700FC9">
        <w:rPr>
          <w:rFonts w:ascii="Times New Roman" w:hAnsi="Times New Roman"/>
          <w:sz w:val="24"/>
          <w:szCs w:val="24"/>
        </w:rPr>
        <w:t xml:space="preserve"> часа в неделю). Общее число часов, рекомендованных для изучения вариативных модулей физической культуры,</w:t>
      </w:r>
      <w:r w:rsidR="00D6722C" w:rsidRPr="00700FC9">
        <w:rPr>
          <w:rFonts w:ascii="Times New Roman" w:hAnsi="Times New Roman"/>
          <w:sz w:val="24"/>
          <w:szCs w:val="24"/>
        </w:rPr>
        <w:t xml:space="preserve"> – </w:t>
      </w:r>
      <w:r w:rsidR="00F0164B" w:rsidRPr="00700FC9">
        <w:rPr>
          <w:rFonts w:ascii="Times New Roman" w:hAnsi="Times New Roman"/>
          <w:sz w:val="24"/>
          <w:szCs w:val="24"/>
        </w:rPr>
        <w:t xml:space="preserve">68 часов: в 10 классе – 34 часа (1 час в неделю), в 11 классе – 34 часа (1 час в неделю). </w:t>
      </w:r>
    </w:p>
    <w:p w:rsidR="00F0164B" w:rsidRPr="00700FC9" w:rsidRDefault="004A517C"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127.</w:t>
      </w:r>
      <w:r w:rsidR="00F0164B" w:rsidRPr="00700FC9">
        <w:rPr>
          <w:rFonts w:ascii="Times New Roman" w:hAnsi="Times New Roman"/>
          <w:sz w:val="24"/>
          <w:szCs w:val="24"/>
        </w:rPr>
        <w:t>5.13. Вариативные модули программы по физической культуре, включая</w:t>
      </w:r>
      <w:r w:rsidR="0012038A" w:rsidRPr="00700FC9">
        <w:rPr>
          <w:rFonts w:ascii="Times New Roman" w:hAnsi="Times New Roman"/>
          <w:sz w:val="24"/>
          <w:szCs w:val="24"/>
        </w:rPr>
        <w:t xml:space="preserve"> </w:t>
      </w:r>
      <w:r w:rsidR="00F0164B" w:rsidRPr="00700FC9">
        <w:rPr>
          <w:rFonts w:ascii="Times New Roman" w:hAnsi="Times New Roman"/>
          <w:sz w:val="24"/>
          <w:szCs w:val="24"/>
        </w:rPr>
        <w:t>и модуль «Базовая фи</w:t>
      </w:r>
      <w:r w:rsidR="00665C3A">
        <w:rPr>
          <w:rFonts w:ascii="Times New Roman" w:hAnsi="Times New Roman"/>
          <w:sz w:val="24"/>
          <w:szCs w:val="24"/>
        </w:rPr>
        <w:t xml:space="preserve">зическая подготовка»,  реализованы во внеурочной деятельности и в </w:t>
      </w:r>
      <w:r w:rsidR="00F0164B" w:rsidRPr="00700FC9">
        <w:rPr>
          <w:rFonts w:ascii="Times New Roman" w:hAnsi="Times New Roman"/>
          <w:sz w:val="24"/>
          <w:szCs w:val="24"/>
        </w:rPr>
        <w:t xml:space="preserve">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rsidR="00AF718B" w:rsidRDefault="00F0164B" w:rsidP="00AF718B">
      <w:pPr>
        <w:spacing w:after="0" w:line="240" w:lineRule="auto"/>
        <w:contextualSpacing/>
        <w:jc w:val="both"/>
        <w:rPr>
          <w:rFonts w:ascii="Times New Roman" w:hAnsi="Times New Roman"/>
          <w:sz w:val="24"/>
          <w:szCs w:val="24"/>
        </w:rPr>
      </w:pPr>
      <w:r w:rsidRPr="00700FC9">
        <w:rPr>
          <w:rFonts w:ascii="Times New Roman" w:hAnsi="Times New Roman"/>
          <w:sz w:val="24"/>
          <w:szCs w:val="24"/>
        </w:rPr>
        <w:t xml:space="preserve"> </w:t>
      </w:r>
    </w:p>
    <w:p w:rsidR="00F0164B" w:rsidRPr="00700FC9" w:rsidRDefault="004A517C"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127.</w:t>
      </w:r>
      <w:r w:rsidR="00F0164B" w:rsidRPr="00700FC9">
        <w:rPr>
          <w:rFonts w:ascii="Times New Roman" w:hAnsi="Times New Roman"/>
          <w:sz w:val="24"/>
          <w:szCs w:val="24"/>
        </w:rPr>
        <w:t>6. Содержание обучения в 10 классе.</w:t>
      </w:r>
    </w:p>
    <w:p w:rsidR="00F0164B" w:rsidRPr="00700FC9" w:rsidRDefault="004A517C"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127.</w:t>
      </w:r>
      <w:r w:rsidR="00F0164B" w:rsidRPr="00700FC9">
        <w:rPr>
          <w:rFonts w:ascii="Times New Roman" w:hAnsi="Times New Roman"/>
          <w:sz w:val="24"/>
          <w:szCs w:val="24"/>
        </w:rPr>
        <w:t>6.1. Знания о физической культуре.</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Физическая культура как социальное явление. Истоки возникновения культуры как социального явления, характеристика основных направлений</w:t>
      </w:r>
      <w:r w:rsidR="0012038A" w:rsidRPr="00700FC9">
        <w:rPr>
          <w:rFonts w:ascii="Times New Roman" w:hAnsi="Times New Roman"/>
          <w:sz w:val="24"/>
          <w:szCs w:val="24"/>
        </w:rPr>
        <w:t xml:space="preserve"> </w:t>
      </w:r>
      <w:r w:rsidRPr="00700FC9">
        <w:rPr>
          <w:rFonts w:ascii="Times New Roman" w:hAnsi="Times New Roman"/>
          <w:sz w:val="24"/>
          <w:szCs w:val="24"/>
        </w:rPr>
        <w:t xml:space="preserve">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Всероссийский физкультурно-спортивный комплекс «Готов к труду</w:t>
      </w:r>
      <w:r w:rsidR="0012038A" w:rsidRPr="00700FC9">
        <w:rPr>
          <w:rFonts w:ascii="Times New Roman" w:hAnsi="Times New Roman"/>
          <w:sz w:val="24"/>
          <w:szCs w:val="24"/>
        </w:rPr>
        <w:t xml:space="preserve"> </w:t>
      </w:r>
      <w:r w:rsidRPr="00700FC9">
        <w:rPr>
          <w:rFonts w:ascii="Times New Roman" w:hAnsi="Times New Roman"/>
          <w:sz w:val="24"/>
          <w:szCs w:val="24"/>
        </w:rPr>
        <w:t>и обороне» как основа прикладно-ориентированной физической культуры, история и развитие комплекса «Готов к труду и обороне» в Союз</w:t>
      </w:r>
      <w:r w:rsidR="00D02B19" w:rsidRPr="00700FC9">
        <w:rPr>
          <w:rFonts w:ascii="Times New Roman" w:hAnsi="Times New Roman"/>
          <w:sz w:val="24"/>
          <w:szCs w:val="24"/>
        </w:rPr>
        <w:t>е С</w:t>
      </w:r>
      <w:r w:rsidRPr="00700FC9">
        <w:rPr>
          <w:rFonts w:ascii="Times New Roman" w:hAnsi="Times New Roman"/>
          <w:sz w:val="24"/>
          <w:szCs w:val="24"/>
        </w:rPr>
        <w:t>оветских социалистических республик (далее – СССР) и Российской Федерации. Характеристика структурной организации комплекса «Готов к труду и обороне»</w:t>
      </w:r>
      <w:r w:rsidR="0012038A" w:rsidRPr="00700FC9">
        <w:rPr>
          <w:rFonts w:ascii="Times New Roman" w:hAnsi="Times New Roman"/>
          <w:sz w:val="24"/>
          <w:szCs w:val="24"/>
        </w:rPr>
        <w:t xml:space="preserve"> </w:t>
      </w:r>
      <w:r w:rsidRPr="00700FC9">
        <w:rPr>
          <w:rFonts w:ascii="Times New Roman" w:hAnsi="Times New Roman"/>
          <w:sz w:val="24"/>
          <w:szCs w:val="24"/>
        </w:rPr>
        <w:t>в современном обществе, нормативные требования пятой ступени для учащихся</w:t>
      </w:r>
      <w:r w:rsidR="0012038A" w:rsidRPr="00700FC9">
        <w:rPr>
          <w:rFonts w:ascii="Times New Roman" w:hAnsi="Times New Roman"/>
          <w:sz w:val="24"/>
          <w:szCs w:val="24"/>
        </w:rPr>
        <w:t xml:space="preserve"> </w:t>
      </w:r>
      <w:r w:rsidRPr="00700FC9">
        <w:rPr>
          <w:rFonts w:ascii="Times New Roman" w:hAnsi="Times New Roman"/>
          <w:sz w:val="24"/>
          <w:szCs w:val="24"/>
        </w:rPr>
        <w:t>16–17 лет.</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 xml:space="preserve">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w:t>
      </w:r>
      <w:r w:rsidR="00746680" w:rsidRPr="00700FC9">
        <w:rPr>
          <w:rFonts w:ascii="Times New Roman" w:hAnsi="Times New Roman"/>
          <w:sz w:val="24"/>
          <w:szCs w:val="24"/>
        </w:rPr>
        <w:t>з</w:t>
      </w:r>
      <w:r w:rsidR="00D02B19" w:rsidRPr="00700FC9">
        <w:rPr>
          <w:rFonts w:ascii="Times New Roman" w:hAnsi="Times New Roman"/>
          <w:sz w:val="24"/>
          <w:szCs w:val="24"/>
        </w:rPr>
        <w:t>акон</w:t>
      </w:r>
      <w:r w:rsidRPr="00700FC9">
        <w:rPr>
          <w:rFonts w:ascii="Times New Roman" w:hAnsi="Times New Roman"/>
          <w:sz w:val="24"/>
          <w:szCs w:val="24"/>
        </w:rPr>
        <w:t xml:space="preserve"> «О физической культуре и спорте в Российской Федерации»</w:t>
      </w:r>
      <w:r w:rsidR="00D02B19" w:rsidRPr="00700FC9">
        <w:rPr>
          <w:rFonts w:ascii="Times New Roman" w:hAnsi="Times New Roman"/>
          <w:sz w:val="24"/>
          <w:szCs w:val="24"/>
        </w:rPr>
        <w:t xml:space="preserve"> от 4 декабря 2007 г. № 329-ФЗ</w:t>
      </w:r>
      <w:r w:rsidRPr="00700FC9">
        <w:rPr>
          <w:rFonts w:ascii="Times New Roman" w:hAnsi="Times New Roman"/>
          <w:sz w:val="24"/>
          <w:szCs w:val="24"/>
        </w:rPr>
        <w:t xml:space="preserve">, Федеральный </w:t>
      </w:r>
      <w:r w:rsidR="00746680" w:rsidRPr="00700FC9">
        <w:rPr>
          <w:rFonts w:ascii="Times New Roman" w:hAnsi="Times New Roman"/>
          <w:sz w:val="24"/>
          <w:szCs w:val="24"/>
        </w:rPr>
        <w:t>з</w:t>
      </w:r>
      <w:r w:rsidR="00D02B19" w:rsidRPr="00700FC9">
        <w:rPr>
          <w:rFonts w:ascii="Times New Roman" w:hAnsi="Times New Roman"/>
          <w:sz w:val="24"/>
          <w:szCs w:val="24"/>
        </w:rPr>
        <w:t xml:space="preserve">акон </w:t>
      </w:r>
      <w:r w:rsidRPr="00700FC9">
        <w:rPr>
          <w:rFonts w:ascii="Times New Roman" w:hAnsi="Times New Roman"/>
          <w:sz w:val="24"/>
          <w:szCs w:val="24"/>
        </w:rPr>
        <w:t>«Об обра</w:t>
      </w:r>
      <w:r w:rsidR="00D02B19" w:rsidRPr="00700FC9">
        <w:rPr>
          <w:rFonts w:ascii="Times New Roman" w:hAnsi="Times New Roman"/>
          <w:sz w:val="24"/>
          <w:szCs w:val="24"/>
        </w:rPr>
        <w:t>зовании в Российской Федерации» от 29 декабря 2012 г. № 373-ФЗ.</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w:t>
      </w:r>
      <w:r w:rsidR="0012038A" w:rsidRPr="00700FC9">
        <w:rPr>
          <w:rFonts w:ascii="Times New Roman" w:hAnsi="Times New Roman"/>
          <w:sz w:val="24"/>
          <w:szCs w:val="24"/>
        </w:rPr>
        <w:t xml:space="preserve"> </w:t>
      </w:r>
      <w:r w:rsidRPr="00700FC9">
        <w:rPr>
          <w:rFonts w:ascii="Times New Roman" w:hAnsi="Times New Roman"/>
          <w:sz w:val="24"/>
          <w:szCs w:val="24"/>
        </w:rPr>
        <w:t xml:space="preserve">об истории и развитии популярных систем оздоровительной физической культуры, их целевая ориентация и предметное содержание. </w:t>
      </w:r>
    </w:p>
    <w:p w:rsidR="00F0164B" w:rsidRPr="00700FC9" w:rsidRDefault="004A517C"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127.</w:t>
      </w:r>
      <w:r w:rsidR="00F0164B" w:rsidRPr="00700FC9">
        <w:rPr>
          <w:rFonts w:ascii="Times New Roman" w:hAnsi="Times New Roman"/>
          <w:sz w:val="24"/>
          <w:szCs w:val="24"/>
        </w:rPr>
        <w:t>6.2. Способы самостоятельной двигательной деятельности.</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Физкультурно-оздоровительные мероприятия в условиях активного отдыха</w:t>
      </w:r>
      <w:r w:rsidR="0012038A" w:rsidRPr="00700FC9">
        <w:rPr>
          <w:rFonts w:ascii="Times New Roman" w:hAnsi="Times New Roman"/>
          <w:sz w:val="24"/>
          <w:szCs w:val="24"/>
        </w:rPr>
        <w:t xml:space="preserve"> </w:t>
      </w:r>
      <w:r w:rsidRPr="00700FC9">
        <w:rPr>
          <w:rFonts w:ascii="Times New Roman" w:hAnsi="Times New Roman"/>
          <w:sz w:val="24"/>
          <w:szCs w:val="24"/>
        </w:rPr>
        <w:t>и досуга. Общее представление о видах и формах деятельности в структурной организации образа жизни современного человека (профессиональная, бытовая</w:t>
      </w:r>
      <w:r w:rsidR="0012038A" w:rsidRPr="00700FC9">
        <w:rPr>
          <w:rFonts w:ascii="Times New Roman" w:hAnsi="Times New Roman"/>
          <w:sz w:val="24"/>
          <w:szCs w:val="24"/>
        </w:rPr>
        <w:t xml:space="preserve"> </w:t>
      </w:r>
      <w:r w:rsidRPr="00700FC9">
        <w:rPr>
          <w:rFonts w:ascii="Times New Roman" w:hAnsi="Times New Roman"/>
          <w:sz w:val="24"/>
          <w:szCs w:val="24"/>
        </w:rPr>
        <w:t>и досуговая). Основные типы и виды активного отдыха, их целевое предназначение и содержательное наполнение.</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F0164B" w:rsidRPr="00700FC9" w:rsidRDefault="004A517C"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127.</w:t>
      </w:r>
      <w:r w:rsidR="00F0164B" w:rsidRPr="00700FC9">
        <w:rPr>
          <w:rFonts w:ascii="Times New Roman" w:hAnsi="Times New Roman"/>
          <w:sz w:val="24"/>
          <w:szCs w:val="24"/>
        </w:rPr>
        <w:t>6.3. Физическое совершенствование.</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w:t>
      </w:r>
      <w:r w:rsidR="0012038A" w:rsidRPr="00700FC9">
        <w:rPr>
          <w:rFonts w:ascii="Times New Roman" w:hAnsi="Times New Roman"/>
          <w:sz w:val="24"/>
          <w:szCs w:val="24"/>
        </w:rPr>
        <w:t xml:space="preserve"> </w:t>
      </w:r>
      <w:r w:rsidRPr="00700FC9">
        <w:rPr>
          <w:rFonts w:ascii="Times New Roman" w:hAnsi="Times New Roman"/>
          <w:sz w:val="24"/>
          <w:szCs w:val="24"/>
        </w:rPr>
        <w:t>при длительной работе за компьютером.</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 xml:space="preserve">Спортивно-оздоровительная деятельность. Модуль «Спортивные игры». </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Баскетбол. Техника выполнения игровых действий: вбрасывание мяча</w:t>
      </w:r>
      <w:r w:rsidR="0012038A" w:rsidRPr="00700FC9">
        <w:rPr>
          <w:rFonts w:ascii="Times New Roman" w:hAnsi="Times New Roman"/>
          <w:sz w:val="24"/>
          <w:szCs w:val="24"/>
        </w:rPr>
        <w:t xml:space="preserve"> </w:t>
      </w:r>
      <w:r w:rsidRPr="00700FC9">
        <w:rPr>
          <w:rFonts w:ascii="Times New Roman" w:hAnsi="Times New Roman"/>
          <w:sz w:val="24"/>
          <w:szCs w:val="24"/>
        </w:rPr>
        <w:t>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Волейбол. Техника выполнения игровых действий: «постановка блока», атакующий удар (с места и в движении). Тактические действия в защите</w:t>
      </w:r>
      <w:r w:rsidR="0012038A" w:rsidRPr="00700FC9">
        <w:rPr>
          <w:rFonts w:ascii="Times New Roman" w:hAnsi="Times New Roman"/>
          <w:sz w:val="24"/>
          <w:szCs w:val="24"/>
        </w:rPr>
        <w:t xml:space="preserve"> </w:t>
      </w:r>
      <w:r w:rsidRPr="00700FC9">
        <w:rPr>
          <w:rFonts w:ascii="Times New Roman" w:hAnsi="Times New Roman"/>
          <w:sz w:val="24"/>
          <w:szCs w:val="24"/>
        </w:rPr>
        <w:t>и нападении. Закрепление правил игры в условиях игровой и учебной деятельности.</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w:t>
      </w:r>
      <w:r w:rsidR="0012038A" w:rsidRPr="00700FC9">
        <w:rPr>
          <w:rFonts w:ascii="Times New Roman" w:hAnsi="Times New Roman"/>
          <w:sz w:val="24"/>
          <w:szCs w:val="24"/>
        </w:rPr>
        <w:t xml:space="preserve"> </w:t>
      </w:r>
      <w:r w:rsidRPr="00700FC9">
        <w:rPr>
          <w:rFonts w:ascii="Times New Roman" w:hAnsi="Times New Roman"/>
          <w:sz w:val="24"/>
          <w:szCs w:val="24"/>
        </w:rPr>
        <w:t xml:space="preserve">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F0164B" w:rsidRPr="00700FC9" w:rsidRDefault="004A517C"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127.</w:t>
      </w:r>
      <w:r w:rsidR="00F0164B" w:rsidRPr="00700FC9">
        <w:rPr>
          <w:rFonts w:ascii="Times New Roman" w:hAnsi="Times New Roman"/>
          <w:sz w:val="24"/>
          <w:szCs w:val="24"/>
        </w:rPr>
        <w:t>7. Содержание обучения в 11 классе.</w:t>
      </w:r>
    </w:p>
    <w:p w:rsidR="00F0164B" w:rsidRPr="00700FC9" w:rsidRDefault="004A517C"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127.</w:t>
      </w:r>
      <w:r w:rsidR="00F0164B" w:rsidRPr="00700FC9">
        <w:rPr>
          <w:rFonts w:ascii="Times New Roman" w:hAnsi="Times New Roman"/>
          <w:sz w:val="24"/>
          <w:szCs w:val="24"/>
        </w:rPr>
        <w:t>7.1. Знания о физической культуре.</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w:t>
      </w:r>
      <w:r w:rsidR="0012038A" w:rsidRPr="00700FC9">
        <w:rPr>
          <w:rFonts w:ascii="Times New Roman" w:hAnsi="Times New Roman"/>
          <w:sz w:val="24"/>
          <w:szCs w:val="24"/>
        </w:rPr>
        <w:t xml:space="preserve"> </w:t>
      </w:r>
      <w:r w:rsidRPr="00700FC9">
        <w:rPr>
          <w:rFonts w:ascii="Times New Roman" w:hAnsi="Times New Roman"/>
          <w:sz w:val="24"/>
          <w:szCs w:val="24"/>
        </w:rPr>
        <w:t xml:space="preserve">как компоненты здорового образа жизни. </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Понятие «профессионально-ориентированная физическая культура», цель</w:t>
      </w:r>
      <w:r w:rsidR="0012038A" w:rsidRPr="00700FC9">
        <w:rPr>
          <w:rFonts w:ascii="Times New Roman" w:hAnsi="Times New Roman"/>
          <w:sz w:val="24"/>
          <w:szCs w:val="24"/>
        </w:rPr>
        <w:t xml:space="preserve"> </w:t>
      </w:r>
      <w:r w:rsidRPr="00700FC9">
        <w:rPr>
          <w:rFonts w:ascii="Times New Roman" w:hAnsi="Times New Roman"/>
          <w:sz w:val="24"/>
          <w:szCs w:val="24"/>
        </w:rPr>
        <w:t>и задачи, содержательное наполнение. Оздоровительная физическая культура</w:t>
      </w:r>
      <w:r w:rsidR="0012038A" w:rsidRPr="00700FC9">
        <w:rPr>
          <w:rFonts w:ascii="Times New Roman" w:hAnsi="Times New Roman"/>
          <w:sz w:val="24"/>
          <w:szCs w:val="24"/>
        </w:rPr>
        <w:t xml:space="preserve"> </w:t>
      </w:r>
      <w:r w:rsidRPr="00700FC9">
        <w:rPr>
          <w:rFonts w:ascii="Times New Roman" w:hAnsi="Times New Roman"/>
          <w:sz w:val="24"/>
          <w:szCs w:val="24"/>
        </w:rPr>
        <w:t xml:space="preserve">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w:t>
      </w:r>
      <w:r w:rsidR="0012038A" w:rsidRPr="00700FC9">
        <w:rPr>
          <w:rFonts w:ascii="Times New Roman" w:hAnsi="Times New Roman"/>
          <w:sz w:val="24"/>
          <w:szCs w:val="24"/>
        </w:rPr>
        <w:t xml:space="preserve"> </w:t>
      </w:r>
      <w:r w:rsidRPr="00700FC9">
        <w:rPr>
          <w:rFonts w:ascii="Times New Roman" w:hAnsi="Times New Roman"/>
          <w:sz w:val="24"/>
          <w:szCs w:val="24"/>
        </w:rPr>
        <w:t>в разных возрастных периодах.</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Профилактика травматизма и оказание перовой помощи во время занятий физической культурой. Причины возникновения травм и способы</w:t>
      </w:r>
      <w:r w:rsidR="0012038A" w:rsidRPr="00700FC9">
        <w:rPr>
          <w:rFonts w:ascii="Times New Roman" w:hAnsi="Times New Roman"/>
          <w:sz w:val="24"/>
          <w:szCs w:val="24"/>
        </w:rPr>
        <w:t xml:space="preserve"> </w:t>
      </w:r>
      <w:r w:rsidRPr="00700FC9">
        <w:rPr>
          <w:rFonts w:ascii="Times New Roman" w:hAnsi="Times New Roman"/>
          <w:sz w:val="24"/>
          <w:szCs w:val="24"/>
        </w:rPr>
        <w:t xml:space="preserve">их предупреждения, правила профилактики травм во время самостоятельных занятий оздоровительной физической культурой. </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Способы и приёмы оказания первой помощи при ушибах разных частей тела</w:t>
      </w:r>
      <w:r w:rsidR="0012038A" w:rsidRPr="00700FC9">
        <w:rPr>
          <w:rFonts w:ascii="Times New Roman" w:hAnsi="Times New Roman"/>
          <w:sz w:val="24"/>
          <w:szCs w:val="24"/>
        </w:rPr>
        <w:t xml:space="preserve"> </w:t>
      </w:r>
      <w:r w:rsidRPr="00700FC9">
        <w:rPr>
          <w:rFonts w:ascii="Times New Roman" w:hAnsi="Times New Roman"/>
          <w:sz w:val="24"/>
          <w:szCs w:val="24"/>
        </w:rPr>
        <w:t>и сотрясении мозга, переломах, вывихах и ранениях, обморожении, солнечном</w:t>
      </w:r>
      <w:r w:rsidR="0012038A" w:rsidRPr="00700FC9">
        <w:rPr>
          <w:rFonts w:ascii="Times New Roman" w:hAnsi="Times New Roman"/>
          <w:sz w:val="24"/>
          <w:szCs w:val="24"/>
        </w:rPr>
        <w:t xml:space="preserve"> </w:t>
      </w:r>
      <w:r w:rsidRPr="00700FC9">
        <w:rPr>
          <w:rFonts w:ascii="Times New Roman" w:hAnsi="Times New Roman"/>
          <w:sz w:val="24"/>
          <w:szCs w:val="24"/>
        </w:rPr>
        <w:t>и тепловом ударах.</w:t>
      </w:r>
    </w:p>
    <w:p w:rsidR="00F0164B" w:rsidRPr="00700FC9" w:rsidRDefault="004A517C"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127.</w:t>
      </w:r>
      <w:r w:rsidR="00F0164B" w:rsidRPr="00700FC9">
        <w:rPr>
          <w:rFonts w:ascii="Times New Roman" w:hAnsi="Times New Roman"/>
          <w:sz w:val="24"/>
          <w:szCs w:val="24"/>
        </w:rPr>
        <w:t>7.2. Способы самостоятельной двигательной деятельности.</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Современные оздоровительные методы и процедуры в режиме здорового образа жизни. Релаксация как метод восстановления после психического</w:t>
      </w:r>
      <w:r w:rsidR="0012038A" w:rsidRPr="00700FC9">
        <w:rPr>
          <w:rFonts w:ascii="Times New Roman" w:hAnsi="Times New Roman"/>
          <w:sz w:val="24"/>
          <w:szCs w:val="24"/>
        </w:rPr>
        <w:t xml:space="preserve"> </w:t>
      </w:r>
      <w:r w:rsidRPr="00700FC9">
        <w:rPr>
          <w:rFonts w:ascii="Times New Roman" w:hAnsi="Times New Roman"/>
          <w:sz w:val="24"/>
          <w:szCs w:val="24"/>
        </w:rPr>
        <w:t>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w:t>
      </w:r>
      <w:r w:rsidR="0012038A" w:rsidRPr="00700FC9">
        <w:rPr>
          <w:rFonts w:ascii="Times New Roman" w:hAnsi="Times New Roman"/>
          <w:sz w:val="24"/>
          <w:szCs w:val="24"/>
        </w:rPr>
        <w:t xml:space="preserve"> </w:t>
      </w:r>
      <w:r w:rsidRPr="00700FC9">
        <w:rPr>
          <w:rFonts w:ascii="Times New Roman" w:hAnsi="Times New Roman"/>
          <w:sz w:val="24"/>
          <w:szCs w:val="24"/>
        </w:rPr>
        <w:t xml:space="preserve">по методу «Ключ»). </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Массаж как средство оздоровительной физической культуры, правила организации и проведения процедур массажа. Основные приёмы самомассажа,</w:t>
      </w:r>
      <w:r w:rsidR="0012038A" w:rsidRPr="00700FC9">
        <w:rPr>
          <w:rFonts w:ascii="Times New Roman" w:hAnsi="Times New Roman"/>
          <w:sz w:val="24"/>
          <w:szCs w:val="24"/>
        </w:rPr>
        <w:t xml:space="preserve"> </w:t>
      </w:r>
      <w:r w:rsidRPr="00700FC9">
        <w:rPr>
          <w:rFonts w:ascii="Times New Roman" w:hAnsi="Times New Roman"/>
          <w:sz w:val="24"/>
          <w:szCs w:val="24"/>
        </w:rPr>
        <w:t xml:space="preserve">их воздействие на организм человека. </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Банные процедуры, их назначение и правила проведения, основные способы парения.</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Самостоятельная физическая подготовка и особенности планирования</w:t>
      </w:r>
      <w:r w:rsidR="0012038A" w:rsidRPr="00700FC9">
        <w:rPr>
          <w:rFonts w:ascii="Times New Roman" w:hAnsi="Times New Roman"/>
          <w:sz w:val="24"/>
          <w:szCs w:val="24"/>
        </w:rPr>
        <w:t xml:space="preserve"> </w:t>
      </w:r>
      <w:r w:rsidRPr="00700FC9">
        <w:rPr>
          <w:rFonts w:ascii="Times New Roman" w:hAnsi="Times New Roman"/>
          <w:sz w:val="24"/>
          <w:szCs w:val="24"/>
        </w:rPr>
        <w:t>её направленности по тренировочным циклам, правила контроля</w:t>
      </w:r>
      <w:r w:rsidR="0012038A" w:rsidRPr="00700FC9">
        <w:rPr>
          <w:rFonts w:ascii="Times New Roman" w:hAnsi="Times New Roman"/>
          <w:sz w:val="24"/>
          <w:szCs w:val="24"/>
        </w:rPr>
        <w:t xml:space="preserve"> </w:t>
      </w:r>
      <w:r w:rsidRPr="00700FC9">
        <w:rPr>
          <w:rFonts w:ascii="Times New Roman" w:hAnsi="Times New Roman"/>
          <w:sz w:val="24"/>
          <w:szCs w:val="24"/>
        </w:rPr>
        <w:t>и индивидуализации содержания физической нагрузки.</w:t>
      </w:r>
    </w:p>
    <w:p w:rsidR="00F0164B" w:rsidRPr="00700FC9" w:rsidRDefault="004A517C"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127.</w:t>
      </w:r>
      <w:r w:rsidR="00F0164B" w:rsidRPr="00700FC9">
        <w:rPr>
          <w:rFonts w:ascii="Times New Roman" w:hAnsi="Times New Roman"/>
          <w:sz w:val="24"/>
          <w:szCs w:val="24"/>
        </w:rPr>
        <w:t>7.3. Физическое совершенствование.</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Физкультурно-оздоровительная деятельность. Упражнения для профилактики острых респираторных заболеваний, целлюлита, снижения массы тела. Стретчинг</w:t>
      </w:r>
      <w:r w:rsidR="0012038A" w:rsidRPr="00700FC9">
        <w:rPr>
          <w:rFonts w:ascii="Times New Roman" w:hAnsi="Times New Roman"/>
          <w:sz w:val="24"/>
          <w:szCs w:val="24"/>
        </w:rPr>
        <w:t xml:space="preserve"> </w:t>
      </w:r>
      <w:r w:rsidRPr="00700FC9">
        <w:rPr>
          <w:rFonts w:ascii="Times New Roman" w:hAnsi="Times New Roman"/>
          <w:sz w:val="24"/>
          <w:szCs w:val="24"/>
        </w:rPr>
        <w:t xml:space="preserve">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 xml:space="preserve">Спортивно-оздоровительная деятельность. Модуль «Спортивные игры». </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Футбол. Повторение правил игры в футбол, соблюдение их в процессе игровой деятельности. Совершенствование основных технических приёмов</w:t>
      </w:r>
      <w:r w:rsidR="0012038A" w:rsidRPr="00700FC9">
        <w:rPr>
          <w:rFonts w:ascii="Times New Roman" w:hAnsi="Times New Roman"/>
          <w:sz w:val="24"/>
          <w:szCs w:val="24"/>
        </w:rPr>
        <w:t xml:space="preserve"> </w:t>
      </w:r>
      <w:r w:rsidRPr="00700FC9">
        <w:rPr>
          <w:rFonts w:ascii="Times New Roman" w:hAnsi="Times New Roman"/>
          <w:sz w:val="24"/>
          <w:szCs w:val="24"/>
        </w:rPr>
        <w:t>и тактических действий в условиях учебной и игровой деятельности.</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Баскетбол. Повторение правил игры в баскетбол, соблюдение их в процессе игровой деятельности. Совершенствование основных технических приёмов</w:t>
      </w:r>
      <w:r w:rsidR="0012038A" w:rsidRPr="00700FC9">
        <w:rPr>
          <w:rFonts w:ascii="Times New Roman" w:hAnsi="Times New Roman"/>
          <w:sz w:val="24"/>
          <w:szCs w:val="24"/>
        </w:rPr>
        <w:t xml:space="preserve"> </w:t>
      </w:r>
      <w:r w:rsidRPr="00700FC9">
        <w:rPr>
          <w:rFonts w:ascii="Times New Roman" w:hAnsi="Times New Roman"/>
          <w:sz w:val="24"/>
          <w:szCs w:val="24"/>
        </w:rPr>
        <w:t>и тактических действий в условиях учебной и игровой деятельности.</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Волейбол. Повторение правил игры в баскетбол, соблюдение их в процессе игровой деятельности. Совершенствование основных технических приёмов</w:t>
      </w:r>
      <w:r w:rsidR="0012038A" w:rsidRPr="00700FC9">
        <w:rPr>
          <w:rFonts w:ascii="Times New Roman" w:hAnsi="Times New Roman"/>
          <w:sz w:val="24"/>
          <w:szCs w:val="24"/>
        </w:rPr>
        <w:t xml:space="preserve"> </w:t>
      </w:r>
      <w:r w:rsidRPr="00700FC9">
        <w:rPr>
          <w:rFonts w:ascii="Times New Roman" w:hAnsi="Times New Roman"/>
          <w:sz w:val="24"/>
          <w:szCs w:val="24"/>
        </w:rPr>
        <w:t>и тактических действий в условиях учебной и игровой деятельности.</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w:t>
      </w:r>
      <w:r w:rsidR="0012038A" w:rsidRPr="00700FC9">
        <w:rPr>
          <w:rFonts w:ascii="Times New Roman" w:hAnsi="Times New Roman"/>
          <w:sz w:val="24"/>
          <w:szCs w:val="24"/>
        </w:rPr>
        <w:t xml:space="preserve"> </w:t>
      </w:r>
      <w:r w:rsidRPr="00700FC9">
        <w:rPr>
          <w:rFonts w:ascii="Times New Roman" w:hAnsi="Times New Roman"/>
          <w:sz w:val="24"/>
          <w:szCs w:val="24"/>
        </w:rPr>
        <w:t>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0164B" w:rsidRPr="00700FC9" w:rsidRDefault="004A517C"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127.</w:t>
      </w:r>
      <w:r w:rsidR="00F0164B" w:rsidRPr="00700FC9">
        <w:rPr>
          <w:rFonts w:ascii="Times New Roman" w:hAnsi="Times New Roman"/>
          <w:sz w:val="24"/>
          <w:szCs w:val="24"/>
        </w:rPr>
        <w:t>7.4. Федеральная рабочая программа вариативного модуля «Базовая физическая подготовка».</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w:t>
      </w:r>
      <w:r w:rsidR="0012038A" w:rsidRPr="00700FC9">
        <w:rPr>
          <w:rFonts w:ascii="Times New Roman" w:hAnsi="Times New Roman"/>
          <w:sz w:val="24"/>
          <w:szCs w:val="24"/>
        </w:rPr>
        <w:t xml:space="preserve"> </w:t>
      </w:r>
      <w:r w:rsidRPr="00700FC9">
        <w:rPr>
          <w:rFonts w:ascii="Times New Roman" w:hAnsi="Times New Roman"/>
          <w:sz w:val="24"/>
          <w:szCs w:val="24"/>
        </w:rPr>
        <w:t>на тренажёрных устройствах. Упражнения на гимнастических снарядах (брусьях, перекладинах, гимнастической стенке и других). Броски набивного мяча двумя</w:t>
      </w:r>
      <w:r w:rsidR="0012038A" w:rsidRPr="00700FC9">
        <w:rPr>
          <w:rFonts w:ascii="Times New Roman" w:hAnsi="Times New Roman"/>
          <w:sz w:val="24"/>
          <w:szCs w:val="24"/>
        </w:rPr>
        <w:t xml:space="preserve"> </w:t>
      </w:r>
      <w:r w:rsidRPr="00700FC9">
        <w:rPr>
          <w:rFonts w:ascii="Times New Roman" w:hAnsi="Times New Roman"/>
          <w:sz w:val="24"/>
          <w:szCs w:val="24"/>
        </w:rPr>
        <w:t>и одной рукой из положений стоя и сидя (вверх, вперёд, назад, в стороны, снизу</w:t>
      </w:r>
      <w:r w:rsidR="0012038A" w:rsidRPr="00700FC9">
        <w:rPr>
          <w:rFonts w:ascii="Times New Roman" w:hAnsi="Times New Roman"/>
          <w:sz w:val="24"/>
          <w:szCs w:val="24"/>
        </w:rPr>
        <w:t xml:space="preserve"> </w:t>
      </w:r>
      <w:r w:rsidRPr="00700FC9">
        <w:rPr>
          <w:rFonts w:ascii="Times New Roman" w:hAnsi="Times New Roman"/>
          <w:sz w:val="24"/>
          <w:szCs w:val="24"/>
        </w:rPr>
        <w:t>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w:t>
      </w:r>
      <w:r w:rsidR="0012038A" w:rsidRPr="00700FC9">
        <w:rPr>
          <w:rFonts w:ascii="Times New Roman" w:hAnsi="Times New Roman"/>
          <w:sz w:val="24"/>
          <w:szCs w:val="24"/>
        </w:rPr>
        <w:t xml:space="preserve"> </w:t>
      </w:r>
      <w:r w:rsidRPr="00700FC9">
        <w:rPr>
          <w:rFonts w:ascii="Times New Roman" w:hAnsi="Times New Roman"/>
          <w:sz w:val="24"/>
          <w:szCs w:val="24"/>
        </w:rPr>
        <w:t>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Развитие скоростных способностей. Бег на месте в максимальном темпе</w:t>
      </w:r>
      <w:r w:rsidR="0012038A" w:rsidRPr="00700FC9">
        <w:rPr>
          <w:rFonts w:ascii="Times New Roman" w:hAnsi="Times New Roman"/>
          <w:sz w:val="24"/>
          <w:szCs w:val="24"/>
        </w:rPr>
        <w:t xml:space="preserve"> </w:t>
      </w:r>
      <w:r w:rsidRPr="00700FC9">
        <w:rPr>
          <w:rFonts w:ascii="Times New Roman" w:hAnsi="Times New Roman"/>
          <w:sz w:val="24"/>
          <w:szCs w:val="24"/>
        </w:rPr>
        <w:t>(в упоре о гимнастическую стенку и без упора). Челночный бег. Бег по разметке</w:t>
      </w:r>
      <w:r w:rsidR="0012038A" w:rsidRPr="00700FC9">
        <w:rPr>
          <w:rFonts w:ascii="Times New Roman" w:hAnsi="Times New Roman"/>
          <w:sz w:val="24"/>
          <w:szCs w:val="24"/>
        </w:rPr>
        <w:t xml:space="preserve"> </w:t>
      </w:r>
      <w:r w:rsidRPr="00700FC9">
        <w:rPr>
          <w:rFonts w:ascii="Times New Roman" w:hAnsi="Times New Roman"/>
          <w:sz w:val="24"/>
          <w:szCs w:val="24"/>
        </w:rPr>
        <w:t>с максимальным темпом. Повторный бег с максимальной скоростью</w:t>
      </w:r>
      <w:r w:rsidR="0012038A" w:rsidRPr="00700FC9">
        <w:rPr>
          <w:rFonts w:ascii="Times New Roman" w:hAnsi="Times New Roman"/>
          <w:sz w:val="24"/>
          <w:szCs w:val="24"/>
        </w:rPr>
        <w:t xml:space="preserve"> </w:t>
      </w:r>
      <w:r w:rsidRPr="00700FC9">
        <w:rPr>
          <w:rFonts w:ascii="Times New Roman" w:hAnsi="Times New Roman"/>
          <w:sz w:val="24"/>
          <w:szCs w:val="24"/>
        </w:rPr>
        <w:t>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w:t>
      </w:r>
      <w:r w:rsidR="0012038A" w:rsidRPr="00700FC9">
        <w:rPr>
          <w:rFonts w:ascii="Times New Roman" w:hAnsi="Times New Roman"/>
          <w:sz w:val="24"/>
          <w:szCs w:val="24"/>
        </w:rPr>
        <w:t xml:space="preserve"> </w:t>
      </w:r>
      <w:r w:rsidRPr="00700FC9">
        <w:rPr>
          <w:rFonts w:ascii="Times New Roman" w:hAnsi="Times New Roman"/>
          <w:sz w:val="24"/>
          <w:szCs w:val="24"/>
        </w:rPr>
        <w:t>по дифференцированному сигналу. Метание малых мячей по движущимся мишеням (катящейся, раскачивающейся, летящей). Ловля теннисного мяча после отскока</w:t>
      </w:r>
      <w:r w:rsidR="0012038A" w:rsidRPr="00700FC9">
        <w:rPr>
          <w:rFonts w:ascii="Times New Roman" w:hAnsi="Times New Roman"/>
          <w:sz w:val="24"/>
          <w:szCs w:val="24"/>
        </w:rPr>
        <w:t xml:space="preserve"> </w:t>
      </w:r>
      <w:r w:rsidRPr="00700FC9">
        <w:rPr>
          <w:rFonts w:ascii="Times New Roman" w:hAnsi="Times New Roman"/>
          <w:sz w:val="24"/>
          <w:szCs w:val="24"/>
        </w:rPr>
        <w:t>от пола, стены (правой и левой рукой). Передача теннисного мяча в парах правой (левой) рукой и попеременно. Ведение теннисного мяча ногами с ускорением</w:t>
      </w:r>
      <w:r w:rsidR="0012038A" w:rsidRPr="00700FC9">
        <w:rPr>
          <w:rFonts w:ascii="Times New Roman" w:hAnsi="Times New Roman"/>
          <w:sz w:val="24"/>
          <w:szCs w:val="24"/>
        </w:rPr>
        <w:t xml:space="preserve"> </w:t>
      </w:r>
      <w:r w:rsidRPr="00700FC9">
        <w:rPr>
          <w:rFonts w:ascii="Times New Roman" w:hAnsi="Times New Roman"/>
          <w:sz w:val="24"/>
          <w:szCs w:val="24"/>
        </w:rPr>
        <w:t>по прямой, по кругу, вокруг стоек. Прыжки через скакалку на месте и в движении</w:t>
      </w:r>
      <w:r w:rsidR="0012038A" w:rsidRPr="00700FC9">
        <w:rPr>
          <w:rFonts w:ascii="Times New Roman" w:hAnsi="Times New Roman"/>
          <w:sz w:val="24"/>
          <w:szCs w:val="24"/>
        </w:rPr>
        <w:t xml:space="preserve"> </w:t>
      </w:r>
      <w:r w:rsidRPr="00700FC9">
        <w:rPr>
          <w:rFonts w:ascii="Times New Roman" w:hAnsi="Times New Roman"/>
          <w:sz w:val="24"/>
          <w:szCs w:val="24"/>
        </w:rPr>
        <w:t>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w:t>
      </w:r>
      <w:r w:rsidR="0012038A" w:rsidRPr="00700FC9">
        <w:rPr>
          <w:rFonts w:ascii="Times New Roman" w:hAnsi="Times New Roman"/>
          <w:sz w:val="24"/>
          <w:szCs w:val="24"/>
        </w:rPr>
        <w:t xml:space="preserve"> </w:t>
      </w:r>
      <w:r w:rsidRPr="00700FC9">
        <w:rPr>
          <w:rFonts w:ascii="Times New Roman" w:hAnsi="Times New Roman"/>
          <w:sz w:val="24"/>
          <w:szCs w:val="24"/>
        </w:rPr>
        <w:t>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w:t>
      </w:r>
      <w:r w:rsidR="0012038A" w:rsidRPr="00700FC9">
        <w:rPr>
          <w:rFonts w:ascii="Times New Roman" w:hAnsi="Times New Roman"/>
          <w:sz w:val="24"/>
          <w:szCs w:val="24"/>
        </w:rPr>
        <w:t xml:space="preserve"> </w:t>
      </w:r>
      <w:r w:rsidRPr="00700FC9">
        <w:rPr>
          <w:rFonts w:ascii="Times New Roman" w:hAnsi="Times New Roman"/>
          <w:sz w:val="24"/>
          <w:szCs w:val="24"/>
        </w:rPr>
        <w:t>в мишень (неподвижную и двигающуюся). Передвижения по возвышенной</w:t>
      </w:r>
      <w:r w:rsidR="0012038A" w:rsidRPr="00700FC9">
        <w:rPr>
          <w:rFonts w:ascii="Times New Roman" w:hAnsi="Times New Roman"/>
          <w:sz w:val="24"/>
          <w:szCs w:val="24"/>
        </w:rPr>
        <w:t xml:space="preserve"> </w:t>
      </w:r>
      <w:r w:rsidRPr="00700FC9">
        <w:rPr>
          <w:rFonts w:ascii="Times New Roman" w:hAnsi="Times New Roman"/>
          <w:sz w:val="24"/>
          <w:szCs w:val="24"/>
        </w:rPr>
        <w:t>и наклонной, ограниченной по ширине опоре (без предмета и с предметом</w:t>
      </w:r>
      <w:r w:rsidR="0012038A" w:rsidRPr="00700FC9">
        <w:rPr>
          <w:rFonts w:ascii="Times New Roman" w:hAnsi="Times New Roman"/>
          <w:sz w:val="24"/>
          <w:szCs w:val="24"/>
        </w:rPr>
        <w:t xml:space="preserve"> </w:t>
      </w:r>
      <w:r w:rsidRPr="00700FC9">
        <w:rPr>
          <w:rFonts w:ascii="Times New Roman" w:hAnsi="Times New Roman"/>
          <w:sz w:val="24"/>
          <w:szCs w:val="24"/>
        </w:rPr>
        <w:t>на голове). Упражнения в статическом равновесии. Упражнения в воспроизведении пространственной точности движений руками, ногами, туловищем. Упражнение</w:t>
      </w:r>
      <w:r w:rsidR="0012038A" w:rsidRPr="00700FC9">
        <w:rPr>
          <w:rFonts w:ascii="Times New Roman" w:hAnsi="Times New Roman"/>
          <w:sz w:val="24"/>
          <w:szCs w:val="24"/>
        </w:rPr>
        <w:t xml:space="preserve"> </w:t>
      </w:r>
      <w:r w:rsidRPr="00700FC9">
        <w:rPr>
          <w:rFonts w:ascii="Times New Roman" w:hAnsi="Times New Roman"/>
          <w:sz w:val="24"/>
          <w:szCs w:val="24"/>
        </w:rPr>
        <w:t>на точность дифференцирования мышечных усилий. Подвижные и спортивные игры.</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Развитие гибкости. Комплексы общеразвивающих упражнений (активных</w:t>
      </w:r>
      <w:r w:rsidR="0012038A" w:rsidRPr="00700FC9">
        <w:rPr>
          <w:rFonts w:ascii="Times New Roman" w:hAnsi="Times New Roman"/>
          <w:sz w:val="24"/>
          <w:szCs w:val="24"/>
        </w:rPr>
        <w:t xml:space="preserve"> </w:t>
      </w:r>
      <w:r w:rsidRPr="00700FC9">
        <w:rPr>
          <w:rFonts w:ascii="Times New Roman" w:hAnsi="Times New Roman"/>
          <w:sz w:val="24"/>
          <w:szCs w:val="24"/>
        </w:rPr>
        <w:t>и пассивных), выполняемых с большой амплитудой движений. Упражнения</w:t>
      </w:r>
      <w:r w:rsidR="0012038A" w:rsidRPr="00700FC9">
        <w:rPr>
          <w:rFonts w:ascii="Times New Roman" w:hAnsi="Times New Roman"/>
          <w:sz w:val="24"/>
          <w:szCs w:val="24"/>
        </w:rPr>
        <w:t xml:space="preserve"> </w:t>
      </w:r>
      <w:r w:rsidRPr="00700FC9">
        <w:rPr>
          <w:rFonts w:ascii="Times New Roman" w:hAnsi="Times New Roman"/>
          <w:sz w:val="24"/>
          <w:szCs w:val="24"/>
        </w:rPr>
        <w:t>на растяжение и расслабление мышц. Специальные упражнения для развития подвижности суставов (полушпагат, шпагат, выкруты гимнастической палки).</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Упражнения культурно-этнической направленности. Сюжетно-образные</w:t>
      </w:r>
      <w:r w:rsidR="0012038A" w:rsidRPr="00700FC9">
        <w:rPr>
          <w:rFonts w:ascii="Times New Roman" w:hAnsi="Times New Roman"/>
          <w:sz w:val="24"/>
          <w:szCs w:val="24"/>
        </w:rPr>
        <w:t xml:space="preserve"> </w:t>
      </w:r>
      <w:r w:rsidRPr="00700FC9">
        <w:rPr>
          <w:rFonts w:ascii="Times New Roman" w:hAnsi="Times New Roman"/>
          <w:sz w:val="24"/>
          <w:szCs w:val="24"/>
        </w:rPr>
        <w:t>и обрядовые игры. Технические действия национальных видов спорта.</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Специальная физическая подготовка. Модуль «Гимнастика».</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Развитие гибкости. Наклоны туловища вперёд, назад, в стороны</w:t>
      </w:r>
      <w:r w:rsidR="0012038A" w:rsidRPr="00700FC9">
        <w:rPr>
          <w:rFonts w:ascii="Times New Roman" w:hAnsi="Times New Roman"/>
          <w:sz w:val="24"/>
          <w:szCs w:val="24"/>
        </w:rPr>
        <w:t xml:space="preserve"> </w:t>
      </w:r>
      <w:r w:rsidRPr="00700FC9">
        <w:rPr>
          <w:rFonts w:ascii="Times New Roman" w:hAnsi="Times New Roman"/>
          <w:sz w:val="24"/>
          <w:szCs w:val="24"/>
        </w:rPr>
        <w:t>с возрастающей амплитудой движений в положении стоя, сидя, сидя ноги</w:t>
      </w:r>
      <w:r w:rsidR="0012038A" w:rsidRPr="00700FC9">
        <w:rPr>
          <w:rFonts w:ascii="Times New Roman" w:hAnsi="Times New Roman"/>
          <w:sz w:val="24"/>
          <w:szCs w:val="24"/>
        </w:rPr>
        <w:t xml:space="preserve"> </w:t>
      </w:r>
      <w:r w:rsidRPr="00700FC9">
        <w:rPr>
          <w:rFonts w:ascii="Times New Roman" w:hAnsi="Times New Roman"/>
          <w:sz w:val="24"/>
          <w:szCs w:val="24"/>
        </w:rPr>
        <w:t>в стороны. Упражнения с гимнастической палкой (укороченной скакалкой)</w:t>
      </w:r>
      <w:r w:rsidR="0012038A" w:rsidRPr="00700FC9">
        <w:rPr>
          <w:rFonts w:ascii="Times New Roman" w:hAnsi="Times New Roman"/>
          <w:sz w:val="24"/>
          <w:szCs w:val="24"/>
        </w:rPr>
        <w:t xml:space="preserve"> </w:t>
      </w:r>
      <w:r w:rsidRPr="00700FC9">
        <w:rPr>
          <w:rFonts w:ascii="Times New Roman" w:hAnsi="Times New Roman"/>
          <w:sz w:val="24"/>
          <w:szCs w:val="24"/>
        </w:rP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w:t>
      </w:r>
      <w:r w:rsidR="0012038A" w:rsidRPr="00700FC9">
        <w:rPr>
          <w:rFonts w:ascii="Times New Roman" w:hAnsi="Times New Roman"/>
          <w:sz w:val="24"/>
          <w:szCs w:val="24"/>
        </w:rPr>
        <w:t xml:space="preserve"> </w:t>
      </w:r>
      <w:r w:rsidRPr="00700FC9">
        <w:rPr>
          <w:rFonts w:ascii="Times New Roman" w:hAnsi="Times New Roman"/>
          <w:sz w:val="24"/>
          <w:szCs w:val="24"/>
        </w:rPr>
        <w:t>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w:t>
      </w:r>
      <w:r w:rsidR="0012038A" w:rsidRPr="00700FC9">
        <w:rPr>
          <w:rFonts w:ascii="Times New Roman" w:hAnsi="Times New Roman"/>
          <w:sz w:val="24"/>
          <w:szCs w:val="24"/>
        </w:rPr>
        <w:t xml:space="preserve"> </w:t>
      </w:r>
      <w:r w:rsidRPr="00700FC9">
        <w:rPr>
          <w:rFonts w:ascii="Times New Roman" w:hAnsi="Times New Roman"/>
          <w:sz w:val="24"/>
          <w:szCs w:val="24"/>
        </w:rPr>
        <w:t>на точность отталкивания и приземления.</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Развитие силовых способностей. Подтягивание в висе и отжимание в упоре. Передвижения в висе и упоре на руках на перекладине (мальчики), подтягивание</w:t>
      </w:r>
      <w:r w:rsidR="0012038A" w:rsidRPr="00700FC9">
        <w:rPr>
          <w:rFonts w:ascii="Times New Roman" w:hAnsi="Times New Roman"/>
          <w:sz w:val="24"/>
          <w:szCs w:val="24"/>
        </w:rPr>
        <w:t xml:space="preserve"> </w:t>
      </w:r>
      <w:r w:rsidRPr="00700FC9">
        <w:rPr>
          <w:rFonts w:ascii="Times New Roman" w:hAnsi="Times New Roman"/>
          <w:sz w:val="24"/>
          <w:szCs w:val="24"/>
        </w:rPr>
        <w:t>в висе стоя (лёжа) на низкой перекладине (девочки), отжимания в упоре лёжа</w:t>
      </w:r>
      <w:r w:rsidR="0012038A" w:rsidRPr="00700FC9">
        <w:rPr>
          <w:rFonts w:ascii="Times New Roman" w:hAnsi="Times New Roman"/>
          <w:sz w:val="24"/>
          <w:szCs w:val="24"/>
        </w:rPr>
        <w:t xml:space="preserve"> </w:t>
      </w:r>
      <w:r w:rsidRPr="00700FC9">
        <w:rPr>
          <w:rFonts w:ascii="Times New Roman" w:hAnsi="Times New Roman"/>
          <w:sz w:val="24"/>
          <w:szCs w:val="24"/>
        </w:rPr>
        <w:t>с изменяющейся высотой опоры для рук и ног, отжимание в упоре на низких брусьях, поднимание ног в висе на гимнастической стенке до посильной высоты,</w:t>
      </w:r>
      <w:r w:rsidR="0012038A" w:rsidRPr="00700FC9">
        <w:rPr>
          <w:rFonts w:ascii="Times New Roman" w:hAnsi="Times New Roman"/>
          <w:sz w:val="24"/>
          <w:szCs w:val="24"/>
        </w:rPr>
        <w:t xml:space="preserve"> </w:t>
      </w:r>
      <w:r w:rsidRPr="00700FC9">
        <w:rPr>
          <w:rFonts w:ascii="Times New Roman" w:hAnsi="Times New Roman"/>
          <w:sz w:val="24"/>
          <w:szCs w:val="24"/>
        </w:rPr>
        <w:t>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w:t>
      </w:r>
      <w:r w:rsidR="0012038A" w:rsidRPr="00700FC9">
        <w:rPr>
          <w:rFonts w:ascii="Times New Roman" w:hAnsi="Times New Roman"/>
          <w:sz w:val="24"/>
          <w:szCs w:val="24"/>
        </w:rPr>
        <w:t xml:space="preserve"> </w:t>
      </w:r>
      <w:r w:rsidRPr="00700FC9">
        <w:rPr>
          <w:rFonts w:ascii="Times New Roman" w:hAnsi="Times New Roman"/>
          <w:sz w:val="24"/>
          <w:szCs w:val="24"/>
        </w:rPr>
        <w:t>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w:t>
      </w:r>
      <w:r w:rsidR="0012038A" w:rsidRPr="00700FC9">
        <w:rPr>
          <w:rFonts w:ascii="Times New Roman" w:hAnsi="Times New Roman"/>
          <w:sz w:val="24"/>
          <w:szCs w:val="24"/>
        </w:rPr>
        <w:t xml:space="preserve"> </w:t>
      </w:r>
      <w:r w:rsidRPr="00700FC9">
        <w:rPr>
          <w:rFonts w:ascii="Times New Roman" w:hAnsi="Times New Roman"/>
          <w:sz w:val="24"/>
          <w:szCs w:val="24"/>
        </w:rPr>
        <w:t>(по типу «подкачки»), приседания на одной ноге «пистолетом» (с опорой на руку для сохранения равновесия).</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Модуль «Лёгкая атлетика».</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Развитие выносливости. Бег с максимальной скоростью в режиме</w:t>
      </w:r>
      <w:r w:rsidR="0012038A" w:rsidRPr="00700FC9">
        <w:rPr>
          <w:rFonts w:ascii="Times New Roman" w:hAnsi="Times New Roman"/>
          <w:sz w:val="24"/>
          <w:szCs w:val="24"/>
        </w:rPr>
        <w:t xml:space="preserve"> </w:t>
      </w:r>
      <w:r w:rsidRPr="00700FC9">
        <w:rPr>
          <w:rFonts w:ascii="Times New Roman" w:hAnsi="Times New Roman"/>
          <w:sz w:val="24"/>
          <w:szCs w:val="24"/>
        </w:rPr>
        <w:t>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sidR="0012038A" w:rsidRPr="00700FC9">
        <w:rPr>
          <w:rFonts w:ascii="Times New Roman" w:hAnsi="Times New Roman"/>
          <w:sz w:val="24"/>
          <w:szCs w:val="24"/>
        </w:rPr>
        <w:t xml:space="preserve"> </w:t>
      </w:r>
      <w:r w:rsidRPr="00700FC9">
        <w:rPr>
          <w:rFonts w:ascii="Times New Roman" w:hAnsi="Times New Roman"/>
          <w:sz w:val="24"/>
          <w:szCs w:val="24"/>
        </w:rPr>
        <w:t>с финальным ускорением (на разные дистанции). Равномерный бег</w:t>
      </w:r>
      <w:r w:rsidR="0012038A" w:rsidRPr="00700FC9">
        <w:rPr>
          <w:rFonts w:ascii="Times New Roman" w:hAnsi="Times New Roman"/>
          <w:sz w:val="24"/>
          <w:szCs w:val="24"/>
        </w:rPr>
        <w:t xml:space="preserve"> </w:t>
      </w:r>
      <w:r w:rsidRPr="00700FC9">
        <w:rPr>
          <w:rFonts w:ascii="Times New Roman" w:hAnsi="Times New Roman"/>
          <w:sz w:val="24"/>
          <w:szCs w:val="24"/>
        </w:rPr>
        <w:t>с дополнительным отягощением в режиме «до отказа».</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Развитие силовых способностей. Специальные прыжковые упражнения</w:t>
      </w:r>
      <w:r w:rsidR="0012038A" w:rsidRPr="00700FC9">
        <w:rPr>
          <w:rFonts w:ascii="Times New Roman" w:hAnsi="Times New Roman"/>
          <w:sz w:val="24"/>
          <w:szCs w:val="24"/>
        </w:rPr>
        <w:t xml:space="preserve"> </w:t>
      </w:r>
      <w:r w:rsidRPr="00700FC9">
        <w:rPr>
          <w:rFonts w:ascii="Times New Roman" w:hAnsi="Times New Roman"/>
          <w:sz w:val="24"/>
          <w:szCs w:val="24"/>
        </w:rPr>
        <w:t>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w:t>
      </w:r>
      <w:r w:rsidR="0012038A" w:rsidRPr="00700FC9">
        <w:rPr>
          <w:rFonts w:ascii="Times New Roman" w:hAnsi="Times New Roman"/>
          <w:sz w:val="24"/>
          <w:szCs w:val="24"/>
        </w:rPr>
        <w:t xml:space="preserve"> </w:t>
      </w:r>
      <w:r w:rsidRPr="00700FC9">
        <w:rPr>
          <w:rFonts w:ascii="Times New Roman" w:hAnsi="Times New Roman"/>
          <w:sz w:val="24"/>
          <w:szCs w:val="24"/>
        </w:rPr>
        <w:t>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Развитие скоростных способностей. Бег на месте с максимальной скоростью</w:t>
      </w:r>
      <w:r w:rsidR="0012038A" w:rsidRPr="00700FC9">
        <w:rPr>
          <w:rFonts w:ascii="Times New Roman" w:hAnsi="Times New Roman"/>
          <w:sz w:val="24"/>
          <w:szCs w:val="24"/>
        </w:rPr>
        <w:t xml:space="preserve"> </w:t>
      </w:r>
      <w:r w:rsidRPr="00700FC9">
        <w:rPr>
          <w:rFonts w:ascii="Times New Roman" w:hAnsi="Times New Roman"/>
          <w:sz w:val="24"/>
          <w:szCs w:val="24"/>
        </w:rPr>
        <w:t>и темпом с опорой на руки и без опоры. Максимальный бег в горку и с горки. Повторный бег на короткие дистанции с максимальной скоростью (по прямой,</w:t>
      </w:r>
      <w:r w:rsidR="0012038A" w:rsidRPr="00700FC9">
        <w:rPr>
          <w:rFonts w:ascii="Times New Roman" w:hAnsi="Times New Roman"/>
          <w:sz w:val="24"/>
          <w:szCs w:val="24"/>
        </w:rPr>
        <w:t xml:space="preserve"> </w:t>
      </w:r>
      <w:r w:rsidRPr="00700FC9">
        <w:rPr>
          <w:rFonts w:ascii="Times New Roman" w:hAnsi="Times New Roman"/>
          <w:sz w:val="24"/>
          <w:szCs w:val="24"/>
        </w:rPr>
        <w:t>на повороте и со старта). Бег с максимальной скоростью «с ходу». Прыжки через скакалку в максимальном темпе. Ускорение, переходящее в многоскоки,</w:t>
      </w:r>
      <w:r w:rsidR="0012038A" w:rsidRPr="00700FC9">
        <w:rPr>
          <w:rFonts w:ascii="Times New Roman" w:hAnsi="Times New Roman"/>
          <w:sz w:val="24"/>
          <w:szCs w:val="24"/>
        </w:rPr>
        <w:t xml:space="preserve"> </w:t>
      </w:r>
      <w:r w:rsidRPr="00700FC9">
        <w:rPr>
          <w:rFonts w:ascii="Times New Roman" w:hAnsi="Times New Roman"/>
          <w:sz w:val="24"/>
          <w:szCs w:val="24"/>
        </w:rPr>
        <w:t>и многоскоки, переходящие в бег с ускорением. Подвижные и спортивные игры, эстафеты.</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Модуль «Спортивные игры».</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w:t>
      </w:r>
      <w:r w:rsidR="0012038A" w:rsidRPr="00700FC9">
        <w:rPr>
          <w:rFonts w:ascii="Times New Roman" w:hAnsi="Times New Roman"/>
          <w:sz w:val="24"/>
          <w:szCs w:val="24"/>
        </w:rPr>
        <w:t xml:space="preserve"> </w:t>
      </w:r>
      <w:r w:rsidRPr="00700FC9">
        <w:rPr>
          <w:rFonts w:ascii="Times New Roman" w:hAnsi="Times New Roman"/>
          <w:sz w:val="24"/>
          <w:szCs w:val="24"/>
        </w:rP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w:t>
      </w:r>
      <w:r w:rsidR="0012038A" w:rsidRPr="00700FC9">
        <w:rPr>
          <w:rFonts w:ascii="Times New Roman" w:hAnsi="Times New Roman"/>
          <w:sz w:val="24"/>
          <w:szCs w:val="24"/>
        </w:rPr>
        <w:t xml:space="preserve"> </w:t>
      </w:r>
      <w:r w:rsidRPr="00700FC9">
        <w:rPr>
          <w:rFonts w:ascii="Times New Roman" w:hAnsi="Times New Roman"/>
          <w:sz w:val="24"/>
          <w:szCs w:val="24"/>
        </w:rPr>
        <w:t>с поворотами на точность приземления. Передача мяча двумя руками от груди</w:t>
      </w:r>
      <w:r w:rsidR="0012038A" w:rsidRPr="00700FC9">
        <w:rPr>
          <w:rFonts w:ascii="Times New Roman" w:hAnsi="Times New Roman"/>
          <w:sz w:val="24"/>
          <w:szCs w:val="24"/>
        </w:rPr>
        <w:t xml:space="preserve"> </w:t>
      </w:r>
      <w:r w:rsidRPr="00700FC9">
        <w:rPr>
          <w:rFonts w:ascii="Times New Roman" w:hAnsi="Times New Roman"/>
          <w:sz w:val="24"/>
          <w:szCs w:val="24"/>
        </w:rPr>
        <w:t>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w:t>
      </w:r>
      <w:r w:rsidR="0012038A" w:rsidRPr="00700FC9">
        <w:rPr>
          <w:rFonts w:ascii="Times New Roman" w:hAnsi="Times New Roman"/>
          <w:sz w:val="24"/>
          <w:szCs w:val="24"/>
        </w:rPr>
        <w:t xml:space="preserve"> </w:t>
      </w:r>
      <w:r w:rsidRPr="00700FC9">
        <w:rPr>
          <w:rFonts w:ascii="Times New Roman" w:hAnsi="Times New Roman"/>
          <w:sz w:val="24"/>
          <w:szCs w:val="24"/>
        </w:rPr>
        <w:t>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w:t>
      </w:r>
      <w:r w:rsidR="0012038A" w:rsidRPr="00700FC9">
        <w:rPr>
          <w:rFonts w:ascii="Times New Roman" w:hAnsi="Times New Roman"/>
          <w:sz w:val="24"/>
          <w:szCs w:val="24"/>
        </w:rPr>
        <w:t xml:space="preserve"> </w:t>
      </w:r>
      <w:r w:rsidRPr="00700FC9">
        <w:rPr>
          <w:rFonts w:ascii="Times New Roman" w:hAnsi="Times New Roman"/>
          <w:sz w:val="24"/>
          <w:szCs w:val="24"/>
        </w:rPr>
        <w:t>с различной траекторией полёта одной рукой и обеими руками, стоя, сидя,</w:t>
      </w:r>
      <w:r w:rsidR="0012038A" w:rsidRPr="00700FC9">
        <w:rPr>
          <w:rFonts w:ascii="Times New Roman" w:hAnsi="Times New Roman"/>
          <w:sz w:val="24"/>
          <w:szCs w:val="24"/>
        </w:rPr>
        <w:t xml:space="preserve"> </w:t>
      </w:r>
      <w:r w:rsidRPr="00700FC9">
        <w:rPr>
          <w:rFonts w:ascii="Times New Roman" w:hAnsi="Times New Roman"/>
          <w:sz w:val="24"/>
          <w:szCs w:val="24"/>
        </w:rPr>
        <w:t>в полуприседе.</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Развитие выносливости. Повторный бег с максимальной скоростью,</w:t>
      </w:r>
      <w:r w:rsidR="0012038A" w:rsidRPr="00700FC9">
        <w:rPr>
          <w:rFonts w:ascii="Times New Roman" w:hAnsi="Times New Roman"/>
          <w:sz w:val="24"/>
          <w:szCs w:val="24"/>
        </w:rPr>
        <w:t xml:space="preserve"> </w:t>
      </w:r>
      <w:r w:rsidRPr="00700FC9">
        <w:rPr>
          <w:rFonts w:ascii="Times New Roman" w:hAnsi="Times New Roman"/>
          <w:sz w:val="24"/>
          <w:szCs w:val="24"/>
        </w:rPr>
        <w:t>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Развитие координации движений. Броски баскетбольного мяча</w:t>
      </w:r>
      <w:r w:rsidR="0012038A" w:rsidRPr="00700FC9">
        <w:rPr>
          <w:rFonts w:ascii="Times New Roman" w:hAnsi="Times New Roman"/>
          <w:sz w:val="24"/>
          <w:szCs w:val="24"/>
        </w:rPr>
        <w:t xml:space="preserve"> </w:t>
      </w:r>
      <w:r w:rsidRPr="00700FC9">
        <w:rPr>
          <w:rFonts w:ascii="Times New Roman" w:hAnsi="Times New Roman"/>
          <w:sz w:val="24"/>
          <w:szCs w:val="24"/>
        </w:rPr>
        <w:t>по неподвижной и подвижной мишени. Акробатические упражнения (двойные</w:t>
      </w:r>
      <w:r w:rsidR="0012038A" w:rsidRPr="00700FC9">
        <w:rPr>
          <w:rFonts w:ascii="Times New Roman" w:hAnsi="Times New Roman"/>
          <w:sz w:val="24"/>
          <w:szCs w:val="24"/>
        </w:rPr>
        <w:t xml:space="preserve"> </w:t>
      </w:r>
      <w:r w:rsidRPr="00700FC9">
        <w:rPr>
          <w:rFonts w:ascii="Times New Roman" w:hAnsi="Times New Roman"/>
          <w:sz w:val="24"/>
          <w:szCs w:val="24"/>
        </w:rP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w:t>
      </w:r>
      <w:r w:rsidR="0012038A" w:rsidRPr="00700FC9">
        <w:rPr>
          <w:rFonts w:ascii="Times New Roman" w:hAnsi="Times New Roman"/>
          <w:sz w:val="24"/>
          <w:szCs w:val="24"/>
        </w:rPr>
        <w:t xml:space="preserve"> </w:t>
      </w:r>
      <w:r w:rsidRPr="00700FC9">
        <w:rPr>
          <w:rFonts w:ascii="Times New Roman" w:hAnsi="Times New Roman"/>
          <w:sz w:val="24"/>
          <w:szCs w:val="24"/>
        </w:rPr>
        <w:t>и одной рукой) после отскока от стены (от пола). Ведение мяча с изменяющейся</w:t>
      </w:r>
      <w:r w:rsidR="0012038A" w:rsidRPr="00700FC9">
        <w:rPr>
          <w:rFonts w:ascii="Times New Roman" w:hAnsi="Times New Roman"/>
          <w:sz w:val="24"/>
          <w:szCs w:val="24"/>
        </w:rPr>
        <w:t xml:space="preserve"> </w:t>
      </w:r>
      <w:r w:rsidRPr="00700FC9">
        <w:rPr>
          <w:rFonts w:ascii="Times New Roman" w:hAnsi="Times New Roman"/>
          <w:sz w:val="24"/>
          <w:szCs w:val="24"/>
        </w:rPr>
        <w:t>по команде скоростью и направлением передвижения.</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Футбол. Развитие скоростных способностей. Старты из различных положений с последующим ускорением. Бег с максимальной скоростью по прямой,</w:t>
      </w:r>
      <w:r w:rsidR="0012038A" w:rsidRPr="00700FC9">
        <w:rPr>
          <w:rFonts w:ascii="Times New Roman" w:hAnsi="Times New Roman"/>
          <w:sz w:val="24"/>
          <w:szCs w:val="24"/>
        </w:rPr>
        <w:t xml:space="preserve"> </w:t>
      </w:r>
      <w:r w:rsidRPr="00700FC9">
        <w:rPr>
          <w:rFonts w:ascii="Times New Roman" w:hAnsi="Times New Roman"/>
          <w:sz w:val="24"/>
          <w:szCs w:val="24"/>
        </w:rPr>
        <w:t>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w:t>
      </w:r>
      <w:r w:rsidR="0012038A" w:rsidRPr="00700FC9">
        <w:rPr>
          <w:rFonts w:ascii="Times New Roman" w:hAnsi="Times New Roman"/>
          <w:sz w:val="24"/>
          <w:szCs w:val="24"/>
        </w:rPr>
        <w:t xml:space="preserve"> </w:t>
      </w:r>
      <w:r w:rsidRPr="00700FC9">
        <w:rPr>
          <w:rFonts w:ascii="Times New Roman" w:hAnsi="Times New Roman"/>
          <w:sz w:val="24"/>
          <w:szCs w:val="24"/>
        </w:rPr>
        <w:t>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w:t>
      </w:r>
      <w:r w:rsidR="0012038A" w:rsidRPr="00700FC9">
        <w:rPr>
          <w:rFonts w:ascii="Times New Roman" w:hAnsi="Times New Roman"/>
          <w:sz w:val="24"/>
          <w:szCs w:val="24"/>
        </w:rPr>
        <w:t xml:space="preserve"> </w:t>
      </w:r>
      <w:r w:rsidRPr="00700FC9">
        <w:rPr>
          <w:rFonts w:ascii="Times New Roman" w:hAnsi="Times New Roman"/>
          <w:sz w:val="24"/>
          <w:szCs w:val="24"/>
        </w:rPr>
        <w:t>и спортивные игры, эстафеты.</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w:t>
      </w:r>
      <w:r w:rsidR="0012038A" w:rsidRPr="00700FC9">
        <w:rPr>
          <w:rFonts w:ascii="Times New Roman" w:hAnsi="Times New Roman"/>
          <w:sz w:val="24"/>
          <w:szCs w:val="24"/>
        </w:rPr>
        <w:t xml:space="preserve"> </w:t>
      </w:r>
      <w:r w:rsidRPr="00700FC9">
        <w:rPr>
          <w:rFonts w:ascii="Times New Roman" w:hAnsi="Times New Roman"/>
          <w:sz w:val="24"/>
          <w:szCs w:val="24"/>
        </w:rPr>
        <w:t>на короткие дистанции с максимальной скоростью и уменьшающимся интервалом отдыха. Гладкий бег в режиме непрерывно-интервального метода. Передвижение</w:t>
      </w:r>
      <w:r w:rsidR="0012038A" w:rsidRPr="00700FC9">
        <w:rPr>
          <w:rFonts w:ascii="Times New Roman" w:hAnsi="Times New Roman"/>
          <w:sz w:val="24"/>
          <w:szCs w:val="24"/>
        </w:rPr>
        <w:t xml:space="preserve"> </w:t>
      </w:r>
      <w:r w:rsidRPr="00700FC9">
        <w:rPr>
          <w:rFonts w:ascii="Times New Roman" w:hAnsi="Times New Roman"/>
          <w:sz w:val="24"/>
          <w:szCs w:val="24"/>
        </w:rPr>
        <w:t xml:space="preserve">на лыжах в режиме большой и умеренной интенсивности. </w:t>
      </w:r>
    </w:p>
    <w:p w:rsidR="00F0164B" w:rsidRPr="00700FC9" w:rsidRDefault="004A517C"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127.</w:t>
      </w:r>
      <w:r w:rsidR="00F0164B" w:rsidRPr="00700FC9">
        <w:rPr>
          <w:rFonts w:ascii="Times New Roman" w:hAnsi="Times New Roman"/>
          <w:sz w:val="24"/>
          <w:szCs w:val="24"/>
        </w:rPr>
        <w:t>8. Планируемые результаты освоения программы по физической культуре</w:t>
      </w:r>
      <w:r w:rsidR="0012038A" w:rsidRPr="00700FC9">
        <w:rPr>
          <w:rFonts w:ascii="Times New Roman" w:hAnsi="Times New Roman"/>
          <w:sz w:val="24"/>
          <w:szCs w:val="24"/>
        </w:rPr>
        <w:t xml:space="preserve"> </w:t>
      </w:r>
      <w:r w:rsidR="00F0164B" w:rsidRPr="00700FC9">
        <w:rPr>
          <w:rFonts w:ascii="Times New Roman" w:hAnsi="Times New Roman"/>
          <w:sz w:val="24"/>
          <w:szCs w:val="24"/>
        </w:rPr>
        <w:t>на уровне среднего общего образования.</w:t>
      </w:r>
    </w:p>
    <w:p w:rsidR="00F0164B" w:rsidRPr="00700FC9" w:rsidRDefault="004A517C"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127.</w:t>
      </w:r>
      <w:r w:rsidR="00F0164B" w:rsidRPr="00700FC9">
        <w:rPr>
          <w:rFonts w:ascii="Times New Roman" w:hAnsi="Times New Roman"/>
          <w:sz w:val="24"/>
          <w:szCs w:val="24"/>
        </w:rPr>
        <w:t xml:space="preserve">8.1. 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1) гражданского воспитания:</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сформированность гражданской позиции обучающегося как активного</w:t>
      </w:r>
      <w:r w:rsidR="0012038A" w:rsidRPr="00700FC9">
        <w:rPr>
          <w:rFonts w:ascii="Times New Roman" w:hAnsi="Times New Roman"/>
          <w:sz w:val="24"/>
          <w:szCs w:val="24"/>
        </w:rPr>
        <w:t xml:space="preserve"> </w:t>
      </w:r>
      <w:r w:rsidRPr="00700FC9">
        <w:rPr>
          <w:rFonts w:ascii="Times New Roman" w:hAnsi="Times New Roman"/>
          <w:sz w:val="24"/>
          <w:szCs w:val="24"/>
        </w:rPr>
        <w:t>и ответственного члена российского общества;</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осознание своих конституционных прав и обязанностей, уважение закона</w:t>
      </w:r>
      <w:r w:rsidR="0012038A" w:rsidRPr="00700FC9">
        <w:rPr>
          <w:rFonts w:ascii="Times New Roman" w:hAnsi="Times New Roman"/>
          <w:sz w:val="24"/>
          <w:szCs w:val="24"/>
        </w:rPr>
        <w:t xml:space="preserve"> </w:t>
      </w:r>
      <w:r w:rsidRPr="00700FC9">
        <w:rPr>
          <w:rFonts w:ascii="Times New Roman" w:hAnsi="Times New Roman"/>
          <w:sz w:val="24"/>
          <w:szCs w:val="24"/>
        </w:rPr>
        <w:t>и правопорядка;</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принятие традиционных национальных, общечеловеческих гуманистических</w:t>
      </w:r>
      <w:r w:rsidR="0012038A" w:rsidRPr="00700FC9">
        <w:rPr>
          <w:rFonts w:ascii="Times New Roman" w:hAnsi="Times New Roman"/>
          <w:sz w:val="24"/>
          <w:szCs w:val="24"/>
        </w:rPr>
        <w:t xml:space="preserve"> </w:t>
      </w:r>
      <w:r w:rsidRPr="00700FC9">
        <w:rPr>
          <w:rFonts w:ascii="Times New Roman" w:hAnsi="Times New Roman"/>
          <w:sz w:val="24"/>
          <w:szCs w:val="24"/>
        </w:rPr>
        <w:t xml:space="preserve">и демократических ценностей; </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 xml:space="preserve">готовность вести совместную деятельность в интересах гражданского общества, участвовать в самоуправлении </w:t>
      </w:r>
      <w:r w:rsidR="00FF44E7" w:rsidRPr="00700FC9">
        <w:rPr>
          <w:rFonts w:ascii="Times New Roman" w:hAnsi="Times New Roman"/>
          <w:sz w:val="24"/>
          <w:szCs w:val="24"/>
        </w:rPr>
        <w:t>в образовательной организации</w:t>
      </w:r>
      <w:r w:rsidRPr="00700FC9">
        <w:rPr>
          <w:rFonts w:ascii="Times New Roman" w:hAnsi="Times New Roman"/>
          <w:sz w:val="24"/>
          <w:szCs w:val="24"/>
        </w:rPr>
        <w:t>;</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умение взаимодействовать с социальными институтами в соответствии</w:t>
      </w:r>
      <w:r w:rsidR="0012038A" w:rsidRPr="00700FC9">
        <w:rPr>
          <w:rFonts w:ascii="Times New Roman" w:hAnsi="Times New Roman"/>
          <w:sz w:val="24"/>
          <w:szCs w:val="24"/>
        </w:rPr>
        <w:t xml:space="preserve"> </w:t>
      </w:r>
      <w:r w:rsidRPr="00700FC9">
        <w:rPr>
          <w:rFonts w:ascii="Times New Roman" w:hAnsi="Times New Roman"/>
          <w:sz w:val="24"/>
          <w:szCs w:val="24"/>
        </w:rPr>
        <w:t>с их функциями и назначением;</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готовность к гуманитарной и волонтёрской деятельности;</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2) патриотического воспитания:</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700FC9">
        <w:rPr>
          <w:rFonts w:ascii="Times New Roman" w:hAnsi="Times New Roman"/>
          <w:sz w:val="24"/>
          <w:szCs w:val="24"/>
        </w:rPr>
        <w:t xml:space="preserve"> </w:t>
      </w:r>
      <w:r w:rsidRPr="00700FC9">
        <w:rPr>
          <w:rFonts w:ascii="Times New Roman" w:hAnsi="Times New Roman"/>
          <w:sz w:val="24"/>
          <w:szCs w:val="24"/>
        </w:rPr>
        <w:t xml:space="preserve">за свой край, свою Родину, свой язык и культуру, прошлое и настоящее многонационального народа России; </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ценностное отношение к государственным символам, историческому</w:t>
      </w:r>
      <w:r w:rsidR="0012038A" w:rsidRPr="00700FC9">
        <w:rPr>
          <w:rFonts w:ascii="Times New Roman" w:hAnsi="Times New Roman"/>
          <w:sz w:val="24"/>
          <w:szCs w:val="24"/>
        </w:rPr>
        <w:t xml:space="preserve"> </w:t>
      </w:r>
      <w:r w:rsidRPr="00700FC9">
        <w:rPr>
          <w:rFonts w:ascii="Times New Roman" w:hAnsi="Times New Roman"/>
          <w:sz w:val="24"/>
          <w:szCs w:val="24"/>
        </w:rPr>
        <w:t>и природному наследию, памятникам, традициям народов России, достижениям России в науке, искусстве, спорте, технологиях, труде;</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идейную убеждённость, готовность к служению и защите Отечества, ответственность за его судьбу;</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3) духовно-нравственного воспитания:</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осознание духовных ценностей российского народа;</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 xml:space="preserve">сформированность нравственного сознания, этического поведения; </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осознание личного вклада в построение устойчивого будущего;</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4) эстетического воспитания:</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эстетическое отношение к миру, включая эстетику быта, научного</w:t>
      </w:r>
      <w:r w:rsidR="0012038A" w:rsidRPr="00700FC9">
        <w:rPr>
          <w:rFonts w:ascii="Times New Roman" w:hAnsi="Times New Roman"/>
          <w:sz w:val="24"/>
          <w:szCs w:val="24"/>
        </w:rPr>
        <w:t xml:space="preserve"> </w:t>
      </w:r>
      <w:r w:rsidRPr="00700FC9">
        <w:rPr>
          <w:rFonts w:ascii="Times New Roman" w:hAnsi="Times New Roman"/>
          <w:sz w:val="24"/>
          <w:szCs w:val="24"/>
        </w:rPr>
        <w:t>и технического творчества, спорта, труда, общественных отношений;</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убеждённость в значимости для личности и общества отечественного</w:t>
      </w:r>
      <w:r w:rsidR="0012038A" w:rsidRPr="00700FC9">
        <w:rPr>
          <w:rFonts w:ascii="Times New Roman" w:hAnsi="Times New Roman"/>
          <w:sz w:val="24"/>
          <w:szCs w:val="24"/>
        </w:rPr>
        <w:t xml:space="preserve"> </w:t>
      </w:r>
      <w:r w:rsidRPr="00700FC9">
        <w:rPr>
          <w:rFonts w:ascii="Times New Roman" w:hAnsi="Times New Roman"/>
          <w:sz w:val="24"/>
          <w:szCs w:val="24"/>
        </w:rPr>
        <w:t>и мирового искусства, этнических культурных традиций и народного творчества;</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5) физического воспитания:</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сформированность здорового и безопасного образа жизни, ответственного отношения к своему здоровью;</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потребность в физическом совершенствовании, занятиях</w:t>
      </w:r>
      <w:r w:rsidR="0012038A" w:rsidRPr="00700FC9">
        <w:rPr>
          <w:rFonts w:ascii="Times New Roman" w:hAnsi="Times New Roman"/>
          <w:sz w:val="24"/>
          <w:szCs w:val="24"/>
        </w:rPr>
        <w:t xml:space="preserve"> </w:t>
      </w:r>
      <w:r w:rsidRPr="00700FC9">
        <w:rPr>
          <w:rFonts w:ascii="Times New Roman" w:hAnsi="Times New Roman"/>
          <w:sz w:val="24"/>
          <w:szCs w:val="24"/>
        </w:rPr>
        <w:t>спортивно-оздоровительной деятельностью;</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6) трудового воспитания:</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готовность к труду, осознание приобретённых умений и навыков, трудолюбие;</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готовность и способность к образованию и самообразованию на протяжении всей жизни;</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7) экологического воспитания:</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 xml:space="preserve">активное неприятие действий, приносящих вред окружающей среде; </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умение прогнозировать неблагоприятные экологические последствия предпринимаемых действий, предотвращать их;</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расширение опыта деятельности экологической направленности.</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8) ценности научного познания:</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познанием мира;</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700FC9" w:rsidRDefault="004A517C"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127.</w:t>
      </w:r>
      <w:r w:rsidR="00F0164B" w:rsidRPr="00700FC9">
        <w:rPr>
          <w:rFonts w:ascii="Times New Roman" w:hAnsi="Times New Roman"/>
          <w:sz w:val="24"/>
          <w:szCs w:val="24"/>
        </w:rPr>
        <w:t xml:space="preserve">8.2. 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700FC9" w:rsidRDefault="004A517C"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127.</w:t>
      </w:r>
      <w:r w:rsidR="00F0164B" w:rsidRPr="00700FC9">
        <w:rPr>
          <w:rFonts w:ascii="Times New Roman" w:hAnsi="Times New Roman"/>
          <w:sz w:val="24"/>
          <w:szCs w:val="24"/>
        </w:rPr>
        <w:t>8.2.1.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самостоятельно формулировать и актуализировать проблему, рассматривать её всесторонне;</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устанавливать существенный признак или основания для сравнения, классификации и обобщения;</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определять цели деятельности, задавать параметры и критерии их достижения;</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 xml:space="preserve">выявлять закономерности и противоречия в рассматриваемых явлениях; </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координировать и выполнять работу в условиях реального, виртуального</w:t>
      </w:r>
      <w:r w:rsidR="0012038A" w:rsidRPr="00700FC9">
        <w:rPr>
          <w:rFonts w:ascii="Times New Roman" w:hAnsi="Times New Roman"/>
          <w:sz w:val="24"/>
          <w:szCs w:val="24"/>
        </w:rPr>
        <w:t xml:space="preserve"> </w:t>
      </w:r>
      <w:r w:rsidRPr="00700FC9">
        <w:rPr>
          <w:rFonts w:ascii="Times New Roman" w:hAnsi="Times New Roman"/>
          <w:sz w:val="24"/>
          <w:szCs w:val="24"/>
        </w:rPr>
        <w:t>и комбинированного взаимодействия;</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развивать креативное мышление при решении жизненных проблем.</w:t>
      </w:r>
    </w:p>
    <w:p w:rsidR="00F0164B" w:rsidRPr="00700FC9" w:rsidRDefault="004A517C"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127.</w:t>
      </w:r>
      <w:r w:rsidR="00F0164B" w:rsidRPr="00700FC9">
        <w:rPr>
          <w:rFonts w:ascii="Times New Roman" w:hAnsi="Times New Roman"/>
          <w:sz w:val="24"/>
          <w:szCs w:val="24"/>
        </w:rPr>
        <w:t>8.2.2. 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700FC9" w:rsidRDefault="00D02B19"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осуществлять различные виды</w:t>
      </w:r>
      <w:r w:rsidR="00F0164B" w:rsidRPr="00700FC9">
        <w:rPr>
          <w:rFonts w:ascii="Times New Roman" w:hAnsi="Times New Roman"/>
          <w:sz w:val="24"/>
          <w:szCs w:val="24"/>
        </w:rPr>
        <w:t xml:space="preserve"> деятельности по получению нового знания,</w:t>
      </w:r>
      <w:r w:rsidR="0012038A" w:rsidRPr="00700FC9">
        <w:rPr>
          <w:rFonts w:ascii="Times New Roman" w:hAnsi="Times New Roman"/>
          <w:sz w:val="24"/>
          <w:szCs w:val="24"/>
        </w:rPr>
        <w:t xml:space="preserve"> </w:t>
      </w:r>
      <w:r w:rsidR="00F0164B" w:rsidRPr="00700FC9">
        <w:rPr>
          <w:rFonts w:ascii="Times New Roman" w:hAnsi="Times New Roman"/>
          <w:sz w:val="24"/>
          <w:szCs w:val="24"/>
        </w:rP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формирование научного типа мышления, владение научной терминологией, ключевыми понятиями и методами;</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давать оценку новым ситуациям, оценивать приобретённый опыт;</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уметь переносить знания в познавательную и практическую области жизнедеятельности;</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 xml:space="preserve">уметь интегрировать знания из разных предметных областей; </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F0164B" w:rsidRPr="00700FC9" w:rsidRDefault="004A517C"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127.</w:t>
      </w:r>
      <w:r w:rsidR="00F0164B" w:rsidRPr="00700FC9">
        <w:rPr>
          <w:rFonts w:ascii="Times New Roman" w:hAnsi="Times New Roman"/>
          <w:sz w:val="24"/>
          <w:szCs w:val="24"/>
        </w:rPr>
        <w:t>8.2.3. У обучающегося будут сформированы умения работать</w:t>
      </w:r>
      <w:r w:rsidR="0012038A" w:rsidRPr="00700FC9">
        <w:rPr>
          <w:rFonts w:ascii="Times New Roman" w:hAnsi="Times New Roman"/>
          <w:sz w:val="24"/>
          <w:szCs w:val="24"/>
        </w:rPr>
        <w:t xml:space="preserve"> </w:t>
      </w:r>
      <w:r w:rsidR="00F0164B" w:rsidRPr="00700FC9">
        <w:rPr>
          <w:rFonts w:ascii="Times New Roman" w:hAnsi="Times New Roman"/>
          <w:sz w:val="24"/>
          <w:szCs w:val="24"/>
        </w:rPr>
        <w:t>с информацией как часть познавательных универсальных учебных действий:</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 xml:space="preserve"> создавать тексты в различных форматах с учётом назначения информации</w:t>
      </w:r>
      <w:r w:rsidR="0012038A" w:rsidRPr="00700FC9">
        <w:rPr>
          <w:rFonts w:ascii="Times New Roman" w:hAnsi="Times New Roman"/>
          <w:sz w:val="24"/>
          <w:szCs w:val="24"/>
        </w:rPr>
        <w:t xml:space="preserve"> </w:t>
      </w:r>
      <w:r w:rsidRPr="00700FC9">
        <w:rPr>
          <w:rFonts w:ascii="Times New Roman" w:hAnsi="Times New Roman"/>
          <w:sz w:val="24"/>
          <w:szCs w:val="24"/>
        </w:rPr>
        <w:t>и целевой аудитории, выбирая оптимальную форму представления и визуализации;</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оценивать достоверность, легитимность информации, её соответствие правовым и морально-этическим нормам;</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использовать средства информационных и коммуникационных технологий</w:t>
      </w:r>
      <w:r w:rsidR="0012038A" w:rsidRPr="00700FC9">
        <w:rPr>
          <w:rFonts w:ascii="Times New Roman" w:hAnsi="Times New Roman"/>
          <w:sz w:val="24"/>
          <w:szCs w:val="24"/>
        </w:rPr>
        <w:t xml:space="preserve"> </w:t>
      </w:r>
      <w:r w:rsidRPr="00700FC9">
        <w:rPr>
          <w:rFonts w:ascii="Times New Roman" w:hAnsi="Times New Roman"/>
          <w:sz w:val="24"/>
          <w:szCs w:val="24"/>
        </w:rPr>
        <w:t>в решении когнитивных, коммуникативных и организационных задач</w:t>
      </w:r>
      <w:r w:rsidR="0012038A" w:rsidRPr="00700FC9">
        <w:rPr>
          <w:rFonts w:ascii="Times New Roman" w:hAnsi="Times New Roman"/>
          <w:sz w:val="24"/>
          <w:szCs w:val="24"/>
        </w:rPr>
        <w:t xml:space="preserve"> </w:t>
      </w:r>
      <w:r w:rsidRPr="00700FC9">
        <w:rPr>
          <w:rFonts w:ascii="Times New Roman" w:hAnsi="Times New Roman"/>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владеть навыками распознавания и защиты информации, информационной безопасности личности.</w:t>
      </w:r>
    </w:p>
    <w:p w:rsidR="00F0164B" w:rsidRPr="00700FC9" w:rsidRDefault="004A517C"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127.</w:t>
      </w:r>
      <w:r w:rsidR="00F0164B" w:rsidRPr="00700FC9">
        <w:rPr>
          <w:rFonts w:ascii="Times New Roman" w:hAnsi="Times New Roman"/>
          <w:sz w:val="24"/>
          <w:szCs w:val="24"/>
        </w:rPr>
        <w:t xml:space="preserve">8.2.4. У обучающегося будут </w:t>
      </w:r>
      <w:r w:rsidR="00D02B19" w:rsidRPr="00700FC9">
        <w:rPr>
          <w:rFonts w:ascii="Times New Roman" w:hAnsi="Times New Roman"/>
          <w:sz w:val="24"/>
          <w:szCs w:val="24"/>
        </w:rPr>
        <w:t xml:space="preserve">сформированы умения </w:t>
      </w:r>
      <w:r w:rsidR="00F0164B" w:rsidRPr="00700FC9">
        <w:rPr>
          <w:rFonts w:ascii="Times New Roman" w:hAnsi="Times New Roman"/>
          <w:sz w:val="24"/>
          <w:szCs w:val="24"/>
        </w:rPr>
        <w:t>общения как часть коммуникативных универсальных учебных действий:</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осуществлять коммуникации во всех сферах жизни;</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 xml:space="preserve">владеть различными способами общения и взаимодействия; </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аргументированно вести диалог, уметь смягчать конфликтные ситуации;</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развёрнуто и логично излагать свою точку зрения с использованием языковых средств.</w:t>
      </w:r>
    </w:p>
    <w:p w:rsidR="00F0164B" w:rsidRPr="00700FC9" w:rsidRDefault="004A517C"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127.</w:t>
      </w:r>
      <w:r w:rsidR="00F0164B" w:rsidRPr="00700FC9">
        <w:rPr>
          <w:rFonts w:ascii="Times New Roman" w:hAnsi="Times New Roman"/>
          <w:sz w:val="24"/>
          <w:szCs w:val="24"/>
        </w:rPr>
        <w:t xml:space="preserve">8.2.5. У обучающегося будут </w:t>
      </w:r>
      <w:r w:rsidR="00D02B19" w:rsidRPr="00700FC9">
        <w:rPr>
          <w:rFonts w:ascii="Times New Roman" w:hAnsi="Times New Roman"/>
          <w:sz w:val="24"/>
          <w:szCs w:val="24"/>
        </w:rPr>
        <w:t xml:space="preserve">сформированы умения </w:t>
      </w:r>
      <w:r w:rsidR="00F0164B" w:rsidRPr="00700FC9">
        <w:rPr>
          <w:rFonts w:ascii="Times New Roman" w:hAnsi="Times New Roman"/>
          <w:sz w:val="24"/>
          <w:szCs w:val="24"/>
        </w:rPr>
        <w:t>самоорганизации</w:t>
      </w:r>
      <w:r w:rsidR="0012038A" w:rsidRPr="00700FC9">
        <w:rPr>
          <w:rFonts w:ascii="Times New Roman" w:hAnsi="Times New Roman"/>
          <w:sz w:val="24"/>
          <w:szCs w:val="24"/>
        </w:rPr>
        <w:t xml:space="preserve"> </w:t>
      </w:r>
      <w:r w:rsidR="00F0164B" w:rsidRPr="00700FC9">
        <w:rPr>
          <w:rFonts w:ascii="Times New Roman" w:hAnsi="Times New Roman"/>
          <w:sz w:val="24"/>
          <w:szCs w:val="24"/>
        </w:rPr>
        <w:t>как часть регулятивных универсальных учебных действий:</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давать оценку новым ситуациям;</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расширять рамки учебного предмета на основе личных предпочтений;</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делать осознанный выбор, аргументировать его, брать ответственность</w:t>
      </w:r>
      <w:r w:rsidR="0012038A" w:rsidRPr="00700FC9">
        <w:rPr>
          <w:rFonts w:ascii="Times New Roman" w:hAnsi="Times New Roman"/>
          <w:sz w:val="24"/>
          <w:szCs w:val="24"/>
        </w:rPr>
        <w:t xml:space="preserve"> </w:t>
      </w:r>
      <w:r w:rsidRPr="00700FC9">
        <w:rPr>
          <w:rFonts w:ascii="Times New Roman" w:hAnsi="Times New Roman"/>
          <w:sz w:val="24"/>
          <w:szCs w:val="24"/>
        </w:rPr>
        <w:t>за решение;</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оценивать приобретённый опыт;</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 xml:space="preserve">способствовать формированию и проявлению широкой эрудиции в разных областях знаний; </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постоянно повышать свой образовательный и культурный уровень;</w:t>
      </w:r>
    </w:p>
    <w:p w:rsidR="00F0164B" w:rsidRPr="00700FC9" w:rsidRDefault="004A517C"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127.</w:t>
      </w:r>
      <w:r w:rsidR="00F0164B" w:rsidRPr="00700FC9">
        <w:rPr>
          <w:rFonts w:ascii="Times New Roman" w:hAnsi="Times New Roman"/>
          <w:sz w:val="24"/>
          <w:szCs w:val="24"/>
        </w:rPr>
        <w:t xml:space="preserve">8.2.6. У обучающегося будут </w:t>
      </w:r>
      <w:r w:rsidR="00D02B19" w:rsidRPr="00700FC9">
        <w:rPr>
          <w:rFonts w:ascii="Times New Roman" w:hAnsi="Times New Roman"/>
          <w:sz w:val="24"/>
          <w:szCs w:val="24"/>
        </w:rPr>
        <w:t xml:space="preserve">сформированы умения </w:t>
      </w:r>
      <w:r w:rsidR="00F0164B" w:rsidRPr="00700FC9">
        <w:rPr>
          <w:rFonts w:ascii="Times New Roman" w:hAnsi="Times New Roman"/>
          <w:sz w:val="24"/>
          <w:szCs w:val="24"/>
        </w:rPr>
        <w:t>самоконтроля, принятия себя и других как часть регулятивных универсальных учебных действий:</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использовать приёмы рефлексии для оценки ситуации, выбора верного решения;</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оценивать риски и своевременно принимать решения по их снижению;</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принимать мотивы и аргументы других при анализе результатов деятельности;</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принимать себя, понимая свои недостатки и достоинства;</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принимать мотивы и аргументы других при анализе результатов деятельности;</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признавать своё право и право других на ошибк</w:t>
      </w:r>
      <w:r w:rsidR="00095104" w:rsidRPr="00700FC9">
        <w:rPr>
          <w:rFonts w:ascii="Times New Roman" w:hAnsi="Times New Roman"/>
          <w:sz w:val="24"/>
          <w:szCs w:val="24"/>
        </w:rPr>
        <w:t>у</w:t>
      </w:r>
      <w:r w:rsidRPr="00700FC9">
        <w:rPr>
          <w:rFonts w:ascii="Times New Roman" w:hAnsi="Times New Roman"/>
          <w:sz w:val="24"/>
          <w:szCs w:val="24"/>
        </w:rPr>
        <w:t>;</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развивать способность понимать мир с позиции другого человека.</w:t>
      </w:r>
    </w:p>
    <w:p w:rsidR="00F0164B" w:rsidRPr="00700FC9" w:rsidRDefault="004A517C"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127.</w:t>
      </w:r>
      <w:r w:rsidR="00F0164B" w:rsidRPr="00700FC9">
        <w:rPr>
          <w:rFonts w:ascii="Times New Roman" w:hAnsi="Times New Roman"/>
          <w:sz w:val="24"/>
          <w:szCs w:val="24"/>
        </w:rPr>
        <w:t xml:space="preserve">8.2.7. У обучающегося будут </w:t>
      </w:r>
      <w:r w:rsidR="00D02B19" w:rsidRPr="00700FC9">
        <w:rPr>
          <w:rFonts w:ascii="Times New Roman" w:hAnsi="Times New Roman"/>
          <w:sz w:val="24"/>
          <w:szCs w:val="24"/>
        </w:rPr>
        <w:t xml:space="preserve">сформированы умения </w:t>
      </w:r>
      <w:r w:rsidR="00F0164B" w:rsidRPr="00700FC9">
        <w:rPr>
          <w:rFonts w:ascii="Times New Roman" w:hAnsi="Times New Roman"/>
          <w:sz w:val="24"/>
          <w:szCs w:val="24"/>
        </w:rPr>
        <w:t>совместной деятельности как часть коммуникативных универсальных учебных действий:</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понимать и использовать преимущества командной и индивидуальной работы;</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оценивать качество вклада своего и каждого участника команды в общий результат по разработанным критериям;</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F0164B" w:rsidRPr="00700FC9" w:rsidRDefault="004A517C"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127.</w:t>
      </w:r>
      <w:r w:rsidR="00F0164B" w:rsidRPr="00700FC9">
        <w:rPr>
          <w:rFonts w:ascii="Times New Roman" w:hAnsi="Times New Roman"/>
          <w:sz w:val="24"/>
          <w:szCs w:val="24"/>
        </w:rPr>
        <w:t>8.3. К концу обучения в 10 классе обучающийся получит следующие предметные результаты по отдельным темам программы по физической культуре:</w:t>
      </w:r>
    </w:p>
    <w:p w:rsidR="00F0164B" w:rsidRPr="00700FC9" w:rsidRDefault="004A517C"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127.</w:t>
      </w:r>
      <w:r w:rsidR="00F0164B" w:rsidRPr="00700FC9">
        <w:rPr>
          <w:rFonts w:ascii="Times New Roman" w:hAnsi="Times New Roman"/>
          <w:sz w:val="24"/>
          <w:szCs w:val="24"/>
        </w:rPr>
        <w:t xml:space="preserve">8.3.1. Раздел «Знания о физической культуре»: </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ориентироваться в основных статьях Федерального закона «О физической культуре и спорте в Российской Федерации», руководствоваться ими</w:t>
      </w:r>
      <w:r w:rsidR="0012038A" w:rsidRPr="00700FC9">
        <w:rPr>
          <w:rFonts w:ascii="Times New Roman" w:hAnsi="Times New Roman"/>
          <w:sz w:val="24"/>
          <w:szCs w:val="24"/>
        </w:rPr>
        <w:t xml:space="preserve"> </w:t>
      </w:r>
      <w:r w:rsidRPr="00700FC9">
        <w:rPr>
          <w:rFonts w:ascii="Times New Roman" w:hAnsi="Times New Roman"/>
          <w:sz w:val="24"/>
          <w:szCs w:val="24"/>
        </w:rPr>
        <w:t>при организации активного отдыха в разнообразных формах физкультурно-оздоровительной и спортивно-массовой деятельности;</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положительно оценивать связь современных оздоровительных систем физической культуры и здоровья человека, раскрывать их целевое назначение</w:t>
      </w:r>
      <w:r w:rsidR="0012038A" w:rsidRPr="00700FC9">
        <w:rPr>
          <w:rFonts w:ascii="Times New Roman" w:hAnsi="Times New Roman"/>
          <w:sz w:val="24"/>
          <w:szCs w:val="24"/>
        </w:rPr>
        <w:t xml:space="preserve"> </w:t>
      </w:r>
      <w:r w:rsidRPr="00700FC9">
        <w:rPr>
          <w:rFonts w:ascii="Times New Roman" w:hAnsi="Times New Roman"/>
          <w:sz w:val="24"/>
          <w:szCs w:val="24"/>
        </w:rPr>
        <w:t>и формы организации, возможность использовать для самостоятельных занятий</w:t>
      </w:r>
      <w:r w:rsidR="0012038A" w:rsidRPr="00700FC9">
        <w:rPr>
          <w:rFonts w:ascii="Times New Roman" w:hAnsi="Times New Roman"/>
          <w:sz w:val="24"/>
          <w:szCs w:val="24"/>
        </w:rPr>
        <w:t xml:space="preserve"> </w:t>
      </w:r>
      <w:r w:rsidRPr="00700FC9">
        <w:rPr>
          <w:rFonts w:ascii="Times New Roman" w:hAnsi="Times New Roman"/>
          <w:sz w:val="24"/>
          <w:szCs w:val="24"/>
        </w:rPr>
        <w:t xml:space="preserve">с учётом индивидуальных интересов и функциональных возможностей. </w:t>
      </w:r>
    </w:p>
    <w:p w:rsidR="00F0164B" w:rsidRPr="00700FC9" w:rsidRDefault="004A517C"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127.</w:t>
      </w:r>
      <w:r w:rsidR="00F0164B" w:rsidRPr="00700FC9">
        <w:rPr>
          <w:rFonts w:ascii="Times New Roman" w:hAnsi="Times New Roman"/>
          <w:sz w:val="24"/>
          <w:szCs w:val="24"/>
        </w:rPr>
        <w:t>8.3.2. Раздел «Организация самостоятельных занятий»:</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контролировать показатели индивидуального здоровья и функционального состояния организма, использовать их при планировании содержания</w:t>
      </w:r>
      <w:r w:rsidR="0012038A" w:rsidRPr="00700FC9">
        <w:rPr>
          <w:rFonts w:ascii="Times New Roman" w:hAnsi="Times New Roman"/>
          <w:sz w:val="24"/>
          <w:szCs w:val="24"/>
        </w:rPr>
        <w:t xml:space="preserve"> </w:t>
      </w:r>
      <w:r w:rsidRPr="00700FC9">
        <w:rPr>
          <w:rFonts w:ascii="Times New Roman" w:hAnsi="Times New Roman"/>
          <w:sz w:val="24"/>
          <w:szCs w:val="24"/>
        </w:rPr>
        <w:t>и направленности самостоятельных занятий кондиционной тренировкой, оценке</w:t>
      </w:r>
      <w:r w:rsidR="0012038A" w:rsidRPr="00700FC9">
        <w:rPr>
          <w:rFonts w:ascii="Times New Roman" w:hAnsi="Times New Roman"/>
          <w:sz w:val="24"/>
          <w:szCs w:val="24"/>
        </w:rPr>
        <w:t xml:space="preserve"> </w:t>
      </w:r>
      <w:r w:rsidRPr="00700FC9">
        <w:rPr>
          <w:rFonts w:ascii="Times New Roman" w:hAnsi="Times New Roman"/>
          <w:sz w:val="24"/>
          <w:szCs w:val="24"/>
        </w:rPr>
        <w:t xml:space="preserve">её эффективности; </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F0164B" w:rsidRPr="00700FC9" w:rsidRDefault="004A517C"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127.</w:t>
      </w:r>
      <w:r w:rsidR="00F0164B" w:rsidRPr="00700FC9">
        <w:rPr>
          <w:rFonts w:ascii="Times New Roman" w:hAnsi="Times New Roman"/>
          <w:sz w:val="24"/>
          <w:szCs w:val="24"/>
        </w:rPr>
        <w:t>8.3.3. Раздел «Физическое совершенствование»:</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выполнять упражнения общефизической подготовки, использовать</w:t>
      </w:r>
      <w:r w:rsidR="0012038A" w:rsidRPr="00700FC9">
        <w:rPr>
          <w:rFonts w:ascii="Times New Roman" w:hAnsi="Times New Roman"/>
          <w:sz w:val="24"/>
          <w:szCs w:val="24"/>
        </w:rPr>
        <w:t xml:space="preserve"> </w:t>
      </w:r>
      <w:r w:rsidRPr="00700FC9">
        <w:rPr>
          <w:rFonts w:ascii="Times New Roman" w:hAnsi="Times New Roman"/>
          <w:sz w:val="24"/>
          <w:szCs w:val="24"/>
        </w:rPr>
        <w:t>их в планировании кондиционной тренировки;</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F0164B" w:rsidRPr="00700FC9" w:rsidRDefault="004A517C"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127.</w:t>
      </w:r>
      <w:r w:rsidR="00F0164B" w:rsidRPr="00700FC9">
        <w:rPr>
          <w:rFonts w:ascii="Times New Roman" w:hAnsi="Times New Roman"/>
          <w:sz w:val="24"/>
          <w:szCs w:val="24"/>
        </w:rPr>
        <w:t>8.4. К концу обучения в 11 классе обучающийся получит следующие предметные результаты по отдельным темам программы по физической культуре:</w:t>
      </w:r>
    </w:p>
    <w:p w:rsidR="00F0164B" w:rsidRPr="00700FC9" w:rsidRDefault="004A517C"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127.</w:t>
      </w:r>
      <w:r w:rsidR="00F0164B" w:rsidRPr="00700FC9">
        <w:rPr>
          <w:rFonts w:ascii="Times New Roman" w:hAnsi="Times New Roman"/>
          <w:sz w:val="24"/>
          <w:szCs w:val="24"/>
        </w:rPr>
        <w:t xml:space="preserve">8.4.1. Раздел «Знания о физической культуре»: </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F0164B" w:rsidRPr="00700FC9" w:rsidRDefault="004A517C"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127.</w:t>
      </w:r>
      <w:r w:rsidR="00F0164B" w:rsidRPr="00700FC9">
        <w:rPr>
          <w:rFonts w:ascii="Times New Roman" w:hAnsi="Times New Roman"/>
          <w:sz w:val="24"/>
          <w:szCs w:val="24"/>
        </w:rPr>
        <w:t>8.4.2. Раздел «Организация самостоятельных занятий»:</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организовывать и проводить сеансы релаксации, банных процедур</w:t>
      </w:r>
      <w:r w:rsidR="0012038A" w:rsidRPr="00700FC9">
        <w:rPr>
          <w:rFonts w:ascii="Times New Roman" w:hAnsi="Times New Roman"/>
          <w:sz w:val="24"/>
          <w:szCs w:val="24"/>
        </w:rPr>
        <w:t xml:space="preserve"> </w:t>
      </w:r>
      <w:r w:rsidRPr="00700FC9">
        <w:rPr>
          <w:rFonts w:ascii="Times New Roman" w:hAnsi="Times New Roman"/>
          <w:sz w:val="24"/>
          <w:szCs w:val="24"/>
        </w:rPr>
        <w:t xml:space="preserve">и самомассажа с целью восстановления организма после умственных и физических нагрузок; </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проводить самостоятельные занятия по подготовке к успешному выполнению нормативных требований комплекса «Готов к труду и обороне», планировать</w:t>
      </w:r>
      <w:r w:rsidR="0012038A" w:rsidRPr="00700FC9">
        <w:rPr>
          <w:rFonts w:ascii="Times New Roman" w:hAnsi="Times New Roman"/>
          <w:sz w:val="24"/>
          <w:szCs w:val="24"/>
        </w:rPr>
        <w:t xml:space="preserve"> </w:t>
      </w:r>
      <w:r w:rsidRPr="00700FC9">
        <w:rPr>
          <w:rFonts w:ascii="Times New Roman" w:hAnsi="Times New Roman"/>
          <w:sz w:val="24"/>
          <w:szCs w:val="24"/>
        </w:rPr>
        <w:t>их содержание и физические нагрузки исходя из индивидуальных результатов</w:t>
      </w:r>
      <w:r w:rsidR="0012038A" w:rsidRPr="00700FC9">
        <w:rPr>
          <w:rFonts w:ascii="Times New Roman" w:hAnsi="Times New Roman"/>
          <w:sz w:val="24"/>
          <w:szCs w:val="24"/>
        </w:rPr>
        <w:t xml:space="preserve"> </w:t>
      </w:r>
      <w:r w:rsidRPr="00700FC9">
        <w:rPr>
          <w:rFonts w:ascii="Times New Roman" w:hAnsi="Times New Roman"/>
          <w:sz w:val="24"/>
          <w:szCs w:val="24"/>
        </w:rPr>
        <w:t xml:space="preserve">в тестовых испытаниях. </w:t>
      </w:r>
    </w:p>
    <w:p w:rsidR="00F0164B" w:rsidRPr="00700FC9" w:rsidRDefault="004A517C"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127.</w:t>
      </w:r>
      <w:r w:rsidR="00F0164B" w:rsidRPr="00700FC9">
        <w:rPr>
          <w:rFonts w:ascii="Times New Roman" w:hAnsi="Times New Roman"/>
          <w:sz w:val="24"/>
          <w:szCs w:val="24"/>
        </w:rPr>
        <w:t>8.4.3. Раздел «Физическое совершенствование»:</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демонстрировать технику приёмов и защитных действий из атлетических единоборств, выполнять их во взаимодействии с партнёром;</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F0164B" w:rsidRPr="00700FC9" w:rsidRDefault="004A517C"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127.</w:t>
      </w:r>
      <w:r w:rsidR="008C598A" w:rsidRPr="00700FC9">
        <w:rPr>
          <w:rFonts w:ascii="Times New Roman" w:hAnsi="Times New Roman"/>
          <w:sz w:val="24"/>
          <w:szCs w:val="24"/>
        </w:rPr>
        <w:t>9. Ф</w:t>
      </w:r>
      <w:r w:rsidR="00AC199E" w:rsidRPr="00700FC9">
        <w:rPr>
          <w:rFonts w:ascii="Times New Roman" w:hAnsi="Times New Roman"/>
          <w:sz w:val="24"/>
          <w:szCs w:val="24"/>
        </w:rPr>
        <w:t>изическая культура</w:t>
      </w:r>
      <w:r w:rsidR="008C598A" w:rsidRPr="00700FC9">
        <w:rPr>
          <w:rFonts w:ascii="Times New Roman" w:hAnsi="Times New Roman"/>
          <w:sz w:val="24"/>
          <w:szCs w:val="24"/>
        </w:rPr>
        <w:t>.</w:t>
      </w:r>
      <w:r w:rsidR="00F0164B" w:rsidRPr="00700FC9">
        <w:rPr>
          <w:rFonts w:ascii="Times New Roman" w:hAnsi="Times New Roman"/>
          <w:sz w:val="24"/>
          <w:szCs w:val="24"/>
        </w:rPr>
        <w:t xml:space="preserve"> Модули по видам спорта.</w:t>
      </w:r>
    </w:p>
    <w:p w:rsidR="00F0164B" w:rsidRPr="00700FC9" w:rsidRDefault="004A517C"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bookmarkStart w:id="70" w:name="_Hlk124954476"/>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Times New Roman" w:hAnsi="Times New Roman"/>
          <w:color w:val="000000"/>
          <w:sz w:val="24"/>
          <w:szCs w:val="24"/>
          <w:lang w:eastAsia="zh-CN"/>
        </w:rPr>
        <w:t>1.</w:t>
      </w:r>
      <w:bookmarkEnd w:id="70"/>
      <w:r w:rsidR="00F0164B" w:rsidRPr="00700FC9">
        <w:rPr>
          <w:rFonts w:ascii="Times New Roman" w:eastAsia="Times New Roman" w:hAnsi="Times New Roman"/>
          <w:color w:val="000000"/>
          <w:sz w:val="24"/>
          <w:szCs w:val="24"/>
          <w:lang w:eastAsia="zh-CN"/>
        </w:rPr>
        <w:t> М</w:t>
      </w:r>
      <w:r w:rsidR="00F0164B" w:rsidRPr="00700FC9">
        <w:rPr>
          <w:rFonts w:ascii="Times New Roman" w:hAnsi="Times New Roman"/>
          <w:color w:val="000000"/>
          <w:sz w:val="24"/>
          <w:szCs w:val="24"/>
          <w:lang w:eastAsia="zh-CN"/>
        </w:rPr>
        <w:t>одуль «Самбо».</w:t>
      </w:r>
    </w:p>
    <w:p w:rsidR="00F0164B" w:rsidRPr="00700FC9" w:rsidRDefault="004A517C"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Times New Roman" w:hAnsi="Times New Roman"/>
          <w:color w:val="000000"/>
          <w:sz w:val="24"/>
          <w:szCs w:val="24"/>
          <w:lang w:eastAsia="zh-CN"/>
        </w:rPr>
        <w:t>1.1. </w:t>
      </w:r>
      <w:r w:rsidR="00F0164B" w:rsidRPr="00700FC9">
        <w:rPr>
          <w:rFonts w:ascii="Times New Roman" w:hAnsi="Times New Roman"/>
          <w:color w:val="000000"/>
          <w:sz w:val="24"/>
          <w:szCs w:val="24"/>
          <w:lang w:eastAsia="zh-CN"/>
        </w:rPr>
        <w:t>Пояснительная записка модуля «Самбо».</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color w:val="000000"/>
          <w:sz w:val="24"/>
          <w:szCs w:val="24"/>
          <w:lang w:eastAsia="zh-CN"/>
        </w:rPr>
        <w:t xml:space="preserve">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700FC9">
        <w:rPr>
          <w:rFonts w:ascii="Times New Roman" w:hAnsi="Times New Roman"/>
          <w:sz w:val="24"/>
          <w:szCs w:val="24"/>
        </w:rPr>
        <w:t>по физической культуре</w:t>
      </w:r>
      <w:r w:rsidR="0012038A" w:rsidRPr="00700FC9">
        <w:rPr>
          <w:rFonts w:ascii="Times New Roman" w:hAnsi="Times New Roman"/>
          <w:color w:val="000000"/>
          <w:sz w:val="24"/>
          <w:szCs w:val="24"/>
          <w:lang w:eastAsia="zh-CN"/>
        </w:rPr>
        <w:t xml:space="preserve"> </w:t>
      </w:r>
      <w:r w:rsidRPr="00700FC9">
        <w:rPr>
          <w:rFonts w:ascii="Times New Roman" w:hAnsi="Times New Roman"/>
          <w:color w:val="000000"/>
          <w:sz w:val="24"/>
          <w:szCs w:val="24"/>
          <w:lang w:eastAsia="zh-CN"/>
        </w:rPr>
        <w:t>с учётом современных тенденций в системе образования</w:t>
      </w:r>
      <w:r w:rsidR="0012038A" w:rsidRPr="00700FC9">
        <w:rPr>
          <w:rFonts w:ascii="Times New Roman" w:hAnsi="Times New Roman"/>
          <w:color w:val="000000"/>
          <w:sz w:val="24"/>
          <w:szCs w:val="24"/>
          <w:lang w:eastAsia="zh-CN"/>
        </w:rPr>
        <w:t xml:space="preserve"> </w:t>
      </w:r>
      <w:r w:rsidRPr="00700FC9">
        <w:rPr>
          <w:rFonts w:ascii="Times New Roman" w:hAnsi="Times New Roman"/>
          <w:color w:val="000000"/>
          <w:sz w:val="24"/>
          <w:szCs w:val="24"/>
          <w:lang w:eastAsia="zh-CN"/>
        </w:rPr>
        <w:t xml:space="preserve">и использования </w:t>
      </w:r>
      <w:r w:rsidRPr="00700FC9">
        <w:rPr>
          <w:rFonts w:ascii="Times New Roman" w:hAnsi="Times New Roman"/>
          <w:sz w:val="24"/>
          <w:szCs w:val="24"/>
          <w:lang w:eastAsia="zh-CN"/>
        </w:rPr>
        <w:t xml:space="preserve">спортивно-ориентированных форм, </w:t>
      </w:r>
      <w:r w:rsidRPr="00700FC9">
        <w:rPr>
          <w:rFonts w:ascii="Times New Roman" w:hAnsi="Times New Roman"/>
          <w:color w:val="000000"/>
          <w:sz w:val="24"/>
          <w:szCs w:val="24"/>
          <w:lang w:eastAsia="zh-CN"/>
        </w:rPr>
        <w:t xml:space="preserve">средств и методов </w:t>
      </w:r>
      <w:r w:rsidRPr="00700FC9">
        <w:rPr>
          <w:rFonts w:ascii="Times New Roman" w:hAnsi="Times New Roman"/>
          <w:sz w:val="24"/>
          <w:szCs w:val="24"/>
          <w:lang w:eastAsia="zh-CN"/>
        </w:rPr>
        <w:t>обучения</w:t>
      </w:r>
      <w:r w:rsidR="0012038A" w:rsidRPr="00700FC9">
        <w:rPr>
          <w:rFonts w:ascii="Times New Roman" w:hAnsi="Times New Roman"/>
          <w:sz w:val="24"/>
          <w:szCs w:val="24"/>
          <w:lang w:eastAsia="zh-CN"/>
        </w:rPr>
        <w:t xml:space="preserve"> </w:t>
      </w:r>
      <w:r w:rsidRPr="00700FC9">
        <w:rPr>
          <w:rFonts w:ascii="Times New Roman" w:hAnsi="Times New Roman"/>
          <w:sz w:val="24"/>
          <w:szCs w:val="24"/>
          <w:bdr w:val="nil"/>
          <w:lang w:eastAsia="ru-RU"/>
        </w:rPr>
        <w:t>по различным видам спорта.</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Самбо является составной частью национальной культуры нашей страны</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и одним из универсальных средств физического воспитания. Самбо как вид спорта</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и система самозащиты имеют большое оздоровительное и прикладное значение,</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на истории создания и развитии самбо, героизации наш</w:t>
      </w:r>
      <w:r w:rsidR="00D24D9E" w:rsidRPr="00700FC9">
        <w:rPr>
          <w:rFonts w:ascii="Times New Roman" w:hAnsi="Times New Roman"/>
          <w:color w:val="000000"/>
          <w:sz w:val="24"/>
          <w:szCs w:val="24"/>
          <w:bdr w:val="nil"/>
          <w:lang w:eastAsia="ru-RU"/>
        </w:rPr>
        <w:t xml:space="preserve">их соотечественников, культуре </w:t>
      </w:r>
      <w:r w:rsidRPr="00700FC9">
        <w:rPr>
          <w:rFonts w:ascii="Times New Roman" w:hAnsi="Times New Roman"/>
          <w:color w:val="000000"/>
          <w:sz w:val="24"/>
          <w:szCs w:val="24"/>
          <w:bdr w:val="nil"/>
          <w:lang w:eastAsia="ru-RU"/>
        </w:rPr>
        <w:t>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F0164B" w:rsidRPr="00700FC9" w:rsidRDefault="00F0164B" w:rsidP="00700FC9">
      <w:pPr>
        <w:spacing w:after="0" w:line="240" w:lineRule="auto"/>
        <w:ind w:firstLine="709"/>
        <w:contextualSpacing/>
        <w:jc w:val="both"/>
        <w:rPr>
          <w:rFonts w:ascii="Times New Roman" w:eastAsia="Times New Roman" w:hAnsi="Times New Roman"/>
          <w:sz w:val="24"/>
          <w:szCs w:val="24"/>
          <w:bdr w:val="nil"/>
          <w:lang w:eastAsia="ru-RU"/>
        </w:rPr>
      </w:pPr>
      <w:r w:rsidRPr="00700FC9">
        <w:rPr>
          <w:rFonts w:ascii="Times New Roman" w:eastAsia="Arial Unicode MS" w:hAnsi="Times New Roman"/>
          <w:sz w:val="24"/>
          <w:szCs w:val="24"/>
          <w:bdr w:val="nil"/>
          <w:lang w:eastAsia="ru-RU"/>
        </w:rPr>
        <w:t xml:space="preserve">Средства самбо </w:t>
      </w:r>
      <w:r w:rsidRPr="00700FC9">
        <w:rPr>
          <w:rFonts w:ascii="Times New Roman" w:eastAsia="Times New Roman" w:hAnsi="Times New Roman"/>
          <w:color w:val="000000"/>
          <w:sz w:val="24"/>
          <w:szCs w:val="24"/>
          <w:bdr w:val="nil"/>
          <w:lang w:eastAsia="ru-RU"/>
        </w:rPr>
        <w:t xml:space="preserve">способствуют гармоничному развитию и укреплению здоровья </w:t>
      </w:r>
      <w:r w:rsidR="008E6167" w:rsidRPr="00700FC9">
        <w:rPr>
          <w:rFonts w:ascii="Times New Roman" w:hAnsi="Times New Roman"/>
          <w:sz w:val="24"/>
          <w:szCs w:val="24"/>
        </w:rPr>
        <w:t>обучающихся</w:t>
      </w:r>
      <w:r w:rsidRPr="00700FC9">
        <w:rPr>
          <w:rFonts w:ascii="Times New Roman" w:eastAsia="Arial Unicode MS" w:hAnsi="Times New Roman"/>
          <w:sz w:val="24"/>
          <w:szCs w:val="24"/>
          <w:bdr w:val="nil"/>
          <w:lang w:eastAsia="ru-RU"/>
        </w:rPr>
        <w:t>, комплексно влияют на органы и системы растущего организма, укрепляя и повышая их функциональный уровень</w:t>
      </w:r>
      <w:r w:rsidRPr="00700FC9">
        <w:rPr>
          <w:rFonts w:ascii="Times New Roman" w:eastAsia="Times New Roman" w:hAnsi="Times New Roman"/>
          <w:sz w:val="24"/>
          <w:szCs w:val="24"/>
          <w:bdr w:val="nil"/>
          <w:lang w:eastAsia="ru-RU"/>
        </w:rPr>
        <w:t>.</w:t>
      </w:r>
    </w:p>
    <w:p w:rsidR="00F0164B" w:rsidRPr="00700FC9" w:rsidRDefault="00F0164B" w:rsidP="00700FC9">
      <w:pPr>
        <w:pBdr>
          <w:top w:val="nil"/>
          <w:left w:val="nil"/>
          <w:bottom w:val="nil"/>
          <w:right w:val="nil"/>
          <w:between w:val="nil"/>
          <w:bar w:val="nil"/>
        </w:pBdr>
        <w:tabs>
          <w:tab w:val="left" w:pos="0"/>
        </w:tabs>
        <w:spacing w:after="0" w:line="240" w:lineRule="auto"/>
        <w:ind w:firstLine="709"/>
        <w:jc w:val="both"/>
        <w:rPr>
          <w:rFonts w:ascii="Times New Roman" w:eastAsia="Times New Roman" w:hAnsi="Times New Roman"/>
          <w:color w:val="000000"/>
          <w:sz w:val="24"/>
          <w:szCs w:val="24"/>
          <w:bdr w:val="nil"/>
          <w:lang w:eastAsia="ru-RU"/>
        </w:rPr>
      </w:pPr>
      <w:r w:rsidRPr="00700FC9">
        <w:rPr>
          <w:rFonts w:ascii="Times New Roman" w:eastAsia="Times New Roman" w:hAnsi="Times New Roman"/>
          <w:color w:val="000000"/>
          <w:sz w:val="24"/>
          <w:szCs w:val="24"/>
          <w:bdr w:val="nil"/>
          <w:lang w:eastAsia="ru-RU"/>
        </w:rPr>
        <w:t xml:space="preserve">При реализации модуля «Самбо» владение различными техниками самбо обеспечивает у обучающихся воспитание всех физических качеств и содействует </w:t>
      </w:r>
      <w:r w:rsidRPr="00700FC9">
        <w:rPr>
          <w:rFonts w:ascii="Times New Roman" w:eastAsia="Times New Roman" w:hAnsi="Times New Roman"/>
          <w:sz w:val="24"/>
          <w:szCs w:val="24"/>
          <w:bdr w:val="nil"/>
          <w:lang w:eastAsia="ru-RU"/>
        </w:rPr>
        <w:t xml:space="preserve">развитию личностных качеств обучающихся, </w:t>
      </w:r>
      <w:r w:rsidRPr="00700FC9">
        <w:rPr>
          <w:rFonts w:ascii="Times New Roman" w:eastAsia="Times New Roman" w:hAnsi="Times New Roman"/>
          <w:color w:val="000000"/>
          <w:sz w:val="24"/>
          <w:szCs w:val="24"/>
          <w:bdr w:val="nil"/>
          <w:lang w:eastAsia="ru-RU"/>
        </w:rPr>
        <w:t>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w:t>
      </w:r>
      <w:r w:rsidR="0012038A" w:rsidRPr="00700FC9">
        <w:rPr>
          <w:rFonts w:ascii="Times New Roman" w:eastAsia="Times New Roman" w:hAnsi="Times New Roman"/>
          <w:color w:val="000000"/>
          <w:sz w:val="24"/>
          <w:szCs w:val="24"/>
          <w:bdr w:val="nil"/>
          <w:lang w:eastAsia="ru-RU"/>
        </w:rPr>
        <w:t xml:space="preserve"> </w:t>
      </w:r>
      <w:r w:rsidRPr="00700FC9">
        <w:rPr>
          <w:rFonts w:ascii="Times New Roman" w:eastAsia="Times New Roman" w:hAnsi="Times New Roman"/>
          <w:color w:val="000000"/>
          <w:sz w:val="24"/>
          <w:szCs w:val="24"/>
          <w:bdr w:val="nil"/>
          <w:lang w:eastAsia="ru-RU"/>
        </w:rPr>
        <w:t xml:space="preserve">и профилактики травматизма. </w:t>
      </w:r>
    </w:p>
    <w:p w:rsidR="00F0164B" w:rsidRPr="00700FC9" w:rsidRDefault="004A517C"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Times New Roman" w:hAnsi="Times New Roman"/>
          <w:color w:val="000000"/>
          <w:sz w:val="24"/>
          <w:szCs w:val="24"/>
          <w:lang w:eastAsia="zh-CN"/>
        </w:rPr>
        <w:t>1.2. </w:t>
      </w:r>
      <w:r w:rsidR="00F0164B" w:rsidRPr="00700FC9">
        <w:rPr>
          <w:rFonts w:ascii="Times New Roman" w:hAnsi="Times New Roman"/>
          <w:sz w:val="24"/>
          <w:szCs w:val="24"/>
          <w:bdr w:val="nil"/>
          <w:lang w:eastAsia="ru-RU"/>
        </w:rPr>
        <w:t>Целью изучения модуля «Самбо» является обучение самбо</w:t>
      </w:r>
      <w:r w:rsidR="0012038A" w:rsidRPr="00700FC9">
        <w:rPr>
          <w:rFonts w:ascii="Times New Roman" w:hAnsi="Times New Roman"/>
          <w:sz w:val="24"/>
          <w:szCs w:val="24"/>
          <w:bdr w:val="nil"/>
          <w:lang w:eastAsia="ru-RU"/>
        </w:rPr>
        <w:t xml:space="preserve"> </w:t>
      </w:r>
      <w:r w:rsidR="00F0164B" w:rsidRPr="00700FC9">
        <w:rPr>
          <w:rFonts w:ascii="Times New Roman" w:hAnsi="Times New Roman"/>
          <w:sz w:val="24"/>
          <w:szCs w:val="24"/>
          <w:bdr w:val="nil"/>
          <w:lang w:eastAsia="ru-RU"/>
        </w:rPr>
        <w:t xml:space="preserve">как </w:t>
      </w:r>
      <w:r w:rsidR="00F0164B" w:rsidRPr="00700FC9">
        <w:rPr>
          <w:rFonts w:ascii="Times New Roman" w:hAnsi="Times New Roman"/>
          <w:color w:val="000000"/>
          <w:sz w:val="24"/>
          <w:szCs w:val="24"/>
          <w:bdr w:val="nil"/>
          <w:lang w:eastAsia="ru-RU"/>
        </w:rPr>
        <w:t xml:space="preserve">базовому жизненно необходимому навыку, </w:t>
      </w:r>
      <w:r w:rsidR="00F0164B" w:rsidRPr="00700FC9">
        <w:rPr>
          <w:rFonts w:ascii="Times New Roman" w:hAnsi="Times New Roman"/>
          <w:sz w:val="24"/>
          <w:szCs w:val="24"/>
          <w:bdr w:val="nil"/>
          <w:lang w:eastAsia="ru-RU"/>
        </w:rPr>
        <w:t>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w:t>
      </w:r>
      <w:r w:rsidR="0012038A" w:rsidRPr="00700FC9">
        <w:rPr>
          <w:rFonts w:ascii="Times New Roman" w:hAnsi="Times New Roman"/>
          <w:sz w:val="24"/>
          <w:szCs w:val="24"/>
          <w:bdr w:val="nil"/>
          <w:lang w:eastAsia="ru-RU"/>
        </w:rPr>
        <w:t xml:space="preserve"> </w:t>
      </w:r>
      <w:r w:rsidR="00F0164B" w:rsidRPr="00700FC9">
        <w:rPr>
          <w:rFonts w:ascii="Times New Roman" w:hAnsi="Times New Roman"/>
          <w:sz w:val="24"/>
          <w:szCs w:val="24"/>
          <w:bdr w:val="nil"/>
          <w:lang w:eastAsia="ru-RU"/>
        </w:rPr>
        <w:t>с использованием средств самбо.</w:t>
      </w:r>
    </w:p>
    <w:p w:rsidR="00F0164B" w:rsidRPr="00700FC9" w:rsidRDefault="004A517C"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hAnsi="Times New Roman"/>
          <w:sz w:val="24"/>
          <w:szCs w:val="24"/>
          <w:bdr w:val="nil"/>
          <w:lang w:eastAsia="ru-RU"/>
        </w:rPr>
        <w:t>1.3. Задачами изучения модуля «Самбо» являются:</w:t>
      </w:r>
    </w:p>
    <w:p w:rsidR="00F0164B" w:rsidRPr="00700FC9" w:rsidRDefault="00F0164B" w:rsidP="00700FC9">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olor w:val="000000"/>
          <w:sz w:val="24"/>
          <w:szCs w:val="24"/>
          <w:bdr w:val="nil"/>
          <w:lang w:eastAsia="ru-RU"/>
        </w:rPr>
      </w:pPr>
      <w:r w:rsidRPr="00700FC9">
        <w:rPr>
          <w:rFonts w:ascii="Times New Roman" w:eastAsia="Times New Roman" w:hAnsi="Times New Roman"/>
          <w:sz w:val="24"/>
          <w:szCs w:val="24"/>
          <w:bdr w:val="nil"/>
          <w:lang w:eastAsia="ru-RU"/>
        </w:rPr>
        <w:t>всестороннее гармоничное развитие детей и подростков, увеличение объёма их двигательной активности;</w:t>
      </w:r>
    </w:p>
    <w:p w:rsidR="00F0164B" w:rsidRPr="00700FC9" w:rsidRDefault="00F0164B" w:rsidP="00700FC9">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olor w:val="000000"/>
          <w:sz w:val="24"/>
          <w:szCs w:val="24"/>
          <w:bdr w:val="nil"/>
          <w:lang w:eastAsia="ru-RU"/>
        </w:rPr>
      </w:pPr>
      <w:r w:rsidRPr="00700FC9">
        <w:rPr>
          <w:rFonts w:ascii="Times New Roman" w:eastAsia="Times New Roman" w:hAnsi="Times New Roman"/>
          <w:sz w:val="24"/>
          <w:szCs w:val="24"/>
          <w:bdr w:val="nil"/>
          <w:lang w:eastAsia="ru-RU"/>
        </w:rPr>
        <w:t xml:space="preserve">укрепление </w:t>
      </w:r>
      <w:r w:rsidRPr="00700FC9">
        <w:rPr>
          <w:rFonts w:ascii="Times New Roman" w:eastAsia="@Arial Unicode MS" w:hAnsi="Times New Roman"/>
          <w:sz w:val="24"/>
          <w:szCs w:val="24"/>
          <w:bdr w:val="nil"/>
          <w:lang w:eastAsia="ru-RU"/>
        </w:rPr>
        <w:t xml:space="preserve">физического, психологического и социального </w:t>
      </w:r>
      <w:r w:rsidRPr="00700FC9">
        <w:rPr>
          <w:rFonts w:ascii="Times New Roman" w:eastAsia="Times New Roman" w:hAnsi="Times New Roman"/>
          <w:sz w:val="24"/>
          <w:szCs w:val="24"/>
          <w:bdr w:val="nil"/>
          <w:lang w:eastAsia="ru-RU"/>
        </w:rPr>
        <w:t xml:space="preserve">здоровья обучающихся, развитие основных физических качеств и повышение функциональных возможностей их организма, </w:t>
      </w:r>
      <w:r w:rsidRPr="00700FC9">
        <w:rPr>
          <w:rFonts w:ascii="Times New Roman" w:eastAsia="@Arial Unicode MS" w:hAnsi="Times New Roman"/>
          <w:sz w:val="24"/>
          <w:szCs w:val="24"/>
          <w:bdr w:val="nil"/>
          <w:lang w:eastAsia="ru-RU"/>
        </w:rPr>
        <w:t xml:space="preserve">обеспечение культуры безопасного поведения </w:t>
      </w:r>
      <w:r w:rsidRPr="00700FC9">
        <w:rPr>
          <w:rFonts w:ascii="Times New Roman" w:eastAsia="Times New Roman" w:hAnsi="Times New Roman"/>
          <w:sz w:val="24"/>
          <w:szCs w:val="24"/>
          <w:bdr w:val="nil"/>
          <w:lang w:eastAsia="ru-RU"/>
        </w:rPr>
        <w:t>средствами самбо;</w:t>
      </w:r>
    </w:p>
    <w:p w:rsidR="00F0164B" w:rsidRPr="00700FC9" w:rsidRDefault="00F0164B" w:rsidP="00700FC9">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olor w:val="000000"/>
          <w:sz w:val="24"/>
          <w:szCs w:val="24"/>
          <w:bdr w:val="nil"/>
          <w:lang w:eastAsia="ru-RU"/>
        </w:rPr>
      </w:pPr>
      <w:r w:rsidRPr="00700FC9">
        <w:rPr>
          <w:rFonts w:ascii="Times New Roman" w:eastAsia="Times New Roman" w:hAnsi="Times New Roman"/>
          <w:color w:val="000000"/>
          <w:sz w:val="24"/>
          <w:szCs w:val="24"/>
          <w:bdr w:val="nil"/>
          <w:lang w:eastAsia="ru-RU"/>
        </w:rPr>
        <w:t>формирование жизненно важных навыков самостраховки и самозащиты,</w:t>
      </w:r>
      <w:r w:rsidR="0012038A" w:rsidRPr="00700FC9">
        <w:rPr>
          <w:rFonts w:ascii="Times New Roman" w:eastAsia="Times New Roman" w:hAnsi="Times New Roman"/>
          <w:color w:val="000000"/>
          <w:sz w:val="24"/>
          <w:szCs w:val="24"/>
          <w:bdr w:val="nil"/>
          <w:lang w:eastAsia="ru-RU"/>
        </w:rPr>
        <w:t xml:space="preserve"> </w:t>
      </w:r>
      <w:r w:rsidRPr="00700FC9">
        <w:rPr>
          <w:rFonts w:ascii="Times New Roman" w:eastAsia="Times New Roman" w:hAnsi="Times New Roman"/>
          <w:color w:val="000000"/>
          <w:sz w:val="24"/>
          <w:szCs w:val="24"/>
          <w:bdr w:val="nil"/>
          <w:lang w:eastAsia="ru-RU"/>
        </w:rPr>
        <w:t>а также умения применять его в различных условиях;</w:t>
      </w:r>
    </w:p>
    <w:p w:rsidR="00F0164B" w:rsidRPr="00700FC9" w:rsidRDefault="00F0164B" w:rsidP="00700FC9">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olor w:val="000000"/>
          <w:sz w:val="24"/>
          <w:szCs w:val="24"/>
          <w:bdr w:val="nil"/>
          <w:lang w:eastAsia="ru-RU"/>
        </w:rPr>
      </w:pPr>
      <w:r w:rsidRPr="00700FC9">
        <w:rPr>
          <w:rFonts w:ascii="Times New Roman" w:eastAsia="Times New Roman" w:hAnsi="Times New Roman"/>
          <w:sz w:val="24"/>
          <w:szCs w:val="24"/>
          <w:bdr w:val="nil"/>
          <w:lang w:eastAsia="ru-RU"/>
        </w:rPr>
        <w:t>формирование общих представлений о самбо, его возможностях и значении</w:t>
      </w:r>
      <w:r w:rsidR="0012038A" w:rsidRPr="00700FC9">
        <w:rPr>
          <w:rFonts w:ascii="Times New Roman" w:eastAsia="Times New Roman" w:hAnsi="Times New Roman"/>
          <w:sz w:val="24"/>
          <w:szCs w:val="24"/>
          <w:bdr w:val="nil"/>
          <w:lang w:eastAsia="ru-RU"/>
        </w:rPr>
        <w:t xml:space="preserve"> </w:t>
      </w:r>
      <w:r w:rsidRPr="00700FC9">
        <w:rPr>
          <w:rFonts w:ascii="Times New Roman" w:eastAsia="Times New Roman" w:hAnsi="Times New Roman"/>
          <w:sz w:val="24"/>
          <w:szCs w:val="24"/>
          <w:bdr w:val="nil"/>
          <w:lang w:eastAsia="ru-RU"/>
        </w:rPr>
        <w:t>в процессе укрепления здоровья, физическом развитии и физической подготовке обучающихся;</w:t>
      </w:r>
    </w:p>
    <w:p w:rsidR="00F0164B" w:rsidRPr="00700FC9" w:rsidRDefault="00F0164B" w:rsidP="00700FC9">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olor w:val="000000"/>
          <w:sz w:val="24"/>
          <w:szCs w:val="24"/>
          <w:bdr w:val="nil"/>
          <w:lang w:eastAsia="ru-RU"/>
        </w:rPr>
      </w:pPr>
      <w:r w:rsidRPr="00700FC9">
        <w:rPr>
          <w:rFonts w:ascii="Times New Roman" w:eastAsia="Times New Roman" w:hAnsi="Times New Roman"/>
          <w:color w:val="000000"/>
          <w:sz w:val="24"/>
          <w:szCs w:val="24"/>
          <w:bdr w:val="nil"/>
          <w:lang w:eastAsia="ru-RU"/>
        </w:rPr>
        <w:t xml:space="preserve">обучение основам техники и тактики самбо, элементам самозащиты, безопасному </w:t>
      </w:r>
      <w:r w:rsidRPr="00700FC9">
        <w:rPr>
          <w:rFonts w:ascii="Times New Roman" w:eastAsia="Times New Roman" w:hAnsi="Times New Roman"/>
          <w:sz w:val="24"/>
          <w:szCs w:val="24"/>
          <w:bdr w:val="nil"/>
          <w:lang w:eastAsia="ru-RU"/>
        </w:rPr>
        <w:t>поведению на занятиях в спортивном зале, на открытых плоскостных сооружениях, в бытовых условиях и в критических ситуациях;</w:t>
      </w:r>
    </w:p>
    <w:p w:rsidR="00F0164B" w:rsidRPr="00700FC9" w:rsidRDefault="00F0164B" w:rsidP="00700FC9">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olor w:val="000000"/>
          <w:sz w:val="24"/>
          <w:szCs w:val="24"/>
          <w:bdr w:val="nil"/>
          <w:lang w:eastAsia="ru-RU"/>
        </w:rPr>
      </w:pPr>
      <w:r w:rsidRPr="00700FC9">
        <w:rPr>
          <w:rFonts w:ascii="Times New Roman" w:eastAsia="Times New Roman" w:hAnsi="Times New Roman"/>
          <w:sz w:val="24"/>
          <w:szCs w:val="24"/>
          <w:bdr w:val="nil"/>
          <w:lang w:eastAsia="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F0164B" w:rsidRPr="00700FC9" w:rsidRDefault="00F0164B" w:rsidP="00700FC9">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olor w:val="000000"/>
          <w:sz w:val="24"/>
          <w:szCs w:val="24"/>
          <w:bdr w:val="nil"/>
          <w:lang w:eastAsia="ru-RU"/>
        </w:rPr>
      </w:pPr>
      <w:r w:rsidRPr="00700FC9">
        <w:rPr>
          <w:rFonts w:ascii="Times New Roman" w:eastAsia="Times New Roman" w:hAnsi="Times New Roman"/>
          <w:sz w:val="24"/>
          <w:szCs w:val="24"/>
          <w:bdr w:val="nil"/>
          <w:lang w:eastAsia="ru-RU"/>
        </w:rPr>
        <w:t>воспитание общей культуры развития личности обучающегося средствами самбо, в том числе, для самореализации и самоопределения;</w:t>
      </w:r>
    </w:p>
    <w:p w:rsidR="00F0164B" w:rsidRPr="00700FC9" w:rsidRDefault="00F0164B" w:rsidP="00700FC9">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sz w:val="24"/>
          <w:szCs w:val="24"/>
          <w:bdr w:val="nil"/>
          <w:lang w:eastAsia="ru-RU"/>
        </w:rPr>
      </w:pPr>
      <w:r w:rsidRPr="00700FC9">
        <w:rPr>
          <w:rFonts w:ascii="Times New Roman" w:eastAsia="Times New Roman" w:hAnsi="Times New Roman"/>
          <w:sz w:val="24"/>
          <w:szCs w:val="24"/>
          <w:bdr w:val="nil"/>
          <w:lang w:eastAsia="ru-RU"/>
        </w:rPr>
        <w:t>развитие положительной мотивации и устойчивого учебно-познавательного интереса к предмету «Физическая культура»;</w:t>
      </w:r>
    </w:p>
    <w:p w:rsidR="00F0164B" w:rsidRPr="00700FC9" w:rsidRDefault="00F0164B" w:rsidP="00700FC9">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olor w:val="000000"/>
          <w:sz w:val="24"/>
          <w:szCs w:val="24"/>
          <w:bdr w:val="nil"/>
          <w:lang w:eastAsia="ru-RU"/>
        </w:rPr>
      </w:pPr>
      <w:r w:rsidRPr="00700FC9">
        <w:rPr>
          <w:rFonts w:ascii="Times New Roman" w:eastAsia="Times New Roman" w:hAnsi="Times New Roman"/>
          <w:sz w:val="24"/>
          <w:szCs w:val="24"/>
          <w:bdr w:val="nil"/>
          <w:lang w:eastAsia="ru-RU"/>
        </w:rPr>
        <w:t>удовлетворение индивидуальных потребностей, обучающихся в занятиях физической культурой и спортом средствами самбо;</w:t>
      </w:r>
    </w:p>
    <w:p w:rsidR="00F0164B" w:rsidRPr="00700FC9" w:rsidRDefault="00F0164B" w:rsidP="00700FC9">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olor w:val="000000"/>
          <w:sz w:val="24"/>
          <w:szCs w:val="24"/>
          <w:bdr w:val="nil"/>
          <w:lang w:eastAsia="ru-RU"/>
        </w:rPr>
      </w:pPr>
      <w:r w:rsidRPr="00700FC9">
        <w:rPr>
          <w:rFonts w:ascii="Times New Roman" w:eastAsia="Times New Roman" w:hAnsi="Times New Roman"/>
          <w:sz w:val="24"/>
          <w:szCs w:val="24"/>
          <w:bdr w:val="nil"/>
          <w:lang w:eastAsia="ru-RU"/>
        </w:rPr>
        <w:t xml:space="preserve">популяризация самбо, </w:t>
      </w:r>
      <w:r w:rsidRPr="00700FC9">
        <w:rPr>
          <w:rFonts w:ascii="Times New Roman" w:eastAsia="Times New Roman" w:hAnsi="Times New Roman"/>
          <w:color w:val="000000"/>
          <w:sz w:val="24"/>
          <w:szCs w:val="24"/>
          <w:bdr w:val="nil"/>
          <w:lang w:eastAsia="ru-RU"/>
        </w:rPr>
        <w:t>как вид спорта и системы самозащиты</w:t>
      </w:r>
      <w:r w:rsidR="0012038A" w:rsidRPr="00700FC9">
        <w:rPr>
          <w:rFonts w:ascii="Times New Roman" w:eastAsia="Times New Roman" w:hAnsi="Times New Roman"/>
          <w:sz w:val="24"/>
          <w:szCs w:val="24"/>
          <w:bdr w:val="nil"/>
          <w:lang w:eastAsia="ru-RU"/>
        </w:rPr>
        <w:t xml:space="preserve"> </w:t>
      </w:r>
      <w:r w:rsidRPr="00700FC9">
        <w:rPr>
          <w:rFonts w:ascii="Times New Roman" w:eastAsia="Times New Roman" w:hAnsi="Times New Roman"/>
          <w:sz w:val="24"/>
          <w:szCs w:val="24"/>
          <w:bdr w:val="nil"/>
          <w:lang w:eastAsia="ru-RU"/>
        </w:rPr>
        <w:t xml:space="preserve">в </w:t>
      </w:r>
      <w:r w:rsidR="00A1534C" w:rsidRPr="00700FC9">
        <w:rPr>
          <w:rFonts w:ascii="Times New Roman" w:eastAsia="Times New Roman" w:hAnsi="Times New Roman"/>
          <w:sz w:val="24"/>
          <w:szCs w:val="24"/>
          <w:bdr w:val="nil"/>
          <w:lang w:eastAsia="ru-RU"/>
        </w:rPr>
        <w:t>общеобразов</w:t>
      </w:r>
      <w:r w:rsidRPr="00700FC9">
        <w:rPr>
          <w:rFonts w:ascii="Times New Roman" w:eastAsia="Times New Roman" w:hAnsi="Times New Roman"/>
          <w:sz w:val="24"/>
          <w:szCs w:val="24"/>
          <w:bdr w:val="nil"/>
          <w:lang w:eastAsia="ru-RU"/>
        </w:rPr>
        <w:t>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F0164B" w:rsidRPr="00700FC9" w:rsidRDefault="00F0164B" w:rsidP="00700FC9">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sz w:val="24"/>
          <w:szCs w:val="24"/>
          <w:bdr w:val="nil"/>
          <w:lang w:eastAsia="ru-RU"/>
        </w:rPr>
      </w:pPr>
      <w:r w:rsidRPr="00700FC9">
        <w:rPr>
          <w:rFonts w:ascii="Times New Roman" w:eastAsia="Times New Roman" w:hAnsi="Times New Roman"/>
          <w:sz w:val="24"/>
          <w:szCs w:val="24"/>
          <w:bdr w:val="nil"/>
          <w:lang w:eastAsia="ru-RU"/>
        </w:rPr>
        <w:t>выявление, развитие и поддержка одарённых детей в области спорта.</w:t>
      </w:r>
    </w:p>
    <w:p w:rsidR="00F0164B" w:rsidRPr="00700FC9" w:rsidRDefault="004A517C" w:rsidP="00700FC9">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sz w:val="24"/>
          <w:szCs w:val="24"/>
          <w:bdr w:val="nil"/>
          <w:lang w:eastAsia="ru-RU"/>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Times New Roman" w:hAnsi="Times New Roman"/>
          <w:color w:val="000000"/>
          <w:sz w:val="24"/>
          <w:szCs w:val="24"/>
          <w:lang w:eastAsia="zh-CN"/>
        </w:rPr>
        <w:t>1.4. Место и роль модуля «Самбо».</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00FC9">
        <w:rPr>
          <w:rFonts w:ascii="Times New Roman" w:hAnsi="Times New Roman"/>
          <w:sz w:val="24"/>
          <w:szCs w:val="24"/>
          <w:lang w:eastAsia="zh-CN"/>
        </w:rPr>
        <w:t>Модуль «Самбо» доступен для освоения всем обучающимся, независимо</w:t>
      </w:r>
      <w:r w:rsidR="0012038A" w:rsidRPr="00700FC9">
        <w:rPr>
          <w:rFonts w:ascii="Times New Roman" w:hAnsi="Times New Roman"/>
          <w:sz w:val="24"/>
          <w:szCs w:val="24"/>
          <w:lang w:eastAsia="zh-CN"/>
        </w:rPr>
        <w:t xml:space="preserve"> </w:t>
      </w:r>
      <w:r w:rsidRPr="00700FC9">
        <w:rPr>
          <w:rFonts w:ascii="Times New Roman" w:hAnsi="Times New Roman"/>
          <w:sz w:val="24"/>
          <w:szCs w:val="24"/>
          <w:lang w:eastAsia="zh-CN"/>
        </w:rPr>
        <w:t xml:space="preserve">от уровня их физического развития и гендерных особенностей и расширяет спектр физкультурно-спортивных направлений в </w:t>
      </w:r>
      <w:r w:rsidR="00A1534C" w:rsidRPr="00700FC9">
        <w:rPr>
          <w:rFonts w:ascii="Times New Roman" w:hAnsi="Times New Roman"/>
          <w:sz w:val="24"/>
          <w:szCs w:val="24"/>
          <w:lang w:eastAsia="zh-CN"/>
        </w:rPr>
        <w:t>общеобразов</w:t>
      </w:r>
      <w:r w:rsidRPr="00700FC9">
        <w:rPr>
          <w:rFonts w:ascii="Times New Roman" w:hAnsi="Times New Roman"/>
          <w:sz w:val="24"/>
          <w:szCs w:val="24"/>
          <w:lang w:eastAsia="zh-CN"/>
        </w:rPr>
        <w:t>ательных организациях.</w:t>
      </w:r>
    </w:p>
    <w:p w:rsidR="00F0164B" w:rsidRPr="00700FC9" w:rsidRDefault="00F0164B" w:rsidP="00700FC9">
      <w:pPr>
        <w:pBdr>
          <w:between w:val="nil"/>
          <w:bar w:val="nil"/>
        </w:pBdr>
        <w:spacing w:after="0" w:line="240" w:lineRule="auto"/>
        <w:ind w:firstLine="709"/>
        <w:jc w:val="both"/>
        <w:rPr>
          <w:rFonts w:ascii="Times New Roman" w:hAnsi="Times New Roman"/>
          <w:sz w:val="24"/>
          <w:szCs w:val="24"/>
          <w:bdr w:val="nil"/>
        </w:rPr>
      </w:pPr>
      <w:r w:rsidRPr="00700FC9">
        <w:rPr>
          <w:rFonts w:ascii="Times New Roman" w:hAnsi="Times New Roman"/>
          <w:sz w:val="24"/>
          <w:szCs w:val="24"/>
          <w:bdr w:val="nil"/>
        </w:rPr>
        <w:t xml:space="preserve">Специфика модуля по самбо сочетается практически со всеми базовыми видами спорта (легкая атлетика, гимнастика, спортивные игры) и </w:t>
      </w:r>
      <w:r w:rsidRPr="00700FC9">
        <w:rPr>
          <w:rFonts w:ascii="Times New Roman" w:hAnsi="Times New Roman"/>
          <w:sz w:val="24"/>
          <w:szCs w:val="24"/>
          <w:bdr w:val="nil"/>
          <w:lang w:eastAsia="ru-RU"/>
        </w:rPr>
        <w:t>разделами «Знания о физической культуре», «Способы самостоятельной деятельности», «Физическое совершенствование».</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hAnsi="Times New Roman"/>
          <w:color w:val="000000"/>
          <w:sz w:val="24"/>
          <w:szCs w:val="24"/>
          <w:bdr w:val="nil"/>
          <w:lang w:eastAsia="ru-RU"/>
        </w:rPr>
        <w:t xml:space="preserve">Интеграция модуля поможет обучающимся в освоении образовательных программ в рамках внеурочной деятельности, </w:t>
      </w:r>
      <w:r w:rsidRPr="00700FC9">
        <w:rPr>
          <w:rFonts w:ascii="Times New Roman" w:hAnsi="Times New Roman"/>
          <w:sz w:val="24"/>
          <w:szCs w:val="24"/>
          <w:bdr w:val="nil"/>
          <w:lang w:eastAsia="ru-RU"/>
        </w:rPr>
        <w:t xml:space="preserve">дополнительного образования, </w:t>
      </w:r>
      <w:r w:rsidRPr="00700FC9">
        <w:rPr>
          <w:rFonts w:ascii="Times New Roman" w:hAnsi="Times New Roman"/>
          <w:color w:val="000000"/>
          <w:sz w:val="24"/>
          <w:szCs w:val="24"/>
          <w:bdr w:val="nil"/>
          <w:lang w:eastAsia="ru-RU"/>
        </w:rPr>
        <w:t xml:space="preserve">деятельности школьных спортивных клубов, подготовке </w:t>
      </w:r>
      <w:r w:rsidRPr="00700FC9">
        <w:rPr>
          <w:rFonts w:ascii="Times New Roman" w:hAnsi="Times New Roman"/>
          <w:sz w:val="24"/>
          <w:szCs w:val="24"/>
          <w:bdr w:val="nil"/>
          <w:lang w:eastAsia="ru-RU"/>
        </w:rPr>
        <w:t xml:space="preserve">обучающихся к сдаче норм Всероссийского физкультурно-спортивного комплекса «Готов к труду и обороне» (ГТО), участии в спортивных соревнованиях </w:t>
      </w:r>
      <w:r w:rsidRPr="00700FC9">
        <w:rPr>
          <w:rFonts w:ascii="Times New Roman" w:eastAsia="Arial Unicode MS" w:hAnsi="Times New Roman"/>
          <w:sz w:val="24"/>
          <w:szCs w:val="24"/>
          <w:bdr w:val="nil"/>
          <w:lang w:eastAsia="ru-RU"/>
        </w:rPr>
        <w:t>и подготовке юношей к службе</w:t>
      </w:r>
      <w:r w:rsidR="0012038A" w:rsidRPr="00700FC9">
        <w:rPr>
          <w:rFonts w:ascii="Times New Roman" w:eastAsia="Arial Unicode MS" w:hAnsi="Times New Roman"/>
          <w:sz w:val="24"/>
          <w:szCs w:val="24"/>
          <w:bdr w:val="nil"/>
          <w:lang w:eastAsia="ru-RU"/>
        </w:rPr>
        <w:t xml:space="preserve"> </w:t>
      </w:r>
      <w:r w:rsidRPr="00700FC9">
        <w:rPr>
          <w:rFonts w:ascii="Times New Roman" w:eastAsia="Arial Unicode MS" w:hAnsi="Times New Roman"/>
          <w:sz w:val="24"/>
          <w:szCs w:val="24"/>
          <w:bdr w:val="nil"/>
          <w:lang w:eastAsia="ru-RU"/>
        </w:rPr>
        <w:t>в Вооруженных Силах Российской Федерации.</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700FC9">
        <w:rPr>
          <w:rFonts w:ascii="Times New Roman" w:hAnsi="Times New Roman"/>
          <w:spacing w:val="-2"/>
          <w:sz w:val="24"/>
          <w:szCs w:val="24"/>
          <w:bdr w:val="nil"/>
          <w:lang w:eastAsia="ru-RU"/>
        </w:rPr>
        <w:t>По итогам прохождения модуля возможно сф</w:t>
      </w:r>
      <w:r w:rsidRPr="00700FC9">
        <w:rPr>
          <w:rFonts w:ascii="Times New Roman" w:hAnsi="Times New Roman"/>
          <w:sz w:val="24"/>
          <w:szCs w:val="24"/>
          <w:bdr w:val="nil"/>
          <w:lang w:eastAsia="ru-RU"/>
        </w:rPr>
        <w:t xml:space="preserve">ормировать у обучающихся общие представления о самбо, навыки самостраховки и страховки партнера, самозащиты и умения применять их в различных условиях, </w:t>
      </w:r>
      <w:r w:rsidRPr="00700FC9">
        <w:rPr>
          <w:rFonts w:ascii="Times New Roman" w:hAnsi="Times New Roman"/>
          <w:sz w:val="24"/>
          <w:szCs w:val="24"/>
          <w:bdr w:val="nil"/>
          <w:shd w:val="clear" w:color="auto" w:fill="FFFFFF"/>
          <w:lang w:eastAsia="ru-RU"/>
        </w:rPr>
        <w:t>комплекс технических навыков: соревновательных действий, системы движений, технических приемов</w:t>
      </w:r>
      <w:r w:rsidR="0012038A" w:rsidRPr="00700FC9">
        <w:rPr>
          <w:rFonts w:ascii="Times New Roman" w:hAnsi="Times New Roman"/>
          <w:sz w:val="24"/>
          <w:szCs w:val="24"/>
          <w:bdr w:val="nil"/>
          <w:shd w:val="clear" w:color="auto" w:fill="FFFFFF"/>
          <w:lang w:eastAsia="ru-RU"/>
        </w:rPr>
        <w:t xml:space="preserve"> </w:t>
      </w:r>
      <w:r w:rsidRPr="00700FC9">
        <w:rPr>
          <w:rFonts w:ascii="Times New Roman" w:hAnsi="Times New Roman"/>
          <w:sz w:val="24"/>
          <w:szCs w:val="24"/>
          <w:bdr w:val="nil"/>
          <w:shd w:val="clear" w:color="auto" w:fill="FFFFFF"/>
          <w:lang w:eastAsia="ru-RU"/>
        </w:rPr>
        <w:t>и разнообразные способы их выполнения</w:t>
      </w:r>
      <w:r w:rsidRPr="00700FC9">
        <w:rPr>
          <w:rFonts w:ascii="Times New Roman" w:hAnsi="Times New Roman"/>
          <w:sz w:val="24"/>
          <w:szCs w:val="24"/>
          <w:bdr w:val="nil"/>
          <w:lang w:eastAsia="ru-RU"/>
        </w:rPr>
        <w:t>, а также безопасное поведение на занятиях в спортивном зале, открытых плоскостных сооружениях, в бытовых условиях</w:t>
      </w:r>
      <w:r w:rsidR="0012038A" w:rsidRPr="00700FC9">
        <w:rPr>
          <w:rFonts w:ascii="Times New Roman" w:hAnsi="Times New Roman"/>
          <w:sz w:val="24"/>
          <w:szCs w:val="24"/>
          <w:bdr w:val="nil"/>
          <w:lang w:eastAsia="ru-RU"/>
        </w:rPr>
        <w:t xml:space="preserve"> </w:t>
      </w:r>
      <w:r w:rsidRPr="00700FC9">
        <w:rPr>
          <w:rFonts w:ascii="Times New Roman" w:hAnsi="Times New Roman"/>
          <w:sz w:val="24"/>
          <w:szCs w:val="24"/>
          <w:bdr w:val="nil"/>
          <w:lang w:eastAsia="ru-RU"/>
        </w:rPr>
        <w:t>и в критических ситуациях.</w:t>
      </w:r>
    </w:p>
    <w:p w:rsidR="00F0164B" w:rsidRPr="00700FC9" w:rsidRDefault="004A517C" w:rsidP="00700FC9">
      <w:pP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Times New Roman" w:hAnsi="Times New Roman"/>
          <w:color w:val="000000"/>
          <w:sz w:val="24"/>
          <w:szCs w:val="24"/>
          <w:lang w:eastAsia="zh-CN"/>
        </w:rPr>
        <w:t>1.5. </w:t>
      </w:r>
      <w:r w:rsidR="00F0164B" w:rsidRPr="00700FC9">
        <w:rPr>
          <w:rFonts w:ascii="Times New Roman" w:hAnsi="Times New Roman"/>
          <w:color w:val="000000"/>
          <w:sz w:val="24"/>
          <w:szCs w:val="24"/>
          <w:lang w:eastAsia="zh-CN"/>
        </w:rPr>
        <w:t>Модуль «Самбо» может быть реализован в следующих вариантах:</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700FC9">
        <w:rPr>
          <w:rFonts w:ascii="Times New Roman" w:hAnsi="Times New Roman"/>
          <w:sz w:val="24"/>
          <w:szCs w:val="24"/>
          <w:bdr w:val="nil"/>
          <w:lang w:eastAsia="ru-RU"/>
        </w:rP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учётом возраста и физической подготовленности обучающихся</w:t>
      </w:r>
      <w:r w:rsidR="0012038A" w:rsidRPr="00700FC9">
        <w:rPr>
          <w:rFonts w:ascii="Times New Roman" w:hAnsi="Times New Roman"/>
          <w:sz w:val="24"/>
          <w:szCs w:val="24"/>
          <w:bdr w:val="nil"/>
          <w:lang w:eastAsia="ru-RU"/>
        </w:rPr>
        <w:t xml:space="preserve"> </w:t>
      </w:r>
      <w:r w:rsidRPr="00700FC9">
        <w:rPr>
          <w:rFonts w:ascii="Times New Roman" w:hAnsi="Times New Roman"/>
          <w:sz w:val="24"/>
          <w:szCs w:val="24"/>
          <w:bdr w:val="nil"/>
          <w:lang w:eastAsia="ru-RU"/>
        </w:rPr>
        <w:t>(с соответствующей дозировкой и интенсивностью);</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sz w:val="24"/>
          <w:szCs w:val="24"/>
          <w:bdr w:val="nil"/>
          <w:lang w:eastAsia="ru-RU"/>
        </w:rPr>
        <w:t>в виде целостного последовательного учебного модуля, изучаемого</w:t>
      </w:r>
      <w:r w:rsidR="0012038A" w:rsidRPr="00700FC9">
        <w:rPr>
          <w:rFonts w:ascii="Times New Roman" w:hAnsi="Times New Roman"/>
          <w:sz w:val="24"/>
          <w:szCs w:val="24"/>
          <w:bdr w:val="nil"/>
          <w:lang w:eastAsia="ru-RU"/>
        </w:rPr>
        <w:t xml:space="preserve"> </w:t>
      </w:r>
      <w:r w:rsidRPr="00700FC9">
        <w:rPr>
          <w:rFonts w:ascii="Times New Roman" w:hAnsi="Times New Roman"/>
          <w:sz w:val="24"/>
          <w:szCs w:val="24"/>
          <w:bdr w:val="nil"/>
          <w:lang w:eastAsia="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700FC9">
        <w:rPr>
          <w:rFonts w:ascii="Times New Roman" w:hAnsi="Times New Roman"/>
          <w:sz w:val="24"/>
          <w:szCs w:val="24"/>
          <w:bdr w:val="nil"/>
          <w:lang w:eastAsia="ru-RU"/>
        </w:rPr>
        <w:t xml:space="preserve"> </w:t>
      </w:r>
      <w:r w:rsidRPr="00700FC9">
        <w:rPr>
          <w:rFonts w:ascii="Times New Roman" w:hAnsi="Times New Roman"/>
          <w:sz w:val="24"/>
          <w:szCs w:val="24"/>
          <w:bdr w:val="nil"/>
          <w:lang w:eastAsia="ru-RU"/>
        </w:rPr>
        <w:t xml:space="preserve">(при организации и проведении уроков физической культуры с 3-х часовой недельной нагрузкой рекомендуемый объём </w:t>
      </w:r>
      <w:bookmarkStart w:id="71" w:name="_Hlk125378261"/>
      <w:r w:rsidRPr="00700FC9">
        <w:rPr>
          <w:rFonts w:ascii="Times New Roman" w:hAnsi="Times New Roman"/>
          <w:sz w:val="24"/>
          <w:szCs w:val="24"/>
          <w:bdr w:val="nil"/>
          <w:lang w:eastAsia="ru-RU"/>
        </w:rPr>
        <w:t>рекомендуемый объём</w:t>
      </w:r>
      <w:r w:rsidR="0012038A" w:rsidRPr="00700FC9">
        <w:rPr>
          <w:rFonts w:ascii="Times New Roman" w:hAnsi="Times New Roman"/>
          <w:sz w:val="24"/>
          <w:szCs w:val="24"/>
          <w:bdr w:val="nil"/>
          <w:lang w:eastAsia="ru-RU"/>
        </w:rPr>
        <w:t xml:space="preserve"> </w:t>
      </w:r>
      <w:r w:rsidRPr="00700FC9">
        <w:rPr>
          <w:rFonts w:ascii="Times New Roman" w:hAnsi="Times New Roman"/>
          <w:sz w:val="24"/>
          <w:szCs w:val="24"/>
          <w:bdr w:val="nil"/>
          <w:lang w:eastAsia="ru-RU"/>
        </w:rPr>
        <w:t>в 10 и 11 классах – по 34 ч</w:t>
      </w:r>
      <w:bookmarkEnd w:id="71"/>
      <w:r w:rsidRPr="00700FC9">
        <w:rPr>
          <w:rFonts w:ascii="Times New Roman" w:hAnsi="Times New Roman"/>
          <w:sz w:val="24"/>
          <w:szCs w:val="24"/>
          <w:bdr w:val="nil"/>
          <w:lang w:eastAsia="ru-RU"/>
        </w:rPr>
        <w:t>аса);</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700FC9">
        <w:rPr>
          <w:rFonts w:ascii="Times New Roman" w:hAnsi="Times New Roman"/>
          <w:color w:val="000000"/>
          <w:sz w:val="24"/>
          <w:szCs w:val="24"/>
          <w:bdr w:val="nil"/>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r w:rsidRPr="00700FC9">
        <w:rPr>
          <w:rFonts w:ascii="Times New Roman" w:hAnsi="Times New Roman"/>
          <w:sz w:val="24"/>
          <w:szCs w:val="24"/>
          <w:bdr w:val="nil"/>
        </w:rPr>
        <w:t>включая использование учебных модулей по видам спорта</w:t>
      </w:r>
      <w:r w:rsidRPr="00700FC9">
        <w:rPr>
          <w:rFonts w:ascii="Times New Roman" w:hAnsi="Times New Roman"/>
          <w:color w:val="000000"/>
          <w:sz w:val="24"/>
          <w:szCs w:val="24"/>
          <w:bdr w:val="nil"/>
          <w:lang w:eastAsia="ru-RU"/>
        </w:rPr>
        <w:t xml:space="preserve"> </w:t>
      </w:r>
      <w:r w:rsidRPr="00700FC9">
        <w:rPr>
          <w:rFonts w:ascii="Times New Roman" w:hAnsi="Times New Roman"/>
          <w:sz w:val="24"/>
          <w:szCs w:val="24"/>
          <w:bdr w:val="nil"/>
          <w:lang w:eastAsia="ru-RU"/>
        </w:rPr>
        <w:t>(рекомендуемый объём</w:t>
      </w:r>
      <w:r w:rsidR="0012038A" w:rsidRPr="00700FC9">
        <w:rPr>
          <w:rFonts w:ascii="Times New Roman" w:hAnsi="Times New Roman"/>
          <w:sz w:val="24"/>
          <w:szCs w:val="24"/>
          <w:bdr w:val="nil"/>
          <w:lang w:eastAsia="ru-RU"/>
        </w:rPr>
        <w:t xml:space="preserve"> </w:t>
      </w:r>
      <w:r w:rsidRPr="00700FC9">
        <w:rPr>
          <w:rFonts w:ascii="Times New Roman" w:hAnsi="Times New Roman"/>
          <w:sz w:val="24"/>
          <w:szCs w:val="24"/>
          <w:bdr w:val="nil"/>
          <w:lang w:eastAsia="ru-RU"/>
        </w:rPr>
        <w:t xml:space="preserve">в </w:t>
      </w:r>
      <w:r w:rsidR="00845DBB" w:rsidRPr="00700FC9">
        <w:rPr>
          <w:rFonts w:ascii="Times New Roman" w:hAnsi="Times New Roman"/>
          <w:sz w:val="24"/>
          <w:szCs w:val="24"/>
          <w:bdr w:val="nil"/>
          <w:lang w:eastAsia="ru-RU"/>
        </w:rPr>
        <w:t>10–11</w:t>
      </w:r>
      <w:r w:rsidRPr="00700FC9">
        <w:rPr>
          <w:rFonts w:ascii="Times New Roman" w:hAnsi="Times New Roman"/>
          <w:sz w:val="24"/>
          <w:szCs w:val="24"/>
          <w:bdr w:val="nil"/>
          <w:lang w:eastAsia="ru-RU"/>
        </w:rPr>
        <w:t xml:space="preserve"> классах – 68 часов).</w:t>
      </w:r>
    </w:p>
    <w:p w:rsidR="00F0164B" w:rsidRPr="00700FC9" w:rsidRDefault="004A517C"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Times New Roman" w:hAnsi="Times New Roman"/>
          <w:color w:val="000000"/>
          <w:sz w:val="24"/>
          <w:szCs w:val="24"/>
          <w:lang w:eastAsia="zh-CN"/>
        </w:rPr>
        <w:t>1.6. </w:t>
      </w:r>
      <w:r w:rsidR="00F0164B" w:rsidRPr="00700FC9">
        <w:rPr>
          <w:rFonts w:ascii="Times New Roman" w:hAnsi="Times New Roman"/>
          <w:sz w:val="24"/>
          <w:szCs w:val="24"/>
          <w:lang w:eastAsia="zh-CN"/>
        </w:rPr>
        <w:t>Содержание модуля «Самбо».</w:t>
      </w:r>
    </w:p>
    <w:p w:rsidR="00F0164B" w:rsidRPr="00700FC9" w:rsidRDefault="00F0164B" w:rsidP="00700FC9">
      <w:pP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lang w:eastAsia="zh-CN"/>
        </w:rPr>
        <w:t>1) </w:t>
      </w:r>
      <w:r w:rsidRPr="00700FC9">
        <w:rPr>
          <w:rFonts w:ascii="Times New Roman" w:hAnsi="Times New Roman"/>
          <w:sz w:val="24"/>
          <w:szCs w:val="24"/>
          <w:bdr w:val="none" w:sz="0" w:space="0" w:color="auto" w:frame="1"/>
          <w:lang w:eastAsia="ru-RU"/>
        </w:rPr>
        <w:t>Знания о самбо.</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700FC9">
        <w:rPr>
          <w:rFonts w:ascii="Times New Roman" w:hAnsi="Times New Roman"/>
          <w:sz w:val="24"/>
          <w:szCs w:val="24"/>
          <w:bdr w:val="nil"/>
          <w:lang w:eastAsia="ru-RU"/>
        </w:rPr>
        <w:t>Современный этап развития самбо в России за рубежом.</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sz w:val="24"/>
          <w:szCs w:val="24"/>
          <w:bdr w:val="nil"/>
          <w:lang w:eastAsia="ru-RU"/>
        </w:rPr>
        <w:t>Роль личности в истории самбо. Последователи и легенды самбо.</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700FC9">
        <w:rPr>
          <w:rFonts w:ascii="Times New Roman" w:hAnsi="Times New Roman"/>
          <w:sz w:val="24"/>
          <w:szCs w:val="24"/>
          <w:bdr w:val="nil"/>
          <w:lang w:eastAsia="ru-RU"/>
        </w:rPr>
        <w:t>Роль самбо в ведении боевых действий в период локальных войн. Героизация подвигов самбистов.</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sz w:val="24"/>
          <w:szCs w:val="24"/>
          <w:bdr w:val="nil"/>
          <w:lang w:eastAsia="ru-RU"/>
        </w:rPr>
        <w:t>Роль основных организации, федерации (международные, российские), осуществляющих управление самбо в развитии вида спорта.</w:t>
      </w:r>
    </w:p>
    <w:p w:rsidR="00F0164B" w:rsidRPr="00700FC9" w:rsidRDefault="00F0164B" w:rsidP="00700FC9">
      <w:pPr>
        <w:pBdr>
          <w:top w:val="nil"/>
          <w:left w:val="nil"/>
          <w:bottom w:val="nil"/>
          <w:right w:val="nil"/>
          <w:between w:val="nil"/>
          <w:bar w:val="nil"/>
        </w:pBdr>
        <w:tabs>
          <w:tab w:val="left" w:pos="571"/>
        </w:tabs>
        <w:autoSpaceDE w:val="0"/>
        <w:spacing w:after="0" w:line="240" w:lineRule="auto"/>
        <w:ind w:firstLine="709"/>
        <w:jc w:val="both"/>
        <w:rPr>
          <w:rFonts w:ascii="Times New Roman" w:hAnsi="Times New Roman"/>
          <w:sz w:val="24"/>
          <w:szCs w:val="24"/>
          <w:bdr w:val="nil"/>
          <w:lang w:eastAsia="ru-RU"/>
        </w:rPr>
      </w:pPr>
      <w:r w:rsidRPr="00700FC9">
        <w:rPr>
          <w:rFonts w:ascii="Times New Roman" w:hAnsi="Times New Roman"/>
          <w:sz w:val="24"/>
          <w:szCs w:val="24"/>
          <w:bdr w:val="nil"/>
          <w:lang w:eastAsia="ru-RU"/>
        </w:rPr>
        <w:t>Правила самбо (спортивное, боевое, пляжное, демо).</w:t>
      </w:r>
    </w:p>
    <w:p w:rsidR="00F0164B" w:rsidRPr="00700FC9" w:rsidRDefault="00F0164B" w:rsidP="00700FC9">
      <w:pPr>
        <w:pBdr>
          <w:top w:val="nil"/>
          <w:left w:val="nil"/>
          <w:bottom w:val="nil"/>
          <w:right w:val="nil"/>
          <w:between w:val="nil"/>
          <w:bar w:val="nil"/>
        </w:pBdr>
        <w:tabs>
          <w:tab w:val="left" w:pos="571"/>
        </w:tabs>
        <w:autoSpaceDE w:val="0"/>
        <w:spacing w:after="0" w:line="240" w:lineRule="auto"/>
        <w:ind w:firstLine="709"/>
        <w:jc w:val="both"/>
        <w:rPr>
          <w:rFonts w:ascii="Times New Roman" w:hAnsi="Times New Roman"/>
          <w:sz w:val="24"/>
          <w:szCs w:val="24"/>
          <w:bdr w:val="nil"/>
          <w:lang w:eastAsia="ru-RU"/>
        </w:rPr>
      </w:pPr>
      <w:r w:rsidRPr="00700FC9">
        <w:rPr>
          <w:rFonts w:ascii="Times New Roman" w:hAnsi="Times New Roman"/>
          <w:sz w:val="24"/>
          <w:szCs w:val="24"/>
          <w:bdr w:val="nil"/>
          <w:lang w:eastAsia="ru-RU"/>
        </w:rPr>
        <w:t>Социальная и личностная успешность самбистов на примере известных личностей.</w:t>
      </w:r>
    </w:p>
    <w:p w:rsidR="00F0164B" w:rsidRPr="00700FC9" w:rsidRDefault="00F0164B" w:rsidP="00700FC9">
      <w:pPr>
        <w:pBdr>
          <w:top w:val="nil"/>
          <w:left w:val="nil"/>
          <w:bottom w:val="nil"/>
          <w:right w:val="nil"/>
          <w:between w:val="nil"/>
          <w:bar w:val="nil"/>
        </w:pBdr>
        <w:tabs>
          <w:tab w:val="left" w:pos="571"/>
        </w:tabs>
        <w:autoSpaceDE w:val="0"/>
        <w:spacing w:after="0" w:line="240" w:lineRule="auto"/>
        <w:ind w:firstLine="709"/>
        <w:jc w:val="both"/>
        <w:rPr>
          <w:rFonts w:ascii="Times New Roman" w:hAnsi="Times New Roman"/>
          <w:sz w:val="24"/>
          <w:szCs w:val="24"/>
          <w:bdr w:val="nil"/>
          <w:lang w:eastAsia="ru-RU"/>
        </w:rPr>
      </w:pPr>
      <w:r w:rsidRPr="00700FC9">
        <w:rPr>
          <w:rFonts w:ascii="Times New Roman" w:hAnsi="Times New Roman"/>
          <w:sz w:val="24"/>
          <w:szCs w:val="24"/>
          <w:bdr w:val="nil"/>
          <w:lang w:eastAsia="ru-RU"/>
        </w:rPr>
        <w:t>Правила проведения соревнований по самбо.</w:t>
      </w:r>
      <w:r w:rsidRPr="00700FC9">
        <w:rPr>
          <w:rFonts w:ascii="Times New Roman" w:hAnsi="Times New Roman"/>
          <w:color w:val="000000"/>
          <w:sz w:val="24"/>
          <w:szCs w:val="24"/>
          <w:bdr w:val="nil"/>
          <w:lang w:eastAsia="ru-RU"/>
        </w:rPr>
        <w:t xml:space="preserve"> Судейская коллегия, функциональные обязанности судей, основные жесты судей.</w:t>
      </w:r>
      <w:r w:rsidRPr="00700FC9">
        <w:rPr>
          <w:rFonts w:ascii="Times New Roman" w:hAnsi="Times New Roman"/>
          <w:sz w:val="24"/>
          <w:szCs w:val="24"/>
          <w:bdr w:val="nil"/>
          <w:lang w:eastAsia="ru-RU"/>
        </w:rPr>
        <w:t xml:space="preserve"> Словарь терминов</w:t>
      </w:r>
      <w:r w:rsidR="0012038A" w:rsidRPr="00700FC9">
        <w:rPr>
          <w:rFonts w:ascii="Times New Roman" w:hAnsi="Times New Roman"/>
          <w:sz w:val="24"/>
          <w:szCs w:val="24"/>
          <w:bdr w:val="nil"/>
          <w:lang w:eastAsia="ru-RU"/>
        </w:rPr>
        <w:t xml:space="preserve"> </w:t>
      </w:r>
      <w:r w:rsidRPr="00700FC9">
        <w:rPr>
          <w:rFonts w:ascii="Times New Roman" w:hAnsi="Times New Roman"/>
          <w:sz w:val="24"/>
          <w:szCs w:val="24"/>
          <w:bdr w:val="nil"/>
          <w:lang w:eastAsia="ru-RU"/>
        </w:rPr>
        <w:t xml:space="preserve">и определений по самбо. </w:t>
      </w:r>
    </w:p>
    <w:p w:rsidR="00F0164B" w:rsidRPr="00700FC9" w:rsidRDefault="00F0164B" w:rsidP="00700FC9">
      <w:pPr>
        <w:pBdr>
          <w:top w:val="nil"/>
          <w:left w:val="nil"/>
          <w:bottom w:val="nil"/>
          <w:right w:val="nil"/>
          <w:between w:val="nil"/>
          <w:bar w:val="nil"/>
        </w:pBdr>
        <w:tabs>
          <w:tab w:val="left" w:pos="571"/>
        </w:tabs>
        <w:autoSpaceDE w:val="0"/>
        <w:spacing w:after="0" w:line="240" w:lineRule="auto"/>
        <w:ind w:firstLine="709"/>
        <w:jc w:val="both"/>
        <w:rPr>
          <w:rFonts w:ascii="Times New Roman" w:hAnsi="Times New Roman"/>
          <w:sz w:val="24"/>
          <w:szCs w:val="24"/>
          <w:bdr w:val="nil"/>
          <w:lang w:eastAsia="ru-RU"/>
        </w:rPr>
      </w:pPr>
      <w:r w:rsidRPr="00700FC9">
        <w:rPr>
          <w:rFonts w:ascii="Times New Roman" w:hAnsi="Times New Roman"/>
          <w:sz w:val="24"/>
          <w:szCs w:val="24"/>
          <w:bdr w:val="nil"/>
          <w:lang w:eastAsia="ru-RU"/>
        </w:rPr>
        <w:t>Занятия самбо как средство укрепления здоровья, повышения функциональных возможностей основных систем организма.</w:t>
      </w:r>
      <w:r w:rsidRPr="00700FC9">
        <w:rPr>
          <w:rFonts w:ascii="Times New Roman" w:eastAsia="Times New Roman" w:hAnsi="Times New Roman"/>
          <w:color w:val="000000"/>
          <w:sz w:val="24"/>
          <w:szCs w:val="24"/>
          <w:bdr w:val="nil"/>
          <w:lang w:eastAsia="ru-RU"/>
        </w:rPr>
        <w:t xml:space="preserve"> Сведения</w:t>
      </w:r>
      <w:r w:rsidR="0012038A" w:rsidRPr="00700FC9">
        <w:rPr>
          <w:rFonts w:ascii="Times New Roman" w:eastAsia="Times New Roman" w:hAnsi="Times New Roman"/>
          <w:color w:val="000000"/>
          <w:sz w:val="24"/>
          <w:szCs w:val="24"/>
          <w:bdr w:val="nil"/>
          <w:lang w:eastAsia="ru-RU"/>
        </w:rPr>
        <w:t xml:space="preserve"> </w:t>
      </w:r>
      <w:r w:rsidRPr="00700FC9">
        <w:rPr>
          <w:rFonts w:ascii="Times New Roman" w:eastAsia="Times New Roman" w:hAnsi="Times New Roman"/>
          <w:color w:val="000000"/>
          <w:sz w:val="24"/>
          <w:szCs w:val="24"/>
          <w:bdr w:val="nil"/>
          <w:lang w:eastAsia="ru-RU"/>
        </w:rPr>
        <w:t>о физических качествах, необходимых самбисту и способах их развития.</w:t>
      </w:r>
      <w:r w:rsidRPr="00700FC9">
        <w:rPr>
          <w:rFonts w:ascii="Times New Roman" w:hAnsi="Times New Roman"/>
          <w:sz w:val="24"/>
          <w:szCs w:val="24"/>
          <w:bdr w:val="nil"/>
          <w:lang w:eastAsia="ru-RU"/>
        </w:rPr>
        <w:t xml:space="preserve"> Значение занятий самбо на формирование положительных качеств личности человека</w:t>
      </w:r>
      <w:r w:rsidRPr="00700FC9">
        <w:rPr>
          <w:rFonts w:ascii="Times New Roman" w:hAnsi="Times New Roman"/>
          <w:color w:val="000000"/>
          <w:sz w:val="24"/>
          <w:szCs w:val="24"/>
          <w:bdr w:val="nil"/>
          <w:lang w:eastAsia="ru-RU"/>
        </w:rPr>
        <w:t>.</w:t>
      </w:r>
    </w:p>
    <w:p w:rsidR="00F0164B" w:rsidRPr="00700FC9" w:rsidRDefault="00F0164B" w:rsidP="00700FC9">
      <w:pPr>
        <w:pBdr>
          <w:top w:val="nil"/>
          <w:left w:val="nil"/>
          <w:bottom w:val="nil"/>
          <w:right w:val="nil"/>
          <w:between w:val="nil"/>
          <w:bar w:val="nil"/>
        </w:pBdr>
        <w:tabs>
          <w:tab w:val="left" w:pos="571"/>
        </w:tabs>
        <w:autoSpaceDE w:val="0"/>
        <w:spacing w:after="0" w:line="240" w:lineRule="auto"/>
        <w:ind w:firstLine="709"/>
        <w:jc w:val="both"/>
        <w:rPr>
          <w:rFonts w:ascii="Times New Roman" w:hAnsi="Times New Roman"/>
          <w:sz w:val="24"/>
          <w:szCs w:val="24"/>
          <w:bdr w:val="nil"/>
          <w:lang w:eastAsia="ru-RU"/>
        </w:rPr>
      </w:pPr>
      <w:r w:rsidRPr="00700FC9">
        <w:rPr>
          <w:rFonts w:ascii="Times New Roman" w:hAnsi="Times New Roman"/>
          <w:sz w:val="24"/>
          <w:szCs w:val="24"/>
          <w:bdr w:val="nil"/>
          <w:lang w:eastAsia="ru-RU"/>
        </w:rPr>
        <w:t>Дневник самбиста (планирование, самоанализ, самоконтроль).</w:t>
      </w:r>
    </w:p>
    <w:p w:rsidR="00F0164B" w:rsidRPr="00700FC9" w:rsidRDefault="00F0164B" w:rsidP="00700FC9">
      <w:pPr>
        <w:pBdr>
          <w:top w:val="nil"/>
          <w:left w:val="nil"/>
          <w:bottom w:val="nil"/>
          <w:right w:val="nil"/>
          <w:between w:val="nil"/>
          <w:bar w:val="nil"/>
        </w:pBdr>
        <w:tabs>
          <w:tab w:val="left" w:pos="571"/>
        </w:tabs>
        <w:autoSpaceDE w:val="0"/>
        <w:spacing w:after="0" w:line="240" w:lineRule="auto"/>
        <w:ind w:firstLine="709"/>
        <w:jc w:val="both"/>
        <w:rPr>
          <w:rFonts w:ascii="Times New Roman" w:hAnsi="Times New Roman"/>
          <w:sz w:val="24"/>
          <w:szCs w:val="24"/>
          <w:bdr w:val="nil"/>
          <w:lang w:eastAsia="ru-RU"/>
        </w:rPr>
      </w:pPr>
      <w:r w:rsidRPr="00700FC9">
        <w:rPr>
          <w:rFonts w:ascii="Times New Roman" w:hAnsi="Times New Roman"/>
          <w:sz w:val="24"/>
          <w:szCs w:val="24"/>
          <w:bdr w:val="nil"/>
          <w:lang w:eastAsia="ru-RU"/>
        </w:rPr>
        <w:t>Основные средства и методы обучения технике и тактике самбо. Основы прикладного самбо и его значение.</w:t>
      </w:r>
      <w:r w:rsidRPr="00700FC9">
        <w:rPr>
          <w:rFonts w:ascii="Times New Roman" w:hAnsi="Times New Roman"/>
          <w:color w:val="000000"/>
          <w:spacing w:val="1"/>
          <w:sz w:val="24"/>
          <w:szCs w:val="24"/>
          <w:bdr w:val="nil"/>
          <w:lang w:eastAsia="ru-RU"/>
        </w:rPr>
        <w:t xml:space="preserve"> </w:t>
      </w:r>
    </w:p>
    <w:p w:rsidR="00F0164B" w:rsidRPr="00700FC9" w:rsidRDefault="00F0164B" w:rsidP="00700FC9">
      <w:pPr>
        <w:pBdr>
          <w:top w:val="nil"/>
          <w:left w:val="nil"/>
          <w:bottom w:val="nil"/>
          <w:right w:val="nil"/>
          <w:between w:val="nil"/>
          <w:bar w:val="nil"/>
        </w:pBdr>
        <w:tabs>
          <w:tab w:val="left" w:pos="571"/>
        </w:tabs>
        <w:autoSpaceDE w:val="0"/>
        <w:spacing w:after="0" w:line="240" w:lineRule="auto"/>
        <w:ind w:firstLine="709"/>
        <w:jc w:val="both"/>
        <w:rPr>
          <w:rFonts w:ascii="Times New Roman" w:hAnsi="Times New Roman"/>
          <w:sz w:val="24"/>
          <w:szCs w:val="24"/>
          <w:bdr w:val="nil"/>
          <w:lang w:eastAsia="ru-RU"/>
        </w:rPr>
      </w:pPr>
      <w:r w:rsidRPr="00700FC9">
        <w:rPr>
          <w:rFonts w:ascii="Times New Roman" w:hAnsi="Times New Roman"/>
          <w:sz w:val="24"/>
          <w:szCs w:val="24"/>
          <w:bdr w:val="nil"/>
          <w:lang w:eastAsia="ru-RU"/>
        </w:rPr>
        <w:t>Антидопинговые правила и программы в самбо.</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Правила поведения в экстремальных жизненных ситуациях.</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Оказание первой доврачебной помощи на занятиях самбо и в бытовой деятельности.</w:t>
      </w:r>
    </w:p>
    <w:p w:rsidR="00F0164B" w:rsidRPr="00700FC9" w:rsidRDefault="00F0164B" w:rsidP="00700FC9">
      <w:pPr>
        <w:pBdr>
          <w:top w:val="nil"/>
          <w:left w:val="nil"/>
          <w:bottom w:val="nil"/>
          <w:right w:val="nil"/>
          <w:between w:val="nil"/>
          <w:bar w:val="nil"/>
        </w:pBdr>
        <w:tabs>
          <w:tab w:val="left" w:pos="571"/>
        </w:tabs>
        <w:autoSpaceDE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sz w:val="24"/>
          <w:szCs w:val="24"/>
          <w:bdr w:val="nil"/>
          <w:lang w:eastAsia="ru-RU"/>
        </w:rPr>
        <w:t>Этические нормы и правила поведения самбиста, техника безопасности</w:t>
      </w:r>
      <w:r w:rsidR="0012038A" w:rsidRPr="00700FC9">
        <w:rPr>
          <w:rFonts w:ascii="Times New Roman" w:hAnsi="Times New Roman"/>
          <w:sz w:val="24"/>
          <w:szCs w:val="24"/>
          <w:bdr w:val="nil"/>
          <w:lang w:eastAsia="ru-RU"/>
        </w:rPr>
        <w:t xml:space="preserve"> </w:t>
      </w:r>
      <w:r w:rsidRPr="00700FC9">
        <w:rPr>
          <w:rFonts w:ascii="Times New Roman" w:hAnsi="Times New Roman"/>
          <w:sz w:val="24"/>
          <w:szCs w:val="24"/>
          <w:bdr w:val="nil"/>
          <w:lang w:eastAsia="ru-RU"/>
        </w:rPr>
        <w:t>при занятиях самбо.</w:t>
      </w:r>
    </w:p>
    <w:p w:rsidR="00F0164B" w:rsidRPr="00700FC9" w:rsidRDefault="00F0164B" w:rsidP="00700FC9">
      <w:pP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2) Способы самостоятельной деятельности.</w:t>
      </w:r>
    </w:p>
    <w:p w:rsidR="00F0164B" w:rsidRPr="00700FC9" w:rsidRDefault="00F0164B" w:rsidP="00700FC9">
      <w:pP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Правила безопасного, правомерного поведения во время соревнований</w:t>
      </w:r>
      <w:r w:rsidR="0012038A" w:rsidRPr="00700FC9">
        <w:rPr>
          <w:rFonts w:ascii="Times New Roman" w:hAnsi="Times New Roman"/>
          <w:sz w:val="24"/>
          <w:szCs w:val="24"/>
          <w:bdr w:val="none" w:sz="0" w:space="0" w:color="auto" w:frame="1"/>
          <w:lang w:eastAsia="ru-RU"/>
        </w:rPr>
        <w:t xml:space="preserve"> </w:t>
      </w:r>
      <w:r w:rsidRPr="00700FC9">
        <w:rPr>
          <w:rFonts w:ascii="Times New Roman" w:hAnsi="Times New Roman"/>
          <w:sz w:val="24"/>
          <w:szCs w:val="24"/>
          <w:bdr w:val="none" w:sz="0" w:space="0" w:color="auto" w:frame="1"/>
          <w:lang w:eastAsia="ru-RU"/>
        </w:rPr>
        <w:t>по самбо в качестве зрителя или болельщика.</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Организация и проведение самостоятельных занятий по самбо. Составление планов и самостоятельное проведение занятий по самбо.</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Способы самостоятельного освоения двигательных действий, подбор подводящих, подготовительных и специальных упражнений.</w:t>
      </w:r>
    </w:p>
    <w:p w:rsidR="00F0164B" w:rsidRPr="00700FC9" w:rsidRDefault="00F0164B" w:rsidP="00700FC9">
      <w:pP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F0164B" w:rsidRPr="00700FC9" w:rsidRDefault="00F0164B" w:rsidP="00700FC9">
      <w:pP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Правила личной гигиены, требования к спортивной экипировке для занятий самбо. Правила ухода за спортивным инвентарем и оборудованием.</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700FC9">
        <w:rPr>
          <w:rFonts w:ascii="Times New Roman" w:hAnsi="Times New Roman"/>
          <w:sz w:val="24"/>
          <w:szCs w:val="24"/>
          <w:bdr w:val="nil"/>
          <w:lang w:eastAsia="ru-RU"/>
        </w:rPr>
        <w:t xml:space="preserve">Судейство простейших спортивных соревнований по самбо в качестве судьи или помощника судьи. </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700FC9">
        <w:rPr>
          <w:rFonts w:ascii="Times New Roman" w:hAnsi="Times New Roman"/>
          <w:sz w:val="24"/>
          <w:szCs w:val="24"/>
          <w:bdr w:val="nil"/>
          <w:lang w:eastAsia="ru-RU"/>
        </w:rPr>
        <w:t>Характерные травмы во время занятий самбо и мероприятия</w:t>
      </w:r>
      <w:r w:rsidR="0012038A" w:rsidRPr="00700FC9">
        <w:rPr>
          <w:rFonts w:ascii="Times New Roman" w:hAnsi="Times New Roman"/>
          <w:sz w:val="24"/>
          <w:szCs w:val="24"/>
          <w:bdr w:val="nil"/>
          <w:lang w:eastAsia="ru-RU"/>
        </w:rPr>
        <w:t xml:space="preserve"> </w:t>
      </w:r>
      <w:r w:rsidRPr="00700FC9">
        <w:rPr>
          <w:rFonts w:ascii="Times New Roman" w:hAnsi="Times New Roman"/>
          <w:sz w:val="24"/>
          <w:szCs w:val="24"/>
          <w:bdr w:val="nil"/>
          <w:lang w:eastAsia="ru-RU"/>
        </w:rPr>
        <w:t>по их предупреждению.</w:t>
      </w:r>
      <w:r w:rsidRPr="00700FC9">
        <w:rPr>
          <w:rFonts w:ascii="Times New Roman" w:eastAsia="Times New Roman" w:hAnsi="Times New Roman"/>
          <w:sz w:val="24"/>
          <w:szCs w:val="24"/>
          <w:bdr w:val="nil"/>
          <w:lang w:eastAsia="ru-RU"/>
        </w:rPr>
        <w:t xml:space="preserve"> Причины возникновения ошибок при выполнении технических приёмов самбо.</w:t>
      </w:r>
      <w:r w:rsidRPr="00700FC9">
        <w:rPr>
          <w:rFonts w:ascii="Times New Roman" w:hAnsi="Times New Roman"/>
          <w:sz w:val="24"/>
          <w:szCs w:val="24"/>
          <w:bdr w:val="nil"/>
          <w:lang w:eastAsia="ru-RU"/>
        </w:rPr>
        <w:t xml:space="preserve"> </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 xml:space="preserve">Классификация физических упражнений: подготовительные, общеразвивающие, специальные и корригирующие. </w:t>
      </w:r>
      <w:r w:rsidRPr="00700FC9">
        <w:rPr>
          <w:rFonts w:ascii="Times New Roman" w:eastAsia="Times New Roman" w:hAnsi="Times New Roman"/>
          <w:sz w:val="24"/>
          <w:szCs w:val="24"/>
          <w:bdr w:val="none" w:sz="0" w:space="0" w:color="auto" w:frame="1"/>
          <w:lang w:eastAsia="ru-RU"/>
        </w:rPr>
        <w:t xml:space="preserve">Составление индивидуальных комплексов упражнений различной направленности. </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 xml:space="preserve">Способы и методы профилактики </w:t>
      </w:r>
      <w:r w:rsidRPr="00700FC9">
        <w:rPr>
          <w:rFonts w:ascii="Times New Roman" w:eastAsia="Times New Roman" w:hAnsi="Times New Roman"/>
          <w:sz w:val="24"/>
          <w:szCs w:val="24"/>
          <w:bdr w:val="none" w:sz="0" w:space="0" w:color="auto" w:frame="1"/>
          <w:lang w:eastAsia="ru-RU"/>
        </w:rPr>
        <w:t>пагубных привычек,</w:t>
      </w:r>
      <w:r w:rsidRPr="00700FC9">
        <w:rPr>
          <w:rFonts w:ascii="Times New Roman" w:hAnsi="Times New Roman"/>
          <w:sz w:val="24"/>
          <w:szCs w:val="24"/>
          <w:bdr w:val="none" w:sz="0" w:space="0" w:color="auto" w:frame="1"/>
          <w:lang w:eastAsia="ru-RU"/>
        </w:rPr>
        <w:t xml:space="preserve"> асоциального</w:t>
      </w:r>
      <w:r w:rsidR="0012038A" w:rsidRPr="00700FC9">
        <w:rPr>
          <w:rFonts w:ascii="Times New Roman" w:hAnsi="Times New Roman"/>
          <w:sz w:val="24"/>
          <w:szCs w:val="24"/>
          <w:bdr w:val="none" w:sz="0" w:space="0" w:color="auto" w:frame="1"/>
          <w:lang w:eastAsia="ru-RU"/>
        </w:rPr>
        <w:t xml:space="preserve"> </w:t>
      </w:r>
      <w:r w:rsidRPr="00700FC9">
        <w:rPr>
          <w:rFonts w:ascii="Times New Roman" w:hAnsi="Times New Roman"/>
          <w:sz w:val="24"/>
          <w:szCs w:val="24"/>
          <w:bdr w:val="none" w:sz="0" w:space="0" w:color="auto" w:frame="1"/>
          <w:lang w:eastAsia="ru-RU"/>
        </w:rPr>
        <w:t>и созависимого поведения. Антидопинговое поведение.</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Тестирование уровня физической подготовленности в самбо.</w:t>
      </w:r>
    </w:p>
    <w:p w:rsidR="00F0164B" w:rsidRPr="00700FC9" w:rsidRDefault="00F0164B" w:rsidP="00700FC9">
      <w:pP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3) Физическое совершенствование.</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700FC9" w:rsidRDefault="00F0164B" w:rsidP="00700FC9">
      <w:pP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 xml:space="preserve">Комплексы упражнений, формирующие двигательные умения и навыки самбиста: </w:t>
      </w:r>
    </w:p>
    <w:p w:rsidR="00F0164B" w:rsidRPr="00700FC9" w:rsidRDefault="00F0164B" w:rsidP="00700FC9">
      <w:pP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общеподготовительные упражнения (ОРУ, упражнения со снарядами,</w:t>
      </w:r>
      <w:r w:rsidR="0012038A" w:rsidRPr="00700FC9">
        <w:rPr>
          <w:rFonts w:ascii="Times New Roman" w:hAnsi="Times New Roman"/>
          <w:sz w:val="24"/>
          <w:szCs w:val="24"/>
          <w:bdr w:val="none" w:sz="0" w:space="0" w:color="auto" w:frame="1"/>
          <w:lang w:eastAsia="ru-RU"/>
        </w:rPr>
        <w:t xml:space="preserve"> </w:t>
      </w:r>
      <w:r w:rsidRPr="00700FC9">
        <w:rPr>
          <w:rFonts w:ascii="Times New Roman" w:hAnsi="Times New Roman"/>
          <w:sz w:val="24"/>
          <w:szCs w:val="24"/>
          <w:bdr w:val="none" w:sz="0" w:space="0" w:color="auto" w:frame="1"/>
          <w:lang w:eastAsia="ru-RU"/>
        </w:rPr>
        <w:t>на снарядах из других видов спорта (легкая и тяжелая атлетика, гимнастика);</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one" w:sz="0" w:space="0" w:color="auto" w:frame="1"/>
          <w:lang w:eastAsia="ru-RU"/>
        </w:rPr>
      </w:pPr>
      <w:r w:rsidRPr="00700FC9">
        <w:rPr>
          <w:rFonts w:ascii="Times New Roman" w:eastAsia="Arial Unicode MS" w:hAnsi="Times New Roman"/>
          <w:sz w:val="24"/>
          <w:szCs w:val="24"/>
          <w:bdr w:val="none" w:sz="0" w:space="0" w:color="auto" w:frame="1"/>
          <w:lang w:eastAsia="ru-RU"/>
        </w:rP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w:t>
      </w:r>
      <w:r w:rsidR="0012038A" w:rsidRPr="00700FC9">
        <w:rPr>
          <w:rFonts w:ascii="Times New Roman" w:eastAsia="Arial Unicode MS" w:hAnsi="Times New Roman"/>
          <w:sz w:val="24"/>
          <w:szCs w:val="24"/>
          <w:bdr w:val="none" w:sz="0" w:space="0" w:color="auto" w:frame="1"/>
          <w:lang w:eastAsia="ru-RU"/>
        </w:rPr>
        <w:t xml:space="preserve"> </w:t>
      </w:r>
      <w:r w:rsidRPr="00700FC9">
        <w:rPr>
          <w:rFonts w:ascii="Times New Roman" w:eastAsia="Arial Unicode MS" w:hAnsi="Times New Roman"/>
          <w:sz w:val="24"/>
          <w:szCs w:val="24"/>
          <w:bdr w:val="none" w:sz="0" w:space="0" w:color="auto" w:frame="1"/>
          <w:lang w:eastAsia="ru-RU"/>
        </w:rPr>
        <w:t xml:space="preserve">с учетом специализации самбо, основные соревновательные упражнения. </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Комплексы специально-подготовительных упражнений для выполнения основных технических элементов самбо (в парах, в тройках, в группах).</w:t>
      </w:r>
    </w:p>
    <w:p w:rsidR="00F0164B" w:rsidRPr="00700FC9" w:rsidRDefault="00F0164B" w:rsidP="00700FC9">
      <w:pPr>
        <w:spacing w:after="0" w:line="240" w:lineRule="auto"/>
        <w:ind w:firstLine="709"/>
        <w:jc w:val="both"/>
        <w:rPr>
          <w:rFonts w:ascii="Times New Roman" w:hAnsi="Times New Roman"/>
          <w:sz w:val="24"/>
          <w:szCs w:val="24"/>
          <w:bdr w:val="nil"/>
          <w:lang w:eastAsia="ru-RU"/>
        </w:rPr>
      </w:pPr>
      <w:r w:rsidRPr="00700FC9">
        <w:rPr>
          <w:rFonts w:ascii="Times New Roman" w:hAnsi="Times New Roman"/>
          <w:sz w:val="24"/>
          <w:szCs w:val="24"/>
          <w:bdr w:val="none" w:sz="0" w:space="0" w:color="auto" w:frame="1"/>
          <w:lang w:eastAsia="ru-RU"/>
        </w:rPr>
        <w:t xml:space="preserve">Индивидуальные технические действия выполнения </w:t>
      </w:r>
      <w:r w:rsidRPr="00700FC9">
        <w:rPr>
          <w:rFonts w:ascii="Times New Roman" w:hAnsi="Times New Roman"/>
          <w:sz w:val="24"/>
          <w:szCs w:val="24"/>
          <w:bdr w:val="nil"/>
          <w:lang w:eastAsia="ru-RU"/>
        </w:rPr>
        <w:t xml:space="preserve">приёмов самостраховки </w:t>
      </w:r>
      <w:r w:rsidRPr="00700FC9">
        <w:rPr>
          <w:rFonts w:ascii="Times New Roman" w:hAnsi="Times New Roman"/>
          <w:color w:val="000000"/>
          <w:sz w:val="24"/>
          <w:szCs w:val="24"/>
          <w:bdr w:val="nil"/>
          <w:lang w:eastAsia="ru-RU"/>
        </w:rPr>
        <w:t xml:space="preserve">при падении на спину прыжком, при падении вперёд на бок кувырком, при падении вперед на руки прыжком, в том числе </w:t>
      </w:r>
      <w:r w:rsidRPr="00700FC9">
        <w:rPr>
          <w:rFonts w:ascii="Times New Roman" w:hAnsi="Times New Roman"/>
          <w:sz w:val="24"/>
          <w:szCs w:val="24"/>
          <w:bdr w:val="nil"/>
          <w:lang w:eastAsia="ru-RU"/>
        </w:rPr>
        <w:t>в усложнённых условиях: в движении,</w:t>
      </w:r>
      <w:r w:rsidR="0012038A" w:rsidRPr="00700FC9">
        <w:rPr>
          <w:rFonts w:ascii="Times New Roman" w:hAnsi="Times New Roman"/>
          <w:sz w:val="24"/>
          <w:szCs w:val="24"/>
          <w:bdr w:val="nil"/>
          <w:lang w:eastAsia="ru-RU"/>
        </w:rPr>
        <w:t xml:space="preserve"> </w:t>
      </w:r>
      <w:r w:rsidRPr="00700FC9">
        <w:rPr>
          <w:rFonts w:ascii="Times New Roman" w:hAnsi="Times New Roman"/>
          <w:sz w:val="24"/>
          <w:szCs w:val="24"/>
          <w:bdr w:val="nil"/>
          <w:lang w:eastAsia="ru-RU"/>
        </w:rPr>
        <w:t>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Технико – тактические основы самбо: стойки, дистанции, захваты, перемещения.</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sz w:val="24"/>
          <w:szCs w:val="24"/>
          <w:bdr w:val="none" w:sz="0" w:space="0" w:color="auto" w:frame="1"/>
          <w:lang w:eastAsia="ru-RU"/>
        </w:rPr>
        <w:t>Технические действия</w:t>
      </w:r>
      <w:r w:rsidRPr="00700FC9">
        <w:rPr>
          <w:rFonts w:ascii="Times New Roman" w:hAnsi="Times New Roman"/>
          <w:color w:val="000000"/>
          <w:sz w:val="24"/>
          <w:szCs w:val="24"/>
          <w:bdr w:val="nil"/>
          <w:lang w:eastAsia="ru-RU"/>
        </w:rPr>
        <w:t xml:space="preserve"> самбо в положении стоя: бросок задняя подножка, бросок захватом ноги, бросок задняя подножка с захватом ноги, бросок через бедро, бросок через спину,</w:t>
      </w:r>
      <w:r w:rsidRPr="00700FC9">
        <w:rPr>
          <w:rFonts w:ascii="Times New Roman" w:hAnsi="Times New Roman"/>
          <w:color w:val="000000"/>
          <w:spacing w:val="-3"/>
          <w:sz w:val="24"/>
          <w:szCs w:val="24"/>
          <w:bdr w:val="nil"/>
          <w:lang w:eastAsia="ru-RU"/>
        </w:rPr>
        <w:t xml:space="preserve"> бросок передняя подножка,</w:t>
      </w:r>
      <w:r w:rsidRPr="00700FC9">
        <w:rPr>
          <w:rFonts w:ascii="Times New Roman" w:hAnsi="Times New Roman"/>
          <w:color w:val="000000"/>
          <w:sz w:val="24"/>
          <w:szCs w:val="24"/>
          <w:bdr w:val="nil"/>
          <w:lang w:eastAsia="ru-RU"/>
        </w:rPr>
        <w:t xml:space="preserve"> бросок боковая подсечка, бросок захватом шеи и руки через голову упором голенью в живот, бросок зацепом голенью изнутри, бросок подхвата под две ноги. </w:t>
      </w:r>
    </w:p>
    <w:p w:rsidR="00F0164B" w:rsidRPr="00700FC9" w:rsidRDefault="00F0164B" w:rsidP="00700FC9">
      <w:pPr>
        <w:pBdr>
          <w:top w:val="nil"/>
          <w:left w:val="nil"/>
          <w:bottom w:val="nil"/>
          <w:right w:val="nil"/>
          <w:between w:val="nil"/>
          <w:bar w:val="nil"/>
        </w:pBdr>
        <w:tabs>
          <w:tab w:val="left" w:pos="284"/>
        </w:tabs>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sz w:val="24"/>
          <w:szCs w:val="24"/>
          <w:bdr w:val="none" w:sz="0" w:space="0" w:color="auto" w:frame="1"/>
          <w:lang w:eastAsia="ru-RU"/>
        </w:rPr>
        <w:t>Технические действия</w:t>
      </w:r>
      <w:r w:rsidRPr="00700FC9">
        <w:rPr>
          <w:rFonts w:ascii="Times New Roman" w:hAnsi="Times New Roman"/>
          <w:color w:val="000000"/>
          <w:sz w:val="24"/>
          <w:szCs w:val="24"/>
          <w:bdr w:val="nil"/>
          <w:lang w:eastAsia="ru-RU"/>
        </w:rPr>
        <w:t xml:space="preserve"> самбо в положении лёжа: </w:t>
      </w:r>
    </w:p>
    <w:p w:rsidR="00F0164B" w:rsidRPr="00700FC9" w:rsidRDefault="00F0164B" w:rsidP="00700FC9">
      <w:pPr>
        <w:pBdr>
          <w:top w:val="nil"/>
          <w:left w:val="nil"/>
          <w:bottom w:val="nil"/>
          <w:right w:val="nil"/>
          <w:between w:val="nil"/>
          <w:bar w:val="nil"/>
        </w:pBdr>
        <w:tabs>
          <w:tab w:val="left" w:pos="284"/>
        </w:tabs>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 xml:space="preserve">варианты удержаний и переворачиваний, рычаг локтя от удержания сбоку, перегибая руку через бедро; </w:t>
      </w:r>
    </w:p>
    <w:p w:rsidR="00F0164B" w:rsidRPr="00700FC9" w:rsidRDefault="00F0164B" w:rsidP="00700FC9">
      <w:pPr>
        <w:pBdr>
          <w:top w:val="nil"/>
          <w:left w:val="nil"/>
          <w:bottom w:val="nil"/>
          <w:right w:val="nil"/>
          <w:between w:val="nil"/>
          <w:bar w:val="nil"/>
        </w:pBdr>
        <w:tabs>
          <w:tab w:val="left" w:pos="284"/>
        </w:tabs>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 xml:space="preserve">узел плеча ногой от удержания сбоку; </w:t>
      </w:r>
    </w:p>
    <w:p w:rsidR="00F0164B" w:rsidRPr="00700FC9" w:rsidRDefault="00F0164B" w:rsidP="00700FC9">
      <w:pPr>
        <w:pBdr>
          <w:top w:val="nil"/>
          <w:left w:val="nil"/>
          <w:bottom w:val="nil"/>
          <w:right w:val="nil"/>
          <w:between w:val="nil"/>
          <w:bar w:val="nil"/>
        </w:pBdr>
        <w:tabs>
          <w:tab w:val="left" w:pos="284"/>
        </w:tabs>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 xml:space="preserve">рычаг руки противнику, лежащему на груди (рычаг плеча, рычаг локтя); </w:t>
      </w:r>
    </w:p>
    <w:p w:rsidR="00F0164B" w:rsidRPr="00700FC9" w:rsidRDefault="00F0164B" w:rsidP="00700FC9">
      <w:pPr>
        <w:pBdr>
          <w:top w:val="nil"/>
          <w:left w:val="nil"/>
          <w:bottom w:val="nil"/>
          <w:right w:val="nil"/>
          <w:between w:val="nil"/>
          <w:bar w:val="nil"/>
        </w:pBdr>
        <w:tabs>
          <w:tab w:val="left" w:pos="284"/>
        </w:tabs>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 xml:space="preserve">рычаг локтя захватом руки между ног; </w:t>
      </w:r>
    </w:p>
    <w:p w:rsidR="00F0164B" w:rsidRPr="00700FC9" w:rsidRDefault="00F0164B" w:rsidP="00700FC9">
      <w:pPr>
        <w:pBdr>
          <w:top w:val="nil"/>
          <w:left w:val="nil"/>
          <w:bottom w:val="nil"/>
          <w:right w:val="nil"/>
          <w:between w:val="nil"/>
          <w:bar w:val="nil"/>
        </w:pBdr>
        <w:tabs>
          <w:tab w:val="left" w:pos="284"/>
        </w:tabs>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ущемление ахиллова сухожилия при различных взаиморасположениях соперников.</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4"/>
          <w:szCs w:val="24"/>
          <w:bdr w:val="nil"/>
          <w:lang w:eastAsia="ru-RU"/>
        </w:rPr>
      </w:pPr>
      <w:r w:rsidRPr="00700FC9">
        <w:rPr>
          <w:rFonts w:ascii="Times New Roman" w:eastAsia="Arial Unicode MS" w:hAnsi="Times New Roman"/>
          <w:sz w:val="24"/>
          <w:szCs w:val="24"/>
          <w:bdr w:val="none" w:sz="0" w:space="0" w:color="auto" w:frame="1"/>
          <w:lang w:eastAsia="ru-RU"/>
        </w:rPr>
        <w:t>Технические действия</w:t>
      </w:r>
      <w:r w:rsidRPr="00700FC9">
        <w:rPr>
          <w:rFonts w:ascii="Times New Roman" w:eastAsia="Arial Unicode MS" w:hAnsi="Times New Roman"/>
          <w:color w:val="000000"/>
          <w:sz w:val="24"/>
          <w:szCs w:val="24"/>
          <w:bdr w:val="nil"/>
          <w:lang w:eastAsia="ru-RU"/>
        </w:rPr>
        <w:t xml:space="preserve"> приёмов самозащиты – освобождение от захватов</w:t>
      </w:r>
      <w:r w:rsidR="0012038A" w:rsidRPr="00700FC9">
        <w:rPr>
          <w:rFonts w:ascii="Times New Roman" w:eastAsia="Arial Unicode MS" w:hAnsi="Times New Roman"/>
          <w:color w:val="000000"/>
          <w:sz w:val="24"/>
          <w:szCs w:val="24"/>
          <w:bdr w:val="nil"/>
          <w:lang w:eastAsia="ru-RU"/>
        </w:rPr>
        <w:t xml:space="preserve"> </w:t>
      </w:r>
      <w:r w:rsidRPr="00700FC9">
        <w:rPr>
          <w:rFonts w:ascii="Times New Roman" w:eastAsia="Arial Unicode MS" w:hAnsi="Times New Roman"/>
          <w:color w:val="000000"/>
          <w:sz w:val="24"/>
          <w:szCs w:val="24"/>
          <w:bdr w:val="nil"/>
          <w:lang w:eastAsia="ru-RU"/>
        </w:rPr>
        <w:t>в стойке и положении лёжа:</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4"/>
          <w:szCs w:val="24"/>
          <w:bdr w:val="nil"/>
          <w:lang w:eastAsia="ru-RU"/>
        </w:rPr>
      </w:pPr>
      <w:r w:rsidRPr="00700FC9">
        <w:rPr>
          <w:rFonts w:ascii="Times New Roman" w:eastAsia="Arial Unicode MS" w:hAnsi="Times New Roman"/>
          <w:color w:val="000000"/>
          <w:sz w:val="24"/>
          <w:szCs w:val="24"/>
          <w:bdr w:val="nil"/>
          <w:lang w:eastAsia="ru-RU"/>
        </w:rPr>
        <w:t xml:space="preserve">от захватов одной рукой </w:t>
      </w:r>
      <w:r w:rsidRPr="00700FC9">
        <w:rPr>
          <w:rFonts w:ascii="Times New Roman" w:eastAsia="Arial Unicode MS" w:hAnsi="Times New Roman"/>
          <w:color w:val="000000"/>
          <w:spacing w:val="3"/>
          <w:sz w:val="24"/>
          <w:szCs w:val="24"/>
          <w:bdr w:val="nil"/>
          <w:lang w:eastAsia="ru-RU"/>
        </w:rPr>
        <w:t>–</w:t>
      </w:r>
      <w:r w:rsidRPr="00700FC9">
        <w:rPr>
          <w:rFonts w:ascii="Times New Roman" w:eastAsia="Arial Unicode MS" w:hAnsi="Times New Roman"/>
          <w:color w:val="000000"/>
          <w:sz w:val="24"/>
          <w:szCs w:val="24"/>
          <w:bdr w:val="nil"/>
          <w:lang w:eastAsia="ru-RU"/>
        </w:rPr>
        <w:t xml:space="preserve"> спереди, сзади, сбоку – руки, рукава, отворота одежды; </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4"/>
          <w:szCs w:val="24"/>
          <w:bdr w:val="nil"/>
          <w:lang w:eastAsia="ru-RU"/>
        </w:rPr>
      </w:pPr>
      <w:r w:rsidRPr="00700FC9">
        <w:rPr>
          <w:rFonts w:ascii="Times New Roman" w:eastAsia="Arial Unicode MS" w:hAnsi="Times New Roman"/>
          <w:color w:val="000000"/>
          <w:sz w:val="24"/>
          <w:szCs w:val="24"/>
          <w:bdr w:val="nil"/>
          <w:lang w:eastAsia="ru-RU"/>
        </w:rPr>
        <w:t xml:space="preserve">от захватов двумя руками </w:t>
      </w:r>
      <w:r w:rsidRPr="00700FC9">
        <w:rPr>
          <w:rFonts w:ascii="Times New Roman" w:eastAsia="Arial Unicode MS" w:hAnsi="Times New Roman"/>
          <w:color w:val="000000"/>
          <w:spacing w:val="3"/>
          <w:sz w:val="24"/>
          <w:szCs w:val="24"/>
          <w:bdr w:val="nil"/>
          <w:lang w:eastAsia="ru-RU"/>
        </w:rPr>
        <w:t>–</w:t>
      </w:r>
      <w:r w:rsidRPr="00700FC9">
        <w:rPr>
          <w:rFonts w:ascii="Times New Roman" w:eastAsia="Arial Unicode MS" w:hAnsi="Times New Roman"/>
          <w:color w:val="000000"/>
          <w:sz w:val="24"/>
          <w:szCs w:val="24"/>
          <w:bdr w:val="nil"/>
          <w:lang w:eastAsia="ru-RU"/>
        </w:rPr>
        <w:t xml:space="preserve"> спереди, сзади, сбоку </w:t>
      </w:r>
      <w:r w:rsidRPr="00700FC9">
        <w:rPr>
          <w:rFonts w:ascii="Times New Roman" w:eastAsia="Arial Unicode MS" w:hAnsi="Times New Roman"/>
          <w:color w:val="000000"/>
          <w:spacing w:val="3"/>
          <w:sz w:val="24"/>
          <w:szCs w:val="24"/>
          <w:bdr w:val="nil"/>
          <w:lang w:eastAsia="ru-RU"/>
        </w:rPr>
        <w:t>–</w:t>
      </w:r>
      <w:r w:rsidRPr="00700FC9">
        <w:rPr>
          <w:rFonts w:ascii="Times New Roman" w:eastAsia="Arial Unicode MS" w:hAnsi="Times New Roman"/>
          <w:color w:val="000000"/>
          <w:sz w:val="24"/>
          <w:szCs w:val="24"/>
          <w:bdr w:val="nil"/>
          <w:lang w:eastAsia="ru-RU"/>
        </w:rPr>
        <w:t xml:space="preserve"> руки, рук, рукавов, отворотов одежды, ног; </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4"/>
          <w:szCs w:val="24"/>
          <w:bdr w:val="nil"/>
          <w:shd w:val="clear" w:color="auto" w:fill="FFFFFF"/>
          <w:lang w:eastAsia="ru-RU"/>
        </w:rPr>
      </w:pPr>
      <w:r w:rsidRPr="00700FC9">
        <w:rPr>
          <w:rFonts w:ascii="Times New Roman" w:eastAsia="Arial Unicode MS" w:hAnsi="Times New Roman"/>
          <w:color w:val="000000"/>
          <w:sz w:val="24"/>
          <w:szCs w:val="24"/>
          <w:bdr w:val="nil"/>
          <w:lang w:eastAsia="ru-RU"/>
        </w:rPr>
        <w:t xml:space="preserve">от </w:t>
      </w:r>
      <w:r w:rsidRPr="00700FC9">
        <w:rPr>
          <w:rFonts w:ascii="Times New Roman" w:eastAsia="Arial Unicode MS" w:hAnsi="Times New Roman"/>
          <w:color w:val="000000"/>
          <w:sz w:val="24"/>
          <w:szCs w:val="24"/>
          <w:bdr w:val="nil"/>
          <w:shd w:val="clear" w:color="auto" w:fill="FFFFFF"/>
          <w:lang w:eastAsia="ru-RU"/>
        </w:rPr>
        <w:t xml:space="preserve">обхватов туловища спереди и сзади, с руками и без рук; </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4"/>
          <w:szCs w:val="24"/>
          <w:bdr w:val="nil"/>
          <w:shd w:val="clear" w:color="auto" w:fill="FFFFFF"/>
          <w:lang w:eastAsia="ru-RU"/>
        </w:rPr>
      </w:pPr>
      <w:r w:rsidRPr="00700FC9">
        <w:rPr>
          <w:rFonts w:ascii="Times New Roman" w:eastAsia="Arial Unicode MS" w:hAnsi="Times New Roman"/>
          <w:color w:val="000000"/>
          <w:sz w:val="24"/>
          <w:szCs w:val="24"/>
          <w:bdr w:val="nil"/>
          <w:shd w:val="clear" w:color="auto" w:fill="FFFFFF"/>
          <w:lang w:eastAsia="ru-RU"/>
        </w:rPr>
        <w:t xml:space="preserve">от захватов за шею (попыток удушений) пальцами рук, плечом и предплечьем, поясом </w:t>
      </w:r>
      <w:r w:rsidRPr="00700FC9">
        <w:rPr>
          <w:rFonts w:ascii="Times New Roman" w:eastAsia="Arial Unicode MS" w:hAnsi="Times New Roman"/>
          <w:color w:val="000000"/>
          <w:spacing w:val="3"/>
          <w:sz w:val="24"/>
          <w:szCs w:val="24"/>
          <w:bdr w:val="nil"/>
          <w:lang w:eastAsia="ru-RU"/>
        </w:rPr>
        <w:t>–</w:t>
      </w:r>
      <w:r w:rsidRPr="00700FC9">
        <w:rPr>
          <w:rFonts w:ascii="Times New Roman" w:eastAsia="Arial Unicode MS" w:hAnsi="Times New Roman"/>
          <w:color w:val="000000"/>
          <w:sz w:val="24"/>
          <w:szCs w:val="24"/>
          <w:bdr w:val="nil"/>
          <w:shd w:val="clear" w:color="auto" w:fill="FFFFFF"/>
          <w:lang w:eastAsia="ru-RU"/>
        </w:rPr>
        <w:t xml:space="preserve"> спереди, сзади, сбоку;</w:t>
      </w:r>
    </w:p>
    <w:p w:rsidR="00F0164B" w:rsidRPr="00700FC9" w:rsidRDefault="00F0164B" w:rsidP="00700FC9">
      <w:pPr>
        <w:pBdr>
          <w:top w:val="nil"/>
          <w:left w:val="nil"/>
          <w:bottom w:val="nil"/>
          <w:right w:val="nil"/>
          <w:between w:val="nil"/>
          <w:bar w:val="nil"/>
        </w:pBd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Тактическая подготовка. Игры-задания. Схватки по заданию в парах и группах занимающихся. Моделирование ситуаций самозащиты</w:t>
      </w:r>
    </w:p>
    <w:p w:rsidR="00F0164B" w:rsidRPr="00700FC9" w:rsidRDefault="004A517C"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hAnsi="Times New Roman"/>
          <w:color w:val="000000"/>
          <w:sz w:val="24"/>
          <w:szCs w:val="24"/>
          <w:lang w:eastAsia="zh-CN"/>
        </w:rPr>
        <w:t>1.7. Содержание модуля «Самбо» направлено на достижение обучающимися личностных, метапредметных и предметных результатов обучения.</w:t>
      </w:r>
    </w:p>
    <w:p w:rsidR="00F0164B" w:rsidRPr="00700FC9" w:rsidRDefault="004A517C"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eastAsia="ru-RU"/>
        </w:rPr>
      </w:pPr>
      <w:bookmarkStart w:id="72" w:name="_Hlk124950343"/>
      <w:bookmarkStart w:id="73" w:name="_Hlk124956772"/>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Times New Roman" w:hAnsi="Times New Roman"/>
          <w:color w:val="000000"/>
          <w:sz w:val="24"/>
          <w:szCs w:val="24"/>
          <w:lang w:eastAsia="zh-CN"/>
        </w:rPr>
        <w:t>1.7.1.</w:t>
      </w:r>
      <w:r w:rsidR="00F0164B" w:rsidRPr="00700FC9">
        <w:rPr>
          <w:rFonts w:ascii="Times New Roman" w:hAnsi="Times New Roman"/>
          <w:color w:val="000000"/>
          <w:sz w:val="24"/>
          <w:szCs w:val="24"/>
          <w:bdr w:val="nil"/>
          <w:lang w:eastAsia="ru-RU"/>
        </w:rPr>
        <w:t> </w:t>
      </w:r>
      <w:r w:rsidR="00F0164B" w:rsidRPr="00700FC9">
        <w:rPr>
          <w:rFonts w:ascii="Times New Roman" w:eastAsia="Times New Roman" w:hAnsi="Times New Roman"/>
          <w:color w:val="000000"/>
          <w:sz w:val="24"/>
          <w:szCs w:val="24"/>
          <w:lang w:eastAsia="zh-CN"/>
        </w:rPr>
        <w:t xml:space="preserve">При </w:t>
      </w:r>
      <w:r w:rsidR="00F0164B" w:rsidRPr="00700FC9">
        <w:rPr>
          <w:rFonts w:ascii="Times New Roman" w:hAnsi="Times New Roman"/>
          <w:color w:val="000000"/>
          <w:sz w:val="24"/>
          <w:szCs w:val="24"/>
          <w:lang w:eastAsia="zh-CN"/>
        </w:rPr>
        <w:t xml:space="preserve">изучении модуля «Самбо» на уровне среднего общего образования у обучающихся будут сформированы следующие </w:t>
      </w:r>
      <w:bookmarkEnd w:id="72"/>
      <w:r w:rsidR="00F0164B" w:rsidRPr="00700FC9">
        <w:rPr>
          <w:rFonts w:ascii="Times New Roman" w:hAnsi="Times New Roman"/>
          <w:color w:val="000000"/>
          <w:sz w:val="24"/>
          <w:szCs w:val="24"/>
          <w:lang w:eastAsia="zh-CN"/>
        </w:rPr>
        <w:t>личностные результаты:</w:t>
      </w:r>
      <w:bookmarkEnd w:id="73"/>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eastAsia="ru-RU"/>
        </w:rPr>
      </w:pPr>
      <w:r w:rsidRPr="00700FC9">
        <w:rPr>
          <w:rFonts w:ascii="Times New Roman" w:hAnsi="Times New Roman"/>
          <w:sz w:val="24"/>
          <w:szCs w:val="24"/>
          <w:bdr w:val="nil"/>
          <w:lang w:eastAsia="ru-RU"/>
        </w:rPr>
        <w:t>чувства патриотизма, ответственности перед Родиной, гордости</w:t>
      </w:r>
      <w:r w:rsidR="0012038A" w:rsidRPr="00700FC9">
        <w:rPr>
          <w:rFonts w:ascii="Times New Roman" w:hAnsi="Times New Roman"/>
          <w:sz w:val="24"/>
          <w:szCs w:val="24"/>
          <w:bdr w:val="nil"/>
          <w:lang w:eastAsia="ru-RU"/>
        </w:rPr>
        <w:t xml:space="preserve"> </w:t>
      </w:r>
      <w:r w:rsidRPr="00700FC9">
        <w:rPr>
          <w:rFonts w:ascii="Times New Roman" w:hAnsi="Times New Roman"/>
          <w:sz w:val="24"/>
          <w:szCs w:val="24"/>
          <w:bdr w:val="nil"/>
          <w:lang w:eastAsia="ru-RU"/>
        </w:rPr>
        <w:t xml:space="preserve">за свой край, свою Родину, уважение государственных символов (герб, флаг, гимн), </w:t>
      </w:r>
      <w:r w:rsidRPr="00700FC9">
        <w:rPr>
          <w:rFonts w:ascii="Times New Roman" w:hAnsi="Times New Roman"/>
          <w:color w:val="000000"/>
          <w:sz w:val="24"/>
          <w:szCs w:val="24"/>
          <w:bdr w:val="nil"/>
          <w:lang w:eastAsia="ru-RU"/>
        </w:rPr>
        <w:t xml:space="preserve">готовность к служению Отечеству, его защите </w:t>
      </w:r>
      <w:r w:rsidRPr="00700FC9">
        <w:rPr>
          <w:rFonts w:ascii="Times New Roman" w:hAnsi="Times New Roman"/>
          <w:sz w:val="24"/>
          <w:szCs w:val="24"/>
          <w:bdr w:val="none" w:sz="0" w:space="0" w:color="auto" w:frame="1"/>
          <w:lang w:eastAsia="ru-RU"/>
        </w:rPr>
        <w:t>на примере роли, традиций</w:t>
      </w:r>
      <w:r w:rsidR="0012038A" w:rsidRPr="00700FC9">
        <w:rPr>
          <w:rFonts w:ascii="Times New Roman" w:hAnsi="Times New Roman"/>
          <w:sz w:val="24"/>
          <w:szCs w:val="24"/>
          <w:bdr w:val="none" w:sz="0" w:space="0" w:color="auto" w:frame="1"/>
          <w:lang w:eastAsia="ru-RU"/>
        </w:rPr>
        <w:t xml:space="preserve"> </w:t>
      </w:r>
      <w:r w:rsidRPr="00700FC9">
        <w:rPr>
          <w:rFonts w:ascii="Times New Roman" w:hAnsi="Times New Roman"/>
          <w:sz w:val="24"/>
          <w:szCs w:val="24"/>
          <w:bdr w:val="none" w:sz="0" w:space="0" w:color="auto" w:frame="1"/>
          <w:lang w:eastAsia="ru-RU"/>
        </w:rPr>
        <w:t>и развития самбо в современном обществе, в Российской Федерации, в регионе;</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основы саморазвития и самовоспитания через ценности, традиции и идеалы</w:t>
      </w:r>
      <w:r w:rsidRPr="00700FC9">
        <w:rPr>
          <w:rFonts w:ascii="Times New Roman" w:eastAsia="Times New Roman" w:hAnsi="Times New Roman"/>
          <w:sz w:val="24"/>
          <w:szCs w:val="24"/>
          <w:bdr w:val="none" w:sz="0" w:space="0" w:color="auto" w:frame="1"/>
          <w:lang w:eastAsia="ru-RU"/>
        </w:rPr>
        <w:t xml:space="preserve"> </w:t>
      </w:r>
      <w:r w:rsidRPr="00700FC9">
        <w:rPr>
          <w:rFonts w:ascii="Times New Roman" w:hAnsi="Times New Roman"/>
          <w:sz w:val="24"/>
          <w:szCs w:val="24"/>
          <w:bdr w:val="nil"/>
          <w:lang w:eastAsia="ru-RU"/>
        </w:rPr>
        <w:t>вида спорта самбо, через личности, достигшие социального и профессионально успеха, через достижения великих спортсменов на мировых аренах спорта,</w:t>
      </w:r>
      <w:r w:rsidR="0012038A" w:rsidRPr="00700FC9">
        <w:rPr>
          <w:rFonts w:ascii="Times New Roman" w:hAnsi="Times New Roman"/>
          <w:sz w:val="24"/>
          <w:szCs w:val="24"/>
          <w:bdr w:val="nil"/>
          <w:lang w:eastAsia="ru-RU"/>
        </w:rPr>
        <w:t xml:space="preserve"> </w:t>
      </w:r>
      <w:r w:rsidRPr="00700FC9">
        <w:rPr>
          <w:rFonts w:ascii="Times New Roman" w:hAnsi="Times New Roman"/>
          <w:sz w:val="24"/>
          <w:szCs w:val="24"/>
          <w:bdr w:val="nil"/>
          <w:lang w:eastAsia="ru-RU"/>
        </w:rPr>
        <w:t>через героизм, храбрость и подвиги самбистов, проявленные в период боевых действий</w:t>
      </w:r>
      <w:r w:rsidRPr="00700FC9">
        <w:rPr>
          <w:rFonts w:ascii="Times New Roman" w:eastAsia="Times New Roman" w:hAnsi="Times New Roman"/>
          <w:sz w:val="24"/>
          <w:szCs w:val="24"/>
          <w:bdr w:val="none" w:sz="0" w:space="0" w:color="auto" w:frame="1"/>
          <w:lang w:eastAsia="ru-RU"/>
        </w:rPr>
        <w:t>;</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 xml:space="preserve">основные нормы морали, духовно-нравственной культуры и </w:t>
      </w:r>
      <w:r w:rsidRPr="00700FC9">
        <w:rPr>
          <w:rFonts w:ascii="Times New Roman" w:hAnsi="Times New Roman"/>
          <w:color w:val="000000"/>
          <w:sz w:val="24"/>
          <w:szCs w:val="24"/>
          <w:bdr w:val="nil"/>
          <w:shd w:val="clear" w:color="auto" w:fill="FFFFFF"/>
          <w:lang w:eastAsia="ru-RU"/>
        </w:rPr>
        <w:t>ценностного отношения к физической культуре и спорту, а именно самбо как неотъемлемой части общечеловеческой культуры;</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толерантное сознание и поведение, способность коммуницировать, достигать взаимопонимания с собеседником, находить общие цели и сотрудничать</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для их достижения в учебной, бытовой и соревновательной деятельности;</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реализация ценностей здорового и безопасного образа жизни, потребности</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700FC9" w:rsidRDefault="004A517C"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eastAsia="ru-RU"/>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Times New Roman" w:hAnsi="Times New Roman"/>
          <w:color w:val="000000"/>
          <w:sz w:val="24"/>
          <w:szCs w:val="24"/>
          <w:lang w:eastAsia="zh-CN"/>
        </w:rPr>
        <w:t>1.7.2. </w:t>
      </w:r>
      <w:r w:rsidR="00F0164B" w:rsidRPr="00700FC9">
        <w:rPr>
          <w:rFonts w:ascii="Times New Roman" w:hAnsi="Times New Roman"/>
          <w:color w:val="000000"/>
          <w:sz w:val="24"/>
          <w:szCs w:val="24"/>
          <w:lang w:eastAsia="zh-CN"/>
        </w:rPr>
        <w:t>При изучении модуля «Самбо» на уровне среднего общего образования у обучающихся будут сформированы следующие метапредметные результаты</w:t>
      </w:r>
      <w:r w:rsidR="00F0164B" w:rsidRPr="00700FC9">
        <w:rPr>
          <w:rFonts w:ascii="Times New Roman" w:hAnsi="Times New Roman"/>
          <w:sz w:val="24"/>
          <w:szCs w:val="24"/>
          <w:bdr w:val="nil"/>
          <w:lang w:eastAsia="ru-RU"/>
        </w:rPr>
        <w:t>:</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eastAsia="ru-RU"/>
        </w:rPr>
      </w:pPr>
      <w:r w:rsidRPr="00700FC9">
        <w:rPr>
          <w:rFonts w:ascii="Times New Roman" w:hAnsi="Times New Roman"/>
          <w:color w:val="000000"/>
          <w:sz w:val="24"/>
          <w:szCs w:val="24"/>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в различных ситуациях, осуществлять, контролировать и корректировать учебную, бытовую и соревновательную деятельность по самбо;</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способность к самостоятельной информационно-познавательной деятельности, умение ориентироваться в различных источниках информации</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с соблюдением правовых и этических норм, норм информационной безопасности;</w:t>
      </w:r>
    </w:p>
    <w:p w:rsidR="00F0164B" w:rsidRPr="00700FC9" w:rsidRDefault="004A517C"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hAnsi="Times New Roman"/>
          <w:color w:val="000000"/>
          <w:sz w:val="24"/>
          <w:szCs w:val="24"/>
          <w:lang w:eastAsia="zh-CN"/>
        </w:rPr>
        <w:t xml:space="preserve">1.7.3. При изучении модуля «Самбо» на уровне среднего общего образования у обучающихся будут сформированы следующие </w:t>
      </w:r>
      <w:r w:rsidR="00F0164B" w:rsidRPr="00700FC9">
        <w:rPr>
          <w:rFonts w:ascii="Times New Roman" w:hAnsi="Times New Roman"/>
          <w:sz w:val="24"/>
          <w:szCs w:val="24"/>
          <w:bdr w:val="nil"/>
          <w:lang w:eastAsia="ru-RU"/>
        </w:rPr>
        <w:t>предметные результаты:</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700FC9">
        <w:rPr>
          <w:rFonts w:ascii="Times New Roman" w:eastAsia="HiddenHorzOCR" w:hAnsi="Times New Roman"/>
          <w:sz w:val="24"/>
          <w:szCs w:val="24"/>
        </w:rPr>
        <w:t xml:space="preserve">знание </w:t>
      </w:r>
      <w:r w:rsidRPr="00700FC9">
        <w:rPr>
          <w:rFonts w:ascii="Times New Roman" w:hAnsi="Times New Roman"/>
          <w:sz w:val="24"/>
          <w:szCs w:val="24"/>
          <w:bdr w:val="none" w:sz="0" w:space="0" w:color="auto" w:frame="1"/>
          <w:lang w:eastAsia="ru-RU"/>
        </w:rPr>
        <w:t>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w:t>
      </w:r>
      <w:r w:rsidR="0012038A" w:rsidRPr="00700FC9">
        <w:rPr>
          <w:rFonts w:ascii="Times New Roman" w:hAnsi="Times New Roman"/>
          <w:sz w:val="24"/>
          <w:szCs w:val="24"/>
          <w:bdr w:val="none" w:sz="0" w:space="0" w:color="auto" w:frame="1"/>
          <w:lang w:eastAsia="ru-RU"/>
        </w:rPr>
        <w:t xml:space="preserve"> </w:t>
      </w:r>
      <w:r w:rsidRPr="00700FC9">
        <w:rPr>
          <w:rFonts w:ascii="Times New Roman" w:hAnsi="Times New Roman"/>
          <w:sz w:val="24"/>
          <w:szCs w:val="24"/>
          <w:bdr w:val="none" w:sz="0" w:space="0" w:color="auto" w:frame="1"/>
          <w:lang w:eastAsia="ru-RU"/>
        </w:rPr>
        <w:t xml:space="preserve">и функционеров, </w:t>
      </w:r>
      <w:r w:rsidRPr="00700FC9">
        <w:rPr>
          <w:rFonts w:ascii="Times New Roman" w:eastAsia="Times New Roman" w:hAnsi="Times New Roman"/>
          <w:color w:val="000000"/>
          <w:sz w:val="24"/>
          <w:szCs w:val="24"/>
          <w:bdr w:val="nil"/>
          <w:lang w:eastAsia="ru-RU"/>
        </w:rPr>
        <w:t>принесших славу российскому и мировому самбо;</w:t>
      </w:r>
    </w:p>
    <w:p w:rsidR="00F0164B" w:rsidRPr="00700FC9" w:rsidRDefault="00F0164B" w:rsidP="00700FC9">
      <w:pPr>
        <w:autoSpaceDE w:val="0"/>
        <w:autoSpaceDN w:val="0"/>
        <w:adjustRightInd w:val="0"/>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eastAsia="HiddenHorzOCR" w:hAnsi="Times New Roman"/>
          <w:sz w:val="24"/>
          <w:szCs w:val="24"/>
        </w:rPr>
        <w:t>характеристика р</w:t>
      </w:r>
      <w:r w:rsidRPr="00700FC9">
        <w:rPr>
          <w:rFonts w:ascii="Times New Roman" w:hAnsi="Times New Roman"/>
          <w:sz w:val="24"/>
          <w:szCs w:val="24"/>
          <w:bdr w:val="none" w:sz="0" w:space="0" w:color="auto" w:frame="1"/>
          <w:lang w:eastAsia="ru-RU"/>
        </w:rPr>
        <w:t>оли и основных функций главных организаций и федераций (международных, российских, региональных), осуществляющих управление самбо;</w:t>
      </w:r>
    </w:p>
    <w:p w:rsidR="00F0164B" w:rsidRPr="00700FC9" w:rsidRDefault="00F0164B" w:rsidP="00700FC9">
      <w:pPr>
        <w:autoSpaceDE w:val="0"/>
        <w:autoSpaceDN w:val="0"/>
        <w:adjustRightInd w:val="0"/>
        <w:spacing w:after="0" w:line="240" w:lineRule="auto"/>
        <w:ind w:firstLine="709"/>
        <w:jc w:val="both"/>
        <w:rPr>
          <w:rFonts w:ascii="Times New Roman" w:eastAsia="HiddenHorzOCR" w:hAnsi="Times New Roman"/>
          <w:sz w:val="24"/>
          <w:szCs w:val="24"/>
        </w:rPr>
      </w:pPr>
      <w:r w:rsidRPr="00700FC9">
        <w:rPr>
          <w:rFonts w:ascii="Times New Roman" w:eastAsia="Times New Roman" w:hAnsi="Times New Roman"/>
          <w:sz w:val="24"/>
          <w:szCs w:val="24"/>
          <w:bdr w:val="none" w:sz="0" w:space="0" w:color="auto" w:frame="1"/>
          <w:lang w:eastAsia="ru-RU"/>
        </w:rPr>
        <w:t>умение анализировать результаты соревнований по самбо, входящих</w:t>
      </w:r>
      <w:r w:rsidR="0012038A" w:rsidRPr="00700FC9">
        <w:rPr>
          <w:rFonts w:ascii="Times New Roman" w:eastAsia="Times New Roman" w:hAnsi="Times New Roman"/>
          <w:sz w:val="24"/>
          <w:szCs w:val="24"/>
          <w:bdr w:val="none" w:sz="0" w:space="0" w:color="auto" w:frame="1"/>
          <w:lang w:eastAsia="ru-RU"/>
        </w:rPr>
        <w:t xml:space="preserve"> </w:t>
      </w:r>
      <w:r w:rsidRPr="00700FC9">
        <w:rPr>
          <w:rFonts w:ascii="Times New Roman" w:eastAsia="Times New Roman" w:hAnsi="Times New Roman"/>
          <w:sz w:val="24"/>
          <w:szCs w:val="24"/>
          <w:bdr w:val="none" w:sz="0" w:space="0" w:color="auto" w:frame="1"/>
          <w:lang w:eastAsia="ru-RU"/>
        </w:rPr>
        <w:t xml:space="preserve">в </w:t>
      </w:r>
      <w:r w:rsidRPr="00700FC9">
        <w:rPr>
          <w:rFonts w:ascii="Times New Roman" w:hAnsi="Times New Roman"/>
          <w:sz w:val="24"/>
          <w:szCs w:val="24"/>
          <w:bdr w:val="none" w:sz="0" w:space="0" w:color="auto" w:frame="1"/>
          <w:lang w:eastAsia="ru-RU"/>
        </w:rPr>
        <w:t>официальный календарь соревнований (международный, всероссийский, региональный);</w:t>
      </w:r>
    </w:p>
    <w:p w:rsidR="00F0164B" w:rsidRPr="00700FC9" w:rsidRDefault="00F0164B" w:rsidP="00700FC9">
      <w:pP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w:t>
      </w:r>
      <w:r w:rsidRPr="00700FC9">
        <w:rPr>
          <w:rFonts w:ascii="Times New Roman" w:eastAsia="Times New Roman" w:hAnsi="Times New Roman"/>
          <w:sz w:val="24"/>
          <w:szCs w:val="24"/>
          <w:bdr w:val="none" w:sz="0" w:space="0" w:color="auto" w:frame="1"/>
          <w:lang w:eastAsia="ru-RU"/>
        </w:rPr>
        <w:t xml:space="preserve"> характеристика способов повышения </w:t>
      </w:r>
      <w:r w:rsidRPr="00700FC9">
        <w:rPr>
          <w:rFonts w:ascii="Times New Roman" w:hAnsi="Times New Roman"/>
          <w:sz w:val="24"/>
          <w:szCs w:val="24"/>
          <w:bdr w:val="none" w:sz="0" w:space="0" w:color="auto" w:frame="1"/>
          <w:lang w:eastAsia="ru-RU"/>
        </w:rPr>
        <w:t>основных систем организма</w:t>
      </w:r>
      <w:r w:rsidR="0012038A" w:rsidRPr="00700FC9">
        <w:rPr>
          <w:rFonts w:ascii="Times New Roman" w:hAnsi="Times New Roman"/>
          <w:sz w:val="24"/>
          <w:szCs w:val="24"/>
          <w:bdr w:val="none" w:sz="0" w:space="0" w:color="auto" w:frame="1"/>
          <w:lang w:eastAsia="ru-RU"/>
        </w:rPr>
        <w:t xml:space="preserve"> </w:t>
      </w:r>
      <w:r w:rsidRPr="00700FC9">
        <w:rPr>
          <w:rFonts w:ascii="Times New Roman" w:hAnsi="Times New Roman"/>
          <w:sz w:val="24"/>
          <w:szCs w:val="24"/>
          <w:bdr w:val="none" w:sz="0" w:space="0" w:color="auto" w:frame="1"/>
          <w:lang w:eastAsia="ru-RU"/>
        </w:rPr>
        <w:t>и развития физических качеств, а также его прикладное значение;</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w:t>
      </w:r>
      <w:r w:rsidR="0012038A" w:rsidRPr="00700FC9">
        <w:rPr>
          <w:rFonts w:ascii="Times New Roman" w:hAnsi="Times New Roman"/>
          <w:sz w:val="24"/>
          <w:szCs w:val="24"/>
          <w:bdr w:val="none" w:sz="0" w:space="0" w:color="auto" w:frame="1"/>
          <w:lang w:eastAsia="ru-RU"/>
        </w:rPr>
        <w:t xml:space="preserve"> </w:t>
      </w:r>
      <w:r w:rsidRPr="00700FC9">
        <w:rPr>
          <w:rFonts w:ascii="Times New Roman" w:hAnsi="Times New Roman"/>
          <w:sz w:val="24"/>
          <w:szCs w:val="24"/>
          <w:bdr w:val="none" w:sz="0" w:space="0" w:color="auto" w:frame="1"/>
          <w:lang w:eastAsia="ru-RU"/>
        </w:rP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 xml:space="preserve">знание и применение основ </w:t>
      </w:r>
      <w:r w:rsidRPr="00700FC9">
        <w:rPr>
          <w:rFonts w:ascii="Times New Roman" w:eastAsia="Times New Roman" w:hAnsi="Times New Roman"/>
          <w:sz w:val="24"/>
          <w:szCs w:val="24"/>
          <w:bdr w:val="nil"/>
          <w:lang w:eastAsia="ru-RU"/>
        </w:rPr>
        <w:t xml:space="preserve">формирования сбалансированного питания </w:t>
      </w:r>
      <w:r w:rsidRPr="00700FC9">
        <w:rPr>
          <w:rFonts w:ascii="Times New Roman" w:hAnsi="Times New Roman"/>
          <w:sz w:val="24"/>
          <w:szCs w:val="24"/>
          <w:bdr w:val="none" w:sz="0" w:space="0" w:color="auto" w:frame="1"/>
          <w:lang w:eastAsia="ru-RU"/>
        </w:rPr>
        <w:t>самбиста;</w:t>
      </w:r>
    </w:p>
    <w:p w:rsidR="00F0164B" w:rsidRPr="00700FC9" w:rsidRDefault="00F0164B" w:rsidP="00700FC9">
      <w:pPr>
        <w:pBdr>
          <w:top w:val="nil"/>
          <w:left w:val="nil"/>
          <w:bottom w:val="nil"/>
          <w:right w:val="nil"/>
          <w:between w:val="nil"/>
          <w:bar w:val="nil"/>
        </w:pBdr>
        <w:spacing w:after="0" w:line="240" w:lineRule="auto"/>
        <w:ind w:firstLine="709"/>
        <w:contextualSpacing/>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составление, подбор и выполнение специальных упражнений по самбо</w:t>
      </w:r>
      <w:r w:rsidR="0012038A" w:rsidRPr="00700FC9">
        <w:rPr>
          <w:rFonts w:ascii="Times New Roman" w:hAnsi="Times New Roman"/>
          <w:sz w:val="24"/>
          <w:szCs w:val="24"/>
          <w:bdr w:val="none" w:sz="0" w:space="0" w:color="auto" w:frame="1"/>
          <w:lang w:eastAsia="ru-RU"/>
        </w:rPr>
        <w:t xml:space="preserve"> </w:t>
      </w:r>
      <w:r w:rsidRPr="00700FC9">
        <w:rPr>
          <w:rFonts w:ascii="Times New Roman" w:hAnsi="Times New Roman"/>
          <w:sz w:val="24"/>
          <w:szCs w:val="24"/>
          <w:bdr w:val="none" w:sz="0" w:space="0" w:color="auto" w:frame="1"/>
          <w:lang w:eastAsia="ru-RU"/>
        </w:rPr>
        <w:t>с учетом их классификации для составления комплексов, в том числе индивидуальных, различной направленности;</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eastAsia="Times New Roman" w:hAnsi="Times New Roman"/>
          <w:sz w:val="24"/>
          <w:szCs w:val="24"/>
          <w:bdr w:val="none" w:sz="0" w:space="0" w:color="auto" w:frame="1"/>
          <w:lang w:eastAsia="ru-RU"/>
        </w:rPr>
        <w:t>использование п</w:t>
      </w:r>
      <w:r w:rsidRPr="00700FC9">
        <w:rPr>
          <w:rFonts w:ascii="Times New Roman" w:hAnsi="Times New Roman"/>
          <w:sz w:val="24"/>
          <w:szCs w:val="24"/>
          <w:bdr w:val="none" w:sz="0" w:space="0" w:color="auto" w:frame="1"/>
          <w:lang w:eastAsia="ru-RU"/>
        </w:rPr>
        <w:t xml:space="preserve">равил подбора физических упражнений для развития физических качеств самбиста, специально-подготовительных </w:t>
      </w:r>
      <w:r w:rsidRPr="00700FC9">
        <w:rPr>
          <w:rFonts w:ascii="Times New Roman" w:eastAsia="Times New Roman" w:hAnsi="Times New Roman"/>
          <w:sz w:val="24"/>
          <w:szCs w:val="24"/>
          <w:bdr w:val="none" w:sz="0" w:space="0" w:color="auto" w:frame="1"/>
          <w:lang w:eastAsia="ru-RU"/>
        </w:rPr>
        <w:t xml:space="preserve">упражнений, формирующих </w:t>
      </w:r>
      <w:r w:rsidRPr="00700FC9">
        <w:rPr>
          <w:rFonts w:ascii="Times New Roman" w:hAnsi="Times New Roman"/>
          <w:sz w:val="24"/>
          <w:szCs w:val="24"/>
          <w:bdr w:val="none" w:sz="0" w:space="0" w:color="auto" w:frame="1"/>
          <w:lang w:eastAsia="ru-RU"/>
        </w:rPr>
        <w:t xml:space="preserve">двигательные умения и навыки технических и тактических действий самбиста, </w:t>
      </w:r>
      <w:r w:rsidRPr="00700FC9">
        <w:rPr>
          <w:rFonts w:ascii="Times New Roman" w:eastAsia="Times New Roman" w:hAnsi="Times New Roman"/>
          <w:sz w:val="24"/>
          <w:szCs w:val="24"/>
          <w:lang w:eastAsia="ru-RU"/>
        </w:rPr>
        <w:t>определение их эффективность;</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700FC9">
        <w:rPr>
          <w:rFonts w:ascii="Times New Roman" w:eastAsia="Times New Roman" w:hAnsi="Times New Roman"/>
          <w:sz w:val="24"/>
          <w:szCs w:val="24"/>
          <w:bdr w:val="nil"/>
          <w:lang w:eastAsia="ru-RU"/>
        </w:rPr>
        <w:t>знание техники выполнения и демонстрация правильной техники</w:t>
      </w:r>
      <w:r w:rsidR="0012038A" w:rsidRPr="00700FC9">
        <w:rPr>
          <w:rFonts w:ascii="Times New Roman" w:eastAsia="Times New Roman" w:hAnsi="Times New Roman"/>
          <w:sz w:val="24"/>
          <w:szCs w:val="24"/>
          <w:bdr w:val="nil"/>
          <w:lang w:eastAsia="ru-RU"/>
        </w:rPr>
        <w:t xml:space="preserve"> </w:t>
      </w:r>
      <w:r w:rsidRPr="00700FC9">
        <w:rPr>
          <w:rFonts w:ascii="Times New Roman" w:eastAsia="Times New Roman" w:hAnsi="Times New Roman"/>
          <w:sz w:val="24"/>
          <w:szCs w:val="24"/>
          <w:bdr w:val="nil"/>
          <w:lang w:eastAsia="ru-RU"/>
        </w:rPr>
        <w:t xml:space="preserve">и выполнения упражнения для развития физических качеств самбиста, умение </w:t>
      </w:r>
      <w:r w:rsidRPr="00700FC9">
        <w:rPr>
          <w:rFonts w:ascii="Times New Roman" w:hAnsi="Times New Roman"/>
          <w:sz w:val="24"/>
          <w:szCs w:val="24"/>
          <w:bdr w:val="nil"/>
          <w:lang w:eastAsia="ru-RU"/>
        </w:rPr>
        <w:t>выявлять и устранять ошибки при выполнении упражнений;</w:t>
      </w:r>
    </w:p>
    <w:p w:rsidR="00F0164B" w:rsidRPr="00700FC9" w:rsidRDefault="00F0164B" w:rsidP="00700FC9">
      <w:pPr>
        <w:pBdr>
          <w:top w:val="nil"/>
          <w:left w:val="nil"/>
          <w:bottom w:val="nil"/>
          <w:right w:val="nil"/>
          <w:between w:val="nil"/>
          <w:bar w:val="nil"/>
        </w:pBdr>
        <w:spacing w:after="0" w:line="240" w:lineRule="auto"/>
        <w:ind w:firstLine="709"/>
        <w:contextualSpacing/>
        <w:jc w:val="both"/>
        <w:rPr>
          <w:rFonts w:ascii="Times New Roman" w:eastAsia="Times New Roman" w:hAnsi="Times New Roman"/>
          <w:sz w:val="24"/>
          <w:szCs w:val="24"/>
          <w:bdr w:val="none" w:sz="0" w:space="0" w:color="auto" w:frame="1"/>
          <w:lang w:eastAsia="ru-RU"/>
        </w:rPr>
      </w:pPr>
      <w:r w:rsidRPr="00700FC9">
        <w:rPr>
          <w:rFonts w:ascii="Times New Roman" w:eastAsia="Times New Roman" w:hAnsi="Times New Roman"/>
          <w:sz w:val="24"/>
          <w:szCs w:val="24"/>
          <w:bdr w:val="none" w:sz="0" w:space="0" w:color="auto" w:frame="1"/>
          <w:lang w:eastAsia="ru-RU"/>
        </w:rPr>
        <w:t xml:space="preserve">классификация техники и тактики самбо, </w:t>
      </w:r>
      <w:r w:rsidRPr="00700FC9">
        <w:rPr>
          <w:rFonts w:ascii="Times New Roman" w:eastAsia="Times New Roman" w:hAnsi="Times New Roman"/>
          <w:sz w:val="24"/>
          <w:szCs w:val="24"/>
          <w:bdr w:val="nil"/>
          <w:lang w:eastAsia="ru-RU"/>
        </w:rPr>
        <w:t xml:space="preserve">владение и применение </w:t>
      </w:r>
      <w:r w:rsidRPr="00700FC9">
        <w:rPr>
          <w:rFonts w:ascii="Times New Roman" w:eastAsia="Times New Roman" w:hAnsi="Times New Roman"/>
          <w:sz w:val="24"/>
          <w:szCs w:val="24"/>
          <w:bdr w:val="none" w:sz="0" w:space="0" w:color="auto" w:frame="1"/>
          <w:lang w:eastAsia="ru-RU"/>
        </w:rPr>
        <w:t>технических и тактических элементов в период тренировочных поединков и соревнованиях;</w:t>
      </w:r>
    </w:p>
    <w:p w:rsidR="00F0164B" w:rsidRPr="00700FC9" w:rsidRDefault="00F0164B" w:rsidP="00700FC9">
      <w:pPr>
        <w:pBdr>
          <w:top w:val="nil"/>
          <w:left w:val="nil"/>
          <w:bottom w:val="nil"/>
          <w:right w:val="nil"/>
          <w:between w:val="nil"/>
          <w:bar w:val="nil"/>
        </w:pBdr>
        <w:spacing w:after="0" w:line="240" w:lineRule="auto"/>
        <w:ind w:firstLine="709"/>
        <w:contextualSpacing/>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выявление ошибок в технике выполнения упражнений, формирующих двигательные умения и навыки технических и тактических действий самбиста;</w:t>
      </w:r>
    </w:p>
    <w:p w:rsidR="00F0164B" w:rsidRPr="00700FC9" w:rsidRDefault="00F0164B" w:rsidP="00700FC9">
      <w:pPr>
        <w:pBdr>
          <w:top w:val="nil"/>
          <w:left w:val="nil"/>
          <w:bottom w:val="nil"/>
          <w:right w:val="nil"/>
          <w:between w:val="nil"/>
          <w:bar w:val="nil"/>
        </w:pBdr>
        <w:spacing w:after="0" w:line="240" w:lineRule="auto"/>
        <w:ind w:firstLine="709"/>
        <w:contextualSpacing/>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 xml:space="preserve">демонстрация </w:t>
      </w:r>
      <w:r w:rsidRPr="00700FC9">
        <w:rPr>
          <w:rFonts w:ascii="Times New Roman" w:hAnsi="Times New Roman"/>
          <w:sz w:val="24"/>
          <w:szCs w:val="24"/>
          <w:bdr w:val="nil"/>
          <w:lang w:eastAsia="ru-RU"/>
        </w:rPr>
        <w:t>технических действий по самбо и самозащите;</w:t>
      </w:r>
    </w:p>
    <w:p w:rsidR="00F0164B" w:rsidRPr="00700FC9" w:rsidRDefault="00F0164B" w:rsidP="00700FC9">
      <w:pPr>
        <w:spacing w:after="0" w:line="240" w:lineRule="auto"/>
        <w:ind w:firstLine="709"/>
        <w:jc w:val="both"/>
        <w:rPr>
          <w:rFonts w:ascii="Times New Roman" w:eastAsia="Times New Roman" w:hAnsi="Times New Roman"/>
          <w:sz w:val="24"/>
          <w:szCs w:val="24"/>
          <w:lang w:eastAsia="ru-RU"/>
        </w:rPr>
      </w:pPr>
      <w:r w:rsidRPr="00700FC9">
        <w:rPr>
          <w:rFonts w:ascii="Times New Roman" w:eastAsia="Times New Roman" w:hAnsi="Times New Roman"/>
          <w:sz w:val="24"/>
          <w:szCs w:val="24"/>
          <w:lang w:eastAsia="ru-RU"/>
        </w:rPr>
        <w:t>осуществление соревновательной деятельности в соответствии</w:t>
      </w:r>
      <w:r w:rsidR="0012038A" w:rsidRPr="00700FC9">
        <w:rPr>
          <w:rFonts w:ascii="Times New Roman" w:eastAsia="Times New Roman" w:hAnsi="Times New Roman"/>
          <w:sz w:val="24"/>
          <w:szCs w:val="24"/>
          <w:lang w:eastAsia="ru-RU"/>
        </w:rPr>
        <w:t xml:space="preserve"> </w:t>
      </w:r>
      <w:r w:rsidRPr="00700FC9">
        <w:rPr>
          <w:rFonts w:ascii="Times New Roman" w:eastAsia="Times New Roman" w:hAnsi="Times New Roman"/>
          <w:sz w:val="24"/>
          <w:szCs w:val="24"/>
          <w:lang w:eastAsia="ru-RU"/>
        </w:rPr>
        <w:t>с официальными правилами самбо и судейской практики;</w:t>
      </w:r>
    </w:p>
    <w:p w:rsidR="00F0164B" w:rsidRPr="00700FC9" w:rsidRDefault="00F0164B" w:rsidP="00700FC9">
      <w:pPr>
        <w:tabs>
          <w:tab w:val="left" w:pos="993"/>
        </w:tabs>
        <w:spacing w:after="0" w:line="240" w:lineRule="auto"/>
        <w:ind w:firstLine="709"/>
        <w:contextualSpacing/>
        <w:jc w:val="both"/>
        <w:rPr>
          <w:rFonts w:ascii="Times New Roman" w:eastAsia="Times New Roman" w:hAnsi="Times New Roman"/>
          <w:color w:val="000000"/>
          <w:sz w:val="24"/>
          <w:szCs w:val="24"/>
          <w:bdr w:val="nil"/>
          <w:lang w:eastAsia="ru-RU"/>
        </w:rPr>
      </w:pPr>
      <w:r w:rsidRPr="00700FC9">
        <w:rPr>
          <w:rFonts w:ascii="Times New Roman" w:eastAsia="Times New Roman" w:hAnsi="Times New Roman"/>
          <w:color w:val="000000"/>
          <w:sz w:val="24"/>
          <w:szCs w:val="24"/>
          <w:bdr w:val="nil"/>
          <w:lang w:eastAsia="ru-RU"/>
        </w:rPr>
        <w:t>определение признаков положительного влияния занятий самбо</w:t>
      </w:r>
      <w:r w:rsidR="0012038A" w:rsidRPr="00700FC9">
        <w:rPr>
          <w:rFonts w:ascii="Times New Roman" w:eastAsia="Times New Roman" w:hAnsi="Times New Roman"/>
          <w:color w:val="000000"/>
          <w:sz w:val="24"/>
          <w:szCs w:val="24"/>
          <w:bdr w:val="nil"/>
          <w:lang w:eastAsia="ru-RU"/>
        </w:rPr>
        <w:t xml:space="preserve"> </w:t>
      </w:r>
      <w:r w:rsidRPr="00700FC9">
        <w:rPr>
          <w:rFonts w:ascii="Times New Roman" w:eastAsia="Times New Roman" w:hAnsi="Times New Roman"/>
          <w:color w:val="000000"/>
          <w:sz w:val="24"/>
          <w:szCs w:val="24"/>
          <w:bdr w:val="nil"/>
          <w:lang w:eastAsia="ru-RU"/>
        </w:rPr>
        <w:t>на укрепление здоровья, устанавливать связь между развитием физических качеств</w:t>
      </w:r>
      <w:r w:rsidR="0012038A" w:rsidRPr="00700FC9">
        <w:rPr>
          <w:rFonts w:ascii="Times New Roman" w:eastAsia="Times New Roman" w:hAnsi="Times New Roman"/>
          <w:color w:val="000000"/>
          <w:sz w:val="24"/>
          <w:szCs w:val="24"/>
          <w:bdr w:val="nil"/>
          <w:lang w:eastAsia="ru-RU"/>
        </w:rPr>
        <w:t xml:space="preserve"> </w:t>
      </w:r>
      <w:r w:rsidRPr="00700FC9">
        <w:rPr>
          <w:rFonts w:ascii="Times New Roman" w:eastAsia="Times New Roman" w:hAnsi="Times New Roman"/>
          <w:color w:val="000000"/>
          <w:sz w:val="24"/>
          <w:szCs w:val="24"/>
          <w:bdr w:val="nil"/>
          <w:lang w:eastAsia="ru-RU"/>
        </w:rPr>
        <w:t>и основных систем организма;</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 xml:space="preserve">соблюдение требований безопасности при организации занятий самбо, </w:t>
      </w:r>
      <w:r w:rsidRPr="00700FC9">
        <w:rPr>
          <w:rFonts w:ascii="Times New Roman" w:eastAsia="Times New Roman" w:hAnsi="Times New Roman"/>
          <w:color w:val="000000"/>
          <w:sz w:val="24"/>
          <w:szCs w:val="24"/>
          <w:bdr w:val="nil"/>
          <w:lang w:eastAsia="ru-RU"/>
        </w:rPr>
        <w:t>знание правил оказания первой помощи при травмах и ушибах во время занятий физическими упражнениями, и самбо в частности;</w:t>
      </w:r>
    </w:p>
    <w:p w:rsidR="00F0164B" w:rsidRPr="00700FC9" w:rsidRDefault="00F0164B" w:rsidP="00700FC9">
      <w:pPr>
        <w:tabs>
          <w:tab w:val="left" w:pos="709"/>
          <w:tab w:val="left" w:pos="993"/>
        </w:tabs>
        <w:spacing w:after="0" w:line="240" w:lineRule="auto"/>
        <w:ind w:firstLine="709"/>
        <w:contextualSpacing/>
        <w:jc w:val="both"/>
        <w:rPr>
          <w:rFonts w:ascii="Times New Roman" w:eastAsia="Times New Roman" w:hAnsi="Times New Roman"/>
          <w:color w:val="000000"/>
          <w:sz w:val="24"/>
          <w:szCs w:val="24"/>
          <w:bdr w:val="nil"/>
          <w:lang w:eastAsia="ru-RU"/>
        </w:rPr>
      </w:pPr>
      <w:r w:rsidRPr="00700FC9">
        <w:rPr>
          <w:rFonts w:ascii="Times New Roman" w:eastAsia="Times New Roman" w:hAnsi="Times New Roman"/>
          <w:color w:val="000000"/>
          <w:sz w:val="24"/>
          <w:szCs w:val="24"/>
          <w:bdr w:val="nil"/>
          <w:lang w:eastAsia="ru-RU"/>
        </w:rPr>
        <w:t>использование занятий самбо для организации индивидуального отдыха</w:t>
      </w:r>
      <w:r w:rsidR="0012038A" w:rsidRPr="00700FC9">
        <w:rPr>
          <w:rFonts w:ascii="Times New Roman" w:eastAsia="Times New Roman" w:hAnsi="Times New Roman"/>
          <w:color w:val="000000"/>
          <w:sz w:val="24"/>
          <w:szCs w:val="24"/>
          <w:bdr w:val="nil"/>
          <w:lang w:eastAsia="ru-RU"/>
        </w:rPr>
        <w:t xml:space="preserve"> </w:t>
      </w:r>
      <w:r w:rsidRPr="00700FC9">
        <w:rPr>
          <w:rFonts w:ascii="Times New Roman" w:eastAsia="Times New Roman" w:hAnsi="Times New Roman"/>
          <w:color w:val="000000"/>
          <w:sz w:val="24"/>
          <w:szCs w:val="24"/>
          <w:bdr w:val="nil"/>
          <w:lang w:eastAsia="ru-RU"/>
        </w:rPr>
        <w:t>и досуга, укрепления собственного здоровья, повышения уровня физических кондиций;</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il"/>
          <w:lang w:eastAsia="ru-RU"/>
        </w:rPr>
        <w:t xml:space="preserve">проведение </w:t>
      </w:r>
      <w:r w:rsidRPr="00700FC9">
        <w:rPr>
          <w:rFonts w:ascii="Times New Roman" w:hAnsi="Times New Roman"/>
          <w:sz w:val="24"/>
          <w:szCs w:val="24"/>
          <w:bdr w:val="none" w:sz="0" w:space="0" w:color="auto" w:frame="1"/>
          <w:lang w:eastAsia="ru-RU"/>
        </w:rPr>
        <w:t xml:space="preserve">тестирования уровня физической подготовленности самбистов, характеристика основных показателей развития физических качеств и состояния здоровья, </w:t>
      </w:r>
      <w:r w:rsidRPr="00700FC9">
        <w:rPr>
          <w:rFonts w:ascii="Times New Roman" w:hAnsi="Times New Roman"/>
          <w:sz w:val="24"/>
          <w:szCs w:val="24"/>
        </w:rPr>
        <w:t>сравнение своих результатов выполнения контрольных упражнений</w:t>
      </w:r>
      <w:r w:rsidR="0012038A" w:rsidRPr="00700FC9">
        <w:rPr>
          <w:rFonts w:ascii="Times New Roman" w:hAnsi="Times New Roman"/>
          <w:sz w:val="24"/>
          <w:szCs w:val="24"/>
        </w:rPr>
        <w:t xml:space="preserve"> </w:t>
      </w:r>
      <w:r w:rsidRPr="00700FC9">
        <w:rPr>
          <w:rFonts w:ascii="Times New Roman" w:hAnsi="Times New Roman"/>
          <w:sz w:val="24"/>
          <w:szCs w:val="24"/>
        </w:rPr>
        <w:t>с эталонными результатами;</w:t>
      </w:r>
    </w:p>
    <w:p w:rsidR="00F0164B" w:rsidRPr="00700FC9" w:rsidRDefault="00F0164B" w:rsidP="00700FC9">
      <w:pPr>
        <w:pBdr>
          <w:top w:val="nil"/>
          <w:left w:val="nil"/>
          <w:bottom w:val="nil"/>
          <w:right w:val="nil"/>
          <w:between w:val="nil"/>
          <w:bar w:val="nil"/>
        </w:pBdr>
        <w:tabs>
          <w:tab w:val="left" w:pos="993"/>
        </w:tabs>
        <w:spacing w:after="0" w:line="240" w:lineRule="auto"/>
        <w:ind w:firstLine="709"/>
        <w:contextualSpacing/>
        <w:jc w:val="both"/>
        <w:rPr>
          <w:rFonts w:ascii="Times New Roman" w:eastAsia="Times New Roman" w:hAnsi="Times New Roman"/>
          <w:color w:val="000000"/>
          <w:sz w:val="24"/>
          <w:szCs w:val="24"/>
          <w:bdr w:val="nil"/>
          <w:lang w:eastAsia="ru-RU"/>
        </w:rPr>
      </w:pPr>
      <w:r w:rsidRPr="00700FC9">
        <w:rPr>
          <w:rFonts w:ascii="Times New Roman" w:eastAsia="Times New Roman" w:hAnsi="Times New Roman"/>
          <w:color w:val="000000"/>
          <w:sz w:val="24"/>
          <w:szCs w:val="24"/>
          <w:bdr w:val="nil"/>
          <w:lang w:eastAsia="ru-RU"/>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и анализировать эффективность этих занятий;</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 xml:space="preserve">знание и применение способов и методов профилактики </w:t>
      </w:r>
      <w:r w:rsidRPr="00700FC9">
        <w:rPr>
          <w:rFonts w:ascii="Times New Roman" w:eastAsia="Times New Roman" w:hAnsi="Times New Roman"/>
          <w:sz w:val="24"/>
          <w:szCs w:val="24"/>
          <w:bdr w:val="none" w:sz="0" w:space="0" w:color="auto" w:frame="1"/>
          <w:lang w:eastAsia="ru-RU"/>
        </w:rPr>
        <w:t>пагубных привычек,</w:t>
      </w:r>
      <w:r w:rsidRPr="00700FC9">
        <w:rPr>
          <w:rFonts w:ascii="Times New Roman" w:hAnsi="Times New Roman"/>
          <w:sz w:val="24"/>
          <w:szCs w:val="24"/>
          <w:bdr w:val="none" w:sz="0" w:space="0" w:color="auto" w:frame="1"/>
          <w:lang w:eastAsia="ru-RU"/>
        </w:rPr>
        <w:t xml:space="preserve"> асоциального и созависимого поведения, знание понятий «допинг» и «антидопинг».</w:t>
      </w:r>
    </w:p>
    <w:p w:rsidR="00F0164B" w:rsidRPr="00700FC9" w:rsidRDefault="004A517C"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hAnsi="Times New Roman"/>
          <w:color w:val="000000"/>
          <w:sz w:val="24"/>
          <w:szCs w:val="24"/>
          <w:lang w:eastAsia="zh-CN"/>
        </w:rPr>
        <w:t>2. Модуль «Гандбол».</w:t>
      </w:r>
    </w:p>
    <w:p w:rsidR="00F0164B" w:rsidRPr="00700FC9" w:rsidRDefault="004A517C"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hAnsi="Times New Roman"/>
          <w:color w:val="000000"/>
          <w:sz w:val="24"/>
          <w:szCs w:val="24"/>
          <w:lang w:eastAsia="zh-CN"/>
        </w:rPr>
        <w:t>2.1. Пояснительная записка модуля «Гандбол».</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color w:val="000000"/>
          <w:sz w:val="24"/>
          <w:szCs w:val="24"/>
          <w:lang w:eastAsia="zh-CN"/>
        </w:rPr>
        <w:t xml:space="preserve">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700FC9">
        <w:rPr>
          <w:rFonts w:ascii="Times New Roman" w:hAnsi="Times New Roman"/>
          <w:sz w:val="24"/>
          <w:szCs w:val="24"/>
        </w:rPr>
        <w:t>по физической культуре</w:t>
      </w:r>
      <w:r w:rsidR="0012038A" w:rsidRPr="00700FC9">
        <w:rPr>
          <w:rFonts w:ascii="Times New Roman" w:hAnsi="Times New Roman"/>
          <w:color w:val="000000"/>
          <w:sz w:val="24"/>
          <w:szCs w:val="24"/>
          <w:lang w:eastAsia="zh-CN"/>
        </w:rPr>
        <w:t xml:space="preserve"> </w:t>
      </w:r>
      <w:r w:rsidRPr="00700FC9">
        <w:rPr>
          <w:rFonts w:ascii="Times New Roman" w:hAnsi="Times New Roman"/>
          <w:color w:val="000000"/>
          <w:sz w:val="24"/>
          <w:szCs w:val="24"/>
          <w:lang w:eastAsia="zh-CN"/>
        </w:rPr>
        <w:t xml:space="preserve">с учётом современных тенденций в системе образования и использования </w:t>
      </w:r>
      <w:r w:rsidRPr="00700FC9">
        <w:rPr>
          <w:rFonts w:ascii="Times New Roman" w:hAnsi="Times New Roman"/>
          <w:sz w:val="24"/>
          <w:szCs w:val="24"/>
          <w:lang w:eastAsia="zh-CN"/>
        </w:rPr>
        <w:t xml:space="preserve">спортивно-ориентированных форм, </w:t>
      </w:r>
      <w:r w:rsidRPr="00700FC9">
        <w:rPr>
          <w:rFonts w:ascii="Times New Roman" w:hAnsi="Times New Roman"/>
          <w:color w:val="000000"/>
          <w:sz w:val="24"/>
          <w:szCs w:val="24"/>
          <w:lang w:eastAsia="zh-CN"/>
        </w:rPr>
        <w:t xml:space="preserve">средств и методов </w:t>
      </w:r>
      <w:r w:rsidRPr="00700FC9">
        <w:rPr>
          <w:rFonts w:ascii="Times New Roman" w:hAnsi="Times New Roman"/>
          <w:sz w:val="24"/>
          <w:szCs w:val="24"/>
          <w:lang w:eastAsia="zh-CN"/>
        </w:rPr>
        <w:t>обучения.</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Гандбол является эффективным средством физического воспитания</w:t>
      </w:r>
      <w:r w:rsidR="0012038A" w:rsidRPr="00700FC9">
        <w:rPr>
          <w:rFonts w:ascii="Times New Roman" w:eastAsia="Arial Unicode MS" w:hAnsi="Times New Roman"/>
          <w:sz w:val="24"/>
          <w:szCs w:val="24"/>
          <w:bdr w:val="nil"/>
          <w:lang w:eastAsia="ru-RU"/>
        </w:rPr>
        <w:t xml:space="preserve"> </w:t>
      </w:r>
      <w:r w:rsidRPr="00700FC9">
        <w:rPr>
          <w:rFonts w:ascii="Times New Roman" w:hAnsi="Times New Roman"/>
          <w:sz w:val="24"/>
          <w:szCs w:val="24"/>
          <w:bdr w:val="nil"/>
          <w:lang w:eastAsia="ru-RU"/>
        </w:rPr>
        <w:t>и содействует всестороннему физическому, интеллектуальному, нравственному развитию обучающихся, укреплению здоровья, привлечению обучающихся</w:t>
      </w:r>
      <w:r w:rsidR="0012038A" w:rsidRPr="00700FC9">
        <w:rPr>
          <w:rFonts w:ascii="Times New Roman" w:hAnsi="Times New Roman"/>
          <w:sz w:val="24"/>
          <w:szCs w:val="24"/>
          <w:bdr w:val="nil"/>
          <w:lang w:eastAsia="ru-RU"/>
        </w:rPr>
        <w:t xml:space="preserve"> </w:t>
      </w:r>
      <w:r w:rsidRPr="00700FC9">
        <w:rPr>
          <w:rFonts w:ascii="Times New Roman" w:hAnsi="Times New Roman"/>
          <w:sz w:val="24"/>
          <w:szCs w:val="24"/>
          <w:bdr w:val="nil"/>
          <w:lang w:eastAsia="ru-RU"/>
        </w:rPr>
        <w:t>к систематическим занятиям физической культурой и спортом, их личностному</w:t>
      </w:r>
      <w:r w:rsidR="0012038A" w:rsidRPr="00700FC9">
        <w:rPr>
          <w:rFonts w:ascii="Times New Roman" w:hAnsi="Times New Roman"/>
          <w:sz w:val="24"/>
          <w:szCs w:val="24"/>
          <w:bdr w:val="nil"/>
          <w:lang w:eastAsia="ru-RU"/>
        </w:rPr>
        <w:t xml:space="preserve"> </w:t>
      </w:r>
      <w:r w:rsidRPr="00700FC9">
        <w:rPr>
          <w:rFonts w:ascii="Times New Roman" w:hAnsi="Times New Roman"/>
          <w:sz w:val="24"/>
          <w:szCs w:val="24"/>
          <w:bdr w:val="nil"/>
          <w:lang w:eastAsia="ru-RU"/>
        </w:rPr>
        <w:t>и профессиональному самоопределению.</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Выполнение сложно координационных, технико-тактических действий</w:t>
      </w:r>
      <w:r w:rsidR="0012038A" w:rsidRPr="00700FC9">
        <w:rPr>
          <w:rFonts w:ascii="Times New Roman" w:eastAsia="Arial Unicode MS" w:hAnsi="Times New Roman"/>
          <w:sz w:val="24"/>
          <w:szCs w:val="24"/>
          <w:bdr w:val="nil"/>
          <w:lang w:eastAsia="ru-RU"/>
        </w:rPr>
        <w:t xml:space="preserve"> </w:t>
      </w:r>
      <w:r w:rsidRPr="00700FC9">
        <w:rPr>
          <w:rFonts w:ascii="Times New Roman" w:eastAsia="Arial Unicode MS" w:hAnsi="Times New Roman"/>
          <w:sz w:val="24"/>
          <w:szCs w:val="24"/>
          <w:bdr w:val="nil"/>
          <w:lang w:eastAsia="ru-RU"/>
        </w:rPr>
        <w:t>в гандболе,</w:t>
      </w:r>
      <w:r w:rsidRPr="00700FC9">
        <w:rPr>
          <w:rFonts w:ascii="Times New Roman" w:hAnsi="Times New Roman"/>
          <w:sz w:val="24"/>
          <w:szCs w:val="24"/>
          <w:bdr w:val="nil"/>
          <w:lang w:eastAsia="ru-RU"/>
        </w:rPr>
        <w:t xml:space="preserve"> связанных с ходьбой, бегом, прыжками, быстрым стартом и ускорениями, резкими торможениями и остановками, бросками и ловлей мяча, акробатическими приёмами, </w:t>
      </w:r>
      <w:r w:rsidRPr="00700FC9">
        <w:rPr>
          <w:rFonts w:ascii="Times New Roman" w:eastAsia="Arial Unicode MS" w:hAnsi="Times New Roman"/>
          <w:sz w:val="24"/>
          <w:szCs w:val="24"/>
          <w:bdr w:val="nil"/>
          <w:lang w:eastAsia="ru-RU"/>
        </w:rPr>
        <w:t>обеспечивает эффективное развитие физических качеств (быстроты, ловкости, выносливости, силы и гибкости) и двигательных навыков.</w:t>
      </w:r>
    </w:p>
    <w:p w:rsidR="00F0164B" w:rsidRPr="00700FC9" w:rsidRDefault="004A517C"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hAnsi="Times New Roman"/>
          <w:sz w:val="24"/>
          <w:szCs w:val="24"/>
          <w:lang w:eastAsia="zh-CN"/>
        </w:rPr>
        <w:t>2.2. </w:t>
      </w:r>
      <w:r w:rsidR="00F0164B" w:rsidRPr="00700FC9">
        <w:rPr>
          <w:rFonts w:ascii="Times New Roman" w:hAnsi="Times New Roman"/>
          <w:color w:val="000000"/>
          <w:sz w:val="24"/>
          <w:szCs w:val="24"/>
          <w:lang w:eastAsia="zh-CN"/>
        </w:rPr>
        <w:t xml:space="preserve">Целью изучение модуля «Гандбол» является </w:t>
      </w:r>
      <w:r w:rsidR="00F0164B" w:rsidRPr="00700FC9">
        <w:rPr>
          <w:rFonts w:ascii="Times New Roman" w:hAnsi="Times New Roman"/>
          <w:sz w:val="24"/>
          <w:szCs w:val="24"/>
          <w:bdr w:val="nil"/>
          <w:lang w:eastAsia="ru-RU"/>
        </w:rPr>
        <w:t>формирование</w:t>
      </w:r>
      <w:r w:rsidR="0012038A" w:rsidRPr="00700FC9">
        <w:rPr>
          <w:rFonts w:ascii="Times New Roman" w:hAnsi="Times New Roman"/>
          <w:sz w:val="24"/>
          <w:szCs w:val="24"/>
          <w:bdr w:val="nil"/>
          <w:lang w:eastAsia="ru-RU"/>
        </w:rPr>
        <w:t xml:space="preserve"> </w:t>
      </w:r>
      <w:r w:rsidR="00F0164B" w:rsidRPr="00700FC9">
        <w:rPr>
          <w:rFonts w:ascii="Times New Roman" w:hAnsi="Times New Roman"/>
          <w:sz w:val="24"/>
          <w:szCs w:val="24"/>
          <w:bdr w:val="nil"/>
          <w:lang w:eastAsia="ru-RU"/>
        </w:rP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 </w:t>
      </w:r>
    </w:p>
    <w:p w:rsidR="00F0164B" w:rsidRPr="00700FC9" w:rsidRDefault="004A517C"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hAnsi="Times New Roman"/>
          <w:sz w:val="24"/>
          <w:szCs w:val="24"/>
          <w:bdr w:val="nil"/>
          <w:lang w:eastAsia="ru-RU"/>
        </w:rPr>
        <w:t>2.3. </w:t>
      </w:r>
      <w:r w:rsidR="00F0164B" w:rsidRPr="00700FC9">
        <w:rPr>
          <w:rFonts w:ascii="Times New Roman" w:hAnsi="Times New Roman"/>
          <w:sz w:val="24"/>
          <w:szCs w:val="24"/>
          <w:lang w:eastAsia="zh-CN"/>
        </w:rPr>
        <w:t>Задачами изучения модуля «Гандбол» являются:</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700FC9">
        <w:rPr>
          <w:rFonts w:ascii="Times New Roman" w:hAnsi="Times New Roman"/>
          <w:sz w:val="24"/>
          <w:szCs w:val="24"/>
          <w:bdr w:val="nil"/>
          <w:lang w:eastAsia="ru-RU"/>
        </w:rPr>
        <w:t>всестороннее гармоничное развитие обучающихся, увеличение объёма</w:t>
      </w:r>
      <w:r w:rsidR="0012038A" w:rsidRPr="00700FC9">
        <w:rPr>
          <w:rFonts w:ascii="Times New Roman" w:hAnsi="Times New Roman"/>
          <w:sz w:val="24"/>
          <w:szCs w:val="24"/>
          <w:bdr w:val="nil"/>
          <w:lang w:eastAsia="ru-RU"/>
        </w:rPr>
        <w:t xml:space="preserve"> </w:t>
      </w:r>
      <w:r w:rsidRPr="00700FC9">
        <w:rPr>
          <w:rFonts w:ascii="Times New Roman" w:hAnsi="Times New Roman"/>
          <w:sz w:val="24"/>
          <w:szCs w:val="24"/>
          <w:bdr w:val="nil"/>
          <w:lang w:eastAsia="ru-RU"/>
        </w:rPr>
        <w:t>их двигательной активности;</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700FC9">
        <w:rPr>
          <w:rFonts w:ascii="Times New Roman" w:hAnsi="Times New Roman"/>
          <w:sz w:val="24"/>
          <w:szCs w:val="24"/>
          <w:bdr w:val="nil"/>
          <w:lang w:eastAsia="ru-RU"/>
        </w:rPr>
        <w:t xml:space="preserve">укрепление </w:t>
      </w:r>
      <w:r w:rsidRPr="00700FC9">
        <w:rPr>
          <w:rFonts w:ascii="Times New Roman" w:eastAsia="@Arial Unicode MS" w:hAnsi="Times New Roman"/>
          <w:sz w:val="24"/>
          <w:szCs w:val="24"/>
          <w:bdr w:val="nil"/>
          <w:lang w:eastAsia="ru-RU"/>
        </w:rPr>
        <w:t xml:space="preserve">физического, психологического и социального </w:t>
      </w:r>
      <w:r w:rsidRPr="00700FC9">
        <w:rPr>
          <w:rFonts w:ascii="Times New Roman" w:hAnsi="Times New Roman"/>
          <w:sz w:val="24"/>
          <w:szCs w:val="24"/>
          <w:bdr w:val="nil"/>
          <w:lang w:eastAsia="ru-RU"/>
        </w:rPr>
        <w:t xml:space="preserve">здоровья обучающихся, развитие основных физических качеств и повышение функциональных возможностей их организма, </w:t>
      </w:r>
      <w:r w:rsidRPr="00700FC9">
        <w:rPr>
          <w:rFonts w:ascii="Times New Roman" w:eastAsia="@Arial Unicode MS" w:hAnsi="Times New Roman"/>
          <w:sz w:val="24"/>
          <w:szCs w:val="24"/>
          <w:bdr w:val="nil"/>
          <w:lang w:eastAsia="ru-RU"/>
        </w:rPr>
        <w:t xml:space="preserve">обеспечение культуры безопасного поведения </w:t>
      </w:r>
      <w:r w:rsidRPr="00700FC9">
        <w:rPr>
          <w:rFonts w:ascii="Times New Roman" w:hAnsi="Times New Roman"/>
          <w:sz w:val="24"/>
          <w:szCs w:val="24"/>
          <w:bdr w:val="nil"/>
          <w:lang w:eastAsia="ru-RU"/>
        </w:rPr>
        <w:t>на занятиях по гандболу;</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700FC9">
        <w:rPr>
          <w:rFonts w:ascii="Times New Roman" w:hAnsi="Times New Roman"/>
          <w:sz w:val="24"/>
          <w:szCs w:val="24"/>
          <w:bdr w:val="nil"/>
          <w:lang w:eastAsia="ru-RU"/>
        </w:rPr>
        <w:t>освоение знаний о физической культуре и спорте в целом, истории развития гандбола в частности;</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700FC9">
        <w:rPr>
          <w:rFonts w:ascii="Times New Roman" w:hAnsi="Times New Roman"/>
          <w:sz w:val="24"/>
          <w:szCs w:val="24"/>
          <w:bdr w:val="nil"/>
          <w:lang w:eastAsia="ru-RU"/>
        </w:rPr>
        <w:t>формирование общих представлений о гандболе, о его возможностях</w:t>
      </w:r>
      <w:r w:rsidR="0012038A" w:rsidRPr="00700FC9">
        <w:rPr>
          <w:rFonts w:ascii="Times New Roman" w:hAnsi="Times New Roman"/>
          <w:sz w:val="24"/>
          <w:szCs w:val="24"/>
          <w:bdr w:val="nil"/>
          <w:lang w:eastAsia="ru-RU"/>
        </w:rPr>
        <w:t xml:space="preserve"> </w:t>
      </w:r>
      <w:r w:rsidRPr="00700FC9">
        <w:rPr>
          <w:rFonts w:ascii="Times New Roman" w:hAnsi="Times New Roman"/>
          <w:sz w:val="24"/>
          <w:szCs w:val="24"/>
          <w:bdr w:val="nil"/>
          <w:lang w:eastAsia="ru-RU"/>
        </w:rPr>
        <w:t>и значении в процессе укрепления здоровья, физическом развитии и физической подготовке обучающихся;</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hAnsi="Times New Roman"/>
          <w:sz w:val="24"/>
          <w:szCs w:val="24"/>
          <w:bdr w:val="nil"/>
          <w:lang w:eastAsia="ru-RU"/>
        </w:rPr>
        <w:t>формирование образовательного фундамента, основанного как на знаниях</w:t>
      </w:r>
      <w:r w:rsidR="0012038A" w:rsidRPr="00700FC9">
        <w:rPr>
          <w:rFonts w:ascii="Times New Roman" w:hAnsi="Times New Roman"/>
          <w:sz w:val="24"/>
          <w:szCs w:val="24"/>
          <w:bdr w:val="nil"/>
          <w:lang w:eastAsia="ru-RU"/>
        </w:rPr>
        <w:t xml:space="preserve"> </w:t>
      </w:r>
      <w:r w:rsidRPr="00700FC9">
        <w:rPr>
          <w:rFonts w:ascii="Times New Roman" w:hAnsi="Times New Roman"/>
          <w:sz w:val="24"/>
          <w:szCs w:val="24"/>
          <w:bdr w:val="nil"/>
          <w:lang w:eastAsia="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700FC9">
        <w:rPr>
          <w:rFonts w:ascii="Times New Roman" w:hAnsi="Times New Roman"/>
          <w:sz w:val="24"/>
          <w:szCs w:val="24"/>
          <w:bdr w:val="nil"/>
          <w:lang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700FC9">
        <w:rPr>
          <w:rFonts w:ascii="Times New Roman" w:eastAsia="PragmaticaC" w:hAnsi="Times New Roman"/>
          <w:sz w:val="24"/>
          <w:szCs w:val="24"/>
          <w:bdr w:val="nil"/>
          <w:lang w:eastAsia="ru-RU"/>
        </w:rPr>
        <w:t>техническими действиями и приемами вида спорта «гандбол»</w:t>
      </w:r>
      <w:r w:rsidRPr="00700FC9">
        <w:rPr>
          <w:rFonts w:ascii="Times New Roman" w:hAnsi="Times New Roman"/>
          <w:sz w:val="24"/>
          <w:szCs w:val="24"/>
          <w:bdr w:val="nil"/>
          <w:lang w:eastAsia="ru-RU"/>
        </w:rPr>
        <w:t>;</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hAnsi="Times New Roman"/>
          <w:sz w:val="24"/>
          <w:szCs w:val="24"/>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 xml:space="preserve">популяризация гандбола среди обучающихся, </w:t>
      </w:r>
      <w:r w:rsidRPr="00700FC9">
        <w:rPr>
          <w:rFonts w:ascii="Times New Roman" w:eastAsia="Times New Roman" w:hAnsi="Times New Roman"/>
          <w:sz w:val="24"/>
          <w:szCs w:val="24"/>
          <w:bdr w:val="nil"/>
          <w:lang w:eastAsia="ru-RU"/>
        </w:rPr>
        <w:t>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700FC9">
        <w:rPr>
          <w:rFonts w:ascii="Times New Roman" w:hAnsi="Times New Roman"/>
          <w:sz w:val="24"/>
          <w:szCs w:val="24"/>
          <w:bdr w:val="nil"/>
          <w:lang w:eastAsia="ru-RU"/>
        </w:rPr>
        <w:t>выявление, развитие и поддержка одарённых детей в области спорта.</w:t>
      </w:r>
    </w:p>
    <w:p w:rsidR="00F0164B" w:rsidRPr="00700FC9" w:rsidRDefault="004A517C" w:rsidP="00700FC9">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color w:val="000000"/>
          <w:sz w:val="24"/>
          <w:szCs w:val="24"/>
          <w:lang w:eastAsia="zh-CN"/>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hAnsi="Times New Roman"/>
          <w:sz w:val="24"/>
          <w:szCs w:val="24"/>
          <w:lang w:eastAsia="zh-CN"/>
        </w:rPr>
        <w:t>2.4.</w:t>
      </w:r>
      <w:r w:rsidR="00F0164B" w:rsidRPr="00700FC9">
        <w:rPr>
          <w:rFonts w:ascii="Times New Roman" w:eastAsia="Times New Roman" w:hAnsi="Times New Roman"/>
          <w:color w:val="000000"/>
          <w:sz w:val="24"/>
          <w:szCs w:val="24"/>
          <w:lang w:eastAsia="zh-CN"/>
        </w:rPr>
        <w:t> Место и роль модуля «Гандбол».</w:t>
      </w:r>
    </w:p>
    <w:p w:rsidR="00F0164B" w:rsidRPr="00700FC9" w:rsidRDefault="00F0164B" w:rsidP="00700FC9">
      <w:pPr>
        <w:suppressAutoHyphens/>
        <w:autoSpaceDE w:val="0"/>
        <w:spacing w:after="0" w:line="240" w:lineRule="auto"/>
        <w:ind w:firstLine="709"/>
        <w:jc w:val="both"/>
        <w:rPr>
          <w:rFonts w:ascii="Times New Roman" w:hAnsi="Times New Roman"/>
          <w:color w:val="000000"/>
          <w:sz w:val="24"/>
          <w:szCs w:val="24"/>
          <w:bdr w:val="none" w:sz="0" w:space="0" w:color="auto" w:frame="1"/>
          <w:lang w:eastAsia="ru-RU"/>
        </w:rPr>
      </w:pPr>
      <w:r w:rsidRPr="00700FC9">
        <w:rPr>
          <w:rFonts w:ascii="Times New Roman" w:hAnsi="Times New Roman"/>
          <w:sz w:val="24"/>
          <w:szCs w:val="24"/>
          <w:lang w:eastAsia="zh-CN"/>
        </w:rPr>
        <w:t>Модуль «Гандбол»</w:t>
      </w:r>
      <w:r w:rsidRPr="00700FC9">
        <w:rPr>
          <w:rFonts w:ascii="Times New Roman" w:hAnsi="Times New Roman"/>
          <w:color w:val="000000"/>
          <w:sz w:val="24"/>
          <w:szCs w:val="24"/>
          <w:lang w:eastAsia="ar-SA"/>
        </w:rPr>
        <w:t xml:space="preserve"> </w:t>
      </w:r>
      <w:r w:rsidRPr="00700FC9">
        <w:rPr>
          <w:rFonts w:ascii="Times New Roman" w:hAnsi="Times New Roman"/>
          <w:sz w:val="24"/>
          <w:szCs w:val="24"/>
          <w:lang w:eastAsia="zh-CN"/>
        </w:rPr>
        <w:t>доступен для освоения всем обучающимся, независимо</w:t>
      </w:r>
      <w:r w:rsidR="0012038A" w:rsidRPr="00700FC9">
        <w:rPr>
          <w:rFonts w:ascii="Times New Roman" w:hAnsi="Times New Roman"/>
          <w:sz w:val="24"/>
          <w:szCs w:val="24"/>
          <w:lang w:eastAsia="zh-CN"/>
        </w:rPr>
        <w:t xml:space="preserve"> </w:t>
      </w:r>
      <w:r w:rsidRPr="00700FC9">
        <w:rPr>
          <w:rFonts w:ascii="Times New Roman" w:hAnsi="Times New Roman"/>
          <w:sz w:val="24"/>
          <w:szCs w:val="24"/>
          <w:lang w:eastAsia="zh-CN"/>
        </w:rPr>
        <w:t xml:space="preserve">от уровня их физического развития и гендерных особенностей и расширяет спектр физкультурно-спортивных направлений в </w:t>
      </w:r>
      <w:r w:rsidR="00A1534C" w:rsidRPr="00700FC9">
        <w:rPr>
          <w:rFonts w:ascii="Times New Roman" w:hAnsi="Times New Roman"/>
          <w:sz w:val="24"/>
          <w:szCs w:val="24"/>
          <w:lang w:eastAsia="zh-CN"/>
        </w:rPr>
        <w:t>общеобразов</w:t>
      </w:r>
      <w:r w:rsidRPr="00700FC9">
        <w:rPr>
          <w:rFonts w:ascii="Times New Roman" w:hAnsi="Times New Roman"/>
          <w:sz w:val="24"/>
          <w:szCs w:val="24"/>
          <w:lang w:eastAsia="zh-CN"/>
        </w:rPr>
        <w:t>ательных организациях.</w:t>
      </w:r>
      <w:r w:rsidRPr="00700FC9">
        <w:rPr>
          <w:rFonts w:ascii="Times New Roman" w:hAnsi="Times New Roman"/>
          <w:color w:val="000000"/>
          <w:sz w:val="24"/>
          <w:szCs w:val="24"/>
          <w:bdr w:val="none" w:sz="0" w:space="0" w:color="auto" w:frame="1"/>
          <w:lang w:eastAsia="ru-RU"/>
        </w:rPr>
        <w:t xml:space="preserve"> </w:t>
      </w:r>
    </w:p>
    <w:p w:rsidR="00F0164B" w:rsidRPr="00700FC9" w:rsidRDefault="00F0164B"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Специфика модуля по гандболу сочетается практически со всеми базовыми видами спорта (легкая атлетика, гимнастика, спортивные игры).</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color w:val="000000"/>
          <w:sz w:val="24"/>
          <w:szCs w:val="24"/>
          <w:lang w:eastAsia="ru-RU"/>
        </w:rPr>
      </w:pPr>
      <w:r w:rsidRPr="00700FC9">
        <w:rPr>
          <w:rFonts w:ascii="Times New Roman" w:hAnsi="Times New Roman"/>
          <w:sz w:val="24"/>
          <w:szCs w:val="24"/>
          <w:lang w:eastAsia="zh-CN"/>
        </w:rPr>
        <w:t xml:space="preserve">Интеграция модуля по гандболу поможет обучающимся </w:t>
      </w:r>
      <w:r w:rsidRPr="00700FC9">
        <w:rPr>
          <w:rFonts w:ascii="Times New Roman" w:hAnsi="Times New Roman"/>
          <w:color w:val="000000"/>
          <w:sz w:val="24"/>
          <w:szCs w:val="24"/>
          <w:lang w:eastAsia="zh-CN"/>
        </w:rPr>
        <w:t xml:space="preserve">в освоении образовательных программ в рамках внеурочной деятельности, </w:t>
      </w:r>
      <w:r w:rsidRPr="00700FC9">
        <w:rPr>
          <w:rFonts w:ascii="Times New Roman" w:hAnsi="Times New Roman"/>
          <w:sz w:val="24"/>
          <w:szCs w:val="24"/>
          <w:lang w:eastAsia="zh-CN"/>
        </w:rPr>
        <w:t xml:space="preserve">дополнительного образования, </w:t>
      </w:r>
      <w:r w:rsidRPr="00700FC9">
        <w:rPr>
          <w:rFonts w:ascii="Times New Roman" w:hAnsi="Times New Roman"/>
          <w:color w:val="000000"/>
          <w:sz w:val="24"/>
          <w:szCs w:val="24"/>
          <w:lang w:eastAsia="zh-CN"/>
        </w:rPr>
        <w:t xml:space="preserve">деятельности школьных спортивных клубов, подготовке </w:t>
      </w:r>
      <w:r w:rsidRPr="00700FC9">
        <w:rPr>
          <w:rFonts w:ascii="Times New Roman" w:hAnsi="Times New Roman"/>
          <w:sz w:val="24"/>
          <w:szCs w:val="24"/>
          <w:lang w:eastAsia="zh-CN"/>
        </w:rPr>
        <w:t>обучающихся к сдаче норм Всероссийского физкультурно-спортивного комплекса «Готов к труду</w:t>
      </w:r>
      <w:r w:rsidR="0012038A" w:rsidRPr="00700FC9">
        <w:rPr>
          <w:rFonts w:ascii="Times New Roman" w:hAnsi="Times New Roman"/>
          <w:sz w:val="24"/>
          <w:szCs w:val="24"/>
          <w:lang w:eastAsia="zh-CN"/>
        </w:rPr>
        <w:t xml:space="preserve"> </w:t>
      </w:r>
      <w:r w:rsidRPr="00700FC9">
        <w:rPr>
          <w:rFonts w:ascii="Times New Roman" w:hAnsi="Times New Roman"/>
          <w:sz w:val="24"/>
          <w:szCs w:val="24"/>
          <w:lang w:eastAsia="zh-CN"/>
        </w:rPr>
        <w:t>и обороне» (ГТО),</w:t>
      </w:r>
      <w:r w:rsidRPr="00700FC9">
        <w:rPr>
          <w:rFonts w:ascii="Times New Roman" w:hAnsi="Times New Roman"/>
          <w:color w:val="000000"/>
          <w:sz w:val="24"/>
          <w:szCs w:val="24"/>
          <w:lang w:eastAsia="zh-CN"/>
        </w:rPr>
        <w:t xml:space="preserve"> </w:t>
      </w:r>
      <w:r w:rsidRPr="00700FC9">
        <w:rPr>
          <w:rFonts w:ascii="Times New Roman" w:hAnsi="Times New Roman"/>
          <w:sz w:val="24"/>
          <w:szCs w:val="24"/>
          <w:lang w:eastAsia="zh-CN"/>
        </w:rPr>
        <w:t xml:space="preserve">участии в спортивных соревнованиях </w:t>
      </w:r>
      <w:r w:rsidRPr="00700FC9">
        <w:rPr>
          <w:rFonts w:ascii="Times New Roman" w:eastAsia="Arial Unicode MS" w:hAnsi="Times New Roman"/>
          <w:sz w:val="24"/>
          <w:szCs w:val="24"/>
          <w:bdr w:val="nil"/>
          <w:lang w:eastAsia="ru-RU"/>
        </w:rPr>
        <w:t>и подготовке юношей</w:t>
      </w:r>
      <w:r w:rsidR="0012038A" w:rsidRPr="00700FC9">
        <w:rPr>
          <w:rFonts w:ascii="Times New Roman" w:eastAsia="Arial Unicode MS" w:hAnsi="Times New Roman"/>
          <w:sz w:val="24"/>
          <w:szCs w:val="24"/>
          <w:bdr w:val="nil"/>
          <w:lang w:eastAsia="ru-RU"/>
        </w:rPr>
        <w:t xml:space="preserve"> </w:t>
      </w:r>
      <w:r w:rsidRPr="00700FC9">
        <w:rPr>
          <w:rFonts w:ascii="Times New Roman" w:eastAsia="Arial Unicode MS" w:hAnsi="Times New Roman"/>
          <w:sz w:val="24"/>
          <w:szCs w:val="24"/>
          <w:bdr w:val="nil"/>
          <w:lang w:eastAsia="ru-RU"/>
        </w:rPr>
        <w:t>к службе в Вооруженных Силах Российской Федерации.</w:t>
      </w:r>
    </w:p>
    <w:p w:rsidR="00F0164B" w:rsidRPr="00700FC9" w:rsidRDefault="004A517C" w:rsidP="00700FC9">
      <w:pP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hAnsi="Times New Roman"/>
          <w:sz w:val="24"/>
          <w:szCs w:val="24"/>
          <w:lang w:eastAsia="zh-CN"/>
        </w:rPr>
        <w:t>2</w:t>
      </w:r>
      <w:r w:rsidR="00F0164B" w:rsidRPr="00700FC9">
        <w:rPr>
          <w:rFonts w:ascii="Times New Roman" w:eastAsia="Times New Roman" w:hAnsi="Times New Roman"/>
          <w:color w:val="000000"/>
          <w:sz w:val="24"/>
          <w:szCs w:val="24"/>
          <w:lang w:eastAsia="zh-CN"/>
        </w:rPr>
        <w:t>.5. </w:t>
      </w:r>
      <w:r w:rsidR="00F0164B" w:rsidRPr="00700FC9">
        <w:rPr>
          <w:rFonts w:ascii="Times New Roman" w:hAnsi="Times New Roman"/>
          <w:color w:val="000000"/>
          <w:sz w:val="24"/>
          <w:szCs w:val="24"/>
          <w:lang w:eastAsia="zh-CN"/>
        </w:rPr>
        <w:t>Модуль «Гандбол» может быть реализован в следующих вариантах:</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sz w:val="24"/>
          <w:szCs w:val="24"/>
          <w:bdr w:val="nil"/>
          <w:lang w:eastAsia="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F0164B" w:rsidRPr="00700FC9" w:rsidRDefault="00F0164B" w:rsidP="00700FC9">
      <w:pP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sz w:val="24"/>
          <w:szCs w:val="24"/>
          <w:lang w:eastAsia="zh-CN"/>
        </w:rPr>
        <w:t>в виде целостного последовательного учебного модуля, изучаемого</w:t>
      </w:r>
      <w:r w:rsidR="0012038A" w:rsidRPr="00700FC9">
        <w:rPr>
          <w:rFonts w:ascii="Times New Roman" w:hAnsi="Times New Roman"/>
          <w:sz w:val="24"/>
          <w:szCs w:val="24"/>
          <w:lang w:eastAsia="zh-CN"/>
        </w:rPr>
        <w:t xml:space="preserve"> </w:t>
      </w:r>
      <w:r w:rsidRPr="00700FC9">
        <w:rPr>
          <w:rFonts w:ascii="Times New Roman" w:hAnsi="Times New Roman"/>
          <w:sz w:val="24"/>
          <w:szCs w:val="24"/>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700FC9">
        <w:rPr>
          <w:rFonts w:ascii="Times New Roman" w:hAnsi="Times New Roman"/>
          <w:sz w:val="24"/>
          <w:szCs w:val="24"/>
          <w:lang w:eastAsia="zh-CN"/>
        </w:rPr>
        <w:t xml:space="preserve"> </w:t>
      </w:r>
      <w:r w:rsidRPr="00700FC9">
        <w:rPr>
          <w:rFonts w:ascii="Times New Roman" w:hAnsi="Times New Roman"/>
          <w:sz w:val="24"/>
          <w:szCs w:val="24"/>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700FC9">
        <w:rPr>
          <w:rFonts w:ascii="Times New Roman" w:hAnsi="Times New Roman"/>
          <w:color w:val="000000"/>
          <w:sz w:val="24"/>
          <w:szCs w:val="24"/>
          <w:lang w:eastAsia="zh-CN"/>
        </w:rPr>
        <w:t>в виде дополнительных часов, выделяемых на спортивно-оздоровительную работу с обучающимися в рамках внеурочной деятельности</w:t>
      </w:r>
      <w:r w:rsidR="0012038A" w:rsidRPr="00700FC9">
        <w:rPr>
          <w:rFonts w:ascii="Times New Roman" w:hAnsi="Times New Roman"/>
          <w:color w:val="000000"/>
          <w:sz w:val="24"/>
          <w:szCs w:val="24"/>
          <w:lang w:eastAsia="zh-CN"/>
        </w:rPr>
        <w:t xml:space="preserve"> </w:t>
      </w:r>
      <w:r w:rsidRPr="00700FC9">
        <w:rPr>
          <w:rFonts w:ascii="Times New Roman" w:hAnsi="Times New Roman"/>
          <w:sz w:val="24"/>
          <w:szCs w:val="24"/>
        </w:rPr>
        <w:t xml:space="preserve">и (или) за счет посещения обучающимися спортивных секций, школьных спортивных клубов, </w:t>
      </w:r>
      <w:bookmarkStart w:id="74" w:name="_Hlk124958362"/>
      <w:r w:rsidRPr="00700FC9">
        <w:rPr>
          <w:rFonts w:ascii="Times New Roman" w:hAnsi="Times New Roman"/>
          <w:sz w:val="24"/>
          <w:szCs w:val="24"/>
        </w:rPr>
        <w:t>включая использование учебных модулей по видам спорта</w:t>
      </w:r>
      <w:bookmarkEnd w:id="74"/>
      <w:r w:rsidRPr="00700FC9">
        <w:rPr>
          <w:rFonts w:ascii="Times New Roman" w:hAnsi="Times New Roman"/>
          <w:sz w:val="24"/>
          <w:szCs w:val="24"/>
        </w:rPr>
        <w:t xml:space="preserve"> (рекомендуемый объём </w:t>
      </w:r>
      <w:r w:rsidRPr="00700FC9">
        <w:rPr>
          <w:rFonts w:ascii="Times New Roman" w:hAnsi="Times New Roman"/>
          <w:sz w:val="24"/>
          <w:szCs w:val="24"/>
          <w:lang w:eastAsia="zh-CN"/>
        </w:rPr>
        <w:t>в 10 и 11 классах – по 34 часа</w:t>
      </w:r>
      <w:r w:rsidRPr="00700FC9">
        <w:rPr>
          <w:rFonts w:ascii="Times New Roman" w:hAnsi="Times New Roman"/>
          <w:sz w:val="24"/>
          <w:szCs w:val="24"/>
        </w:rPr>
        <w:t>)</w:t>
      </w:r>
      <w:r w:rsidRPr="00700FC9">
        <w:rPr>
          <w:rFonts w:ascii="Times New Roman" w:hAnsi="Times New Roman"/>
          <w:sz w:val="24"/>
          <w:szCs w:val="24"/>
          <w:bdr w:val="nil"/>
          <w:lang w:eastAsia="ru-RU"/>
        </w:rPr>
        <w:t>.</w:t>
      </w:r>
    </w:p>
    <w:p w:rsidR="00F0164B" w:rsidRPr="00700FC9" w:rsidRDefault="004A517C"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bookmarkStart w:id="75" w:name="_Hlk124946235"/>
      <w:bookmarkStart w:id="76" w:name="_Hlk125461500"/>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hAnsi="Times New Roman"/>
          <w:sz w:val="24"/>
          <w:szCs w:val="24"/>
          <w:lang w:eastAsia="zh-CN"/>
        </w:rPr>
        <w:t>2</w:t>
      </w:r>
      <w:r w:rsidR="00F0164B" w:rsidRPr="00700FC9">
        <w:rPr>
          <w:rFonts w:ascii="Times New Roman" w:eastAsia="Times New Roman" w:hAnsi="Times New Roman"/>
          <w:color w:val="000000"/>
          <w:sz w:val="24"/>
          <w:szCs w:val="24"/>
          <w:lang w:eastAsia="zh-CN"/>
        </w:rPr>
        <w:t>.6.</w:t>
      </w:r>
      <w:bookmarkEnd w:id="75"/>
      <w:r w:rsidR="00F0164B" w:rsidRPr="00700FC9">
        <w:rPr>
          <w:rFonts w:ascii="Times New Roman" w:eastAsia="Times New Roman" w:hAnsi="Times New Roman"/>
          <w:color w:val="000000"/>
          <w:sz w:val="24"/>
          <w:szCs w:val="24"/>
          <w:lang w:eastAsia="zh-CN"/>
        </w:rPr>
        <w:t> </w:t>
      </w:r>
      <w:bookmarkEnd w:id="76"/>
      <w:r w:rsidR="00F0164B" w:rsidRPr="00700FC9">
        <w:rPr>
          <w:rFonts w:ascii="Times New Roman" w:hAnsi="Times New Roman"/>
          <w:sz w:val="24"/>
          <w:szCs w:val="24"/>
          <w:lang w:eastAsia="zh-CN"/>
        </w:rPr>
        <w:t>Содержание модуля «Гандбол».</w:t>
      </w:r>
    </w:p>
    <w:p w:rsidR="00F0164B" w:rsidRPr="00700FC9" w:rsidRDefault="00F0164B" w:rsidP="00700FC9">
      <w:pP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lang w:eastAsia="zh-CN"/>
        </w:rPr>
        <w:t>1) </w:t>
      </w:r>
      <w:r w:rsidRPr="00700FC9">
        <w:rPr>
          <w:rFonts w:ascii="Times New Roman" w:hAnsi="Times New Roman"/>
          <w:sz w:val="24"/>
          <w:szCs w:val="24"/>
          <w:bdr w:val="none" w:sz="0" w:space="0" w:color="auto" w:frame="1"/>
          <w:lang w:eastAsia="ru-RU"/>
        </w:rPr>
        <w:t>Знания о гандболе.</w:t>
      </w:r>
    </w:p>
    <w:p w:rsidR="00F0164B" w:rsidRPr="00700FC9" w:rsidRDefault="00F0164B" w:rsidP="00700FC9">
      <w:pP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История развития современного гандбола в мире, в Российской Федерации,</w:t>
      </w:r>
      <w:r w:rsidR="0012038A" w:rsidRPr="00700FC9">
        <w:rPr>
          <w:rFonts w:ascii="Times New Roman" w:hAnsi="Times New Roman"/>
          <w:sz w:val="24"/>
          <w:szCs w:val="24"/>
          <w:bdr w:val="none" w:sz="0" w:space="0" w:color="auto" w:frame="1"/>
          <w:lang w:eastAsia="ru-RU"/>
        </w:rPr>
        <w:t xml:space="preserve"> </w:t>
      </w:r>
      <w:r w:rsidRPr="00700FC9">
        <w:rPr>
          <w:rFonts w:ascii="Times New Roman" w:hAnsi="Times New Roman"/>
          <w:sz w:val="24"/>
          <w:szCs w:val="24"/>
          <w:bdr w:val="none" w:sz="0" w:space="0" w:color="auto" w:frame="1"/>
          <w:lang w:eastAsia="ru-RU"/>
        </w:rPr>
        <w:t>в регионе. Гандбольные клубы, их история и традиции. Легендарные отечественные гандболисты и тренеры. Достижения отечественной сборной команды страны</w:t>
      </w:r>
      <w:r w:rsidR="0012038A" w:rsidRPr="00700FC9">
        <w:rPr>
          <w:rFonts w:ascii="Times New Roman" w:hAnsi="Times New Roman"/>
          <w:sz w:val="24"/>
          <w:szCs w:val="24"/>
          <w:bdr w:val="none" w:sz="0" w:space="0" w:color="auto" w:frame="1"/>
          <w:lang w:eastAsia="ru-RU"/>
        </w:rPr>
        <w:t xml:space="preserve"> </w:t>
      </w:r>
      <w:r w:rsidRPr="00700FC9">
        <w:rPr>
          <w:rFonts w:ascii="Times New Roman" w:hAnsi="Times New Roman"/>
          <w:sz w:val="24"/>
          <w:szCs w:val="24"/>
          <w:bdr w:val="none" w:sz="0" w:space="0" w:color="auto" w:frame="1"/>
          <w:lang w:eastAsia="ru-RU"/>
        </w:rPr>
        <w:t>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w:t>
      </w:r>
      <w:r w:rsidR="0012038A" w:rsidRPr="00700FC9">
        <w:rPr>
          <w:rFonts w:ascii="Times New Roman" w:hAnsi="Times New Roman"/>
          <w:sz w:val="24"/>
          <w:szCs w:val="24"/>
          <w:bdr w:val="none" w:sz="0" w:space="0" w:color="auto" w:frame="1"/>
          <w:lang w:eastAsia="ru-RU"/>
        </w:rPr>
        <w:t xml:space="preserve"> </w:t>
      </w:r>
      <w:r w:rsidRPr="00700FC9">
        <w:rPr>
          <w:rFonts w:ascii="Times New Roman" w:hAnsi="Times New Roman"/>
          <w:sz w:val="24"/>
          <w:szCs w:val="24"/>
          <w:bdr w:val="none" w:sz="0" w:space="0" w:color="auto" w:frame="1"/>
          <w:lang w:eastAsia="ru-RU"/>
        </w:rPr>
        <w:t>и основные функции.</w:t>
      </w:r>
    </w:p>
    <w:p w:rsidR="00F0164B" w:rsidRPr="00700FC9" w:rsidRDefault="00F0164B" w:rsidP="00700FC9">
      <w:pP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Правила соревнований игры в гандбол. Официальный календарь соревнований (международных, всероссийских, региональных).</w:t>
      </w:r>
    </w:p>
    <w:p w:rsidR="00F0164B" w:rsidRPr="00700FC9" w:rsidRDefault="00F0164B" w:rsidP="00700FC9">
      <w:pP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Понятия и характеристика технических элементов гандбола, их название</w:t>
      </w:r>
      <w:r w:rsidR="0012038A" w:rsidRPr="00700FC9">
        <w:rPr>
          <w:rFonts w:ascii="Times New Roman" w:hAnsi="Times New Roman"/>
          <w:sz w:val="24"/>
          <w:szCs w:val="24"/>
          <w:bdr w:val="none" w:sz="0" w:space="0" w:color="auto" w:frame="1"/>
          <w:lang w:eastAsia="ru-RU"/>
        </w:rPr>
        <w:t xml:space="preserve"> </w:t>
      </w:r>
      <w:r w:rsidRPr="00700FC9">
        <w:rPr>
          <w:rFonts w:ascii="Times New Roman" w:hAnsi="Times New Roman"/>
          <w:sz w:val="24"/>
          <w:szCs w:val="24"/>
          <w:bdr w:val="none" w:sz="0" w:space="0" w:color="auto" w:frame="1"/>
          <w:lang w:eastAsia="ru-RU"/>
        </w:rPr>
        <w:t>и методика выполнения. Характеристика тактики гандбола и ее компонентов.</w:t>
      </w:r>
    </w:p>
    <w:p w:rsidR="00F0164B" w:rsidRPr="00700FC9" w:rsidRDefault="00F0164B" w:rsidP="00700FC9">
      <w:pP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 xml:space="preserve">Занятия гандболом как средство укрепления здоровья, повышения функциональных возможностей основных систем организма и развития физических качеств. </w:t>
      </w:r>
    </w:p>
    <w:p w:rsidR="00F0164B" w:rsidRPr="00700FC9" w:rsidRDefault="00F0164B" w:rsidP="00700FC9">
      <w:pPr>
        <w:spacing w:after="0" w:line="240" w:lineRule="auto"/>
        <w:ind w:firstLine="709"/>
        <w:jc w:val="both"/>
        <w:rPr>
          <w:rFonts w:ascii="Times New Roman" w:hAnsi="Times New Roman"/>
          <w:sz w:val="24"/>
          <w:szCs w:val="24"/>
          <w:lang w:eastAsia="zh-CN"/>
        </w:rPr>
      </w:pPr>
      <w:r w:rsidRPr="00700FC9">
        <w:rPr>
          <w:rFonts w:ascii="Times New Roman" w:hAnsi="Times New Roman"/>
          <w:sz w:val="24"/>
          <w:szCs w:val="24"/>
          <w:bdr w:val="none" w:sz="0" w:space="0" w:color="auto" w:frame="1"/>
          <w:lang w:eastAsia="zh-CN"/>
        </w:rPr>
        <w:t xml:space="preserve">Правила подбора физических упражнений для развития физических качеств игроков в гандболе. </w:t>
      </w:r>
      <w:r w:rsidRPr="00700FC9">
        <w:rPr>
          <w:rFonts w:ascii="Times New Roman" w:hAnsi="Times New Roman"/>
          <w:sz w:val="24"/>
          <w:szCs w:val="24"/>
          <w:lang w:eastAsia="zh-CN"/>
        </w:rPr>
        <w:t xml:space="preserve">Основные средства и методы обучения технике и тактике игры «гандбола». </w:t>
      </w:r>
    </w:p>
    <w:p w:rsidR="00F0164B" w:rsidRPr="00700FC9" w:rsidRDefault="00F0164B" w:rsidP="00700FC9">
      <w:pP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eastAsia="Times New Roman" w:hAnsi="Times New Roman"/>
          <w:sz w:val="24"/>
          <w:szCs w:val="24"/>
          <w:bdr w:val="none" w:sz="0" w:space="0" w:color="auto" w:frame="1"/>
          <w:lang w:eastAsia="ru-RU"/>
        </w:rPr>
        <w:t>Комплексы упражнений для развития физических качеств гандболиста.</w:t>
      </w:r>
      <w:r w:rsidRPr="00700FC9">
        <w:rPr>
          <w:rFonts w:ascii="Times New Roman" w:hAnsi="Times New Roman"/>
          <w:sz w:val="24"/>
          <w:szCs w:val="24"/>
          <w:bdr w:val="none" w:sz="0" w:space="0" w:color="auto" w:frame="1"/>
          <w:lang w:eastAsia="ru-RU"/>
        </w:rPr>
        <w:t xml:space="preserve"> Здоровье формирующие факторы и средства.</w:t>
      </w:r>
    </w:p>
    <w:p w:rsidR="00F0164B" w:rsidRPr="00700FC9" w:rsidRDefault="00F0164B" w:rsidP="00700FC9">
      <w:pPr>
        <w:suppressAutoHyphens/>
        <w:spacing w:after="0" w:line="240" w:lineRule="auto"/>
        <w:ind w:firstLine="709"/>
        <w:jc w:val="both"/>
        <w:rPr>
          <w:rFonts w:ascii="Times New Roman" w:hAnsi="Times New Roman"/>
          <w:sz w:val="24"/>
          <w:szCs w:val="24"/>
          <w:bdr w:val="none" w:sz="0" w:space="0" w:color="auto" w:frame="1"/>
          <w:lang w:eastAsia="zh-CN"/>
        </w:rPr>
      </w:pPr>
      <w:r w:rsidRPr="00700FC9">
        <w:rPr>
          <w:rFonts w:ascii="Times New Roman" w:hAnsi="Times New Roman"/>
          <w:color w:val="000000"/>
          <w:sz w:val="24"/>
          <w:szCs w:val="24"/>
          <w:lang w:eastAsia="zh-CN"/>
        </w:rPr>
        <w:t>Вредные привычки, причины их возникновения и пагубное влияние</w:t>
      </w:r>
      <w:r w:rsidR="0012038A" w:rsidRPr="00700FC9">
        <w:rPr>
          <w:rFonts w:ascii="Times New Roman" w:hAnsi="Times New Roman"/>
          <w:color w:val="000000"/>
          <w:sz w:val="24"/>
          <w:szCs w:val="24"/>
          <w:lang w:eastAsia="zh-CN"/>
        </w:rPr>
        <w:t xml:space="preserve"> </w:t>
      </w:r>
      <w:r w:rsidRPr="00700FC9">
        <w:rPr>
          <w:rFonts w:ascii="Times New Roman" w:hAnsi="Times New Roman"/>
          <w:color w:val="000000"/>
          <w:sz w:val="24"/>
          <w:szCs w:val="24"/>
          <w:lang w:eastAsia="zh-CN"/>
        </w:rPr>
        <w:t>на организм человека и его здоровье.</w:t>
      </w:r>
    </w:p>
    <w:p w:rsidR="00F0164B" w:rsidRPr="00700FC9" w:rsidRDefault="00F0164B" w:rsidP="00700FC9">
      <w:pP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Требования безопасности при организации занятий гандболом. Характерные травмы гандболистов и мероприятия по их предупреждении.</w:t>
      </w:r>
    </w:p>
    <w:p w:rsidR="00F0164B" w:rsidRPr="00700FC9" w:rsidRDefault="00F0164B" w:rsidP="00700FC9">
      <w:pP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eastAsia="Times New Roman" w:hAnsi="Times New Roman"/>
          <w:color w:val="000000"/>
          <w:sz w:val="24"/>
          <w:szCs w:val="24"/>
          <w:lang w:eastAsia="zh-CN"/>
        </w:rPr>
        <w:t>2)</w:t>
      </w:r>
      <w:r w:rsidRPr="00700FC9">
        <w:rPr>
          <w:rFonts w:ascii="Times New Roman" w:hAnsi="Times New Roman"/>
          <w:sz w:val="24"/>
          <w:szCs w:val="24"/>
          <w:lang w:eastAsia="zh-CN"/>
        </w:rPr>
        <w:t> </w:t>
      </w:r>
      <w:r w:rsidRPr="00700FC9">
        <w:rPr>
          <w:rFonts w:ascii="Times New Roman" w:hAnsi="Times New Roman"/>
          <w:sz w:val="24"/>
          <w:szCs w:val="24"/>
          <w:bdr w:val="none" w:sz="0" w:space="0" w:color="auto" w:frame="1"/>
          <w:lang w:eastAsia="ru-RU"/>
        </w:rPr>
        <w:t>Способы самостоятельной деятельности.</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700FC9">
        <w:rPr>
          <w:rFonts w:ascii="Times New Roman" w:eastAsia="Arial Unicode MS" w:hAnsi="Times New Roman"/>
          <w:color w:val="000000"/>
          <w:sz w:val="24"/>
          <w:szCs w:val="24"/>
          <w:lang w:eastAsia="zh-CN"/>
        </w:rPr>
        <w:t>Самостоятельный подбор упражнений, определение их назначения</w:t>
      </w:r>
      <w:r w:rsidR="0012038A" w:rsidRPr="00700FC9">
        <w:rPr>
          <w:rFonts w:ascii="Times New Roman" w:eastAsia="Arial Unicode MS" w:hAnsi="Times New Roman"/>
          <w:color w:val="000000"/>
          <w:sz w:val="24"/>
          <w:szCs w:val="24"/>
          <w:lang w:eastAsia="zh-CN"/>
        </w:rPr>
        <w:t xml:space="preserve"> </w:t>
      </w:r>
      <w:r w:rsidRPr="00700FC9">
        <w:rPr>
          <w:rFonts w:ascii="Times New Roman" w:eastAsia="Arial Unicode MS" w:hAnsi="Times New Roman"/>
          <w:color w:val="000000"/>
          <w:sz w:val="24"/>
          <w:szCs w:val="24"/>
          <w:lang w:eastAsia="zh-CN"/>
        </w:rPr>
        <w:t>для развития определённых физических качеств и последовательность</w:t>
      </w:r>
      <w:r w:rsidR="0012038A" w:rsidRPr="00700FC9">
        <w:rPr>
          <w:rFonts w:ascii="Times New Roman" w:eastAsia="Arial Unicode MS" w:hAnsi="Times New Roman"/>
          <w:color w:val="000000"/>
          <w:sz w:val="24"/>
          <w:szCs w:val="24"/>
          <w:lang w:eastAsia="zh-CN"/>
        </w:rPr>
        <w:t xml:space="preserve"> </w:t>
      </w:r>
      <w:r w:rsidRPr="00700FC9">
        <w:rPr>
          <w:rFonts w:ascii="Times New Roman" w:eastAsia="Arial Unicode MS" w:hAnsi="Times New Roman"/>
          <w:color w:val="000000"/>
          <w:sz w:val="24"/>
          <w:szCs w:val="24"/>
          <w:lang w:eastAsia="zh-CN"/>
        </w:rPr>
        <w:t>их выполнения, дозировка нагрузки.</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Организация и проведение самостоятельных занятий по гандболу. Составление планов и самостоятельное проведение занятий по гандболу.</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Способы самостоятельного освоения двигательных действий, подбор подводящих, подготовительных и специальных упражнений.</w:t>
      </w:r>
    </w:p>
    <w:p w:rsidR="00F0164B" w:rsidRPr="00700FC9" w:rsidRDefault="00F0164B" w:rsidP="00700FC9">
      <w:pP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w:t>
      </w:r>
      <w:r w:rsidRPr="00700FC9">
        <w:rPr>
          <w:rFonts w:ascii="Times New Roman" w:hAnsi="Times New Roman"/>
          <w:color w:val="000000"/>
          <w:sz w:val="24"/>
          <w:szCs w:val="24"/>
          <w:lang w:eastAsia="zh-CN"/>
        </w:rPr>
        <w:t xml:space="preserve"> Личный «Дневник развития и здоровья».</w:t>
      </w:r>
    </w:p>
    <w:p w:rsidR="00F0164B" w:rsidRPr="00700FC9" w:rsidRDefault="00F0164B" w:rsidP="00700FC9">
      <w:pP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Правила личной гигиены, требования к спортивной одежде и обуви</w:t>
      </w:r>
      <w:r w:rsidR="0012038A" w:rsidRPr="00700FC9">
        <w:rPr>
          <w:rFonts w:ascii="Times New Roman" w:hAnsi="Times New Roman"/>
          <w:sz w:val="24"/>
          <w:szCs w:val="24"/>
          <w:bdr w:val="none" w:sz="0" w:space="0" w:color="auto" w:frame="1"/>
          <w:lang w:eastAsia="ru-RU"/>
        </w:rPr>
        <w:t xml:space="preserve"> </w:t>
      </w:r>
      <w:r w:rsidRPr="00700FC9">
        <w:rPr>
          <w:rFonts w:ascii="Times New Roman" w:hAnsi="Times New Roman"/>
          <w:sz w:val="24"/>
          <w:szCs w:val="24"/>
          <w:bdr w:val="none" w:sz="0" w:space="0" w:color="auto" w:frame="1"/>
          <w:lang w:eastAsia="ru-RU"/>
        </w:rPr>
        <w:t>для занятий гандболом. Правила ухода за спортивным инвентарем и оборудованием.</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 xml:space="preserve">Классификация физических упражнений: подготовительные, общеразвивающие, специальные и корригирующие. </w:t>
      </w:r>
      <w:r w:rsidRPr="00700FC9">
        <w:rPr>
          <w:rFonts w:ascii="Times New Roman" w:eastAsia="Times New Roman" w:hAnsi="Times New Roman"/>
          <w:sz w:val="24"/>
          <w:szCs w:val="24"/>
          <w:bdr w:val="none" w:sz="0" w:space="0" w:color="auto" w:frame="1"/>
          <w:lang w:eastAsia="ru-RU"/>
        </w:rPr>
        <w:t xml:space="preserve">Составление индивидуальных комплексов упражнений различной направленности. </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Тестирование уровня физической подготовленности в гандболе.</w:t>
      </w:r>
    </w:p>
    <w:p w:rsidR="00F0164B" w:rsidRPr="00700FC9" w:rsidRDefault="00F0164B" w:rsidP="00700FC9">
      <w:pP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eastAsia="Times New Roman" w:hAnsi="Times New Roman"/>
          <w:color w:val="000000"/>
          <w:sz w:val="24"/>
          <w:szCs w:val="24"/>
          <w:lang w:eastAsia="zh-CN"/>
        </w:rPr>
        <w:t>3) </w:t>
      </w:r>
      <w:r w:rsidRPr="00700FC9">
        <w:rPr>
          <w:rFonts w:ascii="Times New Roman" w:hAnsi="Times New Roman"/>
          <w:sz w:val="24"/>
          <w:szCs w:val="24"/>
          <w:bdr w:val="none" w:sz="0" w:space="0" w:color="auto" w:frame="1"/>
          <w:lang w:eastAsia="ru-RU"/>
        </w:rPr>
        <w:t>Физическое совершенствование.</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700FC9">
        <w:rPr>
          <w:rFonts w:ascii="Times New Roman" w:eastAsia="Arial Unicode MS" w:hAnsi="Times New Roman"/>
          <w:color w:val="000000"/>
          <w:sz w:val="24"/>
          <w:szCs w:val="24"/>
          <w:lang w:eastAsia="zh-CN"/>
        </w:rPr>
        <w:t xml:space="preserve">Совершенствование </w:t>
      </w:r>
      <w:r w:rsidRPr="00700FC9">
        <w:rPr>
          <w:rFonts w:ascii="Times New Roman" w:eastAsia="Arial Unicode MS" w:hAnsi="Times New Roman"/>
          <w:sz w:val="24"/>
          <w:szCs w:val="24"/>
          <w:bdr w:val="none" w:sz="0" w:space="0" w:color="auto" w:frame="1"/>
          <w:lang w:eastAsia="zh-CN"/>
        </w:rPr>
        <w:t>технических приемов и тактических действий</w:t>
      </w:r>
      <w:r w:rsidR="0012038A" w:rsidRPr="00700FC9">
        <w:rPr>
          <w:rFonts w:ascii="Times New Roman" w:eastAsia="Arial Unicode MS" w:hAnsi="Times New Roman"/>
          <w:sz w:val="24"/>
          <w:szCs w:val="24"/>
          <w:bdr w:val="none" w:sz="0" w:space="0" w:color="auto" w:frame="1"/>
          <w:lang w:eastAsia="zh-CN"/>
        </w:rPr>
        <w:t xml:space="preserve"> </w:t>
      </w:r>
      <w:r w:rsidRPr="00700FC9">
        <w:rPr>
          <w:rFonts w:ascii="Times New Roman" w:eastAsia="Arial Unicode MS" w:hAnsi="Times New Roman"/>
          <w:sz w:val="24"/>
          <w:szCs w:val="24"/>
          <w:bdr w:val="none" w:sz="0" w:space="0" w:color="auto" w:frame="1"/>
          <w:lang w:eastAsia="zh-CN"/>
        </w:rPr>
        <w:t>по гандболу, изученных на уровне основного общего образования.</w:t>
      </w:r>
    </w:p>
    <w:p w:rsidR="00F0164B" w:rsidRPr="00700FC9" w:rsidRDefault="00F0164B" w:rsidP="00700FC9">
      <w:pP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Комплексы упражнений, формирующие двигательные умения и навыки</w:t>
      </w:r>
      <w:r w:rsidR="0012038A" w:rsidRPr="00700FC9">
        <w:rPr>
          <w:rFonts w:ascii="Times New Roman" w:hAnsi="Times New Roman"/>
          <w:sz w:val="24"/>
          <w:szCs w:val="24"/>
          <w:bdr w:val="none" w:sz="0" w:space="0" w:color="auto" w:frame="1"/>
          <w:lang w:eastAsia="ru-RU"/>
        </w:rPr>
        <w:t xml:space="preserve"> </w:t>
      </w:r>
      <w:r w:rsidRPr="00700FC9">
        <w:rPr>
          <w:rFonts w:ascii="Times New Roman" w:hAnsi="Times New Roman"/>
          <w:sz w:val="24"/>
          <w:szCs w:val="24"/>
          <w:bdr w:val="none" w:sz="0" w:space="0" w:color="auto" w:frame="1"/>
          <w:lang w:eastAsia="ru-RU"/>
        </w:rPr>
        <w:t xml:space="preserve">и технические действия гандболиста: </w:t>
      </w:r>
    </w:p>
    <w:p w:rsidR="00F0164B" w:rsidRPr="00700FC9" w:rsidRDefault="00F0164B" w:rsidP="00700FC9">
      <w:pP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общеподготовительные упражнения (ОРУ, упражнения со снарядами,</w:t>
      </w:r>
      <w:r w:rsidR="0012038A" w:rsidRPr="00700FC9">
        <w:rPr>
          <w:rFonts w:ascii="Times New Roman" w:hAnsi="Times New Roman"/>
          <w:sz w:val="24"/>
          <w:szCs w:val="24"/>
          <w:bdr w:val="none" w:sz="0" w:space="0" w:color="auto" w:frame="1"/>
          <w:lang w:eastAsia="ru-RU"/>
        </w:rPr>
        <w:t xml:space="preserve"> </w:t>
      </w:r>
      <w:r w:rsidRPr="00700FC9">
        <w:rPr>
          <w:rFonts w:ascii="Times New Roman" w:hAnsi="Times New Roman"/>
          <w:sz w:val="24"/>
          <w:szCs w:val="24"/>
          <w:bdr w:val="none" w:sz="0" w:space="0" w:color="auto" w:frame="1"/>
          <w:lang w:eastAsia="ru-RU"/>
        </w:rPr>
        <w:t>на снарядах из других видов спорта (легкая атлетика, гимнастика);</w:t>
      </w:r>
    </w:p>
    <w:p w:rsidR="00F0164B" w:rsidRPr="00700FC9" w:rsidRDefault="00F0164B" w:rsidP="00700FC9">
      <w:pP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(3х3, 6х5, 6х4 и другие), двусторонние игры. </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700FC9">
        <w:rPr>
          <w:rFonts w:ascii="Times New Roman" w:hAnsi="Times New Roman"/>
          <w:color w:val="000000"/>
          <w:sz w:val="24"/>
          <w:szCs w:val="24"/>
          <w:lang w:eastAsia="zh-CN"/>
        </w:rPr>
        <w:t>Специально-подготовительные упражнения, развивающие основные качества, необходимые для овладения техникой и тактикой игры в гандбол.</w:t>
      </w:r>
    </w:p>
    <w:p w:rsidR="00F0164B" w:rsidRPr="00700FC9" w:rsidRDefault="00F0164B" w:rsidP="00700FC9">
      <w:pP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sz w:val="24"/>
          <w:szCs w:val="24"/>
          <w:bdr w:val="none" w:sz="0" w:space="0" w:color="auto" w:frame="1"/>
          <w:lang w:eastAsia="ru-RU"/>
        </w:rPr>
        <w:t>Индивидуальные технические действия: верхний и нижний опорные броски, броски в прыжке, передачи мяча, финты, постановка заслонов.</w:t>
      </w:r>
      <w:r w:rsidRPr="00700FC9">
        <w:rPr>
          <w:rFonts w:ascii="Times New Roman" w:hAnsi="Times New Roman"/>
          <w:color w:val="000000"/>
          <w:sz w:val="24"/>
          <w:szCs w:val="24"/>
          <w:bdr w:val="nil"/>
          <w:lang w:eastAsia="ru-RU"/>
        </w:rPr>
        <w:t xml:space="preserve"> </w:t>
      </w:r>
    </w:p>
    <w:p w:rsidR="00F0164B" w:rsidRPr="00700FC9" w:rsidRDefault="00F0164B" w:rsidP="00700FC9">
      <w:pP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 xml:space="preserve">Перемещения. </w:t>
      </w:r>
      <w:r w:rsidRPr="00700FC9">
        <w:rPr>
          <w:rFonts w:ascii="Times New Roman" w:hAnsi="Times New Roman"/>
          <w:color w:val="000000"/>
          <w:sz w:val="24"/>
          <w:szCs w:val="24"/>
          <w:bdr w:val="nil"/>
          <w:lang w:eastAsia="ru-RU"/>
        </w:rPr>
        <w:t>Бег с изменением направления, с изменением скорости, смена бега спиной вперёд, лицом вперёд, челночный, зигзагом, подскоками.</w:t>
      </w:r>
    </w:p>
    <w:p w:rsidR="00F0164B" w:rsidRPr="00700FC9" w:rsidRDefault="00F0164B" w:rsidP="00700FC9">
      <w:pP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Ловля мяча, летящего на встречу с большой скоростью, при активном сопротивлении. Передача мяча по прямой и навесной траекториям полёта,</w:t>
      </w:r>
      <w:r w:rsidR="0012038A" w:rsidRPr="00700FC9">
        <w:rPr>
          <w:rFonts w:ascii="Times New Roman" w:hAnsi="Times New Roman"/>
          <w:sz w:val="24"/>
          <w:szCs w:val="24"/>
          <w:bdr w:val="none" w:sz="0" w:space="0" w:color="auto" w:frame="1"/>
          <w:lang w:eastAsia="ru-RU"/>
        </w:rPr>
        <w:t xml:space="preserve"> </w:t>
      </w:r>
      <w:r w:rsidRPr="00700FC9">
        <w:rPr>
          <w:rFonts w:ascii="Times New Roman" w:hAnsi="Times New Roman"/>
          <w:sz w:val="24"/>
          <w:szCs w:val="24"/>
          <w:bdr w:val="none" w:sz="0" w:space="0" w:color="auto" w:frame="1"/>
          <w:lang w:eastAsia="ru-RU"/>
        </w:rPr>
        <w:t xml:space="preserve">с отскоком от площадки. Ведение мяча с переводом с одной руки на другую перед собой и за спиной. </w:t>
      </w:r>
    </w:p>
    <w:p w:rsidR="00F0164B" w:rsidRPr="00700FC9" w:rsidRDefault="00F0164B" w:rsidP="00700FC9">
      <w:pP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 xml:space="preserve">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 </w:t>
      </w:r>
    </w:p>
    <w:p w:rsidR="00F0164B" w:rsidRPr="00700FC9" w:rsidRDefault="00F0164B" w:rsidP="00700FC9">
      <w:pP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Техника вратаря. Задержание мяча ногами в выпаде, в «шпагате», смыкание двух ног, скачком вперёд. Передачи мяча. Приёмы полевого игрока.</w:t>
      </w:r>
    </w:p>
    <w:p w:rsidR="00F0164B" w:rsidRPr="00700FC9" w:rsidRDefault="00F0164B" w:rsidP="00700FC9">
      <w:pP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Технические действия вратаря: основная стойка, передвижение, отбивание мяча.</w:t>
      </w:r>
      <w:r w:rsidRPr="00700FC9">
        <w:rPr>
          <w:rFonts w:ascii="Times New Roman" w:hAnsi="Times New Roman"/>
          <w:color w:val="000000"/>
          <w:sz w:val="24"/>
          <w:szCs w:val="24"/>
          <w:bdr w:val="nil"/>
          <w:lang w:eastAsia="ru-RU"/>
        </w:rPr>
        <w:t xml:space="preserve"> Задержание мяча. Финты стойкой (опустить руки, расставить, согнуть ноги), выбором позиции в воротах (сместиться вперёд в сторону), выбором позиции</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в площади вратаря (показать выход вперёд</w:t>
      </w:r>
      <w:r w:rsidR="00D6722C" w:rsidRPr="00700FC9">
        <w:rPr>
          <w:rFonts w:ascii="Times New Roman" w:hAnsi="Times New Roman"/>
          <w:color w:val="000000"/>
          <w:sz w:val="24"/>
          <w:szCs w:val="24"/>
          <w:bdr w:val="nil"/>
          <w:lang w:eastAsia="ru-RU"/>
        </w:rPr>
        <w:t xml:space="preserve"> – </w:t>
      </w:r>
      <w:r w:rsidRPr="00700FC9">
        <w:rPr>
          <w:rFonts w:ascii="Times New Roman" w:hAnsi="Times New Roman"/>
          <w:color w:val="000000"/>
          <w:sz w:val="24"/>
          <w:szCs w:val="24"/>
          <w:bdr w:val="nil"/>
          <w:lang w:eastAsia="ru-RU"/>
        </w:rPr>
        <w:t>остаться на месте).</w:t>
      </w:r>
    </w:p>
    <w:p w:rsidR="00F0164B" w:rsidRPr="00700FC9" w:rsidRDefault="00F0164B" w:rsidP="00700FC9">
      <w:pP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w:t>
      </w:r>
      <w:r w:rsidR="00D6722C" w:rsidRPr="00700FC9">
        <w:rPr>
          <w:rFonts w:ascii="Times New Roman" w:hAnsi="Times New Roman"/>
          <w:sz w:val="24"/>
          <w:szCs w:val="24"/>
          <w:bdr w:val="none" w:sz="0" w:space="0" w:color="auto" w:frame="1"/>
          <w:lang w:eastAsia="ru-RU"/>
        </w:rPr>
        <w:t xml:space="preserve"> – </w:t>
      </w:r>
      <w:r w:rsidRPr="00700FC9">
        <w:rPr>
          <w:rFonts w:ascii="Times New Roman" w:hAnsi="Times New Roman"/>
          <w:sz w:val="24"/>
          <w:szCs w:val="24"/>
          <w:bdr w:val="none" w:sz="0" w:space="0" w:color="auto" w:frame="1"/>
          <w:lang w:eastAsia="ru-RU"/>
        </w:rPr>
        <w:t>от нападения</w:t>
      </w:r>
      <w:r w:rsidR="0012038A" w:rsidRPr="00700FC9">
        <w:rPr>
          <w:rFonts w:ascii="Times New Roman" w:hAnsi="Times New Roman"/>
          <w:sz w:val="24"/>
          <w:szCs w:val="24"/>
          <w:bdr w:val="none" w:sz="0" w:space="0" w:color="auto" w:frame="1"/>
          <w:lang w:eastAsia="ru-RU"/>
        </w:rPr>
        <w:t xml:space="preserve"> </w:t>
      </w:r>
      <w:r w:rsidRPr="00700FC9">
        <w:rPr>
          <w:rFonts w:ascii="Times New Roman" w:hAnsi="Times New Roman"/>
          <w:sz w:val="24"/>
          <w:szCs w:val="24"/>
          <w:bdr w:val="none" w:sz="0" w:space="0" w:color="auto" w:frame="1"/>
          <w:lang w:eastAsia="ru-RU"/>
        </w:rPr>
        <w:t xml:space="preserve">к защите и от защиты к нападению. </w:t>
      </w:r>
    </w:p>
    <w:p w:rsidR="00F0164B" w:rsidRPr="00700FC9" w:rsidRDefault="00F0164B" w:rsidP="00700FC9">
      <w:pP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Тактические взаимодействия: в парах, тройках, группах.</w:t>
      </w:r>
    </w:p>
    <w:p w:rsidR="00F0164B" w:rsidRPr="00700FC9" w:rsidRDefault="00F0164B" w:rsidP="00700FC9">
      <w:pP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Комплексы специальной разминки перед соревнованиями.</w:t>
      </w:r>
    </w:p>
    <w:p w:rsidR="00F0164B" w:rsidRPr="00700FC9" w:rsidRDefault="00F0164B" w:rsidP="00700FC9">
      <w:pP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Учебные игры в гандбол. Участие в соревновательной деятельности.</w:t>
      </w:r>
    </w:p>
    <w:p w:rsidR="00F0164B" w:rsidRPr="00700FC9" w:rsidRDefault="004A517C"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hAnsi="Times New Roman"/>
          <w:sz w:val="24"/>
          <w:szCs w:val="24"/>
          <w:lang w:eastAsia="zh-CN"/>
        </w:rPr>
        <w:t>2.</w:t>
      </w:r>
      <w:r w:rsidR="00F0164B" w:rsidRPr="00700FC9">
        <w:rPr>
          <w:rFonts w:ascii="Times New Roman" w:eastAsia="Times New Roman" w:hAnsi="Times New Roman"/>
          <w:color w:val="000000"/>
          <w:sz w:val="24"/>
          <w:szCs w:val="24"/>
          <w:lang w:eastAsia="zh-CN"/>
        </w:rPr>
        <w:t>7.</w:t>
      </w:r>
      <w:r w:rsidR="00F0164B" w:rsidRPr="00700FC9">
        <w:rPr>
          <w:rFonts w:ascii="Times New Roman" w:hAnsi="Times New Roman"/>
          <w:color w:val="000000"/>
          <w:sz w:val="24"/>
          <w:szCs w:val="24"/>
          <w:lang w:eastAsia="zh-CN"/>
        </w:rPr>
        <w:t> Содержание модуля «Гандбол» направлено на достижение обучающимися личностных, метапредметных и предметных результатов обучения.</w:t>
      </w:r>
    </w:p>
    <w:p w:rsidR="00F0164B" w:rsidRPr="00700FC9" w:rsidRDefault="004A517C"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eastAsia="ru-RU"/>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Times New Roman" w:hAnsi="Times New Roman"/>
          <w:color w:val="000000"/>
          <w:sz w:val="24"/>
          <w:szCs w:val="24"/>
          <w:lang w:eastAsia="zh-CN"/>
        </w:rPr>
        <w:t xml:space="preserve">2.7.1. При </w:t>
      </w:r>
      <w:r w:rsidR="00F0164B" w:rsidRPr="00700FC9">
        <w:rPr>
          <w:rFonts w:ascii="Times New Roman" w:hAnsi="Times New Roman"/>
          <w:color w:val="000000"/>
          <w:sz w:val="24"/>
          <w:szCs w:val="24"/>
          <w:lang w:eastAsia="zh-CN"/>
        </w:rPr>
        <w:t>изучении модуля «Гандбол» на уровне среднего общего образования у обучающихся будут сформированы следующие личностные результаты:</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eastAsia="ru-RU"/>
        </w:rPr>
      </w:pPr>
      <w:r w:rsidRPr="00700FC9">
        <w:rPr>
          <w:rFonts w:ascii="Times New Roman" w:hAnsi="Times New Roman"/>
          <w:sz w:val="24"/>
          <w:szCs w:val="24"/>
          <w:bdr w:val="nil"/>
          <w:lang w:eastAsia="ru-RU"/>
        </w:rPr>
        <w:t>чувство патриотизма, ответственности перед Родиной, гордости</w:t>
      </w:r>
      <w:r w:rsidR="0012038A" w:rsidRPr="00700FC9">
        <w:rPr>
          <w:rFonts w:ascii="Times New Roman" w:hAnsi="Times New Roman"/>
          <w:sz w:val="24"/>
          <w:szCs w:val="24"/>
          <w:bdr w:val="nil"/>
          <w:lang w:eastAsia="ru-RU"/>
        </w:rPr>
        <w:t xml:space="preserve"> </w:t>
      </w:r>
      <w:r w:rsidRPr="00700FC9">
        <w:rPr>
          <w:rFonts w:ascii="Times New Roman" w:hAnsi="Times New Roman"/>
          <w:sz w:val="24"/>
          <w:szCs w:val="24"/>
          <w:bdr w:val="nil"/>
          <w:lang w:eastAsia="ru-RU"/>
        </w:rPr>
        <w:t xml:space="preserve">за свой край, свою Родину, уважение государственных символов (герб, флаг, гимн), </w:t>
      </w:r>
      <w:r w:rsidRPr="00700FC9">
        <w:rPr>
          <w:rFonts w:ascii="Times New Roman" w:hAnsi="Times New Roman"/>
          <w:color w:val="000000"/>
          <w:sz w:val="24"/>
          <w:szCs w:val="24"/>
          <w:bdr w:val="nil"/>
          <w:lang w:eastAsia="ru-RU"/>
        </w:rPr>
        <w:t xml:space="preserve">готовность к служению Отечеству, его защите </w:t>
      </w:r>
      <w:r w:rsidRPr="00700FC9">
        <w:rPr>
          <w:rFonts w:ascii="Times New Roman" w:hAnsi="Times New Roman"/>
          <w:sz w:val="24"/>
          <w:szCs w:val="24"/>
          <w:bdr w:val="none" w:sz="0" w:space="0" w:color="auto" w:frame="1"/>
          <w:lang w:eastAsia="ru-RU"/>
        </w:rPr>
        <w:t>на примере роли, традиций</w:t>
      </w:r>
      <w:r w:rsidR="0012038A" w:rsidRPr="00700FC9">
        <w:rPr>
          <w:rFonts w:ascii="Times New Roman" w:hAnsi="Times New Roman"/>
          <w:sz w:val="24"/>
          <w:szCs w:val="24"/>
          <w:bdr w:val="none" w:sz="0" w:space="0" w:color="auto" w:frame="1"/>
          <w:lang w:eastAsia="ru-RU"/>
        </w:rPr>
        <w:t xml:space="preserve"> </w:t>
      </w:r>
      <w:r w:rsidRPr="00700FC9">
        <w:rPr>
          <w:rFonts w:ascii="Times New Roman" w:hAnsi="Times New Roman"/>
          <w:sz w:val="24"/>
          <w:szCs w:val="24"/>
          <w:bdr w:val="none" w:sz="0" w:space="0" w:color="auto" w:frame="1"/>
          <w:lang w:eastAsia="ru-RU"/>
        </w:rPr>
        <w:t>и развития гандбола в современном обществе, в Российской Федерации, в регионе;</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основы саморазвития и самовоспитания через ценности, традиции и идеалы</w:t>
      </w:r>
      <w:r w:rsidRPr="00700FC9">
        <w:rPr>
          <w:rFonts w:ascii="Times New Roman" w:eastAsia="Times New Roman" w:hAnsi="Times New Roman"/>
          <w:sz w:val="24"/>
          <w:szCs w:val="24"/>
          <w:bdr w:val="none" w:sz="0" w:space="0" w:color="auto" w:frame="1"/>
          <w:lang w:eastAsia="ru-RU"/>
        </w:rPr>
        <w:t xml:space="preserve"> </w:t>
      </w:r>
      <w:r w:rsidRPr="00700FC9">
        <w:rPr>
          <w:rFonts w:ascii="Times New Roman" w:hAnsi="Times New Roman"/>
          <w:sz w:val="24"/>
          <w:szCs w:val="24"/>
          <w:bdr w:val="nil"/>
          <w:lang w:eastAsia="ru-RU"/>
        </w:rPr>
        <w:t xml:space="preserve">главных гандбольных организаций регионального, всероссийского и мирового уровней, </w:t>
      </w:r>
      <w:r w:rsidRPr="00700FC9">
        <w:rPr>
          <w:rFonts w:ascii="Times New Roman" w:eastAsia="Times New Roman" w:hAnsi="Times New Roman"/>
          <w:sz w:val="24"/>
          <w:szCs w:val="24"/>
          <w:bdr w:val="none" w:sz="0" w:space="0" w:color="auto" w:frame="1"/>
          <w:lang w:eastAsia="ru-RU"/>
        </w:rPr>
        <w:t>отечественных и зарубежных гандбольных клубов;</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shd w:val="clear" w:color="auto" w:fill="FFFFFF"/>
          <w:lang w:eastAsia="ru-RU"/>
        </w:rPr>
      </w:pPr>
      <w:r w:rsidRPr="00700FC9">
        <w:rPr>
          <w:rFonts w:ascii="Times New Roman" w:hAnsi="Times New Roman"/>
          <w:color w:val="000000"/>
          <w:sz w:val="24"/>
          <w:szCs w:val="24"/>
          <w:bdr w:val="nil"/>
          <w:lang w:eastAsia="ru-RU"/>
        </w:rPr>
        <w:t xml:space="preserve">основные нормы морали, духовно-нравственной культуры и </w:t>
      </w:r>
      <w:r w:rsidRPr="00700FC9">
        <w:rPr>
          <w:rFonts w:ascii="Times New Roman" w:hAnsi="Times New Roman"/>
          <w:color w:val="000000"/>
          <w:sz w:val="24"/>
          <w:szCs w:val="24"/>
          <w:bdr w:val="nil"/>
          <w:shd w:val="clear" w:color="auto" w:fill="FFFFFF"/>
          <w:lang w:eastAsia="ru-RU"/>
        </w:rPr>
        <w:t>ценностного отношения к физической культуре, как неотъемлемой части общечеловеческой культуры средствами гандбола;</w:t>
      </w:r>
    </w:p>
    <w:p w:rsidR="00F0164B" w:rsidRPr="00700FC9" w:rsidRDefault="00F0164B" w:rsidP="00700FC9">
      <w:pPr>
        <w:suppressAutoHyphens/>
        <w:autoSpaceDE w:val="0"/>
        <w:autoSpaceDN w:val="0"/>
        <w:adjustRightInd w:val="0"/>
        <w:spacing w:after="0" w:line="240" w:lineRule="auto"/>
        <w:ind w:firstLine="709"/>
        <w:jc w:val="both"/>
        <w:rPr>
          <w:rFonts w:ascii="Times New Roman" w:eastAsia="HiddenHorzOCR" w:hAnsi="Times New Roman"/>
          <w:sz w:val="24"/>
          <w:szCs w:val="24"/>
          <w:lang w:eastAsia="zh-CN"/>
        </w:rPr>
      </w:pPr>
      <w:r w:rsidRPr="00700FC9">
        <w:rPr>
          <w:rFonts w:ascii="Times New Roman" w:hAnsi="Times New Roman"/>
          <w:color w:val="000000"/>
          <w:sz w:val="24"/>
          <w:szCs w:val="24"/>
          <w:lang w:eastAsia="zh-CN"/>
        </w:rPr>
        <w:t>толерантное осознание и поведение, способность вести диалог с другими людьми, достигать в нём взаимопонимания, находить общие цели и сотрудничать</w:t>
      </w:r>
      <w:r w:rsidR="0012038A" w:rsidRPr="00700FC9">
        <w:rPr>
          <w:rFonts w:ascii="Times New Roman" w:hAnsi="Times New Roman"/>
          <w:color w:val="000000"/>
          <w:sz w:val="24"/>
          <w:szCs w:val="24"/>
          <w:lang w:eastAsia="zh-CN"/>
        </w:rPr>
        <w:t xml:space="preserve"> </w:t>
      </w:r>
      <w:r w:rsidRPr="00700FC9">
        <w:rPr>
          <w:rFonts w:ascii="Times New Roman" w:hAnsi="Times New Roman"/>
          <w:color w:val="000000"/>
          <w:sz w:val="24"/>
          <w:szCs w:val="24"/>
          <w:lang w:eastAsia="zh-CN"/>
        </w:rPr>
        <w:t>для их достижения в учебной, тренировочной, досуговой, игровой</w:t>
      </w:r>
      <w:r w:rsidR="0012038A" w:rsidRPr="00700FC9">
        <w:rPr>
          <w:rFonts w:ascii="Times New Roman" w:hAnsi="Times New Roman"/>
          <w:color w:val="000000"/>
          <w:sz w:val="24"/>
          <w:szCs w:val="24"/>
          <w:lang w:eastAsia="zh-CN"/>
        </w:rPr>
        <w:t xml:space="preserve"> </w:t>
      </w:r>
      <w:r w:rsidRPr="00700FC9">
        <w:rPr>
          <w:rFonts w:ascii="Times New Roman" w:hAnsi="Times New Roman"/>
          <w:color w:val="000000"/>
          <w:sz w:val="24"/>
          <w:szCs w:val="24"/>
          <w:lang w:eastAsia="zh-CN"/>
        </w:rPr>
        <w:t xml:space="preserve">и соревновательной деятельности, судейской практики </w:t>
      </w:r>
      <w:r w:rsidRPr="00700FC9">
        <w:rPr>
          <w:rFonts w:ascii="Times New Roman" w:hAnsi="Times New Roman"/>
          <w:sz w:val="24"/>
          <w:szCs w:val="24"/>
          <w:lang w:eastAsia="zh-CN"/>
        </w:rPr>
        <w:t xml:space="preserve">на принципах </w:t>
      </w:r>
      <w:r w:rsidRPr="00700FC9">
        <w:rPr>
          <w:rFonts w:ascii="Times New Roman" w:hAnsi="Times New Roman"/>
          <w:color w:val="000000"/>
          <w:sz w:val="24"/>
          <w:szCs w:val="24"/>
          <w:lang w:eastAsia="zh-CN"/>
        </w:rPr>
        <w:t xml:space="preserve">доброжелательности и взаимопомощи; </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реализация ценностей здорового и безопасного образа жизни, потребности</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700FC9" w:rsidRDefault="004A517C"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eastAsia="ru-RU"/>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Times New Roman" w:hAnsi="Times New Roman"/>
          <w:color w:val="000000"/>
          <w:sz w:val="24"/>
          <w:szCs w:val="24"/>
          <w:lang w:eastAsia="zh-CN"/>
        </w:rPr>
        <w:t>2.7.2.</w:t>
      </w:r>
      <w:r w:rsidR="00F0164B" w:rsidRPr="00700FC9">
        <w:rPr>
          <w:rFonts w:ascii="Times New Roman" w:hAnsi="Times New Roman"/>
          <w:color w:val="000000"/>
          <w:sz w:val="24"/>
          <w:szCs w:val="24"/>
          <w:lang w:eastAsia="zh-CN"/>
        </w:rPr>
        <w:t> При изучении модуля «Гандбол» на уровне среднего общего образования у обучающихся будут сформированы следующие метапредметные результаты</w:t>
      </w:r>
      <w:r w:rsidR="00F0164B" w:rsidRPr="00700FC9">
        <w:rPr>
          <w:rFonts w:ascii="Times New Roman" w:hAnsi="Times New Roman"/>
          <w:sz w:val="24"/>
          <w:szCs w:val="24"/>
          <w:bdr w:val="nil"/>
          <w:lang w:eastAsia="ru-RU"/>
        </w:rPr>
        <w:t>:</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eastAsia="ru-RU"/>
        </w:rPr>
      </w:pPr>
      <w:r w:rsidRPr="00700FC9">
        <w:rPr>
          <w:rFonts w:ascii="Times New Roman" w:hAnsi="Times New Roman"/>
          <w:color w:val="000000"/>
          <w:sz w:val="24"/>
          <w:szCs w:val="24"/>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в различных ситуациях, осуществлять, контролировать и корректировать учебную, игровую и соревновательную деятельность по гандболу;</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способность к самостоятельной информационно-познавательной деятельности, умение ориентироваться в различных источниках информации</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с соблюдением правовых и этических норм, норм информационной безопасности.</w:t>
      </w:r>
    </w:p>
    <w:p w:rsidR="00F0164B" w:rsidRPr="00700FC9" w:rsidRDefault="004A517C"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hAnsi="Times New Roman"/>
          <w:sz w:val="24"/>
          <w:szCs w:val="24"/>
          <w:lang w:eastAsia="zh-CN"/>
        </w:rPr>
        <w:t>2.7.3</w:t>
      </w:r>
      <w:r w:rsidR="00F0164B" w:rsidRPr="00700FC9">
        <w:rPr>
          <w:rFonts w:ascii="Times New Roman" w:eastAsia="Times New Roman" w:hAnsi="Times New Roman"/>
          <w:color w:val="000000"/>
          <w:sz w:val="24"/>
          <w:szCs w:val="24"/>
          <w:lang w:eastAsia="zh-CN"/>
        </w:rPr>
        <w:t>. </w:t>
      </w:r>
      <w:r w:rsidR="00F0164B" w:rsidRPr="00700FC9">
        <w:rPr>
          <w:rFonts w:ascii="Times New Roman" w:hAnsi="Times New Roman"/>
          <w:color w:val="000000"/>
          <w:sz w:val="24"/>
          <w:szCs w:val="24"/>
          <w:lang w:eastAsia="zh-CN"/>
        </w:rPr>
        <w:t xml:space="preserve">При изучении модуля «Гандбол» на уровне среднего общего образования у обучающихся будут сформированы следующие </w:t>
      </w:r>
      <w:r w:rsidR="00F0164B" w:rsidRPr="00700FC9">
        <w:rPr>
          <w:rFonts w:ascii="Times New Roman" w:hAnsi="Times New Roman"/>
          <w:sz w:val="24"/>
          <w:szCs w:val="24"/>
          <w:bdr w:val="nil"/>
          <w:lang w:eastAsia="ru-RU"/>
        </w:rPr>
        <w:t>предметные результаты:</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700FC9">
        <w:rPr>
          <w:rFonts w:ascii="Times New Roman" w:eastAsia="HiddenHorzOCR" w:hAnsi="Times New Roman"/>
          <w:sz w:val="24"/>
          <w:szCs w:val="24"/>
        </w:rPr>
        <w:t xml:space="preserve">знание </w:t>
      </w:r>
      <w:r w:rsidRPr="00700FC9">
        <w:rPr>
          <w:rFonts w:ascii="Times New Roman" w:hAnsi="Times New Roman"/>
          <w:sz w:val="24"/>
          <w:szCs w:val="24"/>
          <w:bdr w:val="none" w:sz="0" w:space="0" w:color="auto" w:frame="1"/>
          <w:lang w:eastAsia="ru-RU"/>
        </w:rPr>
        <w:t xml:space="preserve">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w:t>
      </w:r>
      <w:r w:rsidRPr="00700FC9">
        <w:rPr>
          <w:rFonts w:ascii="Times New Roman" w:eastAsia="Times New Roman" w:hAnsi="Times New Roman"/>
          <w:color w:val="000000"/>
          <w:sz w:val="24"/>
          <w:szCs w:val="24"/>
          <w:bdr w:val="nil"/>
          <w:lang w:eastAsia="ru-RU"/>
        </w:rPr>
        <w:t>принесших славу российскому и мировому гандболу;</w:t>
      </w:r>
    </w:p>
    <w:p w:rsidR="00F0164B" w:rsidRPr="00700FC9" w:rsidRDefault="00F0164B" w:rsidP="00700FC9">
      <w:pPr>
        <w:autoSpaceDE w:val="0"/>
        <w:autoSpaceDN w:val="0"/>
        <w:adjustRightInd w:val="0"/>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eastAsia="HiddenHorzOCR" w:hAnsi="Times New Roman"/>
          <w:sz w:val="24"/>
          <w:szCs w:val="24"/>
        </w:rPr>
        <w:t>характеристика р</w:t>
      </w:r>
      <w:r w:rsidRPr="00700FC9">
        <w:rPr>
          <w:rFonts w:ascii="Times New Roman" w:hAnsi="Times New Roman"/>
          <w:sz w:val="24"/>
          <w:szCs w:val="24"/>
          <w:bdr w:val="none" w:sz="0" w:space="0" w:color="auto" w:frame="1"/>
          <w:lang w:eastAsia="ru-RU"/>
        </w:rPr>
        <w:t>оли и основных функций главных гандбольных организаций</w:t>
      </w:r>
      <w:r w:rsidR="0012038A" w:rsidRPr="00700FC9">
        <w:rPr>
          <w:rFonts w:ascii="Times New Roman" w:hAnsi="Times New Roman"/>
          <w:sz w:val="24"/>
          <w:szCs w:val="24"/>
          <w:bdr w:val="none" w:sz="0" w:space="0" w:color="auto" w:frame="1"/>
          <w:lang w:eastAsia="ru-RU"/>
        </w:rPr>
        <w:t xml:space="preserve"> </w:t>
      </w:r>
      <w:r w:rsidRPr="00700FC9">
        <w:rPr>
          <w:rFonts w:ascii="Times New Roman" w:hAnsi="Times New Roman"/>
          <w:sz w:val="24"/>
          <w:szCs w:val="24"/>
          <w:bdr w:val="none" w:sz="0" w:space="0" w:color="auto" w:frame="1"/>
          <w:lang w:eastAsia="ru-RU"/>
        </w:rPr>
        <w:t>и федераций (международные, российские), осуществляющих управление гандболом;</w:t>
      </w:r>
    </w:p>
    <w:p w:rsidR="00F0164B" w:rsidRPr="00700FC9" w:rsidRDefault="00F0164B" w:rsidP="00700FC9">
      <w:pPr>
        <w:autoSpaceDE w:val="0"/>
        <w:autoSpaceDN w:val="0"/>
        <w:adjustRightInd w:val="0"/>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eastAsia="Times New Roman" w:hAnsi="Times New Roman"/>
          <w:sz w:val="24"/>
          <w:szCs w:val="24"/>
          <w:bdr w:val="none" w:sz="0" w:space="0" w:color="auto" w:frame="1"/>
          <w:lang w:eastAsia="ru-RU"/>
        </w:rPr>
        <w:t xml:space="preserve">умение анализировать результаты соревнований, входящих в </w:t>
      </w:r>
      <w:r w:rsidRPr="00700FC9">
        <w:rPr>
          <w:rFonts w:ascii="Times New Roman" w:hAnsi="Times New Roman"/>
          <w:sz w:val="24"/>
          <w:szCs w:val="24"/>
          <w:bdr w:val="none" w:sz="0" w:space="0" w:color="auto" w:frame="1"/>
          <w:lang w:eastAsia="ru-RU"/>
        </w:rPr>
        <w:t>официальный календарь соревнований (международных, всероссийских, региональных);</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sz w:val="24"/>
          <w:szCs w:val="24"/>
        </w:rPr>
      </w:pPr>
      <w:r w:rsidRPr="00700FC9">
        <w:rPr>
          <w:rFonts w:ascii="Times New Roman" w:eastAsia="HiddenHorzOCR" w:hAnsi="Times New Roman"/>
          <w:sz w:val="24"/>
          <w:szCs w:val="24"/>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w:t>
      </w:r>
      <w:r w:rsidR="0012038A" w:rsidRPr="00700FC9">
        <w:rPr>
          <w:rFonts w:ascii="Times New Roman" w:hAnsi="Times New Roman"/>
          <w:sz w:val="24"/>
          <w:szCs w:val="24"/>
          <w:bdr w:val="none" w:sz="0" w:space="0" w:color="auto" w:frame="1"/>
          <w:lang w:eastAsia="ru-RU"/>
        </w:rPr>
        <w:t xml:space="preserve"> </w:t>
      </w:r>
      <w:r w:rsidRPr="00700FC9">
        <w:rPr>
          <w:rFonts w:ascii="Times New Roman" w:hAnsi="Times New Roman"/>
          <w:sz w:val="24"/>
          <w:szCs w:val="24"/>
          <w:bdr w:val="none" w:sz="0" w:space="0" w:color="auto" w:frame="1"/>
          <w:lang w:eastAsia="ru-RU"/>
        </w:rPr>
        <w:t>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 xml:space="preserve">знание и применение основ </w:t>
      </w:r>
      <w:r w:rsidRPr="00700FC9">
        <w:rPr>
          <w:rFonts w:ascii="Times New Roman" w:eastAsia="Times New Roman" w:hAnsi="Times New Roman"/>
          <w:sz w:val="24"/>
          <w:szCs w:val="24"/>
          <w:bdr w:val="nil"/>
          <w:lang w:eastAsia="ru-RU"/>
        </w:rPr>
        <w:t>формирования сбалансированного питания гандболис</w:t>
      </w:r>
      <w:r w:rsidRPr="00700FC9">
        <w:rPr>
          <w:rFonts w:ascii="Times New Roman" w:hAnsi="Times New Roman"/>
          <w:sz w:val="24"/>
          <w:szCs w:val="24"/>
          <w:bdr w:val="none" w:sz="0" w:space="0" w:color="auto" w:frame="1"/>
          <w:lang w:eastAsia="ru-RU"/>
        </w:rPr>
        <w:t>та;</w:t>
      </w:r>
    </w:p>
    <w:p w:rsidR="00F0164B" w:rsidRPr="00700FC9" w:rsidRDefault="00F0164B" w:rsidP="00700FC9">
      <w:pPr>
        <w:pBdr>
          <w:top w:val="nil"/>
          <w:left w:val="nil"/>
          <w:bottom w:val="nil"/>
          <w:right w:val="nil"/>
          <w:between w:val="nil"/>
          <w:bar w:val="nil"/>
        </w:pBdr>
        <w:spacing w:after="0" w:line="240" w:lineRule="auto"/>
        <w:ind w:firstLine="709"/>
        <w:contextualSpacing/>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составление, подбор и выполнение упражнений с учетом их классификации</w:t>
      </w:r>
      <w:r w:rsidR="0012038A" w:rsidRPr="00700FC9">
        <w:rPr>
          <w:rFonts w:ascii="Times New Roman" w:hAnsi="Times New Roman"/>
          <w:sz w:val="24"/>
          <w:szCs w:val="24"/>
          <w:bdr w:val="none" w:sz="0" w:space="0" w:color="auto" w:frame="1"/>
          <w:lang w:eastAsia="ru-RU"/>
        </w:rPr>
        <w:t xml:space="preserve"> </w:t>
      </w:r>
      <w:r w:rsidRPr="00700FC9">
        <w:rPr>
          <w:rFonts w:ascii="Times New Roman" w:hAnsi="Times New Roman"/>
          <w:sz w:val="24"/>
          <w:szCs w:val="24"/>
          <w:bdr w:val="none" w:sz="0" w:space="0" w:color="auto" w:frame="1"/>
          <w:lang w:eastAsia="ru-RU"/>
        </w:rPr>
        <w:t>для составления комплексов, в том числе индивидуальных, различной направленности;</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eastAsia="Times New Roman" w:hAnsi="Times New Roman"/>
          <w:sz w:val="24"/>
          <w:szCs w:val="24"/>
          <w:bdr w:val="none" w:sz="0" w:space="0" w:color="auto" w:frame="1"/>
          <w:lang w:eastAsia="ru-RU"/>
        </w:rPr>
        <w:t>использование п</w:t>
      </w:r>
      <w:r w:rsidRPr="00700FC9">
        <w:rPr>
          <w:rFonts w:ascii="Times New Roman" w:hAnsi="Times New Roman"/>
          <w:sz w:val="24"/>
          <w:szCs w:val="24"/>
          <w:bdr w:val="none" w:sz="0" w:space="0" w:color="auto" w:frame="1"/>
          <w:lang w:eastAsia="ru-RU"/>
        </w:rPr>
        <w:t xml:space="preserve">равил подбора физических упражнений для развития физических качеств гандболиста, специально-подготовительных </w:t>
      </w:r>
      <w:r w:rsidRPr="00700FC9">
        <w:rPr>
          <w:rFonts w:ascii="Times New Roman" w:eastAsia="Times New Roman" w:hAnsi="Times New Roman"/>
          <w:sz w:val="24"/>
          <w:szCs w:val="24"/>
          <w:bdr w:val="none" w:sz="0" w:space="0" w:color="auto" w:frame="1"/>
          <w:lang w:eastAsia="ru-RU"/>
        </w:rPr>
        <w:t xml:space="preserve">упражнений, формирующих </w:t>
      </w:r>
      <w:r w:rsidRPr="00700FC9">
        <w:rPr>
          <w:rFonts w:ascii="Times New Roman" w:hAnsi="Times New Roman"/>
          <w:sz w:val="24"/>
          <w:szCs w:val="24"/>
          <w:bdr w:val="none" w:sz="0" w:space="0" w:color="auto" w:frame="1"/>
          <w:lang w:eastAsia="ru-RU"/>
        </w:rPr>
        <w:t xml:space="preserve">двигательные умения и навыки технических и тактических действий гандболиста, </w:t>
      </w:r>
      <w:r w:rsidRPr="00700FC9">
        <w:rPr>
          <w:rFonts w:ascii="Times New Roman" w:eastAsia="Times New Roman" w:hAnsi="Times New Roman"/>
          <w:sz w:val="24"/>
          <w:szCs w:val="24"/>
          <w:lang w:eastAsia="ru-RU"/>
        </w:rPr>
        <w:t>определение их эффективность;</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700FC9">
        <w:rPr>
          <w:rFonts w:ascii="Times New Roman" w:eastAsia="Times New Roman" w:hAnsi="Times New Roman"/>
          <w:sz w:val="24"/>
          <w:szCs w:val="24"/>
          <w:bdr w:val="nil"/>
          <w:lang w:eastAsia="ru-RU"/>
        </w:rPr>
        <w:t>знание техники выполнения и демонстрация правильной техники</w:t>
      </w:r>
      <w:r w:rsidR="0012038A" w:rsidRPr="00700FC9">
        <w:rPr>
          <w:rFonts w:ascii="Times New Roman" w:eastAsia="Times New Roman" w:hAnsi="Times New Roman"/>
          <w:sz w:val="24"/>
          <w:szCs w:val="24"/>
          <w:bdr w:val="nil"/>
          <w:lang w:eastAsia="ru-RU"/>
        </w:rPr>
        <w:t xml:space="preserve"> </w:t>
      </w:r>
      <w:r w:rsidRPr="00700FC9">
        <w:rPr>
          <w:rFonts w:ascii="Times New Roman" w:eastAsia="Times New Roman" w:hAnsi="Times New Roman"/>
          <w:sz w:val="24"/>
          <w:szCs w:val="24"/>
          <w:bdr w:val="nil"/>
          <w:lang w:eastAsia="ru-RU"/>
        </w:rPr>
        <w:t xml:space="preserve">и выполнения упражнения для развития физических качеств гандболиста, умение </w:t>
      </w:r>
      <w:r w:rsidRPr="00700FC9">
        <w:rPr>
          <w:rFonts w:ascii="Times New Roman" w:hAnsi="Times New Roman"/>
          <w:sz w:val="24"/>
          <w:szCs w:val="24"/>
          <w:bdr w:val="nil"/>
          <w:lang w:eastAsia="ru-RU"/>
        </w:rPr>
        <w:t>выявлять и устранять ошибки при выполнении упражнений;</w:t>
      </w:r>
    </w:p>
    <w:p w:rsidR="00F0164B" w:rsidRPr="00700FC9" w:rsidRDefault="00F0164B" w:rsidP="00700FC9">
      <w:pPr>
        <w:pBdr>
          <w:top w:val="nil"/>
          <w:left w:val="nil"/>
          <w:bottom w:val="nil"/>
          <w:right w:val="nil"/>
          <w:between w:val="nil"/>
          <w:bar w:val="nil"/>
        </w:pBdr>
        <w:spacing w:after="0" w:line="240" w:lineRule="auto"/>
        <w:ind w:firstLine="709"/>
        <w:contextualSpacing/>
        <w:jc w:val="both"/>
        <w:rPr>
          <w:rFonts w:ascii="Times New Roman" w:eastAsia="Times New Roman" w:hAnsi="Times New Roman"/>
          <w:sz w:val="24"/>
          <w:szCs w:val="24"/>
          <w:bdr w:val="none" w:sz="0" w:space="0" w:color="auto" w:frame="1"/>
          <w:lang w:eastAsia="ru-RU"/>
        </w:rPr>
      </w:pPr>
      <w:r w:rsidRPr="00700FC9">
        <w:rPr>
          <w:rFonts w:ascii="Times New Roman" w:eastAsia="Times New Roman" w:hAnsi="Times New Roman"/>
          <w:sz w:val="24"/>
          <w:szCs w:val="24"/>
          <w:bdr w:val="none" w:sz="0" w:space="0" w:color="auto" w:frame="1"/>
          <w:lang w:eastAsia="ru-RU"/>
        </w:rPr>
        <w:t xml:space="preserve">классификация техники и тактики игры в гандбол, технических и тактических элементов гандбола, </w:t>
      </w:r>
      <w:r w:rsidRPr="00700FC9">
        <w:rPr>
          <w:rFonts w:ascii="Times New Roman" w:eastAsia="Times New Roman" w:hAnsi="Times New Roman"/>
          <w:sz w:val="24"/>
          <w:szCs w:val="24"/>
          <w:bdr w:val="nil"/>
          <w:lang w:eastAsia="ru-RU"/>
        </w:rPr>
        <w:t xml:space="preserve">применение и владение </w:t>
      </w:r>
      <w:r w:rsidRPr="00700FC9">
        <w:rPr>
          <w:rFonts w:ascii="Times New Roman" w:eastAsia="Times New Roman" w:hAnsi="Times New Roman"/>
          <w:sz w:val="24"/>
          <w:szCs w:val="24"/>
          <w:bdr w:val="none" w:sz="0" w:space="0" w:color="auto" w:frame="1"/>
          <w:lang w:eastAsia="ru-RU"/>
        </w:rPr>
        <w:t>техническими и тактическими элементами в игровых заданиях и соревнованиях;</w:t>
      </w:r>
    </w:p>
    <w:p w:rsidR="00F0164B" w:rsidRPr="00700FC9" w:rsidRDefault="00F0164B" w:rsidP="00700FC9">
      <w:pPr>
        <w:pBdr>
          <w:top w:val="nil"/>
          <w:left w:val="nil"/>
          <w:bottom w:val="nil"/>
          <w:right w:val="nil"/>
          <w:between w:val="nil"/>
          <w:bar w:val="nil"/>
        </w:pBdr>
        <w:spacing w:after="0" w:line="240" w:lineRule="auto"/>
        <w:ind w:firstLine="709"/>
        <w:contextualSpacing/>
        <w:jc w:val="both"/>
        <w:rPr>
          <w:rFonts w:ascii="Times New Roman" w:eastAsia="Times New Roman" w:hAnsi="Times New Roman"/>
          <w:sz w:val="24"/>
          <w:szCs w:val="24"/>
          <w:bdr w:val="nil"/>
          <w:lang w:eastAsia="ru-RU"/>
        </w:rPr>
      </w:pPr>
      <w:r w:rsidRPr="00700FC9">
        <w:rPr>
          <w:rFonts w:ascii="Times New Roman" w:eastAsia="Times New Roman" w:hAnsi="Times New Roman"/>
          <w:sz w:val="24"/>
          <w:szCs w:val="24"/>
          <w:lang w:eastAsia="ru-RU"/>
        </w:rPr>
        <w:t xml:space="preserve">выполнение командных атакующих действий и </w:t>
      </w:r>
      <w:r w:rsidRPr="00700FC9">
        <w:rPr>
          <w:rFonts w:ascii="Times New Roman" w:hAnsi="Times New Roman"/>
          <w:sz w:val="24"/>
          <w:szCs w:val="24"/>
        </w:rPr>
        <w:t>способов атаки и контратаки</w:t>
      </w:r>
      <w:r w:rsidR="0012038A" w:rsidRPr="00700FC9">
        <w:rPr>
          <w:rFonts w:ascii="Times New Roman" w:hAnsi="Times New Roman"/>
          <w:sz w:val="24"/>
          <w:szCs w:val="24"/>
        </w:rPr>
        <w:t xml:space="preserve"> </w:t>
      </w:r>
      <w:r w:rsidRPr="00700FC9">
        <w:rPr>
          <w:rFonts w:ascii="Times New Roman" w:hAnsi="Times New Roman"/>
          <w:sz w:val="24"/>
          <w:szCs w:val="24"/>
        </w:rPr>
        <w:t xml:space="preserve">в гандболе, </w:t>
      </w:r>
      <w:r w:rsidRPr="00700FC9">
        <w:rPr>
          <w:rFonts w:ascii="Times New Roman" w:eastAsia="Times New Roman" w:hAnsi="Times New Roman"/>
          <w:sz w:val="24"/>
          <w:szCs w:val="24"/>
          <w:bdr w:val="nil"/>
          <w:lang w:eastAsia="ru-RU"/>
        </w:rPr>
        <w:t>тактических комбинаций при различных игровых ситуациях;</w:t>
      </w:r>
    </w:p>
    <w:p w:rsidR="00F0164B" w:rsidRPr="00700FC9" w:rsidRDefault="00F0164B" w:rsidP="00700FC9">
      <w:pPr>
        <w:pBdr>
          <w:top w:val="nil"/>
          <w:left w:val="nil"/>
          <w:bottom w:val="nil"/>
          <w:right w:val="nil"/>
          <w:between w:val="nil"/>
          <w:bar w:val="nil"/>
        </w:pBdr>
        <w:spacing w:after="0" w:line="240" w:lineRule="auto"/>
        <w:ind w:firstLine="709"/>
        <w:contextualSpacing/>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F0164B" w:rsidRPr="00700FC9" w:rsidRDefault="00F0164B" w:rsidP="00700FC9">
      <w:pPr>
        <w:pBdr>
          <w:top w:val="nil"/>
          <w:left w:val="nil"/>
          <w:bottom w:val="nil"/>
          <w:right w:val="nil"/>
          <w:between w:val="nil"/>
          <w:bar w:val="nil"/>
        </w:pBdr>
        <w:spacing w:after="0" w:line="240" w:lineRule="auto"/>
        <w:ind w:firstLine="709"/>
        <w:contextualSpacing/>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 xml:space="preserve">демонстрация </w:t>
      </w:r>
      <w:r w:rsidRPr="00700FC9">
        <w:rPr>
          <w:rFonts w:ascii="Times New Roman" w:hAnsi="Times New Roman"/>
          <w:sz w:val="24"/>
          <w:szCs w:val="24"/>
          <w:bdr w:val="nil"/>
          <w:lang w:eastAsia="ru-RU"/>
        </w:rPr>
        <w:t>совершенствования техники передвижения и ложных действий, техники выполнения бросков, техники игры вратаря, индивидуальных, групповых</w:t>
      </w:r>
      <w:r w:rsidR="0012038A" w:rsidRPr="00700FC9">
        <w:rPr>
          <w:rFonts w:ascii="Times New Roman" w:hAnsi="Times New Roman"/>
          <w:sz w:val="24"/>
          <w:szCs w:val="24"/>
          <w:bdr w:val="nil"/>
          <w:lang w:eastAsia="ru-RU"/>
        </w:rPr>
        <w:t xml:space="preserve"> </w:t>
      </w:r>
      <w:r w:rsidRPr="00700FC9">
        <w:rPr>
          <w:rFonts w:ascii="Times New Roman" w:hAnsi="Times New Roman"/>
          <w:sz w:val="24"/>
          <w:szCs w:val="24"/>
          <w:bdr w:val="nil"/>
          <w:lang w:eastAsia="ru-RU"/>
        </w:rPr>
        <w:t>и командных тактических действий;</w:t>
      </w:r>
    </w:p>
    <w:p w:rsidR="00F0164B" w:rsidRPr="00700FC9" w:rsidRDefault="00F0164B" w:rsidP="00700FC9">
      <w:pPr>
        <w:spacing w:after="0" w:line="240" w:lineRule="auto"/>
        <w:ind w:firstLine="709"/>
        <w:jc w:val="both"/>
        <w:rPr>
          <w:rFonts w:ascii="Times New Roman" w:eastAsia="Times New Roman" w:hAnsi="Times New Roman"/>
          <w:sz w:val="24"/>
          <w:szCs w:val="24"/>
          <w:lang w:eastAsia="ru-RU"/>
        </w:rPr>
      </w:pPr>
      <w:r w:rsidRPr="00700FC9">
        <w:rPr>
          <w:rFonts w:ascii="Times New Roman" w:eastAsia="Times New Roman" w:hAnsi="Times New Roman"/>
          <w:sz w:val="24"/>
          <w:szCs w:val="24"/>
          <w:lang w:eastAsia="ru-RU"/>
        </w:rPr>
        <w:t>осуществление соревновательной деятельности в соответствии с правилами игры в гандбол, судейской практики;</w:t>
      </w:r>
    </w:p>
    <w:p w:rsidR="00F0164B" w:rsidRPr="00700FC9" w:rsidRDefault="00F0164B" w:rsidP="00700FC9">
      <w:pPr>
        <w:tabs>
          <w:tab w:val="left" w:pos="993"/>
        </w:tabs>
        <w:spacing w:after="0" w:line="240" w:lineRule="auto"/>
        <w:ind w:firstLine="709"/>
        <w:contextualSpacing/>
        <w:jc w:val="both"/>
        <w:rPr>
          <w:rFonts w:ascii="Times New Roman" w:eastAsia="Times New Roman" w:hAnsi="Times New Roman"/>
          <w:color w:val="000000"/>
          <w:sz w:val="24"/>
          <w:szCs w:val="24"/>
          <w:bdr w:val="nil"/>
          <w:lang w:eastAsia="ru-RU"/>
        </w:rPr>
      </w:pPr>
      <w:r w:rsidRPr="00700FC9">
        <w:rPr>
          <w:rFonts w:ascii="Times New Roman" w:eastAsia="Times New Roman" w:hAnsi="Times New Roman"/>
          <w:color w:val="000000"/>
          <w:sz w:val="24"/>
          <w:szCs w:val="24"/>
          <w:bdr w:val="nil"/>
          <w:lang w:eastAsia="ru-RU"/>
        </w:rPr>
        <w:t>определение признаков положительного влияния занятий гандболом</w:t>
      </w:r>
      <w:r w:rsidR="0012038A" w:rsidRPr="00700FC9">
        <w:rPr>
          <w:rFonts w:ascii="Times New Roman" w:eastAsia="Times New Roman" w:hAnsi="Times New Roman"/>
          <w:color w:val="000000"/>
          <w:sz w:val="24"/>
          <w:szCs w:val="24"/>
          <w:bdr w:val="nil"/>
          <w:lang w:eastAsia="ru-RU"/>
        </w:rPr>
        <w:t xml:space="preserve"> </w:t>
      </w:r>
      <w:r w:rsidRPr="00700FC9">
        <w:rPr>
          <w:rFonts w:ascii="Times New Roman" w:eastAsia="Times New Roman" w:hAnsi="Times New Roman"/>
          <w:color w:val="000000"/>
          <w:sz w:val="24"/>
          <w:szCs w:val="24"/>
          <w:bdr w:val="nil"/>
          <w:lang w:eastAsia="ru-RU"/>
        </w:rPr>
        <w:t>на укрепление здоровья, устанавливать связь между развитием физических качеств</w:t>
      </w:r>
      <w:r w:rsidR="0012038A" w:rsidRPr="00700FC9">
        <w:rPr>
          <w:rFonts w:ascii="Times New Roman" w:eastAsia="Times New Roman" w:hAnsi="Times New Roman"/>
          <w:color w:val="000000"/>
          <w:sz w:val="24"/>
          <w:szCs w:val="24"/>
          <w:bdr w:val="nil"/>
          <w:lang w:eastAsia="ru-RU"/>
        </w:rPr>
        <w:t xml:space="preserve"> </w:t>
      </w:r>
      <w:r w:rsidRPr="00700FC9">
        <w:rPr>
          <w:rFonts w:ascii="Times New Roman" w:eastAsia="Times New Roman" w:hAnsi="Times New Roman"/>
          <w:color w:val="000000"/>
          <w:sz w:val="24"/>
          <w:szCs w:val="24"/>
          <w:bdr w:val="nil"/>
          <w:lang w:eastAsia="ru-RU"/>
        </w:rPr>
        <w:t>и основных систем организма;</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 xml:space="preserve">соблюдение требований безопасности при организации занятий гандболом, </w:t>
      </w:r>
      <w:r w:rsidRPr="00700FC9">
        <w:rPr>
          <w:rFonts w:ascii="Times New Roman" w:eastAsia="Times New Roman" w:hAnsi="Times New Roman"/>
          <w:color w:val="000000"/>
          <w:sz w:val="24"/>
          <w:szCs w:val="24"/>
          <w:bdr w:val="nil"/>
          <w:lang w:eastAsia="ru-RU"/>
        </w:rPr>
        <w:t>знание правил оказания первой помощи при травмах и ушибах во время занятий физическими упражнениями, и гандболом в частности;</w:t>
      </w:r>
    </w:p>
    <w:p w:rsidR="00F0164B" w:rsidRPr="00700FC9" w:rsidRDefault="00F0164B" w:rsidP="00700FC9">
      <w:pPr>
        <w:tabs>
          <w:tab w:val="left" w:pos="709"/>
          <w:tab w:val="left" w:pos="993"/>
        </w:tabs>
        <w:spacing w:after="0" w:line="240" w:lineRule="auto"/>
        <w:ind w:firstLine="709"/>
        <w:contextualSpacing/>
        <w:jc w:val="both"/>
        <w:rPr>
          <w:rFonts w:ascii="Times New Roman" w:eastAsia="Times New Roman" w:hAnsi="Times New Roman"/>
          <w:color w:val="000000"/>
          <w:sz w:val="24"/>
          <w:szCs w:val="24"/>
          <w:bdr w:val="nil"/>
          <w:lang w:eastAsia="ru-RU"/>
        </w:rPr>
      </w:pPr>
      <w:r w:rsidRPr="00700FC9">
        <w:rPr>
          <w:rFonts w:ascii="Times New Roman" w:eastAsia="Times New Roman" w:hAnsi="Times New Roman"/>
          <w:color w:val="000000"/>
          <w:sz w:val="24"/>
          <w:szCs w:val="24"/>
          <w:bdr w:val="nil"/>
          <w:lang w:eastAsia="ru-RU"/>
        </w:rPr>
        <w:t>использование занятий гандболом для организации индивидуального отдыха</w:t>
      </w:r>
      <w:r w:rsidR="0012038A" w:rsidRPr="00700FC9">
        <w:rPr>
          <w:rFonts w:ascii="Times New Roman" w:eastAsia="Times New Roman" w:hAnsi="Times New Roman"/>
          <w:color w:val="000000"/>
          <w:sz w:val="24"/>
          <w:szCs w:val="24"/>
          <w:bdr w:val="nil"/>
          <w:lang w:eastAsia="ru-RU"/>
        </w:rPr>
        <w:t xml:space="preserve"> </w:t>
      </w:r>
      <w:r w:rsidRPr="00700FC9">
        <w:rPr>
          <w:rFonts w:ascii="Times New Roman" w:eastAsia="Times New Roman" w:hAnsi="Times New Roman"/>
          <w:color w:val="000000"/>
          <w:sz w:val="24"/>
          <w:szCs w:val="24"/>
          <w:bdr w:val="nil"/>
          <w:lang w:eastAsia="ru-RU"/>
        </w:rPr>
        <w:t>и досуга, укрепления собственного здоровья, повышения уровня физических кондиций;</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il"/>
          <w:lang w:eastAsia="ru-RU"/>
        </w:rPr>
        <w:t xml:space="preserve">проведение </w:t>
      </w:r>
      <w:r w:rsidRPr="00700FC9">
        <w:rPr>
          <w:rFonts w:ascii="Times New Roman" w:hAnsi="Times New Roman"/>
          <w:sz w:val="24"/>
          <w:szCs w:val="24"/>
          <w:bdr w:val="none" w:sz="0" w:space="0" w:color="auto" w:frame="1"/>
          <w:lang w:eastAsia="ru-RU"/>
        </w:rPr>
        <w:t xml:space="preserve">тестирования уровня физической подготовленности гандболистов, характеристика основных показателей развития физических качеств и состояния здоровья, </w:t>
      </w:r>
      <w:r w:rsidRPr="00700FC9">
        <w:rPr>
          <w:rFonts w:ascii="Times New Roman" w:hAnsi="Times New Roman"/>
          <w:sz w:val="24"/>
          <w:szCs w:val="24"/>
        </w:rPr>
        <w:t>сравнение своих результатов выполнения контрольных упражнений</w:t>
      </w:r>
      <w:r w:rsidR="0012038A" w:rsidRPr="00700FC9">
        <w:rPr>
          <w:rFonts w:ascii="Times New Roman" w:hAnsi="Times New Roman"/>
          <w:sz w:val="24"/>
          <w:szCs w:val="24"/>
        </w:rPr>
        <w:t xml:space="preserve"> </w:t>
      </w:r>
      <w:r w:rsidRPr="00700FC9">
        <w:rPr>
          <w:rFonts w:ascii="Times New Roman" w:hAnsi="Times New Roman"/>
          <w:sz w:val="24"/>
          <w:szCs w:val="24"/>
        </w:rPr>
        <w:t>с эталонными результатами;</w:t>
      </w:r>
    </w:p>
    <w:p w:rsidR="00F0164B" w:rsidRPr="00700FC9" w:rsidRDefault="00F0164B" w:rsidP="00700FC9">
      <w:pPr>
        <w:pBdr>
          <w:top w:val="nil"/>
          <w:left w:val="nil"/>
          <w:bottom w:val="nil"/>
          <w:right w:val="nil"/>
          <w:between w:val="nil"/>
          <w:bar w:val="nil"/>
        </w:pBdr>
        <w:tabs>
          <w:tab w:val="left" w:pos="993"/>
        </w:tabs>
        <w:spacing w:after="0" w:line="240" w:lineRule="auto"/>
        <w:ind w:firstLine="709"/>
        <w:contextualSpacing/>
        <w:jc w:val="both"/>
        <w:rPr>
          <w:rFonts w:ascii="Times New Roman" w:eastAsia="Times New Roman" w:hAnsi="Times New Roman"/>
          <w:color w:val="000000"/>
          <w:sz w:val="24"/>
          <w:szCs w:val="24"/>
          <w:bdr w:val="nil"/>
          <w:lang w:eastAsia="ru-RU"/>
        </w:rPr>
      </w:pPr>
      <w:r w:rsidRPr="00700FC9">
        <w:rPr>
          <w:rFonts w:ascii="Times New Roman" w:eastAsia="Times New Roman" w:hAnsi="Times New Roman"/>
          <w:color w:val="000000"/>
          <w:sz w:val="24"/>
          <w:szCs w:val="24"/>
          <w:bdr w:val="nil"/>
          <w:lang w:eastAsia="ru-RU"/>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color w:val="000000"/>
          <w:sz w:val="24"/>
          <w:szCs w:val="24"/>
          <w:lang w:eastAsia="zh-CN"/>
        </w:rPr>
        <w:t xml:space="preserve">знание контрольно-тестовых упражнений для определения уровня физической, технической и тактической подготовленности </w:t>
      </w:r>
      <w:r w:rsidRPr="00700FC9">
        <w:rPr>
          <w:rFonts w:ascii="Times New Roman" w:hAnsi="Times New Roman"/>
          <w:color w:val="000000"/>
          <w:sz w:val="24"/>
          <w:szCs w:val="24"/>
          <w:bdr w:val="none" w:sz="0" w:space="0" w:color="auto" w:frame="1"/>
          <w:lang w:eastAsia="zh-CN"/>
        </w:rPr>
        <w:t>игроков в гандбол;</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one" w:sz="0" w:space="0" w:color="auto" w:frame="1"/>
          <w:lang w:eastAsia="zh-CN"/>
        </w:rPr>
      </w:pPr>
      <w:r w:rsidRPr="00700FC9">
        <w:rPr>
          <w:rFonts w:ascii="Times New Roman" w:hAnsi="Times New Roman"/>
          <w:sz w:val="24"/>
          <w:szCs w:val="24"/>
          <w:bdr w:val="none" w:sz="0" w:space="0" w:color="auto" w:frame="1"/>
          <w:lang w:eastAsia="zh-CN"/>
        </w:rPr>
        <w:t xml:space="preserve">знание и применение способов и методов профилактики </w:t>
      </w:r>
      <w:r w:rsidRPr="00700FC9">
        <w:rPr>
          <w:rFonts w:ascii="Times New Roman" w:eastAsia="Times New Roman" w:hAnsi="Times New Roman"/>
          <w:sz w:val="24"/>
          <w:szCs w:val="24"/>
          <w:bdr w:val="none" w:sz="0" w:space="0" w:color="auto" w:frame="1"/>
          <w:lang w:eastAsia="zh-CN"/>
        </w:rPr>
        <w:t>пагубных привычек,</w:t>
      </w:r>
      <w:r w:rsidRPr="00700FC9">
        <w:rPr>
          <w:rFonts w:ascii="Times New Roman" w:hAnsi="Times New Roman"/>
          <w:sz w:val="24"/>
          <w:szCs w:val="24"/>
          <w:bdr w:val="none" w:sz="0" w:space="0" w:color="auto" w:frame="1"/>
          <w:lang w:eastAsia="zh-CN"/>
        </w:rPr>
        <w:t xml:space="preserve"> асоциального и созависимого поведения, знание антидопинговых правил.</w:t>
      </w:r>
    </w:p>
    <w:p w:rsidR="00F0164B" w:rsidRPr="00700FC9" w:rsidRDefault="004A517C"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Times New Roman" w:hAnsi="Times New Roman"/>
          <w:color w:val="000000"/>
          <w:sz w:val="24"/>
          <w:szCs w:val="24"/>
          <w:lang w:eastAsia="zh-CN"/>
        </w:rPr>
        <w:t>3. М</w:t>
      </w:r>
      <w:r w:rsidR="00F0164B" w:rsidRPr="00700FC9">
        <w:rPr>
          <w:rFonts w:ascii="Times New Roman" w:hAnsi="Times New Roman"/>
          <w:color w:val="000000"/>
          <w:sz w:val="24"/>
          <w:szCs w:val="24"/>
          <w:lang w:eastAsia="zh-CN"/>
        </w:rPr>
        <w:t>одуль «Дзюдо».</w:t>
      </w:r>
    </w:p>
    <w:p w:rsidR="00F0164B" w:rsidRPr="00700FC9" w:rsidRDefault="004A517C"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Times New Roman" w:hAnsi="Times New Roman"/>
          <w:color w:val="000000"/>
          <w:sz w:val="24"/>
          <w:szCs w:val="24"/>
          <w:lang w:eastAsia="zh-CN"/>
        </w:rPr>
        <w:t>3.1. </w:t>
      </w:r>
      <w:r w:rsidR="00F0164B" w:rsidRPr="00700FC9">
        <w:rPr>
          <w:rFonts w:ascii="Times New Roman" w:hAnsi="Times New Roman"/>
          <w:color w:val="000000"/>
          <w:sz w:val="24"/>
          <w:szCs w:val="24"/>
          <w:lang w:eastAsia="zh-CN"/>
        </w:rPr>
        <w:t>Пояснительная записка модуля «Дзюдо».</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color w:val="000000"/>
          <w:sz w:val="24"/>
          <w:szCs w:val="24"/>
          <w:lang w:eastAsia="zh-CN"/>
        </w:rPr>
        <w:t xml:space="preserve">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700FC9">
        <w:rPr>
          <w:rFonts w:ascii="Times New Roman" w:hAnsi="Times New Roman"/>
          <w:sz w:val="24"/>
          <w:szCs w:val="24"/>
        </w:rPr>
        <w:t>по физической культуре</w:t>
      </w:r>
      <w:r w:rsidR="0012038A" w:rsidRPr="00700FC9">
        <w:rPr>
          <w:rFonts w:ascii="Times New Roman" w:hAnsi="Times New Roman"/>
          <w:color w:val="000000"/>
          <w:sz w:val="24"/>
          <w:szCs w:val="24"/>
          <w:lang w:eastAsia="zh-CN"/>
        </w:rPr>
        <w:t xml:space="preserve"> </w:t>
      </w:r>
      <w:r w:rsidRPr="00700FC9">
        <w:rPr>
          <w:rFonts w:ascii="Times New Roman" w:hAnsi="Times New Roman"/>
          <w:color w:val="000000"/>
          <w:sz w:val="24"/>
          <w:szCs w:val="24"/>
          <w:lang w:eastAsia="zh-CN"/>
        </w:rPr>
        <w:t xml:space="preserve">с учётом современных тенденций в системе образования и использования </w:t>
      </w:r>
      <w:r w:rsidRPr="00700FC9">
        <w:rPr>
          <w:rFonts w:ascii="Times New Roman" w:hAnsi="Times New Roman"/>
          <w:sz w:val="24"/>
          <w:szCs w:val="24"/>
          <w:lang w:eastAsia="zh-CN"/>
        </w:rPr>
        <w:t xml:space="preserve">спортивно-ориентированных форм, </w:t>
      </w:r>
      <w:r w:rsidRPr="00700FC9">
        <w:rPr>
          <w:rFonts w:ascii="Times New Roman" w:hAnsi="Times New Roman"/>
          <w:color w:val="000000"/>
          <w:sz w:val="24"/>
          <w:szCs w:val="24"/>
          <w:lang w:eastAsia="zh-CN"/>
        </w:rPr>
        <w:t xml:space="preserve">средств и методов </w:t>
      </w:r>
      <w:r w:rsidRPr="00700FC9">
        <w:rPr>
          <w:rFonts w:ascii="Times New Roman" w:hAnsi="Times New Roman"/>
          <w:sz w:val="24"/>
          <w:szCs w:val="24"/>
          <w:lang w:eastAsia="zh-CN"/>
        </w:rPr>
        <w:t>обучения</w:t>
      </w:r>
      <w:r w:rsidR="0012038A" w:rsidRPr="00700FC9">
        <w:rPr>
          <w:rFonts w:ascii="Times New Roman" w:hAnsi="Times New Roman"/>
          <w:sz w:val="24"/>
          <w:szCs w:val="24"/>
          <w:lang w:eastAsia="zh-CN"/>
        </w:rPr>
        <w:t xml:space="preserve"> </w:t>
      </w:r>
      <w:r w:rsidRPr="00700FC9">
        <w:rPr>
          <w:rFonts w:ascii="Times New Roman" w:hAnsi="Times New Roman"/>
          <w:sz w:val="24"/>
          <w:szCs w:val="24"/>
          <w:lang w:eastAsia="zh-CN"/>
        </w:rPr>
        <w:t>по различным видам спорта.</w:t>
      </w:r>
    </w:p>
    <w:p w:rsidR="00F0164B" w:rsidRPr="00700FC9" w:rsidRDefault="00F0164B" w:rsidP="00700FC9">
      <w:pPr>
        <w:spacing w:after="0" w:line="240" w:lineRule="auto"/>
        <w:ind w:firstLine="709"/>
        <w:contextualSpacing/>
        <w:jc w:val="both"/>
        <w:rPr>
          <w:rFonts w:ascii="Times New Roman" w:hAnsi="Times New Roman"/>
          <w:sz w:val="24"/>
          <w:szCs w:val="24"/>
          <w:bdr w:val="nil"/>
          <w:lang w:eastAsia="ru-RU"/>
        </w:rPr>
      </w:pPr>
      <w:r w:rsidRPr="00700FC9">
        <w:rPr>
          <w:rFonts w:ascii="Times New Roman" w:eastAsia="Arial Unicode MS" w:hAnsi="Times New Roman"/>
          <w:sz w:val="24"/>
          <w:szCs w:val="24"/>
          <w:bdr w:val="nil"/>
          <w:lang w:eastAsia="ru-RU"/>
        </w:rPr>
        <w:t>Дзюдо является эффективным средством физического воспитания</w:t>
      </w:r>
      <w:r w:rsidR="0012038A" w:rsidRPr="00700FC9">
        <w:rPr>
          <w:rFonts w:ascii="Times New Roman" w:eastAsia="Arial Unicode MS" w:hAnsi="Times New Roman"/>
          <w:sz w:val="24"/>
          <w:szCs w:val="24"/>
          <w:bdr w:val="nil"/>
          <w:lang w:eastAsia="ru-RU"/>
        </w:rPr>
        <w:t xml:space="preserve"> </w:t>
      </w:r>
      <w:r w:rsidRPr="00700FC9">
        <w:rPr>
          <w:rFonts w:ascii="Times New Roman" w:hAnsi="Times New Roman"/>
          <w:sz w:val="24"/>
          <w:szCs w:val="24"/>
          <w:bdr w:val="nil"/>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sidR="008E6167" w:rsidRPr="00700FC9">
        <w:rPr>
          <w:rFonts w:ascii="Times New Roman" w:hAnsi="Times New Roman"/>
          <w:sz w:val="24"/>
          <w:szCs w:val="24"/>
        </w:rPr>
        <w:t>обучающихся</w:t>
      </w:r>
      <w:r w:rsidR="0012038A" w:rsidRPr="00700FC9">
        <w:rPr>
          <w:rFonts w:ascii="Times New Roman" w:hAnsi="Times New Roman"/>
          <w:sz w:val="24"/>
          <w:szCs w:val="24"/>
          <w:bdr w:val="nil"/>
          <w:lang w:eastAsia="ru-RU"/>
        </w:rPr>
        <w:t xml:space="preserve"> </w:t>
      </w:r>
      <w:r w:rsidRPr="00700FC9">
        <w:rPr>
          <w:rFonts w:ascii="Times New Roman" w:hAnsi="Times New Roman"/>
          <w:sz w:val="24"/>
          <w:szCs w:val="24"/>
          <w:bdr w:val="nil"/>
          <w:lang w:eastAsia="ru-RU"/>
        </w:rPr>
        <w:t>к систематическим занятиям физической культурой и спортом, их личностному</w:t>
      </w:r>
      <w:r w:rsidR="0012038A" w:rsidRPr="00700FC9">
        <w:rPr>
          <w:rFonts w:ascii="Times New Roman" w:hAnsi="Times New Roman"/>
          <w:sz w:val="24"/>
          <w:szCs w:val="24"/>
          <w:bdr w:val="nil"/>
          <w:lang w:eastAsia="ru-RU"/>
        </w:rPr>
        <w:t xml:space="preserve"> </w:t>
      </w:r>
      <w:r w:rsidRPr="00700FC9">
        <w:rPr>
          <w:rFonts w:ascii="Times New Roman" w:hAnsi="Times New Roman"/>
          <w:sz w:val="24"/>
          <w:szCs w:val="24"/>
          <w:bdr w:val="nil"/>
          <w:lang w:eastAsia="ru-RU"/>
        </w:rPr>
        <w:t>и профессиональному самоопределению.</w:t>
      </w:r>
    </w:p>
    <w:p w:rsidR="00F0164B" w:rsidRPr="00700FC9" w:rsidRDefault="00F0164B" w:rsidP="00700FC9">
      <w:pPr>
        <w:spacing w:after="0" w:line="240" w:lineRule="auto"/>
        <w:ind w:firstLine="709"/>
        <w:jc w:val="both"/>
        <w:rPr>
          <w:rFonts w:ascii="Times New Roman" w:eastAsia="Times New Roman" w:hAnsi="Times New Roman"/>
          <w:sz w:val="24"/>
          <w:szCs w:val="24"/>
          <w:bdr w:val="none" w:sz="0" w:space="0" w:color="auto" w:frame="1"/>
          <w:lang w:eastAsia="ru-RU"/>
        </w:rPr>
      </w:pPr>
      <w:r w:rsidRPr="00700FC9">
        <w:rPr>
          <w:rFonts w:ascii="Times New Roman" w:hAnsi="Times New Roman"/>
          <w:color w:val="000000"/>
          <w:sz w:val="24"/>
          <w:szCs w:val="24"/>
          <w:lang w:eastAsia="ru-RU"/>
        </w:rPr>
        <w:t xml:space="preserve">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w:t>
      </w:r>
      <w:r w:rsidRPr="00700FC9">
        <w:rPr>
          <w:rFonts w:ascii="Times New Roman" w:eastAsia="Times New Roman" w:hAnsi="Times New Roman"/>
          <w:color w:val="000000"/>
          <w:sz w:val="24"/>
          <w:szCs w:val="24"/>
          <w:bdr w:val="none" w:sz="0" w:space="0" w:color="auto" w:frame="1"/>
          <w:lang w:eastAsia="ru-RU"/>
        </w:rPr>
        <w:t>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F0164B" w:rsidRPr="00700FC9" w:rsidRDefault="004A517C"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Arial Unicode MS" w:hAnsi="Times New Roman"/>
          <w:sz w:val="24"/>
          <w:szCs w:val="24"/>
          <w:bdr w:val="nil"/>
          <w:lang w:eastAsia="ru-RU"/>
        </w:rPr>
        <w:t>3.2. Целью изучение модуля «Дзюдо» является формирование</w:t>
      </w:r>
      <w:r w:rsidR="0012038A" w:rsidRPr="00700FC9">
        <w:rPr>
          <w:rFonts w:ascii="Times New Roman" w:eastAsia="Arial Unicode MS" w:hAnsi="Times New Roman"/>
          <w:sz w:val="24"/>
          <w:szCs w:val="24"/>
          <w:bdr w:val="nil"/>
          <w:lang w:eastAsia="ru-RU"/>
        </w:rPr>
        <w:t xml:space="preserve"> </w:t>
      </w:r>
      <w:r w:rsidR="00F0164B" w:rsidRPr="00700FC9">
        <w:rPr>
          <w:rFonts w:ascii="Times New Roman" w:eastAsia="Arial Unicode MS" w:hAnsi="Times New Roman"/>
          <w:sz w:val="24"/>
          <w:szCs w:val="24"/>
          <w:bdr w:val="nil"/>
          <w:lang w:eastAsia="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rsidR="00F0164B" w:rsidRPr="00700FC9" w:rsidRDefault="004A517C"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Arial Unicode MS" w:hAnsi="Times New Roman"/>
          <w:sz w:val="24"/>
          <w:szCs w:val="24"/>
          <w:bdr w:val="nil"/>
          <w:lang w:eastAsia="ru-RU"/>
        </w:rPr>
        <w:t>3.3. Задачами изучения модуля «Дзюдо» являются:</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всестороннее гармоничное развитие обучающихся, увеличение объёма</w:t>
      </w:r>
      <w:r w:rsidR="0012038A" w:rsidRPr="00700FC9">
        <w:rPr>
          <w:rFonts w:ascii="Times New Roman" w:eastAsia="Arial Unicode MS" w:hAnsi="Times New Roman"/>
          <w:sz w:val="24"/>
          <w:szCs w:val="24"/>
          <w:bdr w:val="nil"/>
          <w:lang w:eastAsia="ru-RU"/>
        </w:rPr>
        <w:t xml:space="preserve"> </w:t>
      </w:r>
      <w:r w:rsidRPr="00700FC9">
        <w:rPr>
          <w:rFonts w:ascii="Times New Roman" w:eastAsia="Arial Unicode MS" w:hAnsi="Times New Roman"/>
          <w:sz w:val="24"/>
          <w:szCs w:val="24"/>
          <w:bdr w:val="nil"/>
          <w:lang w:eastAsia="ru-RU"/>
        </w:rPr>
        <w:t>их двигательной активности;</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освоение знаний о физической культуре и спорте в целом, истории развития дзюдо в частности;</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формирование общих представлений о виде спорта «дзюдо»,</w:t>
      </w:r>
      <w:r w:rsidR="0012038A" w:rsidRPr="00700FC9">
        <w:rPr>
          <w:rFonts w:ascii="Times New Roman" w:eastAsia="Arial Unicode MS" w:hAnsi="Times New Roman"/>
          <w:sz w:val="24"/>
          <w:szCs w:val="24"/>
          <w:bdr w:val="nil"/>
          <w:lang w:eastAsia="ru-RU"/>
        </w:rPr>
        <w:t xml:space="preserve"> </w:t>
      </w:r>
      <w:r w:rsidRPr="00700FC9">
        <w:rPr>
          <w:rFonts w:ascii="Times New Roman" w:eastAsia="Arial Unicode MS" w:hAnsi="Times New Roman"/>
          <w:sz w:val="24"/>
          <w:szCs w:val="24"/>
          <w:bdr w:val="nil"/>
          <w:lang w:eastAsia="ru-RU"/>
        </w:rPr>
        <w:t>о его возможностях и значении в процессе укрепления здоровья, физическом развитии</w:t>
      </w:r>
      <w:r w:rsidR="0012038A" w:rsidRPr="00700FC9">
        <w:rPr>
          <w:rFonts w:ascii="Times New Roman" w:eastAsia="Arial Unicode MS" w:hAnsi="Times New Roman"/>
          <w:sz w:val="24"/>
          <w:szCs w:val="24"/>
          <w:bdr w:val="nil"/>
          <w:lang w:eastAsia="ru-RU"/>
        </w:rPr>
        <w:t xml:space="preserve"> </w:t>
      </w:r>
      <w:r w:rsidRPr="00700FC9">
        <w:rPr>
          <w:rFonts w:ascii="Times New Roman" w:eastAsia="Arial Unicode MS" w:hAnsi="Times New Roman"/>
          <w:sz w:val="24"/>
          <w:szCs w:val="24"/>
          <w:bdr w:val="nil"/>
          <w:lang w:eastAsia="ru-RU"/>
        </w:rPr>
        <w:t>и физической подготовке обучающихся;</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формирование образовательного фундамента, основанного на знаниях</w:t>
      </w:r>
      <w:r w:rsidR="0012038A" w:rsidRPr="00700FC9">
        <w:rPr>
          <w:rFonts w:ascii="Times New Roman" w:eastAsia="Arial Unicode MS" w:hAnsi="Times New Roman"/>
          <w:sz w:val="24"/>
          <w:szCs w:val="24"/>
          <w:bdr w:val="nil"/>
          <w:lang w:eastAsia="ru-RU"/>
        </w:rPr>
        <w:t xml:space="preserve"> </w:t>
      </w:r>
      <w:r w:rsidRPr="00700FC9">
        <w:rPr>
          <w:rFonts w:ascii="Times New Roman" w:eastAsia="Arial Unicode MS" w:hAnsi="Times New Roman"/>
          <w:sz w:val="24"/>
          <w:szCs w:val="24"/>
          <w:bdr w:val="nil"/>
          <w:lang w:eastAsia="ru-RU"/>
        </w:rPr>
        <w:t>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w:t>
      </w:r>
      <w:r w:rsidR="0012038A" w:rsidRPr="00700FC9">
        <w:rPr>
          <w:rFonts w:ascii="Times New Roman" w:eastAsia="Arial Unicode MS" w:hAnsi="Times New Roman"/>
          <w:sz w:val="24"/>
          <w:szCs w:val="24"/>
          <w:bdr w:val="nil"/>
          <w:lang w:eastAsia="ru-RU"/>
        </w:rPr>
        <w:t xml:space="preserve"> </w:t>
      </w:r>
      <w:r w:rsidRPr="00700FC9">
        <w:rPr>
          <w:rFonts w:ascii="Times New Roman" w:eastAsia="Arial Unicode MS" w:hAnsi="Times New Roman"/>
          <w:sz w:val="24"/>
          <w:szCs w:val="24"/>
          <w:bdr w:val="nil"/>
          <w:lang w:eastAsia="ru-RU"/>
        </w:rPr>
        <w:t>для его самореализации;</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w:t>
      </w:r>
      <w:r w:rsidR="0012038A" w:rsidRPr="00700FC9">
        <w:rPr>
          <w:rFonts w:ascii="Times New Roman" w:eastAsia="Arial Unicode MS" w:hAnsi="Times New Roman"/>
          <w:sz w:val="24"/>
          <w:szCs w:val="24"/>
          <w:bdr w:val="nil"/>
          <w:lang w:eastAsia="ru-RU"/>
        </w:rPr>
        <w:t xml:space="preserve"> </w:t>
      </w:r>
      <w:r w:rsidRPr="00700FC9">
        <w:rPr>
          <w:rFonts w:ascii="Times New Roman" w:eastAsia="Arial Unicode MS" w:hAnsi="Times New Roman"/>
          <w:sz w:val="24"/>
          <w:szCs w:val="24"/>
          <w:bdr w:val="nil"/>
          <w:lang w:eastAsia="ru-RU"/>
        </w:rPr>
        <w:t>и спортом средствами дзюдо;</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выявление, развитие и поддержка одарённых детей в области спорта.</w:t>
      </w:r>
    </w:p>
    <w:p w:rsidR="00F0164B" w:rsidRPr="00700FC9" w:rsidRDefault="004A517C"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Arial Unicode MS" w:hAnsi="Times New Roman"/>
          <w:sz w:val="24"/>
          <w:szCs w:val="24"/>
          <w:bdr w:val="nil"/>
          <w:lang w:eastAsia="ru-RU"/>
        </w:rPr>
        <w:t>3.4. Место и роль модуля «Дзюдо».</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sz w:val="24"/>
          <w:szCs w:val="24"/>
          <w:lang w:eastAsia="zh-CN"/>
        </w:rPr>
        <w:t>Модуль «Дзюдо»</w:t>
      </w:r>
      <w:r w:rsidRPr="00700FC9">
        <w:rPr>
          <w:rFonts w:ascii="Times New Roman" w:hAnsi="Times New Roman"/>
          <w:color w:val="000000"/>
          <w:sz w:val="24"/>
          <w:szCs w:val="24"/>
          <w:lang w:eastAsia="ar-SA"/>
        </w:rPr>
        <w:t xml:space="preserve"> </w:t>
      </w:r>
      <w:r w:rsidRPr="00700FC9">
        <w:rPr>
          <w:rFonts w:ascii="Times New Roman" w:hAnsi="Times New Roman"/>
          <w:sz w:val="24"/>
          <w:szCs w:val="24"/>
          <w:lang w:eastAsia="zh-CN"/>
        </w:rPr>
        <w:t>доступен для освоения всем обучающимся, независимо</w:t>
      </w:r>
      <w:r w:rsidR="0012038A" w:rsidRPr="00700FC9">
        <w:rPr>
          <w:rFonts w:ascii="Times New Roman" w:hAnsi="Times New Roman"/>
          <w:sz w:val="24"/>
          <w:szCs w:val="24"/>
          <w:lang w:eastAsia="zh-CN"/>
        </w:rPr>
        <w:t xml:space="preserve"> </w:t>
      </w:r>
      <w:r w:rsidRPr="00700FC9">
        <w:rPr>
          <w:rFonts w:ascii="Times New Roman" w:hAnsi="Times New Roman"/>
          <w:sz w:val="24"/>
          <w:szCs w:val="24"/>
          <w:lang w:eastAsia="zh-CN"/>
        </w:rPr>
        <w:t xml:space="preserve">от уровня их физического развития и гендерных особенностей и расширяет спектр физкультурно-спортивных направлений в </w:t>
      </w:r>
      <w:r w:rsidR="00A1534C" w:rsidRPr="00700FC9">
        <w:rPr>
          <w:rFonts w:ascii="Times New Roman" w:hAnsi="Times New Roman"/>
          <w:sz w:val="24"/>
          <w:szCs w:val="24"/>
          <w:lang w:eastAsia="zh-CN"/>
        </w:rPr>
        <w:t>общеобразов</w:t>
      </w:r>
      <w:r w:rsidRPr="00700FC9">
        <w:rPr>
          <w:rFonts w:ascii="Times New Roman" w:hAnsi="Times New Roman"/>
          <w:sz w:val="24"/>
          <w:szCs w:val="24"/>
          <w:lang w:eastAsia="zh-CN"/>
        </w:rPr>
        <w:t>ательных организациях.</w:t>
      </w:r>
      <w:r w:rsidRPr="00700FC9">
        <w:rPr>
          <w:rFonts w:ascii="Times New Roman" w:hAnsi="Times New Roman"/>
          <w:color w:val="000000"/>
          <w:sz w:val="24"/>
          <w:szCs w:val="24"/>
          <w:bdr w:val="nil"/>
          <w:lang w:eastAsia="ru-RU"/>
        </w:rPr>
        <w:t xml:space="preserve"> </w:t>
      </w:r>
    </w:p>
    <w:p w:rsidR="00F0164B" w:rsidRPr="00700FC9" w:rsidRDefault="00F0164B"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 xml:space="preserve">Специфика модуля по дзюдо сочетается практически </w:t>
      </w:r>
      <w:r w:rsidR="001C74E4" w:rsidRPr="00700FC9">
        <w:rPr>
          <w:rFonts w:ascii="Times New Roman" w:hAnsi="Times New Roman"/>
          <w:sz w:val="24"/>
          <w:szCs w:val="24"/>
        </w:rPr>
        <w:t>со всеми базовыми видами спорта</w:t>
      </w:r>
      <w:r w:rsidRPr="00700FC9">
        <w:rPr>
          <w:rFonts w:ascii="Times New Roman" w:hAnsi="Times New Roman"/>
          <w:sz w:val="24"/>
          <w:szCs w:val="24"/>
        </w:rPr>
        <w:t xml:space="preserve"> (легкая атлетика, гимнастика, спортивные игры).</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hAnsi="Times New Roman"/>
          <w:sz w:val="24"/>
          <w:szCs w:val="24"/>
          <w:lang w:eastAsia="zh-CN"/>
        </w:rPr>
        <w:t xml:space="preserve">Интеграция модуля по дзюдо поможет обучающимся </w:t>
      </w:r>
      <w:r w:rsidRPr="00700FC9">
        <w:rPr>
          <w:rFonts w:ascii="Times New Roman" w:hAnsi="Times New Roman"/>
          <w:color w:val="000000"/>
          <w:sz w:val="24"/>
          <w:szCs w:val="24"/>
          <w:lang w:eastAsia="zh-CN"/>
        </w:rPr>
        <w:t xml:space="preserve">в освоении образовательных программ в рамках внеурочной деятельности, </w:t>
      </w:r>
      <w:r w:rsidRPr="00700FC9">
        <w:rPr>
          <w:rFonts w:ascii="Times New Roman" w:hAnsi="Times New Roman"/>
          <w:sz w:val="24"/>
          <w:szCs w:val="24"/>
          <w:lang w:eastAsia="zh-CN"/>
        </w:rPr>
        <w:t xml:space="preserve">дополнительного образования, </w:t>
      </w:r>
      <w:r w:rsidRPr="00700FC9">
        <w:rPr>
          <w:rFonts w:ascii="Times New Roman" w:hAnsi="Times New Roman"/>
          <w:color w:val="000000"/>
          <w:sz w:val="24"/>
          <w:szCs w:val="24"/>
          <w:lang w:eastAsia="zh-CN"/>
        </w:rPr>
        <w:t xml:space="preserve">деятельности школьных спортивных клубов, подготовке </w:t>
      </w:r>
      <w:r w:rsidRPr="00700FC9">
        <w:rPr>
          <w:rFonts w:ascii="Times New Roman" w:hAnsi="Times New Roman"/>
          <w:sz w:val="24"/>
          <w:szCs w:val="24"/>
          <w:lang w:eastAsia="zh-CN"/>
        </w:rPr>
        <w:t>обучающихся к сдаче норм Всероссийского физкультурно-спортивного комплекса</w:t>
      </w:r>
      <w:r w:rsidR="0012038A" w:rsidRPr="00700FC9">
        <w:rPr>
          <w:rFonts w:ascii="Times New Roman" w:hAnsi="Times New Roman"/>
          <w:sz w:val="24"/>
          <w:szCs w:val="24"/>
          <w:lang w:eastAsia="zh-CN"/>
        </w:rPr>
        <w:t xml:space="preserve"> </w:t>
      </w:r>
      <w:r w:rsidRPr="00700FC9">
        <w:rPr>
          <w:rFonts w:ascii="Times New Roman" w:hAnsi="Times New Roman"/>
          <w:sz w:val="24"/>
          <w:szCs w:val="24"/>
          <w:lang w:eastAsia="zh-CN"/>
        </w:rPr>
        <w:t>«Готов к труду и обороне» (ГТО),</w:t>
      </w:r>
      <w:r w:rsidRPr="00700FC9">
        <w:rPr>
          <w:rFonts w:ascii="Times New Roman" w:hAnsi="Times New Roman"/>
          <w:color w:val="000000"/>
          <w:sz w:val="24"/>
          <w:szCs w:val="24"/>
          <w:lang w:eastAsia="zh-CN"/>
        </w:rPr>
        <w:t xml:space="preserve"> </w:t>
      </w:r>
      <w:r w:rsidRPr="00700FC9">
        <w:rPr>
          <w:rFonts w:ascii="Times New Roman" w:hAnsi="Times New Roman"/>
          <w:sz w:val="24"/>
          <w:szCs w:val="24"/>
          <w:lang w:eastAsia="zh-CN"/>
        </w:rPr>
        <w:t>участии в спортивных соревнованиях</w:t>
      </w:r>
      <w:r w:rsidR="0012038A" w:rsidRPr="00700FC9">
        <w:rPr>
          <w:rFonts w:ascii="Times New Roman" w:eastAsia="Arial Unicode MS" w:hAnsi="Times New Roman"/>
          <w:sz w:val="24"/>
          <w:szCs w:val="24"/>
          <w:bdr w:val="nil"/>
          <w:lang w:eastAsia="ru-RU"/>
        </w:rPr>
        <w:t xml:space="preserve"> </w:t>
      </w:r>
      <w:r w:rsidRPr="00700FC9">
        <w:rPr>
          <w:rFonts w:ascii="Times New Roman" w:eastAsia="Arial Unicode MS" w:hAnsi="Times New Roman"/>
          <w:sz w:val="24"/>
          <w:szCs w:val="24"/>
          <w:bdr w:val="nil"/>
          <w:lang w:eastAsia="ru-RU"/>
        </w:rPr>
        <w:t>и подготовке юношей к службе в Вооруженных Силах Российской Федерации.</w:t>
      </w:r>
    </w:p>
    <w:p w:rsidR="00F0164B" w:rsidRPr="00700FC9" w:rsidRDefault="004A517C"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Arial Unicode MS" w:hAnsi="Times New Roman"/>
          <w:sz w:val="24"/>
          <w:szCs w:val="24"/>
          <w:bdr w:val="nil"/>
          <w:lang w:eastAsia="ru-RU"/>
        </w:rPr>
        <w:t>3.5. Модуль «Дзюдо» может быть реализован в следующих вариантах:</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sz w:val="24"/>
          <w:szCs w:val="24"/>
          <w:bdr w:val="nil"/>
          <w:lang w:eastAsia="ru-RU"/>
        </w:rPr>
        <w:t>в виде целостного последовательного учебного модуля, изучаемого</w:t>
      </w:r>
      <w:r w:rsidR="0012038A" w:rsidRPr="00700FC9">
        <w:rPr>
          <w:rFonts w:ascii="Times New Roman" w:hAnsi="Times New Roman"/>
          <w:sz w:val="24"/>
          <w:szCs w:val="24"/>
          <w:bdr w:val="nil"/>
          <w:lang w:eastAsia="ru-RU"/>
        </w:rPr>
        <w:t xml:space="preserve"> </w:t>
      </w:r>
      <w:r w:rsidRPr="00700FC9">
        <w:rPr>
          <w:rFonts w:ascii="Times New Roman" w:hAnsi="Times New Roman"/>
          <w:sz w:val="24"/>
          <w:szCs w:val="24"/>
          <w:bdr w:val="nil"/>
          <w:lang w:eastAsia="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700FC9">
        <w:rPr>
          <w:rFonts w:ascii="Times New Roman" w:hAnsi="Times New Roman"/>
          <w:sz w:val="24"/>
          <w:szCs w:val="24"/>
          <w:bdr w:val="nil"/>
          <w:lang w:eastAsia="ru-RU"/>
        </w:rPr>
        <w:t xml:space="preserve"> </w:t>
      </w:r>
      <w:r w:rsidRPr="00700FC9">
        <w:rPr>
          <w:rFonts w:ascii="Times New Roman" w:hAnsi="Times New Roman"/>
          <w:sz w:val="24"/>
          <w:szCs w:val="24"/>
          <w:bdr w:val="nil"/>
          <w:lang w:eastAsia="ru-RU"/>
        </w:rP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bookmarkStart w:id="77" w:name="_Hlk125026825"/>
      <w:r w:rsidRPr="00700FC9">
        <w:rPr>
          <w:rFonts w:ascii="Times New Roman" w:eastAsia="Arial Unicode MS" w:hAnsi="Times New Roman"/>
          <w:sz w:val="24"/>
          <w:szCs w:val="24"/>
          <w:bdr w:val="nil"/>
          <w:lang w:eastAsia="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12038A" w:rsidRPr="00700FC9">
        <w:rPr>
          <w:rFonts w:ascii="Times New Roman" w:eastAsia="Arial Unicode MS" w:hAnsi="Times New Roman"/>
          <w:sz w:val="24"/>
          <w:szCs w:val="24"/>
          <w:bdr w:val="nil"/>
          <w:lang w:eastAsia="ru-RU"/>
        </w:rPr>
        <w:t xml:space="preserve"> </w:t>
      </w:r>
      <w:r w:rsidRPr="00700FC9">
        <w:rPr>
          <w:rFonts w:ascii="Times New Roman" w:eastAsia="Arial Unicode MS" w:hAnsi="Times New Roman"/>
          <w:sz w:val="24"/>
          <w:szCs w:val="24"/>
          <w:bdr w:val="nil"/>
          <w:lang w:eastAsia="ru-RU"/>
        </w:rPr>
        <w:t>в 10 и 11 классах – по 34 часа).</w:t>
      </w:r>
      <w:bookmarkEnd w:id="77"/>
    </w:p>
    <w:p w:rsidR="00F0164B" w:rsidRPr="00700FC9" w:rsidRDefault="004A517C"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Arial Unicode MS" w:hAnsi="Times New Roman"/>
          <w:sz w:val="24"/>
          <w:szCs w:val="24"/>
          <w:bdr w:val="nil"/>
          <w:lang w:eastAsia="ru-RU"/>
        </w:rPr>
        <w:t>3.6. Содержание модуля «Дзюдо».</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1) Знания о дзюдо.</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История развития современной дзюдо в мире, в Российской Федерации,</w:t>
      </w:r>
      <w:r w:rsidR="0012038A" w:rsidRPr="00700FC9">
        <w:rPr>
          <w:rFonts w:ascii="Times New Roman" w:eastAsia="Arial Unicode MS" w:hAnsi="Times New Roman"/>
          <w:sz w:val="24"/>
          <w:szCs w:val="24"/>
          <w:bdr w:val="nil"/>
          <w:lang w:eastAsia="ru-RU"/>
        </w:rPr>
        <w:t xml:space="preserve"> </w:t>
      </w:r>
      <w:r w:rsidRPr="00700FC9">
        <w:rPr>
          <w:rFonts w:ascii="Times New Roman" w:eastAsia="Arial Unicode MS" w:hAnsi="Times New Roman"/>
          <w:sz w:val="24"/>
          <w:szCs w:val="24"/>
          <w:bdr w:val="nil"/>
          <w:lang w:eastAsia="ru-RU"/>
        </w:rPr>
        <w:t>в регионе.</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Роль и основные функции главных борцовских организаций, федераций (международные, российские), осуществляющих управление дзюдо. Борцовские клубы, их история и традиции. Известные отечественные и зарубежные борцы-дзюдоисты и тренеры.</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 xml:space="preserve">Официальный календарь соревнований по дзюдо (международных, всероссийских, региональных). </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 xml:space="preserve">Требования безопасности при организации занятий дзюдо. </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 xml:space="preserve">Характерные травмы в борьбе дзюдо и мероприятия по их предупреждению. </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 xml:space="preserve">Занятия дзюдо как средство укрепления здоровья, повышения функциональных возможностей основных систем организма и развития физических качеств. </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Словарь терминов, глоссарий и определений по дзюдо.</w:t>
      </w:r>
      <w:r w:rsidR="00371D66" w:rsidRPr="00700FC9">
        <w:rPr>
          <w:rFonts w:ascii="Times New Roman" w:eastAsia="Arial Unicode MS" w:hAnsi="Times New Roman"/>
          <w:sz w:val="24"/>
          <w:szCs w:val="24"/>
          <w:bdr w:val="nil"/>
          <w:lang w:eastAsia="ru-RU"/>
        </w:rPr>
        <w:t xml:space="preserve"> </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Правила соревнований по дзюдо.</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2) Способы самостоятельной деятельности.</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Правила безопасного, правомерного поведения во время соревнований</w:t>
      </w:r>
      <w:r w:rsidR="0012038A" w:rsidRPr="00700FC9">
        <w:rPr>
          <w:rFonts w:ascii="Times New Roman" w:eastAsia="Arial Unicode MS" w:hAnsi="Times New Roman"/>
          <w:sz w:val="24"/>
          <w:szCs w:val="24"/>
          <w:bdr w:val="nil"/>
          <w:lang w:eastAsia="ru-RU"/>
        </w:rPr>
        <w:t xml:space="preserve"> </w:t>
      </w:r>
      <w:r w:rsidRPr="00700FC9">
        <w:rPr>
          <w:rFonts w:ascii="Times New Roman" w:eastAsia="Arial Unicode MS" w:hAnsi="Times New Roman"/>
          <w:sz w:val="24"/>
          <w:szCs w:val="24"/>
          <w:bdr w:val="nil"/>
          <w:lang w:eastAsia="ru-RU"/>
        </w:rPr>
        <w:t>по дзюдо в качестве зрителя, болельщика (фаната).</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Организация и проведение самостоятельных занятий по дзюдо. Составление планов и самостоятельное проведение занятий по дзюдо.</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 xml:space="preserve">Способы самостоятельного освоения двигательных действий, подбор подводящих, подготовительных и специальных упражнений. </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 xml:space="preserve">Самоконтроль и его роль в учебной и соревновательной деятельности. </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борца-дзюдоиста. </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Правила личной гигиены, требования к спортивной одежде и обуви</w:t>
      </w:r>
      <w:r w:rsidR="0012038A" w:rsidRPr="00700FC9">
        <w:rPr>
          <w:rFonts w:ascii="Times New Roman" w:eastAsia="Arial Unicode MS" w:hAnsi="Times New Roman"/>
          <w:sz w:val="24"/>
          <w:szCs w:val="24"/>
          <w:bdr w:val="nil"/>
          <w:lang w:eastAsia="ru-RU"/>
        </w:rPr>
        <w:t xml:space="preserve"> </w:t>
      </w:r>
      <w:r w:rsidRPr="00700FC9">
        <w:rPr>
          <w:rFonts w:ascii="Times New Roman" w:eastAsia="Arial Unicode MS" w:hAnsi="Times New Roman"/>
          <w:sz w:val="24"/>
          <w:szCs w:val="24"/>
          <w:bdr w:val="nil"/>
          <w:lang w:eastAsia="ru-RU"/>
        </w:rPr>
        <w:t>для занятий дзюдо. Правила ухода за борцовским спортивным инвентарем</w:t>
      </w:r>
      <w:r w:rsidR="0012038A" w:rsidRPr="00700FC9">
        <w:rPr>
          <w:rFonts w:ascii="Times New Roman" w:eastAsia="Arial Unicode MS" w:hAnsi="Times New Roman"/>
          <w:sz w:val="24"/>
          <w:szCs w:val="24"/>
          <w:bdr w:val="nil"/>
          <w:lang w:eastAsia="ru-RU"/>
        </w:rPr>
        <w:t xml:space="preserve"> </w:t>
      </w:r>
      <w:r w:rsidRPr="00700FC9">
        <w:rPr>
          <w:rFonts w:ascii="Times New Roman" w:eastAsia="Arial Unicode MS" w:hAnsi="Times New Roman"/>
          <w:sz w:val="24"/>
          <w:szCs w:val="24"/>
          <w:bdr w:val="nil"/>
          <w:lang w:eastAsia="ru-RU"/>
        </w:rPr>
        <w:t xml:space="preserve">и оборудованием. </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Способы и методы профилактики пагубных привычек, асоциального</w:t>
      </w:r>
      <w:r w:rsidR="0012038A" w:rsidRPr="00700FC9">
        <w:rPr>
          <w:rFonts w:ascii="Times New Roman" w:eastAsia="Arial Unicode MS" w:hAnsi="Times New Roman"/>
          <w:sz w:val="24"/>
          <w:szCs w:val="24"/>
          <w:bdr w:val="nil"/>
          <w:lang w:eastAsia="ru-RU"/>
        </w:rPr>
        <w:t xml:space="preserve"> </w:t>
      </w:r>
      <w:r w:rsidRPr="00700FC9">
        <w:rPr>
          <w:rFonts w:ascii="Times New Roman" w:eastAsia="Arial Unicode MS" w:hAnsi="Times New Roman"/>
          <w:sz w:val="24"/>
          <w:szCs w:val="24"/>
          <w:bdr w:val="nil"/>
          <w:lang w:eastAsia="ru-RU"/>
        </w:rPr>
        <w:t xml:space="preserve">и созависимого поведения. Антидопинговое поведение. </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Тестирование уровня физической и технической подготовленности в дзюдо.</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3) Физическое совершенствование.</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Комплексы упражнений формирующие двигательные умения и навыки технических и тактических действий борца-дзюдоиста.</w:t>
      </w:r>
      <w:r w:rsidR="00371D66" w:rsidRPr="00700FC9">
        <w:rPr>
          <w:rFonts w:ascii="Times New Roman" w:eastAsia="Arial Unicode MS" w:hAnsi="Times New Roman"/>
          <w:sz w:val="24"/>
          <w:szCs w:val="24"/>
          <w:bdr w:val="nil"/>
          <w:lang w:eastAsia="ru-RU"/>
        </w:rPr>
        <w:t xml:space="preserve"> </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 xml:space="preserve">Технические приемы и тактические действия в дзюдо, изученные на уровне основного общего образования. </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eastAsia="Arial Unicode MS" w:hAnsi="Times New Roman"/>
          <w:sz w:val="24"/>
          <w:szCs w:val="24"/>
          <w:bdr w:val="nil"/>
          <w:lang w:eastAsia="ru-RU"/>
        </w:rPr>
        <w:t xml:space="preserve">Совершенствование элементов технических </w:t>
      </w:r>
      <w:r w:rsidRPr="00700FC9">
        <w:rPr>
          <w:rFonts w:ascii="Times New Roman" w:hAnsi="Times New Roman"/>
          <w:sz w:val="24"/>
          <w:szCs w:val="24"/>
          <w:bdr w:val="none" w:sz="0" w:space="0" w:color="auto" w:frame="1"/>
          <w:lang w:eastAsia="ru-RU"/>
        </w:rPr>
        <w:t>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w:t>
      </w:r>
      <w:r w:rsidR="0012038A" w:rsidRPr="00700FC9">
        <w:rPr>
          <w:rFonts w:ascii="Times New Roman" w:hAnsi="Times New Roman"/>
          <w:sz w:val="24"/>
          <w:szCs w:val="24"/>
          <w:bdr w:val="none" w:sz="0" w:space="0" w:color="auto" w:frame="1"/>
          <w:lang w:eastAsia="ru-RU"/>
        </w:rPr>
        <w:t xml:space="preserve"> </w:t>
      </w:r>
      <w:r w:rsidRPr="00700FC9">
        <w:rPr>
          <w:rFonts w:ascii="Times New Roman" w:hAnsi="Times New Roman"/>
          <w:sz w:val="24"/>
          <w:szCs w:val="24"/>
          <w:bdr w:val="none" w:sz="0" w:space="0" w:color="auto" w:frame="1"/>
          <w:lang w:eastAsia="ru-RU"/>
        </w:rPr>
        <w:t>в партере.</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eastAsia="Arial Unicode MS" w:hAnsi="Times New Roman"/>
          <w:sz w:val="24"/>
          <w:szCs w:val="24"/>
          <w:bdr w:val="nil"/>
          <w:lang w:eastAsia="ru-RU"/>
        </w:rPr>
        <w:t xml:space="preserve">Совершенствование элементов технических </w:t>
      </w:r>
      <w:r w:rsidRPr="00700FC9">
        <w:rPr>
          <w:rFonts w:ascii="Times New Roman" w:hAnsi="Times New Roman"/>
          <w:sz w:val="24"/>
          <w:szCs w:val="24"/>
          <w:bdr w:val="none" w:sz="0" w:space="0" w:color="auto" w:frame="1"/>
          <w:lang w:eastAsia="ru-RU"/>
        </w:rPr>
        <w:t>действий в стойке: броски, согласно классификационной системе Федерации дзюдо России (ФДР)</w:t>
      </w:r>
      <w:r w:rsidR="00D6722C" w:rsidRPr="00700FC9">
        <w:rPr>
          <w:rFonts w:ascii="Times New Roman" w:hAnsi="Times New Roman"/>
          <w:sz w:val="24"/>
          <w:szCs w:val="24"/>
          <w:bdr w:val="none" w:sz="0" w:space="0" w:color="auto" w:frame="1"/>
          <w:lang w:eastAsia="ru-RU"/>
        </w:rPr>
        <w:t xml:space="preserve"> – </w:t>
      </w:r>
      <w:r w:rsidRPr="00700FC9">
        <w:rPr>
          <w:rFonts w:ascii="Times New Roman" w:hAnsi="Times New Roman"/>
          <w:sz w:val="24"/>
          <w:szCs w:val="24"/>
          <w:bdr w:val="none" w:sz="0" w:space="0" w:color="auto" w:frame="1"/>
          <w:lang w:eastAsia="ru-RU"/>
        </w:rPr>
        <w:t>КЮ</w:t>
      </w:r>
      <w:r w:rsidR="0012038A" w:rsidRPr="00700FC9">
        <w:rPr>
          <w:rFonts w:ascii="Times New Roman" w:hAnsi="Times New Roman"/>
          <w:sz w:val="24"/>
          <w:szCs w:val="24"/>
          <w:bdr w:val="none" w:sz="0" w:space="0" w:color="auto" w:frame="1"/>
          <w:lang w:eastAsia="ru-RU"/>
        </w:rPr>
        <w:t xml:space="preserve"> </w:t>
      </w:r>
      <w:r w:rsidRPr="00700FC9">
        <w:rPr>
          <w:rFonts w:ascii="Times New Roman" w:hAnsi="Times New Roman"/>
          <w:sz w:val="24"/>
          <w:szCs w:val="24"/>
          <w:bdr w:val="none" w:sz="0" w:space="0" w:color="auto" w:frame="1"/>
          <w:lang w:eastAsia="ru-RU"/>
        </w:rPr>
        <w:t>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Times New Roman" w:hAnsi="Times New Roman"/>
          <w:sz w:val="24"/>
          <w:szCs w:val="24"/>
          <w:lang w:eastAsia="ru-RU"/>
        </w:rPr>
      </w:pPr>
      <w:r w:rsidRPr="00700FC9">
        <w:rPr>
          <w:rFonts w:ascii="Times New Roman" w:hAnsi="Times New Roman"/>
          <w:sz w:val="24"/>
          <w:szCs w:val="24"/>
          <w:bdr w:val="none" w:sz="0" w:space="0" w:color="auto" w:frame="1"/>
          <w:lang w:eastAsia="ru-RU"/>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w:t>
      </w:r>
      <w:r w:rsidRPr="00700FC9">
        <w:rPr>
          <w:rFonts w:ascii="Times New Roman" w:hAnsi="Times New Roman"/>
          <w:sz w:val="24"/>
          <w:szCs w:val="24"/>
          <w:bdr w:val="nil"/>
          <w:lang w:eastAsia="ru-RU"/>
        </w:rPr>
        <w:t>угроза, вызов, захват, сковывание, повторная атака, двойной обман, обратный вызов</w:t>
      </w:r>
      <w:r w:rsidRPr="00700FC9">
        <w:rPr>
          <w:rFonts w:ascii="Times New Roman" w:eastAsia="Times New Roman" w:hAnsi="Times New Roman"/>
          <w:sz w:val="24"/>
          <w:szCs w:val="24"/>
          <w:lang w:eastAsia="ru-RU"/>
        </w:rPr>
        <w:t>).</w:t>
      </w:r>
    </w:p>
    <w:p w:rsidR="00F0164B" w:rsidRPr="00700FC9" w:rsidRDefault="00F0164B" w:rsidP="00700FC9">
      <w:pPr>
        <w:tabs>
          <w:tab w:val="left" w:pos="6663"/>
        </w:tabs>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 xml:space="preserve">Учебные поединки, поединки с заданиями, </w:t>
      </w:r>
      <w:r w:rsidRPr="00700FC9">
        <w:rPr>
          <w:rFonts w:ascii="Times New Roman" w:hAnsi="Times New Roman"/>
          <w:sz w:val="24"/>
          <w:szCs w:val="24"/>
          <w:bdr w:val="none" w:sz="0" w:space="0" w:color="auto" w:frame="1"/>
          <w:lang w:eastAsia="ru-RU"/>
        </w:rPr>
        <w:t>тренировочные и контрольные поединки, игры с элементами единоборств. Участие в соревновательной деятельности.</w:t>
      </w:r>
    </w:p>
    <w:p w:rsidR="00F0164B" w:rsidRPr="00700FC9" w:rsidRDefault="004A517C"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Arial Unicode MS" w:hAnsi="Times New Roman"/>
          <w:sz w:val="24"/>
          <w:szCs w:val="24"/>
          <w:bdr w:val="nil"/>
          <w:lang w:eastAsia="ru-RU"/>
        </w:rPr>
        <w:t>3.7. Содержание модуля «Дзюдо» направлено на достижение обучающимися личностных, метапредметных и предметных результатов обучения.</w:t>
      </w:r>
    </w:p>
    <w:p w:rsidR="00F0164B" w:rsidRPr="00700FC9" w:rsidRDefault="004A517C" w:rsidP="00700FC9">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bdr w:val="nil"/>
          <w:lang w:eastAsia="ru-RU"/>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HiddenHorzOCR" w:hAnsi="Times New Roman"/>
          <w:sz w:val="24"/>
          <w:szCs w:val="24"/>
          <w:bdr w:val="nil"/>
          <w:lang w:eastAsia="ru-RU"/>
        </w:rPr>
        <w:t>3.7.1. П</w:t>
      </w:r>
      <w:r w:rsidR="00F0164B" w:rsidRPr="00700FC9">
        <w:rPr>
          <w:rFonts w:ascii="Times New Roman" w:hAnsi="Times New Roman"/>
          <w:color w:val="000000"/>
          <w:sz w:val="24"/>
          <w:szCs w:val="24"/>
          <w:lang w:eastAsia="zh-CN"/>
        </w:rPr>
        <w:t xml:space="preserve">ри изучении </w:t>
      </w:r>
      <w:r w:rsidR="00F0164B" w:rsidRPr="00700FC9">
        <w:rPr>
          <w:rFonts w:ascii="Times New Roman" w:eastAsia="HiddenHorzOCR" w:hAnsi="Times New Roman"/>
          <w:sz w:val="24"/>
          <w:szCs w:val="24"/>
          <w:bdr w:val="nil"/>
          <w:lang w:eastAsia="ru-RU"/>
        </w:rPr>
        <w:t>модуля «Дзюдо» на уровне среднего общего образования у обучающихся будут сформированы следующие личностные результаты:</w:t>
      </w:r>
    </w:p>
    <w:p w:rsidR="00F0164B" w:rsidRPr="00700FC9" w:rsidRDefault="00F0164B" w:rsidP="00700FC9">
      <w:pPr>
        <w:spacing w:after="0" w:line="240" w:lineRule="auto"/>
        <w:ind w:firstLine="709"/>
        <w:contextualSpacing/>
        <w:jc w:val="both"/>
        <w:rPr>
          <w:rFonts w:ascii="Times New Roman" w:hAnsi="Times New Roman"/>
          <w:sz w:val="24"/>
          <w:szCs w:val="24"/>
          <w:bdr w:val="nil"/>
          <w:lang w:eastAsia="ru-RU"/>
        </w:rPr>
      </w:pPr>
      <w:r w:rsidRPr="00700FC9">
        <w:rPr>
          <w:rFonts w:ascii="Times New Roman" w:eastAsia="HiddenHorzOCR" w:hAnsi="Times New Roman"/>
          <w:sz w:val="24"/>
          <w:szCs w:val="24"/>
          <w:bdr w:val="nil"/>
          <w:lang w:eastAsia="ru-RU"/>
        </w:rPr>
        <w:t xml:space="preserve">проявление чувства гордости за свою Родину, российский народ и историю России </w:t>
      </w:r>
      <w:r w:rsidRPr="00700FC9">
        <w:rPr>
          <w:rFonts w:ascii="Times New Roman" w:hAnsi="Times New Roman"/>
          <w:sz w:val="24"/>
          <w:szCs w:val="24"/>
          <w:bdr w:val="nil"/>
          <w:lang w:eastAsia="ru-RU"/>
        </w:rPr>
        <w:t>через достижения национальной сборной команды страны по дзюдо;</w:t>
      </w:r>
    </w:p>
    <w:p w:rsidR="00F0164B" w:rsidRPr="00700FC9" w:rsidRDefault="00F0164B" w:rsidP="00700FC9">
      <w:pPr>
        <w:spacing w:after="0" w:line="240" w:lineRule="auto"/>
        <w:ind w:firstLine="709"/>
        <w:contextualSpacing/>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il"/>
          <w:lang w:eastAsia="ru-RU"/>
        </w:rPr>
        <w:t xml:space="preserve">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w:t>
      </w:r>
      <w:r w:rsidRPr="00700FC9">
        <w:rPr>
          <w:rFonts w:ascii="Times New Roman" w:hAnsi="Times New Roman"/>
          <w:color w:val="000000"/>
          <w:sz w:val="24"/>
          <w:szCs w:val="24"/>
          <w:bdr w:val="nil"/>
          <w:lang w:eastAsia="ru-RU"/>
        </w:rPr>
        <w:t>готовность к служению Отечеству, его защите</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sz w:val="24"/>
          <w:szCs w:val="24"/>
          <w:bdr w:val="none" w:sz="0" w:space="0" w:color="auto" w:frame="1"/>
          <w:lang w:eastAsia="ru-RU"/>
        </w:rPr>
        <w:t>на примере роли традиций и развития дзюдо в современном обществе;</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 xml:space="preserve">умение ориентироваться на основные нормы морали, духовно-нравственной культуры и </w:t>
      </w:r>
      <w:r w:rsidRPr="00700FC9">
        <w:rPr>
          <w:rFonts w:ascii="Times New Roman" w:hAnsi="Times New Roman"/>
          <w:color w:val="000000"/>
          <w:sz w:val="24"/>
          <w:szCs w:val="24"/>
          <w:bdr w:val="nil"/>
          <w:shd w:val="clear" w:color="auto" w:fill="FFFFFF"/>
          <w:lang w:eastAsia="ru-RU"/>
        </w:rPr>
        <w:t>ценностного отношения к физической культуре, как неотъемлемой части общечеловеческой культуры средствами дзюдо;</w:t>
      </w:r>
    </w:p>
    <w:p w:rsidR="00F0164B" w:rsidRPr="00700FC9" w:rsidRDefault="00F0164B" w:rsidP="00700FC9">
      <w:pPr>
        <w:autoSpaceDE w:val="0"/>
        <w:autoSpaceDN w:val="0"/>
        <w:adjustRightInd w:val="0"/>
        <w:spacing w:after="0" w:line="240" w:lineRule="auto"/>
        <w:ind w:firstLine="709"/>
        <w:jc w:val="both"/>
        <w:rPr>
          <w:rFonts w:ascii="Times New Roman" w:hAnsi="Times New Roman"/>
          <w:sz w:val="24"/>
          <w:szCs w:val="24"/>
          <w:bdr w:val="nil"/>
          <w:lang w:eastAsia="ru-RU"/>
        </w:rPr>
      </w:pPr>
      <w:r w:rsidRPr="00700FC9">
        <w:rPr>
          <w:rFonts w:ascii="Times New Roman" w:eastAsia="HiddenHorzOCR" w:hAnsi="Times New Roman"/>
          <w:sz w:val="24"/>
          <w:szCs w:val="24"/>
          <w:bdr w:val="nil"/>
          <w:lang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w:t>
      </w:r>
      <w:r w:rsidRPr="00700FC9">
        <w:rPr>
          <w:rFonts w:ascii="Times New Roman" w:hAnsi="Times New Roman"/>
          <w:color w:val="000000"/>
          <w:sz w:val="24"/>
          <w:szCs w:val="24"/>
          <w:bdr w:val="nil"/>
          <w:lang w:eastAsia="ru-RU"/>
        </w:rPr>
        <w:t>в области физической культуры, спорта и общественной деятельности, в том числе через ценности, традиции и идеалы</w:t>
      </w:r>
      <w:r w:rsidRPr="00700FC9">
        <w:rPr>
          <w:rFonts w:ascii="Times New Roman" w:eastAsia="Times New Roman" w:hAnsi="Times New Roman"/>
          <w:sz w:val="24"/>
          <w:szCs w:val="24"/>
          <w:bdr w:val="none" w:sz="0" w:space="0" w:color="auto" w:frame="1"/>
          <w:lang w:eastAsia="ru-RU"/>
        </w:rPr>
        <w:t xml:space="preserve"> </w:t>
      </w:r>
      <w:r w:rsidRPr="00700FC9">
        <w:rPr>
          <w:rFonts w:ascii="Times New Roman" w:hAnsi="Times New Roman"/>
          <w:sz w:val="24"/>
          <w:szCs w:val="24"/>
          <w:bdr w:val="nil"/>
          <w:lang w:eastAsia="ru-RU"/>
        </w:rPr>
        <w:t xml:space="preserve">главных организаций регионального, всероссийского и мирового уровней по дзюдо, </w:t>
      </w:r>
      <w:r w:rsidRPr="00700FC9">
        <w:rPr>
          <w:rFonts w:ascii="Times New Roman" w:eastAsia="Times New Roman" w:hAnsi="Times New Roman"/>
          <w:sz w:val="24"/>
          <w:szCs w:val="24"/>
          <w:bdr w:val="none" w:sz="0" w:space="0" w:color="auto" w:frame="1"/>
          <w:lang w:eastAsia="ru-RU"/>
        </w:rPr>
        <w:t>отечественных и зарубежных борцовских клубов,</w:t>
      </w:r>
      <w:r w:rsidR="0012038A" w:rsidRPr="00700FC9">
        <w:rPr>
          <w:rFonts w:ascii="Times New Roman" w:hAnsi="Times New Roman"/>
          <w:sz w:val="24"/>
          <w:szCs w:val="24"/>
          <w:bdr w:val="nil"/>
          <w:lang w:eastAsia="ru-RU"/>
        </w:rPr>
        <w:t xml:space="preserve"> </w:t>
      </w:r>
      <w:r w:rsidRPr="00700FC9">
        <w:rPr>
          <w:rFonts w:ascii="Times New Roman" w:hAnsi="Times New Roman"/>
          <w:sz w:val="24"/>
          <w:szCs w:val="24"/>
          <w:bdr w:val="nil"/>
          <w:lang w:eastAsia="ru-RU"/>
        </w:rPr>
        <w:t xml:space="preserve">а также школьных спортивных </w:t>
      </w:r>
      <w:r w:rsidRPr="00700FC9">
        <w:rPr>
          <w:rFonts w:ascii="Times New Roman" w:eastAsia="Times New Roman" w:hAnsi="Times New Roman"/>
          <w:sz w:val="24"/>
          <w:szCs w:val="24"/>
          <w:bdr w:val="none" w:sz="0" w:space="0" w:color="auto" w:frame="1"/>
          <w:lang w:eastAsia="ru-RU"/>
        </w:rPr>
        <w:t>клубов;</w:t>
      </w:r>
      <w:r w:rsidRPr="00700FC9">
        <w:rPr>
          <w:rFonts w:ascii="Times New Roman" w:hAnsi="Times New Roman"/>
          <w:sz w:val="24"/>
          <w:szCs w:val="24"/>
          <w:bdr w:val="nil"/>
          <w:lang w:eastAsia="ru-RU"/>
        </w:rPr>
        <w:t xml:space="preserve"> </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для их достижения в учебной, тренировочной, досуговой, игровой</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 xml:space="preserve">и соревновательной деятельности, судейской практики </w:t>
      </w:r>
      <w:r w:rsidRPr="00700FC9">
        <w:rPr>
          <w:rFonts w:ascii="Times New Roman" w:hAnsi="Times New Roman"/>
          <w:sz w:val="24"/>
          <w:szCs w:val="24"/>
          <w:bdr w:val="nil"/>
          <w:lang w:eastAsia="ru-RU"/>
        </w:rPr>
        <w:t xml:space="preserve">на принципах </w:t>
      </w:r>
      <w:r w:rsidRPr="00700FC9">
        <w:rPr>
          <w:rFonts w:ascii="Times New Roman" w:hAnsi="Times New Roman"/>
          <w:color w:val="000000"/>
          <w:sz w:val="24"/>
          <w:szCs w:val="24"/>
          <w:bdr w:val="nil"/>
          <w:lang w:eastAsia="ru-RU"/>
        </w:rPr>
        <w:t>доброжелат</w:t>
      </w:r>
      <w:r w:rsidR="00D24D9E" w:rsidRPr="00700FC9">
        <w:rPr>
          <w:rFonts w:ascii="Times New Roman" w:hAnsi="Times New Roman"/>
          <w:color w:val="000000"/>
          <w:sz w:val="24"/>
          <w:szCs w:val="24"/>
          <w:bdr w:val="nil"/>
          <w:lang w:eastAsia="ru-RU"/>
        </w:rPr>
        <w:t xml:space="preserve">ельности </w:t>
      </w:r>
      <w:r w:rsidRPr="00700FC9">
        <w:rPr>
          <w:rFonts w:ascii="Times New Roman" w:hAnsi="Times New Roman"/>
          <w:color w:val="000000"/>
          <w:sz w:val="24"/>
          <w:szCs w:val="24"/>
          <w:bdr w:val="nil"/>
          <w:lang w:eastAsia="ru-RU"/>
        </w:rPr>
        <w:t>и взаимопомощи;</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реализация ценностей здорового и безопасного образа жизни, потребности</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0164B" w:rsidRPr="00700FC9" w:rsidRDefault="00F0164B" w:rsidP="00700FC9">
      <w:pPr>
        <w:autoSpaceDE w:val="0"/>
        <w:autoSpaceDN w:val="0"/>
        <w:adjustRightInd w:val="0"/>
        <w:spacing w:after="0" w:line="240" w:lineRule="auto"/>
        <w:ind w:firstLine="709"/>
        <w:jc w:val="both"/>
        <w:rPr>
          <w:rFonts w:ascii="Times New Roman" w:eastAsia="HiddenHorzOCR" w:hAnsi="Times New Roman"/>
          <w:sz w:val="24"/>
          <w:szCs w:val="24"/>
          <w:bdr w:val="nil"/>
          <w:lang w:eastAsia="ru-RU"/>
        </w:rPr>
      </w:pPr>
      <w:r w:rsidRPr="00700FC9">
        <w:rPr>
          <w:rFonts w:ascii="Times New Roman" w:hAnsi="Times New Roman"/>
          <w:color w:val="000000"/>
          <w:sz w:val="24"/>
          <w:szCs w:val="24"/>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и ответственной деятельности средствами дзюдо.</w:t>
      </w:r>
      <w:r w:rsidR="0012038A" w:rsidRPr="00700FC9">
        <w:rPr>
          <w:rFonts w:ascii="Times New Roman" w:hAnsi="Times New Roman"/>
          <w:color w:val="000000"/>
          <w:sz w:val="24"/>
          <w:szCs w:val="24"/>
          <w:bdr w:val="nil"/>
          <w:lang w:eastAsia="ru-RU"/>
        </w:rPr>
        <w:t xml:space="preserve"> </w:t>
      </w:r>
    </w:p>
    <w:p w:rsidR="00F0164B" w:rsidRPr="00700FC9" w:rsidRDefault="004A517C" w:rsidP="00700FC9">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bdr w:val="nil"/>
          <w:lang w:eastAsia="ru-RU"/>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HiddenHorzOCR" w:hAnsi="Times New Roman"/>
          <w:sz w:val="24"/>
          <w:szCs w:val="24"/>
          <w:bdr w:val="nil"/>
          <w:lang w:eastAsia="ru-RU"/>
        </w:rPr>
        <w:t>3.7.2. </w:t>
      </w:r>
      <w:r w:rsidR="00F0164B" w:rsidRPr="00700FC9">
        <w:rPr>
          <w:rFonts w:ascii="Times New Roman" w:hAnsi="Times New Roman"/>
          <w:color w:val="000000"/>
          <w:sz w:val="24"/>
          <w:szCs w:val="24"/>
          <w:lang w:eastAsia="zh-CN"/>
        </w:rPr>
        <w:t>При изучении</w:t>
      </w:r>
      <w:r w:rsidR="00F0164B" w:rsidRPr="00700FC9">
        <w:rPr>
          <w:rFonts w:ascii="Times New Roman" w:eastAsia="HiddenHorzOCR" w:hAnsi="Times New Roman"/>
          <w:sz w:val="24"/>
          <w:szCs w:val="24"/>
          <w:bdr w:val="nil"/>
          <w:lang w:eastAsia="ru-RU"/>
        </w:rPr>
        <w:t xml:space="preserve"> модуля «Дзюдо» на уровне среднего общего образования у обучающихся будут сформированы следующие метапредметные результаты:</w:t>
      </w:r>
    </w:p>
    <w:p w:rsidR="00F0164B" w:rsidRPr="00700FC9" w:rsidRDefault="00F0164B" w:rsidP="00700FC9">
      <w:pPr>
        <w:autoSpaceDE w:val="0"/>
        <w:autoSpaceDN w:val="0"/>
        <w:adjustRightInd w:val="0"/>
        <w:spacing w:after="0" w:line="240" w:lineRule="auto"/>
        <w:ind w:firstLine="709"/>
        <w:jc w:val="both"/>
        <w:rPr>
          <w:rFonts w:ascii="Times New Roman" w:eastAsia="HiddenHorzOCR" w:hAnsi="Times New Roman"/>
          <w:sz w:val="24"/>
          <w:szCs w:val="24"/>
          <w:bdr w:val="nil"/>
          <w:lang w:eastAsia="ru-RU"/>
        </w:rPr>
      </w:pPr>
      <w:r w:rsidRPr="00700FC9">
        <w:rPr>
          <w:rFonts w:ascii="Times New Roman" w:eastAsia="HiddenHorzOCR" w:hAnsi="Times New Roman"/>
          <w:sz w:val="24"/>
          <w:szCs w:val="24"/>
          <w:bdr w:val="nil"/>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12038A" w:rsidRPr="00700FC9">
        <w:rPr>
          <w:rFonts w:ascii="Times New Roman" w:eastAsia="HiddenHorzOCR" w:hAnsi="Times New Roman"/>
          <w:sz w:val="24"/>
          <w:szCs w:val="24"/>
          <w:bdr w:val="nil"/>
          <w:lang w:eastAsia="ru-RU"/>
        </w:rPr>
        <w:t xml:space="preserve"> </w:t>
      </w:r>
      <w:r w:rsidRPr="00700FC9">
        <w:rPr>
          <w:rFonts w:ascii="Times New Roman" w:eastAsia="HiddenHorzOCR" w:hAnsi="Times New Roman"/>
          <w:sz w:val="24"/>
          <w:szCs w:val="24"/>
          <w:bdr w:val="nil"/>
          <w:lang w:eastAsia="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в различных ситуациях; осуществлять, контролировать и корректировать учебную, тренировочную, игровую и соревновательную деятельность по дзюдо;</w:t>
      </w:r>
      <w:r w:rsidR="00371D66" w:rsidRPr="00700FC9">
        <w:rPr>
          <w:rFonts w:ascii="Times New Roman" w:hAnsi="Times New Roman"/>
          <w:color w:val="000000"/>
          <w:sz w:val="24"/>
          <w:szCs w:val="24"/>
          <w:bdr w:val="nil"/>
          <w:lang w:eastAsia="ru-RU"/>
        </w:rPr>
        <w:t xml:space="preserve"> </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700FC9" w:rsidRDefault="00F0164B" w:rsidP="00700FC9">
      <w:pPr>
        <w:autoSpaceDE w:val="0"/>
        <w:autoSpaceDN w:val="0"/>
        <w:adjustRightInd w:val="0"/>
        <w:spacing w:after="0" w:line="240" w:lineRule="auto"/>
        <w:ind w:firstLine="709"/>
        <w:jc w:val="both"/>
        <w:rPr>
          <w:rFonts w:ascii="Times New Roman" w:eastAsia="HiddenHorzOCR" w:hAnsi="Times New Roman"/>
          <w:sz w:val="24"/>
          <w:szCs w:val="24"/>
          <w:bdr w:val="nil"/>
          <w:lang w:eastAsia="ru-RU"/>
        </w:rPr>
      </w:pPr>
      <w:r w:rsidRPr="00700FC9">
        <w:rPr>
          <w:rFonts w:ascii="Times New Roman" w:eastAsia="HiddenHorzOCR" w:hAnsi="Times New Roman"/>
          <w:sz w:val="24"/>
          <w:szCs w:val="24"/>
          <w:bdr w:val="nil"/>
          <w:lang w:eastAsia="ru-RU"/>
        </w:rPr>
        <w:t>умение организовывать учебное сотрудничество и совместную деятельность</w:t>
      </w:r>
      <w:r w:rsidR="0012038A" w:rsidRPr="00700FC9">
        <w:rPr>
          <w:rFonts w:ascii="Times New Roman" w:eastAsia="HiddenHorzOCR" w:hAnsi="Times New Roman"/>
          <w:sz w:val="24"/>
          <w:szCs w:val="24"/>
          <w:bdr w:val="nil"/>
          <w:lang w:eastAsia="ru-RU"/>
        </w:rPr>
        <w:t xml:space="preserve"> </w:t>
      </w:r>
      <w:r w:rsidRPr="00700FC9">
        <w:rPr>
          <w:rFonts w:ascii="Times New Roman" w:eastAsia="HiddenHorzOCR" w:hAnsi="Times New Roman"/>
          <w:sz w:val="24"/>
          <w:szCs w:val="24"/>
          <w:bdr w:val="nil"/>
          <w:lang w:eastAsia="ru-RU"/>
        </w:rPr>
        <w:t>со сверстниками и взрослыми; работать индивидуально, в парах и в группе,</w:t>
      </w:r>
      <w:r w:rsidRPr="00700FC9">
        <w:rPr>
          <w:rFonts w:ascii="Times New Roman" w:hAnsi="Times New Roman"/>
          <w:color w:val="000000"/>
          <w:sz w:val="24"/>
          <w:szCs w:val="24"/>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владение основами самоконтроля, самооценки, принятия решений</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и осуществления осознанного выбора в учебной и познавательной деятельности;</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eastAsia="HiddenHorzOCR" w:hAnsi="Times New Roman"/>
          <w:sz w:val="24"/>
          <w:szCs w:val="24"/>
          <w:bdr w:val="nil"/>
          <w:lang w:eastAsia="ru-RU"/>
        </w:rPr>
        <w:t xml:space="preserve">умение </w:t>
      </w:r>
      <w:r w:rsidRPr="00700FC9">
        <w:rPr>
          <w:rFonts w:ascii="Times New Roman" w:hAnsi="Times New Roman"/>
          <w:color w:val="000000"/>
          <w:sz w:val="24"/>
          <w:szCs w:val="24"/>
          <w:bdr w:val="nil"/>
          <w:lang w:eastAsia="ru-RU"/>
        </w:rPr>
        <w:t>создавать, применять и преобразовывать графические пиктограммы физических упражнений в двигательные действия и наоборот; схемы</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для тактических, игровых задач;</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 xml:space="preserve">способность самостоятельно </w:t>
      </w:r>
      <w:r w:rsidRPr="00700FC9">
        <w:rPr>
          <w:rFonts w:ascii="Times New Roman" w:eastAsia="Times New Roman" w:hAnsi="Times New Roman"/>
          <w:color w:val="000000"/>
          <w:sz w:val="24"/>
          <w:szCs w:val="24"/>
          <w:bdr w:val="nil"/>
          <w:lang w:eastAsia="ru-RU"/>
        </w:rPr>
        <w:t>применять различные методы, инструменты</w:t>
      </w:r>
      <w:r w:rsidR="0012038A" w:rsidRPr="00700FC9">
        <w:rPr>
          <w:rFonts w:ascii="Times New Roman" w:eastAsia="Times New Roman" w:hAnsi="Times New Roman"/>
          <w:color w:val="000000"/>
          <w:sz w:val="24"/>
          <w:szCs w:val="24"/>
          <w:bdr w:val="nil"/>
          <w:lang w:eastAsia="ru-RU"/>
        </w:rPr>
        <w:t xml:space="preserve"> </w:t>
      </w:r>
      <w:r w:rsidRPr="00700FC9">
        <w:rPr>
          <w:rFonts w:ascii="Times New Roman" w:eastAsia="Times New Roman" w:hAnsi="Times New Roman"/>
          <w:color w:val="000000"/>
          <w:sz w:val="24"/>
          <w:szCs w:val="24"/>
          <w:bdr w:val="nil"/>
          <w:lang w:eastAsia="ru-RU"/>
        </w:rPr>
        <w:t>и запросы</w:t>
      </w:r>
      <w:r w:rsidRPr="00700FC9">
        <w:rPr>
          <w:rFonts w:ascii="Times New Roman" w:hAnsi="Times New Roman"/>
          <w:color w:val="000000"/>
          <w:sz w:val="24"/>
          <w:szCs w:val="24"/>
          <w:bdr w:val="nil"/>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700FC9" w:rsidRDefault="004A517C"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hAnsi="Times New Roman"/>
          <w:color w:val="000000"/>
          <w:sz w:val="24"/>
          <w:szCs w:val="24"/>
          <w:bdr w:val="nil"/>
          <w:lang w:eastAsia="ru-RU"/>
        </w:rPr>
        <w:t>3.7.3. </w:t>
      </w:r>
      <w:r w:rsidR="00F0164B" w:rsidRPr="00700FC9">
        <w:rPr>
          <w:rFonts w:ascii="Times New Roman" w:hAnsi="Times New Roman"/>
          <w:color w:val="000000"/>
          <w:sz w:val="24"/>
          <w:szCs w:val="24"/>
          <w:lang w:eastAsia="zh-CN"/>
        </w:rPr>
        <w:t>При изучении</w:t>
      </w:r>
      <w:r w:rsidR="00F0164B" w:rsidRPr="00700FC9">
        <w:rPr>
          <w:rFonts w:ascii="Times New Roman" w:hAnsi="Times New Roman"/>
          <w:color w:val="000000"/>
          <w:sz w:val="24"/>
          <w:szCs w:val="24"/>
          <w:bdr w:val="nil"/>
          <w:lang w:eastAsia="ru-RU"/>
        </w:rPr>
        <w:t xml:space="preserve"> модуля «Дзюдо» на уровне среднего общего образования у обучающихся будут сформированы следующие предметные результаты:</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знание истории развития современного дзюдо, её традиций, клубного движения по дзюдо в мире, в Российской Федерации, в регионе;</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умение характеризовать роль и основные функции главных организаций</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и федераций (международные, российские) по борьбе дзюдо, осуществляющих управление дзюдо;</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знание и умение применять основы формирования сбалансированного питания борца-дзюдоиста;</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способность характеризовать и демонстрировать комплексы упражнений</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и технических действий, формирующие двигательные умения и навыки тактических приёмов борцов-дзюдоистов и тактики ведения поединков в дзюдо;</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способность демонстрировать технику выполнения технических действий</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а также умение применять изученные тактические действия в учебной, игровой, прикладной, соревновательной и досуговой деятельности.</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владение способностью понимать сущность возникновения ошибок</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знание и соблюдение правил техники безопасности во время занятий</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и соревнований по дзюдо, причин возникновения травм и умение оказывать первую помощь при травмах и повреждениях во время занятий борьбой дзюдо;</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знание и соблюдение гигиенических основ образовательной, тренировочной</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и досуговой двигательной деятельности, основ организации здорового образа жизни средствами дзюдо;</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и технической подготовленности;</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способность соблюдать правила безопасного, правомерного поведения</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во время соревнований различного уровня по дзюдо в качестве зрителя, болельщика («фаната»);</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знание и умение применять способы и методы профилактики пагубных привычек, асоциального и созависимого поведения, знание понятий «допинг»</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и «антидопинг».</w:t>
      </w:r>
    </w:p>
    <w:p w:rsidR="00F0164B" w:rsidRPr="00700FC9" w:rsidRDefault="004A517C"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Times New Roman" w:hAnsi="Times New Roman"/>
          <w:color w:val="000000"/>
          <w:sz w:val="24"/>
          <w:szCs w:val="24"/>
          <w:lang w:eastAsia="zh-CN"/>
        </w:rPr>
        <w:t>4. М</w:t>
      </w:r>
      <w:r w:rsidR="00F0164B" w:rsidRPr="00700FC9">
        <w:rPr>
          <w:rFonts w:ascii="Times New Roman" w:hAnsi="Times New Roman"/>
          <w:color w:val="000000"/>
          <w:sz w:val="24"/>
          <w:szCs w:val="24"/>
          <w:lang w:eastAsia="zh-CN"/>
        </w:rPr>
        <w:t>одуль «Хоккей».</w:t>
      </w:r>
    </w:p>
    <w:p w:rsidR="00F0164B" w:rsidRPr="00700FC9" w:rsidRDefault="004A517C"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Times New Roman" w:hAnsi="Times New Roman"/>
          <w:color w:val="000000"/>
          <w:sz w:val="24"/>
          <w:szCs w:val="24"/>
          <w:lang w:eastAsia="zh-CN"/>
        </w:rPr>
        <w:t>4.1. </w:t>
      </w:r>
      <w:r w:rsidR="00F0164B" w:rsidRPr="00700FC9">
        <w:rPr>
          <w:rFonts w:ascii="Times New Roman" w:hAnsi="Times New Roman"/>
          <w:color w:val="000000"/>
          <w:sz w:val="24"/>
          <w:szCs w:val="24"/>
          <w:lang w:eastAsia="zh-CN"/>
        </w:rPr>
        <w:t>Пояснительная записка модуля «Хоккей».</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color w:val="000000"/>
          <w:sz w:val="24"/>
          <w:szCs w:val="24"/>
          <w:lang w:eastAsia="zh-CN"/>
        </w:rPr>
        <w:t xml:space="preserve">Модуль «Хоккей» </w:t>
      </w:r>
      <w:r w:rsidRPr="00700FC9">
        <w:rPr>
          <w:rFonts w:ascii="Times New Roman" w:eastAsia="Times New Roman" w:hAnsi="Times New Roman"/>
          <w:sz w:val="24"/>
          <w:szCs w:val="24"/>
          <w:bdr w:val="nil"/>
          <w:lang w:eastAsia="ru-RU"/>
        </w:rPr>
        <w:t xml:space="preserve">(далее – модуль по хоккею, хоккей) </w:t>
      </w:r>
      <w:r w:rsidRPr="00700FC9">
        <w:rPr>
          <w:rFonts w:ascii="Times New Roman" w:hAnsi="Times New Roman"/>
          <w:color w:val="000000"/>
          <w:sz w:val="24"/>
          <w:szCs w:val="24"/>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700FC9">
        <w:rPr>
          <w:rFonts w:ascii="Times New Roman" w:hAnsi="Times New Roman"/>
          <w:sz w:val="24"/>
          <w:szCs w:val="24"/>
        </w:rPr>
        <w:t>по физической культуре</w:t>
      </w:r>
      <w:r w:rsidR="0012038A" w:rsidRPr="00700FC9">
        <w:rPr>
          <w:rFonts w:ascii="Times New Roman" w:hAnsi="Times New Roman"/>
          <w:color w:val="000000"/>
          <w:sz w:val="24"/>
          <w:szCs w:val="24"/>
          <w:lang w:eastAsia="zh-CN"/>
        </w:rPr>
        <w:t xml:space="preserve"> </w:t>
      </w:r>
      <w:r w:rsidRPr="00700FC9">
        <w:rPr>
          <w:rFonts w:ascii="Times New Roman" w:hAnsi="Times New Roman"/>
          <w:color w:val="000000"/>
          <w:sz w:val="24"/>
          <w:szCs w:val="24"/>
          <w:lang w:eastAsia="zh-CN"/>
        </w:rPr>
        <w:t xml:space="preserve">с учётом современных тенденций в системе образования и использования </w:t>
      </w:r>
      <w:r w:rsidRPr="00700FC9">
        <w:rPr>
          <w:rFonts w:ascii="Times New Roman" w:hAnsi="Times New Roman"/>
          <w:sz w:val="24"/>
          <w:szCs w:val="24"/>
          <w:lang w:eastAsia="zh-CN"/>
        </w:rPr>
        <w:t xml:space="preserve">спортивно-ориентированных форм, </w:t>
      </w:r>
      <w:r w:rsidRPr="00700FC9">
        <w:rPr>
          <w:rFonts w:ascii="Times New Roman" w:hAnsi="Times New Roman"/>
          <w:color w:val="000000"/>
          <w:sz w:val="24"/>
          <w:szCs w:val="24"/>
          <w:lang w:eastAsia="zh-CN"/>
        </w:rPr>
        <w:t xml:space="preserve">средств и методов </w:t>
      </w:r>
      <w:r w:rsidRPr="00700FC9">
        <w:rPr>
          <w:rFonts w:ascii="Times New Roman" w:hAnsi="Times New Roman"/>
          <w:sz w:val="24"/>
          <w:szCs w:val="24"/>
          <w:lang w:eastAsia="zh-CN"/>
        </w:rPr>
        <w:t>обучения</w:t>
      </w:r>
      <w:r w:rsidR="0012038A" w:rsidRPr="00700FC9">
        <w:rPr>
          <w:rFonts w:ascii="Times New Roman" w:hAnsi="Times New Roman"/>
          <w:sz w:val="24"/>
          <w:szCs w:val="24"/>
          <w:lang w:eastAsia="zh-CN"/>
        </w:rPr>
        <w:t xml:space="preserve"> </w:t>
      </w:r>
      <w:r w:rsidRPr="00700FC9">
        <w:rPr>
          <w:rFonts w:ascii="Times New Roman" w:hAnsi="Times New Roman"/>
          <w:sz w:val="24"/>
          <w:szCs w:val="24"/>
          <w:lang w:eastAsia="zh-CN"/>
        </w:rPr>
        <w:t>по различным видам спорта.</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Хоккей является эффективным средством физического воспитания</w:t>
      </w:r>
      <w:r w:rsidR="0012038A" w:rsidRPr="00700FC9">
        <w:rPr>
          <w:rFonts w:ascii="Times New Roman" w:eastAsia="Arial Unicode MS" w:hAnsi="Times New Roman"/>
          <w:sz w:val="24"/>
          <w:szCs w:val="24"/>
          <w:bdr w:val="nil"/>
          <w:lang w:eastAsia="ru-RU"/>
        </w:rPr>
        <w:t xml:space="preserve"> </w:t>
      </w:r>
      <w:r w:rsidRPr="00700FC9">
        <w:rPr>
          <w:rFonts w:ascii="Times New Roman" w:hAnsi="Times New Roman"/>
          <w:sz w:val="24"/>
          <w:szCs w:val="24"/>
          <w:bdr w:val="nil"/>
          <w:lang w:eastAsia="ru-RU"/>
        </w:rPr>
        <w:t>и содействует всестороннему физическому, интеллектуальному, нравственному развитию обучающихся, укреплению здоровья, привлечению обучающихся</w:t>
      </w:r>
      <w:r w:rsidR="0012038A" w:rsidRPr="00700FC9">
        <w:rPr>
          <w:rFonts w:ascii="Times New Roman" w:hAnsi="Times New Roman"/>
          <w:sz w:val="24"/>
          <w:szCs w:val="24"/>
          <w:bdr w:val="nil"/>
          <w:lang w:eastAsia="ru-RU"/>
        </w:rPr>
        <w:t xml:space="preserve"> </w:t>
      </w:r>
      <w:r w:rsidRPr="00700FC9">
        <w:rPr>
          <w:rFonts w:ascii="Times New Roman" w:hAnsi="Times New Roman"/>
          <w:sz w:val="24"/>
          <w:szCs w:val="24"/>
          <w:bdr w:val="nil"/>
          <w:lang w:eastAsia="ru-RU"/>
        </w:rPr>
        <w:t>к систематическим занятиям физической культурой и спортом, их личностному</w:t>
      </w:r>
      <w:r w:rsidR="0012038A" w:rsidRPr="00700FC9">
        <w:rPr>
          <w:rFonts w:ascii="Times New Roman" w:hAnsi="Times New Roman"/>
          <w:sz w:val="24"/>
          <w:szCs w:val="24"/>
          <w:bdr w:val="nil"/>
          <w:lang w:eastAsia="ru-RU"/>
        </w:rPr>
        <w:t xml:space="preserve"> </w:t>
      </w:r>
      <w:r w:rsidRPr="00700FC9">
        <w:rPr>
          <w:rFonts w:ascii="Times New Roman" w:hAnsi="Times New Roman"/>
          <w:sz w:val="24"/>
          <w:szCs w:val="24"/>
          <w:bdr w:val="nil"/>
          <w:lang w:eastAsia="ru-RU"/>
        </w:rPr>
        <w:t>и профессиональному самоопределению.</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Выполнение сложнокоординационных, технико-тактических действий</w:t>
      </w:r>
      <w:r w:rsidR="0012038A" w:rsidRPr="00700FC9">
        <w:rPr>
          <w:rFonts w:ascii="Times New Roman" w:eastAsia="Arial Unicode MS" w:hAnsi="Times New Roman"/>
          <w:sz w:val="24"/>
          <w:szCs w:val="24"/>
          <w:bdr w:val="nil"/>
          <w:lang w:eastAsia="ru-RU"/>
        </w:rPr>
        <w:t xml:space="preserve"> </w:t>
      </w:r>
      <w:r w:rsidRPr="00700FC9">
        <w:rPr>
          <w:rFonts w:ascii="Times New Roman" w:eastAsia="Arial Unicode MS" w:hAnsi="Times New Roman"/>
          <w:sz w:val="24"/>
          <w:szCs w:val="24"/>
          <w:bdr w:val="nil"/>
          <w:lang w:eastAsia="ru-RU"/>
        </w:rPr>
        <w:t>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hAnsi="Times New Roman"/>
          <w:sz w:val="24"/>
          <w:szCs w:val="24"/>
          <w:bdr w:val="nil"/>
          <w:lang w:eastAsia="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w:t>
      </w:r>
      <w:r w:rsidRPr="00700FC9">
        <w:rPr>
          <w:rFonts w:ascii="Times New Roman" w:eastAsia="Arial Unicode MS" w:hAnsi="Times New Roman"/>
          <w:sz w:val="24"/>
          <w:szCs w:val="24"/>
          <w:bdr w:val="nil"/>
          <w:lang w:eastAsia="ru-RU"/>
        </w:rPr>
        <w:t>смелость, решительность, инициатива, трудолюбие, настойчивость</w:t>
      </w:r>
      <w:r w:rsidR="0012038A" w:rsidRPr="00700FC9">
        <w:rPr>
          <w:rFonts w:ascii="Times New Roman" w:eastAsia="Arial Unicode MS" w:hAnsi="Times New Roman"/>
          <w:sz w:val="24"/>
          <w:szCs w:val="24"/>
          <w:bdr w:val="nil"/>
          <w:lang w:eastAsia="ru-RU"/>
        </w:rPr>
        <w:t xml:space="preserve"> </w:t>
      </w:r>
      <w:r w:rsidRPr="00700FC9">
        <w:rPr>
          <w:rFonts w:ascii="Times New Roman" w:eastAsia="Arial Unicode MS" w:hAnsi="Times New Roman"/>
          <w:sz w:val="24"/>
          <w:szCs w:val="24"/>
          <w:bdr w:val="nil"/>
          <w:lang w:eastAsia="ru-RU"/>
        </w:rPr>
        <w:t>и целеустремленность, способность управлять своими эмоциями).</w:t>
      </w:r>
    </w:p>
    <w:p w:rsidR="00F0164B" w:rsidRPr="00700FC9" w:rsidRDefault="004A517C"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Times New Roman" w:hAnsi="Times New Roman"/>
          <w:color w:val="000000"/>
          <w:sz w:val="24"/>
          <w:szCs w:val="24"/>
          <w:lang w:eastAsia="zh-CN"/>
        </w:rPr>
        <w:t>4.2. </w:t>
      </w:r>
      <w:r w:rsidR="00F0164B" w:rsidRPr="00700FC9">
        <w:rPr>
          <w:rFonts w:ascii="Times New Roman" w:hAnsi="Times New Roman"/>
          <w:color w:val="000000"/>
          <w:sz w:val="24"/>
          <w:szCs w:val="24"/>
          <w:lang w:eastAsia="zh-CN"/>
        </w:rPr>
        <w:t xml:space="preserve">Целью изучения модуля «Хоккей» является </w:t>
      </w:r>
      <w:r w:rsidR="00F0164B" w:rsidRPr="00700FC9">
        <w:rPr>
          <w:rFonts w:ascii="Times New Roman" w:hAnsi="Times New Roman"/>
          <w:sz w:val="24"/>
          <w:szCs w:val="24"/>
          <w:bdr w:val="nil"/>
          <w:lang w:eastAsia="ru-RU"/>
        </w:rPr>
        <w:t>формирование</w:t>
      </w:r>
      <w:r w:rsidR="0012038A" w:rsidRPr="00700FC9">
        <w:rPr>
          <w:rFonts w:ascii="Times New Roman" w:hAnsi="Times New Roman"/>
          <w:sz w:val="24"/>
          <w:szCs w:val="24"/>
          <w:bdr w:val="nil"/>
          <w:lang w:eastAsia="ru-RU"/>
        </w:rPr>
        <w:t xml:space="preserve"> </w:t>
      </w:r>
      <w:r w:rsidR="00F0164B" w:rsidRPr="00700FC9">
        <w:rPr>
          <w:rFonts w:ascii="Times New Roman" w:hAnsi="Times New Roman"/>
          <w:sz w:val="24"/>
          <w:szCs w:val="24"/>
          <w:bdr w:val="nil"/>
          <w:lang w:eastAsia="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F0164B" w:rsidRPr="00700FC9" w:rsidRDefault="004A517C"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hAnsi="Times New Roman"/>
          <w:sz w:val="24"/>
          <w:szCs w:val="24"/>
          <w:bdr w:val="nil"/>
          <w:lang w:eastAsia="ru-RU"/>
        </w:rPr>
        <w:t xml:space="preserve">4.3. Задачами изучения модуля </w:t>
      </w:r>
      <w:r w:rsidR="00F0164B" w:rsidRPr="00700FC9">
        <w:rPr>
          <w:rFonts w:ascii="Times New Roman" w:eastAsia="Times New Roman" w:hAnsi="Times New Roman"/>
          <w:color w:val="000000"/>
          <w:sz w:val="24"/>
          <w:szCs w:val="24"/>
          <w:bdr w:val="nil"/>
          <w:lang w:eastAsia="ar-SA"/>
        </w:rPr>
        <w:t xml:space="preserve">«Хоккей» </w:t>
      </w:r>
      <w:r w:rsidR="00F0164B" w:rsidRPr="00700FC9">
        <w:rPr>
          <w:rFonts w:ascii="Times New Roman" w:hAnsi="Times New Roman"/>
          <w:sz w:val="24"/>
          <w:szCs w:val="24"/>
          <w:bdr w:val="nil"/>
          <w:lang w:eastAsia="ru-RU"/>
        </w:rPr>
        <w:t>являются:</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700FC9">
        <w:rPr>
          <w:rFonts w:ascii="Times New Roman" w:hAnsi="Times New Roman"/>
          <w:sz w:val="24"/>
          <w:szCs w:val="24"/>
          <w:bdr w:val="nil"/>
          <w:lang w:eastAsia="ru-RU"/>
        </w:rPr>
        <w:t>всестороннее гармоничное развитие обучающихся, увеличение объёма</w:t>
      </w:r>
      <w:r w:rsidR="0012038A" w:rsidRPr="00700FC9">
        <w:rPr>
          <w:rFonts w:ascii="Times New Roman" w:hAnsi="Times New Roman"/>
          <w:sz w:val="24"/>
          <w:szCs w:val="24"/>
          <w:bdr w:val="nil"/>
          <w:lang w:eastAsia="ru-RU"/>
        </w:rPr>
        <w:t xml:space="preserve"> </w:t>
      </w:r>
      <w:r w:rsidRPr="00700FC9">
        <w:rPr>
          <w:rFonts w:ascii="Times New Roman" w:hAnsi="Times New Roman"/>
          <w:sz w:val="24"/>
          <w:szCs w:val="24"/>
          <w:bdr w:val="nil"/>
          <w:lang w:eastAsia="ru-RU"/>
        </w:rPr>
        <w:t>их двигательной активности;</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700FC9">
        <w:rPr>
          <w:rFonts w:ascii="Times New Roman" w:hAnsi="Times New Roman"/>
          <w:sz w:val="24"/>
          <w:szCs w:val="24"/>
          <w:bdr w:val="nil"/>
          <w:lang w:eastAsia="ru-RU"/>
        </w:rPr>
        <w:t xml:space="preserve">укрепление </w:t>
      </w:r>
      <w:r w:rsidRPr="00700FC9">
        <w:rPr>
          <w:rFonts w:ascii="Times New Roman" w:eastAsia="@Arial Unicode MS" w:hAnsi="Times New Roman"/>
          <w:sz w:val="24"/>
          <w:szCs w:val="24"/>
          <w:bdr w:val="nil"/>
          <w:lang w:eastAsia="ru-RU"/>
        </w:rPr>
        <w:t xml:space="preserve">физического, психологического и социального </w:t>
      </w:r>
      <w:r w:rsidRPr="00700FC9">
        <w:rPr>
          <w:rFonts w:ascii="Times New Roman" w:hAnsi="Times New Roman"/>
          <w:sz w:val="24"/>
          <w:szCs w:val="24"/>
          <w:bdr w:val="nil"/>
          <w:lang w:eastAsia="ru-RU"/>
        </w:rPr>
        <w:t xml:space="preserve">здоровья обучающихся, воспитание основных физических качеств и повышение функциональных возможностей их организма, </w:t>
      </w:r>
      <w:r w:rsidRPr="00700FC9">
        <w:rPr>
          <w:rFonts w:ascii="Times New Roman" w:eastAsia="@Arial Unicode MS" w:hAnsi="Times New Roman"/>
          <w:sz w:val="24"/>
          <w:szCs w:val="24"/>
          <w:bdr w:val="nil"/>
          <w:lang w:eastAsia="ru-RU"/>
        </w:rPr>
        <w:t xml:space="preserve">обеспечение культуры безопасного поведения </w:t>
      </w:r>
      <w:r w:rsidRPr="00700FC9">
        <w:rPr>
          <w:rFonts w:ascii="Times New Roman" w:hAnsi="Times New Roman"/>
          <w:sz w:val="24"/>
          <w:szCs w:val="24"/>
          <w:bdr w:val="nil"/>
          <w:lang w:eastAsia="ru-RU"/>
        </w:rPr>
        <w:t>на занятиях по хоккею;</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700FC9">
        <w:rPr>
          <w:rFonts w:ascii="Times New Roman" w:hAnsi="Times New Roman"/>
          <w:sz w:val="24"/>
          <w:szCs w:val="24"/>
          <w:bdr w:val="nil"/>
          <w:lang w:eastAsia="ru-RU"/>
        </w:rPr>
        <w:t>освоение знаний о физической культуре и спорте в целом, истории развития вида спорта «хоккей» в частности;</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700FC9">
        <w:rPr>
          <w:rFonts w:ascii="Times New Roman" w:hAnsi="Times New Roman"/>
          <w:sz w:val="24"/>
          <w:szCs w:val="24"/>
          <w:bdr w:val="nil"/>
          <w:lang w:eastAsia="ru-RU"/>
        </w:rPr>
        <w:t>формирование общих представлений о виде спорта «хоккей»,</w:t>
      </w:r>
      <w:r w:rsidR="0012038A" w:rsidRPr="00700FC9">
        <w:rPr>
          <w:rFonts w:ascii="Times New Roman" w:hAnsi="Times New Roman"/>
          <w:sz w:val="24"/>
          <w:szCs w:val="24"/>
          <w:bdr w:val="nil"/>
          <w:lang w:eastAsia="ru-RU"/>
        </w:rPr>
        <w:t xml:space="preserve"> </w:t>
      </w:r>
      <w:r w:rsidRPr="00700FC9">
        <w:rPr>
          <w:rFonts w:ascii="Times New Roman" w:hAnsi="Times New Roman"/>
          <w:sz w:val="24"/>
          <w:szCs w:val="24"/>
          <w:bdr w:val="nil"/>
          <w:lang w:eastAsia="ru-RU"/>
        </w:rPr>
        <w:t>о его возможностях и значении в процессе укрепления здоровья, физическом развитии и физической подготовке обучающихся;</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hAnsi="Times New Roman"/>
          <w:sz w:val="24"/>
          <w:szCs w:val="24"/>
          <w:bdr w:val="nil"/>
          <w:lang w:eastAsia="ru-RU"/>
        </w:rPr>
        <w:t>формирование образовательного фундамента, основанного как на знаниях</w:t>
      </w:r>
      <w:r w:rsidR="0012038A" w:rsidRPr="00700FC9">
        <w:rPr>
          <w:rFonts w:ascii="Times New Roman" w:hAnsi="Times New Roman"/>
          <w:sz w:val="24"/>
          <w:szCs w:val="24"/>
          <w:bdr w:val="nil"/>
          <w:lang w:eastAsia="ru-RU"/>
        </w:rPr>
        <w:t xml:space="preserve"> </w:t>
      </w:r>
      <w:r w:rsidRPr="00700FC9">
        <w:rPr>
          <w:rFonts w:ascii="Times New Roman" w:hAnsi="Times New Roman"/>
          <w:sz w:val="24"/>
          <w:szCs w:val="24"/>
          <w:bdr w:val="nil"/>
          <w:lang w:eastAsia="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700FC9">
        <w:rPr>
          <w:rFonts w:ascii="Times New Roman" w:hAnsi="Times New Roman"/>
          <w:sz w:val="24"/>
          <w:szCs w:val="24"/>
          <w:bdr w:val="nil"/>
          <w:lang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700FC9">
        <w:rPr>
          <w:rFonts w:ascii="Times New Roman" w:eastAsia="PragmaticaC" w:hAnsi="Times New Roman"/>
          <w:sz w:val="24"/>
          <w:szCs w:val="24"/>
          <w:bdr w:val="nil"/>
          <w:lang w:eastAsia="ru-RU"/>
        </w:rPr>
        <w:t>техническими действиями и приемами вида спорта «хоккей»</w:t>
      </w:r>
      <w:r w:rsidRPr="00700FC9">
        <w:rPr>
          <w:rFonts w:ascii="Times New Roman" w:hAnsi="Times New Roman"/>
          <w:sz w:val="24"/>
          <w:szCs w:val="24"/>
          <w:bdr w:val="nil"/>
          <w:lang w:eastAsia="ru-RU"/>
        </w:rPr>
        <w:t>;</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hAnsi="Times New Roman"/>
          <w:sz w:val="24"/>
          <w:szCs w:val="24"/>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 xml:space="preserve">популяризация </w:t>
      </w:r>
      <w:r w:rsidRPr="00700FC9">
        <w:rPr>
          <w:rFonts w:ascii="Times New Roman" w:hAnsi="Times New Roman"/>
          <w:sz w:val="24"/>
          <w:szCs w:val="24"/>
          <w:bdr w:val="nil"/>
          <w:lang w:eastAsia="ru-RU"/>
        </w:rPr>
        <w:t xml:space="preserve">вида спорта «хоккей», </w:t>
      </w:r>
      <w:r w:rsidRPr="00700FC9">
        <w:rPr>
          <w:rFonts w:ascii="Times New Roman" w:eastAsia="Times New Roman" w:hAnsi="Times New Roman"/>
          <w:sz w:val="24"/>
          <w:szCs w:val="24"/>
          <w:bdr w:val="nil"/>
          <w:lang w:eastAsia="ru-RU"/>
        </w:rPr>
        <w:t xml:space="preserve">привлечение </w:t>
      </w:r>
      <w:r w:rsidRPr="00700FC9">
        <w:rPr>
          <w:rFonts w:ascii="Times New Roman" w:eastAsia="Arial Unicode MS" w:hAnsi="Times New Roman"/>
          <w:sz w:val="24"/>
          <w:szCs w:val="24"/>
          <w:bdr w:val="nil"/>
          <w:lang w:eastAsia="ru-RU"/>
        </w:rPr>
        <w:t>обучающихся,</w:t>
      </w:r>
      <w:r w:rsidRPr="00700FC9">
        <w:rPr>
          <w:rFonts w:ascii="Times New Roman" w:eastAsia="Times New Roman" w:hAnsi="Times New Roman"/>
          <w:sz w:val="24"/>
          <w:szCs w:val="24"/>
          <w:bdr w:val="nil"/>
          <w:lang w:eastAsia="ru-RU"/>
        </w:rPr>
        <w:t xml:space="preserve"> проявляющих повышенный интерес и способности к занятиям хоккеем,</w:t>
      </w:r>
      <w:r w:rsidR="0012038A" w:rsidRPr="00700FC9">
        <w:rPr>
          <w:rFonts w:ascii="Times New Roman" w:eastAsia="Times New Roman" w:hAnsi="Times New Roman"/>
          <w:sz w:val="24"/>
          <w:szCs w:val="24"/>
          <w:bdr w:val="nil"/>
          <w:lang w:eastAsia="ru-RU"/>
        </w:rPr>
        <w:t xml:space="preserve"> </w:t>
      </w:r>
      <w:r w:rsidRPr="00700FC9">
        <w:rPr>
          <w:rFonts w:ascii="Times New Roman" w:eastAsia="Times New Roman" w:hAnsi="Times New Roman"/>
          <w:sz w:val="24"/>
          <w:szCs w:val="24"/>
          <w:bdr w:val="nil"/>
          <w:lang w:eastAsia="ru-RU"/>
        </w:rPr>
        <w:t>в школьные спортивные клубы, секции, к участию в соревнованиях;</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700FC9">
        <w:rPr>
          <w:rFonts w:ascii="Times New Roman" w:hAnsi="Times New Roman"/>
          <w:sz w:val="24"/>
          <w:szCs w:val="24"/>
          <w:bdr w:val="nil"/>
          <w:lang w:eastAsia="ru-RU"/>
        </w:rPr>
        <w:t>выявление, развитие и поддержка одарённых детей в области спорта.</w:t>
      </w:r>
    </w:p>
    <w:p w:rsidR="00F0164B" w:rsidRPr="00700FC9" w:rsidRDefault="004A517C" w:rsidP="00700FC9">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color w:val="000000"/>
          <w:sz w:val="24"/>
          <w:szCs w:val="24"/>
          <w:lang w:eastAsia="zh-CN"/>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Times New Roman" w:hAnsi="Times New Roman"/>
          <w:color w:val="000000"/>
          <w:sz w:val="24"/>
          <w:szCs w:val="24"/>
          <w:lang w:eastAsia="zh-CN"/>
        </w:rPr>
        <w:t>4.4. Место и роль модуля «Хоккей».</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00FC9">
        <w:rPr>
          <w:rFonts w:ascii="Times New Roman" w:hAnsi="Times New Roman"/>
          <w:sz w:val="24"/>
          <w:szCs w:val="24"/>
          <w:lang w:eastAsia="zh-CN"/>
        </w:rPr>
        <w:t>Модуль «Хоккей» доступен для освоения всем обучающимся, независимо</w:t>
      </w:r>
      <w:r w:rsidR="0012038A" w:rsidRPr="00700FC9">
        <w:rPr>
          <w:rFonts w:ascii="Times New Roman" w:hAnsi="Times New Roman"/>
          <w:sz w:val="24"/>
          <w:szCs w:val="24"/>
          <w:lang w:eastAsia="zh-CN"/>
        </w:rPr>
        <w:t xml:space="preserve"> </w:t>
      </w:r>
      <w:r w:rsidRPr="00700FC9">
        <w:rPr>
          <w:rFonts w:ascii="Times New Roman" w:hAnsi="Times New Roman"/>
          <w:sz w:val="24"/>
          <w:szCs w:val="24"/>
          <w:lang w:eastAsia="zh-CN"/>
        </w:rPr>
        <w:t xml:space="preserve">от уровня их физического развития и гендерных особенностей, и расширяет спектр физкультурно-спортивных направлений в </w:t>
      </w:r>
      <w:r w:rsidR="00A1534C" w:rsidRPr="00700FC9">
        <w:rPr>
          <w:rFonts w:ascii="Times New Roman" w:hAnsi="Times New Roman"/>
          <w:sz w:val="24"/>
          <w:szCs w:val="24"/>
          <w:lang w:eastAsia="zh-CN"/>
        </w:rPr>
        <w:t>общеобразов</w:t>
      </w:r>
      <w:r w:rsidRPr="00700FC9">
        <w:rPr>
          <w:rFonts w:ascii="Times New Roman" w:hAnsi="Times New Roman"/>
          <w:sz w:val="24"/>
          <w:szCs w:val="24"/>
          <w:lang w:eastAsia="zh-CN"/>
        </w:rPr>
        <w:t>ательных организациях.</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eastAsia="ru-RU"/>
        </w:rPr>
      </w:pPr>
      <w:bookmarkStart w:id="78" w:name="_Hlk125120333"/>
      <w:r w:rsidRPr="00700FC9">
        <w:rPr>
          <w:rFonts w:ascii="Times New Roman" w:hAnsi="Times New Roman"/>
          <w:sz w:val="24"/>
          <w:szCs w:val="24"/>
          <w:lang w:eastAsia="zh-CN"/>
        </w:rPr>
        <w:t>Интеграция модуля по хоккею поможет обучающимся в освоении содержательных компонентов и модулей по гимнастике, легкой атлетике, спортивным играм,</w:t>
      </w:r>
      <w:r w:rsidRPr="00700FC9">
        <w:rPr>
          <w:rFonts w:ascii="Times New Roman" w:hAnsi="Times New Roman"/>
          <w:color w:val="000000"/>
          <w:sz w:val="24"/>
          <w:szCs w:val="24"/>
          <w:lang w:eastAsia="zh-CN"/>
        </w:rPr>
        <w:t xml:space="preserve"> подготовке и проведении спортивных мероприятий,</w:t>
      </w:r>
      <w:r w:rsidR="0012038A" w:rsidRPr="00700FC9">
        <w:rPr>
          <w:rFonts w:ascii="Times New Roman" w:hAnsi="Times New Roman"/>
          <w:color w:val="000000"/>
          <w:sz w:val="24"/>
          <w:szCs w:val="24"/>
          <w:lang w:eastAsia="zh-CN"/>
        </w:rPr>
        <w:t xml:space="preserve"> </w:t>
      </w:r>
      <w:r w:rsidRPr="00700FC9">
        <w:rPr>
          <w:rFonts w:ascii="Times New Roman" w:hAnsi="Times New Roman"/>
          <w:color w:val="000000"/>
          <w:sz w:val="24"/>
          <w:szCs w:val="24"/>
          <w:bdr w:val="none" w:sz="0" w:space="0" w:color="auto" w:frame="1"/>
          <w:lang w:eastAsia="ru-RU"/>
        </w:rPr>
        <w:t xml:space="preserve">а также </w:t>
      </w:r>
      <w:r w:rsidRPr="00700FC9">
        <w:rPr>
          <w:rFonts w:ascii="Times New Roman" w:hAnsi="Times New Roman"/>
          <w:color w:val="000000"/>
          <w:sz w:val="24"/>
          <w:szCs w:val="24"/>
          <w:lang w:eastAsia="ru-RU"/>
        </w:rPr>
        <w:t xml:space="preserve">в освоении программ в рамках внеурочной деятельности, </w:t>
      </w:r>
      <w:r w:rsidRPr="00700FC9">
        <w:rPr>
          <w:rFonts w:ascii="Times New Roman" w:hAnsi="Times New Roman"/>
          <w:sz w:val="24"/>
          <w:szCs w:val="24"/>
          <w:lang w:eastAsia="zh-CN"/>
        </w:rPr>
        <w:t xml:space="preserve">дополнительного образования физкультурно-спортивной направленности, </w:t>
      </w:r>
      <w:r w:rsidRPr="00700FC9">
        <w:rPr>
          <w:rFonts w:ascii="Times New Roman" w:hAnsi="Times New Roman"/>
          <w:color w:val="000000"/>
          <w:sz w:val="24"/>
          <w:szCs w:val="24"/>
          <w:lang w:eastAsia="ru-RU"/>
        </w:rPr>
        <w:t xml:space="preserve">деятельности школьных спортивных клубов, </w:t>
      </w:r>
      <w:r w:rsidRPr="00700FC9">
        <w:rPr>
          <w:rFonts w:ascii="Times New Roman" w:hAnsi="Times New Roman"/>
          <w:color w:val="000000"/>
          <w:sz w:val="24"/>
          <w:szCs w:val="24"/>
          <w:bdr w:val="nil"/>
          <w:lang w:eastAsia="ru-RU"/>
        </w:rPr>
        <w:t xml:space="preserve">подготовке </w:t>
      </w:r>
      <w:r w:rsidRPr="00700FC9">
        <w:rPr>
          <w:rFonts w:ascii="Times New Roman" w:hAnsi="Times New Roman"/>
          <w:sz w:val="24"/>
          <w:szCs w:val="24"/>
          <w:bdr w:val="nil"/>
          <w:lang w:eastAsia="ru-RU"/>
        </w:rPr>
        <w:t>обучающихся к сдаче норм Всероссийского физкультурно-спортивного комплекса «Готов к труду и обороне» (ГТО)</w:t>
      </w:r>
      <w:r w:rsidR="0012038A" w:rsidRPr="00700FC9">
        <w:rPr>
          <w:rFonts w:ascii="Times New Roman" w:hAnsi="Times New Roman"/>
          <w:sz w:val="24"/>
          <w:szCs w:val="24"/>
          <w:bdr w:val="nil"/>
          <w:lang w:eastAsia="ru-RU"/>
        </w:rPr>
        <w:t xml:space="preserve"> </w:t>
      </w:r>
      <w:r w:rsidRPr="00700FC9">
        <w:rPr>
          <w:rFonts w:ascii="Times New Roman" w:hAnsi="Times New Roman"/>
          <w:sz w:val="24"/>
          <w:szCs w:val="24"/>
          <w:lang w:eastAsia="zh-CN"/>
        </w:rPr>
        <w:t xml:space="preserve">и </w:t>
      </w:r>
      <w:r w:rsidRPr="00700FC9">
        <w:rPr>
          <w:rFonts w:ascii="Times New Roman" w:hAnsi="Times New Roman"/>
          <w:sz w:val="24"/>
          <w:szCs w:val="24"/>
          <w:bdr w:val="nil"/>
          <w:lang w:eastAsia="ru-RU"/>
        </w:rPr>
        <w:t>подготовке юношей к службе в Вооруженных Силах Российской Федерации</w:t>
      </w:r>
      <w:r w:rsidR="0012038A" w:rsidRPr="00700FC9">
        <w:rPr>
          <w:rFonts w:ascii="Times New Roman" w:hAnsi="Times New Roman"/>
          <w:sz w:val="24"/>
          <w:szCs w:val="24"/>
          <w:bdr w:val="nil"/>
          <w:lang w:eastAsia="ru-RU"/>
        </w:rPr>
        <w:t xml:space="preserve"> </w:t>
      </w:r>
      <w:r w:rsidRPr="00700FC9">
        <w:rPr>
          <w:rFonts w:ascii="Times New Roman" w:hAnsi="Times New Roman"/>
          <w:sz w:val="24"/>
          <w:szCs w:val="24"/>
          <w:bdr w:val="nil"/>
          <w:lang w:eastAsia="ru-RU"/>
        </w:rPr>
        <w:t xml:space="preserve">и </w:t>
      </w:r>
      <w:bookmarkStart w:id="79" w:name="_Hlk125120832"/>
      <w:r w:rsidRPr="00700FC9">
        <w:rPr>
          <w:rFonts w:ascii="Times New Roman" w:hAnsi="Times New Roman"/>
          <w:sz w:val="24"/>
          <w:szCs w:val="24"/>
          <w:bdr w:val="nil"/>
          <w:lang w:eastAsia="ru-RU"/>
        </w:rPr>
        <w:t>участии в спортивных соревнованиях.</w:t>
      </w:r>
      <w:bookmarkEnd w:id="79"/>
    </w:p>
    <w:bookmarkEnd w:id="78"/>
    <w:p w:rsidR="00F0164B" w:rsidRPr="00700FC9" w:rsidRDefault="004A517C" w:rsidP="00700FC9">
      <w:pP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Times New Roman" w:hAnsi="Times New Roman"/>
          <w:color w:val="000000"/>
          <w:sz w:val="24"/>
          <w:szCs w:val="24"/>
          <w:lang w:eastAsia="zh-CN"/>
        </w:rPr>
        <w:t>4.5. </w:t>
      </w:r>
      <w:r w:rsidR="00F0164B" w:rsidRPr="00700FC9">
        <w:rPr>
          <w:rFonts w:ascii="Times New Roman" w:hAnsi="Times New Roman"/>
          <w:color w:val="000000"/>
          <w:sz w:val="24"/>
          <w:szCs w:val="24"/>
          <w:lang w:eastAsia="zh-CN"/>
        </w:rPr>
        <w:t>Модуль «Хоккей» может быть реализован в следующих вариантах:</w:t>
      </w:r>
    </w:p>
    <w:p w:rsidR="00F0164B" w:rsidRPr="00700FC9" w:rsidRDefault="00F0164B" w:rsidP="00700FC9">
      <w:pP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F0164B" w:rsidRPr="00700FC9" w:rsidRDefault="00F0164B" w:rsidP="00700FC9">
      <w:pPr>
        <w:suppressAutoHyphens/>
        <w:spacing w:after="0" w:line="240" w:lineRule="auto"/>
        <w:ind w:firstLine="709"/>
        <w:jc w:val="both"/>
        <w:rPr>
          <w:rFonts w:ascii="Times New Roman" w:hAnsi="Times New Roman"/>
          <w:color w:val="000000"/>
          <w:sz w:val="24"/>
          <w:szCs w:val="24"/>
          <w:bdr w:val="none" w:sz="0" w:space="0" w:color="auto" w:frame="1"/>
          <w:lang w:eastAsia="zh-CN"/>
        </w:rPr>
      </w:pPr>
      <w:r w:rsidRPr="00700FC9">
        <w:rPr>
          <w:rFonts w:ascii="Times New Roman" w:hAnsi="Times New Roman"/>
          <w:sz w:val="24"/>
          <w:szCs w:val="24"/>
          <w:bdr w:val="none" w:sz="0" w:space="0" w:color="auto" w:frame="1"/>
          <w:lang w:eastAsia="zh-CN"/>
        </w:rPr>
        <w:t>в виде целостного последовательного учебного модуля, изучаемого</w:t>
      </w:r>
      <w:r w:rsidR="0012038A" w:rsidRPr="00700FC9">
        <w:rPr>
          <w:rFonts w:ascii="Times New Roman" w:hAnsi="Times New Roman"/>
          <w:sz w:val="24"/>
          <w:szCs w:val="24"/>
          <w:bdr w:val="none" w:sz="0" w:space="0" w:color="auto" w:frame="1"/>
          <w:lang w:eastAsia="zh-CN"/>
        </w:rPr>
        <w:t xml:space="preserve"> </w:t>
      </w:r>
      <w:r w:rsidRPr="00700FC9">
        <w:rPr>
          <w:rFonts w:ascii="Times New Roman" w:hAnsi="Times New Roman"/>
          <w:sz w:val="24"/>
          <w:szCs w:val="24"/>
          <w:bdr w:val="none" w:sz="0" w:space="0" w:color="auto" w:frame="1"/>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700FC9">
        <w:rPr>
          <w:rFonts w:ascii="Times New Roman" w:hAnsi="Times New Roman"/>
          <w:sz w:val="24"/>
          <w:szCs w:val="24"/>
          <w:bdr w:val="none" w:sz="0" w:space="0" w:color="auto" w:frame="1"/>
          <w:lang w:eastAsia="zh-CN"/>
        </w:rPr>
        <w:t xml:space="preserve"> </w:t>
      </w:r>
      <w:r w:rsidRPr="00700FC9">
        <w:rPr>
          <w:rFonts w:ascii="Times New Roman" w:hAnsi="Times New Roman"/>
          <w:sz w:val="24"/>
          <w:szCs w:val="24"/>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700FC9">
        <w:rPr>
          <w:rFonts w:ascii="Times New Roman" w:hAnsi="Times New Roman"/>
          <w:color w:val="000000"/>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700FC9">
        <w:rPr>
          <w:rFonts w:ascii="Times New Roman" w:hAnsi="Times New Roman"/>
          <w:sz w:val="24"/>
          <w:szCs w:val="24"/>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bookmarkStart w:id="80" w:name="_Hlk125548235"/>
      <w:r w:rsidRPr="00700FC9">
        <w:rPr>
          <w:rFonts w:ascii="Times New Roman" w:eastAsia="Arial Unicode MS" w:hAnsi="Times New Roman"/>
          <w:sz w:val="24"/>
          <w:szCs w:val="24"/>
          <w:bdr w:val="nil"/>
          <w:lang w:eastAsia="ru-RU"/>
        </w:rPr>
        <w:t>(рекомендуемый объем</w:t>
      </w:r>
      <w:r w:rsidR="0012038A" w:rsidRPr="00700FC9">
        <w:rPr>
          <w:rFonts w:ascii="Times New Roman" w:eastAsia="Arial Unicode MS" w:hAnsi="Times New Roman"/>
          <w:sz w:val="24"/>
          <w:szCs w:val="24"/>
          <w:bdr w:val="nil"/>
          <w:lang w:eastAsia="ru-RU"/>
        </w:rPr>
        <w:t xml:space="preserve"> </w:t>
      </w:r>
      <w:r w:rsidRPr="00700FC9">
        <w:rPr>
          <w:rFonts w:ascii="Times New Roman" w:hAnsi="Times New Roman"/>
          <w:sz w:val="24"/>
          <w:szCs w:val="24"/>
          <w:bdr w:val="none" w:sz="0" w:space="0" w:color="auto" w:frame="1"/>
          <w:lang w:eastAsia="zh-CN"/>
        </w:rPr>
        <w:t>в 10</w:t>
      </w:r>
      <w:r w:rsidR="00D6722C" w:rsidRPr="00700FC9">
        <w:rPr>
          <w:rFonts w:ascii="Times New Roman" w:hAnsi="Times New Roman"/>
          <w:sz w:val="24"/>
          <w:szCs w:val="24"/>
          <w:bdr w:val="none" w:sz="0" w:space="0" w:color="auto" w:frame="1"/>
          <w:lang w:eastAsia="zh-CN"/>
        </w:rPr>
        <w:t xml:space="preserve"> – </w:t>
      </w:r>
      <w:r w:rsidRPr="00700FC9">
        <w:rPr>
          <w:rFonts w:ascii="Times New Roman" w:hAnsi="Times New Roman"/>
          <w:sz w:val="24"/>
          <w:szCs w:val="24"/>
          <w:bdr w:val="none" w:sz="0" w:space="0" w:color="auto" w:frame="1"/>
          <w:lang w:eastAsia="zh-CN"/>
        </w:rPr>
        <w:t>11 классах – по 34 часа</w:t>
      </w:r>
      <w:r w:rsidRPr="00700FC9">
        <w:rPr>
          <w:rFonts w:ascii="Times New Roman" w:eastAsia="Arial Unicode MS" w:hAnsi="Times New Roman"/>
          <w:sz w:val="24"/>
          <w:szCs w:val="24"/>
          <w:bdr w:val="nil"/>
          <w:lang w:eastAsia="ru-RU"/>
        </w:rPr>
        <w:t>).</w:t>
      </w:r>
      <w:bookmarkEnd w:id="80"/>
    </w:p>
    <w:p w:rsidR="00F0164B" w:rsidRPr="00700FC9" w:rsidRDefault="004A517C"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Times New Roman" w:hAnsi="Times New Roman"/>
          <w:color w:val="000000"/>
          <w:sz w:val="24"/>
          <w:szCs w:val="24"/>
          <w:lang w:eastAsia="zh-CN"/>
        </w:rPr>
        <w:t>4.6. </w:t>
      </w:r>
      <w:r w:rsidR="00F0164B" w:rsidRPr="00700FC9">
        <w:rPr>
          <w:rFonts w:ascii="Times New Roman" w:hAnsi="Times New Roman"/>
          <w:sz w:val="24"/>
          <w:szCs w:val="24"/>
          <w:lang w:eastAsia="zh-CN"/>
        </w:rPr>
        <w:t>Содержание модуля «Хоккей».</w:t>
      </w:r>
    </w:p>
    <w:p w:rsidR="00F0164B" w:rsidRPr="00700FC9" w:rsidRDefault="00F0164B" w:rsidP="00700FC9">
      <w:pP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lang w:eastAsia="zh-CN"/>
        </w:rPr>
        <w:t>1) </w:t>
      </w:r>
      <w:r w:rsidRPr="00700FC9">
        <w:rPr>
          <w:rFonts w:ascii="Times New Roman" w:hAnsi="Times New Roman"/>
          <w:sz w:val="24"/>
          <w:szCs w:val="24"/>
          <w:bdr w:val="none" w:sz="0" w:space="0" w:color="auto" w:frame="1"/>
          <w:lang w:eastAsia="ru-RU"/>
        </w:rPr>
        <w:t>Знания о хоккее.</w:t>
      </w:r>
    </w:p>
    <w:p w:rsidR="00F0164B" w:rsidRPr="00700FC9" w:rsidRDefault="00F0164B" w:rsidP="00700FC9">
      <w:pP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История развития современного хоккея в мире, в Российской Федерации,</w:t>
      </w:r>
      <w:r w:rsidR="0012038A" w:rsidRPr="00700FC9">
        <w:rPr>
          <w:rFonts w:ascii="Times New Roman" w:hAnsi="Times New Roman"/>
          <w:sz w:val="24"/>
          <w:szCs w:val="24"/>
          <w:bdr w:val="none" w:sz="0" w:space="0" w:color="auto" w:frame="1"/>
          <w:lang w:eastAsia="ru-RU"/>
        </w:rPr>
        <w:t xml:space="preserve"> </w:t>
      </w:r>
      <w:r w:rsidRPr="00700FC9">
        <w:rPr>
          <w:rFonts w:ascii="Times New Roman" w:hAnsi="Times New Roman"/>
          <w:sz w:val="24"/>
          <w:szCs w:val="24"/>
          <w:bdr w:val="none" w:sz="0" w:space="0" w:color="auto" w:frame="1"/>
          <w:lang w:eastAsia="ru-RU"/>
        </w:rPr>
        <w:t xml:space="preserve">в регионе. </w:t>
      </w:r>
    </w:p>
    <w:p w:rsidR="00F0164B" w:rsidRPr="00700FC9" w:rsidRDefault="00F0164B" w:rsidP="00700FC9">
      <w:pP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 xml:space="preserve">Хоккейные клубы, их история и традиции. Легендарные отечественные хоккеисты и тренеры. </w:t>
      </w:r>
    </w:p>
    <w:p w:rsidR="00F0164B" w:rsidRPr="00700FC9" w:rsidRDefault="00F0164B" w:rsidP="00700FC9">
      <w:pP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 xml:space="preserve">Достижения отечественной сборной команды страны на чемпионатах мира, Европы, Олимпийских играх. </w:t>
      </w:r>
    </w:p>
    <w:p w:rsidR="00F0164B" w:rsidRPr="00700FC9" w:rsidRDefault="00F0164B" w:rsidP="00700FC9">
      <w:pP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Зал славы отечественного хоккея. Выдающиеся хоккеисты мира.</w:t>
      </w:r>
    </w:p>
    <w:p w:rsidR="00F0164B" w:rsidRPr="00700FC9" w:rsidRDefault="00F0164B" w:rsidP="00700FC9">
      <w:pP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Главные хоккейные организации и федерации (международные, российские), осуществляющие управление хоккеем, их роль и основные функции.</w:t>
      </w:r>
    </w:p>
    <w:p w:rsidR="00F0164B" w:rsidRPr="00700FC9" w:rsidRDefault="00F0164B" w:rsidP="00700FC9">
      <w:pP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Правила соревнований по виду спорта «хоккей». Официальный календарь соревнований (международных, всероссийских, региональных).</w:t>
      </w:r>
    </w:p>
    <w:p w:rsidR="00F0164B" w:rsidRPr="00700FC9" w:rsidRDefault="00F0164B" w:rsidP="00700FC9">
      <w:pP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Понятия и характеристика технических элементов хоккея, их название, назначение и методика выполнения. Характеристика тактики хоккея</w:t>
      </w:r>
      <w:r w:rsidR="0012038A" w:rsidRPr="00700FC9">
        <w:rPr>
          <w:rFonts w:ascii="Times New Roman" w:hAnsi="Times New Roman"/>
          <w:sz w:val="24"/>
          <w:szCs w:val="24"/>
          <w:bdr w:val="none" w:sz="0" w:space="0" w:color="auto" w:frame="1"/>
          <w:lang w:eastAsia="ru-RU"/>
        </w:rPr>
        <w:t xml:space="preserve"> </w:t>
      </w:r>
      <w:r w:rsidRPr="00700FC9">
        <w:rPr>
          <w:rFonts w:ascii="Times New Roman" w:hAnsi="Times New Roman"/>
          <w:sz w:val="24"/>
          <w:szCs w:val="24"/>
          <w:bdr w:val="none" w:sz="0" w:space="0" w:color="auto" w:frame="1"/>
          <w:lang w:eastAsia="ru-RU"/>
        </w:rPr>
        <w:t>и ее компонентов.</w:t>
      </w:r>
    </w:p>
    <w:p w:rsidR="00F0164B" w:rsidRPr="00700FC9" w:rsidRDefault="00F0164B" w:rsidP="00700FC9">
      <w:pP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F0164B" w:rsidRPr="00700FC9" w:rsidRDefault="00F0164B" w:rsidP="00700FC9">
      <w:pP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eastAsia="Times New Roman" w:hAnsi="Times New Roman"/>
          <w:sz w:val="24"/>
          <w:szCs w:val="24"/>
          <w:bdr w:val="none" w:sz="0" w:space="0" w:color="auto" w:frame="1"/>
          <w:lang w:eastAsia="ru-RU"/>
        </w:rPr>
        <w:t>Комплексы упражнений для воспитания физических качеств хоккеиста.</w:t>
      </w:r>
      <w:r w:rsidRPr="00700FC9">
        <w:rPr>
          <w:rFonts w:ascii="Times New Roman" w:hAnsi="Times New Roman"/>
          <w:sz w:val="24"/>
          <w:szCs w:val="24"/>
          <w:bdr w:val="none" w:sz="0" w:space="0" w:color="auto" w:frame="1"/>
          <w:lang w:eastAsia="ru-RU"/>
        </w:rPr>
        <w:t xml:space="preserve"> Здоровье формирующие факторы и средства.</w:t>
      </w:r>
    </w:p>
    <w:p w:rsidR="00F0164B" w:rsidRPr="00700FC9" w:rsidRDefault="00F0164B" w:rsidP="00700FC9">
      <w:pP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Требования безопасности при организации занятий хоккеем. Характерные травмы хоккеистов и мероприятия по их предупреждению.</w:t>
      </w:r>
    </w:p>
    <w:p w:rsidR="00F0164B" w:rsidRPr="00700FC9" w:rsidRDefault="00F0164B" w:rsidP="00700FC9">
      <w:pP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eastAsia="Times New Roman" w:hAnsi="Times New Roman"/>
          <w:color w:val="000000"/>
          <w:sz w:val="24"/>
          <w:szCs w:val="24"/>
          <w:lang w:eastAsia="zh-CN"/>
        </w:rPr>
        <w:t>2)</w:t>
      </w:r>
      <w:r w:rsidRPr="00700FC9">
        <w:rPr>
          <w:rFonts w:ascii="Times New Roman" w:hAnsi="Times New Roman"/>
          <w:sz w:val="24"/>
          <w:szCs w:val="24"/>
          <w:lang w:eastAsia="zh-CN"/>
        </w:rPr>
        <w:t> </w:t>
      </w:r>
      <w:r w:rsidRPr="00700FC9">
        <w:rPr>
          <w:rFonts w:ascii="Times New Roman" w:hAnsi="Times New Roman"/>
          <w:sz w:val="24"/>
          <w:szCs w:val="24"/>
          <w:bdr w:val="none" w:sz="0" w:space="0" w:color="auto" w:frame="1"/>
          <w:lang w:eastAsia="ru-RU"/>
        </w:rPr>
        <w:t>Способы самостоятельной деятельности.</w:t>
      </w:r>
    </w:p>
    <w:p w:rsidR="00F0164B" w:rsidRPr="00700FC9" w:rsidRDefault="00F0164B" w:rsidP="00700FC9">
      <w:pP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Правила безопасного, правомерного поведения во время соревнований</w:t>
      </w:r>
      <w:r w:rsidR="0012038A" w:rsidRPr="00700FC9">
        <w:rPr>
          <w:rFonts w:ascii="Times New Roman" w:hAnsi="Times New Roman"/>
          <w:sz w:val="24"/>
          <w:szCs w:val="24"/>
          <w:bdr w:val="none" w:sz="0" w:space="0" w:color="auto" w:frame="1"/>
          <w:lang w:eastAsia="ru-RU"/>
        </w:rPr>
        <w:t xml:space="preserve"> </w:t>
      </w:r>
      <w:r w:rsidRPr="00700FC9">
        <w:rPr>
          <w:rFonts w:ascii="Times New Roman" w:hAnsi="Times New Roman"/>
          <w:sz w:val="24"/>
          <w:szCs w:val="24"/>
          <w:bdr w:val="none" w:sz="0" w:space="0" w:color="auto" w:frame="1"/>
          <w:lang w:eastAsia="ru-RU"/>
        </w:rPr>
        <w:t>по хоккею в качестве зрителя, болельщика (фаната).</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Организация и проведение самостоятельных занятий по хоккею. Составление планов и самостоятельное проведение занятий по хоккею.</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Способы самостоятельного освоения двигательных действий, подбор подводящих, подготовительных и специальных упражнений.</w:t>
      </w:r>
    </w:p>
    <w:p w:rsidR="00F0164B" w:rsidRPr="00700FC9" w:rsidRDefault="00F0164B" w:rsidP="00700FC9">
      <w:pP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F0164B" w:rsidRPr="00700FC9" w:rsidRDefault="00F0164B" w:rsidP="00700FC9">
      <w:pP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Правила личной гигиены, требования к спортивной экипировке для занятий хоккеем. Правила ухода за спортивным инвентарем и оборудованием.</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 xml:space="preserve">Классификация физических упражнений: подготовительные, общеразвивающие, специальные и корригирующие. </w:t>
      </w:r>
      <w:r w:rsidRPr="00700FC9">
        <w:rPr>
          <w:rFonts w:ascii="Times New Roman" w:eastAsia="Times New Roman" w:hAnsi="Times New Roman"/>
          <w:sz w:val="24"/>
          <w:szCs w:val="24"/>
          <w:bdr w:val="none" w:sz="0" w:space="0" w:color="auto" w:frame="1"/>
          <w:lang w:eastAsia="ru-RU"/>
        </w:rPr>
        <w:t xml:space="preserve">Составление индивидуальных комплексов упражнений различной направленности. </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 xml:space="preserve">Способы и методы профилактики </w:t>
      </w:r>
      <w:r w:rsidRPr="00700FC9">
        <w:rPr>
          <w:rFonts w:ascii="Times New Roman" w:eastAsia="Times New Roman" w:hAnsi="Times New Roman"/>
          <w:sz w:val="24"/>
          <w:szCs w:val="24"/>
          <w:bdr w:val="none" w:sz="0" w:space="0" w:color="auto" w:frame="1"/>
          <w:lang w:eastAsia="ru-RU"/>
        </w:rPr>
        <w:t>пагубных привычек,</w:t>
      </w:r>
      <w:r w:rsidRPr="00700FC9">
        <w:rPr>
          <w:rFonts w:ascii="Times New Roman" w:hAnsi="Times New Roman"/>
          <w:sz w:val="24"/>
          <w:szCs w:val="24"/>
          <w:bdr w:val="none" w:sz="0" w:space="0" w:color="auto" w:frame="1"/>
          <w:lang w:eastAsia="ru-RU"/>
        </w:rPr>
        <w:t xml:space="preserve"> асоциального</w:t>
      </w:r>
      <w:r w:rsidR="0012038A" w:rsidRPr="00700FC9">
        <w:rPr>
          <w:rFonts w:ascii="Times New Roman" w:hAnsi="Times New Roman"/>
          <w:sz w:val="24"/>
          <w:szCs w:val="24"/>
          <w:bdr w:val="none" w:sz="0" w:space="0" w:color="auto" w:frame="1"/>
          <w:lang w:eastAsia="ru-RU"/>
        </w:rPr>
        <w:t xml:space="preserve"> </w:t>
      </w:r>
      <w:r w:rsidRPr="00700FC9">
        <w:rPr>
          <w:rFonts w:ascii="Times New Roman" w:hAnsi="Times New Roman"/>
          <w:sz w:val="24"/>
          <w:szCs w:val="24"/>
          <w:bdr w:val="none" w:sz="0" w:space="0" w:color="auto" w:frame="1"/>
          <w:lang w:eastAsia="ru-RU"/>
        </w:rPr>
        <w:t>и созависимого поведения. Противодействие допингу в спорте и борьба с ним.</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Тестирование уровня физической подготовленности в хоккее.</w:t>
      </w:r>
    </w:p>
    <w:p w:rsidR="00F0164B" w:rsidRPr="00700FC9" w:rsidRDefault="00F0164B" w:rsidP="00700FC9">
      <w:pP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eastAsia="Times New Roman" w:hAnsi="Times New Roman"/>
          <w:color w:val="000000"/>
          <w:sz w:val="24"/>
          <w:szCs w:val="24"/>
          <w:lang w:eastAsia="zh-CN"/>
        </w:rPr>
        <w:t>3) </w:t>
      </w:r>
      <w:r w:rsidRPr="00700FC9">
        <w:rPr>
          <w:rFonts w:ascii="Times New Roman" w:hAnsi="Times New Roman"/>
          <w:sz w:val="24"/>
          <w:szCs w:val="24"/>
          <w:bdr w:val="none" w:sz="0" w:space="0" w:color="auto" w:frame="1"/>
          <w:lang w:eastAsia="ru-RU"/>
        </w:rPr>
        <w:t>Физическое совершенствование.</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Комплексы упражнений для воспитания физических качеств (ловкости, гибкости, силы, выносливости, быстроты).</w:t>
      </w:r>
    </w:p>
    <w:p w:rsidR="00F0164B" w:rsidRPr="00700FC9" w:rsidRDefault="00F0164B" w:rsidP="00700FC9">
      <w:pP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Комплексы упражнений, формирующие двигательные умения и навыки,</w:t>
      </w:r>
      <w:r w:rsidR="0012038A" w:rsidRPr="00700FC9">
        <w:rPr>
          <w:rFonts w:ascii="Times New Roman" w:hAnsi="Times New Roman"/>
          <w:sz w:val="24"/>
          <w:szCs w:val="24"/>
          <w:bdr w:val="none" w:sz="0" w:space="0" w:color="auto" w:frame="1"/>
          <w:lang w:eastAsia="ru-RU"/>
        </w:rPr>
        <w:t xml:space="preserve"> </w:t>
      </w:r>
      <w:r w:rsidRPr="00700FC9">
        <w:rPr>
          <w:rFonts w:ascii="Times New Roman" w:hAnsi="Times New Roman"/>
          <w:sz w:val="24"/>
          <w:szCs w:val="24"/>
          <w:bdr w:val="none" w:sz="0" w:space="0" w:color="auto" w:frame="1"/>
          <w:lang w:eastAsia="ru-RU"/>
        </w:rPr>
        <w:t xml:space="preserve">а также технику действий хоккеиста: </w:t>
      </w:r>
    </w:p>
    <w:p w:rsidR="00F0164B" w:rsidRPr="00700FC9" w:rsidRDefault="00F0164B" w:rsidP="00700FC9">
      <w:pP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общеподготовительных упражнений (ОРУ, упражнения со снарядами,</w:t>
      </w:r>
      <w:r w:rsidR="0012038A" w:rsidRPr="00700FC9">
        <w:rPr>
          <w:rFonts w:ascii="Times New Roman" w:hAnsi="Times New Roman"/>
          <w:sz w:val="24"/>
          <w:szCs w:val="24"/>
          <w:bdr w:val="none" w:sz="0" w:space="0" w:color="auto" w:frame="1"/>
          <w:lang w:eastAsia="ru-RU"/>
        </w:rPr>
        <w:t xml:space="preserve"> </w:t>
      </w:r>
      <w:r w:rsidRPr="00700FC9">
        <w:rPr>
          <w:rFonts w:ascii="Times New Roman" w:hAnsi="Times New Roman"/>
          <w:sz w:val="24"/>
          <w:szCs w:val="24"/>
          <w:bdr w:val="none" w:sz="0" w:space="0" w:color="auto" w:frame="1"/>
          <w:lang w:eastAsia="ru-RU"/>
        </w:rPr>
        <w:t>на снарядах из других видов спорта (легкая атлетика, гимнастика);</w:t>
      </w:r>
    </w:p>
    <w:p w:rsidR="00F0164B" w:rsidRPr="00700FC9" w:rsidRDefault="00F0164B" w:rsidP="00700FC9">
      <w:pP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w:t>
      </w:r>
      <w:r w:rsidR="0012038A" w:rsidRPr="00700FC9">
        <w:rPr>
          <w:rFonts w:ascii="Times New Roman" w:hAnsi="Times New Roman"/>
          <w:sz w:val="24"/>
          <w:szCs w:val="24"/>
          <w:bdr w:val="none" w:sz="0" w:space="0" w:color="auto" w:frame="1"/>
          <w:lang w:eastAsia="ru-RU"/>
        </w:rPr>
        <w:t xml:space="preserve"> </w:t>
      </w:r>
      <w:r w:rsidRPr="00700FC9">
        <w:rPr>
          <w:rFonts w:ascii="Times New Roman" w:hAnsi="Times New Roman"/>
          <w:sz w:val="24"/>
          <w:szCs w:val="24"/>
          <w:bdr w:val="none" w:sz="0" w:space="0" w:color="auto" w:frame="1"/>
          <w:lang w:eastAsia="ru-RU"/>
        </w:rPr>
        <w:t xml:space="preserve">(3х0, 3х1, 3х2, 3х3, 2х3, 5х0, 5х3, 5х4 и другие), двусторонние игры. </w:t>
      </w:r>
    </w:p>
    <w:p w:rsidR="00F0164B" w:rsidRPr="00700FC9" w:rsidRDefault="00F0164B" w:rsidP="00700FC9">
      <w:pP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Комплексы специальной разминки перед соревнованиями.</w:t>
      </w:r>
    </w:p>
    <w:p w:rsidR="00F0164B" w:rsidRPr="00700FC9" w:rsidRDefault="00F0164B" w:rsidP="00700FC9">
      <w:pP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w:t>
      </w:r>
      <w:r w:rsidR="0012038A" w:rsidRPr="00700FC9">
        <w:rPr>
          <w:rFonts w:ascii="Times New Roman" w:hAnsi="Times New Roman"/>
          <w:sz w:val="24"/>
          <w:szCs w:val="24"/>
          <w:bdr w:val="none" w:sz="0" w:space="0" w:color="auto" w:frame="1"/>
          <w:lang w:eastAsia="ru-RU"/>
        </w:rPr>
        <w:t xml:space="preserve"> </w:t>
      </w:r>
      <w:r w:rsidRPr="00700FC9">
        <w:rPr>
          <w:rFonts w:ascii="Times New Roman" w:hAnsi="Times New Roman"/>
          <w:sz w:val="24"/>
          <w:szCs w:val="24"/>
          <w:bdr w:val="none" w:sz="0" w:space="0" w:color="auto" w:frame="1"/>
          <w:lang w:eastAsia="ru-RU"/>
        </w:rPr>
        <w:t>с предварительным поворотом, прыжки толчком, одной, двумя ногами.</w:t>
      </w:r>
    </w:p>
    <w:p w:rsidR="00F0164B" w:rsidRPr="00700FC9" w:rsidRDefault="00F0164B" w:rsidP="00700FC9">
      <w:pP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Технические действия владения клюшкой и шайбой: ведение, броски и удары, передачи, приём и остановки, обводка, финты, отбор, вбрасывание.</w:t>
      </w:r>
    </w:p>
    <w:p w:rsidR="00F0164B" w:rsidRPr="00700FC9" w:rsidRDefault="00F0164B" w:rsidP="00700FC9">
      <w:pP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Технические действия вратаря: основная стойка, передвижение, ловля</w:t>
      </w:r>
      <w:r w:rsidR="0012038A" w:rsidRPr="00700FC9">
        <w:rPr>
          <w:rFonts w:ascii="Times New Roman" w:hAnsi="Times New Roman"/>
          <w:sz w:val="24"/>
          <w:szCs w:val="24"/>
          <w:bdr w:val="none" w:sz="0" w:space="0" w:color="auto" w:frame="1"/>
          <w:lang w:eastAsia="ru-RU"/>
        </w:rPr>
        <w:t xml:space="preserve"> </w:t>
      </w:r>
      <w:r w:rsidRPr="00700FC9">
        <w:rPr>
          <w:rFonts w:ascii="Times New Roman" w:hAnsi="Times New Roman"/>
          <w:sz w:val="24"/>
          <w:szCs w:val="24"/>
          <w:bdr w:val="none" w:sz="0" w:space="0" w:color="auto" w:frame="1"/>
          <w:lang w:eastAsia="ru-RU"/>
        </w:rPr>
        <w:t>и отбивание шайбы.</w:t>
      </w:r>
    </w:p>
    <w:p w:rsidR="00F0164B" w:rsidRPr="00700FC9" w:rsidRDefault="00F0164B" w:rsidP="00700FC9">
      <w:pP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w:t>
      </w:r>
      <w:r w:rsidR="00D6722C" w:rsidRPr="00700FC9">
        <w:rPr>
          <w:rFonts w:ascii="Times New Roman" w:hAnsi="Times New Roman"/>
          <w:sz w:val="24"/>
          <w:szCs w:val="24"/>
          <w:bdr w:val="none" w:sz="0" w:space="0" w:color="auto" w:frame="1"/>
          <w:lang w:eastAsia="ru-RU"/>
        </w:rPr>
        <w:t xml:space="preserve"> – </w:t>
      </w:r>
      <w:r w:rsidRPr="00700FC9">
        <w:rPr>
          <w:rFonts w:ascii="Times New Roman" w:hAnsi="Times New Roman"/>
          <w:sz w:val="24"/>
          <w:szCs w:val="24"/>
          <w:bdr w:val="none" w:sz="0" w:space="0" w:color="auto" w:frame="1"/>
          <w:lang w:eastAsia="ru-RU"/>
        </w:rPr>
        <w:t>от нападения к защите и от защиты к нападению. Тактические взаимодействия:</w:t>
      </w:r>
      <w:r w:rsidR="0012038A" w:rsidRPr="00700FC9">
        <w:rPr>
          <w:rFonts w:ascii="Times New Roman" w:hAnsi="Times New Roman"/>
          <w:sz w:val="24"/>
          <w:szCs w:val="24"/>
          <w:bdr w:val="none" w:sz="0" w:space="0" w:color="auto" w:frame="1"/>
          <w:lang w:eastAsia="ru-RU"/>
        </w:rPr>
        <w:t xml:space="preserve"> </w:t>
      </w:r>
      <w:r w:rsidRPr="00700FC9">
        <w:rPr>
          <w:rFonts w:ascii="Times New Roman" w:hAnsi="Times New Roman"/>
          <w:sz w:val="24"/>
          <w:szCs w:val="24"/>
          <w:bdr w:val="none" w:sz="0" w:space="0" w:color="auto" w:frame="1"/>
          <w:lang w:eastAsia="ru-RU"/>
        </w:rPr>
        <w:t>в парах, тройках, группах.</w:t>
      </w:r>
    </w:p>
    <w:p w:rsidR="00F0164B" w:rsidRPr="00700FC9" w:rsidRDefault="00F0164B" w:rsidP="00700FC9">
      <w:pP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Учебные игры в хоккей. Участие в соревновательной деятельности.</w:t>
      </w:r>
    </w:p>
    <w:p w:rsidR="00F0164B" w:rsidRPr="00700FC9" w:rsidRDefault="004A517C"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Times New Roman" w:hAnsi="Times New Roman"/>
          <w:color w:val="000000"/>
          <w:sz w:val="24"/>
          <w:szCs w:val="24"/>
          <w:lang w:eastAsia="zh-CN"/>
        </w:rPr>
        <w:t>4.7.</w:t>
      </w:r>
      <w:r w:rsidR="00F0164B" w:rsidRPr="00700FC9">
        <w:rPr>
          <w:rFonts w:ascii="Times New Roman" w:hAnsi="Times New Roman"/>
          <w:color w:val="000000"/>
          <w:sz w:val="24"/>
          <w:szCs w:val="24"/>
          <w:lang w:eastAsia="zh-CN"/>
        </w:rPr>
        <w:t> Содержание модуля «Хоккей» направлено на достижение обучающимися личностных, метапредметных и предметных результатов обучения.</w:t>
      </w:r>
    </w:p>
    <w:p w:rsidR="00F0164B" w:rsidRPr="00700FC9" w:rsidRDefault="004A517C"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eastAsia="ru-RU"/>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hAnsi="Times New Roman"/>
          <w:sz w:val="24"/>
          <w:szCs w:val="24"/>
          <w:bdr w:val="nil"/>
          <w:lang w:eastAsia="ru-RU"/>
        </w:rPr>
        <w:t>4.7.1. </w:t>
      </w:r>
      <w:r w:rsidR="00F0164B" w:rsidRPr="00700FC9">
        <w:rPr>
          <w:rFonts w:ascii="Times New Roman" w:eastAsia="Times New Roman" w:hAnsi="Times New Roman"/>
          <w:color w:val="000000"/>
          <w:sz w:val="24"/>
          <w:szCs w:val="24"/>
          <w:lang w:eastAsia="zh-CN"/>
        </w:rPr>
        <w:t xml:space="preserve">При </w:t>
      </w:r>
      <w:r w:rsidR="00F0164B" w:rsidRPr="00700FC9">
        <w:rPr>
          <w:rFonts w:ascii="Times New Roman" w:hAnsi="Times New Roman"/>
          <w:color w:val="000000"/>
          <w:sz w:val="24"/>
          <w:szCs w:val="24"/>
          <w:lang w:eastAsia="zh-CN"/>
        </w:rPr>
        <w:t>изучении модуля «Хоккей» на уровне среднего общего образования у обучающихся будут сформированы следующие личностные результаты:</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eastAsia="ru-RU"/>
        </w:rPr>
      </w:pPr>
      <w:r w:rsidRPr="00700FC9">
        <w:rPr>
          <w:rFonts w:ascii="Times New Roman" w:hAnsi="Times New Roman"/>
          <w:sz w:val="24"/>
          <w:szCs w:val="24"/>
          <w:bdr w:val="nil"/>
          <w:lang w:eastAsia="ru-RU"/>
        </w:rPr>
        <w:t>проявление чувства патриотизма, ответственности перед Родиной, гордости</w:t>
      </w:r>
      <w:r w:rsidR="0012038A" w:rsidRPr="00700FC9">
        <w:rPr>
          <w:rFonts w:ascii="Times New Roman" w:hAnsi="Times New Roman"/>
          <w:sz w:val="24"/>
          <w:szCs w:val="24"/>
          <w:bdr w:val="nil"/>
          <w:lang w:eastAsia="ru-RU"/>
        </w:rPr>
        <w:t xml:space="preserve"> </w:t>
      </w:r>
      <w:r w:rsidRPr="00700FC9">
        <w:rPr>
          <w:rFonts w:ascii="Times New Roman" w:hAnsi="Times New Roman"/>
          <w:sz w:val="24"/>
          <w:szCs w:val="24"/>
          <w:bdr w:val="nil"/>
          <w:lang w:eastAsia="ru-RU"/>
        </w:rPr>
        <w:t xml:space="preserve">за свой край, свою Родину, уважение государственных символов (герб, флаг, гимн), </w:t>
      </w:r>
      <w:r w:rsidRPr="00700FC9">
        <w:rPr>
          <w:rFonts w:ascii="Times New Roman" w:hAnsi="Times New Roman"/>
          <w:color w:val="000000"/>
          <w:sz w:val="24"/>
          <w:szCs w:val="24"/>
          <w:bdr w:val="nil"/>
          <w:lang w:eastAsia="ru-RU"/>
        </w:rPr>
        <w:t xml:space="preserve">готовность к служению Отечеству, его защите </w:t>
      </w:r>
      <w:r w:rsidRPr="00700FC9">
        <w:rPr>
          <w:rFonts w:ascii="Times New Roman" w:hAnsi="Times New Roman"/>
          <w:sz w:val="24"/>
          <w:szCs w:val="24"/>
          <w:bdr w:val="none" w:sz="0" w:space="0" w:color="auto" w:frame="1"/>
          <w:lang w:eastAsia="ru-RU"/>
        </w:rPr>
        <w:t>на примере роли, традиций</w:t>
      </w:r>
      <w:r w:rsidR="0012038A" w:rsidRPr="00700FC9">
        <w:rPr>
          <w:rFonts w:ascii="Times New Roman" w:hAnsi="Times New Roman"/>
          <w:sz w:val="24"/>
          <w:szCs w:val="24"/>
          <w:bdr w:val="none" w:sz="0" w:space="0" w:color="auto" w:frame="1"/>
          <w:lang w:eastAsia="ru-RU"/>
        </w:rPr>
        <w:t xml:space="preserve"> </w:t>
      </w:r>
      <w:r w:rsidRPr="00700FC9">
        <w:rPr>
          <w:rFonts w:ascii="Times New Roman" w:hAnsi="Times New Roman"/>
          <w:sz w:val="24"/>
          <w:szCs w:val="24"/>
          <w:bdr w:val="none" w:sz="0" w:space="0" w:color="auto" w:frame="1"/>
          <w:lang w:eastAsia="ru-RU"/>
        </w:rPr>
        <w:t>и развития хоккея в современном обществе, в Российской Федерации, в регионе;</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сформированность основ саморазвития и самовоспитания через ценности, традиции и идеалы</w:t>
      </w:r>
      <w:r w:rsidRPr="00700FC9">
        <w:rPr>
          <w:rFonts w:ascii="Times New Roman" w:eastAsia="Times New Roman" w:hAnsi="Times New Roman"/>
          <w:sz w:val="24"/>
          <w:szCs w:val="24"/>
          <w:bdr w:val="none" w:sz="0" w:space="0" w:color="auto" w:frame="1"/>
          <w:lang w:eastAsia="ru-RU"/>
        </w:rPr>
        <w:t xml:space="preserve"> </w:t>
      </w:r>
      <w:r w:rsidRPr="00700FC9">
        <w:rPr>
          <w:rFonts w:ascii="Times New Roman" w:hAnsi="Times New Roman"/>
          <w:sz w:val="24"/>
          <w:szCs w:val="24"/>
          <w:bdr w:val="nil"/>
          <w:lang w:eastAsia="ru-RU"/>
        </w:rPr>
        <w:t xml:space="preserve">главных хоккейных организаций регионального, всероссийского и мирового уровней, </w:t>
      </w:r>
      <w:r w:rsidRPr="00700FC9">
        <w:rPr>
          <w:rFonts w:ascii="Times New Roman" w:eastAsia="Times New Roman" w:hAnsi="Times New Roman"/>
          <w:sz w:val="24"/>
          <w:szCs w:val="24"/>
          <w:bdr w:val="none" w:sz="0" w:space="0" w:color="auto" w:frame="1"/>
          <w:lang w:eastAsia="ru-RU"/>
        </w:rPr>
        <w:t>отечественных и зарубежных хоккейных клубов;</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сформированность основных норм морали, духовно-нравственной культуры</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 xml:space="preserve">и </w:t>
      </w:r>
      <w:r w:rsidRPr="00700FC9">
        <w:rPr>
          <w:rFonts w:ascii="Times New Roman" w:hAnsi="Times New Roman"/>
          <w:color w:val="000000"/>
          <w:sz w:val="24"/>
          <w:szCs w:val="24"/>
          <w:bdr w:val="nil"/>
          <w:shd w:val="clear" w:color="auto" w:fill="FFFFFF"/>
          <w:lang w:eastAsia="ru-RU"/>
        </w:rPr>
        <w:t>ценностного отношения к физической культуре, как неотъемлемой части общечеловеческой культуры средствами хоккея;</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и ответственной деятельности средствами хоккея;</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реализация ценностей здорового и безопасного образа жизни, потребности</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700FC9" w:rsidRDefault="004A517C"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eastAsia="ru-RU"/>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hAnsi="Times New Roman"/>
          <w:sz w:val="24"/>
          <w:szCs w:val="24"/>
          <w:bdr w:val="nil"/>
          <w:lang w:eastAsia="ru-RU"/>
        </w:rPr>
        <w:t>4.7.2. </w:t>
      </w:r>
      <w:r w:rsidR="00F0164B" w:rsidRPr="00700FC9">
        <w:rPr>
          <w:rFonts w:ascii="Times New Roman" w:hAnsi="Times New Roman"/>
          <w:color w:val="000000"/>
          <w:sz w:val="24"/>
          <w:szCs w:val="24"/>
          <w:lang w:eastAsia="zh-CN"/>
        </w:rPr>
        <w:t>При изучении модуля «Хоккей» на уровне среднего общего образования у обучающихся будут сформированы следующие метапредметные результаты</w:t>
      </w:r>
      <w:r w:rsidR="00F0164B" w:rsidRPr="00700FC9">
        <w:rPr>
          <w:rFonts w:ascii="Times New Roman" w:hAnsi="Times New Roman"/>
          <w:sz w:val="24"/>
          <w:szCs w:val="24"/>
          <w:bdr w:val="nil"/>
          <w:lang w:eastAsia="ru-RU"/>
        </w:rPr>
        <w:t>:</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eastAsia="ru-RU"/>
        </w:rPr>
      </w:pPr>
      <w:r w:rsidRPr="00700FC9">
        <w:rPr>
          <w:rFonts w:ascii="Times New Roman" w:hAnsi="Times New Roman"/>
          <w:color w:val="000000"/>
          <w:sz w:val="24"/>
          <w:szCs w:val="24"/>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в различных ситуациях, осуществлять, контролировать и корректировать учебную, игровую и соревновательную деятельность по хоккею;</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способность к самостоятельной информационно-познавательной деятельности, умение ориентироваться в различных источниках информации</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с соблюдением правовых и этических норм, норм информационной безопасности;</w:t>
      </w:r>
    </w:p>
    <w:p w:rsidR="00F0164B" w:rsidRPr="00700FC9" w:rsidRDefault="004A517C"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hAnsi="Times New Roman"/>
          <w:sz w:val="24"/>
          <w:szCs w:val="24"/>
          <w:bdr w:val="nil"/>
          <w:lang w:eastAsia="ru-RU"/>
        </w:rPr>
        <w:t>4.7.3. </w:t>
      </w:r>
      <w:r w:rsidR="00F0164B" w:rsidRPr="00700FC9">
        <w:rPr>
          <w:rFonts w:ascii="Times New Roman" w:hAnsi="Times New Roman"/>
          <w:color w:val="000000"/>
          <w:sz w:val="24"/>
          <w:szCs w:val="24"/>
          <w:lang w:eastAsia="zh-CN"/>
        </w:rPr>
        <w:t xml:space="preserve">При изучении модуля «Хоккей» на уровне среднего общего образования у обучающихся будут сформированы следующие </w:t>
      </w:r>
      <w:r w:rsidR="00F0164B" w:rsidRPr="00700FC9">
        <w:rPr>
          <w:rFonts w:ascii="Times New Roman" w:hAnsi="Times New Roman"/>
          <w:sz w:val="24"/>
          <w:szCs w:val="24"/>
          <w:bdr w:val="nil"/>
          <w:lang w:eastAsia="ru-RU"/>
        </w:rPr>
        <w:t>предметные результаты:</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700FC9">
        <w:rPr>
          <w:rFonts w:ascii="Times New Roman" w:eastAsia="HiddenHorzOCR" w:hAnsi="Times New Roman"/>
          <w:sz w:val="24"/>
          <w:szCs w:val="24"/>
        </w:rPr>
        <w:t xml:space="preserve">знание </w:t>
      </w:r>
      <w:r w:rsidRPr="00700FC9">
        <w:rPr>
          <w:rFonts w:ascii="Times New Roman" w:hAnsi="Times New Roman"/>
          <w:sz w:val="24"/>
          <w:szCs w:val="24"/>
          <w:bdr w:val="none" w:sz="0" w:space="0" w:color="auto" w:frame="1"/>
          <w:lang w:eastAsia="ru-RU"/>
        </w:rPr>
        <w:t>истории развития современного хоккея, традиций клубного хоккейного движения в мире, в Российской Федерации, в регионе, легендарных отечественных</w:t>
      </w:r>
      <w:r w:rsidR="0012038A" w:rsidRPr="00700FC9">
        <w:rPr>
          <w:rFonts w:ascii="Times New Roman" w:hAnsi="Times New Roman"/>
          <w:sz w:val="24"/>
          <w:szCs w:val="24"/>
          <w:bdr w:val="none" w:sz="0" w:space="0" w:color="auto" w:frame="1"/>
          <w:lang w:eastAsia="ru-RU"/>
        </w:rPr>
        <w:t xml:space="preserve"> </w:t>
      </w:r>
      <w:r w:rsidRPr="00700FC9">
        <w:rPr>
          <w:rFonts w:ascii="Times New Roman" w:hAnsi="Times New Roman"/>
          <w:sz w:val="24"/>
          <w:szCs w:val="24"/>
          <w:bdr w:val="none" w:sz="0" w:space="0" w:color="auto" w:frame="1"/>
          <w:lang w:eastAsia="ru-RU"/>
        </w:rPr>
        <w:t xml:space="preserve">и зарубежных хоккеистов и тренеров, </w:t>
      </w:r>
      <w:r w:rsidRPr="00700FC9">
        <w:rPr>
          <w:rFonts w:ascii="Times New Roman" w:eastAsia="Times New Roman" w:hAnsi="Times New Roman"/>
          <w:color w:val="000000"/>
          <w:sz w:val="24"/>
          <w:szCs w:val="24"/>
          <w:bdr w:val="nil"/>
          <w:lang w:eastAsia="ru-RU"/>
        </w:rPr>
        <w:t>принесших славу российскому и мировому хоккею;</w:t>
      </w:r>
    </w:p>
    <w:p w:rsidR="00F0164B" w:rsidRPr="00700FC9" w:rsidRDefault="00F0164B" w:rsidP="00700FC9">
      <w:pPr>
        <w:autoSpaceDE w:val="0"/>
        <w:autoSpaceDN w:val="0"/>
        <w:adjustRightInd w:val="0"/>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eastAsia="HiddenHorzOCR" w:hAnsi="Times New Roman"/>
          <w:sz w:val="24"/>
          <w:szCs w:val="24"/>
        </w:rPr>
        <w:t>способность характеризовать р</w:t>
      </w:r>
      <w:r w:rsidRPr="00700FC9">
        <w:rPr>
          <w:rFonts w:ascii="Times New Roman" w:hAnsi="Times New Roman"/>
          <w:sz w:val="24"/>
          <w:szCs w:val="24"/>
          <w:bdr w:val="none" w:sz="0" w:space="0" w:color="auto" w:frame="1"/>
          <w:lang w:eastAsia="ru-RU"/>
        </w:rPr>
        <w:t>оль и основные функции главных хоккейных организаций и федераций (международные, российские), осуществляющих управление хоккеем;</w:t>
      </w:r>
    </w:p>
    <w:p w:rsidR="00F0164B" w:rsidRPr="00700FC9" w:rsidRDefault="00F0164B" w:rsidP="00700FC9">
      <w:pPr>
        <w:autoSpaceDE w:val="0"/>
        <w:autoSpaceDN w:val="0"/>
        <w:adjustRightInd w:val="0"/>
        <w:spacing w:after="0" w:line="240" w:lineRule="auto"/>
        <w:ind w:firstLine="709"/>
        <w:jc w:val="both"/>
        <w:rPr>
          <w:rFonts w:ascii="Times New Roman" w:eastAsia="HiddenHorzOCR" w:hAnsi="Times New Roman"/>
          <w:sz w:val="24"/>
          <w:szCs w:val="24"/>
        </w:rPr>
      </w:pPr>
      <w:r w:rsidRPr="00700FC9">
        <w:rPr>
          <w:rFonts w:ascii="Times New Roman" w:eastAsia="Times New Roman" w:hAnsi="Times New Roman"/>
          <w:sz w:val="24"/>
          <w:szCs w:val="24"/>
          <w:bdr w:val="none" w:sz="0" w:space="0" w:color="auto" w:frame="1"/>
          <w:lang w:eastAsia="ru-RU"/>
        </w:rPr>
        <w:t xml:space="preserve">умение анализировать результаты соревнований, входящих в </w:t>
      </w:r>
      <w:r w:rsidRPr="00700FC9">
        <w:rPr>
          <w:rFonts w:ascii="Times New Roman" w:hAnsi="Times New Roman"/>
          <w:sz w:val="24"/>
          <w:szCs w:val="24"/>
          <w:bdr w:val="none" w:sz="0" w:space="0" w:color="auto" w:frame="1"/>
          <w:lang w:eastAsia="ru-RU"/>
        </w:rPr>
        <w:t>официальный календарь соревнований (международных, всероссийских, региональных);</w:t>
      </w:r>
    </w:p>
    <w:p w:rsidR="00F0164B" w:rsidRPr="00700FC9" w:rsidRDefault="00F0164B" w:rsidP="00700FC9">
      <w:pP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w:t>
      </w:r>
      <w:r w:rsidRPr="00700FC9">
        <w:rPr>
          <w:rFonts w:ascii="Times New Roman" w:eastAsia="Times New Roman" w:hAnsi="Times New Roman"/>
          <w:sz w:val="24"/>
          <w:szCs w:val="24"/>
          <w:bdr w:val="none" w:sz="0" w:space="0" w:color="auto" w:frame="1"/>
          <w:lang w:eastAsia="ru-RU"/>
        </w:rPr>
        <w:t xml:space="preserve"> характеристика способов повышения </w:t>
      </w:r>
      <w:r w:rsidRPr="00700FC9">
        <w:rPr>
          <w:rFonts w:ascii="Times New Roman" w:hAnsi="Times New Roman"/>
          <w:sz w:val="24"/>
          <w:szCs w:val="24"/>
          <w:bdr w:val="none" w:sz="0" w:space="0" w:color="auto" w:frame="1"/>
          <w:lang w:eastAsia="ru-RU"/>
        </w:rPr>
        <w:t>основных систем организма и развития физических качеств;</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 xml:space="preserve">использование навыков: организации и проведения самостоятельных занятий по хоккею, составления индивидуальных планов, включая способы самостоятельного освоения двигательных действий, подбор подводящих, подготовительных </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 xml:space="preserve">знание и применение основ </w:t>
      </w:r>
      <w:r w:rsidRPr="00700FC9">
        <w:rPr>
          <w:rFonts w:ascii="Times New Roman" w:eastAsia="Times New Roman" w:hAnsi="Times New Roman"/>
          <w:sz w:val="24"/>
          <w:szCs w:val="24"/>
          <w:bdr w:val="nil"/>
          <w:lang w:eastAsia="ru-RU"/>
        </w:rPr>
        <w:t xml:space="preserve">формирования сбалансированного питания </w:t>
      </w:r>
      <w:r w:rsidRPr="00700FC9">
        <w:rPr>
          <w:rFonts w:ascii="Times New Roman" w:hAnsi="Times New Roman"/>
          <w:sz w:val="24"/>
          <w:szCs w:val="24"/>
          <w:bdr w:val="none" w:sz="0" w:space="0" w:color="auto" w:frame="1"/>
          <w:lang w:eastAsia="ru-RU"/>
        </w:rPr>
        <w:t>хоккеиста;</w:t>
      </w:r>
    </w:p>
    <w:p w:rsidR="00F0164B" w:rsidRPr="00700FC9" w:rsidRDefault="00F0164B" w:rsidP="00700FC9">
      <w:pPr>
        <w:pBdr>
          <w:top w:val="nil"/>
          <w:left w:val="nil"/>
          <w:bottom w:val="nil"/>
          <w:right w:val="nil"/>
          <w:between w:val="nil"/>
          <w:bar w:val="nil"/>
        </w:pBdr>
        <w:spacing w:after="0" w:line="240" w:lineRule="auto"/>
        <w:ind w:firstLine="709"/>
        <w:contextualSpacing/>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составление, подбор и выполнение упражнений с учетом их классификации</w:t>
      </w:r>
      <w:r w:rsidR="0012038A" w:rsidRPr="00700FC9">
        <w:rPr>
          <w:rFonts w:ascii="Times New Roman" w:hAnsi="Times New Roman"/>
          <w:sz w:val="24"/>
          <w:szCs w:val="24"/>
          <w:bdr w:val="none" w:sz="0" w:space="0" w:color="auto" w:frame="1"/>
          <w:lang w:eastAsia="ru-RU"/>
        </w:rPr>
        <w:t xml:space="preserve"> </w:t>
      </w:r>
      <w:r w:rsidRPr="00700FC9">
        <w:rPr>
          <w:rFonts w:ascii="Times New Roman" w:hAnsi="Times New Roman"/>
          <w:sz w:val="24"/>
          <w:szCs w:val="24"/>
          <w:bdr w:val="none" w:sz="0" w:space="0" w:color="auto" w:frame="1"/>
          <w:lang w:eastAsia="ru-RU"/>
        </w:rPr>
        <w:t>для составления комплексов, в том числе индивидуальных, различной направленности;</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eastAsia="Times New Roman" w:hAnsi="Times New Roman"/>
          <w:sz w:val="24"/>
          <w:szCs w:val="24"/>
          <w:bdr w:val="none" w:sz="0" w:space="0" w:color="auto" w:frame="1"/>
          <w:lang w:eastAsia="ru-RU"/>
        </w:rPr>
        <w:t>использование п</w:t>
      </w:r>
      <w:r w:rsidRPr="00700FC9">
        <w:rPr>
          <w:rFonts w:ascii="Times New Roman" w:hAnsi="Times New Roman"/>
          <w:sz w:val="24"/>
          <w:szCs w:val="24"/>
          <w:bdr w:val="none" w:sz="0" w:space="0" w:color="auto" w:frame="1"/>
          <w:lang w:eastAsia="ru-RU"/>
        </w:rPr>
        <w:t xml:space="preserve">равил подбора физических упражнений для развития физических качеств хоккеиста, специально-подготовительных </w:t>
      </w:r>
      <w:r w:rsidRPr="00700FC9">
        <w:rPr>
          <w:rFonts w:ascii="Times New Roman" w:eastAsia="Times New Roman" w:hAnsi="Times New Roman"/>
          <w:sz w:val="24"/>
          <w:szCs w:val="24"/>
          <w:bdr w:val="none" w:sz="0" w:space="0" w:color="auto" w:frame="1"/>
          <w:lang w:eastAsia="ru-RU"/>
        </w:rPr>
        <w:t xml:space="preserve">упражнений, формирующих </w:t>
      </w:r>
      <w:r w:rsidRPr="00700FC9">
        <w:rPr>
          <w:rFonts w:ascii="Times New Roman" w:hAnsi="Times New Roman"/>
          <w:sz w:val="24"/>
          <w:szCs w:val="24"/>
          <w:bdr w:val="none" w:sz="0" w:space="0" w:color="auto" w:frame="1"/>
          <w:lang w:eastAsia="ru-RU"/>
        </w:rPr>
        <w:t xml:space="preserve">двигательные умения и навыки технических и тактических действий хоккеиста, </w:t>
      </w:r>
      <w:r w:rsidRPr="00700FC9">
        <w:rPr>
          <w:rFonts w:ascii="Times New Roman" w:eastAsia="Times New Roman" w:hAnsi="Times New Roman"/>
          <w:sz w:val="24"/>
          <w:szCs w:val="24"/>
          <w:lang w:eastAsia="ru-RU"/>
        </w:rPr>
        <w:t>определение их эффективность;</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700FC9">
        <w:rPr>
          <w:rFonts w:ascii="Times New Roman" w:eastAsia="Times New Roman" w:hAnsi="Times New Roman"/>
          <w:sz w:val="24"/>
          <w:szCs w:val="24"/>
          <w:bdr w:val="nil"/>
          <w:lang w:eastAsia="ru-RU"/>
        </w:rPr>
        <w:t>знание техники выполнения и демонстрация правильной техники</w:t>
      </w:r>
      <w:r w:rsidR="0012038A" w:rsidRPr="00700FC9">
        <w:rPr>
          <w:rFonts w:ascii="Times New Roman" w:eastAsia="Times New Roman" w:hAnsi="Times New Roman"/>
          <w:sz w:val="24"/>
          <w:szCs w:val="24"/>
          <w:bdr w:val="nil"/>
          <w:lang w:eastAsia="ru-RU"/>
        </w:rPr>
        <w:t xml:space="preserve"> </w:t>
      </w:r>
      <w:r w:rsidRPr="00700FC9">
        <w:rPr>
          <w:rFonts w:ascii="Times New Roman" w:eastAsia="Times New Roman" w:hAnsi="Times New Roman"/>
          <w:sz w:val="24"/>
          <w:szCs w:val="24"/>
          <w:bdr w:val="nil"/>
          <w:lang w:eastAsia="ru-RU"/>
        </w:rPr>
        <w:t xml:space="preserve">и выполнения упражнения для воспитания физических качеств, умение </w:t>
      </w:r>
      <w:r w:rsidRPr="00700FC9">
        <w:rPr>
          <w:rFonts w:ascii="Times New Roman" w:hAnsi="Times New Roman"/>
          <w:sz w:val="24"/>
          <w:szCs w:val="24"/>
          <w:bdr w:val="nil"/>
          <w:lang w:eastAsia="ru-RU"/>
        </w:rPr>
        <w:t>выявлять</w:t>
      </w:r>
      <w:r w:rsidR="0012038A" w:rsidRPr="00700FC9">
        <w:rPr>
          <w:rFonts w:ascii="Times New Roman" w:hAnsi="Times New Roman"/>
          <w:sz w:val="24"/>
          <w:szCs w:val="24"/>
          <w:bdr w:val="nil"/>
          <w:lang w:eastAsia="ru-RU"/>
        </w:rPr>
        <w:t xml:space="preserve"> </w:t>
      </w:r>
      <w:r w:rsidRPr="00700FC9">
        <w:rPr>
          <w:rFonts w:ascii="Times New Roman" w:hAnsi="Times New Roman"/>
          <w:sz w:val="24"/>
          <w:szCs w:val="24"/>
          <w:bdr w:val="nil"/>
          <w:lang w:eastAsia="ru-RU"/>
        </w:rPr>
        <w:t>и устранять ошибки при выполнении упражнений;</w:t>
      </w:r>
    </w:p>
    <w:p w:rsidR="00F0164B" w:rsidRPr="00700FC9" w:rsidRDefault="00F0164B" w:rsidP="00700FC9">
      <w:pPr>
        <w:pBdr>
          <w:top w:val="nil"/>
          <w:left w:val="nil"/>
          <w:bottom w:val="nil"/>
          <w:right w:val="nil"/>
          <w:between w:val="nil"/>
          <w:bar w:val="nil"/>
        </w:pBdr>
        <w:spacing w:after="0" w:line="240" w:lineRule="auto"/>
        <w:ind w:firstLine="709"/>
        <w:contextualSpacing/>
        <w:jc w:val="both"/>
        <w:rPr>
          <w:rFonts w:ascii="Times New Roman" w:eastAsia="Times New Roman" w:hAnsi="Times New Roman"/>
          <w:sz w:val="24"/>
          <w:szCs w:val="24"/>
          <w:bdr w:val="none" w:sz="0" w:space="0" w:color="auto" w:frame="1"/>
          <w:lang w:eastAsia="ru-RU"/>
        </w:rPr>
      </w:pPr>
      <w:r w:rsidRPr="00700FC9">
        <w:rPr>
          <w:rFonts w:ascii="Times New Roman" w:eastAsia="Times New Roman" w:hAnsi="Times New Roman"/>
          <w:sz w:val="24"/>
          <w:szCs w:val="24"/>
          <w:bdr w:val="none" w:sz="0" w:space="0" w:color="auto" w:frame="1"/>
          <w:lang w:eastAsia="ru-RU"/>
        </w:rPr>
        <w:t>знание классификации техники и тактики игры в хоккей, технических</w:t>
      </w:r>
      <w:r w:rsidR="0012038A" w:rsidRPr="00700FC9">
        <w:rPr>
          <w:rFonts w:ascii="Times New Roman" w:eastAsia="Times New Roman" w:hAnsi="Times New Roman"/>
          <w:sz w:val="24"/>
          <w:szCs w:val="24"/>
          <w:bdr w:val="none" w:sz="0" w:space="0" w:color="auto" w:frame="1"/>
          <w:lang w:eastAsia="ru-RU"/>
        </w:rPr>
        <w:t xml:space="preserve"> </w:t>
      </w:r>
      <w:r w:rsidRPr="00700FC9">
        <w:rPr>
          <w:rFonts w:ascii="Times New Roman" w:eastAsia="Times New Roman" w:hAnsi="Times New Roman"/>
          <w:sz w:val="24"/>
          <w:szCs w:val="24"/>
          <w:bdr w:val="none" w:sz="0" w:space="0" w:color="auto" w:frame="1"/>
          <w:lang w:eastAsia="ru-RU"/>
        </w:rPr>
        <w:t xml:space="preserve">и тактических элементов хоккея, </w:t>
      </w:r>
      <w:r w:rsidRPr="00700FC9">
        <w:rPr>
          <w:rFonts w:ascii="Times New Roman" w:eastAsia="Times New Roman" w:hAnsi="Times New Roman"/>
          <w:sz w:val="24"/>
          <w:szCs w:val="24"/>
          <w:bdr w:val="nil"/>
          <w:lang w:eastAsia="ru-RU"/>
        </w:rPr>
        <w:t xml:space="preserve">применение и владение </w:t>
      </w:r>
      <w:r w:rsidRPr="00700FC9">
        <w:rPr>
          <w:rFonts w:ascii="Times New Roman" w:eastAsia="Times New Roman" w:hAnsi="Times New Roman"/>
          <w:sz w:val="24"/>
          <w:szCs w:val="24"/>
          <w:bdr w:val="none" w:sz="0" w:space="0" w:color="auto" w:frame="1"/>
          <w:lang w:eastAsia="ru-RU"/>
        </w:rPr>
        <w:t xml:space="preserve">техническими </w:t>
      </w:r>
    </w:p>
    <w:p w:rsidR="00F0164B" w:rsidRPr="00700FC9" w:rsidRDefault="00F0164B" w:rsidP="00700FC9">
      <w:pPr>
        <w:pBdr>
          <w:top w:val="nil"/>
          <w:left w:val="nil"/>
          <w:bottom w:val="nil"/>
          <w:right w:val="nil"/>
          <w:between w:val="nil"/>
          <w:bar w:val="nil"/>
        </w:pBdr>
        <w:spacing w:after="0" w:line="240" w:lineRule="auto"/>
        <w:ind w:firstLine="709"/>
        <w:contextualSpacing/>
        <w:jc w:val="both"/>
        <w:rPr>
          <w:rFonts w:ascii="Times New Roman" w:eastAsia="Times New Roman" w:hAnsi="Times New Roman"/>
          <w:sz w:val="24"/>
          <w:szCs w:val="24"/>
          <w:bdr w:val="none" w:sz="0" w:space="0" w:color="auto" w:frame="1"/>
          <w:lang w:eastAsia="ru-RU"/>
        </w:rPr>
      </w:pPr>
      <w:r w:rsidRPr="00700FC9">
        <w:rPr>
          <w:rFonts w:ascii="Times New Roman" w:eastAsia="Times New Roman" w:hAnsi="Times New Roman"/>
          <w:sz w:val="24"/>
          <w:szCs w:val="24"/>
          <w:bdr w:val="none" w:sz="0" w:space="0" w:color="auto" w:frame="1"/>
          <w:lang w:eastAsia="ru-RU"/>
        </w:rPr>
        <w:t>и тактическими элементами в игровых заданиях и соревнованиях;</w:t>
      </w:r>
    </w:p>
    <w:p w:rsidR="00F0164B" w:rsidRPr="00700FC9" w:rsidRDefault="00F0164B" w:rsidP="00700FC9">
      <w:pPr>
        <w:pBdr>
          <w:top w:val="nil"/>
          <w:left w:val="nil"/>
          <w:bottom w:val="nil"/>
          <w:right w:val="nil"/>
          <w:between w:val="nil"/>
          <w:bar w:val="nil"/>
        </w:pBdr>
        <w:spacing w:after="0" w:line="240" w:lineRule="auto"/>
        <w:ind w:firstLine="709"/>
        <w:contextualSpacing/>
        <w:jc w:val="both"/>
        <w:rPr>
          <w:rFonts w:ascii="Times New Roman" w:eastAsia="Times New Roman" w:hAnsi="Times New Roman"/>
          <w:sz w:val="24"/>
          <w:szCs w:val="24"/>
          <w:bdr w:val="nil"/>
          <w:lang w:eastAsia="ru-RU"/>
        </w:rPr>
      </w:pPr>
      <w:r w:rsidRPr="00700FC9">
        <w:rPr>
          <w:rFonts w:ascii="Times New Roman" w:eastAsia="Times New Roman" w:hAnsi="Times New Roman"/>
          <w:sz w:val="24"/>
          <w:szCs w:val="24"/>
          <w:lang w:eastAsia="ru-RU"/>
        </w:rPr>
        <w:t xml:space="preserve">выполнение командных атакующих действий и </w:t>
      </w:r>
      <w:r w:rsidRPr="00700FC9">
        <w:rPr>
          <w:rFonts w:ascii="Times New Roman" w:hAnsi="Times New Roman"/>
          <w:sz w:val="24"/>
          <w:szCs w:val="24"/>
        </w:rPr>
        <w:t>способов атаки и контратаки</w:t>
      </w:r>
      <w:r w:rsidR="0012038A" w:rsidRPr="00700FC9">
        <w:rPr>
          <w:rFonts w:ascii="Times New Roman" w:hAnsi="Times New Roman"/>
          <w:sz w:val="24"/>
          <w:szCs w:val="24"/>
        </w:rPr>
        <w:t xml:space="preserve"> </w:t>
      </w:r>
      <w:r w:rsidRPr="00700FC9">
        <w:rPr>
          <w:rFonts w:ascii="Times New Roman" w:hAnsi="Times New Roman"/>
          <w:sz w:val="24"/>
          <w:szCs w:val="24"/>
        </w:rPr>
        <w:t xml:space="preserve">в хоккее, </w:t>
      </w:r>
      <w:r w:rsidRPr="00700FC9">
        <w:rPr>
          <w:rFonts w:ascii="Times New Roman" w:eastAsia="Times New Roman" w:hAnsi="Times New Roman"/>
          <w:sz w:val="24"/>
          <w:szCs w:val="24"/>
          <w:bdr w:val="nil"/>
          <w:lang w:eastAsia="ru-RU"/>
        </w:rPr>
        <w:t>тактических комбинаций при различных игровых ситуациях;</w:t>
      </w:r>
    </w:p>
    <w:p w:rsidR="00F0164B" w:rsidRPr="00700FC9" w:rsidRDefault="00F0164B" w:rsidP="00700FC9">
      <w:pPr>
        <w:pBdr>
          <w:top w:val="nil"/>
          <w:left w:val="nil"/>
          <w:bottom w:val="nil"/>
          <w:right w:val="nil"/>
          <w:between w:val="nil"/>
          <w:bar w:val="nil"/>
        </w:pBdr>
        <w:spacing w:after="0" w:line="240" w:lineRule="auto"/>
        <w:ind w:firstLine="709"/>
        <w:contextualSpacing/>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выявление ошибок в технике выполнения упражнений, формирующих двигательные умения и навыки технических и тактических действий хоккеиста;</w:t>
      </w:r>
    </w:p>
    <w:p w:rsidR="00F0164B" w:rsidRPr="00700FC9" w:rsidRDefault="00F0164B" w:rsidP="00700FC9">
      <w:pPr>
        <w:pBdr>
          <w:top w:val="nil"/>
          <w:left w:val="nil"/>
          <w:bottom w:val="nil"/>
          <w:right w:val="nil"/>
          <w:between w:val="nil"/>
          <w:bar w:val="nil"/>
        </w:pBdr>
        <w:spacing w:after="0" w:line="240" w:lineRule="auto"/>
        <w:ind w:firstLine="709"/>
        <w:contextualSpacing/>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 xml:space="preserve">демонстрация </w:t>
      </w:r>
      <w:r w:rsidRPr="00700FC9">
        <w:rPr>
          <w:rFonts w:ascii="Times New Roman" w:hAnsi="Times New Roman"/>
          <w:sz w:val="24"/>
          <w:szCs w:val="24"/>
          <w:bdr w:val="nil"/>
          <w:lang w:eastAsia="ru-RU"/>
        </w:rPr>
        <w:t>совершенствования техники передвижения на коньках, техники владения клюшкой и шайбой, техники игры вратаря, индивидуальных, групповых</w:t>
      </w:r>
      <w:r w:rsidR="0012038A" w:rsidRPr="00700FC9">
        <w:rPr>
          <w:rFonts w:ascii="Times New Roman" w:hAnsi="Times New Roman"/>
          <w:sz w:val="24"/>
          <w:szCs w:val="24"/>
          <w:bdr w:val="nil"/>
          <w:lang w:eastAsia="ru-RU"/>
        </w:rPr>
        <w:t xml:space="preserve"> </w:t>
      </w:r>
      <w:r w:rsidRPr="00700FC9">
        <w:rPr>
          <w:rFonts w:ascii="Times New Roman" w:hAnsi="Times New Roman"/>
          <w:sz w:val="24"/>
          <w:szCs w:val="24"/>
          <w:bdr w:val="nil"/>
          <w:lang w:eastAsia="ru-RU"/>
        </w:rPr>
        <w:t>и командных тактических действий;</w:t>
      </w:r>
    </w:p>
    <w:p w:rsidR="00F0164B" w:rsidRPr="00700FC9" w:rsidRDefault="00F0164B" w:rsidP="00700FC9">
      <w:pPr>
        <w:spacing w:after="0" w:line="240" w:lineRule="auto"/>
        <w:ind w:firstLine="709"/>
        <w:jc w:val="both"/>
        <w:rPr>
          <w:rFonts w:ascii="Times New Roman" w:eastAsia="Times New Roman" w:hAnsi="Times New Roman"/>
          <w:sz w:val="24"/>
          <w:szCs w:val="24"/>
          <w:lang w:eastAsia="ru-RU"/>
        </w:rPr>
      </w:pPr>
      <w:r w:rsidRPr="00700FC9">
        <w:rPr>
          <w:rFonts w:ascii="Times New Roman" w:eastAsia="Times New Roman" w:hAnsi="Times New Roman"/>
          <w:sz w:val="24"/>
          <w:szCs w:val="24"/>
          <w:lang w:eastAsia="ru-RU"/>
        </w:rPr>
        <w:t>осуществление соревновательной деятельности в соответствии с правилами вида спорта «хоккей», судейской практики;</w:t>
      </w:r>
    </w:p>
    <w:p w:rsidR="00F0164B" w:rsidRPr="00700FC9" w:rsidRDefault="00F0164B" w:rsidP="00700FC9">
      <w:pPr>
        <w:tabs>
          <w:tab w:val="left" w:pos="993"/>
        </w:tabs>
        <w:spacing w:after="0" w:line="240" w:lineRule="auto"/>
        <w:ind w:firstLine="709"/>
        <w:contextualSpacing/>
        <w:jc w:val="both"/>
        <w:rPr>
          <w:rFonts w:ascii="Times New Roman" w:eastAsia="Times New Roman" w:hAnsi="Times New Roman"/>
          <w:color w:val="000000"/>
          <w:sz w:val="24"/>
          <w:szCs w:val="24"/>
          <w:bdr w:val="nil"/>
          <w:lang w:eastAsia="ru-RU"/>
        </w:rPr>
      </w:pPr>
      <w:r w:rsidRPr="00700FC9">
        <w:rPr>
          <w:rFonts w:ascii="Times New Roman" w:eastAsia="Times New Roman" w:hAnsi="Times New Roman"/>
          <w:color w:val="000000"/>
          <w:sz w:val="24"/>
          <w:szCs w:val="24"/>
          <w:bdr w:val="nil"/>
          <w:lang w:eastAsia="ru-RU"/>
        </w:rPr>
        <w:t>определение признаков положительного влияния занятий хоккеем</w:t>
      </w:r>
      <w:r w:rsidR="0012038A" w:rsidRPr="00700FC9">
        <w:rPr>
          <w:rFonts w:ascii="Times New Roman" w:eastAsia="Times New Roman" w:hAnsi="Times New Roman"/>
          <w:color w:val="000000"/>
          <w:sz w:val="24"/>
          <w:szCs w:val="24"/>
          <w:bdr w:val="nil"/>
          <w:lang w:eastAsia="ru-RU"/>
        </w:rPr>
        <w:t xml:space="preserve"> </w:t>
      </w:r>
      <w:r w:rsidRPr="00700FC9">
        <w:rPr>
          <w:rFonts w:ascii="Times New Roman" w:eastAsia="Times New Roman" w:hAnsi="Times New Roman"/>
          <w:color w:val="000000"/>
          <w:sz w:val="24"/>
          <w:szCs w:val="24"/>
          <w:bdr w:val="nil"/>
          <w:lang w:eastAsia="ru-RU"/>
        </w:rPr>
        <w:t>на укрепление здоровья, устанавливать связь между развитием физических качеств</w:t>
      </w:r>
      <w:r w:rsidR="0012038A" w:rsidRPr="00700FC9">
        <w:rPr>
          <w:rFonts w:ascii="Times New Roman" w:eastAsia="Times New Roman" w:hAnsi="Times New Roman"/>
          <w:color w:val="000000"/>
          <w:sz w:val="24"/>
          <w:szCs w:val="24"/>
          <w:bdr w:val="nil"/>
          <w:lang w:eastAsia="ru-RU"/>
        </w:rPr>
        <w:t xml:space="preserve"> </w:t>
      </w:r>
      <w:r w:rsidRPr="00700FC9">
        <w:rPr>
          <w:rFonts w:ascii="Times New Roman" w:eastAsia="Times New Roman" w:hAnsi="Times New Roman"/>
          <w:color w:val="000000"/>
          <w:sz w:val="24"/>
          <w:szCs w:val="24"/>
          <w:bdr w:val="nil"/>
          <w:lang w:eastAsia="ru-RU"/>
        </w:rPr>
        <w:t>и основных систем организма;</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 xml:space="preserve">соблюдение требований безопасности при организации занятий хоккеем, </w:t>
      </w:r>
      <w:r w:rsidRPr="00700FC9">
        <w:rPr>
          <w:rFonts w:ascii="Times New Roman" w:eastAsia="Times New Roman" w:hAnsi="Times New Roman"/>
          <w:color w:val="000000"/>
          <w:sz w:val="24"/>
          <w:szCs w:val="24"/>
          <w:bdr w:val="nil"/>
          <w:lang w:eastAsia="ru-RU"/>
        </w:rPr>
        <w:t>знание правил оказания первой помощи при травмах и ушибах во время занятий физическими упражнениями, и хоккеем в частности;</w:t>
      </w:r>
    </w:p>
    <w:p w:rsidR="00F0164B" w:rsidRPr="00700FC9" w:rsidRDefault="00F0164B" w:rsidP="00700FC9">
      <w:pPr>
        <w:tabs>
          <w:tab w:val="left" w:pos="709"/>
          <w:tab w:val="left" w:pos="993"/>
        </w:tabs>
        <w:spacing w:after="0" w:line="240" w:lineRule="auto"/>
        <w:ind w:firstLine="709"/>
        <w:contextualSpacing/>
        <w:jc w:val="both"/>
        <w:rPr>
          <w:rFonts w:ascii="Times New Roman" w:eastAsia="Times New Roman" w:hAnsi="Times New Roman"/>
          <w:color w:val="000000"/>
          <w:sz w:val="24"/>
          <w:szCs w:val="24"/>
          <w:bdr w:val="nil"/>
          <w:lang w:eastAsia="ru-RU"/>
        </w:rPr>
      </w:pPr>
      <w:r w:rsidRPr="00700FC9">
        <w:rPr>
          <w:rFonts w:ascii="Times New Roman" w:eastAsia="Times New Roman" w:hAnsi="Times New Roman"/>
          <w:color w:val="000000"/>
          <w:sz w:val="24"/>
          <w:szCs w:val="24"/>
          <w:bdr w:val="nil"/>
          <w:lang w:eastAsia="ru-RU"/>
        </w:rPr>
        <w:t>использование занятий хоккеем для организации индивидуального отдыха</w:t>
      </w:r>
      <w:r w:rsidR="0012038A" w:rsidRPr="00700FC9">
        <w:rPr>
          <w:rFonts w:ascii="Times New Roman" w:eastAsia="Times New Roman" w:hAnsi="Times New Roman"/>
          <w:color w:val="000000"/>
          <w:sz w:val="24"/>
          <w:szCs w:val="24"/>
          <w:bdr w:val="nil"/>
          <w:lang w:eastAsia="ru-RU"/>
        </w:rPr>
        <w:t xml:space="preserve"> </w:t>
      </w:r>
      <w:r w:rsidRPr="00700FC9">
        <w:rPr>
          <w:rFonts w:ascii="Times New Roman" w:eastAsia="Times New Roman" w:hAnsi="Times New Roman"/>
          <w:color w:val="000000"/>
          <w:sz w:val="24"/>
          <w:szCs w:val="24"/>
          <w:bdr w:val="nil"/>
          <w:lang w:eastAsia="ru-RU"/>
        </w:rPr>
        <w:t>и досуга, укрепления собственного здоровья, повышения уровня физических кондиций;</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il"/>
          <w:lang w:eastAsia="ru-RU"/>
        </w:rPr>
        <w:t xml:space="preserve">проведение </w:t>
      </w:r>
      <w:r w:rsidRPr="00700FC9">
        <w:rPr>
          <w:rFonts w:ascii="Times New Roman" w:hAnsi="Times New Roman"/>
          <w:sz w:val="24"/>
          <w:szCs w:val="24"/>
          <w:bdr w:val="none" w:sz="0" w:space="0" w:color="auto" w:frame="1"/>
          <w:lang w:eastAsia="ru-RU"/>
        </w:rPr>
        <w:t xml:space="preserve">тестирования уровня физической подготовленности хоккеистов, характеристика основных показателей развития физических качеств и состояния здоровья, </w:t>
      </w:r>
      <w:r w:rsidRPr="00700FC9">
        <w:rPr>
          <w:rFonts w:ascii="Times New Roman" w:hAnsi="Times New Roman"/>
          <w:sz w:val="24"/>
          <w:szCs w:val="24"/>
        </w:rPr>
        <w:t>сравнение своих результатов выполнения контрольных упражнений</w:t>
      </w:r>
      <w:r w:rsidR="0012038A" w:rsidRPr="00700FC9">
        <w:rPr>
          <w:rFonts w:ascii="Times New Roman" w:hAnsi="Times New Roman"/>
          <w:sz w:val="24"/>
          <w:szCs w:val="24"/>
        </w:rPr>
        <w:t xml:space="preserve"> </w:t>
      </w:r>
      <w:r w:rsidRPr="00700FC9">
        <w:rPr>
          <w:rFonts w:ascii="Times New Roman" w:hAnsi="Times New Roman"/>
          <w:sz w:val="24"/>
          <w:szCs w:val="24"/>
        </w:rPr>
        <w:t>с эталонными результатами;</w:t>
      </w:r>
    </w:p>
    <w:p w:rsidR="00F0164B" w:rsidRPr="00700FC9" w:rsidRDefault="00F0164B" w:rsidP="00700FC9">
      <w:pPr>
        <w:pBdr>
          <w:top w:val="nil"/>
          <w:left w:val="nil"/>
          <w:bottom w:val="nil"/>
          <w:right w:val="nil"/>
          <w:between w:val="nil"/>
          <w:bar w:val="nil"/>
        </w:pBdr>
        <w:tabs>
          <w:tab w:val="left" w:pos="993"/>
        </w:tabs>
        <w:spacing w:after="0" w:line="240" w:lineRule="auto"/>
        <w:ind w:firstLine="709"/>
        <w:contextualSpacing/>
        <w:jc w:val="both"/>
        <w:rPr>
          <w:rFonts w:ascii="Times New Roman" w:eastAsia="Times New Roman" w:hAnsi="Times New Roman"/>
          <w:color w:val="000000"/>
          <w:sz w:val="24"/>
          <w:szCs w:val="24"/>
          <w:bdr w:val="nil"/>
          <w:lang w:eastAsia="ru-RU"/>
        </w:rPr>
      </w:pPr>
      <w:r w:rsidRPr="00700FC9">
        <w:rPr>
          <w:rFonts w:ascii="Times New Roman" w:eastAsia="Times New Roman" w:hAnsi="Times New Roman"/>
          <w:color w:val="000000"/>
          <w:sz w:val="24"/>
          <w:szCs w:val="24"/>
          <w:bdr w:val="nil"/>
          <w:lang w:eastAsia="ru-RU"/>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 анализировать эффективность этих занятий;</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 xml:space="preserve">знание и применение способов и методов профилактики </w:t>
      </w:r>
      <w:r w:rsidRPr="00700FC9">
        <w:rPr>
          <w:rFonts w:ascii="Times New Roman" w:eastAsia="Times New Roman" w:hAnsi="Times New Roman"/>
          <w:sz w:val="24"/>
          <w:szCs w:val="24"/>
          <w:bdr w:val="none" w:sz="0" w:space="0" w:color="auto" w:frame="1"/>
          <w:lang w:eastAsia="ru-RU"/>
        </w:rPr>
        <w:t>пагубных привычек,</w:t>
      </w:r>
      <w:r w:rsidRPr="00700FC9">
        <w:rPr>
          <w:rFonts w:ascii="Times New Roman" w:hAnsi="Times New Roman"/>
          <w:sz w:val="24"/>
          <w:szCs w:val="24"/>
          <w:bdr w:val="none" w:sz="0" w:space="0" w:color="auto" w:frame="1"/>
          <w:lang w:eastAsia="ru-RU"/>
        </w:rPr>
        <w:t xml:space="preserve"> асоциального и созависимого поведения, знание антидопинговых правил.</w:t>
      </w:r>
    </w:p>
    <w:p w:rsidR="00F0164B" w:rsidRPr="00700FC9" w:rsidRDefault="004A517C"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hAnsi="Times New Roman"/>
          <w:sz w:val="24"/>
          <w:szCs w:val="24"/>
        </w:rPr>
        <w:t>5. Модуль «Футбол».</w:t>
      </w:r>
    </w:p>
    <w:p w:rsidR="00F0164B" w:rsidRPr="00700FC9" w:rsidRDefault="004A517C"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hAnsi="Times New Roman"/>
          <w:sz w:val="24"/>
          <w:szCs w:val="24"/>
        </w:rPr>
        <w:t>5.1. Пояснительная записка модуля «Футбол».</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color w:val="000000"/>
          <w:sz w:val="24"/>
          <w:szCs w:val="24"/>
          <w:lang w:eastAsia="zh-CN"/>
        </w:rPr>
        <w:t xml:space="preserve">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700FC9">
        <w:rPr>
          <w:rFonts w:ascii="Times New Roman" w:hAnsi="Times New Roman"/>
          <w:sz w:val="24"/>
          <w:szCs w:val="24"/>
        </w:rPr>
        <w:t>по физической культуре</w:t>
      </w:r>
      <w:r w:rsidRPr="00700FC9">
        <w:rPr>
          <w:rFonts w:ascii="Times New Roman" w:hAnsi="Times New Roman"/>
          <w:color w:val="000000"/>
          <w:sz w:val="24"/>
          <w:szCs w:val="24"/>
          <w:lang w:eastAsia="zh-CN"/>
        </w:rPr>
        <w:t xml:space="preserve"> с учётом современных тенденций в системе образования</w:t>
      </w:r>
      <w:r w:rsidR="0012038A" w:rsidRPr="00700FC9">
        <w:rPr>
          <w:rFonts w:ascii="Times New Roman" w:hAnsi="Times New Roman"/>
          <w:color w:val="000000"/>
          <w:sz w:val="24"/>
          <w:szCs w:val="24"/>
          <w:lang w:eastAsia="zh-CN"/>
        </w:rPr>
        <w:t xml:space="preserve"> </w:t>
      </w:r>
      <w:r w:rsidRPr="00700FC9">
        <w:rPr>
          <w:rFonts w:ascii="Times New Roman" w:hAnsi="Times New Roman"/>
          <w:color w:val="000000"/>
          <w:sz w:val="24"/>
          <w:szCs w:val="24"/>
          <w:lang w:eastAsia="zh-CN"/>
        </w:rPr>
        <w:t xml:space="preserve">и использования </w:t>
      </w:r>
      <w:r w:rsidRPr="00700FC9">
        <w:rPr>
          <w:rFonts w:ascii="Times New Roman" w:hAnsi="Times New Roman"/>
          <w:sz w:val="24"/>
          <w:szCs w:val="24"/>
          <w:lang w:eastAsia="zh-CN"/>
        </w:rPr>
        <w:t xml:space="preserve">спортивно-ориентированных форм, </w:t>
      </w:r>
      <w:r w:rsidRPr="00700FC9">
        <w:rPr>
          <w:rFonts w:ascii="Times New Roman" w:hAnsi="Times New Roman"/>
          <w:color w:val="000000"/>
          <w:sz w:val="24"/>
          <w:szCs w:val="24"/>
          <w:lang w:eastAsia="zh-CN"/>
        </w:rPr>
        <w:t xml:space="preserve">средств и методов </w:t>
      </w:r>
      <w:r w:rsidRPr="00700FC9">
        <w:rPr>
          <w:rFonts w:ascii="Times New Roman" w:hAnsi="Times New Roman"/>
          <w:sz w:val="24"/>
          <w:szCs w:val="24"/>
          <w:lang w:eastAsia="zh-CN"/>
        </w:rPr>
        <w:t>обучения</w:t>
      </w:r>
      <w:r w:rsidR="0012038A" w:rsidRPr="00700FC9">
        <w:rPr>
          <w:rFonts w:ascii="Times New Roman" w:hAnsi="Times New Roman"/>
          <w:sz w:val="24"/>
          <w:szCs w:val="24"/>
          <w:lang w:eastAsia="zh-CN"/>
        </w:rPr>
        <w:t xml:space="preserve"> </w:t>
      </w:r>
      <w:r w:rsidRPr="00700FC9">
        <w:rPr>
          <w:rFonts w:ascii="Times New Roman" w:hAnsi="Times New Roman"/>
          <w:sz w:val="24"/>
          <w:szCs w:val="24"/>
          <w:lang w:eastAsia="zh-CN"/>
        </w:rPr>
        <w:t>по различным видов спорта.</w:t>
      </w:r>
    </w:p>
    <w:p w:rsidR="00F0164B" w:rsidRPr="00700FC9" w:rsidRDefault="00FB0BD2" w:rsidP="00700FC9">
      <w:pPr>
        <w:spacing w:after="0" w:line="240" w:lineRule="auto"/>
        <w:ind w:firstLine="709"/>
        <w:jc w:val="both"/>
        <w:rPr>
          <w:rFonts w:ascii="Times New Roman" w:hAnsi="Times New Roman"/>
          <w:sz w:val="24"/>
          <w:szCs w:val="24"/>
          <w:bdr w:val="nil"/>
          <w:lang w:eastAsia="ru-RU"/>
        </w:rPr>
      </w:pPr>
      <w:r w:rsidRPr="00700FC9">
        <w:rPr>
          <w:rFonts w:ascii="Times New Roman" w:eastAsia="Times New Roman" w:hAnsi="Times New Roman"/>
          <w:sz w:val="24"/>
          <w:szCs w:val="24"/>
        </w:rPr>
        <w:t>Футбол</w:t>
      </w:r>
      <w:r w:rsidR="00F0164B" w:rsidRPr="00700FC9">
        <w:rPr>
          <w:rFonts w:ascii="Times New Roman" w:eastAsia="Times New Roman" w:hAnsi="Times New Roman"/>
          <w:sz w:val="24"/>
          <w:szCs w:val="24"/>
        </w:rPr>
        <w:t xml:space="preserve"> </w:t>
      </w:r>
      <w:r w:rsidR="00F0164B" w:rsidRPr="00700FC9">
        <w:rPr>
          <w:rFonts w:ascii="Times New Roman" w:eastAsia="Arial Unicode MS" w:hAnsi="Times New Roman"/>
          <w:sz w:val="24"/>
          <w:szCs w:val="24"/>
          <w:bdr w:val="nil"/>
          <w:lang w:eastAsia="ru-RU"/>
        </w:rPr>
        <w:t xml:space="preserve">является эффективным средством физического воспитания, </w:t>
      </w:r>
      <w:r w:rsidR="00F0164B" w:rsidRPr="00700FC9">
        <w:rPr>
          <w:rFonts w:ascii="Times New Roman" w:hAnsi="Times New Roman"/>
          <w:sz w:val="24"/>
          <w:szCs w:val="24"/>
          <w:bdr w:val="nil"/>
          <w:lang w:eastAsia="ru-RU"/>
        </w:rPr>
        <w:t xml:space="preserve">содействует всестороннему физическому, интеллектуальному, нравственному развитию обучающихся, укреплению здоровья, привлечению </w:t>
      </w:r>
      <w:r w:rsidR="008E6167" w:rsidRPr="00700FC9">
        <w:rPr>
          <w:rFonts w:ascii="Times New Roman" w:eastAsia="SchoolBookSanPin" w:hAnsi="Times New Roman"/>
          <w:sz w:val="24"/>
          <w:szCs w:val="24"/>
        </w:rPr>
        <w:t>обучающихся</w:t>
      </w:r>
      <w:r w:rsidR="0012038A" w:rsidRPr="00700FC9">
        <w:rPr>
          <w:rFonts w:ascii="Times New Roman" w:hAnsi="Times New Roman"/>
          <w:sz w:val="24"/>
          <w:szCs w:val="24"/>
          <w:lang w:eastAsia="zh-CN"/>
        </w:rPr>
        <w:t xml:space="preserve"> </w:t>
      </w:r>
      <w:r w:rsidR="00F0164B" w:rsidRPr="00700FC9">
        <w:rPr>
          <w:rFonts w:ascii="Times New Roman" w:hAnsi="Times New Roman"/>
          <w:sz w:val="24"/>
          <w:szCs w:val="24"/>
          <w:bdr w:val="nil"/>
          <w:lang w:eastAsia="ru-RU"/>
        </w:rPr>
        <w:t>к систематическим</w:t>
      </w:r>
      <w:r w:rsidRPr="00700FC9">
        <w:rPr>
          <w:rFonts w:ascii="Times New Roman" w:hAnsi="Times New Roman"/>
          <w:sz w:val="24"/>
          <w:szCs w:val="24"/>
          <w:bdr w:val="nil"/>
          <w:lang w:eastAsia="ru-RU"/>
        </w:rPr>
        <w:t xml:space="preserve"> занятиям физической культурой </w:t>
      </w:r>
      <w:r w:rsidR="00F0164B" w:rsidRPr="00700FC9">
        <w:rPr>
          <w:rFonts w:ascii="Times New Roman" w:hAnsi="Times New Roman"/>
          <w:sz w:val="24"/>
          <w:szCs w:val="24"/>
          <w:bdr w:val="nil"/>
          <w:lang w:eastAsia="ru-RU"/>
        </w:rPr>
        <w:t>и спортом, их личностному</w:t>
      </w:r>
      <w:r w:rsidR="0012038A" w:rsidRPr="00700FC9">
        <w:rPr>
          <w:rFonts w:ascii="Times New Roman" w:hAnsi="Times New Roman"/>
          <w:sz w:val="24"/>
          <w:szCs w:val="24"/>
          <w:bdr w:val="nil"/>
          <w:lang w:eastAsia="ru-RU"/>
        </w:rPr>
        <w:t xml:space="preserve"> </w:t>
      </w:r>
      <w:r w:rsidR="00F0164B" w:rsidRPr="00700FC9">
        <w:rPr>
          <w:rFonts w:ascii="Times New Roman" w:hAnsi="Times New Roman"/>
          <w:sz w:val="24"/>
          <w:szCs w:val="24"/>
          <w:bdr w:val="nil"/>
          <w:lang w:eastAsia="ru-RU"/>
        </w:rPr>
        <w:t>и профессиональному самоопределению.</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sidRPr="00700FC9">
        <w:rPr>
          <w:rFonts w:ascii="Times New Roman" w:eastAsia="Times New Roman" w:hAnsi="Times New Roman"/>
          <w:spacing w:val="-3"/>
          <w:sz w:val="24"/>
          <w:szCs w:val="24"/>
        </w:rPr>
        <w:t xml:space="preserve">командная </w:t>
      </w:r>
      <w:r w:rsidRPr="00700FC9">
        <w:rPr>
          <w:rFonts w:ascii="Times New Roman" w:eastAsia="Times New Roman" w:hAnsi="Times New Roman"/>
          <w:sz w:val="24"/>
          <w:szCs w:val="24"/>
        </w:rPr>
        <w:t xml:space="preserve">игра, в которой каждому члену </w:t>
      </w:r>
      <w:r w:rsidRPr="00700FC9">
        <w:rPr>
          <w:rFonts w:ascii="Times New Roman" w:eastAsia="Times New Roman" w:hAnsi="Times New Roman"/>
          <w:spacing w:val="-3"/>
          <w:sz w:val="24"/>
          <w:szCs w:val="24"/>
        </w:rPr>
        <w:t xml:space="preserve">команды </w:t>
      </w:r>
      <w:r w:rsidRPr="00700FC9">
        <w:rPr>
          <w:rFonts w:ascii="Times New Roman" w:eastAsia="Times New Roman" w:hAnsi="Times New Roman"/>
          <w:sz w:val="24"/>
          <w:szCs w:val="24"/>
        </w:rPr>
        <w:t xml:space="preserve">надо уметь выстраивать отношения с другими игроками. Психологический климат в </w:t>
      </w:r>
      <w:r w:rsidRPr="00700FC9">
        <w:rPr>
          <w:rFonts w:ascii="Times New Roman" w:eastAsia="Times New Roman" w:hAnsi="Times New Roman"/>
          <w:spacing w:val="-3"/>
          <w:sz w:val="24"/>
          <w:szCs w:val="24"/>
        </w:rPr>
        <w:t xml:space="preserve">команде </w:t>
      </w:r>
      <w:r w:rsidRPr="00700FC9">
        <w:rPr>
          <w:rFonts w:ascii="Times New Roman" w:eastAsia="Times New Roman" w:hAnsi="Times New Roman"/>
          <w:sz w:val="24"/>
          <w:szCs w:val="24"/>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sidRPr="00700FC9">
        <w:rPr>
          <w:rFonts w:ascii="Times New Roman" w:eastAsia="Times New Roman" w:hAnsi="Times New Roman"/>
          <w:spacing w:val="-3"/>
          <w:sz w:val="24"/>
          <w:szCs w:val="24"/>
        </w:rPr>
        <w:t xml:space="preserve">находить </w:t>
      </w:r>
      <w:r w:rsidRPr="00700FC9">
        <w:rPr>
          <w:rFonts w:ascii="Times New Roman" w:eastAsia="Times New Roman" w:hAnsi="Times New Roman"/>
          <w:sz w:val="24"/>
          <w:szCs w:val="24"/>
        </w:rPr>
        <w:t xml:space="preserve">общий язык с партнером, а также решать </w:t>
      </w:r>
      <w:r w:rsidRPr="00700FC9">
        <w:rPr>
          <w:rFonts w:ascii="Times New Roman" w:eastAsia="Times New Roman" w:hAnsi="Times New Roman"/>
          <w:spacing w:val="-3"/>
          <w:sz w:val="24"/>
          <w:szCs w:val="24"/>
        </w:rPr>
        <w:t>конфликтные</w:t>
      </w:r>
      <w:r w:rsidRPr="00700FC9">
        <w:rPr>
          <w:rFonts w:ascii="Times New Roman" w:eastAsia="Times New Roman" w:hAnsi="Times New Roman"/>
          <w:spacing w:val="1"/>
          <w:sz w:val="24"/>
          <w:szCs w:val="24"/>
        </w:rPr>
        <w:t xml:space="preserve"> </w:t>
      </w:r>
      <w:r w:rsidRPr="00700FC9">
        <w:rPr>
          <w:rFonts w:ascii="Times New Roman" w:eastAsia="Times New Roman" w:hAnsi="Times New Roman"/>
          <w:sz w:val="24"/>
          <w:szCs w:val="24"/>
        </w:rPr>
        <w:t>ситуации.</w:t>
      </w:r>
    </w:p>
    <w:p w:rsidR="00F0164B" w:rsidRPr="00700FC9" w:rsidRDefault="00F0164B" w:rsidP="00700FC9">
      <w:pPr>
        <w:autoSpaceDE w:val="0"/>
        <w:autoSpaceDN w:val="0"/>
        <w:spacing w:after="0" w:line="240" w:lineRule="auto"/>
        <w:ind w:firstLine="709"/>
        <w:jc w:val="both"/>
        <w:rPr>
          <w:rFonts w:ascii="Times New Roman" w:eastAsia="Courier New" w:hAnsi="Times New Roman"/>
          <w:sz w:val="24"/>
          <w:szCs w:val="24"/>
          <w:lang w:eastAsia="ru-RU" w:bidi="ru-RU"/>
        </w:rPr>
      </w:pPr>
      <w:r w:rsidRPr="00700FC9">
        <w:rPr>
          <w:rFonts w:ascii="Times New Roman" w:eastAsia="Courier New" w:hAnsi="Times New Roman"/>
          <w:sz w:val="24"/>
          <w:szCs w:val="24"/>
          <w:lang w:eastAsia="ru-RU" w:bidi="ru-RU"/>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F0164B" w:rsidRPr="00700FC9" w:rsidRDefault="00F0164B" w:rsidP="00700FC9">
      <w:pPr>
        <w:autoSpaceDE w:val="0"/>
        <w:autoSpaceDN w:val="0"/>
        <w:spacing w:after="0" w:line="240" w:lineRule="auto"/>
        <w:ind w:firstLine="709"/>
        <w:jc w:val="both"/>
        <w:rPr>
          <w:rFonts w:ascii="Times New Roman" w:eastAsia="Courier New" w:hAnsi="Times New Roman"/>
          <w:sz w:val="24"/>
          <w:szCs w:val="24"/>
          <w:lang w:eastAsia="ru-RU" w:bidi="ru-RU"/>
        </w:rPr>
      </w:pPr>
      <w:r w:rsidRPr="00700FC9">
        <w:rPr>
          <w:rFonts w:ascii="Times New Roman" w:eastAsia="Courier New" w:hAnsi="Times New Roman"/>
          <w:sz w:val="24"/>
          <w:szCs w:val="24"/>
          <w:lang w:eastAsia="ru-RU" w:bidi="ru-RU"/>
        </w:rPr>
        <w:t>Модуль «Футбол» рассматривается как средство физической подготовки, освоения технической и тактической стороны игры как для мальчиков,</w:t>
      </w:r>
      <w:r w:rsidR="0012038A" w:rsidRPr="00700FC9">
        <w:rPr>
          <w:rFonts w:ascii="Times New Roman" w:eastAsia="Courier New" w:hAnsi="Times New Roman"/>
          <w:sz w:val="24"/>
          <w:szCs w:val="24"/>
          <w:lang w:eastAsia="ru-RU" w:bidi="ru-RU"/>
        </w:rPr>
        <w:t xml:space="preserve"> </w:t>
      </w:r>
      <w:r w:rsidRPr="00700FC9">
        <w:rPr>
          <w:rFonts w:ascii="Times New Roman" w:eastAsia="Courier New" w:hAnsi="Times New Roman"/>
          <w:sz w:val="24"/>
          <w:szCs w:val="24"/>
          <w:lang w:eastAsia="ru-RU" w:bidi="ru-RU"/>
        </w:rPr>
        <w:t xml:space="preserve">так и для девочек, повышает умственную работоспособность, снижает </w:t>
      </w:r>
      <w:r w:rsidRPr="00700FC9">
        <w:rPr>
          <w:rFonts w:ascii="Times New Roman" w:eastAsia="Times New Roman" w:hAnsi="Times New Roman"/>
          <w:sz w:val="24"/>
          <w:szCs w:val="24"/>
          <w:lang w:eastAsia="ru-RU" w:bidi="ru-RU"/>
        </w:rPr>
        <w:t>заболеваемость</w:t>
      </w:r>
      <w:r w:rsidRPr="00700FC9">
        <w:rPr>
          <w:rFonts w:ascii="Times New Roman" w:eastAsia="Courier New" w:hAnsi="Times New Roman"/>
          <w:sz w:val="24"/>
          <w:szCs w:val="24"/>
          <w:lang w:eastAsia="ru-RU" w:bidi="ru-RU"/>
        </w:rPr>
        <w:t xml:space="preserve"> и утомление у обучающихся, возникающее в ходе учебных занятий.</w:t>
      </w:r>
    </w:p>
    <w:p w:rsidR="00F0164B" w:rsidRPr="00700FC9" w:rsidRDefault="004A517C" w:rsidP="00700FC9">
      <w:pPr>
        <w:spacing w:after="0" w:line="240" w:lineRule="auto"/>
        <w:ind w:firstLine="709"/>
        <w:jc w:val="both"/>
        <w:rPr>
          <w:rFonts w:ascii="Times New Roman" w:eastAsia="Courier New" w:hAnsi="Times New Roman"/>
          <w:sz w:val="24"/>
          <w:szCs w:val="24"/>
          <w:lang w:eastAsia="ru-RU" w:bidi="ru-RU"/>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Times New Roman" w:hAnsi="Times New Roman"/>
          <w:sz w:val="24"/>
          <w:szCs w:val="24"/>
        </w:rPr>
        <w:t>5.2. </w:t>
      </w:r>
      <w:r w:rsidR="00F0164B" w:rsidRPr="00700FC9">
        <w:rPr>
          <w:rFonts w:ascii="Times New Roman" w:eastAsia="Courier New" w:hAnsi="Times New Roman"/>
          <w:sz w:val="24"/>
          <w:szCs w:val="24"/>
          <w:lang w:eastAsia="ru-RU" w:bidi="ru-RU"/>
        </w:rPr>
        <w:t xml:space="preserve">Целями изучения модуля «Футбол» являются: </w:t>
      </w:r>
      <w:r w:rsidR="00F0164B" w:rsidRPr="00700FC9">
        <w:rPr>
          <w:rFonts w:ascii="Times New Roman" w:eastAsia="Times New Roman" w:hAnsi="Times New Roman"/>
          <w:sz w:val="24"/>
          <w:szCs w:val="24"/>
        </w:rPr>
        <w:t>формирование</w:t>
      </w:r>
      <w:r w:rsidR="0012038A" w:rsidRPr="00700FC9">
        <w:rPr>
          <w:rFonts w:ascii="Times New Roman" w:eastAsia="Times New Roman" w:hAnsi="Times New Roman"/>
          <w:sz w:val="24"/>
          <w:szCs w:val="24"/>
        </w:rPr>
        <w:t xml:space="preserve"> </w:t>
      </w:r>
      <w:r w:rsidR="00F0164B" w:rsidRPr="00700FC9">
        <w:rPr>
          <w:rFonts w:ascii="Times New Roman" w:eastAsia="Times New Roman" w:hAnsi="Times New Roman"/>
          <w:sz w:val="24"/>
          <w:szCs w:val="24"/>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12038A" w:rsidRPr="00700FC9">
        <w:rPr>
          <w:rFonts w:ascii="Times New Roman" w:eastAsia="Times New Roman" w:hAnsi="Times New Roman"/>
          <w:sz w:val="24"/>
          <w:szCs w:val="24"/>
        </w:rPr>
        <w:t xml:space="preserve"> </w:t>
      </w:r>
      <w:r w:rsidR="00F0164B" w:rsidRPr="00700FC9">
        <w:rPr>
          <w:rFonts w:ascii="Times New Roman" w:eastAsia="Times New Roman" w:hAnsi="Times New Roman"/>
          <w:sz w:val="24"/>
          <w:szCs w:val="24"/>
        </w:rPr>
        <w:t>и спортом с использованием средств вида спорта «футбол».</w:t>
      </w:r>
    </w:p>
    <w:p w:rsidR="00F0164B" w:rsidRPr="00700FC9" w:rsidRDefault="004A517C" w:rsidP="00700FC9">
      <w:pPr>
        <w:spacing w:after="0" w:line="240" w:lineRule="auto"/>
        <w:ind w:firstLine="709"/>
        <w:jc w:val="both"/>
        <w:rPr>
          <w:rFonts w:ascii="Times New Roman" w:hAnsi="Times New Roman"/>
          <w:sz w:val="24"/>
          <w:szCs w:val="24"/>
        </w:rPr>
      </w:pPr>
      <w:bookmarkStart w:id="81" w:name="_Hlk125550293"/>
      <w:bookmarkStart w:id="82" w:name="_Hlk125544518"/>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hAnsi="Times New Roman"/>
          <w:sz w:val="24"/>
          <w:szCs w:val="24"/>
        </w:rPr>
        <w:t xml:space="preserve">5.3. Задачами изучения модуля </w:t>
      </w:r>
      <w:r w:rsidR="00F0164B" w:rsidRPr="00700FC9">
        <w:rPr>
          <w:rFonts w:ascii="Times New Roman" w:eastAsia="Times New Roman" w:hAnsi="Times New Roman"/>
          <w:sz w:val="24"/>
          <w:szCs w:val="24"/>
          <w:lang w:eastAsia="ar-SA"/>
        </w:rPr>
        <w:t xml:space="preserve">«Футбол» </w:t>
      </w:r>
      <w:r w:rsidR="00F0164B" w:rsidRPr="00700FC9">
        <w:rPr>
          <w:rFonts w:ascii="Times New Roman" w:hAnsi="Times New Roman"/>
          <w:sz w:val="24"/>
          <w:szCs w:val="24"/>
        </w:rPr>
        <w:t>являются</w:t>
      </w:r>
      <w:bookmarkEnd w:id="81"/>
      <w:r w:rsidR="00F0164B" w:rsidRPr="00700FC9">
        <w:rPr>
          <w:rFonts w:ascii="Times New Roman" w:hAnsi="Times New Roman"/>
          <w:sz w:val="24"/>
          <w:szCs w:val="24"/>
        </w:rPr>
        <w:t>:</w:t>
      </w:r>
    </w:p>
    <w:bookmarkEnd w:id="82"/>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всестороннее гармоничное развитие детей, увеличение объёма</w:t>
      </w:r>
      <w:r w:rsidR="0012038A" w:rsidRPr="00700FC9">
        <w:rPr>
          <w:rFonts w:ascii="Times New Roman" w:eastAsia="Times New Roman" w:hAnsi="Times New Roman"/>
          <w:sz w:val="24"/>
          <w:szCs w:val="24"/>
        </w:rPr>
        <w:t xml:space="preserve"> </w:t>
      </w:r>
      <w:r w:rsidRPr="00700FC9">
        <w:rPr>
          <w:rFonts w:ascii="Times New Roman" w:eastAsia="Times New Roman" w:hAnsi="Times New Roman"/>
          <w:sz w:val="24"/>
          <w:szCs w:val="24"/>
        </w:rPr>
        <w:t>их двигательной активности;</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rPr>
      </w:pPr>
      <w:r w:rsidRPr="00700FC9">
        <w:rPr>
          <w:rFonts w:ascii="Times New Roman" w:eastAsia="Arial Unicode MS" w:hAnsi="Times New Roman"/>
          <w:sz w:val="24"/>
          <w:szCs w:val="24"/>
        </w:rPr>
        <w:t>формирование общих представлений о виде спорта «футбол»,</w:t>
      </w:r>
      <w:r w:rsidR="0012038A" w:rsidRPr="00700FC9">
        <w:rPr>
          <w:rFonts w:ascii="Times New Roman" w:eastAsia="Arial Unicode MS" w:hAnsi="Times New Roman"/>
          <w:sz w:val="24"/>
          <w:szCs w:val="24"/>
        </w:rPr>
        <w:t xml:space="preserve"> </w:t>
      </w:r>
      <w:r w:rsidRPr="00700FC9">
        <w:rPr>
          <w:rFonts w:ascii="Times New Roman" w:eastAsia="Arial Unicode MS" w:hAnsi="Times New Roman"/>
          <w:sz w:val="24"/>
          <w:szCs w:val="24"/>
        </w:rPr>
        <w:t>его возможностях и значении в процессе укрепления здоровья, физическом развитии</w:t>
      </w:r>
      <w:r w:rsidR="0012038A" w:rsidRPr="00700FC9">
        <w:rPr>
          <w:rFonts w:ascii="Times New Roman" w:eastAsia="Arial Unicode MS" w:hAnsi="Times New Roman"/>
          <w:sz w:val="24"/>
          <w:szCs w:val="24"/>
        </w:rPr>
        <w:t xml:space="preserve"> </w:t>
      </w:r>
      <w:r w:rsidRPr="00700FC9">
        <w:rPr>
          <w:rFonts w:ascii="Times New Roman" w:eastAsia="Arial Unicode MS" w:hAnsi="Times New Roman"/>
          <w:sz w:val="24"/>
          <w:szCs w:val="24"/>
        </w:rPr>
        <w:t>и физической подготовке обучающихся;</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ознакомление и обучение физическим упражнениям общеразвивающей</w:t>
      </w:r>
      <w:r w:rsidR="0012038A" w:rsidRPr="00700FC9">
        <w:rPr>
          <w:rFonts w:ascii="Times New Roman" w:eastAsia="Times New Roman" w:hAnsi="Times New Roman"/>
          <w:sz w:val="24"/>
          <w:szCs w:val="24"/>
        </w:rPr>
        <w:t xml:space="preserve"> </w:t>
      </w:r>
      <w:r w:rsidRPr="00700FC9">
        <w:rPr>
          <w:rFonts w:ascii="Times New Roman" w:eastAsia="Times New Roman" w:hAnsi="Times New Roman"/>
          <w:sz w:val="24"/>
          <w:szCs w:val="24"/>
        </w:rPr>
        <w:t>и корригирующей направленности посредством освоения технических действий</w:t>
      </w:r>
      <w:r w:rsidR="0012038A" w:rsidRPr="00700FC9">
        <w:rPr>
          <w:rFonts w:ascii="Times New Roman" w:eastAsia="Times New Roman" w:hAnsi="Times New Roman"/>
          <w:sz w:val="24"/>
          <w:szCs w:val="24"/>
        </w:rPr>
        <w:t xml:space="preserve"> </w:t>
      </w:r>
      <w:r w:rsidRPr="00700FC9">
        <w:rPr>
          <w:rFonts w:ascii="Times New Roman" w:eastAsia="Times New Roman" w:hAnsi="Times New Roman"/>
          <w:sz w:val="24"/>
          <w:szCs w:val="24"/>
        </w:rPr>
        <w:t>в футболе;</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w:t>
      </w:r>
      <w:r w:rsidR="0012038A" w:rsidRPr="00700FC9">
        <w:rPr>
          <w:rFonts w:ascii="Times New Roman" w:eastAsia="Times New Roman" w:hAnsi="Times New Roman"/>
          <w:sz w:val="24"/>
          <w:szCs w:val="24"/>
        </w:rPr>
        <w:t xml:space="preserve"> </w:t>
      </w:r>
      <w:r w:rsidRPr="00700FC9">
        <w:rPr>
          <w:rFonts w:ascii="Times New Roman" w:eastAsia="Times New Roman" w:hAnsi="Times New Roman"/>
          <w:sz w:val="24"/>
          <w:szCs w:val="24"/>
        </w:rPr>
        <w:t>в процессе развития и укрепления здоровья, физическом развитии обучающихся;</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w:t>
      </w:r>
      <w:r w:rsidR="0012038A" w:rsidRPr="00700FC9">
        <w:rPr>
          <w:rFonts w:ascii="Times New Roman" w:eastAsia="Times New Roman" w:hAnsi="Times New Roman"/>
          <w:sz w:val="24"/>
          <w:szCs w:val="24"/>
        </w:rPr>
        <w:t xml:space="preserve"> </w:t>
      </w:r>
      <w:r w:rsidRPr="00700FC9">
        <w:rPr>
          <w:rFonts w:ascii="Times New Roman" w:eastAsia="Times New Roman" w:hAnsi="Times New Roman"/>
          <w:sz w:val="24"/>
          <w:szCs w:val="24"/>
        </w:rPr>
        <w:t>по футболу;</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lang w:eastAsia="ru-RU" w:bidi="ru-RU"/>
        </w:rPr>
      </w:pPr>
      <w:r w:rsidRPr="00700FC9">
        <w:rPr>
          <w:rFonts w:ascii="Times New Roman" w:eastAsia="Times New Roman" w:hAnsi="Times New Roman"/>
          <w:sz w:val="24"/>
          <w:szCs w:val="24"/>
          <w:lang w:eastAsia="ru-RU" w:bidi="ru-RU"/>
        </w:rPr>
        <w:t>удовлетворение индивидуальных потребностей обучающихся в занятиях физической культурой и спортом средствами футбола;</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w:t>
      </w:r>
      <w:r w:rsidR="0012038A" w:rsidRPr="00700FC9">
        <w:rPr>
          <w:rFonts w:ascii="Times New Roman" w:eastAsia="Times New Roman" w:hAnsi="Times New Roman"/>
          <w:sz w:val="24"/>
          <w:szCs w:val="24"/>
        </w:rPr>
        <w:t xml:space="preserve"> </w:t>
      </w:r>
      <w:r w:rsidRPr="00700FC9">
        <w:rPr>
          <w:rFonts w:ascii="Times New Roman" w:eastAsia="Times New Roman" w:hAnsi="Times New Roman"/>
          <w:sz w:val="24"/>
          <w:szCs w:val="24"/>
        </w:rPr>
        <w:t>в</w:t>
      </w:r>
      <w:r w:rsidRPr="00700FC9">
        <w:rPr>
          <w:rFonts w:ascii="Times New Roman" w:eastAsia="Times New Roman" w:hAnsi="Times New Roman"/>
          <w:spacing w:val="-1"/>
          <w:sz w:val="24"/>
          <w:szCs w:val="24"/>
        </w:rPr>
        <w:t xml:space="preserve"> </w:t>
      </w:r>
      <w:r w:rsidRPr="00700FC9">
        <w:rPr>
          <w:rFonts w:ascii="Times New Roman" w:eastAsia="Times New Roman" w:hAnsi="Times New Roman"/>
          <w:sz w:val="24"/>
          <w:szCs w:val="24"/>
        </w:rPr>
        <w:t>соревнованиях;</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выявление, развитие и поддержка одарённых детей в области спорта.</w:t>
      </w:r>
    </w:p>
    <w:p w:rsidR="00F0164B" w:rsidRPr="00700FC9" w:rsidRDefault="004A517C" w:rsidP="00700FC9">
      <w:pPr>
        <w:autoSpaceDE w:val="0"/>
        <w:autoSpaceDN w:val="0"/>
        <w:spacing w:after="0" w:line="240" w:lineRule="auto"/>
        <w:ind w:firstLine="709"/>
        <w:jc w:val="both"/>
        <w:rPr>
          <w:rFonts w:ascii="Times New Roman" w:eastAsia="Times New Roman" w:hAnsi="Times New Roman"/>
          <w:sz w:val="24"/>
          <w:szCs w:val="24"/>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Times New Roman" w:hAnsi="Times New Roman"/>
          <w:sz w:val="24"/>
          <w:szCs w:val="24"/>
        </w:rPr>
        <w:t>5.4. Место и роль модуля «Футбол».</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bdr w:val="nil"/>
          <w:lang w:eastAsia="ru-RU"/>
        </w:rPr>
      </w:pPr>
      <w:r w:rsidRPr="00700FC9">
        <w:rPr>
          <w:rFonts w:ascii="Times New Roman" w:hAnsi="Times New Roman"/>
          <w:sz w:val="24"/>
          <w:szCs w:val="24"/>
          <w:lang w:eastAsia="zh-CN"/>
        </w:rPr>
        <w:t xml:space="preserve">Модуль «Футбол» </w:t>
      </w:r>
      <w:bookmarkStart w:id="83" w:name="_Hlk125550350"/>
      <w:r w:rsidRPr="00700FC9">
        <w:rPr>
          <w:rFonts w:ascii="Times New Roman" w:hAnsi="Times New Roman"/>
          <w:sz w:val="24"/>
          <w:szCs w:val="24"/>
        </w:rPr>
        <w:t>доступен для освоения всем обучающимся, независимо</w:t>
      </w:r>
      <w:r w:rsidR="0012038A" w:rsidRPr="00700FC9">
        <w:rPr>
          <w:rFonts w:ascii="Times New Roman" w:hAnsi="Times New Roman"/>
          <w:sz w:val="24"/>
          <w:szCs w:val="24"/>
        </w:rPr>
        <w:t xml:space="preserve"> </w:t>
      </w:r>
      <w:r w:rsidRPr="00700FC9">
        <w:rPr>
          <w:rFonts w:ascii="Times New Roman" w:hAnsi="Times New Roman"/>
          <w:sz w:val="24"/>
          <w:szCs w:val="24"/>
        </w:rPr>
        <w:t xml:space="preserve">от уровня их физического развития и гендерных особенностей, и расширяет спектр физкультурно-спортивных направлений в </w:t>
      </w:r>
      <w:r w:rsidR="00A1534C" w:rsidRPr="00700FC9">
        <w:rPr>
          <w:rFonts w:ascii="Times New Roman" w:hAnsi="Times New Roman"/>
          <w:sz w:val="24"/>
          <w:szCs w:val="24"/>
        </w:rPr>
        <w:t>общеобразов</w:t>
      </w:r>
      <w:r w:rsidRPr="00700FC9">
        <w:rPr>
          <w:rFonts w:ascii="Times New Roman" w:hAnsi="Times New Roman"/>
          <w:sz w:val="24"/>
          <w:szCs w:val="24"/>
        </w:rPr>
        <w:t>ательных организациях.</w:t>
      </w:r>
      <w:r w:rsidRPr="00700FC9">
        <w:rPr>
          <w:rFonts w:ascii="Times New Roman" w:hAnsi="Times New Roman"/>
          <w:sz w:val="24"/>
          <w:szCs w:val="24"/>
          <w:bdr w:val="nil"/>
          <w:lang w:eastAsia="ru-RU"/>
        </w:rPr>
        <w:t xml:space="preserve"> </w:t>
      </w:r>
      <w:bookmarkEnd w:id="83"/>
      <w:r w:rsidRPr="00700FC9">
        <w:rPr>
          <w:rFonts w:ascii="Times New Roman" w:hAnsi="Times New Roman"/>
          <w:color w:val="000000"/>
          <w:sz w:val="24"/>
          <w:szCs w:val="24"/>
          <w:bdr w:val="nil"/>
          <w:lang w:eastAsia="ru-RU"/>
        </w:rPr>
        <w:t>Р</w:t>
      </w:r>
      <w:r w:rsidRPr="00700FC9">
        <w:rPr>
          <w:rFonts w:ascii="Times New Roman" w:hAnsi="Times New Roman"/>
          <w:sz w:val="24"/>
          <w:szCs w:val="24"/>
          <w:bdr w:val="nil"/>
          <w:lang w:eastAsia="ru-RU"/>
        </w:rPr>
        <w:t>асширяет и дополняет компетенции обучающихся, полученные в результате обучения и формирования</w:t>
      </w:r>
      <w:r w:rsidRPr="00700FC9">
        <w:rPr>
          <w:rFonts w:ascii="Times New Roman" w:eastAsia="Times New Roman" w:hAnsi="Times New Roman"/>
          <w:sz w:val="24"/>
          <w:szCs w:val="24"/>
          <w:bdr w:val="nil"/>
          <w:lang w:eastAsia="ru-RU"/>
        </w:rPr>
        <w:t xml:space="preserve"> новых двигательных действий средствами футбола,</w:t>
      </w:r>
      <w:r w:rsidR="0012038A" w:rsidRPr="00700FC9">
        <w:rPr>
          <w:rFonts w:ascii="Times New Roman" w:eastAsia="Times New Roman" w:hAnsi="Times New Roman"/>
          <w:sz w:val="24"/>
          <w:szCs w:val="24"/>
          <w:bdr w:val="nil"/>
          <w:lang w:eastAsia="ru-RU"/>
        </w:rPr>
        <w:t xml:space="preserve"> </w:t>
      </w:r>
      <w:r w:rsidRPr="00700FC9">
        <w:rPr>
          <w:rFonts w:ascii="Times New Roman" w:eastAsia="Times New Roman" w:hAnsi="Times New Roman"/>
          <w:sz w:val="24"/>
          <w:szCs w:val="24"/>
          <w:bdr w:val="nil"/>
          <w:lang w:eastAsia="ru-RU"/>
        </w:rPr>
        <w:t>их использования в прикладных целях для увеличения объема двигательной активности и оздоровления в повседневной жизни.</w:t>
      </w:r>
    </w:p>
    <w:p w:rsidR="00F0164B" w:rsidRPr="00700FC9" w:rsidRDefault="00F0164B" w:rsidP="00700FC9">
      <w:pPr>
        <w:spacing w:after="0" w:line="240" w:lineRule="auto"/>
        <w:ind w:firstLine="709"/>
        <w:jc w:val="both"/>
        <w:rPr>
          <w:rFonts w:ascii="Times New Roman" w:eastAsia="Times New Roman" w:hAnsi="Times New Roman"/>
          <w:sz w:val="24"/>
          <w:szCs w:val="24"/>
          <w:lang w:eastAsia="ru-RU"/>
        </w:rPr>
      </w:pPr>
      <w:r w:rsidRPr="00700FC9">
        <w:rPr>
          <w:rFonts w:ascii="Times New Roman" w:hAnsi="Times New Roman"/>
          <w:color w:val="000000"/>
          <w:sz w:val="24"/>
          <w:szCs w:val="24"/>
          <w:bdr w:val="nil"/>
          <w:lang w:eastAsia="ru-RU"/>
        </w:rPr>
        <w:t>Интеграция модуля по футболу поможет обучающимся в освоении содержательных компонентов и модулей по легкой атлетике, подвижным</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 xml:space="preserve">и спортивным играм, гимнастике, а также </w:t>
      </w:r>
      <w:r w:rsidRPr="00700FC9">
        <w:rPr>
          <w:rFonts w:ascii="Times New Roman" w:hAnsi="Times New Roman"/>
          <w:color w:val="000000"/>
          <w:sz w:val="24"/>
          <w:szCs w:val="24"/>
          <w:lang w:eastAsia="ru-RU"/>
        </w:rPr>
        <w:t xml:space="preserve">в освоении программ в рамках внеурочной деятельности, </w:t>
      </w:r>
      <w:r w:rsidRPr="00700FC9">
        <w:rPr>
          <w:rFonts w:ascii="Times New Roman" w:hAnsi="Times New Roman"/>
          <w:sz w:val="24"/>
          <w:szCs w:val="24"/>
          <w:lang w:eastAsia="zh-CN"/>
        </w:rPr>
        <w:t xml:space="preserve">дополнительного образования, </w:t>
      </w:r>
      <w:r w:rsidRPr="00700FC9">
        <w:rPr>
          <w:rFonts w:ascii="Times New Roman" w:hAnsi="Times New Roman"/>
          <w:color w:val="000000"/>
          <w:sz w:val="24"/>
          <w:szCs w:val="24"/>
          <w:lang w:eastAsia="ru-RU"/>
        </w:rPr>
        <w:t xml:space="preserve">деятельности школьных спортивных клубов, подготовке </w:t>
      </w:r>
      <w:r w:rsidRPr="00700FC9">
        <w:rPr>
          <w:rFonts w:ascii="Times New Roman" w:hAnsi="Times New Roman"/>
          <w:sz w:val="24"/>
          <w:szCs w:val="24"/>
          <w:lang w:eastAsia="zh-CN"/>
        </w:rPr>
        <w:t xml:space="preserve">обучающихся к выполнению норм Всероссийского физкультурно-спортивного комплекса «Готов к труду и обороне» (ГТО) </w:t>
      </w:r>
      <w:r w:rsidRPr="00700FC9">
        <w:rPr>
          <w:rFonts w:ascii="Times New Roman" w:hAnsi="Times New Roman"/>
          <w:color w:val="000000"/>
          <w:sz w:val="24"/>
          <w:szCs w:val="24"/>
          <w:lang w:eastAsia="ru-RU"/>
        </w:rPr>
        <w:t>и участию</w:t>
      </w:r>
      <w:r w:rsidR="0012038A" w:rsidRPr="00700FC9">
        <w:rPr>
          <w:rFonts w:ascii="Times New Roman" w:hAnsi="Times New Roman"/>
          <w:color w:val="000000"/>
          <w:sz w:val="24"/>
          <w:szCs w:val="24"/>
          <w:lang w:eastAsia="ru-RU"/>
        </w:rPr>
        <w:t xml:space="preserve"> </w:t>
      </w:r>
      <w:r w:rsidRPr="00700FC9">
        <w:rPr>
          <w:rFonts w:ascii="Times New Roman" w:hAnsi="Times New Roman"/>
          <w:color w:val="000000"/>
          <w:sz w:val="24"/>
          <w:szCs w:val="24"/>
          <w:lang w:eastAsia="ru-RU"/>
        </w:rPr>
        <w:t>в спортивных мероприятиях.</w:t>
      </w:r>
      <w:r w:rsidR="00371D66" w:rsidRPr="00700FC9">
        <w:rPr>
          <w:rFonts w:ascii="Times New Roman" w:eastAsia="Times New Roman" w:hAnsi="Times New Roman"/>
          <w:sz w:val="24"/>
          <w:szCs w:val="24"/>
          <w:lang w:eastAsia="ru-RU"/>
        </w:rPr>
        <w:t xml:space="preserve"> </w:t>
      </w:r>
    </w:p>
    <w:p w:rsidR="00F0164B" w:rsidRPr="00700FC9" w:rsidRDefault="004A517C" w:rsidP="00700FC9">
      <w:pPr>
        <w:spacing w:after="0" w:line="240" w:lineRule="auto"/>
        <w:ind w:firstLine="709"/>
        <w:jc w:val="both"/>
        <w:rPr>
          <w:rFonts w:ascii="Times New Roman" w:eastAsia="Times New Roman" w:hAnsi="Times New Roman"/>
          <w:sz w:val="24"/>
          <w:szCs w:val="24"/>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Times New Roman" w:hAnsi="Times New Roman"/>
          <w:sz w:val="24"/>
          <w:szCs w:val="24"/>
        </w:rPr>
        <w:t>5.5. Модуль «Футбол» может быть реализован в следующих вариантах:</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00FC9">
        <w:rPr>
          <w:rFonts w:ascii="Times New Roman"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F0164B" w:rsidRPr="00700FC9" w:rsidRDefault="00F0164B" w:rsidP="00700FC9">
      <w:pP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sz w:val="24"/>
          <w:szCs w:val="24"/>
          <w:lang w:eastAsia="zh-CN"/>
        </w:rPr>
        <w:t>в виде целостного последовательного учебного модуля, изучаемого</w:t>
      </w:r>
      <w:r w:rsidR="0012038A" w:rsidRPr="00700FC9">
        <w:rPr>
          <w:rFonts w:ascii="Times New Roman" w:hAnsi="Times New Roman"/>
          <w:sz w:val="24"/>
          <w:szCs w:val="24"/>
          <w:lang w:eastAsia="zh-CN"/>
        </w:rPr>
        <w:t xml:space="preserve"> </w:t>
      </w:r>
      <w:r w:rsidRPr="00700FC9">
        <w:rPr>
          <w:rFonts w:ascii="Times New Roman" w:hAnsi="Times New Roman"/>
          <w:sz w:val="24"/>
          <w:szCs w:val="24"/>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700FC9">
        <w:rPr>
          <w:rFonts w:ascii="Times New Roman" w:hAnsi="Times New Roman"/>
          <w:sz w:val="24"/>
          <w:szCs w:val="24"/>
          <w:bdr w:val="nil"/>
          <w:lang w:eastAsia="ru-RU"/>
        </w:rPr>
        <w:t xml:space="preserve"> </w:t>
      </w:r>
      <w:r w:rsidRPr="00700FC9">
        <w:rPr>
          <w:rFonts w:ascii="Times New Roman" w:hAnsi="Times New Roman"/>
          <w:sz w:val="24"/>
          <w:szCs w:val="24"/>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700FC9" w:rsidRDefault="00F0164B" w:rsidP="00700FC9">
      <w:pPr>
        <w:spacing w:after="0" w:line="240" w:lineRule="auto"/>
        <w:ind w:firstLine="709"/>
        <w:jc w:val="both"/>
        <w:rPr>
          <w:rFonts w:ascii="Times New Roman" w:hAnsi="Times New Roman"/>
          <w:sz w:val="24"/>
          <w:szCs w:val="24"/>
        </w:rPr>
      </w:pPr>
      <w:r w:rsidRPr="00700FC9">
        <w:rPr>
          <w:rFonts w:ascii="Times New Roman" w:hAnsi="Times New Roman"/>
          <w:color w:val="000000"/>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700FC9">
        <w:rPr>
          <w:rFonts w:ascii="Times New Roman" w:hAnsi="Times New Roman"/>
          <w:sz w:val="24"/>
          <w:szCs w:val="24"/>
          <w:lang w:eastAsia="zh-CN"/>
        </w:rPr>
        <w:t xml:space="preserve">деятельности школьных спортивных клубов </w:t>
      </w:r>
      <w:r w:rsidRPr="00700FC9">
        <w:rPr>
          <w:rFonts w:ascii="Times New Roman" w:eastAsia="Arial Unicode MS" w:hAnsi="Times New Roman"/>
          <w:sz w:val="24"/>
          <w:szCs w:val="24"/>
        </w:rPr>
        <w:t xml:space="preserve">(рекомендуемый объем </w:t>
      </w:r>
      <w:r w:rsidRPr="00700FC9">
        <w:rPr>
          <w:rFonts w:ascii="Times New Roman" w:hAnsi="Times New Roman"/>
          <w:sz w:val="24"/>
          <w:szCs w:val="24"/>
          <w:bdr w:val="none" w:sz="0" w:space="0" w:color="auto" w:frame="1"/>
          <w:lang w:eastAsia="zh-CN"/>
        </w:rPr>
        <w:t>в 10</w:t>
      </w:r>
      <w:r w:rsidR="00D6722C" w:rsidRPr="00700FC9">
        <w:rPr>
          <w:rFonts w:ascii="Times New Roman" w:hAnsi="Times New Roman"/>
          <w:sz w:val="24"/>
          <w:szCs w:val="24"/>
          <w:bdr w:val="none" w:sz="0" w:space="0" w:color="auto" w:frame="1"/>
          <w:lang w:eastAsia="zh-CN"/>
        </w:rPr>
        <w:t xml:space="preserve"> – </w:t>
      </w:r>
      <w:r w:rsidRPr="00700FC9">
        <w:rPr>
          <w:rFonts w:ascii="Times New Roman" w:hAnsi="Times New Roman"/>
          <w:sz w:val="24"/>
          <w:szCs w:val="24"/>
          <w:bdr w:val="none" w:sz="0" w:space="0" w:color="auto" w:frame="1"/>
          <w:lang w:eastAsia="zh-CN"/>
        </w:rPr>
        <w:t>11 классах –</w:t>
      </w:r>
      <w:r w:rsidR="0012038A" w:rsidRPr="00700FC9">
        <w:rPr>
          <w:rFonts w:ascii="Times New Roman" w:hAnsi="Times New Roman"/>
          <w:sz w:val="24"/>
          <w:szCs w:val="24"/>
          <w:bdr w:val="none" w:sz="0" w:space="0" w:color="auto" w:frame="1"/>
          <w:lang w:eastAsia="zh-CN"/>
        </w:rPr>
        <w:t xml:space="preserve"> </w:t>
      </w:r>
      <w:r w:rsidRPr="00700FC9">
        <w:rPr>
          <w:rFonts w:ascii="Times New Roman" w:hAnsi="Times New Roman"/>
          <w:sz w:val="24"/>
          <w:szCs w:val="24"/>
          <w:bdr w:val="none" w:sz="0" w:space="0" w:color="auto" w:frame="1"/>
          <w:lang w:eastAsia="zh-CN"/>
        </w:rPr>
        <w:t>по 34 часа</w:t>
      </w:r>
      <w:r w:rsidRPr="00700FC9">
        <w:rPr>
          <w:rFonts w:ascii="Times New Roman" w:eastAsia="Arial Unicode MS" w:hAnsi="Times New Roman"/>
          <w:sz w:val="24"/>
          <w:szCs w:val="24"/>
        </w:rPr>
        <w:t>).</w:t>
      </w:r>
    </w:p>
    <w:p w:rsidR="00F0164B" w:rsidRPr="00700FC9" w:rsidRDefault="004A517C"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hAnsi="Times New Roman"/>
          <w:sz w:val="24"/>
          <w:szCs w:val="24"/>
          <w:lang w:eastAsia="zh-CN"/>
        </w:rPr>
        <w:t>5.6. Содержание модуля «Футбол».</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00FC9">
        <w:rPr>
          <w:rFonts w:ascii="Times New Roman" w:hAnsi="Times New Roman"/>
          <w:sz w:val="24"/>
          <w:szCs w:val="24"/>
          <w:lang w:eastAsia="zh-CN"/>
        </w:rPr>
        <w:t>1) Знания о футболе.</w:t>
      </w:r>
    </w:p>
    <w:p w:rsidR="00F0164B" w:rsidRPr="00700FC9" w:rsidRDefault="00F0164B" w:rsidP="00700FC9">
      <w:pPr>
        <w:pBdr>
          <w:top w:val="nil"/>
          <w:left w:val="nil"/>
          <w:bottom w:val="nil"/>
          <w:right w:val="nil"/>
          <w:between w:val="nil"/>
          <w:bar w:val="nil"/>
        </w:pBdr>
        <w:autoSpaceDE w:val="0"/>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Главные организации, осуществляющие управление футболом в регионе, России, Европе, мире (РФС, УЕФА, ФИФА), их роль и основные функции.</w:t>
      </w:r>
    </w:p>
    <w:p w:rsidR="00F0164B" w:rsidRPr="00700FC9" w:rsidRDefault="00F0164B" w:rsidP="00700FC9">
      <w:pPr>
        <w:pBdr>
          <w:top w:val="nil"/>
          <w:left w:val="nil"/>
          <w:bottom w:val="nil"/>
          <w:right w:val="nil"/>
          <w:between w:val="nil"/>
          <w:bar w:val="nil"/>
        </w:pBdr>
        <w:autoSpaceDE w:val="0"/>
        <w:spacing w:after="0" w:line="240" w:lineRule="auto"/>
        <w:ind w:firstLine="709"/>
        <w:jc w:val="both"/>
        <w:rPr>
          <w:rFonts w:ascii="Times New Roman" w:hAnsi="Times New Roman"/>
          <w:color w:val="000000"/>
          <w:sz w:val="24"/>
          <w:szCs w:val="24"/>
          <w:bdr w:val="nil"/>
          <w:lang w:eastAsia="ru-RU"/>
        </w:rPr>
      </w:pPr>
      <w:r w:rsidRPr="00700FC9">
        <w:rPr>
          <w:rFonts w:ascii="Times New Roman" w:eastAsia="Times New Roman" w:hAnsi="Times New Roman"/>
          <w:sz w:val="24"/>
          <w:szCs w:val="24"/>
        </w:rPr>
        <w:t>Организация и проведение соревнований по футболу. Правила игры в футбол, роль и обязанности судейской бригады.</w:t>
      </w:r>
    </w:p>
    <w:p w:rsidR="00F0164B" w:rsidRPr="00700FC9" w:rsidRDefault="00F0164B" w:rsidP="00700FC9">
      <w:pPr>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Основные направления развития спортивного менеджмента и маркетинга</w:t>
      </w:r>
      <w:r w:rsidR="0012038A" w:rsidRPr="00700FC9">
        <w:rPr>
          <w:rFonts w:ascii="Times New Roman" w:eastAsia="Times New Roman" w:hAnsi="Times New Roman"/>
          <w:sz w:val="24"/>
          <w:szCs w:val="24"/>
        </w:rPr>
        <w:t xml:space="preserve"> </w:t>
      </w:r>
      <w:r w:rsidRPr="00700FC9">
        <w:rPr>
          <w:rFonts w:ascii="Times New Roman" w:eastAsia="Times New Roman" w:hAnsi="Times New Roman"/>
          <w:sz w:val="24"/>
          <w:szCs w:val="24"/>
        </w:rPr>
        <w:t>в футболе. Структура управления в профессиональных футбольных клубах, направления деятельности.</w:t>
      </w:r>
    </w:p>
    <w:p w:rsidR="00F0164B" w:rsidRPr="00700FC9" w:rsidRDefault="00F0164B" w:rsidP="00700FC9">
      <w:pPr>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Средства общей и специальной физической подготовки, применяемые</w:t>
      </w:r>
      <w:r w:rsidR="0012038A" w:rsidRPr="00700FC9">
        <w:rPr>
          <w:rFonts w:ascii="Times New Roman" w:eastAsia="Times New Roman" w:hAnsi="Times New Roman"/>
          <w:sz w:val="24"/>
          <w:szCs w:val="24"/>
        </w:rPr>
        <w:t xml:space="preserve"> </w:t>
      </w:r>
      <w:r w:rsidRPr="00700FC9">
        <w:rPr>
          <w:rFonts w:ascii="Times New Roman" w:eastAsia="Times New Roman" w:hAnsi="Times New Roman"/>
          <w:sz w:val="24"/>
          <w:szCs w:val="24"/>
        </w:rPr>
        <w:t>при занятиях футболом.</w:t>
      </w:r>
    </w:p>
    <w:p w:rsidR="00F0164B" w:rsidRPr="00700FC9" w:rsidRDefault="00F0164B" w:rsidP="00700FC9">
      <w:pPr>
        <w:tabs>
          <w:tab w:val="left" w:pos="9639"/>
        </w:tabs>
        <w:autoSpaceDE w:val="0"/>
        <w:autoSpaceDN w:val="0"/>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Правила по технике безопасности во время занятий и соревнований</w:t>
      </w:r>
      <w:r w:rsidR="0012038A" w:rsidRPr="00700FC9">
        <w:rPr>
          <w:rFonts w:ascii="Times New Roman" w:eastAsia="Times New Roman" w:hAnsi="Times New Roman"/>
          <w:sz w:val="24"/>
          <w:szCs w:val="24"/>
        </w:rPr>
        <w:t xml:space="preserve"> </w:t>
      </w:r>
      <w:r w:rsidRPr="00700FC9">
        <w:rPr>
          <w:rFonts w:ascii="Times New Roman" w:eastAsia="Times New Roman" w:hAnsi="Times New Roman"/>
          <w:sz w:val="24"/>
          <w:szCs w:val="24"/>
        </w:rPr>
        <w:t>по футболу. Правила безопасного, правомерного поведения во время соревнований по футболу в качестве зрителя или болельщика.</w:t>
      </w:r>
    </w:p>
    <w:p w:rsidR="00F0164B" w:rsidRPr="00700FC9" w:rsidRDefault="00F0164B" w:rsidP="00700FC9">
      <w:pPr>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Профилактика спортивного травматизма футболистов, причины возникновения травм и методы их устранения.</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 xml:space="preserve">Профилактика пагубных привычек, асоциального поведения. Антидопинговое поведение. </w:t>
      </w:r>
    </w:p>
    <w:p w:rsidR="00F0164B" w:rsidRPr="00700FC9" w:rsidRDefault="00F0164B" w:rsidP="00700FC9">
      <w:pPr>
        <w:spacing w:after="0" w:line="240" w:lineRule="auto"/>
        <w:ind w:firstLine="709"/>
        <w:jc w:val="both"/>
        <w:rPr>
          <w:rFonts w:ascii="Times New Roman" w:hAnsi="Times New Roman"/>
          <w:sz w:val="24"/>
          <w:szCs w:val="24"/>
          <w:lang w:eastAsia="zh-CN"/>
        </w:rPr>
      </w:pPr>
      <w:bookmarkStart w:id="84" w:name="_Hlk125044604"/>
      <w:r w:rsidRPr="00700FC9">
        <w:rPr>
          <w:rFonts w:ascii="Times New Roman" w:hAnsi="Times New Roman"/>
          <w:sz w:val="24"/>
          <w:szCs w:val="24"/>
          <w:lang w:eastAsia="zh-CN"/>
        </w:rPr>
        <w:t>2</w:t>
      </w:r>
      <w:bookmarkEnd w:id="84"/>
      <w:r w:rsidRPr="00700FC9">
        <w:rPr>
          <w:rFonts w:ascii="Times New Roman" w:hAnsi="Times New Roman"/>
          <w:sz w:val="24"/>
          <w:szCs w:val="24"/>
          <w:lang w:eastAsia="zh-CN"/>
        </w:rPr>
        <w:t>) Способы самостоятельной деятельности.</w:t>
      </w:r>
    </w:p>
    <w:p w:rsidR="00F0164B" w:rsidRPr="00700FC9" w:rsidRDefault="00F0164B" w:rsidP="00700FC9">
      <w:pPr>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Организация, проведение самостоятельных занятий по футболу и занятий</w:t>
      </w:r>
      <w:r w:rsidR="0012038A" w:rsidRPr="00700FC9">
        <w:rPr>
          <w:rFonts w:ascii="Times New Roman" w:eastAsia="Times New Roman" w:hAnsi="Times New Roman"/>
          <w:sz w:val="24"/>
          <w:szCs w:val="24"/>
        </w:rPr>
        <w:t xml:space="preserve"> </w:t>
      </w:r>
      <w:r w:rsidRPr="00700FC9">
        <w:rPr>
          <w:rFonts w:ascii="Times New Roman" w:eastAsia="Times New Roman" w:hAnsi="Times New Roman"/>
          <w:sz w:val="24"/>
          <w:szCs w:val="24"/>
        </w:rPr>
        <w:t>на развитие физических качеств футболиста. Правила безопасности во время самостоятельных занятий футболом.</w:t>
      </w:r>
    </w:p>
    <w:p w:rsidR="00F0164B" w:rsidRPr="00700FC9" w:rsidRDefault="00F0164B" w:rsidP="00700FC9">
      <w:pPr>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Комплексы упражнений общеразвивающей, подготовительной и специальной направленности.</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Средства восстановления после физических нагрузок на занятиях футболом</w:t>
      </w:r>
      <w:r w:rsidR="0012038A" w:rsidRPr="00700FC9">
        <w:rPr>
          <w:rFonts w:ascii="Times New Roman" w:eastAsia="Times New Roman" w:hAnsi="Times New Roman"/>
          <w:sz w:val="24"/>
          <w:szCs w:val="24"/>
        </w:rPr>
        <w:t xml:space="preserve"> </w:t>
      </w:r>
      <w:r w:rsidRPr="00700FC9">
        <w:rPr>
          <w:rFonts w:ascii="Times New Roman" w:eastAsia="Times New Roman" w:hAnsi="Times New Roman"/>
          <w:sz w:val="24"/>
          <w:szCs w:val="24"/>
        </w:rPr>
        <w:t>и соревновательной деятельности.</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Системы проведения и судейство соревнований по футболу.</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Технологии предупреждения и нивелирования конфликтных ситуации</w:t>
      </w:r>
      <w:r w:rsidR="0012038A" w:rsidRPr="00700FC9">
        <w:rPr>
          <w:rFonts w:ascii="Times New Roman" w:eastAsia="Times New Roman" w:hAnsi="Times New Roman"/>
          <w:sz w:val="24"/>
          <w:szCs w:val="24"/>
        </w:rPr>
        <w:t xml:space="preserve"> </w:t>
      </w:r>
      <w:r w:rsidRPr="00700FC9">
        <w:rPr>
          <w:rFonts w:ascii="Times New Roman" w:eastAsia="Times New Roman" w:hAnsi="Times New Roman"/>
          <w:sz w:val="24"/>
          <w:szCs w:val="24"/>
        </w:rPr>
        <w:t>во время занятий футболом, решения спорных и проблемных ситуаций.</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Причины возникновения</w:t>
      </w:r>
      <w:r w:rsidRPr="00700FC9">
        <w:rPr>
          <w:rFonts w:ascii="Times New Roman" w:eastAsia="Times New Roman" w:hAnsi="Times New Roman"/>
          <w:spacing w:val="-15"/>
          <w:sz w:val="24"/>
          <w:szCs w:val="24"/>
        </w:rPr>
        <w:t xml:space="preserve"> </w:t>
      </w:r>
      <w:r w:rsidRPr="00700FC9">
        <w:rPr>
          <w:rFonts w:ascii="Times New Roman" w:eastAsia="Times New Roman" w:hAnsi="Times New Roman"/>
          <w:sz w:val="24"/>
          <w:szCs w:val="24"/>
        </w:rPr>
        <w:t>ошибок при выполнении технических приёмов</w:t>
      </w:r>
      <w:r w:rsidR="0012038A" w:rsidRPr="00700FC9">
        <w:rPr>
          <w:rFonts w:ascii="Times New Roman" w:eastAsia="Times New Roman" w:hAnsi="Times New Roman"/>
          <w:sz w:val="24"/>
          <w:szCs w:val="24"/>
        </w:rPr>
        <w:t xml:space="preserve"> </w:t>
      </w:r>
      <w:r w:rsidRPr="00700FC9">
        <w:rPr>
          <w:rFonts w:ascii="Times New Roman" w:eastAsia="Times New Roman" w:hAnsi="Times New Roman"/>
          <w:sz w:val="24"/>
          <w:szCs w:val="24"/>
        </w:rPr>
        <w:t>и способы их устранения. Основы анализа</w:t>
      </w:r>
      <w:r w:rsidRPr="00700FC9">
        <w:rPr>
          <w:rFonts w:ascii="Times New Roman" w:eastAsia="Times New Roman" w:hAnsi="Times New Roman"/>
          <w:spacing w:val="-18"/>
          <w:sz w:val="24"/>
          <w:szCs w:val="24"/>
        </w:rPr>
        <w:t xml:space="preserve"> </w:t>
      </w:r>
      <w:r w:rsidRPr="00700FC9">
        <w:rPr>
          <w:rFonts w:ascii="Times New Roman" w:eastAsia="Times New Roman" w:hAnsi="Times New Roman"/>
          <w:sz w:val="24"/>
          <w:szCs w:val="24"/>
        </w:rPr>
        <w:t>собственной игры и игры команды соперников.</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bdr w:val="none" w:sz="0" w:space="0" w:color="auto" w:frame="1"/>
          <w:lang w:eastAsia="ru-RU"/>
        </w:rPr>
        <w:t>Тестирование уровня физической и технической подготовленности в футболе.</w:t>
      </w:r>
    </w:p>
    <w:p w:rsidR="00F0164B" w:rsidRPr="00700FC9" w:rsidRDefault="00F0164B" w:rsidP="00700FC9">
      <w:pPr>
        <w:spacing w:after="0" w:line="240" w:lineRule="auto"/>
        <w:ind w:firstLine="709"/>
        <w:jc w:val="both"/>
        <w:rPr>
          <w:rFonts w:ascii="Times New Roman" w:hAnsi="Times New Roman"/>
          <w:sz w:val="24"/>
          <w:szCs w:val="24"/>
          <w:lang w:eastAsia="zh-CN"/>
        </w:rPr>
      </w:pPr>
      <w:r w:rsidRPr="00700FC9">
        <w:rPr>
          <w:rFonts w:ascii="Times New Roman" w:hAnsi="Times New Roman"/>
          <w:sz w:val="24"/>
          <w:szCs w:val="24"/>
          <w:lang w:eastAsia="zh-CN"/>
        </w:rPr>
        <w:t>3) Физическое совершенствование.</w:t>
      </w:r>
    </w:p>
    <w:p w:rsidR="00F0164B" w:rsidRPr="00700FC9" w:rsidRDefault="00F0164B" w:rsidP="00700FC9">
      <w:pPr>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 xml:space="preserve">Комплексы специальных упражнений для развития физических качеств </w:t>
      </w:r>
      <w:r w:rsidRPr="00700FC9">
        <w:rPr>
          <w:rFonts w:ascii="Times New Roman" w:hAnsi="Times New Roman"/>
          <w:sz w:val="24"/>
          <w:szCs w:val="24"/>
          <w:bdr w:val="none" w:sz="0" w:space="0" w:color="auto" w:frame="1"/>
          <w:lang w:eastAsia="ru-RU"/>
        </w:rPr>
        <w:t>(ловкости, гибкости, силы, выносливости, быстроты и скоростных способностей)</w:t>
      </w:r>
      <w:r w:rsidR="0012038A" w:rsidRPr="00700FC9">
        <w:rPr>
          <w:rFonts w:ascii="Times New Roman" w:eastAsia="Times New Roman" w:hAnsi="Times New Roman"/>
          <w:sz w:val="24"/>
          <w:szCs w:val="24"/>
        </w:rPr>
        <w:t xml:space="preserve"> </w:t>
      </w:r>
      <w:r w:rsidRPr="00700FC9">
        <w:rPr>
          <w:rFonts w:ascii="Times New Roman" w:eastAsia="Times New Roman" w:hAnsi="Times New Roman"/>
          <w:sz w:val="24"/>
          <w:szCs w:val="24"/>
        </w:rPr>
        <w:t>и упражнения на частоту движений ног.</w:t>
      </w:r>
    </w:p>
    <w:p w:rsidR="00F0164B" w:rsidRPr="00700FC9" w:rsidRDefault="00F0164B" w:rsidP="00700FC9">
      <w:pPr>
        <w:spacing w:after="0" w:line="240" w:lineRule="auto"/>
        <w:ind w:firstLine="709"/>
        <w:jc w:val="both"/>
        <w:rPr>
          <w:rFonts w:ascii="Times New Roman" w:eastAsia="Times New Roman" w:hAnsi="Times New Roman"/>
          <w:sz w:val="24"/>
          <w:szCs w:val="24"/>
        </w:rPr>
      </w:pPr>
      <w:bookmarkStart w:id="85" w:name="_Hlk125045334"/>
      <w:r w:rsidRPr="00700FC9">
        <w:rPr>
          <w:rFonts w:ascii="Times New Roman" w:eastAsia="Times New Roman" w:hAnsi="Times New Roman"/>
          <w:sz w:val="24"/>
          <w:szCs w:val="24"/>
        </w:rPr>
        <w:t xml:space="preserve">Индивидуальные технические действия с мячом: </w:t>
      </w:r>
    </w:p>
    <w:bookmarkEnd w:id="85"/>
    <w:p w:rsidR="00F0164B" w:rsidRPr="00700FC9" w:rsidRDefault="00F0164B" w:rsidP="00700FC9">
      <w:pPr>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ведение мяча ногой различными способами – с изменением скорости</w:t>
      </w:r>
      <w:r w:rsidR="0012038A" w:rsidRPr="00700FC9">
        <w:rPr>
          <w:rFonts w:ascii="Times New Roman" w:eastAsia="Times New Roman" w:hAnsi="Times New Roman"/>
          <w:sz w:val="24"/>
          <w:szCs w:val="24"/>
        </w:rPr>
        <w:t xml:space="preserve"> </w:t>
      </w:r>
      <w:r w:rsidRPr="00700FC9">
        <w:rPr>
          <w:rFonts w:ascii="Times New Roman" w:eastAsia="Times New Roman" w:hAnsi="Times New Roman"/>
          <w:sz w:val="24"/>
          <w:szCs w:val="24"/>
        </w:rPr>
        <w:t>и направления движения, с различным сочетанием техники владения мячом (развороты с мячом, обманные движения «финты», удары по мячу ногой);</w:t>
      </w:r>
    </w:p>
    <w:p w:rsidR="00F0164B" w:rsidRPr="00700FC9" w:rsidRDefault="00F0164B" w:rsidP="00700FC9">
      <w:pPr>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 xml:space="preserve">остановка мяча ногой </w:t>
      </w:r>
      <w:bookmarkStart w:id="86" w:name="_Hlk125045362"/>
      <w:r w:rsidRPr="00700FC9">
        <w:rPr>
          <w:rFonts w:ascii="Times New Roman" w:eastAsia="Times New Roman" w:hAnsi="Times New Roman"/>
          <w:sz w:val="24"/>
          <w:szCs w:val="24"/>
        </w:rPr>
        <w:t>–</w:t>
      </w:r>
      <w:bookmarkEnd w:id="86"/>
      <w:r w:rsidRPr="00700FC9">
        <w:rPr>
          <w:rFonts w:ascii="Times New Roman" w:eastAsia="Times New Roman" w:hAnsi="Times New Roman"/>
          <w:sz w:val="24"/>
          <w:szCs w:val="24"/>
        </w:rPr>
        <w:t xml:space="preserve"> внутренней стороной стопы, подошвой, средней частью подъема, с переводом в стороны;</w:t>
      </w:r>
    </w:p>
    <w:p w:rsidR="00F0164B" w:rsidRPr="00700FC9" w:rsidRDefault="00F0164B" w:rsidP="00700FC9">
      <w:pPr>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удары по мячу ногой – внутренней стороной стопы, внутренней частью подъема, средней частью подъема и внешней частью подъема;</w:t>
      </w:r>
    </w:p>
    <w:p w:rsidR="00F0164B" w:rsidRPr="00700FC9" w:rsidRDefault="00F0164B" w:rsidP="00700FC9">
      <w:pPr>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удар по мячу головой – серединой лба;</w:t>
      </w:r>
    </w:p>
    <w:p w:rsidR="00F0164B" w:rsidRPr="00700FC9" w:rsidRDefault="00F0164B" w:rsidP="00700FC9">
      <w:pPr>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обманные движения («финты») – «остановка» мяча ногой, «уход» выпадом, «уход» в сторону, «уход» с переносом ноги через мяч, «удар» по мячу ногой;</w:t>
      </w:r>
    </w:p>
    <w:p w:rsidR="00F0164B" w:rsidRPr="00700FC9" w:rsidRDefault="00F0164B" w:rsidP="00700FC9">
      <w:pPr>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отбор мяча – выбиванием, перехватом.</w:t>
      </w:r>
    </w:p>
    <w:p w:rsidR="00F0164B" w:rsidRPr="00700FC9" w:rsidRDefault="00F0164B" w:rsidP="00700FC9">
      <w:pPr>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Вбрасывание мяча.</w:t>
      </w:r>
    </w:p>
    <w:p w:rsidR="00F0164B" w:rsidRPr="00700FC9" w:rsidRDefault="00F0164B" w:rsidP="00700FC9">
      <w:pPr>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Игровые</w:t>
      </w:r>
      <w:r w:rsidRPr="00700FC9">
        <w:rPr>
          <w:rFonts w:ascii="Times New Roman" w:eastAsia="Times New Roman" w:hAnsi="Times New Roman"/>
          <w:spacing w:val="-20"/>
          <w:sz w:val="24"/>
          <w:szCs w:val="24"/>
        </w:rPr>
        <w:t xml:space="preserve"> </w:t>
      </w:r>
      <w:r w:rsidRPr="00700FC9">
        <w:rPr>
          <w:rFonts w:ascii="Times New Roman" w:eastAsia="Times New Roman" w:hAnsi="Times New Roman"/>
          <w:sz w:val="24"/>
          <w:szCs w:val="24"/>
        </w:rPr>
        <w:t xml:space="preserve">комбинации и упражнения в парах, тройках, группах и тактические действия </w:t>
      </w:r>
      <w:bookmarkStart w:id="87" w:name="_Hlk125121132"/>
      <w:r w:rsidRPr="00700FC9">
        <w:rPr>
          <w:rFonts w:ascii="Times New Roman" w:eastAsia="Times New Roman" w:hAnsi="Times New Roman"/>
          <w:sz w:val="24"/>
          <w:szCs w:val="24"/>
        </w:rPr>
        <w:t>(в процессе учебной игры и (или) соревновательной деятельности)</w:t>
      </w:r>
      <w:bookmarkEnd w:id="87"/>
      <w:r w:rsidRPr="00700FC9">
        <w:rPr>
          <w:rFonts w:ascii="Times New Roman" w:eastAsia="Times New Roman" w:hAnsi="Times New Roman"/>
          <w:sz w:val="24"/>
          <w:szCs w:val="24"/>
        </w:rPr>
        <w:t>. Игра</w:t>
      </w:r>
      <w:r w:rsidR="0012038A" w:rsidRPr="00700FC9">
        <w:rPr>
          <w:rFonts w:ascii="Times New Roman" w:eastAsia="Times New Roman" w:hAnsi="Times New Roman"/>
          <w:sz w:val="24"/>
          <w:szCs w:val="24"/>
        </w:rPr>
        <w:t xml:space="preserve"> </w:t>
      </w:r>
      <w:r w:rsidRPr="00700FC9">
        <w:rPr>
          <w:rFonts w:ascii="Times New Roman" w:eastAsia="Times New Roman" w:hAnsi="Times New Roman"/>
          <w:sz w:val="24"/>
          <w:szCs w:val="24"/>
        </w:rPr>
        <w:t>в футбол по упрощенным правилам.</w:t>
      </w:r>
    </w:p>
    <w:p w:rsidR="00F0164B" w:rsidRPr="00700FC9" w:rsidRDefault="00F0164B" w:rsidP="00700FC9">
      <w:pPr>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color w:val="000000"/>
          <w:sz w:val="24"/>
          <w:szCs w:val="24"/>
        </w:rPr>
        <w:t>Учебные игры</w:t>
      </w:r>
      <w:r w:rsidRPr="00700FC9">
        <w:rPr>
          <w:rFonts w:ascii="Times New Roman" w:eastAsia="Times New Roman" w:hAnsi="Times New Roman"/>
          <w:sz w:val="24"/>
          <w:szCs w:val="24"/>
        </w:rPr>
        <w:t>, участие в фестивалях и соревнованиях по футболу.</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color w:val="000000"/>
          <w:sz w:val="24"/>
          <w:szCs w:val="24"/>
          <w:lang w:eastAsia="ru-RU"/>
        </w:rPr>
      </w:pPr>
      <w:bookmarkStart w:id="88" w:name="_Hlk125045718"/>
      <w:r w:rsidRPr="00700FC9">
        <w:rPr>
          <w:rFonts w:ascii="Times New Roman" w:eastAsia="Times New Roman" w:hAnsi="Times New Roman"/>
          <w:sz w:val="24"/>
          <w:szCs w:val="24"/>
        </w:rPr>
        <w:t xml:space="preserve">Тестовые упражнения по физической и технической подготовленности обучающихся в футболе. </w:t>
      </w:r>
    </w:p>
    <w:bookmarkEnd w:id="88"/>
    <w:p w:rsidR="00F0164B" w:rsidRPr="00700FC9" w:rsidRDefault="004A517C"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Times New Roman" w:hAnsi="Times New Roman"/>
          <w:color w:val="000000"/>
          <w:sz w:val="24"/>
          <w:szCs w:val="24"/>
          <w:lang w:eastAsia="zh-CN"/>
        </w:rPr>
        <w:t>5.7.</w:t>
      </w:r>
      <w:r w:rsidR="00F0164B" w:rsidRPr="00700FC9">
        <w:rPr>
          <w:rFonts w:ascii="Times New Roman" w:hAnsi="Times New Roman"/>
          <w:color w:val="000000"/>
          <w:sz w:val="24"/>
          <w:szCs w:val="24"/>
          <w:lang w:eastAsia="zh-CN"/>
        </w:rPr>
        <w:t> Содержание модуля «Футбол» направлено на достижение обучающимися личностных, метапредметных и предметных результатов обучения.</w:t>
      </w:r>
    </w:p>
    <w:p w:rsidR="00F0164B" w:rsidRPr="00700FC9" w:rsidRDefault="004A517C"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Times New Roman" w:hAnsi="Times New Roman"/>
          <w:color w:val="000000"/>
          <w:sz w:val="24"/>
          <w:szCs w:val="24"/>
          <w:lang w:eastAsia="zh-CN"/>
        </w:rPr>
        <w:t xml:space="preserve">5.7.1. При </w:t>
      </w:r>
      <w:r w:rsidR="00F0164B" w:rsidRPr="00700FC9">
        <w:rPr>
          <w:rFonts w:ascii="Times New Roman" w:hAnsi="Times New Roman"/>
          <w:color w:val="000000"/>
          <w:sz w:val="24"/>
          <w:szCs w:val="24"/>
          <w:lang w:eastAsia="zh-CN"/>
        </w:rPr>
        <w:t>изучении модуля «Футбол» на уровне среднего общего образования у обучающихся будут сформированы следующие личностные результаты:</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патриотизм, чувства ответственности перед Родиной, гордости за свой край, свою Родину, уважение государственных символов (герб, флаг, гимн), готовность</w:t>
      </w:r>
      <w:r w:rsidR="0012038A" w:rsidRPr="00700FC9">
        <w:rPr>
          <w:rFonts w:ascii="Times New Roman" w:eastAsia="Times New Roman" w:hAnsi="Times New Roman"/>
          <w:sz w:val="24"/>
          <w:szCs w:val="24"/>
        </w:rPr>
        <w:t xml:space="preserve"> </w:t>
      </w:r>
      <w:r w:rsidRPr="00700FC9">
        <w:rPr>
          <w:rFonts w:ascii="Times New Roman" w:eastAsia="Times New Roman" w:hAnsi="Times New Roman"/>
          <w:sz w:val="24"/>
          <w:szCs w:val="24"/>
        </w:rPr>
        <w:t>к служению Отечеству, его защите на примере роли, традиций и развития футбола</w:t>
      </w:r>
      <w:r w:rsidR="0012038A" w:rsidRPr="00700FC9">
        <w:rPr>
          <w:rFonts w:ascii="Times New Roman" w:eastAsia="Times New Roman" w:hAnsi="Times New Roman"/>
          <w:sz w:val="24"/>
          <w:szCs w:val="24"/>
        </w:rPr>
        <w:t xml:space="preserve"> </w:t>
      </w:r>
      <w:r w:rsidRPr="00700FC9">
        <w:rPr>
          <w:rFonts w:ascii="Times New Roman" w:eastAsia="Times New Roman" w:hAnsi="Times New Roman"/>
          <w:sz w:val="24"/>
          <w:szCs w:val="24"/>
        </w:rPr>
        <w:t>в современном обществе, в Российской Федерации;</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сформированность основных норм морали, духовно-нравственной культуры</w:t>
      </w:r>
      <w:r w:rsidR="0012038A" w:rsidRPr="00700FC9">
        <w:rPr>
          <w:rFonts w:ascii="Times New Roman" w:eastAsia="Times New Roman" w:hAnsi="Times New Roman"/>
          <w:sz w:val="24"/>
          <w:szCs w:val="24"/>
        </w:rPr>
        <w:t xml:space="preserve"> </w:t>
      </w:r>
      <w:r w:rsidRPr="00700FC9">
        <w:rPr>
          <w:rFonts w:ascii="Times New Roman" w:eastAsia="Times New Roman" w:hAnsi="Times New Roman"/>
          <w:sz w:val="24"/>
          <w:szCs w:val="24"/>
        </w:rPr>
        <w:t>и ценностного отношения к физической культуре, как неотъемлемой части общечеловеческой культуры средствами футбола;</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способность к самостоятельной, творческой и ответственной деятельности средствами футбола;</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реализация ценностей здорового и безопасного образа жизни, потребности</w:t>
      </w:r>
      <w:r w:rsidR="0012038A" w:rsidRPr="00700FC9">
        <w:rPr>
          <w:rFonts w:ascii="Times New Roman" w:eastAsia="Times New Roman" w:hAnsi="Times New Roman"/>
          <w:sz w:val="24"/>
          <w:szCs w:val="24"/>
        </w:rPr>
        <w:t xml:space="preserve"> </w:t>
      </w:r>
      <w:r w:rsidRPr="00700FC9">
        <w:rPr>
          <w:rFonts w:ascii="Times New Roman" w:eastAsia="Times New Roman" w:hAnsi="Times New Roman"/>
          <w:sz w:val="24"/>
          <w:szCs w:val="24"/>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умение оказывать первую помощь при травмах и повреждениях.</w:t>
      </w:r>
    </w:p>
    <w:p w:rsidR="00F0164B" w:rsidRPr="00700FC9" w:rsidRDefault="004A517C"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eastAsia="ru-RU"/>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Times New Roman" w:hAnsi="Times New Roman"/>
          <w:color w:val="000000"/>
          <w:sz w:val="24"/>
          <w:szCs w:val="24"/>
          <w:lang w:eastAsia="zh-CN"/>
        </w:rPr>
        <w:t>5.7.2. </w:t>
      </w:r>
      <w:r w:rsidR="00F0164B" w:rsidRPr="00700FC9">
        <w:rPr>
          <w:rFonts w:ascii="Times New Roman" w:hAnsi="Times New Roman"/>
          <w:color w:val="000000"/>
          <w:sz w:val="24"/>
          <w:szCs w:val="24"/>
          <w:lang w:eastAsia="zh-CN"/>
        </w:rPr>
        <w:t>При изучении модуля «Футбол» на уровне среднего общего образования у обучающихся будут сформированы следующие метапредметные результаты</w:t>
      </w:r>
      <w:r w:rsidR="00F0164B" w:rsidRPr="00700FC9">
        <w:rPr>
          <w:rFonts w:ascii="Times New Roman" w:hAnsi="Times New Roman"/>
          <w:sz w:val="24"/>
          <w:szCs w:val="24"/>
          <w:bdr w:val="nil"/>
          <w:lang w:eastAsia="ru-RU"/>
        </w:rPr>
        <w:t>:</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12038A" w:rsidRPr="00700FC9">
        <w:rPr>
          <w:rFonts w:ascii="Times New Roman" w:eastAsia="Times New Roman" w:hAnsi="Times New Roman"/>
          <w:sz w:val="24"/>
          <w:szCs w:val="24"/>
        </w:rPr>
        <w:t xml:space="preserve"> </w:t>
      </w:r>
      <w:r w:rsidRPr="00700FC9">
        <w:rPr>
          <w:rFonts w:ascii="Times New Roman" w:eastAsia="Times New Roman" w:hAnsi="Times New Roman"/>
          <w:sz w:val="24"/>
          <w:szCs w:val="24"/>
        </w:rPr>
        <w:t xml:space="preserve">в различных ситуациях; </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осуществлять, контролировать и корректировать учебную, игровую</w:t>
      </w:r>
      <w:r w:rsidR="0012038A" w:rsidRPr="00700FC9">
        <w:rPr>
          <w:rFonts w:ascii="Times New Roman" w:eastAsia="Times New Roman" w:hAnsi="Times New Roman"/>
          <w:sz w:val="24"/>
          <w:szCs w:val="24"/>
        </w:rPr>
        <w:t xml:space="preserve"> </w:t>
      </w:r>
      <w:r w:rsidRPr="00700FC9">
        <w:rPr>
          <w:rFonts w:ascii="Times New Roman" w:eastAsia="Times New Roman" w:hAnsi="Times New Roman"/>
          <w:sz w:val="24"/>
          <w:szCs w:val="24"/>
        </w:rPr>
        <w:t>и соревновательную деятельность по футболу;</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умение самостоятельно оценивать и принимать решения,</w:t>
      </w:r>
      <w:r w:rsidRPr="00700FC9">
        <w:rPr>
          <w:rFonts w:ascii="Times New Roman" w:eastAsia="Times New Roman" w:hAnsi="Times New Roman"/>
          <w:spacing w:val="-44"/>
          <w:sz w:val="24"/>
          <w:szCs w:val="24"/>
        </w:rPr>
        <w:t xml:space="preserve"> </w:t>
      </w:r>
      <w:r w:rsidRPr="00700FC9">
        <w:rPr>
          <w:rFonts w:ascii="Times New Roman" w:eastAsia="Times New Roman" w:hAnsi="Times New Roman"/>
          <w:sz w:val="24"/>
          <w:szCs w:val="24"/>
        </w:rPr>
        <w:t>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способность к самостоятельной информационно-познавательной деятельности, умение ориентироваться в различных источниках информации</w:t>
      </w:r>
      <w:r w:rsidR="0012038A" w:rsidRPr="00700FC9">
        <w:rPr>
          <w:rFonts w:ascii="Times New Roman" w:eastAsia="Times New Roman" w:hAnsi="Times New Roman"/>
          <w:sz w:val="24"/>
          <w:szCs w:val="24"/>
        </w:rPr>
        <w:t xml:space="preserve"> </w:t>
      </w:r>
      <w:r w:rsidRPr="00700FC9">
        <w:rPr>
          <w:rFonts w:ascii="Times New Roman" w:eastAsia="Times New Roman" w:hAnsi="Times New Roman"/>
          <w:sz w:val="24"/>
          <w:szCs w:val="24"/>
        </w:rPr>
        <w:t>с соблюдением правовых и этических норм, норм информационной безопасности.</w:t>
      </w:r>
    </w:p>
    <w:p w:rsidR="00F0164B" w:rsidRPr="00700FC9" w:rsidRDefault="004A517C"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Times New Roman" w:hAnsi="Times New Roman"/>
          <w:color w:val="000000"/>
          <w:sz w:val="24"/>
          <w:szCs w:val="24"/>
          <w:lang w:eastAsia="zh-CN"/>
        </w:rPr>
        <w:t>5.7.3. </w:t>
      </w:r>
      <w:r w:rsidR="00F0164B" w:rsidRPr="00700FC9">
        <w:rPr>
          <w:rFonts w:ascii="Times New Roman" w:hAnsi="Times New Roman"/>
          <w:color w:val="000000"/>
          <w:sz w:val="24"/>
          <w:szCs w:val="24"/>
          <w:lang w:eastAsia="zh-CN"/>
        </w:rPr>
        <w:t xml:space="preserve">При изучении модуля «Футбол» на уровне среднего общего образования у обучающихся будут сформированы следующие </w:t>
      </w:r>
      <w:r w:rsidR="00F0164B" w:rsidRPr="00700FC9">
        <w:rPr>
          <w:rFonts w:ascii="Times New Roman" w:hAnsi="Times New Roman"/>
          <w:sz w:val="24"/>
          <w:szCs w:val="24"/>
          <w:bdr w:val="nil"/>
          <w:lang w:eastAsia="ru-RU"/>
        </w:rPr>
        <w:t>предметные результаты:</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умение различать, понимать системы и структуры проведения соревнований</w:t>
      </w:r>
      <w:r w:rsidR="0012038A" w:rsidRPr="00700FC9">
        <w:rPr>
          <w:rFonts w:ascii="Times New Roman" w:eastAsia="Times New Roman" w:hAnsi="Times New Roman"/>
          <w:sz w:val="24"/>
          <w:szCs w:val="24"/>
        </w:rPr>
        <w:t xml:space="preserve"> </w:t>
      </w:r>
      <w:r w:rsidRPr="00700FC9">
        <w:rPr>
          <w:rFonts w:ascii="Times New Roman" w:eastAsia="Times New Roman" w:hAnsi="Times New Roman"/>
          <w:sz w:val="24"/>
          <w:szCs w:val="24"/>
        </w:rPr>
        <w:t>и массовых мероприятий по футболу, спортивные дисциплины среди различных возрастных групп и категорий участников;</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умение применять способы самоконтроля в учебной, тренировочной</w:t>
      </w:r>
      <w:r w:rsidR="0012038A" w:rsidRPr="00700FC9">
        <w:rPr>
          <w:rFonts w:ascii="Times New Roman" w:eastAsia="Times New Roman" w:hAnsi="Times New Roman"/>
          <w:sz w:val="24"/>
          <w:szCs w:val="24"/>
        </w:rPr>
        <w:t xml:space="preserve"> </w:t>
      </w:r>
      <w:r w:rsidRPr="00700FC9">
        <w:rPr>
          <w:rFonts w:ascii="Times New Roman" w:eastAsia="Times New Roman" w:hAnsi="Times New Roman"/>
          <w:sz w:val="24"/>
          <w:szCs w:val="24"/>
        </w:rPr>
        <w:t>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умение применять изученные тактические действия в учебной, игровой соревновательной и досуговой деятельности;</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знание основных направлений спортивного менеджмента и маркетинга</w:t>
      </w:r>
      <w:r w:rsidR="0012038A" w:rsidRPr="00700FC9">
        <w:rPr>
          <w:rFonts w:ascii="Times New Roman" w:eastAsia="Times New Roman" w:hAnsi="Times New Roman"/>
          <w:sz w:val="24"/>
          <w:szCs w:val="24"/>
        </w:rPr>
        <w:t xml:space="preserve"> </w:t>
      </w:r>
      <w:r w:rsidRPr="00700FC9">
        <w:rPr>
          <w:rFonts w:ascii="Times New Roman" w:eastAsia="Times New Roman" w:hAnsi="Times New Roman"/>
          <w:sz w:val="24"/>
          <w:szCs w:val="24"/>
        </w:rPr>
        <w:t>в футболе, стремление к профессиональному самоопределению средствами футбола в области физической культуры и спорта;</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способность характеризовать влияние занятий футболом на физическую, психическую, интеллектуальную и социальную деятельность человека;</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способность характеризовать и демонстрировать комплексы упражнений, формирующие двигательные умения и навыки тактических приемов футболиста</w:t>
      </w:r>
      <w:r w:rsidR="0012038A" w:rsidRPr="00700FC9">
        <w:rPr>
          <w:rFonts w:ascii="Times New Roman" w:eastAsia="Times New Roman" w:hAnsi="Times New Roman"/>
          <w:sz w:val="24"/>
          <w:szCs w:val="24"/>
        </w:rPr>
        <w:t xml:space="preserve"> </w:t>
      </w:r>
      <w:r w:rsidRPr="00700FC9">
        <w:rPr>
          <w:rFonts w:ascii="Times New Roman" w:eastAsia="Times New Roman" w:hAnsi="Times New Roman"/>
          <w:sz w:val="24"/>
          <w:szCs w:val="24"/>
        </w:rPr>
        <w:t>и тактики футбола;</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проведение тестирования уровня общей, специальной и технической подготовке футболистов,</w:t>
      </w:r>
      <w:r w:rsidRPr="00700FC9">
        <w:rPr>
          <w:rFonts w:ascii="Times New Roman" w:hAnsi="Times New Roman"/>
          <w:sz w:val="24"/>
          <w:szCs w:val="24"/>
          <w:bdr w:val="none" w:sz="0" w:space="0" w:color="auto" w:frame="1"/>
          <w:lang w:eastAsia="ru-RU"/>
        </w:rPr>
        <w:t xml:space="preserve"> характеристика основных показателей развития физических качеств и состояния здоровья</w:t>
      </w:r>
      <w:r w:rsidRPr="00700FC9">
        <w:rPr>
          <w:rFonts w:ascii="Times New Roman" w:hAnsi="Times New Roman"/>
          <w:sz w:val="24"/>
          <w:szCs w:val="24"/>
        </w:rPr>
        <w:t>;</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соблюдение правил безопасного, правомерного поведения во время соревнований различного уровня по футболу в качестве зрителя, болельщика;</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rPr>
      </w:pPr>
      <w:bookmarkStart w:id="89" w:name="_Hlk124934818"/>
      <w:r w:rsidRPr="00700FC9">
        <w:rPr>
          <w:rFonts w:ascii="Times New Roman" w:eastAsia="Times New Roman" w:hAnsi="Times New Roman"/>
          <w:sz w:val="24"/>
          <w:szCs w:val="24"/>
        </w:rPr>
        <w:t>участие в соревновательной деятельности на внутришкольном, районном, муниципальном, городском, региональном, всероссийском уровнях,</w:t>
      </w:r>
      <w:bookmarkEnd w:id="89"/>
      <w:r w:rsidR="0012038A" w:rsidRPr="00700FC9">
        <w:rPr>
          <w:rFonts w:ascii="Times New Roman" w:eastAsia="Times New Roman" w:hAnsi="Times New Roman"/>
          <w:sz w:val="24"/>
          <w:szCs w:val="24"/>
        </w:rPr>
        <w:t xml:space="preserve"> </w:t>
      </w:r>
      <w:r w:rsidRPr="00700FC9">
        <w:rPr>
          <w:rFonts w:ascii="Times New Roman" w:eastAsia="Times New Roman" w:hAnsi="Times New Roman"/>
          <w:sz w:val="24"/>
          <w:szCs w:val="24"/>
        </w:rPr>
        <w:t>а также применение правил соревнований и судейской терминологии в судейской практике и</w:t>
      </w:r>
      <w:r w:rsidRPr="00700FC9">
        <w:rPr>
          <w:rFonts w:ascii="Times New Roman" w:eastAsia="Times New Roman" w:hAnsi="Times New Roman"/>
          <w:spacing w:val="3"/>
          <w:sz w:val="24"/>
          <w:szCs w:val="24"/>
        </w:rPr>
        <w:t xml:space="preserve"> </w:t>
      </w:r>
      <w:r w:rsidRPr="00700FC9">
        <w:rPr>
          <w:rFonts w:ascii="Times New Roman" w:eastAsia="Times New Roman" w:hAnsi="Times New Roman"/>
          <w:sz w:val="24"/>
          <w:szCs w:val="24"/>
        </w:rPr>
        <w:t>игре;</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знание и соблюдение правил техники безопасности во время занятий</w:t>
      </w:r>
      <w:r w:rsidR="0012038A" w:rsidRPr="00700FC9">
        <w:rPr>
          <w:rFonts w:ascii="Times New Roman" w:eastAsia="Times New Roman" w:hAnsi="Times New Roman"/>
          <w:sz w:val="24"/>
          <w:szCs w:val="24"/>
        </w:rPr>
        <w:t xml:space="preserve"> </w:t>
      </w:r>
      <w:r w:rsidRPr="00700FC9">
        <w:rPr>
          <w:rFonts w:ascii="Times New Roman" w:eastAsia="Times New Roman" w:hAnsi="Times New Roman"/>
          <w:sz w:val="24"/>
          <w:szCs w:val="24"/>
        </w:rPr>
        <w:t>и соревнований по футболу;</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знание причин возникновения травм и умение оказывать первую помощь</w:t>
      </w:r>
      <w:r w:rsidR="0012038A" w:rsidRPr="00700FC9">
        <w:rPr>
          <w:rFonts w:ascii="Times New Roman" w:eastAsia="Times New Roman" w:hAnsi="Times New Roman"/>
          <w:sz w:val="24"/>
          <w:szCs w:val="24"/>
        </w:rPr>
        <w:t xml:space="preserve"> </w:t>
      </w:r>
      <w:r w:rsidRPr="00700FC9">
        <w:rPr>
          <w:rFonts w:ascii="Times New Roman" w:eastAsia="Times New Roman" w:hAnsi="Times New Roman"/>
          <w:sz w:val="24"/>
          <w:szCs w:val="24"/>
        </w:rPr>
        <w:t>при травмах и повреждениях во время занятий футболом;</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знание и соблюдение гигиенических основ образовательной, тренировочной</w:t>
      </w:r>
      <w:r w:rsidR="0012038A" w:rsidRPr="00700FC9">
        <w:rPr>
          <w:rFonts w:ascii="Times New Roman" w:eastAsia="Times New Roman" w:hAnsi="Times New Roman"/>
          <w:sz w:val="24"/>
          <w:szCs w:val="24"/>
        </w:rPr>
        <w:t xml:space="preserve"> </w:t>
      </w:r>
      <w:r w:rsidRPr="00700FC9">
        <w:rPr>
          <w:rFonts w:ascii="Times New Roman" w:eastAsia="Times New Roman" w:hAnsi="Times New Roman"/>
          <w:sz w:val="24"/>
          <w:szCs w:val="24"/>
        </w:rPr>
        <w:t>и досуговой двигательной деятельности, основ организации здорового образа жизни средствами футбола;</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владение и применение способов самоконтроля в учебной, тренировочной</w:t>
      </w:r>
      <w:r w:rsidR="0012038A" w:rsidRPr="00700FC9">
        <w:rPr>
          <w:rFonts w:ascii="Times New Roman" w:eastAsia="Times New Roman" w:hAnsi="Times New Roman"/>
          <w:sz w:val="24"/>
          <w:szCs w:val="24"/>
        </w:rPr>
        <w:t xml:space="preserve"> </w:t>
      </w:r>
      <w:r w:rsidRPr="00700FC9">
        <w:rPr>
          <w:rFonts w:ascii="Times New Roman" w:eastAsia="Times New Roman" w:hAnsi="Times New Roman"/>
          <w:sz w:val="24"/>
          <w:szCs w:val="24"/>
        </w:rPr>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F0164B" w:rsidRPr="00700FC9" w:rsidRDefault="004A517C"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Times New Roman" w:hAnsi="Times New Roman"/>
          <w:color w:val="000000"/>
          <w:sz w:val="24"/>
          <w:szCs w:val="24"/>
          <w:lang w:eastAsia="zh-CN"/>
        </w:rPr>
        <w:t>6. М</w:t>
      </w:r>
      <w:r w:rsidR="00F0164B" w:rsidRPr="00700FC9">
        <w:rPr>
          <w:rFonts w:ascii="Times New Roman" w:hAnsi="Times New Roman"/>
          <w:color w:val="000000"/>
          <w:sz w:val="24"/>
          <w:szCs w:val="24"/>
          <w:lang w:eastAsia="zh-CN"/>
        </w:rPr>
        <w:t>одуль «Фитнес-аэробика».</w:t>
      </w:r>
    </w:p>
    <w:p w:rsidR="00F0164B" w:rsidRPr="00700FC9" w:rsidRDefault="004A517C"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bookmarkStart w:id="90" w:name="_Hlk125450549"/>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Times New Roman" w:hAnsi="Times New Roman"/>
          <w:color w:val="000000"/>
          <w:sz w:val="24"/>
          <w:szCs w:val="24"/>
          <w:lang w:eastAsia="zh-CN"/>
        </w:rPr>
        <w:t>6.1. </w:t>
      </w:r>
      <w:bookmarkEnd w:id="90"/>
      <w:r w:rsidR="00F0164B" w:rsidRPr="00700FC9">
        <w:rPr>
          <w:rFonts w:ascii="Times New Roman" w:hAnsi="Times New Roman"/>
          <w:color w:val="000000"/>
          <w:sz w:val="24"/>
          <w:szCs w:val="24"/>
          <w:lang w:eastAsia="zh-CN"/>
        </w:rPr>
        <w:t>Пояснительная записка модуля «Фитнес-аэробика».</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00FC9">
        <w:rPr>
          <w:rFonts w:ascii="Times New Roman" w:hAnsi="Times New Roman"/>
          <w:color w:val="000000"/>
          <w:sz w:val="24"/>
          <w:szCs w:val="24"/>
          <w:lang w:eastAsia="zh-CN"/>
        </w:rPr>
        <w:t xml:space="preserve">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700FC9">
        <w:rPr>
          <w:rFonts w:ascii="Times New Roman" w:hAnsi="Times New Roman"/>
          <w:sz w:val="24"/>
          <w:szCs w:val="24"/>
        </w:rPr>
        <w:t>по физической культуре</w:t>
      </w:r>
      <w:r w:rsidRPr="00700FC9">
        <w:rPr>
          <w:rFonts w:ascii="Times New Roman" w:hAnsi="Times New Roman"/>
          <w:color w:val="000000"/>
          <w:sz w:val="24"/>
          <w:szCs w:val="24"/>
          <w:lang w:eastAsia="zh-CN"/>
        </w:rPr>
        <w:t xml:space="preserve"> с учётом современных тенденций в системе образования</w:t>
      </w:r>
      <w:r w:rsidR="0012038A" w:rsidRPr="00700FC9">
        <w:rPr>
          <w:rFonts w:ascii="Times New Roman" w:hAnsi="Times New Roman"/>
          <w:color w:val="000000"/>
          <w:sz w:val="24"/>
          <w:szCs w:val="24"/>
          <w:lang w:eastAsia="zh-CN"/>
        </w:rPr>
        <w:t xml:space="preserve"> </w:t>
      </w:r>
      <w:r w:rsidRPr="00700FC9">
        <w:rPr>
          <w:rFonts w:ascii="Times New Roman" w:hAnsi="Times New Roman"/>
          <w:color w:val="000000"/>
          <w:sz w:val="24"/>
          <w:szCs w:val="24"/>
          <w:lang w:eastAsia="zh-CN"/>
        </w:rPr>
        <w:t xml:space="preserve">и использования </w:t>
      </w:r>
      <w:r w:rsidRPr="00700FC9">
        <w:rPr>
          <w:rFonts w:ascii="Times New Roman" w:hAnsi="Times New Roman"/>
          <w:sz w:val="24"/>
          <w:szCs w:val="24"/>
          <w:lang w:eastAsia="zh-CN"/>
        </w:rPr>
        <w:t xml:space="preserve">спортивно-ориентированных форм, </w:t>
      </w:r>
      <w:r w:rsidRPr="00700FC9">
        <w:rPr>
          <w:rFonts w:ascii="Times New Roman" w:hAnsi="Times New Roman"/>
          <w:color w:val="000000"/>
          <w:sz w:val="24"/>
          <w:szCs w:val="24"/>
          <w:lang w:eastAsia="zh-CN"/>
        </w:rPr>
        <w:t xml:space="preserve">средств и методов </w:t>
      </w:r>
      <w:r w:rsidRPr="00700FC9">
        <w:rPr>
          <w:rFonts w:ascii="Times New Roman" w:hAnsi="Times New Roman"/>
          <w:sz w:val="24"/>
          <w:szCs w:val="24"/>
          <w:lang w:eastAsia="zh-CN"/>
        </w:rPr>
        <w:t>обучения.</w:t>
      </w:r>
    </w:p>
    <w:p w:rsidR="00F0164B" w:rsidRPr="00700FC9" w:rsidRDefault="00F0164B" w:rsidP="00700FC9">
      <w:pPr>
        <w:spacing w:after="0" w:line="240" w:lineRule="auto"/>
        <w:ind w:firstLine="709"/>
        <w:jc w:val="both"/>
        <w:rPr>
          <w:rFonts w:ascii="Times New Roman" w:eastAsia="Times New Roman" w:hAnsi="Times New Roman"/>
          <w:sz w:val="24"/>
          <w:szCs w:val="24"/>
          <w:lang w:eastAsia="ru-RU"/>
        </w:rPr>
      </w:pPr>
      <w:r w:rsidRPr="00700FC9">
        <w:rPr>
          <w:rFonts w:ascii="Times New Roman" w:eastAsia="Times New Roman" w:hAnsi="Times New Roman"/>
          <w:sz w:val="24"/>
          <w:szCs w:val="24"/>
          <w:lang w:eastAsia="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F0164B" w:rsidRPr="00700FC9" w:rsidRDefault="00F0164B" w:rsidP="00700FC9">
      <w:pPr>
        <w:spacing w:after="0" w:line="240" w:lineRule="auto"/>
        <w:ind w:firstLine="709"/>
        <w:jc w:val="both"/>
        <w:rPr>
          <w:rFonts w:ascii="Times New Roman" w:hAnsi="Times New Roman"/>
          <w:kern w:val="2"/>
          <w:sz w:val="24"/>
          <w:szCs w:val="24"/>
        </w:rPr>
      </w:pPr>
      <w:r w:rsidRPr="00700FC9">
        <w:rPr>
          <w:rFonts w:ascii="Times New Roman" w:hAnsi="Times New Roman"/>
          <w:kern w:val="2"/>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F0164B" w:rsidRPr="00700FC9" w:rsidRDefault="004A517C" w:rsidP="00700FC9">
      <w:pPr>
        <w:spacing w:after="0" w:line="240" w:lineRule="auto"/>
        <w:ind w:firstLine="709"/>
        <w:contextualSpacing/>
        <w:jc w:val="both"/>
        <w:rPr>
          <w:rFonts w:ascii="Times New Roman" w:hAnsi="Times New Roman"/>
          <w:kern w:val="2"/>
          <w:sz w:val="24"/>
          <w:szCs w:val="24"/>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Times New Roman" w:hAnsi="Times New Roman"/>
          <w:color w:val="000000"/>
          <w:sz w:val="24"/>
          <w:szCs w:val="24"/>
          <w:lang w:eastAsia="zh-CN"/>
        </w:rPr>
        <w:t>6.2. </w:t>
      </w:r>
      <w:r w:rsidR="00F0164B" w:rsidRPr="00700FC9">
        <w:rPr>
          <w:rFonts w:ascii="Times New Roman" w:hAnsi="Times New Roman"/>
          <w:color w:val="000000"/>
          <w:sz w:val="24"/>
          <w:szCs w:val="24"/>
          <w:lang w:eastAsia="zh-CN"/>
        </w:rPr>
        <w:t xml:space="preserve">Целью изучение модуля «Фитнес-аэробика» является </w:t>
      </w:r>
      <w:r w:rsidR="00F0164B" w:rsidRPr="00700FC9">
        <w:rPr>
          <w:rFonts w:ascii="Times New Roman" w:hAnsi="Times New Roman"/>
          <w:kern w:val="2"/>
          <w:sz w:val="24"/>
          <w:szCs w:val="24"/>
        </w:rPr>
        <w:t>формирование</w:t>
      </w:r>
      <w:r w:rsidR="0012038A" w:rsidRPr="00700FC9">
        <w:rPr>
          <w:rFonts w:ascii="Times New Roman" w:hAnsi="Times New Roman"/>
          <w:kern w:val="2"/>
          <w:sz w:val="24"/>
          <w:szCs w:val="24"/>
        </w:rPr>
        <w:t xml:space="preserve"> </w:t>
      </w:r>
      <w:r w:rsidR="00F0164B" w:rsidRPr="00700FC9">
        <w:rPr>
          <w:rFonts w:ascii="Times New Roman" w:hAnsi="Times New Roman"/>
          <w:kern w:val="2"/>
          <w:sz w:val="24"/>
          <w:szCs w:val="24"/>
        </w:rPr>
        <w:t>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F0164B" w:rsidRPr="00700FC9" w:rsidRDefault="004A517C"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hAnsi="Times New Roman"/>
          <w:sz w:val="24"/>
          <w:szCs w:val="24"/>
          <w:bdr w:val="nil"/>
          <w:lang w:eastAsia="ru-RU"/>
        </w:rPr>
        <w:t>6.3. </w:t>
      </w:r>
      <w:r w:rsidR="00F0164B" w:rsidRPr="00700FC9">
        <w:rPr>
          <w:rFonts w:ascii="Times New Roman" w:hAnsi="Times New Roman"/>
          <w:sz w:val="24"/>
          <w:szCs w:val="24"/>
          <w:lang w:eastAsia="zh-CN"/>
        </w:rPr>
        <w:t>Задачами изучения модуля «Фитнес-аэробика» являются</w:t>
      </w:r>
      <w:r w:rsidR="00F0164B" w:rsidRPr="00700FC9">
        <w:rPr>
          <w:rFonts w:ascii="Times New Roman" w:hAnsi="Times New Roman"/>
          <w:sz w:val="24"/>
          <w:szCs w:val="24"/>
          <w:bdr w:val="nil"/>
          <w:lang w:eastAsia="ru-RU"/>
        </w:rPr>
        <w:t>:</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всестороннее гармоничное развитие подростков, увеличение объёма</w:t>
      </w:r>
      <w:r w:rsidR="0012038A" w:rsidRPr="00700FC9">
        <w:rPr>
          <w:rFonts w:ascii="Times New Roman" w:eastAsia="Times New Roman" w:hAnsi="Times New Roman"/>
          <w:sz w:val="24"/>
          <w:szCs w:val="24"/>
        </w:rPr>
        <w:t xml:space="preserve"> </w:t>
      </w:r>
      <w:r w:rsidRPr="00700FC9">
        <w:rPr>
          <w:rFonts w:ascii="Times New Roman" w:eastAsia="Times New Roman" w:hAnsi="Times New Roman"/>
          <w:sz w:val="24"/>
          <w:szCs w:val="24"/>
        </w:rPr>
        <w:t>их двигательной активности;</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освоение знаний о физической культуре и спорте в целом, истории развития фитнес-аэробики в частности;</w:t>
      </w:r>
    </w:p>
    <w:p w:rsidR="00F0164B" w:rsidRPr="00700FC9" w:rsidRDefault="00F0164B" w:rsidP="00700FC9">
      <w:pPr>
        <w:spacing w:after="0" w:line="240" w:lineRule="auto"/>
        <w:ind w:firstLine="709"/>
        <w:contextualSpacing/>
        <w:jc w:val="both"/>
        <w:rPr>
          <w:rFonts w:ascii="Times New Roman" w:hAnsi="Times New Roman"/>
          <w:kern w:val="2"/>
          <w:sz w:val="24"/>
          <w:szCs w:val="24"/>
        </w:rPr>
      </w:pPr>
      <w:r w:rsidRPr="00700FC9">
        <w:rPr>
          <w:rFonts w:ascii="Times New Roman" w:hAnsi="Times New Roman"/>
          <w:kern w:val="2"/>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формирование образовательного фундамента, основанного на знаниях</w:t>
      </w:r>
      <w:r w:rsidR="0012038A" w:rsidRPr="00700FC9">
        <w:rPr>
          <w:rFonts w:ascii="Times New Roman" w:eastAsia="Arial Unicode MS" w:hAnsi="Times New Roman"/>
          <w:sz w:val="24"/>
          <w:szCs w:val="24"/>
          <w:bdr w:val="nil"/>
          <w:lang w:eastAsia="ru-RU"/>
        </w:rPr>
        <w:t xml:space="preserve"> </w:t>
      </w:r>
      <w:r w:rsidRPr="00700FC9">
        <w:rPr>
          <w:rFonts w:ascii="Times New Roman" w:eastAsia="Arial Unicode MS" w:hAnsi="Times New Roman"/>
          <w:sz w:val="24"/>
          <w:szCs w:val="24"/>
          <w:bdr w:val="nil"/>
          <w:lang w:eastAsia="ru-RU"/>
        </w:rPr>
        <w:t>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w:t>
      </w:r>
      <w:r w:rsidR="0012038A" w:rsidRPr="00700FC9">
        <w:rPr>
          <w:rFonts w:ascii="Times New Roman" w:eastAsia="Arial Unicode MS" w:hAnsi="Times New Roman"/>
          <w:sz w:val="24"/>
          <w:szCs w:val="24"/>
          <w:bdr w:val="nil"/>
          <w:lang w:eastAsia="ru-RU"/>
        </w:rPr>
        <w:t xml:space="preserve"> </w:t>
      </w:r>
      <w:r w:rsidRPr="00700FC9">
        <w:rPr>
          <w:rFonts w:ascii="Times New Roman" w:eastAsia="Arial Unicode MS" w:hAnsi="Times New Roman"/>
          <w:sz w:val="24"/>
          <w:szCs w:val="24"/>
          <w:bdr w:val="nil"/>
          <w:lang w:eastAsia="ru-RU"/>
        </w:rPr>
        <w:t>для его самореализации;</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700FC9" w:rsidRDefault="00F0164B" w:rsidP="00700FC9">
      <w:pPr>
        <w:spacing w:after="0" w:line="240" w:lineRule="auto"/>
        <w:ind w:firstLine="709"/>
        <w:contextualSpacing/>
        <w:jc w:val="both"/>
        <w:rPr>
          <w:rFonts w:ascii="Times New Roman" w:hAnsi="Times New Roman"/>
          <w:kern w:val="2"/>
          <w:sz w:val="24"/>
          <w:szCs w:val="24"/>
        </w:rPr>
      </w:pPr>
      <w:r w:rsidRPr="00700FC9">
        <w:rPr>
          <w:rFonts w:ascii="Times New Roman" w:hAnsi="Times New Roman"/>
          <w:kern w:val="2"/>
          <w:sz w:val="24"/>
          <w:szCs w:val="24"/>
        </w:rPr>
        <w:t>укрепление и сохранение здоровья, совершенствование телосложения</w:t>
      </w:r>
      <w:r w:rsidR="0012038A" w:rsidRPr="00700FC9">
        <w:rPr>
          <w:rFonts w:ascii="Times New Roman" w:hAnsi="Times New Roman"/>
          <w:kern w:val="2"/>
          <w:sz w:val="24"/>
          <w:szCs w:val="24"/>
        </w:rPr>
        <w:t xml:space="preserve"> </w:t>
      </w:r>
      <w:r w:rsidRPr="00700FC9">
        <w:rPr>
          <w:rFonts w:ascii="Times New Roman" w:hAnsi="Times New Roman"/>
          <w:kern w:val="2"/>
          <w:sz w:val="24"/>
          <w:szCs w:val="24"/>
        </w:rPr>
        <w:t>и воспитание гармонично развитой личности, нацеленной на многолетнее сохранение высокого уровня общей работоспособности;</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w:t>
      </w:r>
      <w:r w:rsidR="0012038A" w:rsidRPr="00700FC9">
        <w:rPr>
          <w:rFonts w:ascii="Times New Roman" w:eastAsia="Arial Unicode MS" w:hAnsi="Times New Roman"/>
          <w:sz w:val="24"/>
          <w:szCs w:val="24"/>
          <w:bdr w:val="nil"/>
          <w:lang w:eastAsia="ru-RU"/>
        </w:rPr>
        <w:t xml:space="preserve"> </w:t>
      </w:r>
      <w:r w:rsidRPr="00700FC9">
        <w:rPr>
          <w:rFonts w:ascii="Times New Roman" w:eastAsia="Arial Unicode MS" w:hAnsi="Times New Roman"/>
          <w:sz w:val="24"/>
          <w:szCs w:val="24"/>
          <w:bdr w:val="nil"/>
          <w:lang w:eastAsia="ru-RU"/>
        </w:rPr>
        <w:t>и спортом средствами фитнес-аэробики;</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популяризация фитнес-аэробики среди молодежи, привлечение обучающихся, проявляющих повышенный интерес и способности к занятиям фитнес-аэробикой,</w:t>
      </w:r>
      <w:r w:rsidR="0012038A" w:rsidRPr="00700FC9">
        <w:rPr>
          <w:rFonts w:ascii="Times New Roman" w:eastAsia="Arial Unicode MS" w:hAnsi="Times New Roman"/>
          <w:sz w:val="24"/>
          <w:szCs w:val="24"/>
          <w:bdr w:val="nil"/>
          <w:lang w:eastAsia="ru-RU"/>
        </w:rPr>
        <w:t xml:space="preserve"> </w:t>
      </w:r>
      <w:r w:rsidRPr="00700FC9">
        <w:rPr>
          <w:rFonts w:ascii="Times New Roman" w:eastAsia="Arial Unicode MS" w:hAnsi="Times New Roman"/>
          <w:sz w:val="24"/>
          <w:szCs w:val="24"/>
          <w:bdr w:val="nil"/>
          <w:lang w:eastAsia="ru-RU"/>
        </w:rPr>
        <w:t>в школьные спортивные клубы, секции, к участию в соревнованиях;</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выявление, развитие и поддержка одарённых детей в области спорта.</w:t>
      </w:r>
    </w:p>
    <w:p w:rsidR="00F0164B" w:rsidRPr="00700FC9" w:rsidRDefault="004A517C" w:rsidP="00700FC9">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color w:val="000000"/>
          <w:sz w:val="24"/>
          <w:szCs w:val="24"/>
          <w:lang w:eastAsia="zh-CN"/>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Times New Roman" w:hAnsi="Times New Roman"/>
          <w:color w:val="000000"/>
          <w:sz w:val="24"/>
          <w:szCs w:val="24"/>
          <w:lang w:eastAsia="zh-CN"/>
        </w:rPr>
        <w:t xml:space="preserve">6.4. Место и роль модуля </w:t>
      </w:r>
      <w:r w:rsidR="00F0164B" w:rsidRPr="00700FC9">
        <w:rPr>
          <w:rFonts w:ascii="Times New Roman" w:hAnsi="Times New Roman"/>
          <w:sz w:val="24"/>
          <w:szCs w:val="24"/>
          <w:lang w:eastAsia="zh-CN"/>
        </w:rPr>
        <w:t>«Фитнес-аэробика».</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Модуль «Фитнес-аэробика» доступен для освоения всем обучающимся, независимо от уровня их физического развития и гендерных особенностей</w:t>
      </w:r>
      <w:r w:rsidR="0012038A" w:rsidRPr="00700FC9">
        <w:rPr>
          <w:rFonts w:ascii="Times New Roman" w:eastAsia="Arial Unicode MS" w:hAnsi="Times New Roman"/>
          <w:sz w:val="24"/>
          <w:szCs w:val="24"/>
          <w:bdr w:val="nil"/>
          <w:lang w:eastAsia="ru-RU"/>
        </w:rPr>
        <w:t xml:space="preserve"> </w:t>
      </w:r>
      <w:r w:rsidRPr="00700FC9">
        <w:rPr>
          <w:rFonts w:ascii="Times New Roman" w:eastAsia="Arial Unicode MS" w:hAnsi="Times New Roman"/>
          <w:sz w:val="24"/>
          <w:szCs w:val="24"/>
          <w:bdr w:val="nil"/>
          <w:lang w:eastAsia="ru-RU"/>
        </w:rPr>
        <w:t xml:space="preserve">и расширяет спектр физкультурно-спортивных направлений в </w:t>
      </w:r>
      <w:r w:rsidR="00A1534C" w:rsidRPr="00700FC9">
        <w:rPr>
          <w:rFonts w:ascii="Times New Roman" w:eastAsia="Arial Unicode MS" w:hAnsi="Times New Roman"/>
          <w:sz w:val="24"/>
          <w:szCs w:val="24"/>
          <w:bdr w:val="nil"/>
          <w:lang w:eastAsia="ru-RU"/>
        </w:rPr>
        <w:t>общеобразов</w:t>
      </w:r>
      <w:r w:rsidRPr="00700FC9">
        <w:rPr>
          <w:rFonts w:ascii="Times New Roman" w:eastAsia="Arial Unicode MS" w:hAnsi="Times New Roman"/>
          <w:sz w:val="24"/>
          <w:szCs w:val="24"/>
          <w:bdr w:val="nil"/>
          <w:lang w:eastAsia="ru-RU"/>
        </w:rPr>
        <w:t>ательных организациях.</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 xml:space="preserve">Специфика модуля по фитнес-аэробике сочетается практически </w:t>
      </w:r>
      <w:r w:rsidR="001C74E4" w:rsidRPr="00700FC9">
        <w:rPr>
          <w:rFonts w:ascii="Times New Roman" w:eastAsia="Arial Unicode MS" w:hAnsi="Times New Roman"/>
          <w:sz w:val="24"/>
          <w:szCs w:val="24"/>
          <w:bdr w:val="nil"/>
          <w:lang w:eastAsia="ru-RU"/>
        </w:rPr>
        <w:t>со всеми базовыми видами спорта</w:t>
      </w:r>
      <w:r w:rsidRPr="00700FC9">
        <w:rPr>
          <w:rFonts w:ascii="Times New Roman" w:eastAsia="Arial Unicode MS" w:hAnsi="Times New Roman"/>
          <w:sz w:val="24"/>
          <w:szCs w:val="24"/>
          <w:bdr w:val="nil"/>
          <w:lang w:eastAsia="ru-RU"/>
        </w:rPr>
        <w:t xml:space="preserve"> (легкая атлетика, гимнастика,</w:t>
      </w:r>
      <w:r w:rsidR="0012038A" w:rsidRPr="00700FC9">
        <w:rPr>
          <w:rFonts w:ascii="Times New Roman" w:eastAsia="Arial Unicode MS" w:hAnsi="Times New Roman"/>
          <w:sz w:val="24"/>
          <w:szCs w:val="24"/>
          <w:bdr w:val="nil"/>
          <w:lang w:eastAsia="ru-RU"/>
        </w:rPr>
        <w:t xml:space="preserve"> </w:t>
      </w:r>
      <w:r w:rsidRPr="00700FC9">
        <w:rPr>
          <w:rFonts w:ascii="Times New Roman" w:eastAsia="Arial Unicode MS" w:hAnsi="Times New Roman"/>
          <w:sz w:val="24"/>
          <w:szCs w:val="24"/>
          <w:bdr w:val="nil"/>
          <w:lang w:eastAsia="ru-RU"/>
        </w:rPr>
        <w:t>спортивные игры).</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sz w:val="24"/>
          <w:szCs w:val="24"/>
          <w:lang w:eastAsia="zh-CN"/>
        </w:rPr>
        <w:t xml:space="preserve">Интеграция модуля по фитнес-аэробике поможет обучающимся </w:t>
      </w:r>
      <w:r w:rsidRPr="00700FC9">
        <w:rPr>
          <w:rFonts w:ascii="Times New Roman" w:hAnsi="Times New Roman"/>
          <w:color w:val="000000"/>
          <w:sz w:val="24"/>
          <w:szCs w:val="24"/>
          <w:lang w:eastAsia="zh-CN"/>
        </w:rPr>
        <w:t xml:space="preserve">в освоении образовательных программ в рамках внеурочной деятельности, </w:t>
      </w:r>
      <w:r w:rsidRPr="00700FC9">
        <w:rPr>
          <w:rFonts w:ascii="Times New Roman" w:hAnsi="Times New Roman"/>
          <w:sz w:val="24"/>
          <w:szCs w:val="24"/>
          <w:lang w:eastAsia="zh-CN"/>
        </w:rPr>
        <w:t xml:space="preserve">дополнительного образования, </w:t>
      </w:r>
      <w:r w:rsidRPr="00700FC9">
        <w:rPr>
          <w:rFonts w:ascii="Times New Roman" w:hAnsi="Times New Roman"/>
          <w:color w:val="000000"/>
          <w:sz w:val="24"/>
          <w:szCs w:val="24"/>
          <w:lang w:eastAsia="zh-CN"/>
        </w:rPr>
        <w:t xml:space="preserve">деятельности школьных спортивных клубов, подготовке </w:t>
      </w:r>
      <w:r w:rsidRPr="00700FC9">
        <w:rPr>
          <w:rFonts w:ascii="Times New Roman" w:hAnsi="Times New Roman"/>
          <w:sz w:val="24"/>
          <w:szCs w:val="24"/>
          <w:lang w:eastAsia="zh-CN"/>
        </w:rPr>
        <w:t>обучающихся к сдаче норм Всероссийского физкультурно-спортивного комплекса</w:t>
      </w:r>
      <w:r w:rsidR="0012038A" w:rsidRPr="00700FC9">
        <w:rPr>
          <w:rFonts w:ascii="Times New Roman" w:hAnsi="Times New Roman"/>
          <w:sz w:val="24"/>
          <w:szCs w:val="24"/>
          <w:lang w:eastAsia="zh-CN"/>
        </w:rPr>
        <w:t xml:space="preserve"> </w:t>
      </w:r>
      <w:r w:rsidRPr="00700FC9">
        <w:rPr>
          <w:rFonts w:ascii="Times New Roman" w:hAnsi="Times New Roman"/>
          <w:sz w:val="24"/>
          <w:szCs w:val="24"/>
          <w:lang w:eastAsia="zh-CN"/>
        </w:rPr>
        <w:t xml:space="preserve">«Готов к труду и обороне» (ГТО) </w:t>
      </w:r>
      <w:r w:rsidRPr="00700FC9">
        <w:rPr>
          <w:rFonts w:ascii="Times New Roman" w:hAnsi="Times New Roman"/>
          <w:color w:val="000000"/>
          <w:sz w:val="24"/>
          <w:szCs w:val="24"/>
          <w:lang w:eastAsia="zh-CN"/>
        </w:rPr>
        <w:t xml:space="preserve">и </w:t>
      </w:r>
      <w:r w:rsidRPr="00700FC9">
        <w:rPr>
          <w:rFonts w:ascii="Times New Roman" w:hAnsi="Times New Roman"/>
          <w:sz w:val="24"/>
          <w:szCs w:val="24"/>
          <w:lang w:eastAsia="zh-CN"/>
        </w:rPr>
        <w:t>участии в спортивных соревнованиях.</w:t>
      </w:r>
    </w:p>
    <w:p w:rsidR="00F0164B" w:rsidRPr="00700FC9" w:rsidRDefault="004A517C" w:rsidP="00700FC9">
      <w:pP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Times New Roman" w:hAnsi="Times New Roman"/>
          <w:color w:val="000000"/>
          <w:sz w:val="24"/>
          <w:szCs w:val="24"/>
          <w:lang w:eastAsia="zh-CN"/>
        </w:rPr>
        <w:t>6.5. </w:t>
      </w:r>
      <w:r w:rsidR="00F0164B" w:rsidRPr="00700FC9">
        <w:rPr>
          <w:rFonts w:ascii="Times New Roman" w:hAnsi="Times New Roman"/>
          <w:color w:val="000000"/>
          <w:sz w:val="24"/>
          <w:szCs w:val="24"/>
          <w:lang w:eastAsia="zh-CN"/>
        </w:rPr>
        <w:t>Модуль «Фитнес-аэробика» может быть реализован в следующих вариантах:</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F0164B" w:rsidRPr="00700FC9" w:rsidRDefault="00F0164B" w:rsidP="00700FC9">
      <w:pPr>
        <w:suppressAutoHyphens/>
        <w:spacing w:after="0" w:line="240" w:lineRule="auto"/>
        <w:ind w:firstLine="709"/>
        <w:jc w:val="both"/>
        <w:rPr>
          <w:rFonts w:ascii="Times New Roman" w:hAnsi="Times New Roman"/>
          <w:color w:val="000000"/>
          <w:sz w:val="24"/>
          <w:szCs w:val="24"/>
          <w:bdr w:val="none" w:sz="0" w:space="0" w:color="auto" w:frame="1"/>
          <w:lang w:eastAsia="zh-CN"/>
        </w:rPr>
      </w:pPr>
      <w:r w:rsidRPr="00700FC9">
        <w:rPr>
          <w:rFonts w:ascii="Times New Roman" w:hAnsi="Times New Roman"/>
          <w:sz w:val="24"/>
          <w:szCs w:val="24"/>
          <w:bdr w:val="none" w:sz="0" w:space="0" w:color="auto" w:frame="1"/>
          <w:lang w:eastAsia="zh-CN"/>
        </w:rPr>
        <w:t>в виде целостного последовательного учебного модуля, изучаемого</w:t>
      </w:r>
      <w:r w:rsidR="0012038A" w:rsidRPr="00700FC9">
        <w:rPr>
          <w:rFonts w:ascii="Times New Roman" w:hAnsi="Times New Roman"/>
          <w:sz w:val="24"/>
          <w:szCs w:val="24"/>
          <w:bdr w:val="none" w:sz="0" w:space="0" w:color="auto" w:frame="1"/>
          <w:lang w:eastAsia="zh-CN"/>
        </w:rPr>
        <w:t xml:space="preserve"> </w:t>
      </w:r>
      <w:r w:rsidRPr="00700FC9">
        <w:rPr>
          <w:rFonts w:ascii="Times New Roman" w:hAnsi="Times New Roman"/>
          <w:sz w:val="24"/>
          <w:szCs w:val="24"/>
          <w:bdr w:val="none" w:sz="0" w:space="0" w:color="auto" w:frame="1"/>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700FC9">
        <w:rPr>
          <w:rFonts w:ascii="Times New Roman" w:hAnsi="Times New Roman"/>
          <w:sz w:val="24"/>
          <w:szCs w:val="24"/>
          <w:bdr w:val="none" w:sz="0" w:space="0" w:color="auto" w:frame="1"/>
          <w:lang w:eastAsia="zh-CN"/>
        </w:rPr>
        <w:t xml:space="preserve"> </w:t>
      </w:r>
      <w:r w:rsidRPr="00700FC9">
        <w:rPr>
          <w:rFonts w:ascii="Times New Roman" w:hAnsi="Times New Roman"/>
          <w:sz w:val="24"/>
          <w:szCs w:val="24"/>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0012038A" w:rsidRPr="00700FC9">
        <w:rPr>
          <w:rFonts w:ascii="Times New Roman" w:eastAsia="Arial Unicode MS" w:hAnsi="Times New Roman"/>
          <w:sz w:val="24"/>
          <w:szCs w:val="24"/>
          <w:bdr w:val="nil"/>
          <w:lang w:eastAsia="ru-RU"/>
        </w:rPr>
        <w:t xml:space="preserve"> </w:t>
      </w:r>
      <w:r w:rsidRPr="00700FC9">
        <w:rPr>
          <w:rFonts w:ascii="Times New Roman" w:hAnsi="Times New Roman"/>
          <w:sz w:val="24"/>
          <w:szCs w:val="24"/>
          <w:bdr w:val="none" w:sz="0" w:space="0" w:color="auto" w:frame="1"/>
          <w:lang w:eastAsia="zh-CN"/>
        </w:rPr>
        <w:t>в 10 и 11 классах – по 34 часа</w:t>
      </w:r>
      <w:r w:rsidRPr="00700FC9">
        <w:rPr>
          <w:rFonts w:ascii="Times New Roman" w:eastAsia="Arial Unicode MS" w:hAnsi="Times New Roman"/>
          <w:sz w:val="24"/>
          <w:szCs w:val="24"/>
          <w:bdr w:val="nil"/>
          <w:lang w:eastAsia="ru-RU"/>
        </w:rPr>
        <w:t>).</w:t>
      </w:r>
    </w:p>
    <w:p w:rsidR="00F0164B" w:rsidRPr="00700FC9" w:rsidRDefault="004A517C" w:rsidP="00700FC9">
      <w:pPr>
        <w:pBdr>
          <w:top w:val="nil"/>
          <w:left w:val="nil"/>
          <w:bottom w:val="nil"/>
          <w:right w:val="nil"/>
          <w:between w:val="nil"/>
          <w:bar w:val="nil"/>
        </w:pBdr>
        <w:spacing w:after="0" w:line="240" w:lineRule="auto"/>
        <w:ind w:firstLine="709"/>
        <w:jc w:val="both"/>
        <w:rPr>
          <w:rFonts w:ascii="Times New Roman" w:hAnsi="Times New Roman"/>
          <w:sz w:val="24"/>
          <w:szCs w:val="24"/>
          <w:lang w:eastAsia="zh-CN"/>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Times New Roman" w:hAnsi="Times New Roman"/>
          <w:color w:val="000000"/>
          <w:sz w:val="24"/>
          <w:szCs w:val="24"/>
          <w:lang w:eastAsia="zh-CN"/>
        </w:rPr>
        <w:t>6.6. </w:t>
      </w:r>
      <w:r w:rsidR="00F0164B" w:rsidRPr="00700FC9">
        <w:rPr>
          <w:rFonts w:ascii="Times New Roman" w:hAnsi="Times New Roman"/>
          <w:sz w:val="24"/>
          <w:szCs w:val="24"/>
          <w:lang w:eastAsia="zh-CN"/>
        </w:rPr>
        <w:t>Содержание модуля «Фитнес-аэробика».</w:t>
      </w:r>
    </w:p>
    <w:p w:rsidR="00F0164B" w:rsidRPr="00700FC9" w:rsidRDefault="00F0164B" w:rsidP="00700FC9">
      <w:pPr>
        <w:spacing w:after="0" w:line="240" w:lineRule="auto"/>
        <w:ind w:firstLine="709"/>
        <w:jc w:val="both"/>
        <w:rPr>
          <w:rFonts w:ascii="Times New Roman" w:hAnsi="Times New Roman"/>
          <w:kern w:val="2"/>
          <w:sz w:val="24"/>
          <w:szCs w:val="24"/>
        </w:rPr>
      </w:pPr>
      <w:r w:rsidRPr="00700FC9">
        <w:rPr>
          <w:rFonts w:ascii="Times New Roman" w:hAnsi="Times New Roman"/>
          <w:sz w:val="24"/>
          <w:szCs w:val="24"/>
          <w:lang w:eastAsia="zh-CN"/>
        </w:rPr>
        <w:t>1) </w:t>
      </w:r>
      <w:r w:rsidRPr="00700FC9">
        <w:rPr>
          <w:rFonts w:ascii="Times New Roman" w:hAnsi="Times New Roman"/>
          <w:kern w:val="2"/>
          <w:sz w:val="24"/>
          <w:szCs w:val="24"/>
        </w:rPr>
        <w:t>Знания о фитнес-аэробике.</w:t>
      </w:r>
    </w:p>
    <w:p w:rsidR="00F0164B" w:rsidRPr="00700FC9" w:rsidRDefault="00F0164B" w:rsidP="00700FC9">
      <w:pPr>
        <w:spacing w:after="0" w:line="240" w:lineRule="auto"/>
        <w:ind w:firstLine="709"/>
        <w:contextualSpacing/>
        <w:jc w:val="both"/>
        <w:rPr>
          <w:rFonts w:ascii="Times New Roman" w:hAnsi="Times New Roman"/>
          <w:kern w:val="2"/>
          <w:sz w:val="24"/>
          <w:szCs w:val="24"/>
        </w:rPr>
      </w:pPr>
      <w:r w:rsidRPr="00700FC9">
        <w:rPr>
          <w:rFonts w:ascii="Times New Roman" w:hAnsi="Times New Roman"/>
          <w:kern w:val="2"/>
          <w:sz w:val="24"/>
          <w:szCs w:val="24"/>
        </w:rPr>
        <w:t>Периоды развития фитнеса и фитнес-аэробики (как молодого вида спорта)</w:t>
      </w:r>
      <w:r w:rsidR="0012038A" w:rsidRPr="00700FC9">
        <w:rPr>
          <w:rFonts w:ascii="Times New Roman" w:hAnsi="Times New Roman"/>
          <w:kern w:val="2"/>
          <w:sz w:val="24"/>
          <w:szCs w:val="24"/>
        </w:rPr>
        <w:t xml:space="preserve"> </w:t>
      </w:r>
      <w:r w:rsidRPr="00700FC9">
        <w:rPr>
          <w:rFonts w:ascii="Times New Roman" w:hAnsi="Times New Roman"/>
          <w:kern w:val="2"/>
          <w:sz w:val="24"/>
          <w:szCs w:val="24"/>
        </w:rPr>
        <w:t>в мире и России. Организация соревнований по виду спорта «фитнес-аэробика».</w:t>
      </w:r>
    </w:p>
    <w:p w:rsidR="00F0164B" w:rsidRPr="00700FC9" w:rsidRDefault="00F0164B" w:rsidP="00700FC9">
      <w:pPr>
        <w:spacing w:after="0" w:line="240" w:lineRule="auto"/>
        <w:ind w:firstLine="709"/>
        <w:contextualSpacing/>
        <w:jc w:val="both"/>
        <w:rPr>
          <w:rFonts w:ascii="Times New Roman" w:hAnsi="Times New Roman"/>
          <w:kern w:val="2"/>
          <w:sz w:val="24"/>
          <w:szCs w:val="24"/>
        </w:rPr>
      </w:pPr>
      <w:r w:rsidRPr="00700FC9">
        <w:rPr>
          <w:rFonts w:ascii="Times New Roman" w:eastAsia="Arial Unicode MS" w:hAnsi="Times New Roman"/>
          <w:sz w:val="24"/>
          <w:szCs w:val="24"/>
          <w:bdr w:val="nil"/>
          <w:lang w:eastAsia="ru-RU"/>
        </w:rPr>
        <w:t>Роль и основные функции главных организаций, федераций (международные, российские), осуществляющих управление фитнес-аэробикой.</w:t>
      </w:r>
    </w:p>
    <w:p w:rsidR="00F0164B" w:rsidRPr="00700FC9" w:rsidRDefault="00F0164B" w:rsidP="00700FC9">
      <w:pPr>
        <w:spacing w:after="0" w:line="240" w:lineRule="auto"/>
        <w:ind w:firstLine="709"/>
        <w:contextualSpacing/>
        <w:jc w:val="both"/>
        <w:rPr>
          <w:rFonts w:ascii="Times New Roman" w:hAnsi="Times New Roman"/>
          <w:kern w:val="2"/>
          <w:sz w:val="24"/>
          <w:szCs w:val="24"/>
        </w:rPr>
      </w:pPr>
      <w:r w:rsidRPr="00700FC9">
        <w:rPr>
          <w:rFonts w:ascii="Times New Roman" w:hAnsi="Times New Roman"/>
          <w:kern w:val="2"/>
          <w:sz w:val="24"/>
          <w:szCs w:val="24"/>
        </w:rPr>
        <w:t>Требования безопасности при организации занятий фитнес-аэробикой</w:t>
      </w:r>
      <w:r w:rsidR="0012038A" w:rsidRPr="00700FC9">
        <w:rPr>
          <w:rFonts w:ascii="Times New Roman" w:hAnsi="Times New Roman"/>
          <w:kern w:val="2"/>
          <w:sz w:val="24"/>
          <w:szCs w:val="24"/>
        </w:rPr>
        <w:t xml:space="preserve"> </w:t>
      </w:r>
      <w:bookmarkStart w:id="91" w:name="_Hlk97376629"/>
      <w:r w:rsidRPr="00700FC9">
        <w:rPr>
          <w:rFonts w:ascii="Times New Roman" w:hAnsi="Times New Roman"/>
          <w:kern w:val="2"/>
          <w:sz w:val="24"/>
          <w:szCs w:val="24"/>
        </w:rPr>
        <w:t xml:space="preserve">(в спортивном, хореографическом и тренажерном залах) </w:t>
      </w:r>
      <w:bookmarkEnd w:id="91"/>
      <w:r w:rsidRPr="00700FC9">
        <w:rPr>
          <w:rFonts w:ascii="Times New Roman" w:hAnsi="Times New Roman"/>
          <w:kern w:val="2"/>
          <w:sz w:val="24"/>
          <w:szCs w:val="24"/>
        </w:rPr>
        <w:t>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F0164B" w:rsidRPr="00700FC9" w:rsidRDefault="00F0164B" w:rsidP="00700FC9">
      <w:pP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eastAsia="Times New Roman" w:hAnsi="Times New Roman"/>
          <w:color w:val="000000"/>
          <w:sz w:val="24"/>
          <w:szCs w:val="24"/>
          <w:lang w:eastAsia="zh-CN"/>
        </w:rPr>
        <w:t>2)</w:t>
      </w:r>
      <w:r w:rsidRPr="00700FC9">
        <w:rPr>
          <w:rFonts w:ascii="Times New Roman" w:hAnsi="Times New Roman"/>
          <w:sz w:val="24"/>
          <w:szCs w:val="24"/>
          <w:lang w:eastAsia="zh-CN"/>
        </w:rPr>
        <w:t> </w:t>
      </w:r>
      <w:r w:rsidRPr="00700FC9">
        <w:rPr>
          <w:rFonts w:ascii="Times New Roman" w:hAnsi="Times New Roman"/>
          <w:sz w:val="24"/>
          <w:szCs w:val="24"/>
          <w:bdr w:val="none" w:sz="0" w:space="0" w:color="auto" w:frame="1"/>
          <w:lang w:eastAsia="ru-RU"/>
        </w:rPr>
        <w:t>Способы самостоятельной деятельности.</w:t>
      </w:r>
    </w:p>
    <w:p w:rsidR="00F0164B" w:rsidRPr="00700FC9" w:rsidRDefault="00F0164B"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 xml:space="preserve">Подготовка места занятий, выбор одежды и обуви для занятий фитнес-аэробикой. </w:t>
      </w:r>
    </w:p>
    <w:p w:rsidR="00F0164B" w:rsidRPr="00700FC9" w:rsidRDefault="00F0164B"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Подбор упражнений фитнес-аэробики, определение последовательности</w:t>
      </w:r>
      <w:r w:rsidR="0012038A" w:rsidRPr="00700FC9">
        <w:rPr>
          <w:rFonts w:ascii="Times New Roman" w:hAnsi="Times New Roman"/>
          <w:sz w:val="24"/>
          <w:szCs w:val="24"/>
        </w:rPr>
        <w:t xml:space="preserve"> </w:t>
      </w:r>
      <w:r w:rsidRPr="00700FC9">
        <w:rPr>
          <w:rFonts w:ascii="Times New Roman" w:hAnsi="Times New Roman"/>
          <w:sz w:val="24"/>
          <w:szCs w:val="24"/>
        </w:rPr>
        <w:t>их выполнения, дозировка</w:t>
      </w:r>
      <w:r w:rsidRPr="00700FC9">
        <w:rPr>
          <w:rFonts w:ascii="Times New Roman" w:hAnsi="Times New Roman"/>
          <w:sz w:val="24"/>
          <w:szCs w:val="24"/>
          <w:shd w:val="clear" w:color="auto" w:fill="FFFFFF"/>
        </w:rPr>
        <w:t xml:space="preserve"> в соответствии с возрастными особенностями</w:t>
      </w:r>
      <w:r w:rsidR="0012038A" w:rsidRPr="00700FC9">
        <w:rPr>
          <w:rFonts w:ascii="Times New Roman" w:hAnsi="Times New Roman"/>
          <w:sz w:val="24"/>
          <w:szCs w:val="24"/>
          <w:shd w:val="clear" w:color="auto" w:fill="FFFFFF"/>
        </w:rPr>
        <w:t xml:space="preserve"> </w:t>
      </w:r>
      <w:r w:rsidRPr="00700FC9">
        <w:rPr>
          <w:rFonts w:ascii="Times New Roman" w:hAnsi="Times New Roman"/>
          <w:sz w:val="24"/>
          <w:szCs w:val="24"/>
          <w:shd w:val="clear" w:color="auto" w:fill="FFFFFF"/>
        </w:rPr>
        <w:t>и физической подготовленностью обучающихся</w:t>
      </w:r>
      <w:r w:rsidRPr="00700FC9">
        <w:rPr>
          <w:rFonts w:ascii="Times New Roman" w:hAnsi="Times New Roman"/>
          <w:sz w:val="24"/>
          <w:szCs w:val="24"/>
        </w:rPr>
        <w:t xml:space="preserve">. </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Способы и методы профилактики пагубных привычек, асоциального</w:t>
      </w:r>
      <w:r w:rsidR="0012038A" w:rsidRPr="00700FC9">
        <w:rPr>
          <w:rFonts w:ascii="Times New Roman" w:eastAsia="Arial Unicode MS" w:hAnsi="Times New Roman"/>
          <w:sz w:val="24"/>
          <w:szCs w:val="24"/>
          <w:bdr w:val="nil"/>
          <w:lang w:eastAsia="ru-RU"/>
        </w:rPr>
        <w:t xml:space="preserve"> </w:t>
      </w:r>
      <w:r w:rsidRPr="00700FC9">
        <w:rPr>
          <w:rFonts w:ascii="Times New Roman" w:eastAsia="Arial Unicode MS" w:hAnsi="Times New Roman"/>
          <w:sz w:val="24"/>
          <w:szCs w:val="24"/>
          <w:bdr w:val="nil"/>
          <w:lang w:eastAsia="ru-RU"/>
        </w:rPr>
        <w:t>и созависимого поведения. Антидопинговое поведение.</w:t>
      </w:r>
    </w:p>
    <w:p w:rsidR="00F0164B" w:rsidRPr="00700FC9" w:rsidRDefault="00F0164B"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Составление планов и самостоятельное проведение занятий фитнес-аэробикой. Тестирование уровня физической подготовленности обучающихся.</w:t>
      </w:r>
    </w:p>
    <w:p w:rsidR="00F0164B" w:rsidRPr="00700FC9" w:rsidRDefault="00F0164B" w:rsidP="00700FC9">
      <w:pP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eastAsia="Times New Roman" w:hAnsi="Times New Roman"/>
          <w:color w:val="000000"/>
          <w:sz w:val="24"/>
          <w:szCs w:val="24"/>
          <w:lang w:eastAsia="zh-CN"/>
        </w:rPr>
        <w:t>3) </w:t>
      </w:r>
      <w:r w:rsidRPr="00700FC9">
        <w:rPr>
          <w:rFonts w:ascii="Times New Roman" w:hAnsi="Times New Roman"/>
          <w:sz w:val="24"/>
          <w:szCs w:val="24"/>
          <w:bdr w:val="none" w:sz="0" w:space="0" w:color="auto" w:frame="1"/>
          <w:lang w:eastAsia="ru-RU"/>
        </w:rPr>
        <w:t>Физическое совершенствование.</w:t>
      </w:r>
    </w:p>
    <w:p w:rsidR="00F0164B" w:rsidRPr="00700FC9" w:rsidRDefault="00F0164B" w:rsidP="00700FC9">
      <w:pPr>
        <w:spacing w:after="0" w:line="240" w:lineRule="auto"/>
        <w:ind w:firstLine="709"/>
        <w:jc w:val="both"/>
        <w:rPr>
          <w:rFonts w:ascii="Times New Roman" w:eastAsia="Arial Unicode MS" w:hAnsi="Times New Roman"/>
          <w:sz w:val="24"/>
          <w:szCs w:val="24"/>
          <w:bdr w:val="nil"/>
          <w:lang w:eastAsia="ru-RU"/>
        </w:rPr>
      </w:pPr>
      <w:bookmarkStart w:id="92" w:name="_Hlk125452531"/>
      <w:r w:rsidRPr="00700FC9">
        <w:rPr>
          <w:rFonts w:ascii="Times New Roman" w:eastAsia="Arial Unicode MS" w:hAnsi="Times New Roman"/>
          <w:sz w:val="24"/>
          <w:szCs w:val="24"/>
          <w:bdr w:val="nil"/>
          <w:lang w:eastAsia="ru-RU"/>
        </w:rPr>
        <w:t>Комплексы упражнений для развития физических качеств (гибкости, силы, выносливости, быстроты и скоростных способностей).</w:t>
      </w:r>
    </w:p>
    <w:p w:rsidR="00F0164B" w:rsidRPr="00700FC9" w:rsidRDefault="00F0164B" w:rsidP="00700FC9">
      <w:pP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Times New Roman" w:hAnsi="Times New Roman"/>
          <w:sz w:val="24"/>
          <w:szCs w:val="24"/>
          <w:lang w:eastAsia="ru-RU"/>
        </w:rPr>
        <w:t>Изучение и совершенствование техники двигательных действий (элементов) фитнес-аэробики, акробатических упражнений</w:t>
      </w:r>
      <w:r w:rsidRPr="00700FC9">
        <w:rPr>
          <w:rFonts w:ascii="Times New Roman" w:eastAsia="Arial Unicode MS" w:hAnsi="Times New Roman"/>
          <w:sz w:val="24"/>
          <w:szCs w:val="24"/>
          <w:bdr w:val="nil"/>
          <w:lang w:eastAsia="ru-RU"/>
        </w:rPr>
        <w:t xml:space="preserve">, изученные на уровне основного общего образования. </w:t>
      </w:r>
    </w:p>
    <w:bookmarkEnd w:id="92"/>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Классическая аэробика:</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структурные элементы высокой интенсивности (High impact), выполнение различных элементов без смены и со сменой лидирующей ноги, движения руками</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(в том числе в сочетании с движениями ног);</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сочетание маршевых и синкопированных элементов, сочетание маршевых</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и лифтовых элементов, комплексы и комбинации классической аэробики</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на развитие выносливости, гибкости, координации и силы;</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комплексы и комбинации базовых шагов и элементов различной сложности</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под музыкальное сопровождение и без него.</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Функциональная тренировка:</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биомеханика основных движений (приседания, тяги, выпады, отжимания, жимы, прыжки и так далее).</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комплексы и комбинации упражнений из основных движений;</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упражнения на развитие силы мышц нижних и верхних конечностей (односуставные и многосуставные);</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упражнения групп мышц туловища (спины, груди, живота, ягодиц)</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с использованием сопротивления собственного веса, гантелей и медболов</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 xml:space="preserve">в различных исходных положениях – стоя, сидя, лежа. </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круговая тренировка</w:t>
      </w:r>
      <w:r w:rsidR="00D6722C" w:rsidRPr="00700FC9">
        <w:rPr>
          <w:rFonts w:ascii="Times New Roman" w:hAnsi="Times New Roman"/>
          <w:color w:val="000000"/>
          <w:sz w:val="24"/>
          <w:szCs w:val="24"/>
          <w:bdr w:val="nil"/>
          <w:lang w:eastAsia="ru-RU"/>
        </w:rPr>
        <w:t xml:space="preserve"> – </w:t>
      </w:r>
      <w:r w:rsidRPr="00700FC9">
        <w:rPr>
          <w:rFonts w:ascii="Times New Roman" w:hAnsi="Times New Roman"/>
          <w:color w:val="000000"/>
          <w:sz w:val="24"/>
          <w:szCs w:val="24"/>
          <w:bdr w:val="nil"/>
          <w:lang w:eastAsia="ru-RU"/>
        </w:rPr>
        <w:t>подбор различных вариантов комплекса в соответствии с возрастными особенностями и физической подготовленностью обучающихся;</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составление самостоятельных комплексов функциональной тренировки</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и подбор музыки с учетом интенсивности и ритма движений;</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подбор элементов функциональной тренировки, упражнений и составление композиций из них.</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Степ-аэробика:</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базовые шаги и различные элементы без смены и со сменой лидирующей ноги, движения руками (в том числе в сочетании с движениями ног).</w:t>
      </w:r>
    </w:p>
    <w:p w:rsidR="00F0164B" w:rsidRPr="00700FC9" w:rsidRDefault="00F0164B" w:rsidP="00700FC9">
      <w:pP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и ритма движений.</w:t>
      </w:r>
    </w:p>
    <w:p w:rsidR="00F0164B" w:rsidRPr="00700FC9" w:rsidRDefault="00F0164B" w:rsidP="00700FC9">
      <w:pPr>
        <w:spacing w:after="0" w:line="240" w:lineRule="auto"/>
        <w:ind w:firstLine="709"/>
        <w:jc w:val="both"/>
        <w:rPr>
          <w:rFonts w:ascii="Times New Roman" w:eastAsia="Times New Roman" w:hAnsi="Times New Roman"/>
          <w:sz w:val="24"/>
          <w:szCs w:val="24"/>
          <w:lang w:eastAsia="ru-RU"/>
        </w:rPr>
      </w:pPr>
      <w:r w:rsidRPr="00700FC9">
        <w:rPr>
          <w:rFonts w:ascii="Times New Roman" w:eastAsia="Times New Roman" w:hAnsi="Times New Roman"/>
          <w:sz w:val="24"/>
          <w:szCs w:val="24"/>
          <w:lang w:eastAsia="ru-RU"/>
        </w:rPr>
        <w:t>Хореографическая подготовка.</w:t>
      </w:r>
    </w:p>
    <w:p w:rsidR="00F0164B" w:rsidRPr="00700FC9" w:rsidRDefault="00F0164B" w:rsidP="00700FC9">
      <w:pPr>
        <w:spacing w:after="0" w:line="240" w:lineRule="auto"/>
        <w:ind w:firstLine="709"/>
        <w:jc w:val="both"/>
        <w:rPr>
          <w:rFonts w:ascii="Times New Roman" w:eastAsia="Times New Roman" w:hAnsi="Times New Roman"/>
          <w:sz w:val="24"/>
          <w:szCs w:val="24"/>
          <w:lang w:eastAsia="ru-RU"/>
        </w:rPr>
      </w:pPr>
      <w:r w:rsidRPr="00700FC9">
        <w:rPr>
          <w:rFonts w:ascii="Times New Roman" w:eastAsia="Times New Roman" w:hAnsi="Times New Roman"/>
          <w:sz w:val="24"/>
          <w:szCs w:val="24"/>
          <w:lang w:eastAsia="ru-RU"/>
        </w:rPr>
        <w:t>Взаимодействие в паре, синхронность, распределение движений и фигур</w:t>
      </w:r>
      <w:r w:rsidR="0012038A" w:rsidRPr="00700FC9">
        <w:rPr>
          <w:rFonts w:ascii="Times New Roman" w:eastAsia="Times New Roman" w:hAnsi="Times New Roman"/>
          <w:sz w:val="24"/>
          <w:szCs w:val="24"/>
          <w:lang w:eastAsia="ru-RU"/>
        </w:rPr>
        <w:t xml:space="preserve"> </w:t>
      </w:r>
      <w:r w:rsidRPr="00700FC9">
        <w:rPr>
          <w:rFonts w:ascii="Times New Roman" w:eastAsia="Times New Roman" w:hAnsi="Times New Roman"/>
          <w:sz w:val="24"/>
          <w:szCs w:val="24"/>
          <w:lang w:eastAsia="ru-RU"/>
        </w:rPr>
        <w:t>в пространстве, внешнее воздействие на зрителей и судей, артистизм</w:t>
      </w:r>
      <w:r w:rsidR="0012038A" w:rsidRPr="00700FC9">
        <w:rPr>
          <w:rFonts w:ascii="Times New Roman" w:eastAsia="Times New Roman" w:hAnsi="Times New Roman"/>
          <w:sz w:val="24"/>
          <w:szCs w:val="24"/>
          <w:lang w:eastAsia="ru-RU"/>
        </w:rPr>
        <w:t xml:space="preserve"> </w:t>
      </w:r>
      <w:r w:rsidRPr="00700FC9">
        <w:rPr>
          <w:rFonts w:ascii="Times New Roman" w:eastAsia="Times New Roman" w:hAnsi="Times New Roman"/>
          <w:sz w:val="24"/>
          <w:szCs w:val="24"/>
          <w:lang w:eastAsia="ru-RU"/>
        </w:rPr>
        <w:t>и эмоциональность.</w:t>
      </w:r>
    </w:p>
    <w:p w:rsidR="00F0164B" w:rsidRPr="00700FC9" w:rsidRDefault="00F0164B" w:rsidP="00700FC9">
      <w:pPr>
        <w:spacing w:after="0" w:line="240" w:lineRule="auto"/>
        <w:ind w:firstLine="709"/>
        <w:jc w:val="both"/>
        <w:rPr>
          <w:rFonts w:ascii="Times New Roman" w:eastAsia="Times New Roman" w:hAnsi="Times New Roman"/>
          <w:sz w:val="24"/>
          <w:szCs w:val="24"/>
          <w:lang w:eastAsia="ru-RU"/>
        </w:rPr>
      </w:pPr>
      <w:r w:rsidRPr="00700FC9">
        <w:rPr>
          <w:rFonts w:ascii="Times New Roman" w:eastAsia="Times New Roman" w:hAnsi="Times New Roman"/>
          <w:sz w:val="24"/>
          <w:szCs w:val="24"/>
          <w:lang w:eastAsia="ru-RU"/>
        </w:rPr>
        <w:t>Судейство соревнований. Выступления на соревнованиях.</w:t>
      </w:r>
    </w:p>
    <w:p w:rsidR="00F0164B" w:rsidRPr="00700FC9" w:rsidRDefault="004A517C"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Times New Roman" w:hAnsi="Times New Roman"/>
          <w:color w:val="000000"/>
          <w:sz w:val="24"/>
          <w:szCs w:val="24"/>
          <w:lang w:eastAsia="zh-CN"/>
        </w:rPr>
        <w:t>6.7.</w:t>
      </w:r>
      <w:r w:rsidR="00F0164B" w:rsidRPr="00700FC9">
        <w:rPr>
          <w:rFonts w:ascii="Times New Roman" w:hAnsi="Times New Roman"/>
          <w:color w:val="000000"/>
          <w:sz w:val="24"/>
          <w:szCs w:val="24"/>
          <w:lang w:eastAsia="zh-CN"/>
        </w:rPr>
        <w:t> Содержание модуля «Фитнес-аэробика» направлено на достижение обучающимися личностных, метапредметных и предметных результатов обучения.</w:t>
      </w:r>
    </w:p>
    <w:p w:rsidR="00F0164B" w:rsidRPr="00700FC9" w:rsidRDefault="004A517C"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Times New Roman" w:hAnsi="Times New Roman"/>
          <w:color w:val="000000"/>
          <w:sz w:val="24"/>
          <w:szCs w:val="24"/>
          <w:lang w:eastAsia="zh-CN"/>
        </w:rPr>
        <w:t xml:space="preserve">6.7.1. При </w:t>
      </w:r>
      <w:r w:rsidR="00F0164B" w:rsidRPr="00700FC9">
        <w:rPr>
          <w:rFonts w:ascii="Times New Roman" w:hAnsi="Times New Roman"/>
          <w:color w:val="000000"/>
          <w:sz w:val="24"/>
          <w:szCs w:val="24"/>
          <w:lang w:eastAsia="zh-CN"/>
        </w:rPr>
        <w:t>изучении модуля «Фитнес-аэробика» на уровне среднего общего образования у обучающихся будут сформированы следующие личностные результаты:</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воспитание патриотизма, уважения к Отечеству через знание истории</w:t>
      </w:r>
      <w:r w:rsidR="0012038A" w:rsidRPr="00700FC9">
        <w:rPr>
          <w:rFonts w:ascii="Times New Roman" w:eastAsia="Times New Roman" w:hAnsi="Times New Roman"/>
          <w:sz w:val="24"/>
          <w:szCs w:val="24"/>
        </w:rPr>
        <w:t xml:space="preserve"> </w:t>
      </w:r>
      <w:r w:rsidRPr="00700FC9">
        <w:rPr>
          <w:rFonts w:ascii="Times New Roman" w:eastAsia="Times New Roman" w:hAnsi="Times New Roman"/>
          <w:sz w:val="24"/>
          <w:szCs w:val="24"/>
        </w:rPr>
        <w:t>и современного состояния развития фитнес-аэробики, включая региональный, всероссийский и международный уровни;</w:t>
      </w:r>
    </w:p>
    <w:p w:rsidR="00F0164B" w:rsidRPr="00700FC9" w:rsidRDefault="00F0164B" w:rsidP="00700FC9">
      <w:pPr>
        <w:spacing w:after="0" w:line="240" w:lineRule="auto"/>
        <w:ind w:firstLine="709"/>
        <w:jc w:val="both"/>
        <w:rPr>
          <w:rFonts w:ascii="Times New Roman" w:hAnsi="Times New Roman"/>
          <w:kern w:val="2"/>
          <w:sz w:val="24"/>
          <w:szCs w:val="24"/>
        </w:rPr>
      </w:pPr>
      <w:r w:rsidRPr="00700FC9">
        <w:rPr>
          <w:rFonts w:ascii="Times New Roman" w:hAnsi="Times New Roman"/>
          <w:kern w:val="2"/>
          <w:sz w:val="24"/>
          <w:szCs w:val="24"/>
        </w:rPr>
        <w:t>владение знаниями по основам организации и проведения занятий по фитнес-аэробики, с учетом индивидуальных особенностей физического развития</w:t>
      </w:r>
      <w:r w:rsidR="0012038A" w:rsidRPr="00700FC9">
        <w:rPr>
          <w:rFonts w:ascii="Times New Roman" w:hAnsi="Times New Roman"/>
          <w:kern w:val="2"/>
          <w:sz w:val="24"/>
          <w:szCs w:val="24"/>
        </w:rPr>
        <w:t xml:space="preserve"> </w:t>
      </w:r>
      <w:r w:rsidRPr="00700FC9">
        <w:rPr>
          <w:rFonts w:ascii="Times New Roman" w:hAnsi="Times New Roman"/>
          <w:kern w:val="2"/>
          <w:sz w:val="24"/>
          <w:szCs w:val="24"/>
        </w:rPr>
        <w:t>и физической подготовленности;</w:t>
      </w:r>
    </w:p>
    <w:p w:rsidR="00F0164B" w:rsidRPr="00700FC9" w:rsidRDefault="00F0164B" w:rsidP="00700FC9">
      <w:pPr>
        <w:spacing w:after="0" w:line="240" w:lineRule="auto"/>
        <w:ind w:firstLine="709"/>
        <w:jc w:val="both"/>
        <w:rPr>
          <w:rFonts w:ascii="Times New Roman" w:hAnsi="Times New Roman"/>
          <w:kern w:val="2"/>
          <w:sz w:val="24"/>
          <w:szCs w:val="24"/>
        </w:rPr>
      </w:pPr>
      <w:r w:rsidRPr="00700FC9">
        <w:rPr>
          <w:rFonts w:ascii="Times New Roman" w:hAnsi="Times New Roman"/>
          <w:kern w:val="2"/>
          <w:sz w:val="24"/>
          <w:szCs w:val="24"/>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F0164B" w:rsidRPr="00700FC9" w:rsidRDefault="00F0164B" w:rsidP="00700FC9">
      <w:pPr>
        <w:spacing w:after="0" w:line="240" w:lineRule="auto"/>
        <w:ind w:firstLine="709"/>
        <w:jc w:val="both"/>
        <w:rPr>
          <w:rFonts w:ascii="Times New Roman" w:hAnsi="Times New Roman"/>
          <w:kern w:val="2"/>
          <w:sz w:val="24"/>
          <w:szCs w:val="24"/>
        </w:rPr>
      </w:pPr>
      <w:r w:rsidRPr="00700FC9">
        <w:rPr>
          <w:rFonts w:ascii="Times New Roman" w:hAnsi="Times New Roman"/>
          <w:kern w:val="2"/>
          <w:sz w:val="24"/>
          <w:szCs w:val="24"/>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F0164B" w:rsidRPr="00700FC9" w:rsidRDefault="00F0164B" w:rsidP="00700FC9">
      <w:pPr>
        <w:spacing w:after="0" w:line="240" w:lineRule="auto"/>
        <w:ind w:firstLine="709"/>
        <w:jc w:val="both"/>
        <w:rPr>
          <w:rFonts w:ascii="Times New Roman" w:hAnsi="Times New Roman"/>
          <w:kern w:val="2"/>
          <w:sz w:val="24"/>
          <w:szCs w:val="24"/>
        </w:rPr>
      </w:pPr>
      <w:r w:rsidRPr="00700FC9">
        <w:rPr>
          <w:rFonts w:ascii="Times New Roman" w:hAnsi="Times New Roman"/>
          <w:kern w:val="2"/>
          <w:sz w:val="24"/>
          <w:szCs w:val="24"/>
        </w:rPr>
        <w:t>владение навыками выполнения разнообразных физических упражнений различной функциональной направленности фитнес-аэробики;</w:t>
      </w:r>
    </w:p>
    <w:p w:rsidR="00F0164B" w:rsidRPr="00700FC9" w:rsidRDefault="00F0164B" w:rsidP="00700FC9">
      <w:pPr>
        <w:spacing w:after="0" w:line="240" w:lineRule="auto"/>
        <w:ind w:firstLine="709"/>
        <w:jc w:val="both"/>
        <w:rPr>
          <w:rFonts w:ascii="Times New Roman" w:hAnsi="Times New Roman"/>
          <w:kern w:val="2"/>
          <w:sz w:val="24"/>
          <w:szCs w:val="24"/>
        </w:rPr>
      </w:pPr>
      <w:r w:rsidRPr="00700FC9">
        <w:rPr>
          <w:rFonts w:ascii="Times New Roman" w:hAnsi="Times New Roman"/>
          <w:kern w:val="2"/>
          <w:sz w:val="24"/>
          <w:szCs w:val="24"/>
        </w:rPr>
        <w:t>умение максимально проявлять физические способности (качества)</w:t>
      </w:r>
      <w:r w:rsidR="0012038A" w:rsidRPr="00700FC9">
        <w:rPr>
          <w:rFonts w:ascii="Times New Roman" w:hAnsi="Times New Roman"/>
          <w:kern w:val="2"/>
          <w:sz w:val="24"/>
          <w:szCs w:val="24"/>
        </w:rPr>
        <w:t xml:space="preserve"> </w:t>
      </w:r>
      <w:r w:rsidRPr="00700FC9">
        <w:rPr>
          <w:rFonts w:ascii="Times New Roman" w:hAnsi="Times New Roman"/>
          <w:kern w:val="2"/>
          <w:sz w:val="24"/>
          <w:szCs w:val="24"/>
        </w:rPr>
        <w:t>при выполнении тестовых упражнений по физической культуре;</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rPr>
      </w:pPr>
      <w:bookmarkStart w:id="93" w:name="_Hlk97293301"/>
      <w:bookmarkEnd w:id="93"/>
      <w:r w:rsidRPr="00700FC9">
        <w:rPr>
          <w:rFonts w:ascii="Times New Roman" w:eastAsia="Times New Roman" w:hAnsi="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r w:rsidR="0012038A" w:rsidRPr="00700FC9">
        <w:rPr>
          <w:rFonts w:ascii="Times New Roman" w:eastAsia="Times New Roman" w:hAnsi="Times New Roman"/>
          <w:sz w:val="24"/>
          <w:szCs w:val="24"/>
        </w:rPr>
        <w:t xml:space="preserve"> </w:t>
      </w:r>
      <w:r w:rsidRPr="00700FC9">
        <w:rPr>
          <w:rFonts w:ascii="Times New Roman" w:eastAsia="Times New Roman" w:hAnsi="Times New Roman"/>
          <w:sz w:val="24"/>
          <w:szCs w:val="24"/>
        </w:rPr>
        <w:t>и ответственной деятельности средствами фитнес-аэробики;</w:t>
      </w:r>
    </w:p>
    <w:p w:rsidR="00F0164B" w:rsidRPr="00700FC9" w:rsidRDefault="00F0164B" w:rsidP="00700FC9">
      <w:pPr>
        <w:tabs>
          <w:tab w:val="left" w:pos="8647"/>
        </w:tabs>
        <w:autoSpaceDE w:val="0"/>
        <w:autoSpaceDN w:val="0"/>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F0164B" w:rsidRPr="00700FC9" w:rsidRDefault="00F0164B" w:rsidP="00700FC9">
      <w:pPr>
        <w:tabs>
          <w:tab w:val="left" w:pos="9072"/>
        </w:tabs>
        <w:autoSpaceDE w:val="0"/>
        <w:autoSpaceDN w:val="0"/>
        <w:spacing w:after="0" w:line="240" w:lineRule="auto"/>
        <w:ind w:firstLine="709"/>
        <w:contextualSpacing/>
        <w:jc w:val="both"/>
        <w:rPr>
          <w:rFonts w:ascii="Times New Roman" w:eastAsia="Times New Roman" w:hAnsi="Times New Roman"/>
          <w:sz w:val="24"/>
          <w:szCs w:val="24"/>
        </w:rPr>
      </w:pPr>
      <w:r w:rsidRPr="00700FC9">
        <w:rPr>
          <w:rFonts w:ascii="Times New Roman" w:eastAsia="Times New Roman" w:hAnsi="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w:t>
      </w:r>
      <w:r w:rsidR="0012038A" w:rsidRPr="00700FC9">
        <w:rPr>
          <w:rFonts w:ascii="Times New Roman" w:eastAsia="Times New Roman" w:hAnsi="Times New Roman"/>
          <w:sz w:val="24"/>
          <w:szCs w:val="24"/>
        </w:rPr>
        <w:t xml:space="preserve"> </w:t>
      </w:r>
      <w:r w:rsidRPr="00700FC9">
        <w:rPr>
          <w:rFonts w:ascii="Times New Roman" w:eastAsia="Times New Roman" w:hAnsi="Times New Roman"/>
          <w:sz w:val="24"/>
          <w:szCs w:val="24"/>
        </w:rPr>
        <w:t>к материальным и духовным ценностям;</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и ответственной деятельности средствами фитнес-аэробики;</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F0164B" w:rsidRPr="00700FC9" w:rsidRDefault="004A517C"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eastAsia="ru-RU"/>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Times New Roman" w:hAnsi="Times New Roman"/>
          <w:color w:val="000000"/>
          <w:sz w:val="24"/>
          <w:szCs w:val="24"/>
          <w:lang w:eastAsia="zh-CN"/>
        </w:rPr>
        <w:t>6.7.2. </w:t>
      </w:r>
      <w:r w:rsidR="00F0164B" w:rsidRPr="00700FC9">
        <w:rPr>
          <w:rFonts w:ascii="Times New Roman" w:hAnsi="Times New Roman"/>
          <w:color w:val="000000"/>
          <w:sz w:val="24"/>
          <w:szCs w:val="24"/>
          <w:lang w:eastAsia="zh-CN"/>
        </w:rPr>
        <w:t>При изучении модуля «Фитнес-аэробики» на уровне среднего общего образования у обучающихся будут сформированы следующие метапредметные результаты</w:t>
      </w:r>
      <w:r w:rsidR="00F0164B" w:rsidRPr="00700FC9">
        <w:rPr>
          <w:rFonts w:ascii="Times New Roman" w:hAnsi="Times New Roman"/>
          <w:sz w:val="24"/>
          <w:szCs w:val="24"/>
          <w:bdr w:val="nil"/>
          <w:lang w:eastAsia="ru-RU"/>
        </w:rPr>
        <w:t>:</w:t>
      </w:r>
    </w:p>
    <w:p w:rsidR="00F0164B" w:rsidRPr="00700FC9" w:rsidRDefault="00F0164B" w:rsidP="00700FC9">
      <w:pPr>
        <w:autoSpaceDE w:val="0"/>
        <w:autoSpaceDN w:val="0"/>
        <w:adjustRightInd w:val="0"/>
        <w:spacing w:after="0" w:line="240" w:lineRule="auto"/>
        <w:ind w:firstLine="709"/>
        <w:jc w:val="both"/>
        <w:rPr>
          <w:rFonts w:ascii="Times New Roman" w:eastAsia="HiddenHorzOCR" w:hAnsi="Times New Roman"/>
          <w:sz w:val="24"/>
          <w:szCs w:val="24"/>
          <w:bdr w:val="nil"/>
          <w:lang w:eastAsia="ru-RU"/>
        </w:rPr>
      </w:pPr>
      <w:r w:rsidRPr="00700FC9">
        <w:rPr>
          <w:rFonts w:ascii="Times New Roman" w:eastAsia="HiddenHorzOCR" w:hAnsi="Times New Roman"/>
          <w:sz w:val="24"/>
          <w:szCs w:val="24"/>
          <w:bdr w:val="nil"/>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12038A" w:rsidRPr="00700FC9">
        <w:rPr>
          <w:rFonts w:ascii="Times New Roman" w:eastAsia="HiddenHorzOCR" w:hAnsi="Times New Roman"/>
          <w:sz w:val="24"/>
          <w:szCs w:val="24"/>
          <w:bdr w:val="nil"/>
          <w:lang w:eastAsia="ru-RU"/>
        </w:rPr>
        <w:t xml:space="preserve"> </w:t>
      </w:r>
      <w:r w:rsidRPr="00700FC9">
        <w:rPr>
          <w:rFonts w:ascii="Times New Roman" w:eastAsia="HiddenHorzOCR" w:hAnsi="Times New Roman"/>
          <w:sz w:val="24"/>
          <w:szCs w:val="24"/>
          <w:bdr w:val="nil"/>
          <w:lang w:eastAsia="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0164B" w:rsidRPr="00700FC9" w:rsidRDefault="00F0164B" w:rsidP="00700FC9">
      <w:pPr>
        <w:spacing w:after="0" w:line="240" w:lineRule="auto"/>
        <w:ind w:firstLine="709"/>
        <w:jc w:val="both"/>
        <w:rPr>
          <w:rFonts w:ascii="Times New Roman" w:hAnsi="Times New Roman"/>
          <w:kern w:val="2"/>
          <w:sz w:val="24"/>
          <w:szCs w:val="24"/>
        </w:rPr>
      </w:pPr>
      <w:r w:rsidRPr="00700FC9">
        <w:rPr>
          <w:rFonts w:ascii="Times New Roman" w:hAnsi="Times New Roman"/>
          <w:kern w:val="2"/>
          <w:sz w:val="24"/>
          <w:szCs w:val="24"/>
        </w:rPr>
        <w:t>умение самостоятельно определять цели своего обучения, ставить</w:t>
      </w:r>
      <w:r w:rsidR="0012038A" w:rsidRPr="00700FC9">
        <w:rPr>
          <w:rFonts w:ascii="Times New Roman" w:hAnsi="Times New Roman"/>
          <w:kern w:val="2"/>
          <w:sz w:val="24"/>
          <w:szCs w:val="24"/>
        </w:rPr>
        <w:t xml:space="preserve"> </w:t>
      </w:r>
      <w:r w:rsidRPr="00700FC9">
        <w:rPr>
          <w:rFonts w:ascii="Times New Roman" w:hAnsi="Times New Roman"/>
          <w:kern w:val="2"/>
          <w:sz w:val="24"/>
          <w:szCs w:val="24"/>
        </w:rPr>
        <w:t>для себя новые задачи, акцентировать мотивы и развивать интересы своей познавательной деятельности в области фитнес-аэробики;</w:t>
      </w:r>
    </w:p>
    <w:p w:rsidR="00F0164B" w:rsidRPr="00700FC9" w:rsidRDefault="00F0164B" w:rsidP="00700FC9">
      <w:pPr>
        <w:tabs>
          <w:tab w:val="left" w:pos="8789"/>
        </w:tabs>
        <w:autoSpaceDE w:val="0"/>
        <w:autoSpaceDN w:val="0"/>
        <w:spacing w:after="0" w:line="240" w:lineRule="auto"/>
        <w:ind w:firstLine="709"/>
        <w:contextualSpacing/>
        <w:jc w:val="both"/>
        <w:rPr>
          <w:rFonts w:ascii="Times New Roman" w:eastAsia="Times New Roman" w:hAnsi="Times New Roman"/>
          <w:sz w:val="24"/>
          <w:szCs w:val="24"/>
        </w:rPr>
      </w:pPr>
      <w:r w:rsidRPr="00700FC9">
        <w:rPr>
          <w:rFonts w:ascii="Times New Roman" w:eastAsia="Times New Roman" w:hAnsi="Times New Roman"/>
          <w:sz w:val="24"/>
          <w:szCs w:val="24"/>
        </w:rPr>
        <w:t>умение планировать, контролировать и оценивать учебные действия, собственную деятельность, распределять нагрузку и отдых в процессе</w:t>
      </w:r>
      <w:r w:rsidR="0012038A" w:rsidRPr="00700FC9">
        <w:rPr>
          <w:rFonts w:ascii="Times New Roman" w:eastAsia="Times New Roman" w:hAnsi="Times New Roman"/>
          <w:sz w:val="24"/>
          <w:szCs w:val="24"/>
        </w:rPr>
        <w:t xml:space="preserve"> </w:t>
      </w:r>
      <w:r w:rsidRPr="00700FC9">
        <w:rPr>
          <w:rFonts w:ascii="Times New Roman" w:eastAsia="Times New Roman" w:hAnsi="Times New Roman"/>
          <w:sz w:val="24"/>
          <w:szCs w:val="24"/>
        </w:rPr>
        <w:t>ее выполнения, определять наиболее эффективные способы достижения результата;</w:t>
      </w:r>
    </w:p>
    <w:p w:rsidR="00F0164B" w:rsidRPr="00700FC9" w:rsidRDefault="00F0164B" w:rsidP="00700FC9">
      <w:pPr>
        <w:tabs>
          <w:tab w:val="left" w:pos="9072"/>
        </w:tabs>
        <w:spacing w:after="0" w:line="240" w:lineRule="auto"/>
        <w:ind w:firstLine="709"/>
        <w:jc w:val="both"/>
        <w:rPr>
          <w:rFonts w:ascii="Times New Roman" w:hAnsi="Times New Roman"/>
          <w:kern w:val="2"/>
          <w:sz w:val="24"/>
          <w:szCs w:val="24"/>
        </w:rPr>
      </w:pPr>
      <w:r w:rsidRPr="00700FC9">
        <w:rPr>
          <w:rFonts w:ascii="Times New Roman" w:hAnsi="Times New Roman"/>
          <w:kern w:val="2"/>
          <w:sz w:val="24"/>
          <w:szCs w:val="24"/>
        </w:rPr>
        <w:t xml:space="preserve">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w:t>
      </w:r>
    </w:p>
    <w:p w:rsidR="00F0164B" w:rsidRPr="00700FC9" w:rsidRDefault="00F0164B" w:rsidP="00700FC9">
      <w:pPr>
        <w:tabs>
          <w:tab w:val="left" w:pos="9072"/>
        </w:tabs>
        <w:spacing w:after="0" w:line="240" w:lineRule="auto"/>
        <w:ind w:firstLine="709"/>
        <w:jc w:val="both"/>
        <w:rPr>
          <w:rFonts w:ascii="Times New Roman" w:hAnsi="Times New Roman"/>
          <w:kern w:val="2"/>
          <w:sz w:val="24"/>
          <w:szCs w:val="24"/>
        </w:rPr>
      </w:pPr>
      <w:r w:rsidRPr="00700FC9">
        <w:rPr>
          <w:rFonts w:ascii="Times New Roman" w:hAnsi="Times New Roman"/>
          <w:kern w:val="2"/>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F0164B" w:rsidRPr="00700FC9" w:rsidRDefault="00F0164B" w:rsidP="00700FC9">
      <w:pPr>
        <w:spacing w:after="0" w:line="240" w:lineRule="auto"/>
        <w:ind w:firstLine="709"/>
        <w:contextualSpacing/>
        <w:jc w:val="both"/>
        <w:rPr>
          <w:rFonts w:ascii="Times New Roman" w:eastAsia="Times New Roman" w:hAnsi="Times New Roman"/>
          <w:sz w:val="24"/>
          <w:szCs w:val="24"/>
        </w:rPr>
      </w:pPr>
      <w:r w:rsidRPr="00700FC9">
        <w:rPr>
          <w:rFonts w:ascii="Times New Roman" w:eastAsia="Times New Roman" w:hAnsi="Times New Roman"/>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eastAsia="HiddenHorzOCR" w:hAnsi="Times New Roman"/>
          <w:sz w:val="24"/>
          <w:szCs w:val="24"/>
          <w:bdr w:val="nil"/>
          <w:lang w:eastAsia="ru-RU"/>
        </w:rPr>
        <w:t>умение организовывать учебное сотрудничество и совместную деятельность</w:t>
      </w:r>
      <w:r w:rsidR="0012038A" w:rsidRPr="00700FC9">
        <w:rPr>
          <w:rFonts w:ascii="Times New Roman" w:eastAsia="HiddenHorzOCR" w:hAnsi="Times New Roman"/>
          <w:sz w:val="24"/>
          <w:szCs w:val="24"/>
          <w:bdr w:val="nil"/>
          <w:lang w:eastAsia="ru-RU"/>
        </w:rPr>
        <w:t xml:space="preserve"> </w:t>
      </w:r>
      <w:r w:rsidRPr="00700FC9">
        <w:rPr>
          <w:rFonts w:ascii="Times New Roman" w:eastAsia="HiddenHorzOCR" w:hAnsi="Times New Roman"/>
          <w:sz w:val="24"/>
          <w:szCs w:val="24"/>
          <w:bdr w:val="nil"/>
          <w:lang w:eastAsia="ru-RU"/>
        </w:rPr>
        <w:t>со сверстниками и взрослыми работать индивидуально, в парах и в группе,</w:t>
      </w:r>
      <w:r w:rsidRPr="00700FC9">
        <w:rPr>
          <w:rFonts w:ascii="Times New Roman" w:hAnsi="Times New Roman"/>
          <w:color w:val="000000"/>
          <w:sz w:val="24"/>
          <w:szCs w:val="24"/>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700FC9" w:rsidRDefault="00F0164B" w:rsidP="00700FC9">
      <w:pPr>
        <w:spacing w:after="0" w:line="240" w:lineRule="auto"/>
        <w:ind w:firstLine="709"/>
        <w:contextualSpacing/>
        <w:jc w:val="both"/>
        <w:rPr>
          <w:rFonts w:ascii="Times New Roman" w:eastAsia="Times New Roman" w:hAnsi="Times New Roman"/>
          <w:sz w:val="24"/>
          <w:szCs w:val="24"/>
        </w:rPr>
      </w:pPr>
      <w:r w:rsidRPr="00700FC9">
        <w:rPr>
          <w:rFonts w:ascii="Times New Roman" w:eastAsia="Times New Roman" w:hAnsi="Times New Roman"/>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 xml:space="preserve">способность самостоятельно </w:t>
      </w:r>
      <w:r w:rsidRPr="00700FC9">
        <w:rPr>
          <w:rFonts w:ascii="Times New Roman" w:eastAsia="Times New Roman" w:hAnsi="Times New Roman"/>
          <w:color w:val="000000"/>
          <w:sz w:val="24"/>
          <w:szCs w:val="24"/>
          <w:bdr w:val="nil"/>
          <w:lang w:eastAsia="ru-RU"/>
        </w:rPr>
        <w:t>применять различные методы, инструменты</w:t>
      </w:r>
      <w:r w:rsidR="0012038A" w:rsidRPr="00700FC9">
        <w:rPr>
          <w:rFonts w:ascii="Times New Roman" w:eastAsia="Times New Roman" w:hAnsi="Times New Roman"/>
          <w:color w:val="000000"/>
          <w:sz w:val="24"/>
          <w:szCs w:val="24"/>
          <w:bdr w:val="nil"/>
          <w:lang w:eastAsia="ru-RU"/>
        </w:rPr>
        <w:t xml:space="preserve"> </w:t>
      </w:r>
      <w:r w:rsidRPr="00700FC9">
        <w:rPr>
          <w:rFonts w:ascii="Times New Roman" w:eastAsia="Times New Roman" w:hAnsi="Times New Roman"/>
          <w:color w:val="000000"/>
          <w:sz w:val="24"/>
          <w:szCs w:val="24"/>
          <w:bdr w:val="nil"/>
          <w:lang w:eastAsia="ru-RU"/>
        </w:rPr>
        <w:t>и запросы</w:t>
      </w:r>
      <w:r w:rsidRPr="00700FC9">
        <w:rPr>
          <w:rFonts w:ascii="Times New Roman" w:hAnsi="Times New Roman"/>
          <w:color w:val="000000"/>
          <w:sz w:val="24"/>
          <w:szCs w:val="24"/>
          <w:bdr w:val="nil"/>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700FC9" w:rsidRDefault="004A517C"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Times New Roman" w:hAnsi="Times New Roman"/>
          <w:color w:val="000000"/>
          <w:sz w:val="24"/>
          <w:szCs w:val="24"/>
          <w:lang w:eastAsia="zh-CN"/>
        </w:rPr>
        <w:t>6.7.3. </w:t>
      </w:r>
      <w:r w:rsidR="00F0164B" w:rsidRPr="00700FC9">
        <w:rPr>
          <w:rFonts w:ascii="Times New Roman" w:hAnsi="Times New Roman"/>
          <w:color w:val="000000"/>
          <w:sz w:val="24"/>
          <w:szCs w:val="24"/>
          <w:lang w:eastAsia="zh-CN"/>
        </w:rPr>
        <w:t xml:space="preserve">При изучении модуля «Фитнес-аэробика» на уровне среднего общего образования у обучающихся будут сформированы следующие </w:t>
      </w:r>
      <w:r w:rsidR="00F0164B" w:rsidRPr="00700FC9">
        <w:rPr>
          <w:rFonts w:ascii="Times New Roman" w:hAnsi="Times New Roman"/>
          <w:sz w:val="24"/>
          <w:szCs w:val="24"/>
          <w:bdr w:val="nil"/>
          <w:lang w:eastAsia="ru-RU"/>
        </w:rPr>
        <w:t>предметные результаты:</w:t>
      </w:r>
    </w:p>
    <w:p w:rsidR="00F0164B" w:rsidRPr="00700FC9" w:rsidRDefault="00F0164B" w:rsidP="00700FC9">
      <w:pPr>
        <w:autoSpaceDE w:val="0"/>
        <w:autoSpaceDN w:val="0"/>
        <w:adjustRightInd w:val="0"/>
        <w:spacing w:after="0" w:line="240" w:lineRule="auto"/>
        <w:ind w:firstLine="709"/>
        <w:contextualSpacing/>
        <w:jc w:val="both"/>
        <w:textAlignment w:val="center"/>
        <w:rPr>
          <w:rFonts w:ascii="Times New Roman" w:eastAsia="PragmaticaC-Oblique" w:hAnsi="Times New Roman"/>
          <w:sz w:val="24"/>
          <w:szCs w:val="24"/>
        </w:rPr>
      </w:pPr>
      <w:r w:rsidRPr="00700FC9">
        <w:rPr>
          <w:rFonts w:ascii="Times New Roman" w:hAnsi="Times New Roman"/>
          <w:sz w:val="24"/>
          <w:szCs w:val="24"/>
        </w:rPr>
        <w:t xml:space="preserve">формирование знаний по </w:t>
      </w:r>
      <w:r w:rsidRPr="00700FC9">
        <w:rPr>
          <w:rFonts w:ascii="Times New Roman" w:eastAsia="PragmaticaC-Oblique" w:hAnsi="Times New Roman"/>
          <w:sz w:val="24"/>
          <w:szCs w:val="24"/>
        </w:rPr>
        <w:t xml:space="preserve">истории развития </w:t>
      </w:r>
      <w:r w:rsidRPr="00700FC9">
        <w:rPr>
          <w:rFonts w:ascii="Times New Roman" w:hAnsi="Times New Roman"/>
          <w:sz w:val="24"/>
          <w:szCs w:val="24"/>
        </w:rPr>
        <w:t xml:space="preserve">фитнес-аэробики </w:t>
      </w:r>
      <w:r w:rsidRPr="00700FC9">
        <w:rPr>
          <w:rFonts w:ascii="Times New Roman" w:eastAsia="PragmaticaC-Oblique" w:hAnsi="Times New Roman"/>
          <w:sz w:val="24"/>
          <w:szCs w:val="24"/>
        </w:rPr>
        <w:t>в мире и России;</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w:t>
      </w:r>
      <w:r w:rsidR="0012038A" w:rsidRPr="00700FC9">
        <w:rPr>
          <w:rFonts w:ascii="Times New Roman" w:eastAsia="Times New Roman" w:hAnsi="Times New Roman"/>
          <w:sz w:val="24"/>
          <w:szCs w:val="24"/>
        </w:rPr>
        <w:t xml:space="preserve"> </w:t>
      </w:r>
      <w:r w:rsidRPr="00700FC9">
        <w:rPr>
          <w:rFonts w:ascii="Times New Roman" w:eastAsia="Times New Roman" w:hAnsi="Times New Roman"/>
          <w:sz w:val="24"/>
          <w:szCs w:val="24"/>
        </w:rPr>
        <w:t>и одежды, мест для самостоятельных занятий фитнес-аэробикой,</w:t>
      </w:r>
      <w:r w:rsidR="0012038A" w:rsidRPr="00700FC9">
        <w:rPr>
          <w:rFonts w:ascii="Times New Roman" w:eastAsia="Times New Roman" w:hAnsi="Times New Roman"/>
          <w:sz w:val="24"/>
          <w:szCs w:val="24"/>
        </w:rPr>
        <w:t xml:space="preserve"> </w:t>
      </w:r>
      <w:r w:rsidRPr="00700FC9">
        <w:rPr>
          <w:rFonts w:ascii="Times New Roman" w:eastAsia="Times New Roman" w:hAnsi="Times New Roman"/>
          <w:sz w:val="24"/>
          <w:szCs w:val="24"/>
        </w:rPr>
        <w:t>в досуговой деятельности;</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соблюдение правил техники безопасности во время занятий и соревнований</w:t>
      </w:r>
      <w:r w:rsidR="0012038A" w:rsidRPr="00700FC9">
        <w:rPr>
          <w:rFonts w:ascii="Times New Roman" w:eastAsia="Times New Roman" w:hAnsi="Times New Roman"/>
          <w:sz w:val="24"/>
          <w:szCs w:val="24"/>
        </w:rPr>
        <w:t xml:space="preserve"> </w:t>
      </w:r>
      <w:r w:rsidRPr="00700FC9">
        <w:rPr>
          <w:rFonts w:ascii="Times New Roman" w:eastAsia="Times New Roman" w:hAnsi="Times New Roman"/>
          <w:sz w:val="24"/>
          <w:szCs w:val="24"/>
        </w:rPr>
        <w:t>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соблюдение гигиенических основ образовательной, тренировочной</w:t>
      </w:r>
      <w:r w:rsidR="0012038A" w:rsidRPr="00700FC9">
        <w:rPr>
          <w:rFonts w:ascii="Times New Roman" w:eastAsia="Times New Roman" w:hAnsi="Times New Roman"/>
          <w:sz w:val="24"/>
          <w:szCs w:val="24"/>
        </w:rPr>
        <w:t xml:space="preserve"> </w:t>
      </w:r>
      <w:r w:rsidRPr="00700FC9">
        <w:rPr>
          <w:rFonts w:ascii="Times New Roman" w:eastAsia="Times New Roman" w:hAnsi="Times New Roman"/>
          <w:sz w:val="24"/>
          <w:szCs w:val="24"/>
        </w:rPr>
        <w:t>и досуговой двигательной деятельности, основ организации здорового образа жизни средствами фитнес-аэробики;</w:t>
      </w:r>
    </w:p>
    <w:p w:rsidR="00F0164B" w:rsidRPr="00700FC9" w:rsidRDefault="00F0164B" w:rsidP="00700FC9">
      <w:pPr>
        <w:tabs>
          <w:tab w:val="left" w:pos="0"/>
        </w:tabs>
        <w:spacing w:after="0" w:line="240" w:lineRule="auto"/>
        <w:ind w:firstLine="709"/>
        <w:contextualSpacing/>
        <w:jc w:val="both"/>
        <w:rPr>
          <w:rFonts w:ascii="Times New Roman" w:eastAsia="Times New Roman" w:hAnsi="Times New Roman"/>
          <w:sz w:val="24"/>
          <w:szCs w:val="24"/>
        </w:rPr>
      </w:pPr>
      <w:r w:rsidRPr="00700FC9">
        <w:rPr>
          <w:rFonts w:ascii="Times New Roman" w:eastAsia="Times New Roman" w:hAnsi="Times New Roman"/>
          <w:sz w:val="24"/>
          <w:szCs w:val="24"/>
        </w:rPr>
        <w:t>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F0164B" w:rsidRPr="00700FC9" w:rsidRDefault="00F0164B" w:rsidP="00700FC9">
      <w:pPr>
        <w:tabs>
          <w:tab w:val="left" w:pos="0"/>
        </w:tabs>
        <w:spacing w:after="0" w:line="240" w:lineRule="auto"/>
        <w:ind w:firstLine="709"/>
        <w:contextualSpacing/>
        <w:jc w:val="both"/>
        <w:rPr>
          <w:rFonts w:ascii="Times New Roman" w:eastAsia="Times New Roman" w:hAnsi="Times New Roman"/>
          <w:sz w:val="24"/>
          <w:szCs w:val="24"/>
        </w:rPr>
      </w:pPr>
      <w:r w:rsidRPr="00700FC9">
        <w:rPr>
          <w:rFonts w:ascii="Times New Roman" w:hAnsi="Times New Roman"/>
          <w:kern w:val="2"/>
          <w:sz w:val="24"/>
          <w:szCs w:val="24"/>
        </w:rPr>
        <w:t>понимание физиологических основ деятельности систем дыхания, кровообращения и энергообеспечения при мышечных нагрузках, возможности</w:t>
      </w:r>
      <w:r w:rsidR="0012038A" w:rsidRPr="00700FC9">
        <w:rPr>
          <w:rFonts w:ascii="Times New Roman" w:hAnsi="Times New Roman"/>
          <w:kern w:val="2"/>
          <w:sz w:val="24"/>
          <w:szCs w:val="24"/>
        </w:rPr>
        <w:t xml:space="preserve"> </w:t>
      </w:r>
      <w:r w:rsidRPr="00700FC9">
        <w:rPr>
          <w:rFonts w:ascii="Times New Roman" w:hAnsi="Times New Roman"/>
          <w:kern w:val="2"/>
          <w:sz w:val="24"/>
          <w:szCs w:val="24"/>
        </w:rPr>
        <w:t>их развития и совершенствования средствами фитнес-аэробики;</w:t>
      </w:r>
    </w:p>
    <w:p w:rsidR="00F0164B" w:rsidRPr="00700FC9" w:rsidRDefault="00F0164B" w:rsidP="00700FC9">
      <w:pPr>
        <w:tabs>
          <w:tab w:val="left" w:pos="0"/>
          <w:tab w:val="left" w:pos="993"/>
        </w:tabs>
        <w:spacing w:after="0" w:line="240" w:lineRule="auto"/>
        <w:ind w:firstLine="709"/>
        <w:contextualSpacing/>
        <w:jc w:val="both"/>
        <w:rPr>
          <w:rFonts w:ascii="Times New Roman" w:eastAsia="Times New Roman" w:hAnsi="Times New Roman"/>
          <w:sz w:val="24"/>
          <w:szCs w:val="24"/>
        </w:rPr>
      </w:pPr>
      <w:r w:rsidRPr="00700FC9">
        <w:rPr>
          <w:rFonts w:ascii="Times New Roman" w:eastAsia="Times New Roman" w:hAnsi="Times New Roman"/>
          <w:sz w:val="24"/>
          <w:szCs w:val="24"/>
        </w:rPr>
        <w:t xml:space="preserve">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 </w:t>
      </w:r>
    </w:p>
    <w:p w:rsidR="00F0164B" w:rsidRPr="00700FC9" w:rsidRDefault="00F0164B" w:rsidP="00700FC9">
      <w:pPr>
        <w:tabs>
          <w:tab w:val="left" w:pos="0"/>
          <w:tab w:val="left" w:pos="993"/>
        </w:tabs>
        <w:spacing w:after="0" w:line="240" w:lineRule="auto"/>
        <w:ind w:firstLine="709"/>
        <w:contextualSpacing/>
        <w:jc w:val="both"/>
        <w:rPr>
          <w:rFonts w:ascii="Times New Roman" w:eastAsia="Times New Roman" w:hAnsi="Times New Roman"/>
          <w:sz w:val="24"/>
          <w:szCs w:val="24"/>
        </w:rPr>
      </w:pPr>
      <w:r w:rsidRPr="00700FC9">
        <w:rPr>
          <w:rFonts w:ascii="Times New Roman" w:eastAsia="Times New Roman" w:hAnsi="Times New Roman"/>
          <w:sz w:val="24"/>
          <w:szCs w:val="24"/>
        </w:rPr>
        <w:t>способность понимать и анализировать последовательность выполнения упражнений фитнес-аэробики;</w:t>
      </w:r>
    </w:p>
    <w:p w:rsidR="00F0164B" w:rsidRPr="00700FC9" w:rsidRDefault="00F0164B" w:rsidP="00700FC9">
      <w:pPr>
        <w:tabs>
          <w:tab w:val="left" w:pos="0"/>
          <w:tab w:val="left" w:pos="993"/>
        </w:tabs>
        <w:spacing w:after="0" w:line="240" w:lineRule="auto"/>
        <w:ind w:firstLine="709"/>
        <w:contextualSpacing/>
        <w:jc w:val="both"/>
        <w:rPr>
          <w:rFonts w:ascii="Times New Roman" w:eastAsia="Times New Roman" w:hAnsi="Times New Roman"/>
          <w:sz w:val="24"/>
          <w:szCs w:val="24"/>
        </w:rPr>
      </w:pPr>
      <w:r w:rsidRPr="00700FC9">
        <w:rPr>
          <w:rFonts w:ascii="Times New Roman" w:eastAsia="Times New Roman" w:hAnsi="Times New Roman"/>
          <w:sz w:val="24"/>
          <w:szCs w:val="24"/>
        </w:rPr>
        <w:t xml:space="preserve">умение выполнять </w:t>
      </w:r>
      <w:r w:rsidRPr="00700FC9">
        <w:rPr>
          <w:rFonts w:ascii="Times New Roman" w:eastAsia="PragmaticaC-Oblique" w:hAnsi="Times New Roman"/>
          <w:sz w:val="24"/>
          <w:szCs w:val="24"/>
        </w:rPr>
        <w:t>базовые элементы классической и степ-аэробики низкой</w:t>
      </w:r>
      <w:r w:rsidR="0012038A" w:rsidRPr="00700FC9">
        <w:rPr>
          <w:rFonts w:ascii="Times New Roman" w:eastAsia="PragmaticaC-Oblique" w:hAnsi="Times New Roman"/>
          <w:sz w:val="24"/>
          <w:szCs w:val="24"/>
        </w:rPr>
        <w:t xml:space="preserve"> </w:t>
      </w:r>
      <w:r w:rsidRPr="00700FC9">
        <w:rPr>
          <w:rFonts w:ascii="Times New Roman" w:eastAsia="PragmaticaC-Oblique" w:hAnsi="Times New Roman"/>
          <w:sz w:val="24"/>
          <w:szCs w:val="24"/>
        </w:rPr>
        <w:t xml:space="preserve">и высокой интенсивности со сменой (и без смены) лидирующей ноги; </w:t>
      </w:r>
    </w:p>
    <w:p w:rsidR="00F0164B" w:rsidRPr="00700FC9" w:rsidRDefault="00F0164B" w:rsidP="00700FC9">
      <w:pPr>
        <w:tabs>
          <w:tab w:val="left" w:pos="0"/>
          <w:tab w:val="left" w:pos="993"/>
        </w:tabs>
        <w:spacing w:after="0" w:line="240" w:lineRule="auto"/>
        <w:ind w:firstLine="709"/>
        <w:contextualSpacing/>
        <w:jc w:val="both"/>
        <w:rPr>
          <w:rFonts w:ascii="Times New Roman" w:eastAsia="Times New Roman" w:hAnsi="Times New Roman"/>
          <w:sz w:val="24"/>
          <w:szCs w:val="24"/>
        </w:rPr>
      </w:pPr>
      <w:r w:rsidRPr="00700FC9">
        <w:rPr>
          <w:rFonts w:ascii="Times New Roman" w:eastAsia="PragmaticaC" w:hAnsi="Times New Roman"/>
          <w:sz w:val="24"/>
          <w:szCs w:val="24"/>
        </w:rPr>
        <w:t>умение сочетать маршевые и лифтовые элементы, основные движения</w:t>
      </w:r>
      <w:r w:rsidR="0012038A" w:rsidRPr="00700FC9">
        <w:rPr>
          <w:rFonts w:ascii="Times New Roman" w:eastAsia="PragmaticaC" w:hAnsi="Times New Roman"/>
          <w:sz w:val="24"/>
          <w:szCs w:val="24"/>
        </w:rPr>
        <w:t xml:space="preserve"> </w:t>
      </w:r>
      <w:r w:rsidRPr="00700FC9">
        <w:rPr>
          <w:rFonts w:ascii="Times New Roman" w:eastAsia="PragmaticaC" w:hAnsi="Times New Roman"/>
          <w:sz w:val="24"/>
          <w:szCs w:val="24"/>
        </w:rPr>
        <w:t>при составлении комплекса фитнес-аэробики;</w:t>
      </w:r>
    </w:p>
    <w:p w:rsidR="00F0164B" w:rsidRPr="00700FC9" w:rsidRDefault="00F0164B" w:rsidP="00700FC9">
      <w:pPr>
        <w:tabs>
          <w:tab w:val="left" w:pos="0"/>
          <w:tab w:val="left" w:pos="993"/>
        </w:tabs>
        <w:spacing w:after="0" w:line="240" w:lineRule="auto"/>
        <w:ind w:firstLine="709"/>
        <w:contextualSpacing/>
        <w:jc w:val="both"/>
        <w:rPr>
          <w:rFonts w:ascii="Times New Roman" w:eastAsia="Times New Roman" w:hAnsi="Times New Roman"/>
          <w:sz w:val="24"/>
          <w:szCs w:val="24"/>
        </w:rPr>
      </w:pPr>
      <w:r w:rsidRPr="00700FC9">
        <w:rPr>
          <w:rFonts w:ascii="Times New Roman" w:hAnsi="Times New Roman"/>
          <w:sz w:val="24"/>
          <w:szCs w:val="24"/>
        </w:rPr>
        <w:t>применять изученные элементы, движения классической и степ-аэробики аэробики при составлении связок;</w:t>
      </w:r>
    </w:p>
    <w:p w:rsidR="00F0164B" w:rsidRPr="00700FC9" w:rsidRDefault="00F0164B" w:rsidP="00700FC9">
      <w:pPr>
        <w:tabs>
          <w:tab w:val="left" w:pos="0"/>
          <w:tab w:val="left" w:pos="993"/>
        </w:tabs>
        <w:spacing w:after="0" w:line="240" w:lineRule="auto"/>
        <w:ind w:firstLine="709"/>
        <w:contextualSpacing/>
        <w:jc w:val="both"/>
        <w:rPr>
          <w:rFonts w:ascii="Times New Roman" w:eastAsia="Times New Roman" w:hAnsi="Times New Roman"/>
          <w:sz w:val="24"/>
          <w:szCs w:val="24"/>
        </w:rPr>
      </w:pPr>
      <w:r w:rsidRPr="00700FC9">
        <w:rPr>
          <w:rFonts w:ascii="Times New Roman" w:eastAsia="Times New Roman" w:hAnsi="Times New Roman"/>
          <w:sz w:val="24"/>
          <w:szCs w:val="24"/>
        </w:rPr>
        <w:t>умение различать основные движения согласно биомеханической классификации;</w:t>
      </w:r>
    </w:p>
    <w:p w:rsidR="00F0164B" w:rsidRPr="00700FC9" w:rsidRDefault="00F0164B" w:rsidP="00700FC9">
      <w:pPr>
        <w:tabs>
          <w:tab w:val="left" w:pos="0"/>
        </w:tabs>
        <w:spacing w:after="0" w:line="240" w:lineRule="auto"/>
        <w:ind w:firstLine="709"/>
        <w:contextualSpacing/>
        <w:jc w:val="both"/>
        <w:rPr>
          <w:rFonts w:ascii="Times New Roman" w:eastAsia="Times New Roman" w:hAnsi="Times New Roman"/>
          <w:sz w:val="24"/>
          <w:szCs w:val="24"/>
        </w:rPr>
      </w:pPr>
      <w:r w:rsidRPr="00700FC9">
        <w:rPr>
          <w:rFonts w:ascii="Times New Roman" w:hAnsi="Times New Roman"/>
          <w:sz w:val="24"/>
          <w:szCs w:val="24"/>
        </w:rPr>
        <w:t xml:space="preserve">умение характеризовать и демонстрировать правильную технику основных движений (приседания, тяги, выпады, </w:t>
      </w:r>
      <w:r w:rsidRPr="00700FC9">
        <w:rPr>
          <w:rFonts w:ascii="Times New Roman" w:eastAsia="Times New Roman" w:hAnsi="Times New Roman"/>
          <w:sz w:val="24"/>
          <w:szCs w:val="24"/>
        </w:rPr>
        <w:t>отжимания, жимы, прыжки и так далее);</w:t>
      </w:r>
    </w:p>
    <w:p w:rsidR="00F0164B" w:rsidRPr="00700FC9" w:rsidRDefault="00F0164B" w:rsidP="00700FC9">
      <w:pPr>
        <w:tabs>
          <w:tab w:val="left" w:pos="0"/>
        </w:tabs>
        <w:spacing w:after="0" w:line="240" w:lineRule="auto"/>
        <w:ind w:firstLine="709"/>
        <w:contextualSpacing/>
        <w:jc w:val="both"/>
        <w:rPr>
          <w:rFonts w:ascii="Times New Roman" w:eastAsia="Times New Roman" w:hAnsi="Times New Roman"/>
          <w:sz w:val="24"/>
          <w:szCs w:val="24"/>
        </w:rPr>
      </w:pPr>
      <w:r w:rsidRPr="00700FC9">
        <w:rPr>
          <w:rFonts w:ascii="Times New Roman" w:eastAsia="PragmaticaC" w:hAnsi="Times New Roman"/>
          <w:sz w:val="24"/>
          <w:szCs w:val="24"/>
        </w:rPr>
        <w:t>умение составлять, подбирать элементы функциональной тренировки с целью составления композиций из них;</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участие в соревновательной деятельности на различных уровнях;</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rPr>
      </w:pPr>
      <w:r w:rsidRPr="00700FC9">
        <w:rPr>
          <w:rFonts w:ascii="Times New Roman" w:hAnsi="Times New Roman"/>
          <w:color w:val="000000"/>
          <w:sz w:val="24"/>
          <w:szCs w:val="24"/>
          <w:bdr w:val="nil"/>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и ее дисциплин (классическая аэробика, степ-аэробика, хип-хоп аэробика) среди различных возрастных групп и категорий участников.</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владение и применение способов самоконтроля в учебной, тренировочной</w:t>
      </w:r>
      <w:r w:rsidR="0012038A" w:rsidRPr="00700FC9">
        <w:rPr>
          <w:rFonts w:ascii="Times New Roman" w:eastAsia="Times New Roman" w:hAnsi="Times New Roman"/>
          <w:sz w:val="24"/>
          <w:szCs w:val="24"/>
        </w:rPr>
        <w:t xml:space="preserve"> </w:t>
      </w:r>
      <w:r w:rsidRPr="00700FC9">
        <w:rPr>
          <w:rFonts w:ascii="Times New Roman" w:eastAsia="Times New Roman" w:hAnsi="Times New Roman"/>
          <w:sz w:val="24"/>
          <w:szCs w:val="24"/>
        </w:rPr>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F0164B" w:rsidRPr="00700FC9" w:rsidRDefault="00F0164B" w:rsidP="00700FC9">
      <w:pPr>
        <w:autoSpaceDE w:val="0"/>
        <w:autoSpaceDN w:val="0"/>
        <w:adjustRightInd w:val="0"/>
        <w:spacing w:after="0" w:line="240" w:lineRule="auto"/>
        <w:ind w:firstLine="709"/>
        <w:contextualSpacing/>
        <w:jc w:val="both"/>
        <w:textAlignment w:val="center"/>
        <w:rPr>
          <w:rFonts w:ascii="Times New Roman" w:hAnsi="Times New Roman"/>
          <w:sz w:val="24"/>
          <w:szCs w:val="24"/>
        </w:rPr>
      </w:pPr>
      <w:r w:rsidRPr="00700FC9">
        <w:rPr>
          <w:rFonts w:ascii="Times New Roman" w:eastAsia="Times New Roman" w:hAnsi="Times New Roman"/>
          <w:sz w:val="24"/>
          <w:szCs w:val="24"/>
        </w:rPr>
        <w:t>способность характеризовать и демонстрировать средства общей</w:t>
      </w:r>
      <w:r w:rsidR="0012038A" w:rsidRPr="00700FC9">
        <w:rPr>
          <w:rFonts w:ascii="Times New Roman" w:eastAsia="Times New Roman" w:hAnsi="Times New Roman"/>
          <w:sz w:val="24"/>
          <w:szCs w:val="24"/>
        </w:rPr>
        <w:t xml:space="preserve"> </w:t>
      </w:r>
      <w:r w:rsidRPr="00700FC9">
        <w:rPr>
          <w:rFonts w:ascii="Times New Roman" w:eastAsia="Times New Roman" w:hAnsi="Times New Roman"/>
          <w:sz w:val="24"/>
          <w:szCs w:val="24"/>
        </w:rPr>
        <w:t>и специальной физической подготовки, применять их в образовательной</w:t>
      </w:r>
      <w:r w:rsidR="0012038A" w:rsidRPr="00700FC9">
        <w:rPr>
          <w:rFonts w:ascii="Times New Roman" w:eastAsia="Times New Roman" w:hAnsi="Times New Roman"/>
          <w:sz w:val="24"/>
          <w:szCs w:val="24"/>
        </w:rPr>
        <w:t xml:space="preserve"> </w:t>
      </w:r>
      <w:r w:rsidRPr="00700FC9">
        <w:rPr>
          <w:rFonts w:ascii="Times New Roman" w:eastAsia="Times New Roman" w:hAnsi="Times New Roman"/>
          <w:sz w:val="24"/>
          <w:szCs w:val="24"/>
        </w:rPr>
        <w:t>и тренировочной деятельности при занятиях фитнес-аэробикой;</w:t>
      </w:r>
    </w:p>
    <w:p w:rsidR="00F0164B" w:rsidRPr="00700FC9" w:rsidRDefault="00F0164B" w:rsidP="00700FC9">
      <w:pPr>
        <w:autoSpaceDE w:val="0"/>
        <w:autoSpaceDN w:val="0"/>
        <w:adjustRightInd w:val="0"/>
        <w:spacing w:after="0" w:line="240" w:lineRule="auto"/>
        <w:ind w:firstLine="709"/>
        <w:contextualSpacing/>
        <w:jc w:val="both"/>
        <w:textAlignment w:val="center"/>
        <w:rPr>
          <w:rFonts w:ascii="Times New Roman" w:hAnsi="Times New Roman"/>
          <w:sz w:val="24"/>
          <w:szCs w:val="24"/>
        </w:rPr>
      </w:pPr>
      <w:r w:rsidRPr="00700FC9">
        <w:rPr>
          <w:rFonts w:ascii="Times New Roman" w:hAnsi="Times New Roman"/>
          <w:sz w:val="24"/>
          <w:szCs w:val="24"/>
        </w:rPr>
        <w:t>развитие музыкального слуха, формирование чувства ритма, понимания взаимосвязи;</w:t>
      </w:r>
    </w:p>
    <w:p w:rsidR="00F0164B" w:rsidRPr="00700FC9" w:rsidRDefault="00F0164B" w:rsidP="00700FC9">
      <w:pPr>
        <w:autoSpaceDE w:val="0"/>
        <w:autoSpaceDN w:val="0"/>
        <w:adjustRightInd w:val="0"/>
        <w:spacing w:after="0" w:line="240" w:lineRule="auto"/>
        <w:ind w:firstLine="709"/>
        <w:contextualSpacing/>
        <w:jc w:val="both"/>
        <w:textAlignment w:val="center"/>
        <w:rPr>
          <w:rFonts w:ascii="Times New Roman" w:hAnsi="Times New Roman"/>
          <w:sz w:val="24"/>
          <w:szCs w:val="24"/>
        </w:rPr>
      </w:pPr>
      <w:r w:rsidRPr="00700FC9">
        <w:rPr>
          <w:rFonts w:ascii="Times New Roman" w:hAnsi="Times New Roman"/>
          <w:sz w:val="24"/>
          <w:szCs w:val="24"/>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F0164B" w:rsidRPr="00700FC9" w:rsidRDefault="00F0164B" w:rsidP="00700FC9">
      <w:pPr>
        <w:autoSpaceDE w:val="0"/>
        <w:autoSpaceDN w:val="0"/>
        <w:adjustRightInd w:val="0"/>
        <w:spacing w:after="0" w:line="240" w:lineRule="auto"/>
        <w:ind w:firstLine="709"/>
        <w:contextualSpacing/>
        <w:jc w:val="both"/>
        <w:textAlignment w:val="center"/>
        <w:rPr>
          <w:rFonts w:ascii="Times New Roman" w:eastAsia="PragmaticaC" w:hAnsi="Times New Roman"/>
          <w:sz w:val="24"/>
          <w:szCs w:val="24"/>
        </w:rPr>
      </w:pPr>
      <w:r w:rsidRPr="00700FC9">
        <w:rPr>
          <w:rFonts w:ascii="Times New Roman" w:eastAsia="PragmaticaC" w:hAnsi="Times New Roman"/>
          <w:sz w:val="24"/>
          <w:szCs w:val="24"/>
        </w:rPr>
        <w:t>умение характеризовать и подбирать музыку для самостоятельных комплексов функциональной тренировки с учетом интенсивности и ритма;</w:t>
      </w:r>
    </w:p>
    <w:p w:rsidR="00F0164B" w:rsidRPr="00700FC9" w:rsidRDefault="00F0164B" w:rsidP="00700FC9">
      <w:pPr>
        <w:autoSpaceDE w:val="0"/>
        <w:autoSpaceDN w:val="0"/>
        <w:adjustRightInd w:val="0"/>
        <w:spacing w:after="0" w:line="240" w:lineRule="auto"/>
        <w:ind w:firstLine="709"/>
        <w:contextualSpacing/>
        <w:jc w:val="both"/>
        <w:textAlignment w:val="center"/>
        <w:rPr>
          <w:rFonts w:ascii="Times New Roman" w:hAnsi="Times New Roman"/>
          <w:sz w:val="24"/>
          <w:szCs w:val="24"/>
        </w:rPr>
      </w:pPr>
      <w:r w:rsidRPr="00700FC9">
        <w:rPr>
          <w:rFonts w:ascii="Times New Roman" w:eastAsia="Times New Roman" w:hAnsi="Times New Roman"/>
          <w:sz w:val="24"/>
          <w:szCs w:val="24"/>
        </w:rPr>
        <w:t xml:space="preserve">умение планировать, организовывать и проводить </w:t>
      </w:r>
      <w:r w:rsidRPr="00700FC9">
        <w:rPr>
          <w:rFonts w:ascii="Times New Roman" w:hAnsi="Times New Roman"/>
          <w:kern w:val="2"/>
          <w:sz w:val="24"/>
          <w:szCs w:val="24"/>
        </w:rPr>
        <w:t>самостоятельные занятия</w:t>
      </w:r>
      <w:r w:rsidR="0012038A" w:rsidRPr="00700FC9">
        <w:rPr>
          <w:rFonts w:ascii="Times New Roman" w:hAnsi="Times New Roman"/>
          <w:kern w:val="2"/>
          <w:sz w:val="24"/>
          <w:szCs w:val="24"/>
        </w:rPr>
        <w:t xml:space="preserve"> </w:t>
      </w:r>
      <w:r w:rsidRPr="00700FC9">
        <w:rPr>
          <w:rFonts w:ascii="Times New Roman" w:hAnsi="Times New Roman"/>
          <w:kern w:val="2"/>
          <w:sz w:val="24"/>
          <w:szCs w:val="24"/>
        </w:rPr>
        <w:t>(в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p>
    <w:p w:rsidR="00F0164B" w:rsidRPr="00700FC9" w:rsidRDefault="00F0164B" w:rsidP="00700FC9">
      <w:pPr>
        <w:autoSpaceDE w:val="0"/>
        <w:autoSpaceDN w:val="0"/>
        <w:adjustRightInd w:val="0"/>
        <w:spacing w:after="0" w:line="240" w:lineRule="auto"/>
        <w:ind w:firstLine="709"/>
        <w:contextualSpacing/>
        <w:jc w:val="both"/>
        <w:textAlignment w:val="center"/>
        <w:rPr>
          <w:rFonts w:ascii="Times New Roman" w:hAnsi="Times New Roman"/>
          <w:sz w:val="24"/>
          <w:szCs w:val="24"/>
        </w:rPr>
      </w:pPr>
      <w:r w:rsidRPr="00700FC9">
        <w:rPr>
          <w:rFonts w:ascii="Times New Roman" w:hAnsi="Times New Roman"/>
          <w:sz w:val="24"/>
          <w:szCs w:val="24"/>
        </w:rPr>
        <w:t>умение проводить контрольно-тестовые упражнения по общей, специальной</w:t>
      </w:r>
      <w:r w:rsidR="0012038A" w:rsidRPr="00700FC9">
        <w:rPr>
          <w:rFonts w:ascii="Times New Roman" w:hAnsi="Times New Roman"/>
          <w:sz w:val="24"/>
          <w:szCs w:val="24"/>
        </w:rPr>
        <w:t xml:space="preserve"> </w:t>
      </w:r>
      <w:r w:rsidRPr="00700FC9">
        <w:rPr>
          <w:rFonts w:ascii="Times New Roman" w:hAnsi="Times New Roman"/>
          <w:sz w:val="24"/>
          <w:szCs w:val="24"/>
        </w:rPr>
        <w:t>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знание и умение применять способы и методы профилактики пагубных привычек, асоциального и созависимого поведения, знание понятий «допинг»</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и «антидопинг».</w:t>
      </w:r>
    </w:p>
    <w:p w:rsidR="00F0164B" w:rsidRPr="00700FC9" w:rsidRDefault="004A517C"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Times New Roman" w:hAnsi="Times New Roman"/>
          <w:color w:val="000000"/>
          <w:sz w:val="24"/>
          <w:szCs w:val="24"/>
          <w:lang w:eastAsia="zh-CN"/>
        </w:rPr>
        <w:t>7. М</w:t>
      </w:r>
      <w:r w:rsidR="00F0164B" w:rsidRPr="00700FC9">
        <w:rPr>
          <w:rFonts w:ascii="Times New Roman" w:hAnsi="Times New Roman"/>
          <w:color w:val="000000"/>
          <w:sz w:val="24"/>
          <w:szCs w:val="24"/>
          <w:lang w:eastAsia="zh-CN"/>
        </w:rPr>
        <w:t>одуль «Спортивная борьба».</w:t>
      </w:r>
    </w:p>
    <w:p w:rsidR="00F0164B" w:rsidRPr="00700FC9" w:rsidRDefault="004A517C"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color w:val="000000"/>
          <w:sz w:val="24"/>
          <w:szCs w:val="24"/>
          <w:lang w:eastAsia="zh-CN"/>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Times New Roman" w:hAnsi="Times New Roman"/>
          <w:color w:val="000000"/>
          <w:sz w:val="24"/>
          <w:szCs w:val="24"/>
          <w:lang w:eastAsia="zh-CN"/>
        </w:rPr>
        <w:t>7.1. Пояснительная записка модуля «Спортивная борьба».</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color w:val="000000"/>
          <w:sz w:val="24"/>
          <w:szCs w:val="24"/>
          <w:lang w:eastAsia="zh-CN"/>
        </w:rPr>
        <w:t>Модуль «Спортивная борьба»</w:t>
      </w:r>
      <w:r w:rsidRPr="00700FC9">
        <w:rPr>
          <w:rFonts w:ascii="Times New Roman" w:hAnsi="Times New Roman"/>
          <w:color w:val="000000"/>
          <w:sz w:val="24"/>
          <w:szCs w:val="24"/>
          <w:bdr w:val="nil"/>
          <w:lang w:eastAsia="ru-RU"/>
        </w:rPr>
        <w:t xml:space="preserve"> (далее – модуль по спортивной борьбе, спортивная борьба) </w:t>
      </w:r>
      <w:r w:rsidRPr="00700FC9">
        <w:rPr>
          <w:rFonts w:ascii="Times New Roman" w:hAnsi="Times New Roman"/>
          <w:color w:val="000000"/>
          <w:sz w:val="24"/>
          <w:szCs w:val="24"/>
          <w:lang w:eastAsia="zh-CN"/>
        </w:rPr>
        <w:t>на уровне среднего общего образования разработан с целью оказания методической помощи учителю физической культуры</w:t>
      </w:r>
      <w:r w:rsidR="0012038A" w:rsidRPr="00700FC9">
        <w:rPr>
          <w:rFonts w:ascii="Times New Roman" w:hAnsi="Times New Roman"/>
          <w:color w:val="000000"/>
          <w:sz w:val="24"/>
          <w:szCs w:val="24"/>
          <w:lang w:eastAsia="zh-CN"/>
        </w:rPr>
        <w:t xml:space="preserve"> </w:t>
      </w:r>
      <w:r w:rsidRPr="00700FC9">
        <w:rPr>
          <w:rFonts w:ascii="Times New Roman" w:hAnsi="Times New Roman"/>
          <w:color w:val="000000"/>
          <w:sz w:val="24"/>
          <w:szCs w:val="24"/>
          <w:lang w:eastAsia="zh-CN"/>
        </w:rPr>
        <w:t xml:space="preserve">в создании рабочей программы </w:t>
      </w:r>
      <w:r w:rsidR="005A38E8" w:rsidRPr="00700FC9">
        <w:rPr>
          <w:rFonts w:ascii="Times New Roman" w:hAnsi="Times New Roman"/>
          <w:sz w:val="24"/>
          <w:szCs w:val="24"/>
        </w:rPr>
        <w:t>по физической культуре</w:t>
      </w:r>
      <w:r w:rsidR="005A38E8" w:rsidRPr="00700FC9">
        <w:rPr>
          <w:rFonts w:ascii="Times New Roman" w:hAnsi="Times New Roman"/>
          <w:color w:val="000000"/>
          <w:sz w:val="24"/>
          <w:szCs w:val="24"/>
          <w:lang w:eastAsia="zh-CN"/>
        </w:rPr>
        <w:t xml:space="preserve"> </w:t>
      </w:r>
      <w:r w:rsidRPr="00700FC9">
        <w:rPr>
          <w:rFonts w:ascii="Times New Roman" w:hAnsi="Times New Roman"/>
          <w:color w:val="000000"/>
          <w:sz w:val="24"/>
          <w:szCs w:val="24"/>
          <w:lang w:eastAsia="zh-CN"/>
        </w:rPr>
        <w:t xml:space="preserve">с учётом современных тенденций в системе образования и использования </w:t>
      </w:r>
      <w:r w:rsidRPr="00700FC9">
        <w:rPr>
          <w:rFonts w:ascii="Times New Roman" w:hAnsi="Times New Roman"/>
          <w:sz w:val="24"/>
          <w:szCs w:val="24"/>
          <w:lang w:eastAsia="zh-CN"/>
        </w:rPr>
        <w:t xml:space="preserve">спортивно-ориентированных форм, </w:t>
      </w:r>
      <w:r w:rsidRPr="00700FC9">
        <w:rPr>
          <w:rFonts w:ascii="Times New Roman" w:hAnsi="Times New Roman"/>
          <w:color w:val="000000"/>
          <w:sz w:val="24"/>
          <w:szCs w:val="24"/>
          <w:lang w:eastAsia="zh-CN"/>
        </w:rPr>
        <w:t xml:space="preserve">средств и методов </w:t>
      </w:r>
      <w:r w:rsidRPr="00700FC9">
        <w:rPr>
          <w:rFonts w:ascii="Times New Roman" w:hAnsi="Times New Roman"/>
          <w:sz w:val="24"/>
          <w:szCs w:val="24"/>
          <w:lang w:eastAsia="zh-CN"/>
        </w:rPr>
        <w:t>обучения по различным видам спорта.</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bookmarkStart w:id="94" w:name="_Hlk125539978"/>
      <w:r w:rsidRPr="00700FC9">
        <w:rPr>
          <w:rFonts w:ascii="Times New Roman" w:hAnsi="Times New Roman"/>
          <w:color w:val="000000"/>
          <w:sz w:val="24"/>
          <w:szCs w:val="24"/>
          <w:lang w:eastAsia="zh-CN"/>
        </w:rPr>
        <w:t>Спортивная борьба</w:t>
      </w:r>
      <w:r w:rsidRPr="00700FC9">
        <w:rPr>
          <w:rFonts w:ascii="Times New Roman" w:eastAsia="Arial Unicode MS" w:hAnsi="Times New Roman"/>
          <w:sz w:val="24"/>
          <w:szCs w:val="24"/>
          <w:bdr w:val="nil"/>
          <w:lang w:eastAsia="ru-RU"/>
        </w:rPr>
        <w:t xml:space="preserve"> является эффективным средством физического воспитания </w:t>
      </w:r>
      <w:r w:rsidRPr="00700FC9">
        <w:rPr>
          <w:rFonts w:ascii="Times New Roman" w:hAnsi="Times New Roman"/>
          <w:sz w:val="24"/>
          <w:szCs w:val="24"/>
          <w:bdr w:val="nil"/>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sidR="008E6167" w:rsidRPr="00700FC9">
        <w:rPr>
          <w:rFonts w:ascii="Times New Roman" w:eastAsia="SchoolBookSanPin" w:hAnsi="Times New Roman"/>
          <w:sz w:val="24"/>
          <w:szCs w:val="24"/>
        </w:rPr>
        <w:t>обучающихся</w:t>
      </w:r>
      <w:r w:rsidR="0012038A" w:rsidRPr="00700FC9">
        <w:rPr>
          <w:rFonts w:ascii="Times New Roman" w:hAnsi="Times New Roman"/>
          <w:sz w:val="24"/>
          <w:szCs w:val="24"/>
          <w:bdr w:val="nil"/>
          <w:lang w:eastAsia="ru-RU"/>
        </w:rPr>
        <w:t xml:space="preserve"> </w:t>
      </w:r>
      <w:r w:rsidRPr="00700FC9">
        <w:rPr>
          <w:rFonts w:ascii="Times New Roman" w:hAnsi="Times New Roman"/>
          <w:sz w:val="24"/>
          <w:szCs w:val="24"/>
          <w:bdr w:val="nil"/>
          <w:lang w:eastAsia="ru-RU"/>
        </w:rPr>
        <w:t>к систематическим занятиям физической культурой и спортом, их личностному</w:t>
      </w:r>
      <w:r w:rsidR="0012038A" w:rsidRPr="00700FC9">
        <w:rPr>
          <w:rFonts w:ascii="Times New Roman" w:hAnsi="Times New Roman"/>
          <w:sz w:val="24"/>
          <w:szCs w:val="24"/>
          <w:bdr w:val="nil"/>
          <w:lang w:eastAsia="ru-RU"/>
        </w:rPr>
        <w:t xml:space="preserve"> </w:t>
      </w:r>
      <w:r w:rsidRPr="00700FC9">
        <w:rPr>
          <w:rFonts w:ascii="Times New Roman" w:hAnsi="Times New Roman"/>
          <w:sz w:val="24"/>
          <w:szCs w:val="24"/>
          <w:bdr w:val="nil"/>
          <w:lang w:eastAsia="ru-RU"/>
        </w:rPr>
        <w:t>и профессиональному самоопределению.</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hAnsi="Times New Roman"/>
          <w:color w:val="000000"/>
          <w:sz w:val="24"/>
          <w:szCs w:val="24"/>
          <w:bdr w:val="nil"/>
          <w:lang w:eastAsia="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 xml:space="preserve">что </w:t>
      </w:r>
      <w:r w:rsidRPr="00700FC9">
        <w:rPr>
          <w:rFonts w:ascii="Times New Roman" w:eastAsia="Arial Unicode MS" w:hAnsi="Times New Roman"/>
          <w:sz w:val="24"/>
          <w:szCs w:val="24"/>
          <w:bdr w:val="nil"/>
          <w:lang w:eastAsia="ru-RU"/>
        </w:rPr>
        <w:t>обеспечивает эффективное развитие физических качеств</w:t>
      </w:r>
      <w:bookmarkEnd w:id="94"/>
      <w:r w:rsidRPr="00700FC9">
        <w:rPr>
          <w:rFonts w:ascii="Times New Roman" w:eastAsia="Arial Unicode MS" w:hAnsi="Times New Roman"/>
          <w:sz w:val="24"/>
          <w:szCs w:val="24"/>
          <w:bdr w:val="nil"/>
          <w:lang w:eastAsia="ru-RU"/>
        </w:rPr>
        <w:t>, двигательных</w:t>
      </w:r>
      <w:r w:rsidR="0012038A" w:rsidRPr="00700FC9">
        <w:rPr>
          <w:rFonts w:ascii="Times New Roman" w:eastAsia="Arial Unicode MS" w:hAnsi="Times New Roman"/>
          <w:sz w:val="24"/>
          <w:szCs w:val="24"/>
          <w:bdr w:val="nil"/>
          <w:lang w:eastAsia="ru-RU"/>
        </w:rPr>
        <w:t xml:space="preserve"> </w:t>
      </w:r>
      <w:r w:rsidRPr="00700FC9">
        <w:rPr>
          <w:rFonts w:ascii="Times New Roman" w:eastAsia="Arial Unicode MS" w:hAnsi="Times New Roman"/>
          <w:sz w:val="24"/>
          <w:szCs w:val="24"/>
          <w:bdr w:val="nil"/>
          <w:lang w:eastAsia="ru-RU"/>
        </w:rPr>
        <w:t>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F0164B" w:rsidRPr="00700FC9" w:rsidRDefault="004A517C"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Arial Unicode MS" w:hAnsi="Times New Roman"/>
          <w:sz w:val="24"/>
          <w:szCs w:val="24"/>
          <w:bdr w:val="nil"/>
          <w:lang w:eastAsia="ru-RU"/>
        </w:rPr>
        <w:t>7.2. 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F0164B" w:rsidRPr="00700FC9" w:rsidRDefault="004A517C"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Arial Unicode MS" w:hAnsi="Times New Roman"/>
          <w:sz w:val="24"/>
          <w:szCs w:val="24"/>
          <w:bdr w:val="nil"/>
          <w:lang w:eastAsia="ru-RU"/>
        </w:rPr>
        <w:t>7.3. Задачами изучения модуля «Спортивная борьба» являются:</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всестороннее гармоничное развитие обучающихся, увеличение объёма</w:t>
      </w:r>
      <w:r w:rsidR="0012038A" w:rsidRPr="00700FC9">
        <w:rPr>
          <w:rFonts w:ascii="Times New Roman" w:eastAsia="Arial Unicode MS" w:hAnsi="Times New Roman"/>
          <w:sz w:val="24"/>
          <w:szCs w:val="24"/>
          <w:bdr w:val="nil"/>
          <w:lang w:eastAsia="ru-RU"/>
        </w:rPr>
        <w:t xml:space="preserve"> </w:t>
      </w:r>
      <w:r w:rsidRPr="00700FC9">
        <w:rPr>
          <w:rFonts w:ascii="Times New Roman" w:eastAsia="Arial Unicode MS" w:hAnsi="Times New Roman"/>
          <w:sz w:val="24"/>
          <w:szCs w:val="24"/>
          <w:bdr w:val="nil"/>
          <w:lang w:eastAsia="ru-RU"/>
        </w:rPr>
        <w:t>их двигательной активности;</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освоение знаний о физической культуре и спорте в целом, истории развития спортивной борьбы в частности;</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формирование общих представлений о видах спорта «спортивная борьба»,</w:t>
      </w:r>
      <w:r w:rsidR="0012038A" w:rsidRPr="00700FC9">
        <w:rPr>
          <w:rFonts w:ascii="Times New Roman" w:eastAsia="Arial Unicode MS" w:hAnsi="Times New Roman"/>
          <w:sz w:val="24"/>
          <w:szCs w:val="24"/>
          <w:bdr w:val="nil"/>
          <w:lang w:eastAsia="ru-RU"/>
        </w:rPr>
        <w:t xml:space="preserve"> </w:t>
      </w:r>
      <w:r w:rsidRPr="00700FC9">
        <w:rPr>
          <w:rFonts w:ascii="Times New Roman" w:eastAsia="Arial Unicode MS" w:hAnsi="Times New Roman"/>
          <w:sz w:val="24"/>
          <w:szCs w:val="24"/>
          <w:bdr w:val="nil"/>
          <w:lang w:eastAsia="ru-RU"/>
        </w:rPr>
        <w:t>о их возможностях и значении в процессе укрепления здоровья, физическом развитии и физической подготовке обучающихся;</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формирование образовательного фундамента, основанного на знаниях</w:t>
      </w:r>
      <w:r w:rsidR="0012038A" w:rsidRPr="00700FC9">
        <w:rPr>
          <w:rFonts w:ascii="Times New Roman" w:eastAsia="Arial Unicode MS" w:hAnsi="Times New Roman"/>
          <w:sz w:val="24"/>
          <w:szCs w:val="24"/>
          <w:bdr w:val="nil"/>
          <w:lang w:eastAsia="ru-RU"/>
        </w:rPr>
        <w:t xml:space="preserve"> </w:t>
      </w:r>
      <w:r w:rsidRPr="00700FC9">
        <w:rPr>
          <w:rFonts w:ascii="Times New Roman" w:eastAsia="Arial Unicode MS" w:hAnsi="Times New Roman"/>
          <w:sz w:val="24"/>
          <w:szCs w:val="24"/>
          <w:bdr w:val="nil"/>
          <w:lang w:eastAsia="ru-RU"/>
        </w:rPr>
        <w:t>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w:t>
      </w:r>
      <w:r w:rsidR="0012038A" w:rsidRPr="00700FC9">
        <w:rPr>
          <w:rFonts w:ascii="Times New Roman" w:eastAsia="Arial Unicode MS" w:hAnsi="Times New Roman"/>
          <w:sz w:val="24"/>
          <w:szCs w:val="24"/>
          <w:bdr w:val="nil"/>
          <w:lang w:eastAsia="ru-RU"/>
        </w:rPr>
        <w:t xml:space="preserve"> </w:t>
      </w:r>
      <w:r w:rsidRPr="00700FC9">
        <w:rPr>
          <w:rFonts w:ascii="Times New Roman" w:eastAsia="Arial Unicode MS" w:hAnsi="Times New Roman"/>
          <w:sz w:val="24"/>
          <w:szCs w:val="24"/>
          <w:bdr w:val="nil"/>
          <w:lang w:eastAsia="ru-RU"/>
        </w:rPr>
        <w:t>для его самореализации;</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w:t>
      </w:r>
      <w:r w:rsidR="0012038A" w:rsidRPr="00700FC9">
        <w:rPr>
          <w:rFonts w:ascii="Times New Roman" w:eastAsia="Arial Unicode MS" w:hAnsi="Times New Roman"/>
          <w:sz w:val="24"/>
          <w:szCs w:val="24"/>
          <w:bdr w:val="nil"/>
          <w:lang w:eastAsia="ru-RU"/>
        </w:rPr>
        <w:t xml:space="preserve"> </w:t>
      </w:r>
      <w:r w:rsidRPr="00700FC9">
        <w:rPr>
          <w:rFonts w:ascii="Times New Roman" w:eastAsia="Arial Unicode MS" w:hAnsi="Times New Roman"/>
          <w:sz w:val="24"/>
          <w:szCs w:val="24"/>
          <w:bdr w:val="nil"/>
          <w:lang w:eastAsia="ru-RU"/>
        </w:rPr>
        <w:t>и спортом средствами спортивной борьбы;</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популяризация спортивной борьбы среди подрастающего поколения, привлечение обучающихся, проявляющих повышенный интерес и способности</w:t>
      </w:r>
      <w:r w:rsidR="0012038A" w:rsidRPr="00700FC9">
        <w:rPr>
          <w:rFonts w:ascii="Times New Roman" w:eastAsia="Arial Unicode MS" w:hAnsi="Times New Roman"/>
          <w:sz w:val="24"/>
          <w:szCs w:val="24"/>
          <w:bdr w:val="nil"/>
          <w:lang w:eastAsia="ru-RU"/>
        </w:rPr>
        <w:t xml:space="preserve"> </w:t>
      </w:r>
      <w:r w:rsidRPr="00700FC9">
        <w:rPr>
          <w:rFonts w:ascii="Times New Roman" w:eastAsia="Arial Unicode MS" w:hAnsi="Times New Roman"/>
          <w:sz w:val="24"/>
          <w:szCs w:val="24"/>
          <w:bdr w:val="nil"/>
          <w:lang w:eastAsia="ru-RU"/>
        </w:rPr>
        <w:t>к занятиям спортивной борьбой, в школьные спортивные клубы, секции, к участию</w:t>
      </w:r>
      <w:r w:rsidR="0012038A" w:rsidRPr="00700FC9">
        <w:rPr>
          <w:rFonts w:ascii="Times New Roman" w:eastAsia="Arial Unicode MS" w:hAnsi="Times New Roman"/>
          <w:sz w:val="24"/>
          <w:szCs w:val="24"/>
          <w:bdr w:val="nil"/>
          <w:lang w:eastAsia="ru-RU"/>
        </w:rPr>
        <w:t xml:space="preserve"> </w:t>
      </w:r>
      <w:r w:rsidRPr="00700FC9">
        <w:rPr>
          <w:rFonts w:ascii="Times New Roman" w:eastAsia="Arial Unicode MS" w:hAnsi="Times New Roman"/>
          <w:sz w:val="24"/>
          <w:szCs w:val="24"/>
          <w:bdr w:val="nil"/>
          <w:lang w:eastAsia="ru-RU"/>
        </w:rPr>
        <w:t>в соревнованиях;</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выявление, развитие и поддержка одарённых детей в области спорта.</w:t>
      </w:r>
    </w:p>
    <w:p w:rsidR="00F0164B" w:rsidRPr="00700FC9" w:rsidRDefault="004A517C"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Arial Unicode MS" w:hAnsi="Times New Roman"/>
          <w:sz w:val="24"/>
          <w:szCs w:val="24"/>
          <w:bdr w:val="nil"/>
          <w:lang w:eastAsia="ru-RU"/>
        </w:rPr>
        <w:t>7.4. Место и роль модуля «Спортивная борьба».</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sz w:val="24"/>
          <w:szCs w:val="24"/>
          <w:lang w:eastAsia="zh-CN"/>
        </w:rPr>
        <w:t>Модуль «Спортивная борьба»</w:t>
      </w:r>
      <w:r w:rsidRPr="00700FC9">
        <w:rPr>
          <w:rFonts w:ascii="Times New Roman" w:hAnsi="Times New Roman"/>
          <w:color w:val="000000"/>
          <w:sz w:val="24"/>
          <w:szCs w:val="24"/>
          <w:lang w:eastAsia="ar-SA"/>
        </w:rPr>
        <w:t xml:space="preserve"> </w:t>
      </w:r>
      <w:r w:rsidRPr="00700FC9">
        <w:rPr>
          <w:rFonts w:ascii="Times New Roman" w:hAnsi="Times New Roman"/>
          <w:sz w:val="24"/>
          <w:szCs w:val="24"/>
          <w:lang w:eastAsia="zh-CN"/>
        </w:rPr>
        <w:t>доступен для освоения всем обучающимся, независимо от уровня их физического развития и гендерных особенностей</w:t>
      </w:r>
      <w:r w:rsidR="0012038A" w:rsidRPr="00700FC9">
        <w:rPr>
          <w:rFonts w:ascii="Times New Roman" w:hAnsi="Times New Roman"/>
          <w:sz w:val="24"/>
          <w:szCs w:val="24"/>
          <w:lang w:eastAsia="zh-CN"/>
        </w:rPr>
        <w:t xml:space="preserve"> </w:t>
      </w:r>
      <w:r w:rsidRPr="00700FC9">
        <w:rPr>
          <w:rFonts w:ascii="Times New Roman" w:hAnsi="Times New Roman"/>
          <w:sz w:val="24"/>
          <w:szCs w:val="24"/>
          <w:lang w:eastAsia="zh-CN"/>
        </w:rPr>
        <w:t xml:space="preserve">и расширяет спектр физкультурно-спортивных направлений в </w:t>
      </w:r>
      <w:r w:rsidR="00A1534C" w:rsidRPr="00700FC9">
        <w:rPr>
          <w:rFonts w:ascii="Times New Roman" w:eastAsia="Arial Unicode MS" w:hAnsi="Times New Roman"/>
          <w:sz w:val="24"/>
          <w:szCs w:val="24"/>
          <w:bdr w:val="nil"/>
          <w:lang w:eastAsia="ru-RU"/>
        </w:rPr>
        <w:t>общеобразов</w:t>
      </w:r>
      <w:r w:rsidRPr="00700FC9">
        <w:rPr>
          <w:rFonts w:ascii="Times New Roman" w:eastAsia="Arial Unicode MS" w:hAnsi="Times New Roman"/>
          <w:sz w:val="24"/>
          <w:szCs w:val="24"/>
          <w:bdr w:val="nil"/>
          <w:lang w:eastAsia="ru-RU"/>
        </w:rPr>
        <w:t>ательных</w:t>
      </w:r>
      <w:r w:rsidRPr="00700FC9">
        <w:rPr>
          <w:rFonts w:ascii="Times New Roman" w:hAnsi="Times New Roman"/>
          <w:sz w:val="24"/>
          <w:szCs w:val="24"/>
          <w:lang w:eastAsia="zh-CN"/>
        </w:rPr>
        <w:t xml:space="preserve"> организациях.</w:t>
      </w:r>
      <w:r w:rsidRPr="00700FC9">
        <w:rPr>
          <w:rFonts w:ascii="Times New Roman" w:hAnsi="Times New Roman"/>
          <w:color w:val="000000"/>
          <w:sz w:val="24"/>
          <w:szCs w:val="24"/>
          <w:bdr w:val="nil"/>
          <w:lang w:eastAsia="ru-RU"/>
        </w:rPr>
        <w:t xml:space="preserve"> </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sz w:val="24"/>
          <w:szCs w:val="24"/>
        </w:rPr>
      </w:pPr>
      <w:r w:rsidRPr="00700FC9">
        <w:rPr>
          <w:rFonts w:ascii="Times New Roman" w:hAnsi="Times New Roman"/>
          <w:sz w:val="24"/>
          <w:szCs w:val="24"/>
        </w:rPr>
        <w:t xml:space="preserve">Специфика модуля по спортивной борьбе сочетается практически </w:t>
      </w:r>
      <w:r w:rsidR="001C74E4" w:rsidRPr="00700FC9">
        <w:rPr>
          <w:rFonts w:ascii="Times New Roman" w:hAnsi="Times New Roman"/>
          <w:sz w:val="24"/>
          <w:szCs w:val="24"/>
        </w:rPr>
        <w:t>со всеми базовыми видами спорта</w:t>
      </w:r>
      <w:r w:rsidRPr="00700FC9">
        <w:rPr>
          <w:rFonts w:ascii="Times New Roman" w:hAnsi="Times New Roman"/>
          <w:sz w:val="24"/>
          <w:szCs w:val="24"/>
        </w:rPr>
        <w:t xml:space="preserve"> (легкая атлетика, гимнастика, спортивные игры и другие).</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bookmarkStart w:id="95" w:name="_Hlk125541125"/>
      <w:r w:rsidRPr="00700FC9">
        <w:rPr>
          <w:rFonts w:ascii="Times New Roman" w:hAnsi="Times New Roman"/>
          <w:sz w:val="24"/>
          <w:szCs w:val="24"/>
          <w:lang w:eastAsia="zh-CN"/>
        </w:rPr>
        <w:t xml:space="preserve">Интеграция модуля по спортивной борьбе поможет обучающимся </w:t>
      </w:r>
      <w:r w:rsidRPr="00700FC9">
        <w:rPr>
          <w:rFonts w:ascii="Times New Roman" w:hAnsi="Times New Roman"/>
          <w:color w:val="000000"/>
          <w:sz w:val="24"/>
          <w:szCs w:val="24"/>
          <w:lang w:eastAsia="zh-CN"/>
        </w:rPr>
        <w:t xml:space="preserve">в освоении образовательных программ в рамках внеурочной деятельности, </w:t>
      </w:r>
      <w:r w:rsidRPr="00700FC9">
        <w:rPr>
          <w:rFonts w:ascii="Times New Roman" w:hAnsi="Times New Roman"/>
          <w:sz w:val="24"/>
          <w:szCs w:val="24"/>
          <w:lang w:eastAsia="zh-CN"/>
        </w:rPr>
        <w:t xml:space="preserve">дополнительного образования, </w:t>
      </w:r>
      <w:r w:rsidRPr="00700FC9">
        <w:rPr>
          <w:rFonts w:ascii="Times New Roman" w:hAnsi="Times New Roman"/>
          <w:color w:val="000000"/>
          <w:sz w:val="24"/>
          <w:szCs w:val="24"/>
          <w:lang w:eastAsia="zh-CN"/>
        </w:rPr>
        <w:t xml:space="preserve">деятельности школьных спортивных клубов, подготовке </w:t>
      </w:r>
      <w:r w:rsidRPr="00700FC9">
        <w:rPr>
          <w:rFonts w:ascii="Times New Roman" w:hAnsi="Times New Roman"/>
          <w:sz w:val="24"/>
          <w:szCs w:val="24"/>
          <w:lang w:eastAsia="zh-CN"/>
        </w:rPr>
        <w:t>обучающихся к сдаче норм Всероссийского физкультурно-спортивного комплекса «Готов к труду</w:t>
      </w:r>
      <w:r w:rsidR="0012038A" w:rsidRPr="00700FC9">
        <w:rPr>
          <w:rFonts w:ascii="Times New Roman" w:hAnsi="Times New Roman"/>
          <w:sz w:val="24"/>
          <w:szCs w:val="24"/>
          <w:lang w:eastAsia="zh-CN"/>
        </w:rPr>
        <w:t xml:space="preserve"> </w:t>
      </w:r>
      <w:r w:rsidRPr="00700FC9">
        <w:rPr>
          <w:rFonts w:ascii="Times New Roman" w:hAnsi="Times New Roman"/>
          <w:sz w:val="24"/>
          <w:szCs w:val="24"/>
          <w:lang w:eastAsia="zh-CN"/>
        </w:rPr>
        <w:t>и обороне» (ГТО), участии в спортивных соревнованиях</w:t>
      </w:r>
      <w:bookmarkEnd w:id="95"/>
      <w:r w:rsidRPr="00700FC9">
        <w:rPr>
          <w:rFonts w:ascii="Times New Roman" w:hAnsi="Times New Roman"/>
          <w:sz w:val="24"/>
          <w:szCs w:val="24"/>
          <w:lang w:eastAsia="zh-CN"/>
        </w:rPr>
        <w:t xml:space="preserve"> </w:t>
      </w:r>
      <w:r w:rsidRPr="00700FC9">
        <w:rPr>
          <w:rFonts w:ascii="Times New Roman" w:eastAsia="Arial Unicode MS" w:hAnsi="Times New Roman"/>
          <w:sz w:val="24"/>
          <w:szCs w:val="24"/>
          <w:bdr w:val="nil"/>
          <w:lang w:eastAsia="ru-RU"/>
        </w:rPr>
        <w:t>и подготовке юношей</w:t>
      </w:r>
      <w:r w:rsidR="0012038A" w:rsidRPr="00700FC9">
        <w:rPr>
          <w:rFonts w:ascii="Times New Roman" w:eastAsia="Arial Unicode MS" w:hAnsi="Times New Roman"/>
          <w:sz w:val="24"/>
          <w:szCs w:val="24"/>
          <w:bdr w:val="nil"/>
          <w:lang w:eastAsia="ru-RU"/>
        </w:rPr>
        <w:t xml:space="preserve"> </w:t>
      </w:r>
      <w:r w:rsidRPr="00700FC9">
        <w:rPr>
          <w:rFonts w:ascii="Times New Roman" w:eastAsia="Arial Unicode MS" w:hAnsi="Times New Roman"/>
          <w:sz w:val="24"/>
          <w:szCs w:val="24"/>
          <w:bdr w:val="nil"/>
          <w:lang w:eastAsia="ru-RU"/>
        </w:rPr>
        <w:t>к службе в Вооруженных Силах Российской Федерации.</w:t>
      </w:r>
    </w:p>
    <w:p w:rsidR="00F0164B" w:rsidRPr="00700FC9" w:rsidRDefault="004A517C"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Arial Unicode MS" w:hAnsi="Times New Roman"/>
          <w:sz w:val="24"/>
          <w:szCs w:val="24"/>
          <w:bdr w:val="nil"/>
          <w:lang w:eastAsia="ru-RU"/>
        </w:rPr>
        <w:t>7.5. Модуль «Спортивная борьба» может быть реализован в следующих вариантах:</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F0164B" w:rsidRPr="00700FC9" w:rsidRDefault="00F0164B" w:rsidP="00700FC9">
      <w:pPr>
        <w:suppressAutoHyphens/>
        <w:spacing w:after="0" w:line="240" w:lineRule="auto"/>
        <w:ind w:firstLine="709"/>
        <w:jc w:val="both"/>
        <w:rPr>
          <w:rFonts w:ascii="Times New Roman" w:hAnsi="Times New Roman"/>
          <w:color w:val="000000"/>
          <w:sz w:val="24"/>
          <w:szCs w:val="24"/>
          <w:bdr w:val="none" w:sz="0" w:space="0" w:color="auto" w:frame="1"/>
          <w:lang w:eastAsia="zh-CN"/>
        </w:rPr>
      </w:pPr>
      <w:r w:rsidRPr="00700FC9">
        <w:rPr>
          <w:rFonts w:ascii="Times New Roman" w:hAnsi="Times New Roman"/>
          <w:sz w:val="24"/>
          <w:szCs w:val="24"/>
          <w:bdr w:val="none" w:sz="0" w:space="0" w:color="auto" w:frame="1"/>
          <w:lang w:eastAsia="zh-CN"/>
        </w:rPr>
        <w:t>в виде целостного последовательного учебного модуля, изучаемого</w:t>
      </w:r>
      <w:r w:rsidR="0012038A" w:rsidRPr="00700FC9">
        <w:rPr>
          <w:rFonts w:ascii="Times New Roman" w:hAnsi="Times New Roman"/>
          <w:sz w:val="24"/>
          <w:szCs w:val="24"/>
          <w:bdr w:val="none" w:sz="0" w:space="0" w:color="auto" w:frame="1"/>
          <w:lang w:eastAsia="zh-CN"/>
        </w:rPr>
        <w:t xml:space="preserve"> </w:t>
      </w:r>
      <w:r w:rsidRPr="00700FC9">
        <w:rPr>
          <w:rFonts w:ascii="Times New Roman" w:hAnsi="Times New Roman"/>
          <w:sz w:val="24"/>
          <w:szCs w:val="24"/>
          <w:bdr w:val="none" w:sz="0" w:space="0" w:color="auto" w:frame="1"/>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700FC9">
        <w:rPr>
          <w:rFonts w:ascii="Times New Roman" w:hAnsi="Times New Roman"/>
          <w:sz w:val="24"/>
          <w:szCs w:val="24"/>
          <w:bdr w:val="none" w:sz="0" w:space="0" w:color="auto" w:frame="1"/>
          <w:lang w:eastAsia="zh-CN"/>
        </w:rPr>
        <w:t xml:space="preserve"> </w:t>
      </w:r>
      <w:r w:rsidRPr="00700FC9">
        <w:rPr>
          <w:rFonts w:ascii="Times New Roman" w:hAnsi="Times New Roman"/>
          <w:sz w:val="24"/>
          <w:szCs w:val="24"/>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по 34 часа);</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0012038A" w:rsidRPr="00700FC9">
        <w:rPr>
          <w:rFonts w:ascii="Times New Roman" w:eastAsia="Arial Unicode MS" w:hAnsi="Times New Roman"/>
          <w:sz w:val="24"/>
          <w:szCs w:val="24"/>
          <w:bdr w:val="nil"/>
          <w:lang w:eastAsia="ru-RU"/>
        </w:rPr>
        <w:t xml:space="preserve"> </w:t>
      </w:r>
      <w:r w:rsidRPr="00700FC9">
        <w:rPr>
          <w:rFonts w:ascii="Times New Roman" w:hAnsi="Times New Roman"/>
          <w:sz w:val="24"/>
          <w:szCs w:val="24"/>
          <w:bdr w:val="none" w:sz="0" w:space="0" w:color="auto" w:frame="1"/>
          <w:lang w:eastAsia="zh-CN"/>
        </w:rPr>
        <w:t>в 10 и 11 классах по 34 часа</w:t>
      </w:r>
      <w:r w:rsidRPr="00700FC9">
        <w:rPr>
          <w:rFonts w:ascii="Times New Roman" w:eastAsia="Arial Unicode MS" w:hAnsi="Times New Roman"/>
          <w:sz w:val="24"/>
          <w:szCs w:val="24"/>
          <w:bdr w:val="nil"/>
          <w:lang w:eastAsia="ru-RU"/>
        </w:rPr>
        <w:t>).</w:t>
      </w:r>
    </w:p>
    <w:p w:rsidR="00F0164B" w:rsidRPr="00700FC9" w:rsidRDefault="004A517C"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Arial Unicode MS" w:hAnsi="Times New Roman"/>
          <w:sz w:val="24"/>
          <w:szCs w:val="24"/>
          <w:bdr w:val="nil"/>
          <w:lang w:eastAsia="ru-RU"/>
        </w:rPr>
        <w:t>7.6. Содержание модуля «Спортивная борьба».</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1) Знания о спортивной борьбе.</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История развития современной спортивной борьбы в мире, в Российской Федерации, в регионе.</w:t>
      </w:r>
      <w:r w:rsidR="00371D66" w:rsidRPr="00700FC9">
        <w:rPr>
          <w:rFonts w:ascii="Times New Roman" w:eastAsia="Arial Unicode MS" w:hAnsi="Times New Roman"/>
          <w:sz w:val="24"/>
          <w:szCs w:val="24"/>
          <w:bdr w:val="nil"/>
          <w:lang w:eastAsia="ru-RU"/>
        </w:rPr>
        <w:t xml:space="preserve"> </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 xml:space="preserve">Официальный календарь соревнований по спортивной борьбе (международных, всероссийских, региональных). </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Требования безопасности при организации занятий спортивной борьбой.</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 xml:space="preserve">Характерные травмы в борьбе и мероприятия по их предупреждению. </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Словарь терминов и определений по спортивной борьбе.</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Правила соревнований по спортивной борьбе.</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2) Способы самостоятельной деятельности.</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Правила безопасного, правомерного поведения во время соревнований</w:t>
      </w:r>
      <w:r w:rsidR="0012038A" w:rsidRPr="00700FC9">
        <w:rPr>
          <w:rFonts w:ascii="Times New Roman" w:eastAsia="Arial Unicode MS" w:hAnsi="Times New Roman"/>
          <w:sz w:val="24"/>
          <w:szCs w:val="24"/>
          <w:bdr w:val="nil"/>
          <w:lang w:eastAsia="ru-RU"/>
        </w:rPr>
        <w:t xml:space="preserve"> </w:t>
      </w:r>
      <w:r w:rsidRPr="00700FC9">
        <w:rPr>
          <w:rFonts w:ascii="Times New Roman" w:eastAsia="Arial Unicode MS" w:hAnsi="Times New Roman"/>
          <w:sz w:val="24"/>
          <w:szCs w:val="24"/>
          <w:bdr w:val="nil"/>
          <w:lang w:eastAsia="ru-RU"/>
        </w:rPr>
        <w:t xml:space="preserve">по спортивной борьбе в качестве зрителя, болельщика (фаната). </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 xml:space="preserve">Способы самостоятельного освоения двигательных действий, подбор подводящих, подготовительных и специальных упражнений. </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 xml:space="preserve">Самоконтроль и его роль в учебной и соревновательной деятельности. </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Правила личной гигиены, требования к спортивной одежде и обуви для занятий спортивной борьбой. Правила ухода за борцовским спортивным инвентарем</w:t>
      </w:r>
      <w:r w:rsidR="0012038A" w:rsidRPr="00700FC9">
        <w:rPr>
          <w:rFonts w:ascii="Times New Roman" w:eastAsia="Arial Unicode MS" w:hAnsi="Times New Roman"/>
          <w:sz w:val="24"/>
          <w:szCs w:val="24"/>
          <w:bdr w:val="nil"/>
          <w:lang w:eastAsia="ru-RU"/>
        </w:rPr>
        <w:t xml:space="preserve"> </w:t>
      </w:r>
      <w:r w:rsidRPr="00700FC9">
        <w:rPr>
          <w:rFonts w:ascii="Times New Roman" w:eastAsia="Arial Unicode MS" w:hAnsi="Times New Roman"/>
          <w:sz w:val="24"/>
          <w:szCs w:val="24"/>
          <w:bdr w:val="nil"/>
          <w:lang w:eastAsia="ru-RU"/>
        </w:rPr>
        <w:t xml:space="preserve">и оборудованием. </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Способы и методы профилактики пагубных привычек, асоциального</w:t>
      </w:r>
      <w:r w:rsidR="0012038A" w:rsidRPr="00700FC9">
        <w:rPr>
          <w:rFonts w:ascii="Times New Roman" w:eastAsia="Arial Unicode MS" w:hAnsi="Times New Roman"/>
          <w:sz w:val="24"/>
          <w:szCs w:val="24"/>
          <w:bdr w:val="nil"/>
          <w:lang w:eastAsia="ru-RU"/>
        </w:rPr>
        <w:t xml:space="preserve"> </w:t>
      </w:r>
      <w:r w:rsidRPr="00700FC9">
        <w:rPr>
          <w:rFonts w:ascii="Times New Roman" w:eastAsia="Arial Unicode MS" w:hAnsi="Times New Roman"/>
          <w:sz w:val="24"/>
          <w:szCs w:val="24"/>
          <w:bdr w:val="nil"/>
          <w:lang w:eastAsia="ru-RU"/>
        </w:rPr>
        <w:t xml:space="preserve">и созависимого поведения. Антидопинговое поведение. </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Тестирование уровня физической и технической подготовленности</w:t>
      </w:r>
      <w:r w:rsidR="0012038A" w:rsidRPr="00700FC9">
        <w:rPr>
          <w:rFonts w:ascii="Times New Roman" w:eastAsia="Arial Unicode MS" w:hAnsi="Times New Roman"/>
          <w:sz w:val="24"/>
          <w:szCs w:val="24"/>
          <w:bdr w:val="nil"/>
          <w:lang w:eastAsia="ru-RU"/>
        </w:rPr>
        <w:t xml:space="preserve"> </w:t>
      </w:r>
      <w:r w:rsidRPr="00700FC9">
        <w:rPr>
          <w:rFonts w:ascii="Times New Roman" w:eastAsia="Arial Unicode MS" w:hAnsi="Times New Roman"/>
          <w:sz w:val="24"/>
          <w:szCs w:val="24"/>
          <w:bdr w:val="nil"/>
          <w:lang w:eastAsia="ru-RU"/>
        </w:rPr>
        <w:t>в спортивной борьбе.</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3) Физическое совершенствование.</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Комплексы упражнений формирующие двигательные умения и навыки технических и тактических действий борца.</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Технические приемы и тактические действия в спортивной борьбе, изученные на уровне основного общего образования.</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eastAsia="Arial Unicode MS" w:hAnsi="Times New Roman"/>
          <w:sz w:val="24"/>
          <w:szCs w:val="24"/>
          <w:bdr w:val="nil"/>
          <w:lang w:eastAsia="ru-RU"/>
        </w:rPr>
        <w:t xml:space="preserve">Совершенствование элементов технических </w:t>
      </w:r>
      <w:r w:rsidRPr="00700FC9">
        <w:rPr>
          <w:rFonts w:ascii="Times New Roman" w:hAnsi="Times New Roman"/>
          <w:sz w:val="24"/>
          <w:szCs w:val="24"/>
          <w:bdr w:val="none" w:sz="0" w:space="0" w:color="auto" w:frame="1"/>
          <w:lang w:eastAsia="ru-RU"/>
        </w:rPr>
        <w:t>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w:t>
      </w:r>
      <w:r w:rsidR="0012038A" w:rsidRPr="00700FC9">
        <w:rPr>
          <w:rFonts w:ascii="Times New Roman" w:hAnsi="Times New Roman"/>
          <w:sz w:val="24"/>
          <w:szCs w:val="24"/>
          <w:bdr w:val="none" w:sz="0" w:space="0" w:color="auto" w:frame="1"/>
          <w:lang w:eastAsia="ru-RU"/>
        </w:rPr>
        <w:t xml:space="preserve"> </w:t>
      </w:r>
      <w:r w:rsidRPr="00700FC9">
        <w:rPr>
          <w:rFonts w:ascii="Times New Roman" w:hAnsi="Times New Roman"/>
          <w:sz w:val="24"/>
          <w:szCs w:val="24"/>
          <w:bdr w:val="none" w:sz="0" w:space="0" w:color="auto" w:frame="1"/>
          <w:lang w:eastAsia="ru-RU"/>
        </w:rPr>
        <w:t>и контрприёмы, а также другие приёмы в партере из арсенала греко-римской</w:t>
      </w:r>
      <w:r w:rsidR="0012038A" w:rsidRPr="00700FC9">
        <w:rPr>
          <w:rFonts w:ascii="Times New Roman" w:hAnsi="Times New Roman"/>
          <w:sz w:val="24"/>
          <w:szCs w:val="24"/>
          <w:bdr w:val="none" w:sz="0" w:space="0" w:color="auto" w:frame="1"/>
          <w:lang w:eastAsia="ru-RU"/>
        </w:rPr>
        <w:t xml:space="preserve"> </w:t>
      </w:r>
      <w:r w:rsidRPr="00700FC9">
        <w:rPr>
          <w:rFonts w:ascii="Times New Roman" w:hAnsi="Times New Roman"/>
          <w:sz w:val="24"/>
          <w:szCs w:val="24"/>
          <w:bdr w:val="none" w:sz="0" w:space="0" w:color="auto" w:frame="1"/>
          <w:lang w:eastAsia="ru-RU"/>
        </w:rPr>
        <w:t>и вольной борьбы. Связки и комбинации технических действий в партере.</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eastAsia="Arial Unicode MS" w:hAnsi="Times New Roman"/>
          <w:sz w:val="24"/>
          <w:szCs w:val="24"/>
          <w:bdr w:val="nil"/>
          <w:lang w:eastAsia="ru-RU"/>
        </w:rPr>
        <w:t xml:space="preserve">Совершенствование элементов технических </w:t>
      </w:r>
      <w:r w:rsidRPr="00700FC9">
        <w:rPr>
          <w:rFonts w:ascii="Times New Roman" w:hAnsi="Times New Roman"/>
          <w:sz w:val="24"/>
          <w:szCs w:val="24"/>
          <w:bdr w:val="none" w:sz="0" w:space="0" w:color="auto" w:frame="1"/>
          <w:lang w:eastAsia="ru-RU"/>
        </w:rPr>
        <w:t>действий в стойке: переводы</w:t>
      </w:r>
      <w:r w:rsidR="0012038A" w:rsidRPr="00700FC9">
        <w:rPr>
          <w:rFonts w:ascii="Times New Roman" w:hAnsi="Times New Roman"/>
          <w:sz w:val="24"/>
          <w:szCs w:val="24"/>
          <w:bdr w:val="none" w:sz="0" w:space="0" w:color="auto" w:frame="1"/>
          <w:lang w:eastAsia="ru-RU"/>
        </w:rPr>
        <w:t xml:space="preserve"> </w:t>
      </w:r>
      <w:r w:rsidRPr="00700FC9">
        <w:rPr>
          <w:rFonts w:ascii="Times New Roman" w:hAnsi="Times New Roman"/>
          <w:sz w:val="24"/>
          <w:szCs w:val="24"/>
          <w:bdr w:val="none" w:sz="0" w:space="0" w:color="auto" w:frame="1"/>
          <w:lang w:eastAsia="ru-RU"/>
        </w:rPr>
        <w:t>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w:t>
      </w:r>
      <w:r w:rsidR="0012038A" w:rsidRPr="00700FC9">
        <w:rPr>
          <w:rFonts w:ascii="Times New Roman" w:hAnsi="Times New Roman"/>
          <w:sz w:val="24"/>
          <w:szCs w:val="24"/>
          <w:bdr w:val="none" w:sz="0" w:space="0" w:color="auto" w:frame="1"/>
          <w:lang w:eastAsia="ru-RU"/>
        </w:rPr>
        <w:t xml:space="preserve"> </w:t>
      </w:r>
      <w:r w:rsidRPr="00700FC9">
        <w:rPr>
          <w:rFonts w:ascii="Times New Roman" w:hAnsi="Times New Roman"/>
          <w:sz w:val="24"/>
          <w:szCs w:val="24"/>
          <w:bdr w:val="none" w:sz="0" w:space="0" w:color="auto" w:frame="1"/>
          <w:lang w:eastAsia="ru-RU"/>
        </w:rPr>
        <w:t>в стойке из арсенала греко-римской и вольной борьбы. Связки и комбинации технических действий в стойке.</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Times New Roman" w:hAnsi="Times New Roman"/>
          <w:sz w:val="24"/>
          <w:szCs w:val="24"/>
          <w:lang w:eastAsia="ru-RU"/>
        </w:rPr>
      </w:pPr>
      <w:r w:rsidRPr="00700FC9">
        <w:rPr>
          <w:rFonts w:ascii="Times New Roman" w:hAnsi="Times New Roman"/>
          <w:sz w:val="24"/>
          <w:szCs w:val="24"/>
          <w:bdr w:val="none" w:sz="0" w:space="0" w:color="auto" w:frame="1"/>
          <w:lang w:eastAsia="ru-RU"/>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w:t>
      </w:r>
      <w:r w:rsidRPr="00700FC9">
        <w:rPr>
          <w:rFonts w:ascii="Times New Roman" w:hAnsi="Times New Roman"/>
          <w:sz w:val="24"/>
          <w:szCs w:val="24"/>
          <w:bdr w:val="nil"/>
          <w:lang w:eastAsia="ru-RU"/>
        </w:rPr>
        <w:t>угроза, вызов, сковывание, повторная атака, двойной обман, обратный вызов</w:t>
      </w:r>
      <w:r w:rsidRPr="00700FC9">
        <w:rPr>
          <w:rFonts w:ascii="Times New Roman" w:eastAsia="Times New Roman" w:hAnsi="Times New Roman"/>
          <w:sz w:val="24"/>
          <w:szCs w:val="24"/>
          <w:lang w:eastAsia="ru-RU"/>
        </w:rPr>
        <w:t>).</w:t>
      </w:r>
    </w:p>
    <w:p w:rsidR="00F0164B" w:rsidRPr="00700FC9" w:rsidRDefault="00F0164B" w:rsidP="00700FC9">
      <w:pPr>
        <w:tabs>
          <w:tab w:val="left" w:pos="6663"/>
        </w:tabs>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 xml:space="preserve">Учебные поединки, поединки с заданиями, </w:t>
      </w:r>
      <w:r w:rsidRPr="00700FC9">
        <w:rPr>
          <w:rFonts w:ascii="Times New Roman" w:hAnsi="Times New Roman"/>
          <w:sz w:val="24"/>
          <w:szCs w:val="24"/>
          <w:bdr w:val="none" w:sz="0" w:space="0" w:color="auto" w:frame="1"/>
          <w:lang w:eastAsia="ru-RU"/>
        </w:rPr>
        <w:t>тренировочные и контрольные поединки, игры с элементами единоборств. Участие в соревновательной деятельности.</w:t>
      </w:r>
    </w:p>
    <w:p w:rsidR="00F0164B" w:rsidRPr="00700FC9" w:rsidRDefault="004A517C"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Arial Unicode MS" w:hAnsi="Times New Roman"/>
          <w:sz w:val="24"/>
          <w:szCs w:val="24"/>
          <w:bdr w:val="nil"/>
          <w:lang w:eastAsia="ru-RU"/>
        </w:rPr>
        <w:t>7.7. Содержание модуля «Спортивная борьба» направлено</w:t>
      </w:r>
      <w:r w:rsidR="0012038A" w:rsidRPr="00700FC9">
        <w:rPr>
          <w:rFonts w:ascii="Times New Roman" w:eastAsia="Arial Unicode MS" w:hAnsi="Times New Roman"/>
          <w:sz w:val="24"/>
          <w:szCs w:val="24"/>
          <w:bdr w:val="nil"/>
          <w:lang w:eastAsia="ru-RU"/>
        </w:rPr>
        <w:t xml:space="preserve"> </w:t>
      </w:r>
      <w:r w:rsidR="00F0164B" w:rsidRPr="00700FC9">
        <w:rPr>
          <w:rFonts w:ascii="Times New Roman" w:eastAsia="Arial Unicode MS" w:hAnsi="Times New Roman"/>
          <w:sz w:val="24"/>
          <w:szCs w:val="24"/>
          <w:bdr w:val="nil"/>
          <w:lang w:eastAsia="ru-RU"/>
        </w:rPr>
        <w:t>на достижение обучающимися личностных, метапредметных и предметных результатов обучения.</w:t>
      </w:r>
    </w:p>
    <w:p w:rsidR="00F0164B" w:rsidRPr="00700FC9" w:rsidRDefault="004A517C" w:rsidP="00700FC9">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bdr w:val="nil"/>
          <w:lang w:eastAsia="ru-RU"/>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HiddenHorzOCR" w:hAnsi="Times New Roman"/>
          <w:sz w:val="24"/>
          <w:szCs w:val="24"/>
          <w:bdr w:val="nil"/>
          <w:lang w:eastAsia="ru-RU"/>
        </w:rPr>
        <w:t>7.7.1. </w:t>
      </w:r>
      <w:r w:rsidR="00F0164B" w:rsidRPr="00700FC9">
        <w:rPr>
          <w:rFonts w:ascii="Times New Roman" w:hAnsi="Times New Roman"/>
          <w:color w:val="000000"/>
          <w:sz w:val="24"/>
          <w:szCs w:val="24"/>
          <w:lang w:eastAsia="zh-CN"/>
        </w:rPr>
        <w:t xml:space="preserve">При изучении </w:t>
      </w:r>
      <w:r w:rsidR="00F0164B" w:rsidRPr="00700FC9">
        <w:rPr>
          <w:rFonts w:ascii="Times New Roman" w:eastAsia="HiddenHorzOCR" w:hAnsi="Times New Roman"/>
          <w:sz w:val="24"/>
          <w:szCs w:val="24"/>
          <w:bdr w:val="nil"/>
          <w:lang w:eastAsia="ru-RU"/>
        </w:rPr>
        <w:t>модуля «Спортивная борьба» на уровне среднего общего образования у обучающихся будут сформированы следующие личностные результаты:</w:t>
      </w:r>
    </w:p>
    <w:p w:rsidR="00F0164B" w:rsidRPr="00700FC9" w:rsidRDefault="00F0164B" w:rsidP="00700FC9">
      <w:pPr>
        <w:spacing w:after="0" w:line="240" w:lineRule="auto"/>
        <w:ind w:firstLine="709"/>
        <w:contextualSpacing/>
        <w:jc w:val="both"/>
        <w:rPr>
          <w:rFonts w:ascii="Times New Roman" w:hAnsi="Times New Roman"/>
          <w:sz w:val="24"/>
          <w:szCs w:val="24"/>
          <w:bdr w:val="none" w:sz="0" w:space="0" w:color="auto" w:frame="1"/>
          <w:lang w:eastAsia="ru-RU"/>
        </w:rPr>
      </w:pPr>
      <w:r w:rsidRPr="00700FC9">
        <w:rPr>
          <w:rFonts w:ascii="Times New Roman" w:eastAsia="HiddenHorzOCR" w:hAnsi="Times New Roman"/>
          <w:sz w:val="24"/>
          <w:szCs w:val="24"/>
          <w:bdr w:val="nil"/>
          <w:lang w:eastAsia="ru-RU"/>
        </w:rPr>
        <w:t xml:space="preserve">проявление чувства гордости за свою Родину, российский народ и историю России </w:t>
      </w:r>
      <w:r w:rsidRPr="00700FC9">
        <w:rPr>
          <w:rFonts w:ascii="Times New Roman" w:hAnsi="Times New Roman"/>
          <w:sz w:val="24"/>
          <w:szCs w:val="24"/>
          <w:bdr w:val="nil"/>
          <w:lang w:eastAsia="ru-RU"/>
        </w:rPr>
        <w:t xml:space="preserve">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w:t>
      </w:r>
      <w:r w:rsidRPr="00700FC9">
        <w:rPr>
          <w:rFonts w:ascii="Times New Roman" w:hAnsi="Times New Roman"/>
          <w:color w:val="000000"/>
          <w:sz w:val="24"/>
          <w:szCs w:val="24"/>
          <w:bdr w:val="nil"/>
          <w:lang w:eastAsia="ru-RU"/>
        </w:rPr>
        <w:t xml:space="preserve">готовность к служению Отечеству, его защите </w:t>
      </w:r>
      <w:r w:rsidRPr="00700FC9">
        <w:rPr>
          <w:rFonts w:ascii="Times New Roman" w:hAnsi="Times New Roman"/>
          <w:sz w:val="24"/>
          <w:szCs w:val="24"/>
          <w:bdr w:val="none" w:sz="0" w:space="0" w:color="auto" w:frame="1"/>
          <w:lang w:eastAsia="ru-RU"/>
        </w:rPr>
        <w:t>на примере роли традиций и развития спортивной борьбы в современном обществе;</w:t>
      </w:r>
    </w:p>
    <w:p w:rsidR="00F0164B" w:rsidRPr="00700FC9" w:rsidRDefault="00F0164B" w:rsidP="00700FC9">
      <w:pPr>
        <w:spacing w:after="0" w:line="240" w:lineRule="auto"/>
        <w:ind w:firstLine="709"/>
        <w:contextualSpacing/>
        <w:jc w:val="both"/>
        <w:rPr>
          <w:rFonts w:ascii="Times New Roman" w:hAnsi="Times New Roman"/>
          <w:sz w:val="24"/>
          <w:szCs w:val="24"/>
          <w:bdr w:val="none" w:sz="0" w:space="0" w:color="auto" w:frame="1"/>
          <w:lang w:eastAsia="ru-RU"/>
        </w:rPr>
      </w:pPr>
      <w:r w:rsidRPr="00700FC9">
        <w:rPr>
          <w:rFonts w:ascii="Times New Roman" w:hAnsi="Times New Roman"/>
          <w:color w:val="000000"/>
          <w:sz w:val="24"/>
          <w:szCs w:val="24"/>
          <w:bdr w:val="nil"/>
          <w:lang w:eastAsia="ru-RU"/>
        </w:rPr>
        <w:t xml:space="preserve">умение ориентироваться на основные нормы морали, духовно-нравственной культуры и </w:t>
      </w:r>
      <w:r w:rsidRPr="00700FC9">
        <w:rPr>
          <w:rFonts w:ascii="Times New Roman" w:hAnsi="Times New Roman"/>
          <w:color w:val="000000"/>
          <w:sz w:val="24"/>
          <w:szCs w:val="24"/>
          <w:bdr w:val="nil"/>
          <w:shd w:val="clear" w:color="auto" w:fill="FFFFFF"/>
          <w:lang w:eastAsia="ru-RU"/>
        </w:rPr>
        <w:t>ценностного отношения к физической культуре, как неотъемлемой части общечеловеческой культуры средствами спортивной борьбы;</w:t>
      </w:r>
    </w:p>
    <w:p w:rsidR="00F0164B" w:rsidRPr="00700FC9" w:rsidRDefault="00F0164B" w:rsidP="00700FC9">
      <w:pPr>
        <w:autoSpaceDE w:val="0"/>
        <w:autoSpaceDN w:val="0"/>
        <w:adjustRightInd w:val="0"/>
        <w:spacing w:after="0" w:line="240" w:lineRule="auto"/>
        <w:ind w:firstLine="709"/>
        <w:jc w:val="both"/>
        <w:rPr>
          <w:rFonts w:ascii="Times New Roman" w:hAnsi="Times New Roman"/>
          <w:sz w:val="24"/>
          <w:szCs w:val="24"/>
          <w:bdr w:val="nil"/>
          <w:lang w:eastAsia="ru-RU"/>
        </w:rPr>
      </w:pPr>
      <w:r w:rsidRPr="00700FC9">
        <w:rPr>
          <w:rFonts w:ascii="Times New Roman" w:eastAsia="HiddenHorzOCR" w:hAnsi="Times New Roman"/>
          <w:sz w:val="24"/>
          <w:szCs w:val="24"/>
          <w:bdr w:val="nil"/>
          <w:lang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w:t>
      </w:r>
      <w:r w:rsidRPr="00700FC9">
        <w:rPr>
          <w:rFonts w:ascii="Times New Roman" w:hAnsi="Times New Roman"/>
          <w:color w:val="000000"/>
          <w:sz w:val="24"/>
          <w:szCs w:val="24"/>
          <w:bdr w:val="nil"/>
          <w:lang w:eastAsia="ru-RU"/>
        </w:rPr>
        <w:t>в области физической культуры, спорта и общественной деятельности, в том числе</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через ценности, традиции и идеалы</w:t>
      </w:r>
      <w:r w:rsidRPr="00700FC9">
        <w:rPr>
          <w:rFonts w:ascii="Times New Roman" w:eastAsia="Times New Roman" w:hAnsi="Times New Roman"/>
          <w:sz w:val="24"/>
          <w:szCs w:val="24"/>
          <w:bdr w:val="none" w:sz="0" w:space="0" w:color="auto" w:frame="1"/>
          <w:lang w:eastAsia="ru-RU"/>
        </w:rPr>
        <w:t xml:space="preserve"> </w:t>
      </w:r>
      <w:r w:rsidRPr="00700FC9">
        <w:rPr>
          <w:rFonts w:ascii="Times New Roman" w:hAnsi="Times New Roman"/>
          <w:sz w:val="24"/>
          <w:szCs w:val="24"/>
          <w:bdr w:val="nil"/>
          <w:lang w:eastAsia="ru-RU"/>
        </w:rPr>
        <w:t xml:space="preserve">главных организаций регионального, всероссийского и мирового уровней по спортивной борьбе, </w:t>
      </w:r>
      <w:r w:rsidRPr="00700FC9">
        <w:rPr>
          <w:rFonts w:ascii="Times New Roman" w:eastAsia="Times New Roman" w:hAnsi="Times New Roman"/>
          <w:sz w:val="24"/>
          <w:szCs w:val="24"/>
          <w:bdr w:val="none" w:sz="0" w:space="0" w:color="auto" w:frame="1"/>
          <w:lang w:eastAsia="ru-RU"/>
        </w:rPr>
        <w:t>отечественных</w:t>
      </w:r>
      <w:r w:rsidR="0012038A" w:rsidRPr="00700FC9">
        <w:rPr>
          <w:rFonts w:ascii="Times New Roman" w:eastAsia="Times New Roman" w:hAnsi="Times New Roman"/>
          <w:sz w:val="24"/>
          <w:szCs w:val="24"/>
          <w:bdr w:val="none" w:sz="0" w:space="0" w:color="auto" w:frame="1"/>
          <w:lang w:eastAsia="ru-RU"/>
        </w:rPr>
        <w:t xml:space="preserve"> </w:t>
      </w:r>
      <w:r w:rsidRPr="00700FC9">
        <w:rPr>
          <w:rFonts w:ascii="Times New Roman" w:eastAsia="Times New Roman" w:hAnsi="Times New Roman"/>
          <w:sz w:val="24"/>
          <w:szCs w:val="24"/>
          <w:bdr w:val="none" w:sz="0" w:space="0" w:color="auto" w:frame="1"/>
          <w:lang w:eastAsia="ru-RU"/>
        </w:rPr>
        <w:t>и зарубежных борцовских клубов,</w:t>
      </w:r>
      <w:r w:rsidRPr="00700FC9">
        <w:rPr>
          <w:rFonts w:ascii="Times New Roman" w:hAnsi="Times New Roman"/>
          <w:sz w:val="24"/>
          <w:szCs w:val="24"/>
          <w:bdr w:val="nil"/>
          <w:lang w:eastAsia="ru-RU"/>
        </w:rPr>
        <w:t xml:space="preserve"> а также школьных спортивных </w:t>
      </w:r>
      <w:r w:rsidRPr="00700FC9">
        <w:rPr>
          <w:rFonts w:ascii="Times New Roman" w:eastAsia="Times New Roman" w:hAnsi="Times New Roman"/>
          <w:sz w:val="24"/>
          <w:szCs w:val="24"/>
          <w:bdr w:val="none" w:sz="0" w:space="0" w:color="auto" w:frame="1"/>
          <w:lang w:eastAsia="ru-RU"/>
        </w:rPr>
        <w:t>клубов;</w:t>
      </w:r>
      <w:r w:rsidRPr="00700FC9">
        <w:rPr>
          <w:rFonts w:ascii="Times New Roman" w:hAnsi="Times New Roman"/>
          <w:sz w:val="24"/>
          <w:szCs w:val="24"/>
          <w:bdr w:val="nil"/>
          <w:lang w:eastAsia="ru-RU"/>
        </w:rPr>
        <w:t xml:space="preserve"> </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для их достижения в учебной, тренировочной, досуговой, игровой</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 xml:space="preserve">и соревновательной деятельности, судейской практики </w:t>
      </w:r>
      <w:r w:rsidRPr="00700FC9">
        <w:rPr>
          <w:rFonts w:ascii="Times New Roman" w:hAnsi="Times New Roman"/>
          <w:sz w:val="24"/>
          <w:szCs w:val="24"/>
          <w:bdr w:val="nil"/>
          <w:lang w:eastAsia="ru-RU"/>
        </w:rPr>
        <w:t xml:space="preserve">на принципах </w:t>
      </w:r>
      <w:r w:rsidRPr="00700FC9">
        <w:rPr>
          <w:rFonts w:ascii="Times New Roman" w:hAnsi="Times New Roman"/>
          <w:color w:val="000000"/>
          <w:sz w:val="24"/>
          <w:szCs w:val="24"/>
          <w:bdr w:val="nil"/>
          <w:lang w:eastAsia="ru-RU"/>
        </w:rPr>
        <w:t>доброжелательности и взаимопомощи;</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реализация ценностей здорового и безопасного образа жизни, потребности</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0164B" w:rsidRPr="00700FC9" w:rsidRDefault="00F0164B" w:rsidP="00700FC9">
      <w:pPr>
        <w:autoSpaceDE w:val="0"/>
        <w:autoSpaceDN w:val="0"/>
        <w:adjustRightInd w:val="0"/>
        <w:spacing w:after="0" w:line="240" w:lineRule="auto"/>
        <w:ind w:firstLine="709"/>
        <w:jc w:val="both"/>
        <w:rPr>
          <w:rFonts w:ascii="Times New Roman" w:eastAsia="HiddenHorzOCR" w:hAnsi="Times New Roman"/>
          <w:sz w:val="24"/>
          <w:szCs w:val="24"/>
          <w:bdr w:val="nil"/>
          <w:lang w:eastAsia="ru-RU"/>
        </w:rPr>
      </w:pPr>
      <w:r w:rsidRPr="00700FC9">
        <w:rPr>
          <w:rFonts w:ascii="Times New Roman" w:hAnsi="Times New Roman"/>
          <w:color w:val="000000"/>
          <w:sz w:val="24"/>
          <w:szCs w:val="24"/>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и ответственной деятельности средствами спортивной борьбы.</w:t>
      </w:r>
    </w:p>
    <w:p w:rsidR="00F0164B" w:rsidRPr="00700FC9" w:rsidRDefault="004A517C" w:rsidP="00700FC9">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bdr w:val="nil"/>
          <w:lang w:eastAsia="ru-RU"/>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HiddenHorzOCR" w:hAnsi="Times New Roman"/>
          <w:sz w:val="24"/>
          <w:szCs w:val="24"/>
          <w:bdr w:val="nil"/>
          <w:lang w:eastAsia="ru-RU"/>
        </w:rPr>
        <w:t>7.7.2. </w:t>
      </w:r>
      <w:r w:rsidR="00F0164B" w:rsidRPr="00700FC9">
        <w:rPr>
          <w:rFonts w:ascii="Times New Roman" w:hAnsi="Times New Roman"/>
          <w:color w:val="000000"/>
          <w:sz w:val="24"/>
          <w:szCs w:val="24"/>
          <w:lang w:eastAsia="zh-CN"/>
        </w:rPr>
        <w:t>При изучении</w:t>
      </w:r>
      <w:r w:rsidR="00F0164B" w:rsidRPr="00700FC9">
        <w:rPr>
          <w:rFonts w:ascii="Times New Roman" w:eastAsia="HiddenHorzOCR" w:hAnsi="Times New Roman"/>
          <w:sz w:val="24"/>
          <w:szCs w:val="24"/>
          <w:bdr w:val="nil"/>
          <w:lang w:eastAsia="ru-RU"/>
        </w:rPr>
        <w:t xml:space="preserve"> модуля «Спортивная борьба» на уровне среднего общего образования у обучающихся будут сформированы следующие метапредметные результаты:</w:t>
      </w:r>
    </w:p>
    <w:p w:rsidR="00F0164B" w:rsidRPr="00700FC9" w:rsidRDefault="00F0164B" w:rsidP="00700FC9">
      <w:pPr>
        <w:autoSpaceDE w:val="0"/>
        <w:autoSpaceDN w:val="0"/>
        <w:adjustRightInd w:val="0"/>
        <w:spacing w:after="0" w:line="240" w:lineRule="auto"/>
        <w:ind w:firstLine="709"/>
        <w:jc w:val="both"/>
        <w:rPr>
          <w:rFonts w:ascii="Times New Roman" w:eastAsia="HiddenHorzOCR" w:hAnsi="Times New Roman"/>
          <w:sz w:val="24"/>
          <w:szCs w:val="24"/>
          <w:bdr w:val="nil"/>
          <w:lang w:eastAsia="ru-RU"/>
        </w:rPr>
      </w:pPr>
      <w:r w:rsidRPr="00700FC9">
        <w:rPr>
          <w:rFonts w:ascii="Times New Roman" w:eastAsia="HiddenHorzOCR" w:hAnsi="Times New Roman"/>
          <w:sz w:val="24"/>
          <w:szCs w:val="24"/>
          <w:bdr w:val="nil"/>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12038A" w:rsidRPr="00700FC9">
        <w:rPr>
          <w:rFonts w:ascii="Times New Roman" w:eastAsia="HiddenHorzOCR" w:hAnsi="Times New Roman"/>
          <w:sz w:val="24"/>
          <w:szCs w:val="24"/>
          <w:bdr w:val="nil"/>
          <w:lang w:eastAsia="ru-RU"/>
        </w:rPr>
        <w:t xml:space="preserve"> </w:t>
      </w:r>
      <w:r w:rsidRPr="00700FC9">
        <w:rPr>
          <w:rFonts w:ascii="Times New Roman" w:eastAsia="HiddenHorzOCR" w:hAnsi="Times New Roman"/>
          <w:sz w:val="24"/>
          <w:szCs w:val="24"/>
          <w:bdr w:val="nil"/>
          <w:lang w:eastAsia="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eastAsia="HiddenHorzOCR" w:hAnsi="Times New Roman"/>
          <w:sz w:val="24"/>
          <w:szCs w:val="24"/>
          <w:bdr w:val="nil"/>
          <w:lang w:eastAsia="ru-RU"/>
        </w:rPr>
        <w:t>умение организовывать учебное сотрудничество и совместную деятельность</w:t>
      </w:r>
      <w:r w:rsidR="0012038A" w:rsidRPr="00700FC9">
        <w:rPr>
          <w:rFonts w:ascii="Times New Roman" w:eastAsia="HiddenHorzOCR" w:hAnsi="Times New Roman"/>
          <w:sz w:val="24"/>
          <w:szCs w:val="24"/>
          <w:bdr w:val="nil"/>
          <w:lang w:eastAsia="ru-RU"/>
        </w:rPr>
        <w:t xml:space="preserve"> </w:t>
      </w:r>
      <w:r w:rsidRPr="00700FC9">
        <w:rPr>
          <w:rFonts w:ascii="Times New Roman" w:eastAsia="HiddenHorzOCR" w:hAnsi="Times New Roman"/>
          <w:sz w:val="24"/>
          <w:szCs w:val="24"/>
          <w:bdr w:val="nil"/>
          <w:lang w:eastAsia="ru-RU"/>
        </w:rPr>
        <w:t>со сверстниками и взрослыми, работать индивидуально, в парах и в группе,</w:t>
      </w:r>
      <w:r w:rsidRPr="00700FC9">
        <w:rPr>
          <w:rFonts w:ascii="Times New Roman" w:hAnsi="Times New Roman"/>
          <w:color w:val="000000"/>
          <w:sz w:val="24"/>
          <w:szCs w:val="24"/>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владение основами самоконтроля, самооценки, принятия решений</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и осуществления осознанного выбора в учебной и познавательной деятельности;</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eastAsia="HiddenHorzOCR" w:hAnsi="Times New Roman"/>
          <w:sz w:val="24"/>
          <w:szCs w:val="24"/>
          <w:bdr w:val="nil"/>
          <w:lang w:eastAsia="ru-RU"/>
        </w:rPr>
        <w:t xml:space="preserve">умение </w:t>
      </w:r>
      <w:r w:rsidRPr="00700FC9">
        <w:rPr>
          <w:rFonts w:ascii="Times New Roman" w:hAnsi="Times New Roman"/>
          <w:color w:val="000000"/>
          <w:sz w:val="24"/>
          <w:szCs w:val="24"/>
          <w:bdr w:val="nil"/>
          <w:lang w:eastAsia="ru-RU"/>
        </w:rPr>
        <w:t>создавать, применять и преобразовывать графические пиктограммы физических упражнений в двигательные действия и наоборот, схемы</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для тактических, игровых задач;</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 xml:space="preserve">способность самостоятельно </w:t>
      </w:r>
      <w:r w:rsidRPr="00700FC9">
        <w:rPr>
          <w:rFonts w:ascii="Times New Roman" w:eastAsia="Times New Roman" w:hAnsi="Times New Roman"/>
          <w:color w:val="000000"/>
          <w:sz w:val="24"/>
          <w:szCs w:val="24"/>
          <w:bdr w:val="nil"/>
          <w:lang w:eastAsia="ru-RU"/>
        </w:rPr>
        <w:t>применять различные методы, инструменты</w:t>
      </w:r>
      <w:r w:rsidR="0012038A" w:rsidRPr="00700FC9">
        <w:rPr>
          <w:rFonts w:ascii="Times New Roman" w:eastAsia="Times New Roman" w:hAnsi="Times New Roman"/>
          <w:color w:val="000000"/>
          <w:sz w:val="24"/>
          <w:szCs w:val="24"/>
          <w:bdr w:val="nil"/>
          <w:lang w:eastAsia="ru-RU"/>
        </w:rPr>
        <w:t xml:space="preserve"> </w:t>
      </w:r>
      <w:r w:rsidRPr="00700FC9">
        <w:rPr>
          <w:rFonts w:ascii="Times New Roman" w:eastAsia="Times New Roman" w:hAnsi="Times New Roman"/>
          <w:color w:val="000000"/>
          <w:sz w:val="24"/>
          <w:szCs w:val="24"/>
          <w:bdr w:val="nil"/>
          <w:lang w:eastAsia="ru-RU"/>
        </w:rPr>
        <w:t>и запросы</w:t>
      </w:r>
      <w:r w:rsidRPr="00700FC9">
        <w:rPr>
          <w:rFonts w:ascii="Times New Roman" w:hAnsi="Times New Roman"/>
          <w:color w:val="000000"/>
          <w:sz w:val="24"/>
          <w:szCs w:val="24"/>
          <w:bdr w:val="nil"/>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700FC9" w:rsidRDefault="004A517C"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hAnsi="Times New Roman"/>
          <w:color w:val="000000"/>
          <w:sz w:val="24"/>
          <w:szCs w:val="24"/>
          <w:bdr w:val="nil"/>
          <w:lang w:eastAsia="ru-RU"/>
        </w:rPr>
        <w:t>7.7.3. </w:t>
      </w:r>
      <w:r w:rsidR="00F0164B" w:rsidRPr="00700FC9">
        <w:rPr>
          <w:rFonts w:ascii="Times New Roman" w:hAnsi="Times New Roman"/>
          <w:color w:val="000000"/>
          <w:sz w:val="24"/>
          <w:szCs w:val="24"/>
          <w:lang w:eastAsia="zh-CN"/>
        </w:rPr>
        <w:t>При изучении</w:t>
      </w:r>
      <w:r w:rsidR="00F0164B" w:rsidRPr="00700FC9">
        <w:rPr>
          <w:rFonts w:ascii="Times New Roman" w:hAnsi="Times New Roman"/>
          <w:color w:val="000000"/>
          <w:sz w:val="24"/>
          <w:szCs w:val="24"/>
          <w:bdr w:val="nil"/>
          <w:lang w:eastAsia="ru-RU"/>
        </w:rPr>
        <w:t xml:space="preserve"> модуля «Спортивная борьба» на уровне среднего общего образования у обучающихся будут сформированы следующие предметные результаты:</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знание истории развития современной спортивной борьбы, её традиций, клубного движения по спортивной борьбе в мире, в Российской Федерации,</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в регионе;</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умение характеризовать роль и основные функции главных организаций</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и федераций (международные, российские) по борьбе, осуществляющих управление спортивной борьбой;</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и её спортивным дисциплинам среди различных возрастных групп и категорий участников;</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знание и умение применять основы формирования сбалансированного питания борца;</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способность характеризовать и демонстрировать комплексы упражнений</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и технических действий, формирующие двигательные умения и навыки тактических приёмов борцов и тактики ведения поединков в спортивной борьбе;</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способность демонстрировать технику выполнения технических действий</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и приемов, в сочетаниях с различными обманными движениями, применение изученных технических и тактических действий в учебной, игровой, досуговой</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и соревновательной деятельности;</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а также умение применять изученные тактические действия в учебной, игровой, соревновательной и досуговой деятельности.</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владение способностью понимать сущность возникновения ошибок</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участие в соревновательной деятельности в соответствии с правилами спортивной борьбы, применение правил соревнований и судейской терминологии</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в судейской практике;</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для самостоятельных занятий борьбой, в досуговой деятельности;</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знание и соблюдение правил техники безопасности во время занятий</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знание и соблюдение гигиенических основ образовательной, тренировочной</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и досуговой двигательной деятельности, основ организации здорового образа жизни средствами спортивной борьбы;</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владение навыками использования занятий спортивной борьбой</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для организации индивидуального отдыха и досуга, укрепления собственного здоровья, повышения уровня физических кондиций;</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способность проводить контрольно-тестовые упражнения по общей, специальной и технической подготовке в спортивной борьбе в соответствии</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с методикой, выявлять особенности в приросте показателей физической</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и технической подготовленности, сравнивать их с возрастными стандартами физической и технической подготовленности;</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способность соблюдать правила безопасного, правомерного поведения</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во время соревнований различного уровня по спортивной борьбе в качестве зрителя, болельщика («фаната»);</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знание и умение применять способы и методы профилактики пагубных привычек, асоциального и созависимого поведения, знание понятий «допинг»</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и «антидопинг».</w:t>
      </w:r>
    </w:p>
    <w:p w:rsidR="00F0164B" w:rsidRPr="00700FC9" w:rsidRDefault="004A517C"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Times New Roman" w:hAnsi="Times New Roman"/>
          <w:color w:val="000000"/>
          <w:sz w:val="24"/>
          <w:szCs w:val="24"/>
          <w:lang w:eastAsia="zh-CN"/>
        </w:rPr>
        <w:t>8. М</w:t>
      </w:r>
      <w:r w:rsidR="00F0164B" w:rsidRPr="00700FC9">
        <w:rPr>
          <w:rFonts w:ascii="Times New Roman" w:hAnsi="Times New Roman"/>
          <w:color w:val="000000"/>
          <w:sz w:val="24"/>
          <w:szCs w:val="24"/>
          <w:lang w:eastAsia="zh-CN"/>
        </w:rPr>
        <w:t>одуль «Флорбол».</w:t>
      </w:r>
    </w:p>
    <w:p w:rsidR="00F0164B" w:rsidRPr="00700FC9" w:rsidRDefault="004A517C"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Times New Roman" w:hAnsi="Times New Roman"/>
          <w:color w:val="000000"/>
          <w:sz w:val="24"/>
          <w:szCs w:val="24"/>
          <w:lang w:eastAsia="zh-CN"/>
        </w:rPr>
        <w:t>8.1. </w:t>
      </w:r>
      <w:r w:rsidR="00F0164B" w:rsidRPr="00700FC9">
        <w:rPr>
          <w:rFonts w:ascii="Times New Roman" w:hAnsi="Times New Roman"/>
          <w:color w:val="000000"/>
          <w:sz w:val="24"/>
          <w:szCs w:val="24"/>
          <w:lang w:eastAsia="zh-CN"/>
        </w:rPr>
        <w:t>Пояснительная записка модуля «Флорбол».</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color w:val="000000"/>
          <w:sz w:val="24"/>
          <w:szCs w:val="24"/>
          <w:lang w:eastAsia="zh-CN"/>
        </w:rPr>
        <w:t xml:space="preserve">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700FC9">
        <w:rPr>
          <w:rFonts w:ascii="Times New Roman" w:hAnsi="Times New Roman"/>
          <w:sz w:val="24"/>
          <w:szCs w:val="24"/>
        </w:rPr>
        <w:t>по физической культуре</w:t>
      </w:r>
      <w:r w:rsidRPr="00700FC9">
        <w:rPr>
          <w:rFonts w:ascii="Times New Roman" w:hAnsi="Times New Roman"/>
          <w:color w:val="000000"/>
          <w:sz w:val="24"/>
          <w:szCs w:val="24"/>
          <w:lang w:eastAsia="zh-CN"/>
        </w:rPr>
        <w:t xml:space="preserve"> с учётом современных тенденций в системе образования и использования </w:t>
      </w:r>
      <w:r w:rsidRPr="00700FC9">
        <w:rPr>
          <w:rFonts w:ascii="Times New Roman" w:hAnsi="Times New Roman"/>
          <w:sz w:val="24"/>
          <w:szCs w:val="24"/>
          <w:lang w:eastAsia="zh-CN"/>
        </w:rPr>
        <w:t xml:space="preserve">спортивно-ориентированных форм, </w:t>
      </w:r>
      <w:r w:rsidRPr="00700FC9">
        <w:rPr>
          <w:rFonts w:ascii="Times New Roman" w:hAnsi="Times New Roman"/>
          <w:color w:val="000000"/>
          <w:sz w:val="24"/>
          <w:szCs w:val="24"/>
          <w:lang w:eastAsia="zh-CN"/>
        </w:rPr>
        <w:t xml:space="preserve">средств и методов </w:t>
      </w:r>
      <w:r w:rsidRPr="00700FC9">
        <w:rPr>
          <w:rFonts w:ascii="Times New Roman" w:hAnsi="Times New Roman"/>
          <w:sz w:val="24"/>
          <w:szCs w:val="24"/>
          <w:lang w:eastAsia="zh-CN"/>
        </w:rPr>
        <w:t>обучения по различным видам спорта.</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eastAsia="ru-RU"/>
        </w:rPr>
      </w:pPr>
      <w:r w:rsidRPr="00700FC9">
        <w:rPr>
          <w:rFonts w:ascii="Times New Roman" w:eastAsia="Arial Unicode MS" w:hAnsi="Times New Roman"/>
          <w:sz w:val="24"/>
          <w:szCs w:val="24"/>
          <w:bdr w:val="nil"/>
          <w:lang w:eastAsia="ru-RU"/>
        </w:rPr>
        <w:t>Флорбол является эффективным средством физического воспитания</w:t>
      </w:r>
      <w:r w:rsidR="0012038A" w:rsidRPr="00700FC9">
        <w:rPr>
          <w:rFonts w:ascii="Times New Roman" w:eastAsia="Arial Unicode MS" w:hAnsi="Times New Roman"/>
          <w:sz w:val="24"/>
          <w:szCs w:val="24"/>
          <w:bdr w:val="nil"/>
          <w:lang w:eastAsia="ru-RU"/>
        </w:rPr>
        <w:t xml:space="preserve"> </w:t>
      </w:r>
      <w:r w:rsidRPr="00700FC9">
        <w:rPr>
          <w:rFonts w:ascii="Times New Roman" w:hAnsi="Times New Roman"/>
          <w:sz w:val="24"/>
          <w:szCs w:val="24"/>
          <w:bdr w:val="nil"/>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sidR="008E6167" w:rsidRPr="00700FC9">
        <w:rPr>
          <w:rFonts w:ascii="Times New Roman" w:eastAsia="SchoolBookSanPin" w:hAnsi="Times New Roman"/>
          <w:sz w:val="24"/>
          <w:szCs w:val="24"/>
        </w:rPr>
        <w:t>обучающихся</w:t>
      </w:r>
      <w:r w:rsidR="0012038A" w:rsidRPr="00700FC9">
        <w:rPr>
          <w:rFonts w:ascii="Times New Roman" w:hAnsi="Times New Roman"/>
          <w:sz w:val="24"/>
          <w:szCs w:val="24"/>
          <w:bdr w:val="nil"/>
          <w:lang w:eastAsia="ru-RU"/>
        </w:rPr>
        <w:t xml:space="preserve"> </w:t>
      </w:r>
      <w:r w:rsidRPr="00700FC9">
        <w:rPr>
          <w:rFonts w:ascii="Times New Roman" w:hAnsi="Times New Roman"/>
          <w:sz w:val="24"/>
          <w:szCs w:val="24"/>
          <w:bdr w:val="nil"/>
          <w:lang w:eastAsia="ru-RU"/>
        </w:rPr>
        <w:t>к систематическим занятиям физической культурой и спортом, их личностному</w:t>
      </w:r>
      <w:r w:rsidR="0012038A" w:rsidRPr="00700FC9">
        <w:rPr>
          <w:rFonts w:ascii="Times New Roman" w:hAnsi="Times New Roman"/>
          <w:sz w:val="24"/>
          <w:szCs w:val="24"/>
          <w:bdr w:val="nil"/>
          <w:lang w:eastAsia="ru-RU"/>
        </w:rPr>
        <w:t xml:space="preserve"> </w:t>
      </w:r>
      <w:r w:rsidRPr="00700FC9">
        <w:rPr>
          <w:rFonts w:ascii="Times New Roman" w:hAnsi="Times New Roman"/>
          <w:sz w:val="24"/>
          <w:szCs w:val="24"/>
          <w:bdr w:val="nil"/>
          <w:lang w:eastAsia="ru-RU"/>
        </w:rPr>
        <w:t>и профессиональному самоопределению.</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Выполнение сложно координационных, технико-тактических действий</w:t>
      </w:r>
      <w:r w:rsidR="0012038A" w:rsidRPr="00700FC9">
        <w:rPr>
          <w:rFonts w:ascii="Times New Roman" w:eastAsia="Arial Unicode MS" w:hAnsi="Times New Roman"/>
          <w:sz w:val="24"/>
          <w:szCs w:val="24"/>
          <w:bdr w:val="nil"/>
          <w:lang w:eastAsia="ru-RU"/>
        </w:rPr>
        <w:t xml:space="preserve"> </w:t>
      </w:r>
      <w:r w:rsidRPr="00700FC9">
        <w:rPr>
          <w:rFonts w:ascii="Times New Roman" w:eastAsia="Arial Unicode MS" w:hAnsi="Times New Roman"/>
          <w:sz w:val="24"/>
          <w:szCs w:val="24"/>
          <w:bdr w:val="nil"/>
          <w:lang w:eastAsia="ru-RU"/>
        </w:rPr>
        <w:t>во флорболе,</w:t>
      </w:r>
      <w:r w:rsidRPr="00700FC9">
        <w:rPr>
          <w:rFonts w:ascii="Times New Roman" w:hAnsi="Times New Roman"/>
          <w:sz w:val="24"/>
          <w:szCs w:val="24"/>
          <w:bdr w:val="nil"/>
          <w:lang w:eastAsia="ru-RU"/>
        </w:rPr>
        <w:t xml:space="preserve"> связанных с ходьбой, бегом, борьбой за мяч, прыжками, быстрым стартом и ускорениями, резкими торможениями и остановками, ударами по мячу </w:t>
      </w:r>
      <w:r w:rsidRPr="00700FC9">
        <w:rPr>
          <w:rFonts w:ascii="Times New Roman" w:eastAsia="Arial Unicode MS" w:hAnsi="Times New Roman"/>
          <w:sz w:val="24"/>
          <w:szCs w:val="24"/>
          <w:bdr w:val="nil"/>
          <w:lang w:eastAsia="ru-RU"/>
        </w:rPr>
        <w:t>обеспечивает эффективное развитие физических качеств (быстроты, ловкости, выносливости, силы и гибкости) и двигательных навыков.</w:t>
      </w:r>
    </w:p>
    <w:p w:rsidR="00F0164B" w:rsidRPr="00700FC9" w:rsidRDefault="004A517C"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Arial Unicode MS" w:hAnsi="Times New Roman"/>
          <w:sz w:val="24"/>
          <w:szCs w:val="24"/>
          <w:bdr w:val="nil"/>
          <w:lang w:eastAsia="ru-RU"/>
        </w:rPr>
        <w:t>8.2. Целью изучение модуля «Флорбол» является формирование</w:t>
      </w:r>
      <w:r w:rsidR="0012038A" w:rsidRPr="00700FC9">
        <w:rPr>
          <w:rFonts w:ascii="Times New Roman" w:eastAsia="Arial Unicode MS" w:hAnsi="Times New Roman"/>
          <w:sz w:val="24"/>
          <w:szCs w:val="24"/>
          <w:bdr w:val="nil"/>
          <w:lang w:eastAsia="ru-RU"/>
        </w:rPr>
        <w:t xml:space="preserve"> </w:t>
      </w:r>
      <w:r w:rsidR="00F0164B" w:rsidRPr="00700FC9">
        <w:rPr>
          <w:rFonts w:ascii="Times New Roman" w:eastAsia="Arial Unicode MS" w:hAnsi="Times New Roman"/>
          <w:sz w:val="24"/>
          <w:szCs w:val="24"/>
          <w:bdr w:val="nil"/>
          <w:lang w:eastAsia="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F0164B" w:rsidRPr="00700FC9" w:rsidRDefault="004A517C"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Arial Unicode MS" w:hAnsi="Times New Roman"/>
          <w:sz w:val="24"/>
          <w:szCs w:val="24"/>
          <w:bdr w:val="nil"/>
          <w:lang w:eastAsia="ru-RU"/>
        </w:rPr>
        <w:t>8.3. Задачами изучения модуля «Флорбол» являются:</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всестороннее гармоничное развитие детей и подростков, увеличение объёма их двигательной активности;</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освоение знаний о физической культуре и спорте в целом, истории развития флорбола в частности;</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формирование общих представлений о виде спорта «флорбол»,</w:t>
      </w:r>
      <w:r w:rsidR="0012038A" w:rsidRPr="00700FC9">
        <w:rPr>
          <w:rFonts w:ascii="Times New Roman" w:eastAsia="Arial Unicode MS" w:hAnsi="Times New Roman"/>
          <w:sz w:val="24"/>
          <w:szCs w:val="24"/>
          <w:bdr w:val="nil"/>
          <w:lang w:eastAsia="ru-RU"/>
        </w:rPr>
        <w:t xml:space="preserve"> </w:t>
      </w:r>
      <w:r w:rsidRPr="00700FC9">
        <w:rPr>
          <w:rFonts w:ascii="Times New Roman" w:eastAsia="Arial Unicode MS" w:hAnsi="Times New Roman"/>
          <w:sz w:val="24"/>
          <w:szCs w:val="24"/>
          <w:bdr w:val="nil"/>
          <w:lang w:eastAsia="ru-RU"/>
        </w:rPr>
        <w:t>о его возможностях и значении в процессе укрепления здоровья, физическом развитии и физической подготовке обучающихся;</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формирование образовательного фундамента, основанного на знаниях</w:t>
      </w:r>
      <w:r w:rsidR="0012038A" w:rsidRPr="00700FC9">
        <w:rPr>
          <w:rFonts w:ascii="Times New Roman" w:eastAsia="Arial Unicode MS" w:hAnsi="Times New Roman"/>
          <w:sz w:val="24"/>
          <w:szCs w:val="24"/>
          <w:bdr w:val="nil"/>
          <w:lang w:eastAsia="ru-RU"/>
        </w:rPr>
        <w:t xml:space="preserve"> </w:t>
      </w:r>
      <w:r w:rsidRPr="00700FC9">
        <w:rPr>
          <w:rFonts w:ascii="Times New Roman" w:eastAsia="Arial Unicode MS" w:hAnsi="Times New Roman"/>
          <w:sz w:val="24"/>
          <w:szCs w:val="24"/>
          <w:bdr w:val="nil"/>
          <w:lang w:eastAsia="ru-RU"/>
        </w:rPr>
        <w:t>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w:t>
      </w:r>
      <w:r w:rsidR="0012038A" w:rsidRPr="00700FC9">
        <w:rPr>
          <w:rFonts w:ascii="Times New Roman" w:eastAsia="Arial Unicode MS" w:hAnsi="Times New Roman"/>
          <w:sz w:val="24"/>
          <w:szCs w:val="24"/>
          <w:bdr w:val="nil"/>
          <w:lang w:eastAsia="ru-RU"/>
        </w:rPr>
        <w:t xml:space="preserve"> </w:t>
      </w:r>
      <w:r w:rsidRPr="00700FC9">
        <w:rPr>
          <w:rFonts w:ascii="Times New Roman" w:eastAsia="Arial Unicode MS" w:hAnsi="Times New Roman"/>
          <w:sz w:val="24"/>
          <w:szCs w:val="24"/>
          <w:bdr w:val="nil"/>
          <w:lang w:eastAsia="ru-RU"/>
        </w:rPr>
        <w:t>для его самореализации;</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w:t>
      </w:r>
      <w:r w:rsidR="0012038A" w:rsidRPr="00700FC9">
        <w:rPr>
          <w:rFonts w:ascii="Times New Roman" w:eastAsia="Arial Unicode MS" w:hAnsi="Times New Roman"/>
          <w:sz w:val="24"/>
          <w:szCs w:val="24"/>
          <w:bdr w:val="nil"/>
          <w:lang w:eastAsia="ru-RU"/>
        </w:rPr>
        <w:t xml:space="preserve"> </w:t>
      </w:r>
      <w:r w:rsidRPr="00700FC9">
        <w:rPr>
          <w:rFonts w:ascii="Times New Roman" w:eastAsia="Arial Unicode MS" w:hAnsi="Times New Roman"/>
          <w:sz w:val="24"/>
          <w:szCs w:val="24"/>
          <w:bdr w:val="nil"/>
          <w:lang w:eastAsia="ru-RU"/>
        </w:rPr>
        <w:t>и спортом средствами флорбола;</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выявление, развитие и поддержка одарённых детей в области спорта.</w:t>
      </w:r>
    </w:p>
    <w:p w:rsidR="00F0164B" w:rsidRPr="00700FC9" w:rsidRDefault="004A517C"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Arial Unicode MS" w:hAnsi="Times New Roman"/>
          <w:sz w:val="24"/>
          <w:szCs w:val="24"/>
          <w:bdr w:val="nil"/>
          <w:lang w:eastAsia="ru-RU"/>
        </w:rPr>
        <w:t>8.4. Место и роль модуля «Флорбол».</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Модуль «Флорбол» доступен для освоения всем обучающимися, независимо</w:t>
      </w:r>
      <w:r w:rsidR="0012038A" w:rsidRPr="00700FC9">
        <w:rPr>
          <w:rFonts w:ascii="Times New Roman" w:eastAsia="Arial Unicode MS" w:hAnsi="Times New Roman"/>
          <w:sz w:val="24"/>
          <w:szCs w:val="24"/>
          <w:bdr w:val="nil"/>
          <w:lang w:eastAsia="ru-RU"/>
        </w:rPr>
        <w:t xml:space="preserve"> </w:t>
      </w:r>
      <w:r w:rsidRPr="00700FC9">
        <w:rPr>
          <w:rFonts w:ascii="Times New Roman" w:eastAsia="Arial Unicode MS" w:hAnsi="Times New Roman"/>
          <w:sz w:val="24"/>
          <w:szCs w:val="24"/>
          <w:bdr w:val="nil"/>
          <w:lang w:eastAsia="ru-RU"/>
        </w:rPr>
        <w:t xml:space="preserve">от уровня их физического развития и гендерных особенностей и расширяет спектр физкультурно-спортивных направлений в </w:t>
      </w:r>
      <w:r w:rsidR="00A1534C" w:rsidRPr="00700FC9">
        <w:rPr>
          <w:rFonts w:ascii="Times New Roman" w:eastAsia="Arial Unicode MS" w:hAnsi="Times New Roman"/>
          <w:sz w:val="24"/>
          <w:szCs w:val="24"/>
          <w:bdr w:val="nil"/>
          <w:lang w:eastAsia="ru-RU"/>
        </w:rPr>
        <w:t>общеобразов</w:t>
      </w:r>
      <w:r w:rsidRPr="00700FC9">
        <w:rPr>
          <w:rFonts w:ascii="Times New Roman" w:eastAsia="Arial Unicode MS" w:hAnsi="Times New Roman"/>
          <w:sz w:val="24"/>
          <w:szCs w:val="24"/>
          <w:bdr w:val="nil"/>
          <w:lang w:eastAsia="ru-RU"/>
        </w:rPr>
        <w:t>ательных организациях.</w:t>
      </w:r>
    </w:p>
    <w:p w:rsidR="00F0164B" w:rsidRPr="00700FC9" w:rsidRDefault="00F0164B"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Специфика модуля по флорболу сочетается практически с</w:t>
      </w:r>
      <w:r w:rsidR="001C74E4" w:rsidRPr="00700FC9">
        <w:rPr>
          <w:rFonts w:ascii="Times New Roman" w:hAnsi="Times New Roman"/>
          <w:sz w:val="24"/>
          <w:szCs w:val="24"/>
        </w:rPr>
        <w:t xml:space="preserve">о всеми базовыми видами спорта </w:t>
      </w:r>
      <w:r w:rsidRPr="00700FC9">
        <w:rPr>
          <w:rFonts w:ascii="Times New Roman" w:hAnsi="Times New Roman"/>
          <w:sz w:val="24"/>
          <w:szCs w:val="24"/>
        </w:rPr>
        <w:t>(легкая атлетика, гимнастика, спортивные игры и другие).</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w:t>
      </w:r>
      <w:r w:rsidR="0012038A" w:rsidRPr="00700FC9">
        <w:rPr>
          <w:rFonts w:ascii="Times New Roman" w:eastAsia="Arial Unicode MS" w:hAnsi="Times New Roman"/>
          <w:sz w:val="24"/>
          <w:szCs w:val="24"/>
          <w:bdr w:val="nil"/>
          <w:lang w:eastAsia="ru-RU"/>
        </w:rPr>
        <w:t xml:space="preserve"> </w:t>
      </w:r>
      <w:r w:rsidRPr="00700FC9">
        <w:rPr>
          <w:rFonts w:ascii="Times New Roman" w:eastAsia="Arial Unicode MS" w:hAnsi="Times New Roman"/>
          <w:sz w:val="24"/>
          <w:szCs w:val="24"/>
          <w:bdr w:val="nil"/>
          <w:lang w:eastAsia="ru-RU"/>
        </w:rPr>
        <w:t>в Вооруженных Силах Российской Федерации.</w:t>
      </w:r>
    </w:p>
    <w:p w:rsidR="00F0164B" w:rsidRPr="00700FC9" w:rsidRDefault="004A517C"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Arial Unicode MS" w:hAnsi="Times New Roman"/>
          <w:sz w:val="24"/>
          <w:szCs w:val="24"/>
          <w:bdr w:val="nil"/>
          <w:lang w:eastAsia="ru-RU"/>
        </w:rPr>
        <w:t>8.5. Модуль «Флорбол» может быть реализован в следующих вариантах:</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 </w:t>
      </w:r>
    </w:p>
    <w:p w:rsidR="00F0164B" w:rsidRPr="00700FC9" w:rsidRDefault="00F0164B" w:rsidP="00700FC9">
      <w:pPr>
        <w:suppressAutoHyphens/>
        <w:spacing w:after="0" w:line="240" w:lineRule="auto"/>
        <w:ind w:firstLine="709"/>
        <w:jc w:val="both"/>
        <w:rPr>
          <w:rFonts w:ascii="Times New Roman" w:hAnsi="Times New Roman"/>
          <w:color w:val="000000"/>
          <w:sz w:val="24"/>
          <w:szCs w:val="24"/>
          <w:bdr w:val="none" w:sz="0" w:space="0" w:color="auto" w:frame="1"/>
          <w:lang w:eastAsia="zh-CN"/>
        </w:rPr>
      </w:pPr>
      <w:r w:rsidRPr="00700FC9">
        <w:rPr>
          <w:rFonts w:ascii="Times New Roman" w:hAnsi="Times New Roman"/>
          <w:sz w:val="24"/>
          <w:szCs w:val="24"/>
          <w:bdr w:val="none" w:sz="0" w:space="0" w:color="auto" w:frame="1"/>
          <w:lang w:eastAsia="zh-CN"/>
        </w:rPr>
        <w:t>в виде целостного последовательного учебного модуля, изучаемого</w:t>
      </w:r>
      <w:r w:rsidR="0012038A" w:rsidRPr="00700FC9">
        <w:rPr>
          <w:rFonts w:ascii="Times New Roman" w:hAnsi="Times New Roman"/>
          <w:sz w:val="24"/>
          <w:szCs w:val="24"/>
          <w:bdr w:val="none" w:sz="0" w:space="0" w:color="auto" w:frame="1"/>
          <w:lang w:eastAsia="zh-CN"/>
        </w:rPr>
        <w:t xml:space="preserve"> </w:t>
      </w:r>
      <w:r w:rsidRPr="00700FC9">
        <w:rPr>
          <w:rFonts w:ascii="Times New Roman" w:hAnsi="Times New Roman"/>
          <w:sz w:val="24"/>
          <w:szCs w:val="24"/>
          <w:bdr w:val="none" w:sz="0" w:space="0" w:color="auto" w:frame="1"/>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700FC9">
        <w:rPr>
          <w:rFonts w:ascii="Times New Roman" w:hAnsi="Times New Roman"/>
          <w:sz w:val="24"/>
          <w:szCs w:val="24"/>
          <w:bdr w:val="none" w:sz="0" w:space="0" w:color="auto" w:frame="1"/>
          <w:lang w:eastAsia="zh-CN"/>
        </w:rPr>
        <w:t xml:space="preserve"> </w:t>
      </w:r>
      <w:r w:rsidRPr="00700FC9">
        <w:rPr>
          <w:rFonts w:ascii="Times New Roman" w:hAnsi="Times New Roman"/>
          <w:sz w:val="24"/>
          <w:szCs w:val="24"/>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w:t>
      </w:r>
      <w:r w:rsidR="00D6722C" w:rsidRPr="00700FC9">
        <w:rPr>
          <w:rFonts w:ascii="Times New Roman" w:hAnsi="Times New Roman"/>
          <w:sz w:val="24"/>
          <w:szCs w:val="24"/>
          <w:bdr w:val="none" w:sz="0" w:space="0" w:color="auto" w:frame="1"/>
          <w:lang w:eastAsia="zh-CN"/>
        </w:rPr>
        <w:t xml:space="preserve"> –</w:t>
      </w:r>
      <w:r w:rsidR="00371D66" w:rsidRPr="00700FC9">
        <w:rPr>
          <w:rFonts w:ascii="Times New Roman" w:hAnsi="Times New Roman"/>
          <w:sz w:val="24"/>
          <w:szCs w:val="24"/>
          <w:bdr w:val="none" w:sz="0" w:space="0" w:color="auto" w:frame="1"/>
          <w:lang w:eastAsia="zh-CN"/>
        </w:rPr>
        <w:t xml:space="preserve"> </w:t>
      </w:r>
      <w:r w:rsidRPr="00700FC9">
        <w:rPr>
          <w:rFonts w:ascii="Times New Roman" w:hAnsi="Times New Roman"/>
          <w:sz w:val="24"/>
          <w:szCs w:val="24"/>
          <w:bdr w:val="none" w:sz="0" w:space="0" w:color="auto" w:frame="1"/>
          <w:lang w:eastAsia="zh-CN"/>
        </w:rPr>
        <w:t>по 34 часа);</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0012038A" w:rsidRPr="00700FC9">
        <w:rPr>
          <w:rFonts w:ascii="Times New Roman" w:eastAsia="Arial Unicode MS" w:hAnsi="Times New Roman"/>
          <w:sz w:val="24"/>
          <w:szCs w:val="24"/>
          <w:bdr w:val="nil"/>
          <w:lang w:eastAsia="ru-RU"/>
        </w:rPr>
        <w:t xml:space="preserve"> </w:t>
      </w:r>
      <w:r w:rsidRPr="00700FC9">
        <w:rPr>
          <w:rFonts w:ascii="Times New Roman" w:hAnsi="Times New Roman"/>
          <w:sz w:val="24"/>
          <w:szCs w:val="24"/>
          <w:bdr w:val="none" w:sz="0" w:space="0" w:color="auto" w:frame="1"/>
          <w:lang w:eastAsia="zh-CN"/>
        </w:rPr>
        <w:t>в 10 и 11 классах</w:t>
      </w:r>
      <w:r w:rsidR="00D6722C" w:rsidRPr="00700FC9">
        <w:rPr>
          <w:rFonts w:ascii="Times New Roman" w:hAnsi="Times New Roman"/>
          <w:sz w:val="24"/>
          <w:szCs w:val="24"/>
          <w:bdr w:val="none" w:sz="0" w:space="0" w:color="auto" w:frame="1"/>
          <w:lang w:eastAsia="zh-CN"/>
        </w:rPr>
        <w:t xml:space="preserve"> – </w:t>
      </w:r>
      <w:r w:rsidRPr="00700FC9">
        <w:rPr>
          <w:rFonts w:ascii="Times New Roman" w:hAnsi="Times New Roman"/>
          <w:sz w:val="24"/>
          <w:szCs w:val="24"/>
          <w:bdr w:val="none" w:sz="0" w:space="0" w:color="auto" w:frame="1"/>
          <w:lang w:eastAsia="zh-CN"/>
        </w:rPr>
        <w:t>по 34 часа</w:t>
      </w:r>
      <w:r w:rsidRPr="00700FC9">
        <w:rPr>
          <w:rFonts w:ascii="Times New Roman" w:eastAsia="Arial Unicode MS" w:hAnsi="Times New Roman"/>
          <w:sz w:val="24"/>
          <w:szCs w:val="24"/>
          <w:bdr w:val="nil"/>
          <w:lang w:eastAsia="ru-RU"/>
        </w:rPr>
        <w:t>).</w:t>
      </w:r>
    </w:p>
    <w:p w:rsidR="00F0164B" w:rsidRPr="00700FC9" w:rsidRDefault="004A517C"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Arial Unicode MS" w:hAnsi="Times New Roman"/>
          <w:sz w:val="24"/>
          <w:szCs w:val="24"/>
          <w:bdr w:val="nil"/>
          <w:lang w:eastAsia="ru-RU"/>
        </w:rPr>
        <w:t>8.6. Содержание модуля «Флорбол».</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1) Знания о флорболе.</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История развития современного флорбола в мире, в Российской Федерации,</w:t>
      </w:r>
      <w:r w:rsidR="0012038A" w:rsidRPr="00700FC9">
        <w:rPr>
          <w:rFonts w:ascii="Times New Roman" w:eastAsia="Arial Unicode MS" w:hAnsi="Times New Roman"/>
          <w:sz w:val="24"/>
          <w:szCs w:val="24"/>
          <w:bdr w:val="nil"/>
          <w:lang w:eastAsia="ru-RU"/>
        </w:rPr>
        <w:t xml:space="preserve"> </w:t>
      </w:r>
      <w:r w:rsidRPr="00700FC9">
        <w:rPr>
          <w:rFonts w:ascii="Times New Roman" w:eastAsia="Arial Unicode MS" w:hAnsi="Times New Roman"/>
          <w:sz w:val="24"/>
          <w:szCs w:val="24"/>
          <w:bdr w:val="nil"/>
          <w:lang w:eastAsia="ru-RU"/>
        </w:rPr>
        <w:t>в регионе.</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w:t>
      </w:r>
      <w:r w:rsidR="0012038A" w:rsidRPr="00700FC9">
        <w:rPr>
          <w:rFonts w:ascii="Times New Roman" w:eastAsia="Arial Unicode MS" w:hAnsi="Times New Roman"/>
          <w:sz w:val="24"/>
          <w:szCs w:val="24"/>
          <w:bdr w:val="nil"/>
          <w:lang w:eastAsia="ru-RU"/>
        </w:rPr>
        <w:t xml:space="preserve"> </w:t>
      </w:r>
      <w:r w:rsidRPr="00700FC9">
        <w:rPr>
          <w:rFonts w:ascii="Times New Roman" w:eastAsia="Arial Unicode MS" w:hAnsi="Times New Roman"/>
          <w:sz w:val="24"/>
          <w:szCs w:val="24"/>
          <w:bdr w:val="nil"/>
          <w:lang w:eastAsia="ru-RU"/>
        </w:rPr>
        <w:t>и зарубежные флорболисты и тренеры.</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 xml:space="preserve">Официальный календарь соревнований (международных, всероссийских, региональных). </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Требования безопасности при организации занятий флорболом.</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Характерные травмы флорболистов и мероприятия по их предупреждению.</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Флорбольный словарь терминов и определений.</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Правила соревнований игры во флорбол.</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2) Способы самостоятельной деятельности.</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Правила безопасного, правомерного поведения во время соревнований</w:t>
      </w:r>
      <w:r w:rsidR="0012038A" w:rsidRPr="00700FC9">
        <w:rPr>
          <w:rFonts w:ascii="Times New Roman" w:eastAsia="Arial Unicode MS" w:hAnsi="Times New Roman"/>
          <w:sz w:val="24"/>
          <w:szCs w:val="24"/>
          <w:bdr w:val="nil"/>
          <w:lang w:eastAsia="ru-RU"/>
        </w:rPr>
        <w:t xml:space="preserve"> </w:t>
      </w:r>
      <w:r w:rsidRPr="00700FC9">
        <w:rPr>
          <w:rFonts w:ascii="Times New Roman" w:eastAsia="Arial Unicode MS" w:hAnsi="Times New Roman"/>
          <w:sz w:val="24"/>
          <w:szCs w:val="24"/>
          <w:bdr w:val="nil"/>
          <w:lang w:eastAsia="ru-RU"/>
        </w:rPr>
        <w:t>по флорболу в качестве зрителя, болельщика (фаната).</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Организация и проведение самостоятельных занятий по флорболу. Составление планов и самостоятельное проведение занятий по флорболу.</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Способы самостоятельного освоения двигательных действий, подбор подводящих, подготовительных и специальных упражнений.</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Самоконтроль и его роль в учебной и соревновательной деятельности.</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Правила личной гигиены, требования к спортивной одежде и обуви</w:t>
      </w:r>
      <w:r w:rsidR="0012038A" w:rsidRPr="00700FC9">
        <w:rPr>
          <w:rFonts w:ascii="Times New Roman" w:eastAsia="Arial Unicode MS" w:hAnsi="Times New Roman"/>
          <w:sz w:val="24"/>
          <w:szCs w:val="24"/>
          <w:bdr w:val="nil"/>
          <w:lang w:eastAsia="ru-RU"/>
        </w:rPr>
        <w:t xml:space="preserve"> </w:t>
      </w:r>
      <w:r w:rsidRPr="00700FC9">
        <w:rPr>
          <w:rFonts w:ascii="Times New Roman" w:eastAsia="Arial Unicode MS" w:hAnsi="Times New Roman"/>
          <w:sz w:val="24"/>
          <w:szCs w:val="24"/>
          <w:bdr w:val="nil"/>
          <w:lang w:eastAsia="ru-RU"/>
        </w:rPr>
        <w:t>для занятий флорболом. Правила ухода за спортивным инвентарем и оборудованием.</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Способы и методы профилактики пагубных привычек, асоциального</w:t>
      </w:r>
      <w:r w:rsidR="0012038A" w:rsidRPr="00700FC9">
        <w:rPr>
          <w:rFonts w:ascii="Times New Roman" w:eastAsia="Arial Unicode MS" w:hAnsi="Times New Roman"/>
          <w:sz w:val="24"/>
          <w:szCs w:val="24"/>
          <w:bdr w:val="nil"/>
          <w:lang w:eastAsia="ru-RU"/>
        </w:rPr>
        <w:t xml:space="preserve"> </w:t>
      </w:r>
      <w:r w:rsidRPr="00700FC9">
        <w:rPr>
          <w:rFonts w:ascii="Times New Roman" w:eastAsia="Arial Unicode MS" w:hAnsi="Times New Roman"/>
          <w:sz w:val="24"/>
          <w:szCs w:val="24"/>
          <w:bdr w:val="nil"/>
          <w:lang w:eastAsia="ru-RU"/>
        </w:rPr>
        <w:t>и созависимого поведения. Антидопинговое поведение.</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Тестирование уровня физической и технической подготовленности</w:t>
      </w:r>
      <w:r w:rsidR="0012038A" w:rsidRPr="00700FC9">
        <w:rPr>
          <w:rFonts w:ascii="Times New Roman" w:eastAsia="Arial Unicode MS" w:hAnsi="Times New Roman"/>
          <w:sz w:val="24"/>
          <w:szCs w:val="24"/>
          <w:bdr w:val="nil"/>
          <w:lang w:eastAsia="ru-RU"/>
        </w:rPr>
        <w:t xml:space="preserve"> </w:t>
      </w:r>
      <w:r w:rsidRPr="00700FC9">
        <w:rPr>
          <w:rFonts w:ascii="Times New Roman" w:eastAsia="Arial Unicode MS" w:hAnsi="Times New Roman"/>
          <w:sz w:val="24"/>
          <w:szCs w:val="24"/>
          <w:bdr w:val="nil"/>
          <w:lang w:eastAsia="ru-RU"/>
        </w:rPr>
        <w:t>во флорболе.</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3) Физическое совершенствование.</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Комплексы упражнений формирующие двигательные умения и навыки технических и тактических действий флорболиста.</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Технические приемы и тактические действия во флорболе, изученные</w:t>
      </w:r>
      <w:r w:rsidR="0012038A" w:rsidRPr="00700FC9">
        <w:rPr>
          <w:rFonts w:ascii="Times New Roman" w:eastAsia="Arial Unicode MS" w:hAnsi="Times New Roman"/>
          <w:sz w:val="24"/>
          <w:szCs w:val="24"/>
          <w:bdr w:val="nil"/>
          <w:lang w:eastAsia="ru-RU"/>
        </w:rPr>
        <w:t xml:space="preserve"> </w:t>
      </w:r>
      <w:r w:rsidRPr="00700FC9">
        <w:rPr>
          <w:rFonts w:ascii="Times New Roman" w:eastAsia="Arial Unicode MS" w:hAnsi="Times New Roman"/>
          <w:sz w:val="24"/>
          <w:szCs w:val="24"/>
          <w:bdr w:val="nil"/>
          <w:lang w:eastAsia="ru-RU"/>
        </w:rPr>
        <w:t xml:space="preserve">на уровне основного общего образования. </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 xml:space="preserve">Совершенствование элементов техники передвижения по игровой площадке полевого игрока во флорболе. </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Совершенствование техники владения клюшкой и мячом полевого игрока</w:t>
      </w:r>
      <w:r w:rsidR="0012038A" w:rsidRPr="00700FC9">
        <w:rPr>
          <w:rFonts w:ascii="Times New Roman" w:eastAsia="Arial Unicode MS" w:hAnsi="Times New Roman"/>
          <w:sz w:val="24"/>
          <w:szCs w:val="24"/>
          <w:bdr w:val="nil"/>
          <w:lang w:eastAsia="ru-RU"/>
        </w:rPr>
        <w:t xml:space="preserve"> </w:t>
      </w:r>
      <w:r w:rsidRPr="00700FC9">
        <w:rPr>
          <w:rFonts w:ascii="Times New Roman" w:eastAsia="Arial Unicode MS" w:hAnsi="Times New Roman"/>
          <w:sz w:val="24"/>
          <w:szCs w:val="24"/>
          <w:bdr w:val="nil"/>
          <w:lang w:eastAsia="ru-RU"/>
        </w:rPr>
        <w:t xml:space="preserve">во флорболе. </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 xml:space="preserve">Совершенствование техники игры вратаря: </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 xml:space="preserve">стойка (высокая, средняя, низкая); </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элементы техники перемещения (приставными шагами, стоя на коленях,</w:t>
      </w:r>
      <w:r w:rsidR="0012038A" w:rsidRPr="00700FC9">
        <w:rPr>
          <w:rFonts w:ascii="Times New Roman" w:eastAsia="Arial Unicode MS" w:hAnsi="Times New Roman"/>
          <w:sz w:val="24"/>
          <w:szCs w:val="24"/>
          <w:bdr w:val="nil"/>
          <w:lang w:eastAsia="ru-RU"/>
        </w:rPr>
        <w:t xml:space="preserve"> </w:t>
      </w:r>
      <w:r w:rsidRPr="00700FC9">
        <w:rPr>
          <w:rFonts w:ascii="Times New Roman" w:eastAsia="Arial Unicode MS" w:hAnsi="Times New Roman"/>
          <w:sz w:val="24"/>
          <w:szCs w:val="24"/>
          <w:bdr w:val="nil"/>
          <w:lang w:eastAsia="ru-RU"/>
        </w:rPr>
        <w:t>на коленях толчком одной или двумя руками от пола, отталкиванием ногой от пола со стойки на колене, смешанный тип);</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 xml:space="preserve"> элементы техники противодействия и овладения мячом (парирование-отбивание мяча ногой, рукой, туловищем, головой ловля – одной или двумя руками, накрывание); </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 xml:space="preserve">элементы техники нападения (передача мяча рукой). </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 xml:space="preserve">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 </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 xml:space="preserve">Совершенствование тактики игры в нападении: </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 xml:space="preserve">индивидуальные действия с мячом и без мяча (открывание, отвлечение соперника, создание численного преимущества на отдельном участке поля, подключение); </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групповые взаимодействия и комбинации (в парах, тройках, группах,</w:t>
      </w:r>
      <w:r w:rsidR="0012038A" w:rsidRPr="00700FC9">
        <w:rPr>
          <w:rFonts w:ascii="Times New Roman" w:eastAsia="Arial Unicode MS" w:hAnsi="Times New Roman"/>
          <w:sz w:val="24"/>
          <w:szCs w:val="24"/>
          <w:bdr w:val="nil"/>
          <w:lang w:eastAsia="ru-RU"/>
        </w:rPr>
        <w:t xml:space="preserve"> </w:t>
      </w:r>
      <w:r w:rsidRPr="00700FC9">
        <w:rPr>
          <w:rFonts w:ascii="Times New Roman" w:eastAsia="Arial Unicode MS" w:hAnsi="Times New Roman"/>
          <w:sz w:val="24"/>
          <w:szCs w:val="24"/>
          <w:bdr w:val="nil"/>
          <w:lang w:eastAsia="ru-RU"/>
        </w:rPr>
        <w:t xml:space="preserve">при стандартных положениях); </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командные взаимодействия: расположение и взаимодействие игроков</w:t>
      </w:r>
      <w:r w:rsidR="0012038A" w:rsidRPr="00700FC9">
        <w:rPr>
          <w:rFonts w:ascii="Times New Roman" w:eastAsia="Arial Unicode MS" w:hAnsi="Times New Roman"/>
          <w:sz w:val="24"/>
          <w:szCs w:val="24"/>
          <w:bdr w:val="nil"/>
          <w:lang w:eastAsia="ru-RU"/>
        </w:rPr>
        <w:t xml:space="preserve"> </w:t>
      </w:r>
      <w:r w:rsidRPr="00700FC9">
        <w:rPr>
          <w:rFonts w:ascii="Times New Roman" w:eastAsia="Arial Unicode MS" w:hAnsi="Times New Roman"/>
          <w:sz w:val="24"/>
          <w:szCs w:val="24"/>
          <w:bdr w:val="nil"/>
          <w:lang w:eastAsia="ru-RU"/>
        </w:rPr>
        <w:t xml:space="preserve">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 </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 xml:space="preserve">Совершенствование тактики игры в защите: </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Командные взаимодействия: расположение и взаимодействие игроков</w:t>
      </w:r>
      <w:r w:rsidR="0012038A" w:rsidRPr="00700FC9">
        <w:rPr>
          <w:rFonts w:ascii="Times New Roman" w:eastAsia="Arial Unicode MS" w:hAnsi="Times New Roman"/>
          <w:sz w:val="24"/>
          <w:szCs w:val="24"/>
          <w:bdr w:val="nil"/>
          <w:lang w:eastAsia="ru-RU"/>
        </w:rPr>
        <w:t xml:space="preserve"> </w:t>
      </w:r>
      <w:r w:rsidRPr="00700FC9">
        <w:rPr>
          <w:rFonts w:ascii="Times New Roman" w:eastAsia="Arial Unicode MS" w:hAnsi="Times New Roman"/>
          <w:sz w:val="24"/>
          <w:szCs w:val="24"/>
          <w:bdr w:val="nil"/>
          <w:lang w:eastAsia="ru-RU"/>
        </w:rPr>
        <w:t>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w:t>
      </w:r>
      <w:r w:rsidR="0012038A" w:rsidRPr="00700FC9">
        <w:rPr>
          <w:rFonts w:ascii="Times New Roman" w:eastAsia="Arial Unicode MS" w:hAnsi="Times New Roman"/>
          <w:sz w:val="24"/>
          <w:szCs w:val="24"/>
          <w:bdr w:val="nil"/>
          <w:lang w:eastAsia="ru-RU"/>
        </w:rPr>
        <w:t xml:space="preserve"> </w:t>
      </w:r>
      <w:r w:rsidRPr="00700FC9">
        <w:rPr>
          <w:rFonts w:ascii="Times New Roman" w:eastAsia="Arial Unicode MS" w:hAnsi="Times New Roman"/>
          <w:sz w:val="24"/>
          <w:szCs w:val="24"/>
          <w:bdr w:val="nil"/>
          <w:lang w:eastAsia="ru-RU"/>
        </w:rPr>
        <w:t>в неравночисленных составах в и (игра в численном меньшинстве).</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Учебные игры во флорбол. Малые (упрощенные) игры в технико-тактической подготовке флорболистов. Участие в соревновательной деятельности.</w:t>
      </w:r>
    </w:p>
    <w:p w:rsidR="00F0164B" w:rsidRPr="00700FC9" w:rsidRDefault="004A517C"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Arial Unicode MS" w:hAnsi="Times New Roman"/>
          <w:sz w:val="24"/>
          <w:szCs w:val="24"/>
          <w:bdr w:val="nil"/>
          <w:lang w:eastAsia="ru-RU"/>
        </w:rPr>
        <w:t>8.7. Содержание модуля «Флорбол» направлено на достижение обучающимися личностных, метапредметных и предметных результатов обучения.</w:t>
      </w:r>
    </w:p>
    <w:p w:rsidR="00F0164B" w:rsidRPr="00700FC9" w:rsidRDefault="004A517C" w:rsidP="00700FC9">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bdr w:val="nil"/>
          <w:lang w:eastAsia="ru-RU"/>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HiddenHorzOCR" w:hAnsi="Times New Roman"/>
          <w:sz w:val="24"/>
          <w:szCs w:val="24"/>
          <w:bdr w:val="nil"/>
          <w:lang w:eastAsia="ru-RU"/>
        </w:rPr>
        <w:t>8.7.1. </w:t>
      </w:r>
      <w:r w:rsidR="00F0164B" w:rsidRPr="00700FC9">
        <w:rPr>
          <w:rFonts w:ascii="Times New Roman" w:hAnsi="Times New Roman"/>
          <w:color w:val="000000"/>
          <w:sz w:val="24"/>
          <w:szCs w:val="24"/>
          <w:lang w:eastAsia="zh-CN"/>
        </w:rPr>
        <w:t xml:space="preserve">При изучении </w:t>
      </w:r>
      <w:r w:rsidR="00F0164B" w:rsidRPr="00700FC9">
        <w:rPr>
          <w:rFonts w:ascii="Times New Roman" w:eastAsia="HiddenHorzOCR" w:hAnsi="Times New Roman"/>
          <w:sz w:val="24"/>
          <w:szCs w:val="24"/>
          <w:bdr w:val="nil"/>
          <w:lang w:eastAsia="ru-RU"/>
        </w:rPr>
        <w:t>модуля «Флорбол» на уровне среднего общего образования у обучающихся будут сформированы следующие личностные результаты:</w:t>
      </w:r>
    </w:p>
    <w:p w:rsidR="00F0164B" w:rsidRPr="00700FC9" w:rsidRDefault="00F0164B" w:rsidP="00700FC9">
      <w:pPr>
        <w:spacing w:after="0" w:line="240" w:lineRule="auto"/>
        <w:ind w:firstLine="709"/>
        <w:contextualSpacing/>
        <w:jc w:val="both"/>
        <w:rPr>
          <w:rFonts w:ascii="Times New Roman" w:hAnsi="Times New Roman"/>
          <w:sz w:val="24"/>
          <w:szCs w:val="24"/>
          <w:bdr w:val="none" w:sz="0" w:space="0" w:color="auto" w:frame="1"/>
          <w:lang w:eastAsia="ru-RU"/>
        </w:rPr>
      </w:pPr>
      <w:r w:rsidRPr="00700FC9">
        <w:rPr>
          <w:rFonts w:ascii="Times New Roman" w:eastAsia="HiddenHorzOCR" w:hAnsi="Times New Roman"/>
          <w:sz w:val="24"/>
          <w:szCs w:val="24"/>
          <w:bdr w:val="nil"/>
          <w:lang w:eastAsia="ru-RU"/>
        </w:rPr>
        <w:t xml:space="preserve">проявление чувства гордости за свою Родину, российский народ и историю России </w:t>
      </w:r>
      <w:r w:rsidRPr="00700FC9">
        <w:rPr>
          <w:rFonts w:ascii="Times New Roman" w:hAnsi="Times New Roman"/>
          <w:sz w:val="24"/>
          <w:szCs w:val="24"/>
          <w:bdr w:val="nil"/>
          <w:lang w:eastAsia="ru-RU"/>
        </w:rPr>
        <w:t>через достижения национальной сборной команды страны по флорболу</w:t>
      </w:r>
      <w:r w:rsidR="0012038A" w:rsidRPr="00700FC9">
        <w:rPr>
          <w:rFonts w:ascii="Times New Roman" w:hAnsi="Times New Roman"/>
          <w:sz w:val="24"/>
          <w:szCs w:val="24"/>
          <w:bdr w:val="nil"/>
          <w:lang w:eastAsia="ru-RU"/>
        </w:rPr>
        <w:t xml:space="preserve"> </w:t>
      </w:r>
      <w:r w:rsidRPr="00700FC9">
        <w:rPr>
          <w:rFonts w:ascii="Times New Roman" w:hAnsi="Times New Roman"/>
          <w:sz w:val="24"/>
          <w:szCs w:val="24"/>
          <w:bdr w:val="nil"/>
          <w:lang w:eastAsia="ru-RU"/>
        </w:rPr>
        <w:t xml:space="preserve">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w:t>
      </w:r>
      <w:r w:rsidRPr="00700FC9">
        <w:rPr>
          <w:rFonts w:ascii="Times New Roman" w:hAnsi="Times New Roman"/>
          <w:color w:val="000000"/>
          <w:sz w:val="24"/>
          <w:szCs w:val="24"/>
          <w:bdr w:val="nil"/>
          <w:lang w:eastAsia="ru-RU"/>
        </w:rPr>
        <w:t xml:space="preserve">готовность к служению Отечеству, его защите </w:t>
      </w:r>
      <w:r w:rsidRPr="00700FC9">
        <w:rPr>
          <w:rFonts w:ascii="Times New Roman" w:hAnsi="Times New Roman"/>
          <w:sz w:val="24"/>
          <w:szCs w:val="24"/>
          <w:bdr w:val="none" w:sz="0" w:space="0" w:color="auto" w:frame="1"/>
          <w:lang w:eastAsia="ru-RU"/>
        </w:rPr>
        <w:t>на примере роли традиций</w:t>
      </w:r>
      <w:r w:rsidR="0012038A" w:rsidRPr="00700FC9">
        <w:rPr>
          <w:rFonts w:ascii="Times New Roman" w:hAnsi="Times New Roman"/>
          <w:sz w:val="24"/>
          <w:szCs w:val="24"/>
          <w:bdr w:val="none" w:sz="0" w:space="0" w:color="auto" w:frame="1"/>
          <w:lang w:eastAsia="ru-RU"/>
        </w:rPr>
        <w:t xml:space="preserve"> </w:t>
      </w:r>
      <w:r w:rsidRPr="00700FC9">
        <w:rPr>
          <w:rFonts w:ascii="Times New Roman" w:hAnsi="Times New Roman"/>
          <w:sz w:val="24"/>
          <w:szCs w:val="24"/>
          <w:bdr w:val="none" w:sz="0" w:space="0" w:color="auto" w:frame="1"/>
          <w:lang w:eastAsia="ru-RU"/>
        </w:rPr>
        <w:t>и развития флорбола в современном обществе;</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 xml:space="preserve">умение ориентироваться на основные нормы морали, духовно-нравственной культуры и </w:t>
      </w:r>
      <w:r w:rsidRPr="00700FC9">
        <w:rPr>
          <w:rFonts w:ascii="Times New Roman" w:hAnsi="Times New Roman"/>
          <w:color w:val="000000"/>
          <w:sz w:val="24"/>
          <w:szCs w:val="24"/>
          <w:bdr w:val="nil"/>
          <w:shd w:val="clear" w:color="auto" w:fill="FFFFFF"/>
          <w:lang w:eastAsia="ru-RU"/>
        </w:rPr>
        <w:t>ценностного отношения к физической культуре, как неотъемлемой части общечеловеческой культуры средствами флорбола;</w:t>
      </w:r>
    </w:p>
    <w:p w:rsidR="00F0164B" w:rsidRPr="00700FC9" w:rsidRDefault="00F0164B" w:rsidP="00700FC9">
      <w:pPr>
        <w:autoSpaceDE w:val="0"/>
        <w:autoSpaceDN w:val="0"/>
        <w:adjustRightInd w:val="0"/>
        <w:spacing w:after="0" w:line="240" w:lineRule="auto"/>
        <w:ind w:firstLine="709"/>
        <w:jc w:val="both"/>
        <w:rPr>
          <w:rFonts w:ascii="Times New Roman" w:hAnsi="Times New Roman"/>
          <w:sz w:val="24"/>
          <w:szCs w:val="24"/>
          <w:bdr w:val="nil"/>
          <w:lang w:eastAsia="ru-RU"/>
        </w:rPr>
      </w:pPr>
      <w:r w:rsidRPr="00700FC9">
        <w:rPr>
          <w:rFonts w:ascii="Times New Roman" w:eastAsia="HiddenHorzOCR" w:hAnsi="Times New Roman"/>
          <w:sz w:val="24"/>
          <w:szCs w:val="24"/>
          <w:bdr w:val="nil"/>
          <w:lang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w:t>
      </w:r>
      <w:r w:rsidRPr="00700FC9">
        <w:rPr>
          <w:rFonts w:ascii="Times New Roman" w:hAnsi="Times New Roman"/>
          <w:color w:val="000000"/>
          <w:sz w:val="24"/>
          <w:szCs w:val="24"/>
          <w:bdr w:val="nil"/>
          <w:lang w:eastAsia="ru-RU"/>
        </w:rPr>
        <w:t>в области физической культуры, спорта и общественной деятельности, в том числе через ценности, традиции и идеалы</w:t>
      </w:r>
      <w:r w:rsidRPr="00700FC9">
        <w:rPr>
          <w:rFonts w:ascii="Times New Roman" w:eastAsia="Times New Roman" w:hAnsi="Times New Roman"/>
          <w:sz w:val="24"/>
          <w:szCs w:val="24"/>
          <w:bdr w:val="none" w:sz="0" w:space="0" w:color="auto" w:frame="1"/>
          <w:lang w:eastAsia="ru-RU"/>
        </w:rPr>
        <w:t xml:space="preserve"> </w:t>
      </w:r>
      <w:r w:rsidRPr="00700FC9">
        <w:rPr>
          <w:rFonts w:ascii="Times New Roman" w:hAnsi="Times New Roman"/>
          <w:sz w:val="24"/>
          <w:szCs w:val="24"/>
          <w:bdr w:val="nil"/>
          <w:lang w:eastAsia="ru-RU"/>
        </w:rPr>
        <w:t xml:space="preserve">главных флорбольных организаций регионального, всероссийского и мирового уровней, </w:t>
      </w:r>
      <w:r w:rsidRPr="00700FC9">
        <w:rPr>
          <w:rFonts w:ascii="Times New Roman" w:eastAsia="Times New Roman" w:hAnsi="Times New Roman"/>
          <w:sz w:val="24"/>
          <w:szCs w:val="24"/>
          <w:bdr w:val="none" w:sz="0" w:space="0" w:color="auto" w:frame="1"/>
          <w:lang w:eastAsia="ru-RU"/>
        </w:rPr>
        <w:t>отечественных и зарубежных флорбольных клубов,</w:t>
      </w:r>
      <w:r w:rsidRPr="00700FC9">
        <w:rPr>
          <w:rFonts w:ascii="Times New Roman" w:hAnsi="Times New Roman"/>
          <w:sz w:val="24"/>
          <w:szCs w:val="24"/>
          <w:bdr w:val="nil"/>
          <w:lang w:eastAsia="ru-RU"/>
        </w:rPr>
        <w:t xml:space="preserve"> а также школьных спортивных </w:t>
      </w:r>
      <w:r w:rsidRPr="00700FC9">
        <w:rPr>
          <w:rFonts w:ascii="Times New Roman" w:eastAsia="Times New Roman" w:hAnsi="Times New Roman"/>
          <w:sz w:val="24"/>
          <w:szCs w:val="24"/>
          <w:bdr w:val="none" w:sz="0" w:space="0" w:color="auto" w:frame="1"/>
          <w:lang w:eastAsia="ru-RU"/>
        </w:rPr>
        <w:t>клубов;</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для их достижения в учебной, тренировочной, досуговой, игровой</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 xml:space="preserve">и соревновательной деятельности, судейской практики </w:t>
      </w:r>
      <w:r w:rsidRPr="00700FC9">
        <w:rPr>
          <w:rFonts w:ascii="Times New Roman" w:hAnsi="Times New Roman"/>
          <w:sz w:val="24"/>
          <w:szCs w:val="24"/>
          <w:bdr w:val="nil"/>
          <w:lang w:eastAsia="ru-RU"/>
        </w:rPr>
        <w:t xml:space="preserve">на принципах </w:t>
      </w:r>
      <w:r w:rsidR="00D24D9E" w:rsidRPr="00700FC9">
        <w:rPr>
          <w:rFonts w:ascii="Times New Roman" w:hAnsi="Times New Roman"/>
          <w:color w:val="000000"/>
          <w:sz w:val="24"/>
          <w:szCs w:val="24"/>
          <w:bdr w:val="nil"/>
          <w:lang w:eastAsia="ru-RU"/>
        </w:rPr>
        <w:t xml:space="preserve">доброжелательности </w:t>
      </w:r>
      <w:r w:rsidRPr="00700FC9">
        <w:rPr>
          <w:rFonts w:ascii="Times New Roman" w:hAnsi="Times New Roman"/>
          <w:color w:val="000000"/>
          <w:sz w:val="24"/>
          <w:szCs w:val="24"/>
          <w:bdr w:val="nil"/>
          <w:lang w:eastAsia="ru-RU"/>
        </w:rPr>
        <w:t>и взаимопомощи;</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реализация ценностей здорового и безопасного образа жизни, потребности</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0164B" w:rsidRPr="00700FC9" w:rsidRDefault="00F0164B" w:rsidP="00700FC9">
      <w:pPr>
        <w:autoSpaceDE w:val="0"/>
        <w:autoSpaceDN w:val="0"/>
        <w:adjustRightInd w:val="0"/>
        <w:spacing w:after="0" w:line="240" w:lineRule="auto"/>
        <w:ind w:firstLine="709"/>
        <w:jc w:val="both"/>
        <w:rPr>
          <w:rFonts w:ascii="Times New Roman" w:eastAsia="HiddenHorzOCR" w:hAnsi="Times New Roman"/>
          <w:sz w:val="24"/>
          <w:szCs w:val="24"/>
          <w:bdr w:val="nil"/>
          <w:lang w:eastAsia="ru-RU"/>
        </w:rPr>
      </w:pPr>
      <w:r w:rsidRPr="00700FC9">
        <w:rPr>
          <w:rFonts w:ascii="Times New Roman" w:hAnsi="Times New Roman"/>
          <w:color w:val="000000"/>
          <w:sz w:val="24"/>
          <w:szCs w:val="24"/>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и ответственной деятельности средствами флорбола.</w:t>
      </w:r>
    </w:p>
    <w:p w:rsidR="00F0164B" w:rsidRPr="00700FC9" w:rsidRDefault="004A517C" w:rsidP="00700FC9">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bdr w:val="nil"/>
          <w:lang w:eastAsia="ru-RU"/>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HiddenHorzOCR" w:hAnsi="Times New Roman"/>
          <w:sz w:val="24"/>
          <w:szCs w:val="24"/>
          <w:bdr w:val="nil"/>
          <w:lang w:eastAsia="ru-RU"/>
        </w:rPr>
        <w:t>8.7.2. </w:t>
      </w:r>
      <w:r w:rsidR="00F0164B" w:rsidRPr="00700FC9">
        <w:rPr>
          <w:rFonts w:ascii="Times New Roman" w:hAnsi="Times New Roman"/>
          <w:color w:val="000000"/>
          <w:sz w:val="24"/>
          <w:szCs w:val="24"/>
          <w:lang w:eastAsia="zh-CN"/>
        </w:rPr>
        <w:t>При изучении</w:t>
      </w:r>
      <w:r w:rsidR="00F0164B" w:rsidRPr="00700FC9">
        <w:rPr>
          <w:rFonts w:ascii="Times New Roman" w:eastAsia="HiddenHorzOCR" w:hAnsi="Times New Roman"/>
          <w:sz w:val="24"/>
          <w:szCs w:val="24"/>
          <w:bdr w:val="nil"/>
          <w:lang w:eastAsia="ru-RU"/>
        </w:rPr>
        <w:t xml:space="preserve"> модуля «Флорбол» на уровне среднего общего образования у обучающихся будут сформированы следующие метапредметные результаты: </w:t>
      </w:r>
    </w:p>
    <w:p w:rsidR="00F0164B" w:rsidRPr="00700FC9" w:rsidRDefault="00F0164B" w:rsidP="00700FC9">
      <w:pPr>
        <w:autoSpaceDE w:val="0"/>
        <w:autoSpaceDN w:val="0"/>
        <w:adjustRightInd w:val="0"/>
        <w:spacing w:after="0" w:line="240" w:lineRule="auto"/>
        <w:ind w:firstLine="709"/>
        <w:jc w:val="both"/>
        <w:rPr>
          <w:rFonts w:ascii="Times New Roman" w:eastAsia="HiddenHorzOCR" w:hAnsi="Times New Roman"/>
          <w:sz w:val="24"/>
          <w:szCs w:val="24"/>
          <w:bdr w:val="nil"/>
          <w:lang w:eastAsia="ru-RU"/>
        </w:rPr>
      </w:pPr>
      <w:r w:rsidRPr="00700FC9">
        <w:rPr>
          <w:rFonts w:ascii="Times New Roman" w:eastAsia="HiddenHorzOCR" w:hAnsi="Times New Roman"/>
          <w:sz w:val="24"/>
          <w:szCs w:val="24"/>
          <w:bdr w:val="nil"/>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12038A" w:rsidRPr="00700FC9">
        <w:rPr>
          <w:rFonts w:ascii="Times New Roman" w:eastAsia="HiddenHorzOCR" w:hAnsi="Times New Roman"/>
          <w:sz w:val="24"/>
          <w:szCs w:val="24"/>
          <w:bdr w:val="nil"/>
          <w:lang w:eastAsia="ru-RU"/>
        </w:rPr>
        <w:t xml:space="preserve"> </w:t>
      </w:r>
      <w:r w:rsidRPr="00700FC9">
        <w:rPr>
          <w:rFonts w:ascii="Times New Roman" w:eastAsia="HiddenHorzOCR" w:hAnsi="Times New Roman"/>
          <w:sz w:val="24"/>
          <w:szCs w:val="24"/>
          <w:bdr w:val="nil"/>
          <w:lang w:eastAsia="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eastAsia="HiddenHorzOCR" w:hAnsi="Times New Roman"/>
          <w:sz w:val="24"/>
          <w:szCs w:val="24"/>
          <w:bdr w:val="nil"/>
          <w:lang w:eastAsia="ru-RU"/>
        </w:rPr>
        <w:t>умение организовывать учебное сотрудничество и совместную деятельность</w:t>
      </w:r>
      <w:r w:rsidR="0012038A" w:rsidRPr="00700FC9">
        <w:rPr>
          <w:rFonts w:ascii="Times New Roman" w:eastAsia="HiddenHorzOCR" w:hAnsi="Times New Roman"/>
          <w:sz w:val="24"/>
          <w:szCs w:val="24"/>
          <w:bdr w:val="nil"/>
          <w:lang w:eastAsia="ru-RU"/>
        </w:rPr>
        <w:t xml:space="preserve"> </w:t>
      </w:r>
      <w:r w:rsidRPr="00700FC9">
        <w:rPr>
          <w:rFonts w:ascii="Times New Roman" w:eastAsia="HiddenHorzOCR" w:hAnsi="Times New Roman"/>
          <w:sz w:val="24"/>
          <w:szCs w:val="24"/>
          <w:bdr w:val="nil"/>
          <w:lang w:eastAsia="ru-RU"/>
        </w:rPr>
        <w:t>со сверстниками и взрослыми работать индивидуально, в парах и в группе,</w:t>
      </w:r>
      <w:r w:rsidRPr="00700FC9">
        <w:rPr>
          <w:rFonts w:ascii="Times New Roman" w:hAnsi="Times New Roman"/>
          <w:color w:val="000000"/>
          <w:sz w:val="24"/>
          <w:szCs w:val="24"/>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владение основами самоконтроля, самооценки, принятия решений</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и осуществления осознанного выбора в учебной и познавательной деятельности;</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eastAsia="HiddenHorzOCR" w:hAnsi="Times New Roman"/>
          <w:sz w:val="24"/>
          <w:szCs w:val="24"/>
          <w:bdr w:val="nil"/>
          <w:lang w:eastAsia="ru-RU"/>
        </w:rPr>
        <w:t xml:space="preserve">умение </w:t>
      </w:r>
      <w:r w:rsidRPr="00700FC9">
        <w:rPr>
          <w:rFonts w:ascii="Times New Roman" w:hAnsi="Times New Roman"/>
          <w:color w:val="000000"/>
          <w:sz w:val="24"/>
          <w:szCs w:val="24"/>
          <w:bdr w:val="nil"/>
          <w:lang w:eastAsia="ru-RU"/>
        </w:rPr>
        <w:t>создавать, применять и преобразовывать графические пиктограммы физических упражнений в двигательные действия и наоборот схемы</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для тактических, игровых задач;</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 xml:space="preserve">способность самостоятельно </w:t>
      </w:r>
      <w:r w:rsidRPr="00700FC9">
        <w:rPr>
          <w:rFonts w:ascii="Times New Roman" w:eastAsia="Times New Roman" w:hAnsi="Times New Roman"/>
          <w:color w:val="000000"/>
          <w:sz w:val="24"/>
          <w:szCs w:val="24"/>
          <w:bdr w:val="nil"/>
          <w:lang w:eastAsia="ru-RU"/>
        </w:rPr>
        <w:t>применять различные методы, инструменты</w:t>
      </w:r>
      <w:r w:rsidR="0012038A" w:rsidRPr="00700FC9">
        <w:rPr>
          <w:rFonts w:ascii="Times New Roman" w:eastAsia="Times New Roman" w:hAnsi="Times New Roman"/>
          <w:color w:val="000000"/>
          <w:sz w:val="24"/>
          <w:szCs w:val="24"/>
          <w:bdr w:val="nil"/>
          <w:lang w:eastAsia="ru-RU"/>
        </w:rPr>
        <w:t xml:space="preserve"> </w:t>
      </w:r>
      <w:r w:rsidRPr="00700FC9">
        <w:rPr>
          <w:rFonts w:ascii="Times New Roman" w:eastAsia="Times New Roman" w:hAnsi="Times New Roman"/>
          <w:color w:val="000000"/>
          <w:sz w:val="24"/>
          <w:szCs w:val="24"/>
          <w:bdr w:val="nil"/>
          <w:lang w:eastAsia="ru-RU"/>
        </w:rPr>
        <w:t>и запросы</w:t>
      </w:r>
      <w:r w:rsidRPr="00700FC9">
        <w:rPr>
          <w:rFonts w:ascii="Times New Roman" w:hAnsi="Times New Roman"/>
          <w:color w:val="000000"/>
          <w:sz w:val="24"/>
          <w:szCs w:val="24"/>
          <w:bdr w:val="nil"/>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700FC9" w:rsidRDefault="004A517C"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hAnsi="Times New Roman"/>
          <w:color w:val="000000"/>
          <w:sz w:val="24"/>
          <w:szCs w:val="24"/>
          <w:bdr w:val="nil"/>
          <w:lang w:eastAsia="ru-RU"/>
        </w:rPr>
        <w:t>8.7.3. </w:t>
      </w:r>
      <w:r w:rsidR="00F0164B" w:rsidRPr="00700FC9">
        <w:rPr>
          <w:rFonts w:ascii="Times New Roman" w:hAnsi="Times New Roman"/>
          <w:color w:val="000000"/>
          <w:sz w:val="24"/>
          <w:szCs w:val="24"/>
          <w:lang w:eastAsia="zh-CN"/>
        </w:rPr>
        <w:t>При изучении</w:t>
      </w:r>
      <w:r w:rsidR="00F0164B" w:rsidRPr="00700FC9">
        <w:rPr>
          <w:rFonts w:ascii="Times New Roman" w:hAnsi="Times New Roman"/>
          <w:color w:val="000000"/>
          <w:sz w:val="24"/>
          <w:szCs w:val="24"/>
          <w:bdr w:val="nil"/>
          <w:lang w:eastAsia="ru-RU"/>
        </w:rPr>
        <w:t xml:space="preserve"> модуля «Флорбол» на уровне среднего общего образования у обучающихся будут сформированы следующие предметные результаты: </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знание истории развития современного флорбола, традиций клубного флорбольного движения в мире, в Российской Федерации, в регионе;</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знание и умение применять основы формирования сбалансированного питания флорболиста;</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флорболом;</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способность характеризовать и демонстрировать комплексы упражнений, формирующие двигательные умения и навыки тактических приемов флорболистов</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и тактики флорбола;</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способность демонстрировать технику ударов и бросков различными способами, остановок и приемов мяча, ведения мяча в различных сочетаниях</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владение способностью понимать сущность возникновения ошибок</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участие в соревновательной деятельности в соответствии с правилами игры</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во флорбол, применение правил соревнований и судейской терминологии</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в судейской практике и игре;</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знание и соблюдение правил техники безопасности во время занятий</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знание и соблюдение гигиенических основ образовательной, тренировочной</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и досуговой двигательной деятельности, основ организации здорового образа жизни средствами флорбола;</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и технической подготовленности;</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способность соблюдать правила безопасного, правомерного поведения</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во время соревнований различного уровня по флорболу в качестве зрителя, болельщика («фаната»);</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знание и умение применять способы и методы профилактики пагубных привычек, асоциального и созависимого поведения, знание понятий «допинг»</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и «антидопинг».</w:t>
      </w:r>
    </w:p>
    <w:p w:rsidR="00F0164B" w:rsidRPr="00700FC9" w:rsidRDefault="004A517C"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hAnsi="Times New Roman"/>
          <w:sz w:val="24"/>
          <w:szCs w:val="24"/>
        </w:rPr>
        <w:t>9. Модуль «Бадминтон».</w:t>
      </w:r>
    </w:p>
    <w:p w:rsidR="00F0164B" w:rsidRPr="00700FC9" w:rsidRDefault="004A517C"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hAnsi="Times New Roman"/>
          <w:sz w:val="24"/>
          <w:szCs w:val="24"/>
        </w:rPr>
        <w:t>9.1.</w:t>
      </w:r>
      <w:bookmarkStart w:id="96" w:name="_Hlk125549813"/>
      <w:r w:rsidR="00F0164B" w:rsidRPr="00700FC9">
        <w:rPr>
          <w:rFonts w:ascii="Times New Roman" w:hAnsi="Times New Roman"/>
          <w:sz w:val="24"/>
          <w:szCs w:val="24"/>
        </w:rPr>
        <w:t> </w:t>
      </w:r>
      <w:r w:rsidR="00F0164B" w:rsidRPr="00700FC9">
        <w:rPr>
          <w:rFonts w:ascii="Times New Roman" w:eastAsia="Times New Roman" w:hAnsi="Times New Roman"/>
          <w:sz w:val="24"/>
          <w:szCs w:val="24"/>
          <w:lang w:eastAsia="ar-SA"/>
        </w:rPr>
        <w:t>Пояснительная записка</w:t>
      </w:r>
      <w:bookmarkEnd w:id="96"/>
      <w:r w:rsidR="00F0164B" w:rsidRPr="00700FC9">
        <w:rPr>
          <w:rFonts w:ascii="Times New Roman" w:eastAsia="Times New Roman" w:hAnsi="Times New Roman"/>
          <w:sz w:val="24"/>
          <w:szCs w:val="24"/>
          <w:lang w:eastAsia="ar-SA"/>
        </w:rPr>
        <w:t xml:space="preserve"> </w:t>
      </w:r>
      <w:r w:rsidR="00F0164B" w:rsidRPr="00700FC9">
        <w:rPr>
          <w:rFonts w:ascii="Times New Roman" w:hAnsi="Times New Roman"/>
          <w:sz w:val="24"/>
          <w:szCs w:val="24"/>
        </w:rPr>
        <w:t>модуля «Бадминтон».</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00FC9">
        <w:rPr>
          <w:rFonts w:ascii="Times New Roman" w:hAnsi="Times New Roman"/>
          <w:sz w:val="24"/>
          <w:szCs w:val="24"/>
        </w:rPr>
        <w:t xml:space="preserve">Модуль «Бадминтон» </w:t>
      </w:r>
      <w:bookmarkStart w:id="97" w:name="_Hlk125549853"/>
      <w:r w:rsidRPr="00700FC9">
        <w:rPr>
          <w:rFonts w:ascii="Times New Roman" w:eastAsia="Times New Roman" w:hAnsi="Times New Roman"/>
          <w:sz w:val="24"/>
          <w:szCs w:val="24"/>
          <w:lang w:eastAsia="ru-RU"/>
        </w:rPr>
        <w:t>(далее – модуль по бадминтону,</w:t>
      </w:r>
      <w:bookmarkEnd w:id="97"/>
      <w:r w:rsidRPr="00700FC9">
        <w:rPr>
          <w:rFonts w:ascii="Times New Roman" w:eastAsia="Times New Roman" w:hAnsi="Times New Roman"/>
          <w:sz w:val="24"/>
          <w:szCs w:val="24"/>
          <w:lang w:eastAsia="ru-RU"/>
        </w:rPr>
        <w:t xml:space="preserve"> бадминтон</w:t>
      </w:r>
      <w:r w:rsidRPr="00700FC9">
        <w:rPr>
          <w:rFonts w:ascii="Times New Roman" w:eastAsia="SchoolBookSanPin" w:hAnsi="Times New Roman"/>
          <w:sz w:val="24"/>
          <w:szCs w:val="24"/>
        </w:rPr>
        <w:t xml:space="preserve">) на уровне </w:t>
      </w:r>
      <w:r w:rsidR="00A2737C" w:rsidRPr="00700FC9">
        <w:rPr>
          <w:rFonts w:ascii="Times New Roman" w:eastAsia="SchoolBookSanPin" w:hAnsi="Times New Roman"/>
          <w:sz w:val="24"/>
          <w:szCs w:val="24"/>
        </w:rPr>
        <w:t>среднего</w:t>
      </w:r>
      <w:r w:rsidR="00A2737C" w:rsidRPr="00700FC9">
        <w:rPr>
          <w:rFonts w:ascii="Times New Roman" w:hAnsi="Times New Roman" w:cs="Calibri"/>
          <w:color w:val="000000"/>
          <w:sz w:val="24"/>
          <w:szCs w:val="24"/>
        </w:rPr>
        <w:t xml:space="preserve"> </w:t>
      </w:r>
      <w:r w:rsidRPr="00700FC9">
        <w:rPr>
          <w:rFonts w:ascii="Times New Roman" w:hAnsi="Times New Roman"/>
          <w:sz w:val="24"/>
          <w:szCs w:val="24"/>
        </w:rPr>
        <w:t xml:space="preserve">общего образования разработан с целью оказания методической помощи учителю физической культуры в создании рабочей программы </w:t>
      </w:r>
      <w:r w:rsidR="005A38E8" w:rsidRPr="00700FC9">
        <w:rPr>
          <w:rFonts w:ascii="Times New Roman" w:hAnsi="Times New Roman"/>
          <w:sz w:val="24"/>
          <w:szCs w:val="24"/>
        </w:rPr>
        <w:t>по физической культуре</w:t>
      </w:r>
      <w:r w:rsidRPr="00700FC9">
        <w:rPr>
          <w:rFonts w:ascii="Times New Roman" w:hAnsi="Times New Roman"/>
          <w:sz w:val="24"/>
          <w:szCs w:val="24"/>
        </w:rPr>
        <w:t xml:space="preserve"> с учётом </w:t>
      </w:r>
      <w:r w:rsidRPr="00700FC9">
        <w:rPr>
          <w:rFonts w:ascii="Times New Roman" w:hAnsi="Times New Roman"/>
          <w:sz w:val="24"/>
          <w:szCs w:val="24"/>
          <w:lang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0164B" w:rsidRPr="00700FC9" w:rsidRDefault="00F0164B"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F0164B" w:rsidRPr="00700FC9" w:rsidRDefault="00F0164B"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w:t>
      </w:r>
      <w:r w:rsidR="00FB0BD2" w:rsidRPr="00700FC9">
        <w:rPr>
          <w:rFonts w:ascii="Times New Roman" w:hAnsi="Times New Roman"/>
          <w:sz w:val="24"/>
          <w:szCs w:val="24"/>
        </w:rPr>
        <w:t xml:space="preserve"> специальной медицинской группе, так как</w:t>
      </w:r>
      <w:r w:rsidRPr="00700FC9">
        <w:rPr>
          <w:rFonts w:ascii="Times New Roman" w:hAnsi="Times New Roman"/>
          <w:sz w:val="24"/>
          <w:szCs w:val="24"/>
        </w:rPr>
        <w:t xml:space="preserve"> </w:t>
      </w:r>
      <w:r w:rsidR="00FB0BD2" w:rsidRPr="00700FC9">
        <w:rPr>
          <w:rFonts w:ascii="Times New Roman" w:hAnsi="Times New Roman"/>
          <w:sz w:val="24"/>
          <w:szCs w:val="24"/>
        </w:rPr>
        <w:t>з</w:t>
      </w:r>
      <w:r w:rsidRPr="00700FC9">
        <w:rPr>
          <w:rFonts w:ascii="Times New Roman" w:hAnsi="Times New Roman"/>
          <w:sz w:val="24"/>
          <w:szCs w:val="24"/>
        </w:rPr>
        <w:t>анятия бадминтоном вызывают значительные морфофункциональные изменения</w:t>
      </w:r>
      <w:r w:rsidR="0012038A" w:rsidRPr="00700FC9">
        <w:rPr>
          <w:rFonts w:ascii="Times New Roman" w:hAnsi="Times New Roman"/>
          <w:sz w:val="24"/>
          <w:szCs w:val="24"/>
        </w:rPr>
        <w:t xml:space="preserve"> </w:t>
      </w:r>
      <w:r w:rsidRPr="00700FC9">
        <w:rPr>
          <w:rFonts w:ascii="Times New Roman" w:hAnsi="Times New Roman"/>
          <w:sz w:val="24"/>
          <w:szCs w:val="24"/>
        </w:rPr>
        <w:t>в деятельности зрительных анализаторов, в частности, улучшается глубинное</w:t>
      </w:r>
      <w:r w:rsidR="0012038A" w:rsidRPr="00700FC9">
        <w:rPr>
          <w:rFonts w:ascii="Times New Roman" w:hAnsi="Times New Roman"/>
          <w:sz w:val="24"/>
          <w:szCs w:val="24"/>
        </w:rPr>
        <w:t xml:space="preserve"> </w:t>
      </w:r>
      <w:r w:rsidRPr="00700FC9">
        <w:rPr>
          <w:rFonts w:ascii="Times New Roman" w:hAnsi="Times New Roman"/>
          <w:sz w:val="24"/>
          <w:szCs w:val="24"/>
        </w:rPr>
        <w:t>и периферическое зрение, повышается способность нервно-мышечного аппарата</w:t>
      </w:r>
      <w:r w:rsidR="0012038A" w:rsidRPr="00700FC9">
        <w:rPr>
          <w:rFonts w:ascii="Times New Roman" w:hAnsi="Times New Roman"/>
          <w:sz w:val="24"/>
          <w:szCs w:val="24"/>
        </w:rPr>
        <w:t xml:space="preserve"> </w:t>
      </w:r>
      <w:r w:rsidRPr="00700FC9">
        <w:rPr>
          <w:rFonts w:ascii="Times New Roman" w:hAnsi="Times New Roman"/>
          <w:sz w:val="24"/>
          <w:szCs w:val="24"/>
        </w:rPr>
        <w:t>к быстрому напряжению и расслаблен</w:t>
      </w:r>
      <w:r w:rsidR="00FB0BD2" w:rsidRPr="00700FC9">
        <w:rPr>
          <w:rFonts w:ascii="Times New Roman" w:hAnsi="Times New Roman"/>
          <w:sz w:val="24"/>
          <w:szCs w:val="24"/>
        </w:rPr>
        <w:t xml:space="preserve">ию мышц. Эффективность занятий </w:t>
      </w:r>
      <w:r w:rsidRPr="00700FC9">
        <w:rPr>
          <w:rFonts w:ascii="Times New Roman" w:hAnsi="Times New Roman"/>
          <w:sz w:val="24"/>
          <w:szCs w:val="24"/>
        </w:rPr>
        <w:t>обоснована для коррекции зрения и осанки ребёнка.</w:t>
      </w:r>
    </w:p>
    <w:p w:rsidR="00FB0BD2" w:rsidRPr="00700FC9" w:rsidRDefault="00F0164B"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w:t>
      </w:r>
      <w:r w:rsidR="00FB0BD2" w:rsidRPr="00700FC9">
        <w:rPr>
          <w:rFonts w:ascii="Times New Roman" w:hAnsi="Times New Roman"/>
          <w:sz w:val="24"/>
          <w:szCs w:val="24"/>
        </w:rPr>
        <w:t xml:space="preserve"> и активного отдыха всех детей.</w:t>
      </w:r>
    </w:p>
    <w:p w:rsidR="00F0164B" w:rsidRPr="00700FC9" w:rsidRDefault="004A517C"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hAnsi="Times New Roman"/>
          <w:sz w:val="24"/>
          <w:szCs w:val="24"/>
        </w:rPr>
        <w:t>9.2. 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w:t>
      </w:r>
      <w:r w:rsidR="00E52B2B" w:rsidRPr="00700FC9">
        <w:rPr>
          <w:rFonts w:ascii="Times New Roman" w:hAnsi="Times New Roman"/>
          <w:sz w:val="24"/>
          <w:szCs w:val="24"/>
        </w:rPr>
        <w:t xml:space="preserve">ользованию занятий бадминтоном </w:t>
      </w:r>
      <w:r w:rsidR="00F0164B" w:rsidRPr="00700FC9">
        <w:rPr>
          <w:rFonts w:ascii="Times New Roman" w:hAnsi="Times New Roman"/>
          <w:sz w:val="24"/>
          <w:szCs w:val="24"/>
        </w:rPr>
        <w:t>в соответствии с личными интересами и индивидуальными показателями здоровья, особенностями предстоящей учебной и трудовой деятельности.</w:t>
      </w:r>
    </w:p>
    <w:p w:rsidR="00F0164B" w:rsidRPr="00700FC9" w:rsidRDefault="004A517C"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hAnsi="Times New Roman"/>
          <w:sz w:val="24"/>
          <w:szCs w:val="24"/>
        </w:rPr>
        <w:t xml:space="preserve">9.3. Задачами изучения модуля </w:t>
      </w:r>
      <w:r w:rsidR="00F0164B" w:rsidRPr="00700FC9">
        <w:rPr>
          <w:rFonts w:ascii="Times New Roman" w:eastAsia="Times New Roman" w:hAnsi="Times New Roman"/>
          <w:sz w:val="24"/>
          <w:szCs w:val="24"/>
          <w:lang w:eastAsia="ar-SA"/>
        </w:rPr>
        <w:t xml:space="preserve">«Бадминтон» </w:t>
      </w:r>
      <w:r w:rsidR="00F0164B" w:rsidRPr="00700FC9">
        <w:rPr>
          <w:rFonts w:ascii="Times New Roman" w:hAnsi="Times New Roman"/>
          <w:sz w:val="24"/>
          <w:szCs w:val="24"/>
        </w:rPr>
        <w:t>являются:</w:t>
      </w:r>
    </w:p>
    <w:p w:rsidR="00F0164B" w:rsidRPr="00700FC9" w:rsidRDefault="00F0164B"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всестороннее гармоничное развитие юношей и девушек, увеличение объёма их двигательной активности в соответствии с половозрастными нормами средствами бадминтона;</w:t>
      </w:r>
    </w:p>
    <w:p w:rsidR="00F0164B" w:rsidRPr="00700FC9" w:rsidRDefault="00F0164B"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F0164B" w:rsidRPr="00700FC9" w:rsidRDefault="00F0164B"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обогащение двигательного опыта обучающихся посредством оздоровительных, рекреативных и тренировочных занятий бадминтоном;</w:t>
      </w:r>
    </w:p>
    <w:p w:rsidR="00F0164B" w:rsidRPr="00700FC9" w:rsidRDefault="00F0164B"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освоение знаний и формирование представлений о влиянии бадминтона</w:t>
      </w:r>
      <w:r w:rsidR="0012038A" w:rsidRPr="00700FC9">
        <w:rPr>
          <w:rFonts w:ascii="Times New Roman" w:hAnsi="Times New Roman"/>
          <w:sz w:val="24"/>
          <w:szCs w:val="24"/>
        </w:rPr>
        <w:t xml:space="preserve"> </w:t>
      </w:r>
      <w:r w:rsidRPr="00700FC9">
        <w:rPr>
          <w:rFonts w:ascii="Times New Roman" w:hAnsi="Times New Roman"/>
          <w:sz w:val="24"/>
          <w:szCs w:val="24"/>
        </w:rPr>
        <w:t>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F0164B" w:rsidRPr="00700FC9" w:rsidRDefault="00F0164B"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совершенствование двигательных и инструктивных умений и навыков, технико-тактических действий игры в бадминтон;</w:t>
      </w:r>
    </w:p>
    <w:p w:rsidR="00F0164B" w:rsidRPr="00700FC9" w:rsidRDefault="00F0164B"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F0164B" w:rsidRPr="00700FC9" w:rsidRDefault="00F0164B"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F0164B" w:rsidRPr="00700FC9" w:rsidRDefault="00F0164B"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развитие и поддержка одарённых обучающихся в области спорта.</w:t>
      </w:r>
    </w:p>
    <w:p w:rsidR="00F0164B" w:rsidRPr="00700FC9" w:rsidRDefault="004A517C"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hAnsi="Times New Roman"/>
          <w:sz w:val="24"/>
          <w:szCs w:val="24"/>
        </w:rPr>
        <w:t>9.4. Место и роль модуля «Бадминтон».</w:t>
      </w:r>
    </w:p>
    <w:p w:rsidR="00F0164B" w:rsidRPr="00700FC9" w:rsidRDefault="00F0164B"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w:t>
      </w:r>
      <w:r w:rsidR="0012038A" w:rsidRPr="00700FC9">
        <w:rPr>
          <w:rFonts w:ascii="Times New Roman" w:hAnsi="Times New Roman"/>
          <w:sz w:val="24"/>
          <w:szCs w:val="24"/>
        </w:rPr>
        <w:t xml:space="preserve"> </w:t>
      </w:r>
      <w:r w:rsidRPr="00700FC9">
        <w:rPr>
          <w:rFonts w:ascii="Times New Roman" w:hAnsi="Times New Roman"/>
          <w:sz w:val="24"/>
          <w:szCs w:val="24"/>
        </w:rPr>
        <w:t>от уровня их физического развития, физической подготовленности, здоровья</w:t>
      </w:r>
      <w:r w:rsidR="0012038A" w:rsidRPr="00700FC9">
        <w:rPr>
          <w:rFonts w:ascii="Times New Roman" w:hAnsi="Times New Roman"/>
          <w:sz w:val="24"/>
          <w:szCs w:val="24"/>
        </w:rPr>
        <w:t xml:space="preserve"> </w:t>
      </w:r>
      <w:r w:rsidRPr="00700FC9">
        <w:rPr>
          <w:rFonts w:ascii="Times New Roman" w:hAnsi="Times New Roman"/>
          <w:sz w:val="24"/>
          <w:szCs w:val="24"/>
        </w:rPr>
        <w:t>и гендерных особенностей.</w:t>
      </w:r>
    </w:p>
    <w:p w:rsidR="00F0164B" w:rsidRPr="00700FC9" w:rsidRDefault="00F0164B"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 xml:space="preserve">Интеграция модуля по бадминтону поможет обучающимся в освоении содержательных </w:t>
      </w:r>
      <w:r w:rsidRPr="00700FC9">
        <w:rPr>
          <w:rFonts w:ascii="Times New Roman" w:eastAsia="Arial Unicode MS" w:hAnsi="Times New Roman"/>
          <w:sz w:val="24"/>
          <w:szCs w:val="24"/>
        </w:rPr>
        <w:t>разделов программы учебного предмета «Физическая культура»</w:t>
      </w:r>
      <w:r w:rsidR="00D6722C" w:rsidRPr="00700FC9">
        <w:rPr>
          <w:rFonts w:ascii="Times New Roman" w:eastAsia="Arial Unicode MS" w:hAnsi="Times New Roman"/>
          <w:sz w:val="24"/>
          <w:szCs w:val="24"/>
        </w:rPr>
        <w:t xml:space="preserve"> – </w:t>
      </w:r>
      <w:r w:rsidRPr="00700FC9">
        <w:rPr>
          <w:rFonts w:ascii="Times New Roman" w:eastAsia="Arial Unicode MS" w:hAnsi="Times New Roman"/>
          <w:sz w:val="24"/>
          <w:szCs w:val="24"/>
        </w:rPr>
        <w:t xml:space="preserve">«Знания о физической культуре», «Способы самостоятельной деятельности», «Физическое совершенствование» </w:t>
      </w:r>
      <w:r w:rsidRPr="00700FC9">
        <w:rPr>
          <w:rFonts w:ascii="Times New Roman" w:hAnsi="Times New Roman"/>
          <w:sz w:val="24"/>
          <w:szCs w:val="24"/>
        </w:rPr>
        <w:t>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F0164B" w:rsidRPr="00700FC9" w:rsidRDefault="004A517C"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hAnsi="Times New Roman"/>
          <w:sz w:val="24"/>
          <w:szCs w:val="24"/>
        </w:rPr>
        <w:t>9.5. Модуль «Бадминтон» может быть реализован в следующих вариантах:</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00FC9">
        <w:rPr>
          <w:rFonts w:ascii="Times New Roman"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F0164B" w:rsidRPr="00700FC9" w:rsidRDefault="00F0164B"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lang w:eastAsia="zh-CN"/>
        </w:rPr>
        <w:t>в виде целостного последовательного учебного модуля, изучаемого</w:t>
      </w:r>
      <w:r w:rsidR="0012038A" w:rsidRPr="00700FC9">
        <w:rPr>
          <w:rFonts w:ascii="Times New Roman" w:hAnsi="Times New Roman"/>
          <w:sz w:val="24"/>
          <w:szCs w:val="24"/>
          <w:lang w:eastAsia="zh-CN"/>
        </w:rPr>
        <w:t xml:space="preserve"> </w:t>
      </w:r>
      <w:r w:rsidRPr="00700FC9">
        <w:rPr>
          <w:rFonts w:ascii="Times New Roman" w:hAnsi="Times New Roman"/>
          <w:sz w:val="24"/>
          <w:szCs w:val="24"/>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bookmarkStart w:id="98" w:name="_Hlk125559086"/>
      <w:r w:rsidR="0012038A" w:rsidRPr="00700FC9">
        <w:rPr>
          <w:rFonts w:ascii="Times New Roman" w:hAnsi="Times New Roman"/>
          <w:sz w:val="24"/>
          <w:szCs w:val="24"/>
          <w:lang w:eastAsia="zh-CN"/>
        </w:rPr>
        <w:t xml:space="preserve"> </w:t>
      </w:r>
      <w:r w:rsidRPr="00700FC9">
        <w:rPr>
          <w:rFonts w:ascii="Times New Roman" w:hAnsi="Times New Roman"/>
          <w:sz w:val="24"/>
          <w:szCs w:val="24"/>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bookmarkEnd w:id="98"/>
    </w:p>
    <w:p w:rsidR="00F0164B" w:rsidRPr="00700FC9" w:rsidRDefault="00F0164B" w:rsidP="00700FC9">
      <w:pPr>
        <w:spacing w:after="0" w:line="240" w:lineRule="auto"/>
        <w:ind w:firstLine="709"/>
        <w:jc w:val="both"/>
        <w:rPr>
          <w:rFonts w:ascii="Times New Roman" w:hAnsi="Times New Roman"/>
          <w:sz w:val="24"/>
          <w:szCs w:val="24"/>
        </w:rPr>
      </w:pPr>
      <w:r w:rsidRPr="00700FC9">
        <w:rPr>
          <w:rFonts w:ascii="Times New Roman" w:eastAsia="Arial Unicode MS"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w:t>
      </w:r>
      <w:r w:rsidR="0012038A" w:rsidRPr="00700FC9">
        <w:rPr>
          <w:rFonts w:ascii="Times New Roman" w:eastAsia="Arial Unicode MS" w:hAnsi="Times New Roman"/>
          <w:sz w:val="24"/>
          <w:szCs w:val="24"/>
        </w:rPr>
        <w:t xml:space="preserve"> </w:t>
      </w:r>
      <w:r w:rsidRPr="00700FC9">
        <w:rPr>
          <w:rFonts w:ascii="Times New Roman" w:eastAsia="Arial Unicode MS" w:hAnsi="Times New Roman"/>
          <w:sz w:val="24"/>
          <w:szCs w:val="24"/>
        </w:rPr>
        <w:t>и (или) за счёт посещения обучающимися спортивных секций, школьных спортивных клубов, включая использование учебных модулей по видам спорта</w:t>
      </w:r>
      <w:r w:rsidRPr="00700FC9">
        <w:rPr>
          <w:rFonts w:ascii="Times New Roman" w:hAnsi="Times New Roman"/>
          <w:sz w:val="24"/>
          <w:szCs w:val="24"/>
          <w:lang w:eastAsia="zh-CN"/>
        </w:rPr>
        <w:t xml:space="preserve"> </w:t>
      </w:r>
      <w:bookmarkStart w:id="99" w:name="_Hlk125555944"/>
      <w:r w:rsidRPr="00700FC9">
        <w:rPr>
          <w:rFonts w:ascii="Times New Roman" w:eastAsia="Arial Unicode MS" w:hAnsi="Times New Roman"/>
          <w:sz w:val="24"/>
          <w:szCs w:val="24"/>
        </w:rPr>
        <w:t xml:space="preserve">(рекомендуемый объем </w:t>
      </w:r>
      <w:r w:rsidRPr="00700FC9">
        <w:rPr>
          <w:rFonts w:ascii="Times New Roman" w:hAnsi="Times New Roman"/>
          <w:sz w:val="24"/>
          <w:szCs w:val="24"/>
          <w:bdr w:val="none" w:sz="0" w:space="0" w:color="auto" w:frame="1"/>
          <w:lang w:eastAsia="zh-CN"/>
        </w:rPr>
        <w:t xml:space="preserve">в </w:t>
      </w:r>
      <w:r w:rsidR="00845DBB" w:rsidRPr="00700FC9">
        <w:rPr>
          <w:rFonts w:ascii="Times New Roman" w:hAnsi="Times New Roman"/>
          <w:sz w:val="24"/>
          <w:szCs w:val="24"/>
          <w:bdr w:val="none" w:sz="0" w:space="0" w:color="auto" w:frame="1"/>
          <w:lang w:eastAsia="zh-CN"/>
        </w:rPr>
        <w:t>10–11</w:t>
      </w:r>
      <w:r w:rsidRPr="00700FC9">
        <w:rPr>
          <w:rFonts w:ascii="Times New Roman" w:hAnsi="Times New Roman"/>
          <w:sz w:val="24"/>
          <w:szCs w:val="24"/>
          <w:bdr w:val="none" w:sz="0" w:space="0" w:color="auto" w:frame="1"/>
          <w:lang w:eastAsia="zh-CN"/>
        </w:rPr>
        <w:t xml:space="preserve"> классах – по 34 часа</w:t>
      </w:r>
      <w:r w:rsidRPr="00700FC9">
        <w:rPr>
          <w:rFonts w:ascii="Times New Roman" w:eastAsia="Arial Unicode MS" w:hAnsi="Times New Roman"/>
          <w:sz w:val="24"/>
          <w:szCs w:val="24"/>
        </w:rPr>
        <w:t>).</w:t>
      </w:r>
      <w:bookmarkEnd w:id="99"/>
    </w:p>
    <w:p w:rsidR="00F0164B" w:rsidRPr="00700FC9" w:rsidRDefault="004A517C"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hAnsi="Times New Roman"/>
          <w:sz w:val="24"/>
          <w:szCs w:val="24"/>
        </w:rPr>
        <w:t>9.6. Содержание модуля «Бадминтон».</w:t>
      </w:r>
    </w:p>
    <w:p w:rsidR="00F0164B" w:rsidRPr="00700FC9" w:rsidRDefault="00F0164B"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1) Знания о бадминтоне.</w:t>
      </w:r>
    </w:p>
    <w:p w:rsidR="00F0164B" w:rsidRPr="00700FC9" w:rsidRDefault="00F0164B"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 xml:space="preserve">Влияние бадминтона на здоровье человека. Формы и содержание оздоровительных занятий бадминтоном. </w:t>
      </w:r>
    </w:p>
    <w:p w:rsidR="00F0164B" w:rsidRPr="00700FC9" w:rsidRDefault="00F0164B"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 xml:space="preserve">Бадминтон как система занятий по реабилитации и восстановлению здоровья человека. </w:t>
      </w:r>
    </w:p>
    <w:p w:rsidR="00F0164B" w:rsidRPr="00700FC9" w:rsidRDefault="00F0164B"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Бадминтон как система оздоровительных занятий в профилактике профессиональных заболеваний человека.</w:t>
      </w:r>
    </w:p>
    <w:p w:rsidR="00F0164B" w:rsidRPr="00700FC9" w:rsidRDefault="00F0164B"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 xml:space="preserve">Бадминтон как средство длительного сохранения творческой активности человека. </w:t>
      </w:r>
    </w:p>
    <w:p w:rsidR="00F0164B" w:rsidRPr="00700FC9" w:rsidRDefault="00F0164B"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Бадминтон как система оздоровительных занятий в профилактике профессиональных заболеваниях человека. Содержание тренировочных занятий</w:t>
      </w:r>
      <w:r w:rsidR="0012038A" w:rsidRPr="00700FC9">
        <w:rPr>
          <w:rFonts w:ascii="Times New Roman" w:hAnsi="Times New Roman"/>
          <w:sz w:val="24"/>
          <w:szCs w:val="24"/>
        </w:rPr>
        <w:t xml:space="preserve"> </w:t>
      </w:r>
      <w:r w:rsidRPr="00700FC9">
        <w:rPr>
          <w:rFonts w:ascii="Times New Roman" w:hAnsi="Times New Roman"/>
          <w:sz w:val="24"/>
          <w:szCs w:val="24"/>
        </w:rPr>
        <w:t>в бадминтоне.</w:t>
      </w:r>
    </w:p>
    <w:p w:rsidR="00F0164B" w:rsidRPr="00700FC9" w:rsidRDefault="00F0164B"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 xml:space="preserve">2) Способы самостоятельной деятельности. </w:t>
      </w:r>
    </w:p>
    <w:p w:rsidR="00F0164B" w:rsidRPr="00700FC9" w:rsidRDefault="00F0164B"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F0164B" w:rsidRPr="00700FC9" w:rsidRDefault="00F0164B"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 xml:space="preserve">Оздоровительные, рекреативные и спортивные формы организации занятий бадминтоном. </w:t>
      </w:r>
    </w:p>
    <w:p w:rsidR="00F0164B" w:rsidRPr="00700FC9" w:rsidRDefault="00F0164B"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Оценка индивидуального здоровья.</w:t>
      </w:r>
    </w:p>
    <w:p w:rsidR="00F0164B" w:rsidRPr="00700FC9" w:rsidRDefault="00F0164B"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3) Физическое совершенствование.</w:t>
      </w:r>
    </w:p>
    <w:p w:rsidR="00F0164B" w:rsidRPr="00700FC9" w:rsidRDefault="00F0164B"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Бадминтон в системе занятий адаптивной физической культурой. Основы занятий бадминтоном в соответствии с медицинскими показаниями. Бадминтон</w:t>
      </w:r>
      <w:r w:rsidR="0012038A" w:rsidRPr="00700FC9">
        <w:rPr>
          <w:rFonts w:ascii="Times New Roman" w:hAnsi="Times New Roman"/>
          <w:sz w:val="24"/>
          <w:szCs w:val="24"/>
        </w:rPr>
        <w:t xml:space="preserve"> </w:t>
      </w:r>
      <w:r w:rsidRPr="00700FC9">
        <w:rPr>
          <w:rFonts w:ascii="Times New Roman" w:hAnsi="Times New Roman"/>
          <w:sz w:val="24"/>
          <w:szCs w:val="24"/>
        </w:rPr>
        <w:t>на занятиях в специальной медицинской группе. Правила подбора физической нагрузки на занятиях в специальной медицинской группе.</w:t>
      </w:r>
    </w:p>
    <w:p w:rsidR="00F0164B" w:rsidRPr="00700FC9" w:rsidRDefault="00F0164B"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Развитие физических качеств в бадминтоне.</w:t>
      </w:r>
    </w:p>
    <w:p w:rsidR="00F0164B" w:rsidRPr="00700FC9" w:rsidRDefault="00F0164B"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Совершенствование технической и тактической подготовки в бадминтоне. Упражнения для обучения технико-тактическим действиям: короткие удары</w:t>
      </w:r>
      <w:r w:rsidR="0012038A" w:rsidRPr="00700FC9">
        <w:rPr>
          <w:rFonts w:ascii="Times New Roman" w:hAnsi="Times New Roman"/>
          <w:sz w:val="24"/>
          <w:szCs w:val="24"/>
        </w:rPr>
        <w:t xml:space="preserve"> </w:t>
      </w:r>
      <w:r w:rsidRPr="00700FC9">
        <w:rPr>
          <w:rFonts w:ascii="Times New Roman" w:hAnsi="Times New Roman"/>
          <w:sz w:val="24"/>
          <w:szCs w:val="24"/>
        </w:rPr>
        <w:t>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w:t>
      </w:r>
      <w:r w:rsidR="0012038A" w:rsidRPr="00700FC9">
        <w:rPr>
          <w:rFonts w:ascii="Times New Roman" w:hAnsi="Times New Roman"/>
          <w:sz w:val="24"/>
          <w:szCs w:val="24"/>
        </w:rPr>
        <w:t xml:space="preserve"> </w:t>
      </w:r>
      <w:r w:rsidRPr="00700FC9">
        <w:rPr>
          <w:rFonts w:ascii="Times New Roman" w:hAnsi="Times New Roman"/>
          <w:sz w:val="24"/>
          <w:szCs w:val="24"/>
        </w:rPr>
        <w:t>от атаки к защите и наоборот. Совершенствование технических приемов</w:t>
      </w:r>
      <w:r w:rsidR="0012038A" w:rsidRPr="00700FC9">
        <w:rPr>
          <w:rFonts w:ascii="Times New Roman" w:hAnsi="Times New Roman"/>
          <w:sz w:val="24"/>
          <w:szCs w:val="24"/>
        </w:rPr>
        <w:t xml:space="preserve"> </w:t>
      </w:r>
      <w:r w:rsidRPr="00700FC9">
        <w:rPr>
          <w:rFonts w:ascii="Times New Roman" w:hAnsi="Times New Roman"/>
          <w:sz w:val="24"/>
          <w:szCs w:val="24"/>
        </w:rPr>
        <w:t>и тактических действий в бадминтоне. Упражнения специальной физической подготовки.</w:t>
      </w:r>
    </w:p>
    <w:p w:rsidR="00F0164B" w:rsidRPr="00700FC9" w:rsidRDefault="00F0164B"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 xml:space="preserve">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 </w:t>
      </w:r>
    </w:p>
    <w:p w:rsidR="00F0164B" w:rsidRPr="00700FC9" w:rsidRDefault="00F0164B"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Тактика смешанных (микст) игр: тактические действия юноши в атаке</w:t>
      </w:r>
      <w:r w:rsidR="0012038A" w:rsidRPr="00700FC9">
        <w:rPr>
          <w:rFonts w:ascii="Times New Roman" w:hAnsi="Times New Roman"/>
          <w:sz w:val="24"/>
          <w:szCs w:val="24"/>
        </w:rPr>
        <w:t xml:space="preserve"> </w:t>
      </w:r>
      <w:r w:rsidRPr="00700FC9">
        <w:rPr>
          <w:rFonts w:ascii="Times New Roman" w:hAnsi="Times New Roman"/>
          <w:sz w:val="24"/>
          <w:szCs w:val="24"/>
        </w:rPr>
        <w:t>и в защите, тактические действия девушки в атаке, в защите. Комбинационная игра: быстрые атакующие удары со смещением обучающегося к задней линии, удары</w:t>
      </w:r>
      <w:r w:rsidR="0012038A" w:rsidRPr="00700FC9">
        <w:rPr>
          <w:rFonts w:ascii="Times New Roman" w:hAnsi="Times New Roman"/>
          <w:sz w:val="24"/>
          <w:szCs w:val="24"/>
        </w:rPr>
        <w:t xml:space="preserve"> </w:t>
      </w:r>
      <w:r w:rsidRPr="00700FC9">
        <w:rPr>
          <w:rFonts w:ascii="Times New Roman" w:hAnsi="Times New Roman"/>
          <w:sz w:val="24"/>
          <w:szCs w:val="24"/>
        </w:rPr>
        <w:t xml:space="preserve">по низкой траектории в среднюю зону площадки. </w:t>
      </w:r>
    </w:p>
    <w:p w:rsidR="00F0164B" w:rsidRPr="00700FC9" w:rsidRDefault="00F0164B"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Упражнения специальной физической подготовки.</w:t>
      </w:r>
    </w:p>
    <w:p w:rsidR="00F0164B" w:rsidRPr="00700FC9" w:rsidRDefault="004A517C"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hAnsi="Times New Roman"/>
          <w:sz w:val="24"/>
          <w:szCs w:val="24"/>
        </w:rPr>
        <w:t>9.7. Содержание модуля «Бадминтон» способствует достижению обучающимися личностных, метапредметных и предметных результатов обучения.</w:t>
      </w:r>
    </w:p>
    <w:p w:rsidR="00F0164B" w:rsidRPr="00700FC9" w:rsidRDefault="004A517C"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hAnsi="Times New Roman"/>
          <w:sz w:val="24"/>
          <w:szCs w:val="24"/>
        </w:rPr>
        <w:t>9.7.1. При изучении модуля «Бадминтон» на уровне среднего общего образования у обучающихся будут сформированы следующие личностные результаты:</w:t>
      </w:r>
    </w:p>
    <w:p w:rsidR="00F0164B" w:rsidRPr="00700FC9" w:rsidRDefault="00F0164B"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проявление чувства патриотизма, ответственности перед Родиной, гордости</w:t>
      </w:r>
      <w:r w:rsidR="0012038A" w:rsidRPr="00700FC9">
        <w:rPr>
          <w:rFonts w:ascii="Times New Roman" w:hAnsi="Times New Roman"/>
          <w:sz w:val="24"/>
          <w:szCs w:val="24"/>
        </w:rPr>
        <w:t xml:space="preserve"> </w:t>
      </w:r>
      <w:r w:rsidRPr="00700FC9">
        <w:rPr>
          <w:rFonts w:ascii="Times New Roman" w:hAnsi="Times New Roman"/>
          <w:sz w:val="24"/>
          <w:szCs w:val="24"/>
        </w:rPr>
        <w:t>за свой край, свою Родину, уважение государственных символов (герб, флаг, гимн), готовность к служению Отечеству, его защите на примере роли, традиций</w:t>
      </w:r>
      <w:r w:rsidR="0012038A" w:rsidRPr="00700FC9">
        <w:rPr>
          <w:rFonts w:ascii="Times New Roman" w:hAnsi="Times New Roman"/>
          <w:sz w:val="24"/>
          <w:szCs w:val="24"/>
        </w:rPr>
        <w:t xml:space="preserve"> </w:t>
      </w:r>
      <w:r w:rsidRPr="00700FC9">
        <w:rPr>
          <w:rFonts w:ascii="Times New Roman" w:hAnsi="Times New Roman"/>
          <w:sz w:val="24"/>
          <w:szCs w:val="24"/>
        </w:rPr>
        <w:t>и развития бадминтона в современном обществе, в Российской Федерации,</w:t>
      </w:r>
      <w:r w:rsidR="0012038A" w:rsidRPr="00700FC9">
        <w:rPr>
          <w:rFonts w:ascii="Times New Roman" w:hAnsi="Times New Roman"/>
          <w:sz w:val="24"/>
          <w:szCs w:val="24"/>
        </w:rPr>
        <w:t xml:space="preserve"> </w:t>
      </w:r>
      <w:r w:rsidRPr="00700FC9">
        <w:rPr>
          <w:rFonts w:ascii="Times New Roman" w:hAnsi="Times New Roman"/>
          <w:sz w:val="24"/>
          <w:szCs w:val="24"/>
        </w:rPr>
        <w:t>в регионе;</w:t>
      </w:r>
    </w:p>
    <w:p w:rsidR="00F0164B" w:rsidRPr="00700FC9" w:rsidRDefault="00F0164B"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F0164B" w:rsidRPr="00700FC9" w:rsidRDefault="00F0164B"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сформированность основных норм морали, духовно-нравственной культуры</w:t>
      </w:r>
      <w:r w:rsidR="0012038A" w:rsidRPr="00700FC9">
        <w:rPr>
          <w:rFonts w:ascii="Times New Roman" w:hAnsi="Times New Roman"/>
          <w:sz w:val="24"/>
          <w:szCs w:val="24"/>
        </w:rPr>
        <w:t xml:space="preserve"> </w:t>
      </w:r>
      <w:r w:rsidRPr="00700FC9">
        <w:rPr>
          <w:rFonts w:ascii="Times New Roman" w:hAnsi="Times New Roman"/>
          <w:sz w:val="24"/>
          <w:szCs w:val="24"/>
        </w:rPr>
        <w:t>и ценностного отношения к физической культуре, как неотъемлемой части общечеловеческой культуры средствами бадминтона;</w:t>
      </w:r>
    </w:p>
    <w:p w:rsidR="00F0164B" w:rsidRPr="00700FC9" w:rsidRDefault="00F0164B"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F0164B" w:rsidRPr="00700FC9" w:rsidRDefault="00F0164B"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r w:rsidR="0012038A" w:rsidRPr="00700FC9">
        <w:rPr>
          <w:rFonts w:ascii="Times New Roman" w:hAnsi="Times New Roman"/>
          <w:sz w:val="24"/>
          <w:szCs w:val="24"/>
        </w:rPr>
        <w:t xml:space="preserve"> </w:t>
      </w:r>
      <w:r w:rsidRPr="00700FC9">
        <w:rPr>
          <w:rFonts w:ascii="Times New Roman" w:hAnsi="Times New Roman"/>
          <w:sz w:val="24"/>
          <w:szCs w:val="24"/>
        </w:rPr>
        <w:t>и ответственной деятельности средствами бадминтона;</w:t>
      </w:r>
    </w:p>
    <w:p w:rsidR="00F0164B" w:rsidRPr="00700FC9" w:rsidRDefault="00F0164B"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готовность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профессиональной, спортивной и общественной деятельности;</w:t>
      </w:r>
    </w:p>
    <w:p w:rsidR="00F0164B" w:rsidRPr="00700FC9" w:rsidRDefault="00F0164B"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реализация ценностей здорового и безопасного образа жизни, потребности</w:t>
      </w:r>
      <w:r w:rsidR="0012038A" w:rsidRPr="00700FC9">
        <w:rPr>
          <w:rFonts w:ascii="Times New Roman" w:hAnsi="Times New Roman"/>
          <w:sz w:val="24"/>
          <w:szCs w:val="24"/>
        </w:rPr>
        <w:t xml:space="preserve"> </w:t>
      </w:r>
      <w:r w:rsidRPr="00700FC9">
        <w:rPr>
          <w:rFonts w:ascii="Times New Roman" w:hAnsi="Times New Roman"/>
          <w:sz w:val="24"/>
          <w:szCs w:val="24"/>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700FC9" w:rsidRDefault="004A517C"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hAnsi="Times New Roman"/>
          <w:sz w:val="24"/>
          <w:szCs w:val="24"/>
        </w:rPr>
        <w:t>9.7.2. При изучении модуля «Бадминтон» на уровне среднего общего образования у обучающихся будут сформированы следующие метапредметные результаты:</w:t>
      </w:r>
    </w:p>
    <w:p w:rsidR="00F0164B" w:rsidRPr="00700FC9" w:rsidRDefault="00F0164B"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12038A" w:rsidRPr="00700FC9">
        <w:rPr>
          <w:rFonts w:ascii="Times New Roman" w:hAnsi="Times New Roman"/>
          <w:sz w:val="24"/>
          <w:szCs w:val="24"/>
        </w:rPr>
        <w:t xml:space="preserve"> </w:t>
      </w:r>
      <w:r w:rsidRPr="00700FC9">
        <w:rPr>
          <w:rFonts w:ascii="Times New Roman" w:hAnsi="Times New Roman"/>
          <w:sz w:val="24"/>
          <w:szCs w:val="24"/>
        </w:rPr>
        <w:t>в различных ситуациях, осуществлять, контролировать и корректировать учебную, игровую и соревновательную деятельность по бадминтону;</w:t>
      </w:r>
    </w:p>
    <w:p w:rsidR="00F0164B" w:rsidRPr="00700FC9" w:rsidRDefault="00F0164B"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F0164B" w:rsidRPr="00700FC9" w:rsidRDefault="00F0164B"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0164B" w:rsidRPr="00700FC9" w:rsidRDefault="00F0164B"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700FC9" w:rsidRDefault="004A517C"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hAnsi="Times New Roman"/>
          <w:sz w:val="24"/>
          <w:szCs w:val="24"/>
        </w:rPr>
        <w:t>9.7.3. При изучении модуля «Бадминтон» на уровне среднего общего образования у обучающихся будут сформированы следующие предметные результаты:</w:t>
      </w:r>
    </w:p>
    <w:p w:rsidR="00F0164B" w:rsidRPr="00700FC9" w:rsidRDefault="00F0164B"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умение характеризовать бадминтон как средство формирования и развития здоровья человека, особенности оздоровительных занятий бадминтоном</w:t>
      </w:r>
      <w:r w:rsidR="0012038A" w:rsidRPr="00700FC9">
        <w:rPr>
          <w:rFonts w:ascii="Times New Roman" w:hAnsi="Times New Roman"/>
          <w:sz w:val="24"/>
          <w:szCs w:val="24"/>
        </w:rPr>
        <w:t xml:space="preserve"> </w:t>
      </w:r>
      <w:r w:rsidRPr="00700FC9">
        <w:rPr>
          <w:rFonts w:ascii="Times New Roman" w:hAnsi="Times New Roman"/>
          <w:sz w:val="24"/>
          <w:szCs w:val="24"/>
        </w:rPr>
        <w:t>и возможности профилактики профессиональных заболеваний;</w:t>
      </w:r>
    </w:p>
    <w:p w:rsidR="00F0164B" w:rsidRPr="00700FC9" w:rsidRDefault="00F0164B"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умение планировать содержание оздоровительных, рекреативных</w:t>
      </w:r>
      <w:r w:rsidR="0012038A" w:rsidRPr="00700FC9">
        <w:rPr>
          <w:rFonts w:ascii="Times New Roman" w:hAnsi="Times New Roman"/>
          <w:sz w:val="24"/>
          <w:szCs w:val="24"/>
        </w:rPr>
        <w:t xml:space="preserve"> </w:t>
      </w:r>
      <w:r w:rsidRPr="00700FC9">
        <w:rPr>
          <w:rFonts w:ascii="Times New Roman" w:hAnsi="Times New Roman"/>
          <w:sz w:val="24"/>
          <w:szCs w:val="24"/>
        </w:rPr>
        <w:t>и тренировочных занятий бадминтоном;</w:t>
      </w:r>
    </w:p>
    <w:p w:rsidR="00F0164B" w:rsidRPr="00700FC9" w:rsidRDefault="00F0164B"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знание особенностей занятий бадминтоном в адаптивной физической культуре;</w:t>
      </w:r>
    </w:p>
    <w:p w:rsidR="00F0164B" w:rsidRPr="00700FC9" w:rsidRDefault="00F0164B"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знание правил подбора физической нагрузки на занятиях в специальной медицинской группе;</w:t>
      </w:r>
    </w:p>
    <w:p w:rsidR="00F0164B" w:rsidRPr="00700FC9" w:rsidRDefault="00F0164B"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умение организовать занятие бадминтоном для решения задач адаптивной двигательной рекреации и реабилитации;</w:t>
      </w:r>
    </w:p>
    <w:p w:rsidR="00F0164B" w:rsidRPr="00700FC9" w:rsidRDefault="00F0164B"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умение оценивать физическую работоспособность с применением</w:t>
      </w:r>
      <w:r w:rsidR="0012038A" w:rsidRPr="00700FC9">
        <w:rPr>
          <w:rFonts w:ascii="Times New Roman" w:hAnsi="Times New Roman"/>
          <w:sz w:val="24"/>
          <w:szCs w:val="24"/>
        </w:rPr>
        <w:t xml:space="preserve"> </w:t>
      </w:r>
      <w:r w:rsidRPr="00700FC9">
        <w:rPr>
          <w:rFonts w:ascii="Times New Roman" w:hAnsi="Times New Roman"/>
          <w:sz w:val="24"/>
          <w:szCs w:val="24"/>
        </w:rPr>
        <w:t>пробы PWC 140;</w:t>
      </w:r>
    </w:p>
    <w:p w:rsidR="00F0164B" w:rsidRPr="00700FC9" w:rsidRDefault="00F0164B"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владение методикой тестирования уровня развития двигательных способностей и способами оценивания индивидуального здоровья человека;</w:t>
      </w:r>
    </w:p>
    <w:p w:rsidR="00F0164B" w:rsidRPr="00700FC9" w:rsidRDefault="00F0164B"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демонстрация индивидуальной динамики развития физических качеств;</w:t>
      </w:r>
    </w:p>
    <w:p w:rsidR="00F0164B" w:rsidRPr="00700FC9" w:rsidRDefault="00F0164B"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умение выполнять упражнения для обучения технико-тактическим действиям: короткому удару с задней линии площадки; плоские удары</w:t>
      </w:r>
      <w:r w:rsidR="00D835D9" w:rsidRPr="00700FC9">
        <w:rPr>
          <w:rFonts w:ascii="Times New Roman" w:hAnsi="Times New Roman"/>
          <w:sz w:val="24"/>
          <w:szCs w:val="24"/>
        </w:rPr>
        <w:t>,</w:t>
      </w:r>
      <w:r w:rsidRPr="00700FC9">
        <w:rPr>
          <w:rFonts w:ascii="Times New Roman" w:hAnsi="Times New Roman"/>
          <w:sz w:val="24"/>
          <w:szCs w:val="24"/>
        </w:rPr>
        <w:t xml:space="preserve"> выполняемые открытой</w:t>
      </w:r>
      <w:r w:rsidR="0012038A" w:rsidRPr="00700FC9">
        <w:rPr>
          <w:rFonts w:ascii="Times New Roman" w:hAnsi="Times New Roman"/>
          <w:sz w:val="24"/>
          <w:szCs w:val="24"/>
        </w:rPr>
        <w:t xml:space="preserve"> </w:t>
      </w:r>
      <w:r w:rsidRPr="00700FC9">
        <w:rPr>
          <w:rFonts w:ascii="Times New Roman" w:hAnsi="Times New Roman"/>
          <w:sz w:val="24"/>
          <w:szCs w:val="24"/>
        </w:rPr>
        <w:t>и закрытой стороной ракетки;</w:t>
      </w:r>
    </w:p>
    <w:p w:rsidR="00F0164B" w:rsidRPr="00700FC9" w:rsidRDefault="00F0164B"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умение использовать тактику защиты и атаки при одиночной игре;</w:t>
      </w:r>
    </w:p>
    <w:p w:rsidR="00F0164B" w:rsidRPr="00700FC9" w:rsidRDefault="00F0164B"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применять защитные и атакующие действия игроков при парной игре;</w:t>
      </w:r>
    </w:p>
    <w:p w:rsidR="00F0164B" w:rsidRPr="00700FC9" w:rsidRDefault="00F0164B"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умение осуществлять игровую деятельность по правилам с использованием ранее разученных технических приёмов;</w:t>
      </w:r>
    </w:p>
    <w:p w:rsidR="00F0164B" w:rsidRPr="00700FC9" w:rsidRDefault="00F0164B"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демонстрация правильной техники двигательных действий при игре</w:t>
      </w:r>
      <w:r w:rsidR="0012038A" w:rsidRPr="00700FC9">
        <w:rPr>
          <w:rFonts w:ascii="Times New Roman" w:hAnsi="Times New Roman"/>
          <w:sz w:val="24"/>
          <w:szCs w:val="24"/>
        </w:rPr>
        <w:t xml:space="preserve"> </w:t>
      </w:r>
      <w:r w:rsidRPr="00700FC9">
        <w:rPr>
          <w:rFonts w:ascii="Times New Roman" w:hAnsi="Times New Roman"/>
          <w:sz w:val="24"/>
          <w:szCs w:val="24"/>
        </w:rPr>
        <w:t>в бадминтон: удары «смеш»: высоко-далекие удары по прямой, по диагонали,</w:t>
      </w:r>
      <w:r w:rsidR="0012038A" w:rsidRPr="00700FC9">
        <w:rPr>
          <w:rFonts w:ascii="Times New Roman" w:hAnsi="Times New Roman"/>
          <w:sz w:val="24"/>
          <w:szCs w:val="24"/>
        </w:rPr>
        <w:t xml:space="preserve"> </w:t>
      </w:r>
      <w:r w:rsidRPr="00700FC9">
        <w:rPr>
          <w:rFonts w:ascii="Times New Roman" w:hAnsi="Times New Roman"/>
          <w:sz w:val="24"/>
          <w:szCs w:val="24"/>
        </w:rPr>
        <w:t>в правый и левый угол площадки; укороченные удары на сетку; плоские удары</w:t>
      </w:r>
      <w:r w:rsidR="0012038A" w:rsidRPr="00700FC9">
        <w:rPr>
          <w:rFonts w:ascii="Times New Roman" w:hAnsi="Times New Roman"/>
          <w:sz w:val="24"/>
          <w:szCs w:val="24"/>
        </w:rPr>
        <w:t xml:space="preserve"> </w:t>
      </w:r>
      <w:r w:rsidRPr="00700FC9">
        <w:rPr>
          <w:rFonts w:ascii="Times New Roman" w:hAnsi="Times New Roman"/>
          <w:sz w:val="24"/>
          <w:szCs w:val="24"/>
        </w:rPr>
        <w:t>в средней зоне площадки;</w:t>
      </w:r>
    </w:p>
    <w:p w:rsidR="00F0164B" w:rsidRPr="00700FC9" w:rsidRDefault="00F0164B"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F0164B" w:rsidRPr="00700FC9" w:rsidRDefault="00F0164B"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умение выполнять упражнения специальной физической подготовки.</w:t>
      </w:r>
    </w:p>
    <w:p w:rsidR="00F0164B" w:rsidRPr="00700FC9" w:rsidRDefault="00F0164B"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умение осуществлять игровую деятельность по правилам с использованием ранее разученных технических приёмов.</w:t>
      </w:r>
    </w:p>
    <w:p w:rsidR="00F0164B" w:rsidRPr="00700FC9" w:rsidRDefault="004A517C"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Times New Roman" w:hAnsi="Times New Roman"/>
          <w:color w:val="000000"/>
          <w:sz w:val="24"/>
          <w:szCs w:val="24"/>
          <w:lang w:eastAsia="zh-CN"/>
        </w:rPr>
        <w:t>10. М</w:t>
      </w:r>
      <w:r w:rsidR="00F0164B" w:rsidRPr="00700FC9">
        <w:rPr>
          <w:rFonts w:ascii="Times New Roman" w:hAnsi="Times New Roman"/>
          <w:color w:val="000000"/>
          <w:sz w:val="24"/>
          <w:szCs w:val="24"/>
          <w:lang w:eastAsia="zh-CN"/>
        </w:rPr>
        <w:t>одуль «Триатлон».</w:t>
      </w:r>
    </w:p>
    <w:p w:rsidR="00F0164B" w:rsidRPr="00700FC9" w:rsidRDefault="004A517C"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Times New Roman" w:hAnsi="Times New Roman"/>
          <w:color w:val="000000"/>
          <w:sz w:val="24"/>
          <w:szCs w:val="24"/>
          <w:lang w:eastAsia="zh-CN"/>
        </w:rPr>
        <w:t>10.1. </w:t>
      </w:r>
      <w:r w:rsidR="00F0164B" w:rsidRPr="00700FC9">
        <w:rPr>
          <w:rFonts w:ascii="Times New Roman" w:hAnsi="Times New Roman"/>
          <w:color w:val="000000"/>
          <w:sz w:val="24"/>
          <w:szCs w:val="24"/>
          <w:lang w:eastAsia="zh-CN"/>
        </w:rPr>
        <w:t>Пояснительная записка модуля «Триатлон».</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00FC9">
        <w:rPr>
          <w:rFonts w:ascii="Times New Roman" w:hAnsi="Times New Roman"/>
          <w:color w:val="000000"/>
          <w:sz w:val="24"/>
          <w:szCs w:val="24"/>
          <w:lang w:eastAsia="zh-CN"/>
        </w:rPr>
        <w:t xml:space="preserve">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700FC9">
        <w:rPr>
          <w:rFonts w:ascii="Times New Roman" w:hAnsi="Times New Roman"/>
          <w:sz w:val="24"/>
          <w:szCs w:val="24"/>
        </w:rPr>
        <w:t>по физической культуре</w:t>
      </w:r>
      <w:r w:rsidR="005A38E8" w:rsidRPr="00700FC9">
        <w:rPr>
          <w:rFonts w:ascii="Times New Roman" w:hAnsi="Times New Roman"/>
          <w:color w:val="000000"/>
          <w:sz w:val="24"/>
          <w:szCs w:val="24"/>
          <w:lang w:eastAsia="zh-CN"/>
        </w:rPr>
        <w:t xml:space="preserve"> </w:t>
      </w:r>
      <w:r w:rsidRPr="00700FC9">
        <w:rPr>
          <w:rFonts w:ascii="Times New Roman" w:hAnsi="Times New Roman"/>
          <w:color w:val="000000"/>
          <w:sz w:val="24"/>
          <w:szCs w:val="24"/>
          <w:lang w:eastAsia="zh-CN"/>
        </w:rPr>
        <w:t xml:space="preserve">с учётом современных тенденций в системе образования и использования </w:t>
      </w:r>
      <w:r w:rsidRPr="00700FC9">
        <w:rPr>
          <w:rFonts w:ascii="Times New Roman" w:hAnsi="Times New Roman"/>
          <w:sz w:val="24"/>
          <w:szCs w:val="24"/>
          <w:lang w:eastAsia="zh-CN"/>
        </w:rPr>
        <w:t xml:space="preserve">спортивно-ориентированных форм, </w:t>
      </w:r>
      <w:r w:rsidRPr="00700FC9">
        <w:rPr>
          <w:rFonts w:ascii="Times New Roman" w:hAnsi="Times New Roman"/>
          <w:color w:val="000000"/>
          <w:sz w:val="24"/>
          <w:szCs w:val="24"/>
          <w:lang w:eastAsia="zh-CN"/>
        </w:rPr>
        <w:t xml:space="preserve">средств и методов </w:t>
      </w:r>
      <w:r w:rsidRPr="00700FC9">
        <w:rPr>
          <w:rFonts w:ascii="Times New Roman" w:hAnsi="Times New Roman"/>
          <w:sz w:val="24"/>
          <w:szCs w:val="24"/>
          <w:lang w:eastAsia="zh-CN"/>
        </w:rPr>
        <w:t>обучения по различным видам спорта.</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00FC9">
        <w:rPr>
          <w:rFonts w:ascii="Times New Roman" w:eastAsia="Times New Roman" w:hAnsi="Times New Roman"/>
          <w:sz w:val="24"/>
          <w:szCs w:val="24"/>
        </w:rPr>
        <w:t xml:space="preserve">Триатлон, как комплексный вид спорта, </w:t>
      </w:r>
      <w:r w:rsidRPr="00700FC9">
        <w:rPr>
          <w:rFonts w:ascii="Times New Roman" w:hAnsi="Times New Roman"/>
          <w:color w:val="000000"/>
          <w:sz w:val="24"/>
          <w:szCs w:val="24"/>
          <w:bdr w:val="nil"/>
          <w:lang w:eastAsia="ru-RU"/>
        </w:rPr>
        <w:t>объединяет наиболее популярные циклические спортивные дисциплины</w:t>
      </w:r>
      <w:r w:rsidR="00D6722C" w:rsidRPr="00700FC9">
        <w:rPr>
          <w:rFonts w:ascii="Times New Roman" w:hAnsi="Times New Roman"/>
          <w:color w:val="000000"/>
          <w:sz w:val="24"/>
          <w:szCs w:val="24"/>
          <w:bdr w:val="nil"/>
          <w:lang w:eastAsia="ru-RU"/>
        </w:rPr>
        <w:t xml:space="preserve"> – </w:t>
      </w:r>
      <w:r w:rsidRPr="00700FC9">
        <w:rPr>
          <w:rFonts w:ascii="Times New Roman" w:hAnsi="Times New Roman"/>
          <w:color w:val="000000"/>
          <w:sz w:val="24"/>
          <w:szCs w:val="24"/>
          <w:bdr w:val="nil"/>
          <w:lang w:eastAsia="ru-RU"/>
        </w:rPr>
        <w:t>плавание, велогонка, бег и</w:t>
      </w:r>
      <w:r w:rsidRPr="00700FC9">
        <w:rPr>
          <w:rFonts w:ascii="Times New Roman" w:eastAsia="Arial Unicode MS" w:hAnsi="Times New Roman"/>
          <w:sz w:val="24"/>
          <w:szCs w:val="24"/>
          <w:bdr w:val="nil"/>
          <w:lang w:eastAsia="ru-RU"/>
        </w:rPr>
        <w:t xml:space="preserve"> способствует </w:t>
      </w:r>
      <w:r w:rsidRPr="00700FC9">
        <w:rPr>
          <w:rFonts w:ascii="Times New Roman" w:hAnsi="Times New Roman"/>
          <w:sz w:val="24"/>
          <w:szCs w:val="24"/>
          <w:bdr w:val="nil"/>
          <w:lang w:eastAsia="ru-RU"/>
        </w:rPr>
        <w:t xml:space="preserve">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w:t>
      </w:r>
      <w:r w:rsidRPr="00700FC9">
        <w:rPr>
          <w:rFonts w:ascii="Times New Roman" w:eastAsia="Times New Roman" w:hAnsi="Times New Roman"/>
          <w:sz w:val="24"/>
          <w:szCs w:val="24"/>
        </w:rPr>
        <w:t xml:space="preserve">Занятия триатлоном </w:t>
      </w:r>
      <w:r w:rsidRPr="00700FC9">
        <w:rPr>
          <w:rFonts w:ascii="Times New Roman" w:eastAsia="Arial Unicode MS" w:hAnsi="Times New Roman"/>
          <w:sz w:val="24"/>
          <w:szCs w:val="24"/>
          <w:bdr w:val="nil"/>
          <w:lang w:eastAsia="ru-RU"/>
        </w:rPr>
        <w:t xml:space="preserve">обеспечивают эффективное развитие физических качеств, </w:t>
      </w:r>
      <w:r w:rsidRPr="00700FC9">
        <w:rPr>
          <w:rFonts w:ascii="Times New Roman" w:hAnsi="Times New Roman"/>
          <w:color w:val="000000"/>
          <w:sz w:val="24"/>
          <w:szCs w:val="24"/>
          <w:bdr w:val="nil"/>
          <w:lang w:eastAsia="ru-RU"/>
        </w:rPr>
        <w:t xml:space="preserve">имеют оздоровительную направленность, повышают уровень функционирования всех систем организма человека. </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w:t>
      </w:r>
      <w:r w:rsidRPr="00700FC9">
        <w:rPr>
          <w:rFonts w:ascii="Times New Roman" w:eastAsia="Times New Roman" w:hAnsi="Times New Roman"/>
          <w:spacing w:val="-2"/>
          <w:sz w:val="24"/>
          <w:szCs w:val="24"/>
        </w:rPr>
        <w:t xml:space="preserve"> </w:t>
      </w:r>
      <w:r w:rsidRPr="00700FC9">
        <w:rPr>
          <w:rFonts w:ascii="Times New Roman" w:hAnsi="Times New Roman"/>
          <w:sz w:val="24"/>
          <w:szCs w:val="24"/>
          <w:bdr w:val="nil"/>
          <w:lang w:eastAsia="ru-RU"/>
        </w:rPr>
        <w:t xml:space="preserve">дисциплинированности, самообладания, терпимости, </w:t>
      </w:r>
      <w:r w:rsidRPr="00700FC9">
        <w:rPr>
          <w:rFonts w:ascii="Times New Roman" w:eastAsia="Times New Roman" w:hAnsi="Times New Roman"/>
          <w:sz w:val="24"/>
          <w:szCs w:val="24"/>
        </w:rPr>
        <w:t>ответственности</w:t>
      </w:r>
      <w:r w:rsidRPr="00700FC9">
        <w:rPr>
          <w:rFonts w:ascii="Times New Roman" w:eastAsia="Times New Roman" w:hAnsi="Times New Roman"/>
          <w:spacing w:val="-3"/>
          <w:sz w:val="24"/>
          <w:szCs w:val="24"/>
        </w:rPr>
        <w:t>.</w:t>
      </w:r>
    </w:p>
    <w:p w:rsidR="00F0164B" w:rsidRPr="00700FC9" w:rsidRDefault="004A517C" w:rsidP="00700FC9">
      <w:pPr>
        <w:pBdr>
          <w:top w:val="nil"/>
          <w:left w:val="nil"/>
          <w:bottom w:val="nil"/>
          <w:right w:val="nil"/>
          <w:between w:val="nil"/>
          <w:bar w:val="nil"/>
        </w:pBdr>
        <w:spacing w:after="0" w:line="240" w:lineRule="auto"/>
        <w:ind w:firstLine="709"/>
        <w:jc w:val="both"/>
        <w:rPr>
          <w:rFonts w:ascii="Times New Roman" w:eastAsia="Times New Roman" w:hAnsi="Times New Roman"/>
          <w:sz w:val="24"/>
          <w:szCs w:val="24"/>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Arial Unicode MS" w:hAnsi="Times New Roman"/>
          <w:sz w:val="24"/>
          <w:szCs w:val="24"/>
          <w:bdr w:val="nil"/>
          <w:lang w:eastAsia="ru-RU"/>
        </w:rPr>
        <w:t xml:space="preserve">10.2. Целью изучение модуля «Триатлон» </w:t>
      </w:r>
      <w:r w:rsidR="00F0164B" w:rsidRPr="00700FC9">
        <w:rPr>
          <w:rFonts w:ascii="Times New Roman" w:eastAsia="Times New Roman" w:hAnsi="Times New Roman"/>
          <w:sz w:val="24"/>
          <w:szCs w:val="24"/>
        </w:rPr>
        <w:t>является формирование</w:t>
      </w:r>
      <w:r w:rsidR="0012038A" w:rsidRPr="00700FC9">
        <w:rPr>
          <w:rFonts w:ascii="Times New Roman" w:eastAsia="Times New Roman" w:hAnsi="Times New Roman"/>
          <w:sz w:val="24"/>
          <w:szCs w:val="24"/>
        </w:rPr>
        <w:t xml:space="preserve"> </w:t>
      </w:r>
      <w:r w:rsidR="00F0164B" w:rsidRPr="00700FC9">
        <w:rPr>
          <w:rFonts w:ascii="Times New Roman" w:eastAsia="Times New Roman" w:hAnsi="Times New Roman"/>
          <w:sz w:val="24"/>
          <w:szCs w:val="24"/>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12038A" w:rsidRPr="00700FC9">
        <w:rPr>
          <w:rFonts w:ascii="Times New Roman" w:eastAsia="Times New Roman" w:hAnsi="Times New Roman"/>
          <w:sz w:val="24"/>
          <w:szCs w:val="24"/>
        </w:rPr>
        <w:t xml:space="preserve"> </w:t>
      </w:r>
      <w:r w:rsidR="00F0164B" w:rsidRPr="00700FC9">
        <w:rPr>
          <w:rFonts w:ascii="Times New Roman" w:eastAsia="Times New Roman" w:hAnsi="Times New Roman"/>
          <w:sz w:val="24"/>
          <w:szCs w:val="24"/>
        </w:rPr>
        <w:t>и спортом с использованием циклических видов спорта триатлона.</w:t>
      </w:r>
    </w:p>
    <w:p w:rsidR="00F0164B" w:rsidRPr="00700FC9" w:rsidRDefault="004A517C"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Arial Unicode MS" w:hAnsi="Times New Roman"/>
          <w:sz w:val="24"/>
          <w:szCs w:val="24"/>
          <w:bdr w:val="nil"/>
          <w:lang w:eastAsia="ru-RU"/>
        </w:rPr>
        <w:t>10.3. Задачами изучения модуля «Триатлон» являются:</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всестороннее гармоничное развитие детей и подростков, увеличение объёма их двигательной активности;</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lang w:eastAsia="ru-RU"/>
        </w:rPr>
      </w:pPr>
      <w:r w:rsidRPr="00700FC9">
        <w:rPr>
          <w:rFonts w:ascii="Times New Roman" w:hAnsi="Times New Roman"/>
          <w:color w:val="000000"/>
          <w:sz w:val="24"/>
          <w:szCs w:val="24"/>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F0164B" w:rsidRPr="00700FC9" w:rsidRDefault="00F0164B" w:rsidP="00700FC9">
      <w:pPr>
        <w:autoSpaceDE w:val="0"/>
        <w:autoSpaceDN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освоение знаний о физической культуре и спорте в целом, и о триатлоне</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в частности;</w:t>
      </w:r>
    </w:p>
    <w:p w:rsidR="00F0164B" w:rsidRPr="00700FC9" w:rsidRDefault="00F0164B" w:rsidP="00700FC9">
      <w:pPr>
        <w:autoSpaceDE w:val="0"/>
        <w:autoSpaceDN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формирование общих представлений о триатлоне, о его возможностях</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и значении в процессе укрепления здоровья, физическом развитии</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и физической подготовки обучающихся;</w:t>
      </w:r>
    </w:p>
    <w:p w:rsidR="00F0164B" w:rsidRPr="00700FC9" w:rsidRDefault="00F0164B" w:rsidP="00700FC9">
      <w:pPr>
        <w:autoSpaceDE w:val="0"/>
        <w:autoSpaceDN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формирование образовательного фундамента, основанного как на знаниях</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0164B" w:rsidRPr="00700FC9" w:rsidRDefault="00F0164B" w:rsidP="00700FC9">
      <w:pPr>
        <w:autoSpaceDE w:val="0"/>
        <w:autoSpaceDN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F0164B" w:rsidRPr="00700FC9" w:rsidRDefault="00F0164B" w:rsidP="00700FC9">
      <w:pPr>
        <w:autoSpaceDE w:val="0"/>
        <w:autoSpaceDN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обеспечение культуры безопасного поведения на занятиях по триатлону;</w:t>
      </w:r>
    </w:p>
    <w:p w:rsidR="00F0164B" w:rsidRPr="00700FC9" w:rsidRDefault="00F0164B" w:rsidP="00700FC9">
      <w:pPr>
        <w:autoSpaceDE w:val="0"/>
        <w:autoSpaceDN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воспитание положительных качеств личности, норм коллективного взаимодействия и сотрудничества;</w:t>
      </w:r>
    </w:p>
    <w:p w:rsidR="00F0164B" w:rsidRPr="00700FC9" w:rsidRDefault="00F0164B" w:rsidP="00700FC9">
      <w:pPr>
        <w:autoSpaceDE w:val="0"/>
        <w:autoSpaceDN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F0164B" w:rsidRPr="00700FC9" w:rsidRDefault="00F0164B" w:rsidP="00700FC9">
      <w:pPr>
        <w:autoSpaceDE w:val="0"/>
        <w:autoSpaceDN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w:t>
      </w:r>
      <w:r w:rsidRPr="00700FC9">
        <w:rPr>
          <w:rFonts w:ascii="Times New Roman" w:hAnsi="Times New Roman"/>
          <w:color w:val="000000"/>
          <w:spacing w:val="-1"/>
          <w:sz w:val="24"/>
          <w:szCs w:val="24"/>
          <w:bdr w:val="nil"/>
          <w:lang w:eastAsia="ru-RU"/>
        </w:rPr>
        <w:t xml:space="preserve"> </w:t>
      </w:r>
      <w:r w:rsidRPr="00700FC9">
        <w:rPr>
          <w:rFonts w:ascii="Times New Roman" w:hAnsi="Times New Roman"/>
          <w:color w:val="000000"/>
          <w:sz w:val="24"/>
          <w:szCs w:val="24"/>
          <w:bdr w:val="nil"/>
          <w:lang w:eastAsia="ru-RU"/>
        </w:rPr>
        <w:t>соревнованиях;</w:t>
      </w:r>
    </w:p>
    <w:p w:rsidR="00F0164B" w:rsidRPr="00700FC9" w:rsidRDefault="00F0164B" w:rsidP="00700FC9">
      <w:pPr>
        <w:autoSpaceDE w:val="0"/>
        <w:autoSpaceDN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выявление, развитие и поддержка одарённых детей в области спорта.</w:t>
      </w:r>
    </w:p>
    <w:p w:rsidR="00F0164B" w:rsidRPr="00700FC9" w:rsidRDefault="004A517C"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Arial Unicode MS" w:hAnsi="Times New Roman"/>
          <w:sz w:val="24"/>
          <w:szCs w:val="24"/>
          <w:bdr w:val="nil"/>
          <w:lang w:eastAsia="ru-RU"/>
        </w:rPr>
        <w:t>10.4. Место и роль модуля «Триатлон».</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sz w:val="24"/>
          <w:szCs w:val="24"/>
          <w:lang w:eastAsia="zh-CN"/>
        </w:rPr>
        <w:t>Модуль «Триатлон» доступен для освоения всем обучающимся, независимо</w:t>
      </w:r>
      <w:r w:rsidR="0012038A" w:rsidRPr="00700FC9">
        <w:rPr>
          <w:rFonts w:ascii="Times New Roman" w:hAnsi="Times New Roman"/>
          <w:sz w:val="24"/>
          <w:szCs w:val="24"/>
          <w:lang w:eastAsia="zh-CN"/>
        </w:rPr>
        <w:t xml:space="preserve"> </w:t>
      </w:r>
      <w:r w:rsidRPr="00700FC9">
        <w:rPr>
          <w:rFonts w:ascii="Times New Roman" w:hAnsi="Times New Roman"/>
          <w:sz w:val="24"/>
          <w:szCs w:val="24"/>
          <w:lang w:eastAsia="zh-CN"/>
        </w:rPr>
        <w:t xml:space="preserve">от уровня их физического развития и гендерных особенностей и расширяет спектр физкультурно-спортивных направлений в </w:t>
      </w:r>
      <w:r w:rsidR="00A1534C" w:rsidRPr="00700FC9">
        <w:rPr>
          <w:rFonts w:ascii="Times New Roman" w:hAnsi="Times New Roman"/>
          <w:sz w:val="24"/>
          <w:szCs w:val="24"/>
          <w:lang w:eastAsia="zh-CN"/>
        </w:rPr>
        <w:t>общеобразов</w:t>
      </w:r>
      <w:r w:rsidRPr="00700FC9">
        <w:rPr>
          <w:rFonts w:ascii="Times New Roman" w:hAnsi="Times New Roman"/>
          <w:sz w:val="24"/>
          <w:szCs w:val="24"/>
          <w:lang w:eastAsia="zh-CN"/>
        </w:rPr>
        <w:t>ательных организациях.</w:t>
      </w:r>
      <w:r w:rsidRPr="00700FC9">
        <w:rPr>
          <w:rFonts w:ascii="Times New Roman" w:hAnsi="Times New Roman"/>
          <w:color w:val="000000"/>
          <w:sz w:val="24"/>
          <w:szCs w:val="24"/>
          <w:bdr w:val="nil"/>
          <w:lang w:eastAsia="ru-RU"/>
        </w:rPr>
        <w:t xml:space="preserve"> </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sz w:val="24"/>
          <w:szCs w:val="24"/>
        </w:rPr>
      </w:pPr>
      <w:r w:rsidRPr="00700FC9">
        <w:rPr>
          <w:rFonts w:ascii="Times New Roman" w:hAnsi="Times New Roman"/>
          <w:sz w:val="24"/>
          <w:szCs w:val="24"/>
        </w:rPr>
        <w:t xml:space="preserve">Специфика модуля по триатлону сочетается практически </w:t>
      </w:r>
      <w:r w:rsidR="001C74E4" w:rsidRPr="00700FC9">
        <w:rPr>
          <w:rFonts w:ascii="Times New Roman" w:hAnsi="Times New Roman"/>
          <w:sz w:val="24"/>
          <w:szCs w:val="24"/>
        </w:rPr>
        <w:t>со всеми базовыми видами спорта</w:t>
      </w:r>
      <w:r w:rsidRPr="00700FC9">
        <w:rPr>
          <w:rFonts w:ascii="Times New Roman" w:hAnsi="Times New Roman"/>
          <w:sz w:val="24"/>
          <w:szCs w:val="24"/>
        </w:rPr>
        <w:t xml:space="preserve">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w:t>
      </w:r>
      <w:r w:rsidR="0012038A" w:rsidRPr="00700FC9">
        <w:rPr>
          <w:rFonts w:ascii="Times New Roman" w:hAnsi="Times New Roman"/>
          <w:sz w:val="24"/>
          <w:szCs w:val="24"/>
        </w:rPr>
        <w:t xml:space="preserve"> </w:t>
      </w:r>
      <w:r w:rsidRPr="00700FC9">
        <w:rPr>
          <w:rFonts w:ascii="Times New Roman" w:hAnsi="Times New Roman"/>
          <w:sz w:val="24"/>
          <w:szCs w:val="24"/>
        </w:rPr>
        <w:t>и гендерных особенностей.</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hAnsi="Times New Roman"/>
          <w:sz w:val="24"/>
          <w:szCs w:val="24"/>
          <w:lang w:eastAsia="zh-CN"/>
        </w:rPr>
        <w:t xml:space="preserve">Интеграция модуля по триатлону поможет обучающимся </w:t>
      </w:r>
      <w:r w:rsidRPr="00700FC9">
        <w:rPr>
          <w:rFonts w:ascii="Times New Roman" w:hAnsi="Times New Roman"/>
          <w:color w:val="000000"/>
          <w:sz w:val="24"/>
          <w:szCs w:val="24"/>
          <w:lang w:eastAsia="zh-CN"/>
        </w:rPr>
        <w:t xml:space="preserve">в освоении образовательных программ в рамках внеурочной деятельности, </w:t>
      </w:r>
      <w:r w:rsidRPr="00700FC9">
        <w:rPr>
          <w:rFonts w:ascii="Times New Roman" w:hAnsi="Times New Roman"/>
          <w:sz w:val="24"/>
          <w:szCs w:val="24"/>
          <w:lang w:eastAsia="zh-CN"/>
        </w:rPr>
        <w:t xml:space="preserve">дополнительного образования, </w:t>
      </w:r>
      <w:r w:rsidRPr="00700FC9">
        <w:rPr>
          <w:rFonts w:ascii="Times New Roman" w:hAnsi="Times New Roman"/>
          <w:color w:val="000000"/>
          <w:sz w:val="24"/>
          <w:szCs w:val="24"/>
          <w:lang w:eastAsia="zh-CN"/>
        </w:rPr>
        <w:t xml:space="preserve">деятельности школьных спортивных клубов, подготовке </w:t>
      </w:r>
      <w:r w:rsidRPr="00700FC9">
        <w:rPr>
          <w:rFonts w:ascii="Times New Roman" w:hAnsi="Times New Roman"/>
          <w:sz w:val="24"/>
          <w:szCs w:val="24"/>
          <w:lang w:eastAsia="zh-CN"/>
        </w:rPr>
        <w:t>обучающихся к сдаче норм Всероссийского физкультурно-спортивного комплекса «Готов к труду</w:t>
      </w:r>
      <w:r w:rsidR="0012038A" w:rsidRPr="00700FC9">
        <w:rPr>
          <w:rFonts w:ascii="Times New Roman" w:hAnsi="Times New Roman"/>
          <w:sz w:val="24"/>
          <w:szCs w:val="24"/>
          <w:lang w:eastAsia="zh-CN"/>
        </w:rPr>
        <w:t xml:space="preserve"> </w:t>
      </w:r>
      <w:r w:rsidRPr="00700FC9">
        <w:rPr>
          <w:rFonts w:ascii="Times New Roman" w:hAnsi="Times New Roman"/>
          <w:sz w:val="24"/>
          <w:szCs w:val="24"/>
          <w:lang w:eastAsia="zh-CN"/>
        </w:rPr>
        <w:t xml:space="preserve">и обороне» (ГТО), участии в спортивных соревнованиях и </w:t>
      </w:r>
      <w:r w:rsidRPr="00700FC9">
        <w:rPr>
          <w:rFonts w:ascii="Times New Roman" w:eastAsia="Arial Unicode MS" w:hAnsi="Times New Roman"/>
          <w:sz w:val="24"/>
          <w:szCs w:val="24"/>
          <w:bdr w:val="nil"/>
          <w:lang w:eastAsia="ru-RU"/>
        </w:rPr>
        <w:t>подготовке юношей</w:t>
      </w:r>
      <w:r w:rsidR="0012038A" w:rsidRPr="00700FC9">
        <w:rPr>
          <w:rFonts w:ascii="Times New Roman" w:eastAsia="Arial Unicode MS" w:hAnsi="Times New Roman"/>
          <w:sz w:val="24"/>
          <w:szCs w:val="24"/>
          <w:bdr w:val="nil"/>
          <w:lang w:eastAsia="ru-RU"/>
        </w:rPr>
        <w:t xml:space="preserve"> </w:t>
      </w:r>
      <w:r w:rsidRPr="00700FC9">
        <w:rPr>
          <w:rFonts w:ascii="Times New Roman" w:eastAsia="Arial Unicode MS" w:hAnsi="Times New Roman"/>
          <w:sz w:val="24"/>
          <w:szCs w:val="24"/>
          <w:bdr w:val="nil"/>
          <w:lang w:eastAsia="ru-RU"/>
        </w:rPr>
        <w:t>к службе в Вооруженных Силах Российской Федерации.</w:t>
      </w:r>
    </w:p>
    <w:p w:rsidR="00F0164B" w:rsidRPr="00700FC9" w:rsidRDefault="004A517C"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Arial Unicode MS" w:hAnsi="Times New Roman"/>
          <w:sz w:val="24"/>
          <w:szCs w:val="24"/>
          <w:bdr w:val="nil"/>
          <w:lang w:eastAsia="ru-RU"/>
        </w:rPr>
        <w:t>10.5. Модуль «Триатлон» может быть реализован в следующих вариантах:</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F0164B" w:rsidRPr="00700FC9" w:rsidRDefault="00F0164B" w:rsidP="00700FC9">
      <w:pPr>
        <w:suppressAutoHyphens/>
        <w:spacing w:after="0" w:line="240" w:lineRule="auto"/>
        <w:ind w:firstLine="709"/>
        <w:jc w:val="both"/>
        <w:rPr>
          <w:rFonts w:ascii="Times New Roman" w:hAnsi="Times New Roman"/>
          <w:color w:val="000000"/>
          <w:sz w:val="24"/>
          <w:szCs w:val="24"/>
          <w:bdr w:val="none" w:sz="0" w:space="0" w:color="auto" w:frame="1"/>
          <w:lang w:eastAsia="zh-CN"/>
        </w:rPr>
      </w:pPr>
      <w:r w:rsidRPr="00700FC9">
        <w:rPr>
          <w:rFonts w:ascii="Times New Roman" w:hAnsi="Times New Roman"/>
          <w:sz w:val="24"/>
          <w:szCs w:val="24"/>
          <w:bdr w:val="none" w:sz="0" w:space="0" w:color="auto" w:frame="1"/>
          <w:lang w:eastAsia="zh-CN"/>
        </w:rPr>
        <w:t>в виде целостного последовательного учебного модуля, изучаемого</w:t>
      </w:r>
      <w:r w:rsidR="0012038A" w:rsidRPr="00700FC9">
        <w:rPr>
          <w:rFonts w:ascii="Times New Roman" w:hAnsi="Times New Roman"/>
          <w:sz w:val="24"/>
          <w:szCs w:val="24"/>
          <w:bdr w:val="none" w:sz="0" w:space="0" w:color="auto" w:frame="1"/>
          <w:lang w:eastAsia="zh-CN"/>
        </w:rPr>
        <w:t xml:space="preserve"> </w:t>
      </w:r>
      <w:r w:rsidRPr="00700FC9">
        <w:rPr>
          <w:rFonts w:ascii="Times New Roman" w:hAnsi="Times New Roman"/>
          <w:sz w:val="24"/>
          <w:szCs w:val="24"/>
          <w:bdr w:val="none" w:sz="0" w:space="0" w:color="auto" w:frame="1"/>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700FC9">
        <w:rPr>
          <w:rFonts w:ascii="Times New Roman" w:hAnsi="Times New Roman"/>
          <w:sz w:val="24"/>
          <w:szCs w:val="24"/>
          <w:bdr w:val="none" w:sz="0" w:space="0" w:color="auto" w:frame="1"/>
          <w:lang w:eastAsia="zh-CN"/>
        </w:rPr>
        <w:t xml:space="preserve"> </w:t>
      </w:r>
      <w:r w:rsidRPr="00700FC9">
        <w:rPr>
          <w:rFonts w:ascii="Times New Roman" w:hAnsi="Times New Roman"/>
          <w:sz w:val="24"/>
          <w:szCs w:val="24"/>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и11 классах – по 34 часа);</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0012038A" w:rsidRPr="00700FC9">
        <w:rPr>
          <w:rFonts w:ascii="Times New Roman" w:eastAsia="Arial Unicode MS" w:hAnsi="Times New Roman"/>
          <w:sz w:val="24"/>
          <w:szCs w:val="24"/>
          <w:bdr w:val="nil"/>
          <w:lang w:eastAsia="ru-RU"/>
        </w:rPr>
        <w:t xml:space="preserve"> </w:t>
      </w:r>
      <w:r w:rsidRPr="00700FC9">
        <w:rPr>
          <w:rFonts w:ascii="Times New Roman" w:hAnsi="Times New Roman"/>
          <w:sz w:val="24"/>
          <w:szCs w:val="24"/>
          <w:bdr w:val="none" w:sz="0" w:space="0" w:color="auto" w:frame="1"/>
          <w:lang w:eastAsia="zh-CN"/>
        </w:rPr>
        <w:t>в 10 и11 классах – 34 часа</w:t>
      </w:r>
      <w:r w:rsidRPr="00700FC9">
        <w:rPr>
          <w:rFonts w:ascii="Times New Roman" w:eastAsia="Arial Unicode MS" w:hAnsi="Times New Roman"/>
          <w:sz w:val="24"/>
          <w:szCs w:val="24"/>
          <w:bdr w:val="nil"/>
          <w:lang w:eastAsia="ru-RU"/>
        </w:rPr>
        <w:t>).</w:t>
      </w:r>
    </w:p>
    <w:p w:rsidR="00F0164B" w:rsidRPr="00700FC9" w:rsidRDefault="004A517C"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Arial Unicode MS" w:hAnsi="Times New Roman"/>
          <w:sz w:val="24"/>
          <w:szCs w:val="24"/>
          <w:bdr w:val="nil"/>
          <w:lang w:eastAsia="ru-RU"/>
        </w:rPr>
        <w:t>10.6. Содержание модуля «Триатлон».</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1) Знания о триатлоне.</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История развития триатлона в мире, Европе и в России, достижения отечественных и зарубежных триатлонистов и национальных команд.</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Современные тенденции развития триатлона на территории России, региона, Европы и мира.</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Названия, роль и структура главных официальных организаций мира, Европы, страны, региона занимающихся развитием триатлона.</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Основные направления развития спортивного менеджмента и маркетинга</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в триатлоне для самоопределения интересов, способностей и возможностей.</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w w:val="99"/>
          <w:sz w:val="24"/>
          <w:szCs w:val="24"/>
          <w:bdr w:val="nil"/>
          <w:lang w:eastAsia="ru-RU"/>
        </w:rPr>
      </w:pPr>
      <w:r w:rsidRPr="00700FC9">
        <w:rPr>
          <w:rFonts w:ascii="Times New Roman" w:hAnsi="Times New Roman"/>
          <w:color w:val="000000"/>
          <w:sz w:val="24"/>
          <w:szCs w:val="24"/>
          <w:bdr w:val="nil"/>
          <w:lang w:eastAsia="ru-RU"/>
        </w:rPr>
        <w:t xml:space="preserve">Официальный календарь соревнований (международных, всероссийских, региональных). </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 xml:space="preserve">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 </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Правила техники безопасности во время учебных, тренировочных занятий</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и соревнований по триатлону. Требования к местам проведения занятий</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 xml:space="preserve">по триатлону, экипировке, инвентарю и оборудованию. Правила безопасного правомерного поведения на спортивных объектах в качестве зрителя или волонтера. </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 xml:space="preserve">Классификация физических упражнений, применяемых в триатлоне: </w:t>
      </w:r>
      <w:r w:rsidRPr="00700FC9">
        <w:rPr>
          <w:rFonts w:ascii="Times New Roman" w:hAnsi="Times New Roman"/>
          <w:color w:val="000000"/>
          <w:spacing w:val="-1"/>
          <w:sz w:val="24"/>
          <w:szCs w:val="24"/>
          <w:bdr w:val="nil"/>
          <w:lang w:eastAsia="ru-RU"/>
        </w:rPr>
        <w:t xml:space="preserve">подготовительные, </w:t>
      </w:r>
      <w:r w:rsidRPr="00700FC9">
        <w:rPr>
          <w:rFonts w:ascii="Times New Roman" w:hAnsi="Times New Roman"/>
          <w:color w:val="000000"/>
          <w:sz w:val="24"/>
          <w:szCs w:val="24"/>
          <w:bdr w:val="nil"/>
          <w:lang w:eastAsia="ru-RU"/>
        </w:rPr>
        <w:t>общеразвивающие, специальные и корригирующие.</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Характеристика технико-тактических действий в триатлоне. Средства общей</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и специальной физической подготовки, применяемые в образовательной</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и тренировочной деятельности при занятиях триатлоном.</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Методы развития физических качеств.</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Влияние занятий триатлоном на физическую, психическую, интеллектуальную и социальную деятельность человека.</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 xml:space="preserve">Правильное сбалансированное питание, </w:t>
      </w:r>
      <w:r w:rsidRPr="00700FC9">
        <w:rPr>
          <w:rFonts w:ascii="Times New Roman" w:eastAsia="Times New Roman" w:hAnsi="Times New Roman"/>
          <w:sz w:val="24"/>
          <w:szCs w:val="24"/>
        </w:rPr>
        <w:t xml:space="preserve">суточный пищевой рацион </w:t>
      </w:r>
      <w:r w:rsidRPr="00700FC9">
        <w:rPr>
          <w:rFonts w:ascii="Times New Roman" w:hAnsi="Times New Roman"/>
          <w:color w:val="000000"/>
          <w:sz w:val="24"/>
          <w:szCs w:val="24"/>
          <w:bdr w:val="nil"/>
          <w:lang w:eastAsia="ru-RU"/>
        </w:rPr>
        <w:t>триатлониста. Способы самоконтроля за физической нагрузкой во время занятий триатлоном.</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Основы психологической подготовки триатлонистов. Способы и методы профилактики пагубных привычек, асоциального и созависимого поведения. Антидопинговые правила и нормы поведения.</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rPr>
      </w:pPr>
      <w:r w:rsidRPr="00700FC9">
        <w:rPr>
          <w:rFonts w:ascii="Times New Roman" w:hAnsi="Times New Roman"/>
          <w:color w:val="000000"/>
          <w:sz w:val="24"/>
          <w:szCs w:val="24"/>
          <w:bdr w:val="nil"/>
          <w:lang w:eastAsia="ru-RU"/>
        </w:rPr>
        <w:t>Профилактика спортивного травматизма триатлонистов, причины возникновения травм и методы их устранения. Первая помощь при травмах</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и повреждениях во время занятий триатлоном.</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2) Способы самостоятельной деятельности.</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Планирование самостоятельной подготовки в триатлоне. Организация</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и проведение самостоятельных занятий по триатлону.</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Способы самостоятельного освоения двигательных действий, подбор подготовительных и специальных упражнений.</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Специальные физические упражнения триатлониста, их роль и место</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Причины возникновения ошибок при выполнении двигательных действий</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и способы их устранения. Основы анализа собственных двигательных действий</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и действий соперников.</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Осуществление функций судьи, помощника судьи, судьи секретаря во время контрольных занятий и соревнований.</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Способы планирования и распределения занятий по технической подготовки</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Технологии предупреждения и нивелирования конфликтных ситуации</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во время занятий триатлоном, решения спорных и проблемных ситуаций.</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Технологии предупреждения и нивелирования конфликтных ситуации</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во время занятий триатлоном, решения спорных и проблемных ситуаций.</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Основы анализа</w:t>
      </w:r>
      <w:r w:rsidRPr="00700FC9">
        <w:rPr>
          <w:rFonts w:ascii="Times New Roman" w:hAnsi="Times New Roman"/>
          <w:color w:val="000000"/>
          <w:spacing w:val="-18"/>
          <w:sz w:val="24"/>
          <w:szCs w:val="24"/>
          <w:bdr w:val="nil"/>
          <w:lang w:eastAsia="ru-RU"/>
        </w:rPr>
        <w:t xml:space="preserve"> собственных </w:t>
      </w:r>
      <w:r w:rsidRPr="00700FC9">
        <w:rPr>
          <w:rFonts w:ascii="Times New Roman" w:hAnsi="Times New Roman"/>
          <w:color w:val="000000"/>
          <w:sz w:val="24"/>
          <w:szCs w:val="24"/>
          <w:bdr w:val="nil"/>
          <w:lang w:eastAsia="ru-RU"/>
        </w:rPr>
        <w:t>технических и тактических действий и действий соперников.</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hAnsi="Times New Roman"/>
          <w:color w:val="000000"/>
          <w:sz w:val="24"/>
          <w:szCs w:val="24"/>
          <w:bdr w:val="nil"/>
          <w:lang w:eastAsia="ru-RU"/>
        </w:rP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eastAsia="Arial Unicode MS" w:hAnsi="Times New Roman"/>
          <w:sz w:val="24"/>
          <w:szCs w:val="24"/>
          <w:bdr w:val="nil"/>
          <w:lang w:eastAsia="ru-RU"/>
        </w:rPr>
        <w:t>3) Физическое совершенствование.</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Комплексы упражнений для развития физических качеств (быстроты, ловкости, гибкости, силы, общей и специальной выносливости).</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 xml:space="preserve">Комплексы </w:t>
      </w:r>
      <w:r w:rsidRPr="00700FC9">
        <w:rPr>
          <w:rFonts w:ascii="Times New Roman" w:hAnsi="Times New Roman"/>
          <w:color w:val="000000"/>
          <w:w w:val="95"/>
          <w:sz w:val="24"/>
          <w:szCs w:val="24"/>
          <w:bdr w:val="nil"/>
          <w:lang w:eastAsia="ru-RU"/>
        </w:rPr>
        <w:t xml:space="preserve">упражнений, </w:t>
      </w:r>
      <w:r w:rsidRPr="00700FC9">
        <w:rPr>
          <w:rFonts w:ascii="Times New Roman" w:hAnsi="Times New Roman"/>
          <w:color w:val="000000"/>
          <w:sz w:val="24"/>
          <w:szCs w:val="24"/>
          <w:bdr w:val="nil"/>
          <w:lang w:eastAsia="ru-RU"/>
        </w:rPr>
        <w:t>формирующие эффективную технику движений, двигательные умения и навыки технических и тактических действий триатлониста.</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hAnsi="Times New Roman"/>
          <w:color w:val="000000"/>
          <w:sz w:val="24"/>
          <w:szCs w:val="24"/>
          <w:bdr w:val="nil"/>
          <w:lang w:eastAsia="ru-RU"/>
        </w:rPr>
        <w:t>Технические и тактические действия в триатлоне, изученные на уровне основного общего образования.</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 xml:space="preserve">Техника передвижения в воде: </w:t>
      </w:r>
    </w:p>
    <w:p w:rsidR="00F0164B" w:rsidRPr="00700FC9" w:rsidRDefault="00F0164B" w:rsidP="00700FC9">
      <w:pPr>
        <w:autoSpaceDE w:val="0"/>
        <w:autoSpaceDN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техника спортивных способов плавания: специальные упражнения в воде</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с различным положением рук и ног, прыжков в воду, различные виды поворотов, плавание с помощью одних ног или рук, с дыханием на 3, 5, 7 гребков, плавание</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со сменой скорости и частоты гребков;</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rPr>
      </w:pPr>
      <w:r w:rsidRPr="00700FC9">
        <w:rPr>
          <w:rFonts w:ascii="Times New Roman" w:hAnsi="Times New Roman"/>
          <w:color w:val="000000"/>
          <w:sz w:val="24"/>
          <w:szCs w:val="24"/>
          <w:bdr w:val="nil"/>
          <w:lang w:eastAsia="ru-RU"/>
        </w:rPr>
        <w:t>техника и тактика плавания на открытой воде: плавание</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с поднятой головой, плавание в группе спортсменов с общего старта</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(с понтона или бортика бассейна), плавание с выходом на берег (бортик бассейна), постепенное увеличение дистанции плавания.</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rPr>
      </w:pPr>
      <w:r w:rsidRPr="00700FC9">
        <w:rPr>
          <w:rFonts w:ascii="Times New Roman" w:eastAsia="Times New Roman" w:hAnsi="Times New Roman"/>
          <w:sz w:val="24"/>
          <w:szCs w:val="24"/>
        </w:rPr>
        <w:t xml:space="preserve">Техника передвижения на велосипеде: </w:t>
      </w:r>
    </w:p>
    <w:p w:rsidR="00F0164B" w:rsidRPr="00700FC9" w:rsidRDefault="00F0164B" w:rsidP="00700FC9">
      <w:pPr>
        <w:autoSpaceDE w:val="0"/>
        <w:autoSpaceDN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езда по кругу (по спортивной площадке или по аллее в парке) со сменой направления движения, езда стоя по прямой с кратковременной остановкой</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в заданном месте, преодоление препятствий различной высоты (3-10 см), упражнения в парах на прямой, движение «змейкой» и другие упражнения;</w:t>
      </w:r>
    </w:p>
    <w:p w:rsidR="00F0164B" w:rsidRPr="00700FC9" w:rsidRDefault="00F0164B" w:rsidP="00700FC9">
      <w:pPr>
        <w:autoSpaceDE w:val="0"/>
        <w:autoSpaceDN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техника педалирования: положение рук на руле велосипеда и ног на педалях, различные виды посадки, езда на велосипеде в положении сидя в седле и стоя</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F0164B" w:rsidRPr="00700FC9" w:rsidRDefault="00F0164B" w:rsidP="00700FC9">
      <w:pPr>
        <w:autoSpaceDE w:val="0"/>
        <w:autoSpaceDN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 xml:space="preserve">в различных погодных условиях и на различных видах дорожного покрытия; </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rPr>
      </w:pPr>
      <w:r w:rsidRPr="00700FC9">
        <w:rPr>
          <w:rFonts w:ascii="Times New Roman" w:hAnsi="Times New Roman"/>
          <w:color w:val="000000"/>
          <w:sz w:val="24"/>
          <w:szCs w:val="24"/>
          <w:bdr w:val="nil"/>
          <w:lang w:eastAsia="ru-RU"/>
        </w:rPr>
        <w:t>техника и тактика прохождения велоэтапа в триатлоне: обучение способам бега с велосипедом и быстрой посадки на велосипед, обучение набору скорости</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F0164B" w:rsidRPr="00700FC9" w:rsidRDefault="00F0164B" w:rsidP="00700FC9">
      <w:pPr>
        <w:autoSpaceDE w:val="0"/>
        <w:autoSpaceDN w:val="0"/>
        <w:spacing w:after="0" w:line="240" w:lineRule="auto"/>
        <w:ind w:firstLine="709"/>
        <w:jc w:val="both"/>
        <w:rPr>
          <w:rFonts w:ascii="Times New Roman" w:hAnsi="Times New Roman"/>
          <w:color w:val="000000"/>
          <w:sz w:val="24"/>
          <w:szCs w:val="24"/>
          <w:bdr w:val="nil"/>
          <w:lang w:eastAsia="ru-RU"/>
        </w:rPr>
      </w:pPr>
      <w:r w:rsidRPr="00700FC9">
        <w:rPr>
          <w:rFonts w:ascii="Times New Roman" w:eastAsia="Times New Roman" w:hAnsi="Times New Roman"/>
          <w:sz w:val="24"/>
          <w:szCs w:val="24"/>
        </w:rPr>
        <w:t xml:space="preserve">Техника передвижения бегом </w:t>
      </w:r>
      <w:r w:rsidRPr="00700FC9">
        <w:rPr>
          <w:rFonts w:ascii="Times New Roman" w:hAnsi="Times New Roman"/>
          <w:color w:val="000000"/>
          <w:sz w:val="24"/>
          <w:szCs w:val="24"/>
          <w:bdr w:val="nil"/>
          <w:lang w:eastAsia="ru-RU"/>
        </w:rPr>
        <w:t>(беговая подготовка) для безопасного</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и эффективного бега на различной скорости, изменению, частоты шагов, скорости</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и направления движения, прохождению поворотов, подъемов и спусков, особенности техники бега в различных условиях:</w:t>
      </w:r>
    </w:p>
    <w:p w:rsidR="00F0164B" w:rsidRPr="00700FC9" w:rsidRDefault="00F0164B" w:rsidP="00700FC9">
      <w:pPr>
        <w:autoSpaceDE w:val="0"/>
        <w:autoSpaceDN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упражнения для обучения ритму бега (бег на коротких отрезках</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от 30 м до 100 м с переменной скоростью, обучение концентрации внимания</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F0164B" w:rsidRPr="00700FC9" w:rsidRDefault="00F0164B" w:rsidP="00700FC9">
      <w:pPr>
        <w:autoSpaceDE w:val="0"/>
        <w:autoSpaceDN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 xml:space="preserve">техника прохождения сложных участков: использование веса тела в повороте, особенности позы и техника прохождения поворотов, подъемов и спусков </w:t>
      </w:r>
    </w:p>
    <w:p w:rsidR="00F0164B" w:rsidRPr="00700FC9" w:rsidRDefault="00F0164B" w:rsidP="00700FC9">
      <w:pPr>
        <w:autoSpaceDE w:val="0"/>
        <w:autoSpaceDN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 xml:space="preserve">в различных погодных условиях и на различных видах дорожного покрытия; </w:t>
      </w:r>
    </w:p>
    <w:p w:rsidR="00F0164B" w:rsidRPr="00700FC9" w:rsidRDefault="00F0164B" w:rsidP="00700FC9">
      <w:pPr>
        <w:autoSpaceDE w:val="0"/>
        <w:autoSpaceDN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техника бега в триатлоне: бег после езды на велосипеде, чередование бега</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и езды на велосипеде (или нагрузок силового характера на ноги), постепенное увеличение дистанции бега.</w:t>
      </w:r>
    </w:p>
    <w:p w:rsidR="00F0164B" w:rsidRPr="00700FC9" w:rsidRDefault="00F0164B" w:rsidP="00700FC9">
      <w:pPr>
        <w:autoSpaceDE w:val="0"/>
        <w:autoSpaceDN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Прохождение дистанции триатлона или ее отдельных сегментов и связок. Моделирование различных соревновательных ситуаций в учебной и тренировочной деятельности.</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rPr>
      </w:pPr>
      <w:r w:rsidRPr="00700FC9">
        <w:rPr>
          <w:rFonts w:ascii="Times New Roman" w:hAnsi="Times New Roman"/>
          <w:color w:val="000000"/>
          <w:sz w:val="24"/>
          <w:szCs w:val="24"/>
          <w:bdr w:val="nil"/>
          <w:lang w:eastAsia="ru-RU"/>
        </w:rPr>
        <w:t>Участие в соревновательной деятельности.</w:t>
      </w:r>
    </w:p>
    <w:p w:rsidR="00F0164B" w:rsidRPr="00700FC9" w:rsidRDefault="004A517C" w:rsidP="00700FC9">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Arial Unicode MS" w:hAnsi="Times New Roman"/>
          <w:sz w:val="24"/>
          <w:szCs w:val="24"/>
          <w:bdr w:val="nil"/>
          <w:lang w:eastAsia="ru-RU"/>
        </w:rPr>
        <w:t>10.7. Содержание модуля «Триатлон» направлено на достижение обучающимися личностных, метапредметных и предметных результатов обучения.</w:t>
      </w:r>
    </w:p>
    <w:p w:rsidR="00F0164B" w:rsidRPr="00700FC9" w:rsidRDefault="004A517C" w:rsidP="00700FC9">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bdr w:val="nil"/>
          <w:lang w:eastAsia="ru-RU"/>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HiddenHorzOCR" w:hAnsi="Times New Roman"/>
          <w:sz w:val="24"/>
          <w:szCs w:val="24"/>
          <w:bdr w:val="nil"/>
          <w:lang w:eastAsia="ru-RU"/>
        </w:rPr>
        <w:t>10.7.1. </w:t>
      </w:r>
      <w:r w:rsidR="00F0164B" w:rsidRPr="00700FC9">
        <w:rPr>
          <w:rFonts w:ascii="Times New Roman" w:hAnsi="Times New Roman"/>
          <w:sz w:val="24"/>
          <w:szCs w:val="24"/>
          <w:bdr w:val="nil"/>
          <w:lang w:eastAsia="ru-RU"/>
        </w:rPr>
        <w:t xml:space="preserve">При изучении </w:t>
      </w:r>
      <w:r w:rsidR="00F0164B" w:rsidRPr="00700FC9">
        <w:rPr>
          <w:rFonts w:ascii="Times New Roman" w:eastAsia="HiddenHorzOCR" w:hAnsi="Times New Roman"/>
          <w:sz w:val="24"/>
          <w:szCs w:val="24"/>
          <w:bdr w:val="nil"/>
          <w:lang w:eastAsia="ru-RU"/>
        </w:rPr>
        <w:t>модуля «Триатлон» на уровне среднего общего образования у обучающихся будут сформированы следующие личностные результаты:</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eastAsia="ru-RU"/>
        </w:rPr>
      </w:pPr>
      <w:r w:rsidRPr="00700FC9">
        <w:rPr>
          <w:rFonts w:ascii="Times New Roman" w:eastAsia="HiddenHorzOCR" w:hAnsi="Times New Roman"/>
          <w:color w:val="000000"/>
          <w:sz w:val="24"/>
          <w:szCs w:val="24"/>
          <w:bdr w:val="nil"/>
          <w:lang w:eastAsia="ru-RU"/>
        </w:rPr>
        <w:t xml:space="preserve">проявление </w:t>
      </w:r>
      <w:r w:rsidRPr="00700FC9">
        <w:rPr>
          <w:rFonts w:ascii="Times New Roman" w:hAnsi="Times New Roman"/>
          <w:sz w:val="24"/>
          <w:szCs w:val="24"/>
          <w:bdr w:val="nil"/>
          <w:lang w:eastAsia="ru-RU"/>
        </w:rPr>
        <w:t>чувства патриотизма, ответственности перед Родиной, гордости</w:t>
      </w:r>
      <w:r w:rsidR="0012038A" w:rsidRPr="00700FC9">
        <w:rPr>
          <w:rFonts w:ascii="Times New Roman" w:hAnsi="Times New Roman"/>
          <w:sz w:val="24"/>
          <w:szCs w:val="24"/>
          <w:bdr w:val="nil"/>
          <w:lang w:eastAsia="ru-RU"/>
        </w:rPr>
        <w:t xml:space="preserve"> </w:t>
      </w:r>
      <w:r w:rsidRPr="00700FC9">
        <w:rPr>
          <w:rFonts w:ascii="Times New Roman" w:hAnsi="Times New Roman"/>
          <w:sz w:val="24"/>
          <w:szCs w:val="24"/>
          <w:bdr w:val="nil"/>
          <w:lang w:eastAsia="ru-RU"/>
        </w:rPr>
        <w:t xml:space="preserve">за свой край, свою Родину, уважение государственных символов (герб, флаг, гимн), </w:t>
      </w:r>
      <w:r w:rsidRPr="00700FC9">
        <w:rPr>
          <w:rFonts w:ascii="Times New Roman" w:hAnsi="Times New Roman"/>
          <w:color w:val="000000"/>
          <w:sz w:val="24"/>
          <w:szCs w:val="24"/>
          <w:bdr w:val="nil"/>
          <w:lang w:eastAsia="ru-RU"/>
        </w:rPr>
        <w:t xml:space="preserve">готовность к служению Отечеству, его защите </w:t>
      </w:r>
      <w:r w:rsidRPr="00700FC9">
        <w:rPr>
          <w:rFonts w:ascii="Times New Roman" w:hAnsi="Times New Roman"/>
          <w:sz w:val="24"/>
          <w:szCs w:val="24"/>
          <w:bdr w:val="none" w:sz="0" w:space="0" w:color="auto" w:frame="1"/>
          <w:lang w:eastAsia="ru-RU"/>
        </w:rPr>
        <w:t>на примере роли, традиций</w:t>
      </w:r>
      <w:r w:rsidR="0012038A" w:rsidRPr="00700FC9">
        <w:rPr>
          <w:rFonts w:ascii="Times New Roman" w:hAnsi="Times New Roman"/>
          <w:sz w:val="24"/>
          <w:szCs w:val="24"/>
          <w:bdr w:val="none" w:sz="0" w:space="0" w:color="auto" w:frame="1"/>
          <w:lang w:eastAsia="ru-RU"/>
        </w:rPr>
        <w:t xml:space="preserve"> </w:t>
      </w:r>
      <w:r w:rsidRPr="00700FC9">
        <w:rPr>
          <w:rFonts w:ascii="Times New Roman" w:hAnsi="Times New Roman"/>
          <w:sz w:val="24"/>
          <w:szCs w:val="24"/>
          <w:bdr w:val="none" w:sz="0" w:space="0" w:color="auto" w:frame="1"/>
          <w:lang w:eastAsia="ru-RU"/>
        </w:rPr>
        <w:t>и развития триатлона в современном обществе, в Российской Федерации, в регионе;</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shd w:val="clear" w:color="auto" w:fill="FFFFFF"/>
        </w:rPr>
      </w:pPr>
      <w:r w:rsidRPr="00700FC9">
        <w:rPr>
          <w:rFonts w:ascii="Times New Roman" w:eastAsia="Times New Roman" w:hAnsi="Times New Roman"/>
          <w:color w:val="000000"/>
          <w:sz w:val="24"/>
          <w:szCs w:val="24"/>
        </w:rPr>
        <w:t xml:space="preserve">умение ориентироваться на </w:t>
      </w:r>
      <w:r w:rsidRPr="00700FC9">
        <w:rPr>
          <w:rFonts w:ascii="Times New Roman" w:eastAsia="Times New Roman" w:hAnsi="Times New Roman"/>
          <w:sz w:val="24"/>
          <w:szCs w:val="24"/>
        </w:rPr>
        <w:t xml:space="preserve">основные нормы морали, духовно-нравственной культуры и </w:t>
      </w:r>
      <w:r w:rsidRPr="00700FC9">
        <w:rPr>
          <w:rFonts w:ascii="Times New Roman" w:eastAsia="Times New Roman" w:hAnsi="Times New Roman"/>
          <w:sz w:val="24"/>
          <w:szCs w:val="24"/>
          <w:shd w:val="clear" w:color="auto" w:fill="FFFFFF"/>
        </w:rPr>
        <w:t>ценностного отношения к физической культуре средствами триатлона;</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shd w:val="clear" w:color="auto" w:fill="FFFFFF"/>
        </w:rPr>
      </w:pPr>
      <w:r w:rsidRPr="00700FC9">
        <w:rPr>
          <w:rFonts w:ascii="Times New Roman" w:eastAsia="HiddenHorzOCR" w:hAnsi="Times New Roman"/>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w:t>
      </w:r>
      <w:r w:rsidRPr="00700FC9">
        <w:rPr>
          <w:rFonts w:ascii="Times New Roman" w:eastAsia="Times New Roman" w:hAnsi="Times New Roman"/>
          <w:sz w:val="24"/>
          <w:szCs w:val="24"/>
        </w:rPr>
        <w:t>в области физической культуры, спорта и общественной деятельности, в том числе через ценности, традиции и идеалы</w:t>
      </w:r>
      <w:r w:rsidRPr="00700FC9">
        <w:rPr>
          <w:rFonts w:ascii="Times New Roman" w:eastAsia="Times New Roman" w:hAnsi="Times New Roman"/>
          <w:sz w:val="24"/>
          <w:szCs w:val="24"/>
          <w:bdr w:val="none" w:sz="0" w:space="0" w:color="auto" w:frame="1"/>
        </w:rPr>
        <w:t xml:space="preserve"> </w:t>
      </w:r>
      <w:r w:rsidRPr="00700FC9">
        <w:rPr>
          <w:rFonts w:ascii="Times New Roman" w:eastAsia="Times New Roman" w:hAnsi="Times New Roman"/>
          <w:sz w:val="24"/>
          <w:szCs w:val="24"/>
        </w:rPr>
        <w:t>главных организаций триатлона регионального, всероссийского</w:t>
      </w:r>
      <w:r w:rsidR="0012038A" w:rsidRPr="00700FC9">
        <w:rPr>
          <w:rFonts w:ascii="Times New Roman" w:eastAsia="Times New Roman" w:hAnsi="Times New Roman"/>
          <w:sz w:val="24"/>
          <w:szCs w:val="24"/>
        </w:rPr>
        <w:t xml:space="preserve"> </w:t>
      </w:r>
      <w:r w:rsidRPr="00700FC9">
        <w:rPr>
          <w:rFonts w:ascii="Times New Roman" w:eastAsia="Times New Roman" w:hAnsi="Times New Roman"/>
          <w:sz w:val="24"/>
          <w:szCs w:val="24"/>
        </w:rPr>
        <w:t xml:space="preserve">и мирового уровней, </w:t>
      </w:r>
      <w:r w:rsidRPr="00700FC9">
        <w:rPr>
          <w:rFonts w:ascii="Times New Roman" w:eastAsia="Times New Roman" w:hAnsi="Times New Roman"/>
          <w:sz w:val="24"/>
          <w:szCs w:val="24"/>
          <w:bdr w:val="none" w:sz="0" w:space="0" w:color="auto" w:frame="1"/>
        </w:rPr>
        <w:t>отечественных и зарубежных триатлонных клубов,</w:t>
      </w:r>
      <w:r w:rsidR="0012038A" w:rsidRPr="00700FC9">
        <w:rPr>
          <w:rFonts w:ascii="Times New Roman" w:eastAsia="Times New Roman" w:hAnsi="Times New Roman"/>
          <w:sz w:val="24"/>
          <w:szCs w:val="24"/>
        </w:rPr>
        <w:t xml:space="preserve"> </w:t>
      </w:r>
      <w:r w:rsidRPr="00700FC9">
        <w:rPr>
          <w:rFonts w:ascii="Times New Roman" w:eastAsia="Times New Roman" w:hAnsi="Times New Roman"/>
          <w:sz w:val="24"/>
          <w:szCs w:val="24"/>
        </w:rPr>
        <w:t xml:space="preserve">а также школьных спортивных </w:t>
      </w:r>
      <w:r w:rsidRPr="00700FC9">
        <w:rPr>
          <w:rFonts w:ascii="Times New Roman" w:eastAsia="Times New Roman" w:hAnsi="Times New Roman"/>
          <w:sz w:val="24"/>
          <w:szCs w:val="24"/>
          <w:bdr w:val="none" w:sz="0" w:space="0" w:color="auto" w:frame="1"/>
        </w:rPr>
        <w:t>клубов;</w:t>
      </w:r>
      <w:r w:rsidRPr="00700FC9">
        <w:rPr>
          <w:rFonts w:ascii="Times New Roman" w:eastAsia="Times New Roman" w:hAnsi="Times New Roman"/>
          <w:sz w:val="24"/>
          <w:szCs w:val="24"/>
        </w:rPr>
        <w:t xml:space="preserve"> </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shd w:val="clear" w:color="auto" w:fill="FFFFFF"/>
        </w:rPr>
      </w:pPr>
      <w:r w:rsidRPr="00700FC9">
        <w:rPr>
          <w:rFonts w:ascii="Times New Roman" w:eastAsia="Times New Roman" w:hAnsi="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w:t>
      </w:r>
      <w:r w:rsidR="0012038A" w:rsidRPr="00700FC9">
        <w:rPr>
          <w:rFonts w:ascii="Times New Roman" w:eastAsia="Times New Roman" w:hAnsi="Times New Roman"/>
          <w:sz w:val="24"/>
          <w:szCs w:val="24"/>
        </w:rPr>
        <w:t xml:space="preserve"> </w:t>
      </w:r>
      <w:r w:rsidRPr="00700FC9">
        <w:rPr>
          <w:rFonts w:ascii="Times New Roman" w:eastAsia="Times New Roman" w:hAnsi="Times New Roman"/>
          <w:sz w:val="24"/>
          <w:szCs w:val="24"/>
        </w:rPr>
        <w:t>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shd w:val="clear" w:color="auto" w:fill="FFFFFF"/>
        </w:rPr>
      </w:pPr>
      <w:r w:rsidRPr="00700FC9">
        <w:rPr>
          <w:rFonts w:ascii="Times New Roman" w:eastAsia="Times New Roman" w:hAnsi="Times New Roman"/>
          <w:sz w:val="24"/>
          <w:szCs w:val="24"/>
        </w:rPr>
        <w:t>реализация ценностей здорового и безопасного образа жизни, потребности</w:t>
      </w:r>
      <w:r w:rsidR="0012038A" w:rsidRPr="00700FC9">
        <w:rPr>
          <w:rFonts w:ascii="Times New Roman" w:eastAsia="Times New Roman" w:hAnsi="Times New Roman"/>
          <w:sz w:val="24"/>
          <w:szCs w:val="24"/>
        </w:rPr>
        <w:t xml:space="preserve"> </w:t>
      </w:r>
      <w:r w:rsidRPr="00700FC9">
        <w:rPr>
          <w:rFonts w:ascii="Times New Roman" w:eastAsia="Times New Roman" w:hAnsi="Times New Roman"/>
          <w:sz w:val="24"/>
          <w:szCs w:val="24"/>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shd w:val="clear" w:color="auto" w:fill="FFFFFF"/>
        </w:rPr>
      </w:pPr>
      <w:r w:rsidRPr="00700FC9">
        <w:rPr>
          <w:rFonts w:ascii="Times New Roman" w:eastAsia="Times New Roman" w:hAnsi="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shd w:val="clear" w:color="auto" w:fill="FFFFFF"/>
        </w:rPr>
      </w:pPr>
      <w:r w:rsidRPr="00700FC9">
        <w:rPr>
          <w:rFonts w:ascii="Times New Roman" w:eastAsia="Times New Roman" w:hAnsi="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0164B" w:rsidRPr="00700FC9" w:rsidRDefault="00F0164B" w:rsidP="00700FC9">
      <w:pPr>
        <w:autoSpaceDE w:val="0"/>
        <w:autoSpaceDN w:val="0"/>
        <w:spacing w:after="0" w:line="240" w:lineRule="auto"/>
        <w:ind w:firstLine="709"/>
        <w:jc w:val="both"/>
        <w:rPr>
          <w:rFonts w:ascii="Times New Roman" w:eastAsia="Times New Roman" w:hAnsi="Times New Roman"/>
          <w:sz w:val="24"/>
          <w:szCs w:val="24"/>
          <w:shd w:val="clear" w:color="auto" w:fill="FFFFFF"/>
        </w:rPr>
      </w:pPr>
      <w:r w:rsidRPr="00700FC9">
        <w:rPr>
          <w:rFonts w:ascii="Times New Roman" w:eastAsia="Times New Roman" w:hAnsi="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12038A" w:rsidRPr="00700FC9">
        <w:rPr>
          <w:rFonts w:ascii="Times New Roman" w:eastAsia="Times New Roman" w:hAnsi="Times New Roman"/>
          <w:sz w:val="24"/>
          <w:szCs w:val="24"/>
        </w:rPr>
        <w:t xml:space="preserve"> </w:t>
      </w:r>
      <w:r w:rsidRPr="00700FC9">
        <w:rPr>
          <w:rFonts w:ascii="Times New Roman" w:eastAsia="Times New Roman" w:hAnsi="Times New Roman"/>
          <w:sz w:val="24"/>
          <w:szCs w:val="24"/>
        </w:rPr>
        <w:t>и ответственной деятельности средствами триатлона.</w:t>
      </w:r>
    </w:p>
    <w:p w:rsidR="00F0164B" w:rsidRPr="00700FC9" w:rsidRDefault="004A517C" w:rsidP="00700FC9">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bdr w:val="nil"/>
          <w:lang w:eastAsia="ru-RU"/>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HiddenHorzOCR" w:hAnsi="Times New Roman"/>
          <w:sz w:val="24"/>
          <w:szCs w:val="24"/>
          <w:bdr w:val="nil"/>
          <w:lang w:eastAsia="ru-RU"/>
        </w:rPr>
        <w:t>10.7.2. </w:t>
      </w:r>
      <w:r w:rsidR="00F0164B" w:rsidRPr="00700FC9">
        <w:rPr>
          <w:rFonts w:ascii="Times New Roman" w:hAnsi="Times New Roman"/>
          <w:color w:val="000000"/>
          <w:sz w:val="24"/>
          <w:szCs w:val="24"/>
          <w:bdr w:val="nil"/>
          <w:lang w:eastAsia="ru-RU"/>
        </w:rPr>
        <w:t xml:space="preserve">При изучении </w:t>
      </w:r>
      <w:r w:rsidR="00F0164B" w:rsidRPr="00700FC9">
        <w:rPr>
          <w:rFonts w:ascii="Times New Roman" w:eastAsia="HiddenHorzOCR" w:hAnsi="Times New Roman"/>
          <w:sz w:val="24"/>
          <w:szCs w:val="24"/>
          <w:bdr w:val="nil"/>
          <w:lang w:eastAsia="ru-RU"/>
        </w:rPr>
        <w:t>модуля «Триатлон» на уровне среднего общего образования у обучающихся будут сформированы следующие метапредметные результаты:</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eastAsia="HiddenHorzOCR" w:hAnsi="Times New Roman"/>
          <w:color w:val="000000"/>
          <w:sz w:val="24"/>
          <w:szCs w:val="24"/>
          <w:bdr w:val="nil"/>
          <w:lang w:eastAsia="ru-RU"/>
        </w:rPr>
      </w:pPr>
      <w:r w:rsidRPr="00700FC9">
        <w:rPr>
          <w:rFonts w:ascii="Times New Roman" w:eastAsia="HiddenHorzOCR" w:hAnsi="Times New Roman"/>
          <w:color w:val="000000"/>
          <w:sz w:val="24"/>
          <w:szCs w:val="24"/>
          <w:bdr w:val="nil"/>
          <w:lang w:eastAsia="ru-RU"/>
        </w:rPr>
        <w:t xml:space="preserve">умение организовывать учебное сотрудничество и совместную деятельность </w:t>
      </w:r>
    </w:p>
    <w:p w:rsidR="00F0164B" w:rsidRPr="00700FC9" w:rsidRDefault="00F0164B" w:rsidP="00700FC9">
      <w:pPr>
        <w:pBdr>
          <w:top w:val="nil"/>
          <w:left w:val="nil"/>
          <w:bottom w:val="nil"/>
          <w:right w:val="nil"/>
          <w:between w:val="nil"/>
          <w:bar w:val="nil"/>
        </w:pBdr>
        <w:spacing w:after="0" w:line="240" w:lineRule="auto"/>
        <w:jc w:val="both"/>
        <w:rPr>
          <w:rFonts w:ascii="Times New Roman" w:hAnsi="Times New Roman"/>
          <w:color w:val="000000"/>
          <w:sz w:val="24"/>
          <w:szCs w:val="24"/>
          <w:bdr w:val="nil"/>
          <w:lang w:eastAsia="ru-RU"/>
        </w:rPr>
      </w:pPr>
      <w:r w:rsidRPr="00700FC9">
        <w:rPr>
          <w:rFonts w:ascii="Times New Roman" w:eastAsia="HiddenHorzOCR" w:hAnsi="Times New Roman"/>
          <w:color w:val="000000"/>
          <w:sz w:val="24"/>
          <w:szCs w:val="24"/>
          <w:bdr w:val="nil"/>
          <w:lang w:eastAsia="ru-RU"/>
        </w:rPr>
        <w:t>со сверстниками и взрослыми; работать индивидуально, в парах и в группе,</w:t>
      </w:r>
      <w:r w:rsidRPr="00700FC9">
        <w:rPr>
          <w:rFonts w:ascii="Times New Roman" w:hAnsi="Times New Roman"/>
          <w:color w:val="000000"/>
          <w:sz w:val="24"/>
          <w:szCs w:val="24"/>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владение основами самоконтроля, самооценки, принятия решений</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и осуществления осознанного выбора в учебной и познавательной деятельности;</w:t>
      </w:r>
    </w:p>
    <w:p w:rsidR="00F0164B" w:rsidRPr="00700FC9" w:rsidRDefault="00F0164B" w:rsidP="00700FC9">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 xml:space="preserve">способность самостоятельно применять различные методы, инструменты </w:t>
      </w:r>
    </w:p>
    <w:p w:rsidR="00F0164B" w:rsidRPr="00700FC9" w:rsidRDefault="00F0164B" w:rsidP="00700FC9">
      <w:pPr>
        <w:pBdr>
          <w:top w:val="nil"/>
          <w:left w:val="nil"/>
          <w:bottom w:val="nil"/>
          <w:right w:val="nil"/>
          <w:between w:val="nil"/>
          <w:bar w:val="nil"/>
        </w:pBdr>
        <w:spacing w:after="0" w:line="240" w:lineRule="auto"/>
        <w:jc w:val="both"/>
        <w:rPr>
          <w:rFonts w:ascii="Times New Roman" w:eastAsia="HiddenHorzOCR" w:hAnsi="Times New Roman"/>
          <w:sz w:val="24"/>
          <w:szCs w:val="24"/>
          <w:bdr w:val="nil"/>
          <w:lang w:eastAsia="ru-RU"/>
        </w:rPr>
      </w:pPr>
      <w:r w:rsidRPr="00700FC9">
        <w:rPr>
          <w:rFonts w:ascii="Times New Roman" w:hAnsi="Times New Roman"/>
          <w:color w:val="000000"/>
          <w:sz w:val="24"/>
          <w:szCs w:val="24"/>
          <w:bdr w:val="nil"/>
          <w:lang w:eastAsia="ru-RU"/>
        </w:rPr>
        <w:t>и запросы в информационно-познавательной деятельности, умение ориентироваться в различных источниках информации с соблюдением правовых</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и этических норм, норм информационной безопасности.</w:t>
      </w:r>
    </w:p>
    <w:p w:rsidR="00F0164B" w:rsidRPr="00700FC9" w:rsidRDefault="004A517C" w:rsidP="00700FC9">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hAnsi="Times New Roman"/>
          <w:color w:val="000000"/>
          <w:sz w:val="24"/>
          <w:szCs w:val="24"/>
          <w:bdr w:val="nil"/>
          <w:lang w:eastAsia="ru-RU"/>
        </w:rPr>
        <w:t>10.7.3. При изучении модуля «Триатлон» на уровне среднего общего образования у обучающихся будут сформированы следующие предметные результаты:</w:t>
      </w:r>
    </w:p>
    <w:p w:rsidR="00F0164B" w:rsidRPr="00700FC9" w:rsidRDefault="00F0164B" w:rsidP="00700FC9">
      <w:pPr>
        <w:autoSpaceDE w:val="0"/>
        <w:autoSpaceDN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F0164B" w:rsidRPr="00700FC9" w:rsidRDefault="00F0164B" w:rsidP="00700FC9">
      <w:pPr>
        <w:autoSpaceDE w:val="0"/>
        <w:autoSpaceDN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 xml:space="preserve">понимание роли главных спортивных организаций, занимающихся развитием триатлона в мире, в Европе, в России и в своем регионе; </w:t>
      </w:r>
    </w:p>
    <w:p w:rsidR="00F0164B" w:rsidRPr="00700FC9" w:rsidRDefault="00F0164B" w:rsidP="00700FC9">
      <w:pPr>
        <w:autoSpaceDE w:val="0"/>
        <w:autoSpaceDN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F0164B" w:rsidRPr="00700FC9" w:rsidRDefault="00F0164B" w:rsidP="00700FC9">
      <w:pPr>
        <w:autoSpaceDE w:val="0"/>
        <w:autoSpaceDN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понимание роли и значения различных проектов в развитии</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 xml:space="preserve">и популяризации триатлона для </w:t>
      </w:r>
      <w:r w:rsidR="008E6167" w:rsidRPr="00700FC9">
        <w:rPr>
          <w:rFonts w:ascii="Times New Roman" w:eastAsia="SchoolBookSanPin" w:hAnsi="Times New Roman"/>
          <w:sz w:val="24"/>
          <w:szCs w:val="24"/>
        </w:rPr>
        <w:t>обучающихся</w:t>
      </w:r>
      <w:r w:rsidRPr="00700FC9">
        <w:rPr>
          <w:rFonts w:ascii="Times New Roman" w:hAnsi="Times New Roman"/>
          <w:color w:val="000000"/>
          <w:sz w:val="24"/>
          <w:szCs w:val="24"/>
          <w:bdr w:val="nil"/>
          <w:lang w:eastAsia="ru-RU"/>
        </w:rPr>
        <w:t>, участие в проектах по триатлону,</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в физкультурно-соревновательной деятельности;</w:t>
      </w:r>
    </w:p>
    <w:p w:rsidR="00F0164B" w:rsidRPr="00700FC9" w:rsidRDefault="00F0164B" w:rsidP="00700FC9">
      <w:pPr>
        <w:autoSpaceDE w:val="0"/>
        <w:autoSpaceDN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F0164B" w:rsidRPr="00700FC9" w:rsidRDefault="00F0164B" w:rsidP="00700FC9">
      <w:pPr>
        <w:autoSpaceDE w:val="0"/>
        <w:autoSpaceDN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понимание основных направлений развития спортивного маркетинга</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в триатлоне, развитие интереса в области спортивного маркетинга;</w:t>
      </w:r>
    </w:p>
    <w:p w:rsidR="00F0164B" w:rsidRPr="00700FC9" w:rsidRDefault="00F0164B" w:rsidP="00700FC9">
      <w:pPr>
        <w:autoSpaceDE w:val="0"/>
        <w:autoSpaceDN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знание современных правил организации и проведения соревнований</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по триатлону, их применение и соблюдение в процессе учебной и соревновательной деятельности, применение правил соревнований и судейской терминологии</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в судейской практике;</w:t>
      </w:r>
    </w:p>
    <w:p w:rsidR="00F0164B" w:rsidRPr="00700FC9" w:rsidRDefault="00F0164B" w:rsidP="00700FC9">
      <w:pPr>
        <w:autoSpaceDE w:val="0"/>
        <w:autoSpaceDN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умение проектировать, организовывать и проводить различные части урока</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в качестве помощника учителя, во время самостоятельных занятий и досуговой деятельности со сверстниками;</w:t>
      </w:r>
    </w:p>
    <w:p w:rsidR="00F0164B" w:rsidRPr="00700FC9" w:rsidRDefault="00F0164B" w:rsidP="00700FC9">
      <w:pPr>
        <w:autoSpaceDE w:val="0"/>
        <w:autoSpaceDN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сформированность устойчивого навыка систематического наблюдения</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за своим физическим состоянием, величиной физических нагрузок, показателями развития основных физических качеств;</w:t>
      </w:r>
    </w:p>
    <w:p w:rsidR="00F0164B" w:rsidRPr="00700FC9" w:rsidRDefault="00F0164B" w:rsidP="00700FC9">
      <w:pPr>
        <w:autoSpaceDE w:val="0"/>
        <w:autoSpaceDN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умение характеризовать и выполнять комплексы общеразвивающих</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F0164B" w:rsidRPr="00700FC9" w:rsidRDefault="00F0164B" w:rsidP="00700FC9">
      <w:pPr>
        <w:autoSpaceDE w:val="0"/>
        <w:autoSpaceDN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умение выполнять различные виды передвижений (плавание, велогонка, бег)</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в различных видах естественной среды (водоемы, велодорожки, лесопарковая зона)</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с изменением скорости, темпа и дистанции в учебной, игровой и соревновательной деятельности;</w:t>
      </w:r>
    </w:p>
    <w:p w:rsidR="00F0164B" w:rsidRPr="00700FC9" w:rsidRDefault="00F0164B" w:rsidP="00700FC9">
      <w:pPr>
        <w:autoSpaceDE w:val="0"/>
        <w:autoSpaceDN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умение демонстрировать: технику спортивного плавания различными способами, прохождения поворотов, стартовых прыжков, технику бега по равнине</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со сменой скорости бега и частоты шагов, технику езды на велосипеде;</w:t>
      </w:r>
    </w:p>
    <w:p w:rsidR="00F0164B" w:rsidRPr="00700FC9" w:rsidRDefault="00F0164B" w:rsidP="00700FC9">
      <w:pPr>
        <w:autoSpaceDE w:val="0"/>
        <w:autoSpaceDN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 xml:space="preserve">знание устройства и назначения основных узлов спортивного велосипеда, овладение навыками технического обслуживания велосипеда; </w:t>
      </w:r>
    </w:p>
    <w:p w:rsidR="00F0164B" w:rsidRPr="00700FC9" w:rsidRDefault="00F0164B" w:rsidP="00700FC9">
      <w:pPr>
        <w:autoSpaceDE w:val="0"/>
        <w:autoSpaceDN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F0164B" w:rsidRPr="00700FC9" w:rsidRDefault="00F0164B" w:rsidP="00700FC9">
      <w:pPr>
        <w:autoSpaceDE w:val="0"/>
        <w:autoSpaceDN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F0164B" w:rsidRPr="00700FC9" w:rsidRDefault="00F0164B" w:rsidP="00700FC9">
      <w:pPr>
        <w:autoSpaceDE w:val="0"/>
        <w:autoSpaceDN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F0164B" w:rsidRPr="00700FC9" w:rsidRDefault="00F0164B" w:rsidP="00700FC9">
      <w:pPr>
        <w:autoSpaceDE w:val="0"/>
        <w:autoSpaceDN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умение соблюдать требования к местам проведения занятий триатлоном, правила ухода за спортивным оборудованием, инвентарем;</w:t>
      </w:r>
    </w:p>
    <w:p w:rsidR="00F0164B" w:rsidRPr="00700FC9" w:rsidRDefault="00F0164B" w:rsidP="00700FC9">
      <w:pPr>
        <w:autoSpaceDE w:val="0"/>
        <w:autoSpaceDN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знание основ правил дорожного движения, относящихся к велосипедистам</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и пешеходам;</w:t>
      </w:r>
    </w:p>
    <w:p w:rsidR="00F0164B" w:rsidRPr="00700FC9" w:rsidRDefault="00F0164B" w:rsidP="00700FC9">
      <w:pPr>
        <w:autoSpaceDE w:val="0"/>
        <w:autoSpaceDN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знание и применение правил безопасности при занятиях триатлоном, правомерного поведения во время соревнований по триатлону в качестве зрителя</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или волонтера;</w:t>
      </w:r>
    </w:p>
    <w:p w:rsidR="00F0164B" w:rsidRPr="00700FC9" w:rsidRDefault="00F0164B" w:rsidP="00700FC9">
      <w:pPr>
        <w:autoSpaceDE w:val="0"/>
        <w:autoSpaceDN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знание основных методов и мер предупреждения травматизма во время занятий триатлоном, умение оказания первой помощи при травмах и повреждениях</w:t>
      </w:r>
      <w:r w:rsidR="0012038A" w:rsidRPr="00700FC9">
        <w:rPr>
          <w:rFonts w:ascii="Times New Roman" w:hAnsi="Times New Roman"/>
          <w:color w:val="000000"/>
          <w:sz w:val="24"/>
          <w:szCs w:val="24"/>
          <w:bdr w:val="nil"/>
          <w:lang w:eastAsia="ru-RU"/>
        </w:rPr>
        <w:t xml:space="preserve"> </w:t>
      </w:r>
      <w:r w:rsidRPr="00700FC9">
        <w:rPr>
          <w:rFonts w:ascii="Times New Roman" w:hAnsi="Times New Roman"/>
          <w:color w:val="000000"/>
          <w:sz w:val="24"/>
          <w:szCs w:val="24"/>
          <w:bdr w:val="nil"/>
          <w:lang w:eastAsia="ru-RU"/>
        </w:rPr>
        <w:t>во время занятий триатлоном;</w:t>
      </w:r>
    </w:p>
    <w:p w:rsidR="00F0164B" w:rsidRPr="00700FC9" w:rsidRDefault="00F0164B" w:rsidP="00700FC9">
      <w:pPr>
        <w:autoSpaceDE w:val="0"/>
        <w:autoSpaceDN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F0164B" w:rsidRPr="00700FC9" w:rsidRDefault="00F0164B" w:rsidP="00700FC9">
      <w:pPr>
        <w:autoSpaceDE w:val="0"/>
        <w:autoSpaceDN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color w:val="000000"/>
          <w:sz w:val="24"/>
          <w:szCs w:val="24"/>
          <w:bdr w:val="nil"/>
          <w:lang w:eastAsia="ru-RU"/>
        </w:rP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F0164B" w:rsidRPr="00700FC9" w:rsidRDefault="004A517C" w:rsidP="00700FC9">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Times New Roman" w:hAnsi="Times New Roman"/>
          <w:color w:val="000000"/>
          <w:sz w:val="24"/>
          <w:szCs w:val="24"/>
          <w:lang w:eastAsia="zh-CN"/>
        </w:rPr>
        <w:t>11. М</w:t>
      </w:r>
      <w:r w:rsidR="00F0164B" w:rsidRPr="00700FC9">
        <w:rPr>
          <w:rFonts w:ascii="Times New Roman" w:hAnsi="Times New Roman"/>
          <w:color w:val="000000"/>
          <w:sz w:val="24"/>
          <w:szCs w:val="24"/>
          <w:lang w:eastAsia="zh-CN"/>
        </w:rPr>
        <w:t>одуль «Лапта».</w:t>
      </w:r>
    </w:p>
    <w:p w:rsidR="00F0164B" w:rsidRPr="00700FC9" w:rsidRDefault="004A517C" w:rsidP="00700FC9">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kern w:val="1"/>
          <w:sz w:val="24"/>
          <w:szCs w:val="24"/>
          <w:lang w:eastAsia="zh-CN"/>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hAnsi="Times New Roman"/>
          <w:color w:val="000000"/>
          <w:sz w:val="24"/>
          <w:szCs w:val="24"/>
          <w:lang w:eastAsia="zh-CN"/>
        </w:rPr>
        <w:t>11.1. Пояснительная записка модуля «Лапта».</w:t>
      </w:r>
    </w:p>
    <w:p w:rsidR="00F0164B" w:rsidRPr="00700FC9" w:rsidRDefault="00F0164B" w:rsidP="00700FC9">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sz w:val="24"/>
          <w:szCs w:val="24"/>
          <w:lang w:eastAsia="zh-CN"/>
        </w:rPr>
      </w:pPr>
      <w:r w:rsidRPr="00700FC9">
        <w:rPr>
          <w:rFonts w:ascii="Times New Roman" w:hAnsi="Times New Roman"/>
          <w:color w:val="000000"/>
          <w:sz w:val="24"/>
          <w:szCs w:val="24"/>
          <w:lang w:eastAsia="zh-CN"/>
        </w:rPr>
        <w:t xml:space="preserve">Модуль «Лапта» </w:t>
      </w:r>
      <w:r w:rsidRPr="00700FC9">
        <w:rPr>
          <w:rFonts w:ascii="Times New Roman" w:eastAsia="Times New Roman" w:hAnsi="Times New Roman"/>
          <w:sz w:val="24"/>
          <w:szCs w:val="24"/>
          <w:lang w:eastAsia="ru-RU"/>
        </w:rPr>
        <w:t xml:space="preserve">(далее – модуль по лапте, лапта) </w:t>
      </w:r>
      <w:r w:rsidRPr="00700FC9">
        <w:rPr>
          <w:rFonts w:ascii="Times New Roman" w:hAnsi="Times New Roman"/>
          <w:color w:val="000000"/>
          <w:sz w:val="24"/>
          <w:szCs w:val="24"/>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700FC9">
        <w:rPr>
          <w:rFonts w:ascii="Times New Roman" w:hAnsi="Times New Roman"/>
          <w:sz w:val="24"/>
          <w:szCs w:val="24"/>
        </w:rPr>
        <w:t>по физической культуре</w:t>
      </w:r>
      <w:r w:rsidR="0012038A" w:rsidRPr="00700FC9">
        <w:rPr>
          <w:rFonts w:ascii="Times New Roman" w:hAnsi="Times New Roman"/>
          <w:color w:val="000000"/>
          <w:sz w:val="24"/>
          <w:szCs w:val="24"/>
          <w:lang w:eastAsia="zh-CN"/>
        </w:rPr>
        <w:t xml:space="preserve"> </w:t>
      </w:r>
      <w:r w:rsidRPr="00700FC9">
        <w:rPr>
          <w:rFonts w:ascii="Times New Roman" w:hAnsi="Times New Roman"/>
          <w:color w:val="000000"/>
          <w:sz w:val="24"/>
          <w:szCs w:val="24"/>
          <w:lang w:eastAsia="zh-CN"/>
        </w:rPr>
        <w:t xml:space="preserve">с учётом современных тенденций в системе образования и использования </w:t>
      </w:r>
      <w:r w:rsidRPr="00700FC9">
        <w:rPr>
          <w:rFonts w:ascii="Times New Roman" w:hAnsi="Times New Roman"/>
          <w:sz w:val="24"/>
          <w:szCs w:val="24"/>
          <w:lang w:eastAsia="zh-CN"/>
        </w:rPr>
        <w:t xml:space="preserve">спортивно-ориентированных форм, </w:t>
      </w:r>
      <w:r w:rsidRPr="00700FC9">
        <w:rPr>
          <w:rFonts w:ascii="Times New Roman" w:hAnsi="Times New Roman"/>
          <w:color w:val="000000"/>
          <w:sz w:val="24"/>
          <w:szCs w:val="24"/>
          <w:lang w:eastAsia="zh-CN"/>
        </w:rPr>
        <w:t xml:space="preserve">средств и методов </w:t>
      </w:r>
      <w:r w:rsidRPr="00700FC9">
        <w:rPr>
          <w:rFonts w:ascii="Times New Roman" w:hAnsi="Times New Roman"/>
          <w:sz w:val="24"/>
          <w:szCs w:val="24"/>
          <w:lang w:eastAsia="zh-CN"/>
        </w:rPr>
        <w:t>обучения</w:t>
      </w:r>
      <w:r w:rsidR="0012038A" w:rsidRPr="00700FC9">
        <w:rPr>
          <w:rFonts w:ascii="Times New Roman" w:hAnsi="Times New Roman"/>
          <w:sz w:val="24"/>
          <w:szCs w:val="24"/>
          <w:lang w:eastAsia="zh-CN"/>
        </w:rPr>
        <w:t xml:space="preserve"> </w:t>
      </w:r>
      <w:r w:rsidRPr="00700FC9">
        <w:rPr>
          <w:rFonts w:ascii="Times New Roman" w:hAnsi="Times New Roman"/>
          <w:sz w:val="24"/>
          <w:szCs w:val="24"/>
          <w:lang w:eastAsia="zh-CN"/>
        </w:rPr>
        <w:t>по различным видам спорта.</w:t>
      </w:r>
    </w:p>
    <w:p w:rsidR="00F0164B" w:rsidRPr="00700FC9" w:rsidRDefault="00F0164B" w:rsidP="00700FC9">
      <w:pPr>
        <w:pBdr>
          <w:top w:val="none" w:sz="0" w:space="0" w:color="000000"/>
          <w:left w:val="none" w:sz="0" w:space="0" w:color="000000"/>
          <w:bottom w:val="none" w:sz="0" w:space="0" w:color="000000"/>
          <w:right w:val="none" w:sz="0" w:space="3" w:color="000000"/>
        </w:pBdr>
        <w:spacing w:after="0" w:line="240" w:lineRule="auto"/>
        <w:ind w:firstLine="709"/>
        <w:jc w:val="both"/>
        <w:rPr>
          <w:rFonts w:ascii="Times New Roman" w:hAnsi="Times New Roman"/>
          <w:color w:val="000000"/>
          <w:sz w:val="24"/>
          <w:szCs w:val="24"/>
          <w:shd w:val="clear" w:color="auto" w:fill="FFFFFF"/>
          <w:lang w:eastAsia="zh-CN"/>
        </w:rPr>
      </w:pPr>
      <w:r w:rsidRPr="00700FC9">
        <w:rPr>
          <w:rFonts w:ascii="Times New Roman" w:hAnsi="Times New Roman"/>
          <w:color w:val="000000"/>
          <w:sz w:val="24"/>
          <w:szCs w:val="24"/>
          <w:shd w:val="clear" w:color="auto" w:fill="FFFFFF"/>
          <w:lang w:eastAsia="zh-CN"/>
        </w:rPr>
        <w:t>Русская лапта – одна из древнейших национальных спортивных игр.</w:t>
      </w:r>
      <w:r w:rsidR="0012038A" w:rsidRPr="00700FC9">
        <w:rPr>
          <w:rFonts w:ascii="Times New Roman" w:hAnsi="Times New Roman"/>
          <w:color w:val="000000"/>
          <w:sz w:val="24"/>
          <w:szCs w:val="24"/>
          <w:shd w:val="clear" w:color="auto" w:fill="FFFFFF"/>
          <w:lang w:eastAsia="zh-CN"/>
        </w:rPr>
        <w:t xml:space="preserve"> </w:t>
      </w:r>
      <w:r w:rsidRPr="00700FC9">
        <w:rPr>
          <w:rFonts w:ascii="Times New Roman" w:hAnsi="Times New Roman"/>
          <w:color w:val="000000"/>
          <w:sz w:val="24"/>
          <w:szCs w:val="24"/>
          <w:shd w:val="clear" w:color="auto" w:fill="FFFFFF"/>
          <w:lang w:eastAsia="zh-CN"/>
        </w:rPr>
        <w:t>В настоящее время русская лапта является официальным видом спорта. Лаптой можно заниматься с дошкольного возраста и продолжать эту деятельность</w:t>
      </w:r>
      <w:r w:rsidR="0012038A" w:rsidRPr="00700FC9">
        <w:rPr>
          <w:rFonts w:ascii="Times New Roman" w:hAnsi="Times New Roman"/>
          <w:color w:val="000000"/>
          <w:sz w:val="24"/>
          <w:szCs w:val="24"/>
          <w:shd w:val="clear" w:color="auto" w:fill="FFFFFF"/>
          <w:lang w:eastAsia="zh-CN"/>
        </w:rPr>
        <w:t xml:space="preserve"> </w:t>
      </w:r>
      <w:r w:rsidRPr="00700FC9">
        <w:rPr>
          <w:rFonts w:ascii="Times New Roman" w:hAnsi="Times New Roman"/>
          <w:color w:val="000000"/>
          <w:sz w:val="24"/>
          <w:szCs w:val="24"/>
          <w:shd w:val="clear" w:color="auto" w:fill="FFFFFF"/>
          <w:lang w:eastAsia="zh-CN"/>
        </w:rPr>
        <w:t xml:space="preserve">на протяжении многих лет жизни. </w:t>
      </w:r>
    </w:p>
    <w:p w:rsidR="00F0164B" w:rsidRPr="00700FC9" w:rsidRDefault="00F0164B" w:rsidP="00700FC9">
      <w:pPr>
        <w:pBdr>
          <w:top w:val="none" w:sz="0" w:space="0" w:color="000000"/>
          <w:left w:val="none" w:sz="0" w:space="0" w:color="000000"/>
          <w:bottom w:val="none" w:sz="0" w:space="0" w:color="000000"/>
          <w:right w:val="none" w:sz="0" w:space="3" w:color="000000"/>
        </w:pBdr>
        <w:tabs>
          <w:tab w:val="left" w:pos="0"/>
        </w:tabs>
        <w:suppressAutoHyphens/>
        <w:spacing w:after="0" w:line="240" w:lineRule="auto"/>
        <w:ind w:firstLine="709"/>
        <w:jc w:val="both"/>
        <w:rPr>
          <w:rFonts w:ascii="Times New Roman" w:eastAsia="Times New Roman" w:hAnsi="Times New Roman"/>
          <w:color w:val="000000"/>
          <w:sz w:val="24"/>
          <w:szCs w:val="24"/>
          <w:lang w:eastAsia="zh-CN"/>
        </w:rPr>
      </w:pPr>
      <w:r w:rsidRPr="00700FC9">
        <w:rPr>
          <w:rFonts w:ascii="Times New Roman" w:eastAsia="Times New Roman" w:hAnsi="Times New Roman"/>
          <w:color w:val="000000"/>
          <w:sz w:val="24"/>
          <w:szCs w:val="24"/>
          <w:lang w:eastAsia="zh-CN"/>
        </w:rPr>
        <w:t>Лапта является универсальным средством физического воспитания</w:t>
      </w:r>
      <w:r w:rsidR="0012038A" w:rsidRPr="00700FC9">
        <w:rPr>
          <w:rFonts w:ascii="Times New Roman" w:eastAsia="Times New Roman" w:hAnsi="Times New Roman"/>
          <w:color w:val="000000"/>
          <w:sz w:val="24"/>
          <w:szCs w:val="24"/>
          <w:lang w:eastAsia="zh-CN"/>
        </w:rPr>
        <w:t xml:space="preserve"> </w:t>
      </w:r>
      <w:r w:rsidRPr="00700FC9">
        <w:rPr>
          <w:rFonts w:ascii="Times New Roman" w:eastAsia="Arial Unicode MS" w:hAnsi="Times New Roman"/>
          <w:sz w:val="24"/>
          <w:szCs w:val="24"/>
          <w:lang w:eastAsia="zh-CN"/>
        </w:rPr>
        <w:t xml:space="preserve">и </w:t>
      </w:r>
      <w:r w:rsidRPr="00700FC9">
        <w:rPr>
          <w:rFonts w:ascii="Times New Roman" w:eastAsia="Times New Roman" w:hAnsi="Times New Roman"/>
          <w:color w:val="000000"/>
          <w:sz w:val="24"/>
          <w:szCs w:val="24"/>
          <w:lang w:eastAsia="zh-CN"/>
        </w:rPr>
        <w:t>способствует гармоничному развитию, укреплению здоровья детей.</w:t>
      </w:r>
      <w:r w:rsidR="0012038A" w:rsidRPr="00700FC9">
        <w:rPr>
          <w:rFonts w:ascii="Times New Roman" w:eastAsia="Times New Roman" w:hAnsi="Times New Roman"/>
          <w:color w:val="000000"/>
          <w:sz w:val="24"/>
          <w:szCs w:val="24"/>
          <w:lang w:eastAsia="zh-CN"/>
        </w:rPr>
        <w:t xml:space="preserve"> </w:t>
      </w:r>
      <w:r w:rsidRPr="00700FC9">
        <w:rPr>
          <w:rFonts w:ascii="Times New Roman" w:eastAsia="Times New Roman" w:hAnsi="Times New Roman"/>
          <w:color w:val="000000"/>
          <w:sz w:val="24"/>
          <w:szCs w:val="24"/>
          <w:lang w:eastAsia="zh-CN"/>
        </w:rPr>
        <w:t>В образовательном процессе средства лапты содействуют комплексному развитию</w:t>
      </w:r>
      <w:r w:rsidR="0012038A" w:rsidRPr="00700FC9">
        <w:rPr>
          <w:rFonts w:ascii="Times New Roman" w:eastAsia="Times New Roman" w:hAnsi="Times New Roman"/>
          <w:color w:val="000000"/>
          <w:sz w:val="24"/>
          <w:szCs w:val="24"/>
          <w:lang w:eastAsia="zh-CN"/>
        </w:rPr>
        <w:t xml:space="preserve"> </w:t>
      </w:r>
      <w:r w:rsidRPr="00700FC9">
        <w:rPr>
          <w:rFonts w:ascii="Times New Roman" w:eastAsia="Times New Roman" w:hAnsi="Times New Roman"/>
          <w:color w:val="000000"/>
          <w:sz w:val="24"/>
          <w:szCs w:val="24"/>
          <w:lang w:eastAsia="zh-CN"/>
        </w:rPr>
        <w:t xml:space="preserve">у обучающихся всех физических качеств, </w:t>
      </w:r>
      <w:r w:rsidRPr="00700FC9">
        <w:rPr>
          <w:rFonts w:ascii="Times New Roman" w:eastAsia="Arial Unicode MS" w:hAnsi="Times New Roman"/>
          <w:sz w:val="24"/>
          <w:szCs w:val="24"/>
          <w:lang w:eastAsia="zh-CN"/>
        </w:rPr>
        <w:t>комплексно влияют на органы и системы растущего организма</w:t>
      </w:r>
      <w:r w:rsidRPr="00700FC9">
        <w:rPr>
          <w:rFonts w:ascii="Times New Roman" w:eastAsia="Times New Roman" w:hAnsi="Times New Roman"/>
          <w:sz w:val="24"/>
          <w:szCs w:val="24"/>
          <w:lang w:eastAsia="zh-CN"/>
        </w:rPr>
        <w:t xml:space="preserve"> ребенка</w:t>
      </w:r>
      <w:r w:rsidRPr="00700FC9">
        <w:rPr>
          <w:rFonts w:ascii="Times New Roman" w:eastAsia="Arial Unicode MS" w:hAnsi="Times New Roman"/>
          <w:sz w:val="24"/>
          <w:szCs w:val="24"/>
          <w:lang w:eastAsia="zh-CN"/>
        </w:rPr>
        <w:t>, укрепляя и повышая их функциональный уровень</w:t>
      </w:r>
      <w:r w:rsidRPr="00700FC9">
        <w:rPr>
          <w:rFonts w:ascii="Times New Roman" w:eastAsia="Times New Roman" w:hAnsi="Times New Roman"/>
          <w:sz w:val="24"/>
          <w:szCs w:val="24"/>
          <w:lang w:eastAsia="zh-CN"/>
        </w:rPr>
        <w:t>.</w:t>
      </w:r>
    </w:p>
    <w:p w:rsidR="00F0164B" w:rsidRPr="00700FC9" w:rsidRDefault="00F0164B" w:rsidP="00700FC9">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color w:val="000000"/>
          <w:sz w:val="24"/>
          <w:szCs w:val="24"/>
          <w:lang w:eastAsia="zh-CN"/>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w:t>
      </w:r>
      <w:r w:rsidR="0012038A" w:rsidRPr="00700FC9">
        <w:rPr>
          <w:rFonts w:ascii="Times New Roman" w:hAnsi="Times New Roman"/>
          <w:color w:val="000000"/>
          <w:sz w:val="24"/>
          <w:szCs w:val="24"/>
          <w:lang w:eastAsia="zh-CN"/>
        </w:rPr>
        <w:t xml:space="preserve"> </w:t>
      </w:r>
      <w:r w:rsidRPr="00700FC9">
        <w:rPr>
          <w:rFonts w:ascii="Times New Roman" w:hAnsi="Times New Roman"/>
          <w:color w:val="000000"/>
          <w:sz w:val="24"/>
          <w:szCs w:val="24"/>
          <w:lang w:eastAsia="zh-CN"/>
        </w:rPr>
        <w:t>Эту игру можно организовать для мальчиков и девочек, как в зале,</w:t>
      </w:r>
      <w:r w:rsidR="0012038A" w:rsidRPr="00700FC9">
        <w:rPr>
          <w:rFonts w:ascii="Times New Roman" w:hAnsi="Times New Roman"/>
          <w:color w:val="000000"/>
          <w:sz w:val="24"/>
          <w:szCs w:val="24"/>
          <w:lang w:eastAsia="zh-CN"/>
        </w:rPr>
        <w:t xml:space="preserve"> </w:t>
      </w:r>
      <w:r w:rsidRPr="00700FC9">
        <w:rPr>
          <w:rFonts w:ascii="Times New Roman" w:hAnsi="Times New Roman"/>
          <w:color w:val="000000"/>
          <w:sz w:val="24"/>
          <w:szCs w:val="24"/>
          <w:lang w:eastAsia="zh-CN"/>
        </w:rPr>
        <w:t>так и на открытом воздухе.</w:t>
      </w:r>
    </w:p>
    <w:p w:rsidR="00F0164B" w:rsidRPr="00700FC9" w:rsidRDefault="00F0164B" w:rsidP="00700FC9">
      <w:pPr>
        <w:pBdr>
          <w:top w:val="none" w:sz="0" w:space="0" w:color="000000"/>
          <w:left w:val="none" w:sz="0" w:space="0" w:color="000000"/>
          <w:bottom w:val="none" w:sz="0" w:space="0" w:color="000000"/>
          <w:right w:val="none" w:sz="0" w:space="3" w:color="000000"/>
        </w:pBdr>
        <w:tabs>
          <w:tab w:val="left" w:pos="0"/>
        </w:tabs>
        <w:suppressAutoHyphens/>
        <w:spacing w:after="0" w:line="240" w:lineRule="auto"/>
        <w:ind w:firstLine="709"/>
        <w:jc w:val="both"/>
        <w:rPr>
          <w:rFonts w:ascii="Times New Roman" w:eastAsia="Times New Roman" w:hAnsi="Times New Roman"/>
          <w:color w:val="000000"/>
          <w:sz w:val="24"/>
          <w:szCs w:val="24"/>
          <w:lang w:eastAsia="zh-CN"/>
        </w:rPr>
      </w:pPr>
      <w:r w:rsidRPr="00700FC9">
        <w:rPr>
          <w:rFonts w:ascii="Times New Roman" w:eastAsia="Times New Roman" w:hAnsi="Times New Roman"/>
          <w:color w:val="000000"/>
          <w:sz w:val="24"/>
          <w:szCs w:val="24"/>
          <w:lang w:eastAsia="zh-CN"/>
        </w:rPr>
        <w:t xml:space="preserve">Регулярные занятия лаптой содействуют </w:t>
      </w:r>
      <w:r w:rsidRPr="00700FC9">
        <w:rPr>
          <w:rFonts w:ascii="Times New Roman" w:eastAsia="Times New Roman" w:hAnsi="Times New Roman"/>
          <w:sz w:val="24"/>
          <w:szCs w:val="24"/>
          <w:lang w:eastAsia="zh-CN"/>
        </w:rPr>
        <w:t>развитию личностных качеств обучающихся,</w:t>
      </w:r>
      <w:r w:rsidRPr="00700FC9">
        <w:rPr>
          <w:rFonts w:ascii="Times New Roman" w:eastAsia="Times New Roman" w:hAnsi="Times New Roman"/>
          <w:color w:val="000000"/>
          <w:sz w:val="24"/>
          <w:szCs w:val="24"/>
          <w:lang w:eastAsia="zh-CN"/>
        </w:rPr>
        <w:t xml:space="preserve">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w:t>
      </w:r>
      <w:r w:rsidR="0012038A" w:rsidRPr="00700FC9">
        <w:rPr>
          <w:rFonts w:ascii="Times New Roman" w:eastAsia="Times New Roman" w:hAnsi="Times New Roman"/>
          <w:color w:val="000000"/>
          <w:sz w:val="24"/>
          <w:szCs w:val="24"/>
          <w:lang w:eastAsia="zh-CN"/>
        </w:rPr>
        <w:t xml:space="preserve"> </w:t>
      </w:r>
      <w:r w:rsidRPr="00700FC9">
        <w:rPr>
          <w:rFonts w:ascii="Times New Roman" w:eastAsia="Times New Roman" w:hAnsi="Times New Roman"/>
          <w:color w:val="000000"/>
          <w:sz w:val="24"/>
          <w:szCs w:val="24"/>
          <w:lang w:eastAsia="zh-CN"/>
        </w:rPr>
        <w:t>ее индивидуальности, творческого отношения к деятельности.</w:t>
      </w:r>
    </w:p>
    <w:p w:rsidR="00F0164B" w:rsidRPr="00700FC9" w:rsidRDefault="004A517C" w:rsidP="00700FC9">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hAnsi="Times New Roman"/>
          <w:color w:val="000000"/>
          <w:sz w:val="24"/>
          <w:szCs w:val="24"/>
          <w:lang w:eastAsia="zh-CN"/>
        </w:rPr>
        <w:t>11.2. </w:t>
      </w:r>
      <w:r w:rsidR="00F0164B" w:rsidRPr="00700FC9">
        <w:rPr>
          <w:rFonts w:ascii="Times New Roman" w:hAnsi="Times New Roman"/>
          <w:sz w:val="24"/>
          <w:szCs w:val="24"/>
          <w:lang w:eastAsia="zh-CN"/>
        </w:rPr>
        <w:t>Целью изучения модуля «</w:t>
      </w:r>
      <w:r w:rsidR="00F0164B" w:rsidRPr="00700FC9">
        <w:rPr>
          <w:rFonts w:ascii="Times New Roman" w:hAnsi="Times New Roman"/>
          <w:color w:val="000000"/>
          <w:sz w:val="24"/>
          <w:szCs w:val="24"/>
          <w:lang w:eastAsia="zh-CN"/>
        </w:rPr>
        <w:t>Лапта</w:t>
      </w:r>
      <w:r w:rsidR="00F0164B" w:rsidRPr="00700FC9">
        <w:rPr>
          <w:rFonts w:ascii="Times New Roman" w:hAnsi="Times New Roman"/>
          <w:sz w:val="24"/>
          <w:szCs w:val="24"/>
          <w:lang w:eastAsia="zh-CN"/>
        </w:rPr>
        <w:t>» является</w:t>
      </w:r>
      <w:r w:rsidR="00F0164B" w:rsidRPr="00700FC9">
        <w:rPr>
          <w:rFonts w:ascii="Times New Roman" w:hAnsi="Times New Roman"/>
          <w:color w:val="000000"/>
          <w:sz w:val="24"/>
          <w:szCs w:val="24"/>
          <w:lang w:eastAsia="zh-CN"/>
        </w:rPr>
        <w:t xml:space="preserve"> формирование</w:t>
      </w:r>
      <w:r w:rsidR="0012038A" w:rsidRPr="00700FC9">
        <w:rPr>
          <w:rFonts w:ascii="Times New Roman" w:hAnsi="Times New Roman"/>
          <w:color w:val="000000"/>
          <w:sz w:val="24"/>
          <w:szCs w:val="24"/>
          <w:lang w:eastAsia="zh-CN"/>
        </w:rPr>
        <w:t xml:space="preserve"> </w:t>
      </w:r>
      <w:r w:rsidR="00F0164B" w:rsidRPr="00700FC9">
        <w:rPr>
          <w:rFonts w:ascii="Times New Roman" w:hAnsi="Times New Roman"/>
          <w:color w:val="000000"/>
          <w:sz w:val="24"/>
          <w:szCs w:val="24"/>
          <w:lang w:eastAsia="zh-CN"/>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F0164B" w:rsidRPr="00700FC9" w:rsidRDefault="004A517C" w:rsidP="00700FC9">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sz w:val="24"/>
          <w:szCs w:val="24"/>
          <w:lang w:eastAsia="zh-CN"/>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hAnsi="Times New Roman"/>
          <w:sz w:val="24"/>
          <w:szCs w:val="24"/>
          <w:lang w:eastAsia="zh-CN"/>
        </w:rPr>
        <w:t xml:space="preserve">11.3. Задачами изучения модуля </w:t>
      </w:r>
      <w:r w:rsidR="00F0164B" w:rsidRPr="00700FC9">
        <w:rPr>
          <w:rFonts w:ascii="Times New Roman" w:eastAsia="Times New Roman" w:hAnsi="Times New Roman"/>
          <w:color w:val="000000"/>
          <w:sz w:val="24"/>
          <w:szCs w:val="24"/>
          <w:lang w:eastAsia="ar-SA"/>
        </w:rPr>
        <w:t xml:space="preserve">«Лапта» </w:t>
      </w:r>
      <w:r w:rsidR="00F0164B" w:rsidRPr="00700FC9">
        <w:rPr>
          <w:rFonts w:ascii="Times New Roman" w:hAnsi="Times New Roman"/>
          <w:sz w:val="24"/>
          <w:szCs w:val="24"/>
          <w:lang w:eastAsia="zh-CN"/>
        </w:rPr>
        <w:t>являются:</w:t>
      </w:r>
    </w:p>
    <w:p w:rsidR="00F0164B" w:rsidRPr="00700FC9" w:rsidRDefault="00F0164B" w:rsidP="00700FC9">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700FC9">
        <w:rPr>
          <w:rFonts w:ascii="Times New Roman" w:eastAsia="Arial Unicode MS" w:hAnsi="Times New Roman"/>
          <w:color w:val="000000"/>
          <w:sz w:val="24"/>
          <w:szCs w:val="24"/>
          <w:lang w:eastAsia="zh-CN"/>
        </w:rPr>
        <w:t>всестороннее гармоничное развитие детей и подростков, увеличение объёма их двигательной активности;</w:t>
      </w:r>
    </w:p>
    <w:p w:rsidR="00F0164B" w:rsidRPr="00700FC9" w:rsidRDefault="00F0164B" w:rsidP="00700FC9">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700FC9">
        <w:rPr>
          <w:rFonts w:ascii="Times New Roman" w:eastAsia="Arial Unicode MS" w:hAnsi="Times New Roman"/>
          <w:color w:val="000000"/>
          <w:sz w:val="24"/>
          <w:szCs w:val="24"/>
          <w:lang w:eastAsia="zh-CN"/>
        </w:rPr>
        <w:t xml:space="preserve">укрепление </w:t>
      </w:r>
      <w:r w:rsidRPr="00700FC9">
        <w:rPr>
          <w:rFonts w:ascii="Times New Roman" w:eastAsia="@Arial Unicode MS" w:hAnsi="Times New Roman"/>
          <w:color w:val="000000"/>
          <w:sz w:val="24"/>
          <w:szCs w:val="24"/>
          <w:lang w:eastAsia="zh-CN"/>
        </w:rPr>
        <w:t xml:space="preserve">физического, психологического и социального </w:t>
      </w:r>
      <w:r w:rsidRPr="00700FC9">
        <w:rPr>
          <w:rFonts w:ascii="Times New Roman" w:eastAsia="Arial Unicode MS" w:hAnsi="Times New Roman"/>
          <w:color w:val="000000"/>
          <w:sz w:val="24"/>
          <w:szCs w:val="24"/>
          <w:lang w:eastAsia="zh-CN"/>
        </w:rPr>
        <w:t xml:space="preserve">здоровья обучающихся, развитие основных физических качеств и повышение функциональных возможностей их организма, </w:t>
      </w:r>
      <w:r w:rsidRPr="00700FC9">
        <w:rPr>
          <w:rFonts w:ascii="Times New Roman" w:eastAsia="@Arial Unicode MS" w:hAnsi="Times New Roman"/>
          <w:color w:val="000000"/>
          <w:sz w:val="24"/>
          <w:szCs w:val="24"/>
          <w:lang w:eastAsia="zh-CN"/>
        </w:rPr>
        <w:t>обеспечение безопасности</w:t>
      </w:r>
      <w:r w:rsidR="0012038A" w:rsidRPr="00700FC9">
        <w:rPr>
          <w:rFonts w:ascii="Times New Roman" w:eastAsia="Arial Unicode MS" w:hAnsi="Times New Roman"/>
          <w:color w:val="000000"/>
          <w:sz w:val="24"/>
          <w:szCs w:val="24"/>
          <w:lang w:eastAsia="zh-CN"/>
        </w:rPr>
        <w:t xml:space="preserve"> </w:t>
      </w:r>
      <w:r w:rsidRPr="00700FC9">
        <w:rPr>
          <w:rFonts w:ascii="Times New Roman" w:eastAsia="Arial Unicode MS" w:hAnsi="Times New Roman"/>
          <w:color w:val="000000"/>
          <w:sz w:val="24"/>
          <w:szCs w:val="24"/>
          <w:lang w:eastAsia="zh-CN"/>
        </w:rPr>
        <w:t>на занятиях по лапте;</w:t>
      </w:r>
    </w:p>
    <w:p w:rsidR="00F0164B" w:rsidRPr="00700FC9" w:rsidRDefault="00F0164B" w:rsidP="00700FC9">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700FC9">
        <w:rPr>
          <w:rFonts w:ascii="Times New Roman" w:eastAsia="Arial Unicode MS" w:hAnsi="Times New Roman"/>
          <w:color w:val="000000"/>
          <w:sz w:val="24"/>
          <w:szCs w:val="24"/>
          <w:lang w:eastAsia="zh-CN"/>
        </w:rPr>
        <w:t>освоение знаний о физической культуре и спорте в целом, истории развития лапты в частности;</w:t>
      </w:r>
    </w:p>
    <w:p w:rsidR="00F0164B" w:rsidRPr="00700FC9" w:rsidRDefault="00F0164B" w:rsidP="00700FC9">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700FC9">
        <w:rPr>
          <w:rFonts w:ascii="Times New Roman" w:eastAsia="Arial Unicode MS" w:hAnsi="Times New Roman"/>
          <w:color w:val="000000"/>
          <w:sz w:val="24"/>
          <w:szCs w:val="24"/>
          <w:lang w:eastAsia="zh-CN"/>
        </w:rPr>
        <w:t>формирование общих представлений о лапте, о ее возможностях и значении</w:t>
      </w:r>
      <w:r w:rsidR="0012038A" w:rsidRPr="00700FC9">
        <w:rPr>
          <w:rFonts w:ascii="Times New Roman" w:eastAsia="Arial Unicode MS" w:hAnsi="Times New Roman"/>
          <w:color w:val="000000"/>
          <w:sz w:val="24"/>
          <w:szCs w:val="24"/>
          <w:lang w:eastAsia="zh-CN"/>
        </w:rPr>
        <w:t xml:space="preserve"> </w:t>
      </w:r>
      <w:r w:rsidRPr="00700FC9">
        <w:rPr>
          <w:rFonts w:ascii="Times New Roman" w:eastAsia="Arial Unicode MS" w:hAnsi="Times New Roman"/>
          <w:color w:val="000000"/>
          <w:sz w:val="24"/>
          <w:szCs w:val="24"/>
          <w:lang w:eastAsia="zh-CN"/>
        </w:rPr>
        <w:t>в процессе укрепления здоровья, физическом развитии и физической подготовке обучающихся;</w:t>
      </w:r>
    </w:p>
    <w:p w:rsidR="00F0164B" w:rsidRPr="00700FC9" w:rsidRDefault="00F0164B" w:rsidP="00700FC9">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700FC9">
        <w:rPr>
          <w:rFonts w:ascii="Times New Roman" w:eastAsia="Arial Unicode MS" w:hAnsi="Times New Roman"/>
          <w:color w:val="000000"/>
          <w:sz w:val="24"/>
          <w:szCs w:val="24"/>
          <w:lang w:eastAsia="zh-CN"/>
        </w:rPr>
        <w:t>формирование образовательного базиса, основанного как на знаниях</w:t>
      </w:r>
      <w:r w:rsidR="0012038A" w:rsidRPr="00700FC9">
        <w:rPr>
          <w:rFonts w:ascii="Times New Roman" w:eastAsia="Arial Unicode MS" w:hAnsi="Times New Roman"/>
          <w:color w:val="000000"/>
          <w:sz w:val="24"/>
          <w:szCs w:val="24"/>
          <w:lang w:eastAsia="zh-CN"/>
        </w:rPr>
        <w:t xml:space="preserve"> </w:t>
      </w:r>
      <w:r w:rsidRPr="00700FC9">
        <w:rPr>
          <w:rFonts w:ascii="Times New Roman" w:eastAsia="Arial Unicode MS" w:hAnsi="Times New Roman"/>
          <w:color w:val="000000"/>
          <w:sz w:val="24"/>
          <w:szCs w:val="24"/>
          <w:lang w:eastAsia="zh-CN"/>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0164B" w:rsidRPr="00700FC9" w:rsidRDefault="00F0164B" w:rsidP="00700FC9">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eastAsia="Arial Unicode MS" w:hAnsi="Times New Roman"/>
          <w:color w:val="000000"/>
          <w:sz w:val="24"/>
          <w:szCs w:val="24"/>
          <w:lang w:eastAsia="zh-C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700FC9">
        <w:rPr>
          <w:rFonts w:ascii="Times New Roman" w:eastAsia="PragmaticaC" w:hAnsi="Times New Roman"/>
          <w:color w:val="000000"/>
          <w:sz w:val="24"/>
          <w:szCs w:val="24"/>
          <w:lang w:eastAsia="zh-CN"/>
        </w:rPr>
        <w:t>техническими действиями и приемами вида спорта «лапта»</w:t>
      </w:r>
      <w:r w:rsidRPr="00700FC9">
        <w:rPr>
          <w:rFonts w:ascii="Times New Roman" w:eastAsia="Arial Unicode MS" w:hAnsi="Times New Roman"/>
          <w:color w:val="000000"/>
          <w:sz w:val="24"/>
          <w:szCs w:val="24"/>
          <w:lang w:eastAsia="zh-CN"/>
        </w:rPr>
        <w:t>;</w:t>
      </w:r>
    </w:p>
    <w:p w:rsidR="00F0164B" w:rsidRPr="00700FC9" w:rsidRDefault="00F0164B" w:rsidP="00700FC9">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700FC9">
        <w:rPr>
          <w:rFonts w:ascii="Times New Roman" w:eastAsia="Arial Unicode MS" w:hAnsi="Times New Roman"/>
          <w:color w:val="000000"/>
          <w:sz w:val="24"/>
          <w:szCs w:val="24"/>
          <w:lang w:eastAsia="zh-CN"/>
        </w:rPr>
        <w:t>воспитание положительных качеств личности, норм коллективного взаимодействия и сотрудничества;</w:t>
      </w:r>
    </w:p>
    <w:p w:rsidR="00F0164B" w:rsidRPr="00700FC9" w:rsidRDefault="00F0164B" w:rsidP="00700FC9">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700FC9">
        <w:rPr>
          <w:rFonts w:ascii="Times New Roman" w:eastAsia="Arial Unicode MS" w:hAnsi="Times New Roman"/>
          <w:color w:val="000000"/>
          <w:sz w:val="24"/>
          <w:szCs w:val="24"/>
          <w:lang w:eastAsia="zh-C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F0164B" w:rsidRPr="00700FC9" w:rsidRDefault="00F0164B" w:rsidP="00700FC9">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700FC9">
        <w:rPr>
          <w:rFonts w:ascii="Times New Roman" w:eastAsia="Arial Unicode MS" w:hAnsi="Times New Roman"/>
          <w:color w:val="000000"/>
          <w:sz w:val="24"/>
          <w:szCs w:val="24"/>
          <w:lang w:eastAsia="zh-CN"/>
        </w:rPr>
        <w:t>выявление, развитие и поддержка одарённых детей в области спорта.</w:t>
      </w:r>
    </w:p>
    <w:p w:rsidR="00F0164B" w:rsidRPr="00700FC9" w:rsidRDefault="004A517C" w:rsidP="00700FC9">
      <w:pPr>
        <w:pBdr>
          <w:top w:val="none" w:sz="0" w:space="0" w:color="000000"/>
          <w:left w:val="none" w:sz="0" w:space="0" w:color="000000"/>
          <w:bottom w:val="none" w:sz="0" w:space="0" w:color="000000"/>
          <w:right w:val="none" w:sz="0" w:space="3" w:color="000000"/>
        </w:pBdr>
        <w:tabs>
          <w:tab w:val="left" w:pos="708"/>
        </w:tabs>
        <w:suppressAutoHyphens/>
        <w:spacing w:after="0" w:line="240" w:lineRule="auto"/>
        <w:ind w:firstLine="709"/>
        <w:jc w:val="both"/>
        <w:rPr>
          <w:rFonts w:ascii="Times New Roman" w:eastAsia="Times New Roman" w:hAnsi="Times New Roman"/>
          <w:color w:val="000000"/>
          <w:sz w:val="24"/>
          <w:szCs w:val="24"/>
          <w:lang w:eastAsia="zh-CN"/>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Times New Roman" w:hAnsi="Times New Roman"/>
          <w:color w:val="000000"/>
          <w:sz w:val="24"/>
          <w:szCs w:val="24"/>
          <w:lang w:eastAsia="zh-CN"/>
        </w:rPr>
        <w:t>11.4. Место и роль модуля «Лапта».</w:t>
      </w:r>
    </w:p>
    <w:p w:rsidR="00F0164B" w:rsidRPr="00700FC9" w:rsidRDefault="00F0164B" w:rsidP="00700FC9">
      <w:pPr>
        <w:pBdr>
          <w:top w:val="none" w:sz="0" w:space="0" w:color="000000"/>
          <w:left w:val="none" w:sz="0" w:space="0" w:color="000000"/>
          <w:bottom w:val="none" w:sz="0" w:space="0" w:color="000000"/>
          <w:right w:val="none" w:sz="0" w:space="3" w:color="000000"/>
        </w:pBdr>
        <w:suppressAutoHyphens/>
        <w:autoSpaceDE w:val="0"/>
        <w:spacing w:after="0" w:line="240" w:lineRule="auto"/>
        <w:ind w:firstLine="709"/>
        <w:jc w:val="both"/>
        <w:rPr>
          <w:rFonts w:ascii="Times New Roman" w:hAnsi="Times New Roman"/>
          <w:color w:val="000000"/>
          <w:sz w:val="24"/>
          <w:szCs w:val="24"/>
          <w:bdr w:val="nil"/>
          <w:lang w:eastAsia="ru-RU"/>
        </w:rPr>
      </w:pPr>
      <w:r w:rsidRPr="00700FC9">
        <w:rPr>
          <w:rFonts w:ascii="Times New Roman" w:hAnsi="Times New Roman"/>
          <w:sz w:val="24"/>
          <w:szCs w:val="24"/>
          <w:lang w:eastAsia="zh-CN"/>
        </w:rPr>
        <w:t>Модуль «</w:t>
      </w:r>
      <w:r w:rsidRPr="00700FC9">
        <w:rPr>
          <w:rFonts w:ascii="Times New Roman" w:hAnsi="Times New Roman"/>
          <w:color w:val="000000"/>
          <w:sz w:val="24"/>
          <w:szCs w:val="24"/>
          <w:lang w:eastAsia="zh-CN"/>
        </w:rPr>
        <w:t>Лапта</w:t>
      </w:r>
      <w:r w:rsidRPr="00700FC9">
        <w:rPr>
          <w:rFonts w:ascii="Times New Roman" w:hAnsi="Times New Roman"/>
          <w:sz w:val="24"/>
          <w:szCs w:val="24"/>
          <w:lang w:eastAsia="zh-CN"/>
        </w:rPr>
        <w:t>» доступен для освоения всем обучающимся, независимо</w:t>
      </w:r>
      <w:r w:rsidR="0012038A" w:rsidRPr="00700FC9">
        <w:rPr>
          <w:rFonts w:ascii="Times New Roman" w:hAnsi="Times New Roman"/>
          <w:sz w:val="24"/>
          <w:szCs w:val="24"/>
          <w:lang w:eastAsia="zh-CN"/>
        </w:rPr>
        <w:t xml:space="preserve"> </w:t>
      </w:r>
      <w:r w:rsidRPr="00700FC9">
        <w:rPr>
          <w:rFonts w:ascii="Times New Roman" w:hAnsi="Times New Roman"/>
          <w:sz w:val="24"/>
          <w:szCs w:val="24"/>
          <w:lang w:eastAsia="zh-CN"/>
        </w:rPr>
        <w:t xml:space="preserve">от уровня их физического развития и гендерных особенностей, и расширяет спектр физкультурно-спортивных направлений в </w:t>
      </w:r>
      <w:r w:rsidR="00A1534C" w:rsidRPr="00700FC9">
        <w:rPr>
          <w:rFonts w:ascii="Times New Roman" w:hAnsi="Times New Roman"/>
          <w:sz w:val="24"/>
          <w:szCs w:val="24"/>
          <w:lang w:eastAsia="zh-CN"/>
        </w:rPr>
        <w:t>общеобразов</w:t>
      </w:r>
      <w:r w:rsidRPr="00700FC9">
        <w:rPr>
          <w:rFonts w:ascii="Times New Roman" w:hAnsi="Times New Roman"/>
          <w:sz w:val="24"/>
          <w:szCs w:val="24"/>
          <w:lang w:eastAsia="zh-CN"/>
        </w:rPr>
        <w:t>ательных организациях.</w:t>
      </w:r>
    </w:p>
    <w:p w:rsidR="00F0164B" w:rsidRPr="00700FC9" w:rsidRDefault="00F0164B" w:rsidP="00700FC9">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olor w:val="000000"/>
          <w:sz w:val="24"/>
          <w:szCs w:val="24"/>
          <w:lang w:eastAsia="ru-RU"/>
        </w:rPr>
      </w:pPr>
      <w:r w:rsidRPr="00700FC9">
        <w:rPr>
          <w:rFonts w:ascii="Times New Roman" w:hAnsi="Times New Roman"/>
          <w:sz w:val="24"/>
          <w:szCs w:val="24"/>
          <w:lang w:eastAsia="zh-CN"/>
        </w:rPr>
        <w:t>Интеграция модуля по лапте поможет обучающимся в освоении содержательных компонентов и модулей по легкой атлетике, подвижным</w:t>
      </w:r>
      <w:r w:rsidR="0012038A" w:rsidRPr="00700FC9">
        <w:rPr>
          <w:rFonts w:ascii="Times New Roman" w:hAnsi="Times New Roman"/>
          <w:sz w:val="24"/>
          <w:szCs w:val="24"/>
          <w:lang w:eastAsia="zh-CN"/>
        </w:rPr>
        <w:t xml:space="preserve"> </w:t>
      </w:r>
      <w:r w:rsidRPr="00700FC9">
        <w:rPr>
          <w:rFonts w:ascii="Times New Roman" w:hAnsi="Times New Roman"/>
          <w:sz w:val="24"/>
          <w:szCs w:val="24"/>
          <w:lang w:eastAsia="zh-CN"/>
        </w:rPr>
        <w:t xml:space="preserve">и спортивным играм, гимнастике, а также </w:t>
      </w:r>
      <w:r w:rsidRPr="00700FC9">
        <w:rPr>
          <w:rFonts w:ascii="Times New Roman" w:hAnsi="Times New Roman"/>
          <w:color w:val="000000"/>
          <w:sz w:val="24"/>
          <w:szCs w:val="24"/>
          <w:lang w:eastAsia="zh-CN"/>
        </w:rPr>
        <w:t xml:space="preserve">в освоении программ в рамках внеурочной деятельности, деятельности школьных спортивных клубов, </w:t>
      </w:r>
      <w:r w:rsidRPr="00700FC9">
        <w:rPr>
          <w:rFonts w:ascii="Times New Roman" w:hAnsi="Times New Roman"/>
          <w:color w:val="000000"/>
          <w:sz w:val="24"/>
          <w:szCs w:val="24"/>
          <w:lang w:eastAsia="ru-RU"/>
        </w:rPr>
        <w:t xml:space="preserve">подготовке </w:t>
      </w:r>
      <w:r w:rsidRPr="00700FC9">
        <w:rPr>
          <w:rFonts w:ascii="Times New Roman" w:hAnsi="Times New Roman"/>
          <w:sz w:val="24"/>
          <w:szCs w:val="24"/>
          <w:lang w:eastAsia="zh-CN"/>
        </w:rPr>
        <w:t xml:space="preserve">обучающихся к сдаче норм Всероссийского физкультурно-спортивного комплекса «Готов к труду и обороне» (ГТО) </w:t>
      </w:r>
      <w:r w:rsidRPr="00700FC9">
        <w:rPr>
          <w:rFonts w:ascii="Times New Roman" w:hAnsi="Times New Roman"/>
          <w:color w:val="000000"/>
          <w:sz w:val="24"/>
          <w:szCs w:val="24"/>
          <w:lang w:eastAsia="ru-RU"/>
        </w:rPr>
        <w:t xml:space="preserve">и </w:t>
      </w:r>
      <w:r w:rsidRPr="00700FC9">
        <w:rPr>
          <w:rFonts w:ascii="Times New Roman" w:hAnsi="Times New Roman"/>
          <w:sz w:val="24"/>
          <w:szCs w:val="24"/>
          <w:lang w:eastAsia="zh-CN"/>
        </w:rPr>
        <w:t>участии в спортивных</w:t>
      </w:r>
      <w:r w:rsidRPr="00700FC9">
        <w:rPr>
          <w:rFonts w:ascii="Times New Roman" w:hAnsi="Times New Roman"/>
          <w:color w:val="000000"/>
          <w:sz w:val="24"/>
          <w:szCs w:val="24"/>
          <w:lang w:eastAsia="ru-RU"/>
        </w:rPr>
        <w:t xml:space="preserve"> мероприятиях.</w:t>
      </w:r>
    </w:p>
    <w:p w:rsidR="00F0164B" w:rsidRPr="00700FC9" w:rsidRDefault="004A517C" w:rsidP="00700FC9">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hAnsi="Times New Roman"/>
          <w:color w:val="000000"/>
          <w:sz w:val="24"/>
          <w:szCs w:val="24"/>
          <w:lang w:eastAsia="zh-CN"/>
        </w:rPr>
        <w:t>11.5. Модуль «Лапта» может быть реализован в следующих вариантах:</w:t>
      </w:r>
    </w:p>
    <w:p w:rsidR="00F0164B" w:rsidRPr="00700FC9" w:rsidRDefault="00F0164B" w:rsidP="00700FC9">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sz w:val="24"/>
          <w:szCs w:val="24"/>
          <w:lang w:eastAsia="zh-CN"/>
        </w:rPr>
      </w:pPr>
      <w:r w:rsidRPr="00700FC9">
        <w:rPr>
          <w:rFonts w:ascii="Times New Roman"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r w:rsidR="0012038A" w:rsidRPr="00700FC9">
        <w:rPr>
          <w:rFonts w:ascii="Times New Roman" w:hAnsi="Times New Roman"/>
          <w:sz w:val="24"/>
          <w:szCs w:val="24"/>
          <w:lang w:eastAsia="zh-CN"/>
        </w:rPr>
        <w:t xml:space="preserve"> </w:t>
      </w:r>
      <w:r w:rsidRPr="00700FC9">
        <w:rPr>
          <w:rFonts w:ascii="Times New Roman" w:hAnsi="Times New Roman"/>
          <w:sz w:val="24"/>
          <w:szCs w:val="24"/>
          <w:lang w:eastAsia="zh-CN"/>
        </w:rPr>
        <w:t>(с соответствующей дозировкой и интенсивностью);</w:t>
      </w:r>
    </w:p>
    <w:p w:rsidR="00F0164B" w:rsidRPr="00700FC9" w:rsidRDefault="00F0164B" w:rsidP="00700FC9">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sz w:val="24"/>
          <w:szCs w:val="24"/>
          <w:lang w:eastAsia="zh-CN"/>
        </w:rPr>
      </w:pPr>
      <w:r w:rsidRPr="00700FC9">
        <w:rPr>
          <w:rFonts w:ascii="Times New Roman" w:hAnsi="Times New Roman"/>
          <w:sz w:val="24"/>
          <w:szCs w:val="24"/>
          <w:bdr w:val="none" w:sz="0" w:space="0" w:color="auto" w:frame="1"/>
          <w:lang w:eastAsia="zh-CN"/>
        </w:rPr>
        <w:t>в виде целостного последовательного учебного модуля, изучаемого</w:t>
      </w:r>
      <w:r w:rsidR="0012038A" w:rsidRPr="00700FC9">
        <w:rPr>
          <w:rFonts w:ascii="Times New Roman" w:hAnsi="Times New Roman"/>
          <w:sz w:val="24"/>
          <w:szCs w:val="24"/>
          <w:bdr w:val="none" w:sz="0" w:space="0" w:color="auto" w:frame="1"/>
          <w:lang w:eastAsia="zh-CN"/>
        </w:rPr>
        <w:t xml:space="preserve"> </w:t>
      </w:r>
      <w:r w:rsidRPr="00700FC9">
        <w:rPr>
          <w:rFonts w:ascii="Times New Roman" w:hAnsi="Times New Roman"/>
          <w:sz w:val="24"/>
          <w:szCs w:val="24"/>
          <w:bdr w:val="none" w:sz="0" w:space="0" w:color="auto" w:frame="1"/>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12038A" w:rsidRPr="00700FC9">
        <w:rPr>
          <w:rFonts w:ascii="Times New Roman" w:hAnsi="Times New Roman"/>
          <w:sz w:val="24"/>
          <w:szCs w:val="24"/>
          <w:bdr w:val="none" w:sz="0" w:space="0" w:color="auto" w:frame="1"/>
          <w:lang w:eastAsia="zh-CN"/>
        </w:rPr>
        <w:t xml:space="preserve"> </w:t>
      </w:r>
      <w:r w:rsidRPr="00700FC9">
        <w:rPr>
          <w:rFonts w:ascii="Times New Roman" w:hAnsi="Times New Roman"/>
          <w:sz w:val="24"/>
          <w:szCs w:val="24"/>
          <w:bdr w:val="none" w:sz="0" w:space="0" w:color="auto" w:frame="1"/>
          <w:lang w:eastAsia="zh-CN"/>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700FC9">
        <w:rPr>
          <w:rFonts w:ascii="Times New Roman" w:hAnsi="Times New Roman"/>
          <w:sz w:val="24"/>
          <w:szCs w:val="24"/>
          <w:bdr w:val="none" w:sz="0" w:space="0" w:color="auto" w:frame="1"/>
          <w:lang w:eastAsia="zh-CN"/>
        </w:rPr>
        <w:t xml:space="preserve"> </w:t>
      </w:r>
      <w:r w:rsidRPr="00700FC9">
        <w:rPr>
          <w:rFonts w:ascii="Times New Roman" w:hAnsi="Times New Roman"/>
          <w:sz w:val="24"/>
          <w:szCs w:val="24"/>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700FC9" w:rsidRDefault="00F0164B" w:rsidP="00700FC9">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sz w:val="24"/>
          <w:szCs w:val="24"/>
          <w:lang w:eastAsia="zh-CN"/>
        </w:rPr>
      </w:pPr>
      <w:r w:rsidRPr="00700FC9">
        <w:rPr>
          <w:rFonts w:ascii="Times New Roman" w:hAnsi="Times New Roman"/>
          <w:color w:val="000000"/>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700FC9">
        <w:rPr>
          <w:rFonts w:ascii="Times New Roman" w:hAnsi="Times New Roman"/>
          <w:sz w:val="24"/>
          <w:szCs w:val="24"/>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700FC9">
        <w:rPr>
          <w:rFonts w:ascii="Times New Roman" w:eastAsia="Arial Unicode MS" w:hAnsi="Times New Roman"/>
          <w:sz w:val="24"/>
          <w:szCs w:val="24"/>
          <w:lang w:eastAsia="zh-CN"/>
        </w:rPr>
        <w:t>(рекомендуемый</w:t>
      </w:r>
      <w:r w:rsidR="0012038A" w:rsidRPr="00700FC9">
        <w:rPr>
          <w:rFonts w:ascii="Times New Roman" w:eastAsia="Arial Unicode MS" w:hAnsi="Times New Roman"/>
          <w:sz w:val="24"/>
          <w:szCs w:val="24"/>
          <w:lang w:eastAsia="zh-CN"/>
        </w:rPr>
        <w:t xml:space="preserve"> </w:t>
      </w:r>
      <w:r w:rsidRPr="00700FC9">
        <w:rPr>
          <w:rFonts w:ascii="Times New Roman" w:eastAsia="Arial Unicode MS" w:hAnsi="Times New Roman"/>
          <w:sz w:val="24"/>
          <w:szCs w:val="24"/>
          <w:lang w:eastAsia="zh-CN"/>
        </w:rPr>
        <w:t xml:space="preserve">объем </w:t>
      </w:r>
      <w:r w:rsidRPr="00700FC9">
        <w:rPr>
          <w:rFonts w:ascii="Times New Roman" w:hAnsi="Times New Roman"/>
          <w:sz w:val="24"/>
          <w:szCs w:val="24"/>
          <w:bdr w:val="none" w:sz="0" w:space="0" w:color="auto" w:frame="1"/>
          <w:lang w:eastAsia="zh-CN"/>
        </w:rPr>
        <w:t xml:space="preserve">в </w:t>
      </w:r>
      <w:r w:rsidR="00845DBB" w:rsidRPr="00700FC9">
        <w:rPr>
          <w:rFonts w:ascii="Times New Roman" w:hAnsi="Times New Roman"/>
          <w:sz w:val="24"/>
          <w:szCs w:val="24"/>
          <w:bdr w:val="none" w:sz="0" w:space="0" w:color="auto" w:frame="1"/>
          <w:lang w:eastAsia="zh-CN"/>
        </w:rPr>
        <w:t>10–11</w:t>
      </w:r>
      <w:r w:rsidRPr="00700FC9">
        <w:rPr>
          <w:rFonts w:ascii="Times New Roman" w:hAnsi="Times New Roman"/>
          <w:sz w:val="24"/>
          <w:szCs w:val="24"/>
          <w:bdr w:val="none" w:sz="0" w:space="0" w:color="auto" w:frame="1"/>
          <w:lang w:eastAsia="zh-CN"/>
        </w:rPr>
        <w:t xml:space="preserve"> классах – по 34 часа</w:t>
      </w:r>
      <w:r w:rsidRPr="00700FC9">
        <w:rPr>
          <w:rFonts w:ascii="Times New Roman" w:eastAsia="Arial Unicode MS" w:hAnsi="Times New Roman"/>
          <w:sz w:val="24"/>
          <w:szCs w:val="24"/>
          <w:lang w:eastAsia="zh-CN"/>
        </w:rPr>
        <w:t>).</w:t>
      </w:r>
    </w:p>
    <w:p w:rsidR="00F0164B" w:rsidRPr="00700FC9" w:rsidRDefault="004A517C" w:rsidP="00700FC9">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sz w:val="24"/>
          <w:szCs w:val="24"/>
          <w:lang w:eastAsia="zh-CN"/>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hAnsi="Times New Roman"/>
          <w:sz w:val="24"/>
          <w:szCs w:val="24"/>
          <w:lang w:eastAsia="zh-CN"/>
        </w:rPr>
        <w:t>11.6. Содержание модуля «</w:t>
      </w:r>
      <w:r w:rsidR="00F0164B" w:rsidRPr="00700FC9">
        <w:rPr>
          <w:rFonts w:ascii="Times New Roman" w:hAnsi="Times New Roman"/>
          <w:color w:val="000000"/>
          <w:sz w:val="24"/>
          <w:szCs w:val="24"/>
          <w:lang w:eastAsia="zh-CN"/>
        </w:rPr>
        <w:t>Лапта</w:t>
      </w:r>
      <w:r w:rsidR="00F0164B" w:rsidRPr="00700FC9">
        <w:rPr>
          <w:rFonts w:ascii="Times New Roman" w:hAnsi="Times New Roman"/>
          <w:sz w:val="24"/>
          <w:szCs w:val="24"/>
          <w:lang w:eastAsia="zh-CN"/>
        </w:rPr>
        <w:t>».</w:t>
      </w:r>
    </w:p>
    <w:p w:rsidR="00F0164B" w:rsidRPr="00700FC9" w:rsidRDefault="00F0164B" w:rsidP="00700FC9">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sz w:val="24"/>
          <w:szCs w:val="24"/>
          <w:lang w:eastAsia="zh-CN"/>
        </w:rPr>
      </w:pPr>
      <w:r w:rsidRPr="00700FC9">
        <w:rPr>
          <w:rFonts w:ascii="Times New Roman" w:hAnsi="Times New Roman"/>
          <w:sz w:val="24"/>
          <w:szCs w:val="24"/>
          <w:lang w:eastAsia="zh-CN"/>
        </w:rPr>
        <w:t>1) Знания о лапте.</w:t>
      </w:r>
    </w:p>
    <w:p w:rsidR="00F0164B" w:rsidRPr="00700FC9" w:rsidRDefault="00F0164B" w:rsidP="00700FC9">
      <w:pP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sz w:val="24"/>
          <w:szCs w:val="24"/>
          <w:bdr w:val="none" w:sz="0" w:space="0" w:color="auto" w:frame="1"/>
          <w:lang w:eastAsia="zh-CN"/>
        </w:rPr>
        <w:t>История зарождения лапты. Известные отечественные игроки в лапту</w:t>
      </w:r>
      <w:r w:rsidR="0012038A" w:rsidRPr="00700FC9">
        <w:rPr>
          <w:rFonts w:ascii="Times New Roman" w:hAnsi="Times New Roman"/>
          <w:sz w:val="24"/>
          <w:szCs w:val="24"/>
          <w:bdr w:val="none" w:sz="0" w:space="0" w:color="auto" w:frame="1"/>
          <w:lang w:eastAsia="zh-CN"/>
        </w:rPr>
        <w:t xml:space="preserve"> </w:t>
      </w:r>
      <w:r w:rsidRPr="00700FC9">
        <w:rPr>
          <w:rFonts w:ascii="Times New Roman" w:hAnsi="Times New Roman"/>
          <w:sz w:val="24"/>
          <w:szCs w:val="24"/>
          <w:bdr w:val="none" w:sz="0" w:space="0" w:color="auto" w:frame="1"/>
          <w:lang w:eastAsia="zh-CN"/>
        </w:rPr>
        <w:t xml:space="preserve">и тренеры. </w:t>
      </w:r>
      <w:r w:rsidRPr="00700FC9">
        <w:rPr>
          <w:rFonts w:ascii="Times New Roman" w:hAnsi="Times New Roman"/>
          <w:color w:val="000000"/>
          <w:spacing w:val="-3"/>
          <w:sz w:val="24"/>
          <w:szCs w:val="24"/>
          <w:bdr w:val="none" w:sz="0" w:space="0" w:color="auto" w:frame="1"/>
          <w:lang w:eastAsia="zh-CN"/>
        </w:rPr>
        <w:t xml:space="preserve">Современное состояние лапты в </w:t>
      </w:r>
      <w:r w:rsidRPr="00700FC9">
        <w:rPr>
          <w:rFonts w:ascii="Times New Roman" w:hAnsi="Times New Roman"/>
          <w:sz w:val="24"/>
          <w:szCs w:val="24"/>
          <w:lang w:eastAsia="zh-CN"/>
        </w:rPr>
        <w:t>Российской Федерации</w:t>
      </w:r>
      <w:r w:rsidRPr="00700FC9">
        <w:rPr>
          <w:rFonts w:ascii="Times New Roman" w:hAnsi="Times New Roman"/>
          <w:color w:val="000000"/>
          <w:spacing w:val="-3"/>
          <w:sz w:val="24"/>
          <w:szCs w:val="24"/>
          <w:bdr w:val="none" w:sz="0" w:space="0" w:color="auto" w:frame="1"/>
          <w:lang w:eastAsia="zh-CN"/>
        </w:rPr>
        <w:t>. Место лапты</w:t>
      </w:r>
      <w:r w:rsidR="0012038A" w:rsidRPr="00700FC9">
        <w:rPr>
          <w:rFonts w:ascii="Times New Roman" w:hAnsi="Times New Roman"/>
          <w:color w:val="000000"/>
          <w:spacing w:val="-3"/>
          <w:sz w:val="24"/>
          <w:szCs w:val="24"/>
          <w:bdr w:val="none" w:sz="0" w:space="0" w:color="auto" w:frame="1"/>
          <w:lang w:eastAsia="zh-CN"/>
        </w:rPr>
        <w:t xml:space="preserve"> </w:t>
      </w:r>
      <w:r w:rsidRPr="00700FC9">
        <w:rPr>
          <w:rFonts w:ascii="Times New Roman" w:hAnsi="Times New Roman"/>
          <w:color w:val="000000"/>
          <w:spacing w:val="-3"/>
          <w:sz w:val="24"/>
          <w:szCs w:val="24"/>
          <w:bdr w:val="none" w:sz="0" w:space="0" w:color="auto" w:frame="1"/>
          <w:lang w:eastAsia="zh-CN"/>
        </w:rPr>
        <w:t>в Единой всероссийской спортивной классификации. Понятие спортивных федераций по лапте, как общественных организаций. Сильнейшие спортсмены и тренеры</w:t>
      </w:r>
      <w:r w:rsidR="0012038A" w:rsidRPr="00700FC9">
        <w:rPr>
          <w:rFonts w:ascii="Times New Roman" w:hAnsi="Times New Roman"/>
          <w:color w:val="000000"/>
          <w:spacing w:val="-3"/>
          <w:sz w:val="24"/>
          <w:szCs w:val="24"/>
          <w:bdr w:val="none" w:sz="0" w:space="0" w:color="auto" w:frame="1"/>
          <w:lang w:eastAsia="zh-CN"/>
        </w:rPr>
        <w:t xml:space="preserve"> </w:t>
      </w:r>
      <w:r w:rsidRPr="00700FC9">
        <w:rPr>
          <w:rFonts w:ascii="Times New Roman" w:hAnsi="Times New Roman"/>
          <w:color w:val="000000"/>
          <w:spacing w:val="-3"/>
          <w:sz w:val="24"/>
          <w:szCs w:val="24"/>
          <w:bdr w:val="none" w:sz="0" w:space="0" w:color="auto" w:frame="1"/>
          <w:lang w:eastAsia="zh-CN"/>
        </w:rPr>
        <w:t xml:space="preserve">в современной лапте. Официальные правила соревнований по лапте. </w:t>
      </w:r>
      <w:r w:rsidRPr="00700FC9">
        <w:rPr>
          <w:rFonts w:ascii="Times New Roman" w:hAnsi="Times New Roman"/>
          <w:color w:val="000000"/>
          <w:sz w:val="24"/>
          <w:szCs w:val="24"/>
          <w:lang w:eastAsia="zh-CN"/>
        </w:rPr>
        <w:t>Характеристика вида спорта лапта и особенности мини-лапты.</w:t>
      </w:r>
    </w:p>
    <w:p w:rsidR="00F0164B" w:rsidRPr="00700FC9" w:rsidRDefault="00F0164B" w:rsidP="00700FC9">
      <w:pPr>
        <w:suppressAutoHyphens/>
        <w:spacing w:after="0" w:line="240" w:lineRule="auto"/>
        <w:ind w:firstLine="709"/>
        <w:jc w:val="both"/>
        <w:rPr>
          <w:rFonts w:ascii="Times New Roman" w:hAnsi="Times New Roman"/>
          <w:sz w:val="24"/>
          <w:szCs w:val="24"/>
          <w:bdr w:val="none" w:sz="0" w:space="0" w:color="auto" w:frame="1"/>
          <w:lang w:eastAsia="zh-CN"/>
        </w:rPr>
      </w:pPr>
      <w:r w:rsidRPr="00700FC9">
        <w:rPr>
          <w:rFonts w:ascii="Times New Roman" w:hAnsi="Times New Roman"/>
          <w:sz w:val="24"/>
          <w:szCs w:val="24"/>
          <w:bdr w:val="none" w:sz="0" w:space="0" w:color="auto" w:frame="1"/>
          <w:lang w:eastAsia="zh-CN"/>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F0164B" w:rsidRPr="00700FC9" w:rsidRDefault="00F0164B" w:rsidP="00700FC9">
      <w:pPr>
        <w:suppressAutoHyphens/>
        <w:spacing w:after="0" w:line="240" w:lineRule="auto"/>
        <w:ind w:firstLine="709"/>
        <w:jc w:val="both"/>
        <w:rPr>
          <w:rFonts w:ascii="Times New Roman" w:hAnsi="Times New Roman"/>
          <w:sz w:val="24"/>
          <w:szCs w:val="24"/>
          <w:bdr w:val="none" w:sz="0" w:space="0" w:color="auto" w:frame="1"/>
          <w:lang w:eastAsia="zh-CN"/>
        </w:rPr>
      </w:pPr>
      <w:r w:rsidRPr="00700FC9">
        <w:rPr>
          <w:rFonts w:ascii="Times New Roman" w:eastAsia="Times New Roman" w:hAnsi="Times New Roman"/>
          <w:sz w:val="24"/>
          <w:szCs w:val="24"/>
          <w:lang w:eastAsia="zh-CN"/>
        </w:rPr>
        <w:t>Амплуа полевых игроков при игре в лапту.</w:t>
      </w:r>
    </w:p>
    <w:p w:rsidR="00F0164B" w:rsidRPr="00700FC9" w:rsidRDefault="00F0164B" w:rsidP="00700FC9">
      <w:pPr>
        <w:suppressAutoHyphens/>
        <w:spacing w:after="0" w:line="240" w:lineRule="auto"/>
        <w:ind w:firstLine="709"/>
        <w:jc w:val="both"/>
        <w:rPr>
          <w:rFonts w:ascii="Times New Roman" w:hAnsi="Times New Roman"/>
          <w:sz w:val="24"/>
          <w:szCs w:val="24"/>
          <w:bdr w:val="none" w:sz="0" w:space="0" w:color="auto" w:frame="1"/>
          <w:lang w:eastAsia="zh-CN"/>
        </w:rPr>
      </w:pPr>
      <w:r w:rsidRPr="00700FC9">
        <w:rPr>
          <w:rFonts w:ascii="Times New Roman" w:hAnsi="Times New Roman"/>
          <w:sz w:val="24"/>
          <w:szCs w:val="24"/>
          <w:bdr w:val="none" w:sz="0" w:space="0" w:color="auto" w:frame="1"/>
          <w:lang w:eastAsia="zh-CN"/>
        </w:rPr>
        <w:t>Правила безопасного поведения во время занятий лаптой. Характерные травмы игроки в лапту и мероприятия по их предупреждению Режим дня</w:t>
      </w:r>
      <w:r w:rsidR="0012038A" w:rsidRPr="00700FC9">
        <w:rPr>
          <w:rFonts w:ascii="Times New Roman" w:hAnsi="Times New Roman"/>
          <w:sz w:val="24"/>
          <w:szCs w:val="24"/>
          <w:bdr w:val="none" w:sz="0" w:space="0" w:color="auto" w:frame="1"/>
          <w:lang w:eastAsia="zh-CN"/>
        </w:rPr>
        <w:t xml:space="preserve"> </w:t>
      </w:r>
      <w:r w:rsidRPr="00700FC9">
        <w:rPr>
          <w:rFonts w:ascii="Times New Roman" w:hAnsi="Times New Roman"/>
          <w:sz w:val="24"/>
          <w:szCs w:val="24"/>
          <w:bdr w:val="none" w:sz="0" w:space="0" w:color="auto" w:frame="1"/>
          <w:lang w:eastAsia="zh-CN"/>
        </w:rPr>
        <w:t>при занятиях лаптой. Правила личной гигиены во время занятий лаптой.</w:t>
      </w:r>
    </w:p>
    <w:p w:rsidR="00F0164B" w:rsidRPr="00700FC9" w:rsidRDefault="00F0164B" w:rsidP="00700FC9">
      <w:pPr>
        <w:suppressAutoHyphens/>
        <w:spacing w:after="0" w:line="240" w:lineRule="auto"/>
        <w:ind w:firstLine="709"/>
        <w:jc w:val="both"/>
        <w:rPr>
          <w:rFonts w:ascii="Times New Roman" w:hAnsi="Times New Roman"/>
          <w:sz w:val="24"/>
          <w:szCs w:val="24"/>
          <w:lang w:eastAsia="zh-CN"/>
        </w:rPr>
      </w:pPr>
      <w:r w:rsidRPr="00700FC9">
        <w:rPr>
          <w:rFonts w:ascii="Times New Roman" w:hAnsi="Times New Roman"/>
          <w:sz w:val="24"/>
          <w:szCs w:val="24"/>
          <w:bdr w:val="none" w:sz="0" w:space="0" w:color="auto" w:frame="1"/>
          <w:lang w:eastAsia="zh-CN"/>
        </w:rPr>
        <w:t xml:space="preserve">Правила подбора физических упражнений для развития физических качеств игроков в лапту. </w:t>
      </w:r>
      <w:r w:rsidRPr="00700FC9">
        <w:rPr>
          <w:rFonts w:ascii="Times New Roman" w:hAnsi="Times New Roman"/>
          <w:sz w:val="24"/>
          <w:szCs w:val="24"/>
          <w:lang w:eastAsia="zh-CN"/>
        </w:rPr>
        <w:t>Основные средства и методы обучения технике и тактике игры «лапта».</w:t>
      </w:r>
    </w:p>
    <w:p w:rsidR="00F0164B" w:rsidRPr="00700FC9" w:rsidRDefault="00F0164B" w:rsidP="00700FC9">
      <w:pPr>
        <w:suppressAutoHyphens/>
        <w:spacing w:after="0" w:line="240" w:lineRule="auto"/>
        <w:ind w:firstLine="709"/>
        <w:jc w:val="both"/>
        <w:rPr>
          <w:rFonts w:ascii="Times New Roman" w:hAnsi="Times New Roman"/>
          <w:sz w:val="24"/>
          <w:szCs w:val="24"/>
          <w:bdr w:val="none" w:sz="0" w:space="0" w:color="auto" w:frame="1"/>
          <w:lang w:eastAsia="zh-CN"/>
        </w:rPr>
      </w:pPr>
      <w:r w:rsidRPr="00700FC9">
        <w:rPr>
          <w:rFonts w:ascii="Times New Roman" w:hAnsi="Times New Roman"/>
          <w:color w:val="000000"/>
          <w:sz w:val="24"/>
          <w:szCs w:val="24"/>
          <w:lang w:eastAsia="zh-CN"/>
        </w:rPr>
        <w:t>Вредные привычки, причины их возникновения и пагубное влияние</w:t>
      </w:r>
      <w:r w:rsidR="0012038A" w:rsidRPr="00700FC9">
        <w:rPr>
          <w:rFonts w:ascii="Times New Roman" w:hAnsi="Times New Roman"/>
          <w:color w:val="000000"/>
          <w:sz w:val="24"/>
          <w:szCs w:val="24"/>
          <w:lang w:eastAsia="zh-CN"/>
        </w:rPr>
        <w:t xml:space="preserve"> </w:t>
      </w:r>
      <w:r w:rsidRPr="00700FC9">
        <w:rPr>
          <w:rFonts w:ascii="Times New Roman" w:hAnsi="Times New Roman"/>
          <w:color w:val="000000"/>
          <w:sz w:val="24"/>
          <w:szCs w:val="24"/>
          <w:lang w:eastAsia="zh-CN"/>
        </w:rPr>
        <w:t>на о</w:t>
      </w:r>
      <w:r w:rsidR="007C1196" w:rsidRPr="00700FC9">
        <w:rPr>
          <w:rFonts w:ascii="Times New Roman" w:hAnsi="Times New Roman"/>
          <w:color w:val="000000"/>
          <w:sz w:val="24"/>
          <w:szCs w:val="24"/>
          <w:lang w:eastAsia="zh-CN"/>
        </w:rPr>
        <w:t>рганизм человека и его здоровье;</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00FC9">
        <w:rPr>
          <w:rFonts w:ascii="Times New Roman" w:hAnsi="Times New Roman"/>
          <w:sz w:val="24"/>
          <w:szCs w:val="24"/>
          <w:lang w:eastAsia="zh-CN"/>
        </w:rPr>
        <w:t>2) </w:t>
      </w:r>
      <w:r w:rsidRPr="00700FC9">
        <w:rPr>
          <w:rFonts w:ascii="Times New Roman" w:hAnsi="Times New Roman"/>
          <w:sz w:val="24"/>
          <w:szCs w:val="24"/>
          <w:bdr w:val="none" w:sz="0" w:space="0" w:color="auto" w:frame="1"/>
          <w:lang w:eastAsia="zh-CN"/>
        </w:rPr>
        <w:t>Способы</w:t>
      </w:r>
      <w:r w:rsidRPr="00700FC9">
        <w:rPr>
          <w:rFonts w:ascii="Times New Roman" w:hAnsi="Times New Roman"/>
          <w:color w:val="000000"/>
          <w:sz w:val="24"/>
          <w:szCs w:val="24"/>
          <w:bdr w:val="none" w:sz="0" w:space="0" w:color="auto" w:frame="1"/>
          <w:lang w:eastAsia="zh-CN"/>
        </w:rPr>
        <w:t xml:space="preserve"> самостоятельной </w:t>
      </w:r>
      <w:r w:rsidRPr="00700FC9">
        <w:rPr>
          <w:rFonts w:ascii="Times New Roman" w:hAnsi="Times New Roman"/>
          <w:sz w:val="24"/>
          <w:szCs w:val="24"/>
          <w:bdr w:val="none" w:sz="0" w:space="0" w:color="auto" w:frame="1"/>
          <w:lang w:eastAsia="zh-CN"/>
        </w:rPr>
        <w:t>деятельности</w:t>
      </w:r>
      <w:r w:rsidRPr="00700FC9">
        <w:rPr>
          <w:rFonts w:ascii="Times New Roman" w:hAnsi="Times New Roman"/>
          <w:sz w:val="24"/>
          <w:szCs w:val="24"/>
          <w:lang w:eastAsia="zh-CN"/>
        </w:rPr>
        <w:t>.</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700FC9">
        <w:rPr>
          <w:rFonts w:ascii="Times New Roman" w:eastAsia="Arial Unicode MS" w:hAnsi="Times New Roman"/>
          <w:sz w:val="24"/>
          <w:szCs w:val="24"/>
          <w:lang w:eastAsia="zh-CN"/>
        </w:rPr>
        <w:t>Самостоятельный подбор упражнений, определение</w:t>
      </w:r>
      <w:r w:rsidRPr="00700FC9">
        <w:rPr>
          <w:rFonts w:ascii="Times New Roman" w:eastAsia="Arial Unicode MS" w:hAnsi="Times New Roman"/>
          <w:color w:val="000000"/>
          <w:sz w:val="24"/>
          <w:szCs w:val="24"/>
          <w:lang w:eastAsia="zh-CN"/>
        </w:rPr>
        <w:t xml:space="preserve"> их назначения</w:t>
      </w:r>
      <w:r w:rsidR="0012038A" w:rsidRPr="00700FC9">
        <w:rPr>
          <w:rFonts w:ascii="Times New Roman" w:eastAsia="Arial Unicode MS" w:hAnsi="Times New Roman"/>
          <w:color w:val="000000"/>
          <w:sz w:val="24"/>
          <w:szCs w:val="24"/>
          <w:lang w:eastAsia="zh-CN"/>
        </w:rPr>
        <w:t xml:space="preserve"> </w:t>
      </w:r>
      <w:r w:rsidRPr="00700FC9">
        <w:rPr>
          <w:rFonts w:ascii="Times New Roman" w:eastAsia="Arial Unicode MS" w:hAnsi="Times New Roman"/>
          <w:color w:val="000000"/>
          <w:sz w:val="24"/>
          <w:szCs w:val="24"/>
          <w:lang w:eastAsia="zh-CN"/>
        </w:rPr>
        <w:t>для развития определённых физических качеств и последовательность</w:t>
      </w:r>
      <w:r w:rsidR="0012038A" w:rsidRPr="00700FC9">
        <w:rPr>
          <w:rFonts w:ascii="Times New Roman" w:eastAsia="Arial Unicode MS" w:hAnsi="Times New Roman"/>
          <w:color w:val="000000"/>
          <w:sz w:val="24"/>
          <w:szCs w:val="24"/>
          <w:lang w:eastAsia="zh-CN"/>
        </w:rPr>
        <w:t xml:space="preserve"> </w:t>
      </w:r>
      <w:r w:rsidRPr="00700FC9">
        <w:rPr>
          <w:rFonts w:ascii="Times New Roman" w:eastAsia="Arial Unicode MS" w:hAnsi="Times New Roman"/>
          <w:color w:val="000000"/>
          <w:sz w:val="24"/>
          <w:szCs w:val="24"/>
          <w:lang w:eastAsia="zh-CN"/>
        </w:rPr>
        <w:t>их выполнения, дозировка нагрузки.</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bdr w:val="none" w:sz="0" w:space="0" w:color="auto" w:frame="1"/>
          <w:lang w:eastAsia="zh-CN"/>
        </w:rPr>
      </w:pPr>
      <w:r w:rsidRPr="00700FC9">
        <w:rPr>
          <w:rFonts w:ascii="Times New Roman" w:eastAsia="Arial Unicode MS" w:hAnsi="Times New Roman"/>
          <w:color w:val="000000"/>
          <w:sz w:val="24"/>
          <w:szCs w:val="24"/>
          <w:bdr w:val="none" w:sz="0" w:space="0" w:color="auto" w:frame="1"/>
          <w:lang w:eastAsia="zh-CN"/>
        </w:rPr>
        <w:t>Составление планов и самостоятельное проведение занятий по лапте.</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700FC9">
        <w:rPr>
          <w:rFonts w:ascii="Times New Roman" w:eastAsia="Arial Unicode MS" w:hAnsi="Times New Roman"/>
          <w:color w:val="000000"/>
          <w:sz w:val="24"/>
          <w:szCs w:val="24"/>
          <w:lang w:eastAsia="zh-CN"/>
        </w:rPr>
        <w:t>Самонаблюдение и самоконтроль за индивидуальным развитием и состоянием здоровья.</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700FC9">
        <w:rPr>
          <w:rFonts w:ascii="Times New Roman" w:eastAsia="Arial Unicode MS" w:hAnsi="Times New Roman"/>
          <w:color w:val="000000"/>
          <w:sz w:val="24"/>
          <w:szCs w:val="24"/>
          <w:lang w:eastAsia="zh-CN"/>
        </w:rPr>
        <w:t>Организация самостоятельных занятий по коррекции осанки, веса</w:t>
      </w:r>
      <w:r w:rsidR="0012038A" w:rsidRPr="00700FC9">
        <w:rPr>
          <w:rFonts w:ascii="Times New Roman" w:eastAsia="Arial Unicode MS" w:hAnsi="Times New Roman"/>
          <w:color w:val="000000"/>
          <w:sz w:val="24"/>
          <w:szCs w:val="24"/>
          <w:lang w:eastAsia="zh-CN"/>
        </w:rPr>
        <w:t xml:space="preserve"> </w:t>
      </w:r>
      <w:r w:rsidRPr="00700FC9">
        <w:rPr>
          <w:rFonts w:ascii="Times New Roman" w:eastAsia="Arial Unicode MS" w:hAnsi="Times New Roman"/>
          <w:color w:val="000000"/>
          <w:sz w:val="24"/>
          <w:szCs w:val="24"/>
          <w:lang w:eastAsia="zh-CN"/>
        </w:rPr>
        <w:t>и телосложения.</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one" w:sz="0" w:space="0" w:color="auto" w:frame="1"/>
          <w:lang w:eastAsia="zh-CN"/>
        </w:rPr>
      </w:pPr>
      <w:r w:rsidRPr="00700FC9">
        <w:rPr>
          <w:rFonts w:ascii="Times New Roman" w:hAnsi="Times New Roman"/>
          <w:color w:val="000000"/>
          <w:sz w:val="24"/>
          <w:szCs w:val="24"/>
          <w:lang w:eastAsia="zh-CN"/>
        </w:rPr>
        <w:t>Личный «Дневник развития и здоровья».</w:t>
      </w:r>
      <w:r w:rsidRPr="00700FC9">
        <w:rPr>
          <w:rFonts w:ascii="Times New Roman" w:hAnsi="Times New Roman"/>
          <w:sz w:val="24"/>
          <w:szCs w:val="24"/>
          <w:bdr w:val="none" w:sz="0" w:space="0" w:color="auto" w:frame="1"/>
          <w:lang w:eastAsia="zh-CN"/>
        </w:rPr>
        <w:t xml:space="preserve"> Правильное сбалансированное питание игроков в лапту.</w:t>
      </w:r>
    </w:p>
    <w:p w:rsidR="00F0164B" w:rsidRPr="00700FC9" w:rsidRDefault="00F0164B" w:rsidP="00700FC9">
      <w:pPr>
        <w:suppressAutoHyphens/>
        <w:spacing w:after="0" w:line="240" w:lineRule="auto"/>
        <w:ind w:firstLine="709"/>
        <w:jc w:val="both"/>
        <w:rPr>
          <w:rFonts w:ascii="Times New Roman" w:hAnsi="Times New Roman"/>
          <w:sz w:val="24"/>
          <w:szCs w:val="24"/>
          <w:bdr w:val="none" w:sz="0" w:space="0" w:color="auto" w:frame="1"/>
          <w:lang w:eastAsia="zh-CN"/>
        </w:rPr>
      </w:pPr>
      <w:r w:rsidRPr="00700FC9">
        <w:rPr>
          <w:rFonts w:ascii="Times New Roman" w:hAnsi="Times New Roman"/>
          <w:sz w:val="24"/>
          <w:szCs w:val="24"/>
          <w:bdr w:val="none" w:sz="0" w:space="0" w:color="auto" w:frame="1"/>
          <w:lang w:eastAsia="zh-CN"/>
        </w:rPr>
        <w:t>Противодействие допингу в спорте и борьба с ним.</w:t>
      </w:r>
    </w:p>
    <w:p w:rsidR="00F0164B" w:rsidRPr="00700FC9" w:rsidRDefault="00F0164B" w:rsidP="00700FC9">
      <w:pPr>
        <w:suppressAutoHyphens/>
        <w:spacing w:after="0" w:line="240" w:lineRule="auto"/>
        <w:ind w:firstLine="709"/>
        <w:jc w:val="both"/>
        <w:rPr>
          <w:rFonts w:ascii="Times New Roman" w:hAnsi="Times New Roman"/>
          <w:sz w:val="24"/>
          <w:szCs w:val="24"/>
          <w:bdr w:val="none" w:sz="0" w:space="0" w:color="auto" w:frame="1"/>
          <w:lang w:eastAsia="zh-CN"/>
        </w:rPr>
      </w:pPr>
      <w:r w:rsidRPr="00700FC9">
        <w:rPr>
          <w:rFonts w:ascii="Times New Roman" w:hAnsi="Times New Roman"/>
          <w:sz w:val="24"/>
          <w:szCs w:val="24"/>
          <w:bdr w:val="none" w:sz="0" w:space="0" w:color="auto" w:frame="1"/>
          <w:lang w:eastAsia="zh-CN"/>
        </w:rPr>
        <w:t>Правила личной гигиены, требования к спортивной одежде и обуви</w:t>
      </w:r>
      <w:r w:rsidR="0012038A" w:rsidRPr="00700FC9">
        <w:rPr>
          <w:rFonts w:ascii="Times New Roman" w:hAnsi="Times New Roman"/>
          <w:sz w:val="24"/>
          <w:szCs w:val="24"/>
          <w:bdr w:val="none" w:sz="0" w:space="0" w:color="auto" w:frame="1"/>
          <w:lang w:eastAsia="zh-CN"/>
        </w:rPr>
        <w:t xml:space="preserve"> </w:t>
      </w:r>
      <w:r w:rsidRPr="00700FC9">
        <w:rPr>
          <w:rFonts w:ascii="Times New Roman" w:hAnsi="Times New Roman"/>
          <w:sz w:val="24"/>
          <w:szCs w:val="24"/>
          <w:bdr w:val="none" w:sz="0" w:space="0" w:color="auto" w:frame="1"/>
          <w:lang w:eastAsia="zh-CN"/>
        </w:rPr>
        <w:t>для занятий лаптой. Правила ухода за спортивным инвентарем и оборудованием.</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bdr w:val="none" w:sz="0" w:space="0" w:color="auto" w:frame="1"/>
          <w:lang w:eastAsia="zh-CN"/>
        </w:rPr>
      </w:pPr>
      <w:r w:rsidRPr="00700FC9">
        <w:rPr>
          <w:rFonts w:ascii="Times New Roman" w:hAnsi="Times New Roman"/>
          <w:sz w:val="24"/>
          <w:szCs w:val="24"/>
          <w:bdr w:val="none" w:sz="0" w:space="0" w:color="auto" w:frame="1"/>
          <w:lang w:eastAsia="zh-CN"/>
        </w:rPr>
        <w:t xml:space="preserve">Классификация физических упражнений: подготовительные, общеразвивающие, специальные и корригирующие. </w:t>
      </w:r>
      <w:r w:rsidRPr="00700FC9">
        <w:rPr>
          <w:rFonts w:ascii="Times New Roman" w:eastAsia="Times New Roman" w:hAnsi="Times New Roman"/>
          <w:sz w:val="24"/>
          <w:szCs w:val="24"/>
          <w:bdr w:val="none" w:sz="0" w:space="0" w:color="auto" w:frame="1"/>
          <w:lang w:eastAsia="zh-CN"/>
        </w:rPr>
        <w:t>Составление индивидуальных комплексов упражнений различной направленности.</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one" w:sz="0" w:space="0" w:color="auto" w:frame="1"/>
          <w:lang w:eastAsia="zh-CN"/>
        </w:rPr>
      </w:pPr>
      <w:r w:rsidRPr="00700FC9">
        <w:rPr>
          <w:rFonts w:ascii="Times New Roman" w:hAnsi="Times New Roman"/>
          <w:sz w:val="24"/>
          <w:szCs w:val="24"/>
          <w:bdr w:val="none" w:sz="0" w:space="0" w:color="auto" w:frame="1"/>
          <w:lang w:eastAsia="zh-CN"/>
        </w:rPr>
        <w:t>Тестирование уровня физической и технической подготовленности игроков</w:t>
      </w:r>
      <w:r w:rsidR="0012038A" w:rsidRPr="00700FC9">
        <w:rPr>
          <w:rFonts w:ascii="Times New Roman" w:hAnsi="Times New Roman"/>
          <w:sz w:val="24"/>
          <w:szCs w:val="24"/>
          <w:bdr w:val="none" w:sz="0" w:space="0" w:color="auto" w:frame="1"/>
          <w:lang w:eastAsia="zh-CN"/>
        </w:rPr>
        <w:t xml:space="preserve"> </w:t>
      </w:r>
      <w:r w:rsidRPr="00700FC9">
        <w:rPr>
          <w:rFonts w:ascii="Times New Roman" w:hAnsi="Times New Roman"/>
          <w:sz w:val="24"/>
          <w:szCs w:val="24"/>
          <w:bdr w:val="none" w:sz="0" w:space="0" w:color="auto" w:frame="1"/>
          <w:lang w:eastAsia="zh-CN"/>
        </w:rPr>
        <w:t>в ла</w:t>
      </w:r>
      <w:r w:rsidR="007C1196" w:rsidRPr="00700FC9">
        <w:rPr>
          <w:rFonts w:ascii="Times New Roman" w:hAnsi="Times New Roman"/>
          <w:sz w:val="24"/>
          <w:szCs w:val="24"/>
          <w:bdr w:val="none" w:sz="0" w:space="0" w:color="auto" w:frame="1"/>
          <w:lang w:eastAsia="zh-CN"/>
        </w:rPr>
        <w:t>пту;</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sz w:val="24"/>
          <w:szCs w:val="24"/>
          <w:lang w:eastAsia="zh-CN"/>
        </w:rPr>
        <w:t>3) Физическое совершенствование.</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700FC9">
        <w:rPr>
          <w:rFonts w:ascii="Times New Roman" w:eastAsia="Arial Unicode MS" w:hAnsi="Times New Roman"/>
          <w:color w:val="000000"/>
          <w:sz w:val="24"/>
          <w:szCs w:val="24"/>
          <w:bdr w:val="none" w:sz="0" w:space="0" w:color="auto" w:frame="1"/>
          <w:lang w:eastAsia="zh-CN"/>
        </w:rPr>
        <w:t>Комплексы упражнений для развития физических качеств (</w:t>
      </w:r>
      <w:r w:rsidRPr="00700FC9">
        <w:rPr>
          <w:rFonts w:ascii="Times New Roman" w:eastAsia="Arial Unicode MS" w:hAnsi="Times New Roman"/>
          <w:color w:val="000000"/>
          <w:sz w:val="24"/>
          <w:szCs w:val="24"/>
          <w:lang w:eastAsia="zh-CN"/>
        </w:rPr>
        <w:t>быстроты, скоростно-силовых качеств, силы, ловкости, выносливости, гибкости).</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700FC9">
        <w:rPr>
          <w:rFonts w:ascii="Times New Roman" w:eastAsia="PragmaticaC-Oblique" w:hAnsi="Times New Roman"/>
          <w:color w:val="000000"/>
          <w:sz w:val="24"/>
          <w:szCs w:val="24"/>
          <w:lang w:eastAsia="zh-CN"/>
        </w:rPr>
        <w:t>Упражнения и комплексы для коррекции веса, фигуры и нарушений осанки.</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700FC9">
        <w:rPr>
          <w:rFonts w:ascii="Times New Roman" w:eastAsia="Arial Unicode MS" w:hAnsi="Times New Roman"/>
          <w:color w:val="000000"/>
          <w:sz w:val="24"/>
          <w:szCs w:val="24"/>
          <w:lang w:eastAsia="zh-CN"/>
        </w:rPr>
        <w:t xml:space="preserve">Совершенствование </w:t>
      </w:r>
      <w:r w:rsidRPr="00700FC9">
        <w:rPr>
          <w:rFonts w:ascii="Times New Roman" w:eastAsia="Arial Unicode MS" w:hAnsi="Times New Roman"/>
          <w:sz w:val="24"/>
          <w:szCs w:val="24"/>
          <w:bdr w:val="none" w:sz="0" w:space="0" w:color="auto" w:frame="1"/>
          <w:lang w:eastAsia="zh-CN"/>
        </w:rPr>
        <w:t>технических приемов и тактических действий по лапте, изученных на уровне основного общего образования.</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700FC9">
        <w:rPr>
          <w:rFonts w:ascii="Times New Roman" w:hAnsi="Times New Roman"/>
          <w:color w:val="000000"/>
          <w:sz w:val="24"/>
          <w:szCs w:val="24"/>
          <w:lang w:eastAsia="zh-CN"/>
        </w:rPr>
        <w:t>Специально-подготовительные упражнения, развивающие основные качества, необходимые для овладения техникой и тактикой игры в лапту.</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bdr w:val="none" w:sz="0" w:space="0" w:color="auto" w:frame="1"/>
          <w:lang w:eastAsia="zh-CN"/>
        </w:rPr>
      </w:pPr>
      <w:r w:rsidRPr="00700FC9">
        <w:rPr>
          <w:rFonts w:ascii="Times New Roman" w:hAnsi="Times New Roman"/>
          <w:color w:val="000000"/>
          <w:sz w:val="24"/>
          <w:szCs w:val="24"/>
          <w:bdr w:val="none" w:sz="0" w:space="0" w:color="auto" w:frame="1"/>
          <w:lang w:eastAsia="zh-CN"/>
        </w:rP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w:t>
      </w:r>
      <w:r w:rsidR="0012038A" w:rsidRPr="00700FC9">
        <w:rPr>
          <w:rFonts w:ascii="Times New Roman" w:hAnsi="Times New Roman"/>
          <w:color w:val="000000"/>
          <w:sz w:val="24"/>
          <w:szCs w:val="24"/>
          <w:bdr w:val="none" w:sz="0" w:space="0" w:color="auto" w:frame="1"/>
          <w:lang w:eastAsia="zh-CN"/>
        </w:rPr>
        <w:t xml:space="preserve"> </w:t>
      </w:r>
      <w:r w:rsidRPr="00700FC9">
        <w:rPr>
          <w:rFonts w:ascii="Times New Roman" w:hAnsi="Times New Roman"/>
          <w:color w:val="000000"/>
          <w:sz w:val="24"/>
          <w:szCs w:val="24"/>
          <w:bdr w:val="none" w:sz="0" w:space="0" w:color="auto" w:frame="1"/>
          <w:lang w:eastAsia="zh-CN"/>
        </w:rPr>
        <w:t>и самоосаливания, навыки переосаливания (ответное осаливание). Удары битой</w:t>
      </w:r>
      <w:r w:rsidR="0012038A" w:rsidRPr="00700FC9">
        <w:rPr>
          <w:rFonts w:ascii="Times New Roman" w:hAnsi="Times New Roman"/>
          <w:color w:val="000000"/>
          <w:sz w:val="24"/>
          <w:szCs w:val="24"/>
          <w:bdr w:val="none" w:sz="0" w:space="0" w:color="auto" w:frame="1"/>
          <w:lang w:eastAsia="zh-CN"/>
        </w:rPr>
        <w:t xml:space="preserve"> </w:t>
      </w:r>
      <w:r w:rsidRPr="00700FC9">
        <w:rPr>
          <w:rFonts w:ascii="Times New Roman" w:hAnsi="Times New Roman"/>
          <w:color w:val="000000"/>
          <w:sz w:val="24"/>
          <w:szCs w:val="24"/>
          <w:bdr w:val="none" w:sz="0" w:space="0" w:color="auto" w:frame="1"/>
          <w:lang w:eastAsia="zh-CN"/>
        </w:rPr>
        <w:t>по мячу способом сверху, сбоку, «свечей», обманные удары</w:t>
      </w:r>
      <w:r w:rsidRPr="00700FC9">
        <w:rPr>
          <w:rFonts w:ascii="Times New Roman" w:hAnsi="Times New Roman"/>
          <w:color w:val="000000"/>
          <w:sz w:val="24"/>
          <w:szCs w:val="24"/>
          <w:lang w:eastAsia="zh-CN"/>
        </w:rPr>
        <w:t xml:space="preserve">. Подача </w:t>
      </w:r>
      <w:r w:rsidRPr="00700FC9">
        <w:rPr>
          <w:rFonts w:ascii="Times New Roman" w:hAnsi="Times New Roman"/>
          <w:color w:val="000000"/>
          <w:sz w:val="24"/>
          <w:szCs w:val="24"/>
          <w:bdr w:val="none" w:sz="0" w:space="0" w:color="auto" w:frame="1"/>
          <w:lang w:eastAsia="zh-CN"/>
        </w:rPr>
        <w:t xml:space="preserve">мяча. </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sz w:val="24"/>
          <w:szCs w:val="24"/>
          <w:bdr w:val="none" w:sz="0" w:space="0" w:color="auto" w:frame="1"/>
          <w:lang w:eastAsia="zh-CN"/>
        </w:rPr>
        <w:t xml:space="preserve">Техника защиты. Стойки. Передвижения: ходьба, бег, прыжки. </w:t>
      </w:r>
      <w:r w:rsidRPr="00700FC9">
        <w:rPr>
          <w:rFonts w:ascii="Times New Roman" w:hAnsi="Times New Roman"/>
          <w:color w:val="000000"/>
          <w:sz w:val="24"/>
          <w:szCs w:val="24"/>
          <w:lang w:eastAsia="zh-CN"/>
        </w:rPr>
        <w:t>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w:t>
      </w:r>
      <w:r w:rsidR="0012038A" w:rsidRPr="00700FC9">
        <w:rPr>
          <w:rFonts w:ascii="Times New Roman" w:hAnsi="Times New Roman"/>
          <w:color w:val="000000"/>
          <w:sz w:val="24"/>
          <w:szCs w:val="24"/>
          <w:lang w:eastAsia="zh-CN"/>
        </w:rPr>
        <w:t xml:space="preserve"> </w:t>
      </w:r>
      <w:r w:rsidRPr="00700FC9">
        <w:rPr>
          <w:rFonts w:ascii="Times New Roman" w:hAnsi="Times New Roman"/>
          <w:color w:val="000000"/>
          <w:sz w:val="24"/>
          <w:szCs w:val="24"/>
          <w:lang w:eastAsia="zh-CN"/>
        </w:rPr>
        <w:t>с изменениями направлений. Осаливание движущегося игрока. Осаливание</w:t>
      </w:r>
      <w:r w:rsidR="0012038A" w:rsidRPr="00700FC9">
        <w:rPr>
          <w:rFonts w:ascii="Times New Roman" w:hAnsi="Times New Roman"/>
          <w:color w:val="000000"/>
          <w:sz w:val="24"/>
          <w:szCs w:val="24"/>
          <w:lang w:eastAsia="zh-CN"/>
        </w:rPr>
        <w:t xml:space="preserve"> </w:t>
      </w:r>
      <w:r w:rsidRPr="00700FC9">
        <w:rPr>
          <w:rFonts w:ascii="Times New Roman" w:hAnsi="Times New Roman"/>
          <w:color w:val="000000"/>
          <w:sz w:val="24"/>
          <w:szCs w:val="24"/>
          <w:lang w:eastAsia="zh-CN"/>
        </w:rPr>
        <w:t>с ближнего расстояния. Бросок способом сверху, сбоку.</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700FC9">
        <w:rPr>
          <w:rFonts w:ascii="Times New Roman" w:eastAsia="Arial Unicode MS" w:hAnsi="Times New Roman"/>
          <w:color w:val="000000"/>
          <w:sz w:val="24"/>
          <w:szCs w:val="24"/>
          <w:lang w:eastAsia="zh-CN"/>
        </w:rPr>
        <w:t xml:space="preserve">Тактика нападения. </w:t>
      </w:r>
      <w:r w:rsidRPr="00700FC9">
        <w:rPr>
          <w:rFonts w:ascii="Times New Roman" w:eastAsia="Arial Unicode MS" w:hAnsi="Times New Roman"/>
          <w:sz w:val="24"/>
          <w:szCs w:val="24"/>
          <w:bdr w:val="none" w:sz="0" w:space="0" w:color="auto" w:frame="1"/>
          <w:lang w:eastAsia="zh-CN"/>
        </w:rPr>
        <w:t xml:space="preserve">Совершенствование тактики игры в нападении: индивидуальные действия: </w:t>
      </w:r>
      <w:r w:rsidRPr="00700FC9">
        <w:rPr>
          <w:rFonts w:ascii="Times New Roman" w:eastAsia="Arial Unicode MS" w:hAnsi="Times New Roman"/>
          <w:color w:val="000000"/>
          <w:sz w:val="24"/>
          <w:szCs w:val="24"/>
          <w:lang w:eastAsia="zh-CN"/>
        </w:rPr>
        <w:t xml:space="preserve">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 </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sz w:val="24"/>
          <w:szCs w:val="24"/>
          <w:bdr w:val="none" w:sz="0" w:space="0" w:color="auto" w:frame="1"/>
          <w:lang w:eastAsia="zh-CN"/>
        </w:rPr>
      </w:pPr>
      <w:r w:rsidRPr="00700FC9">
        <w:rPr>
          <w:rFonts w:ascii="Times New Roman" w:eastAsia="Arial Unicode MS" w:hAnsi="Times New Roman"/>
          <w:color w:val="000000"/>
          <w:sz w:val="24"/>
          <w:szCs w:val="24"/>
          <w:lang w:eastAsia="zh-CN"/>
        </w:rPr>
        <w:t>Г</w:t>
      </w:r>
      <w:r w:rsidRPr="00700FC9">
        <w:rPr>
          <w:rFonts w:ascii="Times New Roman" w:eastAsia="Arial Unicode MS" w:hAnsi="Times New Roman"/>
          <w:sz w:val="24"/>
          <w:szCs w:val="24"/>
          <w:bdr w:val="none" w:sz="0" w:space="0" w:color="auto" w:frame="1"/>
          <w:lang w:eastAsia="zh-CN"/>
        </w:rPr>
        <w:t>рупповые взаимодействия и комбинации (в парах, тройках, группах,</w:t>
      </w:r>
      <w:r w:rsidR="0012038A" w:rsidRPr="00700FC9">
        <w:rPr>
          <w:rFonts w:ascii="Times New Roman" w:eastAsia="Arial Unicode MS" w:hAnsi="Times New Roman"/>
          <w:sz w:val="24"/>
          <w:szCs w:val="24"/>
          <w:bdr w:val="none" w:sz="0" w:space="0" w:color="auto" w:frame="1"/>
          <w:lang w:eastAsia="zh-CN"/>
        </w:rPr>
        <w:t xml:space="preserve"> </w:t>
      </w:r>
      <w:r w:rsidRPr="00700FC9">
        <w:rPr>
          <w:rFonts w:ascii="Times New Roman" w:eastAsia="Arial Unicode MS" w:hAnsi="Times New Roman"/>
          <w:sz w:val="24"/>
          <w:szCs w:val="24"/>
          <w:bdr w:val="none" w:sz="0" w:space="0" w:color="auto" w:frame="1"/>
          <w:lang w:eastAsia="zh-CN"/>
        </w:rPr>
        <w:t xml:space="preserve">при стандартных положениях), </w:t>
      </w:r>
      <w:r w:rsidRPr="00700FC9">
        <w:rPr>
          <w:rFonts w:ascii="Times New Roman" w:eastAsia="Arial Unicode MS" w:hAnsi="Times New Roman"/>
          <w:color w:val="000000"/>
          <w:sz w:val="24"/>
          <w:szCs w:val="24"/>
          <w:lang w:eastAsia="zh-CN"/>
        </w:rPr>
        <w:t>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w:t>
      </w:r>
      <w:r w:rsidR="0012038A" w:rsidRPr="00700FC9">
        <w:rPr>
          <w:rFonts w:ascii="Times New Roman" w:eastAsia="Arial Unicode MS" w:hAnsi="Times New Roman"/>
          <w:color w:val="000000"/>
          <w:sz w:val="24"/>
          <w:szCs w:val="24"/>
          <w:lang w:eastAsia="zh-CN"/>
        </w:rPr>
        <w:t xml:space="preserve"> </w:t>
      </w:r>
      <w:r w:rsidRPr="00700FC9">
        <w:rPr>
          <w:rFonts w:ascii="Times New Roman" w:eastAsia="Arial Unicode MS" w:hAnsi="Times New Roman"/>
          <w:color w:val="000000"/>
          <w:sz w:val="24"/>
          <w:szCs w:val="24"/>
          <w:lang w:eastAsia="zh-CN"/>
        </w:rPr>
        <w:t>и перебежчиков, находящихся за линией кона.</w:t>
      </w:r>
      <w:r w:rsidRPr="00700FC9">
        <w:rPr>
          <w:rFonts w:ascii="Times New Roman" w:eastAsia="Arial Unicode MS" w:hAnsi="Times New Roman"/>
          <w:sz w:val="24"/>
          <w:szCs w:val="24"/>
          <w:bdr w:val="none" w:sz="0" w:space="0" w:color="auto" w:frame="1"/>
          <w:lang w:eastAsia="zh-CN"/>
        </w:rPr>
        <w:t xml:space="preserve"> </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700FC9">
        <w:rPr>
          <w:rFonts w:ascii="Times New Roman" w:eastAsia="Arial Unicode MS" w:hAnsi="Times New Roman"/>
          <w:sz w:val="24"/>
          <w:szCs w:val="24"/>
          <w:bdr w:val="none" w:sz="0" w:space="0" w:color="auto" w:frame="1"/>
          <w:lang w:eastAsia="zh-CN"/>
        </w:rPr>
        <w:t>Командные взаимодействия: расположение и взаимодействие игроков</w:t>
      </w:r>
      <w:r w:rsidR="0012038A" w:rsidRPr="00700FC9">
        <w:rPr>
          <w:rFonts w:ascii="Times New Roman" w:eastAsia="Arial Unicode MS" w:hAnsi="Times New Roman"/>
          <w:sz w:val="24"/>
          <w:szCs w:val="24"/>
          <w:bdr w:val="none" w:sz="0" w:space="0" w:color="auto" w:frame="1"/>
          <w:lang w:eastAsia="zh-CN"/>
        </w:rPr>
        <w:t xml:space="preserve"> </w:t>
      </w:r>
      <w:r w:rsidRPr="00700FC9">
        <w:rPr>
          <w:rFonts w:ascii="Times New Roman" w:eastAsia="Arial Unicode MS" w:hAnsi="Times New Roman"/>
          <w:sz w:val="24"/>
          <w:szCs w:val="24"/>
          <w:bdr w:val="none" w:sz="0" w:space="0" w:color="auto" w:frame="1"/>
          <w:lang w:eastAsia="zh-CN"/>
        </w:rPr>
        <w:t>при организации атакующих действий в различных игровых ситуациях, расположение и взаимодействие игроков при розыгрышах стандартных ситуаций</w:t>
      </w:r>
      <w:r w:rsidR="0012038A" w:rsidRPr="00700FC9">
        <w:rPr>
          <w:rFonts w:ascii="Times New Roman" w:eastAsia="Arial Unicode MS" w:hAnsi="Times New Roman"/>
          <w:sz w:val="24"/>
          <w:szCs w:val="24"/>
          <w:bdr w:val="none" w:sz="0" w:space="0" w:color="auto" w:frame="1"/>
          <w:lang w:eastAsia="zh-CN"/>
        </w:rPr>
        <w:t xml:space="preserve"> </w:t>
      </w:r>
      <w:r w:rsidRPr="00700FC9">
        <w:rPr>
          <w:rFonts w:ascii="Times New Roman" w:eastAsia="Arial Unicode MS" w:hAnsi="Times New Roman"/>
          <w:sz w:val="24"/>
          <w:szCs w:val="24"/>
          <w:bdr w:val="none" w:sz="0" w:space="0" w:color="auto" w:frame="1"/>
          <w:lang w:eastAsia="zh-CN"/>
        </w:rPr>
        <w:t>в атаке.</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sz w:val="24"/>
          <w:szCs w:val="24"/>
          <w:bdr w:val="none" w:sz="0" w:space="0" w:color="auto" w:frame="1"/>
          <w:lang w:eastAsia="zh-CN"/>
        </w:rPr>
        <w:t>Совершенствование тактики игры в защите:</w:t>
      </w:r>
      <w:r w:rsidRPr="00700FC9">
        <w:rPr>
          <w:rFonts w:ascii="Times New Roman" w:hAnsi="Times New Roman"/>
          <w:color w:val="000000"/>
          <w:sz w:val="24"/>
          <w:szCs w:val="24"/>
          <w:bdr w:val="none" w:sz="0" w:space="0" w:color="auto" w:frame="1"/>
          <w:lang w:eastAsia="zh-CN"/>
        </w:rPr>
        <w:t xml:space="preserve"> Индивидуальные действия: </w:t>
      </w:r>
      <w:r w:rsidRPr="00700FC9">
        <w:rPr>
          <w:rFonts w:ascii="Times New Roman" w:hAnsi="Times New Roman"/>
          <w:color w:val="000000"/>
          <w:sz w:val="24"/>
          <w:szCs w:val="24"/>
          <w:lang w:eastAsia="zh-CN"/>
        </w:rPr>
        <w:t xml:space="preserve">выбор места для ловли мяча при ударах (сверху, сбоку, «свечой»). </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color w:val="000000"/>
          <w:sz w:val="24"/>
          <w:szCs w:val="24"/>
          <w:lang w:eastAsia="zh-CN"/>
        </w:rPr>
        <w:t xml:space="preserve">Действия защитника при: </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color w:val="000000"/>
          <w:sz w:val="24"/>
          <w:szCs w:val="24"/>
          <w:lang w:eastAsia="zh-CN"/>
        </w:rPr>
        <w:t xml:space="preserve">пропуске мяча, летящего в его сторону; </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color w:val="000000"/>
          <w:sz w:val="24"/>
          <w:szCs w:val="24"/>
          <w:lang w:eastAsia="zh-CN"/>
        </w:rPr>
        <w:t xml:space="preserve">страховке своих партнеров при ударе сверху; </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color w:val="000000"/>
          <w:sz w:val="24"/>
          <w:szCs w:val="24"/>
          <w:lang w:eastAsia="zh-CN"/>
        </w:rPr>
        <w:t xml:space="preserve">выборе места для того, чтобы осалить перебежчика; </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color w:val="000000"/>
          <w:sz w:val="24"/>
          <w:szCs w:val="24"/>
          <w:lang w:eastAsia="zh-CN"/>
        </w:rPr>
        <w:t>выборе места для получения мяча от партнера;</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color w:val="000000"/>
          <w:sz w:val="24"/>
          <w:szCs w:val="24"/>
          <w:lang w:eastAsia="zh-CN"/>
        </w:rPr>
        <w:t xml:space="preserve">переосаливании (обратном осаливании); </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color w:val="000000"/>
          <w:sz w:val="24"/>
          <w:szCs w:val="24"/>
          <w:lang w:eastAsia="zh-CN"/>
        </w:rPr>
        <w:t xml:space="preserve">расположении нападающих в пригороде и за линией кона; </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bdr w:val="none" w:sz="0" w:space="0" w:color="auto" w:frame="1"/>
          <w:lang w:eastAsia="zh-CN"/>
        </w:rPr>
      </w:pPr>
      <w:r w:rsidRPr="00700FC9">
        <w:rPr>
          <w:rFonts w:ascii="Times New Roman" w:hAnsi="Times New Roman"/>
          <w:color w:val="000000"/>
          <w:sz w:val="24"/>
          <w:szCs w:val="24"/>
          <w:lang w:eastAsia="zh-CN"/>
        </w:rPr>
        <w:t xml:space="preserve">перебежках нападающих; действия подающего при выносе мяча за линию дома. </w:t>
      </w:r>
      <w:r w:rsidRPr="00700FC9">
        <w:rPr>
          <w:rFonts w:ascii="Times New Roman" w:hAnsi="Times New Roman"/>
          <w:color w:val="000000"/>
          <w:sz w:val="24"/>
          <w:szCs w:val="24"/>
          <w:bdr w:val="none" w:sz="0" w:space="0" w:color="auto" w:frame="1"/>
          <w:lang w:eastAsia="zh-CN"/>
        </w:rPr>
        <w:t>Оценка целесообразности той или иной позиции. Своевременное занятие наиболее выгодной позиции. Применение отбора мяча изученным способом</w:t>
      </w:r>
      <w:r w:rsidR="0012038A" w:rsidRPr="00700FC9">
        <w:rPr>
          <w:rFonts w:ascii="Times New Roman" w:hAnsi="Times New Roman"/>
          <w:color w:val="000000"/>
          <w:sz w:val="24"/>
          <w:szCs w:val="24"/>
          <w:bdr w:val="none" w:sz="0" w:space="0" w:color="auto" w:frame="1"/>
          <w:lang w:eastAsia="zh-CN"/>
        </w:rPr>
        <w:t xml:space="preserve"> </w:t>
      </w:r>
      <w:r w:rsidRPr="00700FC9">
        <w:rPr>
          <w:rFonts w:ascii="Times New Roman" w:hAnsi="Times New Roman"/>
          <w:color w:val="000000"/>
          <w:sz w:val="24"/>
          <w:szCs w:val="24"/>
          <w:bdr w:val="none" w:sz="0" w:space="0" w:color="auto" w:frame="1"/>
          <w:lang w:eastAsia="zh-CN"/>
        </w:rPr>
        <w:t xml:space="preserve">в зависимости от игровой обстановки. </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bdr w:val="none" w:sz="0" w:space="0" w:color="auto" w:frame="1"/>
          <w:lang w:eastAsia="zh-CN"/>
        </w:rPr>
      </w:pPr>
      <w:r w:rsidRPr="00700FC9">
        <w:rPr>
          <w:rFonts w:ascii="Times New Roman" w:hAnsi="Times New Roman"/>
          <w:sz w:val="24"/>
          <w:szCs w:val="24"/>
          <w:bdr w:val="none" w:sz="0" w:space="0" w:color="auto" w:frame="1"/>
          <w:lang w:eastAsia="zh-CN"/>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one" w:sz="0" w:space="0" w:color="auto" w:frame="1"/>
          <w:lang w:eastAsia="zh-CN"/>
        </w:rPr>
      </w:pPr>
      <w:r w:rsidRPr="00700FC9">
        <w:rPr>
          <w:rFonts w:ascii="Times New Roman" w:hAnsi="Times New Roman"/>
          <w:sz w:val="24"/>
          <w:szCs w:val="24"/>
          <w:bdr w:val="none" w:sz="0" w:space="0" w:color="auto" w:frame="1"/>
          <w:lang w:eastAsia="zh-CN"/>
        </w:rPr>
        <w:t xml:space="preserve">Основы специальной психологической подготовки в лапте: психологические качества, психологическая устойчивость, </w:t>
      </w:r>
      <w:r w:rsidRPr="00700FC9">
        <w:rPr>
          <w:rFonts w:ascii="Times New Roman" w:hAnsi="Times New Roman"/>
          <w:sz w:val="24"/>
          <w:szCs w:val="24"/>
          <w:lang w:eastAsia="zh-CN"/>
        </w:rPr>
        <w:t>психофизиологические функции, самовнушение, аутогенная тренировка, релаксация.</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sz w:val="24"/>
          <w:szCs w:val="24"/>
          <w:bdr w:val="none" w:sz="0" w:space="0" w:color="auto" w:frame="1"/>
          <w:lang w:eastAsia="zh-CN"/>
        </w:rPr>
        <w:t>Учебные игры в лапту. Участие в соревновательной деятельности.</w:t>
      </w:r>
    </w:p>
    <w:p w:rsidR="00F0164B" w:rsidRPr="00700FC9" w:rsidRDefault="004A517C"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hAnsi="Times New Roman"/>
          <w:color w:val="000000"/>
          <w:sz w:val="24"/>
          <w:szCs w:val="24"/>
          <w:lang w:eastAsia="zh-CN"/>
        </w:rPr>
        <w:t>11.7. Содержание модуля «Лапта» направлено на достижение обучающимися личностных, метапредметных и предметных результатов обучения.</w:t>
      </w:r>
    </w:p>
    <w:p w:rsidR="00F0164B" w:rsidRPr="00700FC9" w:rsidRDefault="004A517C"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hAnsi="Times New Roman"/>
          <w:color w:val="000000"/>
          <w:sz w:val="24"/>
          <w:szCs w:val="24"/>
          <w:lang w:eastAsia="zh-CN"/>
        </w:rPr>
        <w:t>11.7.1. При изучении модуля «Лапта» на уровне среднего общего образования у обучающихся будут сформированы следующие личностные результаты:</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sz w:val="24"/>
          <w:szCs w:val="24"/>
          <w:lang w:eastAsia="zh-CN"/>
        </w:rPr>
      </w:pPr>
      <w:r w:rsidRPr="00700FC9">
        <w:rPr>
          <w:rFonts w:ascii="Times New Roman" w:hAnsi="Times New Roman"/>
          <w:sz w:val="24"/>
          <w:szCs w:val="24"/>
          <w:lang w:eastAsia="zh-CN"/>
        </w:rPr>
        <w:t xml:space="preserve">чувство патриотизма, ответственности перед Родиной, гордости за свой край, свою Родину, уважение государственных символов (герб, флаг, гимн), </w:t>
      </w:r>
      <w:r w:rsidRPr="00700FC9">
        <w:rPr>
          <w:rFonts w:ascii="Times New Roman" w:hAnsi="Times New Roman"/>
          <w:color w:val="000000"/>
          <w:sz w:val="24"/>
          <w:szCs w:val="24"/>
          <w:lang w:eastAsia="zh-CN"/>
        </w:rPr>
        <w:t>готовность</w:t>
      </w:r>
      <w:r w:rsidR="0012038A" w:rsidRPr="00700FC9">
        <w:rPr>
          <w:rFonts w:ascii="Times New Roman" w:hAnsi="Times New Roman"/>
          <w:color w:val="000000"/>
          <w:sz w:val="24"/>
          <w:szCs w:val="24"/>
          <w:lang w:eastAsia="zh-CN"/>
        </w:rPr>
        <w:t xml:space="preserve"> </w:t>
      </w:r>
      <w:r w:rsidRPr="00700FC9">
        <w:rPr>
          <w:rFonts w:ascii="Times New Roman" w:hAnsi="Times New Roman"/>
          <w:color w:val="000000"/>
          <w:sz w:val="24"/>
          <w:szCs w:val="24"/>
          <w:lang w:eastAsia="zh-CN"/>
        </w:rPr>
        <w:t xml:space="preserve">к служению Отечеству, его защите </w:t>
      </w:r>
      <w:r w:rsidRPr="00700FC9">
        <w:rPr>
          <w:rFonts w:ascii="Times New Roman" w:hAnsi="Times New Roman"/>
          <w:sz w:val="24"/>
          <w:szCs w:val="24"/>
          <w:bdr w:val="none" w:sz="0" w:space="0" w:color="auto" w:frame="1"/>
          <w:lang w:eastAsia="zh-CN"/>
        </w:rPr>
        <w:t>на примере роли, традиций и развития лапты</w:t>
      </w:r>
      <w:r w:rsidR="0012038A" w:rsidRPr="00700FC9">
        <w:rPr>
          <w:rFonts w:ascii="Times New Roman" w:hAnsi="Times New Roman"/>
          <w:sz w:val="24"/>
          <w:szCs w:val="24"/>
          <w:bdr w:val="none" w:sz="0" w:space="0" w:color="auto" w:frame="1"/>
          <w:lang w:eastAsia="zh-CN"/>
        </w:rPr>
        <w:t xml:space="preserve"> </w:t>
      </w:r>
      <w:r w:rsidRPr="00700FC9">
        <w:rPr>
          <w:rFonts w:ascii="Times New Roman" w:hAnsi="Times New Roman"/>
          <w:sz w:val="24"/>
          <w:szCs w:val="24"/>
          <w:bdr w:val="none" w:sz="0" w:space="0" w:color="auto" w:frame="1"/>
          <w:lang w:eastAsia="zh-CN"/>
        </w:rPr>
        <w:t>в современном обществе, в Российской Федерации, в регионе;</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color w:val="000000"/>
          <w:sz w:val="24"/>
          <w:szCs w:val="24"/>
          <w:lang w:eastAsia="zh-CN"/>
        </w:rPr>
        <w:t>основы саморазвития и самообразования через ценности, традиции и идеалы</w:t>
      </w:r>
      <w:r w:rsidRPr="00700FC9">
        <w:rPr>
          <w:rFonts w:ascii="Times New Roman" w:eastAsia="Times New Roman" w:hAnsi="Times New Roman"/>
          <w:sz w:val="24"/>
          <w:szCs w:val="24"/>
          <w:bdr w:val="none" w:sz="0" w:space="0" w:color="auto" w:frame="1"/>
          <w:lang w:eastAsia="zh-CN"/>
        </w:rPr>
        <w:t xml:space="preserve"> </w:t>
      </w:r>
      <w:r w:rsidRPr="00700FC9">
        <w:rPr>
          <w:rFonts w:ascii="Times New Roman" w:hAnsi="Times New Roman"/>
          <w:sz w:val="24"/>
          <w:szCs w:val="24"/>
          <w:lang w:eastAsia="zh-CN"/>
        </w:rPr>
        <w:t>главных организаций регионального, всероссийского уровней по лапте</w:t>
      </w:r>
      <w:r w:rsidRPr="00700FC9">
        <w:rPr>
          <w:rFonts w:ascii="Times New Roman" w:hAnsi="Times New Roman"/>
          <w:color w:val="000000"/>
          <w:sz w:val="24"/>
          <w:szCs w:val="24"/>
          <w:lang w:eastAsia="zh-CN"/>
        </w:rPr>
        <w:t>, мотивации</w:t>
      </w:r>
      <w:r w:rsidR="0012038A" w:rsidRPr="00700FC9">
        <w:rPr>
          <w:rFonts w:ascii="Times New Roman" w:hAnsi="Times New Roman"/>
          <w:color w:val="000000"/>
          <w:sz w:val="24"/>
          <w:szCs w:val="24"/>
          <w:lang w:eastAsia="zh-CN"/>
        </w:rPr>
        <w:t xml:space="preserve"> </w:t>
      </w:r>
      <w:r w:rsidRPr="00700FC9">
        <w:rPr>
          <w:rFonts w:ascii="Times New Roman" w:hAnsi="Times New Roman"/>
          <w:color w:val="000000"/>
          <w:sz w:val="24"/>
          <w:szCs w:val="24"/>
          <w:lang w:eastAsia="zh-CN"/>
        </w:rPr>
        <w:t>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color w:val="000000"/>
          <w:sz w:val="24"/>
          <w:szCs w:val="24"/>
          <w:lang w:eastAsia="zh-CN"/>
        </w:rPr>
        <w:t xml:space="preserve">основы нормы морали, духовно-нравственной культуры и </w:t>
      </w:r>
      <w:r w:rsidRPr="00700FC9">
        <w:rPr>
          <w:rFonts w:ascii="Times New Roman" w:hAnsi="Times New Roman"/>
          <w:color w:val="000000"/>
          <w:sz w:val="24"/>
          <w:szCs w:val="24"/>
          <w:shd w:val="clear" w:color="auto" w:fill="FFFFFF"/>
          <w:lang w:eastAsia="zh-CN"/>
        </w:rPr>
        <w:t>ценностного отношения к физической культуре, как неотъемлемой части общечеловеческой культуры средствами</w:t>
      </w:r>
      <w:r w:rsidRPr="00700FC9">
        <w:rPr>
          <w:rFonts w:ascii="Times New Roman" w:hAnsi="Times New Roman"/>
          <w:color w:val="000000"/>
          <w:sz w:val="24"/>
          <w:szCs w:val="24"/>
          <w:lang w:eastAsia="zh-CN"/>
        </w:rPr>
        <w:t xml:space="preserve"> лапты;</w:t>
      </w:r>
    </w:p>
    <w:p w:rsidR="00F0164B" w:rsidRPr="00700FC9" w:rsidRDefault="00F0164B" w:rsidP="00700FC9">
      <w:pPr>
        <w:suppressAutoHyphens/>
        <w:autoSpaceDE w:val="0"/>
        <w:autoSpaceDN w:val="0"/>
        <w:adjustRightInd w:val="0"/>
        <w:spacing w:after="0" w:line="240" w:lineRule="auto"/>
        <w:ind w:firstLine="709"/>
        <w:jc w:val="both"/>
        <w:rPr>
          <w:rFonts w:ascii="Times New Roman" w:eastAsia="HiddenHorzOCR" w:hAnsi="Times New Roman"/>
          <w:sz w:val="24"/>
          <w:szCs w:val="24"/>
          <w:lang w:eastAsia="zh-CN"/>
        </w:rPr>
      </w:pPr>
      <w:r w:rsidRPr="00700FC9">
        <w:rPr>
          <w:rFonts w:ascii="Times New Roman" w:hAnsi="Times New Roman"/>
          <w:color w:val="000000"/>
          <w:sz w:val="24"/>
          <w:szCs w:val="24"/>
          <w:lang w:eastAsia="zh-CN"/>
        </w:rPr>
        <w:t>толерантное осознание и поведение, способность вести диалог с другими людьми, достигать в нём взаимопонимания, находить общие цели и сотрудничать</w:t>
      </w:r>
      <w:r w:rsidR="0012038A" w:rsidRPr="00700FC9">
        <w:rPr>
          <w:rFonts w:ascii="Times New Roman" w:hAnsi="Times New Roman"/>
          <w:color w:val="000000"/>
          <w:sz w:val="24"/>
          <w:szCs w:val="24"/>
          <w:lang w:eastAsia="zh-CN"/>
        </w:rPr>
        <w:t xml:space="preserve"> </w:t>
      </w:r>
      <w:r w:rsidRPr="00700FC9">
        <w:rPr>
          <w:rFonts w:ascii="Times New Roman" w:hAnsi="Times New Roman"/>
          <w:color w:val="000000"/>
          <w:sz w:val="24"/>
          <w:szCs w:val="24"/>
          <w:lang w:eastAsia="zh-CN"/>
        </w:rPr>
        <w:t>для их достижения в учебной, тренировочной, досуговой, игровой</w:t>
      </w:r>
      <w:r w:rsidR="0012038A" w:rsidRPr="00700FC9">
        <w:rPr>
          <w:rFonts w:ascii="Times New Roman" w:hAnsi="Times New Roman"/>
          <w:color w:val="000000"/>
          <w:sz w:val="24"/>
          <w:szCs w:val="24"/>
          <w:lang w:eastAsia="zh-CN"/>
        </w:rPr>
        <w:t xml:space="preserve"> </w:t>
      </w:r>
      <w:r w:rsidRPr="00700FC9">
        <w:rPr>
          <w:rFonts w:ascii="Times New Roman" w:hAnsi="Times New Roman"/>
          <w:color w:val="000000"/>
          <w:sz w:val="24"/>
          <w:szCs w:val="24"/>
          <w:lang w:eastAsia="zh-CN"/>
        </w:rPr>
        <w:t xml:space="preserve">и соревновательной деятельности, судейской практики </w:t>
      </w:r>
      <w:r w:rsidRPr="00700FC9">
        <w:rPr>
          <w:rFonts w:ascii="Times New Roman" w:hAnsi="Times New Roman"/>
          <w:sz w:val="24"/>
          <w:szCs w:val="24"/>
          <w:lang w:eastAsia="zh-CN"/>
        </w:rPr>
        <w:t xml:space="preserve">на принципах </w:t>
      </w:r>
      <w:r w:rsidRPr="00700FC9">
        <w:rPr>
          <w:rFonts w:ascii="Times New Roman" w:hAnsi="Times New Roman"/>
          <w:color w:val="000000"/>
          <w:sz w:val="24"/>
          <w:szCs w:val="24"/>
          <w:lang w:eastAsia="zh-CN"/>
        </w:rPr>
        <w:t xml:space="preserve">доброжелательности и взаимопомощи; </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color w:val="000000"/>
          <w:sz w:val="24"/>
          <w:szCs w:val="24"/>
          <w:lang w:eastAsia="zh-C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color w:val="000000"/>
          <w:sz w:val="24"/>
          <w:szCs w:val="24"/>
          <w:lang w:eastAsia="zh-CN"/>
        </w:rPr>
        <w:t xml:space="preserve">осознанный выбор будущей профессии и возможности реализации собственных жизненных планов средствами </w:t>
      </w:r>
      <w:r w:rsidRPr="00700FC9">
        <w:rPr>
          <w:rFonts w:ascii="Times New Roman" w:hAnsi="Times New Roman"/>
          <w:color w:val="000000"/>
          <w:sz w:val="24"/>
          <w:szCs w:val="24"/>
          <w:bdr w:val="none" w:sz="0" w:space="0" w:color="auto" w:frame="1"/>
          <w:lang w:eastAsia="zh-CN"/>
        </w:rPr>
        <w:t>лапты</w:t>
      </w:r>
      <w:r w:rsidRPr="00700FC9">
        <w:rPr>
          <w:rFonts w:ascii="Times New Roman" w:hAnsi="Times New Roman"/>
          <w:color w:val="000000"/>
          <w:sz w:val="24"/>
          <w:szCs w:val="24"/>
          <w:lang w:eastAsia="zh-CN"/>
        </w:rPr>
        <w:t xml:space="preserve"> как условие успешной профессиональной, спортивной и общественной деятельности</w:t>
      </w:r>
      <w:r w:rsidR="007C1196" w:rsidRPr="00700FC9">
        <w:rPr>
          <w:rFonts w:ascii="Times New Roman" w:hAnsi="Times New Roman"/>
          <w:color w:val="000000"/>
          <w:sz w:val="24"/>
          <w:szCs w:val="24"/>
          <w:lang w:eastAsia="zh-CN"/>
        </w:rPr>
        <w:t>;</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color w:val="000000"/>
          <w:sz w:val="24"/>
          <w:szCs w:val="24"/>
          <w:lang w:eastAsia="zh-CN"/>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color w:val="000000"/>
          <w:sz w:val="24"/>
          <w:szCs w:val="24"/>
          <w:lang w:eastAsia="zh-CN"/>
        </w:rPr>
        <w:t>реализация ценностей здорового и безопасного образа жизни, потребности</w:t>
      </w:r>
      <w:r w:rsidR="0012038A" w:rsidRPr="00700FC9">
        <w:rPr>
          <w:rFonts w:ascii="Times New Roman" w:hAnsi="Times New Roman"/>
          <w:color w:val="000000"/>
          <w:sz w:val="24"/>
          <w:szCs w:val="24"/>
          <w:lang w:eastAsia="zh-CN"/>
        </w:rPr>
        <w:t xml:space="preserve"> </w:t>
      </w:r>
      <w:r w:rsidRPr="00700FC9">
        <w:rPr>
          <w:rFonts w:ascii="Times New Roman" w:hAnsi="Times New Roman"/>
          <w:color w:val="000000"/>
          <w:sz w:val="24"/>
          <w:szCs w:val="24"/>
          <w:lang w:eastAsia="zh-CN"/>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700FC9" w:rsidRDefault="004A517C"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hAnsi="Times New Roman"/>
          <w:color w:val="000000"/>
          <w:sz w:val="24"/>
          <w:szCs w:val="24"/>
          <w:lang w:eastAsia="zh-CN"/>
        </w:rPr>
        <w:t>11.7.2. При изучении модуля «Лапта» на уровне среднего общего образования у обучающихся будут сформированы следующие метапредметные результаты:</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color w:val="000000"/>
          <w:sz w:val="24"/>
          <w:szCs w:val="24"/>
          <w:lang w:eastAsia="zh-CN"/>
        </w:rPr>
        <w:t xml:space="preserve">умение самостоятельно определять цели своего обучения средствами </w:t>
      </w:r>
      <w:r w:rsidRPr="00700FC9">
        <w:rPr>
          <w:rFonts w:ascii="Times New Roman" w:hAnsi="Times New Roman"/>
          <w:color w:val="000000"/>
          <w:sz w:val="24"/>
          <w:szCs w:val="24"/>
          <w:bdr w:val="none" w:sz="0" w:space="0" w:color="auto" w:frame="1"/>
          <w:lang w:eastAsia="zh-CN"/>
        </w:rPr>
        <w:t>лапты</w:t>
      </w:r>
      <w:r w:rsidR="0012038A" w:rsidRPr="00700FC9">
        <w:rPr>
          <w:rFonts w:ascii="Times New Roman" w:hAnsi="Times New Roman"/>
          <w:color w:val="000000"/>
          <w:sz w:val="24"/>
          <w:szCs w:val="24"/>
          <w:lang w:eastAsia="zh-CN"/>
        </w:rPr>
        <w:t xml:space="preserve"> </w:t>
      </w:r>
      <w:r w:rsidRPr="00700FC9">
        <w:rPr>
          <w:rFonts w:ascii="Times New Roman" w:hAnsi="Times New Roman"/>
          <w:color w:val="000000"/>
          <w:sz w:val="24"/>
          <w:szCs w:val="24"/>
          <w:lang w:eastAsia="zh-CN"/>
        </w:rPr>
        <w:t>и составлять планы в рамках физкультурно-спортивной деятельности; выбирать успешную стратегию и тактику в различных ситуациях;</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color w:val="000000"/>
          <w:sz w:val="24"/>
          <w:szCs w:val="24"/>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F0164B" w:rsidRPr="00700FC9" w:rsidRDefault="00F0164B" w:rsidP="00700FC9">
      <w:pPr>
        <w:suppressAutoHyphens/>
        <w:autoSpaceDE w:val="0"/>
        <w:autoSpaceDN w:val="0"/>
        <w:adjustRightInd w:val="0"/>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color w:val="000000"/>
          <w:sz w:val="24"/>
          <w:szCs w:val="24"/>
          <w:lang w:eastAsia="zh-C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color w:val="000000"/>
          <w:sz w:val="24"/>
          <w:szCs w:val="24"/>
          <w:lang w:eastAsia="zh-CN"/>
        </w:rPr>
        <w:t>способность к самостоятельной информационно-познавательной деятельности, умение ориентироваться в различных источниках информации</w:t>
      </w:r>
      <w:r w:rsidR="0012038A" w:rsidRPr="00700FC9">
        <w:rPr>
          <w:rFonts w:ascii="Times New Roman" w:hAnsi="Times New Roman"/>
          <w:color w:val="000000"/>
          <w:sz w:val="24"/>
          <w:szCs w:val="24"/>
          <w:lang w:eastAsia="zh-CN"/>
        </w:rPr>
        <w:t xml:space="preserve"> </w:t>
      </w:r>
      <w:r w:rsidRPr="00700FC9">
        <w:rPr>
          <w:rFonts w:ascii="Times New Roman" w:hAnsi="Times New Roman"/>
          <w:color w:val="000000"/>
          <w:sz w:val="24"/>
          <w:szCs w:val="24"/>
          <w:lang w:eastAsia="zh-CN"/>
        </w:rPr>
        <w:t>с соблюдением правовых и этических норм, норм информационной безопасности.</w:t>
      </w:r>
    </w:p>
    <w:p w:rsidR="00F0164B" w:rsidRPr="00700FC9" w:rsidRDefault="004A517C"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hAnsi="Times New Roman"/>
          <w:color w:val="000000"/>
          <w:sz w:val="24"/>
          <w:szCs w:val="24"/>
          <w:lang w:eastAsia="zh-CN"/>
        </w:rPr>
        <w:t>11.7.3. При изучении модуля «Лапта» на уровне среднего общего образования у обучающихся будут сформированы следующие предметные результаты:</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sz w:val="24"/>
          <w:szCs w:val="24"/>
        </w:rPr>
      </w:pPr>
      <w:r w:rsidRPr="00700FC9">
        <w:rPr>
          <w:rFonts w:ascii="Times New Roman" w:eastAsia="HiddenHorzOCR" w:hAnsi="Times New Roman"/>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eastAsia="Times New Roman" w:hAnsi="Times New Roman"/>
          <w:color w:val="000000"/>
          <w:sz w:val="24"/>
          <w:szCs w:val="24"/>
          <w:bdr w:val="none" w:sz="0" w:space="0" w:color="auto" w:frame="1"/>
          <w:lang w:eastAsia="zh-CN"/>
        </w:rPr>
        <w:t xml:space="preserve">знание </w:t>
      </w:r>
      <w:r w:rsidRPr="00700FC9">
        <w:rPr>
          <w:rFonts w:ascii="Times New Roman" w:hAnsi="Times New Roman"/>
          <w:color w:val="000000"/>
          <w:sz w:val="24"/>
          <w:szCs w:val="24"/>
          <w:lang w:eastAsia="zh-CN"/>
        </w:rPr>
        <w:t xml:space="preserve">правил соревнований по виду спорта </w:t>
      </w:r>
      <w:r w:rsidRPr="00700FC9">
        <w:rPr>
          <w:rFonts w:ascii="Times New Roman" w:hAnsi="Times New Roman"/>
          <w:color w:val="000000"/>
          <w:sz w:val="24"/>
          <w:szCs w:val="24"/>
          <w:bdr w:val="none" w:sz="0" w:space="0" w:color="auto" w:frame="1"/>
          <w:lang w:eastAsia="zh-CN"/>
        </w:rPr>
        <w:t>лапта</w:t>
      </w:r>
      <w:r w:rsidRPr="00700FC9">
        <w:rPr>
          <w:rFonts w:ascii="Times New Roman" w:hAnsi="Times New Roman"/>
          <w:color w:val="000000"/>
          <w:sz w:val="24"/>
          <w:szCs w:val="24"/>
          <w:lang w:eastAsia="zh-CN"/>
        </w:rPr>
        <w:t>,</w:t>
      </w:r>
      <w:r w:rsidRPr="00700FC9">
        <w:rPr>
          <w:rFonts w:ascii="Times New Roman" w:eastAsia="Times New Roman" w:hAnsi="Times New Roman"/>
          <w:color w:val="000000"/>
          <w:sz w:val="24"/>
          <w:szCs w:val="24"/>
          <w:bdr w:val="none" w:sz="0" w:space="0" w:color="auto" w:frame="1"/>
          <w:lang w:eastAsia="zh-CN"/>
        </w:rPr>
        <w:t xml:space="preserve"> знания </w:t>
      </w:r>
      <w:r w:rsidRPr="00700FC9">
        <w:rPr>
          <w:rFonts w:ascii="Times New Roman" w:hAnsi="Times New Roman"/>
          <w:color w:val="000000"/>
          <w:sz w:val="24"/>
          <w:szCs w:val="24"/>
          <w:lang w:eastAsia="zh-CN"/>
        </w:rPr>
        <w:t xml:space="preserve">состава судейской коллегии, обслуживающей соревнования по </w:t>
      </w:r>
      <w:r w:rsidRPr="00700FC9">
        <w:rPr>
          <w:rFonts w:ascii="Times New Roman" w:hAnsi="Times New Roman"/>
          <w:color w:val="000000"/>
          <w:sz w:val="24"/>
          <w:szCs w:val="24"/>
          <w:bdr w:val="none" w:sz="0" w:space="0" w:color="auto" w:frame="1"/>
          <w:lang w:eastAsia="zh-CN"/>
        </w:rPr>
        <w:t>лапте</w:t>
      </w:r>
      <w:r w:rsidRPr="00700FC9">
        <w:rPr>
          <w:rFonts w:ascii="Times New Roman" w:hAnsi="Times New Roman"/>
          <w:color w:val="000000"/>
          <w:sz w:val="24"/>
          <w:szCs w:val="24"/>
          <w:lang w:eastAsia="zh-CN"/>
        </w:rPr>
        <w:t xml:space="preserve"> и основных функций судей, жестов судьи; </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sz w:val="24"/>
          <w:szCs w:val="24"/>
        </w:rPr>
      </w:pPr>
      <w:r w:rsidRPr="00700FC9">
        <w:rPr>
          <w:rFonts w:ascii="Times New Roman" w:hAnsi="Times New Roman"/>
          <w:color w:val="000000"/>
          <w:sz w:val="24"/>
          <w:szCs w:val="24"/>
          <w:lang w:eastAsia="zh-CN"/>
        </w:rPr>
        <w:t xml:space="preserve">демонстрация технических приемов игры лапта; знание, демонстрация тактических действий игроков в лапту; </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color w:val="000000"/>
          <w:sz w:val="24"/>
          <w:szCs w:val="24"/>
          <w:lang w:eastAsia="zh-CN"/>
        </w:rPr>
        <w:t>использование средств и методов совершенствования технических приемов</w:t>
      </w:r>
      <w:r w:rsidR="0012038A" w:rsidRPr="00700FC9">
        <w:rPr>
          <w:rFonts w:ascii="Times New Roman" w:hAnsi="Times New Roman"/>
          <w:color w:val="000000"/>
          <w:sz w:val="24"/>
          <w:szCs w:val="24"/>
          <w:lang w:eastAsia="zh-CN"/>
        </w:rPr>
        <w:t xml:space="preserve"> </w:t>
      </w:r>
      <w:r w:rsidRPr="00700FC9">
        <w:rPr>
          <w:rFonts w:ascii="Times New Roman" w:hAnsi="Times New Roman"/>
          <w:color w:val="000000"/>
          <w:sz w:val="24"/>
          <w:szCs w:val="24"/>
          <w:lang w:eastAsia="zh-CN"/>
        </w:rPr>
        <w:t>и тактических действий игроков в лапту;</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one" w:sz="0" w:space="0" w:color="auto" w:frame="1"/>
          <w:lang w:eastAsia="zh-CN"/>
        </w:rPr>
      </w:pPr>
      <w:r w:rsidRPr="00700FC9">
        <w:rPr>
          <w:rFonts w:ascii="Times New Roman" w:hAnsi="Times New Roman"/>
          <w:sz w:val="24"/>
          <w:szCs w:val="24"/>
          <w:bdr w:val="none" w:sz="0" w:space="0" w:color="auto" w:frame="1"/>
          <w:lang w:eastAsia="zh-CN"/>
        </w:rPr>
        <w:t>выявление ошибок в технике выполнения упражнений, формирующих двигательные умения и навыки технических и тактических действий игроков</w:t>
      </w:r>
      <w:r w:rsidR="0012038A" w:rsidRPr="00700FC9">
        <w:rPr>
          <w:rFonts w:ascii="Times New Roman" w:hAnsi="Times New Roman"/>
          <w:sz w:val="24"/>
          <w:szCs w:val="24"/>
          <w:bdr w:val="none" w:sz="0" w:space="0" w:color="auto" w:frame="1"/>
          <w:lang w:eastAsia="zh-CN"/>
        </w:rPr>
        <w:t xml:space="preserve"> </w:t>
      </w:r>
      <w:r w:rsidRPr="00700FC9">
        <w:rPr>
          <w:rFonts w:ascii="Times New Roman" w:hAnsi="Times New Roman"/>
          <w:sz w:val="24"/>
          <w:szCs w:val="24"/>
          <w:bdr w:val="none" w:sz="0" w:space="0" w:color="auto" w:frame="1"/>
          <w:lang w:eastAsia="zh-CN"/>
        </w:rPr>
        <w:t>в лапту;</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eastAsia="Times New Roman" w:hAnsi="Times New Roman"/>
          <w:sz w:val="24"/>
          <w:szCs w:val="24"/>
          <w:lang w:eastAsia="zh-CN"/>
        </w:rPr>
        <w:t>осуществление соревновательной деятельности в соотв</w:t>
      </w:r>
      <w:r w:rsidR="007C1196" w:rsidRPr="00700FC9">
        <w:rPr>
          <w:rFonts w:ascii="Times New Roman" w:eastAsia="Times New Roman" w:hAnsi="Times New Roman"/>
          <w:sz w:val="24"/>
          <w:szCs w:val="24"/>
          <w:lang w:eastAsia="zh-CN"/>
        </w:rPr>
        <w:t>етствии с правилами игры в лапту</w:t>
      </w:r>
      <w:r w:rsidRPr="00700FC9">
        <w:rPr>
          <w:rFonts w:ascii="Times New Roman" w:eastAsia="Times New Roman" w:hAnsi="Times New Roman"/>
          <w:sz w:val="24"/>
          <w:szCs w:val="24"/>
          <w:lang w:eastAsia="zh-CN"/>
        </w:rPr>
        <w:t>, судейской практики</w:t>
      </w:r>
      <w:r w:rsidRPr="00700FC9">
        <w:rPr>
          <w:rFonts w:ascii="Times New Roman" w:hAnsi="Times New Roman"/>
          <w:color w:val="000000"/>
          <w:sz w:val="24"/>
          <w:szCs w:val="24"/>
          <w:lang w:eastAsia="zh-CN"/>
        </w:rPr>
        <w:t>;</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color w:val="000000"/>
          <w:sz w:val="24"/>
          <w:szCs w:val="24"/>
          <w:lang w:eastAsia="zh-CN"/>
        </w:rPr>
      </w:pPr>
      <w:r w:rsidRPr="00700FC9">
        <w:rPr>
          <w:rFonts w:ascii="Times New Roman" w:eastAsia="Times New Roman" w:hAnsi="Times New Roman"/>
          <w:color w:val="000000"/>
          <w:sz w:val="24"/>
          <w:szCs w:val="24"/>
          <w:lang w:eastAsia="zh-CN"/>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sz w:val="24"/>
          <w:szCs w:val="24"/>
          <w:bdr w:val="none" w:sz="0" w:space="0" w:color="auto" w:frame="1"/>
          <w:lang w:eastAsia="zh-CN"/>
        </w:rPr>
        <w:t xml:space="preserve">соблюдение требований безопасности при организации занятий лаптой, </w:t>
      </w:r>
      <w:r w:rsidRPr="00700FC9">
        <w:rPr>
          <w:rFonts w:ascii="Times New Roman" w:eastAsia="Times New Roman" w:hAnsi="Times New Roman"/>
          <w:color w:val="000000"/>
          <w:sz w:val="24"/>
          <w:szCs w:val="24"/>
          <w:lang w:eastAsia="zh-CN"/>
        </w:rPr>
        <w:t>знание правил оказания первой помощи при травмах и ушибах во время занятий физическими упражнениями, и лаптой в частности;</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color w:val="000000"/>
          <w:sz w:val="24"/>
          <w:szCs w:val="24"/>
          <w:lang w:eastAsia="zh-CN"/>
        </w:rPr>
      </w:pPr>
      <w:r w:rsidRPr="00700FC9">
        <w:rPr>
          <w:rFonts w:ascii="Times New Roman" w:hAnsi="Times New Roman"/>
          <w:color w:val="000000"/>
          <w:sz w:val="24"/>
          <w:szCs w:val="24"/>
          <w:lang w:eastAsia="zh-CN"/>
        </w:rPr>
        <w:t xml:space="preserve">способность организовывать самостоятельные занятия с использованием средств </w:t>
      </w:r>
      <w:r w:rsidRPr="00700FC9">
        <w:rPr>
          <w:rFonts w:ascii="Times New Roman" w:hAnsi="Times New Roman"/>
          <w:color w:val="000000"/>
          <w:sz w:val="24"/>
          <w:szCs w:val="24"/>
          <w:bdr w:val="none" w:sz="0" w:space="0" w:color="auto" w:frame="1"/>
          <w:lang w:eastAsia="zh-CN"/>
        </w:rPr>
        <w:t>лапты</w:t>
      </w:r>
      <w:r w:rsidRPr="00700FC9">
        <w:rPr>
          <w:rFonts w:ascii="Times New Roman" w:hAnsi="Times New Roman"/>
          <w:color w:val="000000"/>
          <w:sz w:val="24"/>
          <w:szCs w:val="24"/>
          <w:lang w:eastAsia="zh-CN"/>
        </w:rPr>
        <w:t>,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color w:val="000000"/>
          <w:sz w:val="24"/>
          <w:szCs w:val="24"/>
          <w:lang w:eastAsia="zh-CN"/>
        </w:rPr>
        <w:t xml:space="preserve">знание контрольно-тестовых упражнений для определения уровня физической, технической и тактической подготовленности </w:t>
      </w:r>
      <w:r w:rsidRPr="00700FC9">
        <w:rPr>
          <w:rFonts w:ascii="Times New Roman" w:hAnsi="Times New Roman"/>
          <w:color w:val="000000"/>
          <w:sz w:val="24"/>
          <w:szCs w:val="24"/>
          <w:bdr w:val="none" w:sz="0" w:space="0" w:color="auto" w:frame="1"/>
          <w:lang w:eastAsia="zh-CN"/>
        </w:rPr>
        <w:t>игроков в лапту;</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one" w:sz="0" w:space="0" w:color="auto" w:frame="1"/>
          <w:lang w:eastAsia="zh-CN"/>
        </w:rPr>
      </w:pPr>
      <w:r w:rsidRPr="00700FC9">
        <w:rPr>
          <w:rFonts w:ascii="Times New Roman" w:hAnsi="Times New Roman"/>
          <w:sz w:val="24"/>
          <w:szCs w:val="24"/>
          <w:bdr w:val="none" w:sz="0" w:space="0" w:color="auto" w:frame="1"/>
          <w:lang w:eastAsia="zh-CN"/>
        </w:rPr>
        <w:t xml:space="preserve">знание и применение способов и методов профилактики </w:t>
      </w:r>
      <w:r w:rsidRPr="00700FC9">
        <w:rPr>
          <w:rFonts w:ascii="Times New Roman" w:eastAsia="Times New Roman" w:hAnsi="Times New Roman"/>
          <w:sz w:val="24"/>
          <w:szCs w:val="24"/>
          <w:bdr w:val="none" w:sz="0" w:space="0" w:color="auto" w:frame="1"/>
          <w:lang w:eastAsia="zh-CN"/>
        </w:rPr>
        <w:t>пагубных привычек,</w:t>
      </w:r>
      <w:r w:rsidRPr="00700FC9">
        <w:rPr>
          <w:rFonts w:ascii="Times New Roman" w:hAnsi="Times New Roman"/>
          <w:sz w:val="24"/>
          <w:szCs w:val="24"/>
          <w:bdr w:val="none" w:sz="0" w:space="0" w:color="auto" w:frame="1"/>
          <w:lang w:eastAsia="zh-CN"/>
        </w:rPr>
        <w:t xml:space="preserve"> асоциального и созависимого поведения, знание антидопинговых правил.</w:t>
      </w:r>
    </w:p>
    <w:p w:rsidR="00F0164B" w:rsidRPr="00700FC9" w:rsidRDefault="004A517C"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Times New Roman" w:hAnsi="Times New Roman"/>
          <w:color w:val="000000"/>
          <w:sz w:val="24"/>
          <w:szCs w:val="24"/>
          <w:lang w:eastAsia="zh-CN"/>
        </w:rPr>
        <w:t>12. М</w:t>
      </w:r>
      <w:r w:rsidR="00F0164B" w:rsidRPr="00700FC9">
        <w:rPr>
          <w:rFonts w:ascii="Times New Roman" w:hAnsi="Times New Roman"/>
          <w:color w:val="000000"/>
          <w:sz w:val="24"/>
          <w:szCs w:val="24"/>
          <w:lang w:eastAsia="zh-CN"/>
        </w:rPr>
        <w:t>одуль «Футбол для всех».</w:t>
      </w:r>
    </w:p>
    <w:p w:rsidR="00F0164B" w:rsidRPr="00700FC9" w:rsidRDefault="004A517C"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Times New Roman" w:hAnsi="Times New Roman"/>
          <w:color w:val="000000"/>
          <w:sz w:val="24"/>
          <w:szCs w:val="24"/>
          <w:lang w:eastAsia="zh-CN"/>
        </w:rPr>
        <w:t>12.1. </w:t>
      </w:r>
      <w:r w:rsidR="00F0164B" w:rsidRPr="00700FC9">
        <w:rPr>
          <w:rFonts w:ascii="Times New Roman" w:hAnsi="Times New Roman"/>
          <w:color w:val="000000"/>
          <w:sz w:val="24"/>
          <w:szCs w:val="24"/>
          <w:lang w:eastAsia="zh-CN"/>
        </w:rPr>
        <w:t>Пояснительная записка модуля «Футбол для всех».</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00FC9">
        <w:rPr>
          <w:rFonts w:ascii="Times New Roman" w:hAnsi="Times New Roman"/>
          <w:color w:val="000000"/>
          <w:sz w:val="24"/>
          <w:szCs w:val="24"/>
          <w:lang w:eastAsia="zh-CN"/>
        </w:rPr>
        <w:t xml:space="preserve">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700FC9">
        <w:rPr>
          <w:rFonts w:ascii="Times New Roman" w:hAnsi="Times New Roman"/>
          <w:sz w:val="24"/>
          <w:szCs w:val="24"/>
        </w:rPr>
        <w:t>по физической культуре</w:t>
      </w:r>
      <w:r w:rsidRPr="00700FC9">
        <w:rPr>
          <w:rFonts w:ascii="Times New Roman" w:hAnsi="Times New Roman"/>
          <w:color w:val="000000"/>
          <w:sz w:val="24"/>
          <w:szCs w:val="24"/>
          <w:lang w:eastAsia="zh-CN"/>
        </w:rPr>
        <w:t xml:space="preserve"> с учётом </w:t>
      </w:r>
      <w:r w:rsidRPr="00700FC9">
        <w:rPr>
          <w:rFonts w:ascii="Times New Roman" w:hAnsi="Times New Roman"/>
          <w:sz w:val="24"/>
          <w:szCs w:val="24"/>
          <w:lang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ru-RU"/>
        </w:rPr>
      </w:pPr>
      <w:r w:rsidRPr="00700FC9">
        <w:rPr>
          <w:rFonts w:ascii="Times New Roman" w:eastAsia="Times New Roman" w:hAnsi="Times New Roman"/>
          <w:sz w:val="24"/>
          <w:szCs w:val="24"/>
          <w:lang w:eastAsia="ru-RU"/>
        </w:rPr>
        <w:t xml:space="preserve">Футбол является одной из старейших и самых популярных спортивных командных игр в мире и всегда привлекает </w:t>
      </w:r>
      <w:r w:rsidR="008E6167" w:rsidRPr="00700FC9">
        <w:rPr>
          <w:rFonts w:ascii="Times New Roman" w:eastAsia="SchoolBookSanPin" w:hAnsi="Times New Roman"/>
          <w:sz w:val="24"/>
          <w:szCs w:val="24"/>
        </w:rPr>
        <w:t>обучающихся</w:t>
      </w:r>
      <w:r w:rsidRPr="00700FC9">
        <w:rPr>
          <w:rFonts w:ascii="Times New Roman" w:eastAsia="Times New Roman" w:hAnsi="Times New Roman"/>
          <w:sz w:val="24"/>
          <w:szCs w:val="24"/>
          <w:lang w:eastAsia="ru-RU"/>
        </w:rPr>
        <w:t>, повышает их интерес</w:t>
      </w:r>
      <w:r w:rsidR="0012038A" w:rsidRPr="00700FC9">
        <w:rPr>
          <w:rFonts w:ascii="Times New Roman" w:eastAsia="Times New Roman" w:hAnsi="Times New Roman"/>
          <w:sz w:val="24"/>
          <w:szCs w:val="24"/>
          <w:lang w:eastAsia="ru-RU"/>
        </w:rPr>
        <w:t xml:space="preserve"> </w:t>
      </w:r>
      <w:r w:rsidRPr="00700FC9">
        <w:rPr>
          <w:rFonts w:ascii="Times New Roman" w:eastAsia="Times New Roman" w:hAnsi="Times New Roman"/>
          <w:sz w:val="24"/>
          <w:szCs w:val="24"/>
          <w:lang w:eastAsia="ru-RU"/>
        </w:rPr>
        <w:t xml:space="preserve">к занятиям и оказывает на организм всестороннее влияние. Футбол </w:t>
      </w:r>
      <w:r w:rsidRPr="00700FC9">
        <w:rPr>
          <w:rFonts w:ascii="Times New Roman" w:hAnsi="Times New Roman"/>
          <w:sz w:val="24"/>
          <w:szCs w:val="24"/>
          <w:lang w:eastAsia="zh-CN"/>
        </w:rPr>
        <w:t>–</w:t>
      </w:r>
      <w:r w:rsidRPr="00700FC9">
        <w:rPr>
          <w:rFonts w:ascii="Times New Roman" w:eastAsia="Times New Roman" w:hAnsi="Times New Roman"/>
          <w:sz w:val="24"/>
          <w:szCs w:val="24"/>
          <w:lang w:eastAsia="ru-RU"/>
        </w:rPr>
        <w:t xml:space="preserve">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w:t>
      </w:r>
      <w:r w:rsidR="00D6722C" w:rsidRPr="00700FC9">
        <w:rPr>
          <w:rFonts w:ascii="Times New Roman" w:eastAsia="Times New Roman" w:hAnsi="Times New Roman"/>
          <w:sz w:val="24"/>
          <w:szCs w:val="24"/>
          <w:lang w:eastAsia="ru-RU"/>
        </w:rPr>
        <w:t xml:space="preserve"> – </w:t>
      </w:r>
      <w:r w:rsidRPr="00700FC9">
        <w:rPr>
          <w:rFonts w:ascii="Times New Roman" w:eastAsia="Times New Roman" w:hAnsi="Times New Roman"/>
          <w:sz w:val="24"/>
          <w:szCs w:val="24"/>
          <w:lang w:eastAsia="ru-RU"/>
        </w:rPr>
        <w:t>самостоятельность, инициативу, творчество.</w:t>
      </w:r>
      <w:r w:rsidR="0012038A" w:rsidRPr="00700FC9">
        <w:rPr>
          <w:rFonts w:ascii="Times New Roman" w:eastAsia="Times New Roman" w:hAnsi="Times New Roman"/>
          <w:sz w:val="24"/>
          <w:szCs w:val="24"/>
          <w:lang w:eastAsia="ru-RU"/>
        </w:rPr>
        <w:t xml:space="preserve"> </w:t>
      </w:r>
      <w:r w:rsidRPr="00700FC9">
        <w:rPr>
          <w:rFonts w:ascii="Times New Roman" w:eastAsia="Times New Roman" w:hAnsi="Times New Roman"/>
          <w:sz w:val="24"/>
          <w:szCs w:val="24"/>
          <w:lang w:eastAsia="ru-RU"/>
        </w:rPr>
        <w:t>В процессе игровой деятельности необходимо овладевать сложной техникой</w:t>
      </w:r>
      <w:r w:rsidR="0012038A" w:rsidRPr="00700FC9">
        <w:rPr>
          <w:rFonts w:ascii="Times New Roman" w:eastAsia="Times New Roman" w:hAnsi="Times New Roman"/>
          <w:sz w:val="24"/>
          <w:szCs w:val="24"/>
          <w:lang w:eastAsia="ru-RU"/>
        </w:rPr>
        <w:t xml:space="preserve"> </w:t>
      </w:r>
      <w:r w:rsidRPr="00700FC9">
        <w:rPr>
          <w:rFonts w:ascii="Times New Roman" w:eastAsia="Times New Roman" w:hAnsi="Times New Roman"/>
          <w:sz w:val="24"/>
          <w:szCs w:val="24"/>
          <w:lang w:eastAsia="ru-RU"/>
        </w:rPr>
        <w:t>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F0164B" w:rsidRPr="00700FC9" w:rsidRDefault="00F0164B" w:rsidP="00700FC9">
      <w:pPr>
        <w:spacing w:after="0" w:line="240" w:lineRule="auto"/>
        <w:ind w:firstLine="709"/>
        <w:jc w:val="both"/>
        <w:rPr>
          <w:rFonts w:ascii="Times New Roman" w:eastAsia="Times New Roman" w:hAnsi="Times New Roman"/>
          <w:sz w:val="24"/>
          <w:szCs w:val="24"/>
          <w:lang w:eastAsia="ru-RU"/>
        </w:rPr>
      </w:pPr>
      <w:r w:rsidRPr="00700FC9">
        <w:rPr>
          <w:rFonts w:ascii="Times New Roman" w:eastAsia="Times New Roman" w:hAnsi="Times New Roman"/>
          <w:sz w:val="24"/>
          <w:szCs w:val="24"/>
          <w:lang w:eastAsia="ru-RU"/>
        </w:rPr>
        <w:t xml:space="preserve">Модуль «Футбол для всех» </w:t>
      </w:r>
      <w:r w:rsidRPr="00700FC9">
        <w:rPr>
          <w:rFonts w:ascii="Times New Roman" w:hAnsi="Times New Roman"/>
          <w:color w:val="000000"/>
          <w:sz w:val="24"/>
          <w:szCs w:val="24"/>
        </w:rPr>
        <w:t>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F0164B" w:rsidRPr="00700FC9" w:rsidRDefault="004A517C"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Times New Roman" w:hAnsi="Times New Roman"/>
          <w:sz w:val="24"/>
          <w:szCs w:val="24"/>
          <w:lang w:eastAsia="ru-RU"/>
        </w:rPr>
        <w:t>12.2. </w:t>
      </w:r>
      <w:r w:rsidR="00F0164B" w:rsidRPr="00700FC9">
        <w:rPr>
          <w:rFonts w:ascii="Times New Roman" w:hAnsi="Times New Roman"/>
          <w:sz w:val="24"/>
          <w:szCs w:val="24"/>
        </w:rPr>
        <w:t>Целью изучения модуля «Футбол для всех» является с</w:t>
      </w:r>
      <w:r w:rsidR="00F0164B" w:rsidRPr="00700FC9">
        <w:rPr>
          <w:rFonts w:ascii="Times New Roman" w:hAnsi="Times New Roman"/>
          <w:color w:val="000000"/>
          <w:sz w:val="24"/>
          <w:szCs w:val="24"/>
        </w:rPr>
        <w:t>одействие всестороннему развитию личности посредством формирования физической культуры обучающихся с использованием средств футбола, формирования</w:t>
      </w:r>
      <w:r w:rsidR="0012038A" w:rsidRPr="00700FC9">
        <w:rPr>
          <w:rFonts w:ascii="Times New Roman" w:hAnsi="Times New Roman"/>
          <w:color w:val="000000"/>
          <w:sz w:val="24"/>
          <w:szCs w:val="24"/>
        </w:rPr>
        <w:t xml:space="preserve"> </w:t>
      </w:r>
      <w:r w:rsidR="00F0164B" w:rsidRPr="00700FC9">
        <w:rPr>
          <w:rFonts w:ascii="Times New Roman" w:hAnsi="Times New Roman"/>
          <w:color w:val="000000"/>
          <w:sz w:val="24"/>
          <w:szCs w:val="24"/>
        </w:rPr>
        <w:t>у подрастающего поколения потребности в ведении здорового образа жизни.</w:t>
      </w:r>
    </w:p>
    <w:p w:rsidR="00F0164B" w:rsidRPr="00700FC9" w:rsidRDefault="004A517C"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hAnsi="Times New Roman"/>
          <w:sz w:val="24"/>
          <w:szCs w:val="24"/>
          <w:bdr w:val="nil"/>
          <w:lang w:eastAsia="ru-RU"/>
        </w:rPr>
        <w:t>12.3. Задачами изучения модуля «Футбол для всех» являются:</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приобщение обучающихся к достижениям мировой культуры, российским традициям, национальным особенностям субъекта Российской Федерации;</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создание условий для профессионального самоопределения и творческой самореализации обучающихся;</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приобретение практических навыков и теоретических знаний в области футбола, соблюдение личной гигиены и осуществление самоконтроля;</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eastAsia="Times New Roman" w:hAnsi="Times New Roman"/>
          <w:sz w:val="24"/>
          <w:szCs w:val="24"/>
          <w:lang w:eastAsia="ru-RU"/>
        </w:rPr>
        <w:t>приобщение обучающихся к здоровому образу жизни и гармонии тела средствами футбола;</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укрепление и сохранения здоровья, развитие основных физических качеств</w:t>
      </w:r>
      <w:r w:rsidR="0012038A" w:rsidRPr="00700FC9">
        <w:rPr>
          <w:rFonts w:ascii="Times New Roman" w:hAnsi="Times New Roman"/>
          <w:sz w:val="24"/>
          <w:szCs w:val="24"/>
        </w:rPr>
        <w:t xml:space="preserve"> </w:t>
      </w:r>
      <w:r w:rsidRPr="00700FC9">
        <w:rPr>
          <w:rFonts w:ascii="Times New Roman" w:hAnsi="Times New Roman"/>
          <w:sz w:val="24"/>
          <w:szCs w:val="24"/>
        </w:rPr>
        <w:t>и повышение функциональных способностей организма;</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совершенствование соревновательной деятельности юных футболистов</w:t>
      </w:r>
      <w:r w:rsidR="0012038A" w:rsidRPr="00700FC9">
        <w:rPr>
          <w:rFonts w:ascii="Times New Roman" w:hAnsi="Times New Roman"/>
          <w:sz w:val="24"/>
          <w:szCs w:val="24"/>
        </w:rPr>
        <w:t xml:space="preserve"> </w:t>
      </w:r>
      <w:r w:rsidRPr="00700FC9">
        <w:rPr>
          <w:rFonts w:ascii="Times New Roman" w:hAnsi="Times New Roman"/>
          <w:sz w:val="24"/>
          <w:szCs w:val="24"/>
        </w:rPr>
        <w:t>с учетом их индивидуальных особенностей;</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обучение умениям выполнять технические приемы на высокой скорости</w:t>
      </w:r>
      <w:r w:rsidR="0012038A" w:rsidRPr="00700FC9">
        <w:rPr>
          <w:rFonts w:ascii="Times New Roman" w:hAnsi="Times New Roman"/>
          <w:sz w:val="24"/>
          <w:szCs w:val="24"/>
        </w:rPr>
        <w:t xml:space="preserve"> </w:t>
      </w:r>
      <w:r w:rsidRPr="00700FC9">
        <w:rPr>
          <w:rFonts w:ascii="Times New Roman" w:hAnsi="Times New Roman"/>
          <w:sz w:val="24"/>
          <w:szCs w:val="24"/>
        </w:rPr>
        <w:t>и в условиях активного противоборства соперников;</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w:t>
      </w:r>
      <w:r w:rsidR="0012038A" w:rsidRPr="00700FC9">
        <w:rPr>
          <w:rFonts w:ascii="Times New Roman" w:hAnsi="Times New Roman"/>
          <w:sz w:val="24"/>
          <w:szCs w:val="24"/>
        </w:rPr>
        <w:t xml:space="preserve"> </w:t>
      </w:r>
      <w:r w:rsidRPr="00700FC9">
        <w:rPr>
          <w:rFonts w:ascii="Times New Roman" w:hAnsi="Times New Roman"/>
          <w:sz w:val="24"/>
          <w:szCs w:val="24"/>
        </w:rPr>
        <w:t>в футболе.</w:t>
      </w:r>
    </w:p>
    <w:p w:rsidR="00F0164B" w:rsidRPr="00700FC9" w:rsidRDefault="004A517C" w:rsidP="00700FC9">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color w:val="000000"/>
          <w:sz w:val="24"/>
          <w:szCs w:val="24"/>
          <w:lang w:eastAsia="zh-CN"/>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Times New Roman" w:hAnsi="Times New Roman"/>
          <w:color w:val="000000"/>
          <w:sz w:val="24"/>
          <w:szCs w:val="24"/>
          <w:lang w:eastAsia="zh-CN"/>
        </w:rPr>
        <w:t>12.4. Место и роль модуля «Футбол для всех».</w:t>
      </w:r>
    </w:p>
    <w:p w:rsidR="00F0164B" w:rsidRPr="00700FC9" w:rsidRDefault="00F0164B" w:rsidP="00700FC9">
      <w:pPr>
        <w:autoSpaceDE w:val="0"/>
        <w:autoSpaceDN w:val="0"/>
        <w:adjustRightInd w:val="0"/>
        <w:spacing w:after="0" w:line="240" w:lineRule="auto"/>
        <w:ind w:firstLine="709"/>
        <w:jc w:val="both"/>
        <w:textAlignment w:val="center"/>
        <w:rPr>
          <w:rFonts w:ascii="Times New Roman" w:hAnsi="Times New Roman"/>
          <w:sz w:val="24"/>
          <w:szCs w:val="24"/>
        </w:rPr>
      </w:pPr>
      <w:r w:rsidRPr="00700FC9">
        <w:rPr>
          <w:rFonts w:ascii="Times New Roman" w:hAnsi="Times New Roman"/>
          <w:sz w:val="24"/>
          <w:szCs w:val="24"/>
          <w:lang w:eastAsia="zh-CN"/>
        </w:rPr>
        <w:t xml:space="preserve">Модуль «Футбол для всех» </w:t>
      </w:r>
      <w:r w:rsidRPr="00700FC9">
        <w:rPr>
          <w:rFonts w:ascii="Times New Roman" w:hAnsi="Times New Roman"/>
          <w:sz w:val="24"/>
          <w:szCs w:val="24"/>
        </w:rPr>
        <w:t>расширяет и дополняет знания, полученные</w:t>
      </w:r>
      <w:r w:rsidR="0012038A" w:rsidRPr="00700FC9">
        <w:rPr>
          <w:rFonts w:ascii="Times New Roman" w:hAnsi="Times New Roman"/>
          <w:sz w:val="24"/>
          <w:szCs w:val="24"/>
        </w:rPr>
        <w:t xml:space="preserve"> </w:t>
      </w:r>
      <w:r w:rsidRPr="00700FC9">
        <w:rPr>
          <w:rFonts w:ascii="Times New Roman" w:hAnsi="Times New Roman"/>
          <w:sz w:val="24"/>
          <w:szCs w:val="24"/>
        </w:rPr>
        <w:t xml:space="preserve">в результате освоения </w:t>
      </w:r>
      <w:r w:rsidRPr="00700FC9">
        <w:rPr>
          <w:rFonts w:ascii="Times New Roman" w:eastAsia="Times New Roman" w:hAnsi="Times New Roman"/>
          <w:sz w:val="24"/>
          <w:szCs w:val="24"/>
          <w:lang w:eastAsia="ru-RU"/>
        </w:rPr>
        <w:t xml:space="preserve">рабочей программы учебного предмета «Физическая культура» </w:t>
      </w:r>
      <w:r w:rsidRPr="00700FC9">
        <w:rPr>
          <w:rFonts w:ascii="Times New Roman" w:eastAsia="Times New Roman" w:hAnsi="Times New Roman"/>
          <w:sz w:val="24"/>
          <w:szCs w:val="24"/>
          <w:lang w:eastAsia="ar-SA"/>
        </w:rPr>
        <w:t xml:space="preserve">для образовательных организаций, реализующих образовательные программы среднего общего образования, </w:t>
      </w:r>
      <w:bookmarkStart w:id="100" w:name="_Hlk125466672"/>
      <w:r w:rsidRPr="00700FC9">
        <w:rPr>
          <w:rFonts w:ascii="Times New Roman" w:eastAsia="Times New Roman" w:hAnsi="Times New Roman"/>
          <w:sz w:val="24"/>
          <w:szCs w:val="24"/>
          <w:lang w:eastAsia="ar-SA"/>
        </w:rPr>
        <w:t xml:space="preserve">содействует </w:t>
      </w:r>
      <w:r w:rsidRPr="00700FC9">
        <w:rPr>
          <w:rFonts w:ascii="Times New Roman" w:hAnsi="Times New Roman"/>
          <w:sz w:val="24"/>
          <w:szCs w:val="24"/>
        </w:rPr>
        <w:t>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bookmarkEnd w:id="100"/>
    </w:p>
    <w:p w:rsidR="00F0164B" w:rsidRPr="00700FC9" w:rsidRDefault="00F0164B" w:rsidP="00700FC9">
      <w:pPr>
        <w:autoSpaceDE w:val="0"/>
        <w:autoSpaceDN w:val="0"/>
        <w:adjustRightInd w:val="0"/>
        <w:spacing w:after="0" w:line="240" w:lineRule="auto"/>
        <w:ind w:firstLine="709"/>
        <w:jc w:val="both"/>
        <w:textAlignment w:val="center"/>
        <w:rPr>
          <w:rFonts w:ascii="Times New Roman" w:hAnsi="Times New Roman"/>
          <w:sz w:val="24"/>
          <w:szCs w:val="24"/>
        </w:rPr>
      </w:pPr>
      <w:r w:rsidRPr="00700FC9">
        <w:rPr>
          <w:rFonts w:ascii="Times New Roman" w:hAnsi="Times New Roman"/>
          <w:sz w:val="24"/>
          <w:szCs w:val="24"/>
        </w:rPr>
        <w:t>Педагог имеет возможность вариативно использовать учебный материал</w:t>
      </w:r>
      <w:r w:rsidR="0012038A" w:rsidRPr="00700FC9">
        <w:rPr>
          <w:rFonts w:ascii="Times New Roman" w:hAnsi="Times New Roman"/>
          <w:sz w:val="24"/>
          <w:szCs w:val="24"/>
        </w:rPr>
        <w:t xml:space="preserve"> </w:t>
      </w:r>
      <w:r w:rsidRPr="00700FC9">
        <w:rPr>
          <w:rFonts w:ascii="Times New Roman" w:hAnsi="Times New Roman"/>
          <w:sz w:val="24"/>
          <w:szCs w:val="24"/>
        </w:rPr>
        <w:t>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F0164B" w:rsidRPr="00700FC9" w:rsidRDefault="004A517C" w:rsidP="00700FC9">
      <w:pP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Times New Roman" w:hAnsi="Times New Roman"/>
          <w:color w:val="000000"/>
          <w:sz w:val="24"/>
          <w:szCs w:val="24"/>
          <w:lang w:eastAsia="zh-CN"/>
        </w:rPr>
        <w:t>12.5. </w:t>
      </w:r>
      <w:r w:rsidR="00F0164B" w:rsidRPr="00700FC9">
        <w:rPr>
          <w:rFonts w:ascii="Times New Roman" w:hAnsi="Times New Roman"/>
          <w:color w:val="000000"/>
          <w:sz w:val="24"/>
          <w:szCs w:val="24"/>
          <w:lang w:eastAsia="zh-CN"/>
        </w:rPr>
        <w:t>Модуль «Футбол для всех» может быть реализован в следующих вариантах:</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00FC9">
        <w:rPr>
          <w:rFonts w:ascii="Times New Roman"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футболу с учётом возраста</w:t>
      </w:r>
      <w:r w:rsidR="0012038A" w:rsidRPr="00700FC9">
        <w:rPr>
          <w:rFonts w:ascii="Times New Roman" w:hAnsi="Times New Roman"/>
          <w:sz w:val="24"/>
          <w:szCs w:val="24"/>
          <w:lang w:eastAsia="zh-CN"/>
        </w:rPr>
        <w:t xml:space="preserve"> </w:t>
      </w:r>
      <w:r w:rsidRPr="00700FC9">
        <w:rPr>
          <w:rFonts w:ascii="Times New Roman" w:hAnsi="Times New Roman"/>
          <w:sz w:val="24"/>
          <w:szCs w:val="24"/>
          <w:lang w:eastAsia="zh-CN"/>
        </w:rPr>
        <w:t>и физической подготовленности обучающихся (с соответствующей дозировкой</w:t>
      </w:r>
      <w:r w:rsidR="0012038A" w:rsidRPr="00700FC9">
        <w:rPr>
          <w:rFonts w:ascii="Times New Roman" w:hAnsi="Times New Roman"/>
          <w:sz w:val="24"/>
          <w:szCs w:val="24"/>
          <w:lang w:eastAsia="zh-CN"/>
        </w:rPr>
        <w:t xml:space="preserve"> </w:t>
      </w:r>
      <w:r w:rsidRPr="00700FC9">
        <w:rPr>
          <w:rFonts w:ascii="Times New Roman" w:hAnsi="Times New Roman"/>
          <w:sz w:val="24"/>
          <w:szCs w:val="24"/>
          <w:lang w:eastAsia="zh-CN"/>
        </w:rPr>
        <w:t>и интенсивностью);</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sz w:val="24"/>
          <w:szCs w:val="24"/>
          <w:lang w:eastAsia="zh-CN"/>
        </w:rPr>
        <w:t>в виде целостного последовательного учебного модуля, изучаемого</w:t>
      </w:r>
      <w:r w:rsidR="0012038A" w:rsidRPr="00700FC9">
        <w:rPr>
          <w:rFonts w:ascii="Times New Roman" w:hAnsi="Times New Roman"/>
          <w:sz w:val="24"/>
          <w:szCs w:val="24"/>
          <w:lang w:eastAsia="zh-CN"/>
        </w:rPr>
        <w:t xml:space="preserve"> </w:t>
      </w:r>
      <w:r w:rsidRPr="00700FC9">
        <w:rPr>
          <w:rFonts w:ascii="Times New Roman" w:hAnsi="Times New Roman"/>
          <w:sz w:val="24"/>
          <w:szCs w:val="24"/>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12038A" w:rsidRPr="00700FC9">
        <w:rPr>
          <w:rFonts w:ascii="Times New Roman" w:hAnsi="Times New Roman"/>
          <w:sz w:val="24"/>
          <w:szCs w:val="24"/>
          <w:lang w:eastAsia="zh-CN"/>
        </w:rPr>
        <w:t xml:space="preserve"> </w:t>
      </w:r>
      <w:r w:rsidRPr="00700FC9">
        <w:rPr>
          <w:rFonts w:ascii="Times New Roman" w:hAnsi="Times New Roman"/>
          <w:sz w:val="24"/>
          <w:szCs w:val="24"/>
          <w:lang w:eastAsia="zh-CN"/>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700FC9">
        <w:rPr>
          <w:rFonts w:ascii="Times New Roman" w:hAnsi="Times New Roman"/>
          <w:sz w:val="24"/>
          <w:szCs w:val="24"/>
          <w:lang w:eastAsia="zh-CN"/>
        </w:rPr>
        <w:t xml:space="preserve"> </w:t>
      </w:r>
      <w:r w:rsidRPr="00700FC9">
        <w:rPr>
          <w:rFonts w:ascii="Times New Roman" w:hAnsi="Times New Roman"/>
          <w:sz w:val="24"/>
          <w:szCs w:val="24"/>
          <w:lang w:eastAsia="zh-CN"/>
        </w:rPr>
        <w:t xml:space="preserve">(при организации и проведении уроков физической культуры с 3-х часовой недельной нагрузкой рекомендуемый объём </w:t>
      </w:r>
      <w:r w:rsidRPr="00700FC9">
        <w:rPr>
          <w:rFonts w:ascii="Times New Roman" w:hAnsi="Times New Roman"/>
          <w:sz w:val="24"/>
          <w:szCs w:val="24"/>
          <w:bdr w:val="none" w:sz="0" w:space="0" w:color="auto" w:frame="1"/>
          <w:lang w:eastAsia="zh-CN"/>
        </w:rPr>
        <w:t>в 10 и 11 классах – по 34 часа</w:t>
      </w:r>
      <w:r w:rsidRPr="00700FC9">
        <w:rPr>
          <w:rFonts w:ascii="Times New Roman" w:hAnsi="Times New Roman"/>
          <w:sz w:val="24"/>
          <w:szCs w:val="24"/>
          <w:lang w:eastAsia="zh-CN"/>
        </w:rPr>
        <w:t>);</w:t>
      </w:r>
    </w:p>
    <w:p w:rsidR="00F0164B" w:rsidRPr="00700FC9" w:rsidRDefault="00F0164B"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sz w:val="24"/>
          <w:szCs w:val="24"/>
          <w:lang w:eastAsia="zh-CN"/>
        </w:rPr>
      </w:pPr>
      <w:r w:rsidRPr="00700FC9">
        <w:rPr>
          <w:rFonts w:ascii="Times New Roman" w:eastAsia="Arial Unicode MS" w:hAnsi="Times New Roman"/>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w:t>
      </w:r>
      <w:r w:rsidRPr="00700FC9">
        <w:rPr>
          <w:rFonts w:ascii="Times New Roman" w:hAnsi="Times New Roman"/>
          <w:sz w:val="24"/>
          <w:szCs w:val="24"/>
          <w:lang w:eastAsia="zh-CN"/>
        </w:rPr>
        <w:t>(рекомендуемый объём</w:t>
      </w:r>
      <w:r w:rsidR="0012038A" w:rsidRPr="00700FC9">
        <w:rPr>
          <w:rFonts w:ascii="Times New Roman" w:hAnsi="Times New Roman"/>
          <w:sz w:val="24"/>
          <w:szCs w:val="24"/>
          <w:lang w:eastAsia="zh-CN"/>
        </w:rPr>
        <w:t xml:space="preserve"> </w:t>
      </w:r>
      <w:r w:rsidRPr="00700FC9">
        <w:rPr>
          <w:rFonts w:ascii="Times New Roman" w:hAnsi="Times New Roman"/>
          <w:sz w:val="24"/>
          <w:szCs w:val="24"/>
          <w:bdr w:val="none" w:sz="0" w:space="0" w:color="auto" w:frame="1"/>
          <w:lang w:eastAsia="zh-CN"/>
        </w:rPr>
        <w:t>в 10</w:t>
      </w:r>
      <w:r w:rsidR="00D6722C" w:rsidRPr="00700FC9">
        <w:rPr>
          <w:rFonts w:ascii="Times New Roman" w:hAnsi="Times New Roman"/>
          <w:sz w:val="24"/>
          <w:szCs w:val="24"/>
          <w:bdr w:val="none" w:sz="0" w:space="0" w:color="auto" w:frame="1"/>
          <w:lang w:eastAsia="zh-CN"/>
        </w:rPr>
        <w:t xml:space="preserve"> – </w:t>
      </w:r>
      <w:r w:rsidRPr="00700FC9">
        <w:rPr>
          <w:rFonts w:ascii="Times New Roman" w:hAnsi="Times New Roman"/>
          <w:sz w:val="24"/>
          <w:szCs w:val="24"/>
          <w:bdr w:val="none" w:sz="0" w:space="0" w:color="auto" w:frame="1"/>
          <w:lang w:eastAsia="zh-CN"/>
        </w:rPr>
        <w:t>11 классах – по 34 часа</w:t>
      </w:r>
      <w:r w:rsidRPr="00700FC9">
        <w:rPr>
          <w:rFonts w:ascii="Times New Roman" w:hAnsi="Times New Roman"/>
          <w:sz w:val="24"/>
          <w:szCs w:val="24"/>
          <w:lang w:eastAsia="zh-CN"/>
        </w:rPr>
        <w:t>).</w:t>
      </w:r>
    </w:p>
    <w:p w:rsidR="00F0164B" w:rsidRPr="00700FC9" w:rsidRDefault="004A517C"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Times New Roman" w:hAnsi="Times New Roman"/>
          <w:color w:val="000000"/>
          <w:sz w:val="24"/>
          <w:szCs w:val="24"/>
          <w:lang w:eastAsia="zh-CN"/>
        </w:rPr>
        <w:t>12.6. </w:t>
      </w:r>
      <w:r w:rsidR="00F0164B" w:rsidRPr="00700FC9">
        <w:rPr>
          <w:rFonts w:ascii="Times New Roman" w:hAnsi="Times New Roman"/>
          <w:sz w:val="24"/>
          <w:szCs w:val="24"/>
          <w:lang w:eastAsia="zh-CN"/>
        </w:rPr>
        <w:t>Содержание модуля «Футбол для всех».</w:t>
      </w:r>
    </w:p>
    <w:p w:rsidR="00F0164B" w:rsidRPr="00700FC9" w:rsidRDefault="00F0164B" w:rsidP="00700FC9">
      <w:pP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hAnsi="Times New Roman"/>
          <w:sz w:val="24"/>
          <w:szCs w:val="24"/>
          <w:lang w:eastAsia="zh-CN"/>
        </w:rPr>
        <w:t>1) </w:t>
      </w:r>
      <w:r w:rsidRPr="00700FC9">
        <w:rPr>
          <w:rFonts w:ascii="Times New Roman" w:hAnsi="Times New Roman"/>
          <w:sz w:val="24"/>
          <w:szCs w:val="24"/>
          <w:bdr w:val="none" w:sz="0" w:space="0" w:color="auto" w:frame="1"/>
          <w:lang w:eastAsia="ru-RU"/>
        </w:rPr>
        <w:t>Знания о футболе.</w:t>
      </w:r>
    </w:p>
    <w:p w:rsidR="00F0164B" w:rsidRPr="00700FC9" w:rsidRDefault="00F0164B" w:rsidP="00700FC9">
      <w:pPr>
        <w:spacing w:after="0" w:line="240" w:lineRule="auto"/>
        <w:ind w:firstLine="709"/>
        <w:jc w:val="both"/>
        <w:rPr>
          <w:rFonts w:ascii="Times New Roman" w:eastAsia="Courier New" w:hAnsi="Times New Roman"/>
          <w:color w:val="000000"/>
          <w:sz w:val="24"/>
          <w:szCs w:val="24"/>
          <w:lang w:eastAsia="ru-RU"/>
        </w:rPr>
      </w:pPr>
      <w:r w:rsidRPr="00700FC9">
        <w:rPr>
          <w:rFonts w:ascii="Times New Roman" w:eastAsia="Courier New" w:hAnsi="Times New Roman"/>
          <w:color w:val="000000"/>
          <w:sz w:val="24"/>
          <w:szCs w:val="24"/>
          <w:lang w:eastAsia="ru-RU"/>
        </w:rPr>
        <w:t xml:space="preserve">Техника безопасности во время занятий футболом. </w:t>
      </w:r>
    </w:p>
    <w:p w:rsidR="00F0164B" w:rsidRPr="00700FC9" w:rsidRDefault="00F0164B" w:rsidP="00700FC9">
      <w:pPr>
        <w:spacing w:after="0" w:line="240" w:lineRule="auto"/>
        <w:ind w:firstLine="709"/>
        <w:jc w:val="both"/>
        <w:rPr>
          <w:rFonts w:ascii="Times New Roman" w:hAnsi="Times New Roman"/>
          <w:color w:val="000000"/>
          <w:sz w:val="24"/>
          <w:szCs w:val="24"/>
        </w:rPr>
      </w:pPr>
      <w:r w:rsidRPr="00700FC9">
        <w:rPr>
          <w:rFonts w:ascii="Times New Roman" w:eastAsia="Times New Roman" w:hAnsi="Times New Roman"/>
          <w:color w:val="000000"/>
          <w:sz w:val="24"/>
          <w:szCs w:val="24"/>
          <w:lang w:eastAsia="ru-RU"/>
        </w:rPr>
        <w:t xml:space="preserve">Физическая культура и спорт в России. </w:t>
      </w:r>
      <w:r w:rsidRPr="00700FC9">
        <w:rPr>
          <w:rFonts w:ascii="Times New Roman" w:hAnsi="Times New Roman"/>
          <w:color w:val="000000"/>
          <w:sz w:val="24"/>
          <w:szCs w:val="24"/>
        </w:rPr>
        <w:t>Массовый народный характер спорта.</w:t>
      </w:r>
      <w:r w:rsidRPr="00700FC9">
        <w:rPr>
          <w:rFonts w:ascii="Times New Roman" w:eastAsia="Times New Roman" w:hAnsi="Times New Roman"/>
          <w:color w:val="000000"/>
          <w:sz w:val="24"/>
          <w:szCs w:val="24"/>
          <w:lang w:eastAsia="ru-RU"/>
        </w:rPr>
        <w:t xml:space="preserve"> Развитие футбола в России и за рубежом.</w:t>
      </w:r>
      <w:r w:rsidRPr="00700FC9">
        <w:rPr>
          <w:rFonts w:ascii="Times New Roman" w:hAnsi="Times New Roman"/>
          <w:color w:val="000000"/>
          <w:sz w:val="24"/>
          <w:szCs w:val="24"/>
        </w:rPr>
        <w:t xml:space="preserve"> Единая спортивная классификация</w:t>
      </w:r>
      <w:r w:rsidR="0012038A" w:rsidRPr="00700FC9">
        <w:rPr>
          <w:rFonts w:ascii="Times New Roman" w:hAnsi="Times New Roman"/>
          <w:color w:val="000000"/>
          <w:sz w:val="24"/>
          <w:szCs w:val="24"/>
        </w:rPr>
        <w:t xml:space="preserve"> </w:t>
      </w:r>
      <w:r w:rsidRPr="00700FC9">
        <w:rPr>
          <w:rFonts w:ascii="Times New Roman" w:hAnsi="Times New Roman"/>
          <w:color w:val="000000"/>
          <w:sz w:val="24"/>
          <w:szCs w:val="24"/>
        </w:rPr>
        <w:t xml:space="preserve">и её значение. Разрядные нормы и требования по футболу. Международные связи российских спортсменов. Олимпийские игры. </w:t>
      </w:r>
    </w:p>
    <w:p w:rsidR="00F0164B" w:rsidRPr="00700FC9" w:rsidRDefault="00F0164B" w:rsidP="00700FC9">
      <w:pPr>
        <w:spacing w:after="0" w:line="240" w:lineRule="auto"/>
        <w:ind w:firstLine="709"/>
        <w:jc w:val="both"/>
        <w:rPr>
          <w:rFonts w:ascii="Times New Roman" w:hAnsi="Times New Roman"/>
          <w:color w:val="000000"/>
          <w:sz w:val="24"/>
          <w:szCs w:val="24"/>
        </w:rPr>
      </w:pPr>
      <w:r w:rsidRPr="00700FC9">
        <w:rPr>
          <w:rFonts w:ascii="Times New Roman" w:hAnsi="Times New Roman"/>
          <w:color w:val="000000"/>
          <w:sz w:val="24"/>
          <w:szCs w:val="24"/>
        </w:rPr>
        <w:t>Российские спортсмены на Олимпийских играх. Значение и место футбола</w:t>
      </w:r>
      <w:r w:rsidR="0012038A" w:rsidRPr="00700FC9">
        <w:rPr>
          <w:rFonts w:ascii="Times New Roman" w:hAnsi="Times New Roman"/>
          <w:color w:val="000000"/>
          <w:sz w:val="24"/>
          <w:szCs w:val="24"/>
        </w:rPr>
        <w:t xml:space="preserve"> </w:t>
      </w:r>
      <w:r w:rsidRPr="00700FC9">
        <w:rPr>
          <w:rFonts w:ascii="Times New Roman" w:hAnsi="Times New Roman"/>
          <w:color w:val="000000"/>
          <w:sz w:val="24"/>
          <w:szCs w:val="24"/>
        </w:rPr>
        <w:t xml:space="preserve">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w:t>
      </w:r>
      <w:r w:rsidRPr="00700FC9">
        <w:rPr>
          <w:rFonts w:ascii="Times New Roman" w:hAnsi="Times New Roman"/>
          <w:sz w:val="24"/>
          <w:szCs w:val="24"/>
          <w:shd w:val="clear" w:color="auto" w:fill="FFFFFF"/>
        </w:rPr>
        <w:t>Принцип честной игры или фейр-плей.</w:t>
      </w:r>
    </w:p>
    <w:p w:rsidR="00F0164B" w:rsidRPr="00700FC9" w:rsidRDefault="00F0164B" w:rsidP="00700FC9">
      <w:pPr>
        <w:tabs>
          <w:tab w:val="left" w:pos="5025"/>
        </w:tabs>
        <w:spacing w:after="0" w:line="240" w:lineRule="auto"/>
        <w:ind w:firstLine="709"/>
        <w:jc w:val="both"/>
        <w:rPr>
          <w:rFonts w:ascii="Times New Roman" w:hAnsi="Times New Roman"/>
          <w:sz w:val="24"/>
          <w:szCs w:val="24"/>
        </w:rPr>
      </w:pPr>
      <w:r w:rsidRPr="00700FC9">
        <w:rPr>
          <w:rFonts w:ascii="Times New Roman" w:hAnsi="Times New Roman"/>
          <w:sz w:val="24"/>
          <w:szCs w:val="24"/>
        </w:rPr>
        <w:t>Правила игры. Права и обязанности игроков. Роль капитана команды.</w:t>
      </w:r>
      <w:r w:rsidR="0012038A" w:rsidRPr="00700FC9">
        <w:rPr>
          <w:rFonts w:ascii="Times New Roman" w:hAnsi="Times New Roman"/>
          <w:sz w:val="24"/>
          <w:szCs w:val="24"/>
        </w:rPr>
        <w:t xml:space="preserve"> </w:t>
      </w:r>
      <w:r w:rsidRPr="00700FC9">
        <w:rPr>
          <w:rFonts w:ascii="Times New Roman" w:hAnsi="Times New Roman"/>
          <w:sz w:val="24"/>
          <w:szCs w:val="24"/>
        </w:rPr>
        <w:t>Его права и обязанности. Планирование, организация и проведение соревнований</w:t>
      </w:r>
      <w:r w:rsidR="0012038A" w:rsidRPr="00700FC9">
        <w:rPr>
          <w:rFonts w:ascii="Times New Roman" w:hAnsi="Times New Roman"/>
          <w:sz w:val="24"/>
          <w:szCs w:val="24"/>
        </w:rPr>
        <w:t xml:space="preserve"> </w:t>
      </w:r>
      <w:r w:rsidRPr="00700FC9">
        <w:rPr>
          <w:rFonts w:ascii="Times New Roman" w:hAnsi="Times New Roman"/>
          <w:sz w:val="24"/>
          <w:szCs w:val="24"/>
        </w:rPr>
        <w:t>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 – информатор.</w:t>
      </w:r>
      <w:r w:rsidR="00371D66" w:rsidRPr="00700FC9">
        <w:rPr>
          <w:rFonts w:ascii="Times New Roman" w:hAnsi="Times New Roman"/>
          <w:sz w:val="24"/>
          <w:szCs w:val="24"/>
        </w:rPr>
        <w:t xml:space="preserve"> </w:t>
      </w:r>
      <w:r w:rsidRPr="00700FC9">
        <w:rPr>
          <w:rFonts w:ascii="Times New Roman" w:hAnsi="Times New Roman"/>
          <w:sz w:val="24"/>
          <w:szCs w:val="24"/>
        </w:rPr>
        <w:t>Их роль в организации и проведении соревнований.</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rPr>
      </w:pPr>
      <w:r w:rsidRPr="00700FC9">
        <w:rPr>
          <w:rFonts w:ascii="Times New Roman" w:hAnsi="Times New Roman"/>
          <w:color w:val="000000"/>
          <w:sz w:val="24"/>
          <w:szCs w:val="24"/>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rPr>
      </w:pPr>
      <w:r w:rsidRPr="00700FC9">
        <w:rPr>
          <w:rFonts w:ascii="Times New Roman" w:hAnsi="Times New Roman"/>
          <w:color w:val="000000"/>
          <w:sz w:val="24"/>
          <w:szCs w:val="24"/>
        </w:rPr>
        <w:t>Понятие о спортивной этике и взаи</w:t>
      </w:r>
      <w:r w:rsidR="007C1196" w:rsidRPr="00700FC9">
        <w:rPr>
          <w:rFonts w:ascii="Times New Roman" w:hAnsi="Times New Roman"/>
          <w:color w:val="000000"/>
          <w:sz w:val="24"/>
          <w:szCs w:val="24"/>
        </w:rPr>
        <w:t>моотношениях между обучающимися;</w:t>
      </w:r>
      <w:r w:rsidRPr="00700FC9">
        <w:rPr>
          <w:rFonts w:ascii="Times New Roman" w:hAnsi="Times New Roman"/>
          <w:color w:val="000000"/>
          <w:sz w:val="24"/>
          <w:szCs w:val="24"/>
        </w:rPr>
        <w:t xml:space="preserve"> </w:t>
      </w:r>
    </w:p>
    <w:p w:rsidR="00F0164B" w:rsidRPr="00700FC9" w:rsidRDefault="00F0164B" w:rsidP="00700FC9">
      <w:pP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eastAsia="Times New Roman" w:hAnsi="Times New Roman"/>
          <w:color w:val="000000"/>
          <w:sz w:val="24"/>
          <w:szCs w:val="24"/>
          <w:lang w:eastAsia="zh-CN"/>
        </w:rPr>
        <w:t>2)</w:t>
      </w:r>
      <w:r w:rsidRPr="00700FC9">
        <w:rPr>
          <w:rFonts w:ascii="Times New Roman" w:hAnsi="Times New Roman"/>
          <w:sz w:val="24"/>
          <w:szCs w:val="24"/>
          <w:lang w:eastAsia="zh-CN"/>
        </w:rPr>
        <w:t> </w:t>
      </w:r>
      <w:r w:rsidRPr="00700FC9">
        <w:rPr>
          <w:rFonts w:ascii="Times New Roman" w:hAnsi="Times New Roman"/>
          <w:sz w:val="24"/>
          <w:szCs w:val="24"/>
          <w:bdr w:val="none" w:sz="0" w:space="0" w:color="auto" w:frame="1"/>
          <w:lang w:eastAsia="ru-RU"/>
        </w:rPr>
        <w:t>Способы самостоятельной деятельности.</w:t>
      </w:r>
    </w:p>
    <w:p w:rsidR="00F0164B" w:rsidRPr="00700FC9" w:rsidRDefault="00F0164B"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Подготовка места занятий, выбор одежды и обуви для занятий футболом</w:t>
      </w:r>
      <w:r w:rsidR="0012038A" w:rsidRPr="00700FC9">
        <w:rPr>
          <w:rFonts w:ascii="Times New Roman" w:hAnsi="Times New Roman"/>
          <w:sz w:val="24"/>
          <w:szCs w:val="24"/>
        </w:rPr>
        <w:t xml:space="preserve"> </w:t>
      </w:r>
      <w:r w:rsidRPr="00700FC9">
        <w:rPr>
          <w:rFonts w:ascii="Times New Roman" w:hAnsi="Times New Roman"/>
          <w:sz w:val="24"/>
          <w:szCs w:val="24"/>
        </w:rPr>
        <w:t xml:space="preserve">в зависимости от места проведения занятий. </w:t>
      </w:r>
    </w:p>
    <w:p w:rsidR="00F0164B" w:rsidRPr="00700FC9" w:rsidRDefault="00F0164B"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 xml:space="preserve">Организация и проведение соревнований по футболу. </w:t>
      </w:r>
    </w:p>
    <w:p w:rsidR="00F0164B" w:rsidRPr="00700FC9" w:rsidRDefault="00F0164B"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F0164B" w:rsidRPr="00700FC9" w:rsidRDefault="00F0164B"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Тестирование уровня физиче</w:t>
      </w:r>
      <w:r w:rsidR="007C1196" w:rsidRPr="00700FC9">
        <w:rPr>
          <w:rFonts w:ascii="Times New Roman" w:hAnsi="Times New Roman"/>
          <w:sz w:val="24"/>
          <w:szCs w:val="24"/>
        </w:rPr>
        <w:t>ской подготовленности в футболе;</w:t>
      </w:r>
    </w:p>
    <w:p w:rsidR="00F0164B" w:rsidRPr="00700FC9" w:rsidRDefault="00F0164B" w:rsidP="00700FC9">
      <w:pPr>
        <w:spacing w:after="0" w:line="240" w:lineRule="auto"/>
        <w:ind w:firstLine="709"/>
        <w:jc w:val="both"/>
        <w:rPr>
          <w:rFonts w:ascii="Times New Roman" w:hAnsi="Times New Roman"/>
          <w:sz w:val="24"/>
          <w:szCs w:val="24"/>
          <w:bdr w:val="none" w:sz="0" w:space="0" w:color="auto" w:frame="1"/>
          <w:lang w:eastAsia="ru-RU"/>
        </w:rPr>
      </w:pPr>
      <w:r w:rsidRPr="00700FC9">
        <w:rPr>
          <w:rFonts w:ascii="Times New Roman" w:eastAsia="Times New Roman" w:hAnsi="Times New Roman"/>
          <w:color w:val="000000"/>
          <w:sz w:val="24"/>
          <w:szCs w:val="24"/>
          <w:lang w:eastAsia="zh-CN"/>
        </w:rPr>
        <w:t>3) </w:t>
      </w:r>
      <w:r w:rsidRPr="00700FC9">
        <w:rPr>
          <w:rFonts w:ascii="Times New Roman" w:hAnsi="Times New Roman"/>
          <w:sz w:val="24"/>
          <w:szCs w:val="24"/>
          <w:bdr w:val="none" w:sz="0" w:space="0" w:color="auto" w:frame="1"/>
          <w:lang w:eastAsia="ru-RU"/>
        </w:rPr>
        <w:t>Физическое совершенствование.</w:t>
      </w:r>
    </w:p>
    <w:p w:rsidR="00F0164B" w:rsidRPr="00700FC9" w:rsidRDefault="00F0164B" w:rsidP="00700FC9">
      <w:pPr>
        <w:spacing w:after="0" w:line="240" w:lineRule="auto"/>
        <w:ind w:firstLine="709"/>
        <w:jc w:val="both"/>
        <w:rPr>
          <w:rFonts w:ascii="Times New Roman" w:hAnsi="Times New Roman"/>
          <w:sz w:val="24"/>
          <w:szCs w:val="24"/>
        </w:rPr>
      </w:pPr>
      <w:r w:rsidRPr="00700FC9">
        <w:rPr>
          <w:rFonts w:ascii="Times New Roman" w:eastAsia="Times New Roman" w:hAnsi="Times New Roman"/>
          <w:color w:val="000000"/>
          <w:sz w:val="24"/>
          <w:szCs w:val="24"/>
          <w:lang w:eastAsia="ru-RU"/>
        </w:rPr>
        <w:t>К</w:t>
      </w:r>
      <w:r w:rsidRPr="00700FC9">
        <w:rPr>
          <w:rFonts w:ascii="Times New Roman" w:hAnsi="Times New Roman"/>
          <w:sz w:val="24"/>
          <w:szCs w:val="24"/>
        </w:rPr>
        <w:t>омплексы подготовительных и специальных упражнений, формирующих двигательные умения и навыки футболиста.</w:t>
      </w:r>
    </w:p>
    <w:p w:rsidR="00F0164B" w:rsidRPr="00700FC9" w:rsidRDefault="00F0164B"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Технические действия в игре.</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rPr>
      </w:pPr>
      <w:r w:rsidRPr="00700FC9">
        <w:rPr>
          <w:rFonts w:ascii="Times New Roman" w:hAnsi="Times New Roman"/>
          <w:color w:val="000000"/>
          <w:sz w:val="24"/>
          <w:szCs w:val="24"/>
        </w:rPr>
        <w:t>Понятия спортивной техники. Классификация и терминология технических приёмов. Совершенствование техники ведения, остановки и отбора мяча, ударов</w:t>
      </w:r>
      <w:r w:rsidR="0012038A" w:rsidRPr="00700FC9">
        <w:rPr>
          <w:rFonts w:ascii="Times New Roman" w:hAnsi="Times New Roman"/>
          <w:color w:val="000000"/>
          <w:sz w:val="24"/>
          <w:szCs w:val="24"/>
        </w:rPr>
        <w:t xml:space="preserve"> </w:t>
      </w:r>
      <w:r w:rsidRPr="00700FC9">
        <w:rPr>
          <w:rFonts w:ascii="Times New Roman" w:hAnsi="Times New Roman"/>
          <w:color w:val="000000"/>
          <w:sz w:val="24"/>
          <w:szCs w:val="24"/>
        </w:rPr>
        <w:t>по мячу.</w:t>
      </w:r>
    </w:p>
    <w:p w:rsidR="00F0164B" w:rsidRPr="00700FC9" w:rsidRDefault="00F0164B" w:rsidP="00700FC9">
      <w:pPr>
        <w:spacing w:after="0" w:line="240" w:lineRule="auto"/>
        <w:ind w:firstLine="709"/>
        <w:jc w:val="both"/>
        <w:rPr>
          <w:rFonts w:ascii="Times New Roman" w:hAnsi="Times New Roman"/>
          <w:sz w:val="24"/>
          <w:szCs w:val="24"/>
        </w:rPr>
      </w:pPr>
      <w:r w:rsidRPr="00700FC9">
        <w:rPr>
          <w:rFonts w:ascii="Times New Roman" w:hAnsi="Times New Roman"/>
          <w:sz w:val="24"/>
          <w:szCs w:val="24"/>
        </w:rPr>
        <w:t>Тактические действия в игре.</w:t>
      </w:r>
    </w:p>
    <w:p w:rsidR="00F0164B" w:rsidRPr="00700FC9" w:rsidRDefault="00F0164B" w:rsidP="00700FC9">
      <w:pPr>
        <w:autoSpaceDE w:val="0"/>
        <w:autoSpaceDN w:val="0"/>
        <w:adjustRightInd w:val="0"/>
        <w:spacing w:after="0" w:line="240" w:lineRule="auto"/>
        <w:ind w:firstLine="709"/>
        <w:jc w:val="both"/>
        <w:rPr>
          <w:rFonts w:ascii="Times New Roman" w:hAnsi="Times New Roman"/>
          <w:color w:val="000000"/>
          <w:sz w:val="24"/>
          <w:szCs w:val="24"/>
        </w:rPr>
      </w:pPr>
      <w:r w:rsidRPr="00700FC9">
        <w:rPr>
          <w:rFonts w:ascii="Times New Roman" w:hAnsi="Times New Roman"/>
          <w:color w:val="000000"/>
          <w:sz w:val="24"/>
          <w:szCs w:val="24"/>
        </w:rP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w:t>
      </w:r>
      <w:r w:rsidR="0012038A" w:rsidRPr="00700FC9">
        <w:rPr>
          <w:rFonts w:ascii="Times New Roman" w:hAnsi="Times New Roman"/>
          <w:color w:val="000000"/>
          <w:sz w:val="24"/>
          <w:szCs w:val="24"/>
        </w:rPr>
        <w:t xml:space="preserve"> </w:t>
      </w:r>
      <w:r w:rsidRPr="00700FC9">
        <w:rPr>
          <w:rFonts w:ascii="Times New Roman" w:hAnsi="Times New Roman"/>
          <w:color w:val="000000"/>
          <w:sz w:val="24"/>
          <w:szCs w:val="24"/>
        </w:rPr>
        <w:t>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F0164B" w:rsidRPr="00700FC9" w:rsidRDefault="00F0164B" w:rsidP="00700FC9">
      <w:pPr>
        <w:tabs>
          <w:tab w:val="left" w:pos="5025"/>
        </w:tabs>
        <w:spacing w:after="0" w:line="240" w:lineRule="auto"/>
        <w:ind w:firstLine="709"/>
        <w:jc w:val="both"/>
        <w:rPr>
          <w:rFonts w:ascii="Times New Roman" w:hAnsi="Times New Roman"/>
          <w:sz w:val="24"/>
          <w:szCs w:val="24"/>
        </w:rPr>
      </w:pPr>
      <w:r w:rsidRPr="00700FC9">
        <w:rPr>
          <w:rFonts w:ascii="Times New Roman" w:hAnsi="Times New Roman"/>
          <w:sz w:val="24"/>
          <w:szCs w:val="24"/>
        </w:rPr>
        <w:t>Соревнования по футболу.</w:t>
      </w:r>
    </w:p>
    <w:p w:rsidR="00F0164B" w:rsidRPr="00700FC9" w:rsidRDefault="004A517C"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Times New Roman" w:hAnsi="Times New Roman"/>
          <w:color w:val="000000"/>
          <w:sz w:val="24"/>
          <w:szCs w:val="24"/>
          <w:lang w:eastAsia="zh-CN"/>
        </w:rPr>
        <w:t>12.7.</w:t>
      </w:r>
      <w:r w:rsidR="00F0164B" w:rsidRPr="00700FC9">
        <w:rPr>
          <w:rFonts w:ascii="Times New Roman" w:hAnsi="Times New Roman"/>
          <w:color w:val="000000"/>
          <w:sz w:val="24"/>
          <w:szCs w:val="24"/>
          <w:lang w:eastAsia="zh-CN"/>
        </w:rPr>
        <w:t> Содержание модуля «Футбол для всех» направлено на достижение обучающимися личностных, метапредметных и предметных результатов обучения.</w:t>
      </w:r>
    </w:p>
    <w:p w:rsidR="00F0164B" w:rsidRPr="00700FC9" w:rsidRDefault="004A517C"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Times New Roman" w:hAnsi="Times New Roman"/>
          <w:color w:val="000000"/>
          <w:sz w:val="24"/>
          <w:szCs w:val="24"/>
          <w:lang w:eastAsia="zh-CN"/>
        </w:rPr>
        <w:t xml:space="preserve">12.7.1. При </w:t>
      </w:r>
      <w:r w:rsidR="00F0164B" w:rsidRPr="00700FC9">
        <w:rPr>
          <w:rFonts w:ascii="Times New Roman" w:hAnsi="Times New Roman"/>
          <w:color w:val="000000"/>
          <w:sz w:val="24"/>
          <w:szCs w:val="24"/>
          <w:lang w:eastAsia="zh-CN"/>
        </w:rPr>
        <w:t>изучении модуля «Футбол для всех» на уровне среднего общего образования у обучающихся будут сформированы следующие личностные результаты:</w:t>
      </w:r>
    </w:p>
    <w:p w:rsidR="00F0164B" w:rsidRPr="00700FC9" w:rsidRDefault="00F0164B" w:rsidP="00700FC9">
      <w:pPr>
        <w:tabs>
          <w:tab w:val="left" w:pos="486"/>
        </w:tabs>
        <w:spacing w:after="0" w:line="240" w:lineRule="auto"/>
        <w:ind w:firstLine="709"/>
        <w:jc w:val="both"/>
        <w:rPr>
          <w:rFonts w:ascii="Times New Roman" w:hAnsi="Times New Roman"/>
          <w:sz w:val="24"/>
          <w:szCs w:val="24"/>
        </w:rPr>
      </w:pPr>
      <w:r w:rsidRPr="00700FC9">
        <w:rPr>
          <w:rFonts w:ascii="Times New Roman" w:hAnsi="Times New Roman"/>
          <w:sz w:val="24"/>
          <w:szCs w:val="24"/>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F0164B" w:rsidRPr="00700FC9" w:rsidRDefault="00F0164B" w:rsidP="00700FC9">
      <w:pPr>
        <w:tabs>
          <w:tab w:val="left" w:pos="486"/>
        </w:tabs>
        <w:spacing w:after="0" w:line="240" w:lineRule="auto"/>
        <w:ind w:firstLine="709"/>
        <w:jc w:val="both"/>
        <w:rPr>
          <w:rFonts w:ascii="Times New Roman" w:hAnsi="Times New Roman"/>
          <w:sz w:val="24"/>
          <w:szCs w:val="24"/>
        </w:rPr>
      </w:pPr>
      <w:r w:rsidRPr="00700FC9">
        <w:rPr>
          <w:rFonts w:ascii="Times New Roman" w:hAnsi="Times New Roman"/>
          <w:sz w:val="24"/>
          <w:szCs w:val="24"/>
        </w:rPr>
        <w:t>готовность и способность к самообразованию и сознательное отношение</w:t>
      </w:r>
      <w:r w:rsidR="0012038A" w:rsidRPr="00700FC9">
        <w:rPr>
          <w:rFonts w:ascii="Times New Roman" w:hAnsi="Times New Roman"/>
          <w:sz w:val="24"/>
          <w:szCs w:val="24"/>
        </w:rPr>
        <w:t xml:space="preserve"> </w:t>
      </w:r>
      <w:r w:rsidRPr="00700FC9">
        <w:rPr>
          <w:rFonts w:ascii="Times New Roman" w:hAnsi="Times New Roman"/>
          <w:sz w:val="24"/>
          <w:szCs w:val="24"/>
        </w:rPr>
        <w:t>к непрерывному физкультурному образованию как условию успешной профессиональной и общественной деятельности.</w:t>
      </w:r>
    </w:p>
    <w:p w:rsidR="00F0164B" w:rsidRPr="00700FC9" w:rsidRDefault="004A517C" w:rsidP="00700FC9">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eastAsia="ru-RU"/>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Times New Roman" w:hAnsi="Times New Roman"/>
          <w:color w:val="000000"/>
          <w:sz w:val="24"/>
          <w:szCs w:val="24"/>
          <w:lang w:eastAsia="zh-CN"/>
        </w:rPr>
        <w:t>12.7.2. </w:t>
      </w:r>
      <w:r w:rsidR="00F0164B" w:rsidRPr="00700FC9">
        <w:rPr>
          <w:rFonts w:ascii="Times New Roman" w:hAnsi="Times New Roman"/>
          <w:color w:val="000000"/>
          <w:sz w:val="24"/>
          <w:szCs w:val="24"/>
          <w:lang w:eastAsia="zh-CN"/>
        </w:rPr>
        <w:t>При изучении модуля «Футбол для всех» на уровне среднего общего образования у обучающихся будут сформированы следующие метапредметные результаты</w:t>
      </w:r>
      <w:r w:rsidR="00F0164B" w:rsidRPr="00700FC9">
        <w:rPr>
          <w:rFonts w:ascii="Times New Roman" w:hAnsi="Times New Roman"/>
          <w:sz w:val="24"/>
          <w:szCs w:val="24"/>
          <w:bdr w:val="nil"/>
          <w:lang w:eastAsia="ru-RU"/>
        </w:rPr>
        <w:t>:</w:t>
      </w:r>
    </w:p>
    <w:p w:rsidR="00F0164B" w:rsidRPr="00700FC9" w:rsidRDefault="00F0164B" w:rsidP="00700FC9">
      <w:pPr>
        <w:tabs>
          <w:tab w:val="left" w:pos="486"/>
        </w:tabs>
        <w:spacing w:after="0" w:line="240" w:lineRule="auto"/>
        <w:ind w:firstLine="709"/>
        <w:jc w:val="both"/>
        <w:rPr>
          <w:rFonts w:ascii="Times New Roman" w:hAnsi="Times New Roman"/>
          <w:sz w:val="24"/>
          <w:szCs w:val="24"/>
        </w:rPr>
      </w:pPr>
      <w:r w:rsidRPr="00700FC9">
        <w:rPr>
          <w:rFonts w:ascii="Times New Roman" w:hAnsi="Times New Roman"/>
          <w:sz w:val="24"/>
          <w:szCs w:val="24"/>
        </w:rPr>
        <w:t>умение использовать средства информационных и коммуникационных технологий (далее</w:t>
      </w:r>
      <w:r w:rsidR="00C4511E" w:rsidRPr="00700FC9">
        <w:rPr>
          <w:rFonts w:ascii="Times New Roman" w:hAnsi="Times New Roman"/>
          <w:sz w:val="24"/>
          <w:szCs w:val="24"/>
        </w:rPr>
        <w:t xml:space="preserve"> – </w:t>
      </w:r>
      <w:r w:rsidRPr="00700FC9">
        <w:rPr>
          <w:rFonts w:ascii="Times New Roman" w:hAnsi="Times New Roman"/>
          <w:sz w:val="24"/>
          <w:szCs w:val="24"/>
        </w:rPr>
        <w:t>ИКТ) в решении когнитивных, коммуникативных</w:t>
      </w:r>
      <w:r w:rsidR="0012038A" w:rsidRPr="00700FC9">
        <w:rPr>
          <w:rFonts w:ascii="Times New Roman" w:hAnsi="Times New Roman"/>
          <w:sz w:val="24"/>
          <w:szCs w:val="24"/>
        </w:rPr>
        <w:t xml:space="preserve"> </w:t>
      </w:r>
      <w:r w:rsidRPr="00700FC9">
        <w:rPr>
          <w:rFonts w:ascii="Times New Roman" w:hAnsi="Times New Roman"/>
          <w:sz w:val="24"/>
          <w:szCs w:val="24"/>
        </w:rPr>
        <w:t>и организационных задач игровой и соревновательной деятельности;</w:t>
      </w:r>
    </w:p>
    <w:p w:rsidR="00F0164B" w:rsidRPr="00700FC9" w:rsidRDefault="00F0164B" w:rsidP="00700FC9">
      <w:pPr>
        <w:tabs>
          <w:tab w:val="left" w:pos="486"/>
        </w:tabs>
        <w:spacing w:after="0" w:line="240" w:lineRule="auto"/>
        <w:ind w:firstLine="709"/>
        <w:jc w:val="both"/>
        <w:rPr>
          <w:rFonts w:ascii="Times New Roman" w:hAnsi="Times New Roman"/>
          <w:sz w:val="24"/>
          <w:szCs w:val="24"/>
        </w:rPr>
      </w:pPr>
      <w:r w:rsidRPr="00700FC9">
        <w:rPr>
          <w:rFonts w:ascii="Times New Roman" w:hAnsi="Times New Roman"/>
          <w:sz w:val="24"/>
          <w:szCs w:val="24"/>
        </w:rPr>
        <w:t>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F0164B" w:rsidRPr="00700FC9" w:rsidRDefault="00F0164B" w:rsidP="00700FC9">
      <w:pPr>
        <w:tabs>
          <w:tab w:val="left" w:pos="486"/>
        </w:tabs>
        <w:spacing w:after="0" w:line="240" w:lineRule="auto"/>
        <w:ind w:firstLine="709"/>
        <w:jc w:val="both"/>
        <w:rPr>
          <w:rFonts w:ascii="Times New Roman" w:hAnsi="Times New Roman"/>
          <w:sz w:val="24"/>
          <w:szCs w:val="24"/>
        </w:rPr>
      </w:pPr>
      <w:r w:rsidRPr="00700FC9">
        <w:rPr>
          <w:rFonts w:ascii="Times New Roman" w:hAnsi="Times New Roman"/>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F0164B" w:rsidRPr="00700FC9" w:rsidRDefault="00F0164B" w:rsidP="00700FC9">
      <w:pPr>
        <w:tabs>
          <w:tab w:val="left" w:pos="486"/>
        </w:tabs>
        <w:spacing w:after="0" w:line="240" w:lineRule="auto"/>
        <w:ind w:firstLine="709"/>
        <w:jc w:val="both"/>
        <w:rPr>
          <w:rFonts w:ascii="Times New Roman" w:hAnsi="Times New Roman"/>
          <w:sz w:val="24"/>
          <w:szCs w:val="24"/>
        </w:rPr>
      </w:pPr>
      <w:r w:rsidRPr="00700FC9">
        <w:rPr>
          <w:rFonts w:ascii="Times New Roman" w:hAnsi="Times New Roman"/>
          <w:sz w:val="24"/>
          <w:szCs w:val="24"/>
        </w:rPr>
        <w:t xml:space="preserve">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 </w:t>
      </w:r>
    </w:p>
    <w:p w:rsidR="00F0164B" w:rsidRPr="00700FC9" w:rsidRDefault="004A517C" w:rsidP="00700FC9">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700FC9">
        <w:rPr>
          <w:rFonts w:ascii="Times New Roman" w:hAnsi="Times New Roman"/>
          <w:sz w:val="24"/>
          <w:szCs w:val="24"/>
        </w:rPr>
        <w:t>127.</w:t>
      </w:r>
      <w:r w:rsidR="008C598A" w:rsidRPr="00700FC9">
        <w:rPr>
          <w:rFonts w:ascii="Times New Roman" w:hAnsi="Times New Roman"/>
          <w:sz w:val="24"/>
          <w:szCs w:val="24"/>
        </w:rPr>
        <w:t>9.</w:t>
      </w:r>
      <w:r w:rsidR="00F0164B" w:rsidRPr="00700FC9">
        <w:rPr>
          <w:rFonts w:ascii="Times New Roman" w:eastAsia="Times New Roman" w:hAnsi="Times New Roman"/>
          <w:color w:val="000000"/>
          <w:sz w:val="24"/>
          <w:szCs w:val="24"/>
          <w:lang w:eastAsia="zh-CN"/>
        </w:rPr>
        <w:t>12.7.3. </w:t>
      </w:r>
      <w:r w:rsidR="00F0164B" w:rsidRPr="00700FC9">
        <w:rPr>
          <w:rFonts w:ascii="Times New Roman" w:hAnsi="Times New Roman"/>
          <w:color w:val="000000"/>
          <w:sz w:val="24"/>
          <w:szCs w:val="24"/>
          <w:lang w:eastAsia="zh-CN"/>
        </w:rPr>
        <w:t xml:space="preserve">При изучении модуля «Футбол для всех» на уровне среднего общего образования у обучающихся будут сформированы следующие </w:t>
      </w:r>
      <w:r w:rsidR="00F0164B" w:rsidRPr="00700FC9">
        <w:rPr>
          <w:rFonts w:ascii="Times New Roman" w:hAnsi="Times New Roman"/>
          <w:sz w:val="24"/>
          <w:szCs w:val="24"/>
          <w:bdr w:val="nil"/>
          <w:lang w:eastAsia="ru-RU"/>
        </w:rPr>
        <w:t>предметные результаты:</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продолжение совершенствования важных двигательных навыков, необходимых для игры в футбол;</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освоение техники выполнения упражнений, рекомендуемых футболистам</w:t>
      </w:r>
      <w:r w:rsidR="0012038A" w:rsidRPr="00700FC9">
        <w:rPr>
          <w:rFonts w:ascii="Times New Roman" w:hAnsi="Times New Roman"/>
          <w:sz w:val="24"/>
          <w:szCs w:val="24"/>
        </w:rPr>
        <w:t xml:space="preserve"> </w:t>
      </w:r>
      <w:r w:rsidRPr="00700FC9">
        <w:rPr>
          <w:rFonts w:ascii="Times New Roman" w:hAnsi="Times New Roman"/>
          <w:sz w:val="24"/>
          <w:szCs w:val="24"/>
        </w:rPr>
        <w:t>для развития таких двигательных качеств, как сила, быстрота, выносливость, гибкость, ловкость и составления комплексов таких упражнений;</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расширение представлений о специализированной технической и тактической подготовке вратарей;</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расширение словарного запаса основных терминологических понятий спортивной игры;</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совершенствование индивидуальных и групповых тактических действий</w:t>
      </w:r>
      <w:r w:rsidR="0012038A" w:rsidRPr="00700FC9">
        <w:rPr>
          <w:rFonts w:ascii="Times New Roman" w:hAnsi="Times New Roman"/>
          <w:sz w:val="24"/>
          <w:szCs w:val="24"/>
        </w:rPr>
        <w:t xml:space="preserve"> </w:t>
      </w:r>
      <w:r w:rsidRPr="00700FC9">
        <w:rPr>
          <w:rFonts w:ascii="Times New Roman" w:hAnsi="Times New Roman"/>
          <w:sz w:val="24"/>
          <w:szCs w:val="24"/>
        </w:rPr>
        <w:t>в атаке и в обороне;</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 xml:space="preserve">овладение основами знаний о возрастных особенностях физического развития и психологии </w:t>
      </w:r>
      <w:r w:rsidR="008E6167" w:rsidRPr="00700FC9">
        <w:rPr>
          <w:rFonts w:ascii="Times New Roman" w:eastAsia="SchoolBookSanPin" w:hAnsi="Times New Roman"/>
          <w:sz w:val="24"/>
          <w:szCs w:val="24"/>
        </w:rPr>
        <w:t>обучающихся</w:t>
      </w:r>
      <w:r w:rsidR="008E6167" w:rsidRPr="00700FC9">
        <w:rPr>
          <w:rFonts w:ascii="Times New Roman" w:hAnsi="Times New Roman"/>
          <w:sz w:val="24"/>
          <w:szCs w:val="24"/>
          <w:lang w:eastAsia="zh-CN"/>
        </w:rPr>
        <w:t xml:space="preserve"> 10–11 классов</w:t>
      </w:r>
      <w:r w:rsidRPr="00700FC9">
        <w:rPr>
          <w:rFonts w:ascii="Times New Roman" w:hAnsi="Times New Roman"/>
          <w:sz w:val="24"/>
          <w:szCs w:val="24"/>
        </w:rPr>
        <w:t>;</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овладение практическим навыками участия в соревнованиях по футболу;</w:t>
      </w:r>
    </w:p>
    <w:p w:rsidR="00F0164B" w:rsidRPr="00700FC9" w:rsidRDefault="00F0164B" w:rsidP="00700FC9">
      <w:pPr>
        <w:spacing w:after="0" w:line="240" w:lineRule="auto"/>
        <w:ind w:firstLine="709"/>
        <w:contextualSpacing/>
        <w:jc w:val="both"/>
        <w:rPr>
          <w:rFonts w:ascii="Times New Roman" w:hAnsi="Times New Roman"/>
          <w:sz w:val="24"/>
          <w:szCs w:val="24"/>
        </w:rPr>
      </w:pPr>
      <w:r w:rsidRPr="00700FC9">
        <w:rPr>
          <w:rFonts w:ascii="Times New Roman" w:hAnsi="Times New Roman"/>
          <w:sz w:val="24"/>
          <w:szCs w:val="24"/>
        </w:rPr>
        <w:t>применение тактических и стратегических приемов организации игры</w:t>
      </w:r>
      <w:r w:rsidR="0012038A" w:rsidRPr="00700FC9">
        <w:rPr>
          <w:rFonts w:ascii="Times New Roman" w:hAnsi="Times New Roman"/>
          <w:sz w:val="24"/>
          <w:szCs w:val="24"/>
        </w:rPr>
        <w:t xml:space="preserve"> </w:t>
      </w:r>
      <w:r w:rsidRPr="00700FC9">
        <w:rPr>
          <w:rFonts w:ascii="Times New Roman" w:hAnsi="Times New Roman"/>
          <w:sz w:val="24"/>
          <w:szCs w:val="24"/>
        </w:rPr>
        <w:t>в футбол в быстро меняющейся игровой обстановке;</w:t>
      </w:r>
    </w:p>
    <w:p w:rsidR="00F0164B" w:rsidRPr="00700FC9" w:rsidRDefault="00F0164B" w:rsidP="00700FC9">
      <w:pPr>
        <w:tabs>
          <w:tab w:val="left" w:pos="482"/>
        </w:tabs>
        <w:spacing w:after="0" w:line="240" w:lineRule="auto"/>
        <w:ind w:firstLine="709"/>
        <w:jc w:val="both"/>
        <w:rPr>
          <w:rFonts w:ascii="Times New Roman" w:hAnsi="Times New Roman"/>
          <w:sz w:val="24"/>
          <w:szCs w:val="24"/>
        </w:rPr>
      </w:pPr>
      <w:r w:rsidRPr="00700FC9">
        <w:rPr>
          <w:rFonts w:ascii="Times New Roman" w:hAnsi="Times New Roman"/>
          <w:sz w:val="24"/>
          <w:szCs w:val="24"/>
        </w:rPr>
        <w:t>организация и судейство соревнований по футболу;</w:t>
      </w:r>
    </w:p>
    <w:p w:rsidR="00F0164B" w:rsidRPr="00700FC9" w:rsidRDefault="00F0164B" w:rsidP="00700FC9">
      <w:pPr>
        <w:tabs>
          <w:tab w:val="left" w:pos="446"/>
        </w:tabs>
        <w:spacing w:after="0" w:line="240" w:lineRule="auto"/>
        <w:ind w:firstLine="709"/>
        <w:jc w:val="both"/>
        <w:rPr>
          <w:rFonts w:ascii="Times New Roman" w:hAnsi="Times New Roman"/>
          <w:sz w:val="24"/>
          <w:szCs w:val="24"/>
        </w:rPr>
      </w:pPr>
      <w:r w:rsidRPr="00700FC9">
        <w:rPr>
          <w:rFonts w:ascii="Times New Roman" w:hAnsi="Times New Roman"/>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F0164B" w:rsidRPr="00700FC9" w:rsidRDefault="00F0164B" w:rsidP="00700FC9">
      <w:pPr>
        <w:tabs>
          <w:tab w:val="left" w:pos="451"/>
        </w:tabs>
        <w:spacing w:after="0" w:line="240" w:lineRule="auto"/>
        <w:ind w:firstLine="709"/>
        <w:jc w:val="both"/>
        <w:rPr>
          <w:rFonts w:ascii="Times New Roman" w:hAnsi="Times New Roman"/>
          <w:sz w:val="24"/>
          <w:szCs w:val="24"/>
        </w:rPr>
      </w:pPr>
      <w:r w:rsidRPr="00700FC9">
        <w:rPr>
          <w:rFonts w:ascii="Times New Roman" w:hAnsi="Times New Roman"/>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bookmarkEnd w:id="69"/>
    <w:p w:rsidR="00D84CBC" w:rsidRPr="00700FC9" w:rsidRDefault="00CE5F26" w:rsidP="00700FC9">
      <w:pPr>
        <w:pStyle w:val="1"/>
        <w:pBdr>
          <w:bottom w:val="none" w:sz="0" w:space="0" w:color="auto"/>
        </w:pBdr>
        <w:spacing w:before="0" w:line="240" w:lineRule="auto"/>
        <w:ind w:firstLine="708"/>
        <w:jc w:val="both"/>
        <w:rPr>
          <w:bCs/>
          <w:color w:val="FF0000"/>
          <w:sz w:val="24"/>
          <w:szCs w:val="24"/>
        </w:rPr>
      </w:pPr>
      <w:r w:rsidRPr="00700FC9">
        <w:rPr>
          <w:rFonts w:eastAsia="SchoolBookSanPin"/>
          <w:bCs/>
          <w:color w:val="FF0000"/>
          <w:sz w:val="24"/>
          <w:szCs w:val="24"/>
        </w:rPr>
        <w:t>128.</w:t>
      </w:r>
      <w:r w:rsidR="00D84CBC" w:rsidRPr="00700FC9">
        <w:rPr>
          <w:rFonts w:eastAsia="SchoolBookSanPin"/>
          <w:bCs/>
          <w:color w:val="FF0000"/>
          <w:sz w:val="24"/>
          <w:szCs w:val="24"/>
        </w:rPr>
        <w:t> Федеральная рабочая программа по учебному предмету «</w:t>
      </w:r>
      <w:r w:rsidR="00D84CBC" w:rsidRPr="00700FC9">
        <w:rPr>
          <w:rFonts w:eastAsia="SchoolBookSanPin"/>
          <w:bCs/>
          <w:color w:val="FF0000"/>
          <w:position w:val="1"/>
          <w:sz w:val="24"/>
          <w:szCs w:val="24"/>
        </w:rPr>
        <w:t xml:space="preserve">Основы безопасности </w:t>
      </w:r>
      <w:r w:rsidR="003616C3">
        <w:rPr>
          <w:rFonts w:eastAsia="SchoolBookSanPin"/>
          <w:bCs/>
          <w:color w:val="FF0000"/>
          <w:position w:val="1"/>
          <w:sz w:val="24"/>
          <w:szCs w:val="24"/>
          <w:lang w:val="ru-RU"/>
        </w:rPr>
        <w:t>и защиты Родины</w:t>
      </w:r>
      <w:r w:rsidR="00D84CBC" w:rsidRPr="00700FC9">
        <w:rPr>
          <w:rFonts w:eastAsia="SchoolBookSanPin"/>
          <w:bCs/>
          <w:color w:val="FF0000"/>
          <w:sz w:val="24"/>
          <w:szCs w:val="24"/>
        </w:rPr>
        <w:t>»</w:t>
      </w:r>
      <w:r w:rsidR="00FA5311" w:rsidRPr="00700FC9">
        <w:rPr>
          <w:rFonts w:eastAsia="SchoolBookSanPin"/>
          <w:bCs/>
          <w:color w:val="FF0000"/>
          <w:sz w:val="24"/>
          <w:szCs w:val="24"/>
        </w:rPr>
        <w:t xml:space="preserve"> (базовый уровень)</w:t>
      </w:r>
      <w:r w:rsidR="00D84CBC" w:rsidRPr="00700FC9">
        <w:rPr>
          <w:rFonts w:eastAsia="SchoolBookSanPin"/>
          <w:bCs/>
          <w:color w:val="FF0000"/>
          <w:sz w:val="24"/>
          <w:szCs w:val="24"/>
        </w:rPr>
        <w:t>.</w:t>
      </w:r>
      <w:r w:rsidR="00D84CBC" w:rsidRPr="00700FC9">
        <w:rPr>
          <w:bCs/>
          <w:color w:val="FF0000"/>
          <w:sz w:val="24"/>
          <w:szCs w:val="24"/>
        </w:rPr>
        <w:t xml:space="preserve"> </w:t>
      </w:r>
    </w:p>
    <w:p w:rsidR="00D84CBC" w:rsidRPr="00700FC9" w:rsidRDefault="00CE5F26"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128.</w:t>
      </w:r>
      <w:r w:rsidR="00D84CBC" w:rsidRPr="00700FC9">
        <w:rPr>
          <w:rFonts w:ascii="Times New Roman" w:eastAsia="SchoolBookSanPin" w:hAnsi="Times New Roman"/>
          <w:sz w:val="24"/>
          <w:szCs w:val="24"/>
        </w:rPr>
        <w:t>1. Федеральная рабочая программа по учебному предмету «</w:t>
      </w:r>
      <w:r w:rsidR="00D84CBC" w:rsidRPr="00700FC9">
        <w:rPr>
          <w:rFonts w:ascii="Times New Roman" w:eastAsia="SchoolBookSanPin" w:hAnsi="Times New Roman"/>
          <w:position w:val="1"/>
          <w:sz w:val="24"/>
          <w:szCs w:val="24"/>
        </w:rPr>
        <w:t>Основы безопасности жизнедеятельности</w:t>
      </w:r>
      <w:r w:rsidR="00D84CBC" w:rsidRPr="00700FC9">
        <w:rPr>
          <w:rFonts w:ascii="Times New Roman" w:eastAsia="SchoolBookSanPin" w:hAnsi="Times New Roman"/>
          <w:sz w:val="24"/>
          <w:szCs w:val="24"/>
        </w:rPr>
        <w:t>» (предметная область «Физическая культура</w:t>
      </w:r>
      <w:r w:rsidR="0012038A" w:rsidRPr="00700FC9">
        <w:rPr>
          <w:rFonts w:ascii="Times New Roman" w:eastAsia="SchoolBookSanPin" w:hAnsi="Times New Roman"/>
          <w:sz w:val="24"/>
          <w:szCs w:val="24"/>
        </w:rPr>
        <w:t xml:space="preserve"> </w:t>
      </w:r>
      <w:r w:rsidR="00D84CBC" w:rsidRPr="00700FC9">
        <w:rPr>
          <w:rFonts w:ascii="Times New Roman" w:eastAsia="SchoolBookSanPin" w:hAnsi="Times New Roman"/>
          <w:sz w:val="24"/>
          <w:szCs w:val="24"/>
        </w:rPr>
        <w:t>и основы безопасности жизнедеятельности») (далее соответственно – программа</w:t>
      </w:r>
      <w:r w:rsidR="0012038A" w:rsidRPr="00700FC9">
        <w:rPr>
          <w:rFonts w:ascii="Times New Roman" w:eastAsia="SchoolBookSanPin" w:hAnsi="Times New Roman"/>
          <w:sz w:val="24"/>
          <w:szCs w:val="24"/>
        </w:rPr>
        <w:t xml:space="preserve"> </w:t>
      </w:r>
      <w:r w:rsidR="00435E9C" w:rsidRPr="00700FC9">
        <w:rPr>
          <w:rFonts w:ascii="Times New Roman" w:eastAsia="SchoolBookSanPin" w:hAnsi="Times New Roman"/>
          <w:sz w:val="24"/>
          <w:szCs w:val="24"/>
        </w:rPr>
        <w:t xml:space="preserve">по </w:t>
      </w:r>
      <w:r w:rsidR="003616C3">
        <w:rPr>
          <w:rFonts w:ascii="Times New Roman" w:eastAsia="SchoolBookSanPin" w:hAnsi="Times New Roman"/>
          <w:sz w:val="24"/>
          <w:szCs w:val="24"/>
        </w:rPr>
        <w:t>ОБЗР</w:t>
      </w:r>
      <w:r w:rsidR="00D84CBC" w:rsidRPr="00700FC9">
        <w:rPr>
          <w:rFonts w:ascii="Times New Roman" w:eastAsia="SchoolBookSanPin" w:hAnsi="Times New Roman"/>
          <w:sz w:val="24"/>
          <w:szCs w:val="24"/>
        </w:rPr>
        <w:t xml:space="preserve">, </w:t>
      </w:r>
      <w:r w:rsidR="003616C3">
        <w:rPr>
          <w:rFonts w:ascii="Times New Roman" w:eastAsia="SchoolBookSanPin" w:hAnsi="Times New Roman"/>
          <w:sz w:val="24"/>
          <w:szCs w:val="24"/>
        </w:rPr>
        <w:t>ОБЗР</w:t>
      </w:r>
      <w:r w:rsidR="00D84CBC" w:rsidRPr="00700FC9">
        <w:rPr>
          <w:rFonts w:ascii="Times New Roman" w:eastAsia="SchoolBookSanPin" w:hAnsi="Times New Roman"/>
          <w:sz w:val="24"/>
          <w:szCs w:val="24"/>
        </w:rPr>
        <w:t xml:space="preserve">) включает пояснительную записку, содержание обучения, планируемые результаты освоения программы </w:t>
      </w:r>
      <w:r w:rsidR="003616C3">
        <w:rPr>
          <w:rFonts w:ascii="Times New Roman" w:eastAsia="SchoolBookSanPin" w:hAnsi="Times New Roman"/>
          <w:sz w:val="24"/>
          <w:szCs w:val="24"/>
        </w:rPr>
        <w:t>ОБЗР</w:t>
      </w:r>
      <w:r w:rsidR="00D84CBC" w:rsidRPr="00700FC9">
        <w:rPr>
          <w:rFonts w:ascii="Times New Roman" w:eastAsia="SchoolBookSanPin" w:hAnsi="Times New Roman"/>
          <w:sz w:val="24"/>
          <w:szCs w:val="24"/>
        </w:rPr>
        <w:t>.</w:t>
      </w:r>
    </w:p>
    <w:p w:rsidR="00D84CBC" w:rsidRPr="00700FC9" w:rsidRDefault="00CE5F26" w:rsidP="00700FC9">
      <w:pPr>
        <w:spacing w:after="0" w:line="240" w:lineRule="auto"/>
        <w:ind w:firstLine="709"/>
        <w:jc w:val="both"/>
        <w:rPr>
          <w:rFonts w:ascii="Times New Roman" w:eastAsia="OfficinaSansBoldITC" w:hAnsi="Times New Roman"/>
          <w:sz w:val="24"/>
          <w:szCs w:val="24"/>
        </w:rPr>
      </w:pPr>
      <w:r w:rsidRPr="00700FC9">
        <w:rPr>
          <w:rFonts w:ascii="Times New Roman" w:eastAsia="SchoolBookSanPin" w:hAnsi="Times New Roman"/>
          <w:sz w:val="24"/>
          <w:szCs w:val="24"/>
        </w:rPr>
        <w:t>128.</w:t>
      </w:r>
      <w:r w:rsidR="00D84CBC" w:rsidRPr="00700FC9">
        <w:rPr>
          <w:rFonts w:ascii="Times New Roman" w:eastAsia="SchoolBookSanPin" w:hAnsi="Times New Roman"/>
          <w:sz w:val="24"/>
          <w:szCs w:val="24"/>
        </w:rPr>
        <w:t>2. </w:t>
      </w:r>
      <w:r w:rsidR="00D84CBC" w:rsidRPr="00700FC9">
        <w:rPr>
          <w:rFonts w:ascii="Times New Roman" w:eastAsia="OfficinaSansBoldITC" w:hAnsi="Times New Roman"/>
          <w:sz w:val="24"/>
          <w:szCs w:val="24"/>
        </w:rPr>
        <w:t>Пояснительная записка.</w:t>
      </w:r>
    </w:p>
    <w:p w:rsidR="00350BF6" w:rsidRPr="00700FC9" w:rsidRDefault="00CE5F26"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128.</w:t>
      </w:r>
      <w:r w:rsidR="00D84CBC" w:rsidRPr="00700FC9">
        <w:rPr>
          <w:rFonts w:ascii="Times New Roman" w:eastAsia="SchoolBookSanPin" w:hAnsi="Times New Roman"/>
          <w:sz w:val="24"/>
          <w:szCs w:val="24"/>
        </w:rPr>
        <w:t xml:space="preserve">2.1. Программа </w:t>
      </w:r>
      <w:r w:rsidR="00AB3BCE" w:rsidRPr="00700FC9">
        <w:rPr>
          <w:rFonts w:ascii="Times New Roman" w:eastAsia="SchoolBookSanPin" w:hAnsi="Times New Roman"/>
          <w:sz w:val="24"/>
          <w:szCs w:val="24"/>
        </w:rPr>
        <w:t xml:space="preserve">по </w:t>
      </w:r>
      <w:r w:rsidR="003616C3">
        <w:rPr>
          <w:rFonts w:ascii="Times New Roman" w:eastAsia="SchoolBookSanPin" w:hAnsi="Times New Roman"/>
          <w:sz w:val="24"/>
          <w:szCs w:val="24"/>
        </w:rPr>
        <w:t>ОБЗР</w:t>
      </w:r>
      <w:r w:rsidR="00D84CBC" w:rsidRPr="00700FC9">
        <w:rPr>
          <w:rFonts w:ascii="Times New Roman" w:eastAsia="SchoolBookSanPin" w:hAnsi="Times New Roman"/>
          <w:sz w:val="24"/>
          <w:szCs w:val="24"/>
        </w:rPr>
        <w:t xml:space="preserve"> </w:t>
      </w:r>
      <w:r w:rsidR="00350BF6" w:rsidRPr="00700FC9">
        <w:rPr>
          <w:rFonts w:ascii="Times New Roman" w:eastAsia="SchoolBookSanPin" w:hAnsi="Times New Roman"/>
          <w:sz w:val="24"/>
          <w:szCs w:val="24"/>
        </w:rPr>
        <w:t xml:space="preserve">разработана на основе </w:t>
      </w:r>
      <w:r w:rsidR="00CB3E03" w:rsidRPr="00700FC9">
        <w:rPr>
          <w:rFonts w:ascii="Times New Roman" w:hAnsi="Times New Roman"/>
          <w:sz w:val="24"/>
          <w:szCs w:val="24"/>
        </w:rPr>
        <w:t>требований к результатам освоения основной образовательной программы среднего общего образования, представленных в ФГОС СОО</w:t>
      </w:r>
      <w:r w:rsidR="00350BF6" w:rsidRPr="00700FC9">
        <w:rPr>
          <w:rFonts w:ascii="Times New Roman" w:eastAsia="SchoolBookSanPin" w:hAnsi="Times New Roman"/>
          <w:sz w:val="24"/>
          <w:szCs w:val="24"/>
        </w:rPr>
        <w:t xml:space="preserve">, федеральной </w:t>
      </w:r>
      <w:r w:rsidR="00220BBF" w:rsidRPr="00700FC9">
        <w:rPr>
          <w:rFonts w:ascii="Times New Roman" w:eastAsia="SchoolBookSanPin" w:hAnsi="Times New Roman"/>
          <w:sz w:val="24"/>
          <w:szCs w:val="24"/>
        </w:rPr>
        <w:t xml:space="preserve">рабочей </w:t>
      </w:r>
      <w:r w:rsidR="00350BF6" w:rsidRPr="00700FC9">
        <w:rPr>
          <w:rFonts w:ascii="Times New Roman" w:eastAsia="SchoolBookSanPin" w:hAnsi="Times New Roman"/>
          <w:sz w:val="24"/>
          <w:szCs w:val="24"/>
        </w:rPr>
        <w:t>программы воспитания, Концепции преподавания учебного предмета «Основы безопасности жизнедеятельности» и предусматривает непосредственное применение</w:t>
      </w:r>
      <w:r w:rsidR="0012038A" w:rsidRPr="00700FC9">
        <w:rPr>
          <w:rFonts w:ascii="Times New Roman" w:eastAsia="SchoolBookSanPin" w:hAnsi="Times New Roman"/>
          <w:sz w:val="24"/>
          <w:szCs w:val="24"/>
        </w:rPr>
        <w:t xml:space="preserve"> </w:t>
      </w:r>
      <w:r w:rsidR="00350BF6" w:rsidRPr="00700FC9">
        <w:rPr>
          <w:rFonts w:ascii="Times New Roman" w:eastAsia="SchoolBookSanPin" w:hAnsi="Times New Roman"/>
          <w:sz w:val="24"/>
          <w:szCs w:val="24"/>
        </w:rPr>
        <w:t xml:space="preserve">при реализации ООП </w:t>
      </w:r>
      <w:r w:rsidR="00000B2E" w:rsidRPr="00700FC9">
        <w:rPr>
          <w:rFonts w:ascii="Times New Roman" w:eastAsia="SchoolBookSanPin" w:hAnsi="Times New Roman"/>
          <w:sz w:val="24"/>
          <w:szCs w:val="24"/>
        </w:rPr>
        <w:t>С</w:t>
      </w:r>
      <w:r w:rsidR="00350BF6" w:rsidRPr="00700FC9">
        <w:rPr>
          <w:rFonts w:ascii="Times New Roman" w:eastAsia="SchoolBookSanPin" w:hAnsi="Times New Roman"/>
          <w:sz w:val="24"/>
          <w:szCs w:val="24"/>
        </w:rPr>
        <w:t xml:space="preserve">ОО. </w:t>
      </w:r>
    </w:p>
    <w:p w:rsidR="00000B2E" w:rsidRPr="00700FC9" w:rsidRDefault="00CE5F26"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128.</w:t>
      </w:r>
      <w:r w:rsidR="00D84CBC" w:rsidRPr="00700FC9">
        <w:rPr>
          <w:rFonts w:ascii="Times New Roman" w:eastAsia="SchoolBookSanPin" w:hAnsi="Times New Roman"/>
          <w:sz w:val="24"/>
          <w:szCs w:val="24"/>
        </w:rPr>
        <w:t xml:space="preserve">2.2. Программа </w:t>
      </w:r>
      <w:r w:rsidR="00AB3BCE" w:rsidRPr="00700FC9">
        <w:rPr>
          <w:rFonts w:ascii="Times New Roman" w:eastAsia="SchoolBookSanPin" w:hAnsi="Times New Roman"/>
          <w:sz w:val="24"/>
          <w:szCs w:val="24"/>
        </w:rPr>
        <w:t xml:space="preserve">по </w:t>
      </w:r>
      <w:r w:rsidR="003616C3">
        <w:rPr>
          <w:rFonts w:ascii="Times New Roman" w:eastAsia="SchoolBookSanPin" w:hAnsi="Times New Roman"/>
          <w:sz w:val="24"/>
          <w:szCs w:val="24"/>
        </w:rPr>
        <w:t>ОБЗР</w:t>
      </w:r>
      <w:r w:rsidR="00D84CBC" w:rsidRPr="00700FC9">
        <w:rPr>
          <w:rFonts w:ascii="Times New Roman" w:eastAsia="SchoolBookSanPin" w:hAnsi="Times New Roman"/>
          <w:sz w:val="24"/>
          <w:szCs w:val="24"/>
        </w:rPr>
        <w:t xml:space="preserve"> </w:t>
      </w:r>
      <w:r w:rsidR="00350BF6" w:rsidRPr="00700FC9">
        <w:rPr>
          <w:rFonts w:ascii="Times New Roman" w:eastAsia="SchoolBookSanPin" w:hAnsi="Times New Roman"/>
          <w:sz w:val="24"/>
          <w:szCs w:val="24"/>
        </w:rPr>
        <w:t xml:space="preserve">позволит учителю построить </w:t>
      </w:r>
      <w:r w:rsidR="007C1196" w:rsidRPr="00700FC9">
        <w:rPr>
          <w:rFonts w:ascii="Times New Roman" w:eastAsia="SchoolBookSanPin" w:hAnsi="Times New Roman"/>
          <w:sz w:val="24"/>
          <w:szCs w:val="24"/>
        </w:rPr>
        <w:t xml:space="preserve">освоение содержания </w:t>
      </w:r>
      <w:r w:rsidR="00000B2E" w:rsidRPr="00700FC9">
        <w:rPr>
          <w:rFonts w:ascii="Times New Roman" w:eastAsia="SchoolBookSanPin" w:hAnsi="Times New Roman"/>
          <w:sz w:val="24"/>
          <w:szCs w:val="24"/>
        </w:rPr>
        <w:t>в логике последовательного нарастания факторов</w:t>
      </w:r>
      <w:r w:rsidR="007C1196" w:rsidRPr="00700FC9">
        <w:rPr>
          <w:rFonts w:ascii="Times New Roman" w:eastAsia="SchoolBookSanPin" w:hAnsi="Times New Roman"/>
          <w:sz w:val="24"/>
          <w:szCs w:val="24"/>
        </w:rPr>
        <w:t xml:space="preserve"> опасности от опасной ситуации </w:t>
      </w:r>
      <w:r w:rsidR="00000B2E" w:rsidRPr="00700FC9">
        <w:rPr>
          <w:rFonts w:ascii="Times New Roman" w:eastAsia="SchoolBookSanPin" w:hAnsi="Times New Roman"/>
          <w:sz w:val="24"/>
          <w:szCs w:val="24"/>
        </w:rPr>
        <w:t>до чрезвычайной ситуации и разумного взаимодействия человека</w:t>
      </w:r>
      <w:r w:rsidR="0012038A" w:rsidRPr="00700FC9">
        <w:rPr>
          <w:rFonts w:ascii="Times New Roman" w:eastAsia="SchoolBookSanPin" w:hAnsi="Times New Roman"/>
          <w:sz w:val="24"/>
          <w:szCs w:val="24"/>
        </w:rPr>
        <w:t xml:space="preserve"> </w:t>
      </w:r>
      <w:r w:rsidR="00000B2E" w:rsidRPr="00700FC9">
        <w:rPr>
          <w:rFonts w:ascii="Times New Roman" w:eastAsia="SchoolBookSanPin" w:hAnsi="Times New Roman"/>
          <w:sz w:val="24"/>
          <w:szCs w:val="24"/>
        </w:rPr>
        <w:t>с окружающей средой, учесть преемственность пр</w:t>
      </w:r>
      <w:r w:rsidR="007C1196" w:rsidRPr="00700FC9">
        <w:rPr>
          <w:rFonts w:ascii="Times New Roman" w:eastAsia="SchoolBookSanPin" w:hAnsi="Times New Roman"/>
          <w:sz w:val="24"/>
          <w:szCs w:val="24"/>
        </w:rPr>
        <w:t xml:space="preserve">иобретения обучающимися знаний </w:t>
      </w:r>
      <w:r w:rsidR="00000B2E" w:rsidRPr="00700FC9">
        <w:rPr>
          <w:rFonts w:ascii="Times New Roman" w:eastAsia="SchoolBookSanPin" w:hAnsi="Times New Roman"/>
          <w:sz w:val="24"/>
          <w:szCs w:val="24"/>
        </w:rPr>
        <w:t>и формирования у них умений и навыков в области безопасности жизнедеятельности.</w:t>
      </w:r>
    </w:p>
    <w:p w:rsidR="00000B2E" w:rsidRPr="00700FC9" w:rsidRDefault="00000B2E" w:rsidP="00700FC9">
      <w:pPr>
        <w:spacing w:after="0" w:line="240" w:lineRule="auto"/>
        <w:ind w:firstLine="709"/>
        <w:jc w:val="both"/>
        <w:rPr>
          <w:rFonts w:ascii="Times New Roman" w:eastAsia="SchoolBookSanPin" w:hAnsi="Times New Roman"/>
          <w:position w:val="1"/>
          <w:sz w:val="24"/>
          <w:szCs w:val="24"/>
        </w:rPr>
      </w:pPr>
      <w:r w:rsidRPr="00700FC9">
        <w:rPr>
          <w:rFonts w:ascii="Times New Roman" w:eastAsia="SchoolBookSanPin" w:hAnsi="Times New Roman"/>
          <w:position w:val="1"/>
          <w:sz w:val="24"/>
          <w:szCs w:val="24"/>
        </w:rPr>
        <w:t xml:space="preserve">Программа </w:t>
      </w:r>
      <w:r w:rsidR="00AB3BCE" w:rsidRPr="00700FC9">
        <w:rPr>
          <w:rFonts w:ascii="Times New Roman" w:eastAsia="SchoolBookSanPin" w:hAnsi="Times New Roman"/>
          <w:position w:val="1"/>
          <w:sz w:val="24"/>
          <w:szCs w:val="24"/>
        </w:rPr>
        <w:t xml:space="preserve">по </w:t>
      </w:r>
      <w:r w:rsidR="003616C3">
        <w:rPr>
          <w:rFonts w:ascii="Times New Roman" w:eastAsia="SchoolBookSanPin" w:hAnsi="Times New Roman"/>
          <w:position w:val="1"/>
          <w:sz w:val="24"/>
          <w:szCs w:val="24"/>
        </w:rPr>
        <w:t>ОБЗР</w:t>
      </w:r>
      <w:r w:rsidRPr="00700FC9">
        <w:rPr>
          <w:rFonts w:ascii="Times New Roman" w:eastAsia="SchoolBookSanPin" w:hAnsi="Times New Roman"/>
          <w:position w:val="1"/>
          <w:sz w:val="24"/>
          <w:szCs w:val="24"/>
        </w:rPr>
        <w:t xml:space="preserve"> в методическом плане обеспечивает реализацию практико-ориентированного подхода в преподавании </w:t>
      </w:r>
      <w:r w:rsidR="003616C3">
        <w:rPr>
          <w:rFonts w:ascii="Times New Roman" w:eastAsia="SchoolBookSanPin" w:hAnsi="Times New Roman"/>
          <w:position w:val="1"/>
          <w:sz w:val="24"/>
          <w:szCs w:val="24"/>
        </w:rPr>
        <w:t>ОБЗР</w:t>
      </w:r>
      <w:r w:rsidRPr="00700FC9">
        <w:rPr>
          <w:rFonts w:ascii="Times New Roman" w:eastAsia="SchoolBookSanPin" w:hAnsi="Times New Roman"/>
          <w:position w:val="1"/>
          <w:sz w:val="24"/>
          <w:szCs w:val="24"/>
        </w:rPr>
        <w:t>, системность</w:t>
      </w:r>
      <w:r w:rsidR="0012038A" w:rsidRPr="00700FC9">
        <w:rPr>
          <w:rFonts w:ascii="Times New Roman" w:eastAsia="SchoolBookSanPin" w:hAnsi="Times New Roman"/>
          <w:position w:val="1"/>
          <w:sz w:val="24"/>
          <w:szCs w:val="24"/>
        </w:rPr>
        <w:t xml:space="preserve"> </w:t>
      </w:r>
      <w:r w:rsidRPr="00700FC9">
        <w:rPr>
          <w:rFonts w:ascii="Times New Roman" w:eastAsia="SchoolBookSanPin" w:hAnsi="Times New Roman"/>
          <w:position w:val="1"/>
          <w:sz w:val="24"/>
          <w:szCs w:val="24"/>
        </w:rPr>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w:t>
      </w:r>
      <w:r w:rsidR="007C1196" w:rsidRPr="00700FC9">
        <w:rPr>
          <w:rFonts w:ascii="Times New Roman" w:eastAsia="SchoolBookSanPin" w:hAnsi="Times New Roman"/>
          <w:position w:val="1"/>
          <w:sz w:val="24"/>
          <w:szCs w:val="24"/>
        </w:rPr>
        <w:t xml:space="preserve"> освоение содержания материала </w:t>
      </w:r>
      <w:r w:rsidRPr="00700FC9">
        <w:rPr>
          <w:rFonts w:ascii="Times New Roman" w:eastAsia="SchoolBookSanPin" w:hAnsi="Times New Roman"/>
          <w:position w:val="1"/>
          <w:sz w:val="24"/>
          <w:szCs w:val="24"/>
        </w:rPr>
        <w:t>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w:t>
      </w:r>
      <w:r w:rsidR="007C1196" w:rsidRPr="00700FC9">
        <w:rPr>
          <w:rFonts w:ascii="Times New Roman" w:eastAsia="SchoolBookSanPin" w:hAnsi="Times New Roman"/>
          <w:position w:val="1"/>
          <w:sz w:val="24"/>
          <w:szCs w:val="24"/>
        </w:rPr>
        <w:t xml:space="preserve">ия в повседневной жизни </w:t>
      </w:r>
      <w:r w:rsidRPr="00700FC9">
        <w:rPr>
          <w:rFonts w:ascii="Times New Roman" w:eastAsia="SchoolBookSanPin" w:hAnsi="Times New Roman"/>
          <w:position w:val="1"/>
          <w:sz w:val="24"/>
          <w:szCs w:val="24"/>
        </w:rPr>
        <w:t>с учётом актуальных вызовов и угроз в прир</w:t>
      </w:r>
      <w:r w:rsidR="007C1196" w:rsidRPr="00700FC9">
        <w:rPr>
          <w:rFonts w:ascii="Times New Roman" w:eastAsia="SchoolBookSanPin" w:hAnsi="Times New Roman"/>
          <w:position w:val="1"/>
          <w:sz w:val="24"/>
          <w:szCs w:val="24"/>
        </w:rPr>
        <w:t xml:space="preserve">одной, техногенной, социальной </w:t>
      </w:r>
      <w:r w:rsidRPr="00700FC9">
        <w:rPr>
          <w:rFonts w:ascii="Times New Roman" w:eastAsia="SchoolBookSanPin" w:hAnsi="Times New Roman"/>
          <w:position w:val="1"/>
          <w:sz w:val="24"/>
          <w:szCs w:val="24"/>
        </w:rPr>
        <w:t>и информационной сферах.</w:t>
      </w:r>
    </w:p>
    <w:p w:rsidR="00350BF6" w:rsidRPr="00700FC9" w:rsidRDefault="00CE5F26"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128.</w:t>
      </w:r>
      <w:r w:rsidR="00D84CBC" w:rsidRPr="00700FC9">
        <w:rPr>
          <w:rFonts w:ascii="Times New Roman" w:eastAsia="SchoolBookSanPin" w:hAnsi="Times New Roman"/>
          <w:sz w:val="24"/>
          <w:szCs w:val="24"/>
        </w:rPr>
        <w:t xml:space="preserve">2.3. Программа </w:t>
      </w:r>
      <w:r w:rsidR="00AB3BCE" w:rsidRPr="00700FC9">
        <w:rPr>
          <w:rFonts w:ascii="Times New Roman" w:eastAsia="SchoolBookSanPin" w:hAnsi="Times New Roman"/>
          <w:sz w:val="24"/>
          <w:szCs w:val="24"/>
        </w:rPr>
        <w:t xml:space="preserve">по </w:t>
      </w:r>
      <w:r w:rsidR="003616C3">
        <w:rPr>
          <w:rFonts w:ascii="Times New Roman" w:eastAsia="SchoolBookSanPin" w:hAnsi="Times New Roman"/>
          <w:sz w:val="24"/>
          <w:szCs w:val="24"/>
        </w:rPr>
        <w:t>ОБЗР</w:t>
      </w:r>
      <w:r w:rsidR="00D84CBC" w:rsidRPr="00700FC9">
        <w:rPr>
          <w:rFonts w:ascii="Times New Roman" w:eastAsia="SchoolBookSanPin" w:hAnsi="Times New Roman"/>
          <w:sz w:val="24"/>
          <w:szCs w:val="24"/>
        </w:rPr>
        <w:t xml:space="preserve"> </w:t>
      </w:r>
      <w:r w:rsidR="00350BF6" w:rsidRPr="00700FC9">
        <w:rPr>
          <w:rFonts w:ascii="Times New Roman" w:eastAsia="SchoolBookSanPin" w:hAnsi="Times New Roman"/>
          <w:position w:val="1"/>
          <w:sz w:val="24"/>
          <w:szCs w:val="24"/>
        </w:rPr>
        <w:t>обеспечивает:</w:t>
      </w:r>
    </w:p>
    <w:p w:rsidR="00000B2E" w:rsidRPr="00700FC9" w:rsidRDefault="00000B2E" w:rsidP="00700FC9">
      <w:pPr>
        <w:spacing w:after="0" w:line="240" w:lineRule="auto"/>
        <w:ind w:firstLine="709"/>
        <w:jc w:val="both"/>
        <w:rPr>
          <w:rFonts w:ascii="Times New Roman" w:eastAsia="SchoolBookSanPin" w:hAnsi="Times New Roman"/>
          <w:position w:val="1"/>
          <w:sz w:val="24"/>
          <w:szCs w:val="24"/>
        </w:rPr>
      </w:pPr>
      <w:r w:rsidRPr="00700FC9">
        <w:rPr>
          <w:rFonts w:ascii="Times New Roman" w:eastAsia="SchoolBookSanPin" w:hAnsi="Times New Roman"/>
          <w:position w:val="1"/>
          <w:sz w:val="24"/>
          <w:szCs w:val="24"/>
        </w:rPr>
        <w:t>формирование личности выпускника с высоким уровнем культуры</w:t>
      </w:r>
      <w:r w:rsidR="0012038A" w:rsidRPr="00700FC9">
        <w:rPr>
          <w:rFonts w:ascii="Times New Roman" w:eastAsia="SchoolBookSanPin" w:hAnsi="Times New Roman"/>
          <w:position w:val="1"/>
          <w:sz w:val="24"/>
          <w:szCs w:val="24"/>
        </w:rPr>
        <w:t xml:space="preserve"> </w:t>
      </w:r>
      <w:r w:rsidRPr="00700FC9">
        <w:rPr>
          <w:rFonts w:ascii="Times New Roman" w:eastAsia="SchoolBookSanPin" w:hAnsi="Times New Roman"/>
          <w:position w:val="1"/>
          <w:sz w:val="24"/>
          <w:szCs w:val="24"/>
        </w:rPr>
        <w:t>и мотивации ведения безопасного, здорового и экологически целесообразного образа жизни;</w:t>
      </w:r>
    </w:p>
    <w:p w:rsidR="00000B2E" w:rsidRPr="00700FC9" w:rsidRDefault="00000B2E" w:rsidP="00700FC9">
      <w:pPr>
        <w:spacing w:after="0" w:line="240" w:lineRule="auto"/>
        <w:ind w:firstLine="709"/>
        <w:jc w:val="both"/>
        <w:rPr>
          <w:rFonts w:ascii="Times New Roman" w:eastAsia="SchoolBookSanPin" w:hAnsi="Times New Roman"/>
          <w:position w:val="1"/>
          <w:sz w:val="24"/>
          <w:szCs w:val="24"/>
        </w:rPr>
      </w:pPr>
      <w:r w:rsidRPr="00700FC9">
        <w:rPr>
          <w:rFonts w:ascii="Times New Roman" w:eastAsia="SchoolBookSanPin" w:hAnsi="Times New Roman"/>
          <w:position w:val="1"/>
          <w:sz w:val="24"/>
          <w:szCs w:val="24"/>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000B2E" w:rsidRPr="00700FC9" w:rsidRDefault="00000B2E" w:rsidP="00700FC9">
      <w:pPr>
        <w:spacing w:after="0" w:line="240" w:lineRule="auto"/>
        <w:ind w:firstLine="709"/>
        <w:jc w:val="both"/>
        <w:rPr>
          <w:rFonts w:ascii="Times New Roman" w:eastAsia="SchoolBookSanPin" w:hAnsi="Times New Roman"/>
          <w:position w:val="1"/>
          <w:sz w:val="24"/>
          <w:szCs w:val="24"/>
        </w:rPr>
      </w:pPr>
      <w:r w:rsidRPr="00700FC9">
        <w:rPr>
          <w:rFonts w:ascii="Times New Roman" w:eastAsia="SchoolBookSanPin" w:hAnsi="Times New Roman"/>
          <w:position w:val="1"/>
          <w:sz w:val="24"/>
          <w:szCs w:val="24"/>
        </w:rPr>
        <w:t xml:space="preserve">взаимосвязь личностных, метапредметных и предметных результатов освоения учебного предмета </w:t>
      </w:r>
      <w:r w:rsidR="003616C3">
        <w:rPr>
          <w:rFonts w:ascii="Times New Roman" w:eastAsia="SchoolBookSanPin" w:hAnsi="Times New Roman"/>
          <w:position w:val="1"/>
          <w:sz w:val="24"/>
          <w:szCs w:val="24"/>
        </w:rPr>
        <w:t>ОБЗР</w:t>
      </w:r>
      <w:r w:rsidRPr="00700FC9">
        <w:rPr>
          <w:rFonts w:ascii="Times New Roman" w:eastAsia="SchoolBookSanPin" w:hAnsi="Times New Roman"/>
          <w:position w:val="1"/>
          <w:sz w:val="24"/>
          <w:szCs w:val="24"/>
        </w:rPr>
        <w:t xml:space="preserve"> на уровнях основного общего и среднего общего образования;</w:t>
      </w:r>
    </w:p>
    <w:p w:rsidR="00000B2E" w:rsidRPr="00700FC9" w:rsidRDefault="00000B2E" w:rsidP="00700FC9">
      <w:pPr>
        <w:spacing w:after="0" w:line="240" w:lineRule="auto"/>
        <w:ind w:firstLine="709"/>
        <w:jc w:val="both"/>
        <w:rPr>
          <w:rFonts w:ascii="Times New Roman" w:eastAsia="SchoolBookSanPin" w:hAnsi="Times New Roman"/>
          <w:position w:val="1"/>
          <w:sz w:val="24"/>
          <w:szCs w:val="24"/>
        </w:rPr>
      </w:pPr>
      <w:r w:rsidRPr="00700FC9">
        <w:rPr>
          <w:rFonts w:ascii="Times New Roman" w:eastAsia="SchoolBookSanPin" w:hAnsi="Times New Roman"/>
          <w:position w:val="1"/>
          <w:sz w:val="24"/>
          <w:szCs w:val="24"/>
        </w:rPr>
        <w:t>подготовку выпускников к решению актуальных практических задач безопасности жизнедеятельности в повседневной жизни.</w:t>
      </w:r>
    </w:p>
    <w:p w:rsidR="00000B2E" w:rsidRPr="00700FC9" w:rsidRDefault="00CE5F26" w:rsidP="00700FC9">
      <w:pPr>
        <w:spacing w:after="0" w:line="240" w:lineRule="auto"/>
        <w:ind w:firstLine="709"/>
        <w:jc w:val="both"/>
        <w:rPr>
          <w:rFonts w:ascii="Times New Roman" w:eastAsia="SchoolBookSanPin" w:hAnsi="Times New Roman"/>
          <w:position w:val="1"/>
          <w:sz w:val="24"/>
          <w:szCs w:val="24"/>
        </w:rPr>
      </w:pPr>
      <w:r w:rsidRPr="00700FC9">
        <w:rPr>
          <w:rFonts w:ascii="Times New Roman" w:eastAsia="SchoolBookSanPin" w:hAnsi="Times New Roman"/>
          <w:sz w:val="24"/>
          <w:szCs w:val="24"/>
        </w:rPr>
        <w:t>128.</w:t>
      </w:r>
      <w:r w:rsidR="00D84CBC" w:rsidRPr="00700FC9">
        <w:rPr>
          <w:rFonts w:ascii="Times New Roman" w:eastAsia="SchoolBookSanPin" w:hAnsi="Times New Roman"/>
          <w:sz w:val="24"/>
          <w:szCs w:val="24"/>
        </w:rPr>
        <w:t>2.4. </w:t>
      </w:r>
      <w:r w:rsidR="00350BF6" w:rsidRPr="00700FC9">
        <w:rPr>
          <w:rFonts w:ascii="Times New Roman" w:eastAsia="SchoolBookSanPin" w:hAnsi="Times New Roman"/>
          <w:sz w:val="24"/>
          <w:szCs w:val="24"/>
        </w:rPr>
        <w:t xml:space="preserve">В </w:t>
      </w:r>
      <w:r w:rsidR="00D84CBC" w:rsidRPr="00700FC9">
        <w:rPr>
          <w:rFonts w:ascii="Times New Roman" w:eastAsia="SchoolBookSanPin" w:hAnsi="Times New Roman"/>
          <w:sz w:val="24"/>
          <w:szCs w:val="24"/>
        </w:rPr>
        <w:t>п</w:t>
      </w:r>
      <w:r w:rsidR="00350BF6" w:rsidRPr="00700FC9">
        <w:rPr>
          <w:rFonts w:ascii="Times New Roman" w:eastAsia="SchoolBookSanPin" w:hAnsi="Times New Roman"/>
          <w:sz w:val="24"/>
          <w:szCs w:val="24"/>
        </w:rPr>
        <w:t xml:space="preserve">рограмме </w:t>
      </w:r>
      <w:r w:rsidR="00AB3BCE" w:rsidRPr="00700FC9">
        <w:rPr>
          <w:rFonts w:ascii="Times New Roman" w:eastAsia="SchoolBookSanPin" w:hAnsi="Times New Roman"/>
          <w:sz w:val="24"/>
          <w:szCs w:val="24"/>
        </w:rPr>
        <w:t xml:space="preserve">по </w:t>
      </w:r>
      <w:r w:rsidR="003616C3">
        <w:rPr>
          <w:rFonts w:ascii="Times New Roman" w:eastAsia="SchoolBookSanPin" w:hAnsi="Times New Roman"/>
          <w:sz w:val="24"/>
          <w:szCs w:val="24"/>
        </w:rPr>
        <w:t>ОБЗР</w:t>
      </w:r>
      <w:r w:rsidR="00350BF6" w:rsidRPr="00700FC9">
        <w:rPr>
          <w:rFonts w:ascii="Times New Roman" w:eastAsia="SchoolBookSanPin" w:hAnsi="Times New Roman"/>
          <w:sz w:val="24"/>
          <w:szCs w:val="24"/>
        </w:rPr>
        <w:t xml:space="preserve"> содержание учебного предмета </w:t>
      </w:r>
      <w:r w:rsidR="003616C3">
        <w:rPr>
          <w:rFonts w:ascii="Times New Roman" w:eastAsia="SchoolBookSanPin" w:hAnsi="Times New Roman"/>
          <w:sz w:val="24"/>
          <w:szCs w:val="24"/>
        </w:rPr>
        <w:t>ОБЗР</w:t>
      </w:r>
      <w:r w:rsidR="00350BF6" w:rsidRPr="00700FC9">
        <w:rPr>
          <w:rFonts w:ascii="Times New Roman" w:eastAsia="SchoolBookSanPin" w:hAnsi="Times New Roman"/>
          <w:sz w:val="24"/>
          <w:szCs w:val="24"/>
        </w:rPr>
        <w:t xml:space="preserve"> </w:t>
      </w:r>
      <w:r w:rsidR="00000B2E" w:rsidRPr="00700FC9">
        <w:rPr>
          <w:rFonts w:ascii="Times New Roman" w:eastAsia="SchoolBookSanPin" w:hAnsi="Times New Roman"/>
          <w:position w:val="1"/>
          <w:sz w:val="24"/>
          <w:szCs w:val="24"/>
        </w:rPr>
        <w:t>структурно представлено двумя вариантами реализации содержания, состоящими</w:t>
      </w:r>
      <w:r w:rsidR="0012038A" w:rsidRPr="00700FC9">
        <w:rPr>
          <w:rFonts w:ascii="Times New Roman" w:eastAsia="SchoolBookSanPin" w:hAnsi="Times New Roman"/>
          <w:position w:val="1"/>
          <w:sz w:val="24"/>
          <w:szCs w:val="24"/>
        </w:rPr>
        <w:t xml:space="preserve"> </w:t>
      </w:r>
      <w:r w:rsidR="00000B2E" w:rsidRPr="00700FC9">
        <w:rPr>
          <w:rFonts w:ascii="Times New Roman" w:eastAsia="SchoolBookSanPin" w:hAnsi="Times New Roman"/>
          <w:position w:val="1"/>
          <w:sz w:val="24"/>
          <w:szCs w:val="24"/>
        </w:rPr>
        <w:t>из отдельных модулей (тематических линий), обеспечивающих системность</w:t>
      </w:r>
      <w:r w:rsidR="0012038A" w:rsidRPr="00700FC9">
        <w:rPr>
          <w:rFonts w:ascii="Times New Roman" w:eastAsia="SchoolBookSanPin" w:hAnsi="Times New Roman"/>
          <w:position w:val="1"/>
          <w:sz w:val="24"/>
          <w:szCs w:val="24"/>
        </w:rPr>
        <w:t xml:space="preserve"> </w:t>
      </w:r>
      <w:r w:rsidR="00000B2E" w:rsidRPr="00700FC9">
        <w:rPr>
          <w:rFonts w:ascii="Times New Roman" w:eastAsia="SchoolBookSanPin" w:hAnsi="Times New Roman"/>
          <w:position w:val="1"/>
          <w:sz w:val="24"/>
          <w:szCs w:val="24"/>
        </w:rPr>
        <w:t>и непрерывность изучения предмета на уровнях основного общего</w:t>
      </w:r>
      <w:r w:rsidR="0012038A" w:rsidRPr="00700FC9">
        <w:rPr>
          <w:rFonts w:ascii="Times New Roman" w:eastAsia="SchoolBookSanPin" w:hAnsi="Times New Roman"/>
          <w:position w:val="1"/>
          <w:sz w:val="24"/>
          <w:szCs w:val="24"/>
        </w:rPr>
        <w:t xml:space="preserve"> </w:t>
      </w:r>
      <w:r w:rsidR="00000B2E" w:rsidRPr="00700FC9">
        <w:rPr>
          <w:rFonts w:ascii="Times New Roman" w:eastAsia="SchoolBookSanPin" w:hAnsi="Times New Roman"/>
          <w:position w:val="1"/>
          <w:sz w:val="24"/>
          <w:szCs w:val="24"/>
        </w:rPr>
        <w:t>и среднего общего образования.</w:t>
      </w:r>
    </w:p>
    <w:p w:rsidR="00000B2E" w:rsidRPr="00700FC9" w:rsidRDefault="00CE5F26" w:rsidP="00700FC9">
      <w:pPr>
        <w:spacing w:after="0" w:line="240" w:lineRule="auto"/>
        <w:ind w:firstLine="709"/>
        <w:jc w:val="both"/>
        <w:rPr>
          <w:rFonts w:ascii="Times New Roman" w:eastAsia="SchoolBookSanPin" w:hAnsi="Times New Roman"/>
          <w:position w:val="1"/>
          <w:sz w:val="24"/>
          <w:szCs w:val="24"/>
        </w:rPr>
      </w:pPr>
      <w:r w:rsidRPr="00700FC9">
        <w:rPr>
          <w:rFonts w:ascii="Times New Roman" w:eastAsia="SchoolBookSanPin" w:hAnsi="Times New Roman"/>
          <w:sz w:val="24"/>
          <w:szCs w:val="24"/>
        </w:rPr>
        <w:t>128.</w:t>
      </w:r>
      <w:r w:rsidR="00000B2E" w:rsidRPr="00700FC9">
        <w:rPr>
          <w:rFonts w:ascii="Times New Roman" w:eastAsia="SchoolBookSanPin" w:hAnsi="Times New Roman"/>
          <w:sz w:val="24"/>
          <w:szCs w:val="24"/>
        </w:rPr>
        <w:t>2.4.1. </w:t>
      </w:r>
      <w:r w:rsidR="00000B2E" w:rsidRPr="00700FC9">
        <w:rPr>
          <w:rFonts w:ascii="Times New Roman" w:eastAsia="SchoolBookSanPin" w:hAnsi="Times New Roman"/>
          <w:position w:val="1"/>
          <w:sz w:val="24"/>
          <w:szCs w:val="24"/>
        </w:rPr>
        <w:t>Вариант 1.</w:t>
      </w:r>
    </w:p>
    <w:p w:rsidR="00000B2E" w:rsidRPr="00700FC9" w:rsidRDefault="006C4B9E" w:rsidP="00700FC9">
      <w:pPr>
        <w:spacing w:after="0" w:line="240" w:lineRule="auto"/>
        <w:ind w:firstLine="709"/>
        <w:jc w:val="both"/>
        <w:rPr>
          <w:rFonts w:ascii="Times New Roman" w:eastAsia="SchoolBookSanPin" w:hAnsi="Times New Roman"/>
          <w:position w:val="1"/>
          <w:sz w:val="24"/>
          <w:szCs w:val="24"/>
        </w:rPr>
      </w:pPr>
      <w:r w:rsidRPr="00700FC9">
        <w:rPr>
          <w:rFonts w:ascii="Times New Roman" w:eastAsia="SchoolBookSanPin" w:hAnsi="Times New Roman"/>
          <w:position w:val="1"/>
          <w:sz w:val="24"/>
          <w:szCs w:val="24"/>
        </w:rPr>
        <w:t>Модуль № 1. «</w:t>
      </w:r>
      <w:r w:rsidR="00000B2E" w:rsidRPr="00700FC9">
        <w:rPr>
          <w:rFonts w:ascii="Times New Roman" w:eastAsia="SchoolBookSanPin" w:hAnsi="Times New Roman"/>
          <w:position w:val="1"/>
          <w:sz w:val="24"/>
          <w:szCs w:val="24"/>
        </w:rPr>
        <w:t>Основы комплексной безопасности</w:t>
      </w:r>
      <w:r w:rsidRPr="00700FC9">
        <w:rPr>
          <w:rFonts w:ascii="Times New Roman" w:eastAsia="SchoolBookSanPin" w:hAnsi="Times New Roman"/>
          <w:position w:val="1"/>
          <w:sz w:val="24"/>
          <w:szCs w:val="24"/>
        </w:rPr>
        <w:t>»</w:t>
      </w:r>
      <w:r w:rsidR="00000B2E" w:rsidRPr="00700FC9">
        <w:rPr>
          <w:rFonts w:ascii="Times New Roman" w:eastAsia="SchoolBookSanPin" w:hAnsi="Times New Roman"/>
          <w:position w:val="1"/>
          <w:sz w:val="24"/>
          <w:szCs w:val="24"/>
        </w:rPr>
        <w:t>.</w:t>
      </w:r>
    </w:p>
    <w:p w:rsidR="00000B2E" w:rsidRPr="00700FC9" w:rsidRDefault="00000B2E" w:rsidP="00700FC9">
      <w:pPr>
        <w:spacing w:after="0" w:line="240" w:lineRule="auto"/>
        <w:ind w:firstLine="709"/>
        <w:jc w:val="both"/>
        <w:rPr>
          <w:rFonts w:ascii="Times New Roman" w:eastAsia="SchoolBookSanPin" w:hAnsi="Times New Roman"/>
          <w:position w:val="1"/>
          <w:sz w:val="24"/>
          <w:szCs w:val="24"/>
        </w:rPr>
      </w:pPr>
      <w:r w:rsidRPr="00700FC9">
        <w:rPr>
          <w:rFonts w:ascii="Times New Roman" w:eastAsia="SchoolBookSanPin" w:hAnsi="Times New Roman"/>
          <w:position w:val="1"/>
          <w:sz w:val="24"/>
          <w:szCs w:val="24"/>
        </w:rPr>
        <w:t xml:space="preserve">Модуль № 2. «Основы обороны государства». </w:t>
      </w:r>
    </w:p>
    <w:p w:rsidR="00000B2E" w:rsidRPr="00700FC9" w:rsidRDefault="00000B2E" w:rsidP="00700FC9">
      <w:pPr>
        <w:spacing w:after="0" w:line="240" w:lineRule="auto"/>
        <w:ind w:firstLine="709"/>
        <w:jc w:val="both"/>
        <w:rPr>
          <w:rFonts w:ascii="Times New Roman" w:eastAsia="SchoolBookSanPin" w:hAnsi="Times New Roman"/>
          <w:position w:val="1"/>
          <w:sz w:val="24"/>
          <w:szCs w:val="24"/>
        </w:rPr>
      </w:pPr>
      <w:r w:rsidRPr="00700FC9">
        <w:rPr>
          <w:rFonts w:ascii="Times New Roman" w:eastAsia="SchoolBookSanPin" w:hAnsi="Times New Roman"/>
          <w:position w:val="1"/>
          <w:sz w:val="24"/>
          <w:szCs w:val="24"/>
        </w:rPr>
        <w:t xml:space="preserve">Модуль № 3. </w:t>
      </w:r>
      <w:r w:rsidR="006C4B9E" w:rsidRPr="00700FC9">
        <w:rPr>
          <w:rFonts w:ascii="Times New Roman" w:eastAsia="SchoolBookSanPin" w:hAnsi="Times New Roman"/>
          <w:position w:val="1"/>
          <w:sz w:val="24"/>
          <w:szCs w:val="24"/>
        </w:rPr>
        <w:t>«</w:t>
      </w:r>
      <w:r w:rsidRPr="00700FC9">
        <w:rPr>
          <w:rFonts w:ascii="Times New Roman" w:eastAsia="SchoolBookSanPin" w:hAnsi="Times New Roman"/>
          <w:position w:val="1"/>
          <w:sz w:val="24"/>
          <w:szCs w:val="24"/>
        </w:rPr>
        <w:t>Военно-профессиональная деятельность</w:t>
      </w:r>
      <w:r w:rsidR="006C4B9E" w:rsidRPr="00700FC9">
        <w:rPr>
          <w:rFonts w:ascii="Times New Roman" w:eastAsia="SchoolBookSanPin" w:hAnsi="Times New Roman"/>
          <w:position w:val="1"/>
          <w:sz w:val="24"/>
          <w:szCs w:val="24"/>
        </w:rPr>
        <w:t>»</w:t>
      </w:r>
      <w:r w:rsidRPr="00700FC9">
        <w:rPr>
          <w:rFonts w:ascii="Times New Roman" w:eastAsia="SchoolBookSanPin" w:hAnsi="Times New Roman"/>
          <w:position w:val="1"/>
          <w:sz w:val="24"/>
          <w:szCs w:val="24"/>
        </w:rPr>
        <w:t>.</w:t>
      </w:r>
    </w:p>
    <w:p w:rsidR="00000B2E" w:rsidRPr="00700FC9" w:rsidRDefault="006C4B9E" w:rsidP="00700FC9">
      <w:pPr>
        <w:spacing w:after="0" w:line="240" w:lineRule="auto"/>
        <w:ind w:firstLine="709"/>
        <w:jc w:val="both"/>
        <w:rPr>
          <w:rFonts w:ascii="Times New Roman" w:eastAsia="SchoolBookSanPin" w:hAnsi="Times New Roman"/>
          <w:position w:val="1"/>
          <w:sz w:val="24"/>
          <w:szCs w:val="24"/>
        </w:rPr>
      </w:pPr>
      <w:r w:rsidRPr="00700FC9">
        <w:rPr>
          <w:rFonts w:ascii="Times New Roman" w:eastAsia="SchoolBookSanPin" w:hAnsi="Times New Roman"/>
          <w:position w:val="1"/>
          <w:sz w:val="24"/>
          <w:szCs w:val="24"/>
        </w:rPr>
        <w:t>Модуль</w:t>
      </w:r>
      <w:r w:rsidR="001D0701" w:rsidRPr="00700FC9">
        <w:rPr>
          <w:rFonts w:ascii="Times New Roman" w:eastAsia="SchoolBookSanPin" w:hAnsi="Times New Roman"/>
          <w:position w:val="1"/>
          <w:sz w:val="24"/>
          <w:szCs w:val="24"/>
        </w:rPr>
        <w:t> </w:t>
      </w:r>
      <w:r w:rsidRPr="00700FC9">
        <w:rPr>
          <w:rFonts w:ascii="Times New Roman" w:eastAsia="SchoolBookSanPin" w:hAnsi="Times New Roman"/>
          <w:position w:val="1"/>
          <w:sz w:val="24"/>
          <w:szCs w:val="24"/>
        </w:rPr>
        <w:t>№ 4. «</w:t>
      </w:r>
      <w:r w:rsidR="00000B2E" w:rsidRPr="00700FC9">
        <w:rPr>
          <w:rFonts w:ascii="Times New Roman" w:eastAsia="SchoolBookSanPin" w:hAnsi="Times New Roman"/>
          <w:position w:val="1"/>
          <w:sz w:val="24"/>
          <w:szCs w:val="24"/>
        </w:rPr>
        <w:t>Защита населения Российской Федерации от опасных</w:t>
      </w:r>
      <w:r w:rsidR="0012038A" w:rsidRPr="00700FC9">
        <w:rPr>
          <w:rFonts w:ascii="Times New Roman" w:eastAsia="SchoolBookSanPin" w:hAnsi="Times New Roman"/>
          <w:position w:val="1"/>
          <w:sz w:val="24"/>
          <w:szCs w:val="24"/>
        </w:rPr>
        <w:t xml:space="preserve"> </w:t>
      </w:r>
      <w:r w:rsidR="00000B2E" w:rsidRPr="00700FC9">
        <w:rPr>
          <w:rFonts w:ascii="Times New Roman" w:eastAsia="SchoolBookSanPin" w:hAnsi="Times New Roman"/>
          <w:position w:val="1"/>
          <w:sz w:val="24"/>
          <w:szCs w:val="24"/>
        </w:rPr>
        <w:t>и чрезвычайных ситуаций</w:t>
      </w:r>
      <w:r w:rsidRPr="00700FC9">
        <w:rPr>
          <w:rFonts w:ascii="Times New Roman" w:eastAsia="SchoolBookSanPin" w:hAnsi="Times New Roman"/>
          <w:position w:val="1"/>
          <w:sz w:val="24"/>
          <w:szCs w:val="24"/>
        </w:rPr>
        <w:t>»</w:t>
      </w:r>
      <w:r w:rsidR="00000B2E" w:rsidRPr="00700FC9">
        <w:rPr>
          <w:rFonts w:ascii="Times New Roman" w:eastAsia="SchoolBookSanPin" w:hAnsi="Times New Roman"/>
          <w:position w:val="1"/>
          <w:sz w:val="24"/>
          <w:szCs w:val="24"/>
        </w:rPr>
        <w:t>.</w:t>
      </w:r>
    </w:p>
    <w:p w:rsidR="00000B2E" w:rsidRPr="00700FC9" w:rsidRDefault="00000B2E" w:rsidP="00700FC9">
      <w:pPr>
        <w:spacing w:after="0" w:line="240" w:lineRule="auto"/>
        <w:ind w:firstLine="709"/>
        <w:jc w:val="both"/>
        <w:rPr>
          <w:rFonts w:ascii="Times New Roman" w:eastAsia="SchoolBookSanPin" w:hAnsi="Times New Roman"/>
          <w:position w:val="1"/>
          <w:sz w:val="24"/>
          <w:szCs w:val="24"/>
        </w:rPr>
      </w:pPr>
      <w:r w:rsidRPr="00700FC9">
        <w:rPr>
          <w:rFonts w:ascii="Times New Roman" w:eastAsia="SchoolBookSanPin" w:hAnsi="Times New Roman"/>
          <w:position w:val="1"/>
          <w:sz w:val="24"/>
          <w:szCs w:val="24"/>
        </w:rPr>
        <w:t>Модуль</w:t>
      </w:r>
      <w:r w:rsidR="006C4B9E" w:rsidRPr="00700FC9">
        <w:rPr>
          <w:rFonts w:ascii="Times New Roman" w:eastAsia="SchoolBookSanPin" w:hAnsi="Times New Roman"/>
          <w:position w:val="1"/>
          <w:sz w:val="24"/>
          <w:szCs w:val="24"/>
        </w:rPr>
        <w:t> </w:t>
      </w:r>
      <w:r w:rsidRPr="00700FC9">
        <w:rPr>
          <w:rFonts w:ascii="Times New Roman" w:eastAsia="SchoolBookSanPin" w:hAnsi="Times New Roman"/>
          <w:position w:val="1"/>
          <w:sz w:val="24"/>
          <w:szCs w:val="24"/>
        </w:rPr>
        <w:t>№</w:t>
      </w:r>
      <w:r w:rsidR="006C4B9E" w:rsidRPr="00700FC9">
        <w:rPr>
          <w:rFonts w:ascii="Times New Roman" w:eastAsia="SchoolBookSanPin" w:hAnsi="Times New Roman"/>
          <w:position w:val="1"/>
          <w:sz w:val="24"/>
          <w:szCs w:val="24"/>
        </w:rPr>
        <w:t> </w:t>
      </w:r>
      <w:r w:rsidRPr="00700FC9">
        <w:rPr>
          <w:rFonts w:ascii="Times New Roman" w:eastAsia="SchoolBookSanPin" w:hAnsi="Times New Roman"/>
          <w:position w:val="1"/>
          <w:sz w:val="24"/>
          <w:szCs w:val="24"/>
        </w:rPr>
        <w:t>5.</w:t>
      </w:r>
      <w:r w:rsidR="006C4B9E" w:rsidRPr="00700FC9">
        <w:rPr>
          <w:rFonts w:ascii="Times New Roman" w:eastAsia="SchoolBookSanPin" w:hAnsi="Times New Roman"/>
          <w:position w:val="1"/>
          <w:sz w:val="24"/>
          <w:szCs w:val="24"/>
        </w:rPr>
        <w:t> «</w:t>
      </w:r>
      <w:r w:rsidRPr="00700FC9">
        <w:rPr>
          <w:rFonts w:ascii="Times New Roman" w:eastAsia="SchoolBookSanPin" w:hAnsi="Times New Roman"/>
          <w:position w:val="1"/>
          <w:sz w:val="24"/>
          <w:szCs w:val="24"/>
        </w:rPr>
        <w:t>Безопасность в природной среде и экологическая безопасность</w:t>
      </w:r>
      <w:r w:rsidR="006C4B9E" w:rsidRPr="00700FC9">
        <w:rPr>
          <w:rFonts w:ascii="Times New Roman" w:eastAsia="SchoolBookSanPin" w:hAnsi="Times New Roman"/>
          <w:position w:val="1"/>
          <w:sz w:val="24"/>
          <w:szCs w:val="24"/>
        </w:rPr>
        <w:t>»</w:t>
      </w:r>
      <w:r w:rsidRPr="00700FC9">
        <w:rPr>
          <w:rFonts w:ascii="Times New Roman" w:eastAsia="SchoolBookSanPin" w:hAnsi="Times New Roman"/>
          <w:position w:val="1"/>
          <w:sz w:val="24"/>
          <w:szCs w:val="24"/>
        </w:rPr>
        <w:t>.</w:t>
      </w:r>
    </w:p>
    <w:p w:rsidR="00000B2E" w:rsidRPr="00700FC9" w:rsidRDefault="00000B2E" w:rsidP="00700FC9">
      <w:pPr>
        <w:spacing w:after="0" w:line="240" w:lineRule="auto"/>
        <w:ind w:firstLine="709"/>
        <w:jc w:val="both"/>
        <w:rPr>
          <w:rFonts w:ascii="Times New Roman" w:eastAsia="SchoolBookSanPin" w:hAnsi="Times New Roman"/>
          <w:position w:val="1"/>
          <w:sz w:val="24"/>
          <w:szCs w:val="24"/>
        </w:rPr>
      </w:pPr>
      <w:r w:rsidRPr="00700FC9">
        <w:rPr>
          <w:rFonts w:ascii="Times New Roman" w:eastAsia="SchoolBookSanPin" w:hAnsi="Times New Roman"/>
          <w:position w:val="1"/>
          <w:sz w:val="24"/>
          <w:szCs w:val="24"/>
        </w:rPr>
        <w:t>Модуль № 6.</w:t>
      </w:r>
      <w:r w:rsidR="006C4B9E" w:rsidRPr="00700FC9">
        <w:rPr>
          <w:rFonts w:ascii="Times New Roman" w:eastAsia="SchoolBookSanPin" w:hAnsi="Times New Roman"/>
          <w:position w:val="1"/>
          <w:sz w:val="24"/>
          <w:szCs w:val="24"/>
        </w:rPr>
        <w:t> </w:t>
      </w:r>
      <w:r w:rsidRPr="00700FC9">
        <w:rPr>
          <w:rFonts w:ascii="Times New Roman" w:eastAsia="SchoolBookSanPin" w:hAnsi="Times New Roman"/>
          <w:position w:val="1"/>
          <w:sz w:val="24"/>
          <w:szCs w:val="24"/>
        </w:rPr>
        <w:t>«Основы противодействия экстремизму и терроризму».</w:t>
      </w:r>
    </w:p>
    <w:p w:rsidR="00000B2E" w:rsidRPr="00700FC9" w:rsidRDefault="006C4B9E" w:rsidP="00700FC9">
      <w:pPr>
        <w:spacing w:after="0" w:line="240" w:lineRule="auto"/>
        <w:ind w:firstLine="709"/>
        <w:jc w:val="both"/>
        <w:rPr>
          <w:rFonts w:ascii="Times New Roman" w:eastAsia="SchoolBookSanPin" w:hAnsi="Times New Roman"/>
          <w:position w:val="1"/>
          <w:sz w:val="24"/>
          <w:szCs w:val="24"/>
        </w:rPr>
      </w:pPr>
      <w:r w:rsidRPr="00700FC9">
        <w:rPr>
          <w:rFonts w:ascii="Times New Roman" w:eastAsia="SchoolBookSanPin" w:hAnsi="Times New Roman"/>
          <w:position w:val="1"/>
          <w:sz w:val="24"/>
          <w:szCs w:val="24"/>
        </w:rPr>
        <w:t>Модуль № 7. «</w:t>
      </w:r>
      <w:r w:rsidR="00000B2E" w:rsidRPr="00700FC9">
        <w:rPr>
          <w:rFonts w:ascii="Times New Roman" w:eastAsia="SchoolBookSanPin" w:hAnsi="Times New Roman"/>
          <w:position w:val="1"/>
          <w:sz w:val="24"/>
          <w:szCs w:val="24"/>
        </w:rPr>
        <w:t>Основы здорового образа жизни</w:t>
      </w:r>
      <w:r w:rsidRPr="00700FC9">
        <w:rPr>
          <w:rFonts w:ascii="Times New Roman" w:eastAsia="SchoolBookSanPin" w:hAnsi="Times New Roman"/>
          <w:position w:val="1"/>
          <w:sz w:val="24"/>
          <w:szCs w:val="24"/>
        </w:rPr>
        <w:t>»</w:t>
      </w:r>
      <w:r w:rsidR="00000B2E" w:rsidRPr="00700FC9">
        <w:rPr>
          <w:rFonts w:ascii="Times New Roman" w:eastAsia="SchoolBookSanPin" w:hAnsi="Times New Roman"/>
          <w:position w:val="1"/>
          <w:sz w:val="24"/>
          <w:szCs w:val="24"/>
        </w:rPr>
        <w:t>.</w:t>
      </w:r>
    </w:p>
    <w:p w:rsidR="00000B2E" w:rsidRPr="00700FC9" w:rsidRDefault="00000B2E" w:rsidP="00700FC9">
      <w:pPr>
        <w:spacing w:after="0" w:line="240" w:lineRule="auto"/>
        <w:ind w:firstLine="709"/>
        <w:jc w:val="both"/>
        <w:rPr>
          <w:rFonts w:ascii="Times New Roman" w:eastAsia="SchoolBookSanPin" w:hAnsi="Times New Roman"/>
          <w:position w:val="1"/>
          <w:sz w:val="24"/>
          <w:szCs w:val="24"/>
        </w:rPr>
      </w:pPr>
      <w:r w:rsidRPr="00700FC9">
        <w:rPr>
          <w:rFonts w:ascii="Times New Roman" w:eastAsia="SchoolBookSanPin" w:hAnsi="Times New Roman"/>
          <w:position w:val="1"/>
          <w:sz w:val="24"/>
          <w:szCs w:val="24"/>
        </w:rPr>
        <w:t>Модуль № 8.</w:t>
      </w:r>
      <w:r w:rsidR="006C4B9E" w:rsidRPr="00700FC9">
        <w:rPr>
          <w:rFonts w:ascii="Times New Roman" w:eastAsia="SchoolBookSanPin" w:hAnsi="Times New Roman"/>
          <w:position w:val="1"/>
          <w:sz w:val="24"/>
          <w:szCs w:val="24"/>
        </w:rPr>
        <w:t> «</w:t>
      </w:r>
      <w:r w:rsidRPr="00700FC9">
        <w:rPr>
          <w:rFonts w:ascii="Times New Roman" w:eastAsia="SchoolBookSanPin" w:hAnsi="Times New Roman"/>
          <w:position w:val="1"/>
          <w:sz w:val="24"/>
          <w:szCs w:val="24"/>
        </w:rPr>
        <w:t>Основы медицинских знаний и оказание первой помощи»</w:t>
      </w:r>
      <w:r w:rsidR="00663BAA" w:rsidRPr="00700FC9">
        <w:rPr>
          <w:rFonts w:ascii="Times New Roman" w:eastAsia="SchoolBookSanPin" w:hAnsi="Times New Roman"/>
          <w:position w:val="1"/>
          <w:sz w:val="24"/>
          <w:szCs w:val="24"/>
        </w:rPr>
        <w:t>.</w:t>
      </w:r>
    </w:p>
    <w:p w:rsidR="00000B2E" w:rsidRPr="00700FC9" w:rsidRDefault="00000B2E" w:rsidP="00700FC9">
      <w:pPr>
        <w:spacing w:after="0" w:line="240" w:lineRule="auto"/>
        <w:ind w:firstLine="709"/>
        <w:jc w:val="both"/>
        <w:rPr>
          <w:rFonts w:ascii="Times New Roman" w:eastAsia="SchoolBookSanPin" w:hAnsi="Times New Roman"/>
          <w:position w:val="1"/>
          <w:sz w:val="24"/>
          <w:szCs w:val="24"/>
        </w:rPr>
      </w:pPr>
      <w:r w:rsidRPr="00700FC9">
        <w:rPr>
          <w:rFonts w:ascii="Times New Roman" w:eastAsia="SchoolBookSanPin" w:hAnsi="Times New Roman"/>
          <w:position w:val="1"/>
          <w:sz w:val="24"/>
          <w:szCs w:val="24"/>
        </w:rPr>
        <w:t>Модуль № 9.</w:t>
      </w:r>
      <w:r w:rsidR="006C4B9E" w:rsidRPr="00700FC9">
        <w:rPr>
          <w:rFonts w:ascii="Times New Roman" w:eastAsia="SchoolBookSanPin" w:hAnsi="Times New Roman"/>
          <w:position w:val="1"/>
          <w:sz w:val="24"/>
          <w:szCs w:val="24"/>
        </w:rPr>
        <w:t> «</w:t>
      </w:r>
      <w:r w:rsidRPr="00700FC9">
        <w:rPr>
          <w:rFonts w:ascii="Times New Roman" w:eastAsia="SchoolBookSanPin" w:hAnsi="Times New Roman"/>
          <w:position w:val="1"/>
          <w:sz w:val="24"/>
          <w:szCs w:val="24"/>
        </w:rPr>
        <w:t>Элементы начальной военной подготовки</w:t>
      </w:r>
      <w:r w:rsidR="006C4B9E" w:rsidRPr="00700FC9">
        <w:rPr>
          <w:rFonts w:ascii="Times New Roman" w:eastAsia="SchoolBookSanPin" w:hAnsi="Times New Roman"/>
          <w:position w:val="1"/>
          <w:sz w:val="24"/>
          <w:szCs w:val="24"/>
        </w:rPr>
        <w:t>»</w:t>
      </w:r>
      <w:r w:rsidRPr="00700FC9">
        <w:rPr>
          <w:rFonts w:ascii="Times New Roman" w:eastAsia="SchoolBookSanPin" w:hAnsi="Times New Roman"/>
          <w:position w:val="1"/>
          <w:sz w:val="24"/>
          <w:szCs w:val="24"/>
        </w:rPr>
        <w:t>.</w:t>
      </w:r>
    </w:p>
    <w:p w:rsidR="00000B2E" w:rsidRPr="00700FC9" w:rsidRDefault="00CE5F26" w:rsidP="00700FC9">
      <w:pPr>
        <w:spacing w:after="0" w:line="240" w:lineRule="auto"/>
        <w:ind w:firstLine="709"/>
        <w:jc w:val="both"/>
        <w:rPr>
          <w:rFonts w:ascii="Times New Roman" w:eastAsia="SchoolBookSanPin" w:hAnsi="Times New Roman"/>
          <w:position w:val="1"/>
          <w:sz w:val="24"/>
          <w:szCs w:val="24"/>
        </w:rPr>
      </w:pPr>
      <w:r w:rsidRPr="00700FC9">
        <w:rPr>
          <w:rFonts w:ascii="Times New Roman" w:eastAsia="SchoolBookSanPin" w:hAnsi="Times New Roman"/>
          <w:sz w:val="24"/>
          <w:szCs w:val="24"/>
        </w:rPr>
        <w:t>128.</w:t>
      </w:r>
      <w:r w:rsidR="00000B2E" w:rsidRPr="00700FC9">
        <w:rPr>
          <w:rFonts w:ascii="Times New Roman" w:eastAsia="SchoolBookSanPin" w:hAnsi="Times New Roman"/>
          <w:sz w:val="24"/>
          <w:szCs w:val="24"/>
        </w:rPr>
        <w:t>2.4.2. </w:t>
      </w:r>
      <w:r w:rsidR="00000B2E" w:rsidRPr="00700FC9">
        <w:rPr>
          <w:rFonts w:ascii="Times New Roman" w:eastAsia="SchoolBookSanPin" w:hAnsi="Times New Roman"/>
          <w:position w:val="1"/>
          <w:sz w:val="24"/>
          <w:szCs w:val="24"/>
        </w:rPr>
        <w:t>Вариант 2</w:t>
      </w:r>
      <w:r w:rsidR="00663BAA" w:rsidRPr="00700FC9">
        <w:rPr>
          <w:rFonts w:ascii="Times New Roman" w:eastAsia="SchoolBookSanPin" w:hAnsi="Times New Roman"/>
          <w:position w:val="1"/>
          <w:sz w:val="24"/>
          <w:szCs w:val="24"/>
        </w:rPr>
        <w:t>.</w:t>
      </w:r>
    </w:p>
    <w:p w:rsidR="00000B2E" w:rsidRPr="00700FC9" w:rsidRDefault="00000B2E" w:rsidP="00700FC9">
      <w:pPr>
        <w:spacing w:after="0" w:line="240" w:lineRule="auto"/>
        <w:ind w:firstLine="709"/>
        <w:jc w:val="both"/>
        <w:rPr>
          <w:rFonts w:ascii="Times New Roman" w:eastAsia="SchoolBookSanPin" w:hAnsi="Times New Roman"/>
          <w:position w:val="1"/>
          <w:sz w:val="24"/>
          <w:szCs w:val="24"/>
        </w:rPr>
      </w:pPr>
      <w:r w:rsidRPr="00700FC9">
        <w:rPr>
          <w:rFonts w:ascii="Times New Roman" w:eastAsia="SchoolBookSanPin" w:hAnsi="Times New Roman"/>
          <w:position w:val="1"/>
          <w:sz w:val="24"/>
          <w:szCs w:val="24"/>
        </w:rPr>
        <w:t>Модуль № 1 «Культура безопасности жизнедеятельности в современном обществе».</w:t>
      </w:r>
    </w:p>
    <w:p w:rsidR="00000B2E" w:rsidRPr="00700FC9" w:rsidRDefault="00000B2E" w:rsidP="00700FC9">
      <w:pPr>
        <w:spacing w:after="0" w:line="240" w:lineRule="auto"/>
        <w:ind w:firstLine="709"/>
        <w:jc w:val="both"/>
        <w:rPr>
          <w:rFonts w:ascii="Times New Roman" w:eastAsia="SchoolBookSanPin" w:hAnsi="Times New Roman"/>
          <w:position w:val="1"/>
          <w:sz w:val="24"/>
          <w:szCs w:val="24"/>
        </w:rPr>
      </w:pPr>
      <w:r w:rsidRPr="00700FC9">
        <w:rPr>
          <w:rFonts w:ascii="Times New Roman" w:eastAsia="SchoolBookSanPin" w:hAnsi="Times New Roman"/>
          <w:position w:val="1"/>
          <w:sz w:val="24"/>
          <w:szCs w:val="24"/>
        </w:rPr>
        <w:t>Модуль № 2 «Безопасность в быту».</w:t>
      </w:r>
    </w:p>
    <w:p w:rsidR="00000B2E" w:rsidRPr="00700FC9" w:rsidRDefault="00000B2E" w:rsidP="00700FC9">
      <w:pPr>
        <w:spacing w:after="0" w:line="240" w:lineRule="auto"/>
        <w:ind w:firstLine="709"/>
        <w:jc w:val="both"/>
        <w:rPr>
          <w:rFonts w:ascii="Times New Roman" w:eastAsia="SchoolBookSanPin" w:hAnsi="Times New Roman"/>
          <w:position w:val="1"/>
          <w:sz w:val="24"/>
          <w:szCs w:val="24"/>
        </w:rPr>
      </w:pPr>
      <w:r w:rsidRPr="00700FC9">
        <w:rPr>
          <w:rFonts w:ascii="Times New Roman" w:eastAsia="SchoolBookSanPin" w:hAnsi="Times New Roman"/>
          <w:position w:val="1"/>
          <w:sz w:val="24"/>
          <w:szCs w:val="24"/>
        </w:rPr>
        <w:t>Модуль № 3 «Безопасность на транспорте».</w:t>
      </w:r>
    </w:p>
    <w:p w:rsidR="00000B2E" w:rsidRPr="00700FC9" w:rsidRDefault="00000B2E" w:rsidP="00700FC9">
      <w:pPr>
        <w:spacing w:after="0" w:line="240" w:lineRule="auto"/>
        <w:ind w:firstLine="709"/>
        <w:jc w:val="both"/>
        <w:rPr>
          <w:rFonts w:ascii="Times New Roman" w:eastAsia="SchoolBookSanPin" w:hAnsi="Times New Roman"/>
          <w:position w:val="1"/>
          <w:sz w:val="24"/>
          <w:szCs w:val="24"/>
        </w:rPr>
      </w:pPr>
      <w:r w:rsidRPr="00700FC9">
        <w:rPr>
          <w:rFonts w:ascii="Times New Roman" w:eastAsia="SchoolBookSanPin" w:hAnsi="Times New Roman"/>
          <w:position w:val="1"/>
          <w:sz w:val="24"/>
          <w:szCs w:val="24"/>
        </w:rPr>
        <w:t>Модуль № 4 «Безопасность в общественных местах».</w:t>
      </w:r>
    </w:p>
    <w:p w:rsidR="00000B2E" w:rsidRPr="00700FC9" w:rsidRDefault="00000B2E" w:rsidP="00700FC9">
      <w:pPr>
        <w:spacing w:after="0" w:line="240" w:lineRule="auto"/>
        <w:ind w:firstLine="709"/>
        <w:jc w:val="both"/>
        <w:rPr>
          <w:rFonts w:ascii="Times New Roman" w:eastAsia="SchoolBookSanPin" w:hAnsi="Times New Roman"/>
          <w:position w:val="1"/>
          <w:sz w:val="24"/>
          <w:szCs w:val="24"/>
        </w:rPr>
      </w:pPr>
      <w:r w:rsidRPr="00700FC9">
        <w:rPr>
          <w:rFonts w:ascii="Times New Roman" w:eastAsia="SchoolBookSanPin" w:hAnsi="Times New Roman"/>
          <w:position w:val="1"/>
          <w:sz w:val="24"/>
          <w:szCs w:val="24"/>
        </w:rPr>
        <w:t>Модуль № 5 «Безопасность в природной среде».</w:t>
      </w:r>
    </w:p>
    <w:p w:rsidR="00000B2E" w:rsidRPr="00700FC9" w:rsidRDefault="00000B2E" w:rsidP="00700FC9">
      <w:pPr>
        <w:spacing w:after="0" w:line="240" w:lineRule="auto"/>
        <w:ind w:firstLine="709"/>
        <w:jc w:val="both"/>
        <w:rPr>
          <w:rFonts w:ascii="Times New Roman" w:eastAsia="SchoolBookSanPin" w:hAnsi="Times New Roman"/>
          <w:position w:val="1"/>
          <w:sz w:val="24"/>
          <w:szCs w:val="24"/>
        </w:rPr>
      </w:pPr>
      <w:r w:rsidRPr="00700FC9">
        <w:rPr>
          <w:rFonts w:ascii="Times New Roman" w:eastAsia="SchoolBookSanPin" w:hAnsi="Times New Roman"/>
          <w:position w:val="1"/>
          <w:sz w:val="24"/>
          <w:szCs w:val="24"/>
        </w:rPr>
        <w:t>Модуль № 6 «Здоровье и как его сохранить. Основы медицинских знаний».</w:t>
      </w:r>
    </w:p>
    <w:p w:rsidR="00000B2E" w:rsidRPr="00700FC9" w:rsidRDefault="00000B2E" w:rsidP="00700FC9">
      <w:pPr>
        <w:spacing w:after="0" w:line="240" w:lineRule="auto"/>
        <w:ind w:firstLine="709"/>
        <w:jc w:val="both"/>
        <w:rPr>
          <w:rFonts w:ascii="Times New Roman" w:eastAsia="SchoolBookSanPin" w:hAnsi="Times New Roman"/>
          <w:position w:val="1"/>
          <w:sz w:val="24"/>
          <w:szCs w:val="24"/>
        </w:rPr>
      </w:pPr>
      <w:r w:rsidRPr="00700FC9">
        <w:rPr>
          <w:rFonts w:ascii="Times New Roman" w:eastAsia="SchoolBookSanPin" w:hAnsi="Times New Roman"/>
          <w:position w:val="1"/>
          <w:sz w:val="24"/>
          <w:szCs w:val="24"/>
        </w:rPr>
        <w:t>Модуль № 7 «Безопасность в социуме».</w:t>
      </w:r>
    </w:p>
    <w:p w:rsidR="00000B2E" w:rsidRPr="00700FC9" w:rsidRDefault="00000B2E" w:rsidP="00700FC9">
      <w:pPr>
        <w:spacing w:after="0" w:line="240" w:lineRule="auto"/>
        <w:ind w:firstLine="709"/>
        <w:jc w:val="both"/>
        <w:rPr>
          <w:rFonts w:ascii="Times New Roman" w:eastAsia="SchoolBookSanPin" w:hAnsi="Times New Roman"/>
          <w:position w:val="1"/>
          <w:sz w:val="24"/>
          <w:szCs w:val="24"/>
        </w:rPr>
      </w:pPr>
      <w:r w:rsidRPr="00700FC9">
        <w:rPr>
          <w:rFonts w:ascii="Times New Roman" w:eastAsia="SchoolBookSanPin" w:hAnsi="Times New Roman"/>
          <w:position w:val="1"/>
          <w:sz w:val="24"/>
          <w:szCs w:val="24"/>
        </w:rPr>
        <w:t>Модуль № 8 «Безопасность в информационном пространстве».</w:t>
      </w:r>
    </w:p>
    <w:p w:rsidR="00000B2E" w:rsidRPr="00700FC9" w:rsidRDefault="00000B2E" w:rsidP="00700FC9">
      <w:pPr>
        <w:spacing w:after="0" w:line="240" w:lineRule="auto"/>
        <w:ind w:firstLine="709"/>
        <w:jc w:val="both"/>
        <w:rPr>
          <w:rFonts w:ascii="Times New Roman" w:eastAsia="SchoolBookSanPin" w:hAnsi="Times New Roman"/>
          <w:position w:val="1"/>
          <w:sz w:val="24"/>
          <w:szCs w:val="24"/>
        </w:rPr>
      </w:pPr>
      <w:r w:rsidRPr="00700FC9">
        <w:rPr>
          <w:rFonts w:ascii="Times New Roman" w:eastAsia="SchoolBookSanPin" w:hAnsi="Times New Roman"/>
          <w:position w:val="1"/>
          <w:sz w:val="24"/>
          <w:szCs w:val="24"/>
        </w:rPr>
        <w:t>Модуль № 9 «Основы противодействия экстремизму и терроризму».</w:t>
      </w:r>
    </w:p>
    <w:p w:rsidR="00000B2E" w:rsidRPr="00700FC9" w:rsidRDefault="00000B2E" w:rsidP="00700FC9">
      <w:pPr>
        <w:spacing w:after="0" w:line="240" w:lineRule="auto"/>
        <w:ind w:firstLine="709"/>
        <w:jc w:val="both"/>
        <w:rPr>
          <w:rFonts w:ascii="Times New Roman" w:eastAsia="SchoolBookSanPin" w:hAnsi="Times New Roman"/>
          <w:position w:val="1"/>
          <w:sz w:val="24"/>
          <w:szCs w:val="24"/>
        </w:rPr>
      </w:pPr>
      <w:r w:rsidRPr="00700FC9">
        <w:rPr>
          <w:rFonts w:ascii="Times New Roman" w:eastAsia="SchoolBookSanPin" w:hAnsi="Times New Roman"/>
          <w:position w:val="1"/>
          <w:sz w:val="24"/>
          <w:szCs w:val="24"/>
        </w:rPr>
        <w:t>Модуль № 10 «Взаимодействие личности, общества и государства</w:t>
      </w:r>
      <w:r w:rsidR="0012038A" w:rsidRPr="00700FC9">
        <w:rPr>
          <w:rFonts w:ascii="Times New Roman" w:eastAsia="SchoolBookSanPin" w:hAnsi="Times New Roman"/>
          <w:position w:val="1"/>
          <w:sz w:val="24"/>
          <w:szCs w:val="24"/>
        </w:rPr>
        <w:t xml:space="preserve"> </w:t>
      </w:r>
      <w:r w:rsidRPr="00700FC9">
        <w:rPr>
          <w:rFonts w:ascii="Times New Roman" w:eastAsia="SchoolBookSanPin" w:hAnsi="Times New Roman"/>
          <w:position w:val="1"/>
          <w:sz w:val="24"/>
          <w:szCs w:val="24"/>
        </w:rPr>
        <w:t>в обеспечении безопасности жизни и здоровья населения».</w:t>
      </w:r>
    </w:p>
    <w:p w:rsidR="006614A3" w:rsidRPr="00700FC9" w:rsidRDefault="00CE5F26" w:rsidP="00700FC9">
      <w:pPr>
        <w:spacing w:after="0" w:line="240" w:lineRule="auto"/>
        <w:ind w:firstLine="709"/>
        <w:jc w:val="both"/>
        <w:rPr>
          <w:rFonts w:ascii="Times New Roman" w:eastAsia="SchoolBookSanPin" w:hAnsi="Times New Roman"/>
          <w:position w:val="1"/>
          <w:sz w:val="24"/>
          <w:szCs w:val="24"/>
        </w:rPr>
      </w:pPr>
      <w:r w:rsidRPr="00700FC9">
        <w:rPr>
          <w:rFonts w:ascii="Times New Roman" w:eastAsia="SchoolBookSanPin" w:hAnsi="Times New Roman"/>
          <w:sz w:val="24"/>
          <w:szCs w:val="24"/>
        </w:rPr>
        <w:t>128.</w:t>
      </w:r>
      <w:r w:rsidR="00D84CBC" w:rsidRPr="00700FC9">
        <w:rPr>
          <w:rFonts w:ascii="Times New Roman" w:eastAsia="SchoolBookSanPin" w:hAnsi="Times New Roman"/>
          <w:sz w:val="24"/>
          <w:szCs w:val="24"/>
        </w:rPr>
        <w:t>2.5</w:t>
      </w:r>
      <w:r w:rsidR="006614A3" w:rsidRPr="00700FC9">
        <w:rPr>
          <w:rFonts w:ascii="Times New Roman" w:eastAsia="SchoolBookSanPin" w:hAnsi="Times New Roman"/>
          <w:sz w:val="24"/>
          <w:szCs w:val="24"/>
        </w:rPr>
        <w:t>.</w:t>
      </w:r>
      <w:r w:rsidR="006614A3" w:rsidRPr="00700FC9">
        <w:rPr>
          <w:rFonts w:ascii="Times New Roman" w:eastAsia="SchoolBookSanPin" w:hAnsi="Times New Roman"/>
          <w:position w:val="1"/>
          <w:sz w:val="24"/>
          <w:szCs w:val="24"/>
        </w:rPr>
        <w:t xml:space="preserve"> В целях обеспечения преемственности в изучении учебного предмета </w:t>
      </w:r>
      <w:r w:rsidR="003616C3">
        <w:rPr>
          <w:rFonts w:ascii="Times New Roman" w:eastAsia="SchoolBookSanPin" w:hAnsi="Times New Roman"/>
          <w:position w:val="1"/>
          <w:sz w:val="24"/>
          <w:szCs w:val="24"/>
        </w:rPr>
        <w:t>ОБЗР</w:t>
      </w:r>
      <w:r w:rsidR="006614A3" w:rsidRPr="00700FC9">
        <w:rPr>
          <w:rFonts w:ascii="Times New Roman" w:eastAsia="SchoolBookSanPin" w:hAnsi="Times New Roman"/>
          <w:position w:val="1"/>
          <w:sz w:val="24"/>
          <w:szCs w:val="24"/>
        </w:rPr>
        <w:t xml:space="preserve">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w:t>
      </w:r>
      <w:r w:rsidR="0012038A" w:rsidRPr="00700FC9">
        <w:rPr>
          <w:rFonts w:ascii="Times New Roman" w:eastAsia="SchoolBookSanPin" w:hAnsi="Times New Roman"/>
          <w:position w:val="1"/>
          <w:sz w:val="24"/>
          <w:szCs w:val="24"/>
        </w:rPr>
        <w:t xml:space="preserve"> </w:t>
      </w:r>
      <w:r w:rsidR="006614A3" w:rsidRPr="00700FC9">
        <w:rPr>
          <w:rFonts w:ascii="Times New Roman" w:eastAsia="SchoolBookSanPin" w:hAnsi="Times New Roman"/>
          <w:position w:val="1"/>
          <w:sz w:val="24"/>
          <w:szCs w:val="24"/>
        </w:rPr>
        <w:t>при необходимости безопасно действовать».</w:t>
      </w:r>
    </w:p>
    <w:p w:rsidR="006614A3" w:rsidRPr="00700FC9" w:rsidRDefault="00CE5F26" w:rsidP="00700FC9">
      <w:pPr>
        <w:spacing w:after="0" w:line="240" w:lineRule="auto"/>
        <w:ind w:firstLine="709"/>
        <w:jc w:val="both"/>
        <w:rPr>
          <w:rFonts w:ascii="Times New Roman" w:eastAsia="SchoolBookSanPin" w:hAnsi="Times New Roman"/>
          <w:position w:val="1"/>
          <w:sz w:val="24"/>
          <w:szCs w:val="24"/>
        </w:rPr>
      </w:pPr>
      <w:r w:rsidRPr="00700FC9">
        <w:rPr>
          <w:rFonts w:ascii="Times New Roman" w:eastAsia="SchoolBookSanPin" w:hAnsi="Times New Roman"/>
          <w:sz w:val="24"/>
          <w:szCs w:val="24"/>
        </w:rPr>
        <w:t>128.</w:t>
      </w:r>
      <w:r w:rsidR="00D84CBC" w:rsidRPr="00700FC9">
        <w:rPr>
          <w:rFonts w:ascii="Times New Roman" w:eastAsia="SchoolBookSanPin" w:hAnsi="Times New Roman"/>
          <w:sz w:val="24"/>
          <w:szCs w:val="24"/>
        </w:rPr>
        <w:t>2.6. </w:t>
      </w:r>
      <w:r w:rsidR="006614A3" w:rsidRPr="00700FC9">
        <w:rPr>
          <w:rFonts w:ascii="Times New Roman" w:eastAsia="SchoolBookSanPin" w:hAnsi="Times New Roman"/>
          <w:position w:val="1"/>
          <w:sz w:val="24"/>
          <w:szCs w:val="24"/>
        </w:rPr>
        <w:t>Программа предусматривает внедрение практико-ориентированных интерактивных форм организации учебных занятий с возможностью</w:t>
      </w:r>
      <w:r w:rsidR="0012038A" w:rsidRPr="00700FC9">
        <w:rPr>
          <w:rFonts w:ascii="Times New Roman" w:eastAsia="SchoolBookSanPin" w:hAnsi="Times New Roman"/>
          <w:position w:val="1"/>
          <w:sz w:val="24"/>
          <w:szCs w:val="24"/>
        </w:rPr>
        <w:t xml:space="preserve"> </w:t>
      </w:r>
      <w:r w:rsidR="006614A3" w:rsidRPr="00700FC9">
        <w:rPr>
          <w:rFonts w:ascii="Times New Roman" w:eastAsia="SchoolBookSanPin" w:hAnsi="Times New Roman"/>
          <w:position w:val="1"/>
          <w:sz w:val="24"/>
          <w:szCs w:val="24"/>
        </w:rPr>
        <w:t>применения тренажёрных систем и виртуальных моделей. При этом</w:t>
      </w:r>
      <w:r w:rsidR="0012038A" w:rsidRPr="00700FC9">
        <w:rPr>
          <w:rFonts w:ascii="Times New Roman" w:eastAsia="SchoolBookSanPin" w:hAnsi="Times New Roman"/>
          <w:position w:val="1"/>
          <w:sz w:val="24"/>
          <w:szCs w:val="24"/>
        </w:rPr>
        <w:t xml:space="preserve"> </w:t>
      </w:r>
      <w:r w:rsidR="006614A3" w:rsidRPr="00700FC9">
        <w:rPr>
          <w:rFonts w:ascii="Times New Roman" w:eastAsia="SchoolBookSanPin" w:hAnsi="Times New Roman"/>
          <w:position w:val="1"/>
          <w:sz w:val="24"/>
          <w:szCs w:val="24"/>
        </w:rPr>
        <w:t>использование цифровой образовательной среды на учебных занятиях</w:t>
      </w:r>
      <w:r w:rsidR="0012038A" w:rsidRPr="00700FC9">
        <w:rPr>
          <w:rFonts w:ascii="Times New Roman" w:eastAsia="SchoolBookSanPin" w:hAnsi="Times New Roman"/>
          <w:position w:val="1"/>
          <w:sz w:val="24"/>
          <w:szCs w:val="24"/>
        </w:rPr>
        <w:t xml:space="preserve"> </w:t>
      </w:r>
      <w:r w:rsidR="006614A3" w:rsidRPr="00700FC9">
        <w:rPr>
          <w:rFonts w:ascii="Times New Roman" w:eastAsia="SchoolBookSanPin" w:hAnsi="Times New Roman"/>
          <w:position w:val="1"/>
          <w:sz w:val="24"/>
          <w:szCs w:val="24"/>
        </w:rPr>
        <w:t>должно быть разумным: компьютер и дистанционные образовательные</w:t>
      </w:r>
      <w:r w:rsidR="0012038A" w:rsidRPr="00700FC9">
        <w:rPr>
          <w:rFonts w:ascii="Times New Roman" w:eastAsia="SchoolBookSanPin" w:hAnsi="Times New Roman"/>
          <w:position w:val="1"/>
          <w:sz w:val="24"/>
          <w:szCs w:val="24"/>
        </w:rPr>
        <w:t xml:space="preserve"> </w:t>
      </w:r>
      <w:r w:rsidR="006614A3" w:rsidRPr="00700FC9">
        <w:rPr>
          <w:rFonts w:ascii="Times New Roman" w:eastAsia="SchoolBookSanPin" w:hAnsi="Times New Roman"/>
          <w:position w:val="1"/>
          <w:sz w:val="24"/>
          <w:szCs w:val="24"/>
        </w:rPr>
        <w:t>технологии не способны полностью заменить педагога и практические действия обучающихся.</w:t>
      </w:r>
    </w:p>
    <w:p w:rsidR="006614A3" w:rsidRPr="00700FC9" w:rsidRDefault="00CE5F26"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128.</w:t>
      </w:r>
      <w:r w:rsidR="00D84CBC" w:rsidRPr="00700FC9">
        <w:rPr>
          <w:rFonts w:ascii="Times New Roman" w:eastAsia="SchoolBookSanPin" w:hAnsi="Times New Roman"/>
          <w:sz w:val="24"/>
          <w:szCs w:val="24"/>
        </w:rPr>
        <w:t>2.7. </w:t>
      </w:r>
      <w:r w:rsidR="006614A3" w:rsidRPr="00700FC9">
        <w:rPr>
          <w:rFonts w:ascii="Times New Roman" w:eastAsia="SchoolBookSanPin" w:hAnsi="Times New Roman"/>
          <w:sz w:val="24"/>
          <w:szCs w:val="24"/>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w:t>
      </w:r>
      <w:r w:rsidR="0012038A" w:rsidRPr="00700FC9">
        <w:rPr>
          <w:rFonts w:ascii="Times New Roman" w:eastAsia="SchoolBookSanPin" w:hAnsi="Times New Roman"/>
          <w:sz w:val="24"/>
          <w:szCs w:val="24"/>
        </w:rPr>
        <w:t xml:space="preserve"> </w:t>
      </w:r>
      <w:r w:rsidR="006614A3" w:rsidRPr="00700FC9">
        <w:rPr>
          <w:rFonts w:ascii="Times New Roman" w:eastAsia="SchoolBookSanPin" w:hAnsi="Times New Roman"/>
          <w:sz w:val="24"/>
          <w:szCs w:val="24"/>
        </w:rPr>
        <w:t>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w:t>
      </w:r>
      <w:r w:rsidR="0012038A" w:rsidRPr="00700FC9">
        <w:rPr>
          <w:rFonts w:ascii="Times New Roman" w:eastAsia="SchoolBookSanPin" w:hAnsi="Times New Roman"/>
          <w:sz w:val="24"/>
          <w:szCs w:val="24"/>
        </w:rPr>
        <w:t xml:space="preserve"> </w:t>
      </w:r>
      <w:r w:rsidR="006614A3" w:rsidRPr="00700FC9">
        <w:rPr>
          <w:rFonts w:ascii="Times New Roman" w:eastAsia="SchoolBookSanPin" w:hAnsi="Times New Roman"/>
          <w:sz w:val="24"/>
          <w:szCs w:val="24"/>
        </w:rPr>
        <w:t>на воспитание личности безопасного типа, формирование гражданской идентичности, овладение знаниями, умениями, навыками и компетенцией</w:t>
      </w:r>
      <w:r w:rsidR="0012038A" w:rsidRPr="00700FC9">
        <w:rPr>
          <w:rFonts w:ascii="Times New Roman" w:eastAsia="SchoolBookSanPin" w:hAnsi="Times New Roman"/>
          <w:sz w:val="24"/>
          <w:szCs w:val="24"/>
        </w:rPr>
        <w:t xml:space="preserve"> </w:t>
      </w:r>
      <w:r w:rsidR="006614A3" w:rsidRPr="00700FC9">
        <w:rPr>
          <w:rFonts w:ascii="Times New Roman" w:eastAsia="SchoolBookSanPin" w:hAnsi="Times New Roman"/>
          <w:sz w:val="24"/>
          <w:szCs w:val="24"/>
        </w:rPr>
        <w:t>для обеспечения безопасности в повседневной жизни.</w:t>
      </w:r>
    </w:p>
    <w:p w:rsidR="006614A3" w:rsidRPr="00700FC9" w:rsidRDefault="00CE5F26"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128.</w:t>
      </w:r>
      <w:r w:rsidR="00D84CBC" w:rsidRPr="00700FC9">
        <w:rPr>
          <w:rFonts w:ascii="Times New Roman" w:eastAsia="SchoolBookSanPin" w:hAnsi="Times New Roman"/>
          <w:sz w:val="24"/>
          <w:szCs w:val="24"/>
        </w:rPr>
        <w:t>2.8. </w:t>
      </w:r>
      <w:r w:rsidR="006614A3" w:rsidRPr="00700FC9">
        <w:rPr>
          <w:rFonts w:ascii="Times New Roman" w:eastAsia="SchoolBookSanPin" w:hAnsi="Times New Roman"/>
          <w:sz w:val="24"/>
          <w:szCs w:val="24"/>
        </w:rPr>
        <w:t xml:space="preserve">Актуальность совершенствования учебно-методического обеспечения образовательного процесса по </w:t>
      </w:r>
      <w:r w:rsidR="003616C3">
        <w:rPr>
          <w:rFonts w:ascii="Times New Roman" w:eastAsia="SchoolBookSanPin" w:hAnsi="Times New Roman"/>
          <w:sz w:val="24"/>
          <w:szCs w:val="24"/>
        </w:rPr>
        <w:t>ОБЗР</w:t>
      </w:r>
      <w:r w:rsidR="006614A3" w:rsidRPr="00700FC9">
        <w:rPr>
          <w:rFonts w:ascii="Times New Roman" w:eastAsia="SchoolBookSanPin" w:hAnsi="Times New Roman"/>
          <w:sz w:val="24"/>
          <w:szCs w:val="24"/>
        </w:rPr>
        <w:t xml:space="preserve"> определяется системообразующими документами в области безопасности: Стратегией национальной безопасности Российской Федерации</w:t>
      </w:r>
      <w:r w:rsidR="006614A3" w:rsidRPr="00700FC9">
        <w:rPr>
          <w:rStyle w:val="af9"/>
          <w:rFonts w:ascii="Times New Roman" w:hAnsi="Times New Roman"/>
          <w:sz w:val="24"/>
          <w:szCs w:val="24"/>
        </w:rPr>
        <w:footnoteReference w:id="14"/>
      </w:r>
      <w:r w:rsidR="006614A3" w:rsidRPr="00700FC9">
        <w:rPr>
          <w:rFonts w:ascii="Times New Roman" w:eastAsia="SchoolBookSanPin" w:hAnsi="Times New Roman"/>
          <w:sz w:val="24"/>
          <w:szCs w:val="24"/>
        </w:rPr>
        <w:t>, Национальными целями развития Российской Федерации на период до 2030 года</w:t>
      </w:r>
      <w:r w:rsidR="006614A3" w:rsidRPr="00700FC9">
        <w:rPr>
          <w:rStyle w:val="af9"/>
          <w:rFonts w:ascii="Times New Roman" w:hAnsi="Times New Roman"/>
          <w:sz w:val="24"/>
          <w:szCs w:val="24"/>
        </w:rPr>
        <w:footnoteReference w:id="15"/>
      </w:r>
      <w:r w:rsidR="006614A3" w:rsidRPr="00700FC9">
        <w:rPr>
          <w:rFonts w:ascii="Times New Roman" w:eastAsia="SchoolBookSanPin" w:hAnsi="Times New Roman"/>
          <w:sz w:val="24"/>
          <w:szCs w:val="24"/>
        </w:rPr>
        <w:t>, Государственной программой Российской Федерации «Развитие образования»</w:t>
      </w:r>
      <w:r w:rsidR="006614A3" w:rsidRPr="00700FC9">
        <w:rPr>
          <w:rStyle w:val="af9"/>
          <w:rFonts w:ascii="Times New Roman" w:hAnsi="Times New Roman"/>
          <w:sz w:val="24"/>
          <w:szCs w:val="24"/>
        </w:rPr>
        <w:footnoteReference w:id="16"/>
      </w:r>
      <w:r w:rsidR="006614A3" w:rsidRPr="00700FC9">
        <w:rPr>
          <w:rFonts w:ascii="Times New Roman" w:eastAsia="SchoolBookSanPin" w:hAnsi="Times New Roman"/>
          <w:sz w:val="24"/>
          <w:szCs w:val="24"/>
        </w:rPr>
        <w:t>.</w:t>
      </w:r>
    </w:p>
    <w:p w:rsidR="006614A3" w:rsidRPr="00700FC9" w:rsidRDefault="00CE5F26"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128.</w:t>
      </w:r>
      <w:r w:rsidR="00D84CBC" w:rsidRPr="00700FC9">
        <w:rPr>
          <w:rFonts w:ascii="Times New Roman" w:eastAsia="SchoolBookSanPin" w:hAnsi="Times New Roman"/>
          <w:sz w:val="24"/>
          <w:szCs w:val="24"/>
        </w:rPr>
        <w:t>2.</w:t>
      </w:r>
      <w:r w:rsidR="00EE0888" w:rsidRPr="00700FC9">
        <w:rPr>
          <w:rFonts w:ascii="Times New Roman" w:eastAsia="SchoolBookSanPin" w:hAnsi="Times New Roman"/>
          <w:sz w:val="24"/>
          <w:szCs w:val="24"/>
        </w:rPr>
        <w:t>9</w:t>
      </w:r>
      <w:r w:rsidR="006614A3" w:rsidRPr="00700FC9">
        <w:rPr>
          <w:rFonts w:ascii="Times New Roman" w:eastAsia="SchoolBookSanPin" w:hAnsi="Times New Roman"/>
          <w:sz w:val="24"/>
          <w:szCs w:val="24"/>
        </w:rPr>
        <w:t xml:space="preserve"> </w:t>
      </w:r>
      <w:r w:rsidR="003616C3">
        <w:rPr>
          <w:rFonts w:ascii="Times New Roman" w:eastAsia="SchoolBookSanPin" w:hAnsi="Times New Roman"/>
          <w:sz w:val="24"/>
          <w:szCs w:val="24"/>
        </w:rPr>
        <w:t>ОБЗР</w:t>
      </w:r>
      <w:r w:rsidR="006614A3" w:rsidRPr="00700FC9">
        <w:rPr>
          <w:rFonts w:ascii="Times New Roman" w:eastAsia="SchoolBookSanPin" w:hAnsi="Times New Roman"/>
          <w:sz w:val="24"/>
          <w:szCs w:val="24"/>
        </w:rPr>
        <w:t xml:space="preserve"> является открытой обучающей системой, имеет свои дидактические компоненты во всех без исключения предметных областях</w:t>
      </w:r>
      <w:r w:rsidR="0012038A" w:rsidRPr="00700FC9">
        <w:rPr>
          <w:rFonts w:ascii="Times New Roman" w:eastAsia="SchoolBookSanPin" w:hAnsi="Times New Roman"/>
          <w:sz w:val="24"/>
          <w:szCs w:val="24"/>
        </w:rPr>
        <w:t xml:space="preserve"> </w:t>
      </w:r>
      <w:r w:rsidR="006614A3" w:rsidRPr="00700FC9">
        <w:rPr>
          <w:rFonts w:ascii="Times New Roman" w:eastAsia="SchoolBookSanPin" w:hAnsi="Times New Roman"/>
          <w:sz w:val="24"/>
          <w:szCs w:val="24"/>
        </w:rPr>
        <w:t xml:space="preserve">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w:t>
      </w:r>
      <w:r w:rsidR="003616C3">
        <w:rPr>
          <w:rFonts w:ascii="Times New Roman" w:eastAsia="SchoolBookSanPin" w:hAnsi="Times New Roman"/>
          <w:sz w:val="24"/>
          <w:szCs w:val="24"/>
        </w:rPr>
        <w:t>ОБЗР</w:t>
      </w:r>
      <w:r w:rsidR="006614A3" w:rsidRPr="00700FC9">
        <w:rPr>
          <w:rFonts w:ascii="Times New Roman" w:eastAsia="SchoolBookSanPin" w:hAnsi="Times New Roman"/>
          <w:sz w:val="24"/>
          <w:szCs w:val="24"/>
        </w:rPr>
        <w:t xml:space="preserve">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w:t>
      </w:r>
      <w:r w:rsidR="0012038A" w:rsidRPr="00700FC9">
        <w:rPr>
          <w:rFonts w:ascii="Times New Roman" w:eastAsia="SchoolBookSanPin" w:hAnsi="Times New Roman"/>
          <w:sz w:val="24"/>
          <w:szCs w:val="24"/>
        </w:rPr>
        <w:t xml:space="preserve"> </w:t>
      </w:r>
      <w:r w:rsidR="006614A3" w:rsidRPr="00700FC9">
        <w:rPr>
          <w:rFonts w:ascii="Times New Roman" w:eastAsia="SchoolBookSanPin" w:hAnsi="Times New Roman"/>
          <w:sz w:val="24"/>
          <w:szCs w:val="24"/>
        </w:rPr>
        <w:t>и группового безопасного поведения в повседневной жизни.</w:t>
      </w:r>
    </w:p>
    <w:p w:rsidR="006614A3" w:rsidRPr="00700FC9" w:rsidRDefault="00CE5F26"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128.</w:t>
      </w:r>
      <w:r w:rsidR="00D84CBC" w:rsidRPr="00700FC9">
        <w:rPr>
          <w:rFonts w:ascii="Times New Roman" w:eastAsia="SchoolBookSanPin" w:hAnsi="Times New Roman"/>
          <w:sz w:val="24"/>
          <w:szCs w:val="24"/>
        </w:rPr>
        <w:t>2.</w:t>
      </w:r>
      <w:r w:rsidR="00EE0888" w:rsidRPr="00700FC9">
        <w:rPr>
          <w:rFonts w:ascii="Times New Roman" w:eastAsia="SchoolBookSanPin" w:hAnsi="Times New Roman"/>
          <w:sz w:val="24"/>
          <w:szCs w:val="24"/>
        </w:rPr>
        <w:t>10</w:t>
      </w:r>
      <w:r w:rsidR="00D84CBC" w:rsidRPr="00700FC9">
        <w:rPr>
          <w:rFonts w:ascii="Times New Roman" w:eastAsia="SchoolBookSanPin" w:hAnsi="Times New Roman"/>
          <w:sz w:val="24"/>
          <w:szCs w:val="24"/>
        </w:rPr>
        <w:t>. </w:t>
      </w:r>
      <w:r w:rsidR="006614A3" w:rsidRPr="00700FC9">
        <w:rPr>
          <w:rFonts w:ascii="Times New Roman" w:eastAsia="SchoolBookSanPin" w:hAnsi="Times New Roman"/>
          <w:sz w:val="24"/>
          <w:szCs w:val="24"/>
        </w:rPr>
        <w:t>В настоящее время с учётом новых вызовов и угроз подходы</w:t>
      </w:r>
      <w:r w:rsidR="0012038A" w:rsidRPr="00700FC9">
        <w:rPr>
          <w:rFonts w:ascii="Times New Roman" w:eastAsia="SchoolBookSanPin" w:hAnsi="Times New Roman"/>
          <w:sz w:val="24"/>
          <w:szCs w:val="24"/>
        </w:rPr>
        <w:t xml:space="preserve"> </w:t>
      </w:r>
      <w:r w:rsidR="006614A3" w:rsidRPr="00700FC9">
        <w:rPr>
          <w:rFonts w:ascii="Times New Roman" w:eastAsia="SchoolBookSanPin" w:hAnsi="Times New Roman"/>
          <w:sz w:val="24"/>
          <w:szCs w:val="24"/>
        </w:rPr>
        <w:t xml:space="preserve">к изучению </w:t>
      </w:r>
      <w:r w:rsidR="003616C3">
        <w:rPr>
          <w:rFonts w:ascii="Times New Roman" w:eastAsia="SchoolBookSanPin" w:hAnsi="Times New Roman"/>
          <w:sz w:val="24"/>
          <w:szCs w:val="24"/>
        </w:rPr>
        <w:t>ОБЗР</w:t>
      </w:r>
      <w:r w:rsidR="006614A3" w:rsidRPr="00700FC9">
        <w:rPr>
          <w:rFonts w:ascii="Times New Roman" w:eastAsia="SchoolBookSanPin" w:hAnsi="Times New Roman"/>
          <w:sz w:val="24"/>
          <w:szCs w:val="24"/>
        </w:rPr>
        <w:t xml:space="preserve">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rsidR="006614A3" w:rsidRPr="00700FC9" w:rsidRDefault="00CE5F26"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128.</w:t>
      </w:r>
      <w:r w:rsidR="00D15564" w:rsidRPr="00700FC9">
        <w:rPr>
          <w:rFonts w:ascii="Times New Roman" w:eastAsia="SchoolBookSanPin" w:hAnsi="Times New Roman"/>
          <w:sz w:val="24"/>
          <w:szCs w:val="24"/>
        </w:rPr>
        <w:t>2.</w:t>
      </w:r>
      <w:r w:rsidR="00EE0888" w:rsidRPr="00700FC9">
        <w:rPr>
          <w:rFonts w:ascii="Times New Roman" w:eastAsia="SchoolBookSanPin" w:hAnsi="Times New Roman"/>
          <w:sz w:val="24"/>
          <w:szCs w:val="24"/>
        </w:rPr>
        <w:t>11</w:t>
      </w:r>
      <w:r w:rsidR="00D15564" w:rsidRPr="00700FC9">
        <w:rPr>
          <w:rFonts w:ascii="Times New Roman" w:eastAsia="SchoolBookSanPin" w:hAnsi="Times New Roman"/>
          <w:sz w:val="24"/>
          <w:szCs w:val="24"/>
        </w:rPr>
        <w:t>. </w:t>
      </w:r>
      <w:r w:rsidR="006614A3" w:rsidRPr="00700FC9">
        <w:rPr>
          <w:rFonts w:ascii="Times New Roman" w:eastAsia="SchoolBookSanPin" w:hAnsi="Times New Roman"/>
          <w:sz w:val="24"/>
          <w:szCs w:val="24"/>
        </w:rPr>
        <w:t xml:space="preserve">Изучение </w:t>
      </w:r>
      <w:r w:rsidR="003616C3">
        <w:rPr>
          <w:rFonts w:ascii="Times New Roman" w:eastAsia="SchoolBookSanPin" w:hAnsi="Times New Roman"/>
          <w:sz w:val="24"/>
          <w:szCs w:val="24"/>
        </w:rPr>
        <w:t>ОБЗР</w:t>
      </w:r>
      <w:r w:rsidR="006614A3" w:rsidRPr="00700FC9">
        <w:rPr>
          <w:rFonts w:ascii="Times New Roman" w:eastAsia="SchoolBookSanPin" w:hAnsi="Times New Roman"/>
          <w:sz w:val="24"/>
          <w:szCs w:val="24"/>
        </w:rPr>
        <w:t xml:space="preserve">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350BF6" w:rsidRPr="00700FC9" w:rsidRDefault="00CE5F26"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128.</w:t>
      </w:r>
      <w:r w:rsidR="00D15564" w:rsidRPr="00700FC9">
        <w:rPr>
          <w:rFonts w:ascii="Times New Roman" w:eastAsia="SchoolBookSanPin" w:hAnsi="Times New Roman"/>
          <w:sz w:val="24"/>
          <w:szCs w:val="24"/>
        </w:rPr>
        <w:t>2.1</w:t>
      </w:r>
      <w:r w:rsidR="00EE0888" w:rsidRPr="00700FC9">
        <w:rPr>
          <w:rFonts w:ascii="Times New Roman" w:eastAsia="SchoolBookSanPin" w:hAnsi="Times New Roman"/>
          <w:sz w:val="24"/>
          <w:szCs w:val="24"/>
        </w:rPr>
        <w:t>2</w:t>
      </w:r>
      <w:r w:rsidR="00D15564" w:rsidRPr="00700FC9">
        <w:rPr>
          <w:rFonts w:ascii="Times New Roman" w:eastAsia="SchoolBookSanPin" w:hAnsi="Times New Roman"/>
          <w:sz w:val="24"/>
          <w:szCs w:val="24"/>
        </w:rPr>
        <w:t>. </w:t>
      </w:r>
      <w:r w:rsidR="00350BF6" w:rsidRPr="00700FC9">
        <w:rPr>
          <w:rFonts w:ascii="Times New Roman" w:eastAsia="SchoolBookSanPin" w:hAnsi="Times New Roman"/>
          <w:sz w:val="24"/>
          <w:szCs w:val="24"/>
        </w:rPr>
        <w:t xml:space="preserve">Целью изучения </w:t>
      </w:r>
      <w:r w:rsidR="003616C3">
        <w:rPr>
          <w:rFonts w:ascii="Times New Roman" w:eastAsia="SchoolBookSanPin" w:hAnsi="Times New Roman"/>
          <w:sz w:val="24"/>
          <w:szCs w:val="24"/>
        </w:rPr>
        <w:t>ОБЗР</w:t>
      </w:r>
      <w:r w:rsidR="00350BF6" w:rsidRPr="00700FC9">
        <w:rPr>
          <w:rFonts w:ascii="Times New Roman" w:eastAsia="SchoolBookSanPin" w:hAnsi="Times New Roman"/>
          <w:sz w:val="24"/>
          <w:szCs w:val="24"/>
        </w:rPr>
        <w:t xml:space="preserve"> на уровне </w:t>
      </w:r>
      <w:r w:rsidR="006614A3" w:rsidRPr="00700FC9">
        <w:rPr>
          <w:rFonts w:ascii="Times New Roman" w:eastAsia="SchoolBookSanPin" w:hAnsi="Times New Roman"/>
          <w:sz w:val="24"/>
          <w:szCs w:val="24"/>
        </w:rPr>
        <w:t>среднего</w:t>
      </w:r>
      <w:r w:rsidR="00350BF6" w:rsidRPr="00700FC9">
        <w:rPr>
          <w:rFonts w:ascii="Times New Roman" w:eastAsia="SchoolBookSanPin" w:hAnsi="Times New Roman"/>
          <w:sz w:val="24"/>
          <w:szCs w:val="24"/>
        </w:rPr>
        <w:t xml:space="preserve">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6614A3" w:rsidRPr="00700FC9" w:rsidRDefault="006614A3"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способность применять принципы и правила безопасного поведения</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и действиям при возникновении чрезвычайных ситуаций;</w:t>
      </w:r>
    </w:p>
    <w:p w:rsidR="006614A3" w:rsidRPr="00700FC9" w:rsidRDefault="006614A3"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6614A3" w:rsidRPr="00700FC9" w:rsidRDefault="006614A3"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знание и понимание роли личности, общества и государства в решении задач обеспечения национальной безопасности и защиты населения от опасных</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и чрезвычайных ситуаций мирного и военного времени.</w:t>
      </w:r>
    </w:p>
    <w:p w:rsidR="006614A3" w:rsidRPr="00700FC9" w:rsidRDefault="00CE5F26"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128.</w:t>
      </w:r>
      <w:r w:rsidR="00D15564" w:rsidRPr="00700FC9">
        <w:rPr>
          <w:rFonts w:ascii="Times New Roman" w:eastAsia="SchoolBookSanPin" w:hAnsi="Times New Roman"/>
          <w:sz w:val="24"/>
          <w:szCs w:val="24"/>
        </w:rPr>
        <w:t>2.1</w:t>
      </w:r>
      <w:r w:rsidR="00EE0888" w:rsidRPr="00700FC9">
        <w:rPr>
          <w:rFonts w:ascii="Times New Roman" w:eastAsia="SchoolBookSanPin" w:hAnsi="Times New Roman"/>
          <w:sz w:val="24"/>
          <w:szCs w:val="24"/>
        </w:rPr>
        <w:t>3</w:t>
      </w:r>
      <w:r w:rsidR="00D15564" w:rsidRPr="00700FC9">
        <w:rPr>
          <w:rFonts w:ascii="Times New Roman" w:eastAsia="SchoolBookSanPin" w:hAnsi="Times New Roman"/>
          <w:sz w:val="24"/>
          <w:szCs w:val="24"/>
        </w:rPr>
        <w:t>. </w:t>
      </w:r>
      <w:r w:rsidR="006614A3" w:rsidRPr="00700FC9">
        <w:rPr>
          <w:rFonts w:ascii="Times New Roman" w:eastAsia="SchoolBookSanPin" w:hAnsi="Times New Roman"/>
          <w:sz w:val="24"/>
          <w:szCs w:val="24"/>
        </w:rPr>
        <w:t xml:space="preserve">Всего на изучение </w:t>
      </w:r>
      <w:r w:rsidR="003616C3">
        <w:rPr>
          <w:rFonts w:ascii="Times New Roman" w:eastAsia="SchoolBookSanPin" w:hAnsi="Times New Roman"/>
          <w:sz w:val="24"/>
          <w:szCs w:val="24"/>
        </w:rPr>
        <w:t>ОБЗР</w:t>
      </w:r>
      <w:r w:rsidR="006614A3" w:rsidRPr="00700FC9">
        <w:rPr>
          <w:rFonts w:ascii="Times New Roman" w:eastAsia="SchoolBookSanPin" w:hAnsi="Times New Roman"/>
          <w:sz w:val="24"/>
          <w:szCs w:val="24"/>
        </w:rPr>
        <w:t xml:space="preserve"> на уровне среднего общего образования </w:t>
      </w:r>
      <w:r w:rsidR="00706DB8" w:rsidRPr="00700FC9">
        <w:rPr>
          <w:rFonts w:ascii="Times New Roman" w:eastAsia="SchoolBookSanPin" w:hAnsi="Times New Roman"/>
          <w:sz w:val="24"/>
          <w:szCs w:val="24"/>
        </w:rPr>
        <w:t>рекомендуется отводить</w:t>
      </w:r>
      <w:r w:rsidR="006614A3" w:rsidRPr="00700FC9">
        <w:rPr>
          <w:rFonts w:ascii="Times New Roman" w:eastAsia="SchoolBookSanPin" w:hAnsi="Times New Roman"/>
          <w:sz w:val="24"/>
          <w:szCs w:val="24"/>
        </w:rPr>
        <w:t xml:space="preserve"> 68 часов в 10</w:t>
      </w:r>
      <w:r w:rsidR="00C4511E" w:rsidRPr="00700FC9">
        <w:rPr>
          <w:rFonts w:ascii="Times New Roman" w:eastAsia="SchoolBookSanPin" w:hAnsi="Times New Roman"/>
          <w:sz w:val="24"/>
          <w:szCs w:val="24"/>
        </w:rPr>
        <w:t>–</w:t>
      </w:r>
      <w:r w:rsidR="006614A3" w:rsidRPr="00700FC9">
        <w:rPr>
          <w:rFonts w:ascii="Times New Roman" w:eastAsia="SchoolBookSanPin" w:hAnsi="Times New Roman"/>
          <w:sz w:val="24"/>
          <w:szCs w:val="24"/>
        </w:rPr>
        <w:t xml:space="preserve">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w:t>
      </w:r>
      <w:r w:rsidR="003616C3">
        <w:rPr>
          <w:rFonts w:ascii="Times New Roman" w:eastAsia="SchoolBookSanPin" w:hAnsi="Times New Roman"/>
          <w:sz w:val="24"/>
          <w:szCs w:val="24"/>
        </w:rPr>
        <w:t>ОБЗР</w:t>
      </w:r>
      <w:r w:rsidR="0012038A" w:rsidRPr="00700FC9">
        <w:rPr>
          <w:rFonts w:ascii="Times New Roman" w:eastAsia="SchoolBookSanPin" w:hAnsi="Times New Roman"/>
          <w:sz w:val="24"/>
          <w:szCs w:val="24"/>
        </w:rPr>
        <w:t xml:space="preserve"> </w:t>
      </w:r>
      <w:r w:rsidR="006614A3" w:rsidRPr="00700FC9">
        <w:rPr>
          <w:rFonts w:ascii="Times New Roman" w:eastAsia="SchoolBookSanPin" w:hAnsi="Times New Roman"/>
          <w:sz w:val="24"/>
          <w:szCs w:val="24"/>
        </w:rPr>
        <w:t>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w:t>
      </w:r>
      <w:r w:rsidR="00706DB8" w:rsidRPr="00700FC9">
        <w:rPr>
          <w:rFonts w:ascii="Times New Roman" w:eastAsia="SchoolBookSanPin" w:hAnsi="Times New Roman"/>
          <w:sz w:val="24"/>
          <w:szCs w:val="24"/>
        </w:rPr>
        <w:t>х</w:t>
      </w:r>
      <w:r w:rsidR="006614A3" w:rsidRPr="00700FC9">
        <w:rPr>
          <w:rFonts w:ascii="Times New Roman" w:eastAsia="SchoolBookSanPin" w:hAnsi="Times New Roman"/>
          <w:sz w:val="24"/>
          <w:szCs w:val="24"/>
        </w:rPr>
        <w:t>), а также бытовых и других местных особенностей.</w:t>
      </w:r>
    </w:p>
    <w:p w:rsidR="00350BF6" w:rsidRPr="00700FC9" w:rsidRDefault="00CE5F26" w:rsidP="00700FC9">
      <w:pPr>
        <w:spacing w:after="0" w:line="240" w:lineRule="auto"/>
        <w:ind w:firstLine="709"/>
        <w:jc w:val="both"/>
        <w:rPr>
          <w:rFonts w:ascii="Times New Roman" w:eastAsia="OfficinaSansBoldITC" w:hAnsi="Times New Roman"/>
          <w:position w:val="1"/>
          <w:sz w:val="24"/>
          <w:szCs w:val="24"/>
        </w:rPr>
      </w:pPr>
      <w:r w:rsidRPr="00700FC9">
        <w:rPr>
          <w:rFonts w:ascii="Times New Roman" w:eastAsia="SchoolBookSanPin" w:hAnsi="Times New Roman"/>
          <w:sz w:val="24"/>
          <w:szCs w:val="24"/>
        </w:rPr>
        <w:t>128.</w:t>
      </w:r>
      <w:r w:rsidR="009413F2" w:rsidRPr="00700FC9">
        <w:rPr>
          <w:rFonts w:ascii="Times New Roman" w:eastAsia="SchoolBookSanPin" w:hAnsi="Times New Roman"/>
          <w:sz w:val="24"/>
          <w:szCs w:val="24"/>
        </w:rPr>
        <w:t>3</w:t>
      </w:r>
      <w:r w:rsidR="00D15564" w:rsidRPr="00700FC9">
        <w:rPr>
          <w:rFonts w:ascii="Times New Roman" w:eastAsia="SchoolBookSanPin" w:hAnsi="Times New Roman"/>
          <w:sz w:val="24"/>
          <w:szCs w:val="24"/>
        </w:rPr>
        <w:t>. </w:t>
      </w:r>
      <w:r w:rsidR="00350BF6" w:rsidRPr="00700FC9">
        <w:rPr>
          <w:rFonts w:ascii="Times New Roman" w:eastAsia="OfficinaSansBoldITC" w:hAnsi="Times New Roman"/>
          <w:sz w:val="24"/>
          <w:szCs w:val="24"/>
        </w:rPr>
        <w:t xml:space="preserve">Содержание </w:t>
      </w:r>
      <w:r w:rsidR="00D15564" w:rsidRPr="00700FC9">
        <w:rPr>
          <w:rFonts w:ascii="Times New Roman" w:eastAsia="OfficinaSansBoldITC" w:hAnsi="Times New Roman"/>
          <w:sz w:val="24"/>
          <w:szCs w:val="24"/>
        </w:rPr>
        <w:t>обучения</w:t>
      </w:r>
      <w:r w:rsidR="00350BF6" w:rsidRPr="00700FC9">
        <w:rPr>
          <w:rFonts w:ascii="Times New Roman" w:eastAsia="OfficinaSansBoldITC" w:hAnsi="Times New Roman"/>
          <w:position w:val="1"/>
          <w:sz w:val="24"/>
          <w:szCs w:val="24"/>
        </w:rPr>
        <w:t xml:space="preserve">. </w:t>
      </w:r>
    </w:p>
    <w:p w:rsidR="00706DB8" w:rsidRPr="00700FC9" w:rsidRDefault="00CE5F26" w:rsidP="00700FC9">
      <w:pPr>
        <w:spacing w:after="0" w:line="240" w:lineRule="auto"/>
        <w:ind w:firstLine="709"/>
        <w:jc w:val="both"/>
        <w:rPr>
          <w:rFonts w:ascii="Times New Roman" w:eastAsia="OfficinaSansBoldITC" w:hAnsi="Times New Roman"/>
          <w:sz w:val="24"/>
          <w:szCs w:val="24"/>
        </w:rPr>
      </w:pPr>
      <w:r w:rsidRPr="00700FC9">
        <w:rPr>
          <w:rFonts w:ascii="Times New Roman" w:eastAsia="SchoolBookSanPin" w:hAnsi="Times New Roman"/>
          <w:sz w:val="24"/>
          <w:szCs w:val="24"/>
        </w:rPr>
        <w:t>128.</w:t>
      </w:r>
      <w:r w:rsidR="009413F2" w:rsidRPr="00700FC9">
        <w:rPr>
          <w:rFonts w:ascii="Times New Roman" w:eastAsia="SchoolBookSanPin" w:hAnsi="Times New Roman"/>
          <w:sz w:val="24"/>
          <w:szCs w:val="24"/>
        </w:rPr>
        <w:t>3</w:t>
      </w:r>
      <w:r w:rsidR="00D15564" w:rsidRPr="00700FC9">
        <w:rPr>
          <w:rFonts w:ascii="Times New Roman" w:eastAsia="SchoolBookSanPin" w:hAnsi="Times New Roman"/>
          <w:sz w:val="24"/>
          <w:szCs w:val="24"/>
        </w:rPr>
        <w:t>.1. </w:t>
      </w:r>
      <w:r w:rsidR="00706DB8" w:rsidRPr="00700FC9">
        <w:rPr>
          <w:rFonts w:ascii="Times New Roman" w:eastAsia="OfficinaSansBoldITC" w:hAnsi="Times New Roman"/>
          <w:sz w:val="24"/>
          <w:szCs w:val="24"/>
        </w:rPr>
        <w:t>Вариант № 1.</w:t>
      </w:r>
    </w:p>
    <w:p w:rsidR="00706DB8" w:rsidRPr="00700FC9" w:rsidRDefault="00CE5F26" w:rsidP="00700FC9">
      <w:pPr>
        <w:spacing w:after="0" w:line="240" w:lineRule="auto"/>
        <w:ind w:firstLine="709"/>
        <w:jc w:val="both"/>
        <w:rPr>
          <w:rFonts w:ascii="Times New Roman" w:eastAsia="OfficinaSansBoldITC" w:hAnsi="Times New Roman"/>
          <w:sz w:val="24"/>
          <w:szCs w:val="24"/>
        </w:rPr>
      </w:pPr>
      <w:r w:rsidRPr="00700FC9">
        <w:rPr>
          <w:rFonts w:ascii="Times New Roman" w:eastAsia="SchoolBookSanPin" w:hAnsi="Times New Roman"/>
          <w:sz w:val="24"/>
          <w:szCs w:val="24"/>
        </w:rPr>
        <w:t>128.</w:t>
      </w:r>
      <w:r w:rsidR="00706DB8" w:rsidRPr="00700FC9">
        <w:rPr>
          <w:rFonts w:ascii="Times New Roman" w:eastAsia="SchoolBookSanPin" w:hAnsi="Times New Roman"/>
          <w:sz w:val="24"/>
          <w:szCs w:val="24"/>
        </w:rPr>
        <w:t>3.1.1. </w:t>
      </w:r>
      <w:r w:rsidR="00706DB8" w:rsidRPr="00700FC9">
        <w:rPr>
          <w:rFonts w:ascii="Times New Roman" w:eastAsia="OfficinaSansBoldITC" w:hAnsi="Times New Roman"/>
          <w:sz w:val="24"/>
          <w:szCs w:val="24"/>
        </w:rPr>
        <w:t xml:space="preserve">Модуль № 1. </w:t>
      </w:r>
      <w:r w:rsidR="006C4B9E" w:rsidRPr="00700FC9">
        <w:rPr>
          <w:rFonts w:ascii="Times New Roman" w:eastAsia="OfficinaSansBoldITC" w:hAnsi="Times New Roman"/>
          <w:sz w:val="24"/>
          <w:szCs w:val="24"/>
        </w:rPr>
        <w:t>«</w:t>
      </w:r>
      <w:r w:rsidR="00706DB8" w:rsidRPr="00700FC9">
        <w:rPr>
          <w:rFonts w:ascii="Times New Roman" w:eastAsia="OfficinaSansBoldITC" w:hAnsi="Times New Roman"/>
          <w:sz w:val="24"/>
          <w:szCs w:val="24"/>
        </w:rPr>
        <w:t>Основы комплексной безопасности</w:t>
      </w:r>
      <w:r w:rsidR="006C4B9E" w:rsidRPr="00700FC9">
        <w:rPr>
          <w:rFonts w:ascii="Times New Roman" w:eastAsia="OfficinaSansBoldITC" w:hAnsi="Times New Roman"/>
          <w:sz w:val="24"/>
          <w:szCs w:val="24"/>
        </w:rPr>
        <w:t>»</w:t>
      </w:r>
      <w:r w:rsidR="00706DB8" w:rsidRPr="00700FC9">
        <w:rPr>
          <w:rFonts w:ascii="Times New Roman" w:eastAsia="OfficinaSansBoldITC" w:hAnsi="Times New Roman"/>
          <w:sz w:val="24"/>
          <w:szCs w:val="24"/>
        </w:rPr>
        <w:t>.</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Культура безопасности жизнедеятельности в современном обществе.</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 xml:space="preserve">Личностный фактор в обеспечении безопасности жизнедеятельности населения в стране. </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Общие правила безопасности жизнедеятельности.</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в флешмобе, носящем антиобщественный характер.</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Как не стать жертвой информационной войны.</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Обязанности участников дорожного движения. Правила дорожного движения для пешеходов, пассажиров, водителей.</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Безопасное поведение на различных видах транспорта</w:t>
      </w:r>
      <w:r w:rsidR="004732B3" w:rsidRPr="00700FC9">
        <w:rPr>
          <w:rFonts w:ascii="Times New Roman" w:eastAsia="OfficinaSansBoldITC" w:hAnsi="Times New Roman"/>
          <w:sz w:val="24"/>
          <w:szCs w:val="24"/>
        </w:rPr>
        <w:t>.</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при вождении.</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Дорожные знаки (основные группы). Порядок движения. Дорожная разметка</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Правила безопасного поведения на железнодорожном транспорте,</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на воздушном и водном транспорте. Как действовать при аварийных ситуациях</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на воздушном, железнодорожном и водном транспорте.</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на коммунальных системах жизнеобеспечения. Порядок вызова аварийных служб</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и взаимодействия с ними.</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Информационная и финансовая безопасность. Информационная безопасность Российской Федерации. Угроза информационной безопасности.</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при совершении покупок в Интернете.</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Порядок действий при попадании в опасную ситуацию. Порядок действий</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в случаях, когда потерялся человек.</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706DB8" w:rsidRPr="00700FC9" w:rsidRDefault="00CE5F26" w:rsidP="00700FC9">
      <w:pPr>
        <w:spacing w:after="0" w:line="240" w:lineRule="auto"/>
        <w:ind w:firstLine="709"/>
        <w:jc w:val="both"/>
        <w:rPr>
          <w:rFonts w:ascii="Times New Roman" w:eastAsia="OfficinaSansBoldITC" w:hAnsi="Times New Roman"/>
          <w:sz w:val="24"/>
          <w:szCs w:val="24"/>
        </w:rPr>
      </w:pPr>
      <w:r w:rsidRPr="00700FC9">
        <w:rPr>
          <w:rFonts w:ascii="Times New Roman" w:eastAsia="SchoolBookSanPin" w:hAnsi="Times New Roman"/>
          <w:sz w:val="24"/>
          <w:szCs w:val="24"/>
        </w:rPr>
        <w:t>128.</w:t>
      </w:r>
      <w:r w:rsidR="00706DB8" w:rsidRPr="00700FC9">
        <w:rPr>
          <w:rFonts w:ascii="Times New Roman" w:eastAsia="SchoolBookSanPin" w:hAnsi="Times New Roman"/>
          <w:sz w:val="24"/>
          <w:szCs w:val="24"/>
        </w:rPr>
        <w:t>3.1.2. </w:t>
      </w:r>
      <w:r w:rsidR="00706DB8" w:rsidRPr="00700FC9">
        <w:rPr>
          <w:rFonts w:ascii="Times New Roman" w:eastAsia="OfficinaSansBoldITC" w:hAnsi="Times New Roman"/>
          <w:sz w:val="24"/>
          <w:szCs w:val="24"/>
        </w:rPr>
        <w:t xml:space="preserve">Модуль № 2. «Основы обороны государства». </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Составляющие воинской обязанности в мирное и военное время. Организация воинского учёта. Подготовка граждан к военной службе. Заключение комиссии</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по результатам медицинского освидетельствования о годности гражданина</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к военной службе.</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Допризывная подготовка. Подготовка по основам военной службы</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 xml:space="preserve">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w:t>
      </w:r>
      <w:r w:rsidR="00371D66"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Вооружённые Силы Российской Федерации (созданы в 1992 г.).</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Дни воинской славы (победные дни) России. Памятные даты России.</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по сдерживанию и предотвращению военных конфликтов. Гибридная война</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и способы противодействия ей.</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Структура Вооружённых Сил Российской Федерации. Виды и рода войск Вооружённых Сил Российской Федерации. Воинские должности и звания</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 xml:space="preserve">в Вооружённых Силах Российской Федерации. Воинские звания военнослужащих. Военная форма одежды и знаки различия военнослужащих. </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706DB8" w:rsidRPr="00700FC9" w:rsidRDefault="00CE5F26" w:rsidP="00700FC9">
      <w:pPr>
        <w:spacing w:after="0" w:line="240" w:lineRule="auto"/>
        <w:ind w:firstLine="709"/>
        <w:jc w:val="both"/>
        <w:rPr>
          <w:rFonts w:ascii="Times New Roman" w:eastAsia="OfficinaSansBoldITC" w:hAnsi="Times New Roman"/>
          <w:sz w:val="24"/>
          <w:szCs w:val="24"/>
        </w:rPr>
      </w:pPr>
      <w:r w:rsidRPr="00700FC9">
        <w:rPr>
          <w:rFonts w:ascii="Times New Roman" w:eastAsia="SchoolBookSanPin" w:hAnsi="Times New Roman"/>
          <w:sz w:val="24"/>
          <w:szCs w:val="24"/>
        </w:rPr>
        <w:t>128.</w:t>
      </w:r>
      <w:r w:rsidR="00706DB8" w:rsidRPr="00700FC9">
        <w:rPr>
          <w:rFonts w:ascii="Times New Roman" w:eastAsia="SchoolBookSanPin" w:hAnsi="Times New Roman"/>
          <w:sz w:val="24"/>
          <w:szCs w:val="24"/>
        </w:rPr>
        <w:t>3.1.3. </w:t>
      </w:r>
      <w:r w:rsidR="00706DB8" w:rsidRPr="00700FC9">
        <w:rPr>
          <w:rFonts w:ascii="Times New Roman" w:eastAsia="OfficinaSansBoldITC" w:hAnsi="Times New Roman"/>
          <w:sz w:val="24"/>
          <w:szCs w:val="24"/>
        </w:rPr>
        <w:t xml:space="preserve">Модуль № 3. </w:t>
      </w:r>
      <w:r w:rsidR="006C4B9E" w:rsidRPr="00700FC9">
        <w:rPr>
          <w:rFonts w:ascii="Times New Roman" w:eastAsia="OfficinaSansBoldITC" w:hAnsi="Times New Roman"/>
          <w:sz w:val="24"/>
          <w:szCs w:val="24"/>
        </w:rPr>
        <w:t>«</w:t>
      </w:r>
      <w:r w:rsidR="00706DB8" w:rsidRPr="00700FC9">
        <w:rPr>
          <w:rFonts w:ascii="Times New Roman" w:eastAsia="OfficinaSansBoldITC" w:hAnsi="Times New Roman"/>
          <w:sz w:val="24"/>
          <w:szCs w:val="24"/>
        </w:rPr>
        <w:t>Военно-профессиональная деятельность</w:t>
      </w:r>
      <w:r w:rsidR="006C4B9E" w:rsidRPr="00700FC9">
        <w:rPr>
          <w:rFonts w:ascii="Times New Roman" w:eastAsia="OfficinaSansBoldITC" w:hAnsi="Times New Roman"/>
          <w:sz w:val="24"/>
          <w:szCs w:val="24"/>
        </w:rPr>
        <w:t>»</w:t>
      </w:r>
      <w:r w:rsidR="00706DB8" w:rsidRPr="00700FC9">
        <w:rPr>
          <w:rFonts w:ascii="Times New Roman" w:eastAsia="OfficinaSansBoldITC" w:hAnsi="Times New Roman"/>
          <w:sz w:val="24"/>
          <w:szCs w:val="24"/>
        </w:rPr>
        <w:t>.</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Организация подготовки офицерских кадров для Вооружённых Сил Российской Федерации, МВД России, ФСБ России, МЧС России.</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Ритуал подъёма и спуска Государственного флага Российской Федерации. Вручение воинской части государственной награды.</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706DB8" w:rsidRPr="00700FC9" w:rsidRDefault="00CE5F26" w:rsidP="00700FC9">
      <w:pPr>
        <w:spacing w:after="0" w:line="240" w:lineRule="auto"/>
        <w:ind w:firstLine="709"/>
        <w:jc w:val="both"/>
        <w:rPr>
          <w:rFonts w:ascii="Times New Roman" w:eastAsia="OfficinaSansBoldITC" w:hAnsi="Times New Roman"/>
          <w:sz w:val="24"/>
          <w:szCs w:val="24"/>
        </w:rPr>
      </w:pPr>
      <w:r w:rsidRPr="00700FC9">
        <w:rPr>
          <w:rFonts w:ascii="Times New Roman" w:eastAsia="SchoolBookSanPin" w:hAnsi="Times New Roman"/>
          <w:sz w:val="24"/>
          <w:szCs w:val="24"/>
        </w:rPr>
        <w:t>128.</w:t>
      </w:r>
      <w:r w:rsidR="00706DB8" w:rsidRPr="00700FC9">
        <w:rPr>
          <w:rFonts w:ascii="Times New Roman" w:eastAsia="SchoolBookSanPin" w:hAnsi="Times New Roman"/>
          <w:sz w:val="24"/>
          <w:szCs w:val="24"/>
        </w:rPr>
        <w:t>3.1.4. </w:t>
      </w:r>
      <w:r w:rsidR="00706DB8" w:rsidRPr="00700FC9">
        <w:rPr>
          <w:rFonts w:ascii="Times New Roman" w:eastAsia="OfficinaSansBoldITC" w:hAnsi="Times New Roman"/>
          <w:sz w:val="24"/>
          <w:szCs w:val="24"/>
        </w:rPr>
        <w:t xml:space="preserve">Модуль № 4. </w:t>
      </w:r>
      <w:r w:rsidR="006C4B9E" w:rsidRPr="00700FC9">
        <w:rPr>
          <w:rFonts w:ascii="Times New Roman" w:eastAsia="OfficinaSansBoldITC" w:hAnsi="Times New Roman"/>
          <w:sz w:val="24"/>
          <w:szCs w:val="24"/>
        </w:rPr>
        <w:t>«</w:t>
      </w:r>
      <w:r w:rsidR="00706DB8" w:rsidRPr="00700FC9">
        <w:rPr>
          <w:rFonts w:ascii="Times New Roman" w:eastAsia="OfficinaSansBoldITC" w:hAnsi="Times New Roman"/>
          <w:sz w:val="24"/>
          <w:szCs w:val="24"/>
        </w:rPr>
        <w:t>Защита населения Российской Федерации от опасных</w:t>
      </w:r>
      <w:r w:rsidR="0012038A" w:rsidRPr="00700FC9">
        <w:rPr>
          <w:rFonts w:ascii="Times New Roman" w:eastAsia="OfficinaSansBoldITC" w:hAnsi="Times New Roman"/>
          <w:sz w:val="24"/>
          <w:szCs w:val="24"/>
        </w:rPr>
        <w:t xml:space="preserve"> </w:t>
      </w:r>
      <w:r w:rsidR="00706DB8" w:rsidRPr="00700FC9">
        <w:rPr>
          <w:rFonts w:ascii="Times New Roman" w:eastAsia="OfficinaSansBoldITC" w:hAnsi="Times New Roman"/>
          <w:sz w:val="24"/>
          <w:szCs w:val="24"/>
        </w:rPr>
        <w:t>и чрезвычайных ситуаций</w:t>
      </w:r>
      <w:r w:rsidR="006C4B9E" w:rsidRPr="00700FC9">
        <w:rPr>
          <w:rFonts w:ascii="Times New Roman" w:eastAsia="OfficinaSansBoldITC" w:hAnsi="Times New Roman"/>
          <w:sz w:val="24"/>
          <w:szCs w:val="24"/>
        </w:rPr>
        <w:t>»</w:t>
      </w:r>
      <w:r w:rsidR="00706DB8" w:rsidRPr="00700FC9">
        <w:rPr>
          <w:rFonts w:ascii="Times New Roman" w:eastAsia="OfficinaSansBoldITC" w:hAnsi="Times New Roman"/>
          <w:sz w:val="24"/>
          <w:szCs w:val="24"/>
        </w:rPr>
        <w:t>.</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и других).</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w:t>
      </w:r>
      <w:r w:rsidR="00A1534C" w:rsidRPr="00700FC9">
        <w:rPr>
          <w:rFonts w:ascii="Times New Roman" w:eastAsia="OfficinaSansBoldITC" w:hAnsi="Times New Roman"/>
          <w:sz w:val="24"/>
          <w:szCs w:val="24"/>
        </w:rPr>
        <w:t>общеобразов</w:t>
      </w:r>
      <w:r w:rsidRPr="00700FC9">
        <w:rPr>
          <w:rFonts w:ascii="Times New Roman" w:eastAsia="OfficinaSansBoldITC" w:hAnsi="Times New Roman"/>
          <w:sz w:val="24"/>
          <w:szCs w:val="24"/>
        </w:rPr>
        <w:t>ательных организациях. Оповещение населения</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при поражении аварийно-химически опасными веществами. Правила поведения</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 xml:space="preserve">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706DB8" w:rsidRPr="00700FC9" w:rsidRDefault="00CE5F26" w:rsidP="00700FC9">
      <w:pPr>
        <w:spacing w:after="0" w:line="240" w:lineRule="auto"/>
        <w:ind w:firstLine="709"/>
        <w:jc w:val="both"/>
        <w:rPr>
          <w:rFonts w:ascii="Times New Roman" w:eastAsia="OfficinaSansBoldITC" w:hAnsi="Times New Roman"/>
          <w:sz w:val="24"/>
          <w:szCs w:val="24"/>
        </w:rPr>
      </w:pPr>
      <w:r w:rsidRPr="00700FC9">
        <w:rPr>
          <w:rFonts w:ascii="Times New Roman" w:eastAsia="SchoolBookSanPin" w:hAnsi="Times New Roman"/>
          <w:sz w:val="24"/>
          <w:szCs w:val="24"/>
        </w:rPr>
        <w:t>128.</w:t>
      </w:r>
      <w:r w:rsidR="00706DB8" w:rsidRPr="00700FC9">
        <w:rPr>
          <w:rFonts w:ascii="Times New Roman" w:eastAsia="SchoolBookSanPin" w:hAnsi="Times New Roman"/>
          <w:sz w:val="24"/>
          <w:szCs w:val="24"/>
        </w:rPr>
        <w:t>3.1.5. </w:t>
      </w:r>
      <w:r w:rsidR="00706DB8" w:rsidRPr="00700FC9">
        <w:rPr>
          <w:rFonts w:ascii="Times New Roman" w:eastAsia="OfficinaSansBoldITC" w:hAnsi="Times New Roman"/>
          <w:sz w:val="24"/>
          <w:szCs w:val="24"/>
        </w:rPr>
        <w:t xml:space="preserve">Модуль № 5. </w:t>
      </w:r>
      <w:r w:rsidR="006C4B9E" w:rsidRPr="00700FC9">
        <w:rPr>
          <w:rFonts w:ascii="Times New Roman" w:eastAsia="OfficinaSansBoldITC" w:hAnsi="Times New Roman"/>
          <w:sz w:val="24"/>
          <w:szCs w:val="24"/>
        </w:rPr>
        <w:t>«</w:t>
      </w:r>
      <w:r w:rsidR="00706DB8" w:rsidRPr="00700FC9">
        <w:rPr>
          <w:rFonts w:ascii="Times New Roman" w:eastAsia="OfficinaSansBoldITC" w:hAnsi="Times New Roman"/>
          <w:sz w:val="24"/>
          <w:szCs w:val="24"/>
        </w:rPr>
        <w:t>Безопасность в природной среде и экологическая безопасность</w:t>
      </w:r>
      <w:r w:rsidR="006C4B9E" w:rsidRPr="00700FC9">
        <w:rPr>
          <w:rFonts w:ascii="Times New Roman" w:eastAsia="OfficinaSansBoldITC" w:hAnsi="Times New Roman"/>
          <w:sz w:val="24"/>
          <w:szCs w:val="24"/>
        </w:rPr>
        <w:t>»</w:t>
      </w:r>
      <w:r w:rsidR="00706DB8" w:rsidRPr="00700FC9">
        <w:rPr>
          <w:rFonts w:ascii="Times New Roman" w:eastAsia="OfficinaSansBoldITC" w:hAnsi="Times New Roman"/>
          <w:sz w:val="24"/>
          <w:szCs w:val="24"/>
        </w:rPr>
        <w:t>.</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GPS). Безопасность в автономных условиях.</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Основные виды экологических знаков. Знаки, свидетельствующие</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706DB8" w:rsidRPr="00700FC9" w:rsidRDefault="00CE5F26" w:rsidP="00700FC9">
      <w:pPr>
        <w:spacing w:after="0" w:line="240" w:lineRule="auto"/>
        <w:ind w:firstLine="709"/>
        <w:jc w:val="both"/>
        <w:rPr>
          <w:rFonts w:ascii="Times New Roman" w:eastAsia="OfficinaSansBoldITC" w:hAnsi="Times New Roman"/>
          <w:sz w:val="24"/>
          <w:szCs w:val="24"/>
        </w:rPr>
      </w:pPr>
      <w:r w:rsidRPr="00700FC9">
        <w:rPr>
          <w:rFonts w:ascii="Times New Roman" w:eastAsia="SchoolBookSanPin" w:hAnsi="Times New Roman"/>
          <w:sz w:val="24"/>
          <w:szCs w:val="24"/>
        </w:rPr>
        <w:t>128.</w:t>
      </w:r>
      <w:r w:rsidR="00663BAA" w:rsidRPr="00700FC9">
        <w:rPr>
          <w:rFonts w:ascii="Times New Roman" w:eastAsia="SchoolBookSanPin" w:hAnsi="Times New Roman"/>
          <w:sz w:val="24"/>
          <w:szCs w:val="24"/>
        </w:rPr>
        <w:t>3.1.6. </w:t>
      </w:r>
      <w:r w:rsidR="00706DB8" w:rsidRPr="00700FC9">
        <w:rPr>
          <w:rFonts w:ascii="Times New Roman" w:eastAsia="OfficinaSansBoldITC" w:hAnsi="Times New Roman"/>
          <w:sz w:val="24"/>
          <w:szCs w:val="24"/>
        </w:rPr>
        <w:t>Модуль № 6. «Основы противодействия экстремизму и терроризму».</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Разновидности экстремистской деятельности. Внешние и внутренние экстремистские угрозы.</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Праворадикальные группировки нацистской направленности</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и леворадикальные сообщества. Правила безопасности, которые следует соблюдать, чтобы не попасть в сферу влияния неформальной группировки.</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на религиозные мотивы. Терроризм на криминальной основе. Терроризм</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на национальной основе. Технологический терроризм. Кибертерроризм.</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в экстремистскую организацию.</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при захвате в заложники.</w:t>
      </w:r>
    </w:p>
    <w:p w:rsidR="00706DB8" w:rsidRPr="00700FC9" w:rsidRDefault="00CE5F26" w:rsidP="00700FC9">
      <w:pPr>
        <w:spacing w:after="0" w:line="240" w:lineRule="auto"/>
        <w:ind w:firstLine="709"/>
        <w:jc w:val="both"/>
        <w:rPr>
          <w:rFonts w:ascii="Times New Roman" w:eastAsia="OfficinaSansBoldITC" w:hAnsi="Times New Roman"/>
          <w:sz w:val="24"/>
          <w:szCs w:val="24"/>
        </w:rPr>
      </w:pPr>
      <w:r w:rsidRPr="00700FC9">
        <w:rPr>
          <w:rFonts w:ascii="Times New Roman" w:eastAsia="SchoolBookSanPin" w:hAnsi="Times New Roman"/>
          <w:sz w:val="24"/>
          <w:szCs w:val="24"/>
        </w:rPr>
        <w:t>128.</w:t>
      </w:r>
      <w:r w:rsidR="00663BAA" w:rsidRPr="00700FC9">
        <w:rPr>
          <w:rFonts w:ascii="Times New Roman" w:eastAsia="SchoolBookSanPin" w:hAnsi="Times New Roman"/>
          <w:sz w:val="24"/>
          <w:szCs w:val="24"/>
        </w:rPr>
        <w:t>3.1.7. </w:t>
      </w:r>
      <w:r w:rsidR="00706DB8" w:rsidRPr="00700FC9">
        <w:rPr>
          <w:rFonts w:ascii="Times New Roman" w:eastAsia="OfficinaSansBoldITC" w:hAnsi="Times New Roman"/>
          <w:sz w:val="24"/>
          <w:szCs w:val="24"/>
        </w:rPr>
        <w:t xml:space="preserve">Модуль № 7. </w:t>
      </w:r>
      <w:r w:rsidR="006C4B9E" w:rsidRPr="00700FC9">
        <w:rPr>
          <w:rFonts w:ascii="Times New Roman" w:eastAsia="OfficinaSansBoldITC" w:hAnsi="Times New Roman"/>
          <w:sz w:val="24"/>
          <w:szCs w:val="24"/>
        </w:rPr>
        <w:t>«</w:t>
      </w:r>
      <w:r w:rsidR="00706DB8" w:rsidRPr="00700FC9">
        <w:rPr>
          <w:rFonts w:ascii="Times New Roman" w:eastAsia="OfficinaSansBoldITC" w:hAnsi="Times New Roman"/>
          <w:sz w:val="24"/>
          <w:szCs w:val="24"/>
        </w:rPr>
        <w:t>Основы здорового образа жизни</w:t>
      </w:r>
      <w:r w:rsidR="006C4B9E" w:rsidRPr="00700FC9">
        <w:rPr>
          <w:rFonts w:ascii="Times New Roman" w:eastAsia="OfficinaSansBoldITC" w:hAnsi="Times New Roman"/>
          <w:sz w:val="24"/>
          <w:szCs w:val="24"/>
        </w:rPr>
        <w:t>»</w:t>
      </w:r>
      <w:r w:rsidR="00706DB8" w:rsidRPr="00700FC9">
        <w:rPr>
          <w:rFonts w:ascii="Times New Roman" w:eastAsia="OfficinaSansBoldITC" w:hAnsi="Times New Roman"/>
          <w:sz w:val="24"/>
          <w:szCs w:val="24"/>
        </w:rPr>
        <w:t>.</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Здоровый образ жизни как средство обеспечения благополучия личности. Государственная правовая база для обеспечения безопасности населения</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и формирования у него культуры безопасности, составляющей которой является ведение здорового образа жизни.</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Репродуктивное здоровье. Факторы, оказывающие негативное влияние</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на репродуктивную функцию. Влияние уровня репродуктивного здоровья каждого человека и общества в целом на демографическую ситуацию страны.</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706DB8" w:rsidRPr="00700FC9" w:rsidRDefault="00CE5F26" w:rsidP="00700FC9">
      <w:pPr>
        <w:spacing w:after="0" w:line="240" w:lineRule="auto"/>
        <w:ind w:firstLine="709"/>
        <w:jc w:val="both"/>
        <w:rPr>
          <w:rFonts w:ascii="Times New Roman" w:eastAsia="OfficinaSansBoldITC" w:hAnsi="Times New Roman"/>
          <w:sz w:val="24"/>
          <w:szCs w:val="24"/>
        </w:rPr>
      </w:pPr>
      <w:r w:rsidRPr="00700FC9">
        <w:rPr>
          <w:rFonts w:ascii="Times New Roman" w:eastAsia="SchoolBookSanPin" w:hAnsi="Times New Roman"/>
          <w:sz w:val="24"/>
          <w:szCs w:val="24"/>
        </w:rPr>
        <w:t>128.</w:t>
      </w:r>
      <w:r w:rsidR="00663BAA" w:rsidRPr="00700FC9">
        <w:rPr>
          <w:rFonts w:ascii="Times New Roman" w:eastAsia="SchoolBookSanPin" w:hAnsi="Times New Roman"/>
          <w:sz w:val="24"/>
          <w:szCs w:val="24"/>
        </w:rPr>
        <w:t>3.1.8. </w:t>
      </w:r>
      <w:r w:rsidR="00706DB8" w:rsidRPr="00700FC9">
        <w:rPr>
          <w:rFonts w:ascii="Times New Roman" w:eastAsia="OfficinaSansBoldITC" w:hAnsi="Times New Roman"/>
          <w:sz w:val="24"/>
          <w:szCs w:val="24"/>
        </w:rPr>
        <w:t xml:space="preserve">Модуль № 8. </w:t>
      </w:r>
      <w:r w:rsidR="006C4B9E" w:rsidRPr="00700FC9">
        <w:rPr>
          <w:rFonts w:ascii="Times New Roman" w:eastAsia="OfficinaSansBoldITC" w:hAnsi="Times New Roman"/>
          <w:sz w:val="24"/>
          <w:szCs w:val="24"/>
        </w:rPr>
        <w:t>«</w:t>
      </w:r>
      <w:r w:rsidR="00706DB8" w:rsidRPr="00700FC9">
        <w:rPr>
          <w:rFonts w:ascii="Times New Roman" w:eastAsia="OfficinaSansBoldITC" w:hAnsi="Times New Roman"/>
          <w:sz w:val="24"/>
          <w:szCs w:val="24"/>
        </w:rPr>
        <w:t>Основы медицинских знаний и оказание первой помощи».</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Освоение основ медицинских знаний.</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Виды неинфекционных заболеваний. Как избежать возникновения</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и прогрессирования неинфекционных заболеваний. Роль диспансеризации</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в профилактике неинфекционных заболеваний. Виды инфекционных заболеваний. Профилактика инфекционных болезней. Вакцинация.</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Биологическая безопасность. Биолого-социальные чрезвычайные ситуации. Источник биолого-социальной чрезвычайной ситуации. Безопасность</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СOVID-19. Правила профилактики коронавируса.</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Первая помощь и правила её оказания. Признаки угрожающих жизни</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Первая помощь при нарушениях сердечной деятельности. Острая сердечная недостаточность (ОСН). Неотложные мероприятия при ОСН. Первая помощь</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Составы аптечек для оказания первой помощи в различных условиях.</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Правила и способы переноски (транспортировки) пострадавших.</w:t>
      </w:r>
    </w:p>
    <w:p w:rsidR="00706DB8" w:rsidRPr="00700FC9" w:rsidRDefault="00CE5F26" w:rsidP="00700FC9">
      <w:pPr>
        <w:spacing w:after="0" w:line="240" w:lineRule="auto"/>
        <w:ind w:firstLine="709"/>
        <w:jc w:val="both"/>
        <w:rPr>
          <w:rFonts w:ascii="Times New Roman" w:eastAsia="OfficinaSansBoldITC" w:hAnsi="Times New Roman"/>
          <w:sz w:val="24"/>
          <w:szCs w:val="24"/>
        </w:rPr>
      </w:pPr>
      <w:r w:rsidRPr="00700FC9">
        <w:rPr>
          <w:rFonts w:ascii="Times New Roman" w:eastAsia="SchoolBookSanPin" w:hAnsi="Times New Roman"/>
          <w:sz w:val="24"/>
          <w:szCs w:val="24"/>
        </w:rPr>
        <w:t>128.</w:t>
      </w:r>
      <w:r w:rsidR="00663BAA" w:rsidRPr="00700FC9">
        <w:rPr>
          <w:rFonts w:ascii="Times New Roman" w:eastAsia="SchoolBookSanPin" w:hAnsi="Times New Roman"/>
          <w:sz w:val="24"/>
          <w:szCs w:val="24"/>
        </w:rPr>
        <w:t>3.1.9. </w:t>
      </w:r>
      <w:r w:rsidR="00706DB8" w:rsidRPr="00700FC9">
        <w:rPr>
          <w:rFonts w:ascii="Times New Roman" w:eastAsia="OfficinaSansBoldITC" w:hAnsi="Times New Roman"/>
          <w:sz w:val="24"/>
          <w:szCs w:val="24"/>
        </w:rPr>
        <w:t xml:space="preserve">Модуль № 9. </w:t>
      </w:r>
      <w:r w:rsidR="006C4B9E" w:rsidRPr="00700FC9">
        <w:rPr>
          <w:rFonts w:ascii="Times New Roman" w:eastAsia="OfficinaSansBoldITC" w:hAnsi="Times New Roman"/>
          <w:sz w:val="24"/>
          <w:szCs w:val="24"/>
        </w:rPr>
        <w:t>«</w:t>
      </w:r>
      <w:r w:rsidR="00706DB8" w:rsidRPr="00700FC9">
        <w:rPr>
          <w:rFonts w:ascii="Times New Roman" w:eastAsia="OfficinaSansBoldITC" w:hAnsi="Times New Roman"/>
          <w:sz w:val="24"/>
          <w:szCs w:val="24"/>
        </w:rPr>
        <w:t>Элементы начальной военной подготовки</w:t>
      </w:r>
      <w:r w:rsidR="006C4B9E" w:rsidRPr="00700FC9">
        <w:rPr>
          <w:rFonts w:ascii="Times New Roman" w:eastAsia="OfficinaSansBoldITC" w:hAnsi="Times New Roman"/>
          <w:sz w:val="24"/>
          <w:szCs w:val="24"/>
        </w:rPr>
        <w:t>»</w:t>
      </w:r>
      <w:r w:rsidR="00706DB8" w:rsidRPr="00700FC9">
        <w:rPr>
          <w:rFonts w:ascii="Times New Roman" w:eastAsia="OfficinaSansBoldITC" w:hAnsi="Times New Roman"/>
          <w:sz w:val="24"/>
          <w:szCs w:val="24"/>
        </w:rPr>
        <w:t>.</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Оружие пехотинца и правила обращения с ним. Автомат Калашникова</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 xml:space="preserve">(АК-74).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 xml:space="preserve">Способы передвижения в бою при действиях в пешем порядке. </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Сооружения для защиты личного состава. Открытая щель. Перекрытая щель. Блиндаж. Укрытия для боевой техники. Убежища для личного состава.</w:t>
      </w:r>
    </w:p>
    <w:p w:rsidR="00706DB8" w:rsidRPr="00700FC9" w:rsidRDefault="00CE5F26" w:rsidP="00700FC9">
      <w:pPr>
        <w:spacing w:after="0" w:line="240" w:lineRule="auto"/>
        <w:ind w:firstLine="709"/>
        <w:jc w:val="both"/>
        <w:rPr>
          <w:rFonts w:ascii="Times New Roman" w:eastAsia="OfficinaSansBoldITC" w:hAnsi="Times New Roman"/>
          <w:sz w:val="24"/>
          <w:szCs w:val="24"/>
        </w:rPr>
      </w:pPr>
      <w:r w:rsidRPr="00700FC9">
        <w:rPr>
          <w:rFonts w:ascii="Times New Roman" w:eastAsia="SchoolBookSanPin" w:hAnsi="Times New Roman"/>
          <w:sz w:val="24"/>
          <w:szCs w:val="24"/>
        </w:rPr>
        <w:t>128.</w:t>
      </w:r>
      <w:r w:rsidR="00663BAA" w:rsidRPr="00700FC9">
        <w:rPr>
          <w:rFonts w:ascii="Times New Roman" w:eastAsia="SchoolBookSanPin" w:hAnsi="Times New Roman"/>
          <w:sz w:val="24"/>
          <w:szCs w:val="24"/>
        </w:rPr>
        <w:t>3.2. </w:t>
      </w:r>
      <w:r w:rsidR="00706DB8" w:rsidRPr="00700FC9">
        <w:rPr>
          <w:rFonts w:ascii="Times New Roman" w:eastAsia="OfficinaSansBoldITC" w:hAnsi="Times New Roman"/>
          <w:sz w:val="24"/>
          <w:szCs w:val="24"/>
        </w:rPr>
        <w:t>Вариант № 2.</w:t>
      </w:r>
    </w:p>
    <w:p w:rsidR="00706DB8" w:rsidRPr="00700FC9" w:rsidRDefault="00CE5F26" w:rsidP="00700FC9">
      <w:pPr>
        <w:spacing w:after="0" w:line="240" w:lineRule="auto"/>
        <w:ind w:firstLine="709"/>
        <w:jc w:val="both"/>
        <w:rPr>
          <w:rFonts w:ascii="Times New Roman" w:eastAsia="OfficinaSansBoldITC" w:hAnsi="Times New Roman"/>
          <w:sz w:val="24"/>
          <w:szCs w:val="24"/>
        </w:rPr>
      </w:pPr>
      <w:r w:rsidRPr="00700FC9">
        <w:rPr>
          <w:rFonts w:ascii="Times New Roman" w:eastAsia="SchoolBookSanPin" w:hAnsi="Times New Roman"/>
          <w:sz w:val="24"/>
          <w:szCs w:val="24"/>
        </w:rPr>
        <w:t>128.</w:t>
      </w:r>
      <w:r w:rsidR="00663BAA" w:rsidRPr="00700FC9">
        <w:rPr>
          <w:rFonts w:ascii="Times New Roman" w:eastAsia="SchoolBookSanPin" w:hAnsi="Times New Roman"/>
          <w:sz w:val="24"/>
          <w:szCs w:val="24"/>
        </w:rPr>
        <w:t>3.2.1. </w:t>
      </w:r>
      <w:r w:rsidR="00706DB8" w:rsidRPr="00700FC9">
        <w:rPr>
          <w:rFonts w:ascii="Times New Roman" w:eastAsia="OfficinaSansBoldITC" w:hAnsi="Times New Roman"/>
          <w:sz w:val="24"/>
          <w:szCs w:val="24"/>
        </w:rPr>
        <w:t>Модуль № 1 «Культура безопасности жизнедеятельности</w:t>
      </w:r>
      <w:r w:rsidR="0012038A" w:rsidRPr="00700FC9">
        <w:rPr>
          <w:rFonts w:ascii="Times New Roman" w:eastAsia="OfficinaSansBoldITC" w:hAnsi="Times New Roman"/>
          <w:sz w:val="24"/>
          <w:szCs w:val="24"/>
        </w:rPr>
        <w:t xml:space="preserve"> </w:t>
      </w:r>
      <w:r w:rsidR="00706DB8" w:rsidRPr="00700FC9">
        <w:rPr>
          <w:rFonts w:ascii="Times New Roman" w:eastAsia="OfficinaSansBoldITC" w:hAnsi="Times New Roman"/>
          <w:sz w:val="24"/>
          <w:szCs w:val="24"/>
        </w:rPr>
        <w:t>в современном обществе»</w:t>
      </w:r>
      <w:r w:rsidR="007C1196" w:rsidRPr="00700FC9">
        <w:rPr>
          <w:rFonts w:ascii="Times New Roman" w:eastAsia="OfficinaSansBoldITC" w:hAnsi="Times New Roman"/>
          <w:sz w:val="24"/>
          <w:szCs w:val="24"/>
        </w:rPr>
        <w:t>.</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Объяснять смысл понятия «культура безопасности». Характеризовать значение культуры безопасности для жизни человека, государства, общества.</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Объяснять смысл и соотносить понятия «опасность», «безопасность», «риск» (угроза), «опасная ситуация», «экстремальная ситуация», «чрезвычайная ситуация».</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Иметь представления об уровнях взаимодействия человека и окружающей среды. Приводить примеры.</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Иметь представление об уровнях решения задачи обеспечения безопасности, приводить примеры.</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Раскрывать смысл понятия «безопасное поведение». Иметь представление</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о понятии «виктимное поведение». Приводить примеры.</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Знать и применять общие правила безопасного поведения.</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 xml:space="preserve">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 </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Сформировать представление о безопасном поведении как о неотъемлемой части жизни современного человека и общества.</w:t>
      </w:r>
    </w:p>
    <w:p w:rsidR="00706DB8" w:rsidRPr="00700FC9" w:rsidRDefault="00CE5F26" w:rsidP="00700FC9">
      <w:pPr>
        <w:spacing w:after="0" w:line="240" w:lineRule="auto"/>
        <w:ind w:firstLine="709"/>
        <w:jc w:val="both"/>
        <w:rPr>
          <w:rFonts w:ascii="Times New Roman" w:eastAsia="OfficinaSansBoldITC" w:hAnsi="Times New Roman"/>
          <w:sz w:val="24"/>
          <w:szCs w:val="24"/>
        </w:rPr>
      </w:pPr>
      <w:r w:rsidRPr="00700FC9">
        <w:rPr>
          <w:rFonts w:ascii="Times New Roman" w:eastAsia="SchoolBookSanPin" w:hAnsi="Times New Roman"/>
          <w:sz w:val="24"/>
          <w:szCs w:val="24"/>
        </w:rPr>
        <w:t>128.</w:t>
      </w:r>
      <w:r w:rsidR="00663BAA" w:rsidRPr="00700FC9">
        <w:rPr>
          <w:rFonts w:ascii="Times New Roman" w:eastAsia="SchoolBookSanPin" w:hAnsi="Times New Roman"/>
          <w:sz w:val="24"/>
          <w:szCs w:val="24"/>
        </w:rPr>
        <w:t>3.2.2. </w:t>
      </w:r>
      <w:r w:rsidR="00706DB8" w:rsidRPr="00700FC9">
        <w:rPr>
          <w:rFonts w:ascii="Times New Roman" w:eastAsia="OfficinaSansBoldITC" w:hAnsi="Times New Roman"/>
          <w:sz w:val="24"/>
          <w:szCs w:val="24"/>
        </w:rPr>
        <w:t>Модуль № 2 «Безопасность в быту».</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Классифицировать и характеризовать источники опасности в быту.</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Знать общие правила безопасного поведения, владеть ими в бытовых ситуациях.</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Иметь представление о защите прав потребителя, в том числе при совершении покупок в Интернете.</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Безопасно действовать в различных бытовых ситуациях. Знать порядок действий при возникновении опасных ситуаций в быту.</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Знать порядок оказания первой помощи при ушибах, переломах, кровотечениях.</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Знать правила вызова экстренных служб, порядок взаимодействия</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с экстренными службами.</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Знать правила обращения с электрическими и газовыми приборами.</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Иметь представления о возможных последствиях электротравмы. Знать порядок проведения сердечно-легочной реанимации.</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Иметь представления о современных системах извещения и пожаротушения</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в жилых помещениях.</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Соблюдать правила пожарной безопасности в быту. Знать порядок действий при угрозе или возникновении пожара.</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Знать порядок оказания первой помощи при химических и термических ожогах.</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Иметь представление о нормативах прибытия пожарных в городах и сельской местности, правилах действий пожарных расчётов.</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Характеризовать права, обязанности и ответственность граждан в области пожарной безопасности.</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Распознавать ситуации криминального характера. Знать меры профилактики</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и порядок действий в ситуациях криминального характера.</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Знать правила поведения при коммунальной аварии, порядок вызова аварийных служб и взаимодействия с ними.</w:t>
      </w:r>
    </w:p>
    <w:p w:rsidR="00706DB8" w:rsidRPr="00700FC9" w:rsidRDefault="00CE5F26" w:rsidP="00700FC9">
      <w:pPr>
        <w:spacing w:after="0" w:line="240" w:lineRule="auto"/>
        <w:ind w:firstLine="709"/>
        <w:jc w:val="both"/>
        <w:rPr>
          <w:rFonts w:ascii="Times New Roman" w:eastAsia="OfficinaSansBoldITC" w:hAnsi="Times New Roman"/>
          <w:sz w:val="24"/>
          <w:szCs w:val="24"/>
        </w:rPr>
      </w:pPr>
      <w:r w:rsidRPr="00700FC9">
        <w:rPr>
          <w:rFonts w:ascii="Times New Roman" w:eastAsia="SchoolBookSanPin" w:hAnsi="Times New Roman"/>
          <w:sz w:val="24"/>
          <w:szCs w:val="24"/>
        </w:rPr>
        <w:t>128.</w:t>
      </w:r>
      <w:r w:rsidR="00663BAA" w:rsidRPr="00700FC9">
        <w:rPr>
          <w:rFonts w:ascii="Times New Roman" w:eastAsia="SchoolBookSanPin" w:hAnsi="Times New Roman"/>
          <w:sz w:val="24"/>
          <w:szCs w:val="24"/>
        </w:rPr>
        <w:t>3.2.3. </w:t>
      </w:r>
      <w:r w:rsidR="00706DB8" w:rsidRPr="00700FC9">
        <w:rPr>
          <w:rFonts w:ascii="Times New Roman" w:eastAsia="OfficinaSansBoldITC" w:hAnsi="Times New Roman"/>
          <w:sz w:val="24"/>
          <w:szCs w:val="24"/>
        </w:rPr>
        <w:t>Модуль № 3 «Безопасность на транспорте».</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Характеризовать опасности на различных видах транспорта.</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с использованием средств индивидуальной мобильности).</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Приводить примеры взаимосвязи безопасности водителя и пассажира.</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Иметь представления о знаниях и навыках, необходимых водителю автомобиля.</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Безопасно вести себя на водном транспорте. Знать порядок действий</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Безопасно вести себя на авиационном транспорте. Знать порядок действий</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06DB8" w:rsidRPr="00700FC9" w:rsidRDefault="00CE5F26" w:rsidP="00700FC9">
      <w:pPr>
        <w:spacing w:after="0" w:line="240" w:lineRule="auto"/>
        <w:ind w:firstLine="709"/>
        <w:jc w:val="both"/>
        <w:rPr>
          <w:rFonts w:ascii="Times New Roman" w:eastAsia="OfficinaSansBoldITC" w:hAnsi="Times New Roman"/>
          <w:sz w:val="24"/>
          <w:szCs w:val="24"/>
        </w:rPr>
      </w:pPr>
      <w:r w:rsidRPr="00700FC9">
        <w:rPr>
          <w:rFonts w:ascii="Times New Roman" w:eastAsia="SchoolBookSanPin" w:hAnsi="Times New Roman"/>
          <w:sz w:val="24"/>
          <w:szCs w:val="24"/>
        </w:rPr>
        <w:t>128.</w:t>
      </w:r>
      <w:r w:rsidR="00663BAA" w:rsidRPr="00700FC9">
        <w:rPr>
          <w:rFonts w:ascii="Times New Roman" w:eastAsia="SchoolBookSanPin" w:hAnsi="Times New Roman"/>
          <w:sz w:val="24"/>
          <w:szCs w:val="24"/>
        </w:rPr>
        <w:t>3.2.4. </w:t>
      </w:r>
      <w:r w:rsidR="00706DB8" w:rsidRPr="00700FC9">
        <w:rPr>
          <w:rFonts w:ascii="Times New Roman" w:eastAsia="OfficinaSansBoldITC" w:hAnsi="Times New Roman"/>
          <w:sz w:val="24"/>
          <w:szCs w:val="24"/>
        </w:rPr>
        <w:t>Модуль № 4 «Безопасность в общественных местах».</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Характеризовать источники опасности в общественных местах.</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Соблюдать правила безопасного поведения в общественных местах.</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Знать порядок действий при попадании в толпу, давку.</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Соблюдать правила поведения при проявлении агрессии.</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Знать порядок действий при криминальной опасности.</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Знать порядок действий в случаях, когда потерялся человек.</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Знать порядок действий при угрозе обрушения зданий или отдельных конструкций.</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Знать порядок действий при угрозе совершения террористического акта.</w:t>
      </w:r>
    </w:p>
    <w:p w:rsidR="00706DB8" w:rsidRPr="00700FC9" w:rsidRDefault="00CE5F26" w:rsidP="00700FC9">
      <w:pPr>
        <w:spacing w:after="0" w:line="240" w:lineRule="auto"/>
        <w:ind w:firstLine="709"/>
        <w:jc w:val="both"/>
        <w:rPr>
          <w:rFonts w:ascii="Times New Roman" w:eastAsia="OfficinaSansBoldITC" w:hAnsi="Times New Roman"/>
          <w:sz w:val="24"/>
          <w:szCs w:val="24"/>
        </w:rPr>
      </w:pPr>
      <w:r w:rsidRPr="00700FC9">
        <w:rPr>
          <w:rFonts w:ascii="Times New Roman" w:eastAsia="SchoolBookSanPin" w:hAnsi="Times New Roman"/>
          <w:sz w:val="24"/>
          <w:szCs w:val="24"/>
        </w:rPr>
        <w:t>128.</w:t>
      </w:r>
      <w:r w:rsidR="00663BAA" w:rsidRPr="00700FC9">
        <w:rPr>
          <w:rFonts w:ascii="Times New Roman" w:eastAsia="SchoolBookSanPin" w:hAnsi="Times New Roman"/>
          <w:sz w:val="24"/>
          <w:szCs w:val="24"/>
        </w:rPr>
        <w:t>3.2.5. </w:t>
      </w:r>
      <w:r w:rsidR="00706DB8" w:rsidRPr="00700FC9">
        <w:rPr>
          <w:rFonts w:ascii="Times New Roman" w:eastAsia="OfficinaSansBoldITC" w:hAnsi="Times New Roman"/>
          <w:sz w:val="24"/>
          <w:szCs w:val="24"/>
        </w:rPr>
        <w:t>Модуль № 5 «Безопасность в природной среде».</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Характеризовать основные источники опасности в природной среде.</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Знать и соблюдать правила безопасного поведения на природе (в лесу; в горах; на водоёмах).</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Иметь представление о способах ориентирования на местности, традиционных и современных средствах навигации.</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 xml:space="preserve">Знать порядок действий в случаях, когда человек потерялся в природной среде. </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Знать способы подачи сигнала о помощи.</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Иметь представление о возможностях выживания в автономных условиях (способах сооружения убежища; получении воды и пищи; защиты от перегрева</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и переохлаждения; правилах поведения при встрече с дикими животными).</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Знать приёмы оказания первой помощи при перегреве, переохлаждении, отморожении.</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Знать общие правила поведения при чрезвычайных ситуациях природного характера.</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Знать о причинах возникновения природных пожаров.</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Характеризовать роль человека в возникновении и предупреждении природных пожаров. Приводить примеры.</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 xml:space="preserve">Иметь представление о мероприятиях по борьбе с природными пожарами, возможных последствиях и способах их смягчения. </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Знать порядок действий при чрезвычайных ситуациях геологического характера.</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Знать порядок действий при чрезвычайных ситуациях гидрологического характера.</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Знать порядок действий при чрезвычайных ситуациях метеорологического характера.</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Объяснять смысл понятия «экология». Характеризовать влияние деятельности человека на экологию.</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 xml:space="preserve">Сформировать бережное отношение к природе. </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Разумно пользоваться природными богатствами.</w:t>
      </w:r>
    </w:p>
    <w:p w:rsidR="00706DB8" w:rsidRPr="00700FC9" w:rsidRDefault="00CE5F26" w:rsidP="00700FC9">
      <w:pPr>
        <w:spacing w:after="0" w:line="240" w:lineRule="auto"/>
        <w:ind w:firstLine="709"/>
        <w:jc w:val="both"/>
        <w:rPr>
          <w:rFonts w:ascii="Times New Roman" w:eastAsia="OfficinaSansBoldITC" w:hAnsi="Times New Roman"/>
          <w:sz w:val="24"/>
          <w:szCs w:val="24"/>
        </w:rPr>
      </w:pPr>
      <w:r w:rsidRPr="00700FC9">
        <w:rPr>
          <w:rFonts w:ascii="Times New Roman" w:eastAsia="SchoolBookSanPin" w:hAnsi="Times New Roman"/>
          <w:sz w:val="24"/>
          <w:szCs w:val="24"/>
        </w:rPr>
        <w:t>128.</w:t>
      </w:r>
      <w:r w:rsidR="00663BAA" w:rsidRPr="00700FC9">
        <w:rPr>
          <w:rFonts w:ascii="Times New Roman" w:eastAsia="SchoolBookSanPin" w:hAnsi="Times New Roman"/>
          <w:sz w:val="24"/>
          <w:szCs w:val="24"/>
        </w:rPr>
        <w:t>3.2.6. </w:t>
      </w:r>
      <w:r w:rsidR="00706DB8" w:rsidRPr="00700FC9">
        <w:rPr>
          <w:rFonts w:ascii="Times New Roman" w:eastAsia="OfficinaSansBoldITC" w:hAnsi="Times New Roman"/>
          <w:sz w:val="24"/>
          <w:szCs w:val="24"/>
        </w:rPr>
        <w:t>Модуль № 6 «Здоровье и как его сохранить. Основы медицинских знаний».</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Объяснять смысл понятий «здоровье», «охрана здоровья», «здоровый образ жизни», «лечение», «профилактика».</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Знать факторы, влияющие на здоровье человека и составляющие здорового образа жизни.</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Иметь представления об инфекционных заболеваниях, механизмах</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их распространения и способах передачи. Знать меры профилактики и защиты</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 xml:space="preserve">от инфекционных заболеваний. </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Объяснять смысл понятия «вакцинация». Иметь представление о механизме действия вакцины.</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Раскрывать значение изобретения вакцины для жизни людей. Приводить примеры заболеваний, которые: побеждены при помощи вакцинации;</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не побеждены; от которых вакцины пока не созданы.</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Классифицировать чрезвычайные ситуации биолого-социального характера. Приводить примеры.</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 xml:space="preserve">Иметь представления о самых распространённых неинфекционных заболеваниях. </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Раскрывать роль образа жизни в профилактике неинфекционных заболеваний.</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Раскрывать роль диспансеризации для профилактики неинфекционных заболеваний.</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Иметь представление о важности раннего выявления психических расстройств, роли инклюзивной среды.</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Сформировать доброжелательное отношение к людям с особенностями психического развития.</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Характеризовать влияние хронического стресса, психотравмирующей ситуации, злоупотребления алкоголем и употребления наркотических средств</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на психическое здоровье и психологическое благополучие человека.</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Сформировать негативное отношение к употреблению алкоголя и наркотиков.</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Знать и применять способы сохранения психического здоровья.</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Знать критерии, когда необходима помощь специалиста.</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Характеризовать и соотносить понятия «первая помощь» и «скорая медицинская помощь».</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 xml:space="preserve">Знать состояния, при которых оказывается первая помощь, мероприятия первой помощи, алгоритм первой помощи. </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706DB8" w:rsidRPr="00700FC9" w:rsidRDefault="00CE5F26" w:rsidP="00700FC9">
      <w:pPr>
        <w:spacing w:after="0" w:line="240" w:lineRule="auto"/>
        <w:ind w:firstLine="709"/>
        <w:jc w:val="both"/>
        <w:rPr>
          <w:rFonts w:ascii="Times New Roman" w:eastAsia="OfficinaSansBoldITC" w:hAnsi="Times New Roman"/>
          <w:sz w:val="24"/>
          <w:szCs w:val="24"/>
        </w:rPr>
      </w:pPr>
      <w:r w:rsidRPr="00700FC9">
        <w:rPr>
          <w:rFonts w:ascii="Times New Roman" w:eastAsia="SchoolBookSanPin" w:hAnsi="Times New Roman"/>
          <w:sz w:val="24"/>
          <w:szCs w:val="24"/>
        </w:rPr>
        <w:t>128.</w:t>
      </w:r>
      <w:r w:rsidR="00663BAA" w:rsidRPr="00700FC9">
        <w:rPr>
          <w:rFonts w:ascii="Times New Roman" w:eastAsia="SchoolBookSanPin" w:hAnsi="Times New Roman"/>
          <w:sz w:val="24"/>
          <w:szCs w:val="24"/>
        </w:rPr>
        <w:t>3.2.7. </w:t>
      </w:r>
      <w:r w:rsidR="00706DB8" w:rsidRPr="00700FC9">
        <w:rPr>
          <w:rFonts w:ascii="Times New Roman" w:eastAsia="OfficinaSansBoldITC" w:hAnsi="Times New Roman"/>
          <w:sz w:val="24"/>
          <w:szCs w:val="24"/>
        </w:rPr>
        <w:t>Модуль № 7 «Безопасность в социуме».</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Объяснять смысл понятий «общение», «социальная группа», «большая группа», «малая группа».</w:t>
      </w:r>
      <w:r w:rsidR="00371D66" w:rsidRPr="00700FC9">
        <w:rPr>
          <w:rFonts w:ascii="Times New Roman" w:eastAsia="OfficinaSansBoldITC" w:hAnsi="Times New Roman"/>
          <w:sz w:val="24"/>
          <w:szCs w:val="24"/>
        </w:rPr>
        <w:t xml:space="preserve"> </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Знать принципы и показатели эффективного межличностного общения</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 xml:space="preserve">и общения в группе. </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Соблюдать правила безопасного и комфортного существования со знакомыми людьми и в различных группах (в школьном классе; в коллективе кружка, секции;</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в спортивной команде).</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 xml:space="preserve">Приводить примеры межличностного, группового и межгруппового конфликтов. Приводить примеры способов избегания и разрешения конфликтных ситуаций. </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Сформировать негативное отношение к опасным проявлениям конфликтов.</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или с использованием деструктивных психологических технологий.</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Уметь распознавать манипулятивные компоненты в мошеннических криминалистических схемах.</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 xml:space="preserve">Знать и владеть основами противодействия манипуляциям, организации пространства для «здорового» общения внутри различных групп и коллективов. </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Уметь отличать конструктивные способы психологического воздействия</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от деструктивных форм.</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 xml:space="preserve">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 </w:t>
      </w:r>
    </w:p>
    <w:p w:rsidR="00706DB8" w:rsidRPr="00700FC9" w:rsidRDefault="00CE5F26" w:rsidP="00700FC9">
      <w:pPr>
        <w:spacing w:after="0" w:line="240" w:lineRule="auto"/>
        <w:ind w:firstLine="709"/>
        <w:jc w:val="both"/>
        <w:rPr>
          <w:rFonts w:ascii="Times New Roman" w:eastAsia="OfficinaSansBoldITC" w:hAnsi="Times New Roman"/>
          <w:sz w:val="24"/>
          <w:szCs w:val="24"/>
        </w:rPr>
      </w:pPr>
      <w:r w:rsidRPr="00700FC9">
        <w:rPr>
          <w:rFonts w:ascii="Times New Roman" w:eastAsia="SchoolBookSanPin" w:hAnsi="Times New Roman"/>
          <w:sz w:val="24"/>
          <w:szCs w:val="24"/>
        </w:rPr>
        <w:t>128.</w:t>
      </w:r>
      <w:r w:rsidR="00663BAA" w:rsidRPr="00700FC9">
        <w:rPr>
          <w:rFonts w:ascii="Times New Roman" w:eastAsia="SchoolBookSanPin" w:hAnsi="Times New Roman"/>
          <w:sz w:val="24"/>
          <w:szCs w:val="24"/>
        </w:rPr>
        <w:t>3.2.8. </w:t>
      </w:r>
      <w:r w:rsidR="00706DB8" w:rsidRPr="00700FC9">
        <w:rPr>
          <w:rFonts w:ascii="Times New Roman" w:eastAsia="OfficinaSansBoldITC" w:hAnsi="Times New Roman"/>
          <w:sz w:val="24"/>
          <w:szCs w:val="24"/>
        </w:rPr>
        <w:t>Модуль № 8 «Безопасность в информационном пространстве».</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 xml:space="preserve">Характеризовать смысл понятий «цифровая среда», «цифровой след». </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Раскрывать сущность и приводить примеры положительного и отрицательного влияния цифровой среды на жизнь человека.</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Знать признаки, осознавать опасность цифровой зависимости.</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Характеризовать основные риски цифровой среды.</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Иметь представление об основных правах человека в цифровой среде.</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Знать и соблюдать правила безопасного поведения в цифровой среде.</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Знать основные виды вредоносного программного обеспечения, принципы работы. Характеризовать признаки мошенничества в цифровой среде.</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Знать и применять правила безопасного использования электронных устройств и программного обеспечения, правила защиты от мошенников.</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Характеризовать основные поведенческие риски в цифровой среде.</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Осознавать опасность сетевой травли. Знать правила противостояния травле</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в цифровой среде и профилактические меры.</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в деструктивные сообщества.</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Знать и соблюдать правила безопасной коммуникации в цифровой среде.</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Объяснять смысл понятия «достоверность информации». Знать критерии проверки достоверности информации.</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Объяснять смысл понятия «информационный пузырь». Знать основные признаки манипуляции сознанием и пропаганды.</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Объяснять смысл понятия «фейк». Иметь представление о целях создания</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и распространения фейков в цифровой среде, их основных видах.</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Знать правила и основные инструменты распознавания фейковых текстов</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и изображений.</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706DB8" w:rsidRPr="00700FC9" w:rsidRDefault="00CE5F26" w:rsidP="00700FC9">
      <w:pPr>
        <w:spacing w:after="0" w:line="240" w:lineRule="auto"/>
        <w:ind w:firstLine="709"/>
        <w:jc w:val="both"/>
        <w:rPr>
          <w:rFonts w:ascii="Times New Roman" w:eastAsia="OfficinaSansBoldITC" w:hAnsi="Times New Roman"/>
          <w:sz w:val="24"/>
          <w:szCs w:val="24"/>
        </w:rPr>
      </w:pPr>
      <w:r w:rsidRPr="00700FC9">
        <w:rPr>
          <w:rFonts w:ascii="Times New Roman" w:eastAsia="SchoolBookSanPin" w:hAnsi="Times New Roman"/>
          <w:sz w:val="24"/>
          <w:szCs w:val="24"/>
        </w:rPr>
        <w:t>128.</w:t>
      </w:r>
      <w:r w:rsidR="00663BAA" w:rsidRPr="00700FC9">
        <w:rPr>
          <w:rFonts w:ascii="Times New Roman" w:eastAsia="SchoolBookSanPin" w:hAnsi="Times New Roman"/>
          <w:sz w:val="24"/>
          <w:szCs w:val="24"/>
        </w:rPr>
        <w:t>3.2.9. </w:t>
      </w:r>
      <w:r w:rsidR="00706DB8" w:rsidRPr="00700FC9">
        <w:rPr>
          <w:rFonts w:ascii="Times New Roman" w:eastAsia="OfficinaSansBoldITC" w:hAnsi="Times New Roman"/>
          <w:sz w:val="24"/>
          <w:szCs w:val="24"/>
        </w:rPr>
        <w:t>Модуль № 9 «Основы противодействия экстремизму</w:t>
      </w:r>
      <w:r w:rsidR="00371D66" w:rsidRPr="00700FC9">
        <w:rPr>
          <w:rFonts w:ascii="Times New Roman" w:eastAsia="OfficinaSansBoldITC" w:hAnsi="Times New Roman"/>
          <w:sz w:val="24"/>
          <w:szCs w:val="24"/>
        </w:rPr>
        <w:t xml:space="preserve"> </w:t>
      </w:r>
      <w:r w:rsidR="00706DB8" w:rsidRPr="00700FC9">
        <w:rPr>
          <w:rFonts w:ascii="Times New Roman" w:eastAsia="OfficinaSansBoldITC" w:hAnsi="Times New Roman"/>
          <w:sz w:val="24"/>
          <w:szCs w:val="24"/>
        </w:rPr>
        <w:t>и терроризму»</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Объяснять смысл понятий «терроризм» и «экстремизм», их взаимосвязь. Приводить примеры экстремистской и террористической деятельности.</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Характеризовать влияние экстремизма и терроризма на жизнь государства</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и общества.</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Сформировать нетерпимое отношение к проявлениям экстремизма</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и терроризма.</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Распознавать признаки вовлечения в экстремистскую и террористическую деятельность, знать способы противодействия.</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Знать порядок действий при объявлении различных уровней террористической направленности.</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Объяснять цели, задачи, принципы противодействия экстремизму.</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Объяснять цели, задачи, принципы противодействия терроризму. Знать структуру общегосударственной системы противодействия терроризму.</w:t>
      </w:r>
    </w:p>
    <w:p w:rsidR="00706DB8" w:rsidRPr="00700FC9" w:rsidRDefault="00CE5F26" w:rsidP="00700FC9">
      <w:pPr>
        <w:spacing w:after="0" w:line="240" w:lineRule="auto"/>
        <w:ind w:firstLine="709"/>
        <w:jc w:val="both"/>
        <w:rPr>
          <w:rFonts w:ascii="Times New Roman" w:eastAsia="OfficinaSansBoldITC" w:hAnsi="Times New Roman"/>
          <w:sz w:val="24"/>
          <w:szCs w:val="24"/>
        </w:rPr>
      </w:pPr>
      <w:r w:rsidRPr="00700FC9">
        <w:rPr>
          <w:rFonts w:ascii="Times New Roman" w:eastAsia="SchoolBookSanPin" w:hAnsi="Times New Roman"/>
          <w:sz w:val="24"/>
          <w:szCs w:val="24"/>
        </w:rPr>
        <w:t>128.</w:t>
      </w:r>
      <w:r w:rsidR="00663BAA" w:rsidRPr="00700FC9">
        <w:rPr>
          <w:rFonts w:ascii="Times New Roman" w:eastAsia="SchoolBookSanPin" w:hAnsi="Times New Roman"/>
          <w:sz w:val="24"/>
          <w:szCs w:val="24"/>
        </w:rPr>
        <w:t>3.2.10. </w:t>
      </w:r>
      <w:r w:rsidR="00706DB8" w:rsidRPr="00700FC9">
        <w:rPr>
          <w:rFonts w:ascii="Times New Roman" w:eastAsia="OfficinaSansBoldITC" w:hAnsi="Times New Roman"/>
          <w:sz w:val="24"/>
          <w:szCs w:val="24"/>
        </w:rPr>
        <w:t>Модуль № 10 «Взаимодействие личности, общества и государства</w:t>
      </w:r>
      <w:r w:rsidR="0012038A" w:rsidRPr="00700FC9">
        <w:rPr>
          <w:rFonts w:ascii="Times New Roman" w:eastAsia="OfficinaSansBoldITC" w:hAnsi="Times New Roman"/>
          <w:sz w:val="24"/>
          <w:szCs w:val="24"/>
        </w:rPr>
        <w:t xml:space="preserve"> </w:t>
      </w:r>
      <w:r w:rsidR="00706DB8" w:rsidRPr="00700FC9">
        <w:rPr>
          <w:rFonts w:ascii="Times New Roman" w:eastAsia="OfficinaSansBoldITC" w:hAnsi="Times New Roman"/>
          <w:sz w:val="24"/>
          <w:szCs w:val="24"/>
        </w:rPr>
        <w:t>в обеспечении безопасности жизни</w:t>
      </w:r>
      <w:r w:rsidR="00371D66" w:rsidRPr="00700FC9">
        <w:rPr>
          <w:rFonts w:ascii="Times New Roman" w:eastAsia="OfficinaSansBoldITC" w:hAnsi="Times New Roman"/>
          <w:sz w:val="24"/>
          <w:szCs w:val="24"/>
        </w:rPr>
        <w:t xml:space="preserve"> </w:t>
      </w:r>
      <w:r w:rsidR="00706DB8" w:rsidRPr="00700FC9">
        <w:rPr>
          <w:rFonts w:ascii="Times New Roman" w:eastAsia="OfficinaSansBoldITC" w:hAnsi="Times New Roman"/>
          <w:sz w:val="24"/>
          <w:szCs w:val="24"/>
        </w:rPr>
        <w:t>и здоровья населения».</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Знать роль обороны страны для мирного социально-экономического развития Российской Федерации.</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Характеризовать роль Вооружённых Сил Российской Федерации в обороне страны, борьбе с международным терроризмом. Приводить примеры.</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Иметь представление о современном облике Вооружённых Сил Российской Федерации.</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 xml:space="preserve">Объяснять смысл понятий «воинская обязанность» и «военная служба». </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Иметь начальные знания в области обороны, основ военной службы.</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Иметь представления о классификации чрезвычайных ситуаций.</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Характеризовать принципы организации Единой системы предупреждения</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и ликвидации чрезвычайных ситуаций (РСЧС).</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Иметь представление о задачах РСЧС. Приводить примеры.</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Знать права и обязанности граждан в области защиты от чрезвычайных ситуаций.</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Иметь представление о правовой основе обеспечения национальной безопасности.</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Знать принципы обеспечения национальной безопасности.</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Характеризовать роль реализации национальных приоритетов в обеспечении безопасности.</w:t>
      </w:r>
    </w:p>
    <w:p w:rsidR="00706DB8" w:rsidRPr="00700FC9" w:rsidRDefault="00706DB8" w:rsidP="00700FC9">
      <w:pPr>
        <w:spacing w:after="0" w:line="240" w:lineRule="auto"/>
        <w:ind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Объяснять роль личности, общества, государства в реализации национальных приоритетов, приводить примеры.</w:t>
      </w:r>
    </w:p>
    <w:p w:rsidR="00350BF6" w:rsidRPr="00700FC9" w:rsidRDefault="00CE5F26" w:rsidP="00700FC9">
      <w:pPr>
        <w:spacing w:after="0" w:line="240" w:lineRule="auto"/>
        <w:ind w:firstLine="709"/>
        <w:jc w:val="both"/>
        <w:rPr>
          <w:rFonts w:ascii="Times New Roman" w:eastAsia="OfficinaSansBoldITC" w:hAnsi="Times New Roman"/>
          <w:sz w:val="24"/>
          <w:szCs w:val="24"/>
        </w:rPr>
      </w:pPr>
      <w:r w:rsidRPr="00700FC9">
        <w:rPr>
          <w:rFonts w:ascii="Times New Roman" w:eastAsia="SchoolBookSanPin" w:hAnsi="Times New Roman"/>
          <w:sz w:val="24"/>
          <w:szCs w:val="24"/>
        </w:rPr>
        <w:t>128.</w:t>
      </w:r>
      <w:r w:rsidR="009413F2" w:rsidRPr="00700FC9">
        <w:rPr>
          <w:rFonts w:ascii="Times New Roman" w:eastAsia="SchoolBookSanPin" w:hAnsi="Times New Roman"/>
          <w:sz w:val="24"/>
          <w:szCs w:val="24"/>
        </w:rPr>
        <w:t>4</w:t>
      </w:r>
      <w:r w:rsidR="00D15564" w:rsidRPr="00700FC9">
        <w:rPr>
          <w:rFonts w:ascii="Times New Roman" w:eastAsia="SchoolBookSanPin" w:hAnsi="Times New Roman"/>
          <w:sz w:val="24"/>
          <w:szCs w:val="24"/>
        </w:rPr>
        <w:t>. </w:t>
      </w:r>
      <w:r w:rsidR="00350BF6" w:rsidRPr="00700FC9">
        <w:rPr>
          <w:rFonts w:ascii="Times New Roman" w:eastAsia="OfficinaSansBoldITC" w:hAnsi="Times New Roman"/>
          <w:sz w:val="24"/>
          <w:szCs w:val="24"/>
        </w:rPr>
        <w:t xml:space="preserve">Планируемые результаты освоения </w:t>
      </w:r>
      <w:r w:rsidR="00D15564" w:rsidRPr="00700FC9">
        <w:rPr>
          <w:rFonts w:ascii="Times New Roman" w:eastAsia="OfficinaSansBoldITC" w:hAnsi="Times New Roman"/>
          <w:sz w:val="24"/>
          <w:szCs w:val="24"/>
        </w:rPr>
        <w:t xml:space="preserve">программы </w:t>
      </w:r>
      <w:r w:rsidR="003616C3">
        <w:rPr>
          <w:rFonts w:ascii="Times New Roman" w:eastAsia="OfficinaSansBoldITC" w:hAnsi="Times New Roman"/>
          <w:sz w:val="24"/>
          <w:szCs w:val="24"/>
        </w:rPr>
        <w:t>ОБЗР</w:t>
      </w:r>
      <w:r w:rsidR="00350BF6" w:rsidRPr="00700FC9">
        <w:rPr>
          <w:rFonts w:ascii="Times New Roman" w:eastAsia="OfficinaSansBoldITC" w:hAnsi="Times New Roman"/>
          <w:sz w:val="24"/>
          <w:szCs w:val="24"/>
        </w:rPr>
        <w:t>.</w:t>
      </w:r>
    </w:p>
    <w:p w:rsidR="00663BAA" w:rsidRPr="00700FC9" w:rsidRDefault="00CE5F26"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128.</w:t>
      </w:r>
      <w:r w:rsidR="009413F2" w:rsidRPr="00700FC9">
        <w:rPr>
          <w:rFonts w:ascii="Times New Roman" w:eastAsia="SchoolBookSanPin" w:hAnsi="Times New Roman"/>
          <w:sz w:val="24"/>
          <w:szCs w:val="24"/>
        </w:rPr>
        <w:t>4</w:t>
      </w:r>
      <w:r w:rsidR="00D15564" w:rsidRPr="00700FC9">
        <w:rPr>
          <w:rFonts w:ascii="Times New Roman" w:eastAsia="SchoolBookSanPin" w:hAnsi="Times New Roman"/>
          <w:sz w:val="24"/>
          <w:szCs w:val="24"/>
        </w:rPr>
        <w:t>.1. </w:t>
      </w:r>
      <w:r w:rsidR="00350BF6" w:rsidRPr="00700FC9">
        <w:rPr>
          <w:rFonts w:ascii="Times New Roman" w:eastAsia="SchoolBookSanPin" w:hAnsi="Times New Roman"/>
          <w:sz w:val="24"/>
          <w:szCs w:val="24"/>
        </w:rPr>
        <w:t>Личностные результаты достигаются в единстве учебной</w:t>
      </w:r>
      <w:r w:rsidR="0012038A" w:rsidRPr="00700FC9">
        <w:rPr>
          <w:rFonts w:ascii="Times New Roman" w:eastAsia="SchoolBookSanPin" w:hAnsi="Times New Roman"/>
          <w:sz w:val="24"/>
          <w:szCs w:val="24"/>
        </w:rPr>
        <w:t xml:space="preserve"> </w:t>
      </w:r>
      <w:r w:rsidR="00350BF6" w:rsidRPr="00700FC9">
        <w:rPr>
          <w:rFonts w:ascii="Times New Roman" w:eastAsia="SchoolBookSanPin" w:hAnsi="Times New Roman"/>
          <w:sz w:val="24"/>
          <w:szCs w:val="24"/>
        </w:rP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663BAA" w:rsidRPr="003616C3" w:rsidRDefault="00CE5F26" w:rsidP="00700FC9">
      <w:pPr>
        <w:pStyle w:val="a6"/>
        <w:widowControl/>
        <w:spacing w:after="0" w:line="240" w:lineRule="auto"/>
        <w:ind w:left="0" w:firstLine="709"/>
        <w:jc w:val="both"/>
        <w:rPr>
          <w:rFonts w:ascii="Times New Roman" w:eastAsia="OfficinaSansBoldITC" w:hAnsi="Times New Roman"/>
          <w:sz w:val="24"/>
          <w:szCs w:val="24"/>
          <w:lang w:val="ru-RU"/>
        </w:rPr>
      </w:pPr>
      <w:r w:rsidRPr="00700FC9">
        <w:rPr>
          <w:rFonts w:ascii="Times New Roman" w:eastAsia="SchoolBookSanPin" w:hAnsi="Times New Roman"/>
          <w:sz w:val="24"/>
          <w:szCs w:val="24"/>
        </w:rPr>
        <w:t>128.</w:t>
      </w:r>
      <w:r w:rsidR="009413F2" w:rsidRPr="00700FC9">
        <w:rPr>
          <w:rFonts w:ascii="Times New Roman" w:eastAsia="SchoolBookSanPin" w:hAnsi="Times New Roman"/>
          <w:sz w:val="24"/>
          <w:szCs w:val="24"/>
        </w:rPr>
        <w:t>4</w:t>
      </w:r>
      <w:r w:rsidR="00D15564" w:rsidRPr="00700FC9">
        <w:rPr>
          <w:rFonts w:ascii="Times New Roman" w:eastAsia="SchoolBookSanPin" w:hAnsi="Times New Roman"/>
          <w:sz w:val="24"/>
          <w:szCs w:val="24"/>
        </w:rPr>
        <w:t>.2. </w:t>
      </w:r>
      <w:r w:rsidR="00663BAA" w:rsidRPr="003616C3">
        <w:rPr>
          <w:rFonts w:ascii="Times New Roman" w:eastAsia="OfficinaSansBoldITC" w:hAnsi="Times New Roman"/>
          <w:sz w:val="24"/>
          <w:szCs w:val="24"/>
          <w:lang w:val="ru-RU"/>
        </w:rPr>
        <w:t xml:space="preserve">Личностные результаты, формируемые в ходе изучения </w:t>
      </w:r>
      <w:r w:rsidR="003616C3" w:rsidRPr="003616C3">
        <w:rPr>
          <w:rFonts w:ascii="Times New Roman" w:eastAsia="OfficinaSansBoldITC" w:hAnsi="Times New Roman"/>
          <w:sz w:val="24"/>
          <w:szCs w:val="24"/>
          <w:lang w:val="ru-RU"/>
        </w:rPr>
        <w:t>ОБЗР</w:t>
      </w:r>
      <w:r w:rsidR="00663BAA" w:rsidRPr="003616C3">
        <w:rPr>
          <w:rFonts w:ascii="Times New Roman" w:eastAsia="OfficinaSansBoldITC" w:hAnsi="Times New Roman"/>
          <w:sz w:val="24"/>
          <w:szCs w:val="24"/>
          <w:lang w:val="ru-RU"/>
        </w:rPr>
        <w:t>,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w:t>
      </w:r>
      <w:r w:rsidR="0012038A" w:rsidRPr="003616C3">
        <w:rPr>
          <w:rFonts w:ascii="Times New Roman" w:eastAsia="OfficinaSansBoldITC" w:hAnsi="Times New Roman"/>
          <w:sz w:val="24"/>
          <w:szCs w:val="24"/>
          <w:lang w:val="ru-RU"/>
        </w:rPr>
        <w:t xml:space="preserve"> </w:t>
      </w:r>
      <w:r w:rsidR="00663BAA" w:rsidRPr="003616C3">
        <w:rPr>
          <w:rFonts w:ascii="Times New Roman" w:eastAsia="OfficinaSansBoldITC" w:hAnsi="Times New Roman"/>
          <w:sz w:val="24"/>
          <w:szCs w:val="24"/>
          <w:lang w:val="ru-RU"/>
        </w:rPr>
        <w:t>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D15564" w:rsidRPr="00700FC9" w:rsidRDefault="00CE5F26"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128.</w:t>
      </w:r>
      <w:r w:rsidR="009413F2" w:rsidRPr="00700FC9">
        <w:rPr>
          <w:rFonts w:ascii="Times New Roman" w:eastAsia="SchoolBookSanPin" w:hAnsi="Times New Roman"/>
          <w:sz w:val="24"/>
          <w:szCs w:val="24"/>
        </w:rPr>
        <w:t>4</w:t>
      </w:r>
      <w:r w:rsidR="00D15564" w:rsidRPr="00700FC9">
        <w:rPr>
          <w:rFonts w:ascii="Times New Roman" w:eastAsia="SchoolBookSanPin" w:hAnsi="Times New Roman"/>
          <w:sz w:val="24"/>
          <w:szCs w:val="24"/>
        </w:rPr>
        <w:t xml:space="preserve">.3. Личностные результаты изучения </w:t>
      </w:r>
      <w:r w:rsidR="003616C3">
        <w:rPr>
          <w:rFonts w:ascii="Times New Roman" w:eastAsia="SchoolBookSanPin" w:hAnsi="Times New Roman"/>
          <w:sz w:val="24"/>
          <w:szCs w:val="24"/>
        </w:rPr>
        <w:t>ОБЗР</w:t>
      </w:r>
      <w:r w:rsidR="00D15564" w:rsidRPr="00700FC9">
        <w:rPr>
          <w:rFonts w:ascii="Times New Roman" w:eastAsia="SchoolBookSanPin" w:hAnsi="Times New Roman"/>
          <w:sz w:val="24"/>
          <w:szCs w:val="24"/>
        </w:rPr>
        <w:t xml:space="preserve"> включают:</w:t>
      </w:r>
    </w:p>
    <w:p w:rsidR="00350BF6" w:rsidRPr="00700FC9" w:rsidRDefault="00350BF6"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position w:val="1"/>
          <w:sz w:val="24"/>
          <w:szCs w:val="24"/>
        </w:rPr>
        <w:t xml:space="preserve">1) </w:t>
      </w:r>
      <w:r w:rsidR="00663BAA" w:rsidRPr="00700FC9">
        <w:rPr>
          <w:rFonts w:ascii="Times New Roman" w:eastAsia="SchoolBookSanPin" w:hAnsi="Times New Roman"/>
          <w:position w:val="1"/>
          <w:sz w:val="24"/>
          <w:szCs w:val="24"/>
        </w:rPr>
        <w:t>гражданское воспитание</w:t>
      </w:r>
      <w:r w:rsidRPr="00700FC9">
        <w:rPr>
          <w:rFonts w:ascii="Times New Roman" w:eastAsia="SchoolBookSanPin" w:hAnsi="Times New Roman"/>
          <w:position w:val="1"/>
          <w:sz w:val="24"/>
          <w:szCs w:val="24"/>
        </w:rPr>
        <w:t>:</w:t>
      </w:r>
    </w:p>
    <w:p w:rsidR="00663BAA" w:rsidRPr="00700FC9" w:rsidRDefault="00663BAA"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сформированность активной гражданской позиции обучающегося, готового</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и способного применять принципы и правила безопасного поведения в течение всей жизни;</w:t>
      </w:r>
    </w:p>
    <w:p w:rsidR="00663BAA" w:rsidRPr="00700FC9" w:rsidRDefault="00663BAA"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уважение закона и правопорядка, осознание своих прав, обязанностей</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и ответственности в области защиты населения и территории Российской Федерации от чрезвычайных ситуаций и в других областях, связанных</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с безопасностью жизнедеятельности;</w:t>
      </w:r>
    </w:p>
    <w:p w:rsidR="00663BAA" w:rsidRPr="00700FC9" w:rsidRDefault="00663BAA"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663BAA" w:rsidRPr="00700FC9" w:rsidRDefault="00663BAA"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663BAA" w:rsidRPr="00700FC9" w:rsidRDefault="00663BAA"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готовность к взаимодействию с обществом и государством в обеспечении безопасности жизни и здоровья населения;</w:t>
      </w:r>
    </w:p>
    <w:p w:rsidR="00663BAA" w:rsidRPr="00700FC9" w:rsidRDefault="00663BAA"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350BF6" w:rsidRPr="00700FC9" w:rsidRDefault="00350BF6"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position w:val="1"/>
          <w:sz w:val="24"/>
          <w:szCs w:val="24"/>
        </w:rPr>
        <w:t>2)</w:t>
      </w:r>
      <w:r w:rsidR="00663BAA" w:rsidRPr="00700FC9">
        <w:rPr>
          <w:rFonts w:ascii="Times New Roman" w:eastAsia="SchoolBookSanPin" w:hAnsi="Times New Roman"/>
          <w:position w:val="1"/>
          <w:sz w:val="24"/>
          <w:szCs w:val="24"/>
        </w:rPr>
        <w:t xml:space="preserve"> патриотическое воспитание</w:t>
      </w:r>
      <w:r w:rsidRPr="00700FC9">
        <w:rPr>
          <w:rFonts w:ascii="Times New Roman" w:eastAsia="SchoolBookSanPin" w:hAnsi="Times New Roman"/>
          <w:position w:val="1"/>
          <w:sz w:val="24"/>
          <w:szCs w:val="24"/>
        </w:rPr>
        <w:t>:</w:t>
      </w:r>
    </w:p>
    <w:p w:rsidR="00663BAA" w:rsidRPr="00700FC9" w:rsidRDefault="00663BAA"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663BAA" w:rsidRPr="00700FC9" w:rsidRDefault="00663BAA"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663BAA" w:rsidRPr="00700FC9" w:rsidRDefault="00663BAA"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сформированность чувства ответственности перед Родиной, идейная убеждённость и готовность к служению и защите Отечества, ответственность</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за его судьбу;</w:t>
      </w:r>
    </w:p>
    <w:p w:rsidR="00350BF6" w:rsidRPr="00700FC9" w:rsidRDefault="00350BF6"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position w:val="1"/>
          <w:sz w:val="24"/>
          <w:szCs w:val="24"/>
        </w:rPr>
        <w:t>3) духовно-нравственное воспитание:</w:t>
      </w:r>
    </w:p>
    <w:p w:rsidR="00663BAA" w:rsidRPr="00700FC9" w:rsidRDefault="00663BAA"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осознание духовных ценностей российского народа и российского воинства;</w:t>
      </w:r>
    </w:p>
    <w:p w:rsidR="00663BAA" w:rsidRPr="00700FC9" w:rsidRDefault="00663BAA"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сформированность ценности безопасного поведения, осознанного</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и ответственного отношения к личной безопасности, безопасности других людей, общества и государства;</w:t>
      </w:r>
    </w:p>
    <w:p w:rsidR="00663BAA" w:rsidRPr="00700FC9" w:rsidRDefault="00663BAA"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способность оценивать ситуацию и принимать осознанные решения, готовность реализовать риск-ориентированное поведение, самостоятельно</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663BAA" w:rsidRPr="00700FC9" w:rsidRDefault="00663BAA"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ответственное отношение к своим родителям, старшему поколению, семье, культуре и традициям народов России, принятие идей волонтёрства</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и добровольчества;</w:t>
      </w:r>
    </w:p>
    <w:p w:rsidR="00350BF6" w:rsidRPr="00700FC9" w:rsidRDefault="00350BF6"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position w:val="1"/>
          <w:sz w:val="24"/>
          <w:szCs w:val="24"/>
        </w:rPr>
        <w:t>4) эстетическое воспитание:</w:t>
      </w:r>
    </w:p>
    <w:p w:rsidR="00663BAA" w:rsidRPr="00700FC9" w:rsidRDefault="00663BAA"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эстетическое отношение к миру в сочетании с культурой безопасности жизнедеятельности;</w:t>
      </w:r>
    </w:p>
    <w:p w:rsidR="00663BAA" w:rsidRPr="00700FC9" w:rsidRDefault="00663BAA"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понимание взаимозависимости успешности и полноценного развития</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и безопасного поведения в повседневной жизни;</w:t>
      </w:r>
    </w:p>
    <w:p w:rsidR="00350BF6" w:rsidRPr="00700FC9" w:rsidRDefault="00350BF6"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position w:val="1"/>
          <w:sz w:val="24"/>
          <w:szCs w:val="24"/>
        </w:rPr>
        <w:t>5) ценности научного познания:</w:t>
      </w:r>
    </w:p>
    <w:p w:rsidR="00663BAA" w:rsidRPr="00700FC9" w:rsidRDefault="00663BAA"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сформированность мировоззрения, соответствующего текущему уровню развития общей теории безопасности, современных представлений о безопасности</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663BAA" w:rsidRPr="003616C3" w:rsidRDefault="00663BAA" w:rsidP="00700FC9">
      <w:pPr>
        <w:pStyle w:val="a6"/>
        <w:widowControl/>
        <w:spacing w:after="0" w:line="240" w:lineRule="auto"/>
        <w:ind w:left="0" w:firstLine="709"/>
        <w:jc w:val="both"/>
        <w:rPr>
          <w:rFonts w:ascii="Times New Roman" w:eastAsia="OfficinaSansBoldITC" w:hAnsi="Times New Roman"/>
          <w:sz w:val="24"/>
          <w:szCs w:val="24"/>
          <w:lang w:val="ru-RU"/>
        </w:rPr>
      </w:pPr>
      <w:r w:rsidRPr="003616C3">
        <w:rPr>
          <w:rFonts w:ascii="Times New Roman" w:eastAsia="OfficinaSansBoldITC" w:hAnsi="Times New Roman"/>
          <w:sz w:val="24"/>
          <w:szCs w:val="24"/>
          <w:lang w:val="ru-RU"/>
        </w:rPr>
        <w:t xml:space="preserve">понимание научно-практических основ учебного предмета </w:t>
      </w:r>
      <w:r w:rsidR="003616C3" w:rsidRPr="003616C3">
        <w:rPr>
          <w:rFonts w:ascii="Times New Roman" w:eastAsia="OfficinaSansBoldITC" w:hAnsi="Times New Roman"/>
          <w:sz w:val="24"/>
          <w:szCs w:val="24"/>
          <w:lang w:val="ru-RU"/>
        </w:rPr>
        <w:t>ОБЗР</w:t>
      </w:r>
      <w:r w:rsidRPr="003616C3">
        <w:rPr>
          <w:rFonts w:ascii="Times New Roman" w:eastAsia="OfficinaSansBoldITC" w:hAnsi="Times New Roman"/>
          <w:sz w:val="24"/>
          <w:szCs w:val="24"/>
          <w:lang w:val="ru-RU"/>
        </w:rPr>
        <w:t>, осознание его значения для безопасной и продуктивной жизнедеятельности человека, общества и государства;</w:t>
      </w:r>
    </w:p>
    <w:p w:rsidR="00663BAA" w:rsidRPr="00700FC9" w:rsidRDefault="00663BAA"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350BF6" w:rsidRPr="00700FC9" w:rsidRDefault="00350BF6"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position w:val="1"/>
          <w:sz w:val="24"/>
          <w:szCs w:val="24"/>
        </w:rPr>
        <w:t>6)</w:t>
      </w:r>
      <w:r w:rsidR="00D15564" w:rsidRPr="00700FC9">
        <w:rPr>
          <w:rFonts w:ascii="Times New Roman" w:eastAsia="SchoolBookSanPin" w:hAnsi="Times New Roman"/>
          <w:position w:val="1"/>
          <w:sz w:val="24"/>
          <w:szCs w:val="24"/>
        </w:rPr>
        <w:t> </w:t>
      </w:r>
      <w:r w:rsidRPr="00700FC9">
        <w:rPr>
          <w:rFonts w:ascii="Times New Roman" w:eastAsia="SchoolBookSanPin" w:hAnsi="Times New Roman"/>
          <w:position w:val="1"/>
          <w:sz w:val="24"/>
          <w:szCs w:val="24"/>
        </w:rPr>
        <w:t>физическое воспитание:</w:t>
      </w:r>
    </w:p>
    <w:p w:rsidR="00663BAA" w:rsidRPr="00700FC9" w:rsidRDefault="00663BAA"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осознание ценности жизни, сформированность ответственного отношения</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к своему здоровью и здоровью окружающих;</w:t>
      </w:r>
    </w:p>
    <w:p w:rsidR="00663BAA" w:rsidRPr="00700FC9" w:rsidRDefault="00663BAA"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знание приёмов оказания первой помощи и готовность применять их в случае необходимости;</w:t>
      </w:r>
    </w:p>
    <w:p w:rsidR="00663BAA" w:rsidRPr="00700FC9" w:rsidRDefault="00663BAA"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потребность в регулярном ведении здорового образа жизни;</w:t>
      </w:r>
    </w:p>
    <w:p w:rsidR="00663BAA" w:rsidRPr="00700FC9" w:rsidRDefault="00663BAA"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осознание последствий и активное неприятие вредных привычек и иных форм причинения вреда физическому и психическому здоровью</w:t>
      </w:r>
      <w:r w:rsidR="003E7103" w:rsidRPr="00700FC9">
        <w:rPr>
          <w:rFonts w:ascii="Times New Roman" w:eastAsia="OfficinaSansBoldITC" w:hAnsi="Times New Roman"/>
          <w:sz w:val="24"/>
          <w:szCs w:val="24"/>
        </w:rPr>
        <w:t>;</w:t>
      </w:r>
    </w:p>
    <w:p w:rsidR="00350BF6" w:rsidRPr="00700FC9" w:rsidRDefault="00350BF6"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position w:val="1"/>
          <w:sz w:val="24"/>
          <w:szCs w:val="24"/>
        </w:rPr>
        <w:t>7) трудовое воспитание:</w:t>
      </w:r>
    </w:p>
    <w:p w:rsidR="003E7103" w:rsidRPr="00700FC9" w:rsidRDefault="003E7103"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готовность к труду, осознание значимости трудовой деятельности</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для развития личности, общества и государства, обеспечения национальной безопасности;</w:t>
      </w:r>
    </w:p>
    <w:p w:rsidR="003E7103" w:rsidRPr="00700FC9" w:rsidRDefault="003E7103"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готовность к осознанному и ответственному соблюдению требований безопасности в процессе трудовой деятельности;</w:t>
      </w:r>
    </w:p>
    <w:p w:rsidR="003E7103" w:rsidRPr="00700FC9" w:rsidRDefault="003E7103"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интерес к различным сферам профессиональной деятельности, включая военно-профессиональную деятельность;</w:t>
      </w:r>
    </w:p>
    <w:p w:rsidR="003E7103" w:rsidRPr="00700FC9" w:rsidRDefault="003E7103"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готовность и способность к образованию и самообразованию на протяжении всей жизни;</w:t>
      </w:r>
    </w:p>
    <w:p w:rsidR="00350BF6" w:rsidRPr="00700FC9" w:rsidRDefault="00350BF6"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position w:val="1"/>
          <w:sz w:val="24"/>
          <w:szCs w:val="24"/>
        </w:rPr>
        <w:t>8) экологическое воспитание:</w:t>
      </w:r>
    </w:p>
    <w:p w:rsidR="003E7103" w:rsidRPr="00700FC9" w:rsidRDefault="003E7103"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3E7103" w:rsidRPr="00700FC9" w:rsidRDefault="003E7103"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3E7103" w:rsidRPr="00700FC9" w:rsidRDefault="003E7103"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3E7103" w:rsidRPr="00700FC9" w:rsidRDefault="003E7103"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расширение представлений о деятельности экологической направленности.</w:t>
      </w:r>
    </w:p>
    <w:p w:rsidR="00D15564" w:rsidRPr="00700FC9" w:rsidRDefault="00CE5F26" w:rsidP="00700FC9">
      <w:pPr>
        <w:spacing w:after="0" w:line="240" w:lineRule="auto"/>
        <w:ind w:firstLine="709"/>
        <w:jc w:val="both"/>
        <w:rPr>
          <w:rFonts w:ascii="Times New Roman" w:eastAsia="SchoolBookSanPin" w:hAnsi="Times New Roman"/>
          <w:bCs/>
          <w:sz w:val="24"/>
          <w:szCs w:val="24"/>
        </w:rPr>
      </w:pPr>
      <w:r w:rsidRPr="00700FC9">
        <w:rPr>
          <w:rFonts w:ascii="Times New Roman" w:eastAsia="SchoolBookSanPin" w:hAnsi="Times New Roman"/>
          <w:sz w:val="24"/>
          <w:szCs w:val="24"/>
        </w:rPr>
        <w:t>128.</w:t>
      </w:r>
      <w:r w:rsidR="009413F2" w:rsidRPr="00700FC9">
        <w:rPr>
          <w:rFonts w:ascii="Times New Roman" w:eastAsia="SchoolBookSanPin" w:hAnsi="Times New Roman"/>
          <w:sz w:val="24"/>
          <w:szCs w:val="24"/>
        </w:rPr>
        <w:t>4</w:t>
      </w:r>
      <w:r w:rsidR="00D15564" w:rsidRPr="00700FC9">
        <w:rPr>
          <w:rFonts w:ascii="Times New Roman" w:eastAsia="SchoolBookSanPin" w:hAnsi="Times New Roman"/>
          <w:sz w:val="24"/>
          <w:szCs w:val="24"/>
        </w:rPr>
        <w:t>.</w:t>
      </w:r>
      <w:r w:rsidR="00EE0888" w:rsidRPr="00700FC9">
        <w:rPr>
          <w:rFonts w:ascii="Times New Roman" w:eastAsia="SchoolBookSanPin" w:hAnsi="Times New Roman"/>
          <w:sz w:val="24"/>
          <w:szCs w:val="24"/>
        </w:rPr>
        <w:t>4</w:t>
      </w:r>
      <w:r w:rsidR="00D15564" w:rsidRPr="00700FC9">
        <w:rPr>
          <w:rFonts w:ascii="Times New Roman" w:eastAsia="SchoolBookSanPin" w:hAnsi="Times New Roman"/>
          <w:sz w:val="24"/>
          <w:szCs w:val="24"/>
        </w:rPr>
        <w:t xml:space="preserve">. В результате изучения </w:t>
      </w:r>
      <w:r w:rsidR="003616C3">
        <w:rPr>
          <w:rFonts w:ascii="Times New Roman" w:eastAsia="SchoolBookSanPin" w:hAnsi="Times New Roman"/>
          <w:sz w:val="24"/>
          <w:szCs w:val="24"/>
        </w:rPr>
        <w:t>ОБЗР</w:t>
      </w:r>
      <w:r w:rsidR="00D15564" w:rsidRPr="00700FC9">
        <w:rPr>
          <w:rFonts w:ascii="Times New Roman" w:eastAsia="SchoolBookSanPin" w:hAnsi="Times New Roman"/>
          <w:sz w:val="24"/>
          <w:szCs w:val="24"/>
        </w:rPr>
        <w:t xml:space="preserve"> на уровне </w:t>
      </w:r>
      <w:r w:rsidR="003E7103" w:rsidRPr="00700FC9">
        <w:rPr>
          <w:rFonts w:ascii="Times New Roman" w:eastAsia="SchoolBookSanPin" w:hAnsi="Times New Roman"/>
          <w:sz w:val="24"/>
          <w:szCs w:val="24"/>
        </w:rPr>
        <w:t>среднего</w:t>
      </w:r>
      <w:r w:rsidR="00D15564" w:rsidRPr="00700FC9">
        <w:rPr>
          <w:rFonts w:ascii="Times New Roman" w:eastAsia="SchoolBookSanPin" w:hAnsi="Times New Roman"/>
          <w:sz w:val="24"/>
          <w:szCs w:val="24"/>
        </w:rPr>
        <w:t xml:space="preserve"> общего образования</w:t>
      </w:r>
      <w:r w:rsidR="0012038A" w:rsidRPr="00700FC9">
        <w:rPr>
          <w:rFonts w:ascii="Times New Roman" w:eastAsia="SchoolBookSanPin" w:hAnsi="Times New Roman"/>
          <w:sz w:val="24"/>
          <w:szCs w:val="24"/>
        </w:rPr>
        <w:t xml:space="preserve"> </w:t>
      </w:r>
      <w:r w:rsidR="00D15564" w:rsidRPr="00700FC9">
        <w:rPr>
          <w:rFonts w:ascii="Times New Roman" w:eastAsia="SchoolBookSanPin" w:hAnsi="Times New Roman"/>
          <w:sz w:val="24"/>
          <w:szCs w:val="24"/>
        </w:rPr>
        <w:t xml:space="preserve">у обучающегося будут сформированы </w:t>
      </w:r>
      <w:r w:rsidR="00D15564" w:rsidRPr="00700FC9">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15564" w:rsidRPr="00700FC9" w:rsidRDefault="00CE5F26" w:rsidP="00700FC9">
      <w:pPr>
        <w:spacing w:after="0" w:line="240" w:lineRule="auto"/>
        <w:ind w:firstLine="709"/>
        <w:jc w:val="both"/>
        <w:rPr>
          <w:rFonts w:ascii="Times New Roman" w:eastAsia="SchoolBookSanPin" w:hAnsi="Times New Roman"/>
          <w:sz w:val="24"/>
          <w:szCs w:val="24"/>
        </w:rPr>
      </w:pPr>
      <w:r w:rsidRPr="00700FC9">
        <w:rPr>
          <w:rFonts w:ascii="Times New Roman" w:eastAsia="OfficinaSansBoldITC" w:hAnsi="Times New Roman"/>
          <w:sz w:val="24"/>
          <w:szCs w:val="24"/>
        </w:rPr>
        <w:t>128.</w:t>
      </w:r>
      <w:r w:rsidR="009413F2" w:rsidRPr="00700FC9">
        <w:rPr>
          <w:rFonts w:ascii="Times New Roman" w:eastAsia="OfficinaSansBoldITC" w:hAnsi="Times New Roman"/>
          <w:sz w:val="24"/>
          <w:szCs w:val="24"/>
        </w:rPr>
        <w:t>4</w:t>
      </w:r>
      <w:r w:rsidR="00D15564" w:rsidRPr="00700FC9">
        <w:rPr>
          <w:rFonts w:ascii="Times New Roman" w:eastAsia="OfficinaSansBoldITC" w:hAnsi="Times New Roman"/>
          <w:sz w:val="24"/>
          <w:szCs w:val="24"/>
        </w:rPr>
        <w:t>.</w:t>
      </w:r>
      <w:r w:rsidR="00EE0888" w:rsidRPr="00700FC9">
        <w:rPr>
          <w:rFonts w:ascii="Times New Roman" w:eastAsia="OfficinaSansBoldITC" w:hAnsi="Times New Roman"/>
          <w:sz w:val="24"/>
          <w:szCs w:val="24"/>
        </w:rPr>
        <w:t>4</w:t>
      </w:r>
      <w:r w:rsidR="00D15564" w:rsidRPr="00700FC9">
        <w:rPr>
          <w:rFonts w:ascii="Times New Roman" w:eastAsia="OfficinaSansBoldITC" w:hAnsi="Times New Roman"/>
          <w:sz w:val="24"/>
          <w:szCs w:val="24"/>
        </w:rPr>
        <w:t>.1. </w:t>
      </w:r>
      <w:r w:rsidR="00D15564" w:rsidRPr="00700FC9">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00D15564" w:rsidRPr="00700FC9">
        <w:rPr>
          <w:rFonts w:ascii="Times New Roman" w:eastAsia="SchoolBookSanPin" w:hAnsi="Times New Roman"/>
          <w:bCs/>
          <w:sz w:val="24"/>
          <w:szCs w:val="24"/>
        </w:rPr>
        <w:t>познавательных универсальных учебных действий</w:t>
      </w:r>
      <w:r w:rsidR="00D15564" w:rsidRPr="00700FC9">
        <w:rPr>
          <w:rFonts w:ascii="Times New Roman" w:eastAsia="SchoolBookSanPin" w:hAnsi="Times New Roman"/>
          <w:sz w:val="24"/>
          <w:szCs w:val="24"/>
        </w:rPr>
        <w:t>:</w:t>
      </w:r>
    </w:p>
    <w:p w:rsidR="003E7103" w:rsidRPr="00700FC9" w:rsidRDefault="003E7103"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3E7103" w:rsidRPr="00700FC9" w:rsidRDefault="003E7103"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3E7103" w:rsidRPr="00700FC9" w:rsidRDefault="003E7103"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3E7103" w:rsidRPr="00700FC9" w:rsidRDefault="003E7103"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3E7103" w:rsidRPr="00700FC9" w:rsidRDefault="003E7103"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планировать и осуществлять учебные действия в условиях дефицита информации, необходимой для решения стоящей задачи;</w:t>
      </w:r>
    </w:p>
    <w:p w:rsidR="003E7103" w:rsidRPr="00700FC9" w:rsidRDefault="003E7103"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развивать творческое мышление при решении ситуационных задач.</w:t>
      </w:r>
    </w:p>
    <w:p w:rsidR="00D15564" w:rsidRPr="00700FC9" w:rsidRDefault="00CE5F26" w:rsidP="00700FC9">
      <w:pPr>
        <w:spacing w:after="0" w:line="240" w:lineRule="auto"/>
        <w:ind w:firstLine="709"/>
        <w:jc w:val="both"/>
        <w:rPr>
          <w:rFonts w:ascii="Times New Roman" w:eastAsia="SchoolBookSanPin" w:hAnsi="Times New Roman"/>
          <w:sz w:val="24"/>
          <w:szCs w:val="24"/>
        </w:rPr>
      </w:pPr>
      <w:r w:rsidRPr="00700FC9">
        <w:rPr>
          <w:rFonts w:ascii="Times New Roman" w:eastAsia="OfficinaSansBoldITC" w:hAnsi="Times New Roman"/>
          <w:sz w:val="24"/>
          <w:szCs w:val="24"/>
        </w:rPr>
        <w:t>128.</w:t>
      </w:r>
      <w:r w:rsidR="009413F2" w:rsidRPr="00700FC9">
        <w:rPr>
          <w:rFonts w:ascii="Times New Roman" w:eastAsia="OfficinaSansBoldITC" w:hAnsi="Times New Roman"/>
          <w:sz w:val="24"/>
          <w:szCs w:val="24"/>
        </w:rPr>
        <w:t>4.</w:t>
      </w:r>
      <w:r w:rsidR="00EE0888" w:rsidRPr="00700FC9">
        <w:rPr>
          <w:rFonts w:ascii="Times New Roman" w:eastAsia="OfficinaSansBoldITC" w:hAnsi="Times New Roman"/>
          <w:sz w:val="24"/>
          <w:szCs w:val="24"/>
        </w:rPr>
        <w:t>4</w:t>
      </w:r>
      <w:r w:rsidR="009413F2" w:rsidRPr="00700FC9">
        <w:rPr>
          <w:rFonts w:ascii="Times New Roman" w:eastAsia="OfficinaSansBoldITC" w:hAnsi="Times New Roman"/>
          <w:sz w:val="24"/>
          <w:szCs w:val="24"/>
        </w:rPr>
        <w:t>.</w:t>
      </w:r>
      <w:r w:rsidR="00D15564" w:rsidRPr="00700FC9">
        <w:rPr>
          <w:rFonts w:ascii="Times New Roman" w:eastAsia="OfficinaSansBoldITC" w:hAnsi="Times New Roman"/>
          <w:sz w:val="24"/>
          <w:szCs w:val="24"/>
        </w:rPr>
        <w:t>2. </w:t>
      </w:r>
      <w:r w:rsidR="00D15564" w:rsidRPr="00700FC9">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00D15564" w:rsidRPr="00700FC9">
        <w:rPr>
          <w:rFonts w:ascii="Times New Roman" w:eastAsia="SchoolBookSanPin" w:hAnsi="Times New Roman"/>
          <w:bCs/>
          <w:sz w:val="24"/>
          <w:szCs w:val="24"/>
        </w:rPr>
        <w:t>познавательных универсальных учебных действий</w:t>
      </w:r>
      <w:r w:rsidR="00D15564" w:rsidRPr="00700FC9">
        <w:rPr>
          <w:rFonts w:ascii="Times New Roman" w:eastAsia="SchoolBookSanPin" w:hAnsi="Times New Roman"/>
          <w:sz w:val="24"/>
          <w:szCs w:val="24"/>
        </w:rPr>
        <w:t>:</w:t>
      </w:r>
    </w:p>
    <w:p w:rsidR="003E7103" w:rsidRPr="00700FC9" w:rsidRDefault="003E7103"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владеть научной терминологией, ключевыми понятиями и методами в области безопасности жизнедеятельности;</w:t>
      </w:r>
    </w:p>
    <w:p w:rsidR="003E7103" w:rsidRPr="00700FC9" w:rsidRDefault="0016628C"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 xml:space="preserve">осуществлять различнве </w:t>
      </w:r>
      <w:r w:rsidR="003E7103" w:rsidRPr="00700FC9">
        <w:rPr>
          <w:rFonts w:ascii="Times New Roman" w:eastAsia="OfficinaSansBoldITC" w:hAnsi="Times New Roman"/>
          <w:sz w:val="24"/>
          <w:szCs w:val="24"/>
        </w:rPr>
        <w:t>вид</w:t>
      </w:r>
      <w:r w:rsidRPr="00700FC9">
        <w:rPr>
          <w:rFonts w:ascii="Times New Roman" w:eastAsia="OfficinaSansBoldITC" w:hAnsi="Times New Roman"/>
          <w:sz w:val="24"/>
          <w:szCs w:val="24"/>
        </w:rPr>
        <w:t>ы</w:t>
      </w:r>
      <w:r w:rsidR="003E7103" w:rsidRPr="00700FC9">
        <w:rPr>
          <w:rFonts w:ascii="Times New Roman" w:eastAsia="OfficinaSansBoldITC" w:hAnsi="Times New Roman"/>
          <w:sz w:val="24"/>
          <w:szCs w:val="24"/>
        </w:rPr>
        <w:t xml:space="preserve"> деятельности по приобретению нового знания,</w:t>
      </w:r>
      <w:r w:rsidR="0012038A" w:rsidRPr="00700FC9">
        <w:rPr>
          <w:rFonts w:ascii="Times New Roman" w:eastAsia="OfficinaSansBoldITC" w:hAnsi="Times New Roman"/>
          <w:sz w:val="24"/>
          <w:szCs w:val="24"/>
        </w:rPr>
        <w:t xml:space="preserve"> </w:t>
      </w:r>
      <w:r w:rsidR="003E7103" w:rsidRPr="00700FC9">
        <w:rPr>
          <w:rFonts w:ascii="Times New Roman" w:eastAsia="OfficinaSansBoldITC" w:hAnsi="Times New Roman"/>
          <w:sz w:val="24"/>
          <w:szCs w:val="24"/>
        </w:rPr>
        <w:t>его преобразованию и применению для решения различных учебных задач,</w:t>
      </w:r>
      <w:r w:rsidR="0012038A" w:rsidRPr="00700FC9">
        <w:rPr>
          <w:rFonts w:ascii="Times New Roman" w:eastAsia="OfficinaSansBoldITC" w:hAnsi="Times New Roman"/>
          <w:sz w:val="24"/>
          <w:szCs w:val="24"/>
        </w:rPr>
        <w:t xml:space="preserve"> </w:t>
      </w:r>
      <w:r w:rsidR="003E7103" w:rsidRPr="00700FC9">
        <w:rPr>
          <w:rFonts w:ascii="Times New Roman" w:eastAsia="OfficinaSansBoldITC" w:hAnsi="Times New Roman"/>
          <w:sz w:val="24"/>
          <w:szCs w:val="24"/>
        </w:rPr>
        <w:t>в том числе при разработке и защите проектных работ;</w:t>
      </w:r>
    </w:p>
    <w:p w:rsidR="003E7103" w:rsidRPr="00700FC9" w:rsidRDefault="003E7103"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3E7103" w:rsidRPr="00700FC9" w:rsidRDefault="003E7103"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раскрывать проблемные вопросы, отражающие несоответствие между реальным (заданным) и наиболее благоприятным состоянием объекта (явления)</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в повседневной жизни;</w:t>
      </w:r>
    </w:p>
    <w:p w:rsidR="003E7103" w:rsidRPr="00700FC9" w:rsidRDefault="003E7103"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критически оценивать полученные в ходе решения учебных задач результаты, обосновывать предложения по их корректировке в новых условиях;</w:t>
      </w:r>
    </w:p>
    <w:p w:rsidR="003E7103" w:rsidRPr="00700FC9" w:rsidRDefault="003E7103"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характеризовать приобретённые знания и навыки, оценивать возможность</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их реализации в реальных ситуациях;</w:t>
      </w:r>
    </w:p>
    <w:p w:rsidR="003E7103" w:rsidRPr="00700FC9" w:rsidRDefault="003E7103"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и навыки в повседневную жизнь.</w:t>
      </w:r>
    </w:p>
    <w:p w:rsidR="00D15564" w:rsidRPr="00700FC9" w:rsidRDefault="00CE5F26" w:rsidP="00700FC9">
      <w:pPr>
        <w:spacing w:after="0" w:line="240" w:lineRule="auto"/>
        <w:ind w:firstLine="709"/>
        <w:jc w:val="both"/>
        <w:rPr>
          <w:rFonts w:ascii="Times New Roman" w:eastAsia="SchoolBookSanPin" w:hAnsi="Times New Roman"/>
          <w:sz w:val="24"/>
          <w:szCs w:val="24"/>
        </w:rPr>
      </w:pPr>
      <w:r w:rsidRPr="00700FC9">
        <w:rPr>
          <w:rFonts w:ascii="Times New Roman" w:eastAsia="OfficinaSansBoldITC" w:hAnsi="Times New Roman"/>
          <w:sz w:val="24"/>
          <w:szCs w:val="24"/>
        </w:rPr>
        <w:t>128.</w:t>
      </w:r>
      <w:r w:rsidR="009413F2" w:rsidRPr="00700FC9">
        <w:rPr>
          <w:rFonts w:ascii="Times New Roman" w:eastAsia="OfficinaSansBoldITC" w:hAnsi="Times New Roman"/>
          <w:sz w:val="24"/>
          <w:szCs w:val="24"/>
        </w:rPr>
        <w:t>4.</w:t>
      </w:r>
      <w:r w:rsidR="00EE0888" w:rsidRPr="00700FC9">
        <w:rPr>
          <w:rFonts w:ascii="Times New Roman" w:eastAsia="OfficinaSansBoldITC" w:hAnsi="Times New Roman"/>
          <w:sz w:val="24"/>
          <w:szCs w:val="24"/>
        </w:rPr>
        <w:t>4</w:t>
      </w:r>
      <w:r w:rsidR="009413F2" w:rsidRPr="00700FC9">
        <w:rPr>
          <w:rFonts w:ascii="Times New Roman" w:eastAsia="OfficinaSansBoldITC" w:hAnsi="Times New Roman"/>
          <w:sz w:val="24"/>
          <w:szCs w:val="24"/>
        </w:rPr>
        <w:t>.</w:t>
      </w:r>
      <w:r w:rsidR="00D15564" w:rsidRPr="00700FC9">
        <w:rPr>
          <w:rFonts w:ascii="Times New Roman" w:eastAsia="OfficinaSansBoldITC" w:hAnsi="Times New Roman"/>
          <w:sz w:val="24"/>
          <w:szCs w:val="24"/>
        </w:rPr>
        <w:t>3. </w:t>
      </w:r>
      <w:r w:rsidR="00D15564" w:rsidRPr="00700FC9">
        <w:rPr>
          <w:rFonts w:ascii="Times New Roman" w:eastAsia="SchoolBookSanPin" w:hAnsi="Times New Roman"/>
          <w:sz w:val="24"/>
          <w:szCs w:val="24"/>
        </w:rPr>
        <w:t xml:space="preserve">У обучающегося будут </w:t>
      </w:r>
      <w:r w:rsidR="007C1196" w:rsidRPr="00700FC9">
        <w:rPr>
          <w:rFonts w:ascii="Times New Roman" w:hAnsi="Times New Roman"/>
          <w:sz w:val="24"/>
          <w:szCs w:val="24"/>
        </w:rPr>
        <w:t>сформированы умения</w:t>
      </w:r>
      <w:r w:rsidR="007C1196" w:rsidRPr="00700FC9">
        <w:rPr>
          <w:rFonts w:ascii="Times New Roman" w:eastAsia="SchoolBookSanPin" w:hAnsi="Times New Roman"/>
          <w:sz w:val="24"/>
          <w:szCs w:val="24"/>
        </w:rPr>
        <w:t xml:space="preserve"> </w:t>
      </w:r>
      <w:r w:rsidR="00D15564" w:rsidRPr="00700FC9">
        <w:rPr>
          <w:rFonts w:ascii="Times New Roman" w:eastAsia="SchoolBookSanPin" w:hAnsi="Times New Roman"/>
          <w:sz w:val="24"/>
          <w:szCs w:val="24"/>
        </w:rPr>
        <w:t>работать</w:t>
      </w:r>
      <w:r w:rsidR="0012038A" w:rsidRPr="00700FC9">
        <w:rPr>
          <w:rFonts w:ascii="Times New Roman" w:eastAsia="SchoolBookSanPin" w:hAnsi="Times New Roman"/>
          <w:sz w:val="24"/>
          <w:szCs w:val="24"/>
        </w:rPr>
        <w:t xml:space="preserve"> </w:t>
      </w:r>
      <w:r w:rsidR="00D15564" w:rsidRPr="00700FC9">
        <w:rPr>
          <w:rFonts w:ascii="Times New Roman" w:eastAsia="SchoolBookSanPin" w:hAnsi="Times New Roman"/>
          <w:sz w:val="24"/>
          <w:szCs w:val="24"/>
        </w:rPr>
        <w:t xml:space="preserve">с информацией как часть </w:t>
      </w:r>
      <w:r w:rsidR="00D15564" w:rsidRPr="00700FC9">
        <w:rPr>
          <w:rFonts w:ascii="Times New Roman" w:eastAsia="SchoolBookSanPin" w:hAnsi="Times New Roman"/>
          <w:bCs/>
          <w:sz w:val="24"/>
          <w:szCs w:val="24"/>
        </w:rPr>
        <w:t>познавательных универсальных учебных действий</w:t>
      </w:r>
      <w:r w:rsidR="00D15564" w:rsidRPr="00700FC9">
        <w:rPr>
          <w:rFonts w:ascii="Times New Roman" w:eastAsia="SchoolBookSanPin" w:hAnsi="Times New Roman"/>
          <w:sz w:val="24"/>
          <w:szCs w:val="24"/>
        </w:rPr>
        <w:t>:</w:t>
      </w:r>
    </w:p>
    <w:p w:rsidR="003E7103" w:rsidRPr="00700FC9" w:rsidRDefault="003E7103"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3E7103" w:rsidRPr="00700FC9" w:rsidRDefault="003E7103"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создавать информационные блоки в различных форматах с учётом характера решаемой учебной задачи; самостоятельно выбирать оптимальную форму</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их представления;</w:t>
      </w:r>
    </w:p>
    <w:p w:rsidR="003E7103" w:rsidRPr="00700FC9" w:rsidRDefault="003E7103"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оценивать достоверность, легитимность информации, её соответствие правовым и морально-этическим нормам;</w:t>
      </w:r>
    </w:p>
    <w:p w:rsidR="003E7103" w:rsidRPr="00700FC9" w:rsidRDefault="003E7103"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владеть навыками по предотвращению рисков, профилактике угроз и защите от опасностей цифровой среды;</w:t>
      </w:r>
    </w:p>
    <w:p w:rsidR="003E7103" w:rsidRPr="00700FC9" w:rsidRDefault="003E7103"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использовать средства информационных и коммуникационных технологий</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в учебном процессе с соблюдением требований эргономики, техники безопасности</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и гигиены.</w:t>
      </w:r>
    </w:p>
    <w:p w:rsidR="00D15564" w:rsidRPr="00700FC9" w:rsidRDefault="00CE5F26" w:rsidP="00700FC9">
      <w:pPr>
        <w:spacing w:after="0" w:line="240" w:lineRule="auto"/>
        <w:ind w:firstLine="709"/>
        <w:jc w:val="both"/>
        <w:rPr>
          <w:rFonts w:ascii="Times New Roman" w:eastAsia="SchoolBookSanPin" w:hAnsi="Times New Roman"/>
          <w:sz w:val="24"/>
          <w:szCs w:val="24"/>
        </w:rPr>
      </w:pPr>
      <w:r w:rsidRPr="00700FC9">
        <w:rPr>
          <w:rFonts w:ascii="Times New Roman" w:eastAsia="OfficinaSansBoldITC" w:hAnsi="Times New Roman"/>
          <w:sz w:val="24"/>
          <w:szCs w:val="24"/>
        </w:rPr>
        <w:t>128.</w:t>
      </w:r>
      <w:r w:rsidR="009413F2" w:rsidRPr="00700FC9">
        <w:rPr>
          <w:rFonts w:ascii="Times New Roman" w:eastAsia="OfficinaSansBoldITC" w:hAnsi="Times New Roman"/>
          <w:sz w:val="24"/>
          <w:szCs w:val="24"/>
        </w:rPr>
        <w:t>4.</w:t>
      </w:r>
      <w:r w:rsidR="00EE0888" w:rsidRPr="00700FC9">
        <w:rPr>
          <w:rFonts w:ascii="Times New Roman" w:eastAsia="OfficinaSansBoldITC" w:hAnsi="Times New Roman"/>
          <w:sz w:val="24"/>
          <w:szCs w:val="24"/>
        </w:rPr>
        <w:t>4</w:t>
      </w:r>
      <w:r w:rsidR="009413F2" w:rsidRPr="00700FC9">
        <w:rPr>
          <w:rFonts w:ascii="Times New Roman" w:eastAsia="OfficinaSansBoldITC" w:hAnsi="Times New Roman"/>
          <w:sz w:val="24"/>
          <w:szCs w:val="24"/>
        </w:rPr>
        <w:t>.</w:t>
      </w:r>
      <w:r w:rsidR="00D15564" w:rsidRPr="00700FC9">
        <w:rPr>
          <w:rFonts w:ascii="Times New Roman" w:eastAsia="OfficinaSansBoldITC" w:hAnsi="Times New Roman"/>
          <w:sz w:val="24"/>
          <w:szCs w:val="24"/>
        </w:rPr>
        <w:t>4. </w:t>
      </w:r>
      <w:r w:rsidR="00D15564" w:rsidRPr="00700FC9">
        <w:rPr>
          <w:rFonts w:ascii="Times New Roman" w:eastAsia="SchoolBookSanPin" w:hAnsi="Times New Roman"/>
          <w:sz w:val="24"/>
          <w:szCs w:val="24"/>
        </w:rPr>
        <w:t xml:space="preserve">У обучающегося будут </w:t>
      </w:r>
      <w:r w:rsidR="007C1196" w:rsidRPr="00700FC9">
        <w:rPr>
          <w:rFonts w:ascii="Times New Roman" w:hAnsi="Times New Roman"/>
          <w:sz w:val="24"/>
          <w:szCs w:val="24"/>
        </w:rPr>
        <w:t>сформированы умения</w:t>
      </w:r>
      <w:r w:rsidR="007C1196" w:rsidRPr="00700FC9">
        <w:rPr>
          <w:rFonts w:ascii="Times New Roman" w:eastAsia="SchoolBookSanPin" w:hAnsi="Times New Roman"/>
          <w:sz w:val="24"/>
          <w:szCs w:val="24"/>
        </w:rPr>
        <w:t xml:space="preserve"> </w:t>
      </w:r>
      <w:r w:rsidR="00D15564" w:rsidRPr="00700FC9">
        <w:rPr>
          <w:rFonts w:ascii="Times New Roman" w:eastAsia="SchoolBookSanPin" w:hAnsi="Times New Roman"/>
          <w:sz w:val="24"/>
          <w:szCs w:val="24"/>
        </w:rPr>
        <w:t xml:space="preserve">общения как часть </w:t>
      </w:r>
      <w:r w:rsidR="00D15564" w:rsidRPr="00700FC9">
        <w:rPr>
          <w:rFonts w:ascii="Times New Roman" w:eastAsia="SchoolBookSanPin" w:hAnsi="Times New Roman"/>
          <w:bCs/>
          <w:sz w:val="24"/>
          <w:szCs w:val="24"/>
        </w:rPr>
        <w:t>коммуникативных универсальных учебных действий</w:t>
      </w:r>
      <w:r w:rsidR="00D15564" w:rsidRPr="00700FC9">
        <w:rPr>
          <w:rFonts w:ascii="Times New Roman" w:eastAsia="SchoolBookSanPin" w:hAnsi="Times New Roman"/>
          <w:sz w:val="24"/>
          <w:szCs w:val="24"/>
        </w:rPr>
        <w:t>:</w:t>
      </w:r>
    </w:p>
    <w:p w:rsidR="003E7103" w:rsidRPr="00700FC9" w:rsidRDefault="003E7103"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осуществлять в ходе образовательной деятельности безопасную коммуникацию, переносить принципы её организации в повседневную жизнь;</w:t>
      </w:r>
    </w:p>
    <w:p w:rsidR="003E7103" w:rsidRPr="00700FC9" w:rsidRDefault="003E7103"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3E7103" w:rsidRPr="00700FC9" w:rsidRDefault="003E7103"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владеть приёмами безопасного межличностного и группового общения; безопасно действовать по избеганию конфликтных ситуаций;</w:t>
      </w:r>
    </w:p>
    <w:p w:rsidR="003E7103" w:rsidRPr="00700FC9" w:rsidRDefault="003E7103"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аргументированно, логично и ясно излагать свою точку зрения</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с использованием языковых средств.</w:t>
      </w:r>
    </w:p>
    <w:p w:rsidR="00D15564" w:rsidRPr="00700FC9" w:rsidRDefault="00CE5F26" w:rsidP="00700FC9">
      <w:pPr>
        <w:spacing w:after="0" w:line="240" w:lineRule="auto"/>
        <w:ind w:firstLine="709"/>
        <w:jc w:val="both"/>
        <w:rPr>
          <w:rFonts w:ascii="Times New Roman" w:eastAsia="SchoolBookSanPin" w:hAnsi="Times New Roman"/>
          <w:sz w:val="24"/>
          <w:szCs w:val="24"/>
        </w:rPr>
      </w:pPr>
      <w:r w:rsidRPr="00700FC9">
        <w:rPr>
          <w:rFonts w:ascii="Times New Roman" w:eastAsia="OfficinaSansBoldITC" w:hAnsi="Times New Roman"/>
          <w:sz w:val="24"/>
          <w:szCs w:val="24"/>
        </w:rPr>
        <w:t>128.</w:t>
      </w:r>
      <w:r w:rsidR="009413F2" w:rsidRPr="00700FC9">
        <w:rPr>
          <w:rFonts w:ascii="Times New Roman" w:eastAsia="OfficinaSansBoldITC" w:hAnsi="Times New Roman"/>
          <w:sz w:val="24"/>
          <w:szCs w:val="24"/>
        </w:rPr>
        <w:t>4.</w:t>
      </w:r>
      <w:r w:rsidR="00EE0888" w:rsidRPr="00700FC9">
        <w:rPr>
          <w:rFonts w:ascii="Times New Roman" w:eastAsia="OfficinaSansBoldITC" w:hAnsi="Times New Roman"/>
          <w:sz w:val="24"/>
          <w:szCs w:val="24"/>
        </w:rPr>
        <w:t>4</w:t>
      </w:r>
      <w:r w:rsidR="009413F2" w:rsidRPr="00700FC9">
        <w:rPr>
          <w:rFonts w:ascii="Times New Roman" w:eastAsia="OfficinaSansBoldITC" w:hAnsi="Times New Roman"/>
          <w:sz w:val="24"/>
          <w:szCs w:val="24"/>
        </w:rPr>
        <w:t>.</w:t>
      </w:r>
      <w:r w:rsidR="00D15564" w:rsidRPr="00700FC9">
        <w:rPr>
          <w:rFonts w:ascii="Times New Roman" w:eastAsia="OfficinaSansBoldITC" w:hAnsi="Times New Roman"/>
          <w:sz w:val="24"/>
          <w:szCs w:val="24"/>
        </w:rPr>
        <w:t>5. </w:t>
      </w:r>
      <w:r w:rsidR="00D15564" w:rsidRPr="00700FC9">
        <w:rPr>
          <w:rFonts w:ascii="Times New Roman" w:eastAsia="SchoolBookSanPin" w:hAnsi="Times New Roman"/>
          <w:sz w:val="24"/>
          <w:szCs w:val="24"/>
        </w:rPr>
        <w:t xml:space="preserve">У обучающегося будут </w:t>
      </w:r>
      <w:r w:rsidR="007C1196" w:rsidRPr="00700FC9">
        <w:rPr>
          <w:rFonts w:ascii="Times New Roman" w:hAnsi="Times New Roman"/>
          <w:sz w:val="24"/>
          <w:szCs w:val="24"/>
        </w:rPr>
        <w:t>сформированы умения</w:t>
      </w:r>
      <w:r w:rsidR="007C1196" w:rsidRPr="00700FC9">
        <w:rPr>
          <w:rFonts w:ascii="Times New Roman" w:eastAsia="SchoolBookSanPin" w:hAnsi="Times New Roman"/>
          <w:sz w:val="24"/>
          <w:szCs w:val="24"/>
        </w:rPr>
        <w:t xml:space="preserve"> </w:t>
      </w:r>
      <w:r w:rsidR="00D15564" w:rsidRPr="00700FC9">
        <w:rPr>
          <w:rFonts w:ascii="Times New Roman" w:eastAsia="SchoolBookSanPin" w:hAnsi="Times New Roman"/>
          <w:sz w:val="24"/>
          <w:szCs w:val="24"/>
        </w:rPr>
        <w:t xml:space="preserve">самоорганизации как части </w:t>
      </w:r>
      <w:r w:rsidR="00D15564" w:rsidRPr="00700FC9">
        <w:rPr>
          <w:rFonts w:ascii="Times New Roman" w:eastAsia="SchoolBookSanPin" w:hAnsi="Times New Roman"/>
          <w:bCs/>
          <w:sz w:val="24"/>
          <w:szCs w:val="24"/>
        </w:rPr>
        <w:t>регулятивных универсальных учебных действий</w:t>
      </w:r>
      <w:r w:rsidR="00D15564" w:rsidRPr="00700FC9">
        <w:rPr>
          <w:rFonts w:ascii="Times New Roman" w:eastAsia="SchoolBookSanPin" w:hAnsi="Times New Roman"/>
          <w:sz w:val="24"/>
          <w:szCs w:val="24"/>
        </w:rPr>
        <w:t>:</w:t>
      </w:r>
    </w:p>
    <w:p w:rsidR="003E7103" w:rsidRPr="00700FC9" w:rsidRDefault="003E7103"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ставить и формулировать собственные задачи в образовательной деятельности и жизненных ситуациях;</w:t>
      </w:r>
    </w:p>
    <w:p w:rsidR="003E7103" w:rsidRPr="00700FC9" w:rsidRDefault="003E7103"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самостоятельно выявлять проблемные вопросы, выбирать оптимальный способ и составлять план их решения в конкретных условиях;</w:t>
      </w:r>
    </w:p>
    <w:p w:rsidR="003E7103" w:rsidRPr="00700FC9" w:rsidRDefault="003E7103"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делать осознанный выбор в новой ситуации, аргументировать его; брать ответственность за своё решение;</w:t>
      </w:r>
    </w:p>
    <w:p w:rsidR="003E7103" w:rsidRPr="00700FC9" w:rsidRDefault="003E7103"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оценивать приобретённый опыт;</w:t>
      </w:r>
    </w:p>
    <w:p w:rsidR="003E7103" w:rsidRPr="00700FC9" w:rsidRDefault="003E7103"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D15564" w:rsidRPr="00700FC9" w:rsidRDefault="00CE5F26" w:rsidP="00700FC9">
      <w:pPr>
        <w:spacing w:after="0" w:line="240" w:lineRule="auto"/>
        <w:ind w:firstLine="709"/>
        <w:jc w:val="both"/>
        <w:rPr>
          <w:rFonts w:ascii="Times New Roman" w:eastAsia="SchoolBookSanPin" w:hAnsi="Times New Roman"/>
          <w:sz w:val="24"/>
          <w:szCs w:val="24"/>
        </w:rPr>
      </w:pPr>
      <w:r w:rsidRPr="00700FC9">
        <w:rPr>
          <w:rFonts w:ascii="Times New Roman" w:eastAsia="OfficinaSansBoldITC" w:hAnsi="Times New Roman"/>
          <w:sz w:val="24"/>
          <w:szCs w:val="24"/>
        </w:rPr>
        <w:t>128.</w:t>
      </w:r>
      <w:r w:rsidR="009413F2" w:rsidRPr="00700FC9">
        <w:rPr>
          <w:rFonts w:ascii="Times New Roman" w:eastAsia="OfficinaSansBoldITC" w:hAnsi="Times New Roman"/>
          <w:sz w:val="24"/>
          <w:szCs w:val="24"/>
        </w:rPr>
        <w:t>4.</w:t>
      </w:r>
      <w:r w:rsidR="00EE0888" w:rsidRPr="00700FC9">
        <w:rPr>
          <w:rFonts w:ascii="Times New Roman" w:eastAsia="OfficinaSansBoldITC" w:hAnsi="Times New Roman"/>
          <w:sz w:val="24"/>
          <w:szCs w:val="24"/>
        </w:rPr>
        <w:t>4</w:t>
      </w:r>
      <w:r w:rsidR="009413F2" w:rsidRPr="00700FC9">
        <w:rPr>
          <w:rFonts w:ascii="Times New Roman" w:eastAsia="OfficinaSansBoldITC" w:hAnsi="Times New Roman"/>
          <w:sz w:val="24"/>
          <w:szCs w:val="24"/>
        </w:rPr>
        <w:t>.</w:t>
      </w:r>
      <w:r w:rsidR="00D15564" w:rsidRPr="00700FC9">
        <w:rPr>
          <w:rFonts w:ascii="Times New Roman" w:eastAsia="OfficinaSansBoldITC" w:hAnsi="Times New Roman"/>
          <w:sz w:val="24"/>
          <w:szCs w:val="24"/>
        </w:rPr>
        <w:t>6. </w:t>
      </w:r>
      <w:r w:rsidR="00D15564" w:rsidRPr="00700FC9">
        <w:rPr>
          <w:rFonts w:ascii="Times New Roman" w:eastAsia="SchoolBookSanPin" w:hAnsi="Times New Roman"/>
          <w:sz w:val="24"/>
          <w:szCs w:val="24"/>
        </w:rPr>
        <w:t xml:space="preserve">У обучающегося будут </w:t>
      </w:r>
      <w:r w:rsidR="007C1196" w:rsidRPr="00700FC9">
        <w:rPr>
          <w:rFonts w:ascii="Times New Roman" w:hAnsi="Times New Roman"/>
          <w:sz w:val="24"/>
          <w:szCs w:val="24"/>
        </w:rPr>
        <w:t>сформированы умения</w:t>
      </w:r>
      <w:r w:rsidR="007C1196" w:rsidRPr="00700FC9">
        <w:rPr>
          <w:rFonts w:ascii="Times New Roman" w:eastAsia="SchoolBookSanPin" w:hAnsi="Times New Roman"/>
          <w:sz w:val="24"/>
          <w:szCs w:val="24"/>
        </w:rPr>
        <w:t xml:space="preserve"> </w:t>
      </w:r>
      <w:r w:rsidR="00D15564" w:rsidRPr="00700FC9">
        <w:rPr>
          <w:rFonts w:ascii="Times New Roman" w:eastAsia="SchoolBookSanPin" w:hAnsi="Times New Roman"/>
          <w:sz w:val="24"/>
          <w:szCs w:val="24"/>
        </w:rPr>
        <w:t xml:space="preserve">самоконтроля, </w:t>
      </w:r>
      <w:r w:rsidR="003E7103" w:rsidRPr="00700FC9">
        <w:rPr>
          <w:rFonts w:ascii="Times New Roman" w:eastAsia="SchoolBookSanPin" w:hAnsi="Times New Roman"/>
          <w:sz w:val="24"/>
          <w:szCs w:val="24"/>
        </w:rPr>
        <w:t>принятия себя и других</w:t>
      </w:r>
      <w:r w:rsidR="00D15564" w:rsidRPr="00700FC9">
        <w:rPr>
          <w:rFonts w:ascii="Times New Roman" w:eastAsia="SchoolBookSanPin" w:hAnsi="Times New Roman"/>
          <w:sz w:val="24"/>
          <w:szCs w:val="24"/>
        </w:rPr>
        <w:t xml:space="preserve"> как части </w:t>
      </w:r>
      <w:r w:rsidR="00D15564" w:rsidRPr="00700FC9">
        <w:rPr>
          <w:rFonts w:ascii="Times New Roman" w:eastAsia="SchoolBookSanPin" w:hAnsi="Times New Roman"/>
          <w:bCs/>
          <w:sz w:val="24"/>
          <w:szCs w:val="24"/>
        </w:rPr>
        <w:t>регулятивных универсальных учебных действий</w:t>
      </w:r>
      <w:r w:rsidR="00D15564" w:rsidRPr="00700FC9">
        <w:rPr>
          <w:rFonts w:ascii="Times New Roman" w:eastAsia="SchoolBookSanPin" w:hAnsi="Times New Roman"/>
          <w:sz w:val="24"/>
          <w:szCs w:val="24"/>
        </w:rPr>
        <w:t>:</w:t>
      </w:r>
    </w:p>
    <w:p w:rsidR="003E7103" w:rsidRPr="00700FC9" w:rsidRDefault="003E7103"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3E7103" w:rsidRPr="00700FC9" w:rsidRDefault="003E7103"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использовать приёмы рефлексии для анализа и оценки образовательной ситуации, выбора оптимального решения;</w:t>
      </w:r>
    </w:p>
    <w:p w:rsidR="003E7103" w:rsidRPr="00700FC9" w:rsidRDefault="003E7103"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принимать себя, понимая свои недостатки и достоинства, невозможности контроля всего вокруг;</w:t>
      </w:r>
    </w:p>
    <w:p w:rsidR="003E7103" w:rsidRPr="00700FC9" w:rsidRDefault="003E7103"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принимать мотивы и аргументы других при анализе и оценке образовательной ситуации; признавать право на ошибку свою и чужую.</w:t>
      </w:r>
    </w:p>
    <w:p w:rsidR="00D15564" w:rsidRPr="00700FC9" w:rsidRDefault="00CE5F26" w:rsidP="00700FC9">
      <w:pPr>
        <w:spacing w:after="0" w:line="240" w:lineRule="auto"/>
        <w:ind w:firstLine="709"/>
        <w:jc w:val="both"/>
        <w:rPr>
          <w:rFonts w:ascii="Times New Roman" w:eastAsia="SchoolBookSanPin" w:hAnsi="Times New Roman"/>
          <w:sz w:val="24"/>
          <w:szCs w:val="24"/>
        </w:rPr>
      </w:pPr>
      <w:r w:rsidRPr="00700FC9">
        <w:rPr>
          <w:rFonts w:ascii="Times New Roman" w:eastAsia="OfficinaSansBoldITC" w:hAnsi="Times New Roman"/>
          <w:sz w:val="24"/>
          <w:szCs w:val="24"/>
        </w:rPr>
        <w:t>128.</w:t>
      </w:r>
      <w:r w:rsidR="009413F2" w:rsidRPr="00700FC9">
        <w:rPr>
          <w:rFonts w:ascii="Times New Roman" w:eastAsia="OfficinaSansBoldITC" w:hAnsi="Times New Roman"/>
          <w:sz w:val="24"/>
          <w:szCs w:val="24"/>
        </w:rPr>
        <w:t>4.</w:t>
      </w:r>
      <w:r w:rsidR="00EE0888" w:rsidRPr="00700FC9">
        <w:rPr>
          <w:rFonts w:ascii="Times New Roman" w:eastAsia="OfficinaSansBoldITC" w:hAnsi="Times New Roman"/>
          <w:sz w:val="24"/>
          <w:szCs w:val="24"/>
        </w:rPr>
        <w:t>4</w:t>
      </w:r>
      <w:r w:rsidR="009413F2" w:rsidRPr="00700FC9">
        <w:rPr>
          <w:rFonts w:ascii="Times New Roman" w:eastAsia="OfficinaSansBoldITC" w:hAnsi="Times New Roman"/>
          <w:sz w:val="24"/>
          <w:szCs w:val="24"/>
        </w:rPr>
        <w:t>.</w:t>
      </w:r>
      <w:r w:rsidR="00D15564" w:rsidRPr="00700FC9">
        <w:rPr>
          <w:rFonts w:ascii="Times New Roman" w:eastAsia="OfficinaSansBoldITC" w:hAnsi="Times New Roman"/>
          <w:sz w:val="24"/>
          <w:szCs w:val="24"/>
        </w:rPr>
        <w:t>7. </w:t>
      </w:r>
      <w:r w:rsidR="00D15564" w:rsidRPr="00700FC9">
        <w:rPr>
          <w:rFonts w:ascii="Times New Roman" w:eastAsia="SchoolBookSanPin" w:hAnsi="Times New Roman"/>
          <w:sz w:val="24"/>
          <w:szCs w:val="24"/>
        </w:rPr>
        <w:t xml:space="preserve">У обучающегося будут </w:t>
      </w:r>
      <w:r w:rsidR="007C1196" w:rsidRPr="00700FC9">
        <w:rPr>
          <w:rFonts w:ascii="Times New Roman" w:hAnsi="Times New Roman"/>
          <w:sz w:val="24"/>
          <w:szCs w:val="24"/>
        </w:rPr>
        <w:t>сформированы умения</w:t>
      </w:r>
      <w:r w:rsidR="007C1196" w:rsidRPr="00700FC9">
        <w:rPr>
          <w:rFonts w:ascii="Times New Roman" w:eastAsia="SchoolBookSanPin" w:hAnsi="Times New Roman"/>
          <w:sz w:val="24"/>
          <w:szCs w:val="24"/>
        </w:rPr>
        <w:t xml:space="preserve"> </w:t>
      </w:r>
      <w:r w:rsidR="00D15564" w:rsidRPr="00700FC9">
        <w:rPr>
          <w:rFonts w:ascii="Times New Roman" w:eastAsia="SchoolBookSanPin" w:hAnsi="Times New Roman"/>
          <w:sz w:val="24"/>
          <w:szCs w:val="24"/>
        </w:rPr>
        <w:t>совместной деятельности:</w:t>
      </w:r>
    </w:p>
    <w:p w:rsidR="003E7103" w:rsidRPr="00700FC9" w:rsidRDefault="003E7103"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понимать и использовать преимущества командной и индивидуальной работы в конкретной учебной ситуации;</w:t>
      </w:r>
    </w:p>
    <w:p w:rsidR="003E7103" w:rsidRPr="00700FC9" w:rsidRDefault="003E7103"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3E7103" w:rsidRPr="00700FC9" w:rsidRDefault="003E7103"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оценивать свой вклад и вклад каждого участника команды в общий результат по совместно разработанным критериям;</w:t>
      </w:r>
    </w:p>
    <w:p w:rsidR="003E7103" w:rsidRPr="00700FC9" w:rsidRDefault="003E7103"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350BF6" w:rsidRPr="00700FC9" w:rsidRDefault="00CE5F26" w:rsidP="00700FC9">
      <w:pPr>
        <w:spacing w:after="0" w:line="240" w:lineRule="auto"/>
        <w:ind w:firstLine="709"/>
        <w:jc w:val="both"/>
        <w:rPr>
          <w:rFonts w:ascii="Times New Roman" w:eastAsia="OfficinaSansBoldITC" w:hAnsi="Times New Roman"/>
          <w:color w:val="C00000"/>
          <w:sz w:val="24"/>
          <w:szCs w:val="24"/>
        </w:rPr>
      </w:pPr>
      <w:r w:rsidRPr="00700FC9">
        <w:rPr>
          <w:rFonts w:ascii="Times New Roman" w:eastAsia="OfficinaSansBoldITC" w:hAnsi="Times New Roman"/>
          <w:sz w:val="24"/>
          <w:szCs w:val="24"/>
        </w:rPr>
        <w:t>128.</w:t>
      </w:r>
      <w:r w:rsidR="009413F2" w:rsidRPr="00700FC9">
        <w:rPr>
          <w:rFonts w:ascii="Times New Roman" w:eastAsia="OfficinaSansBoldITC" w:hAnsi="Times New Roman"/>
          <w:sz w:val="24"/>
          <w:szCs w:val="24"/>
        </w:rPr>
        <w:t>4.</w:t>
      </w:r>
      <w:r w:rsidR="00EE0888" w:rsidRPr="00700FC9">
        <w:rPr>
          <w:rFonts w:ascii="Times New Roman" w:eastAsia="OfficinaSansBoldITC" w:hAnsi="Times New Roman"/>
          <w:sz w:val="24"/>
          <w:szCs w:val="24"/>
        </w:rPr>
        <w:t>5</w:t>
      </w:r>
      <w:r w:rsidR="00D15564" w:rsidRPr="00700FC9">
        <w:rPr>
          <w:rFonts w:ascii="Times New Roman" w:eastAsia="SchoolBookSanPin" w:hAnsi="Times New Roman"/>
          <w:sz w:val="24"/>
          <w:szCs w:val="24"/>
        </w:rPr>
        <w:t>. </w:t>
      </w:r>
      <w:r w:rsidR="00D15564" w:rsidRPr="00700FC9">
        <w:rPr>
          <w:rFonts w:ascii="Times New Roman" w:eastAsia="SchoolBookSanPin" w:hAnsi="Times New Roman"/>
          <w:bCs/>
          <w:sz w:val="24"/>
          <w:szCs w:val="24"/>
        </w:rPr>
        <w:t xml:space="preserve">Предметные результаты освоения программы по </w:t>
      </w:r>
      <w:r w:rsidR="003616C3">
        <w:rPr>
          <w:rFonts w:ascii="Times New Roman" w:eastAsia="SchoolBookSanPin" w:hAnsi="Times New Roman"/>
          <w:bCs/>
          <w:sz w:val="24"/>
          <w:szCs w:val="24"/>
        </w:rPr>
        <w:t>ОБЗР</w:t>
      </w:r>
      <w:r w:rsidR="0052030A" w:rsidRPr="00700FC9">
        <w:rPr>
          <w:rFonts w:ascii="Times New Roman" w:eastAsia="SchoolBookSanPin" w:hAnsi="Times New Roman"/>
          <w:bCs/>
          <w:sz w:val="24"/>
          <w:szCs w:val="24"/>
        </w:rPr>
        <w:t xml:space="preserve"> на уровне </w:t>
      </w:r>
      <w:r w:rsidR="003E7103" w:rsidRPr="00700FC9">
        <w:rPr>
          <w:rFonts w:ascii="Times New Roman" w:eastAsia="SchoolBookSanPin" w:hAnsi="Times New Roman"/>
          <w:bCs/>
          <w:sz w:val="24"/>
          <w:szCs w:val="24"/>
        </w:rPr>
        <w:t>среднего</w:t>
      </w:r>
      <w:r w:rsidR="0052030A" w:rsidRPr="00700FC9">
        <w:rPr>
          <w:rFonts w:ascii="Times New Roman" w:eastAsia="SchoolBookSanPin" w:hAnsi="Times New Roman"/>
          <w:bCs/>
          <w:sz w:val="24"/>
          <w:szCs w:val="24"/>
        </w:rPr>
        <w:t xml:space="preserve"> общего образования </w:t>
      </w:r>
    </w:p>
    <w:p w:rsidR="003E7103" w:rsidRPr="00700FC9" w:rsidRDefault="00CE5F26"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128.</w:t>
      </w:r>
      <w:r w:rsidR="0052030A" w:rsidRPr="00700FC9">
        <w:rPr>
          <w:rFonts w:ascii="Times New Roman" w:eastAsia="OfficinaSansBoldITC" w:hAnsi="Times New Roman"/>
          <w:sz w:val="24"/>
          <w:szCs w:val="24"/>
        </w:rPr>
        <w:t>4.</w:t>
      </w:r>
      <w:r w:rsidR="00D3285B" w:rsidRPr="00700FC9">
        <w:rPr>
          <w:rFonts w:ascii="Times New Roman" w:eastAsia="OfficinaSansBoldITC" w:hAnsi="Times New Roman"/>
          <w:sz w:val="24"/>
          <w:szCs w:val="24"/>
        </w:rPr>
        <w:t>5</w:t>
      </w:r>
      <w:r w:rsidR="0052030A" w:rsidRPr="00700FC9">
        <w:rPr>
          <w:rFonts w:ascii="Times New Roman" w:eastAsia="SchoolBookSanPin" w:hAnsi="Times New Roman"/>
          <w:sz w:val="24"/>
          <w:szCs w:val="24"/>
        </w:rPr>
        <w:t>.1. </w:t>
      </w:r>
      <w:r w:rsidR="003E7103" w:rsidRPr="00700FC9">
        <w:rPr>
          <w:rFonts w:ascii="Times New Roman" w:eastAsia="OfficinaSansBoldITC" w:hAnsi="Times New Roman"/>
          <w:sz w:val="24"/>
          <w:szCs w:val="24"/>
        </w:rPr>
        <w:t>Предметные результаты характеризуют сформированность</w:t>
      </w:r>
      <w:r w:rsidR="0012038A" w:rsidRPr="00700FC9">
        <w:rPr>
          <w:rFonts w:ascii="Times New Roman" w:eastAsia="OfficinaSansBoldITC" w:hAnsi="Times New Roman"/>
          <w:sz w:val="24"/>
          <w:szCs w:val="24"/>
        </w:rPr>
        <w:t xml:space="preserve"> </w:t>
      </w:r>
      <w:r w:rsidR="003E7103" w:rsidRPr="00700FC9">
        <w:rPr>
          <w:rFonts w:ascii="Times New Roman" w:eastAsia="OfficinaSansBoldITC" w:hAnsi="Times New Roman"/>
          <w:sz w:val="24"/>
          <w:szCs w:val="24"/>
        </w:rPr>
        <w:t>у обучающихся активной жизненной позиции, осознанное понимание значимости личного и группового безопасного поведения в интересах благополучия</w:t>
      </w:r>
      <w:r w:rsidR="0012038A" w:rsidRPr="00700FC9">
        <w:rPr>
          <w:rFonts w:ascii="Times New Roman" w:eastAsia="OfficinaSansBoldITC" w:hAnsi="Times New Roman"/>
          <w:sz w:val="24"/>
          <w:szCs w:val="24"/>
        </w:rPr>
        <w:t xml:space="preserve"> </w:t>
      </w:r>
      <w:r w:rsidR="003E7103" w:rsidRPr="00700FC9">
        <w:rPr>
          <w:rFonts w:ascii="Times New Roman" w:eastAsia="OfficinaSansBoldITC" w:hAnsi="Times New Roman"/>
          <w:sz w:val="24"/>
          <w:szCs w:val="24"/>
        </w:rPr>
        <w:t>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w:t>
      </w:r>
      <w:r w:rsidR="0012038A" w:rsidRPr="00700FC9">
        <w:rPr>
          <w:rFonts w:ascii="Times New Roman" w:eastAsia="OfficinaSansBoldITC" w:hAnsi="Times New Roman"/>
          <w:sz w:val="24"/>
          <w:szCs w:val="24"/>
        </w:rPr>
        <w:t xml:space="preserve"> </w:t>
      </w:r>
      <w:r w:rsidR="003E7103" w:rsidRPr="00700FC9">
        <w:rPr>
          <w:rFonts w:ascii="Times New Roman" w:eastAsia="OfficinaSansBoldITC" w:hAnsi="Times New Roman"/>
          <w:sz w:val="24"/>
          <w:szCs w:val="24"/>
        </w:rPr>
        <w:t>в повседневной жизни.</w:t>
      </w:r>
    </w:p>
    <w:p w:rsidR="00350BF6" w:rsidRPr="00700FC9" w:rsidRDefault="00CE5F26" w:rsidP="00700FC9">
      <w:pPr>
        <w:spacing w:after="0" w:line="240" w:lineRule="auto"/>
        <w:ind w:firstLine="709"/>
        <w:jc w:val="both"/>
        <w:rPr>
          <w:rFonts w:ascii="Times New Roman" w:eastAsia="SchoolBookSanPin" w:hAnsi="Times New Roman"/>
          <w:sz w:val="24"/>
          <w:szCs w:val="24"/>
        </w:rPr>
      </w:pPr>
      <w:r w:rsidRPr="00700FC9">
        <w:rPr>
          <w:rFonts w:ascii="Times New Roman" w:eastAsia="OfficinaSansBoldITC" w:hAnsi="Times New Roman"/>
          <w:sz w:val="24"/>
          <w:szCs w:val="24"/>
        </w:rPr>
        <w:t>128.</w:t>
      </w:r>
      <w:r w:rsidR="0052030A" w:rsidRPr="00700FC9">
        <w:rPr>
          <w:rFonts w:ascii="Times New Roman" w:eastAsia="OfficinaSansBoldITC" w:hAnsi="Times New Roman"/>
          <w:sz w:val="24"/>
          <w:szCs w:val="24"/>
        </w:rPr>
        <w:t>4.</w:t>
      </w:r>
      <w:r w:rsidR="00D3285B" w:rsidRPr="00700FC9">
        <w:rPr>
          <w:rFonts w:ascii="Times New Roman" w:eastAsia="OfficinaSansBoldITC" w:hAnsi="Times New Roman"/>
          <w:sz w:val="24"/>
          <w:szCs w:val="24"/>
        </w:rPr>
        <w:t>5</w:t>
      </w:r>
      <w:r w:rsidR="0052030A" w:rsidRPr="00700FC9">
        <w:rPr>
          <w:rFonts w:ascii="Times New Roman" w:eastAsia="SchoolBookSanPin" w:hAnsi="Times New Roman"/>
          <w:sz w:val="24"/>
          <w:szCs w:val="24"/>
        </w:rPr>
        <w:t>.2. </w:t>
      </w:r>
      <w:r w:rsidR="00350BF6" w:rsidRPr="00700FC9">
        <w:rPr>
          <w:rFonts w:ascii="Times New Roman" w:eastAsia="SchoolBookSanPin" w:hAnsi="Times New Roman"/>
          <w:sz w:val="24"/>
          <w:szCs w:val="24"/>
        </w:rPr>
        <w:t>Предметные результаты</w:t>
      </w:r>
      <w:r w:rsidR="003E7103" w:rsidRPr="00700FC9">
        <w:rPr>
          <w:rFonts w:ascii="Times New Roman" w:eastAsia="SchoolBookSanPin" w:hAnsi="Times New Roman"/>
          <w:sz w:val="24"/>
          <w:szCs w:val="24"/>
        </w:rPr>
        <w:t>,</w:t>
      </w:r>
      <w:r w:rsidR="00350BF6" w:rsidRPr="00700FC9">
        <w:rPr>
          <w:rFonts w:ascii="Times New Roman" w:eastAsia="SchoolBookSanPin" w:hAnsi="Times New Roman"/>
          <w:sz w:val="24"/>
          <w:szCs w:val="24"/>
        </w:rPr>
        <w:t xml:space="preserve"> </w:t>
      </w:r>
      <w:r w:rsidR="003E7103" w:rsidRPr="00700FC9">
        <w:rPr>
          <w:rFonts w:ascii="Times New Roman" w:eastAsia="OfficinaSansBoldITC" w:hAnsi="Times New Roman"/>
          <w:sz w:val="24"/>
          <w:szCs w:val="24"/>
        </w:rPr>
        <w:t>формируемые в ходе изучения</w:t>
      </w:r>
      <w:r w:rsidR="00350BF6" w:rsidRPr="00700FC9">
        <w:rPr>
          <w:rFonts w:ascii="Times New Roman" w:eastAsia="SchoolBookSanPin" w:hAnsi="Times New Roman"/>
          <w:sz w:val="24"/>
          <w:szCs w:val="24"/>
        </w:rPr>
        <w:t xml:space="preserve"> </w:t>
      </w:r>
      <w:r w:rsidR="003616C3">
        <w:rPr>
          <w:rFonts w:ascii="Times New Roman" w:eastAsia="SchoolBookSanPin" w:hAnsi="Times New Roman"/>
          <w:sz w:val="24"/>
          <w:szCs w:val="24"/>
        </w:rPr>
        <w:t>ОБЗР</w:t>
      </w:r>
      <w:r w:rsidR="003E7103" w:rsidRPr="00700FC9">
        <w:rPr>
          <w:rFonts w:ascii="Times New Roman" w:eastAsia="SchoolBookSanPin" w:hAnsi="Times New Roman"/>
          <w:sz w:val="24"/>
          <w:szCs w:val="24"/>
        </w:rPr>
        <w:t>,</w:t>
      </w:r>
      <w:r w:rsidR="00350BF6" w:rsidRPr="00700FC9">
        <w:rPr>
          <w:rFonts w:ascii="Times New Roman" w:eastAsia="SchoolBookSanPin" w:hAnsi="Times New Roman"/>
          <w:sz w:val="24"/>
          <w:szCs w:val="24"/>
        </w:rPr>
        <w:t xml:space="preserve"> должны обеспечивать:</w:t>
      </w:r>
    </w:p>
    <w:p w:rsidR="003E7103" w:rsidRPr="00700FC9" w:rsidRDefault="003E7103"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1) сформированность представлений о ценности безопасного поведения</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для личности, общества, государства; знание правил безопасного поведения</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и способов их применения в собственном поведении;</w:t>
      </w:r>
    </w:p>
    <w:p w:rsidR="003E7103" w:rsidRPr="00700FC9" w:rsidRDefault="003E7103"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2) сформированность представлений о возможных источниках опасности</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в экстремальных и чрезвычайных ситуациях;</w:t>
      </w:r>
    </w:p>
    <w:p w:rsidR="003E7103" w:rsidRPr="00700FC9" w:rsidRDefault="003E7103"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3) сформированность представлений о важности соблюдения правил дорожного движения всеми участниками движения, правил безопасности</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на транспорте; знание правил безопасного поведения на транспорте, умение применять их на практике; знание о порядке действий в опасных, экстремальных</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и чрезвычайных ситуациях на транспорте;</w:t>
      </w:r>
    </w:p>
    <w:p w:rsidR="003E7103" w:rsidRPr="00700FC9" w:rsidRDefault="003E7103"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3E7103" w:rsidRPr="00700FC9" w:rsidRDefault="003E7103"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5)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3E7103" w:rsidRPr="00700FC9" w:rsidRDefault="003E7103"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им; сформированность нетерпимости к проявлениям насилия в социальном взаимодействии;</w:t>
      </w:r>
    </w:p>
    <w:p w:rsidR="003E7103" w:rsidRPr="00700FC9" w:rsidRDefault="003E7103"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7) знания о способах безопасного поведения в цифровой среде, умение применять их на практике; умение распознавать опасности в цифровой среде</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(в том числе криминального характера, опасности вовлечения в деструктивную деятельность) и противодействовать им;</w:t>
      </w:r>
    </w:p>
    <w:p w:rsidR="003E7103" w:rsidRPr="00700FC9" w:rsidRDefault="003E7103"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8) знание основ пожарной безопасности, умение применять их на практике</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для предупреждения пожаров; знать порядок действий при угрозе пожара и пожаре в быту, общественных местах, на транспорте, в природной среде; знать права</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и обязанности граждан в области пожарной безопасности;</w:t>
      </w:r>
    </w:p>
    <w:p w:rsidR="003E7103" w:rsidRPr="00700FC9" w:rsidRDefault="003E7103"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9) сформированность представлений об опасности и негативном влиянии</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в экстремистскую и террористическую деятельность и противодействовать</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3E7103" w:rsidRPr="00700FC9" w:rsidRDefault="003E7103"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10) 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в области гражданской обороны; знание действия при сигналах гражданской обороны;</w:t>
      </w:r>
    </w:p>
    <w:p w:rsidR="003E7103" w:rsidRPr="00700FC9" w:rsidRDefault="003E7103"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11) знание основ государственной политики в области защиты населения</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и территорий от чрезвычайных ситуаций различного характера; знание задач</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3E7103" w:rsidRPr="00700FC9" w:rsidRDefault="003E7103" w:rsidP="00700FC9">
      <w:pPr>
        <w:pStyle w:val="a6"/>
        <w:widowControl/>
        <w:spacing w:after="0" w:line="240" w:lineRule="auto"/>
        <w:ind w:left="0" w:firstLine="709"/>
        <w:jc w:val="both"/>
        <w:rPr>
          <w:rFonts w:ascii="Times New Roman" w:eastAsia="OfficinaSansBoldITC" w:hAnsi="Times New Roman"/>
          <w:sz w:val="24"/>
          <w:szCs w:val="24"/>
        </w:rPr>
      </w:pPr>
      <w:r w:rsidRPr="00700FC9">
        <w:rPr>
          <w:rFonts w:ascii="Times New Roman" w:eastAsia="OfficinaSansBoldITC" w:hAnsi="Times New Roman"/>
          <w:sz w:val="24"/>
          <w:szCs w:val="24"/>
        </w:rP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w:t>
      </w:r>
      <w:r w:rsidR="0012038A" w:rsidRPr="00700FC9">
        <w:rPr>
          <w:rFonts w:ascii="Times New Roman" w:eastAsia="OfficinaSansBoldITC" w:hAnsi="Times New Roman"/>
          <w:sz w:val="24"/>
          <w:szCs w:val="24"/>
        </w:rPr>
        <w:t xml:space="preserve"> </w:t>
      </w:r>
      <w:r w:rsidRPr="00700FC9">
        <w:rPr>
          <w:rFonts w:ascii="Times New Roman" w:eastAsia="OfficinaSansBoldITC" w:hAnsi="Times New Roman"/>
          <w:sz w:val="24"/>
          <w:szCs w:val="24"/>
        </w:rPr>
        <w:t>в обеспечении безопасности.</w:t>
      </w:r>
    </w:p>
    <w:p w:rsidR="00350BF6" w:rsidRPr="00700FC9" w:rsidRDefault="00CE5F26" w:rsidP="00700FC9">
      <w:pPr>
        <w:spacing w:after="0" w:line="240" w:lineRule="auto"/>
        <w:ind w:firstLine="709"/>
        <w:jc w:val="both"/>
        <w:rPr>
          <w:rFonts w:ascii="Times New Roman" w:eastAsia="SchoolBookSanPin" w:hAnsi="Times New Roman"/>
          <w:sz w:val="24"/>
          <w:szCs w:val="24"/>
        </w:rPr>
      </w:pPr>
      <w:r w:rsidRPr="00700FC9">
        <w:rPr>
          <w:rFonts w:ascii="Times New Roman" w:eastAsia="OfficinaSansBoldITC" w:hAnsi="Times New Roman"/>
          <w:sz w:val="24"/>
          <w:szCs w:val="24"/>
        </w:rPr>
        <w:t>128.</w:t>
      </w:r>
      <w:r w:rsidR="0052030A" w:rsidRPr="00700FC9">
        <w:rPr>
          <w:rFonts w:ascii="Times New Roman" w:eastAsia="OfficinaSansBoldITC" w:hAnsi="Times New Roman"/>
          <w:sz w:val="24"/>
          <w:szCs w:val="24"/>
        </w:rPr>
        <w:t>4.</w:t>
      </w:r>
      <w:r w:rsidR="00D3285B" w:rsidRPr="00700FC9">
        <w:rPr>
          <w:rFonts w:ascii="Times New Roman" w:eastAsia="OfficinaSansBoldITC" w:hAnsi="Times New Roman"/>
          <w:sz w:val="24"/>
          <w:szCs w:val="24"/>
        </w:rPr>
        <w:t>5</w:t>
      </w:r>
      <w:r w:rsidR="0052030A" w:rsidRPr="00700FC9">
        <w:rPr>
          <w:rFonts w:ascii="Times New Roman" w:eastAsia="SchoolBookSanPin" w:hAnsi="Times New Roman"/>
          <w:sz w:val="24"/>
          <w:szCs w:val="24"/>
        </w:rPr>
        <w:t>.3. </w:t>
      </w:r>
      <w:r w:rsidR="00350BF6" w:rsidRPr="00700FC9">
        <w:rPr>
          <w:rFonts w:ascii="Times New Roman" w:eastAsia="SchoolBookSanPin" w:hAnsi="Times New Roman"/>
          <w:sz w:val="24"/>
          <w:szCs w:val="24"/>
        </w:rPr>
        <w:t xml:space="preserve">Достижение результатов освоения программы </w:t>
      </w:r>
      <w:r w:rsidR="003616C3">
        <w:rPr>
          <w:rFonts w:ascii="Times New Roman" w:eastAsia="SchoolBookSanPin" w:hAnsi="Times New Roman"/>
          <w:sz w:val="24"/>
          <w:szCs w:val="24"/>
        </w:rPr>
        <w:t>ОБЗР</w:t>
      </w:r>
      <w:r w:rsidR="0052030A" w:rsidRPr="00700FC9">
        <w:rPr>
          <w:rFonts w:ascii="Times New Roman" w:eastAsia="SchoolBookSanPin" w:hAnsi="Times New Roman"/>
          <w:sz w:val="24"/>
          <w:szCs w:val="24"/>
        </w:rPr>
        <w:t xml:space="preserve"> </w:t>
      </w:r>
      <w:r w:rsidR="00350BF6" w:rsidRPr="00700FC9">
        <w:rPr>
          <w:rFonts w:ascii="Times New Roman" w:eastAsia="SchoolBookSanPin" w:hAnsi="Times New Roman"/>
          <w:sz w:val="24"/>
          <w:szCs w:val="24"/>
        </w:rPr>
        <w:t xml:space="preserve">обеспечивается посредством включения в указанную программу предметных результатов освоения модулей </w:t>
      </w:r>
      <w:r w:rsidR="003616C3">
        <w:rPr>
          <w:rFonts w:ascii="Times New Roman" w:eastAsia="SchoolBookSanPin" w:hAnsi="Times New Roman"/>
          <w:sz w:val="24"/>
          <w:szCs w:val="24"/>
        </w:rPr>
        <w:t>ОБЗР</w:t>
      </w:r>
      <w:r w:rsidR="00350BF6" w:rsidRPr="00700FC9">
        <w:rPr>
          <w:rFonts w:ascii="Times New Roman" w:eastAsia="SchoolBookSanPin" w:hAnsi="Times New Roman"/>
          <w:sz w:val="24"/>
          <w:szCs w:val="24"/>
        </w:rPr>
        <w:t>.</w:t>
      </w:r>
    </w:p>
    <w:p w:rsidR="00350BF6" w:rsidRPr="00700FC9" w:rsidRDefault="00CE5F26" w:rsidP="00700FC9">
      <w:pPr>
        <w:spacing w:after="0" w:line="240" w:lineRule="auto"/>
        <w:ind w:firstLine="709"/>
        <w:jc w:val="both"/>
        <w:rPr>
          <w:rFonts w:ascii="Times New Roman" w:eastAsia="SchoolBookSanPin" w:hAnsi="Times New Roman"/>
          <w:sz w:val="24"/>
          <w:szCs w:val="24"/>
        </w:rPr>
      </w:pPr>
      <w:r w:rsidRPr="00700FC9">
        <w:rPr>
          <w:rFonts w:ascii="Times New Roman" w:eastAsia="OfficinaSansBoldITC" w:hAnsi="Times New Roman"/>
          <w:sz w:val="24"/>
          <w:szCs w:val="24"/>
        </w:rPr>
        <w:t>128.</w:t>
      </w:r>
      <w:r w:rsidR="0052030A" w:rsidRPr="00700FC9">
        <w:rPr>
          <w:rFonts w:ascii="Times New Roman" w:eastAsia="OfficinaSansBoldITC" w:hAnsi="Times New Roman"/>
          <w:sz w:val="24"/>
          <w:szCs w:val="24"/>
        </w:rPr>
        <w:t>4.</w:t>
      </w:r>
      <w:r w:rsidR="00D3285B" w:rsidRPr="00700FC9">
        <w:rPr>
          <w:rFonts w:ascii="Times New Roman" w:eastAsia="OfficinaSansBoldITC" w:hAnsi="Times New Roman"/>
          <w:sz w:val="24"/>
          <w:szCs w:val="24"/>
        </w:rPr>
        <w:t>5</w:t>
      </w:r>
      <w:r w:rsidR="0052030A" w:rsidRPr="00700FC9">
        <w:rPr>
          <w:rFonts w:ascii="Times New Roman" w:eastAsia="SchoolBookSanPin" w:hAnsi="Times New Roman"/>
          <w:sz w:val="24"/>
          <w:szCs w:val="24"/>
        </w:rPr>
        <w:t>.4. Образовательная о</w:t>
      </w:r>
      <w:r w:rsidR="00350BF6" w:rsidRPr="00700FC9">
        <w:rPr>
          <w:rFonts w:ascii="Times New Roman" w:eastAsia="SchoolBookSanPin" w:hAnsi="Times New Roman"/>
          <w:sz w:val="24"/>
          <w:szCs w:val="24"/>
        </w:rPr>
        <w:t xml:space="preserve">рганизация вправе самостоятельно определять последовательность для освоения обучающимися модулей </w:t>
      </w:r>
      <w:r w:rsidR="003616C3">
        <w:rPr>
          <w:rFonts w:ascii="Times New Roman" w:eastAsia="SchoolBookSanPin" w:hAnsi="Times New Roman"/>
          <w:sz w:val="24"/>
          <w:szCs w:val="24"/>
        </w:rPr>
        <w:t>ОБЗР</w:t>
      </w:r>
      <w:r w:rsidR="00350BF6" w:rsidRPr="00700FC9">
        <w:rPr>
          <w:rFonts w:ascii="Times New Roman" w:eastAsia="SchoolBookSanPin" w:hAnsi="Times New Roman"/>
          <w:sz w:val="24"/>
          <w:szCs w:val="24"/>
        </w:rPr>
        <w:t>.</w:t>
      </w:r>
    </w:p>
    <w:p w:rsidR="001C122F" w:rsidRPr="00700FC9" w:rsidRDefault="00AF4F65"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129.</w:t>
      </w:r>
      <w:r w:rsidR="00371D66" w:rsidRPr="00700FC9">
        <w:rPr>
          <w:rFonts w:ascii="Times New Roman" w:eastAsia="SchoolBookSanPin" w:hAnsi="Times New Roman"/>
          <w:sz w:val="24"/>
          <w:szCs w:val="24"/>
        </w:rPr>
        <w:t xml:space="preserve"> </w:t>
      </w:r>
      <w:r w:rsidR="001C122F" w:rsidRPr="00700FC9">
        <w:rPr>
          <w:rFonts w:ascii="Times New Roman" w:eastAsia="SchoolBookSanPin" w:hAnsi="Times New Roman"/>
          <w:sz w:val="24"/>
          <w:szCs w:val="24"/>
        </w:rPr>
        <w:t>Программа формирования универсальных учебных действий.</w:t>
      </w:r>
    </w:p>
    <w:p w:rsidR="001C122F" w:rsidRPr="00700FC9" w:rsidRDefault="00AF4F65" w:rsidP="00700FC9">
      <w:pPr>
        <w:spacing w:after="0" w:line="240" w:lineRule="auto"/>
        <w:ind w:firstLine="709"/>
        <w:jc w:val="both"/>
        <w:rPr>
          <w:rFonts w:ascii="Times New Roman" w:eastAsia="SchoolBookSanPin" w:hAnsi="Times New Roman"/>
          <w:sz w:val="24"/>
          <w:szCs w:val="24"/>
        </w:rPr>
      </w:pPr>
      <w:r w:rsidRPr="00700FC9">
        <w:rPr>
          <w:rFonts w:ascii="Times New Roman" w:hAnsi="Times New Roman"/>
          <w:sz w:val="24"/>
          <w:szCs w:val="24"/>
        </w:rPr>
        <w:t>129.</w:t>
      </w:r>
      <w:r w:rsidR="001C122F" w:rsidRPr="00700FC9">
        <w:rPr>
          <w:rFonts w:ascii="Times New Roman" w:hAnsi="Times New Roman"/>
          <w:sz w:val="24"/>
          <w:szCs w:val="24"/>
        </w:rPr>
        <w:t>1.</w:t>
      </w:r>
      <w:r w:rsidR="00371D66" w:rsidRPr="00700FC9">
        <w:rPr>
          <w:rFonts w:ascii="Times New Roman" w:hAnsi="Times New Roman"/>
          <w:sz w:val="24"/>
          <w:szCs w:val="24"/>
        </w:rPr>
        <w:t xml:space="preserve"> </w:t>
      </w:r>
      <w:r w:rsidR="001C122F" w:rsidRPr="00700FC9">
        <w:rPr>
          <w:rFonts w:ascii="Times New Roman" w:eastAsia="SchoolBookSanPin" w:hAnsi="Times New Roman"/>
          <w:sz w:val="24"/>
          <w:szCs w:val="24"/>
        </w:rPr>
        <w:t>Целевой раздел.</w:t>
      </w:r>
    </w:p>
    <w:p w:rsidR="001C122F" w:rsidRPr="00700FC9" w:rsidRDefault="00AF4F65" w:rsidP="00700FC9">
      <w:pPr>
        <w:spacing w:after="0" w:line="240" w:lineRule="auto"/>
        <w:ind w:firstLine="709"/>
        <w:jc w:val="both"/>
        <w:rPr>
          <w:rFonts w:ascii="Times New Roman" w:eastAsia="SchoolBookSanPin" w:hAnsi="Times New Roman"/>
          <w:sz w:val="24"/>
          <w:szCs w:val="24"/>
        </w:rPr>
      </w:pPr>
      <w:r w:rsidRPr="00700FC9">
        <w:rPr>
          <w:rFonts w:ascii="Times New Roman" w:hAnsi="Times New Roman"/>
          <w:sz w:val="24"/>
          <w:szCs w:val="24"/>
        </w:rPr>
        <w:t>129.</w:t>
      </w:r>
      <w:r w:rsidR="001C122F" w:rsidRPr="00700FC9">
        <w:rPr>
          <w:rFonts w:ascii="Times New Roman" w:hAnsi="Times New Roman"/>
          <w:sz w:val="24"/>
          <w:szCs w:val="24"/>
        </w:rPr>
        <w:t>1.1.</w:t>
      </w:r>
      <w:r w:rsidR="001C122F" w:rsidRPr="00700FC9">
        <w:rPr>
          <w:rFonts w:ascii="Times New Roman" w:eastAsia="SchoolBookSanPin" w:hAnsi="Times New Roman"/>
          <w:sz w:val="24"/>
          <w:szCs w:val="24"/>
        </w:rPr>
        <w:t xml:space="preserve"> 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1C122F" w:rsidRPr="00700FC9" w:rsidRDefault="00AF4F65" w:rsidP="00700FC9">
      <w:pPr>
        <w:spacing w:after="0" w:line="240" w:lineRule="auto"/>
        <w:ind w:firstLine="709"/>
        <w:jc w:val="both"/>
        <w:rPr>
          <w:rFonts w:ascii="Times New Roman" w:eastAsia="SchoolBookSanPin" w:hAnsi="Times New Roman"/>
          <w:sz w:val="24"/>
          <w:szCs w:val="24"/>
        </w:rPr>
      </w:pPr>
      <w:r w:rsidRPr="00700FC9">
        <w:rPr>
          <w:rFonts w:ascii="Times New Roman" w:hAnsi="Times New Roman"/>
          <w:sz w:val="24"/>
          <w:szCs w:val="24"/>
        </w:rPr>
        <w:t>129.</w:t>
      </w:r>
      <w:r w:rsidR="001C122F" w:rsidRPr="00700FC9">
        <w:rPr>
          <w:rFonts w:ascii="Times New Roman" w:hAnsi="Times New Roman"/>
          <w:sz w:val="24"/>
          <w:szCs w:val="24"/>
        </w:rPr>
        <w:t>1.2.</w:t>
      </w:r>
      <w:r w:rsidR="001C122F" w:rsidRPr="00700FC9">
        <w:rPr>
          <w:rFonts w:ascii="Times New Roman" w:eastAsia="SchoolBookSanPin" w:hAnsi="Times New Roman"/>
          <w:sz w:val="24"/>
          <w:szCs w:val="24"/>
        </w:rPr>
        <w:t xml:space="preserve"> Формирование системы УУД осуществляется с учетом возрастных особенностей развития личностной и познавательной сфер обучающихся.</w:t>
      </w:r>
      <w:r w:rsidR="0012038A" w:rsidRPr="00700FC9">
        <w:rPr>
          <w:rFonts w:ascii="Times New Roman" w:eastAsia="SchoolBookSanPin" w:hAnsi="Times New Roman"/>
          <w:sz w:val="24"/>
          <w:szCs w:val="24"/>
        </w:rPr>
        <w:t xml:space="preserve"> </w:t>
      </w:r>
      <w:r w:rsidR="001C122F" w:rsidRPr="00700FC9">
        <w:rPr>
          <w:rFonts w:ascii="Times New Roman" w:eastAsia="SchoolBookSanPin" w:hAnsi="Times New Roman"/>
          <w:sz w:val="24"/>
          <w:szCs w:val="24"/>
        </w:rPr>
        <w:t xml:space="preserve">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w:t>
      </w:r>
      <w:r w:rsidR="00575968" w:rsidRPr="00700FC9">
        <w:rPr>
          <w:rFonts w:ascii="Times New Roman" w:eastAsia="SchoolBookSanPin" w:hAnsi="Times New Roman"/>
          <w:sz w:val="24"/>
          <w:szCs w:val="24"/>
        </w:rPr>
        <w:t>Одновременно</w:t>
      </w:r>
      <w:r w:rsidR="0012038A" w:rsidRPr="00700FC9">
        <w:rPr>
          <w:rFonts w:ascii="Times New Roman" w:eastAsia="SchoolBookSanPin" w:hAnsi="Times New Roman"/>
          <w:sz w:val="24"/>
          <w:szCs w:val="24"/>
        </w:rPr>
        <w:t xml:space="preserve"> </w:t>
      </w:r>
      <w:r w:rsidR="00575968" w:rsidRPr="00700FC9">
        <w:rPr>
          <w:rFonts w:ascii="Times New Roman" w:eastAsia="SchoolBookSanPin" w:hAnsi="Times New Roman"/>
          <w:sz w:val="24"/>
          <w:szCs w:val="24"/>
        </w:rPr>
        <w:t>с</w:t>
      </w:r>
      <w:r w:rsidR="001C122F" w:rsidRPr="00700FC9">
        <w:rPr>
          <w:rFonts w:ascii="Times New Roman" w:eastAsia="SchoolBookSanPin" w:hAnsi="Times New Roman"/>
          <w:sz w:val="24"/>
          <w:szCs w:val="24"/>
        </w:rPr>
        <w:t xml:space="preserve"> возрастани</w:t>
      </w:r>
      <w:r w:rsidR="00575968" w:rsidRPr="00700FC9">
        <w:rPr>
          <w:rFonts w:ascii="Times New Roman" w:eastAsia="SchoolBookSanPin" w:hAnsi="Times New Roman"/>
          <w:sz w:val="24"/>
          <w:szCs w:val="24"/>
        </w:rPr>
        <w:t>ем</w:t>
      </w:r>
      <w:r w:rsidR="001C122F" w:rsidRPr="00700FC9">
        <w:rPr>
          <w:rFonts w:ascii="Times New Roman" w:eastAsia="SchoolBookSanPin" w:hAnsi="Times New Roman"/>
          <w:sz w:val="24"/>
          <w:szCs w:val="24"/>
        </w:rPr>
        <w:t xml:space="preserve"> сложности выполняемых действий повышается уровень</w:t>
      </w:r>
      <w:r w:rsidR="0012038A" w:rsidRPr="00700FC9">
        <w:rPr>
          <w:rFonts w:ascii="Times New Roman" w:eastAsia="SchoolBookSanPin" w:hAnsi="Times New Roman"/>
          <w:sz w:val="24"/>
          <w:szCs w:val="24"/>
        </w:rPr>
        <w:t xml:space="preserve"> </w:t>
      </w:r>
      <w:r w:rsidR="001C122F" w:rsidRPr="00700FC9">
        <w:rPr>
          <w:rFonts w:ascii="Times New Roman" w:eastAsia="SchoolBookSanPin" w:hAnsi="Times New Roman"/>
          <w:sz w:val="24"/>
          <w:szCs w:val="24"/>
        </w:rPr>
        <w:t>их рефлекс</w:t>
      </w:r>
      <w:r w:rsidR="00575968" w:rsidRPr="00700FC9">
        <w:rPr>
          <w:rFonts w:ascii="Times New Roman" w:eastAsia="SchoolBookSanPin" w:hAnsi="Times New Roman"/>
          <w:sz w:val="24"/>
          <w:szCs w:val="24"/>
        </w:rPr>
        <w:t>ивности (осознанности). П</w:t>
      </w:r>
      <w:r w:rsidR="001C122F" w:rsidRPr="00700FC9">
        <w:rPr>
          <w:rFonts w:ascii="Times New Roman" w:eastAsia="SchoolBookSanPin" w:hAnsi="Times New Roman"/>
          <w:sz w:val="24"/>
          <w:szCs w:val="24"/>
        </w:rPr>
        <w:t>ереход на качественно новый уровень рефлексии выделяет старший школьный возраст как осо</w:t>
      </w:r>
      <w:r w:rsidR="00575968" w:rsidRPr="00700FC9">
        <w:rPr>
          <w:rFonts w:ascii="Times New Roman" w:eastAsia="SchoolBookSanPin" w:hAnsi="Times New Roman"/>
          <w:sz w:val="24"/>
          <w:szCs w:val="24"/>
        </w:rPr>
        <w:t xml:space="preserve">бенный этап в становлении УУД. </w:t>
      </w:r>
      <w:r w:rsidR="001C122F" w:rsidRPr="00700FC9">
        <w:rPr>
          <w:rFonts w:ascii="Times New Roman" w:eastAsia="SchoolBookSanPin" w:hAnsi="Times New Roman"/>
          <w:sz w:val="24"/>
          <w:szCs w:val="24"/>
        </w:rPr>
        <w:t>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w:t>
      </w:r>
      <w:r w:rsidR="00575968" w:rsidRPr="00700FC9">
        <w:rPr>
          <w:rFonts w:ascii="Times New Roman" w:eastAsia="SchoolBookSanPin" w:hAnsi="Times New Roman"/>
          <w:sz w:val="24"/>
          <w:szCs w:val="24"/>
        </w:rPr>
        <w:t>ую</w:t>
      </w:r>
      <w:r w:rsidR="001C122F" w:rsidRPr="00700FC9">
        <w:rPr>
          <w:rFonts w:ascii="Times New Roman" w:eastAsia="SchoolBookSanPin" w:hAnsi="Times New Roman"/>
          <w:sz w:val="24"/>
          <w:szCs w:val="24"/>
        </w:rPr>
        <w:t xml:space="preserve">ся как универсальные в различных жизненных контекстах. </w:t>
      </w:r>
    </w:p>
    <w:p w:rsidR="001C122F" w:rsidRPr="00700FC9" w:rsidRDefault="00AF4F65" w:rsidP="00700FC9">
      <w:pPr>
        <w:spacing w:after="0" w:line="240" w:lineRule="auto"/>
        <w:ind w:firstLine="709"/>
        <w:jc w:val="both"/>
        <w:rPr>
          <w:rFonts w:ascii="Times New Roman" w:eastAsia="SchoolBookSanPin" w:hAnsi="Times New Roman"/>
          <w:sz w:val="24"/>
          <w:szCs w:val="24"/>
        </w:rPr>
      </w:pPr>
      <w:r w:rsidRPr="00700FC9">
        <w:rPr>
          <w:rFonts w:ascii="Times New Roman" w:hAnsi="Times New Roman"/>
          <w:sz w:val="24"/>
          <w:szCs w:val="24"/>
        </w:rPr>
        <w:t>129.</w:t>
      </w:r>
      <w:r w:rsidR="001C122F" w:rsidRPr="00700FC9">
        <w:rPr>
          <w:rFonts w:ascii="Times New Roman" w:hAnsi="Times New Roman"/>
          <w:sz w:val="24"/>
          <w:szCs w:val="24"/>
        </w:rPr>
        <w:t>1.3.</w:t>
      </w:r>
      <w:r w:rsidR="001C122F" w:rsidRPr="00700FC9">
        <w:rPr>
          <w:rFonts w:ascii="Times New Roman" w:eastAsia="SchoolBookSanPin" w:hAnsi="Times New Roman"/>
          <w:sz w:val="24"/>
          <w:szCs w:val="24"/>
        </w:rPr>
        <w:t xml:space="preserve"> На уровне среднего общего образования регулятивные действия должны прирасти за счет умения выбирать успешные стратегии в тру</w:t>
      </w:r>
      <w:r w:rsidR="00575968" w:rsidRPr="00700FC9">
        <w:rPr>
          <w:rFonts w:ascii="Times New Roman" w:eastAsia="SchoolBookSanPin" w:hAnsi="Times New Roman"/>
          <w:sz w:val="24"/>
          <w:szCs w:val="24"/>
        </w:rPr>
        <w:t>дных ситуациях</w:t>
      </w:r>
      <w:r w:rsidR="001C122F" w:rsidRPr="00700FC9">
        <w:rPr>
          <w:rFonts w:ascii="Times New Roman" w:eastAsia="SchoolBookSanPin" w:hAnsi="Times New Roman"/>
          <w:sz w:val="24"/>
          <w:szCs w:val="24"/>
        </w:rPr>
        <w:t xml:space="preserve">, управлять своей деятельностью в открытом образовательном пространстве. Развитие регулятивных действий </w:t>
      </w:r>
      <w:r w:rsidR="00575968" w:rsidRPr="00700FC9">
        <w:rPr>
          <w:rFonts w:ascii="Times New Roman" w:eastAsia="SchoolBookSanPin" w:hAnsi="Times New Roman"/>
          <w:sz w:val="24"/>
          <w:szCs w:val="24"/>
        </w:rPr>
        <w:t>напрямую связано</w:t>
      </w:r>
      <w:r w:rsidR="001C122F" w:rsidRPr="00700FC9">
        <w:rPr>
          <w:rFonts w:ascii="Times New Roman" w:eastAsia="SchoolBookSanPin" w:hAnsi="Times New Roman"/>
          <w:sz w:val="24"/>
          <w:szCs w:val="24"/>
        </w:rPr>
        <w:t xml:space="preserve">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w:t>
      </w:r>
      <w:r w:rsidR="0012038A" w:rsidRPr="00700FC9">
        <w:rPr>
          <w:rFonts w:ascii="Times New Roman" w:eastAsia="SchoolBookSanPin" w:hAnsi="Times New Roman"/>
          <w:sz w:val="24"/>
          <w:szCs w:val="24"/>
        </w:rPr>
        <w:t xml:space="preserve"> </w:t>
      </w:r>
      <w:r w:rsidR="001C122F" w:rsidRPr="00700FC9">
        <w:rPr>
          <w:rFonts w:ascii="Times New Roman" w:eastAsia="SchoolBookSanPin" w:hAnsi="Times New Roman"/>
          <w:sz w:val="24"/>
          <w:szCs w:val="24"/>
        </w:rPr>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w:t>
      </w:r>
      <w:r w:rsidR="00575968" w:rsidRPr="00700FC9">
        <w:rPr>
          <w:rFonts w:ascii="Times New Roman" w:eastAsia="SchoolBookSanPin" w:hAnsi="Times New Roman"/>
          <w:sz w:val="24"/>
          <w:szCs w:val="24"/>
        </w:rPr>
        <w:t>ие образовательного запроса, что</w:t>
      </w:r>
      <w:r w:rsidR="001C122F" w:rsidRPr="00700FC9">
        <w:rPr>
          <w:rFonts w:ascii="Times New Roman" w:eastAsia="SchoolBookSanPin" w:hAnsi="Times New Roman"/>
          <w:sz w:val="24"/>
          <w:szCs w:val="24"/>
        </w:rPr>
        <w:t xml:space="preserve"> особенно важно с учетом повышения вариативности на уровне среднего общего образования, когда обучающийся оказывается</w:t>
      </w:r>
      <w:r w:rsidR="0012038A" w:rsidRPr="00700FC9">
        <w:rPr>
          <w:rFonts w:ascii="Times New Roman" w:eastAsia="SchoolBookSanPin" w:hAnsi="Times New Roman"/>
          <w:sz w:val="24"/>
          <w:szCs w:val="24"/>
        </w:rPr>
        <w:t xml:space="preserve"> </w:t>
      </w:r>
      <w:r w:rsidR="001C122F" w:rsidRPr="00700FC9">
        <w:rPr>
          <w:rFonts w:ascii="Times New Roman" w:eastAsia="SchoolBookSanPin" w:hAnsi="Times New Roman"/>
          <w:sz w:val="24"/>
          <w:szCs w:val="24"/>
        </w:rPr>
        <w:t xml:space="preserve">в ситуации выбора уровня изучения предметов, профиля и подготовки к выбору будущей профессии. </w:t>
      </w:r>
    </w:p>
    <w:p w:rsidR="001C122F" w:rsidRPr="00700FC9" w:rsidRDefault="00AF4F65" w:rsidP="00700FC9">
      <w:pPr>
        <w:spacing w:after="0" w:line="240" w:lineRule="auto"/>
        <w:ind w:firstLine="709"/>
        <w:jc w:val="both"/>
        <w:rPr>
          <w:rFonts w:ascii="Times New Roman" w:eastAsia="SchoolBookSanPin" w:hAnsi="Times New Roman"/>
          <w:sz w:val="24"/>
          <w:szCs w:val="24"/>
        </w:rPr>
      </w:pPr>
      <w:r w:rsidRPr="00700FC9">
        <w:rPr>
          <w:rFonts w:ascii="Times New Roman" w:hAnsi="Times New Roman"/>
          <w:sz w:val="24"/>
          <w:szCs w:val="24"/>
        </w:rPr>
        <w:t>129.</w:t>
      </w:r>
      <w:r w:rsidR="001C122F" w:rsidRPr="00700FC9">
        <w:rPr>
          <w:rFonts w:ascii="Times New Roman" w:hAnsi="Times New Roman"/>
          <w:sz w:val="24"/>
          <w:szCs w:val="24"/>
        </w:rPr>
        <w:t>1.4.</w:t>
      </w:r>
      <w:r w:rsidR="001C122F" w:rsidRPr="00700FC9">
        <w:rPr>
          <w:rFonts w:ascii="Times New Roman" w:eastAsia="SchoolBookSanPin" w:hAnsi="Times New Roman"/>
          <w:sz w:val="24"/>
          <w:szCs w:val="24"/>
        </w:rPr>
        <w:t xml:space="preserve">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1C122F" w:rsidRPr="00700FC9" w:rsidRDefault="00AF4F65" w:rsidP="00700FC9">
      <w:pPr>
        <w:spacing w:after="0" w:line="240" w:lineRule="auto"/>
        <w:ind w:firstLine="709"/>
        <w:jc w:val="both"/>
        <w:rPr>
          <w:rFonts w:ascii="Times New Roman" w:eastAsia="SchoolBookSanPin" w:hAnsi="Times New Roman"/>
          <w:sz w:val="24"/>
          <w:szCs w:val="24"/>
        </w:rPr>
      </w:pPr>
      <w:r w:rsidRPr="00700FC9">
        <w:rPr>
          <w:rFonts w:ascii="Times New Roman" w:hAnsi="Times New Roman"/>
          <w:sz w:val="24"/>
          <w:szCs w:val="24"/>
        </w:rPr>
        <w:t>129.</w:t>
      </w:r>
      <w:r w:rsidR="001C122F" w:rsidRPr="00700FC9">
        <w:rPr>
          <w:rFonts w:ascii="Times New Roman" w:hAnsi="Times New Roman"/>
          <w:sz w:val="24"/>
          <w:szCs w:val="24"/>
        </w:rPr>
        <w:t>1.5.</w:t>
      </w:r>
      <w:r w:rsidR="00371D66" w:rsidRPr="00700FC9">
        <w:rPr>
          <w:rFonts w:ascii="Times New Roman" w:hAnsi="Times New Roman"/>
          <w:sz w:val="24"/>
          <w:szCs w:val="24"/>
        </w:rPr>
        <w:t xml:space="preserve"> </w:t>
      </w:r>
      <w:r w:rsidR="001C122F" w:rsidRPr="00700FC9">
        <w:rPr>
          <w:rFonts w:ascii="Times New Roman" w:eastAsia="SchoolBookSanPin" w:hAnsi="Times New Roman"/>
          <w:sz w:val="24"/>
          <w:szCs w:val="24"/>
        </w:rPr>
        <w:t>Программа формирования УУД призвана обеспечить:</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развитие у обучающихся способности к самопознанию, саморазвитию</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и сверстниками;</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создание условий для интеграции урочных и внеурочных форм учебно-исследовательской и проектной деятельности обучающихся;</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r w:rsidR="00575968"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работ, основами информационной безопасности, умением безопасного использования</w:t>
      </w:r>
      <w:r w:rsidR="00371D66"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ИКТ;</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формирование знаний и навыков в области финансовой грамотности</w:t>
      </w:r>
      <w:r w:rsidR="0012038A" w:rsidRPr="00700FC9">
        <w:rPr>
          <w:rFonts w:ascii="Times New Roman" w:eastAsia="SchoolBookSanPin" w:hAnsi="Times New Roman"/>
          <w:sz w:val="24"/>
          <w:szCs w:val="24"/>
        </w:rPr>
        <w:t xml:space="preserve"> </w:t>
      </w:r>
      <w:r w:rsidR="00575968" w:rsidRPr="00700FC9">
        <w:rPr>
          <w:rFonts w:ascii="Times New Roman" w:eastAsia="SchoolBookSanPin" w:hAnsi="Times New Roman"/>
          <w:sz w:val="24"/>
          <w:szCs w:val="24"/>
        </w:rPr>
        <w:t>и устойчивого развития общества;</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подготовку к осознанному выбору дальнейшего образования</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и профессиональной деятельности.</w:t>
      </w:r>
    </w:p>
    <w:p w:rsidR="001C122F" w:rsidRPr="00700FC9" w:rsidRDefault="00AF4F65" w:rsidP="00700FC9">
      <w:pPr>
        <w:spacing w:after="0" w:line="240" w:lineRule="auto"/>
        <w:ind w:firstLine="709"/>
        <w:jc w:val="both"/>
        <w:rPr>
          <w:rFonts w:ascii="Times New Roman" w:eastAsia="SchoolBookSanPin" w:hAnsi="Times New Roman"/>
          <w:sz w:val="24"/>
          <w:szCs w:val="24"/>
        </w:rPr>
      </w:pPr>
      <w:r w:rsidRPr="00700FC9">
        <w:rPr>
          <w:rFonts w:ascii="Times New Roman" w:hAnsi="Times New Roman"/>
          <w:sz w:val="24"/>
          <w:szCs w:val="24"/>
        </w:rPr>
        <w:t>129.</w:t>
      </w:r>
      <w:r w:rsidR="001C122F" w:rsidRPr="00700FC9">
        <w:rPr>
          <w:rFonts w:ascii="Times New Roman" w:hAnsi="Times New Roman"/>
          <w:sz w:val="24"/>
          <w:szCs w:val="24"/>
        </w:rPr>
        <w:t>2.</w:t>
      </w:r>
      <w:r w:rsidR="00371D66" w:rsidRPr="00700FC9">
        <w:rPr>
          <w:rFonts w:ascii="Times New Roman" w:hAnsi="Times New Roman"/>
          <w:sz w:val="24"/>
          <w:szCs w:val="24"/>
        </w:rPr>
        <w:t xml:space="preserve"> </w:t>
      </w:r>
      <w:r w:rsidR="001C122F" w:rsidRPr="00700FC9">
        <w:rPr>
          <w:rFonts w:ascii="Times New Roman" w:eastAsia="SchoolBookSanPin" w:hAnsi="Times New Roman"/>
          <w:sz w:val="24"/>
          <w:szCs w:val="24"/>
        </w:rPr>
        <w:t>Содержательный раздел.</w:t>
      </w:r>
    </w:p>
    <w:p w:rsidR="001C122F" w:rsidRPr="00700FC9" w:rsidRDefault="00AF4F65" w:rsidP="00700FC9">
      <w:pPr>
        <w:spacing w:after="0" w:line="240" w:lineRule="auto"/>
        <w:ind w:firstLine="709"/>
        <w:jc w:val="both"/>
        <w:rPr>
          <w:rFonts w:ascii="Times New Roman" w:eastAsia="SchoolBookSanPin" w:hAnsi="Times New Roman"/>
          <w:sz w:val="24"/>
          <w:szCs w:val="24"/>
        </w:rPr>
      </w:pPr>
      <w:r w:rsidRPr="00700FC9">
        <w:rPr>
          <w:rFonts w:ascii="Times New Roman" w:hAnsi="Times New Roman"/>
          <w:sz w:val="24"/>
          <w:szCs w:val="24"/>
        </w:rPr>
        <w:t>129.</w:t>
      </w:r>
      <w:r w:rsidR="001C122F" w:rsidRPr="00700FC9">
        <w:rPr>
          <w:rFonts w:ascii="Times New Roman" w:hAnsi="Times New Roman"/>
          <w:sz w:val="24"/>
          <w:szCs w:val="24"/>
        </w:rPr>
        <w:t>2.1.</w:t>
      </w:r>
      <w:r w:rsidR="00371D66" w:rsidRPr="00700FC9">
        <w:rPr>
          <w:rFonts w:ascii="Times New Roman" w:hAnsi="Times New Roman"/>
          <w:sz w:val="24"/>
          <w:szCs w:val="24"/>
        </w:rPr>
        <w:t xml:space="preserve"> </w:t>
      </w:r>
      <w:r w:rsidR="001C122F" w:rsidRPr="00700FC9">
        <w:rPr>
          <w:rFonts w:ascii="Times New Roman" w:eastAsia="SchoolBookSanPin" w:hAnsi="Times New Roman"/>
          <w:sz w:val="24"/>
          <w:szCs w:val="24"/>
        </w:rPr>
        <w:t>Программа формирования УУД у обучающихся содержит:</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описание взаимосвязи УУД с содержанием учебных предметов;</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описание особенностей реализации основных направлений и форм</w:t>
      </w:r>
      <w:r w:rsidR="00575968" w:rsidRPr="00700FC9">
        <w:rPr>
          <w:rFonts w:ascii="Times New Roman" w:eastAsia="SchoolBookSanPin" w:hAnsi="Times New Roman"/>
          <w:sz w:val="24"/>
          <w:szCs w:val="24"/>
        </w:rPr>
        <w:t>;</w:t>
      </w:r>
      <w:r w:rsidRPr="00700FC9">
        <w:rPr>
          <w:rFonts w:ascii="Times New Roman" w:eastAsia="SchoolBookSanPin" w:hAnsi="Times New Roman"/>
          <w:sz w:val="24"/>
          <w:szCs w:val="24"/>
        </w:rPr>
        <w:t xml:space="preserve"> </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учебно-исследовательской и проектной деятельности.</w:t>
      </w:r>
    </w:p>
    <w:p w:rsidR="001C122F" w:rsidRPr="00700FC9" w:rsidRDefault="00AF4F65" w:rsidP="00700FC9">
      <w:pPr>
        <w:spacing w:after="0" w:line="240" w:lineRule="auto"/>
        <w:ind w:firstLine="709"/>
        <w:jc w:val="both"/>
        <w:rPr>
          <w:rFonts w:ascii="Times New Roman" w:eastAsia="SchoolBookSanPin" w:hAnsi="Times New Roman"/>
          <w:sz w:val="24"/>
          <w:szCs w:val="24"/>
        </w:rPr>
      </w:pPr>
      <w:r w:rsidRPr="00700FC9">
        <w:rPr>
          <w:rFonts w:ascii="Times New Roman" w:hAnsi="Times New Roman"/>
          <w:sz w:val="24"/>
          <w:szCs w:val="24"/>
        </w:rPr>
        <w:t>129.</w:t>
      </w:r>
      <w:r w:rsidR="001C122F" w:rsidRPr="00700FC9">
        <w:rPr>
          <w:rFonts w:ascii="Times New Roman" w:hAnsi="Times New Roman"/>
          <w:sz w:val="24"/>
          <w:szCs w:val="24"/>
        </w:rPr>
        <w:t>2.2.</w:t>
      </w:r>
      <w:r w:rsidR="00371D66" w:rsidRPr="00700FC9">
        <w:rPr>
          <w:rFonts w:ascii="Times New Roman" w:hAnsi="Times New Roman"/>
          <w:sz w:val="24"/>
          <w:szCs w:val="24"/>
        </w:rPr>
        <w:t xml:space="preserve"> </w:t>
      </w:r>
      <w:r w:rsidR="001C122F" w:rsidRPr="00700FC9">
        <w:rPr>
          <w:rFonts w:ascii="Times New Roman" w:eastAsia="SchoolBookSanPin" w:hAnsi="Times New Roman"/>
          <w:sz w:val="24"/>
          <w:szCs w:val="24"/>
        </w:rPr>
        <w:t>Описание взаимосвязи УУД с содержанием учебных предметов.</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 xml:space="preserve">Содержание </w:t>
      </w:r>
      <w:r w:rsidR="00A2737C" w:rsidRPr="00700FC9">
        <w:rPr>
          <w:rFonts w:ascii="Times New Roman" w:eastAsia="SchoolBookSanPin" w:hAnsi="Times New Roman"/>
          <w:sz w:val="24"/>
          <w:szCs w:val="24"/>
        </w:rPr>
        <w:t xml:space="preserve">среднего </w:t>
      </w:r>
      <w:r w:rsidRPr="00700FC9">
        <w:rPr>
          <w:rFonts w:ascii="Times New Roman" w:eastAsia="SchoolBookSanPin" w:hAnsi="Times New Roman"/>
          <w:sz w:val="24"/>
          <w:szCs w:val="24"/>
        </w:rPr>
        <w:t xml:space="preserve">общего образования определяется программой </w:t>
      </w:r>
      <w:r w:rsidR="00A2737C" w:rsidRPr="00700FC9">
        <w:rPr>
          <w:rFonts w:ascii="Times New Roman" w:eastAsia="SchoolBookSanPin" w:hAnsi="Times New Roman"/>
          <w:sz w:val="24"/>
          <w:szCs w:val="24"/>
        </w:rPr>
        <w:t xml:space="preserve">среднего </w:t>
      </w:r>
      <w:r w:rsidRPr="00700FC9">
        <w:rPr>
          <w:rFonts w:ascii="Times New Roman" w:eastAsia="SchoolBookSanPin" w:hAnsi="Times New Roman"/>
          <w:sz w:val="24"/>
          <w:szCs w:val="24"/>
        </w:rPr>
        <w:t>общего образования. Предметное учебное содержание фиксируется</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в рабочих программах.</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 xml:space="preserve">как часть метапредметных результатов обучения в разделе «Планируемые результаты освоения учебного предмета на уровне </w:t>
      </w:r>
      <w:r w:rsidR="00A2737C" w:rsidRPr="00700FC9">
        <w:rPr>
          <w:rFonts w:ascii="Times New Roman" w:eastAsia="SchoolBookSanPin" w:hAnsi="Times New Roman"/>
          <w:sz w:val="24"/>
          <w:szCs w:val="24"/>
        </w:rPr>
        <w:t xml:space="preserve">среднего </w:t>
      </w:r>
      <w:r w:rsidRPr="00700FC9">
        <w:rPr>
          <w:rFonts w:ascii="Times New Roman" w:eastAsia="SchoolBookSanPin" w:hAnsi="Times New Roman"/>
          <w:sz w:val="24"/>
          <w:szCs w:val="24"/>
        </w:rPr>
        <w:t>общего образования»;</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в соотнесении с предметными результатами по основным разделам и темам учебного содержания;</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в разделе «Основные виды деятельности» тематического планирования.</w:t>
      </w:r>
    </w:p>
    <w:p w:rsidR="001C122F" w:rsidRPr="00700FC9" w:rsidRDefault="00AF4F65" w:rsidP="00700FC9">
      <w:pPr>
        <w:spacing w:after="0" w:line="240" w:lineRule="auto"/>
        <w:ind w:firstLine="709"/>
        <w:jc w:val="both"/>
        <w:rPr>
          <w:rFonts w:ascii="Times New Roman" w:eastAsia="SchoolBookSanPin" w:hAnsi="Times New Roman"/>
          <w:sz w:val="24"/>
          <w:szCs w:val="24"/>
        </w:rPr>
      </w:pPr>
      <w:r w:rsidRPr="00700FC9">
        <w:rPr>
          <w:rFonts w:ascii="Times New Roman" w:hAnsi="Times New Roman"/>
          <w:sz w:val="24"/>
          <w:szCs w:val="24"/>
        </w:rPr>
        <w:t>129.</w:t>
      </w:r>
      <w:r w:rsidR="001C122F" w:rsidRPr="00700FC9">
        <w:rPr>
          <w:rFonts w:ascii="Times New Roman" w:hAnsi="Times New Roman"/>
          <w:sz w:val="24"/>
          <w:szCs w:val="24"/>
        </w:rPr>
        <w:t>2.3. </w:t>
      </w:r>
      <w:r w:rsidR="001C122F" w:rsidRPr="00700FC9">
        <w:rPr>
          <w:rFonts w:ascii="Times New Roman" w:eastAsia="SchoolBookSanPin" w:hAnsi="Times New Roman"/>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1C122F" w:rsidRPr="00700FC9" w:rsidRDefault="00AF4F65" w:rsidP="00700FC9">
      <w:pPr>
        <w:spacing w:after="0" w:line="240" w:lineRule="auto"/>
        <w:ind w:firstLine="709"/>
        <w:jc w:val="both"/>
        <w:rPr>
          <w:rFonts w:ascii="Times New Roman" w:eastAsia="SchoolBookSanPin" w:hAnsi="Times New Roman"/>
          <w:sz w:val="24"/>
          <w:szCs w:val="24"/>
        </w:rPr>
      </w:pPr>
      <w:r w:rsidRPr="00700FC9">
        <w:rPr>
          <w:rFonts w:ascii="Times New Roman" w:hAnsi="Times New Roman"/>
          <w:sz w:val="24"/>
          <w:szCs w:val="24"/>
        </w:rPr>
        <w:t>129.</w:t>
      </w:r>
      <w:r w:rsidR="001C122F" w:rsidRPr="00700FC9">
        <w:rPr>
          <w:rFonts w:ascii="Times New Roman" w:hAnsi="Times New Roman"/>
          <w:sz w:val="24"/>
          <w:szCs w:val="24"/>
        </w:rPr>
        <w:t>2.3.1. </w:t>
      </w:r>
      <w:r w:rsidR="001C122F" w:rsidRPr="00700FC9">
        <w:rPr>
          <w:rFonts w:ascii="Times New Roman" w:eastAsia="SchoolBookSanPin" w:hAnsi="Times New Roman"/>
          <w:sz w:val="24"/>
          <w:szCs w:val="24"/>
        </w:rPr>
        <w:t>Русский язык и литература.</w:t>
      </w:r>
    </w:p>
    <w:p w:rsidR="001C122F" w:rsidRPr="00700FC9" w:rsidRDefault="00AF4F65" w:rsidP="00700FC9">
      <w:pPr>
        <w:spacing w:after="0" w:line="240" w:lineRule="auto"/>
        <w:ind w:firstLine="709"/>
        <w:jc w:val="both"/>
        <w:rPr>
          <w:rFonts w:ascii="Times New Roman" w:eastAsia="SchoolBookSanPin" w:hAnsi="Times New Roman"/>
          <w:sz w:val="24"/>
          <w:szCs w:val="24"/>
        </w:rPr>
      </w:pPr>
      <w:r w:rsidRPr="00700FC9">
        <w:rPr>
          <w:rFonts w:ascii="Times New Roman" w:hAnsi="Times New Roman"/>
          <w:sz w:val="24"/>
          <w:szCs w:val="24"/>
        </w:rPr>
        <w:t>129.</w:t>
      </w:r>
      <w:r w:rsidR="001C122F" w:rsidRPr="00700FC9">
        <w:rPr>
          <w:rFonts w:ascii="Times New Roman" w:hAnsi="Times New Roman"/>
          <w:sz w:val="24"/>
          <w:szCs w:val="24"/>
        </w:rPr>
        <w:t>2.3.1.1. </w:t>
      </w:r>
      <w:r w:rsidR="001C122F" w:rsidRPr="00700FC9">
        <w:rPr>
          <w:rFonts w:ascii="Times New Roman" w:eastAsia="SchoolBookSanPin" w:hAnsi="Times New Roman"/>
          <w:sz w:val="24"/>
          <w:szCs w:val="24"/>
        </w:rPr>
        <w:t>Формирование универсальных учебных познавательных действий</w:t>
      </w:r>
      <w:r w:rsidR="0012038A" w:rsidRPr="00700FC9">
        <w:rPr>
          <w:rFonts w:ascii="Times New Roman" w:eastAsia="SchoolBookSanPin" w:hAnsi="Times New Roman"/>
          <w:sz w:val="24"/>
          <w:szCs w:val="24"/>
        </w:rPr>
        <w:t xml:space="preserve"> </w:t>
      </w:r>
      <w:r w:rsidR="001C122F" w:rsidRPr="00700FC9">
        <w:rPr>
          <w:rFonts w:ascii="Times New Roman" w:eastAsia="SchoolBookSanPin" w:hAnsi="Times New Roman"/>
          <w:sz w:val="24"/>
          <w:szCs w:val="24"/>
        </w:rPr>
        <w:t>включает базовые логические действия:</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выявлять закономерности и противоречия в языковых фактах, данных</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в наблюдении (например, традиционный принцип русской орфографии</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развивать критическое мышление при решении жизненных проблем с учётом собственного</w:t>
      </w:r>
      <w:r w:rsidR="00575968" w:rsidRPr="00700FC9">
        <w:rPr>
          <w:rFonts w:ascii="Times New Roman" w:eastAsia="SchoolBookSanPin" w:hAnsi="Times New Roman"/>
          <w:sz w:val="24"/>
          <w:szCs w:val="24"/>
        </w:rPr>
        <w:t xml:space="preserve"> речевого и читательского опыта;</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самостоятельно формулировать и актуализировать проблему, заложенную</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 xml:space="preserve">в художественном произведении, рассматривать ее всесторонне; </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и зарубежной литературы, интерпретациями в различных видах искусств;</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1C122F" w:rsidRPr="00700FC9" w:rsidRDefault="00AF4F65" w:rsidP="00700FC9">
      <w:pPr>
        <w:spacing w:after="0" w:line="240" w:lineRule="auto"/>
        <w:ind w:firstLine="709"/>
        <w:jc w:val="both"/>
        <w:rPr>
          <w:rFonts w:ascii="Times New Roman" w:eastAsia="SchoolBookSanPin" w:hAnsi="Times New Roman"/>
          <w:sz w:val="24"/>
          <w:szCs w:val="24"/>
        </w:rPr>
      </w:pPr>
      <w:r w:rsidRPr="00700FC9">
        <w:rPr>
          <w:rFonts w:ascii="Times New Roman" w:hAnsi="Times New Roman"/>
          <w:sz w:val="24"/>
          <w:szCs w:val="24"/>
        </w:rPr>
        <w:t>129.</w:t>
      </w:r>
      <w:r w:rsidR="001C122F" w:rsidRPr="00700FC9">
        <w:rPr>
          <w:rFonts w:ascii="Times New Roman" w:hAnsi="Times New Roman"/>
          <w:sz w:val="24"/>
          <w:szCs w:val="24"/>
        </w:rPr>
        <w:t>2.3.1.2. </w:t>
      </w:r>
      <w:r w:rsidR="001C122F" w:rsidRPr="00700FC9">
        <w:rPr>
          <w:rFonts w:ascii="Times New Roman" w:eastAsia="SchoolBookSanPin" w:hAnsi="Times New Roman"/>
          <w:sz w:val="24"/>
          <w:szCs w:val="24"/>
        </w:rPr>
        <w:t>Формирование универсальных учебных познавательных действий</w:t>
      </w:r>
      <w:r w:rsidR="0012038A" w:rsidRPr="00700FC9">
        <w:rPr>
          <w:rFonts w:ascii="Times New Roman" w:eastAsia="SchoolBookSanPin" w:hAnsi="Times New Roman"/>
          <w:sz w:val="24"/>
          <w:szCs w:val="24"/>
        </w:rPr>
        <w:t xml:space="preserve"> </w:t>
      </w:r>
      <w:r w:rsidR="001C122F" w:rsidRPr="00700FC9">
        <w:rPr>
          <w:rFonts w:ascii="Times New Roman" w:eastAsia="SchoolBookSanPin" w:hAnsi="Times New Roman"/>
          <w:sz w:val="24"/>
          <w:szCs w:val="24"/>
        </w:rPr>
        <w:t>включает базовые исследовательские действия:</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формулировать вопросы исследовательского характера (например,</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 xml:space="preserve">о лексической сочетаемости слов, об особенности употребления стилистически окрашенной лексики и другие); </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 xml:space="preserve">анализировать результаты, полученные в ходе решения языковой и речевой задачи, критически оценивать их достоверность; </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уметь интегрировать знания из разных предметных областей (например,</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уметь переносить знания в практическую область, освоенные средства</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и изучения литературных произведений, в познавательную и практическую области жизнедеятельности;</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владеть навыками учебно-исследовательской и проектной деятельности</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на основе литературного материала, проявлять устойчивый интерес к чтению</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как средству познания отечественной и других культур;</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1C122F" w:rsidRPr="00700FC9" w:rsidRDefault="00AF4F65" w:rsidP="00700FC9">
      <w:pPr>
        <w:spacing w:after="0" w:line="240" w:lineRule="auto"/>
        <w:ind w:firstLine="709"/>
        <w:jc w:val="both"/>
        <w:rPr>
          <w:rFonts w:ascii="Times New Roman" w:eastAsia="SchoolBookSanPin" w:hAnsi="Times New Roman"/>
          <w:sz w:val="24"/>
          <w:szCs w:val="24"/>
        </w:rPr>
      </w:pPr>
      <w:r w:rsidRPr="00700FC9">
        <w:rPr>
          <w:rFonts w:ascii="Times New Roman" w:hAnsi="Times New Roman"/>
          <w:sz w:val="24"/>
          <w:szCs w:val="24"/>
        </w:rPr>
        <w:t>129.</w:t>
      </w:r>
      <w:r w:rsidR="001C122F" w:rsidRPr="00700FC9">
        <w:rPr>
          <w:rFonts w:ascii="Times New Roman" w:hAnsi="Times New Roman"/>
          <w:sz w:val="24"/>
          <w:szCs w:val="24"/>
        </w:rPr>
        <w:t>2.3.1.3. </w:t>
      </w:r>
      <w:r w:rsidR="001C122F" w:rsidRPr="00700FC9">
        <w:rPr>
          <w:rFonts w:ascii="Times New Roman" w:eastAsia="SchoolBookSanPin" w:hAnsi="Times New Roman"/>
          <w:sz w:val="24"/>
          <w:szCs w:val="24"/>
        </w:rPr>
        <w:t>Формирование универсальных учебных познавательных действий</w:t>
      </w:r>
      <w:r w:rsidR="0012038A" w:rsidRPr="00700FC9">
        <w:rPr>
          <w:rFonts w:ascii="Times New Roman" w:eastAsia="SchoolBookSanPin" w:hAnsi="Times New Roman"/>
          <w:sz w:val="24"/>
          <w:szCs w:val="24"/>
        </w:rPr>
        <w:t xml:space="preserve"> </w:t>
      </w:r>
      <w:r w:rsidR="001C122F" w:rsidRPr="00700FC9">
        <w:rPr>
          <w:rFonts w:ascii="Times New Roman" w:eastAsia="SchoolBookSanPin" w:hAnsi="Times New Roman"/>
          <w:sz w:val="24"/>
          <w:szCs w:val="24"/>
        </w:rPr>
        <w:t>включает работу с информацией:</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самостоятельно осуществлять поиск, анализ, систематизацию</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и морально-этическим нормам;</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создавать тексты в различных форматах с учётом назначения информации</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и её целевой аудитории, выбирать оптимальную форму её представления</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и визуализации (презентация, таблица, схема и другие);</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владеть навыками защиты личной информации, соблюдать требования информационной безопасности.</w:t>
      </w:r>
    </w:p>
    <w:p w:rsidR="001C122F" w:rsidRPr="00700FC9" w:rsidRDefault="00AF4F65" w:rsidP="00700FC9">
      <w:pPr>
        <w:spacing w:after="0" w:line="240" w:lineRule="auto"/>
        <w:ind w:firstLine="709"/>
        <w:jc w:val="both"/>
        <w:rPr>
          <w:rFonts w:ascii="Times New Roman" w:eastAsia="SchoolBookSanPin" w:hAnsi="Times New Roman"/>
          <w:sz w:val="24"/>
          <w:szCs w:val="24"/>
        </w:rPr>
      </w:pPr>
      <w:r w:rsidRPr="00700FC9">
        <w:rPr>
          <w:rFonts w:ascii="Times New Roman" w:hAnsi="Times New Roman"/>
          <w:sz w:val="24"/>
          <w:szCs w:val="24"/>
        </w:rPr>
        <w:t>129.</w:t>
      </w:r>
      <w:r w:rsidR="001C122F" w:rsidRPr="00700FC9">
        <w:rPr>
          <w:rFonts w:ascii="Times New Roman" w:hAnsi="Times New Roman"/>
          <w:sz w:val="24"/>
          <w:szCs w:val="24"/>
        </w:rPr>
        <w:t>2.3.1.4. </w:t>
      </w:r>
      <w:r w:rsidR="001C122F" w:rsidRPr="00700FC9">
        <w:rPr>
          <w:rFonts w:ascii="Times New Roman" w:eastAsia="SchoolBookSanPin" w:hAnsi="Times New Roman"/>
          <w:sz w:val="24"/>
          <w:szCs w:val="24"/>
        </w:rPr>
        <w:t>Формирование универсальных учебных коммуникативных действий включает умения:</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владеть различными видами монолога и диалога, формулировать в устной</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по поставленной проблеме;</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 xml:space="preserve">пользоваться невербальными средствами общения, понимать значение социальных знаков; </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принимать цели совместной деятельности, организовывать, координировать действия по их достижению;</w:t>
      </w:r>
      <w:r w:rsidR="00371D66" w:rsidRPr="00700FC9">
        <w:rPr>
          <w:rFonts w:ascii="Times New Roman" w:eastAsia="SchoolBookSanPin" w:hAnsi="Times New Roman"/>
          <w:sz w:val="24"/>
          <w:szCs w:val="24"/>
        </w:rPr>
        <w:t xml:space="preserve"> </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оценивать качество своего вклада и вклада каждого участника команды</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 xml:space="preserve">в общий результат; </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уметь обобщать мнения нескольких людей и выражать это обобщение</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в устной и письменной форме;</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предлагать новые проекты, оценивать идеи с позиции новизны, оригинальности, практической значимости; проявлять творческие способности</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и воображение, быть инициативным;</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1C122F" w:rsidRPr="00700FC9" w:rsidRDefault="00AF4F65" w:rsidP="00700FC9">
      <w:pPr>
        <w:spacing w:after="0" w:line="240" w:lineRule="auto"/>
        <w:ind w:firstLine="709"/>
        <w:jc w:val="both"/>
        <w:rPr>
          <w:rFonts w:ascii="Times New Roman" w:eastAsia="SchoolBookSanPin" w:hAnsi="Times New Roman"/>
          <w:sz w:val="24"/>
          <w:szCs w:val="24"/>
        </w:rPr>
      </w:pPr>
      <w:r w:rsidRPr="00700FC9">
        <w:rPr>
          <w:rFonts w:ascii="Times New Roman" w:hAnsi="Times New Roman"/>
          <w:sz w:val="24"/>
          <w:szCs w:val="24"/>
        </w:rPr>
        <w:t>129.</w:t>
      </w:r>
      <w:r w:rsidR="001C122F" w:rsidRPr="00700FC9">
        <w:rPr>
          <w:rFonts w:ascii="Times New Roman" w:hAnsi="Times New Roman"/>
          <w:sz w:val="24"/>
          <w:szCs w:val="24"/>
        </w:rPr>
        <w:t>2.3.1.5. </w:t>
      </w:r>
      <w:r w:rsidR="001C122F" w:rsidRPr="00700FC9">
        <w:rPr>
          <w:rFonts w:ascii="Times New Roman" w:eastAsia="SchoolBookSanPin" w:hAnsi="Times New Roman"/>
          <w:sz w:val="24"/>
          <w:szCs w:val="24"/>
        </w:rPr>
        <w:t>Формирование универсальных учебных регулятивных действий включает умения:</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 xml:space="preserve">самостоятельно составлять план действий при анализе и создании текста, вносить необходимые коррективы; </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оценивать приобретённый опыт, в том числе речевой; анализировать</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и оценивать собственную работу: меру самостоятельности, затруднения, дефициты, ошибки и другие;</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осуществлять речевую рефлексию (выявлять коммуникативные неудачи</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давать оценку новым ситуациям, в том числе изображённым</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в художественной литературе; оценивать приобретенный опыт с учетом литературных знаний;</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1C122F" w:rsidRPr="00700FC9" w:rsidRDefault="00AF4F65" w:rsidP="00700FC9">
      <w:pPr>
        <w:spacing w:after="0" w:line="240" w:lineRule="auto"/>
        <w:ind w:firstLine="709"/>
        <w:jc w:val="both"/>
        <w:rPr>
          <w:rFonts w:ascii="Times New Roman" w:eastAsia="SchoolBookSanPin" w:hAnsi="Times New Roman"/>
          <w:sz w:val="24"/>
          <w:szCs w:val="24"/>
        </w:rPr>
      </w:pPr>
      <w:r w:rsidRPr="00700FC9">
        <w:rPr>
          <w:rFonts w:ascii="Times New Roman" w:hAnsi="Times New Roman"/>
          <w:sz w:val="24"/>
          <w:szCs w:val="24"/>
        </w:rPr>
        <w:t>129.</w:t>
      </w:r>
      <w:r w:rsidR="001C122F" w:rsidRPr="00700FC9">
        <w:rPr>
          <w:rFonts w:ascii="Times New Roman" w:hAnsi="Times New Roman"/>
          <w:sz w:val="24"/>
          <w:szCs w:val="24"/>
        </w:rPr>
        <w:t>2.3.2. </w:t>
      </w:r>
      <w:r w:rsidR="001C122F" w:rsidRPr="00700FC9">
        <w:rPr>
          <w:rFonts w:ascii="Times New Roman" w:eastAsia="SchoolBookSanPin" w:hAnsi="Times New Roman"/>
          <w:sz w:val="24"/>
          <w:szCs w:val="24"/>
        </w:rPr>
        <w:t>Иностранный язык.</w:t>
      </w:r>
    </w:p>
    <w:p w:rsidR="001C122F" w:rsidRPr="00700FC9" w:rsidRDefault="00AF4F65" w:rsidP="00700FC9">
      <w:pPr>
        <w:spacing w:after="0" w:line="240" w:lineRule="auto"/>
        <w:ind w:firstLine="709"/>
        <w:jc w:val="both"/>
        <w:rPr>
          <w:rFonts w:ascii="Times New Roman" w:eastAsia="SchoolBookSanPin" w:hAnsi="Times New Roman"/>
          <w:sz w:val="24"/>
          <w:szCs w:val="24"/>
        </w:rPr>
      </w:pPr>
      <w:r w:rsidRPr="00700FC9">
        <w:rPr>
          <w:rFonts w:ascii="Times New Roman" w:hAnsi="Times New Roman"/>
          <w:sz w:val="24"/>
          <w:szCs w:val="24"/>
        </w:rPr>
        <w:t>129.</w:t>
      </w:r>
      <w:r w:rsidR="001C122F" w:rsidRPr="00700FC9">
        <w:rPr>
          <w:rFonts w:ascii="Times New Roman" w:hAnsi="Times New Roman"/>
          <w:sz w:val="24"/>
          <w:szCs w:val="24"/>
        </w:rPr>
        <w:t>2.3.2.1. </w:t>
      </w:r>
      <w:r w:rsidR="001C122F" w:rsidRPr="00700FC9">
        <w:rPr>
          <w:rFonts w:ascii="Times New Roman" w:eastAsia="SchoolBookSanPin" w:hAnsi="Times New Roman"/>
          <w:sz w:val="24"/>
          <w:szCs w:val="24"/>
        </w:rPr>
        <w:t>Формирование универсальных учебных познавательных действий</w:t>
      </w:r>
      <w:r w:rsidR="0012038A" w:rsidRPr="00700FC9">
        <w:rPr>
          <w:rFonts w:ascii="Times New Roman" w:eastAsia="SchoolBookSanPin" w:hAnsi="Times New Roman"/>
          <w:sz w:val="24"/>
          <w:szCs w:val="24"/>
        </w:rPr>
        <w:t xml:space="preserve"> </w:t>
      </w:r>
      <w:r w:rsidR="001C122F" w:rsidRPr="00700FC9">
        <w:rPr>
          <w:rFonts w:ascii="Times New Roman" w:eastAsia="SchoolBookSanPin" w:hAnsi="Times New Roman"/>
          <w:sz w:val="24"/>
          <w:szCs w:val="24"/>
        </w:rPr>
        <w:t>включает базовые логические и исследовательские действия:</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анализировать, устанавливать аналогии между способами выражения мысли средствами иностранного и родного языков;</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сравнивать разные типы и жанры устных и письменных высказываний</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 xml:space="preserve">на иностранном языке; </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различать в иноязычном устном и письменном тексте</w:t>
      </w:r>
      <w:r w:rsidR="00D6722C" w:rsidRPr="00700FC9">
        <w:rPr>
          <w:rFonts w:ascii="Times New Roman" w:eastAsia="SchoolBookSanPin" w:hAnsi="Times New Roman"/>
          <w:sz w:val="24"/>
          <w:szCs w:val="24"/>
        </w:rPr>
        <w:t xml:space="preserve"> – </w:t>
      </w:r>
      <w:r w:rsidRPr="00700FC9">
        <w:rPr>
          <w:rFonts w:ascii="Times New Roman" w:eastAsia="SchoolBookSanPin" w:hAnsi="Times New Roman"/>
          <w:sz w:val="24"/>
          <w:szCs w:val="24"/>
        </w:rPr>
        <w:t xml:space="preserve">факт и мнение; </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анализировать структурно и содержательно разные типы и жанры устных</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и письменных высказываний на иностранном языке с целью дальнейшего использования результатов анализа в собственных высказывания;</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проводить по предложенному плану небольшое исследование</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по установлению особенностей единиц изучаемого языка, языковых явлений (лексических, грамматических), социокультурных явлений;</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самостоятельно формулировать обобщения и выводы по результатам проведённого наблюдения за языковыми явлениями;</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представлять результаты исследования в устной и письменной форме, в виде электронной презентации, схемы, таблицы, диаграммы и других на уроке</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 xml:space="preserve">или во внеурочной деятельности; </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проводить небольшое исследование межкультурного характера</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 xml:space="preserve">по установлению соответствий и различий в культурных особенностях родной страны и страны изучаемого языка. </w:t>
      </w:r>
    </w:p>
    <w:p w:rsidR="001C122F" w:rsidRPr="00700FC9" w:rsidRDefault="00AF4F65" w:rsidP="00700FC9">
      <w:pPr>
        <w:spacing w:after="0" w:line="240" w:lineRule="auto"/>
        <w:ind w:firstLine="709"/>
        <w:jc w:val="both"/>
        <w:rPr>
          <w:rFonts w:ascii="Times New Roman" w:eastAsia="SchoolBookSanPin" w:hAnsi="Times New Roman"/>
          <w:sz w:val="24"/>
          <w:szCs w:val="24"/>
        </w:rPr>
      </w:pPr>
      <w:r w:rsidRPr="00700FC9">
        <w:rPr>
          <w:rFonts w:ascii="Times New Roman" w:hAnsi="Times New Roman"/>
          <w:sz w:val="24"/>
          <w:szCs w:val="24"/>
        </w:rPr>
        <w:t>129.</w:t>
      </w:r>
      <w:r w:rsidR="001C122F" w:rsidRPr="00700FC9">
        <w:rPr>
          <w:rFonts w:ascii="Times New Roman" w:hAnsi="Times New Roman"/>
          <w:sz w:val="24"/>
          <w:szCs w:val="24"/>
        </w:rPr>
        <w:t>2.3.2.2. </w:t>
      </w:r>
      <w:r w:rsidR="001C122F" w:rsidRPr="00700FC9">
        <w:rPr>
          <w:rFonts w:ascii="Times New Roman" w:eastAsia="SchoolBookSanPin" w:hAnsi="Times New Roman"/>
          <w:sz w:val="24"/>
          <w:szCs w:val="24"/>
        </w:rPr>
        <w:t>Формирование универсальных учебных познавательных действий</w:t>
      </w:r>
      <w:r w:rsidR="0012038A" w:rsidRPr="00700FC9">
        <w:rPr>
          <w:rFonts w:ascii="Times New Roman" w:eastAsia="SchoolBookSanPin" w:hAnsi="Times New Roman"/>
          <w:sz w:val="24"/>
          <w:szCs w:val="24"/>
        </w:rPr>
        <w:t xml:space="preserve"> </w:t>
      </w:r>
      <w:r w:rsidR="001C122F" w:rsidRPr="00700FC9">
        <w:rPr>
          <w:rFonts w:ascii="Times New Roman" w:eastAsia="SchoolBookSanPin" w:hAnsi="Times New Roman"/>
          <w:sz w:val="24"/>
          <w:szCs w:val="24"/>
        </w:rPr>
        <w:t>включает работу с информацией:</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фиксировать информацию доступными средствами (в виде ключевых слов, плана, тезисов);</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соблюдать информационную безопасность при работе в сети Интернет.</w:t>
      </w:r>
    </w:p>
    <w:p w:rsidR="001C122F" w:rsidRPr="00700FC9" w:rsidRDefault="00AF4F65" w:rsidP="00700FC9">
      <w:pPr>
        <w:spacing w:after="0" w:line="240" w:lineRule="auto"/>
        <w:ind w:firstLine="709"/>
        <w:jc w:val="both"/>
        <w:rPr>
          <w:rFonts w:ascii="Times New Roman" w:eastAsia="SchoolBookSanPin" w:hAnsi="Times New Roman"/>
          <w:sz w:val="24"/>
          <w:szCs w:val="24"/>
        </w:rPr>
      </w:pPr>
      <w:r w:rsidRPr="00700FC9">
        <w:rPr>
          <w:rFonts w:ascii="Times New Roman" w:hAnsi="Times New Roman"/>
          <w:sz w:val="24"/>
          <w:szCs w:val="24"/>
        </w:rPr>
        <w:t>129.</w:t>
      </w:r>
      <w:r w:rsidR="001C122F" w:rsidRPr="00700FC9">
        <w:rPr>
          <w:rFonts w:ascii="Times New Roman" w:hAnsi="Times New Roman"/>
          <w:sz w:val="24"/>
          <w:szCs w:val="24"/>
        </w:rPr>
        <w:t>2.3.2.3. </w:t>
      </w:r>
      <w:r w:rsidR="001C122F" w:rsidRPr="00700FC9">
        <w:rPr>
          <w:rFonts w:ascii="Times New Roman" w:eastAsia="SchoolBookSanPin" w:hAnsi="Times New Roman"/>
          <w:sz w:val="24"/>
          <w:szCs w:val="24"/>
        </w:rPr>
        <w:t>Формирование универсальных учебных коммуникативных действий включает умения:</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в соответствии с условиями и целями общения;</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развернуто, логично и точно излагать свою точку зрения с использованием языковых средств изучаемого иностранного языка;</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осуществлять смысловое чтение текста с учетом коммуникативной задачи</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выстраивать и представлять в письменной форме логику решения коммуникативной задачи (например, в виде плана высказывания, состоящего</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из вопросов или утверждений);</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1C122F" w:rsidRPr="00700FC9" w:rsidRDefault="00AF4F65" w:rsidP="00700FC9">
      <w:pPr>
        <w:spacing w:after="0" w:line="240" w:lineRule="auto"/>
        <w:ind w:firstLine="709"/>
        <w:jc w:val="both"/>
        <w:rPr>
          <w:rFonts w:ascii="Times New Roman" w:eastAsia="SchoolBookSanPin" w:hAnsi="Times New Roman"/>
          <w:sz w:val="24"/>
          <w:szCs w:val="24"/>
        </w:rPr>
      </w:pPr>
      <w:r w:rsidRPr="00700FC9">
        <w:rPr>
          <w:rFonts w:ascii="Times New Roman" w:hAnsi="Times New Roman"/>
          <w:sz w:val="24"/>
          <w:szCs w:val="24"/>
        </w:rPr>
        <w:t>129.</w:t>
      </w:r>
      <w:r w:rsidR="001C122F" w:rsidRPr="00700FC9">
        <w:rPr>
          <w:rFonts w:ascii="Times New Roman" w:hAnsi="Times New Roman"/>
          <w:sz w:val="24"/>
          <w:szCs w:val="24"/>
        </w:rPr>
        <w:t>2.3.2.4. </w:t>
      </w:r>
      <w:r w:rsidR="001C122F" w:rsidRPr="00700FC9">
        <w:rPr>
          <w:rFonts w:ascii="Times New Roman" w:eastAsia="SchoolBookSanPin" w:hAnsi="Times New Roman"/>
          <w:sz w:val="24"/>
          <w:szCs w:val="24"/>
        </w:rPr>
        <w:t>Формирование универсальных учебных регулятивных действий включает умения:</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 xml:space="preserve">выполнять работу в условиях реального, виртуального и комбинированного взаимодействия; </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оказывать влияние на речевое поведение партнера (например, поощряя</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его продолжать поиск совместного решения поставленной задачи);</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корректировать совместную деятельность с учетом возникших трудностей, новых данных или информации;</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осуществлять взаимодействие в ситуациях общения, соблюдая этикетные нормы межкультурного общения.</w:t>
      </w:r>
    </w:p>
    <w:p w:rsidR="001C122F" w:rsidRPr="00700FC9" w:rsidRDefault="00AF4F65" w:rsidP="00700FC9">
      <w:pPr>
        <w:spacing w:after="0" w:line="240" w:lineRule="auto"/>
        <w:ind w:firstLine="709"/>
        <w:jc w:val="both"/>
        <w:rPr>
          <w:rFonts w:ascii="Times New Roman" w:eastAsia="SchoolBookSanPin" w:hAnsi="Times New Roman"/>
          <w:sz w:val="24"/>
          <w:szCs w:val="24"/>
        </w:rPr>
      </w:pPr>
      <w:r w:rsidRPr="00700FC9">
        <w:rPr>
          <w:rFonts w:ascii="Times New Roman" w:hAnsi="Times New Roman"/>
          <w:sz w:val="24"/>
          <w:szCs w:val="24"/>
        </w:rPr>
        <w:t>129.</w:t>
      </w:r>
      <w:r w:rsidR="001C122F" w:rsidRPr="00700FC9">
        <w:rPr>
          <w:rFonts w:ascii="Times New Roman" w:hAnsi="Times New Roman"/>
          <w:sz w:val="24"/>
          <w:szCs w:val="24"/>
        </w:rPr>
        <w:t>2.3.3. </w:t>
      </w:r>
      <w:r w:rsidR="001C122F" w:rsidRPr="00700FC9">
        <w:rPr>
          <w:rFonts w:ascii="Times New Roman" w:eastAsia="SchoolBookSanPin" w:hAnsi="Times New Roman"/>
          <w:sz w:val="24"/>
          <w:szCs w:val="24"/>
        </w:rPr>
        <w:t>Математика и информатика.</w:t>
      </w:r>
    </w:p>
    <w:p w:rsidR="001C122F" w:rsidRPr="00700FC9" w:rsidRDefault="00AF4F65" w:rsidP="00700FC9">
      <w:pPr>
        <w:spacing w:after="0" w:line="240" w:lineRule="auto"/>
        <w:ind w:firstLine="709"/>
        <w:jc w:val="both"/>
        <w:rPr>
          <w:rFonts w:ascii="Times New Roman" w:eastAsia="SchoolBookSanPin" w:hAnsi="Times New Roman"/>
          <w:sz w:val="24"/>
          <w:szCs w:val="24"/>
        </w:rPr>
      </w:pPr>
      <w:r w:rsidRPr="00700FC9">
        <w:rPr>
          <w:rFonts w:ascii="Times New Roman" w:hAnsi="Times New Roman"/>
          <w:sz w:val="24"/>
          <w:szCs w:val="24"/>
        </w:rPr>
        <w:t>129.</w:t>
      </w:r>
      <w:r w:rsidR="001C122F" w:rsidRPr="00700FC9">
        <w:rPr>
          <w:rFonts w:ascii="Times New Roman" w:hAnsi="Times New Roman"/>
          <w:sz w:val="24"/>
          <w:szCs w:val="24"/>
        </w:rPr>
        <w:t>2.3.3.1. </w:t>
      </w:r>
      <w:r w:rsidR="001C122F" w:rsidRPr="00700FC9">
        <w:rPr>
          <w:rFonts w:ascii="Times New Roman" w:eastAsia="SchoolBookSanPin" w:hAnsi="Times New Roman"/>
          <w:sz w:val="24"/>
          <w:szCs w:val="24"/>
        </w:rPr>
        <w:t>Формирование универсальных учебных познавательных действий</w:t>
      </w:r>
      <w:r w:rsidR="0012038A" w:rsidRPr="00700FC9">
        <w:rPr>
          <w:rFonts w:ascii="Times New Roman" w:eastAsia="SchoolBookSanPin" w:hAnsi="Times New Roman"/>
          <w:sz w:val="24"/>
          <w:szCs w:val="24"/>
        </w:rPr>
        <w:t xml:space="preserve"> </w:t>
      </w:r>
      <w:r w:rsidR="001C122F" w:rsidRPr="00700FC9">
        <w:rPr>
          <w:rFonts w:ascii="Times New Roman" w:eastAsia="SchoolBookSanPin" w:hAnsi="Times New Roman"/>
          <w:sz w:val="24"/>
          <w:szCs w:val="24"/>
        </w:rPr>
        <w:t>включает базовые логические действия:</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 xml:space="preserve">выявлять качества, характеристики математических понятий и отношений между понятиями; формулировать определения понятий; </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устанавливать существенный признак классификации, основания</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для обобщения и сравнения, критерии проводимого анализа;</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выявлять математические закономерности, проводить</w:t>
      </w:r>
      <w:r w:rsidR="00371D66"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 xml:space="preserve">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делать выводы с использованием законов логики, дедуктивных и индуктивных умозаключений, умозаключений по аналогии;</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и контрпримеры; обосновывать собственные суждения и выводы;</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1C122F" w:rsidRPr="00700FC9" w:rsidRDefault="00AF4F65" w:rsidP="00700FC9">
      <w:pPr>
        <w:spacing w:after="0" w:line="240" w:lineRule="auto"/>
        <w:ind w:firstLine="709"/>
        <w:jc w:val="both"/>
        <w:rPr>
          <w:rFonts w:ascii="Times New Roman" w:eastAsia="SchoolBookSanPin" w:hAnsi="Times New Roman"/>
          <w:sz w:val="24"/>
          <w:szCs w:val="24"/>
        </w:rPr>
      </w:pPr>
      <w:r w:rsidRPr="00700FC9">
        <w:rPr>
          <w:rFonts w:ascii="Times New Roman" w:hAnsi="Times New Roman"/>
          <w:sz w:val="24"/>
          <w:szCs w:val="24"/>
        </w:rPr>
        <w:t>129.</w:t>
      </w:r>
      <w:r w:rsidR="001C122F" w:rsidRPr="00700FC9">
        <w:rPr>
          <w:rFonts w:ascii="Times New Roman" w:hAnsi="Times New Roman"/>
          <w:sz w:val="24"/>
          <w:szCs w:val="24"/>
        </w:rPr>
        <w:t>2.3.3.2. </w:t>
      </w:r>
      <w:r w:rsidR="001C122F" w:rsidRPr="00700FC9">
        <w:rPr>
          <w:rFonts w:ascii="Times New Roman" w:eastAsia="SchoolBookSanPin" w:hAnsi="Times New Roman"/>
          <w:sz w:val="24"/>
          <w:szCs w:val="24"/>
        </w:rPr>
        <w:t>Формирование универсальных учебных познавательных действий</w:t>
      </w:r>
      <w:r w:rsidR="0012038A" w:rsidRPr="00700FC9">
        <w:rPr>
          <w:rFonts w:ascii="Times New Roman" w:eastAsia="SchoolBookSanPin" w:hAnsi="Times New Roman"/>
          <w:sz w:val="24"/>
          <w:szCs w:val="24"/>
        </w:rPr>
        <w:t xml:space="preserve"> </w:t>
      </w:r>
      <w:r w:rsidR="001C122F" w:rsidRPr="00700FC9">
        <w:rPr>
          <w:rFonts w:ascii="Times New Roman" w:eastAsia="SchoolBookSanPin" w:hAnsi="Times New Roman"/>
          <w:sz w:val="24"/>
          <w:szCs w:val="24"/>
        </w:rPr>
        <w:t>включает базовые исследовательские действия:</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 xml:space="preserve">использовать вопросы как исследовательский инструмент познания; </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проводить самостоятельно спланированный эксперимент, исследование</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по установлению особенностей математического объекта, понятия, процедуры,</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по выявлению зависимостей между объектами, понятиями, процедурами, использовать различные методы;</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1C122F" w:rsidRPr="00700FC9" w:rsidRDefault="00AF4F65" w:rsidP="00700FC9">
      <w:pPr>
        <w:spacing w:after="0" w:line="240" w:lineRule="auto"/>
        <w:ind w:firstLine="709"/>
        <w:jc w:val="both"/>
        <w:rPr>
          <w:rFonts w:ascii="Times New Roman" w:eastAsia="SchoolBookSanPin" w:hAnsi="Times New Roman"/>
          <w:sz w:val="24"/>
          <w:szCs w:val="24"/>
        </w:rPr>
      </w:pPr>
      <w:r w:rsidRPr="00700FC9">
        <w:rPr>
          <w:rFonts w:ascii="Times New Roman" w:hAnsi="Times New Roman"/>
          <w:sz w:val="24"/>
          <w:szCs w:val="24"/>
        </w:rPr>
        <w:t>129.</w:t>
      </w:r>
      <w:r w:rsidR="001C122F" w:rsidRPr="00700FC9">
        <w:rPr>
          <w:rFonts w:ascii="Times New Roman" w:hAnsi="Times New Roman"/>
          <w:sz w:val="24"/>
          <w:szCs w:val="24"/>
        </w:rPr>
        <w:t>2.3.3.3. </w:t>
      </w:r>
      <w:r w:rsidR="001C122F" w:rsidRPr="00700FC9">
        <w:rPr>
          <w:rFonts w:ascii="Times New Roman" w:eastAsia="SchoolBookSanPin" w:hAnsi="Times New Roman"/>
          <w:sz w:val="24"/>
          <w:szCs w:val="24"/>
        </w:rPr>
        <w:t>Формирование универсальных учебных познавательных действий</w:t>
      </w:r>
      <w:r w:rsidR="0012038A" w:rsidRPr="00700FC9">
        <w:rPr>
          <w:rFonts w:ascii="Times New Roman" w:eastAsia="SchoolBookSanPin" w:hAnsi="Times New Roman"/>
          <w:sz w:val="24"/>
          <w:szCs w:val="24"/>
        </w:rPr>
        <w:t xml:space="preserve"> </w:t>
      </w:r>
      <w:r w:rsidR="001C122F" w:rsidRPr="00700FC9">
        <w:rPr>
          <w:rFonts w:ascii="Times New Roman" w:eastAsia="SchoolBookSanPin" w:hAnsi="Times New Roman"/>
          <w:sz w:val="24"/>
          <w:szCs w:val="24"/>
        </w:rPr>
        <w:t>включает работу с информацией:</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выбирать информацию из источников различных типов, анализировать</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 xml:space="preserve">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 xml:space="preserve">оценивать надежность информации по самостоятельно сформулированным критериям, воспринимать ее критически; </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выявлять дефициты информации, данных, необходимых для ответа на вопрос и для решения задачи;</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анализировать информацию, структурировать ее с помощью таблиц и схем, обобщать, моделировать математически: делать чертежи и краткие записи</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по условию задачи, отображать графически, записывать с помощью формул;</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использовать компьютерно-математические модели для анализа объектов</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 xml:space="preserve">и процессов, оценивать </w:t>
      </w:r>
      <w:r w:rsidR="005331DC" w:rsidRPr="00700FC9">
        <w:rPr>
          <w:rFonts w:ascii="Times New Roman" w:hAnsi="Times New Roman"/>
          <w:sz w:val="24"/>
          <w:szCs w:val="24"/>
        </w:rPr>
        <w:t>соответствие</w:t>
      </w:r>
      <w:r w:rsidR="005331DC"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модели моделируемому объекту</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или процессу; представлять результаты моделирования в наглядном виде.</w:t>
      </w:r>
    </w:p>
    <w:p w:rsidR="001C122F" w:rsidRPr="00700FC9" w:rsidRDefault="00AF4F65" w:rsidP="00700FC9">
      <w:pPr>
        <w:spacing w:after="0" w:line="240" w:lineRule="auto"/>
        <w:ind w:firstLine="709"/>
        <w:jc w:val="both"/>
        <w:rPr>
          <w:rFonts w:ascii="Times New Roman" w:eastAsia="SchoolBookSanPin" w:hAnsi="Times New Roman"/>
          <w:sz w:val="24"/>
          <w:szCs w:val="24"/>
        </w:rPr>
      </w:pPr>
      <w:r w:rsidRPr="00700FC9">
        <w:rPr>
          <w:rFonts w:ascii="Times New Roman" w:hAnsi="Times New Roman"/>
          <w:sz w:val="24"/>
          <w:szCs w:val="24"/>
        </w:rPr>
        <w:t>129.</w:t>
      </w:r>
      <w:r w:rsidR="001C122F" w:rsidRPr="00700FC9">
        <w:rPr>
          <w:rFonts w:ascii="Times New Roman" w:hAnsi="Times New Roman"/>
          <w:sz w:val="24"/>
          <w:szCs w:val="24"/>
        </w:rPr>
        <w:t>2.3.3.4. </w:t>
      </w:r>
      <w:r w:rsidR="001C122F" w:rsidRPr="00700FC9">
        <w:rPr>
          <w:rFonts w:ascii="Times New Roman" w:eastAsia="SchoolBookSanPin" w:hAnsi="Times New Roman"/>
          <w:sz w:val="24"/>
          <w:szCs w:val="24"/>
        </w:rPr>
        <w:t>Формирование универсальных учебных коммуникативных действий включает умения:</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воспринимать и формулировать суждения, ясно, точно, грамотно выражать свою точку зрения в устных и письменных текстах;</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в корректной форме формулировать разногласия и возражения;</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и особенностей аудитории;</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участвовать в групповых формах работы (обсуждения, обмен мнений, «мозговые штурмы» и другие), используя преимущества командной</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и результат работы; обобщать мнения нескольких людей;</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выполнять свою часть работы и координировать свои действия с другими членами команды; оценивать качество своего вклада в общий продукт</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по критериям, сформулированным участниками взаимодействия.</w:t>
      </w:r>
    </w:p>
    <w:p w:rsidR="001C122F" w:rsidRPr="00700FC9" w:rsidRDefault="00AF4F65" w:rsidP="00700FC9">
      <w:pPr>
        <w:spacing w:after="0" w:line="240" w:lineRule="auto"/>
        <w:ind w:firstLine="709"/>
        <w:jc w:val="both"/>
        <w:rPr>
          <w:rFonts w:ascii="Times New Roman" w:eastAsia="SchoolBookSanPin" w:hAnsi="Times New Roman"/>
          <w:sz w:val="24"/>
          <w:szCs w:val="24"/>
        </w:rPr>
      </w:pPr>
      <w:r w:rsidRPr="00700FC9">
        <w:rPr>
          <w:rFonts w:ascii="Times New Roman" w:hAnsi="Times New Roman"/>
          <w:sz w:val="24"/>
          <w:szCs w:val="24"/>
        </w:rPr>
        <w:t>129.</w:t>
      </w:r>
      <w:r w:rsidR="001C122F" w:rsidRPr="00700FC9">
        <w:rPr>
          <w:rFonts w:ascii="Times New Roman" w:hAnsi="Times New Roman"/>
          <w:sz w:val="24"/>
          <w:szCs w:val="24"/>
        </w:rPr>
        <w:t>2.3.3.5. </w:t>
      </w:r>
      <w:r w:rsidR="001C122F" w:rsidRPr="00700FC9">
        <w:rPr>
          <w:rFonts w:ascii="Times New Roman" w:eastAsia="SchoolBookSanPin" w:hAnsi="Times New Roman"/>
          <w:sz w:val="24"/>
          <w:szCs w:val="24"/>
        </w:rPr>
        <w:t>Формирование универсальных учебных регулятивных действий включает умения:</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составлять план, алгоритм решения задачи, выбирать способ решения</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с учетом имеющихся ресурсов и собственных возможностей и корректировать</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 xml:space="preserve">с учетом новой информации; </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1C122F" w:rsidRPr="00700FC9" w:rsidRDefault="00AF4F65" w:rsidP="00700FC9">
      <w:pPr>
        <w:spacing w:after="0" w:line="240" w:lineRule="auto"/>
        <w:ind w:firstLine="709"/>
        <w:jc w:val="both"/>
        <w:rPr>
          <w:rFonts w:ascii="Times New Roman" w:eastAsia="SchoolBookSanPin" w:hAnsi="Times New Roman"/>
          <w:sz w:val="24"/>
          <w:szCs w:val="24"/>
        </w:rPr>
      </w:pPr>
      <w:r w:rsidRPr="00700FC9">
        <w:rPr>
          <w:rFonts w:ascii="Times New Roman" w:hAnsi="Times New Roman"/>
          <w:sz w:val="24"/>
          <w:szCs w:val="24"/>
        </w:rPr>
        <w:t>129.</w:t>
      </w:r>
      <w:r w:rsidR="001C122F" w:rsidRPr="00700FC9">
        <w:rPr>
          <w:rFonts w:ascii="Times New Roman" w:hAnsi="Times New Roman"/>
          <w:sz w:val="24"/>
          <w:szCs w:val="24"/>
        </w:rPr>
        <w:t>2.3.4. </w:t>
      </w:r>
      <w:r w:rsidR="001C122F" w:rsidRPr="00700FC9">
        <w:rPr>
          <w:rFonts w:ascii="Times New Roman" w:eastAsia="SchoolBookSanPin" w:hAnsi="Times New Roman"/>
          <w:sz w:val="24"/>
          <w:szCs w:val="24"/>
        </w:rPr>
        <w:t>Естественнонаучные предметы.</w:t>
      </w:r>
    </w:p>
    <w:p w:rsidR="001C122F" w:rsidRPr="00700FC9" w:rsidRDefault="00AF4F65" w:rsidP="00700FC9">
      <w:pPr>
        <w:spacing w:after="0" w:line="240" w:lineRule="auto"/>
        <w:ind w:firstLine="709"/>
        <w:jc w:val="both"/>
        <w:rPr>
          <w:rFonts w:ascii="Times New Roman" w:eastAsia="SchoolBookSanPin" w:hAnsi="Times New Roman"/>
          <w:sz w:val="24"/>
          <w:szCs w:val="24"/>
        </w:rPr>
      </w:pPr>
      <w:r w:rsidRPr="00700FC9">
        <w:rPr>
          <w:rFonts w:ascii="Times New Roman" w:hAnsi="Times New Roman"/>
          <w:sz w:val="24"/>
          <w:szCs w:val="24"/>
        </w:rPr>
        <w:t>129.</w:t>
      </w:r>
      <w:r w:rsidR="001C122F" w:rsidRPr="00700FC9">
        <w:rPr>
          <w:rFonts w:ascii="Times New Roman" w:hAnsi="Times New Roman"/>
          <w:sz w:val="24"/>
          <w:szCs w:val="24"/>
        </w:rPr>
        <w:t>2.3.4.1. </w:t>
      </w:r>
      <w:r w:rsidR="001C122F" w:rsidRPr="00700FC9">
        <w:rPr>
          <w:rFonts w:ascii="Times New Roman" w:eastAsia="SchoolBookSanPin" w:hAnsi="Times New Roman"/>
          <w:sz w:val="24"/>
          <w:szCs w:val="24"/>
        </w:rPr>
        <w:t>Формирование универсальных учебных познавательных действий</w:t>
      </w:r>
      <w:r w:rsidR="0012038A" w:rsidRPr="00700FC9">
        <w:rPr>
          <w:rFonts w:ascii="Times New Roman" w:eastAsia="SchoolBookSanPin" w:hAnsi="Times New Roman"/>
          <w:sz w:val="24"/>
          <w:szCs w:val="24"/>
        </w:rPr>
        <w:t xml:space="preserve"> </w:t>
      </w:r>
      <w:r w:rsidR="001C122F" w:rsidRPr="00700FC9">
        <w:rPr>
          <w:rFonts w:ascii="Times New Roman" w:eastAsia="SchoolBookSanPin" w:hAnsi="Times New Roman"/>
          <w:sz w:val="24"/>
          <w:szCs w:val="24"/>
        </w:rPr>
        <w:t>включает базовые логические действия:</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к одному классу химических соединений;</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w:t>
      </w:r>
      <w:r w:rsidR="00371D66" w:rsidRPr="00700FC9">
        <w:rPr>
          <w:rFonts w:ascii="Times New Roman" w:eastAsia="SchoolBookSanPin" w:hAnsi="Times New Roman"/>
          <w:sz w:val="24"/>
          <w:szCs w:val="24"/>
        </w:rPr>
        <w:t xml:space="preserve"> </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выбирать основания и критерии для классификации веществ и химических реакций;</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применять используемые в химии символические (знаковые) модели, уметь преобразовывать модельные представления при решении учебных познавательных</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и практических задач, применять модельные представления для выявления характерных признаков изучаемых веществ и химических реакций;</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выбирать наиболее эффективный способ решения расчетных задач с учетом получения новых знаний о веществах и химических реакциях;</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анализировать</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в практической жизни.</w:t>
      </w:r>
    </w:p>
    <w:p w:rsidR="001C122F" w:rsidRPr="00700FC9" w:rsidRDefault="00AF4F65" w:rsidP="00700FC9">
      <w:pPr>
        <w:spacing w:after="0" w:line="240" w:lineRule="auto"/>
        <w:ind w:firstLine="709"/>
        <w:jc w:val="both"/>
        <w:rPr>
          <w:rFonts w:ascii="Times New Roman" w:eastAsia="SchoolBookSanPin" w:hAnsi="Times New Roman"/>
          <w:sz w:val="24"/>
          <w:szCs w:val="24"/>
        </w:rPr>
      </w:pPr>
      <w:r w:rsidRPr="00700FC9">
        <w:rPr>
          <w:rFonts w:ascii="Times New Roman" w:hAnsi="Times New Roman"/>
          <w:sz w:val="24"/>
          <w:szCs w:val="24"/>
        </w:rPr>
        <w:t>129.</w:t>
      </w:r>
      <w:r w:rsidR="001C122F" w:rsidRPr="00700FC9">
        <w:rPr>
          <w:rFonts w:ascii="Times New Roman" w:hAnsi="Times New Roman"/>
          <w:sz w:val="24"/>
          <w:szCs w:val="24"/>
        </w:rPr>
        <w:t>2.3.4.2. </w:t>
      </w:r>
      <w:r w:rsidR="001C122F" w:rsidRPr="00700FC9">
        <w:rPr>
          <w:rFonts w:ascii="Times New Roman" w:eastAsia="SchoolBookSanPin" w:hAnsi="Times New Roman"/>
          <w:sz w:val="24"/>
          <w:szCs w:val="24"/>
        </w:rPr>
        <w:t>Формирование универсальных учебных познавательных действий</w:t>
      </w:r>
      <w:r w:rsidR="0012038A" w:rsidRPr="00700FC9">
        <w:rPr>
          <w:rFonts w:ascii="Times New Roman" w:eastAsia="SchoolBookSanPin" w:hAnsi="Times New Roman"/>
          <w:sz w:val="24"/>
          <w:szCs w:val="24"/>
        </w:rPr>
        <w:t xml:space="preserve"> </w:t>
      </w:r>
      <w:r w:rsidR="001C122F" w:rsidRPr="00700FC9">
        <w:rPr>
          <w:rFonts w:ascii="Times New Roman" w:eastAsia="SchoolBookSanPin" w:hAnsi="Times New Roman"/>
          <w:sz w:val="24"/>
          <w:szCs w:val="24"/>
        </w:rPr>
        <w:t>включает базовые исследовательские действия:</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проводить исследования зависимостей между физическими величинами, например: зависимости периода обращения конического маятника</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от его параметров; зависимости силы упругости от деформации для пружины</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 xml:space="preserve">и резинового образца; исследование остывания вещества; исследование зависимости полезной мощности источника тока от силы тока; </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проводить опыты по проверке предложенных гипотез, например, гипотезы</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(на углубленном уровне);</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и поляризация света, дисперсия света (на базовом уровне);</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w:t>
      </w:r>
      <w:r w:rsidR="00A20C23"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решать расчётные задачи с неявно заданной физической моделью, требующие применения знаний из разных разделов школьного курса физики,</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а также интеграции знаний из других предметов естественно-научного цикла;</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1C122F" w:rsidRPr="00700FC9" w:rsidRDefault="00AF4F65" w:rsidP="00700FC9">
      <w:pPr>
        <w:spacing w:after="0" w:line="240" w:lineRule="auto"/>
        <w:ind w:firstLine="709"/>
        <w:jc w:val="both"/>
        <w:rPr>
          <w:rFonts w:ascii="Times New Roman" w:eastAsia="SchoolBookSanPin" w:hAnsi="Times New Roman"/>
          <w:sz w:val="24"/>
          <w:szCs w:val="24"/>
        </w:rPr>
      </w:pPr>
      <w:r w:rsidRPr="00700FC9">
        <w:rPr>
          <w:rFonts w:ascii="Times New Roman" w:hAnsi="Times New Roman"/>
          <w:sz w:val="24"/>
          <w:szCs w:val="24"/>
        </w:rPr>
        <w:t>129.</w:t>
      </w:r>
      <w:r w:rsidR="001C122F" w:rsidRPr="00700FC9">
        <w:rPr>
          <w:rFonts w:ascii="Times New Roman" w:hAnsi="Times New Roman"/>
          <w:sz w:val="24"/>
          <w:szCs w:val="24"/>
        </w:rPr>
        <w:t>2.3.4.3. </w:t>
      </w:r>
      <w:r w:rsidR="001C122F" w:rsidRPr="00700FC9">
        <w:rPr>
          <w:rFonts w:ascii="Times New Roman" w:eastAsia="SchoolBookSanPin" w:hAnsi="Times New Roman"/>
          <w:sz w:val="24"/>
          <w:szCs w:val="24"/>
        </w:rPr>
        <w:t>Формирование универсальных учебных познавательных действий</w:t>
      </w:r>
      <w:r w:rsidR="0012038A" w:rsidRPr="00700FC9">
        <w:rPr>
          <w:rFonts w:ascii="Times New Roman" w:eastAsia="SchoolBookSanPin" w:hAnsi="Times New Roman"/>
          <w:sz w:val="24"/>
          <w:szCs w:val="24"/>
        </w:rPr>
        <w:t xml:space="preserve"> </w:t>
      </w:r>
      <w:r w:rsidR="001C122F" w:rsidRPr="00700FC9">
        <w:rPr>
          <w:rFonts w:ascii="Times New Roman" w:eastAsia="SchoolBookSanPin" w:hAnsi="Times New Roman"/>
          <w:sz w:val="24"/>
          <w:szCs w:val="24"/>
        </w:rPr>
        <w:t>включает работу с информацией:</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создавать тексты в различных форматах с учетом назначения информации</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использовать средства информационных и коммуникационных технологий</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в решении когнитивных, коммуникативных и организационных задач, использовать информационные технологии для поиска, структурирования, интерпретации</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и представления информации при подготовке сообщений о применении законов физики, химии в технике и технологиях;</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1C122F" w:rsidRPr="00700FC9" w:rsidRDefault="00AF4F65" w:rsidP="00700FC9">
      <w:pPr>
        <w:spacing w:after="0" w:line="240" w:lineRule="auto"/>
        <w:ind w:firstLine="709"/>
        <w:jc w:val="both"/>
        <w:rPr>
          <w:rFonts w:ascii="Times New Roman" w:eastAsia="SchoolBookSanPin" w:hAnsi="Times New Roman"/>
          <w:sz w:val="24"/>
          <w:szCs w:val="24"/>
        </w:rPr>
      </w:pPr>
      <w:r w:rsidRPr="00700FC9">
        <w:rPr>
          <w:rFonts w:ascii="Times New Roman" w:hAnsi="Times New Roman"/>
          <w:sz w:val="24"/>
          <w:szCs w:val="24"/>
        </w:rPr>
        <w:t>129.</w:t>
      </w:r>
      <w:r w:rsidR="001C122F" w:rsidRPr="00700FC9">
        <w:rPr>
          <w:rFonts w:ascii="Times New Roman" w:hAnsi="Times New Roman"/>
          <w:sz w:val="24"/>
          <w:szCs w:val="24"/>
        </w:rPr>
        <w:t>2.3.4.4. </w:t>
      </w:r>
      <w:r w:rsidR="001C122F" w:rsidRPr="00700FC9">
        <w:rPr>
          <w:rFonts w:ascii="Times New Roman" w:eastAsia="SchoolBookSanPin" w:hAnsi="Times New Roman"/>
          <w:sz w:val="24"/>
          <w:szCs w:val="24"/>
        </w:rPr>
        <w:t>Формирование универсальных учебных коммуникативных действий включает умения:</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аргументированно вести диалог, развернуто и логично излагать свою точку зрения;</w:t>
      </w:r>
      <w:r w:rsidR="00371D66" w:rsidRPr="00700FC9">
        <w:rPr>
          <w:rFonts w:ascii="Times New Roman" w:eastAsia="SchoolBookSanPin" w:hAnsi="Times New Roman"/>
          <w:sz w:val="24"/>
          <w:szCs w:val="24"/>
        </w:rPr>
        <w:t xml:space="preserve"> </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w:t>
      </w:r>
      <w:r w:rsidR="00371D66"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дискуссий о современной естественнонаучной картине мира;</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1C122F" w:rsidRPr="00700FC9" w:rsidRDefault="00AF4F65" w:rsidP="00700FC9">
      <w:pPr>
        <w:spacing w:after="0" w:line="240" w:lineRule="auto"/>
        <w:ind w:firstLine="709"/>
        <w:jc w:val="both"/>
        <w:rPr>
          <w:rFonts w:ascii="Times New Roman" w:eastAsia="SchoolBookSanPin" w:hAnsi="Times New Roman"/>
          <w:sz w:val="24"/>
          <w:szCs w:val="24"/>
        </w:rPr>
      </w:pPr>
      <w:r w:rsidRPr="00700FC9">
        <w:rPr>
          <w:rFonts w:ascii="Times New Roman" w:hAnsi="Times New Roman"/>
          <w:sz w:val="24"/>
          <w:szCs w:val="24"/>
        </w:rPr>
        <w:t>129.</w:t>
      </w:r>
      <w:r w:rsidR="001C122F" w:rsidRPr="00700FC9">
        <w:rPr>
          <w:rFonts w:ascii="Times New Roman" w:hAnsi="Times New Roman"/>
          <w:sz w:val="24"/>
          <w:szCs w:val="24"/>
        </w:rPr>
        <w:t>2.3.4.5. </w:t>
      </w:r>
      <w:r w:rsidR="001C122F" w:rsidRPr="00700FC9">
        <w:rPr>
          <w:rFonts w:ascii="Times New Roman" w:eastAsia="SchoolBookSanPin" w:hAnsi="Times New Roman"/>
          <w:sz w:val="24"/>
          <w:szCs w:val="24"/>
        </w:rPr>
        <w:t>Формирование универсальных учебных регулятивных действий включает умения:</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самостоятельно осуществлять познавательную деятельность в области физики, химии, биологии, выявлять проблемы, ставить и формулировать</w:t>
      </w:r>
      <w:r w:rsidR="00371D66"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 xml:space="preserve">задачи; </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самостоятельно составлять план решения расчётных и качественных задач</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по физике и химии, план выполнения практической или исследовательской работы</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 xml:space="preserve">с учетом имеющихся ресурсов и собственных возможностей; </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 xml:space="preserve">в деятельность, оценивать соответствие результатов целям; </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 xml:space="preserve">использовать приёмы рефлексии для оценки ситуации, выбора верного решения при решении качественных и расчетных задач; </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1C122F" w:rsidRPr="00700FC9" w:rsidRDefault="00AF4F65" w:rsidP="00700FC9">
      <w:pPr>
        <w:spacing w:after="0" w:line="240" w:lineRule="auto"/>
        <w:ind w:firstLine="709"/>
        <w:jc w:val="both"/>
        <w:rPr>
          <w:rFonts w:ascii="Times New Roman" w:eastAsia="SchoolBookSanPin" w:hAnsi="Times New Roman"/>
          <w:sz w:val="24"/>
          <w:szCs w:val="24"/>
        </w:rPr>
      </w:pPr>
      <w:r w:rsidRPr="00700FC9">
        <w:rPr>
          <w:rFonts w:ascii="Times New Roman" w:hAnsi="Times New Roman"/>
          <w:sz w:val="24"/>
          <w:szCs w:val="24"/>
        </w:rPr>
        <w:t>129.</w:t>
      </w:r>
      <w:r w:rsidR="001C122F" w:rsidRPr="00700FC9">
        <w:rPr>
          <w:rFonts w:ascii="Times New Roman" w:hAnsi="Times New Roman"/>
          <w:sz w:val="24"/>
          <w:szCs w:val="24"/>
        </w:rPr>
        <w:t>2.3.5. </w:t>
      </w:r>
      <w:r w:rsidR="001C122F" w:rsidRPr="00700FC9">
        <w:rPr>
          <w:rFonts w:ascii="Times New Roman" w:eastAsia="SchoolBookSanPin" w:hAnsi="Times New Roman"/>
          <w:sz w:val="24"/>
          <w:szCs w:val="24"/>
        </w:rPr>
        <w:t>Общественно-научные предметы.</w:t>
      </w:r>
    </w:p>
    <w:p w:rsidR="001C122F" w:rsidRPr="00700FC9" w:rsidRDefault="00AF4F65" w:rsidP="00700FC9">
      <w:pPr>
        <w:spacing w:after="0" w:line="240" w:lineRule="auto"/>
        <w:ind w:firstLine="709"/>
        <w:jc w:val="both"/>
        <w:rPr>
          <w:rFonts w:ascii="Times New Roman" w:eastAsia="SchoolBookSanPin" w:hAnsi="Times New Roman"/>
          <w:sz w:val="24"/>
          <w:szCs w:val="24"/>
        </w:rPr>
      </w:pPr>
      <w:r w:rsidRPr="00700FC9">
        <w:rPr>
          <w:rFonts w:ascii="Times New Roman" w:hAnsi="Times New Roman"/>
          <w:sz w:val="24"/>
          <w:szCs w:val="24"/>
        </w:rPr>
        <w:t>129.</w:t>
      </w:r>
      <w:r w:rsidR="001C122F" w:rsidRPr="00700FC9">
        <w:rPr>
          <w:rFonts w:ascii="Times New Roman" w:hAnsi="Times New Roman"/>
          <w:sz w:val="24"/>
          <w:szCs w:val="24"/>
        </w:rPr>
        <w:t>2.3.5.1. </w:t>
      </w:r>
      <w:r w:rsidR="001C122F" w:rsidRPr="00700FC9">
        <w:rPr>
          <w:rFonts w:ascii="Times New Roman" w:eastAsia="SchoolBookSanPin" w:hAnsi="Times New Roman"/>
          <w:sz w:val="24"/>
          <w:szCs w:val="24"/>
        </w:rPr>
        <w:t>Формирование универсальных учебных познавательных действий</w:t>
      </w:r>
      <w:r w:rsidR="0012038A" w:rsidRPr="00700FC9">
        <w:rPr>
          <w:rFonts w:ascii="Times New Roman" w:eastAsia="SchoolBookSanPin" w:hAnsi="Times New Roman"/>
          <w:sz w:val="24"/>
          <w:szCs w:val="24"/>
        </w:rPr>
        <w:t xml:space="preserve"> </w:t>
      </w:r>
      <w:r w:rsidR="001C122F" w:rsidRPr="00700FC9">
        <w:rPr>
          <w:rFonts w:ascii="Times New Roman" w:eastAsia="SchoolBookSanPin" w:hAnsi="Times New Roman"/>
          <w:sz w:val="24"/>
          <w:szCs w:val="24"/>
        </w:rPr>
        <w:t>включает базовые логические действия:</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самостоятельно формулировать социальные проблемы, рассматривать</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 xml:space="preserve">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устанавливать существенные признак или основания для классификации</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выявлять причинно-следственные, функциональные, иерархические и другие связи подсистем и элементов общества, например, мышления и деятельности,</w:t>
      </w:r>
      <w:r w:rsidR="00371D66"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экономической деятельности и проблем устойчивого развития,</w:t>
      </w:r>
      <w:r w:rsidR="00371D66"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макроэкономических показателей и качества жизни, изменениями содержания парниковых газов</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в атмосфере и наблюдаемыми климатическими изменениями;</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связанные</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с попытками фальсификации исторических фактов, отражающих важнейшие события истории России.</w:t>
      </w:r>
    </w:p>
    <w:p w:rsidR="001C122F" w:rsidRPr="00700FC9" w:rsidRDefault="00AF4F65" w:rsidP="00700FC9">
      <w:pPr>
        <w:spacing w:after="0" w:line="240" w:lineRule="auto"/>
        <w:ind w:firstLine="709"/>
        <w:jc w:val="both"/>
        <w:rPr>
          <w:rFonts w:ascii="Times New Roman" w:eastAsia="SchoolBookSanPin" w:hAnsi="Times New Roman"/>
          <w:sz w:val="24"/>
          <w:szCs w:val="24"/>
        </w:rPr>
      </w:pPr>
      <w:r w:rsidRPr="00700FC9">
        <w:rPr>
          <w:rFonts w:ascii="Times New Roman" w:hAnsi="Times New Roman"/>
          <w:sz w:val="24"/>
          <w:szCs w:val="24"/>
        </w:rPr>
        <w:t>129.</w:t>
      </w:r>
      <w:r w:rsidR="001C122F" w:rsidRPr="00700FC9">
        <w:rPr>
          <w:rFonts w:ascii="Times New Roman" w:hAnsi="Times New Roman"/>
          <w:sz w:val="24"/>
          <w:szCs w:val="24"/>
        </w:rPr>
        <w:t>2.3.5.2. </w:t>
      </w:r>
      <w:r w:rsidR="001C122F" w:rsidRPr="00700FC9">
        <w:rPr>
          <w:rFonts w:ascii="Times New Roman" w:eastAsia="SchoolBookSanPin" w:hAnsi="Times New Roman"/>
          <w:sz w:val="24"/>
          <w:szCs w:val="24"/>
        </w:rPr>
        <w:t>Формирование универсальных учебных познавательных действий</w:t>
      </w:r>
      <w:r w:rsidR="0012038A" w:rsidRPr="00700FC9">
        <w:rPr>
          <w:rFonts w:ascii="Times New Roman" w:eastAsia="SchoolBookSanPin" w:hAnsi="Times New Roman"/>
          <w:sz w:val="24"/>
          <w:szCs w:val="24"/>
        </w:rPr>
        <w:t xml:space="preserve"> </w:t>
      </w:r>
      <w:r w:rsidR="001C122F" w:rsidRPr="00700FC9">
        <w:rPr>
          <w:rFonts w:ascii="Times New Roman" w:eastAsia="SchoolBookSanPin" w:hAnsi="Times New Roman"/>
          <w:sz w:val="24"/>
          <w:szCs w:val="24"/>
        </w:rPr>
        <w:t>включает базовые исследовательские действия:</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владеть навыками учебно-исследовательской и проектной деятельности</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для формулирования и обоснования собственной точки зрения (версии, оценки)</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 xml:space="preserve">с </w:t>
      </w:r>
      <w:r w:rsidR="002E0959" w:rsidRPr="00700FC9">
        <w:rPr>
          <w:rFonts w:ascii="Times New Roman" w:eastAsia="SchoolBookSanPin" w:hAnsi="Times New Roman"/>
          <w:sz w:val="24"/>
          <w:szCs w:val="24"/>
        </w:rPr>
        <w:t>использования</w:t>
      </w:r>
      <w:r w:rsidRPr="00700FC9">
        <w:rPr>
          <w:rFonts w:ascii="Times New Roman" w:eastAsia="SchoolBookSanPin" w:hAnsi="Times New Roman"/>
          <w:sz w:val="24"/>
          <w:szCs w:val="24"/>
        </w:rPr>
        <w:t xml:space="preserve"> фактическ</w:t>
      </w:r>
      <w:r w:rsidR="002E0959" w:rsidRPr="00700FC9">
        <w:rPr>
          <w:rFonts w:ascii="Times New Roman" w:eastAsia="SchoolBookSanPin" w:hAnsi="Times New Roman"/>
          <w:sz w:val="24"/>
          <w:szCs w:val="24"/>
        </w:rPr>
        <w:t>ого</w:t>
      </w:r>
      <w:r w:rsidRPr="00700FC9">
        <w:rPr>
          <w:rFonts w:ascii="Times New Roman" w:eastAsia="SchoolBookSanPin" w:hAnsi="Times New Roman"/>
          <w:sz w:val="24"/>
          <w:szCs w:val="24"/>
        </w:rPr>
        <w:t xml:space="preserve"> материал</w:t>
      </w:r>
      <w:r w:rsidR="002E0959" w:rsidRPr="00700FC9">
        <w:rPr>
          <w:rFonts w:ascii="Times New Roman" w:eastAsia="SchoolBookSanPin" w:hAnsi="Times New Roman"/>
          <w:sz w:val="24"/>
          <w:szCs w:val="24"/>
        </w:rPr>
        <w:t>а</w:t>
      </w:r>
      <w:r w:rsidRPr="00700FC9">
        <w:rPr>
          <w:rFonts w:ascii="Times New Roman" w:eastAsia="SchoolBookSanPin" w:hAnsi="Times New Roman"/>
          <w:sz w:val="24"/>
          <w:szCs w:val="24"/>
        </w:rPr>
        <w:t>,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и междисциплинарной направленности;</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и всемирной истории и сравнивать предложенную аргументацию, выбирать наиболее аргументированную позицию;</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актуализировать познавательную задачу, выдвигать гипотезу ее решения, находить аргументы для доказательства своих утверждений, задавать параметры</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1C122F" w:rsidRPr="00700FC9" w:rsidRDefault="00AF4F65" w:rsidP="00700FC9">
      <w:pPr>
        <w:spacing w:after="0" w:line="240" w:lineRule="auto"/>
        <w:ind w:firstLine="709"/>
        <w:jc w:val="both"/>
        <w:rPr>
          <w:rFonts w:ascii="Times New Roman" w:eastAsia="SchoolBookSanPin" w:hAnsi="Times New Roman"/>
          <w:sz w:val="24"/>
          <w:szCs w:val="24"/>
        </w:rPr>
      </w:pPr>
      <w:r w:rsidRPr="00700FC9">
        <w:rPr>
          <w:rFonts w:ascii="Times New Roman" w:hAnsi="Times New Roman"/>
          <w:sz w:val="24"/>
          <w:szCs w:val="24"/>
        </w:rPr>
        <w:t>129.</w:t>
      </w:r>
      <w:r w:rsidR="001C122F" w:rsidRPr="00700FC9">
        <w:rPr>
          <w:rFonts w:ascii="Times New Roman" w:hAnsi="Times New Roman"/>
          <w:sz w:val="24"/>
          <w:szCs w:val="24"/>
        </w:rPr>
        <w:t>2.3.5.3. </w:t>
      </w:r>
      <w:r w:rsidR="001C122F" w:rsidRPr="00700FC9">
        <w:rPr>
          <w:rFonts w:ascii="Times New Roman" w:eastAsia="SchoolBookSanPin" w:hAnsi="Times New Roman"/>
          <w:sz w:val="24"/>
          <w:szCs w:val="24"/>
        </w:rPr>
        <w:t>Формирование универсальных учебных познавательных действий</w:t>
      </w:r>
      <w:r w:rsidR="0012038A" w:rsidRPr="00700FC9">
        <w:rPr>
          <w:rFonts w:ascii="Times New Roman" w:eastAsia="SchoolBookSanPin" w:hAnsi="Times New Roman"/>
          <w:sz w:val="24"/>
          <w:szCs w:val="24"/>
        </w:rPr>
        <w:t xml:space="preserve"> </w:t>
      </w:r>
      <w:r w:rsidR="001C122F" w:rsidRPr="00700FC9">
        <w:rPr>
          <w:rFonts w:ascii="Times New Roman" w:eastAsia="SchoolBookSanPin" w:hAnsi="Times New Roman"/>
          <w:sz w:val="24"/>
          <w:szCs w:val="24"/>
        </w:rPr>
        <w:t>включает работу с информацией:</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владеть навыками получения социальной информации из</w:t>
      </w:r>
      <w:r w:rsidR="00371D66"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источников разных типов и различать в ней события, явления, процессы; факты и мнения, описания</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 xml:space="preserve">и объяснения, гипотезы и теории, обобщать историческую информацию по истории России и зарубежных стран; </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в информационном сообщении, осуществлять анализ, систематизацию</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 xml:space="preserve">и интерпретацию информации различных видов и форм представления; </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и этических норм, норм информационной безопасности;</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оцени</w:t>
      </w:r>
      <w:r w:rsidR="00496D74" w:rsidRPr="00700FC9">
        <w:rPr>
          <w:rFonts w:ascii="Times New Roman" w:eastAsia="SchoolBookSanPin" w:hAnsi="Times New Roman"/>
          <w:sz w:val="24"/>
          <w:szCs w:val="24"/>
        </w:rPr>
        <w:t>вать достоверность</w:t>
      </w:r>
      <w:r w:rsidRPr="00700FC9">
        <w:rPr>
          <w:rFonts w:ascii="Times New Roman" w:eastAsia="SchoolBookSanPin" w:hAnsi="Times New Roman"/>
          <w:sz w:val="24"/>
          <w:szCs w:val="24"/>
        </w:rPr>
        <w:t xml:space="preserve">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1C122F" w:rsidRPr="00700FC9" w:rsidRDefault="00AF4F65" w:rsidP="00700FC9">
      <w:pPr>
        <w:spacing w:after="0" w:line="240" w:lineRule="auto"/>
        <w:ind w:firstLine="709"/>
        <w:jc w:val="both"/>
        <w:rPr>
          <w:rFonts w:ascii="Times New Roman" w:eastAsia="SchoolBookSanPin" w:hAnsi="Times New Roman"/>
          <w:sz w:val="24"/>
          <w:szCs w:val="24"/>
        </w:rPr>
      </w:pPr>
      <w:r w:rsidRPr="00700FC9">
        <w:rPr>
          <w:rFonts w:ascii="Times New Roman" w:hAnsi="Times New Roman"/>
          <w:sz w:val="24"/>
          <w:szCs w:val="24"/>
        </w:rPr>
        <w:t>129.</w:t>
      </w:r>
      <w:r w:rsidR="001C122F" w:rsidRPr="00700FC9">
        <w:rPr>
          <w:rFonts w:ascii="Times New Roman" w:hAnsi="Times New Roman"/>
          <w:sz w:val="24"/>
          <w:szCs w:val="24"/>
        </w:rPr>
        <w:t>2.3.5.4. </w:t>
      </w:r>
      <w:r w:rsidR="001C122F" w:rsidRPr="00700FC9">
        <w:rPr>
          <w:rFonts w:ascii="Times New Roman" w:eastAsia="SchoolBookSanPin" w:hAnsi="Times New Roman"/>
          <w:sz w:val="24"/>
          <w:szCs w:val="24"/>
        </w:rPr>
        <w:t>Формирование универсальных учебных коммуникативных действий включает умения:</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с культурой, традициями и обычаями народов России;</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ориентироваться в направлениях профессиональной деятельности, связанных с социально-гуманитарной подготовкой.</w:t>
      </w:r>
    </w:p>
    <w:p w:rsidR="001C122F" w:rsidRPr="00700FC9" w:rsidRDefault="00AF4F65" w:rsidP="00700FC9">
      <w:pPr>
        <w:spacing w:after="0" w:line="240" w:lineRule="auto"/>
        <w:ind w:firstLine="709"/>
        <w:jc w:val="both"/>
        <w:rPr>
          <w:rFonts w:ascii="Times New Roman" w:eastAsia="SchoolBookSanPin" w:hAnsi="Times New Roman"/>
          <w:sz w:val="24"/>
          <w:szCs w:val="24"/>
        </w:rPr>
      </w:pPr>
      <w:r w:rsidRPr="00700FC9">
        <w:rPr>
          <w:rFonts w:ascii="Times New Roman" w:hAnsi="Times New Roman"/>
          <w:sz w:val="24"/>
          <w:szCs w:val="24"/>
        </w:rPr>
        <w:t>129.</w:t>
      </w:r>
      <w:r w:rsidR="001C122F" w:rsidRPr="00700FC9">
        <w:rPr>
          <w:rFonts w:ascii="Times New Roman" w:hAnsi="Times New Roman"/>
          <w:sz w:val="24"/>
          <w:szCs w:val="24"/>
        </w:rPr>
        <w:t>2.3.5.5. </w:t>
      </w:r>
      <w:r w:rsidR="001C122F" w:rsidRPr="00700FC9">
        <w:rPr>
          <w:rFonts w:ascii="Times New Roman" w:eastAsia="SchoolBookSanPin" w:hAnsi="Times New Roman"/>
          <w:sz w:val="24"/>
          <w:szCs w:val="24"/>
        </w:rPr>
        <w:t>Формирование универсальных учебных регулятивных действий включает умения:</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для защиты Родины от внешних врагов, достижения общих целей в деле политического, социально-экономического и культурного развития России;</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принимать мотивы и аргументы других людей при анализе результатов деятельности, используя социально-гуманитарные знания для взаимодействия</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1C122F" w:rsidRPr="00700FC9" w:rsidRDefault="00AF4F65" w:rsidP="00700FC9">
      <w:pPr>
        <w:spacing w:after="0" w:line="240" w:lineRule="auto"/>
        <w:ind w:firstLine="709"/>
        <w:jc w:val="both"/>
        <w:rPr>
          <w:rFonts w:ascii="Times New Roman" w:eastAsia="SchoolBookSanPin" w:hAnsi="Times New Roman"/>
          <w:sz w:val="24"/>
          <w:szCs w:val="24"/>
        </w:rPr>
      </w:pPr>
      <w:r w:rsidRPr="00700FC9">
        <w:rPr>
          <w:rFonts w:ascii="Times New Roman" w:hAnsi="Times New Roman"/>
          <w:sz w:val="24"/>
          <w:szCs w:val="24"/>
        </w:rPr>
        <w:t>129.</w:t>
      </w:r>
      <w:r w:rsidR="001C122F" w:rsidRPr="00700FC9">
        <w:rPr>
          <w:rFonts w:ascii="Times New Roman" w:hAnsi="Times New Roman"/>
          <w:sz w:val="24"/>
          <w:szCs w:val="24"/>
        </w:rPr>
        <w:t>2.4. </w:t>
      </w:r>
      <w:r w:rsidR="001C122F" w:rsidRPr="00700FC9">
        <w:rPr>
          <w:rFonts w:ascii="Times New Roman" w:eastAsia="SchoolBookSanPin" w:hAnsi="Times New Roman"/>
          <w:sz w:val="24"/>
          <w:szCs w:val="24"/>
        </w:rPr>
        <w:t>Особенности реализации основных направлений и форм</w:t>
      </w:r>
      <w:r w:rsidR="0012038A" w:rsidRPr="00700FC9">
        <w:rPr>
          <w:rFonts w:ascii="Times New Roman" w:eastAsia="SchoolBookSanPin" w:hAnsi="Times New Roman"/>
          <w:sz w:val="24"/>
          <w:szCs w:val="24"/>
        </w:rPr>
        <w:t xml:space="preserve"> </w:t>
      </w:r>
      <w:r w:rsidR="001C122F" w:rsidRPr="00700FC9">
        <w:rPr>
          <w:rFonts w:ascii="Times New Roman" w:eastAsia="SchoolBookSanPin" w:hAnsi="Times New Roman"/>
          <w:sz w:val="24"/>
          <w:szCs w:val="24"/>
        </w:rPr>
        <w:t>учебно-исследовательской и проектной деятельности в рамках урочной</w:t>
      </w:r>
      <w:r w:rsidR="0012038A" w:rsidRPr="00700FC9">
        <w:rPr>
          <w:rFonts w:ascii="Times New Roman" w:eastAsia="SchoolBookSanPin" w:hAnsi="Times New Roman"/>
          <w:sz w:val="24"/>
          <w:szCs w:val="24"/>
        </w:rPr>
        <w:t xml:space="preserve"> </w:t>
      </w:r>
      <w:r w:rsidR="001C122F" w:rsidRPr="00700FC9">
        <w:rPr>
          <w:rFonts w:ascii="Times New Roman" w:eastAsia="SchoolBookSanPin" w:hAnsi="Times New Roman"/>
          <w:sz w:val="24"/>
          <w:szCs w:val="24"/>
        </w:rPr>
        <w:t>и внеурочной деятельности.</w:t>
      </w:r>
    </w:p>
    <w:p w:rsidR="001C122F" w:rsidRPr="00700FC9" w:rsidRDefault="00AF4F65" w:rsidP="00700FC9">
      <w:pPr>
        <w:spacing w:after="0" w:line="240" w:lineRule="auto"/>
        <w:ind w:firstLine="709"/>
        <w:jc w:val="both"/>
        <w:rPr>
          <w:rFonts w:ascii="Times New Roman" w:eastAsia="SchoolBookSanPin" w:hAnsi="Times New Roman"/>
          <w:sz w:val="24"/>
          <w:szCs w:val="24"/>
        </w:rPr>
      </w:pPr>
      <w:r w:rsidRPr="00700FC9">
        <w:rPr>
          <w:rFonts w:ascii="Times New Roman" w:hAnsi="Times New Roman"/>
          <w:sz w:val="24"/>
          <w:szCs w:val="24"/>
        </w:rPr>
        <w:t>129.</w:t>
      </w:r>
      <w:r w:rsidR="001C122F" w:rsidRPr="00700FC9">
        <w:rPr>
          <w:rFonts w:ascii="Times New Roman" w:hAnsi="Times New Roman"/>
          <w:sz w:val="24"/>
          <w:szCs w:val="24"/>
        </w:rPr>
        <w:t>2.4.1. </w:t>
      </w:r>
      <w:r w:rsidR="001C122F" w:rsidRPr="00700FC9">
        <w:rPr>
          <w:rFonts w:ascii="Times New Roman" w:eastAsia="SchoolBookSanPin" w:hAnsi="Times New Roman"/>
          <w:sz w:val="24"/>
          <w:szCs w:val="24"/>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w:t>
      </w:r>
      <w:r w:rsidR="0012038A" w:rsidRPr="00700FC9">
        <w:rPr>
          <w:rFonts w:ascii="Times New Roman" w:eastAsia="SchoolBookSanPin" w:hAnsi="Times New Roman"/>
          <w:sz w:val="24"/>
          <w:szCs w:val="24"/>
        </w:rPr>
        <w:t xml:space="preserve"> </w:t>
      </w:r>
      <w:r w:rsidR="001C122F" w:rsidRPr="00700FC9">
        <w:rPr>
          <w:rFonts w:ascii="Times New Roman" w:eastAsia="SchoolBookSanPin" w:hAnsi="Times New Roman"/>
          <w:sz w:val="24"/>
          <w:szCs w:val="24"/>
        </w:rPr>
        <w:t>под руководством учителя (тьютора) по выбранной теме в рамках одного</w:t>
      </w:r>
      <w:r w:rsidR="0012038A" w:rsidRPr="00700FC9">
        <w:rPr>
          <w:rFonts w:ascii="Times New Roman" w:eastAsia="SchoolBookSanPin" w:hAnsi="Times New Roman"/>
          <w:sz w:val="24"/>
          <w:szCs w:val="24"/>
        </w:rPr>
        <w:t xml:space="preserve"> </w:t>
      </w:r>
      <w:r w:rsidR="001C122F" w:rsidRPr="00700FC9">
        <w:rPr>
          <w:rFonts w:ascii="Times New Roman" w:eastAsia="SchoolBookSanPin" w:hAnsi="Times New Roman"/>
          <w:sz w:val="24"/>
          <w:szCs w:val="24"/>
        </w:rPr>
        <w:t>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1C122F" w:rsidRPr="00700FC9" w:rsidRDefault="00AF4F65" w:rsidP="00700FC9">
      <w:pPr>
        <w:spacing w:after="0" w:line="240" w:lineRule="auto"/>
        <w:ind w:firstLine="709"/>
        <w:jc w:val="both"/>
        <w:rPr>
          <w:rFonts w:ascii="Times New Roman" w:eastAsia="SchoolBookSanPin" w:hAnsi="Times New Roman"/>
          <w:sz w:val="24"/>
          <w:szCs w:val="24"/>
        </w:rPr>
      </w:pPr>
      <w:r w:rsidRPr="00700FC9">
        <w:rPr>
          <w:rFonts w:ascii="Times New Roman" w:hAnsi="Times New Roman"/>
          <w:sz w:val="24"/>
          <w:szCs w:val="24"/>
        </w:rPr>
        <w:t>129.</w:t>
      </w:r>
      <w:r w:rsidR="001C122F" w:rsidRPr="00700FC9">
        <w:rPr>
          <w:rFonts w:ascii="Times New Roman" w:hAnsi="Times New Roman"/>
          <w:sz w:val="24"/>
          <w:szCs w:val="24"/>
        </w:rPr>
        <w:t>2.4.2. </w:t>
      </w:r>
      <w:r w:rsidR="001C122F" w:rsidRPr="00700FC9">
        <w:rPr>
          <w:rFonts w:ascii="Times New Roman" w:eastAsia="SchoolBookSanPin" w:hAnsi="Times New Roman"/>
          <w:sz w:val="24"/>
          <w:szCs w:val="24"/>
        </w:rPr>
        <w:t>Результаты выполнения индивидуального проекта должны отражать:</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сформированность навыков коммуникативной, учебно-исследовательской деятельности, критического мышления;</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способность к инновационной, аналитической, творческой, интеллектуальной деятельности;</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сформированность навыков проектной деятельности, а также самостоятельного применения приобретенных знаний и способов действий</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при решении различных задач, используя знания одного или нескольких учебных предметов или предметных областей;</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1C122F" w:rsidRPr="00700FC9" w:rsidRDefault="00AF4F65" w:rsidP="00700FC9">
      <w:pPr>
        <w:spacing w:after="0" w:line="240" w:lineRule="auto"/>
        <w:ind w:firstLine="709"/>
        <w:jc w:val="both"/>
        <w:rPr>
          <w:rFonts w:ascii="Times New Roman" w:eastAsia="SchoolBookSanPin" w:hAnsi="Times New Roman"/>
          <w:sz w:val="24"/>
          <w:szCs w:val="24"/>
        </w:rPr>
      </w:pPr>
      <w:r w:rsidRPr="00700FC9">
        <w:rPr>
          <w:rFonts w:ascii="Times New Roman" w:hAnsi="Times New Roman"/>
          <w:sz w:val="24"/>
          <w:szCs w:val="24"/>
        </w:rPr>
        <w:t>129.</w:t>
      </w:r>
      <w:r w:rsidR="001C122F" w:rsidRPr="00700FC9">
        <w:rPr>
          <w:rFonts w:ascii="Times New Roman" w:hAnsi="Times New Roman"/>
          <w:sz w:val="24"/>
          <w:szCs w:val="24"/>
        </w:rPr>
        <w:t>2.4.3. </w:t>
      </w:r>
      <w:r w:rsidR="001C122F" w:rsidRPr="00700FC9">
        <w:rPr>
          <w:rFonts w:ascii="Times New Roman" w:eastAsia="SchoolBookSanPin" w:hAnsi="Times New Roman"/>
          <w:sz w:val="24"/>
          <w:szCs w:val="24"/>
        </w:rPr>
        <w:t>Индивидуальный проект выполняется</w:t>
      </w:r>
      <w:r w:rsidR="00496D74" w:rsidRPr="00700FC9">
        <w:rPr>
          <w:rFonts w:ascii="Times New Roman" w:eastAsia="SchoolBookSanPin" w:hAnsi="Times New Roman"/>
          <w:sz w:val="24"/>
          <w:szCs w:val="24"/>
        </w:rPr>
        <w:t xml:space="preserve"> обучающимся в течение одного </w:t>
      </w:r>
      <w:r w:rsidR="001C122F" w:rsidRPr="00700FC9">
        <w:rPr>
          <w:rFonts w:ascii="Times New Roman" w:eastAsia="SchoolBookSanPin" w:hAnsi="Times New Roman"/>
          <w:sz w:val="24"/>
          <w:szCs w:val="24"/>
        </w:rPr>
        <w:t>или двух лет в рамках учебного времени, специально отведенного учебным планом, и должен быть представлен в виде завершенного учебного исследования</w:t>
      </w:r>
      <w:r w:rsidR="0012038A" w:rsidRPr="00700FC9">
        <w:rPr>
          <w:rFonts w:ascii="Times New Roman" w:eastAsia="SchoolBookSanPin" w:hAnsi="Times New Roman"/>
          <w:sz w:val="24"/>
          <w:szCs w:val="24"/>
        </w:rPr>
        <w:t xml:space="preserve"> </w:t>
      </w:r>
      <w:r w:rsidR="001C122F" w:rsidRPr="00700FC9">
        <w:rPr>
          <w:rFonts w:ascii="Times New Roman" w:eastAsia="SchoolBookSanPin" w:hAnsi="Times New Roman"/>
          <w:sz w:val="24"/>
          <w:szCs w:val="24"/>
        </w:rPr>
        <w:t>или разработанного проекта: информационного, творческого, социального, прикладного, инновационного, конструкторского, инженерного.</w:t>
      </w:r>
    </w:p>
    <w:p w:rsidR="001C122F" w:rsidRPr="00700FC9" w:rsidRDefault="00AF4F65" w:rsidP="00700FC9">
      <w:pPr>
        <w:spacing w:after="0" w:line="240" w:lineRule="auto"/>
        <w:ind w:firstLine="709"/>
        <w:jc w:val="both"/>
        <w:rPr>
          <w:rFonts w:ascii="Times New Roman" w:eastAsia="SchoolBookSanPin" w:hAnsi="Times New Roman"/>
          <w:sz w:val="24"/>
          <w:szCs w:val="24"/>
        </w:rPr>
      </w:pPr>
      <w:r w:rsidRPr="00700FC9">
        <w:rPr>
          <w:rFonts w:ascii="Times New Roman" w:hAnsi="Times New Roman"/>
          <w:sz w:val="24"/>
          <w:szCs w:val="24"/>
        </w:rPr>
        <w:t>129.</w:t>
      </w:r>
      <w:r w:rsidR="001C122F" w:rsidRPr="00700FC9">
        <w:rPr>
          <w:rFonts w:ascii="Times New Roman" w:hAnsi="Times New Roman"/>
          <w:sz w:val="24"/>
          <w:szCs w:val="24"/>
        </w:rPr>
        <w:t>2.4.4. </w:t>
      </w:r>
      <w:r w:rsidR="001C122F" w:rsidRPr="00700FC9">
        <w:rPr>
          <w:rFonts w:ascii="Times New Roman" w:eastAsia="SchoolBookSanPin" w:hAnsi="Times New Roman"/>
          <w:sz w:val="24"/>
          <w:szCs w:val="24"/>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r w:rsidR="00371D66" w:rsidRPr="00700FC9">
        <w:rPr>
          <w:rFonts w:ascii="Times New Roman" w:eastAsia="SchoolBookSanPin" w:hAnsi="Times New Roman"/>
          <w:sz w:val="24"/>
          <w:szCs w:val="24"/>
        </w:rPr>
        <w:t xml:space="preserve"> </w:t>
      </w:r>
    </w:p>
    <w:p w:rsidR="001C122F" w:rsidRPr="00700FC9" w:rsidRDefault="00AF4F65" w:rsidP="00700FC9">
      <w:pPr>
        <w:spacing w:after="0" w:line="240" w:lineRule="auto"/>
        <w:ind w:firstLine="709"/>
        <w:jc w:val="both"/>
        <w:rPr>
          <w:rFonts w:ascii="Times New Roman" w:eastAsia="SchoolBookSanPin" w:hAnsi="Times New Roman"/>
          <w:sz w:val="24"/>
          <w:szCs w:val="24"/>
        </w:rPr>
      </w:pPr>
      <w:r w:rsidRPr="00700FC9">
        <w:rPr>
          <w:rFonts w:ascii="Times New Roman" w:hAnsi="Times New Roman"/>
          <w:sz w:val="24"/>
          <w:szCs w:val="24"/>
        </w:rPr>
        <w:t>129.</w:t>
      </w:r>
      <w:r w:rsidR="001C122F" w:rsidRPr="00700FC9">
        <w:rPr>
          <w:rFonts w:ascii="Times New Roman" w:hAnsi="Times New Roman"/>
          <w:sz w:val="24"/>
          <w:szCs w:val="24"/>
        </w:rPr>
        <w:t>2.4.5. </w:t>
      </w:r>
      <w:r w:rsidR="001C122F" w:rsidRPr="00700FC9">
        <w:rPr>
          <w:rFonts w:ascii="Times New Roman" w:eastAsia="SchoolBookSanPin" w:hAnsi="Times New Roman"/>
          <w:sz w:val="24"/>
          <w:szCs w:val="24"/>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w:t>
      </w:r>
      <w:r w:rsidR="00371D66" w:rsidRPr="00700FC9">
        <w:rPr>
          <w:rFonts w:ascii="Times New Roman" w:eastAsia="SchoolBookSanPin" w:hAnsi="Times New Roman"/>
          <w:sz w:val="24"/>
          <w:szCs w:val="24"/>
        </w:rPr>
        <w:t xml:space="preserve"> </w:t>
      </w:r>
      <w:r w:rsidR="001C122F" w:rsidRPr="00700FC9">
        <w:rPr>
          <w:rFonts w:ascii="Times New Roman" w:eastAsia="SchoolBookSanPin" w:hAnsi="Times New Roman"/>
          <w:sz w:val="24"/>
          <w:szCs w:val="24"/>
        </w:rPr>
        <w:t>освоения соци</w:t>
      </w:r>
      <w:r w:rsidR="00496D74" w:rsidRPr="00700FC9">
        <w:rPr>
          <w:rFonts w:ascii="Times New Roman" w:eastAsia="SchoolBookSanPin" w:hAnsi="Times New Roman"/>
          <w:sz w:val="24"/>
          <w:szCs w:val="24"/>
        </w:rPr>
        <w:t>альной жизни</w:t>
      </w:r>
      <w:r w:rsidR="0012038A" w:rsidRPr="00700FC9">
        <w:rPr>
          <w:rFonts w:ascii="Times New Roman" w:eastAsia="SchoolBookSanPin" w:hAnsi="Times New Roman"/>
          <w:sz w:val="24"/>
          <w:szCs w:val="24"/>
        </w:rPr>
        <w:t xml:space="preserve"> </w:t>
      </w:r>
      <w:r w:rsidR="00496D74" w:rsidRPr="00700FC9">
        <w:rPr>
          <w:rFonts w:ascii="Times New Roman" w:eastAsia="SchoolBookSanPin" w:hAnsi="Times New Roman"/>
          <w:sz w:val="24"/>
          <w:szCs w:val="24"/>
        </w:rPr>
        <w:t>и культуры. Обучающиеся</w:t>
      </w:r>
      <w:r w:rsidR="001C122F" w:rsidRPr="00700FC9">
        <w:rPr>
          <w:rFonts w:ascii="Times New Roman" w:eastAsia="SchoolBookSanPin" w:hAnsi="Times New Roman"/>
          <w:sz w:val="24"/>
          <w:szCs w:val="24"/>
        </w:rPr>
        <w:t xml:space="preserve"> самостоятельно</w:t>
      </w:r>
      <w:r w:rsidR="00371D66" w:rsidRPr="00700FC9">
        <w:rPr>
          <w:rFonts w:ascii="Times New Roman" w:eastAsia="SchoolBookSanPin" w:hAnsi="Times New Roman"/>
          <w:sz w:val="24"/>
          <w:szCs w:val="24"/>
        </w:rPr>
        <w:t xml:space="preserve"> </w:t>
      </w:r>
      <w:r w:rsidR="001C122F" w:rsidRPr="00700FC9">
        <w:rPr>
          <w:rFonts w:ascii="Times New Roman" w:eastAsia="SchoolBookSanPin" w:hAnsi="Times New Roman"/>
          <w:sz w:val="24"/>
          <w:szCs w:val="24"/>
        </w:rPr>
        <w:t>формулируют предпроектную идею, ставят цели, описывают необходи</w:t>
      </w:r>
      <w:r w:rsidR="00496D74" w:rsidRPr="00700FC9">
        <w:rPr>
          <w:rFonts w:ascii="Times New Roman" w:eastAsia="SchoolBookSanPin" w:hAnsi="Times New Roman"/>
          <w:sz w:val="24"/>
          <w:szCs w:val="24"/>
        </w:rPr>
        <w:t>мые ресурсы и другое. Используют</w:t>
      </w:r>
      <w:r w:rsidR="001C122F" w:rsidRPr="00700FC9">
        <w:rPr>
          <w:rFonts w:ascii="Times New Roman" w:eastAsia="SchoolBookSanPin" w:hAnsi="Times New Roman"/>
          <w:sz w:val="24"/>
          <w:szCs w:val="24"/>
        </w:rPr>
        <w:t>ся элементы математического моделир</w:t>
      </w:r>
      <w:r w:rsidR="00496D74" w:rsidRPr="00700FC9">
        <w:rPr>
          <w:rFonts w:ascii="Times New Roman" w:eastAsia="SchoolBookSanPin" w:hAnsi="Times New Roman"/>
          <w:sz w:val="24"/>
          <w:szCs w:val="24"/>
        </w:rPr>
        <w:t>ования и анализа как инструмент</w:t>
      </w:r>
      <w:r w:rsidR="001C122F" w:rsidRPr="00700FC9">
        <w:rPr>
          <w:rFonts w:ascii="Times New Roman" w:eastAsia="SchoolBookSanPin" w:hAnsi="Times New Roman"/>
          <w:sz w:val="24"/>
          <w:szCs w:val="24"/>
        </w:rPr>
        <w:t xml:space="preserve"> интерпретации результа</w:t>
      </w:r>
      <w:r w:rsidR="00496D74" w:rsidRPr="00700FC9">
        <w:rPr>
          <w:rFonts w:ascii="Times New Roman" w:eastAsia="SchoolBookSanPin" w:hAnsi="Times New Roman"/>
          <w:sz w:val="24"/>
          <w:szCs w:val="24"/>
        </w:rPr>
        <w:t>тов исследования. П</w:t>
      </w:r>
      <w:r w:rsidR="001C122F" w:rsidRPr="00700FC9">
        <w:rPr>
          <w:rFonts w:ascii="Times New Roman" w:eastAsia="SchoolBookSanPin" w:hAnsi="Times New Roman"/>
          <w:sz w:val="24"/>
          <w:szCs w:val="24"/>
        </w:rPr>
        <w:t xml:space="preserve">роблематика и методология индивидуального проекта </w:t>
      </w:r>
      <w:r w:rsidR="00496D74" w:rsidRPr="00700FC9">
        <w:rPr>
          <w:rFonts w:ascii="Times New Roman" w:eastAsia="SchoolBookSanPin" w:hAnsi="Times New Roman"/>
          <w:sz w:val="24"/>
          <w:szCs w:val="24"/>
        </w:rPr>
        <w:t>должны быть</w:t>
      </w:r>
      <w:r w:rsidR="001C122F" w:rsidRPr="00700FC9">
        <w:rPr>
          <w:rFonts w:ascii="Times New Roman" w:eastAsia="SchoolBookSanPin" w:hAnsi="Times New Roman"/>
          <w:sz w:val="24"/>
          <w:szCs w:val="24"/>
        </w:rPr>
        <w:t xml:space="preserve"> ориентированы на интеграцию знаний и использование методов двух и более учебных предметов одной или нескольких предметных областей.</w:t>
      </w:r>
    </w:p>
    <w:p w:rsidR="001C122F" w:rsidRPr="00700FC9" w:rsidRDefault="00AF4F65" w:rsidP="00700FC9">
      <w:pPr>
        <w:spacing w:after="0" w:line="240" w:lineRule="auto"/>
        <w:ind w:firstLine="709"/>
        <w:jc w:val="both"/>
        <w:rPr>
          <w:rFonts w:ascii="Times New Roman" w:eastAsia="SchoolBookSanPin" w:hAnsi="Times New Roman"/>
          <w:sz w:val="24"/>
          <w:szCs w:val="24"/>
        </w:rPr>
      </w:pPr>
      <w:r w:rsidRPr="00700FC9">
        <w:rPr>
          <w:rFonts w:ascii="Times New Roman" w:hAnsi="Times New Roman"/>
          <w:sz w:val="24"/>
          <w:szCs w:val="24"/>
        </w:rPr>
        <w:t>129.</w:t>
      </w:r>
      <w:r w:rsidR="001C122F" w:rsidRPr="00700FC9">
        <w:rPr>
          <w:rFonts w:ascii="Times New Roman" w:hAnsi="Times New Roman"/>
          <w:sz w:val="24"/>
          <w:szCs w:val="24"/>
        </w:rPr>
        <w:t>2.4.6. </w:t>
      </w:r>
      <w:r w:rsidR="001C122F" w:rsidRPr="00700FC9">
        <w:rPr>
          <w:rFonts w:ascii="Times New Roman" w:eastAsia="SchoolBookSanPin" w:hAnsi="Times New Roman"/>
          <w:sz w:val="24"/>
          <w:szCs w:val="24"/>
        </w:rPr>
        <w:t>На уровне среднего общего образования</w:t>
      </w:r>
      <w:r w:rsidR="00371D66" w:rsidRPr="00700FC9">
        <w:rPr>
          <w:rFonts w:ascii="Times New Roman" w:eastAsia="SchoolBookSanPin" w:hAnsi="Times New Roman"/>
          <w:sz w:val="24"/>
          <w:szCs w:val="24"/>
        </w:rPr>
        <w:t xml:space="preserve"> </w:t>
      </w:r>
      <w:r w:rsidR="001C122F" w:rsidRPr="00700FC9">
        <w:rPr>
          <w:rFonts w:ascii="Times New Roman" w:eastAsia="SchoolBookSanPin" w:hAnsi="Times New Roman"/>
          <w:sz w:val="24"/>
          <w:szCs w:val="24"/>
        </w:rPr>
        <w:t>обучающиеся определяют параметры и критерии успешности реализации проекта. Презентация результатов проектной работы может проводиться</w:t>
      </w:r>
      <w:r w:rsidR="00371D66" w:rsidRPr="00700FC9">
        <w:rPr>
          <w:rFonts w:ascii="Times New Roman" w:eastAsia="SchoolBookSanPin" w:hAnsi="Times New Roman"/>
          <w:sz w:val="24"/>
          <w:szCs w:val="24"/>
        </w:rPr>
        <w:t xml:space="preserve"> </w:t>
      </w:r>
      <w:r w:rsidR="001C122F" w:rsidRPr="00700FC9">
        <w:rPr>
          <w:rFonts w:ascii="Times New Roman" w:eastAsia="SchoolBookSanPin" w:hAnsi="Times New Roman"/>
          <w:sz w:val="24"/>
          <w:szCs w:val="24"/>
        </w:rPr>
        <w:t>не в школе, а в том социальном и культурном пространстве, где проект разворачивался. Если это социальный проект,</w:t>
      </w:r>
      <w:r w:rsidR="0012038A" w:rsidRPr="00700FC9">
        <w:rPr>
          <w:rFonts w:ascii="Times New Roman" w:eastAsia="SchoolBookSanPin" w:hAnsi="Times New Roman"/>
          <w:sz w:val="24"/>
          <w:szCs w:val="24"/>
        </w:rPr>
        <w:t xml:space="preserve"> </w:t>
      </w:r>
      <w:r w:rsidR="001C122F" w:rsidRPr="00700FC9">
        <w:rPr>
          <w:rFonts w:ascii="Times New Roman" w:eastAsia="SchoolBookSanPin" w:hAnsi="Times New Roman"/>
          <w:sz w:val="24"/>
          <w:szCs w:val="24"/>
        </w:rPr>
        <w:t>то его результаты должны быть представлены местному сообществу</w:t>
      </w:r>
      <w:r w:rsidR="0012038A" w:rsidRPr="00700FC9">
        <w:rPr>
          <w:rFonts w:ascii="Times New Roman" w:eastAsia="SchoolBookSanPin" w:hAnsi="Times New Roman"/>
          <w:sz w:val="24"/>
          <w:szCs w:val="24"/>
        </w:rPr>
        <w:t xml:space="preserve"> </w:t>
      </w:r>
      <w:r w:rsidR="001C122F" w:rsidRPr="00700FC9">
        <w:rPr>
          <w:rFonts w:ascii="Times New Roman" w:eastAsia="SchoolBookSanPin" w:hAnsi="Times New Roman"/>
          <w:sz w:val="24"/>
          <w:szCs w:val="24"/>
        </w:rPr>
        <w:t>или сообществу волонтерских организаций. Если бизнес-проект</w:t>
      </w:r>
      <w:r w:rsidR="00C4511E" w:rsidRPr="00700FC9">
        <w:rPr>
          <w:rFonts w:ascii="Times New Roman" w:eastAsia="SchoolBookSanPin" w:hAnsi="Times New Roman"/>
          <w:sz w:val="24"/>
          <w:szCs w:val="24"/>
        </w:rPr>
        <w:t xml:space="preserve"> – </w:t>
      </w:r>
      <w:r w:rsidR="001C122F" w:rsidRPr="00700FC9">
        <w:rPr>
          <w:rFonts w:ascii="Times New Roman" w:eastAsia="SchoolBookSanPin" w:hAnsi="Times New Roman"/>
          <w:sz w:val="24"/>
          <w:szCs w:val="24"/>
        </w:rPr>
        <w:t>сообществу бизнесменов, деловых людей.</w:t>
      </w:r>
    </w:p>
    <w:p w:rsidR="001C122F" w:rsidRPr="00700FC9" w:rsidRDefault="00AF4F65" w:rsidP="00700FC9">
      <w:pPr>
        <w:spacing w:after="0" w:line="240" w:lineRule="auto"/>
        <w:ind w:firstLine="709"/>
        <w:jc w:val="both"/>
        <w:rPr>
          <w:rFonts w:ascii="Times New Roman" w:eastAsia="SchoolBookSanPin" w:hAnsi="Times New Roman"/>
          <w:sz w:val="24"/>
          <w:szCs w:val="24"/>
        </w:rPr>
      </w:pPr>
      <w:r w:rsidRPr="00700FC9">
        <w:rPr>
          <w:rFonts w:ascii="Times New Roman" w:hAnsi="Times New Roman"/>
          <w:sz w:val="24"/>
          <w:szCs w:val="24"/>
        </w:rPr>
        <w:t>129.</w:t>
      </w:r>
      <w:r w:rsidR="001C122F" w:rsidRPr="00700FC9">
        <w:rPr>
          <w:rFonts w:ascii="Times New Roman" w:hAnsi="Times New Roman"/>
          <w:sz w:val="24"/>
          <w:szCs w:val="24"/>
        </w:rPr>
        <w:t>2.4.7. </w:t>
      </w:r>
      <w:r w:rsidR="001C122F" w:rsidRPr="00700FC9">
        <w:rPr>
          <w:rFonts w:ascii="Times New Roman" w:eastAsia="SchoolBookSanPin" w:hAnsi="Times New Roman"/>
          <w:sz w:val="24"/>
          <w:szCs w:val="24"/>
        </w:rPr>
        <w:t>На уровне среднего общего образования приоритетными направлениями проектной и исследовательской деятельности</w:t>
      </w:r>
      <w:r w:rsidR="00371D66" w:rsidRPr="00700FC9">
        <w:rPr>
          <w:rFonts w:ascii="Times New Roman" w:eastAsia="SchoolBookSanPin" w:hAnsi="Times New Roman"/>
          <w:sz w:val="24"/>
          <w:szCs w:val="24"/>
        </w:rPr>
        <w:t xml:space="preserve"> </w:t>
      </w:r>
      <w:r w:rsidR="001C122F" w:rsidRPr="00700FC9">
        <w:rPr>
          <w:rFonts w:ascii="Times New Roman" w:eastAsia="SchoolBookSanPin" w:hAnsi="Times New Roman"/>
          <w:sz w:val="24"/>
          <w:szCs w:val="24"/>
        </w:rPr>
        <w:t>являются: социальное; бизнес-проектирование; исследовательское; инженерное; информационное.</w:t>
      </w:r>
    </w:p>
    <w:p w:rsidR="001C122F" w:rsidRPr="00700FC9" w:rsidRDefault="00AF4F65" w:rsidP="00700FC9">
      <w:pPr>
        <w:spacing w:after="0" w:line="240" w:lineRule="auto"/>
        <w:ind w:firstLine="709"/>
        <w:jc w:val="both"/>
        <w:rPr>
          <w:rFonts w:ascii="Times New Roman" w:eastAsia="SchoolBookSanPin" w:hAnsi="Times New Roman"/>
          <w:sz w:val="24"/>
          <w:szCs w:val="24"/>
        </w:rPr>
      </w:pPr>
      <w:r w:rsidRPr="00700FC9">
        <w:rPr>
          <w:rFonts w:ascii="Times New Roman" w:hAnsi="Times New Roman"/>
          <w:sz w:val="24"/>
          <w:szCs w:val="24"/>
        </w:rPr>
        <w:t>129.</w:t>
      </w:r>
      <w:r w:rsidR="001C122F" w:rsidRPr="00700FC9">
        <w:rPr>
          <w:rFonts w:ascii="Times New Roman" w:hAnsi="Times New Roman"/>
          <w:sz w:val="24"/>
          <w:szCs w:val="24"/>
        </w:rPr>
        <w:t>2.4.8. </w:t>
      </w:r>
      <w:r w:rsidR="001C122F" w:rsidRPr="00700FC9">
        <w:rPr>
          <w:rFonts w:ascii="Times New Roman" w:eastAsia="SchoolBookSanPin" w:hAnsi="Times New Roman"/>
          <w:sz w:val="24"/>
          <w:szCs w:val="24"/>
        </w:rPr>
        <w:t>Результатами учебного исследованиями могут быть научный доклад, реферат,</w:t>
      </w:r>
      <w:r w:rsidR="00371D66" w:rsidRPr="00700FC9">
        <w:rPr>
          <w:rFonts w:ascii="Times New Roman" w:eastAsia="SchoolBookSanPin" w:hAnsi="Times New Roman"/>
          <w:sz w:val="24"/>
          <w:szCs w:val="24"/>
        </w:rPr>
        <w:t xml:space="preserve"> </w:t>
      </w:r>
      <w:r w:rsidR="001C122F" w:rsidRPr="00700FC9">
        <w:rPr>
          <w:rFonts w:ascii="Times New Roman" w:eastAsia="SchoolBookSanPin" w:hAnsi="Times New Roman"/>
          <w:sz w:val="24"/>
          <w:szCs w:val="24"/>
        </w:rPr>
        <w:t xml:space="preserve">макет, опытный образец, разработка, информационный продукт, а также образовательное событие, социальное мероприятие (акция). </w:t>
      </w:r>
    </w:p>
    <w:p w:rsidR="001C122F" w:rsidRPr="00700FC9" w:rsidRDefault="00AF4F65" w:rsidP="00700FC9">
      <w:pPr>
        <w:spacing w:after="0" w:line="240" w:lineRule="auto"/>
        <w:ind w:firstLine="709"/>
        <w:jc w:val="both"/>
        <w:rPr>
          <w:rFonts w:ascii="Times New Roman" w:eastAsia="SchoolBookSanPin" w:hAnsi="Times New Roman"/>
          <w:sz w:val="24"/>
          <w:szCs w:val="24"/>
        </w:rPr>
      </w:pPr>
      <w:r w:rsidRPr="00700FC9">
        <w:rPr>
          <w:rFonts w:ascii="Times New Roman" w:hAnsi="Times New Roman"/>
          <w:sz w:val="24"/>
          <w:szCs w:val="24"/>
        </w:rPr>
        <w:t>129.</w:t>
      </w:r>
      <w:r w:rsidR="001C122F" w:rsidRPr="00700FC9">
        <w:rPr>
          <w:rFonts w:ascii="Times New Roman" w:hAnsi="Times New Roman"/>
          <w:sz w:val="24"/>
          <w:szCs w:val="24"/>
        </w:rPr>
        <w:t>2.4.9. </w:t>
      </w:r>
      <w:r w:rsidR="001C122F" w:rsidRPr="00700FC9">
        <w:rPr>
          <w:rFonts w:ascii="Times New Roman" w:eastAsia="SchoolBookSanPin" w:hAnsi="Times New Roman"/>
          <w:sz w:val="24"/>
          <w:szCs w:val="24"/>
        </w:rPr>
        <w:t>Результаты работы оцениваются по определенным критериям.</w:t>
      </w:r>
      <w:r w:rsidR="0012038A" w:rsidRPr="00700FC9">
        <w:rPr>
          <w:rFonts w:ascii="Times New Roman" w:eastAsia="SchoolBookSanPin" w:hAnsi="Times New Roman"/>
          <w:sz w:val="24"/>
          <w:szCs w:val="24"/>
        </w:rPr>
        <w:t xml:space="preserve"> </w:t>
      </w:r>
      <w:r w:rsidR="001C122F" w:rsidRPr="00700FC9">
        <w:rPr>
          <w:rFonts w:ascii="Times New Roman" w:eastAsia="SchoolBookSanPin" w:hAnsi="Times New Roman"/>
          <w:sz w:val="24"/>
          <w:szCs w:val="24"/>
        </w:rPr>
        <w:t>Для учебного исследования главное заключается в</w:t>
      </w:r>
      <w:r w:rsidR="00371D66" w:rsidRPr="00700FC9">
        <w:rPr>
          <w:rFonts w:ascii="Times New Roman" w:eastAsia="SchoolBookSanPin" w:hAnsi="Times New Roman"/>
          <w:sz w:val="24"/>
          <w:szCs w:val="24"/>
        </w:rPr>
        <w:t xml:space="preserve"> </w:t>
      </w:r>
      <w:r w:rsidR="001C122F" w:rsidRPr="00700FC9">
        <w:rPr>
          <w:rFonts w:ascii="Times New Roman" w:eastAsia="SchoolBookSanPin" w:hAnsi="Times New Roman"/>
          <w:sz w:val="24"/>
          <w:szCs w:val="24"/>
        </w:rPr>
        <w:t>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1C122F" w:rsidRPr="00700FC9" w:rsidRDefault="00AF4F65" w:rsidP="00700FC9">
      <w:pPr>
        <w:spacing w:after="0" w:line="240" w:lineRule="auto"/>
        <w:ind w:firstLine="709"/>
        <w:jc w:val="both"/>
        <w:rPr>
          <w:rFonts w:ascii="Times New Roman" w:eastAsia="SchoolBookSanPin" w:hAnsi="Times New Roman"/>
          <w:sz w:val="24"/>
          <w:szCs w:val="24"/>
        </w:rPr>
      </w:pPr>
      <w:r w:rsidRPr="00700FC9">
        <w:rPr>
          <w:rFonts w:ascii="Times New Roman" w:hAnsi="Times New Roman"/>
          <w:sz w:val="24"/>
          <w:szCs w:val="24"/>
        </w:rPr>
        <w:t>129.</w:t>
      </w:r>
      <w:r w:rsidR="001C122F" w:rsidRPr="00700FC9">
        <w:rPr>
          <w:rFonts w:ascii="Times New Roman" w:hAnsi="Times New Roman"/>
          <w:sz w:val="24"/>
          <w:szCs w:val="24"/>
        </w:rPr>
        <w:t>2.4.10. </w:t>
      </w:r>
      <w:r w:rsidR="001C122F" w:rsidRPr="00700FC9">
        <w:rPr>
          <w:rFonts w:ascii="Times New Roman" w:eastAsia="SchoolBookSanPin" w:hAnsi="Times New Roman"/>
          <w:sz w:val="24"/>
          <w:szCs w:val="24"/>
        </w:rPr>
        <w:t>Организация педагогического сопровождения индивидуального проекта должна осуществляться с учетом специфики профиля обучения, а также</w:t>
      </w:r>
      <w:r w:rsidR="00371D66" w:rsidRPr="00700FC9">
        <w:rPr>
          <w:rFonts w:ascii="Times New Roman" w:eastAsia="SchoolBookSanPin" w:hAnsi="Times New Roman"/>
          <w:sz w:val="24"/>
          <w:szCs w:val="24"/>
        </w:rPr>
        <w:t xml:space="preserve"> </w:t>
      </w:r>
      <w:r w:rsidR="001C122F" w:rsidRPr="00700FC9">
        <w:rPr>
          <w:rFonts w:ascii="Times New Roman" w:eastAsia="SchoolBookSanPin" w:hAnsi="Times New Roman"/>
          <w:sz w:val="24"/>
          <w:szCs w:val="24"/>
        </w:rPr>
        <w:t>образовательных интересов</w:t>
      </w:r>
      <w:r w:rsidR="00371D66" w:rsidRPr="00700FC9">
        <w:rPr>
          <w:rFonts w:ascii="Times New Roman" w:eastAsia="SchoolBookSanPin" w:hAnsi="Times New Roman"/>
          <w:sz w:val="24"/>
          <w:szCs w:val="24"/>
        </w:rPr>
        <w:t xml:space="preserve"> </w:t>
      </w:r>
      <w:r w:rsidR="00E43C91" w:rsidRPr="00700FC9">
        <w:rPr>
          <w:rFonts w:ascii="Times New Roman" w:eastAsia="SchoolBookSanPin" w:hAnsi="Times New Roman"/>
          <w:sz w:val="24"/>
          <w:szCs w:val="24"/>
        </w:rPr>
        <w:t>обучающихся. Ц</w:t>
      </w:r>
      <w:r w:rsidR="001C122F" w:rsidRPr="00700FC9">
        <w:rPr>
          <w:rFonts w:ascii="Times New Roman" w:eastAsia="SchoolBookSanPin" w:hAnsi="Times New Roman"/>
          <w:sz w:val="24"/>
          <w:szCs w:val="24"/>
        </w:rPr>
        <w:t>елесообразно соблюдать общий алгоритм</w:t>
      </w:r>
      <w:r w:rsidR="00371D66" w:rsidRPr="00700FC9">
        <w:rPr>
          <w:rFonts w:ascii="Times New Roman" w:eastAsia="SchoolBookSanPin" w:hAnsi="Times New Roman"/>
          <w:sz w:val="24"/>
          <w:szCs w:val="24"/>
        </w:rPr>
        <w:t xml:space="preserve"> </w:t>
      </w:r>
      <w:r w:rsidR="001C122F" w:rsidRPr="00700FC9">
        <w:rPr>
          <w:rFonts w:ascii="Times New Roman" w:eastAsia="SchoolBookSanPin" w:hAnsi="Times New Roman"/>
          <w:sz w:val="24"/>
          <w:szCs w:val="24"/>
        </w:rPr>
        <w:t>педагогического сопровождения индивидуального проекта, включающий вычленение проблемы и формулирование темы про</w:t>
      </w:r>
      <w:r w:rsidR="00E43C91" w:rsidRPr="00700FC9">
        <w:rPr>
          <w:rFonts w:ascii="Times New Roman" w:eastAsia="SchoolBookSanPin" w:hAnsi="Times New Roman"/>
          <w:sz w:val="24"/>
          <w:szCs w:val="24"/>
        </w:rPr>
        <w:t xml:space="preserve">екта, постановку целей и задач, </w:t>
      </w:r>
      <w:r w:rsidR="001C122F" w:rsidRPr="00700FC9">
        <w:rPr>
          <w:rFonts w:ascii="Times New Roman" w:eastAsia="SchoolBookSanPin" w:hAnsi="Times New Roman"/>
          <w:sz w:val="24"/>
          <w:szCs w:val="24"/>
        </w:rPr>
        <w:t>сбор ин</w:t>
      </w:r>
      <w:r w:rsidR="00E43C91" w:rsidRPr="00700FC9">
        <w:rPr>
          <w:rFonts w:ascii="Times New Roman" w:eastAsia="SchoolBookSanPin" w:hAnsi="Times New Roman"/>
          <w:sz w:val="24"/>
          <w:szCs w:val="24"/>
        </w:rPr>
        <w:t>формации/исследование/разработку</w:t>
      </w:r>
      <w:r w:rsidR="001C122F" w:rsidRPr="00700FC9">
        <w:rPr>
          <w:rFonts w:ascii="Times New Roman" w:eastAsia="SchoolBookSanPin" w:hAnsi="Times New Roman"/>
          <w:sz w:val="24"/>
          <w:szCs w:val="24"/>
        </w:rPr>
        <w:t xml:space="preserve"> образца, подготовку</w:t>
      </w:r>
      <w:r w:rsidR="0012038A" w:rsidRPr="00700FC9">
        <w:rPr>
          <w:rFonts w:ascii="Times New Roman" w:eastAsia="SchoolBookSanPin" w:hAnsi="Times New Roman"/>
          <w:sz w:val="24"/>
          <w:szCs w:val="24"/>
        </w:rPr>
        <w:t xml:space="preserve"> </w:t>
      </w:r>
      <w:r w:rsidR="001C122F" w:rsidRPr="00700FC9">
        <w:rPr>
          <w:rFonts w:ascii="Times New Roman" w:eastAsia="SchoolBookSanPin" w:hAnsi="Times New Roman"/>
          <w:sz w:val="24"/>
          <w:szCs w:val="24"/>
        </w:rPr>
        <w:t>и защиту проекта, анализ результатов выполнения проекта, оценку качества выполнения.</w:t>
      </w:r>
    </w:p>
    <w:p w:rsidR="001C122F" w:rsidRPr="00700FC9" w:rsidRDefault="00AF4F65" w:rsidP="00700FC9">
      <w:pPr>
        <w:spacing w:after="0" w:line="240" w:lineRule="auto"/>
        <w:ind w:firstLine="709"/>
        <w:jc w:val="both"/>
        <w:rPr>
          <w:rFonts w:ascii="Times New Roman" w:eastAsia="SchoolBookSanPin" w:hAnsi="Times New Roman"/>
          <w:sz w:val="24"/>
          <w:szCs w:val="24"/>
        </w:rPr>
      </w:pPr>
      <w:r w:rsidRPr="00700FC9">
        <w:rPr>
          <w:rFonts w:ascii="Times New Roman" w:hAnsi="Times New Roman"/>
          <w:sz w:val="24"/>
          <w:szCs w:val="24"/>
        </w:rPr>
        <w:t>129.</w:t>
      </w:r>
      <w:r w:rsidR="001C122F" w:rsidRPr="00700FC9">
        <w:rPr>
          <w:rFonts w:ascii="Times New Roman" w:hAnsi="Times New Roman"/>
          <w:sz w:val="24"/>
          <w:szCs w:val="24"/>
        </w:rPr>
        <w:t>2.4.11. </w:t>
      </w:r>
      <w:r w:rsidR="001C122F" w:rsidRPr="00700FC9">
        <w:rPr>
          <w:rFonts w:ascii="Times New Roman" w:eastAsia="SchoolBookSanPin" w:hAnsi="Times New Roman"/>
          <w:sz w:val="24"/>
          <w:szCs w:val="24"/>
        </w:rPr>
        <w:t xml:space="preserve">Процедура публичной защиты индивидуального проекта может </w:t>
      </w:r>
      <w:r w:rsidR="00E43C91" w:rsidRPr="00700FC9">
        <w:rPr>
          <w:rFonts w:ascii="Times New Roman" w:eastAsia="SchoolBookSanPin" w:hAnsi="Times New Roman"/>
          <w:sz w:val="24"/>
          <w:szCs w:val="24"/>
        </w:rPr>
        <w:t xml:space="preserve">быть организована по-разному: в </w:t>
      </w:r>
      <w:r w:rsidR="001C122F" w:rsidRPr="00700FC9">
        <w:rPr>
          <w:rFonts w:ascii="Times New Roman" w:eastAsia="SchoolBookSanPin" w:hAnsi="Times New Roman"/>
          <w:sz w:val="24"/>
          <w:szCs w:val="24"/>
        </w:rPr>
        <w:t>рамках специально организуемых</w:t>
      </w:r>
      <w:r w:rsidR="0012038A" w:rsidRPr="00700FC9">
        <w:rPr>
          <w:rFonts w:ascii="Times New Roman" w:eastAsia="SchoolBookSanPin" w:hAnsi="Times New Roman"/>
          <w:sz w:val="24"/>
          <w:szCs w:val="24"/>
        </w:rPr>
        <w:t xml:space="preserve"> </w:t>
      </w:r>
      <w:r w:rsidR="001C122F" w:rsidRPr="00700FC9">
        <w:rPr>
          <w:rFonts w:ascii="Times New Roman" w:eastAsia="SchoolBookSanPin" w:hAnsi="Times New Roman"/>
          <w:sz w:val="24"/>
          <w:szCs w:val="24"/>
        </w:rPr>
        <w:t>в образовательной организации проектных «дней» или «недель», в рамках проведения ученических научных конференций, в рамках специальных итоговых атт</w:t>
      </w:r>
      <w:r w:rsidR="00E43C91" w:rsidRPr="00700FC9">
        <w:rPr>
          <w:rFonts w:ascii="Times New Roman" w:eastAsia="SchoolBookSanPin" w:hAnsi="Times New Roman"/>
          <w:sz w:val="24"/>
          <w:szCs w:val="24"/>
        </w:rPr>
        <w:t>естационных испытаний. Н</w:t>
      </w:r>
      <w:r w:rsidR="001C122F" w:rsidRPr="00700FC9">
        <w:rPr>
          <w:rFonts w:ascii="Times New Roman" w:eastAsia="SchoolBookSanPin" w:hAnsi="Times New Roman"/>
          <w:sz w:val="24"/>
          <w:szCs w:val="24"/>
        </w:rPr>
        <w:t>езависимо от формата мероприятий,</w:t>
      </w:r>
      <w:r w:rsidR="0012038A" w:rsidRPr="00700FC9">
        <w:rPr>
          <w:rFonts w:ascii="Times New Roman" w:eastAsia="SchoolBookSanPin" w:hAnsi="Times New Roman"/>
          <w:sz w:val="24"/>
          <w:szCs w:val="24"/>
        </w:rPr>
        <w:t xml:space="preserve"> </w:t>
      </w:r>
      <w:r w:rsidR="001C122F" w:rsidRPr="00700FC9">
        <w:rPr>
          <w:rFonts w:ascii="Times New Roman" w:eastAsia="SchoolBookSanPin" w:hAnsi="Times New Roman"/>
          <w:sz w:val="24"/>
          <w:szCs w:val="24"/>
        </w:rPr>
        <w:t xml:space="preserve">на заключительном мероприятии отчетного этапа </w:t>
      </w:r>
      <w:r w:rsidR="00E37347" w:rsidRPr="00700FC9">
        <w:rPr>
          <w:rFonts w:ascii="Times New Roman" w:eastAsia="SchoolBookSanPin" w:hAnsi="Times New Roman"/>
          <w:sz w:val="24"/>
          <w:szCs w:val="24"/>
        </w:rPr>
        <w:t>обучающимся</w:t>
      </w:r>
      <w:r w:rsidR="001C122F" w:rsidRPr="00700FC9">
        <w:rPr>
          <w:rFonts w:ascii="Times New Roman" w:eastAsia="SchoolBookSanPin" w:hAnsi="Times New Roman"/>
          <w:sz w:val="24"/>
          <w:szCs w:val="24"/>
        </w:rPr>
        <w:t xml:space="preserve"> должна быть обеспечена возможность: </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 xml:space="preserve">публично обсудить результаты деятельности с </w:t>
      </w:r>
      <w:r w:rsidR="00E37347" w:rsidRPr="00700FC9">
        <w:rPr>
          <w:rFonts w:ascii="Times New Roman" w:eastAsia="SchoolBookSanPin" w:hAnsi="Times New Roman"/>
          <w:sz w:val="24"/>
          <w:szCs w:val="24"/>
        </w:rPr>
        <w:t>обучающимися</w:t>
      </w:r>
      <w:r w:rsidRPr="00700FC9">
        <w:rPr>
          <w:rFonts w:ascii="Times New Roman" w:eastAsia="SchoolBookSanPin" w:hAnsi="Times New Roman"/>
          <w:sz w:val="24"/>
          <w:szCs w:val="24"/>
        </w:rPr>
        <w:t>, педагогами, родителями, специалистами-экспертами, организациями-партнерами;</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получить квалифицированную оценку результатов своей деятельности</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от членов педагогического коллектива и независимого экспертного сообщества (представители вузов, научных организаций и других).</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Регламент проведения защиты проекта, параметры и критерии оценки проектной деятельности должны быть известны обучающ</w:t>
      </w:r>
      <w:r w:rsidR="00E43C91" w:rsidRPr="00700FC9">
        <w:rPr>
          <w:rFonts w:ascii="Times New Roman" w:eastAsia="SchoolBookSanPin" w:hAnsi="Times New Roman"/>
          <w:sz w:val="24"/>
          <w:szCs w:val="24"/>
        </w:rPr>
        <w:t>имся заранее.</w:t>
      </w:r>
      <w:r w:rsidR="0012038A" w:rsidRPr="00700FC9">
        <w:rPr>
          <w:rFonts w:ascii="Times New Roman" w:eastAsia="SchoolBookSanPin" w:hAnsi="Times New Roman"/>
          <w:sz w:val="24"/>
          <w:szCs w:val="24"/>
        </w:rPr>
        <w:t xml:space="preserve"> </w:t>
      </w:r>
      <w:r w:rsidR="00E43C91" w:rsidRPr="00700FC9">
        <w:rPr>
          <w:rFonts w:ascii="Times New Roman" w:eastAsia="SchoolBookSanPin" w:hAnsi="Times New Roman"/>
          <w:sz w:val="24"/>
          <w:szCs w:val="24"/>
        </w:rPr>
        <w:t>П</w:t>
      </w:r>
      <w:r w:rsidRPr="00700FC9">
        <w:rPr>
          <w:rFonts w:ascii="Times New Roman" w:eastAsia="SchoolBookSanPin" w:hAnsi="Times New Roman"/>
          <w:sz w:val="24"/>
          <w:szCs w:val="24"/>
        </w:rPr>
        <w:t>араметры и критерии оценки проектной деятельности должны разрабатываться</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и обсуждаться с обучающимися. Оценке должна подвергаться</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не только защита реализованного проекта, но и динамика изменений, внесенных</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и представители администрации образовательных организаций, где учатся дети, представители местного сообщества и тех сфер деятельности, в рамках котор</w:t>
      </w:r>
      <w:r w:rsidR="00E43C91" w:rsidRPr="00700FC9">
        <w:rPr>
          <w:rFonts w:ascii="Times New Roman" w:eastAsia="SchoolBookSanPin" w:hAnsi="Times New Roman"/>
          <w:sz w:val="24"/>
          <w:szCs w:val="24"/>
        </w:rPr>
        <w:t>ых выполняются проектные работы.</w:t>
      </w:r>
    </w:p>
    <w:p w:rsidR="001C122F" w:rsidRPr="00700FC9" w:rsidRDefault="00AF4F65"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129.</w:t>
      </w:r>
      <w:r w:rsidR="001C122F" w:rsidRPr="00700FC9">
        <w:rPr>
          <w:rFonts w:ascii="Times New Roman" w:eastAsia="SchoolBookSanPin" w:hAnsi="Times New Roman"/>
          <w:sz w:val="24"/>
          <w:szCs w:val="24"/>
        </w:rPr>
        <w:t>3. Организационный раздел.</w:t>
      </w:r>
    </w:p>
    <w:p w:rsidR="001C122F" w:rsidRPr="00700FC9" w:rsidRDefault="00AF4F65"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129.</w:t>
      </w:r>
      <w:r w:rsidR="001C122F" w:rsidRPr="00700FC9">
        <w:rPr>
          <w:rFonts w:ascii="Times New Roman" w:eastAsia="SchoolBookSanPin" w:hAnsi="Times New Roman"/>
          <w:sz w:val="24"/>
          <w:szCs w:val="24"/>
        </w:rPr>
        <w:t xml:space="preserve">3.1.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rsidR="001C122F" w:rsidRPr="00700FC9" w:rsidRDefault="00AF4F65"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129.</w:t>
      </w:r>
      <w:r w:rsidR="001C122F" w:rsidRPr="00700FC9">
        <w:rPr>
          <w:rFonts w:ascii="Times New Roman" w:eastAsia="SchoolBookSanPin" w:hAnsi="Times New Roman"/>
          <w:sz w:val="24"/>
          <w:szCs w:val="24"/>
        </w:rPr>
        <w:t>3.2. Условия реализации программы формирования УУД включают:</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укомплектованность образовательной организации педагогическими, руководящими и иными работниками;</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уровень квалификации педагогических и иных работников образовательной организации;</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1C122F" w:rsidRPr="00700FC9" w:rsidRDefault="00AF4F65"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129.</w:t>
      </w:r>
      <w:r w:rsidR="001C122F" w:rsidRPr="00700FC9">
        <w:rPr>
          <w:rFonts w:ascii="Times New Roman" w:eastAsia="SchoolBookSanPin" w:hAnsi="Times New Roman"/>
          <w:sz w:val="24"/>
          <w:szCs w:val="24"/>
        </w:rPr>
        <w:t>3.3. Педагогические кадры должны иметь необходимый уровень подготовки для реализации программы формирования УУД, что может включать следующее:</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педагоги владеют представлениями о возрастных особенностях обучающихся</w:t>
      </w:r>
      <w:r w:rsidR="00E43C91" w:rsidRPr="00700FC9">
        <w:rPr>
          <w:rFonts w:ascii="Times New Roman" w:eastAsia="SchoolBookSanPin" w:hAnsi="Times New Roman"/>
          <w:sz w:val="24"/>
          <w:szCs w:val="24"/>
        </w:rPr>
        <w:t>;</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педагоги прошли курсы повышения квалификации, посвященные ФГОС СОО;</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педагоги участвовали в разработке программы по формированию УУД</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или участвовали во внутришкольном семинаре, посвященном особенностям применения выбранной программы по УУД;</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педагоги осуществляют формирование УУД в рамках проектной, исследовательской деятельности;</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 xml:space="preserve">педагоги владеют методиками формирующего оценивания; </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педагоги умеют применять инструментарий для оценки качества формирования УУД в рамках одного или нескольких предметов.</w:t>
      </w:r>
    </w:p>
    <w:p w:rsidR="001C122F" w:rsidRPr="00700FC9" w:rsidRDefault="00AF4F65"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129.</w:t>
      </w:r>
      <w:r w:rsidR="001C122F" w:rsidRPr="00700FC9">
        <w:rPr>
          <w:rFonts w:ascii="Times New Roman" w:eastAsia="SchoolBookSanPin" w:hAnsi="Times New Roman"/>
          <w:sz w:val="24"/>
          <w:szCs w:val="24"/>
        </w:rPr>
        <w:t xml:space="preserve">3.4. Наряду с общими можно выделить ряд специфических характеристик организации образовательного пространства </w:t>
      </w:r>
      <w:r w:rsidR="009B2133" w:rsidRPr="00700FC9">
        <w:rPr>
          <w:rFonts w:ascii="Times New Roman" w:hAnsi="Times New Roman"/>
          <w:sz w:val="24"/>
          <w:szCs w:val="24"/>
        </w:rPr>
        <w:t>на уровне среднего общего образования</w:t>
      </w:r>
      <w:r w:rsidR="001C122F" w:rsidRPr="00700FC9">
        <w:rPr>
          <w:rFonts w:ascii="Times New Roman" w:eastAsia="SchoolBookSanPin" w:hAnsi="Times New Roman"/>
          <w:sz w:val="24"/>
          <w:szCs w:val="24"/>
        </w:rPr>
        <w:t>, обеспечивающих формирование УУД в открытом образовательном пространстве:</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использование дистанционных форм получения образования</w:t>
      </w:r>
      <w:r w:rsidR="00371D66"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как элемента индивидуальной образовательной траектории обучающихся;</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обеспечение возможности вовлечения обучающихся в проектную деятельность, в том числе в деятельность социального проектирования</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и социального предпринимательства;</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обеспечение возможности вовлечения обучающихся в разнообразную исследовательскую деятельность;</w:t>
      </w:r>
    </w:p>
    <w:p w:rsidR="001C122F" w:rsidRPr="00700FC9" w:rsidRDefault="001C122F"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1C122F" w:rsidRPr="00700FC9" w:rsidRDefault="00AF4F65"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129.</w:t>
      </w:r>
      <w:r w:rsidR="001C122F" w:rsidRPr="00700FC9">
        <w:rPr>
          <w:rFonts w:ascii="Times New Roman" w:eastAsia="SchoolBookSanPin" w:hAnsi="Times New Roman"/>
          <w:sz w:val="24"/>
          <w:szCs w:val="24"/>
        </w:rPr>
        <w:t>3.5.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r w:rsidR="00371D66" w:rsidRPr="00700FC9">
        <w:rPr>
          <w:rFonts w:ascii="Times New Roman" w:eastAsia="SchoolBookSanPin" w:hAnsi="Times New Roman"/>
          <w:sz w:val="24"/>
          <w:szCs w:val="24"/>
        </w:rPr>
        <w:t xml:space="preserve"> </w:t>
      </w:r>
    </w:p>
    <w:p w:rsidR="00997A5E" w:rsidRPr="00700FC9" w:rsidRDefault="00A730C1" w:rsidP="00700FC9">
      <w:pPr>
        <w:pStyle w:val="1"/>
        <w:pBdr>
          <w:bottom w:val="none" w:sz="0" w:space="0" w:color="auto"/>
        </w:pBdr>
        <w:spacing w:before="0" w:line="240" w:lineRule="auto"/>
        <w:ind w:firstLine="708"/>
        <w:jc w:val="both"/>
        <w:rPr>
          <w:rFonts w:eastAsia="SchoolBookSanPin"/>
          <w:b w:val="0"/>
          <w:sz w:val="24"/>
          <w:szCs w:val="24"/>
        </w:rPr>
      </w:pPr>
      <w:r w:rsidRPr="00700FC9">
        <w:rPr>
          <w:b w:val="0"/>
          <w:sz w:val="24"/>
          <w:szCs w:val="24"/>
        </w:rPr>
        <w:t>130.</w:t>
      </w:r>
      <w:r w:rsidR="00997A5E" w:rsidRPr="00700FC9">
        <w:rPr>
          <w:b w:val="0"/>
          <w:sz w:val="24"/>
          <w:szCs w:val="24"/>
        </w:rPr>
        <w:t xml:space="preserve"> </w:t>
      </w:r>
      <w:r w:rsidR="00997A5E" w:rsidRPr="00700FC9">
        <w:rPr>
          <w:rFonts w:eastAsia="SchoolBookSanPin"/>
          <w:b w:val="0"/>
          <w:sz w:val="24"/>
          <w:szCs w:val="24"/>
        </w:rPr>
        <w:t>Федеральная рабочая программа воспитания.</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1. Пояснительная записка.</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 xml:space="preserve">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w:t>
      </w:r>
      <w:r w:rsidR="002867D5" w:rsidRPr="00700FC9">
        <w:rPr>
          <w:rFonts w:ascii="Times New Roman" w:eastAsia="SchoolBookSanPin" w:hAnsi="Times New Roman"/>
          <w:sz w:val="24"/>
          <w:szCs w:val="24"/>
        </w:rPr>
        <w:t>С</w:t>
      </w:r>
      <w:r w:rsidR="007B5215" w:rsidRPr="00700FC9">
        <w:rPr>
          <w:rFonts w:ascii="Times New Roman" w:eastAsia="SchoolBookSanPin" w:hAnsi="Times New Roman"/>
          <w:sz w:val="24"/>
          <w:szCs w:val="24"/>
        </w:rPr>
        <w:t>ОО</w:t>
      </w:r>
      <w:r w:rsidR="00997A5E" w:rsidRPr="00700FC9">
        <w:rPr>
          <w:rFonts w:ascii="Times New Roman" w:eastAsia="SchoolBookSanPin" w:hAnsi="Times New Roman"/>
          <w:sz w:val="24"/>
          <w:szCs w:val="24"/>
        </w:rPr>
        <w:t>. Программа воспитания основывается</w:t>
      </w:r>
      <w:r w:rsidR="0012038A" w:rsidRPr="00700FC9">
        <w:rPr>
          <w:rFonts w:ascii="Times New Roman" w:eastAsia="SchoolBookSanPin" w:hAnsi="Times New Roman"/>
          <w:sz w:val="24"/>
          <w:szCs w:val="24"/>
        </w:rPr>
        <w:t xml:space="preserve"> </w:t>
      </w:r>
      <w:r w:rsidR="00997A5E" w:rsidRPr="00700FC9">
        <w:rPr>
          <w:rFonts w:ascii="Times New Roman" w:eastAsia="SchoolBookSanPin" w:hAnsi="Times New Roman"/>
          <w:sz w:val="24"/>
          <w:szCs w:val="24"/>
        </w:rPr>
        <w:t>на единстве и преемственности образовательного процесса всех уровней общего образования, соотносится с рабочими программами воспитания</w:t>
      </w:r>
      <w:r w:rsidR="0012038A" w:rsidRPr="00700FC9">
        <w:rPr>
          <w:rFonts w:ascii="Times New Roman" w:eastAsia="SchoolBookSanPin" w:hAnsi="Times New Roman"/>
          <w:sz w:val="24"/>
          <w:szCs w:val="24"/>
        </w:rPr>
        <w:t xml:space="preserve"> </w:t>
      </w:r>
      <w:r w:rsidR="00997A5E" w:rsidRPr="00700FC9">
        <w:rPr>
          <w:rFonts w:ascii="Times New Roman" w:eastAsia="SchoolBookSanPin" w:hAnsi="Times New Roman"/>
          <w:sz w:val="24"/>
          <w:szCs w:val="24"/>
        </w:rPr>
        <w:t>для образовательных организаций дошкольного и среднего профессионального образования.</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1.2. Программа воспитания:</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предназначена для планирования и организации системной воспитательной деятельности в образовательной организации;</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 xml:space="preserve">и нормам поведения, принятым в российском обществе на основе российских базовых конституционных норм и ценностей; </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предусматривает историческое просвещение, формирование российской культурной и гражданской идентичности обучающихся.</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1.3. Программа воспитания включает три раздела: целевой, содержательный, организационный.</w:t>
      </w:r>
    </w:p>
    <w:p w:rsidR="00997A5E" w:rsidRPr="00700FC9" w:rsidRDefault="00A730C1" w:rsidP="00700FC9">
      <w:pPr>
        <w:widowControl/>
        <w:spacing w:after="0" w:line="240" w:lineRule="auto"/>
        <w:ind w:firstLine="709"/>
        <w:jc w:val="both"/>
        <w:rPr>
          <w:rFonts w:ascii="Times New Roma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1.4. При разработке или обновлении рабочей программы воспитания</w:t>
      </w:r>
      <w:r w:rsidR="0012038A" w:rsidRPr="00700FC9">
        <w:rPr>
          <w:rFonts w:ascii="Times New Roman" w:eastAsia="SchoolBookSanPin" w:hAnsi="Times New Roman"/>
          <w:sz w:val="24"/>
          <w:szCs w:val="24"/>
        </w:rPr>
        <w:t xml:space="preserve"> </w:t>
      </w:r>
      <w:r w:rsidR="00997A5E" w:rsidRPr="00700FC9">
        <w:rPr>
          <w:rFonts w:ascii="Times New Roman" w:eastAsia="SchoolBookSanPin" w:hAnsi="Times New Roman"/>
          <w:sz w:val="24"/>
          <w:szCs w:val="24"/>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sidR="00997A5E" w:rsidRPr="00700FC9">
        <w:rPr>
          <w:rFonts w:ascii="Times New Roman" w:hAnsi="Times New Roman"/>
          <w:sz w:val="24"/>
          <w:szCs w:val="24"/>
        </w:rPr>
        <w:t xml:space="preserve"> </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2. Целевой раздел.</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w:t>
      </w:r>
      <w:r w:rsidR="0012038A" w:rsidRPr="00700FC9">
        <w:rPr>
          <w:rFonts w:ascii="Times New Roman" w:eastAsia="SchoolBookSanPin" w:hAnsi="Times New Roman"/>
          <w:sz w:val="24"/>
          <w:szCs w:val="24"/>
        </w:rPr>
        <w:t xml:space="preserve"> </w:t>
      </w:r>
      <w:r w:rsidR="00997A5E" w:rsidRPr="00700FC9">
        <w:rPr>
          <w:rFonts w:ascii="Times New Roman" w:eastAsia="SchoolBookSanPin" w:hAnsi="Times New Roman"/>
          <w:sz w:val="24"/>
          <w:szCs w:val="24"/>
        </w:rPr>
        <w:t>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997A5E" w:rsidRPr="00700FC9" w:rsidRDefault="00A730C1" w:rsidP="00700FC9">
      <w:pPr>
        <w:widowControl/>
        <w:spacing w:after="0" w:line="240" w:lineRule="auto"/>
        <w:ind w:firstLine="709"/>
        <w:jc w:val="both"/>
        <w:rPr>
          <w:rFonts w:ascii="Times New Roman" w:eastAsia="OfficinaSansBoldITC" w:hAnsi="Times New Roman"/>
          <w:b/>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 xml:space="preserve">2.2. Воспитательная деятельность в </w:t>
      </w:r>
      <w:r w:rsidR="00A1534C" w:rsidRPr="00700FC9">
        <w:rPr>
          <w:rFonts w:ascii="Times New Roman" w:eastAsia="SchoolBookSanPin" w:hAnsi="Times New Roman"/>
          <w:sz w:val="24"/>
          <w:szCs w:val="24"/>
        </w:rPr>
        <w:t>общеобразов</w:t>
      </w:r>
      <w:r w:rsidR="00997A5E" w:rsidRPr="00700FC9">
        <w:rPr>
          <w:rFonts w:ascii="Times New Roman" w:eastAsia="SchoolBookSanPin" w:hAnsi="Times New Roman"/>
          <w:sz w:val="24"/>
          <w:szCs w:val="24"/>
        </w:rPr>
        <w:t>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w:t>
      </w:r>
      <w:r w:rsidR="0012038A" w:rsidRPr="00700FC9">
        <w:rPr>
          <w:rFonts w:ascii="Times New Roman" w:eastAsia="SchoolBookSanPin" w:hAnsi="Times New Roman"/>
          <w:sz w:val="24"/>
          <w:szCs w:val="24"/>
        </w:rPr>
        <w:t xml:space="preserve"> </w:t>
      </w:r>
      <w:r w:rsidR="00997A5E" w:rsidRPr="00700FC9">
        <w:rPr>
          <w:rFonts w:ascii="Times New Roman" w:eastAsia="SchoolBookSanPin" w:hAnsi="Times New Roman"/>
          <w:sz w:val="24"/>
          <w:szCs w:val="24"/>
        </w:rPr>
        <w:t>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w:t>
      </w:r>
      <w:r w:rsidR="0012038A" w:rsidRPr="00700FC9">
        <w:rPr>
          <w:rFonts w:ascii="Times New Roman" w:eastAsia="SchoolBookSanPin" w:hAnsi="Times New Roman"/>
          <w:sz w:val="24"/>
          <w:szCs w:val="24"/>
        </w:rPr>
        <w:t xml:space="preserve"> </w:t>
      </w:r>
      <w:r w:rsidR="00997A5E" w:rsidRPr="00700FC9">
        <w:rPr>
          <w:rFonts w:ascii="Times New Roman" w:eastAsia="SchoolBookSanPin" w:hAnsi="Times New Roman"/>
          <w:sz w:val="24"/>
          <w:szCs w:val="24"/>
        </w:rPr>
        <w:t>в условиях современного общества, готовой к мирному созиданию и защите Родины.</w:t>
      </w:r>
      <w:r w:rsidR="00997A5E" w:rsidRPr="00700FC9">
        <w:rPr>
          <w:rFonts w:ascii="Times New Roman" w:eastAsia="OfficinaSansBoldITC" w:hAnsi="Times New Roman"/>
          <w:b/>
          <w:sz w:val="24"/>
          <w:szCs w:val="24"/>
        </w:rPr>
        <w:t xml:space="preserve"> </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2.3. Цель и задачи воспитания обучающихся.</w:t>
      </w:r>
    </w:p>
    <w:p w:rsidR="0010501F" w:rsidRPr="00700FC9" w:rsidRDefault="00A730C1" w:rsidP="00700FC9">
      <w:pPr>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2.3.1. Ц</w:t>
      </w:r>
      <w:r w:rsidR="00997A5E" w:rsidRPr="00700FC9">
        <w:rPr>
          <w:rFonts w:ascii="Times New Roman" w:eastAsia="SchoolBookSanPin" w:hAnsi="Times New Roman"/>
          <w:bCs/>
          <w:sz w:val="24"/>
          <w:szCs w:val="24"/>
        </w:rPr>
        <w:t xml:space="preserve">ель воспитания </w:t>
      </w:r>
      <w:r w:rsidR="00997A5E" w:rsidRPr="00700FC9">
        <w:rPr>
          <w:rFonts w:ascii="Times New Roman" w:eastAsia="SchoolBookSanPin" w:hAnsi="Times New Roman"/>
          <w:sz w:val="24"/>
          <w:szCs w:val="24"/>
        </w:rPr>
        <w:t xml:space="preserve">обучающихся в образовательной организации: </w:t>
      </w:r>
      <w:r w:rsidR="0010501F" w:rsidRPr="00700FC9">
        <w:rPr>
          <w:rFonts w:ascii="Times New Roman" w:eastAsia="SchoolBookSanPin" w:hAnsi="Times New Roman"/>
          <w:sz w:val="24"/>
          <w:szCs w:val="24"/>
        </w:rPr>
        <w:t>развитие личности, создание условий для самоопределения и социализации</w:t>
      </w:r>
      <w:r w:rsidR="0012038A" w:rsidRPr="00700FC9">
        <w:rPr>
          <w:rFonts w:ascii="Times New Roman" w:eastAsia="SchoolBookSanPin" w:hAnsi="Times New Roman"/>
          <w:sz w:val="24"/>
          <w:szCs w:val="24"/>
        </w:rPr>
        <w:t xml:space="preserve"> </w:t>
      </w:r>
      <w:r w:rsidR="0010501F" w:rsidRPr="00700FC9">
        <w:rPr>
          <w:rFonts w:ascii="Times New Roman" w:eastAsia="SchoolBookSanPin" w:hAnsi="Times New Roman"/>
          <w:sz w:val="24"/>
          <w:szCs w:val="24"/>
        </w:rPr>
        <w:t>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w:t>
      </w:r>
      <w:r w:rsidR="0012038A" w:rsidRPr="00700FC9">
        <w:rPr>
          <w:rFonts w:ascii="Times New Roman" w:eastAsia="SchoolBookSanPin" w:hAnsi="Times New Roman"/>
          <w:sz w:val="24"/>
          <w:szCs w:val="24"/>
        </w:rPr>
        <w:t xml:space="preserve"> </w:t>
      </w:r>
      <w:r w:rsidR="0010501F" w:rsidRPr="00700FC9">
        <w:rPr>
          <w:rFonts w:ascii="Times New Roman" w:eastAsia="SchoolBookSanPin" w:hAnsi="Times New Roman"/>
          <w:sz w:val="24"/>
          <w:szCs w:val="24"/>
        </w:rPr>
        <w:t>и преемственности поколений, единства народов России</w:t>
      </w:r>
      <w:r w:rsidR="0010501F" w:rsidRPr="00700FC9">
        <w:rPr>
          <w:rStyle w:val="af9"/>
          <w:rFonts w:ascii="Times New Roman" w:eastAsia="SchoolBookSanPin" w:hAnsi="Times New Roman"/>
          <w:sz w:val="24"/>
          <w:szCs w:val="24"/>
        </w:rPr>
        <w:footnoteReference w:id="17"/>
      </w:r>
      <w:r w:rsidR="0010501F" w:rsidRPr="00700FC9">
        <w:rPr>
          <w:rFonts w:ascii="Times New Roman" w:eastAsia="SchoolBookSanPin" w:hAnsi="Times New Roman"/>
          <w:sz w:val="24"/>
          <w:szCs w:val="24"/>
        </w:rPr>
        <w:t>), а также принятых</w:t>
      </w:r>
      <w:r w:rsidR="0012038A" w:rsidRPr="00700FC9">
        <w:rPr>
          <w:rFonts w:ascii="Times New Roman" w:eastAsia="SchoolBookSanPin" w:hAnsi="Times New Roman"/>
          <w:sz w:val="24"/>
          <w:szCs w:val="24"/>
        </w:rPr>
        <w:t xml:space="preserve"> </w:t>
      </w:r>
      <w:r w:rsidR="0010501F" w:rsidRPr="00700FC9">
        <w:rPr>
          <w:rFonts w:ascii="Times New Roman" w:eastAsia="SchoolBookSanPin" w:hAnsi="Times New Roman"/>
          <w:sz w:val="24"/>
          <w:szCs w:val="24"/>
        </w:rPr>
        <w:t>в российском обществе правил и норм поведения в интересах человека, семьи, общества и государства.</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2.3.</w:t>
      </w:r>
      <w:r w:rsidR="002635DF" w:rsidRPr="00700FC9">
        <w:rPr>
          <w:rFonts w:ascii="Times New Roman" w:eastAsia="SchoolBookSanPin" w:hAnsi="Times New Roman"/>
          <w:sz w:val="24"/>
          <w:szCs w:val="24"/>
        </w:rPr>
        <w:t>2</w:t>
      </w:r>
      <w:r w:rsidR="00997A5E" w:rsidRPr="00700FC9">
        <w:rPr>
          <w:rFonts w:ascii="Times New Roman" w:eastAsia="SchoolBookSanPin" w:hAnsi="Times New Roman"/>
          <w:sz w:val="24"/>
          <w:szCs w:val="24"/>
        </w:rPr>
        <w:t>. </w:t>
      </w:r>
      <w:r w:rsidR="00997A5E" w:rsidRPr="00700FC9">
        <w:rPr>
          <w:rFonts w:ascii="Times New Roman" w:eastAsia="SchoolBookSanPin" w:hAnsi="Times New Roman"/>
          <w:bCs/>
          <w:sz w:val="24"/>
          <w:szCs w:val="24"/>
        </w:rPr>
        <w:t xml:space="preserve">Задачи воспитания </w:t>
      </w:r>
      <w:r w:rsidR="00997A5E" w:rsidRPr="00700FC9">
        <w:rPr>
          <w:rFonts w:ascii="Times New Roman" w:eastAsia="SchoolBookSanPin" w:hAnsi="Times New Roman"/>
          <w:sz w:val="24"/>
          <w:szCs w:val="24"/>
        </w:rPr>
        <w:t>обучающихся в образовательной организации:</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 xml:space="preserve">формирование и развитие личностных отношений к этим нормам, ценностям, традициям (их освоение, принятие); </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 xml:space="preserve">достижение личностных результатов освоения </w:t>
      </w:r>
      <w:r w:rsidR="00A1534C" w:rsidRPr="00700FC9">
        <w:rPr>
          <w:rFonts w:ascii="Times New Roman" w:eastAsia="SchoolBookSanPin" w:hAnsi="Times New Roman"/>
          <w:sz w:val="24"/>
          <w:szCs w:val="24"/>
        </w:rPr>
        <w:t>общеобразов</w:t>
      </w:r>
      <w:r w:rsidRPr="00700FC9">
        <w:rPr>
          <w:rFonts w:ascii="Times New Roman" w:eastAsia="SchoolBookSanPin" w:hAnsi="Times New Roman"/>
          <w:sz w:val="24"/>
          <w:szCs w:val="24"/>
        </w:rPr>
        <w:t xml:space="preserve">ательных программ в соответствии с ФГОС </w:t>
      </w:r>
      <w:r w:rsidR="004314F2" w:rsidRPr="00700FC9">
        <w:rPr>
          <w:rFonts w:ascii="Times New Roman" w:eastAsia="SchoolBookSanPin" w:hAnsi="Times New Roman"/>
          <w:sz w:val="24"/>
          <w:szCs w:val="24"/>
        </w:rPr>
        <w:t>С</w:t>
      </w:r>
      <w:r w:rsidRPr="00700FC9">
        <w:rPr>
          <w:rFonts w:ascii="Times New Roman" w:eastAsia="SchoolBookSanPin" w:hAnsi="Times New Roman"/>
          <w:sz w:val="24"/>
          <w:szCs w:val="24"/>
        </w:rPr>
        <w:t xml:space="preserve">ОО. </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2.3.</w:t>
      </w:r>
      <w:r w:rsidR="002635DF" w:rsidRPr="00700FC9">
        <w:rPr>
          <w:rFonts w:ascii="Times New Roman" w:eastAsia="SchoolBookSanPin" w:hAnsi="Times New Roman"/>
          <w:sz w:val="24"/>
          <w:szCs w:val="24"/>
        </w:rPr>
        <w:t>3</w:t>
      </w:r>
      <w:r w:rsidR="00997A5E" w:rsidRPr="00700FC9">
        <w:rPr>
          <w:rFonts w:ascii="Times New Roman" w:eastAsia="SchoolBookSanPin" w:hAnsi="Times New Roman"/>
          <w:sz w:val="24"/>
          <w:szCs w:val="24"/>
        </w:rPr>
        <w:t>. Личностные результаты освоения обучающимися образовательных программ включают:</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 xml:space="preserve">осознание российской гражданской идентичности; </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сформированность ценностей самостоятельности и инициативы;</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готовность обучающихся к саморазвитию, самостоятельности и личностному самоопределению;</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наличие мотивации к целенаправленной социально значимой деятельности;</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997A5E" w:rsidRPr="00700FC9" w:rsidRDefault="00A730C1" w:rsidP="00700FC9">
      <w:pPr>
        <w:widowControl/>
        <w:spacing w:after="0" w:line="240" w:lineRule="auto"/>
        <w:ind w:firstLine="709"/>
        <w:jc w:val="both"/>
        <w:rPr>
          <w:rFonts w:ascii="Times New Roman" w:eastAsia="OfficinaSansBoldITC" w:hAnsi="Times New Roman"/>
          <w:b/>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2.3.</w:t>
      </w:r>
      <w:r w:rsidR="002635DF" w:rsidRPr="00700FC9">
        <w:rPr>
          <w:rFonts w:ascii="Times New Roman" w:eastAsia="SchoolBookSanPin" w:hAnsi="Times New Roman"/>
          <w:sz w:val="24"/>
          <w:szCs w:val="24"/>
        </w:rPr>
        <w:t>4</w:t>
      </w:r>
      <w:r w:rsidR="00997A5E" w:rsidRPr="00700FC9">
        <w:rPr>
          <w:rFonts w:ascii="Times New Roman" w:eastAsia="SchoolBookSanPin" w:hAnsi="Times New Roman"/>
          <w:sz w:val="24"/>
          <w:szCs w:val="24"/>
        </w:rPr>
        <w:t>.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00997A5E" w:rsidRPr="00700FC9">
        <w:rPr>
          <w:rFonts w:ascii="Times New Roman" w:eastAsia="OfficinaSansBoldITC" w:hAnsi="Times New Roman"/>
          <w:b/>
          <w:sz w:val="24"/>
          <w:szCs w:val="24"/>
        </w:rPr>
        <w:t xml:space="preserve"> </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2.4. Направления воспитания.</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2.4.1. Программа воспитания реализуется в единстве учебной</w:t>
      </w:r>
      <w:r w:rsidR="0012038A" w:rsidRPr="00700FC9">
        <w:rPr>
          <w:rFonts w:ascii="Times New Roman" w:eastAsia="SchoolBookSanPin" w:hAnsi="Times New Roman"/>
          <w:sz w:val="24"/>
          <w:szCs w:val="24"/>
        </w:rPr>
        <w:t xml:space="preserve"> </w:t>
      </w:r>
      <w:r w:rsidR="00997A5E" w:rsidRPr="00700FC9">
        <w:rPr>
          <w:rFonts w:ascii="Times New Roman" w:eastAsia="SchoolBookSanPin" w:hAnsi="Times New Roman"/>
          <w:sz w:val="24"/>
          <w:szCs w:val="24"/>
        </w:rPr>
        <w:t xml:space="preserve">и воспитательной деятельности образовательной организации по основным направлениям воспитания в соответствии с ФГОС </w:t>
      </w:r>
      <w:r w:rsidR="004314F2" w:rsidRPr="00700FC9">
        <w:rPr>
          <w:rFonts w:ascii="Times New Roman" w:eastAsia="SchoolBookSanPin" w:hAnsi="Times New Roman"/>
          <w:sz w:val="24"/>
          <w:szCs w:val="24"/>
        </w:rPr>
        <w:t>С</w:t>
      </w:r>
      <w:r w:rsidR="00997A5E" w:rsidRPr="00700FC9">
        <w:rPr>
          <w:rFonts w:ascii="Times New Roman" w:eastAsia="SchoolBookSanPin" w:hAnsi="Times New Roman"/>
          <w:sz w:val="24"/>
          <w:szCs w:val="24"/>
        </w:rPr>
        <w:t xml:space="preserve">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2.4.1.1. </w:t>
      </w:r>
      <w:r w:rsidR="00997A5E" w:rsidRPr="00700FC9">
        <w:rPr>
          <w:rFonts w:ascii="Times New Roman" w:eastAsia="SchoolBookSanPin" w:hAnsi="Times New Roman"/>
          <w:bCs/>
          <w:sz w:val="24"/>
          <w:szCs w:val="24"/>
        </w:rPr>
        <w:t xml:space="preserve">Гражданского воспитания, способствующего </w:t>
      </w:r>
      <w:r w:rsidR="00997A5E" w:rsidRPr="00700FC9">
        <w:rPr>
          <w:rFonts w:ascii="Times New Roman" w:eastAsia="SchoolBookSanPin" w:hAnsi="Times New Roman"/>
          <w:sz w:val="24"/>
          <w:szCs w:val="24"/>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w:t>
      </w:r>
      <w:r w:rsidR="0012038A" w:rsidRPr="00700FC9">
        <w:rPr>
          <w:rFonts w:ascii="Times New Roman" w:eastAsia="SchoolBookSanPin" w:hAnsi="Times New Roman"/>
          <w:sz w:val="24"/>
          <w:szCs w:val="24"/>
        </w:rPr>
        <w:t xml:space="preserve"> </w:t>
      </w:r>
      <w:r w:rsidR="00997A5E" w:rsidRPr="00700FC9">
        <w:rPr>
          <w:rFonts w:ascii="Times New Roman" w:eastAsia="SchoolBookSanPin" w:hAnsi="Times New Roman"/>
          <w:sz w:val="24"/>
          <w:szCs w:val="24"/>
        </w:rPr>
        <w:t>к правам, свободам и обязанностям гражданина России, правовой и политической культуры.</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2.4.1.2. </w:t>
      </w:r>
      <w:r w:rsidR="00997A5E" w:rsidRPr="00700FC9">
        <w:rPr>
          <w:rFonts w:ascii="Times New Roman" w:eastAsia="SchoolBookSanPin" w:hAnsi="Times New Roman"/>
          <w:bCs/>
          <w:sz w:val="24"/>
          <w:szCs w:val="24"/>
        </w:rPr>
        <w:t xml:space="preserve">Патриотического воспитания, основанного на </w:t>
      </w:r>
      <w:r w:rsidR="00997A5E" w:rsidRPr="00700FC9">
        <w:rPr>
          <w:rFonts w:ascii="Times New Roman" w:eastAsia="SchoolBookSanPin" w:hAnsi="Times New Roman"/>
          <w:sz w:val="24"/>
          <w:szCs w:val="24"/>
        </w:rPr>
        <w:t>воспитании любви</w:t>
      </w:r>
      <w:r w:rsidR="0012038A" w:rsidRPr="00700FC9">
        <w:rPr>
          <w:rFonts w:ascii="Times New Roman" w:eastAsia="SchoolBookSanPin" w:hAnsi="Times New Roman"/>
          <w:sz w:val="24"/>
          <w:szCs w:val="24"/>
        </w:rPr>
        <w:t xml:space="preserve"> </w:t>
      </w:r>
      <w:r w:rsidR="00997A5E" w:rsidRPr="00700FC9">
        <w:rPr>
          <w:rFonts w:ascii="Times New Roman" w:eastAsia="SchoolBookSanPin" w:hAnsi="Times New Roman"/>
          <w:sz w:val="24"/>
          <w:szCs w:val="24"/>
        </w:rPr>
        <w:t>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2.4.1.3. </w:t>
      </w:r>
      <w:r w:rsidR="00997A5E" w:rsidRPr="00700FC9">
        <w:rPr>
          <w:rFonts w:ascii="Times New Roman" w:eastAsia="SchoolBookSanPin" w:hAnsi="Times New Roman"/>
          <w:bCs/>
          <w:sz w:val="24"/>
          <w:szCs w:val="24"/>
        </w:rPr>
        <w:t xml:space="preserve">Духовно-нравственного воспитания </w:t>
      </w:r>
      <w:r w:rsidR="00997A5E" w:rsidRPr="00700FC9">
        <w:rPr>
          <w:rFonts w:ascii="Times New Roman" w:eastAsia="SchoolBookSanPin" w:hAnsi="Times New Roman"/>
          <w:sz w:val="24"/>
          <w:szCs w:val="24"/>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2.4.1.4. </w:t>
      </w:r>
      <w:r w:rsidR="00997A5E" w:rsidRPr="00700FC9">
        <w:rPr>
          <w:rFonts w:ascii="Times New Roman" w:eastAsia="SchoolBookSanPin" w:hAnsi="Times New Roman"/>
          <w:bCs/>
          <w:sz w:val="24"/>
          <w:szCs w:val="24"/>
        </w:rPr>
        <w:t xml:space="preserve">Эстетического воспитания, способствующего </w:t>
      </w:r>
      <w:r w:rsidR="00997A5E" w:rsidRPr="00700FC9">
        <w:rPr>
          <w:rFonts w:ascii="Times New Roman" w:eastAsia="SchoolBookSanPin" w:hAnsi="Times New Roman"/>
          <w:sz w:val="24"/>
          <w:szCs w:val="24"/>
        </w:rPr>
        <w:t>формированию эстетической культуры на основе российских традиционных духовных ценностей, приобщени</w:t>
      </w:r>
      <w:r w:rsidR="00265298" w:rsidRPr="00700FC9">
        <w:rPr>
          <w:rFonts w:ascii="Times New Roman" w:eastAsia="SchoolBookSanPin" w:hAnsi="Times New Roman"/>
          <w:sz w:val="24"/>
          <w:szCs w:val="24"/>
        </w:rPr>
        <w:t>я</w:t>
      </w:r>
      <w:r w:rsidR="00997A5E" w:rsidRPr="00700FC9">
        <w:rPr>
          <w:rFonts w:ascii="Times New Roman" w:eastAsia="SchoolBookSanPin" w:hAnsi="Times New Roman"/>
          <w:sz w:val="24"/>
          <w:szCs w:val="24"/>
        </w:rPr>
        <w:t xml:space="preserve"> к лучшим образцам отечественного и мирового искусства.</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2.4.1.5. </w:t>
      </w:r>
      <w:r w:rsidR="00997A5E" w:rsidRPr="00700FC9">
        <w:rPr>
          <w:rFonts w:ascii="Times New Roman" w:eastAsia="SchoolBookSanPin" w:hAnsi="Times New Roman"/>
          <w:bCs/>
          <w:sz w:val="24"/>
          <w:szCs w:val="24"/>
        </w:rPr>
        <w:t>Физического воспитания</w:t>
      </w:r>
      <w:r w:rsidR="00997A5E" w:rsidRPr="00700FC9">
        <w:rPr>
          <w:rFonts w:ascii="Times New Roman" w:eastAsia="SchoolBookSanPin" w:hAnsi="Times New Roman"/>
          <w:sz w:val="24"/>
          <w:szCs w:val="24"/>
        </w:rPr>
        <w:t xml:space="preserve">, ориентированного на </w:t>
      </w:r>
      <w:r w:rsidR="00997A5E" w:rsidRPr="00700FC9">
        <w:rPr>
          <w:rFonts w:ascii="Times New Roman" w:eastAsia="SchoolBookSanPin" w:hAnsi="Times New Roman"/>
          <w:bCs/>
          <w:sz w:val="24"/>
          <w:szCs w:val="24"/>
        </w:rPr>
        <w:t xml:space="preserve">формирование культуры здорового образа жизни и эмоционального благополучия </w:t>
      </w:r>
      <w:r w:rsidR="00997A5E" w:rsidRPr="00700FC9">
        <w:rPr>
          <w:rFonts w:ascii="Times New Roman" w:eastAsia="SchoolBookSanPin" w:hAnsi="Times New Roman"/>
          <w:sz w:val="24"/>
          <w:szCs w:val="24"/>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2.4.1.6. </w:t>
      </w:r>
      <w:r w:rsidR="00997A5E" w:rsidRPr="00700FC9">
        <w:rPr>
          <w:rFonts w:ascii="Times New Roman" w:eastAsia="SchoolBookSanPin" w:hAnsi="Times New Roman"/>
          <w:bCs/>
          <w:sz w:val="24"/>
          <w:szCs w:val="24"/>
        </w:rPr>
        <w:t xml:space="preserve">Трудового воспитания, основанного на </w:t>
      </w:r>
      <w:r w:rsidR="00997A5E" w:rsidRPr="00700FC9">
        <w:rPr>
          <w:rFonts w:ascii="Times New Roman" w:eastAsia="SchoolBookSanPin" w:hAnsi="Times New Roman"/>
          <w:sz w:val="24"/>
          <w:szCs w:val="24"/>
        </w:rPr>
        <w:t>воспитании уважения</w:t>
      </w:r>
      <w:r w:rsidR="0012038A" w:rsidRPr="00700FC9">
        <w:rPr>
          <w:rFonts w:ascii="Times New Roman" w:eastAsia="SchoolBookSanPin" w:hAnsi="Times New Roman"/>
          <w:sz w:val="24"/>
          <w:szCs w:val="24"/>
        </w:rPr>
        <w:t xml:space="preserve"> </w:t>
      </w:r>
      <w:r w:rsidR="00997A5E" w:rsidRPr="00700FC9">
        <w:rPr>
          <w:rFonts w:ascii="Times New Roman" w:eastAsia="SchoolBookSanPin" w:hAnsi="Times New Roman"/>
          <w:sz w:val="24"/>
          <w:szCs w:val="24"/>
        </w:rPr>
        <w:t>к труду, трудящимся, результатам труда (своего и других людей), ориентации</w:t>
      </w:r>
      <w:r w:rsidR="0012038A" w:rsidRPr="00700FC9">
        <w:rPr>
          <w:rFonts w:ascii="Times New Roman" w:eastAsia="SchoolBookSanPin" w:hAnsi="Times New Roman"/>
          <w:sz w:val="24"/>
          <w:szCs w:val="24"/>
        </w:rPr>
        <w:t xml:space="preserve"> </w:t>
      </w:r>
      <w:r w:rsidR="00997A5E" w:rsidRPr="00700FC9">
        <w:rPr>
          <w:rFonts w:ascii="Times New Roman" w:eastAsia="SchoolBookSanPin" w:hAnsi="Times New Roman"/>
          <w:sz w:val="24"/>
          <w:szCs w:val="24"/>
        </w:rPr>
        <w:t>на трудовую деятельность, получение профессии, личностное самовыражение</w:t>
      </w:r>
      <w:r w:rsidR="0012038A" w:rsidRPr="00700FC9">
        <w:rPr>
          <w:rFonts w:ascii="Times New Roman" w:eastAsia="SchoolBookSanPin" w:hAnsi="Times New Roman"/>
          <w:sz w:val="24"/>
          <w:szCs w:val="24"/>
        </w:rPr>
        <w:t xml:space="preserve"> </w:t>
      </w:r>
      <w:r w:rsidR="00997A5E" w:rsidRPr="00700FC9">
        <w:rPr>
          <w:rFonts w:ascii="Times New Roman" w:eastAsia="SchoolBookSanPin" w:hAnsi="Times New Roman"/>
          <w:sz w:val="24"/>
          <w:szCs w:val="24"/>
        </w:rPr>
        <w:t>в продуктивном, нравственно достойном труде в российском обществе, достижение выдающихся результатов в профессиональной деятельности.</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2.4.1.7. </w:t>
      </w:r>
      <w:r w:rsidR="00997A5E" w:rsidRPr="00700FC9">
        <w:rPr>
          <w:rFonts w:ascii="Times New Roman" w:eastAsia="SchoolBookSanPin" w:hAnsi="Times New Roman"/>
          <w:bCs/>
          <w:sz w:val="24"/>
          <w:szCs w:val="24"/>
        </w:rPr>
        <w:t xml:space="preserve">Экологического воспитания, способствующего </w:t>
      </w:r>
      <w:r w:rsidR="00997A5E" w:rsidRPr="00700FC9">
        <w:rPr>
          <w:rFonts w:ascii="Times New Roman" w:eastAsia="SchoolBookSanPin" w:hAnsi="Times New Roman"/>
          <w:sz w:val="24"/>
          <w:szCs w:val="24"/>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2.4.1.8. </w:t>
      </w:r>
      <w:r w:rsidR="00997A5E" w:rsidRPr="00700FC9">
        <w:rPr>
          <w:rFonts w:ascii="Times New Roman" w:eastAsia="SchoolBookSanPin" w:hAnsi="Times New Roman"/>
          <w:bCs/>
          <w:sz w:val="24"/>
          <w:szCs w:val="24"/>
        </w:rPr>
        <w:t xml:space="preserve">Ценности научного познания, ориентированного на </w:t>
      </w:r>
      <w:r w:rsidR="00997A5E" w:rsidRPr="00700FC9">
        <w:rPr>
          <w:rFonts w:ascii="Times New Roman" w:eastAsia="SchoolBookSanPin" w:hAnsi="Times New Roman"/>
          <w:sz w:val="24"/>
          <w:szCs w:val="24"/>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2.5. </w:t>
      </w:r>
      <w:r w:rsidR="00997A5E" w:rsidRPr="00700FC9">
        <w:rPr>
          <w:rFonts w:ascii="Times New Roman" w:eastAsia="OfficinaSansBoldITC" w:hAnsi="Times New Roman"/>
          <w:sz w:val="24"/>
          <w:szCs w:val="24"/>
        </w:rPr>
        <w:t xml:space="preserve">Целевые ориентиры результатов воспитания. </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2.5.1. Требования к личностным результатам освоения обучающимися</w:t>
      </w:r>
      <w:r w:rsidR="0012038A" w:rsidRPr="00700FC9">
        <w:rPr>
          <w:rFonts w:ascii="Times New Roman" w:eastAsia="SchoolBookSanPin" w:hAnsi="Times New Roman"/>
          <w:sz w:val="24"/>
          <w:szCs w:val="24"/>
        </w:rPr>
        <w:t xml:space="preserve"> </w:t>
      </w:r>
      <w:r w:rsidR="00997A5E" w:rsidRPr="00700FC9">
        <w:rPr>
          <w:rFonts w:ascii="Times New Roman" w:eastAsia="SchoolBookSanPin" w:hAnsi="Times New Roman"/>
          <w:sz w:val="24"/>
          <w:szCs w:val="24"/>
        </w:rPr>
        <w:t xml:space="preserve">ООП </w:t>
      </w:r>
      <w:r w:rsidR="004314F2" w:rsidRPr="00700FC9">
        <w:rPr>
          <w:rFonts w:ascii="Times New Roman" w:eastAsia="SchoolBookSanPin" w:hAnsi="Times New Roman"/>
          <w:sz w:val="24"/>
          <w:szCs w:val="24"/>
        </w:rPr>
        <w:t>С</w:t>
      </w:r>
      <w:r w:rsidR="00997A5E" w:rsidRPr="00700FC9">
        <w:rPr>
          <w:rFonts w:ascii="Times New Roman" w:eastAsia="SchoolBookSanPin" w:hAnsi="Times New Roman"/>
          <w:sz w:val="24"/>
          <w:szCs w:val="24"/>
        </w:rPr>
        <w:t xml:space="preserve">ОО установлены ФГОС </w:t>
      </w:r>
      <w:r w:rsidR="004314F2" w:rsidRPr="00700FC9">
        <w:rPr>
          <w:rFonts w:ascii="Times New Roman" w:eastAsia="SchoolBookSanPin" w:hAnsi="Times New Roman"/>
          <w:sz w:val="24"/>
          <w:szCs w:val="24"/>
        </w:rPr>
        <w:t>С</w:t>
      </w:r>
      <w:r w:rsidR="00997A5E" w:rsidRPr="00700FC9">
        <w:rPr>
          <w:rFonts w:ascii="Times New Roman" w:eastAsia="SchoolBookSanPin" w:hAnsi="Times New Roman"/>
          <w:sz w:val="24"/>
          <w:szCs w:val="24"/>
        </w:rPr>
        <w:t>ОО.</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 xml:space="preserve">на достижение которых должна быть направлена деятельность педагогического коллектива для выполнения требований ФГОС </w:t>
      </w:r>
      <w:r w:rsidR="004314F2" w:rsidRPr="00700FC9">
        <w:rPr>
          <w:rFonts w:ascii="Times New Roman" w:eastAsia="SchoolBookSanPin" w:hAnsi="Times New Roman"/>
          <w:sz w:val="24"/>
          <w:szCs w:val="24"/>
        </w:rPr>
        <w:t>С</w:t>
      </w:r>
      <w:r w:rsidRPr="00700FC9">
        <w:rPr>
          <w:rFonts w:ascii="Times New Roman" w:eastAsia="SchoolBookSanPin" w:hAnsi="Times New Roman"/>
          <w:sz w:val="24"/>
          <w:szCs w:val="24"/>
        </w:rPr>
        <w:t>ОО.</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2.5.3. </w:t>
      </w:r>
      <w:r w:rsidR="00997A5E" w:rsidRPr="00700FC9">
        <w:rPr>
          <w:rFonts w:ascii="Times New Roman" w:eastAsia="SchoolBookSanPin" w:hAnsi="Times New Roman"/>
          <w:bCs/>
          <w:sz w:val="24"/>
          <w:szCs w:val="24"/>
        </w:rPr>
        <w:t xml:space="preserve">Целевые ориентиры результатов воспитания на уровне </w:t>
      </w:r>
      <w:r w:rsidR="002867D5" w:rsidRPr="00700FC9">
        <w:rPr>
          <w:rFonts w:ascii="Times New Roman" w:eastAsia="SchoolBookSanPin" w:hAnsi="Times New Roman"/>
          <w:bCs/>
          <w:sz w:val="24"/>
          <w:szCs w:val="24"/>
        </w:rPr>
        <w:t>среднего</w:t>
      </w:r>
      <w:r w:rsidR="00997A5E" w:rsidRPr="00700FC9">
        <w:rPr>
          <w:rFonts w:ascii="Times New Roman" w:eastAsia="SchoolBookSanPin" w:hAnsi="Times New Roman"/>
          <w:bCs/>
          <w:sz w:val="24"/>
          <w:szCs w:val="24"/>
        </w:rPr>
        <w:t xml:space="preserve"> общего образования.</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2.5.3.1. </w:t>
      </w:r>
      <w:r w:rsidR="002867D5" w:rsidRPr="00700FC9">
        <w:rPr>
          <w:rFonts w:ascii="Times New Roman" w:eastAsia="SchoolBookSanPin" w:hAnsi="Times New Roman"/>
          <w:bCs/>
          <w:sz w:val="24"/>
          <w:szCs w:val="24"/>
        </w:rPr>
        <w:t>Гражданское</w:t>
      </w:r>
      <w:r w:rsidR="00997A5E" w:rsidRPr="00700FC9">
        <w:rPr>
          <w:rFonts w:ascii="Times New Roman" w:eastAsia="SchoolBookSanPin" w:hAnsi="Times New Roman"/>
          <w:bCs/>
          <w:sz w:val="24"/>
          <w:szCs w:val="24"/>
        </w:rPr>
        <w:t xml:space="preserve"> воспитание:</w:t>
      </w:r>
    </w:p>
    <w:p w:rsidR="002867D5" w:rsidRPr="00700FC9" w:rsidRDefault="002867D5"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2867D5" w:rsidRPr="00700FC9" w:rsidRDefault="002867D5"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сознающий своё единство с народом России как источником власти</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2867D5" w:rsidRPr="00700FC9" w:rsidRDefault="002867D5"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2867D5" w:rsidRPr="00700FC9" w:rsidRDefault="002867D5"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ориентированный на активное гражданское участие на основе уважения закона и правопорядка, прав и свобод сограждан;</w:t>
      </w:r>
    </w:p>
    <w:p w:rsidR="002867D5" w:rsidRPr="00700FC9" w:rsidRDefault="002867D5"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осознанно и деятельно выражающий неприятие любой дискриминации</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по социальным, национальным, расовым, религиозным признакам, проявлений экстремизма, терроризма, коррупции, антигосударственной деятельности;</w:t>
      </w:r>
    </w:p>
    <w:p w:rsidR="002867D5" w:rsidRPr="00700FC9" w:rsidRDefault="002867D5"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обладающий опытом гражданской социально значимой деятельности</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(в ученическом самоуправлении, волонтёрском движении, экологических, военно-патриотических и другие объединениях, акциях, программах).</w:t>
      </w:r>
    </w:p>
    <w:p w:rsidR="002867D5"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2867D5" w:rsidRPr="00700FC9">
        <w:rPr>
          <w:rFonts w:ascii="Times New Roman" w:eastAsia="SchoolBookSanPin" w:hAnsi="Times New Roman"/>
          <w:sz w:val="24"/>
          <w:szCs w:val="24"/>
        </w:rPr>
        <w:t>2.5.3.2. Патриотическое воспитание:</w:t>
      </w:r>
    </w:p>
    <w:p w:rsidR="002867D5" w:rsidRPr="00700FC9" w:rsidRDefault="002867D5"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выражающий свою национальную, этническую принадлежность, приверженность к родной культуре, любовь к своему народу;</w:t>
      </w:r>
    </w:p>
    <w:p w:rsidR="002867D5" w:rsidRPr="00700FC9" w:rsidRDefault="002867D5"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сознающий причастность к многонациональному народу Российской Федерации, Российскому Отечеству, российскую культурную идентичность;</w:t>
      </w:r>
    </w:p>
    <w:p w:rsidR="002867D5" w:rsidRPr="00700FC9" w:rsidRDefault="002867D5"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проявляющий деятельное ценностное отношение к историческому</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и культурному наследию своего и других народов России, традициям, праздникам, памятникам народов, проживающих в родной стране – России;</w:t>
      </w:r>
    </w:p>
    <w:p w:rsidR="002867D5" w:rsidRPr="00700FC9" w:rsidRDefault="002867D5"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2.5.3.</w:t>
      </w:r>
      <w:r w:rsidR="002867D5" w:rsidRPr="00700FC9">
        <w:rPr>
          <w:rFonts w:ascii="Times New Roman" w:eastAsia="SchoolBookSanPin" w:hAnsi="Times New Roman"/>
          <w:sz w:val="24"/>
          <w:szCs w:val="24"/>
        </w:rPr>
        <w:t>3</w:t>
      </w:r>
      <w:r w:rsidR="00997A5E" w:rsidRPr="00700FC9">
        <w:rPr>
          <w:rFonts w:ascii="Times New Roman" w:eastAsia="SchoolBookSanPin" w:hAnsi="Times New Roman"/>
          <w:sz w:val="24"/>
          <w:szCs w:val="24"/>
        </w:rPr>
        <w:t>. </w:t>
      </w:r>
      <w:r w:rsidR="00997A5E" w:rsidRPr="00700FC9">
        <w:rPr>
          <w:rFonts w:ascii="Times New Roman" w:eastAsia="SchoolBookSanPin" w:hAnsi="Times New Roman"/>
          <w:bCs/>
          <w:sz w:val="24"/>
          <w:szCs w:val="24"/>
        </w:rPr>
        <w:t>Духовно-нравственное воспитание:</w:t>
      </w:r>
    </w:p>
    <w:p w:rsidR="002867D5" w:rsidRPr="00700FC9" w:rsidRDefault="002867D5"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2867D5" w:rsidRPr="00700FC9" w:rsidRDefault="002867D5"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действующий и оценивающий своё поведение и поступки, поведение</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2867D5" w:rsidRPr="00700FC9" w:rsidRDefault="002867D5"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и религиозным чувствам с учётом соблюдения конституционных прав и свобод всех граждан;</w:t>
      </w:r>
    </w:p>
    <w:p w:rsidR="002867D5" w:rsidRPr="00700FC9" w:rsidRDefault="002867D5"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понимающий и деятельно выражающий ценность межнационального, межрелигиозного согласия людей, народов в России, способный вести диалог</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с людьми разных национальностей, отношения к религии и религиозной принадлежности, находить общие цели и сотрудничать для их достижения;</w:t>
      </w:r>
    </w:p>
    <w:p w:rsidR="002867D5" w:rsidRPr="00700FC9" w:rsidRDefault="002867D5"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ориентированный на создание устойчивой семьи на основе российских традиционных семейных ценностей, понимания брака как союза мужчины</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и женщины для создания семьи, рождения и воспитания в семье детей, неприятия насилия в семье, ухода от родительской ответственности;</w:t>
      </w:r>
    </w:p>
    <w:p w:rsidR="002867D5" w:rsidRPr="00700FC9" w:rsidRDefault="002867D5"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обладающий сформированными представлениями о ценности и значении</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2.5.3.</w:t>
      </w:r>
      <w:r w:rsidR="002867D5" w:rsidRPr="00700FC9">
        <w:rPr>
          <w:rFonts w:ascii="Times New Roman" w:eastAsia="SchoolBookSanPin" w:hAnsi="Times New Roman"/>
          <w:sz w:val="24"/>
          <w:szCs w:val="24"/>
        </w:rPr>
        <w:t>4</w:t>
      </w:r>
      <w:r w:rsidR="00997A5E" w:rsidRPr="00700FC9">
        <w:rPr>
          <w:rFonts w:ascii="Times New Roman" w:eastAsia="SchoolBookSanPin" w:hAnsi="Times New Roman"/>
          <w:sz w:val="24"/>
          <w:szCs w:val="24"/>
        </w:rPr>
        <w:t>. </w:t>
      </w:r>
      <w:r w:rsidR="00997A5E" w:rsidRPr="00700FC9">
        <w:rPr>
          <w:rFonts w:ascii="Times New Roman" w:eastAsia="SchoolBookSanPin" w:hAnsi="Times New Roman"/>
          <w:bCs/>
          <w:sz w:val="24"/>
          <w:szCs w:val="24"/>
        </w:rPr>
        <w:t>Эстетическое воспитание:</w:t>
      </w:r>
    </w:p>
    <w:p w:rsidR="002867D5" w:rsidRPr="00700FC9" w:rsidRDefault="002867D5"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выражающий понимание ценности отечественного и мирового искусства, российского и мирового художественного наследия;</w:t>
      </w:r>
    </w:p>
    <w:p w:rsidR="002867D5" w:rsidRPr="00700FC9" w:rsidRDefault="002867D5"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2867D5" w:rsidRPr="00700FC9" w:rsidRDefault="002867D5"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2867D5" w:rsidRPr="00700FC9" w:rsidRDefault="002867D5"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2.5.3.</w:t>
      </w:r>
      <w:r w:rsidR="002867D5" w:rsidRPr="00700FC9">
        <w:rPr>
          <w:rFonts w:ascii="Times New Roman" w:eastAsia="SchoolBookSanPin" w:hAnsi="Times New Roman"/>
          <w:sz w:val="24"/>
          <w:szCs w:val="24"/>
        </w:rPr>
        <w:t>5</w:t>
      </w:r>
      <w:r w:rsidR="00997A5E" w:rsidRPr="00700FC9">
        <w:rPr>
          <w:rFonts w:ascii="Times New Roman" w:eastAsia="SchoolBookSanPin" w:hAnsi="Times New Roman"/>
          <w:sz w:val="24"/>
          <w:szCs w:val="24"/>
        </w:rPr>
        <w:t>. </w:t>
      </w:r>
      <w:r w:rsidR="00997A5E" w:rsidRPr="00700FC9">
        <w:rPr>
          <w:rFonts w:ascii="Times New Roman" w:eastAsia="SchoolBookSanPin" w:hAnsi="Times New Roman"/>
          <w:bCs/>
          <w:sz w:val="24"/>
          <w:szCs w:val="24"/>
        </w:rPr>
        <w:t>Физическое воспитание, формирование культуры здоровья</w:t>
      </w:r>
      <w:r w:rsidR="0012038A" w:rsidRPr="00700FC9">
        <w:rPr>
          <w:rFonts w:ascii="Times New Roman" w:eastAsia="SchoolBookSanPin" w:hAnsi="Times New Roman"/>
          <w:bCs/>
          <w:sz w:val="24"/>
          <w:szCs w:val="24"/>
        </w:rPr>
        <w:t xml:space="preserve"> </w:t>
      </w:r>
      <w:r w:rsidR="00997A5E" w:rsidRPr="00700FC9">
        <w:rPr>
          <w:rFonts w:ascii="Times New Roman" w:eastAsia="SchoolBookSanPin" w:hAnsi="Times New Roman"/>
          <w:bCs/>
          <w:sz w:val="24"/>
          <w:szCs w:val="24"/>
        </w:rPr>
        <w:t>и эмоционального благополучия:</w:t>
      </w:r>
    </w:p>
    <w:p w:rsidR="002867D5" w:rsidRPr="00700FC9" w:rsidRDefault="002867D5"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2867D5" w:rsidRPr="00700FC9" w:rsidRDefault="002867D5"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соблюдающий правила личной и общественной безопасности, в том числе безопасного поведения в информационной среде;</w:t>
      </w:r>
    </w:p>
    <w:p w:rsidR="002867D5" w:rsidRPr="00700FC9" w:rsidRDefault="002867D5"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и пропагандирующий безопасный и здоровый образ жизни;</w:t>
      </w:r>
    </w:p>
    <w:p w:rsidR="002867D5" w:rsidRPr="00700FC9" w:rsidRDefault="002867D5"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для физического и психического здоровья;</w:t>
      </w:r>
    </w:p>
    <w:p w:rsidR="002867D5" w:rsidRPr="00700FC9" w:rsidRDefault="002867D5"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2867D5" w:rsidRPr="00700FC9" w:rsidRDefault="002867D5"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развивающий способности адаптироваться к стрессовым ситуациям</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в общении, в разных коллективах, к меняющимся условиям (социальным, информационным, природным).</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2.5.3.</w:t>
      </w:r>
      <w:r w:rsidR="002867D5" w:rsidRPr="00700FC9">
        <w:rPr>
          <w:rFonts w:ascii="Times New Roman" w:eastAsia="SchoolBookSanPin" w:hAnsi="Times New Roman"/>
          <w:sz w:val="24"/>
          <w:szCs w:val="24"/>
        </w:rPr>
        <w:t>6</w:t>
      </w:r>
      <w:r w:rsidR="00997A5E" w:rsidRPr="00700FC9">
        <w:rPr>
          <w:rFonts w:ascii="Times New Roman" w:eastAsia="SchoolBookSanPin" w:hAnsi="Times New Roman"/>
          <w:sz w:val="24"/>
          <w:szCs w:val="24"/>
        </w:rPr>
        <w:t>. </w:t>
      </w:r>
      <w:r w:rsidR="00997A5E" w:rsidRPr="00700FC9">
        <w:rPr>
          <w:rFonts w:ascii="Times New Roman" w:eastAsia="SchoolBookSanPin" w:hAnsi="Times New Roman"/>
          <w:bCs/>
          <w:sz w:val="24"/>
          <w:szCs w:val="24"/>
        </w:rPr>
        <w:t>Трудовое воспитание:</w:t>
      </w:r>
    </w:p>
    <w:p w:rsidR="002867D5" w:rsidRPr="00700FC9" w:rsidRDefault="002867D5"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2867D5" w:rsidRPr="00700FC9" w:rsidRDefault="002867D5"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2867D5" w:rsidRPr="00700FC9" w:rsidRDefault="002867D5"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участвующий в социально значимой трудовой деятельности разного вида</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 xml:space="preserve">в семье, </w:t>
      </w:r>
      <w:r w:rsidR="00A1534C" w:rsidRPr="00700FC9">
        <w:rPr>
          <w:rFonts w:ascii="Times New Roman" w:eastAsia="SchoolBookSanPin" w:hAnsi="Times New Roman"/>
          <w:sz w:val="24"/>
          <w:szCs w:val="24"/>
        </w:rPr>
        <w:t>общеобразов</w:t>
      </w:r>
      <w:r w:rsidRPr="00700FC9">
        <w:rPr>
          <w:rFonts w:ascii="Times New Roman" w:eastAsia="SchoolBookSanPin" w:hAnsi="Times New Roman"/>
          <w:sz w:val="24"/>
          <w:szCs w:val="24"/>
        </w:rPr>
        <w:t>ательной организации, своей местности, в том числе оплачиваемом труде в каникулярные периоды, с учётом соблюдения законодательства</w:t>
      </w:r>
      <w:r w:rsidR="00265298" w:rsidRPr="00700FC9">
        <w:rPr>
          <w:rFonts w:ascii="Times New Roman" w:eastAsia="SchoolBookSanPin" w:hAnsi="Times New Roman"/>
          <w:sz w:val="24"/>
          <w:szCs w:val="24"/>
        </w:rPr>
        <w:t xml:space="preserve"> Российской Федерации</w:t>
      </w:r>
      <w:r w:rsidRPr="00700FC9">
        <w:rPr>
          <w:rFonts w:ascii="Times New Roman" w:eastAsia="SchoolBookSanPin" w:hAnsi="Times New Roman"/>
          <w:sz w:val="24"/>
          <w:szCs w:val="24"/>
        </w:rPr>
        <w:t>;</w:t>
      </w:r>
    </w:p>
    <w:p w:rsidR="002867D5" w:rsidRPr="00700FC9" w:rsidRDefault="002867D5"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2867D5" w:rsidRPr="00700FC9" w:rsidRDefault="002867D5"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понимающий специфику трудовой деятельности, регулирования трудовых отношений, самообразования и профессиональной самоподготовки</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в информационном высокотехнологическом обществе, готовый учиться и трудиться в современном обществе;</w:t>
      </w:r>
    </w:p>
    <w:p w:rsidR="002867D5" w:rsidRPr="00700FC9" w:rsidRDefault="002867D5"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997A5E" w:rsidRPr="00700FC9" w:rsidRDefault="00A730C1" w:rsidP="00700FC9">
      <w:pPr>
        <w:widowControl/>
        <w:spacing w:after="0" w:line="240" w:lineRule="auto"/>
        <w:ind w:firstLine="709"/>
        <w:jc w:val="both"/>
        <w:rPr>
          <w:rFonts w:ascii="Times New Roman" w:eastAsia="SchoolBookSanPin" w:hAnsi="Times New Roman"/>
          <w:bCs/>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2.5.3.</w:t>
      </w:r>
      <w:r w:rsidR="002867D5" w:rsidRPr="00700FC9">
        <w:rPr>
          <w:rFonts w:ascii="Times New Roman" w:eastAsia="SchoolBookSanPin" w:hAnsi="Times New Roman"/>
          <w:sz w:val="24"/>
          <w:szCs w:val="24"/>
        </w:rPr>
        <w:t>7</w:t>
      </w:r>
      <w:r w:rsidR="00997A5E" w:rsidRPr="00700FC9">
        <w:rPr>
          <w:rFonts w:ascii="Times New Roman" w:eastAsia="SchoolBookSanPin" w:hAnsi="Times New Roman"/>
          <w:sz w:val="24"/>
          <w:szCs w:val="24"/>
        </w:rPr>
        <w:t>. </w:t>
      </w:r>
      <w:r w:rsidR="00997A5E" w:rsidRPr="00700FC9">
        <w:rPr>
          <w:rFonts w:ascii="Times New Roman" w:eastAsia="SchoolBookSanPin" w:hAnsi="Times New Roman"/>
          <w:bCs/>
          <w:sz w:val="24"/>
          <w:szCs w:val="24"/>
        </w:rPr>
        <w:t>Экологическое воспитание:</w:t>
      </w:r>
    </w:p>
    <w:p w:rsidR="002867D5" w:rsidRPr="00700FC9" w:rsidRDefault="002867D5"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демонстрирующий в поведении сформированность экологической культуры на основе понимания влияния социально-экономических процессов на природу,</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в том числе на глобальном уровне, ответственность за действия в природной среде;</w:t>
      </w:r>
    </w:p>
    <w:p w:rsidR="002867D5" w:rsidRPr="00700FC9" w:rsidRDefault="002867D5"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выражающий деятельное неприятие действий, приносящих вред природе;</w:t>
      </w:r>
    </w:p>
    <w:p w:rsidR="002867D5" w:rsidRPr="00700FC9" w:rsidRDefault="002867D5"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применяющий знания естественных и социальных наук для разумного, бережливого природопользования в быту, общественном пространстве;</w:t>
      </w:r>
    </w:p>
    <w:p w:rsidR="002867D5" w:rsidRPr="00700FC9" w:rsidRDefault="002867D5"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имеющий и развивающий опыт экологически направленной, природоохранной, ресурсосберегающей деятельности, участвующий</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в его приобретении другими людьми.</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2.5.3.</w:t>
      </w:r>
      <w:r w:rsidR="002867D5" w:rsidRPr="00700FC9">
        <w:rPr>
          <w:rFonts w:ascii="Times New Roman" w:eastAsia="SchoolBookSanPin" w:hAnsi="Times New Roman"/>
          <w:sz w:val="24"/>
          <w:szCs w:val="24"/>
        </w:rPr>
        <w:t>8</w:t>
      </w:r>
      <w:r w:rsidR="00997A5E" w:rsidRPr="00700FC9">
        <w:rPr>
          <w:rFonts w:ascii="Times New Roman" w:eastAsia="SchoolBookSanPin" w:hAnsi="Times New Roman"/>
          <w:sz w:val="24"/>
          <w:szCs w:val="24"/>
        </w:rPr>
        <w:t>. </w:t>
      </w:r>
      <w:r w:rsidR="00997A5E" w:rsidRPr="00700FC9">
        <w:rPr>
          <w:rFonts w:ascii="Times New Roman" w:eastAsia="SchoolBookSanPin" w:hAnsi="Times New Roman"/>
          <w:bCs/>
          <w:sz w:val="24"/>
          <w:szCs w:val="24"/>
        </w:rPr>
        <w:t>Ценности научного познания:</w:t>
      </w:r>
    </w:p>
    <w:p w:rsidR="002867D5" w:rsidRPr="00700FC9" w:rsidRDefault="002867D5"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деятельно выражающий познавательные интересы в разных предметных областях с учётом своих интересов, способностей, достижений;</w:t>
      </w:r>
    </w:p>
    <w:p w:rsidR="002867D5" w:rsidRPr="00700FC9" w:rsidRDefault="002867D5"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2867D5" w:rsidRPr="00700FC9" w:rsidRDefault="002867D5"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демонстрирующий навыки критического мышления, определения достоверной научной информации и критики антинаучных представлений;</w:t>
      </w:r>
    </w:p>
    <w:p w:rsidR="002867D5" w:rsidRPr="00700FC9" w:rsidRDefault="002867D5"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развивающий и применяющий навыки наблюдения, накопления</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и систематизации фактов, осмысления опыта в естественно-научной и гуманитарной областях познания, исследовательской деятельности.</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3. Содержательный раздел.</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3.1. Уклад образовательной организации.</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3.1.1. В данном разделе раскрываются основные особенности уклада образовательной организации.</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3.1.</w:t>
      </w:r>
      <w:r w:rsidR="00D3285B" w:rsidRPr="00700FC9">
        <w:rPr>
          <w:rFonts w:ascii="Times New Roman" w:eastAsia="SchoolBookSanPin" w:hAnsi="Times New Roman"/>
          <w:sz w:val="24"/>
          <w:szCs w:val="24"/>
        </w:rPr>
        <w:t>2</w:t>
      </w:r>
      <w:r w:rsidR="00997A5E" w:rsidRPr="00700FC9">
        <w:rPr>
          <w:rFonts w:ascii="Times New Roman" w:eastAsia="SchoolBookSanPin" w:hAnsi="Times New Roman"/>
          <w:sz w:val="24"/>
          <w:szCs w:val="24"/>
        </w:rPr>
        <w:t>. Уклад задаёт порядок жизни образовательной организации</w:t>
      </w:r>
      <w:r w:rsidR="0012038A" w:rsidRPr="00700FC9">
        <w:rPr>
          <w:rFonts w:ascii="Times New Roman" w:eastAsia="SchoolBookSanPin" w:hAnsi="Times New Roman"/>
          <w:sz w:val="24"/>
          <w:szCs w:val="24"/>
        </w:rPr>
        <w:t xml:space="preserve"> </w:t>
      </w:r>
      <w:r w:rsidR="00997A5E" w:rsidRPr="00700FC9">
        <w:rPr>
          <w:rFonts w:ascii="Times New Roman" w:eastAsia="SchoolBookSanPin" w:hAnsi="Times New Roman"/>
          <w:sz w:val="24"/>
          <w:szCs w:val="24"/>
        </w:rPr>
        <w:t xml:space="preserve">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w:t>
      </w:r>
      <w:r w:rsidR="00A1534C" w:rsidRPr="00700FC9">
        <w:rPr>
          <w:rFonts w:ascii="Times New Roman" w:eastAsia="SchoolBookSanPin" w:hAnsi="Times New Roman"/>
          <w:sz w:val="24"/>
          <w:szCs w:val="24"/>
        </w:rPr>
        <w:t>общеобразов</w:t>
      </w:r>
      <w:r w:rsidR="00997A5E" w:rsidRPr="00700FC9">
        <w:rPr>
          <w:rFonts w:ascii="Times New Roman" w:eastAsia="SchoolBookSanPin" w:hAnsi="Times New Roman"/>
          <w:sz w:val="24"/>
          <w:szCs w:val="24"/>
        </w:rPr>
        <w:t>ательной организации и её репутацию в окружающем образовательном пространстве, социуме.</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3.1.</w:t>
      </w:r>
      <w:r w:rsidR="00D3285B" w:rsidRPr="00700FC9">
        <w:rPr>
          <w:rFonts w:ascii="Times New Roman" w:eastAsia="SchoolBookSanPin" w:hAnsi="Times New Roman"/>
          <w:sz w:val="24"/>
          <w:szCs w:val="24"/>
        </w:rPr>
        <w:t>3</w:t>
      </w:r>
      <w:r w:rsidR="00997A5E" w:rsidRPr="00700FC9">
        <w:rPr>
          <w:rFonts w:ascii="Times New Roman" w:eastAsia="SchoolBookSanPin" w:hAnsi="Times New Roman"/>
          <w:sz w:val="24"/>
          <w:szCs w:val="24"/>
        </w:rPr>
        <w:t>. Ниже приведён перечень ряда основных и дополнительных характеристик, значимых для описания уклада, особенностей условий воспитания</w:t>
      </w:r>
      <w:r w:rsidR="0012038A" w:rsidRPr="00700FC9">
        <w:rPr>
          <w:rFonts w:ascii="Times New Roman" w:eastAsia="SchoolBookSanPin" w:hAnsi="Times New Roman"/>
          <w:sz w:val="24"/>
          <w:szCs w:val="24"/>
        </w:rPr>
        <w:t xml:space="preserve"> </w:t>
      </w:r>
      <w:r w:rsidR="00997A5E" w:rsidRPr="00700FC9">
        <w:rPr>
          <w:rFonts w:ascii="Times New Roman" w:eastAsia="SchoolBookSanPin" w:hAnsi="Times New Roman"/>
          <w:sz w:val="24"/>
          <w:szCs w:val="24"/>
        </w:rPr>
        <w:t>в образовательной организации.</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3.1.</w:t>
      </w:r>
      <w:r w:rsidR="00D3285B" w:rsidRPr="00700FC9">
        <w:rPr>
          <w:rFonts w:ascii="Times New Roman" w:eastAsia="SchoolBookSanPin" w:hAnsi="Times New Roman"/>
          <w:sz w:val="24"/>
          <w:szCs w:val="24"/>
        </w:rPr>
        <w:t>4</w:t>
      </w:r>
      <w:r w:rsidR="00997A5E" w:rsidRPr="00700FC9">
        <w:rPr>
          <w:rFonts w:ascii="Times New Roman" w:eastAsia="SchoolBookSanPin" w:hAnsi="Times New Roman"/>
          <w:sz w:val="24"/>
          <w:szCs w:val="24"/>
        </w:rPr>
        <w:t>. Основные характеристики (целесообразно учитывать в описании):</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основные вехи истории образовательной организации, выдающиеся события, деятели в её истории;</w:t>
      </w:r>
    </w:p>
    <w:p w:rsidR="00997A5E" w:rsidRPr="00700FC9" w:rsidRDefault="007B5215"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цель</w:t>
      </w:r>
      <w:r w:rsidR="00997A5E" w:rsidRPr="00700FC9">
        <w:rPr>
          <w:rFonts w:ascii="Times New Roman" w:eastAsia="SchoolBookSanPin" w:hAnsi="Times New Roman"/>
          <w:sz w:val="24"/>
          <w:szCs w:val="24"/>
        </w:rPr>
        <w:t xml:space="preserve"> образовательной организации в самосознании её педагогического коллектива;</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наиболее значимые традиционные дела, события, мероприятия</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в образовательной организации, составляющие основу воспитательной системы;</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традиции и ритуалы, символика, особые нормы этикета</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в образовательной организации;</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социальные партнёры образовательной организации, их роль, возможности</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в развитии, совершенствовании условий воспитания, воспитательной деятельности;</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реализуемые инновационные, перспективные воспитательные практики, определяющие «уникальность» образовательной организации; результаты</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их реализации, трансляции в системе образования;</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3.1.</w:t>
      </w:r>
      <w:r w:rsidR="00D3285B" w:rsidRPr="00700FC9">
        <w:rPr>
          <w:rFonts w:ascii="Times New Roman" w:eastAsia="SchoolBookSanPin" w:hAnsi="Times New Roman"/>
          <w:sz w:val="24"/>
          <w:szCs w:val="24"/>
        </w:rPr>
        <w:t>5</w:t>
      </w:r>
      <w:r w:rsidR="00997A5E" w:rsidRPr="00700FC9">
        <w:rPr>
          <w:rFonts w:ascii="Times New Roman" w:eastAsia="SchoolBookSanPin" w:hAnsi="Times New Roman"/>
          <w:sz w:val="24"/>
          <w:szCs w:val="24"/>
        </w:rPr>
        <w:t>. Дополнительные характеристики (могут учитываться в описании):</w:t>
      </w:r>
    </w:p>
    <w:p w:rsidR="00997A5E" w:rsidRPr="00700FC9" w:rsidRDefault="00997A5E" w:rsidP="00700FC9">
      <w:pPr>
        <w:widowControl/>
        <w:tabs>
          <w:tab w:val="left" w:pos="940"/>
        </w:tabs>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контингент обучающихся, их семей, его социально-культурные, этнокультурные, конфессиональные и иные особенности, состав (стабильный</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или нет), наличие и состав обучающихся с особыми образовательными потребностями, обучающихся с ОВЗ, находящихся в трудной жизненной ситуации</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и другое;</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организационно-правовая форма образовательной организации, наличие разных уровней общего образования, направленность образовательных программ,</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в том числе наличие образовательных программ с углублённым изучением учебных предметов;</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997A5E" w:rsidRPr="00700FC9" w:rsidRDefault="00997A5E" w:rsidP="00700FC9">
      <w:pPr>
        <w:widowControl/>
        <w:spacing w:after="0" w:line="240" w:lineRule="auto"/>
        <w:ind w:firstLine="709"/>
        <w:jc w:val="both"/>
        <w:rPr>
          <w:rFonts w:ascii="Times New Roman" w:hAnsi="Times New Roman"/>
          <w:sz w:val="24"/>
          <w:szCs w:val="24"/>
        </w:rPr>
      </w:pPr>
      <w:r w:rsidRPr="00700FC9">
        <w:rPr>
          <w:rFonts w:ascii="Times New Roman" w:eastAsia="SchoolBookSanPin" w:hAnsi="Times New Roman"/>
          <w:sz w:val="24"/>
          <w:szCs w:val="24"/>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r w:rsidRPr="00700FC9">
        <w:rPr>
          <w:rFonts w:ascii="Times New Roman" w:hAnsi="Times New Roman"/>
          <w:sz w:val="24"/>
          <w:szCs w:val="24"/>
        </w:rPr>
        <w:t xml:space="preserve"> </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3.2. Виды, формы и содержание воспитательной деятельности.</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 xml:space="preserve">3.2.1. Виды, формы и содержание воспитательной деятельности в этом разделе планируются, представляются по модулям. </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В модуле описываются виды, формы и содержание воспитательной работы</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в учебном году в рамках определённого направления деятельности</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и другое).</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w:t>
      </w:r>
      <w:r w:rsidR="0012038A" w:rsidRPr="00700FC9">
        <w:rPr>
          <w:rFonts w:ascii="Times New Roman" w:eastAsia="SchoolBookSanPin" w:hAnsi="Times New Roman"/>
          <w:sz w:val="24"/>
          <w:szCs w:val="24"/>
        </w:rPr>
        <w:t xml:space="preserve"> </w:t>
      </w:r>
      <w:r w:rsidR="00997A5E" w:rsidRPr="00700FC9">
        <w:rPr>
          <w:rFonts w:ascii="Times New Roman" w:eastAsia="SchoolBookSanPin" w:hAnsi="Times New Roman"/>
          <w:sz w:val="24"/>
          <w:szCs w:val="24"/>
        </w:rPr>
        <w:t xml:space="preserve">в </w:t>
      </w:r>
      <w:r w:rsidR="00A1534C" w:rsidRPr="00700FC9">
        <w:rPr>
          <w:rFonts w:ascii="Times New Roman" w:eastAsia="SchoolBookSanPin" w:hAnsi="Times New Roman"/>
          <w:sz w:val="24"/>
          <w:szCs w:val="24"/>
        </w:rPr>
        <w:t>общеобразов</w:t>
      </w:r>
      <w:r w:rsidR="00997A5E" w:rsidRPr="00700FC9">
        <w:rPr>
          <w:rFonts w:ascii="Times New Roman" w:eastAsia="SchoolBookSanPin" w:hAnsi="Times New Roman"/>
          <w:sz w:val="24"/>
          <w:szCs w:val="24"/>
        </w:rPr>
        <w:t>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w:t>
      </w:r>
      <w:r w:rsidR="0012038A" w:rsidRPr="00700FC9">
        <w:rPr>
          <w:rFonts w:ascii="Times New Roman" w:eastAsia="SchoolBookSanPin" w:hAnsi="Times New Roman"/>
          <w:sz w:val="24"/>
          <w:szCs w:val="24"/>
        </w:rPr>
        <w:t xml:space="preserve"> </w:t>
      </w:r>
      <w:r w:rsidR="00997A5E" w:rsidRPr="00700FC9">
        <w:rPr>
          <w:rFonts w:ascii="Times New Roman" w:eastAsia="SchoolBookSanPin" w:hAnsi="Times New Roman"/>
          <w:sz w:val="24"/>
          <w:szCs w:val="24"/>
        </w:rPr>
        <w:t>а также описанием иных модулей, разработанных образовательной организацией.</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3.2.</w:t>
      </w:r>
      <w:r w:rsidR="00D3285B" w:rsidRPr="00700FC9">
        <w:rPr>
          <w:rFonts w:ascii="Times New Roman" w:eastAsia="SchoolBookSanPin" w:hAnsi="Times New Roman"/>
          <w:sz w:val="24"/>
          <w:szCs w:val="24"/>
        </w:rPr>
        <w:t>3</w:t>
      </w:r>
      <w:r w:rsidR="00997A5E" w:rsidRPr="00700FC9">
        <w:rPr>
          <w:rFonts w:ascii="Times New Roman" w:eastAsia="SchoolBookSanPin" w:hAnsi="Times New Roman"/>
          <w:sz w:val="24"/>
          <w:szCs w:val="24"/>
        </w:rPr>
        <w:t>. Последовательность описания модулей является ориентировочной,</w:t>
      </w:r>
      <w:r w:rsidR="0012038A" w:rsidRPr="00700FC9">
        <w:rPr>
          <w:rFonts w:ascii="Times New Roman" w:eastAsia="SchoolBookSanPin" w:hAnsi="Times New Roman"/>
          <w:sz w:val="24"/>
          <w:szCs w:val="24"/>
        </w:rPr>
        <w:t xml:space="preserve"> </w:t>
      </w:r>
      <w:r w:rsidR="00997A5E" w:rsidRPr="00700FC9">
        <w:rPr>
          <w:rFonts w:ascii="Times New Roman" w:eastAsia="SchoolBookSanPin" w:hAnsi="Times New Roman"/>
          <w:sz w:val="24"/>
          <w:szCs w:val="24"/>
        </w:rPr>
        <w:t>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3.2.</w:t>
      </w:r>
      <w:r w:rsidR="00D3285B" w:rsidRPr="00700FC9">
        <w:rPr>
          <w:rFonts w:ascii="Times New Roman" w:eastAsia="SchoolBookSanPin" w:hAnsi="Times New Roman"/>
          <w:sz w:val="24"/>
          <w:szCs w:val="24"/>
        </w:rPr>
        <w:t>4</w:t>
      </w:r>
      <w:r w:rsidR="00997A5E" w:rsidRPr="00700FC9">
        <w:rPr>
          <w:rFonts w:ascii="Times New Roman" w:eastAsia="SchoolBookSanPin" w:hAnsi="Times New Roman"/>
          <w:sz w:val="24"/>
          <w:szCs w:val="24"/>
        </w:rPr>
        <w:t>. Модуль «</w:t>
      </w:r>
      <w:r w:rsidR="00997A5E" w:rsidRPr="00700FC9">
        <w:rPr>
          <w:rFonts w:ascii="Times New Roman" w:eastAsia="SchoolBookSanPin" w:hAnsi="Times New Roman"/>
          <w:bCs/>
          <w:sz w:val="24"/>
          <w:szCs w:val="24"/>
        </w:rPr>
        <w:t>Урочная деятельность».</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и задачами воспитания, целевыми ориентирами результатов воспитания; реализацию приоритета воспитания в учебной деятельности;</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привлечение внимания обучающихся к ценностному аспекту изучаемых</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на уроках предметов, явлений и событий, инициирование обсуждений, высказываний своего мнения, выработки своего личностного отношения</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к изучаемым событиям, явлениям, лицам;</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побуждение обучающихся соблюдать нормы поведения, правила общения</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 xml:space="preserve">со сверстниками и педагогическими работниками, соответствующие укладу </w:t>
      </w:r>
      <w:r w:rsidR="00A1534C" w:rsidRPr="00700FC9">
        <w:rPr>
          <w:rFonts w:ascii="Times New Roman" w:eastAsia="SchoolBookSanPin" w:hAnsi="Times New Roman"/>
          <w:sz w:val="24"/>
          <w:szCs w:val="24"/>
        </w:rPr>
        <w:t>общеобразов</w:t>
      </w:r>
      <w:r w:rsidRPr="00700FC9">
        <w:rPr>
          <w:rFonts w:ascii="Times New Roman" w:eastAsia="SchoolBookSanPin" w:hAnsi="Times New Roman"/>
          <w:sz w:val="24"/>
          <w:szCs w:val="24"/>
        </w:rPr>
        <w:t>ательной организации, установление и поддержку доброжелательной атмосферы;</w:t>
      </w:r>
    </w:p>
    <w:p w:rsidR="00997A5E" w:rsidRPr="00700FC9" w:rsidRDefault="00997A5E" w:rsidP="00700FC9">
      <w:pPr>
        <w:pStyle w:val="af3"/>
        <w:widowControl/>
        <w:spacing w:after="0"/>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 xml:space="preserve">организацию </w:t>
      </w:r>
      <w:r w:rsidRPr="00700FC9">
        <w:rPr>
          <w:rFonts w:ascii="Times New Roman" w:hAnsi="Times New Roman"/>
          <w:sz w:val="24"/>
          <w:szCs w:val="24"/>
        </w:rPr>
        <w:t>наставничества</w:t>
      </w:r>
      <w:r w:rsidRPr="00700FC9">
        <w:rPr>
          <w:rFonts w:ascii="Times New Roman" w:eastAsia="SchoolBookSanPin" w:hAnsi="Times New Roman"/>
          <w:sz w:val="24"/>
          <w:szCs w:val="24"/>
        </w:rPr>
        <w:t xml:space="preserve"> мотивированных и эрудированных обучающихся</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над неуспевающими одноклассниками, в том числе с особыми образовательными потребностями, дающего обучающимся социально значимый опыт сотрудничества</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и взаимной помощи;</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3.2.</w:t>
      </w:r>
      <w:r w:rsidR="00D3285B" w:rsidRPr="00700FC9">
        <w:rPr>
          <w:rFonts w:ascii="Times New Roman" w:eastAsia="SchoolBookSanPin" w:hAnsi="Times New Roman"/>
          <w:sz w:val="24"/>
          <w:szCs w:val="24"/>
        </w:rPr>
        <w:t>5</w:t>
      </w:r>
      <w:r w:rsidR="00997A5E" w:rsidRPr="00700FC9">
        <w:rPr>
          <w:rFonts w:ascii="Times New Roman" w:eastAsia="SchoolBookSanPin" w:hAnsi="Times New Roman"/>
          <w:sz w:val="24"/>
          <w:szCs w:val="24"/>
        </w:rPr>
        <w:t>. Модуль «</w:t>
      </w:r>
      <w:r w:rsidR="00997A5E" w:rsidRPr="00700FC9">
        <w:rPr>
          <w:rFonts w:ascii="Times New Roman" w:eastAsia="SchoolBookSanPin" w:hAnsi="Times New Roman"/>
          <w:bCs/>
          <w:sz w:val="24"/>
          <w:szCs w:val="24"/>
        </w:rPr>
        <w:t>Внеурочная деятельность».</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в образовательной организации или запланированные):</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курсы, занятия патриотической, гражданско-патриотической, военно-патриотической, краеведческой, историко-культурной направленности;</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курсы, занятия познавательной, научной, исследовательской, просветительской направленности;</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курсы, занятия экологической, природоохранной направленности;</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курсы, занятия в области искусств, художественного творчества разных видов и жанров;</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курсы, занятия туристско-краеведческой направленности;</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курсы, занятия оздоровительной и спортивной направленности.</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3.2.</w:t>
      </w:r>
      <w:r w:rsidR="00D3285B" w:rsidRPr="00700FC9">
        <w:rPr>
          <w:rFonts w:ascii="Times New Roman" w:eastAsia="SchoolBookSanPin" w:hAnsi="Times New Roman"/>
          <w:sz w:val="24"/>
          <w:szCs w:val="24"/>
        </w:rPr>
        <w:t>6</w:t>
      </w:r>
      <w:r w:rsidR="00997A5E" w:rsidRPr="00700FC9">
        <w:rPr>
          <w:rFonts w:ascii="Times New Roman" w:eastAsia="SchoolBookSanPin" w:hAnsi="Times New Roman"/>
          <w:sz w:val="24"/>
          <w:szCs w:val="24"/>
        </w:rPr>
        <w:t>. Модуль «</w:t>
      </w:r>
      <w:r w:rsidR="00997A5E" w:rsidRPr="00700FC9">
        <w:rPr>
          <w:rFonts w:ascii="Times New Roman" w:eastAsia="SchoolBookSanPin" w:hAnsi="Times New Roman"/>
          <w:bCs/>
          <w:sz w:val="24"/>
          <w:szCs w:val="24"/>
        </w:rPr>
        <w:t>Классное руководство».</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или запланированные):</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планирование и проведение классных часов целевой воспитательной тематической направленности;</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инициирование и поддержку классными руководителями участия классов</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в общешкольных делах, мероприятиях, оказание необходимой помощи обучающимся в их подготовке, проведении и анализе;</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выработку совместно с обучающимися правил поведения класса, участие</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в выработке таких правил поведения в образовательной организации;</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(при необходимости) с педагогом-психологом;</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регулярные консультации с учителями-предметниками, направленные</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на формирование единства требований по вопросам воспитания и обучения, предупреждение и (или) разрешение конфликтов между учителями</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и обучающимися;</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организацию и проведение регулярных родительских собраний, информирование родителей об успехах и проблемах обучающихся, их положении</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в классе, жизни класса в целом, помощь родителям и иным членам семьи</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в отношениях с учителями, администрацией;</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 xml:space="preserve">создание и организацию работы родительского комитета класса, участвующего в решении вопросов воспитания и обучения в классе, </w:t>
      </w:r>
      <w:r w:rsidR="00A1534C" w:rsidRPr="00700FC9">
        <w:rPr>
          <w:rFonts w:ascii="Times New Roman" w:eastAsia="SchoolBookSanPin" w:hAnsi="Times New Roman"/>
          <w:sz w:val="24"/>
          <w:szCs w:val="24"/>
        </w:rPr>
        <w:t>общеобразов</w:t>
      </w:r>
      <w:r w:rsidRPr="00700FC9">
        <w:rPr>
          <w:rFonts w:ascii="Times New Roman" w:eastAsia="SchoolBookSanPin" w:hAnsi="Times New Roman"/>
          <w:sz w:val="24"/>
          <w:szCs w:val="24"/>
        </w:rPr>
        <w:t>ательной организации;</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 xml:space="preserve">в классе и </w:t>
      </w:r>
      <w:r w:rsidR="00A1534C" w:rsidRPr="00700FC9">
        <w:rPr>
          <w:rFonts w:ascii="Times New Roman" w:eastAsia="SchoolBookSanPin" w:hAnsi="Times New Roman"/>
          <w:sz w:val="24"/>
          <w:szCs w:val="24"/>
        </w:rPr>
        <w:t>общеобразов</w:t>
      </w:r>
      <w:r w:rsidRPr="00700FC9">
        <w:rPr>
          <w:rFonts w:ascii="Times New Roman" w:eastAsia="SchoolBookSanPin" w:hAnsi="Times New Roman"/>
          <w:sz w:val="24"/>
          <w:szCs w:val="24"/>
        </w:rPr>
        <w:t>ательной организации;</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проведение в классе праздников, конкурсов, соревнований и других мероприятий.</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3.2.</w:t>
      </w:r>
      <w:r w:rsidR="00D3285B" w:rsidRPr="00700FC9">
        <w:rPr>
          <w:rFonts w:ascii="Times New Roman" w:eastAsia="SchoolBookSanPin" w:hAnsi="Times New Roman"/>
          <w:sz w:val="24"/>
          <w:szCs w:val="24"/>
        </w:rPr>
        <w:t>7</w:t>
      </w:r>
      <w:r w:rsidR="00997A5E" w:rsidRPr="00700FC9">
        <w:rPr>
          <w:rFonts w:ascii="Times New Roman" w:eastAsia="SchoolBookSanPin" w:hAnsi="Times New Roman"/>
          <w:sz w:val="24"/>
          <w:szCs w:val="24"/>
        </w:rPr>
        <w:t>. Модуль «</w:t>
      </w:r>
      <w:r w:rsidR="00997A5E" w:rsidRPr="00700FC9">
        <w:rPr>
          <w:rFonts w:ascii="Times New Roman" w:eastAsia="SchoolBookSanPin" w:hAnsi="Times New Roman"/>
          <w:bCs/>
          <w:sz w:val="24"/>
          <w:szCs w:val="24"/>
        </w:rPr>
        <w:t>Основные школьные дела».</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Реализация воспитательного потенциала основных школьных дел может предусматривать (указываются конкретные позиции, имеющиеся</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в образовательной организации или запланированные):</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 xml:space="preserve">участие во всероссийских акциях, посвящённых значимым событиям в России, мире; </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церемонии награждения (по итогам учебного периода, года) обучающихся</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и педагогов за участие в жизни образовательной организации, достижения</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в конкурсах, соревнованиях, олимпиадах, вклад в развитие образовательной организации, своей местности;</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в том числе с участием социальных партнёров, комплексы дел благотворительной, экологической, патриотической, трудовой и другой направленности;</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проводимые для жителей населенного пункта и организуемые совместно</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с семьями обучающихся праздники, фестивали, представления в связи</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с памятными датами, значимыми событиями для жителей населенного пункта;</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разновозрастные сборы, многодневные выездные события, включающие</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в себя комплекс коллективных творческих дел гражданской, патриотической, историко-краеведческой, экологической, трудовой, спортивно-оздоровительной</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и другой направленности;</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с обучающимися разных возрастов, с педагогическими работниками и другими взрослыми.</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3.2.</w:t>
      </w:r>
      <w:r w:rsidR="00D3285B" w:rsidRPr="00700FC9">
        <w:rPr>
          <w:rFonts w:ascii="Times New Roman" w:eastAsia="SchoolBookSanPin" w:hAnsi="Times New Roman"/>
          <w:sz w:val="24"/>
          <w:szCs w:val="24"/>
        </w:rPr>
        <w:t>8</w:t>
      </w:r>
      <w:r w:rsidR="00997A5E" w:rsidRPr="00700FC9">
        <w:rPr>
          <w:rFonts w:ascii="Times New Roman" w:eastAsia="SchoolBookSanPin" w:hAnsi="Times New Roman"/>
          <w:sz w:val="24"/>
          <w:szCs w:val="24"/>
        </w:rPr>
        <w:t>. Модуль «</w:t>
      </w:r>
      <w:r w:rsidR="00997A5E" w:rsidRPr="00700FC9">
        <w:rPr>
          <w:rFonts w:ascii="Times New Roman" w:eastAsia="SchoolBookSanPin" w:hAnsi="Times New Roman"/>
          <w:bCs/>
          <w:sz w:val="24"/>
          <w:szCs w:val="24"/>
        </w:rPr>
        <w:t>Внешкольные мероприятия».</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Реализация воспитательного потенциала внешкольных мероприятий</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может предусматривать (указываются конкретные позиции, имеющиеся</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в образовательной организации или запланированные):</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общие внешкольные мероприятия, в том числе организуемые совместно</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с социальными партнёрами образовательной организации;</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экскурсии, походы выходного дня (в музей, картинную галерею, технопарк,</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на предприятие и другое), организуемые в классах классными руководителями,</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в том числе совместно с родителями (законными представителями) обучающихся</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с привлечением их к планированию, организации, проведению, оценке мероприятия;</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литературные, исторические, экологические и другие походы, экскурсии, экспедиции, слёты и другие, организуемые педагогическими работниками,</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в том числе совместно с родителями (законными представителями) обучающихся</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3.2.</w:t>
      </w:r>
      <w:r w:rsidR="00D3285B" w:rsidRPr="00700FC9">
        <w:rPr>
          <w:rFonts w:ascii="Times New Roman" w:eastAsia="SchoolBookSanPin" w:hAnsi="Times New Roman"/>
          <w:sz w:val="24"/>
          <w:szCs w:val="24"/>
        </w:rPr>
        <w:t>9</w:t>
      </w:r>
      <w:r w:rsidR="00997A5E" w:rsidRPr="00700FC9">
        <w:rPr>
          <w:rFonts w:ascii="Times New Roman" w:eastAsia="SchoolBookSanPin" w:hAnsi="Times New Roman"/>
          <w:sz w:val="24"/>
          <w:szCs w:val="24"/>
        </w:rPr>
        <w:t>. Модуль «</w:t>
      </w:r>
      <w:r w:rsidR="00997A5E" w:rsidRPr="00700FC9">
        <w:rPr>
          <w:rFonts w:ascii="Times New Roman" w:eastAsia="SchoolBookSanPin" w:hAnsi="Times New Roman"/>
          <w:bCs/>
          <w:sz w:val="24"/>
          <w:szCs w:val="24"/>
        </w:rPr>
        <w:t>Организация предметно-пространственной среды».</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оформление внешнего вида здания, фасада, холла при входе</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организацию и проведение церемоний поднятия (спуска) государственного флага Российской Федерации;</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w:t>
      </w:r>
      <w:r w:rsidR="00A51729" w:rsidRPr="00700FC9">
        <w:rPr>
          <w:rFonts w:ascii="Times New Roman" w:eastAsia="SchoolBookSanPin" w:hAnsi="Times New Roman"/>
          <w:sz w:val="24"/>
          <w:szCs w:val="24"/>
        </w:rPr>
        <w:t>России, памятных исторических</w:t>
      </w:r>
      <w:r w:rsidRPr="00700FC9">
        <w:rPr>
          <w:rFonts w:ascii="Times New Roman" w:eastAsia="SchoolBookSanPin" w:hAnsi="Times New Roman"/>
          <w:sz w:val="24"/>
          <w:szCs w:val="24"/>
        </w:rPr>
        <w:t>,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997A5E" w:rsidRPr="00700FC9" w:rsidRDefault="00997A5E" w:rsidP="00700FC9">
      <w:pPr>
        <w:widowControl/>
        <w:tabs>
          <w:tab w:val="left" w:pos="1800"/>
        </w:tabs>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разработку и популяризацию символики образовательной организации (эмблема, флаг, логотип, элементы костюма обучающихся и другое), используемой</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как повседневно, так и в торжественные моменты;</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поддержание эстетического вида и благоустройство всех помещений</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в образовательной организации, доступных и безопасных рекреационных зон, озеленение территории при образовательной организации;</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для общего использования свои книги, брать для чтения другие;</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деятельность классных руководителей и других педагогов вместе</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с обучающимися, их родителями по благоустройству, оформлению школьных аудиторий, пришкольной территории;</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разработку и обновление материалов (стендов, плакатов, инсталляций</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Предметно-пространственная среда строится как максимально доступная</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для обучающихся с особыми образовательными потребностями.</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3.2.</w:t>
      </w:r>
      <w:r w:rsidR="00D3285B" w:rsidRPr="00700FC9">
        <w:rPr>
          <w:rFonts w:ascii="Times New Roman" w:eastAsia="SchoolBookSanPin" w:hAnsi="Times New Roman"/>
          <w:sz w:val="24"/>
          <w:szCs w:val="24"/>
        </w:rPr>
        <w:t>10</w:t>
      </w:r>
      <w:r w:rsidR="00997A5E" w:rsidRPr="00700FC9">
        <w:rPr>
          <w:rFonts w:ascii="Times New Roman" w:eastAsia="SchoolBookSanPin" w:hAnsi="Times New Roman"/>
          <w:sz w:val="24"/>
          <w:szCs w:val="24"/>
        </w:rPr>
        <w:t>. Модуль «</w:t>
      </w:r>
      <w:r w:rsidR="00997A5E" w:rsidRPr="00700FC9">
        <w:rPr>
          <w:rFonts w:ascii="Times New Roman" w:eastAsia="SchoolBookSanPin" w:hAnsi="Times New Roman"/>
          <w:bCs/>
          <w:sz w:val="24"/>
          <w:szCs w:val="24"/>
        </w:rPr>
        <w:t>Взаимодействие с родителями (законными представителями)».</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или запланированные):</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родительские дни, в которые родители (законные представители) могут посещать уроки и внеурочные занятия;</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проведение тематических собраний (в том числе по инициативе родителей),</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 xml:space="preserve">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w:t>
      </w:r>
      <w:r w:rsidR="00265298" w:rsidRPr="00700FC9">
        <w:rPr>
          <w:rFonts w:ascii="Times New Roman" w:eastAsia="SchoolBookSanPin" w:hAnsi="Times New Roman"/>
          <w:sz w:val="24"/>
          <w:szCs w:val="24"/>
        </w:rPr>
        <w:t>конфессий</w:t>
      </w:r>
      <w:r w:rsidRPr="00700FC9">
        <w:rPr>
          <w:rFonts w:ascii="Times New Roman" w:eastAsia="SchoolBookSanPin" w:hAnsi="Times New Roman"/>
          <w:sz w:val="24"/>
          <w:szCs w:val="24"/>
        </w:rPr>
        <w:t>, обмениваться опытом;</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родительские форумы на официальном сайте образовательной организации</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 xml:space="preserve">в </w:t>
      </w:r>
      <w:r w:rsidR="00534AFA" w:rsidRPr="00700FC9">
        <w:rPr>
          <w:rFonts w:ascii="Times New Roman" w:eastAsia="SchoolBookSanPin" w:hAnsi="Times New Roman"/>
          <w:sz w:val="24"/>
          <w:szCs w:val="24"/>
        </w:rPr>
        <w:t>Интернете</w:t>
      </w:r>
      <w:r w:rsidRPr="00700FC9">
        <w:rPr>
          <w:rFonts w:ascii="Times New Roman" w:eastAsia="SchoolBookSanPin" w:hAnsi="Times New Roman"/>
          <w:sz w:val="24"/>
          <w:szCs w:val="24"/>
        </w:rPr>
        <w:t>,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привлечение родителей (законных представителей) к подготовке</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и проведению классных и общешкольных мероприятий;</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3.2.1</w:t>
      </w:r>
      <w:r w:rsidR="00D3285B" w:rsidRPr="00700FC9">
        <w:rPr>
          <w:rFonts w:ascii="Times New Roman" w:eastAsia="SchoolBookSanPin" w:hAnsi="Times New Roman"/>
          <w:sz w:val="24"/>
          <w:szCs w:val="24"/>
        </w:rPr>
        <w:t>1</w:t>
      </w:r>
      <w:r w:rsidR="00997A5E" w:rsidRPr="00700FC9">
        <w:rPr>
          <w:rFonts w:ascii="Times New Roman" w:eastAsia="SchoolBookSanPin" w:hAnsi="Times New Roman"/>
          <w:sz w:val="24"/>
          <w:szCs w:val="24"/>
        </w:rPr>
        <w:t>. Модуль «</w:t>
      </w:r>
      <w:r w:rsidR="00997A5E" w:rsidRPr="00700FC9">
        <w:rPr>
          <w:rFonts w:ascii="Times New Roman" w:eastAsia="SchoolBookSanPin" w:hAnsi="Times New Roman"/>
          <w:bCs/>
          <w:sz w:val="24"/>
          <w:szCs w:val="24"/>
        </w:rPr>
        <w:t>Самоуправление».</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Реализация воспитательного потенциала ученического самоуправления</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организацию и деятельность органов ученического самоуправления (совет обучающихся или других), избранных обучающимися;</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защиту органами ученического самоуправления законных интересов и прав обучающихся;</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в образовательной организации.</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3.2.1</w:t>
      </w:r>
      <w:r w:rsidR="00D3285B" w:rsidRPr="00700FC9">
        <w:rPr>
          <w:rFonts w:ascii="Times New Roman" w:eastAsia="SchoolBookSanPin" w:hAnsi="Times New Roman"/>
          <w:sz w:val="24"/>
          <w:szCs w:val="24"/>
        </w:rPr>
        <w:t>2</w:t>
      </w:r>
      <w:r w:rsidR="00997A5E" w:rsidRPr="00700FC9">
        <w:rPr>
          <w:rFonts w:ascii="Times New Roman" w:eastAsia="SchoolBookSanPin" w:hAnsi="Times New Roman"/>
          <w:sz w:val="24"/>
          <w:szCs w:val="24"/>
        </w:rPr>
        <w:t>. Модуль «</w:t>
      </w:r>
      <w:r w:rsidR="00997A5E" w:rsidRPr="00700FC9">
        <w:rPr>
          <w:rFonts w:ascii="Times New Roman" w:eastAsia="SchoolBookSanPin" w:hAnsi="Times New Roman"/>
          <w:bCs/>
          <w:sz w:val="24"/>
          <w:szCs w:val="24"/>
        </w:rPr>
        <w:t>Профилактика и безопасность».</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Реализация воспитательного потенциала профилактической деятельности</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в целях формирования и поддержки безопасной и комфортной среды</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организацию деятельности педагогического коллектива по созданию</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разработку и реализацию профилактических программ, направленных</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на работу как с девиантными обучающимися, так и с их окружением; организацию межведомственного взаимодействия;</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(в том числе профессиональной, религиозно-духовной, благотворительной, художественной и другой);</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с агрессивным поведением и других);</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дети-мигранты, обучающиеся с ОВЗ и другие).</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3.2.1</w:t>
      </w:r>
      <w:r w:rsidR="00D3285B" w:rsidRPr="00700FC9">
        <w:rPr>
          <w:rFonts w:ascii="Times New Roman" w:eastAsia="SchoolBookSanPin" w:hAnsi="Times New Roman"/>
          <w:sz w:val="24"/>
          <w:szCs w:val="24"/>
        </w:rPr>
        <w:t>3</w:t>
      </w:r>
      <w:r w:rsidR="00997A5E" w:rsidRPr="00700FC9">
        <w:rPr>
          <w:rFonts w:ascii="Times New Roman" w:eastAsia="SchoolBookSanPin" w:hAnsi="Times New Roman"/>
          <w:sz w:val="24"/>
          <w:szCs w:val="24"/>
        </w:rPr>
        <w:t>. Модуль «</w:t>
      </w:r>
      <w:r w:rsidR="00997A5E" w:rsidRPr="00700FC9">
        <w:rPr>
          <w:rFonts w:ascii="Times New Roman" w:eastAsia="SchoolBookSanPin" w:hAnsi="Times New Roman"/>
          <w:bCs/>
          <w:sz w:val="24"/>
          <w:szCs w:val="24"/>
        </w:rPr>
        <w:t>Социальное партнёрство».</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Реализация воспитательного потенциала социального партнёрства может предусматривать (указываются конкретные позиции, имеющиеся</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в образовательной организации или запланированные):</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участие представителей организаций-партнёров, в том числе в соответствии</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3.2.1</w:t>
      </w:r>
      <w:r w:rsidR="00D3285B" w:rsidRPr="00700FC9">
        <w:rPr>
          <w:rFonts w:ascii="Times New Roman" w:eastAsia="SchoolBookSanPin" w:hAnsi="Times New Roman"/>
          <w:sz w:val="24"/>
          <w:szCs w:val="24"/>
        </w:rPr>
        <w:t>4</w:t>
      </w:r>
      <w:r w:rsidR="00997A5E" w:rsidRPr="00700FC9">
        <w:rPr>
          <w:rFonts w:ascii="Times New Roman" w:eastAsia="SchoolBookSanPin" w:hAnsi="Times New Roman"/>
          <w:sz w:val="24"/>
          <w:szCs w:val="24"/>
        </w:rPr>
        <w:t>. Модуль «</w:t>
      </w:r>
      <w:r w:rsidR="00997A5E" w:rsidRPr="00700FC9">
        <w:rPr>
          <w:rFonts w:ascii="Times New Roman" w:eastAsia="SchoolBookSanPin" w:hAnsi="Times New Roman"/>
          <w:bCs/>
          <w:sz w:val="24"/>
          <w:szCs w:val="24"/>
        </w:rPr>
        <w:t>Профориентация».</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 xml:space="preserve">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w:t>
      </w:r>
      <w:r w:rsidR="00A1534C" w:rsidRPr="00700FC9">
        <w:rPr>
          <w:rFonts w:ascii="Times New Roman" w:eastAsia="SchoolBookSanPin" w:hAnsi="Times New Roman"/>
          <w:sz w:val="24"/>
          <w:szCs w:val="24"/>
        </w:rPr>
        <w:t>общеобразов</w:t>
      </w:r>
      <w:r w:rsidRPr="00700FC9">
        <w:rPr>
          <w:rFonts w:ascii="Times New Roman" w:eastAsia="SchoolBookSanPin" w:hAnsi="Times New Roman"/>
          <w:sz w:val="24"/>
          <w:szCs w:val="24"/>
        </w:rPr>
        <w:t>ательной организации или запланированные):</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экскурсии на предприятия, в организации, дающие начальные представления</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о существующих профессиях и условиях работы;</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где обучающиеся могут познакомиться с профессиями, получить представление</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об их специфике, попробовать свои силы в той или иной профессии, развить соответствующие навыки;</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участие в работе всероссийских профориентационных проектов;</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в выборе ими будущей профессии;</w:t>
      </w:r>
    </w:p>
    <w:p w:rsidR="00997A5E" w:rsidRPr="00700FC9" w:rsidRDefault="00997A5E" w:rsidP="00700FC9">
      <w:pPr>
        <w:widowControl/>
        <w:spacing w:after="0" w:line="240" w:lineRule="auto"/>
        <w:ind w:firstLine="709"/>
        <w:jc w:val="both"/>
        <w:rPr>
          <w:rFonts w:ascii="Times New Roman" w:hAnsi="Times New Roman"/>
          <w:sz w:val="24"/>
          <w:szCs w:val="24"/>
        </w:rPr>
      </w:pPr>
      <w:r w:rsidRPr="00700FC9">
        <w:rPr>
          <w:rFonts w:ascii="Times New Roman" w:eastAsia="SchoolBookSanPin" w:hAnsi="Times New Roman"/>
          <w:sz w:val="24"/>
          <w:szCs w:val="24"/>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sidRPr="00700FC9">
        <w:rPr>
          <w:rFonts w:ascii="Times New Roman" w:hAnsi="Times New Roman"/>
          <w:sz w:val="24"/>
          <w:szCs w:val="24"/>
        </w:rPr>
        <w:t xml:space="preserve"> </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4. Организационный раздел.</w:t>
      </w:r>
    </w:p>
    <w:p w:rsidR="00997A5E" w:rsidRPr="00700FC9" w:rsidRDefault="00A730C1" w:rsidP="00700FC9">
      <w:pPr>
        <w:pStyle w:val="7"/>
        <w:widowControl/>
        <w:spacing w:before="0" w:after="0"/>
        <w:ind w:firstLine="709"/>
        <w:rPr>
          <w:rFonts w:eastAsia="OfficinaSansBoldITC"/>
          <w:b w:val="0"/>
          <w:szCs w:val="24"/>
        </w:rPr>
      </w:pPr>
      <w:r w:rsidRPr="00700FC9">
        <w:rPr>
          <w:rFonts w:eastAsia="OfficinaSansBoldITC"/>
          <w:b w:val="0"/>
          <w:szCs w:val="24"/>
        </w:rPr>
        <w:t>130.</w:t>
      </w:r>
      <w:r w:rsidR="00997A5E" w:rsidRPr="00700FC9">
        <w:rPr>
          <w:rFonts w:eastAsia="OfficinaSansBoldITC"/>
          <w:b w:val="0"/>
          <w:szCs w:val="24"/>
        </w:rPr>
        <w:t>4.1. Кадровое обеспечение.</w:t>
      </w:r>
    </w:p>
    <w:p w:rsidR="00997A5E" w:rsidRPr="00700FC9" w:rsidRDefault="00997A5E" w:rsidP="00700FC9">
      <w:pPr>
        <w:pStyle w:val="af3"/>
        <w:widowControl/>
        <w:spacing w:after="0"/>
        <w:ind w:firstLine="709"/>
        <w:jc w:val="both"/>
        <w:rPr>
          <w:rFonts w:ascii="Times New Roman" w:hAnsi="Times New Roman"/>
          <w:sz w:val="24"/>
          <w:szCs w:val="24"/>
        </w:rPr>
      </w:pPr>
      <w:r w:rsidRPr="00700FC9">
        <w:rPr>
          <w:rFonts w:ascii="Times New Roman" w:eastAsia="SchoolBookSanPin" w:hAnsi="Times New Roman"/>
          <w:sz w:val="24"/>
          <w:szCs w:val="24"/>
        </w:rPr>
        <w:t>В данном разделе могут быть представлены решения в образовательной организации, в соответствии с ФГОС общего образования всех уровней,</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r w:rsidRPr="00700FC9">
        <w:rPr>
          <w:rFonts w:ascii="Times New Roman" w:hAnsi="Times New Roman"/>
          <w:sz w:val="24"/>
          <w:szCs w:val="24"/>
        </w:rPr>
        <w:t xml:space="preserve"> </w:t>
      </w:r>
    </w:p>
    <w:p w:rsidR="00997A5E" w:rsidRPr="00700FC9" w:rsidRDefault="00A730C1" w:rsidP="00700FC9">
      <w:pPr>
        <w:pStyle w:val="7"/>
        <w:widowControl/>
        <w:spacing w:before="0" w:after="0"/>
        <w:ind w:firstLine="709"/>
        <w:jc w:val="both"/>
        <w:rPr>
          <w:rFonts w:eastAsia="OfficinaSansBoldITC"/>
          <w:b w:val="0"/>
          <w:szCs w:val="24"/>
        </w:rPr>
      </w:pPr>
      <w:r w:rsidRPr="00700FC9">
        <w:rPr>
          <w:rFonts w:eastAsia="OfficinaSansBoldITC"/>
          <w:b w:val="0"/>
          <w:szCs w:val="24"/>
        </w:rPr>
        <w:t>130.</w:t>
      </w:r>
      <w:r w:rsidR="00997A5E" w:rsidRPr="00700FC9">
        <w:rPr>
          <w:rFonts w:eastAsia="OfficinaSansBoldITC"/>
          <w:b w:val="0"/>
          <w:szCs w:val="24"/>
        </w:rPr>
        <w:t>4.2. Нормативно-методическое обеспечение.</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В данном разделе могут быть представлены решения на уровне образовательной организации по принятию, внесению изменений</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Представляются ссылки на локальные нормативные акты, в которые вносятся изменения в связи с утверждением рабочей программы воспитания.</w:t>
      </w:r>
    </w:p>
    <w:p w:rsidR="00997A5E" w:rsidRPr="00700FC9" w:rsidRDefault="00A730C1" w:rsidP="00700FC9">
      <w:pPr>
        <w:pStyle w:val="7"/>
        <w:widowControl/>
        <w:spacing w:before="0" w:after="0"/>
        <w:ind w:firstLine="709"/>
        <w:jc w:val="both"/>
        <w:rPr>
          <w:rFonts w:eastAsia="OfficinaSansBoldITC"/>
          <w:b w:val="0"/>
          <w:szCs w:val="24"/>
        </w:rPr>
      </w:pPr>
      <w:r w:rsidRPr="00700FC9">
        <w:rPr>
          <w:rFonts w:eastAsia="OfficinaSansBoldITC"/>
          <w:b w:val="0"/>
          <w:szCs w:val="24"/>
        </w:rPr>
        <w:t>130.</w:t>
      </w:r>
      <w:r w:rsidR="00997A5E" w:rsidRPr="00700FC9">
        <w:rPr>
          <w:rFonts w:eastAsia="OfficinaSansBoldITC"/>
          <w:b w:val="0"/>
          <w:szCs w:val="24"/>
        </w:rPr>
        <w:t>4.3. Требования к условиям работы с обучающимися с особыми образовательными потребностями.</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4.3.1. Данный раздел наполняется конкретными материалами с учётом</w:t>
      </w:r>
      <w:r w:rsidR="0012038A" w:rsidRPr="00700FC9">
        <w:rPr>
          <w:rFonts w:ascii="Times New Roman" w:eastAsia="SchoolBookSanPin" w:hAnsi="Times New Roman"/>
          <w:sz w:val="24"/>
          <w:szCs w:val="24"/>
        </w:rPr>
        <w:t xml:space="preserve"> </w:t>
      </w:r>
      <w:r w:rsidR="00997A5E" w:rsidRPr="00700FC9">
        <w:rPr>
          <w:rFonts w:ascii="Times New Roman" w:eastAsia="SchoolBookSanPin" w:hAnsi="Times New Roman"/>
          <w:sz w:val="24"/>
          <w:szCs w:val="24"/>
        </w:rPr>
        <w:t>наличия обучающихся с особыми образовательными потребностями. Требования</w:t>
      </w:r>
      <w:r w:rsidR="0012038A" w:rsidRPr="00700FC9">
        <w:rPr>
          <w:rFonts w:ascii="Times New Roman" w:eastAsia="SchoolBookSanPin" w:hAnsi="Times New Roman"/>
          <w:sz w:val="24"/>
          <w:szCs w:val="24"/>
        </w:rPr>
        <w:t xml:space="preserve"> </w:t>
      </w:r>
      <w:r w:rsidR="00997A5E" w:rsidRPr="00700FC9">
        <w:rPr>
          <w:rFonts w:ascii="Times New Roman" w:eastAsia="SchoolBookSanPin" w:hAnsi="Times New Roman"/>
          <w:sz w:val="24"/>
          <w:szCs w:val="24"/>
        </w:rPr>
        <w:t>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4.3.2. В воспитательной работе с категориями обучающихся, имеющих особые образовательные потребности: обучающихся с инвалидностью, с ОВЗ,</w:t>
      </w:r>
      <w:r w:rsidR="0012038A" w:rsidRPr="00700FC9">
        <w:rPr>
          <w:rFonts w:ascii="Times New Roman" w:eastAsia="SchoolBookSanPin" w:hAnsi="Times New Roman"/>
          <w:sz w:val="24"/>
          <w:szCs w:val="24"/>
        </w:rPr>
        <w:t xml:space="preserve"> </w:t>
      </w:r>
      <w:r w:rsidR="00997A5E" w:rsidRPr="00700FC9">
        <w:rPr>
          <w:rFonts w:ascii="Times New Roman" w:eastAsia="SchoolBookSanPin" w:hAnsi="Times New Roman"/>
          <w:sz w:val="24"/>
          <w:szCs w:val="24"/>
        </w:rPr>
        <w:t>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4.3.3. Особыми задачами воспитания обучающихся с особыми образовательными потребностями являются:</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налаживание эмоционально-положительного взаимодействия с окружающими</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 xml:space="preserve">для их успешной социальной адаптации и интеграции в </w:t>
      </w:r>
      <w:r w:rsidR="00A1534C" w:rsidRPr="00700FC9">
        <w:rPr>
          <w:rFonts w:ascii="Times New Roman" w:eastAsia="SchoolBookSanPin" w:hAnsi="Times New Roman"/>
          <w:sz w:val="24"/>
          <w:szCs w:val="24"/>
        </w:rPr>
        <w:t>общеобразов</w:t>
      </w:r>
      <w:r w:rsidRPr="00700FC9">
        <w:rPr>
          <w:rFonts w:ascii="Times New Roman" w:eastAsia="SchoolBookSanPin" w:hAnsi="Times New Roman"/>
          <w:sz w:val="24"/>
          <w:szCs w:val="24"/>
        </w:rPr>
        <w:t>ательной организации;</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формирование доброжелательного отношения к обучающимся и их семьям</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со стороны всех участников образовательных отношений;</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построение воспитательной деятельности с учётом индивидуальных особенностей и возможностей каждого обучающегося;</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4.3.4. При организации воспитания обучающихся с особыми образовательными потребностями необходимо ориентироваться на:</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формирование личности ребёнка с особыми образовательными потребностями</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 xml:space="preserve">с использованием </w:t>
      </w:r>
      <w:r w:rsidR="00AB68B9" w:rsidRPr="00700FC9">
        <w:rPr>
          <w:rFonts w:ascii="Times New Roman" w:hAnsi="Times New Roman"/>
          <w:sz w:val="24"/>
          <w:szCs w:val="24"/>
        </w:rPr>
        <w:t>соответствующих</w:t>
      </w:r>
      <w:r w:rsidRPr="00700FC9">
        <w:rPr>
          <w:rFonts w:ascii="Times New Roman" w:eastAsia="SchoolBookSanPin" w:hAnsi="Times New Roman"/>
          <w:sz w:val="24"/>
          <w:szCs w:val="24"/>
        </w:rPr>
        <w:t xml:space="preserve"> возрасту и физическому и (или) психическому состоянию методов воспитания;</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личностно-ориентированный подход в организации всех видов деятельности обучающихся с особыми образовательными потребностями.</w:t>
      </w:r>
    </w:p>
    <w:p w:rsidR="00997A5E" w:rsidRPr="00700FC9" w:rsidRDefault="00A730C1" w:rsidP="00700FC9">
      <w:pPr>
        <w:pStyle w:val="7"/>
        <w:widowControl/>
        <w:spacing w:before="0" w:after="0"/>
        <w:ind w:firstLine="709"/>
        <w:jc w:val="both"/>
        <w:rPr>
          <w:rFonts w:eastAsia="OfficinaSansBoldITC"/>
          <w:b w:val="0"/>
          <w:szCs w:val="24"/>
        </w:rPr>
      </w:pPr>
      <w:r w:rsidRPr="00700FC9">
        <w:rPr>
          <w:rFonts w:eastAsia="OfficinaSansBoldITC"/>
          <w:b w:val="0"/>
          <w:szCs w:val="24"/>
        </w:rPr>
        <w:t>130.</w:t>
      </w:r>
      <w:r w:rsidR="00997A5E" w:rsidRPr="00700FC9">
        <w:rPr>
          <w:rFonts w:eastAsia="OfficinaSansBoldITC"/>
          <w:b w:val="0"/>
          <w:szCs w:val="24"/>
        </w:rPr>
        <w:t>4.4. Система поощрения социальной успешности и проявлений активной жизненной позиции обучающихся.</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4.4.1. Система поощрения проявлений активной жизненной позиции</w:t>
      </w:r>
      <w:r w:rsidR="0012038A" w:rsidRPr="00700FC9">
        <w:rPr>
          <w:rFonts w:ascii="Times New Roman" w:eastAsia="SchoolBookSanPin" w:hAnsi="Times New Roman"/>
          <w:sz w:val="24"/>
          <w:szCs w:val="24"/>
        </w:rPr>
        <w:t xml:space="preserve"> </w:t>
      </w:r>
      <w:r w:rsidR="00997A5E" w:rsidRPr="00700FC9">
        <w:rPr>
          <w:rFonts w:ascii="Times New Roman" w:eastAsia="SchoolBookSanPin" w:hAnsi="Times New Roman"/>
          <w:sz w:val="24"/>
          <w:szCs w:val="24"/>
        </w:rPr>
        <w:t>и социальной успешности обучающихся призвана способствовать формированию</w:t>
      </w:r>
      <w:r w:rsidR="0012038A" w:rsidRPr="00700FC9">
        <w:rPr>
          <w:rFonts w:ascii="Times New Roman" w:eastAsia="SchoolBookSanPin" w:hAnsi="Times New Roman"/>
          <w:sz w:val="24"/>
          <w:szCs w:val="24"/>
        </w:rPr>
        <w:t xml:space="preserve"> </w:t>
      </w:r>
      <w:r w:rsidR="00997A5E" w:rsidRPr="00700FC9">
        <w:rPr>
          <w:rFonts w:ascii="Times New Roman" w:eastAsia="SchoolBookSanPin" w:hAnsi="Times New Roman"/>
          <w:sz w:val="24"/>
          <w:szCs w:val="24"/>
        </w:rPr>
        <w:t xml:space="preserve">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4.4.2. Система проявлений активной жизненной позиции и поощрения социальной успешности обучающихся строится на принципах:</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публичности, открытости поощрений (информирование всех обучающихся</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о награждении, проведение награждений в присутствии значительного числа обучающихся);</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 xml:space="preserve">соответствия артефактов и процедур награждения укладу </w:t>
      </w:r>
      <w:r w:rsidR="00A1534C" w:rsidRPr="00700FC9">
        <w:rPr>
          <w:rFonts w:ascii="Times New Roman" w:eastAsia="SchoolBookSanPin" w:hAnsi="Times New Roman"/>
          <w:sz w:val="24"/>
          <w:szCs w:val="24"/>
        </w:rPr>
        <w:t>общеобразов</w:t>
      </w:r>
      <w:r w:rsidRPr="00700FC9">
        <w:rPr>
          <w:rFonts w:ascii="Times New Roman" w:eastAsia="SchoolBookSanPin" w:hAnsi="Times New Roman"/>
          <w:sz w:val="24"/>
          <w:szCs w:val="24"/>
        </w:rPr>
        <w:t xml:space="preserve">ательной организации, качеству воспитывающей среды, символике </w:t>
      </w:r>
      <w:r w:rsidR="00A1534C" w:rsidRPr="00700FC9">
        <w:rPr>
          <w:rFonts w:ascii="Times New Roman" w:eastAsia="SchoolBookSanPin" w:hAnsi="Times New Roman"/>
          <w:sz w:val="24"/>
          <w:szCs w:val="24"/>
        </w:rPr>
        <w:t>общеобразов</w:t>
      </w:r>
      <w:r w:rsidRPr="00700FC9">
        <w:rPr>
          <w:rFonts w:ascii="Times New Roman" w:eastAsia="SchoolBookSanPin" w:hAnsi="Times New Roman"/>
          <w:sz w:val="24"/>
          <w:szCs w:val="24"/>
        </w:rPr>
        <w:t>ательной организации;</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регулирования частоты награждений (недопущение избыточности</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в поощрениях, чрезмерно больших групп поощряемых и другое);</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и не получившими награды);</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4.4.4. Ведение портфолио отражает деятельность обучающихся</w:t>
      </w:r>
      <w:r w:rsidR="0012038A" w:rsidRPr="00700FC9">
        <w:rPr>
          <w:rFonts w:ascii="Times New Roman" w:eastAsia="SchoolBookSanPin" w:hAnsi="Times New Roman"/>
          <w:sz w:val="24"/>
          <w:szCs w:val="24"/>
        </w:rPr>
        <w:t xml:space="preserve"> </w:t>
      </w:r>
      <w:r w:rsidR="00997A5E" w:rsidRPr="00700FC9">
        <w:rPr>
          <w:rFonts w:ascii="Times New Roman" w:eastAsia="SchoolBookSanPin" w:hAnsi="Times New Roman"/>
          <w:sz w:val="24"/>
          <w:szCs w:val="24"/>
        </w:rPr>
        <w:t>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4.4.5. Рейтинги формируются через размещение имен (фамилий) обучающихся или названий (номеров) групп обучающихся, классов</w:t>
      </w:r>
      <w:r w:rsidR="0012038A" w:rsidRPr="00700FC9">
        <w:rPr>
          <w:rFonts w:ascii="Times New Roman" w:eastAsia="SchoolBookSanPin" w:hAnsi="Times New Roman"/>
          <w:sz w:val="24"/>
          <w:szCs w:val="24"/>
        </w:rPr>
        <w:t xml:space="preserve"> </w:t>
      </w:r>
      <w:r w:rsidR="00997A5E" w:rsidRPr="00700FC9">
        <w:rPr>
          <w:rFonts w:ascii="Times New Roman" w:eastAsia="SchoolBookSanPin" w:hAnsi="Times New Roman"/>
          <w:sz w:val="24"/>
          <w:szCs w:val="24"/>
        </w:rPr>
        <w:t>в последовательности, определяемой их успешностью, достижениями.</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4.4.6. Благотворительная поддержка обучающихся, групп обучающихся (классов) может заключаться в материальной поддержке проведения</w:t>
      </w:r>
      <w:r w:rsidR="0012038A" w:rsidRPr="00700FC9">
        <w:rPr>
          <w:rFonts w:ascii="Times New Roman" w:eastAsia="SchoolBookSanPin" w:hAnsi="Times New Roman"/>
          <w:sz w:val="24"/>
          <w:szCs w:val="24"/>
        </w:rPr>
        <w:t xml:space="preserve"> </w:t>
      </w:r>
      <w:r w:rsidR="00997A5E" w:rsidRPr="00700FC9">
        <w:rPr>
          <w:rFonts w:ascii="Times New Roman" w:eastAsia="SchoolBookSanPin" w:hAnsi="Times New Roman"/>
          <w:sz w:val="24"/>
          <w:szCs w:val="24"/>
        </w:rPr>
        <w:t>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w:t>
      </w:r>
      <w:r w:rsidR="0012038A" w:rsidRPr="00700FC9">
        <w:rPr>
          <w:rFonts w:ascii="Times New Roman" w:eastAsia="SchoolBookSanPin" w:hAnsi="Times New Roman"/>
          <w:sz w:val="24"/>
          <w:szCs w:val="24"/>
        </w:rPr>
        <w:t xml:space="preserve"> </w:t>
      </w:r>
      <w:r w:rsidR="00997A5E" w:rsidRPr="00700FC9">
        <w:rPr>
          <w:rFonts w:ascii="Times New Roman" w:eastAsia="SchoolBookSanPin" w:hAnsi="Times New Roman"/>
          <w:sz w:val="24"/>
          <w:szCs w:val="24"/>
        </w:rPr>
        <w:t>в помощи обучающихся, семей, педагогических работников.</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Благотворительность предусматривает публичную презентацию благотворителей и их деятельности.</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 xml:space="preserve">4.4.7. 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w:t>
      </w:r>
      <w:r w:rsidR="00A1534C" w:rsidRPr="00700FC9">
        <w:rPr>
          <w:rFonts w:ascii="Times New Roman" w:eastAsia="SchoolBookSanPin" w:hAnsi="Times New Roman"/>
          <w:sz w:val="24"/>
          <w:szCs w:val="24"/>
        </w:rPr>
        <w:t>общеобразов</w:t>
      </w:r>
      <w:r w:rsidR="00997A5E" w:rsidRPr="00700FC9">
        <w:rPr>
          <w:rFonts w:ascii="Times New Roman" w:eastAsia="SchoolBookSanPin" w:hAnsi="Times New Roman"/>
          <w:sz w:val="24"/>
          <w:szCs w:val="24"/>
        </w:rPr>
        <w:t>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w:t>
      </w:r>
      <w:r w:rsidR="0012038A" w:rsidRPr="00700FC9">
        <w:rPr>
          <w:rFonts w:ascii="Times New Roman" w:eastAsia="SchoolBookSanPin" w:hAnsi="Times New Roman"/>
          <w:sz w:val="24"/>
          <w:szCs w:val="24"/>
        </w:rPr>
        <w:t xml:space="preserve"> </w:t>
      </w:r>
      <w:r w:rsidR="00997A5E" w:rsidRPr="00700FC9">
        <w:rPr>
          <w:rFonts w:ascii="Times New Roman" w:eastAsia="SchoolBookSanPin" w:hAnsi="Times New Roman"/>
          <w:sz w:val="24"/>
          <w:szCs w:val="24"/>
        </w:rPr>
        <w:t>на взаимоотношения в образовательной организации.</w:t>
      </w:r>
    </w:p>
    <w:p w:rsidR="00997A5E" w:rsidRPr="00700FC9" w:rsidRDefault="00A730C1" w:rsidP="00700FC9">
      <w:pPr>
        <w:pStyle w:val="7"/>
        <w:widowControl/>
        <w:spacing w:before="0" w:after="0"/>
        <w:ind w:firstLine="709"/>
        <w:jc w:val="both"/>
        <w:rPr>
          <w:rFonts w:eastAsia="SchoolBookSanPin"/>
          <w:b w:val="0"/>
          <w:szCs w:val="24"/>
        </w:rPr>
      </w:pPr>
      <w:r w:rsidRPr="00700FC9">
        <w:rPr>
          <w:rFonts w:eastAsia="OfficinaSansBoldITC"/>
          <w:b w:val="0"/>
          <w:szCs w:val="24"/>
        </w:rPr>
        <w:t>130.</w:t>
      </w:r>
      <w:r w:rsidR="00997A5E" w:rsidRPr="00700FC9">
        <w:rPr>
          <w:rFonts w:eastAsia="OfficinaSansBoldITC"/>
          <w:b w:val="0"/>
          <w:szCs w:val="24"/>
        </w:rPr>
        <w:t>4.5. </w:t>
      </w:r>
      <w:r w:rsidR="002867D5" w:rsidRPr="00700FC9">
        <w:rPr>
          <w:rFonts w:eastAsia="OfficinaSansBoldITC"/>
          <w:b w:val="0"/>
          <w:szCs w:val="24"/>
        </w:rPr>
        <w:t>Анализ воспитательного процесса осуществляется в соответствии</w:t>
      </w:r>
      <w:r w:rsidR="0012038A" w:rsidRPr="00700FC9">
        <w:rPr>
          <w:rFonts w:eastAsia="OfficinaSansBoldITC"/>
          <w:b w:val="0"/>
          <w:szCs w:val="24"/>
        </w:rPr>
        <w:t xml:space="preserve"> </w:t>
      </w:r>
      <w:r w:rsidR="002867D5" w:rsidRPr="00700FC9">
        <w:rPr>
          <w:rFonts w:eastAsia="OfficinaSansBoldITC"/>
          <w:b w:val="0"/>
          <w:szCs w:val="24"/>
        </w:rPr>
        <w:t>с целевыми ориентирами результатов воспитания, личностными результатами обучающихся на уровне среднего общего образования, установленными</w:t>
      </w:r>
      <w:r w:rsidR="0012038A" w:rsidRPr="00700FC9">
        <w:rPr>
          <w:rFonts w:eastAsia="OfficinaSansBoldITC"/>
          <w:b w:val="0"/>
          <w:szCs w:val="24"/>
        </w:rPr>
        <w:t xml:space="preserve"> </w:t>
      </w:r>
      <w:r w:rsidR="002867D5" w:rsidRPr="00700FC9">
        <w:rPr>
          <w:rFonts w:eastAsia="OfficinaSansBoldITC"/>
          <w:b w:val="0"/>
          <w:szCs w:val="24"/>
        </w:rPr>
        <w:t>ФГОС СОО.</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Основным методом анализа воспитательного процесса</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в образовательной организации является ежегодный самоанализ воспитательной работы с целью выявления основных проблем и последующего их решения</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с привлечением (при необходимости) внешних экспертов, специалистов.</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Планирование анализа воспитательного процесса включается</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в календарный план воспитательной работы.</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4.</w:t>
      </w:r>
      <w:r w:rsidR="007379C6" w:rsidRPr="00700FC9">
        <w:rPr>
          <w:rFonts w:ascii="Times New Roman" w:eastAsia="SchoolBookSanPin" w:hAnsi="Times New Roman"/>
          <w:sz w:val="24"/>
          <w:szCs w:val="24"/>
        </w:rPr>
        <w:t>6</w:t>
      </w:r>
      <w:r w:rsidR="00997A5E" w:rsidRPr="00700FC9">
        <w:rPr>
          <w:rFonts w:ascii="Times New Roman" w:eastAsia="SchoolBookSanPin" w:hAnsi="Times New Roman"/>
          <w:sz w:val="24"/>
          <w:szCs w:val="24"/>
        </w:rPr>
        <w:t>. Основные принципы самоанализа воспитательной работы:</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взаимное уважение всех участников образовательных отношений;</w:t>
      </w:r>
    </w:p>
    <w:p w:rsidR="00997A5E" w:rsidRPr="00700FC9" w:rsidRDefault="00997A5E" w:rsidP="00700FC9">
      <w:pPr>
        <w:widowControl/>
        <w:tabs>
          <w:tab w:val="left" w:pos="2200"/>
          <w:tab w:val="left" w:pos="3740"/>
          <w:tab w:val="left" w:pos="4820"/>
        </w:tabs>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развивающий характер осуществляемого анализа ориентирует</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на использование его результатов для совершенствования воспитательной деятельности педагогических работников (знания и сохранения в работе цели</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распределённая ответственность за результаты личностного развития обучающихся ориентирует на понимание того, что личностное развитие –</w:t>
      </w:r>
      <w:r w:rsidR="0012038A" w:rsidRPr="00700FC9">
        <w:rPr>
          <w:rFonts w:ascii="Times New Roman" w:eastAsia="SchoolBookSanPin" w:hAnsi="Times New Roman"/>
          <w:sz w:val="24"/>
          <w:szCs w:val="24"/>
        </w:rPr>
        <w:t xml:space="preserve"> </w:t>
      </w:r>
      <w:r w:rsidRPr="00700FC9">
        <w:rPr>
          <w:rFonts w:ascii="Times New Roman" w:eastAsia="SchoolBookSanPin" w:hAnsi="Times New Roman"/>
          <w:sz w:val="24"/>
          <w:szCs w:val="24"/>
        </w:rPr>
        <w:t>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4.</w:t>
      </w:r>
      <w:r w:rsidR="007379C6" w:rsidRPr="00700FC9">
        <w:rPr>
          <w:rFonts w:ascii="Times New Roman" w:eastAsia="SchoolBookSanPin" w:hAnsi="Times New Roman"/>
          <w:sz w:val="24"/>
          <w:szCs w:val="24"/>
        </w:rPr>
        <w:t>7</w:t>
      </w:r>
      <w:r w:rsidR="00997A5E" w:rsidRPr="00700FC9">
        <w:rPr>
          <w:rFonts w:ascii="Times New Roman" w:eastAsia="SchoolBookSanPin" w:hAnsi="Times New Roman"/>
          <w:sz w:val="24"/>
          <w:szCs w:val="24"/>
        </w:rPr>
        <w:t>. Основные направления анализа воспитательного процесса (предложенные направления можно уточнять, корректировать, исходя</w:t>
      </w:r>
      <w:r w:rsidR="0012038A" w:rsidRPr="00700FC9">
        <w:rPr>
          <w:rFonts w:ascii="Times New Roman" w:eastAsia="SchoolBookSanPin" w:hAnsi="Times New Roman"/>
          <w:sz w:val="24"/>
          <w:szCs w:val="24"/>
        </w:rPr>
        <w:t xml:space="preserve"> </w:t>
      </w:r>
      <w:r w:rsidR="00997A5E" w:rsidRPr="00700FC9">
        <w:rPr>
          <w:rFonts w:ascii="Times New Roman" w:eastAsia="SchoolBookSanPin" w:hAnsi="Times New Roman"/>
          <w:sz w:val="24"/>
          <w:szCs w:val="24"/>
        </w:rPr>
        <w:t>из особенностей уклада, традиций, ресурсов образовательной организации, контингента обучающихся и другого).</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4.</w:t>
      </w:r>
      <w:r w:rsidR="007379C6" w:rsidRPr="00700FC9">
        <w:rPr>
          <w:rFonts w:ascii="Times New Roman" w:eastAsia="SchoolBookSanPin" w:hAnsi="Times New Roman"/>
          <w:sz w:val="24"/>
          <w:szCs w:val="24"/>
        </w:rPr>
        <w:t>7</w:t>
      </w:r>
      <w:r w:rsidR="00997A5E" w:rsidRPr="00700FC9">
        <w:rPr>
          <w:rFonts w:ascii="Times New Roman" w:eastAsia="SchoolBookSanPin" w:hAnsi="Times New Roman"/>
          <w:sz w:val="24"/>
          <w:szCs w:val="24"/>
        </w:rPr>
        <w:t>.1. Результаты воспитания, социализации и саморазвития обучающихся.</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A33E01" w:rsidRPr="00700FC9">
        <w:rPr>
          <w:rFonts w:ascii="Times New Roman" w:eastAsia="SchoolBookSanPin" w:hAnsi="Times New Roman"/>
          <w:sz w:val="24"/>
          <w:szCs w:val="24"/>
        </w:rPr>
        <w:t>4.7.1.1. </w:t>
      </w:r>
      <w:r w:rsidR="00997A5E" w:rsidRPr="00700FC9">
        <w:rPr>
          <w:rFonts w:ascii="Times New Roman" w:eastAsia="SchoolBookSanPin" w:hAnsi="Times New Roman"/>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4.</w:t>
      </w:r>
      <w:r w:rsidR="00FD386F" w:rsidRPr="00700FC9">
        <w:rPr>
          <w:rFonts w:ascii="Times New Roman" w:eastAsia="SchoolBookSanPin" w:hAnsi="Times New Roman"/>
          <w:sz w:val="24"/>
          <w:szCs w:val="24"/>
        </w:rPr>
        <w:t>7</w:t>
      </w:r>
      <w:r w:rsidR="00997A5E" w:rsidRPr="00700FC9">
        <w:rPr>
          <w:rFonts w:ascii="Times New Roman" w:eastAsia="SchoolBookSanPin" w:hAnsi="Times New Roman"/>
          <w:sz w:val="24"/>
          <w:szCs w:val="24"/>
        </w:rPr>
        <w:t>.</w:t>
      </w:r>
      <w:r w:rsidR="00FD386F" w:rsidRPr="00700FC9">
        <w:rPr>
          <w:rFonts w:ascii="Times New Roman" w:eastAsia="SchoolBookSanPin" w:hAnsi="Times New Roman"/>
          <w:sz w:val="24"/>
          <w:szCs w:val="24"/>
        </w:rPr>
        <w:t>1</w:t>
      </w:r>
      <w:r w:rsidR="00997A5E" w:rsidRPr="00700FC9">
        <w:rPr>
          <w:rFonts w:ascii="Times New Roman" w:eastAsia="SchoolBookSanPin" w:hAnsi="Times New Roman"/>
          <w:sz w:val="24"/>
          <w:szCs w:val="24"/>
        </w:rPr>
        <w:t>.</w:t>
      </w:r>
      <w:r w:rsidR="00FD386F" w:rsidRPr="00700FC9">
        <w:rPr>
          <w:rFonts w:ascii="Times New Roman" w:eastAsia="SchoolBookSanPin" w:hAnsi="Times New Roman"/>
          <w:sz w:val="24"/>
          <w:szCs w:val="24"/>
        </w:rPr>
        <w:t>2.</w:t>
      </w:r>
      <w:r w:rsidR="00997A5E" w:rsidRPr="00700FC9">
        <w:rPr>
          <w:rFonts w:ascii="Times New Roman" w:eastAsia="SchoolBookSanPin" w:hAnsi="Times New Roman"/>
          <w:sz w:val="24"/>
          <w:szCs w:val="24"/>
        </w:rPr>
        <w:t xml:space="preserve"> 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FD386F" w:rsidRPr="00700FC9">
        <w:rPr>
          <w:rFonts w:ascii="Times New Roman" w:eastAsia="SchoolBookSanPin" w:hAnsi="Times New Roman"/>
          <w:sz w:val="24"/>
          <w:szCs w:val="24"/>
        </w:rPr>
        <w:t>4.7.1.3.</w:t>
      </w:r>
      <w:r w:rsidR="00997A5E" w:rsidRPr="00700FC9">
        <w:rPr>
          <w:rFonts w:ascii="Times New Roman" w:eastAsia="SchoolBookSanPin" w:hAnsi="Times New Roman"/>
          <w:sz w:val="24"/>
          <w:szCs w:val="24"/>
        </w:rPr>
        <w:t xml:space="preserve"> Внимание педагогических работников </w:t>
      </w:r>
      <w:r w:rsidR="00265298" w:rsidRPr="00700FC9">
        <w:rPr>
          <w:rFonts w:ascii="Times New Roman" w:eastAsia="SchoolBookSanPin" w:hAnsi="Times New Roman"/>
          <w:sz w:val="24"/>
          <w:szCs w:val="24"/>
        </w:rPr>
        <w:t>концентрируется</w:t>
      </w:r>
      <w:r w:rsidR="0012038A" w:rsidRPr="00700FC9">
        <w:rPr>
          <w:rFonts w:ascii="Times New Roman" w:eastAsia="SchoolBookSanPin" w:hAnsi="Times New Roman"/>
          <w:sz w:val="24"/>
          <w:szCs w:val="24"/>
        </w:rPr>
        <w:t xml:space="preserve"> </w:t>
      </w:r>
      <w:r w:rsidR="00997A5E" w:rsidRPr="00700FC9">
        <w:rPr>
          <w:rFonts w:ascii="Times New Roman" w:eastAsia="SchoolBookSanPin" w:hAnsi="Times New Roman"/>
          <w:sz w:val="24"/>
          <w:szCs w:val="24"/>
        </w:rPr>
        <w:t xml:space="preserve">на вопросах: </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 xml:space="preserve">какие проблемы, затруднения в личностном развитии обучающихся удалось решить за прошедший учебный год; </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 xml:space="preserve">какие проблемы, затруднения решить не удалось и почему; </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какие новые проблемы, трудности появились, над чем предстоит работать педагогическому коллективу.</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4.</w:t>
      </w:r>
      <w:r w:rsidR="00FD386F" w:rsidRPr="00700FC9">
        <w:rPr>
          <w:rFonts w:ascii="Times New Roman" w:eastAsia="SchoolBookSanPin" w:hAnsi="Times New Roman"/>
          <w:sz w:val="24"/>
          <w:szCs w:val="24"/>
        </w:rPr>
        <w:t>7</w:t>
      </w:r>
      <w:r w:rsidR="00997A5E" w:rsidRPr="00700FC9">
        <w:rPr>
          <w:rFonts w:ascii="Times New Roman" w:eastAsia="SchoolBookSanPin" w:hAnsi="Times New Roman"/>
          <w:sz w:val="24"/>
          <w:szCs w:val="24"/>
        </w:rPr>
        <w:t>.2. Состояние совместной деятельности обучающихся и взрослых.</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4.</w:t>
      </w:r>
      <w:r w:rsidR="00FD386F" w:rsidRPr="00700FC9">
        <w:rPr>
          <w:rFonts w:ascii="Times New Roman" w:eastAsia="SchoolBookSanPin" w:hAnsi="Times New Roman"/>
          <w:sz w:val="24"/>
          <w:szCs w:val="24"/>
        </w:rPr>
        <w:t>7</w:t>
      </w:r>
      <w:r w:rsidR="00997A5E" w:rsidRPr="00700FC9">
        <w:rPr>
          <w:rFonts w:ascii="Times New Roman" w:eastAsia="SchoolBookSanPin" w:hAnsi="Times New Roman"/>
          <w:sz w:val="24"/>
          <w:szCs w:val="24"/>
        </w:rPr>
        <w:t>.2.1.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4.</w:t>
      </w:r>
      <w:r w:rsidR="00FD386F" w:rsidRPr="00700FC9">
        <w:rPr>
          <w:rFonts w:ascii="Times New Roman" w:eastAsia="SchoolBookSanPin" w:hAnsi="Times New Roman"/>
          <w:sz w:val="24"/>
          <w:szCs w:val="24"/>
        </w:rPr>
        <w:t>7</w:t>
      </w:r>
      <w:r w:rsidR="00997A5E" w:rsidRPr="00700FC9">
        <w:rPr>
          <w:rFonts w:ascii="Times New Roman" w:eastAsia="SchoolBookSanPin" w:hAnsi="Times New Roman"/>
          <w:sz w:val="24"/>
          <w:szCs w:val="24"/>
        </w:rPr>
        <w:t>.2.2.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4.</w:t>
      </w:r>
      <w:r w:rsidR="00FD386F" w:rsidRPr="00700FC9">
        <w:rPr>
          <w:rFonts w:ascii="Times New Roman" w:eastAsia="SchoolBookSanPin" w:hAnsi="Times New Roman"/>
          <w:sz w:val="24"/>
          <w:szCs w:val="24"/>
        </w:rPr>
        <w:t>7</w:t>
      </w:r>
      <w:r w:rsidR="00997A5E" w:rsidRPr="00700FC9">
        <w:rPr>
          <w:rFonts w:ascii="Times New Roman" w:eastAsia="SchoolBookSanPin" w:hAnsi="Times New Roman"/>
          <w:sz w:val="24"/>
          <w:szCs w:val="24"/>
        </w:rPr>
        <w:t xml:space="preserve">.2.3.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4.</w:t>
      </w:r>
      <w:r w:rsidR="00FD386F" w:rsidRPr="00700FC9">
        <w:rPr>
          <w:rFonts w:ascii="Times New Roman" w:eastAsia="SchoolBookSanPin" w:hAnsi="Times New Roman"/>
          <w:sz w:val="24"/>
          <w:szCs w:val="24"/>
        </w:rPr>
        <w:t>7</w:t>
      </w:r>
      <w:r w:rsidR="00997A5E" w:rsidRPr="00700FC9">
        <w:rPr>
          <w:rFonts w:ascii="Times New Roman" w:eastAsia="SchoolBookSanPin" w:hAnsi="Times New Roman"/>
          <w:sz w:val="24"/>
          <w:szCs w:val="24"/>
        </w:rPr>
        <w:t xml:space="preserve">.2.4. Результаты обсуждаются на заседании методических объединений классных руководителей или педагогическом совете. </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4.</w:t>
      </w:r>
      <w:r w:rsidR="00FD386F" w:rsidRPr="00700FC9">
        <w:rPr>
          <w:rFonts w:ascii="Times New Roman" w:eastAsia="SchoolBookSanPin" w:hAnsi="Times New Roman"/>
          <w:sz w:val="24"/>
          <w:szCs w:val="24"/>
        </w:rPr>
        <w:t>7</w:t>
      </w:r>
      <w:r w:rsidR="00997A5E" w:rsidRPr="00700FC9">
        <w:rPr>
          <w:rFonts w:ascii="Times New Roman" w:eastAsia="SchoolBookSanPin" w:hAnsi="Times New Roman"/>
          <w:sz w:val="24"/>
          <w:szCs w:val="24"/>
        </w:rPr>
        <w:t>.2.5. Внимание сосредотачивается на вопросах, связанных с качеством (выбираются вопросы, которые помогут проанализировать проделанную работу):</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реализации воспитательного потенциала урочной деятельности;</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организуемой внеурочной деятельности обучающихся;</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деятельности классных руководителей и их классов;</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проводимых общешкольных основных дел, мероприятий;</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внешкольных мероприятий;</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создания и поддержки предметно-пространственной среды;</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взаимодействия с родительским сообществом;</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деятельности ученического самоуправления;</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деятельности по профилактике и безопасности;</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реализации потенциала социального партнёрства;</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деятельности по профориентации обучающихся;</w:t>
      </w:r>
    </w:p>
    <w:p w:rsidR="00997A5E" w:rsidRPr="00700FC9" w:rsidRDefault="00997A5E"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и другое по дополнительным модулям.</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4.</w:t>
      </w:r>
      <w:r w:rsidR="00FD386F" w:rsidRPr="00700FC9">
        <w:rPr>
          <w:rFonts w:ascii="Times New Roman" w:eastAsia="SchoolBookSanPin" w:hAnsi="Times New Roman"/>
          <w:sz w:val="24"/>
          <w:szCs w:val="24"/>
        </w:rPr>
        <w:t>7</w:t>
      </w:r>
      <w:r w:rsidR="00997A5E" w:rsidRPr="00700FC9">
        <w:rPr>
          <w:rFonts w:ascii="Times New Roman" w:eastAsia="SchoolBookSanPin" w:hAnsi="Times New Roman"/>
          <w:sz w:val="24"/>
          <w:szCs w:val="24"/>
        </w:rPr>
        <w:t>.2.6. Итогом самоанализа является перечень выявленных проблем,</w:t>
      </w:r>
      <w:r w:rsidR="0012038A" w:rsidRPr="00700FC9">
        <w:rPr>
          <w:rFonts w:ascii="Times New Roman" w:eastAsia="SchoolBookSanPin" w:hAnsi="Times New Roman"/>
          <w:sz w:val="24"/>
          <w:szCs w:val="24"/>
        </w:rPr>
        <w:t xml:space="preserve"> </w:t>
      </w:r>
      <w:r w:rsidR="00997A5E" w:rsidRPr="00700FC9">
        <w:rPr>
          <w:rFonts w:ascii="Times New Roman" w:eastAsia="SchoolBookSanPin" w:hAnsi="Times New Roman"/>
          <w:sz w:val="24"/>
          <w:szCs w:val="24"/>
        </w:rPr>
        <w:t>над решением которых предстоит работать педагогическому коллективу.</w:t>
      </w:r>
    </w:p>
    <w:p w:rsidR="00997A5E" w:rsidRPr="00700FC9" w:rsidRDefault="00A730C1" w:rsidP="00700FC9">
      <w:pPr>
        <w:widowControl/>
        <w:spacing w:after="0" w:line="240" w:lineRule="auto"/>
        <w:ind w:firstLine="709"/>
        <w:jc w:val="both"/>
        <w:rPr>
          <w:rFonts w:ascii="Times New Roman" w:eastAsia="SchoolBookSanPin" w:hAnsi="Times New Roman"/>
          <w:sz w:val="24"/>
          <w:szCs w:val="24"/>
        </w:rPr>
      </w:pPr>
      <w:r w:rsidRPr="00700FC9">
        <w:rPr>
          <w:rFonts w:ascii="Times New Roman" w:eastAsia="SchoolBookSanPin" w:hAnsi="Times New Roman"/>
          <w:sz w:val="24"/>
          <w:szCs w:val="24"/>
        </w:rPr>
        <w:t>130.</w:t>
      </w:r>
      <w:r w:rsidR="00997A5E" w:rsidRPr="00700FC9">
        <w:rPr>
          <w:rFonts w:ascii="Times New Roman" w:eastAsia="SchoolBookSanPin" w:hAnsi="Times New Roman"/>
          <w:sz w:val="24"/>
          <w:szCs w:val="24"/>
        </w:rPr>
        <w:t>4.</w:t>
      </w:r>
      <w:r w:rsidR="00FD386F" w:rsidRPr="00700FC9">
        <w:rPr>
          <w:rFonts w:ascii="Times New Roman" w:eastAsia="SchoolBookSanPin" w:hAnsi="Times New Roman"/>
          <w:sz w:val="24"/>
          <w:szCs w:val="24"/>
        </w:rPr>
        <w:t>7</w:t>
      </w:r>
      <w:r w:rsidR="00997A5E" w:rsidRPr="00700FC9">
        <w:rPr>
          <w:rFonts w:ascii="Times New Roman" w:eastAsia="SchoolBookSanPin" w:hAnsi="Times New Roman"/>
          <w:sz w:val="24"/>
          <w:szCs w:val="24"/>
        </w:rPr>
        <w:t xml:space="preserve">.2.7.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w:t>
      </w:r>
      <w:r w:rsidR="00A1534C" w:rsidRPr="00700FC9">
        <w:rPr>
          <w:rFonts w:ascii="Times New Roman" w:eastAsia="SchoolBookSanPin" w:hAnsi="Times New Roman"/>
          <w:sz w:val="24"/>
          <w:szCs w:val="24"/>
        </w:rPr>
        <w:t>общеобразов</w:t>
      </w:r>
      <w:r w:rsidR="00997A5E" w:rsidRPr="00700FC9">
        <w:rPr>
          <w:rFonts w:ascii="Times New Roman" w:eastAsia="SchoolBookSanPin" w:hAnsi="Times New Roman"/>
          <w:sz w:val="24"/>
          <w:szCs w:val="24"/>
        </w:rPr>
        <w:t>ательной организации.</w:t>
      </w:r>
    </w:p>
    <w:p w:rsidR="00350BF6" w:rsidRPr="00700FC9" w:rsidRDefault="00350BF6" w:rsidP="00700FC9">
      <w:pPr>
        <w:spacing w:after="0" w:line="240" w:lineRule="auto"/>
        <w:ind w:firstLine="709"/>
        <w:jc w:val="both"/>
        <w:rPr>
          <w:rFonts w:ascii="Times New Roman" w:eastAsia="SchoolBookSanPin" w:hAnsi="Times New Roman"/>
          <w:sz w:val="24"/>
          <w:szCs w:val="24"/>
        </w:rPr>
      </w:pPr>
    </w:p>
    <w:p w:rsidR="004E201B" w:rsidRPr="0012038A" w:rsidRDefault="004E201B" w:rsidP="0012038A">
      <w:pPr>
        <w:spacing w:after="0" w:line="240" w:lineRule="auto"/>
        <w:jc w:val="center"/>
        <w:rPr>
          <w:rFonts w:ascii="Times New Roman" w:hAnsi="Times New Roman"/>
          <w:b/>
          <w:sz w:val="28"/>
          <w:szCs w:val="28"/>
        </w:rPr>
      </w:pPr>
    </w:p>
    <w:p w:rsidR="00350BF6" w:rsidRDefault="00350BF6" w:rsidP="00266CC7">
      <w:pPr>
        <w:spacing w:after="0" w:line="240" w:lineRule="auto"/>
        <w:jc w:val="center"/>
        <w:rPr>
          <w:rFonts w:ascii="Times New Roman" w:hAnsi="Times New Roman"/>
          <w:b/>
          <w:sz w:val="24"/>
          <w:szCs w:val="24"/>
        </w:rPr>
      </w:pPr>
      <w:r w:rsidRPr="00266CC7">
        <w:rPr>
          <w:rFonts w:ascii="Times New Roman" w:hAnsi="Times New Roman"/>
          <w:b/>
          <w:sz w:val="24"/>
          <w:szCs w:val="24"/>
        </w:rPr>
        <w:t>IV. Организационный раздел</w:t>
      </w:r>
    </w:p>
    <w:p w:rsidR="008948A4" w:rsidRPr="00E61F51" w:rsidRDefault="008948A4" w:rsidP="008948A4">
      <w:pPr>
        <w:pStyle w:val="7"/>
        <w:spacing w:before="0" w:after="0" w:line="360" w:lineRule="auto"/>
        <w:jc w:val="center"/>
        <w:rPr>
          <w:sz w:val="28"/>
          <w:szCs w:val="28"/>
          <w:lang w:val="ru-RU"/>
        </w:rPr>
      </w:pPr>
      <w:r w:rsidRPr="00E61F51">
        <w:rPr>
          <w:sz w:val="28"/>
          <w:szCs w:val="28"/>
          <w:lang w:val="ru-RU"/>
        </w:rPr>
        <w:t>Учебный план среднего общего образования.</w:t>
      </w:r>
    </w:p>
    <w:p w:rsidR="008948A4" w:rsidRPr="008948A4" w:rsidRDefault="008948A4" w:rsidP="008948A4">
      <w:pPr>
        <w:spacing w:after="0" w:line="240" w:lineRule="auto"/>
        <w:ind w:firstLine="709"/>
        <w:jc w:val="both"/>
        <w:rPr>
          <w:rFonts w:ascii="Times New Roman" w:hAnsi="Times New Roman"/>
          <w:sz w:val="24"/>
          <w:szCs w:val="24"/>
        </w:rPr>
      </w:pPr>
      <w:r w:rsidRPr="008948A4">
        <w:rPr>
          <w:rFonts w:ascii="Times New Roman" w:hAnsi="Times New Roman"/>
          <w:sz w:val="24"/>
          <w:szCs w:val="24"/>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p>
    <w:p w:rsidR="008948A4" w:rsidRPr="008948A4" w:rsidRDefault="008948A4" w:rsidP="008948A4">
      <w:pPr>
        <w:spacing w:after="0" w:line="240" w:lineRule="auto"/>
        <w:ind w:firstLine="709"/>
        <w:jc w:val="both"/>
        <w:rPr>
          <w:rFonts w:ascii="Times New Roman" w:hAnsi="Times New Roman"/>
          <w:sz w:val="24"/>
          <w:szCs w:val="24"/>
        </w:rPr>
      </w:pPr>
      <w:r w:rsidRPr="008948A4">
        <w:rPr>
          <w:rFonts w:ascii="Times New Roman" w:hAnsi="Times New Roman"/>
          <w:sz w:val="24"/>
          <w:szCs w:val="24"/>
        </w:rPr>
        <w:t>Учебный план МКОУ «СОШ №</w:t>
      </w:r>
      <w:r w:rsidR="006F6054">
        <w:rPr>
          <w:rFonts w:ascii="Times New Roman" w:hAnsi="Times New Roman"/>
          <w:sz w:val="24"/>
          <w:szCs w:val="24"/>
        </w:rPr>
        <w:t xml:space="preserve"> 10</w:t>
      </w:r>
      <w:r w:rsidRPr="008948A4">
        <w:rPr>
          <w:rFonts w:ascii="Times New Roman" w:hAnsi="Times New Roman"/>
          <w:sz w:val="24"/>
          <w:szCs w:val="24"/>
        </w:rPr>
        <w:t>», реализующего образовательную программу среднего общего образования (далее –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8948A4" w:rsidRPr="008948A4" w:rsidRDefault="008948A4" w:rsidP="008948A4">
      <w:pPr>
        <w:spacing w:after="0" w:line="240" w:lineRule="auto"/>
        <w:ind w:firstLine="709"/>
        <w:jc w:val="both"/>
        <w:rPr>
          <w:rFonts w:ascii="Times New Roman" w:hAnsi="Times New Roman"/>
          <w:sz w:val="24"/>
          <w:szCs w:val="24"/>
        </w:rPr>
      </w:pPr>
      <w:r w:rsidRPr="008948A4">
        <w:rPr>
          <w:rFonts w:ascii="Times New Roman" w:hAnsi="Times New Roman"/>
          <w:sz w:val="24"/>
          <w:szCs w:val="24"/>
        </w:rPr>
        <w:t>Учебный план:</w:t>
      </w:r>
    </w:p>
    <w:p w:rsidR="008948A4" w:rsidRPr="008948A4" w:rsidRDefault="008948A4" w:rsidP="008948A4">
      <w:pPr>
        <w:spacing w:after="0" w:line="240" w:lineRule="auto"/>
        <w:ind w:firstLine="709"/>
        <w:jc w:val="both"/>
        <w:rPr>
          <w:rFonts w:ascii="Times New Roman" w:hAnsi="Times New Roman"/>
          <w:sz w:val="24"/>
          <w:szCs w:val="24"/>
        </w:rPr>
      </w:pPr>
      <w:r w:rsidRPr="008948A4">
        <w:rPr>
          <w:rFonts w:ascii="Times New Roman" w:hAnsi="Times New Roman"/>
          <w:sz w:val="24"/>
          <w:szCs w:val="24"/>
        </w:rPr>
        <w:t>фиксирует максимальный объем учебной нагрузки обучающихся;</w:t>
      </w:r>
    </w:p>
    <w:p w:rsidR="008948A4" w:rsidRPr="008948A4" w:rsidRDefault="008948A4" w:rsidP="008948A4">
      <w:pPr>
        <w:spacing w:after="0" w:line="240" w:lineRule="auto"/>
        <w:ind w:firstLine="709"/>
        <w:jc w:val="both"/>
        <w:rPr>
          <w:rFonts w:ascii="Times New Roman" w:hAnsi="Times New Roman"/>
          <w:sz w:val="24"/>
          <w:szCs w:val="24"/>
        </w:rPr>
      </w:pPr>
      <w:r w:rsidRPr="008948A4">
        <w:rPr>
          <w:rFonts w:ascii="Times New Roman" w:hAnsi="Times New Roman"/>
          <w:sz w:val="24"/>
          <w:szCs w:val="24"/>
        </w:rPr>
        <w:t>определяет (регламентирует) перечень учебных предметов, курсов и время, отводимое на их освоение и организацию;</w:t>
      </w:r>
    </w:p>
    <w:p w:rsidR="008948A4" w:rsidRPr="008948A4" w:rsidRDefault="008948A4" w:rsidP="008948A4">
      <w:pPr>
        <w:spacing w:after="0" w:line="240" w:lineRule="auto"/>
        <w:ind w:firstLine="709"/>
        <w:jc w:val="both"/>
        <w:rPr>
          <w:rFonts w:ascii="Times New Roman" w:hAnsi="Times New Roman"/>
          <w:sz w:val="24"/>
          <w:szCs w:val="24"/>
        </w:rPr>
      </w:pPr>
      <w:r w:rsidRPr="008948A4">
        <w:rPr>
          <w:rFonts w:ascii="Times New Roman" w:hAnsi="Times New Roman"/>
          <w:sz w:val="24"/>
          <w:szCs w:val="24"/>
        </w:rPr>
        <w:t>распределяет учебные предметы, курсы, модули по классам и учебным годам.</w:t>
      </w:r>
    </w:p>
    <w:p w:rsidR="008948A4" w:rsidRPr="008948A4" w:rsidRDefault="008948A4" w:rsidP="008948A4">
      <w:pPr>
        <w:spacing w:after="0" w:line="240" w:lineRule="auto"/>
        <w:ind w:firstLine="709"/>
        <w:jc w:val="both"/>
        <w:rPr>
          <w:rFonts w:ascii="Times New Roman" w:hAnsi="Times New Roman"/>
          <w:sz w:val="24"/>
          <w:szCs w:val="24"/>
        </w:rPr>
      </w:pPr>
      <w:r w:rsidRPr="008948A4">
        <w:rPr>
          <w:rFonts w:ascii="Times New Roman" w:hAnsi="Times New Roman"/>
          <w:sz w:val="24"/>
          <w:szCs w:val="24"/>
        </w:rPr>
        <w:t>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8948A4" w:rsidRPr="008948A4" w:rsidRDefault="008948A4" w:rsidP="008948A4">
      <w:pPr>
        <w:spacing w:after="0" w:line="240" w:lineRule="auto"/>
        <w:ind w:firstLine="709"/>
        <w:jc w:val="both"/>
        <w:rPr>
          <w:rFonts w:ascii="Times New Roman" w:hAnsi="Times New Roman"/>
          <w:sz w:val="24"/>
          <w:szCs w:val="24"/>
        </w:rPr>
      </w:pPr>
      <w:r w:rsidRPr="008948A4">
        <w:rPr>
          <w:rFonts w:ascii="Times New Roman" w:hAnsi="Times New Roman"/>
          <w:sz w:val="24"/>
          <w:szCs w:val="24"/>
        </w:rPr>
        <w:t> Учебный план состоит из двух частей: обязательной части и части, формируемой участниками образовательных отношений.</w:t>
      </w:r>
    </w:p>
    <w:p w:rsidR="008948A4" w:rsidRPr="008948A4" w:rsidRDefault="008948A4" w:rsidP="008948A4">
      <w:pPr>
        <w:spacing w:after="0" w:line="240" w:lineRule="auto"/>
        <w:ind w:firstLine="709"/>
        <w:jc w:val="both"/>
        <w:rPr>
          <w:rFonts w:ascii="Times New Roman" w:hAnsi="Times New Roman"/>
          <w:sz w:val="24"/>
          <w:szCs w:val="24"/>
        </w:rPr>
      </w:pPr>
      <w:r w:rsidRPr="008948A4">
        <w:rPr>
          <w:rFonts w:ascii="Times New Roman" w:hAnsi="Times New Roman"/>
          <w:sz w:val="24"/>
          <w:szCs w:val="24"/>
        </w:rPr>
        <w:t> 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8948A4" w:rsidRPr="008948A4" w:rsidRDefault="008948A4" w:rsidP="008948A4">
      <w:pPr>
        <w:spacing w:after="0" w:line="240" w:lineRule="auto"/>
        <w:ind w:firstLine="709"/>
        <w:jc w:val="both"/>
        <w:rPr>
          <w:rFonts w:ascii="Times New Roman" w:hAnsi="Times New Roman"/>
          <w:sz w:val="24"/>
          <w:szCs w:val="24"/>
        </w:rPr>
      </w:pPr>
      <w:r w:rsidRPr="008948A4">
        <w:rPr>
          <w:rFonts w:ascii="Times New Roman" w:hAnsi="Times New Roman"/>
          <w:sz w:val="24"/>
          <w:szCs w:val="24"/>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8948A4" w:rsidRPr="008948A4" w:rsidRDefault="008948A4" w:rsidP="008948A4">
      <w:pPr>
        <w:spacing w:after="0" w:line="240" w:lineRule="auto"/>
        <w:ind w:firstLine="709"/>
        <w:jc w:val="both"/>
        <w:rPr>
          <w:rFonts w:ascii="Times New Roman" w:hAnsi="Times New Roman"/>
          <w:sz w:val="24"/>
          <w:szCs w:val="24"/>
        </w:rPr>
      </w:pPr>
      <w:r w:rsidRPr="008948A4">
        <w:rPr>
          <w:rFonts w:ascii="Times New Roman" w:hAnsi="Times New Roman"/>
          <w:sz w:val="24"/>
          <w:szCs w:val="24"/>
        </w:rPr>
        <w:t>Время, отводимое на данную часть учебного плана,  использовано на:</w:t>
      </w:r>
    </w:p>
    <w:p w:rsidR="008948A4" w:rsidRPr="008948A4" w:rsidRDefault="008948A4" w:rsidP="008948A4">
      <w:pPr>
        <w:spacing w:after="0" w:line="240" w:lineRule="auto"/>
        <w:ind w:firstLine="709"/>
        <w:jc w:val="both"/>
        <w:rPr>
          <w:rFonts w:ascii="Times New Roman" w:hAnsi="Times New Roman"/>
          <w:sz w:val="24"/>
          <w:szCs w:val="24"/>
        </w:rPr>
      </w:pPr>
      <w:r w:rsidRPr="008948A4">
        <w:rPr>
          <w:rFonts w:ascii="Times New Roman" w:hAnsi="Times New Roman"/>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tbl>
      <w:tblPr>
        <w:tblW w:w="0" w:type="auto"/>
        <w:jc w:val="center"/>
        <w:tblLook w:val="04A0" w:firstRow="1" w:lastRow="0" w:firstColumn="1" w:lastColumn="0" w:noHBand="0" w:noVBand="1"/>
      </w:tblPr>
      <w:tblGrid>
        <w:gridCol w:w="3458"/>
        <w:gridCol w:w="3260"/>
      </w:tblGrid>
      <w:tr w:rsidR="008948A4" w:rsidRPr="008948A4" w:rsidTr="00EA1F7F">
        <w:trPr>
          <w:jc w:val="center"/>
        </w:trPr>
        <w:tc>
          <w:tcPr>
            <w:tcW w:w="3458" w:type="dxa"/>
          </w:tcPr>
          <w:p w:rsidR="008948A4" w:rsidRPr="008948A4" w:rsidRDefault="008948A4" w:rsidP="008948A4">
            <w:pPr>
              <w:spacing w:after="0" w:line="240" w:lineRule="auto"/>
              <w:jc w:val="both"/>
              <w:rPr>
                <w:rFonts w:ascii="Times New Roman" w:hAnsi="Times New Roman"/>
                <w:sz w:val="24"/>
                <w:szCs w:val="24"/>
              </w:rPr>
            </w:pPr>
          </w:p>
          <w:p w:rsidR="008948A4" w:rsidRPr="008948A4" w:rsidRDefault="008948A4" w:rsidP="008948A4">
            <w:pPr>
              <w:spacing w:after="0" w:line="240" w:lineRule="auto"/>
              <w:jc w:val="both"/>
              <w:rPr>
                <w:rFonts w:ascii="Times New Roman" w:hAnsi="Times New Roman"/>
                <w:sz w:val="24"/>
                <w:szCs w:val="24"/>
              </w:rPr>
            </w:pPr>
            <w:r w:rsidRPr="008948A4">
              <w:rPr>
                <w:rFonts w:ascii="Times New Roman" w:hAnsi="Times New Roman"/>
                <w:sz w:val="24"/>
                <w:szCs w:val="24"/>
              </w:rPr>
              <w:t>10 класс</w:t>
            </w:r>
          </w:p>
        </w:tc>
        <w:tc>
          <w:tcPr>
            <w:tcW w:w="3260" w:type="dxa"/>
          </w:tcPr>
          <w:p w:rsidR="008948A4" w:rsidRPr="008948A4" w:rsidRDefault="008948A4" w:rsidP="008948A4">
            <w:pPr>
              <w:spacing w:after="0" w:line="240" w:lineRule="auto"/>
              <w:jc w:val="both"/>
              <w:rPr>
                <w:rFonts w:ascii="Times New Roman" w:hAnsi="Times New Roman"/>
                <w:sz w:val="24"/>
                <w:szCs w:val="24"/>
              </w:rPr>
            </w:pPr>
          </w:p>
          <w:p w:rsidR="008948A4" w:rsidRPr="008948A4" w:rsidRDefault="008948A4" w:rsidP="008948A4">
            <w:pPr>
              <w:spacing w:after="0" w:line="240" w:lineRule="auto"/>
              <w:jc w:val="both"/>
              <w:rPr>
                <w:rFonts w:ascii="Times New Roman" w:hAnsi="Times New Roman"/>
                <w:sz w:val="24"/>
                <w:szCs w:val="24"/>
              </w:rPr>
            </w:pPr>
            <w:r w:rsidRPr="008948A4">
              <w:rPr>
                <w:rFonts w:ascii="Times New Roman" w:hAnsi="Times New Roman"/>
                <w:sz w:val="24"/>
                <w:szCs w:val="24"/>
              </w:rPr>
              <w:t>11 класс</w:t>
            </w:r>
          </w:p>
        </w:tc>
      </w:tr>
      <w:tr w:rsidR="008948A4" w:rsidRPr="008948A4" w:rsidTr="00EA1F7F">
        <w:trPr>
          <w:jc w:val="center"/>
        </w:trPr>
        <w:tc>
          <w:tcPr>
            <w:tcW w:w="3458" w:type="dxa"/>
          </w:tcPr>
          <w:p w:rsidR="008948A4" w:rsidRPr="008948A4" w:rsidRDefault="008948A4" w:rsidP="008948A4">
            <w:pPr>
              <w:spacing w:after="0" w:line="240" w:lineRule="auto"/>
              <w:jc w:val="both"/>
              <w:rPr>
                <w:rFonts w:ascii="Times New Roman" w:hAnsi="Times New Roman"/>
                <w:sz w:val="24"/>
                <w:szCs w:val="24"/>
              </w:rPr>
            </w:pPr>
            <w:r w:rsidRPr="008948A4">
              <w:rPr>
                <w:rFonts w:ascii="Times New Roman" w:hAnsi="Times New Roman"/>
                <w:sz w:val="24"/>
                <w:szCs w:val="24"/>
              </w:rPr>
              <w:t>Русский язык (1ч)</w:t>
            </w:r>
          </w:p>
        </w:tc>
        <w:tc>
          <w:tcPr>
            <w:tcW w:w="3260" w:type="dxa"/>
          </w:tcPr>
          <w:p w:rsidR="008948A4" w:rsidRPr="008948A4" w:rsidRDefault="008948A4" w:rsidP="008948A4">
            <w:pPr>
              <w:spacing w:after="0" w:line="240" w:lineRule="auto"/>
              <w:jc w:val="both"/>
              <w:rPr>
                <w:rFonts w:ascii="Times New Roman" w:hAnsi="Times New Roman"/>
                <w:sz w:val="24"/>
                <w:szCs w:val="24"/>
              </w:rPr>
            </w:pPr>
            <w:r w:rsidRPr="008948A4">
              <w:rPr>
                <w:rFonts w:ascii="Times New Roman" w:hAnsi="Times New Roman"/>
                <w:sz w:val="24"/>
                <w:szCs w:val="24"/>
              </w:rPr>
              <w:t>Русский язык (1ч)</w:t>
            </w:r>
          </w:p>
        </w:tc>
      </w:tr>
      <w:tr w:rsidR="008948A4" w:rsidRPr="008948A4" w:rsidTr="00EA1F7F">
        <w:trPr>
          <w:jc w:val="center"/>
        </w:trPr>
        <w:tc>
          <w:tcPr>
            <w:tcW w:w="3458" w:type="dxa"/>
          </w:tcPr>
          <w:p w:rsidR="008948A4" w:rsidRPr="008948A4" w:rsidRDefault="008948A4" w:rsidP="008948A4">
            <w:pPr>
              <w:spacing w:after="0" w:line="240" w:lineRule="auto"/>
              <w:jc w:val="both"/>
              <w:rPr>
                <w:rFonts w:ascii="Times New Roman" w:hAnsi="Times New Roman"/>
                <w:b/>
                <w:sz w:val="24"/>
                <w:szCs w:val="24"/>
              </w:rPr>
            </w:pPr>
            <w:r w:rsidRPr="008948A4">
              <w:rPr>
                <w:rFonts w:ascii="Times New Roman" w:hAnsi="Times New Roman"/>
                <w:b/>
                <w:sz w:val="24"/>
                <w:szCs w:val="24"/>
              </w:rPr>
              <w:t>Химия (У: 1ч)</w:t>
            </w:r>
          </w:p>
        </w:tc>
        <w:tc>
          <w:tcPr>
            <w:tcW w:w="3260" w:type="dxa"/>
          </w:tcPr>
          <w:p w:rsidR="008948A4" w:rsidRPr="008948A4" w:rsidRDefault="008948A4" w:rsidP="008948A4">
            <w:pPr>
              <w:spacing w:after="0" w:line="240" w:lineRule="auto"/>
              <w:jc w:val="both"/>
              <w:rPr>
                <w:rFonts w:ascii="Times New Roman" w:hAnsi="Times New Roman"/>
                <w:b/>
                <w:sz w:val="24"/>
                <w:szCs w:val="24"/>
              </w:rPr>
            </w:pPr>
            <w:r w:rsidRPr="008948A4">
              <w:rPr>
                <w:rFonts w:ascii="Times New Roman" w:hAnsi="Times New Roman"/>
                <w:b/>
                <w:sz w:val="24"/>
                <w:szCs w:val="24"/>
              </w:rPr>
              <w:t>Химия (У: 1ч)</w:t>
            </w:r>
          </w:p>
        </w:tc>
      </w:tr>
      <w:tr w:rsidR="008948A4" w:rsidRPr="008948A4" w:rsidTr="00EA1F7F">
        <w:trPr>
          <w:jc w:val="center"/>
        </w:trPr>
        <w:tc>
          <w:tcPr>
            <w:tcW w:w="3458" w:type="dxa"/>
          </w:tcPr>
          <w:p w:rsidR="008948A4" w:rsidRPr="008948A4" w:rsidRDefault="008948A4" w:rsidP="008948A4">
            <w:pPr>
              <w:spacing w:after="0" w:line="240" w:lineRule="auto"/>
              <w:jc w:val="both"/>
              <w:rPr>
                <w:rFonts w:ascii="Times New Roman" w:hAnsi="Times New Roman"/>
                <w:sz w:val="24"/>
                <w:szCs w:val="24"/>
              </w:rPr>
            </w:pPr>
            <w:r w:rsidRPr="008948A4">
              <w:rPr>
                <w:rFonts w:ascii="Times New Roman" w:hAnsi="Times New Roman"/>
                <w:sz w:val="24"/>
                <w:szCs w:val="24"/>
              </w:rPr>
              <w:t>Биология (1ч)</w:t>
            </w:r>
          </w:p>
        </w:tc>
        <w:tc>
          <w:tcPr>
            <w:tcW w:w="3260" w:type="dxa"/>
          </w:tcPr>
          <w:p w:rsidR="008948A4" w:rsidRPr="008948A4" w:rsidRDefault="008948A4" w:rsidP="008948A4">
            <w:pPr>
              <w:spacing w:after="0" w:line="240" w:lineRule="auto"/>
              <w:jc w:val="both"/>
              <w:rPr>
                <w:rFonts w:ascii="Times New Roman" w:hAnsi="Times New Roman"/>
                <w:sz w:val="24"/>
                <w:szCs w:val="24"/>
              </w:rPr>
            </w:pPr>
            <w:r w:rsidRPr="008948A4">
              <w:rPr>
                <w:rFonts w:ascii="Times New Roman" w:hAnsi="Times New Roman"/>
                <w:sz w:val="24"/>
                <w:szCs w:val="24"/>
              </w:rPr>
              <w:t>История (Э 1ч)</w:t>
            </w:r>
          </w:p>
        </w:tc>
      </w:tr>
      <w:tr w:rsidR="008948A4" w:rsidRPr="008948A4" w:rsidTr="00EA1F7F">
        <w:trPr>
          <w:jc w:val="center"/>
        </w:trPr>
        <w:tc>
          <w:tcPr>
            <w:tcW w:w="3458" w:type="dxa"/>
          </w:tcPr>
          <w:p w:rsidR="008948A4" w:rsidRPr="008948A4" w:rsidRDefault="008948A4" w:rsidP="008948A4">
            <w:pPr>
              <w:spacing w:after="0" w:line="240" w:lineRule="auto"/>
              <w:jc w:val="both"/>
              <w:rPr>
                <w:rFonts w:ascii="Times New Roman" w:hAnsi="Times New Roman"/>
                <w:b/>
                <w:sz w:val="24"/>
                <w:szCs w:val="24"/>
              </w:rPr>
            </w:pPr>
            <w:r w:rsidRPr="008948A4">
              <w:rPr>
                <w:rFonts w:ascii="Times New Roman" w:hAnsi="Times New Roman"/>
                <w:b/>
                <w:sz w:val="24"/>
                <w:szCs w:val="24"/>
              </w:rPr>
              <w:t>Обществознание (У:1ч)</w:t>
            </w:r>
          </w:p>
        </w:tc>
        <w:tc>
          <w:tcPr>
            <w:tcW w:w="3260" w:type="dxa"/>
          </w:tcPr>
          <w:p w:rsidR="008948A4" w:rsidRPr="008948A4" w:rsidRDefault="008948A4" w:rsidP="008948A4">
            <w:pPr>
              <w:spacing w:after="0" w:line="240" w:lineRule="auto"/>
              <w:jc w:val="both"/>
              <w:rPr>
                <w:rFonts w:ascii="Times New Roman" w:hAnsi="Times New Roman"/>
                <w:b/>
                <w:sz w:val="24"/>
                <w:szCs w:val="24"/>
              </w:rPr>
            </w:pPr>
            <w:r w:rsidRPr="008948A4">
              <w:rPr>
                <w:rFonts w:ascii="Times New Roman" w:hAnsi="Times New Roman"/>
                <w:b/>
                <w:sz w:val="24"/>
                <w:szCs w:val="24"/>
              </w:rPr>
              <w:t>Обществознание (У:2ч)</w:t>
            </w:r>
          </w:p>
        </w:tc>
      </w:tr>
      <w:tr w:rsidR="008948A4" w:rsidRPr="008948A4" w:rsidTr="00EA1F7F">
        <w:trPr>
          <w:jc w:val="center"/>
        </w:trPr>
        <w:tc>
          <w:tcPr>
            <w:tcW w:w="3458" w:type="dxa"/>
          </w:tcPr>
          <w:p w:rsidR="008948A4" w:rsidRPr="008948A4" w:rsidRDefault="008948A4" w:rsidP="008948A4">
            <w:pPr>
              <w:spacing w:after="0" w:line="240" w:lineRule="auto"/>
              <w:jc w:val="both"/>
              <w:rPr>
                <w:rFonts w:ascii="Times New Roman" w:hAnsi="Times New Roman"/>
                <w:sz w:val="24"/>
                <w:szCs w:val="24"/>
              </w:rPr>
            </w:pPr>
          </w:p>
        </w:tc>
        <w:tc>
          <w:tcPr>
            <w:tcW w:w="3260" w:type="dxa"/>
          </w:tcPr>
          <w:p w:rsidR="008948A4" w:rsidRPr="008948A4" w:rsidRDefault="008948A4" w:rsidP="008948A4">
            <w:pPr>
              <w:spacing w:after="0" w:line="240" w:lineRule="auto"/>
              <w:jc w:val="both"/>
              <w:rPr>
                <w:rFonts w:ascii="Times New Roman" w:hAnsi="Times New Roman"/>
                <w:sz w:val="24"/>
                <w:szCs w:val="24"/>
              </w:rPr>
            </w:pPr>
          </w:p>
        </w:tc>
      </w:tr>
    </w:tbl>
    <w:p w:rsidR="008948A4" w:rsidRPr="008948A4" w:rsidRDefault="008948A4" w:rsidP="006F6054">
      <w:pPr>
        <w:spacing w:after="0" w:line="240" w:lineRule="auto"/>
        <w:jc w:val="both"/>
        <w:rPr>
          <w:rFonts w:ascii="Times New Roman" w:hAnsi="Times New Roman"/>
          <w:sz w:val="24"/>
          <w:szCs w:val="24"/>
        </w:rPr>
      </w:pPr>
      <w:r w:rsidRPr="008948A4">
        <w:rPr>
          <w:rFonts w:ascii="Times New Roman" w:hAnsi="Times New Roman"/>
          <w:sz w:val="24"/>
          <w:szCs w:val="24"/>
        </w:rPr>
        <w:t>введение специально разработанных учебных курсов, обеспечивающих интересы и потребности участников образовательных отношений; другие виды учебной, воспитательной, спортивной и иной деятельности обучающихся.</w:t>
      </w:r>
    </w:p>
    <w:p w:rsidR="008948A4" w:rsidRPr="006F6054" w:rsidRDefault="008948A4" w:rsidP="008948A4">
      <w:pPr>
        <w:spacing w:after="0" w:line="240" w:lineRule="auto"/>
        <w:ind w:firstLine="709"/>
        <w:jc w:val="both"/>
        <w:rPr>
          <w:rFonts w:ascii="Times New Roman" w:hAnsi="Times New Roman"/>
          <w:sz w:val="24"/>
          <w:szCs w:val="24"/>
          <w:highlight w:val="yellow"/>
        </w:rPr>
      </w:pPr>
      <w:r w:rsidRPr="008948A4">
        <w:rPr>
          <w:rFonts w:ascii="Times New Roman" w:hAnsi="Times New Roman"/>
          <w:sz w:val="24"/>
          <w:szCs w:val="24"/>
        </w:rPr>
        <w:t>Элективный курс «</w:t>
      </w:r>
      <w:r w:rsidRPr="006F6054">
        <w:rPr>
          <w:rFonts w:ascii="Times New Roman" w:hAnsi="Times New Roman"/>
          <w:sz w:val="24"/>
          <w:szCs w:val="24"/>
          <w:highlight w:val="yellow"/>
        </w:rPr>
        <w:t>Трудные вопросы  по истории» (10 класс 1ч)</w:t>
      </w:r>
    </w:p>
    <w:p w:rsidR="008948A4" w:rsidRPr="008948A4" w:rsidRDefault="008948A4" w:rsidP="008948A4">
      <w:pPr>
        <w:spacing w:after="0" w:line="240" w:lineRule="auto"/>
        <w:ind w:firstLine="709"/>
        <w:jc w:val="both"/>
        <w:rPr>
          <w:rFonts w:ascii="Times New Roman" w:hAnsi="Times New Roman"/>
          <w:sz w:val="24"/>
          <w:szCs w:val="24"/>
        </w:rPr>
      </w:pPr>
      <w:r w:rsidRPr="006F6054">
        <w:rPr>
          <w:rFonts w:ascii="Times New Roman" w:hAnsi="Times New Roman"/>
          <w:sz w:val="24"/>
          <w:szCs w:val="24"/>
          <w:highlight w:val="yellow"/>
        </w:rPr>
        <w:t>Элективный курс «Человек, общество и мир» (11 класс 1ч)</w:t>
      </w:r>
    </w:p>
    <w:p w:rsidR="008948A4" w:rsidRPr="008948A4" w:rsidRDefault="008948A4" w:rsidP="008948A4">
      <w:pPr>
        <w:spacing w:after="0" w:line="240" w:lineRule="auto"/>
        <w:ind w:firstLine="709"/>
        <w:jc w:val="both"/>
        <w:rPr>
          <w:rFonts w:ascii="Times New Roman" w:hAnsi="Times New Roman"/>
          <w:sz w:val="24"/>
          <w:szCs w:val="24"/>
        </w:rPr>
      </w:pPr>
    </w:p>
    <w:p w:rsidR="008948A4" w:rsidRPr="008948A4" w:rsidRDefault="008948A4" w:rsidP="008948A4">
      <w:pPr>
        <w:spacing w:after="0" w:line="240" w:lineRule="auto"/>
        <w:ind w:firstLine="709"/>
        <w:jc w:val="both"/>
        <w:rPr>
          <w:rFonts w:ascii="Times New Roman" w:hAnsi="Times New Roman"/>
          <w:sz w:val="24"/>
          <w:szCs w:val="24"/>
        </w:rPr>
      </w:pPr>
      <w:r w:rsidRPr="008948A4">
        <w:rPr>
          <w:rFonts w:ascii="Times New Roman" w:hAnsi="Times New Roman"/>
          <w:sz w:val="24"/>
          <w:szCs w:val="24"/>
        </w:rPr>
        <w:t>Предметы, изучающие на углублённом уровне:</w:t>
      </w:r>
    </w:p>
    <w:tbl>
      <w:tblPr>
        <w:tblW w:w="0" w:type="auto"/>
        <w:jc w:val="center"/>
        <w:tblLook w:val="04A0" w:firstRow="1" w:lastRow="0" w:firstColumn="1" w:lastColumn="0" w:noHBand="0" w:noVBand="1"/>
      </w:tblPr>
      <w:tblGrid>
        <w:gridCol w:w="3458"/>
        <w:gridCol w:w="3260"/>
      </w:tblGrid>
      <w:tr w:rsidR="008948A4" w:rsidRPr="008948A4" w:rsidTr="00EA1F7F">
        <w:trPr>
          <w:jc w:val="center"/>
        </w:trPr>
        <w:tc>
          <w:tcPr>
            <w:tcW w:w="3458" w:type="dxa"/>
          </w:tcPr>
          <w:p w:rsidR="008948A4" w:rsidRPr="006F6054" w:rsidRDefault="008948A4" w:rsidP="008948A4">
            <w:pPr>
              <w:spacing w:after="0" w:line="240" w:lineRule="auto"/>
              <w:jc w:val="both"/>
              <w:rPr>
                <w:rFonts w:ascii="Times New Roman" w:hAnsi="Times New Roman"/>
                <w:sz w:val="24"/>
                <w:szCs w:val="24"/>
                <w:highlight w:val="yellow"/>
              </w:rPr>
            </w:pPr>
          </w:p>
          <w:p w:rsidR="008948A4" w:rsidRPr="006F6054" w:rsidRDefault="008948A4" w:rsidP="008948A4">
            <w:pPr>
              <w:spacing w:after="0" w:line="240" w:lineRule="auto"/>
              <w:jc w:val="both"/>
              <w:rPr>
                <w:rFonts w:ascii="Times New Roman" w:hAnsi="Times New Roman"/>
                <w:sz w:val="24"/>
                <w:szCs w:val="24"/>
                <w:highlight w:val="yellow"/>
              </w:rPr>
            </w:pPr>
            <w:r w:rsidRPr="006F6054">
              <w:rPr>
                <w:rFonts w:ascii="Times New Roman" w:hAnsi="Times New Roman"/>
                <w:sz w:val="24"/>
                <w:szCs w:val="24"/>
                <w:highlight w:val="yellow"/>
              </w:rPr>
              <w:t>10 класс</w:t>
            </w:r>
          </w:p>
        </w:tc>
        <w:tc>
          <w:tcPr>
            <w:tcW w:w="3260" w:type="dxa"/>
          </w:tcPr>
          <w:p w:rsidR="008948A4" w:rsidRPr="006F6054" w:rsidRDefault="008948A4" w:rsidP="008948A4">
            <w:pPr>
              <w:spacing w:after="0" w:line="240" w:lineRule="auto"/>
              <w:jc w:val="both"/>
              <w:rPr>
                <w:rFonts w:ascii="Times New Roman" w:hAnsi="Times New Roman"/>
                <w:sz w:val="24"/>
                <w:szCs w:val="24"/>
                <w:highlight w:val="yellow"/>
              </w:rPr>
            </w:pPr>
          </w:p>
          <w:p w:rsidR="008948A4" w:rsidRPr="006F6054" w:rsidRDefault="008948A4" w:rsidP="008948A4">
            <w:pPr>
              <w:spacing w:after="0" w:line="240" w:lineRule="auto"/>
              <w:jc w:val="both"/>
              <w:rPr>
                <w:rFonts w:ascii="Times New Roman" w:hAnsi="Times New Roman"/>
                <w:sz w:val="24"/>
                <w:szCs w:val="24"/>
                <w:highlight w:val="yellow"/>
              </w:rPr>
            </w:pPr>
            <w:r w:rsidRPr="006F6054">
              <w:rPr>
                <w:rFonts w:ascii="Times New Roman" w:hAnsi="Times New Roman"/>
                <w:sz w:val="24"/>
                <w:szCs w:val="24"/>
                <w:highlight w:val="yellow"/>
              </w:rPr>
              <w:t>11 класс</w:t>
            </w:r>
          </w:p>
        </w:tc>
      </w:tr>
      <w:tr w:rsidR="008948A4" w:rsidRPr="008948A4" w:rsidTr="00EA1F7F">
        <w:trPr>
          <w:jc w:val="center"/>
        </w:trPr>
        <w:tc>
          <w:tcPr>
            <w:tcW w:w="3458" w:type="dxa"/>
          </w:tcPr>
          <w:p w:rsidR="008948A4" w:rsidRPr="006F6054" w:rsidRDefault="008948A4" w:rsidP="008948A4">
            <w:pPr>
              <w:spacing w:after="0" w:line="240" w:lineRule="auto"/>
              <w:jc w:val="both"/>
              <w:rPr>
                <w:rFonts w:ascii="Times New Roman" w:hAnsi="Times New Roman"/>
                <w:b/>
                <w:sz w:val="24"/>
                <w:szCs w:val="24"/>
                <w:highlight w:val="yellow"/>
              </w:rPr>
            </w:pPr>
            <w:r w:rsidRPr="006F6054">
              <w:rPr>
                <w:rFonts w:ascii="Times New Roman" w:hAnsi="Times New Roman"/>
                <w:b/>
                <w:sz w:val="24"/>
                <w:szCs w:val="24"/>
                <w:highlight w:val="yellow"/>
              </w:rPr>
              <w:t>Химия (У: 1ч)</w:t>
            </w:r>
          </w:p>
        </w:tc>
        <w:tc>
          <w:tcPr>
            <w:tcW w:w="3260" w:type="dxa"/>
          </w:tcPr>
          <w:p w:rsidR="008948A4" w:rsidRPr="006F6054" w:rsidRDefault="008948A4" w:rsidP="008948A4">
            <w:pPr>
              <w:spacing w:after="0" w:line="240" w:lineRule="auto"/>
              <w:jc w:val="both"/>
              <w:rPr>
                <w:rFonts w:ascii="Times New Roman" w:hAnsi="Times New Roman"/>
                <w:b/>
                <w:sz w:val="24"/>
                <w:szCs w:val="24"/>
                <w:highlight w:val="yellow"/>
              </w:rPr>
            </w:pPr>
            <w:r w:rsidRPr="006F6054">
              <w:rPr>
                <w:rFonts w:ascii="Times New Roman" w:hAnsi="Times New Roman"/>
                <w:b/>
                <w:sz w:val="24"/>
                <w:szCs w:val="24"/>
                <w:highlight w:val="yellow"/>
              </w:rPr>
              <w:t>Химия (У: 1ч)</w:t>
            </w:r>
          </w:p>
        </w:tc>
      </w:tr>
      <w:tr w:rsidR="008948A4" w:rsidRPr="008948A4" w:rsidTr="00EA1F7F">
        <w:trPr>
          <w:jc w:val="center"/>
        </w:trPr>
        <w:tc>
          <w:tcPr>
            <w:tcW w:w="3458" w:type="dxa"/>
          </w:tcPr>
          <w:p w:rsidR="008948A4" w:rsidRPr="006F6054" w:rsidRDefault="008948A4" w:rsidP="008948A4">
            <w:pPr>
              <w:spacing w:after="0" w:line="240" w:lineRule="auto"/>
              <w:jc w:val="both"/>
              <w:rPr>
                <w:rFonts w:ascii="Times New Roman" w:hAnsi="Times New Roman"/>
                <w:b/>
                <w:sz w:val="24"/>
                <w:szCs w:val="24"/>
                <w:highlight w:val="yellow"/>
              </w:rPr>
            </w:pPr>
            <w:r w:rsidRPr="006F6054">
              <w:rPr>
                <w:rFonts w:ascii="Times New Roman" w:hAnsi="Times New Roman"/>
                <w:b/>
                <w:sz w:val="24"/>
                <w:szCs w:val="24"/>
                <w:highlight w:val="yellow"/>
              </w:rPr>
              <w:t>Обществознание (У:1ч)</w:t>
            </w:r>
          </w:p>
        </w:tc>
        <w:tc>
          <w:tcPr>
            <w:tcW w:w="3260" w:type="dxa"/>
          </w:tcPr>
          <w:p w:rsidR="008948A4" w:rsidRPr="006F6054" w:rsidRDefault="008948A4" w:rsidP="008948A4">
            <w:pPr>
              <w:spacing w:after="0" w:line="240" w:lineRule="auto"/>
              <w:jc w:val="both"/>
              <w:rPr>
                <w:rFonts w:ascii="Times New Roman" w:hAnsi="Times New Roman"/>
                <w:b/>
                <w:sz w:val="24"/>
                <w:szCs w:val="24"/>
                <w:highlight w:val="yellow"/>
              </w:rPr>
            </w:pPr>
            <w:r w:rsidRPr="006F6054">
              <w:rPr>
                <w:rFonts w:ascii="Times New Roman" w:hAnsi="Times New Roman"/>
                <w:b/>
                <w:sz w:val="24"/>
                <w:szCs w:val="24"/>
                <w:highlight w:val="yellow"/>
              </w:rPr>
              <w:t>Обществознание (У:2ч)</w:t>
            </w:r>
          </w:p>
        </w:tc>
      </w:tr>
      <w:tr w:rsidR="008948A4" w:rsidRPr="008948A4" w:rsidTr="00EA1F7F">
        <w:trPr>
          <w:jc w:val="center"/>
        </w:trPr>
        <w:tc>
          <w:tcPr>
            <w:tcW w:w="3458" w:type="dxa"/>
          </w:tcPr>
          <w:p w:rsidR="008948A4" w:rsidRPr="006F6054" w:rsidRDefault="008948A4" w:rsidP="008948A4">
            <w:pPr>
              <w:spacing w:after="0" w:line="240" w:lineRule="auto"/>
              <w:jc w:val="both"/>
              <w:rPr>
                <w:rFonts w:ascii="Times New Roman" w:hAnsi="Times New Roman"/>
                <w:b/>
                <w:sz w:val="24"/>
                <w:szCs w:val="24"/>
                <w:highlight w:val="yellow"/>
              </w:rPr>
            </w:pPr>
          </w:p>
        </w:tc>
        <w:tc>
          <w:tcPr>
            <w:tcW w:w="3260" w:type="dxa"/>
          </w:tcPr>
          <w:p w:rsidR="008948A4" w:rsidRPr="006F6054" w:rsidRDefault="008948A4" w:rsidP="008948A4">
            <w:pPr>
              <w:spacing w:after="0" w:line="240" w:lineRule="auto"/>
              <w:jc w:val="both"/>
              <w:rPr>
                <w:rFonts w:ascii="Times New Roman" w:hAnsi="Times New Roman"/>
                <w:b/>
                <w:sz w:val="24"/>
                <w:szCs w:val="24"/>
                <w:highlight w:val="yellow"/>
              </w:rPr>
            </w:pPr>
          </w:p>
        </w:tc>
      </w:tr>
    </w:tbl>
    <w:p w:rsidR="008948A4" w:rsidRPr="008948A4" w:rsidRDefault="008948A4" w:rsidP="008948A4">
      <w:pPr>
        <w:spacing w:after="0" w:line="240" w:lineRule="auto"/>
        <w:jc w:val="both"/>
        <w:rPr>
          <w:rFonts w:ascii="Times New Roman" w:hAnsi="Times New Roman"/>
          <w:sz w:val="24"/>
          <w:szCs w:val="24"/>
        </w:rPr>
      </w:pPr>
      <w:r>
        <w:rPr>
          <w:rFonts w:ascii="Times New Roman" w:hAnsi="Times New Roman"/>
          <w:sz w:val="24"/>
          <w:szCs w:val="24"/>
        </w:rPr>
        <w:t xml:space="preserve"> </w:t>
      </w:r>
      <w:r w:rsidRPr="008948A4">
        <w:rPr>
          <w:rFonts w:ascii="Times New Roman" w:hAnsi="Times New Roman"/>
          <w:sz w:val="24"/>
          <w:szCs w:val="24"/>
        </w:rPr>
        <w:t xml:space="preserve">В интересах обучающихся, с участием обучающихся и их родителей (законных представителей) разрабатываются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8948A4" w:rsidRPr="008948A4" w:rsidRDefault="008948A4" w:rsidP="008948A4">
      <w:pPr>
        <w:spacing w:after="0" w:line="240" w:lineRule="auto"/>
        <w:ind w:firstLine="709"/>
        <w:jc w:val="both"/>
        <w:rPr>
          <w:rFonts w:ascii="Times New Roman" w:hAnsi="Times New Roman"/>
          <w:sz w:val="24"/>
          <w:szCs w:val="24"/>
        </w:rPr>
      </w:pPr>
      <w:r w:rsidRPr="008948A4">
        <w:rPr>
          <w:rFonts w:ascii="Times New Roman" w:hAnsi="Times New Roman"/>
          <w:sz w:val="24"/>
          <w:szCs w:val="24"/>
        </w:rPr>
        <w:t xml:space="preserve"> Учебный план определяет количество учебных занятий за 2 года на одного обучающегося – не менее 2170 часов и не более 2516 часов (не более 34 часов в неделю). </w:t>
      </w:r>
    </w:p>
    <w:p w:rsidR="008948A4" w:rsidRPr="008948A4" w:rsidRDefault="008948A4" w:rsidP="008948A4">
      <w:pPr>
        <w:spacing w:after="0" w:line="240" w:lineRule="auto"/>
        <w:ind w:firstLine="709"/>
        <w:jc w:val="both"/>
        <w:rPr>
          <w:rFonts w:ascii="Times New Roman" w:hAnsi="Times New Roman"/>
          <w:sz w:val="24"/>
          <w:szCs w:val="24"/>
        </w:rPr>
      </w:pPr>
      <w:r w:rsidRPr="008948A4">
        <w:rPr>
          <w:rFonts w:ascii="Times New Roman" w:hAnsi="Times New Roman"/>
          <w:sz w:val="24"/>
          <w:szCs w:val="24"/>
        </w:rPr>
        <w:t>Учебный план профиля обучения  содержит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предусматривает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 «Химия», «Обществознание)</w:t>
      </w:r>
    </w:p>
    <w:p w:rsidR="008948A4" w:rsidRPr="008948A4" w:rsidRDefault="008948A4" w:rsidP="008948A4">
      <w:pPr>
        <w:spacing w:after="0" w:line="240" w:lineRule="auto"/>
        <w:ind w:firstLine="709"/>
        <w:jc w:val="both"/>
        <w:rPr>
          <w:rFonts w:ascii="Times New Roman" w:hAnsi="Times New Roman"/>
          <w:sz w:val="24"/>
          <w:szCs w:val="24"/>
        </w:rPr>
      </w:pPr>
      <w:r w:rsidRPr="008948A4">
        <w:rPr>
          <w:rFonts w:ascii="Times New Roman" w:hAnsi="Times New Roman"/>
          <w:sz w:val="24"/>
          <w:szCs w:val="24"/>
        </w:rPr>
        <w:t>Учебный план обеспечивает изучение родного языка (даргинского) и родной литературы (дагестанской), которое  осуществляется по заявлениям обучающихся, родителей (законных представителей) несовершеннолетних обучающихся.</w:t>
      </w:r>
    </w:p>
    <w:p w:rsidR="008948A4" w:rsidRPr="008948A4" w:rsidRDefault="008948A4" w:rsidP="008948A4">
      <w:pPr>
        <w:spacing w:after="0" w:line="240" w:lineRule="auto"/>
        <w:ind w:firstLine="709"/>
        <w:jc w:val="both"/>
        <w:rPr>
          <w:rFonts w:ascii="Times New Roman" w:hAnsi="Times New Roman"/>
          <w:b/>
          <w:sz w:val="24"/>
          <w:szCs w:val="24"/>
        </w:rPr>
      </w:pPr>
      <w:r w:rsidRPr="008948A4">
        <w:rPr>
          <w:rFonts w:ascii="Times New Roman" w:hAnsi="Times New Roman"/>
          <w:sz w:val="24"/>
          <w:szCs w:val="24"/>
        </w:rPr>
        <w:t xml:space="preserve"> </w:t>
      </w:r>
      <w:r w:rsidR="006F6054">
        <w:rPr>
          <w:rFonts w:ascii="Times New Roman" w:hAnsi="Times New Roman"/>
          <w:b/>
          <w:sz w:val="24"/>
          <w:szCs w:val="24"/>
        </w:rPr>
        <w:t>МКОУ «СОШ № 10</w:t>
      </w:r>
      <w:r w:rsidRPr="008948A4">
        <w:rPr>
          <w:rFonts w:ascii="Times New Roman" w:hAnsi="Times New Roman"/>
          <w:b/>
          <w:sz w:val="24"/>
          <w:szCs w:val="24"/>
        </w:rPr>
        <w:t>» обеспечивает реализацию учебного плана  универсального профиля обучения.</w:t>
      </w:r>
    </w:p>
    <w:p w:rsidR="008948A4" w:rsidRPr="008948A4" w:rsidRDefault="008948A4" w:rsidP="008948A4">
      <w:pPr>
        <w:spacing w:after="0" w:line="240" w:lineRule="auto"/>
        <w:ind w:firstLine="709"/>
        <w:jc w:val="both"/>
        <w:rPr>
          <w:rFonts w:ascii="Times New Roman" w:hAnsi="Times New Roman"/>
          <w:sz w:val="24"/>
          <w:szCs w:val="24"/>
        </w:rPr>
      </w:pPr>
      <w:r w:rsidRPr="008948A4">
        <w:rPr>
          <w:rFonts w:ascii="Times New Roman" w:hAnsi="Times New Roman"/>
          <w:sz w:val="24"/>
          <w:szCs w:val="24"/>
        </w:rPr>
        <w:t xml:space="preserve">При реализации варианта учебного плана универсального профиля  количество часов на физическую культуру составляет 2, третий час реализовывается за счет часов </w:t>
      </w:r>
      <w:r w:rsidRPr="008948A4">
        <w:rPr>
          <w:rFonts w:ascii="Times New Roman" w:hAnsi="Times New Roman"/>
          <w:sz w:val="24"/>
          <w:szCs w:val="24"/>
          <w:shd w:val="clear" w:color="auto" w:fill="FFFFFF"/>
        </w:rPr>
        <w:t xml:space="preserve">части, формируемой участниками образовательных отношений, </w:t>
      </w:r>
      <w:r w:rsidRPr="008948A4">
        <w:rPr>
          <w:rFonts w:ascii="Times New Roman" w:hAnsi="Times New Roman"/>
          <w:sz w:val="24"/>
          <w:szCs w:val="24"/>
        </w:rPr>
        <w:t xml:space="preserve">внеурочной деятельности и  за счёт посещения обучающимися спортивных секций школьных спортивных клубов, включая использование учебных модулей по видам спорта. </w:t>
      </w:r>
    </w:p>
    <w:p w:rsidR="008948A4" w:rsidRPr="008948A4" w:rsidRDefault="008948A4" w:rsidP="008948A4">
      <w:pPr>
        <w:spacing w:after="0" w:line="240" w:lineRule="auto"/>
        <w:ind w:firstLine="709"/>
        <w:jc w:val="both"/>
        <w:rPr>
          <w:rFonts w:ascii="Times New Roman" w:hAnsi="Times New Roman"/>
          <w:sz w:val="24"/>
          <w:szCs w:val="24"/>
        </w:rPr>
      </w:pPr>
      <w:r w:rsidRPr="008948A4">
        <w:rPr>
          <w:rFonts w:ascii="Times New Roman" w:hAnsi="Times New Roman"/>
          <w:sz w:val="24"/>
          <w:szCs w:val="24"/>
        </w:rPr>
        <w:t xml:space="preserve"> В учебном плане  предусмотрено выполнение обучающимися индивидуального проекта. </w:t>
      </w:r>
      <w:r w:rsidRPr="008948A4">
        <w:rPr>
          <w:rFonts w:ascii="Times New Roman" w:hAnsi="Times New Roman"/>
          <w:b/>
          <w:sz w:val="24"/>
          <w:szCs w:val="24"/>
        </w:rPr>
        <w:t>Индивидуальный проект</w:t>
      </w:r>
      <w:r w:rsidRPr="008948A4">
        <w:rPr>
          <w:rFonts w:ascii="Times New Roman" w:hAnsi="Times New Roman"/>
          <w:sz w:val="24"/>
          <w:szCs w:val="24"/>
        </w:rPr>
        <w:t xml:space="preserve">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8948A4" w:rsidRPr="008948A4" w:rsidRDefault="008948A4" w:rsidP="008948A4">
      <w:pPr>
        <w:spacing w:after="0" w:line="240" w:lineRule="auto"/>
        <w:ind w:firstLine="709"/>
        <w:jc w:val="both"/>
        <w:rPr>
          <w:rFonts w:ascii="Times New Roman" w:hAnsi="Times New Roman"/>
          <w:sz w:val="24"/>
          <w:szCs w:val="24"/>
        </w:rPr>
      </w:pPr>
      <w:r w:rsidRPr="008948A4">
        <w:rPr>
          <w:rFonts w:ascii="Times New Roman" w:hAnsi="Times New Roman"/>
          <w:sz w:val="24"/>
          <w:szCs w:val="24"/>
        </w:rPr>
        <w:t xml:space="preserve">В учебном плане  отведено время на конструирование выбора обучающегося, его самоопределение и педагогическое сопровождение этих процессов. Выделены часы на консультирование с  психологом, учителем, директором. </w:t>
      </w:r>
    </w:p>
    <w:p w:rsidR="008948A4" w:rsidRPr="008948A4" w:rsidRDefault="008948A4" w:rsidP="008948A4">
      <w:pPr>
        <w:spacing w:after="0" w:line="240" w:lineRule="auto"/>
        <w:ind w:firstLine="709"/>
        <w:jc w:val="both"/>
        <w:rPr>
          <w:rFonts w:ascii="Times New Roman" w:eastAsia="SchoolBookSanPin" w:hAnsi="Times New Roman"/>
          <w:sz w:val="24"/>
          <w:szCs w:val="24"/>
        </w:rPr>
      </w:pPr>
      <w:r w:rsidRPr="008948A4">
        <w:rPr>
          <w:rFonts w:ascii="Times New Roman" w:hAnsi="Times New Roman"/>
          <w:sz w:val="24"/>
          <w:szCs w:val="24"/>
        </w:rPr>
        <w:t> Суммарный объём домашнего задания по всем предметам для каждого класса не должен превышать продолжительности выполнения 3,</w:t>
      </w:r>
      <w:r w:rsidR="006F6054">
        <w:rPr>
          <w:rFonts w:ascii="Times New Roman" w:hAnsi="Times New Roman"/>
          <w:sz w:val="24"/>
          <w:szCs w:val="24"/>
        </w:rPr>
        <w:t>5 часа. МКОУ «СОШ № 10</w:t>
      </w:r>
      <w:r w:rsidRPr="008948A4">
        <w:rPr>
          <w:rFonts w:ascii="Times New Roman" w:hAnsi="Times New Roman"/>
          <w:sz w:val="24"/>
          <w:szCs w:val="24"/>
        </w:rPr>
        <w:t xml:space="preserve">» осуществляется координация и контроль объёма домашнего задания обучающихся каждого класса по всем предметам в соответствии с </w:t>
      </w:r>
      <w:r w:rsidRPr="008948A4">
        <w:rPr>
          <w:rFonts w:ascii="Times New Roman" w:eastAsia="SchoolBookSanPin" w:hAnsi="Times New Roman"/>
          <w:sz w:val="24"/>
          <w:szCs w:val="24"/>
        </w:rPr>
        <w:t>Гигиеническими нормативами и Санитарно-эпидемиологическими требованиями.</w:t>
      </w:r>
    </w:p>
    <w:p w:rsidR="008948A4" w:rsidRPr="008948A4" w:rsidRDefault="008948A4" w:rsidP="008948A4">
      <w:pPr>
        <w:spacing w:after="0" w:line="240" w:lineRule="auto"/>
        <w:ind w:firstLine="709"/>
        <w:jc w:val="both"/>
        <w:rPr>
          <w:rFonts w:ascii="Times New Roman" w:hAnsi="Times New Roman"/>
          <w:sz w:val="24"/>
          <w:szCs w:val="24"/>
        </w:rPr>
      </w:pPr>
      <w:r w:rsidRPr="008948A4">
        <w:rPr>
          <w:rFonts w:ascii="Times New Roman" w:hAnsi="Times New Roman"/>
          <w:sz w:val="24"/>
          <w:szCs w:val="24"/>
        </w:rPr>
        <w:t xml:space="preserve"> В учебном плане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w:t>
      </w:r>
    </w:p>
    <w:p w:rsidR="008948A4" w:rsidRPr="008948A4" w:rsidRDefault="008948A4" w:rsidP="008948A4">
      <w:pPr>
        <w:spacing w:after="0" w:line="240" w:lineRule="auto"/>
        <w:ind w:firstLine="709"/>
        <w:jc w:val="both"/>
        <w:rPr>
          <w:rFonts w:ascii="Times New Roman" w:hAnsi="Times New Roman"/>
          <w:sz w:val="24"/>
          <w:szCs w:val="24"/>
        </w:rPr>
      </w:pPr>
      <w:r w:rsidRPr="008948A4">
        <w:rPr>
          <w:rFonts w:ascii="Times New Roman" w:hAnsi="Times New Roman"/>
          <w:sz w:val="24"/>
          <w:szCs w:val="24"/>
        </w:rPr>
        <w:t>Универсальный профиль ориентирован, в первую очередь, на обучающихся, чей выбор «не вписывается» в рамки заданных выше профилей. При этом образовательная организация самостоятельно определяет не менее 2 учебных предметов, изучаемых на углубленном уровне.</w:t>
      </w:r>
    </w:p>
    <w:p w:rsidR="008948A4" w:rsidRPr="008948A4" w:rsidRDefault="008948A4" w:rsidP="008948A4">
      <w:pPr>
        <w:spacing w:after="0" w:line="240" w:lineRule="auto"/>
        <w:jc w:val="both"/>
        <w:rPr>
          <w:rFonts w:ascii="Times New Roman" w:hAnsi="Times New Roman"/>
          <w:sz w:val="24"/>
          <w:szCs w:val="24"/>
        </w:rPr>
      </w:pPr>
    </w:p>
    <w:p w:rsidR="008948A4" w:rsidRPr="008948A4" w:rsidRDefault="008948A4" w:rsidP="008948A4">
      <w:pPr>
        <w:spacing w:after="0" w:line="240" w:lineRule="auto"/>
        <w:ind w:firstLine="709"/>
        <w:jc w:val="both"/>
        <w:rPr>
          <w:rFonts w:ascii="Times New Roman" w:hAnsi="Times New Roman"/>
          <w:b/>
          <w:sz w:val="24"/>
          <w:szCs w:val="24"/>
        </w:rPr>
      </w:pPr>
      <w:r w:rsidRPr="008948A4">
        <w:rPr>
          <w:rFonts w:ascii="Times New Roman" w:hAnsi="Times New Roman"/>
          <w:b/>
          <w:sz w:val="24"/>
          <w:szCs w:val="24"/>
        </w:rPr>
        <w:t>Учебный план универсального профиля с изучением родных языков</w:t>
      </w:r>
    </w:p>
    <w:p w:rsidR="008948A4" w:rsidRPr="008948A4" w:rsidRDefault="008948A4" w:rsidP="008948A4">
      <w:pPr>
        <w:spacing w:after="0" w:line="240" w:lineRule="auto"/>
        <w:ind w:firstLine="709"/>
        <w:jc w:val="both"/>
        <w:rPr>
          <w:rFonts w:ascii="Times New Roman" w:hAnsi="Times New Roman"/>
          <w:sz w:val="24"/>
          <w:szCs w:val="24"/>
        </w:rPr>
      </w:pPr>
    </w:p>
    <w:tbl>
      <w:tblPr>
        <w:tblW w:w="8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551"/>
        <w:gridCol w:w="1276"/>
        <w:gridCol w:w="882"/>
        <w:gridCol w:w="876"/>
        <w:gridCol w:w="9"/>
        <w:gridCol w:w="10"/>
      </w:tblGrid>
      <w:tr w:rsidR="008948A4" w:rsidRPr="008948A4" w:rsidTr="00EA1F7F">
        <w:trPr>
          <w:trHeight w:val="319"/>
          <w:jc w:val="center"/>
        </w:trPr>
        <w:tc>
          <w:tcPr>
            <w:tcW w:w="2660" w:type="dxa"/>
            <w:vMerge w:val="restart"/>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Предметная область</w:t>
            </w:r>
          </w:p>
        </w:tc>
        <w:tc>
          <w:tcPr>
            <w:tcW w:w="2551" w:type="dxa"/>
            <w:vMerge w:val="restart"/>
            <w:hideMark/>
          </w:tcPr>
          <w:p w:rsidR="008948A4" w:rsidRPr="008948A4" w:rsidRDefault="008948A4" w:rsidP="008948A4">
            <w:pPr>
              <w:spacing w:after="0" w:line="240" w:lineRule="auto"/>
              <w:ind w:right="-108"/>
              <w:rPr>
                <w:rFonts w:ascii="Times New Roman" w:hAnsi="Times New Roman"/>
                <w:sz w:val="24"/>
                <w:szCs w:val="24"/>
              </w:rPr>
            </w:pPr>
            <w:r w:rsidRPr="008948A4">
              <w:rPr>
                <w:rFonts w:ascii="Times New Roman" w:hAnsi="Times New Roman"/>
                <w:sz w:val="24"/>
                <w:szCs w:val="24"/>
              </w:rPr>
              <w:t>Учебный предмет</w:t>
            </w:r>
          </w:p>
        </w:tc>
        <w:tc>
          <w:tcPr>
            <w:tcW w:w="1276" w:type="dxa"/>
            <w:vMerge w:val="restart"/>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Уровень</w:t>
            </w:r>
          </w:p>
        </w:tc>
        <w:tc>
          <w:tcPr>
            <w:tcW w:w="1777" w:type="dxa"/>
            <w:gridSpan w:val="4"/>
            <w:hideMark/>
          </w:tcPr>
          <w:p w:rsidR="008948A4" w:rsidRPr="008948A4" w:rsidRDefault="008948A4" w:rsidP="008948A4">
            <w:pPr>
              <w:spacing w:after="0" w:line="240" w:lineRule="auto"/>
              <w:rPr>
                <w:rFonts w:ascii="Times New Roman" w:hAnsi="Times New Roman"/>
                <w:bCs/>
                <w:sz w:val="24"/>
                <w:szCs w:val="24"/>
              </w:rPr>
            </w:pPr>
            <w:r w:rsidRPr="008948A4">
              <w:rPr>
                <w:rFonts w:ascii="Times New Roman" w:hAnsi="Times New Roman"/>
                <w:bCs/>
                <w:sz w:val="24"/>
                <w:szCs w:val="24"/>
              </w:rPr>
              <w:t>5-ти дневная неделя</w:t>
            </w:r>
          </w:p>
        </w:tc>
      </w:tr>
      <w:tr w:rsidR="008948A4" w:rsidRPr="008948A4" w:rsidTr="00EA1F7F">
        <w:trPr>
          <w:trHeight w:val="319"/>
          <w:jc w:val="center"/>
        </w:trPr>
        <w:tc>
          <w:tcPr>
            <w:tcW w:w="2660" w:type="dxa"/>
            <w:vMerge/>
            <w:hideMark/>
          </w:tcPr>
          <w:p w:rsidR="008948A4" w:rsidRPr="008948A4" w:rsidRDefault="008948A4" w:rsidP="008948A4">
            <w:pPr>
              <w:spacing w:after="0" w:line="240" w:lineRule="auto"/>
              <w:rPr>
                <w:rFonts w:ascii="Times New Roman" w:hAnsi="Times New Roman"/>
                <w:sz w:val="24"/>
                <w:szCs w:val="24"/>
              </w:rPr>
            </w:pPr>
          </w:p>
        </w:tc>
        <w:tc>
          <w:tcPr>
            <w:tcW w:w="2551" w:type="dxa"/>
            <w:vMerge/>
            <w:hideMark/>
          </w:tcPr>
          <w:p w:rsidR="008948A4" w:rsidRPr="008948A4" w:rsidRDefault="008948A4" w:rsidP="008948A4">
            <w:pPr>
              <w:spacing w:after="0" w:line="240" w:lineRule="auto"/>
              <w:rPr>
                <w:rFonts w:ascii="Times New Roman" w:hAnsi="Times New Roman"/>
                <w:sz w:val="24"/>
                <w:szCs w:val="24"/>
              </w:rPr>
            </w:pPr>
          </w:p>
        </w:tc>
        <w:tc>
          <w:tcPr>
            <w:tcW w:w="1276" w:type="dxa"/>
            <w:vMerge/>
            <w:hideMark/>
          </w:tcPr>
          <w:p w:rsidR="008948A4" w:rsidRPr="008948A4" w:rsidRDefault="008948A4" w:rsidP="008948A4">
            <w:pPr>
              <w:spacing w:after="0" w:line="240" w:lineRule="auto"/>
              <w:rPr>
                <w:rFonts w:ascii="Times New Roman" w:hAnsi="Times New Roman"/>
                <w:sz w:val="24"/>
                <w:szCs w:val="24"/>
              </w:rPr>
            </w:pPr>
          </w:p>
        </w:tc>
        <w:tc>
          <w:tcPr>
            <w:tcW w:w="1777" w:type="dxa"/>
            <w:gridSpan w:val="4"/>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Количество часов в неделю</w:t>
            </w:r>
          </w:p>
        </w:tc>
      </w:tr>
      <w:tr w:rsidR="008948A4" w:rsidRPr="008948A4" w:rsidTr="00EA1F7F">
        <w:trPr>
          <w:gridAfter w:val="1"/>
          <w:wAfter w:w="10" w:type="dxa"/>
          <w:trHeight w:val="335"/>
          <w:jc w:val="center"/>
        </w:trPr>
        <w:tc>
          <w:tcPr>
            <w:tcW w:w="2660" w:type="dxa"/>
            <w:vMerge/>
            <w:hideMark/>
          </w:tcPr>
          <w:p w:rsidR="008948A4" w:rsidRPr="008948A4" w:rsidRDefault="008948A4" w:rsidP="008948A4">
            <w:pPr>
              <w:spacing w:after="0" w:line="240" w:lineRule="auto"/>
              <w:rPr>
                <w:rFonts w:ascii="Times New Roman" w:hAnsi="Times New Roman"/>
                <w:sz w:val="24"/>
                <w:szCs w:val="24"/>
              </w:rPr>
            </w:pPr>
          </w:p>
        </w:tc>
        <w:tc>
          <w:tcPr>
            <w:tcW w:w="2551" w:type="dxa"/>
            <w:vMerge/>
            <w:hideMark/>
          </w:tcPr>
          <w:p w:rsidR="008948A4" w:rsidRPr="008948A4" w:rsidRDefault="008948A4" w:rsidP="008948A4">
            <w:pPr>
              <w:spacing w:after="0" w:line="240" w:lineRule="auto"/>
              <w:rPr>
                <w:rFonts w:ascii="Times New Roman" w:hAnsi="Times New Roman"/>
                <w:sz w:val="24"/>
                <w:szCs w:val="24"/>
              </w:rPr>
            </w:pPr>
          </w:p>
        </w:tc>
        <w:tc>
          <w:tcPr>
            <w:tcW w:w="1276" w:type="dxa"/>
            <w:vMerge/>
            <w:hideMark/>
          </w:tcPr>
          <w:p w:rsidR="008948A4" w:rsidRPr="008948A4" w:rsidRDefault="008948A4" w:rsidP="008948A4">
            <w:pPr>
              <w:spacing w:after="0" w:line="240" w:lineRule="auto"/>
              <w:rPr>
                <w:rFonts w:ascii="Times New Roman" w:hAnsi="Times New Roman"/>
                <w:sz w:val="24"/>
                <w:szCs w:val="24"/>
              </w:rPr>
            </w:pPr>
          </w:p>
        </w:tc>
        <w:tc>
          <w:tcPr>
            <w:tcW w:w="882"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10 класс</w:t>
            </w:r>
          </w:p>
        </w:tc>
        <w:tc>
          <w:tcPr>
            <w:tcW w:w="885" w:type="dxa"/>
            <w:gridSpan w:val="2"/>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11 класс</w:t>
            </w:r>
          </w:p>
        </w:tc>
      </w:tr>
      <w:tr w:rsidR="008948A4" w:rsidRPr="008948A4" w:rsidTr="00EA1F7F">
        <w:trPr>
          <w:gridAfter w:val="1"/>
          <w:wAfter w:w="10" w:type="dxa"/>
          <w:trHeight w:val="335"/>
          <w:jc w:val="center"/>
        </w:trPr>
        <w:tc>
          <w:tcPr>
            <w:tcW w:w="5211" w:type="dxa"/>
            <w:gridSpan w:val="2"/>
            <w:hideMark/>
          </w:tcPr>
          <w:p w:rsidR="008948A4" w:rsidRPr="008948A4" w:rsidRDefault="008948A4" w:rsidP="008948A4">
            <w:pPr>
              <w:spacing w:after="0" w:line="240" w:lineRule="auto"/>
              <w:rPr>
                <w:rFonts w:ascii="Times New Roman" w:hAnsi="Times New Roman"/>
                <w:bCs/>
                <w:sz w:val="24"/>
                <w:szCs w:val="24"/>
              </w:rPr>
            </w:pPr>
            <w:r w:rsidRPr="008948A4">
              <w:rPr>
                <w:rFonts w:ascii="Times New Roman" w:hAnsi="Times New Roman"/>
                <w:bCs/>
                <w:sz w:val="24"/>
                <w:szCs w:val="24"/>
              </w:rPr>
              <w:t>Обязательная часть</w:t>
            </w:r>
          </w:p>
        </w:tc>
        <w:tc>
          <w:tcPr>
            <w:tcW w:w="1276" w:type="dxa"/>
            <w:hideMark/>
          </w:tcPr>
          <w:p w:rsidR="008948A4" w:rsidRPr="008948A4" w:rsidRDefault="008948A4" w:rsidP="008948A4">
            <w:pPr>
              <w:spacing w:after="0" w:line="240" w:lineRule="auto"/>
              <w:rPr>
                <w:rFonts w:ascii="Times New Roman" w:hAnsi="Times New Roman"/>
                <w:bCs/>
                <w:sz w:val="24"/>
                <w:szCs w:val="24"/>
              </w:rPr>
            </w:pPr>
            <w:r w:rsidRPr="008948A4">
              <w:rPr>
                <w:rFonts w:ascii="Times New Roman" w:hAnsi="Times New Roman"/>
                <w:bCs/>
                <w:sz w:val="24"/>
                <w:szCs w:val="24"/>
              </w:rPr>
              <w:t> </w:t>
            </w:r>
          </w:p>
        </w:tc>
        <w:tc>
          <w:tcPr>
            <w:tcW w:w="882" w:type="dxa"/>
            <w:hideMark/>
          </w:tcPr>
          <w:p w:rsidR="008948A4" w:rsidRPr="008948A4" w:rsidRDefault="008948A4" w:rsidP="008948A4">
            <w:pPr>
              <w:spacing w:after="0" w:line="240" w:lineRule="auto"/>
              <w:rPr>
                <w:rFonts w:ascii="Times New Roman" w:hAnsi="Times New Roman"/>
                <w:bCs/>
                <w:sz w:val="24"/>
                <w:szCs w:val="24"/>
              </w:rPr>
            </w:pPr>
            <w:r w:rsidRPr="008948A4">
              <w:rPr>
                <w:rFonts w:ascii="Times New Roman" w:hAnsi="Times New Roman"/>
                <w:bCs/>
                <w:sz w:val="24"/>
                <w:szCs w:val="24"/>
              </w:rPr>
              <w:t> </w:t>
            </w:r>
          </w:p>
        </w:tc>
        <w:tc>
          <w:tcPr>
            <w:tcW w:w="885" w:type="dxa"/>
            <w:gridSpan w:val="2"/>
            <w:hideMark/>
          </w:tcPr>
          <w:p w:rsidR="008948A4" w:rsidRPr="008948A4" w:rsidRDefault="008948A4" w:rsidP="008948A4">
            <w:pPr>
              <w:spacing w:after="0" w:line="240" w:lineRule="auto"/>
              <w:rPr>
                <w:rFonts w:ascii="Times New Roman" w:hAnsi="Times New Roman"/>
                <w:bCs/>
                <w:sz w:val="24"/>
                <w:szCs w:val="24"/>
              </w:rPr>
            </w:pPr>
            <w:r w:rsidRPr="008948A4">
              <w:rPr>
                <w:rFonts w:ascii="Times New Roman" w:hAnsi="Times New Roman"/>
                <w:bCs/>
                <w:sz w:val="24"/>
                <w:szCs w:val="24"/>
              </w:rPr>
              <w:t> </w:t>
            </w:r>
          </w:p>
        </w:tc>
      </w:tr>
      <w:tr w:rsidR="008948A4" w:rsidRPr="008948A4" w:rsidTr="00EA1F7F">
        <w:trPr>
          <w:gridAfter w:val="2"/>
          <w:wAfter w:w="19" w:type="dxa"/>
          <w:trHeight w:val="335"/>
          <w:jc w:val="center"/>
        </w:trPr>
        <w:tc>
          <w:tcPr>
            <w:tcW w:w="2660" w:type="dxa"/>
            <w:vMerge w:val="restart"/>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Русский язык и литература</w:t>
            </w:r>
          </w:p>
        </w:tc>
        <w:tc>
          <w:tcPr>
            <w:tcW w:w="2551"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 xml:space="preserve">Русский язык </w:t>
            </w:r>
          </w:p>
        </w:tc>
        <w:tc>
          <w:tcPr>
            <w:tcW w:w="1276"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Б</w:t>
            </w:r>
          </w:p>
        </w:tc>
        <w:tc>
          <w:tcPr>
            <w:tcW w:w="882"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2</w:t>
            </w:r>
          </w:p>
        </w:tc>
        <w:tc>
          <w:tcPr>
            <w:tcW w:w="876"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2</w:t>
            </w:r>
          </w:p>
        </w:tc>
      </w:tr>
      <w:tr w:rsidR="008948A4" w:rsidRPr="008948A4" w:rsidTr="00EA1F7F">
        <w:trPr>
          <w:gridAfter w:val="2"/>
          <w:wAfter w:w="19" w:type="dxa"/>
          <w:trHeight w:val="335"/>
          <w:jc w:val="center"/>
        </w:trPr>
        <w:tc>
          <w:tcPr>
            <w:tcW w:w="2660" w:type="dxa"/>
            <w:vMerge/>
            <w:hideMark/>
          </w:tcPr>
          <w:p w:rsidR="008948A4" w:rsidRPr="008948A4" w:rsidRDefault="008948A4" w:rsidP="008948A4">
            <w:pPr>
              <w:spacing w:after="0" w:line="240" w:lineRule="auto"/>
              <w:rPr>
                <w:rFonts w:ascii="Times New Roman" w:hAnsi="Times New Roman"/>
                <w:sz w:val="24"/>
                <w:szCs w:val="24"/>
              </w:rPr>
            </w:pPr>
          </w:p>
        </w:tc>
        <w:tc>
          <w:tcPr>
            <w:tcW w:w="2551"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Литература</w:t>
            </w:r>
          </w:p>
        </w:tc>
        <w:tc>
          <w:tcPr>
            <w:tcW w:w="1276"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Б</w:t>
            </w:r>
          </w:p>
        </w:tc>
        <w:tc>
          <w:tcPr>
            <w:tcW w:w="882"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3</w:t>
            </w:r>
          </w:p>
        </w:tc>
        <w:tc>
          <w:tcPr>
            <w:tcW w:w="876"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3</w:t>
            </w:r>
          </w:p>
        </w:tc>
      </w:tr>
      <w:tr w:rsidR="008948A4" w:rsidRPr="008948A4" w:rsidTr="00EA1F7F">
        <w:trPr>
          <w:gridAfter w:val="2"/>
          <w:wAfter w:w="19" w:type="dxa"/>
          <w:trHeight w:val="335"/>
          <w:jc w:val="center"/>
        </w:trPr>
        <w:tc>
          <w:tcPr>
            <w:tcW w:w="2660" w:type="dxa"/>
            <w:vMerge w:val="restart"/>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Родной язык и родная литература</w:t>
            </w:r>
          </w:p>
        </w:tc>
        <w:tc>
          <w:tcPr>
            <w:tcW w:w="2551" w:type="dxa"/>
            <w:noWrap/>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Родной язык</w:t>
            </w:r>
          </w:p>
        </w:tc>
        <w:tc>
          <w:tcPr>
            <w:tcW w:w="1276"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Б</w:t>
            </w:r>
          </w:p>
        </w:tc>
        <w:tc>
          <w:tcPr>
            <w:tcW w:w="882"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2</w:t>
            </w:r>
          </w:p>
        </w:tc>
        <w:tc>
          <w:tcPr>
            <w:tcW w:w="876"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2</w:t>
            </w:r>
          </w:p>
        </w:tc>
      </w:tr>
      <w:tr w:rsidR="008948A4" w:rsidRPr="008948A4" w:rsidTr="00EA1F7F">
        <w:trPr>
          <w:gridAfter w:val="2"/>
          <w:wAfter w:w="19" w:type="dxa"/>
          <w:trHeight w:val="335"/>
          <w:jc w:val="center"/>
        </w:trPr>
        <w:tc>
          <w:tcPr>
            <w:tcW w:w="2660" w:type="dxa"/>
            <w:vMerge/>
            <w:hideMark/>
          </w:tcPr>
          <w:p w:rsidR="008948A4" w:rsidRPr="008948A4" w:rsidRDefault="008948A4" w:rsidP="008948A4">
            <w:pPr>
              <w:spacing w:after="0" w:line="240" w:lineRule="auto"/>
              <w:rPr>
                <w:rFonts w:ascii="Times New Roman" w:hAnsi="Times New Roman"/>
                <w:sz w:val="24"/>
                <w:szCs w:val="24"/>
              </w:rPr>
            </w:pPr>
          </w:p>
        </w:tc>
        <w:tc>
          <w:tcPr>
            <w:tcW w:w="2551" w:type="dxa"/>
            <w:noWrap/>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Родная литература</w:t>
            </w:r>
          </w:p>
        </w:tc>
        <w:tc>
          <w:tcPr>
            <w:tcW w:w="1276"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Б</w:t>
            </w:r>
          </w:p>
        </w:tc>
        <w:tc>
          <w:tcPr>
            <w:tcW w:w="882"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1</w:t>
            </w:r>
          </w:p>
        </w:tc>
        <w:tc>
          <w:tcPr>
            <w:tcW w:w="876"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1</w:t>
            </w:r>
          </w:p>
        </w:tc>
      </w:tr>
      <w:tr w:rsidR="008948A4" w:rsidRPr="008948A4" w:rsidTr="00EA1F7F">
        <w:trPr>
          <w:gridAfter w:val="2"/>
          <w:wAfter w:w="19" w:type="dxa"/>
          <w:trHeight w:val="335"/>
          <w:jc w:val="center"/>
        </w:trPr>
        <w:tc>
          <w:tcPr>
            <w:tcW w:w="2660"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Иностранные языки</w:t>
            </w:r>
          </w:p>
        </w:tc>
        <w:tc>
          <w:tcPr>
            <w:tcW w:w="2551"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Иностранный язык</w:t>
            </w:r>
          </w:p>
        </w:tc>
        <w:tc>
          <w:tcPr>
            <w:tcW w:w="1276"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Б</w:t>
            </w:r>
          </w:p>
        </w:tc>
        <w:tc>
          <w:tcPr>
            <w:tcW w:w="882"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3</w:t>
            </w:r>
          </w:p>
        </w:tc>
        <w:tc>
          <w:tcPr>
            <w:tcW w:w="876"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3</w:t>
            </w:r>
          </w:p>
        </w:tc>
      </w:tr>
      <w:tr w:rsidR="008948A4" w:rsidRPr="008948A4" w:rsidTr="00EA1F7F">
        <w:trPr>
          <w:gridAfter w:val="2"/>
          <w:wAfter w:w="19" w:type="dxa"/>
          <w:trHeight w:val="335"/>
          <w:jc w:val="center"/>
        </w:trPr>
        <w:tc>
          <w:tcPr>
            <w:tcW w:w="2660" w:type="dxa"/>
            <w:vMerge w:val="restart"/>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Математика и информатика</w:t>
            </w:r>
          </w:p>
        </w:tc>
        <w:tc>
          <w:tcPr>
            <w:tcW w:w="2551"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Алгебра и начала математического анализа</w:t>
            </w:r>
          </w:p>
        </w:tc>
        <w:tc>
          <w:tcPr>
            <w:tcW w:w="1276"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Б</w:t>
            </w:r>
          </w:p>
        </w:tc>
        <w:tc>
          <w:tcPr>
            <w:tcW w:w="882"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2</w:t>
            </w:r>
          </w:p>
        </w:tc>
        <w:tc>
          <w:tcPr>
            <w:tcW w:w="876"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3</w:t>
            </w:r>
          </w:p>
        </w:tc>
      </w:tr>
      <w:tr w:rsidR="008948A4" w:rsidRPr="008948A4" w:rsidTr="00EA1F7F">
        <w:trPr>
          <w:gridAfter w:val="2"/>
          <w:wAfter w:w="19" w:type="dxa"/>
          <w:trHeight w:val="335"/>
          <w:jc w:val="center"/>
        </w:trPr>
        <w:tc>
          <w:tcPr>
            <w:tcW w:w="2660" w:type="dxa"/>
            <w:vMerge/>
            <w:hideMark/>
          </w:tcPr>
          <w:p w:rsidR="008948A4" w:rsidRPr="008948A4" w:rsidRDefault="008948A4" w:rsidP="008948A4">
            <w:pPr>
              <w:spacing w:after="0" w:line="240" w:lineRule="auto"/>
              <w:rPr>
                <w:rFonts w:ascii="Times New Roman" w:hAnsi="Times New Roman"/>
                <w:sz w:val="24"/>
                <w:szCs w:val="24"/>
              </w:rPr>
            </w:pPr>
          </w:p>
        </w:tc>
        <w:tc>
          <w:tcPr>
            <w:tcW w:w="2551"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Геометрия</w:t>
            </w:r>
          </w:p>
        </w:tc>
        <w:tc>
          <w:tcPr>
            <w:tcW w:w="1276"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Б</w:t>
            </w:r>
          </w:p>
        </w:tc>
        <w:tc>
          <w:tcPr>
            <w:tcW w:w="882"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2</w:t>
            </w:r>
          </w:p>
        </w:tc>
        <w:tc>
          <w:tcPr>
            <w:tcW w:w="876"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1</w:t>
            </w:r>
          </w:p>
        </w:tc>
      </w:tr>
      <w:tr w:rsidR="008948A4" w:rsidRPr="008948A4" w:rsidTr="00EA1F7F">
        <w:trPr>
          <w:gridAfter w:val="2"/>
          <w:wAfter w:w="19" w:type="dxa"/>
          <w:trHeight w:val="335"/>
          <w:jc w:val="center"/>
        </w:trPr>
        <w:tc>
          <w:tcPr>
            <w:tcW w:w="2660" w:type="dxa"/>
            <w:vMerge/>
            <w:hideMark/>
          </w:tcPr>
          <w:p w:rsidR="008948A4" w:rsidRPr="008948A4" w:rsidRDefault="008948A4" w:rsidP="008948A4">
            <w:pPr>
              <w:spacing w:after="0" w:line="240" w:lineRule="auto"/>
              <w:rPr>
                <w:rFonts w:ascii="Times New Roman" w:hAnsi="Times New Roman"/>
                <w:sz w:val="24"/>
                <w:szCs w:val="24"/>
              </w:rPr>
            </w:pPr>
          </w:p>
        </w:tc>
        <w:tc>
          <w:tcPr>
            <w:tcW w:w="2551"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Вероятность и статистика</w:t>
            </w:r>
          </w:p>
        </w:tc>
        <w:tc>
          <w:tcPr>
            <w:tcW w:w="1276"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Б</w:t>
            </w:r>
          </w:p>
        </w:tc>
        <w:tc>
          <w:tcPr>
            <w:tcW w:w="882"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1</w:t>
            </w:r>
          </w:p>
        </w:tc>
        <w:tc>
          <w:tcPr>
            <w:tcW w:w="876"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1</w:t>
            </w:r>
          </w:p>
        </w:tc>
      </w:tr>
      <w:tr w:rsidR="008948A4" w:rsidRPr="008948A4" w:rsidTr="00EA1F7F">
        <w:trPr>
          <w:gridAfter w:val="2"/>
          <w:wAfter w:w="19" w:type="dxa"/>
          <w:trHeight w:val="335"/>
          <w:jc w:val="center"/>
        </w:trPr>
        <w:tc>
          <w:tcPr>
            <w:tcW w:w="2660" w:type="dxa"/>
            <w:vMerge/>
            <w:hideMark/>
          </w:tcPr>
          <w:p w:rsidR="008948A4" w:rsidRPr="008948A4" w:rsidRDefault="008948A4" w:rsidP="008948A4">
            <w:pPr>
              <w:spacing w:after="0" w:line="240" w:lineRule="auto"/>
              <w:rPr>
                <w:rFonts w:ascii="Times New Roman" w:hAnsi="Times New Roman"/>
                <w:sz w:val="24"/>
                <w:szCs w:val="24"/>
              </w:rPr>
            </w:pPr>
          </w:p>
        </w:tc>
        <w:tc>
          <w:tcPr>
            <w:tcW w:w="2551"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Информатика</w:t>
            </w:r>
          </w:p>
        </w:tc>
        <w:tc>
          <w:tcPr>
            <w:tcW w:w="1276"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Б</w:t>
            </w:r>
          </w:p>
        </w:tc>
        <w:tc>
          <w:tcPr>
            <w:tcW w:w="882"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1</w:t>
            </w:r>
          </w:p>
        </w:tc>
        <w:tc>
          <w:tcPr>
            <w:tcW w:w="876"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1</w:t>
            </w:r>
          </w:p>
        </w:tc>
      </w:tr>
      <w:tr w:rsidR="008948A4" w:rsidRPr="008948A4" w:rsidTr="00EA1F7F">
        <w:trPr>
          <w:gridAfter w:val="2"/>
          <w:wAfter w:w="19" w:type="dxa"/>
          <w:trHeight w:val="335"/>
          <w:jc w:val="center"/>
        </w:trPr>
        <w:tc>
          <w:tcPr>
            <w:tcW w:w="2660" w:type="dxa"/>
            <w:vMerge w:val="restart"/>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Естественно-научные предметы</w:t>
            </w:r>
          </w:p>
        </w:tc>
        <w:tc>
          <w:tcPr>
            <w:tcW w:w="2551"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Физика</w:t>
            </w:r>
          </w:p>
        </w:tc>
        <w:tc>
          <w:tcPr>
            <w:tcW w:w="1276"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Б</w:t>
            </w:r>
          </w:p>
        </w:tc>
        <w:tc>
          <w:tcPr>
            <w:tcW w:w="882"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2</w:t>
            </w:r>
          </w:p>
        </w:tc>
        <w:tc>
          <w:tcPr>
            <w:tcW w:w="876"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2</w:t>
            </w:r>
          </w:p>
        </w:tc>
      </w:tr>
      <w:tr w:rsidR="008948A4" w:rsidRPr="008948A4" w:rsidTr="00EA1F7F">
        <w:trPr>
          <w:gridAfter w:val="2"/>
          <w:wAfter w:w="19" w:type="dxa"/>
          <w:trHeight w:val="335"/>
          <w:jc w:val="center"/>
        </w:trPr>
        <w:tc>
          <w:tcPr>
            <w:tcW w:w="2660" w:type="dxa"/>
            <w:vMerge/>
            <w:hideMark/>
          </w:tcPr>
          <w:p w:rsidR="008948A4" w:rsidRPr="008948A4" w:rsidRDefault="008948A4" w:rsidP="008948A4">
            <w:pPr>
              <w:spacing w:after="0" w:line="240" w:lineRule="auto"/>
              <w:rPr>
                <w:rFonts w:ascii="Times New Roman" w:hAnsi="Times New Roman"/>
                <w:sz w:val="24"/>
                <w:szCs w:val="24"/>
              </w:rPr>
            </w:pPr>
          </w:p>
        </w:tc>
        <w:tc>
          <w:tcPr>
            <w:tcW w:w="2551"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Химия</w:t>
            </w:r>
          </w:p>
        </w:tc>
        <w:tc>
          <w:tcPr>
            <w:tcW w:w="1276"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У</w:t>
            </w:r>
          </w:p>
        </w:tc>
        <w:tc>
          <w:tcPr>
            <w:tcW w:w="882"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1</w:t>
            </w:r>
          </w:p>
        </w:tc>
        <w:tc>
          <w:tcPr>
            <w:tcW w:w="876"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1</w:t>
            </w:r>
          </w:p>
        </w:tc>
      </w:tr>
      <w:tr w:rsidR="008948A4" w:rsidRPr="008948A4" w:rsidTr="00EA1F7F">
        <w:trPr>
          <w:gridAfter w:val="2"/>
          <w:wAfter w:w="19" w:type="dxa"/>
          <w:trHeight w:val="335"/>
          <w:jc w:val="center"/>
        </w:trPr>
        <w:tc>
          <w:tcPr>
            <w:tcW w:w="2660" w:type="dxa"/>
            <w:vMerge/>
            <w:hideMark/>
          </w:tcPr>
          <w:p w:rsidR="008948A4" w:rsidRPr="008948A4" w:rsidRDefault="008948A4" w:rsidP="008948A4">
            <w:pPr>
              <w:spacing w:after="0" w:line="240" w:lineRule="auto"/>
              <w:rPr>
                <w:rFonts w:ascii="Times New Roman" w:hAnsi="Times New Roman"/>
                <w:sz w:val="24"/>
                <w:szCs w:val="24"/>
              </w:rPr>
            </w:pPr>
          </w:p>
        </w:tc>
        <w:tc>
          <w:tcPr>
            <w:tcW w:w="2551"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Биология</w:t>
            </w:r>
          </w:p>
        </w:tc>
        <w:tc>
          <w:tcPr>
            <w:tcW w:w="1276"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Б</w:t>
            </w:r>
          </w:p>
        </w:tc>
        <w:tc>
          <w:tcPr>
            <w:tcW w:w="882"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1</w:t>
            </w:r>
          </w:p>
        </w:tc>
        <w:tc>
          <w:tcPr>
            <w:tcW w:w="876"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1</w:t>
            </w:r>
          </w:p>
        </w:tc>
      </w:tr>
      <w:tr w:rsidR="008948A4" w:rsidRPr="008948A4" w:rsidTr="00EA1F7F">
        <w:trPr>
          <w:gridAfter w:val="2"/>
          <w:wAfter w:w="19" w:type="dxa"/>
          <w:trHeight w:val="335"/>
          <w:jc w:val="center"/>
        </w:trPr>
        <w:tc>
          <w:tcPr>
            <w:tcW w:w="2660" w:type="dxa"/>
            <w:vMerge w:val="restart"/>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Общественно-научные предметы</w:t>
            </w:r>
          </w:p>
        </w:tc>
        <w:tc>
          <w:tcPr>
            <w:tcW w:w="2551"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 xml:space="preserve">История </w:t>
            </w:r>
          </w:p>
        </w:tc>
        <w:tc>
          <w:tcPr>
            <w:tcW w:w="1276"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Б</w:t>
            </w:r>
          </w:p>
        </w:tc>
        <w:tc>
          <w:tcPr>
            <w:tcW w:w="882"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2</w:t>
            </w:r>
          </w:p>
        </w:tc>
        <w:tc>
          <w:tcPr>
            <w:tcW w:w="876"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2</w:t>
            </w:r>
          </w:p>
        </w:tc>
      </w:tr>
      <w:tr w:rsidR="008948A4" w:rsidRPr="008948A4" w:rsidTr="00EA1F7F">
        <w:trPr>
          <w:gridAfter w:val="2"/>
          <w:wAfter w:w="19" w:type="dxa"/>
          <w:trHeight w:val="335"/>
          <w:jc w:val="center"/>
        </w:trPr>
        <w:tc>
          <w:tcPr>
            <w:tcW w:w="2660" w:type="dxa"/>
            <w:vMerge/>
            <w:hideMark/>
          </w:tcPr>
          <w:p w:rsidR="008948A4" w:rsidRPr="008948A4" w:rsidRDefault="008948A4" w:rsidP="008948A4">
            <w:pPr>
              <w:spacing w:after="0" w:line="240" w:lineRule="auto"/>
              <w:rPr>
                <w:rFonts w:ascii="Times New Roman" w:hAnsi="Times New Roman"/>
                <w:sz w:val="24"/>
                <w:szCs w:val="24"/>
              </w:rPr>
            </w:pPr>
          </w:p>
        </w:tc>
        <w:tc>
          <w:tcPr>
            <w:tcW w:w="2551"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Обществознание</w:t>
            </w:r>
          </w:p>
        </w:tc>
        <w:tc>
          <w:tcPr>
            <w:tcW w:w="1276"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У</w:t>
            </w:r>
          </w:p>
        </w:tc>
        <w:tc>
          <w:tcPr>
            <w:tcW w:w="882"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2</w:t>
            </w:r>
          </w:p>
        </w:tc>
        <w:tc>
          <w:tcPr>
            <w:tcW w:w="876"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2</w:t>
            </w:r>
          </w:p>
        </w:tc>
      </w:tr>
      <w:tr w:rsidR="008948A4" w:rsidRPr="008948A4" w:rsidTr="00EA1F7F">
        <w:trPr>
          <w:gridAfter w:val="2"/>
          <w:wAfter w:w="19" w:type="dxa"/>
          <w:trHeight w:val="335"/>
          <w:jc w:val="center"/>
        </w:trPr>
        <w:tc>
          <w:tcPr>
            <w:tcW w:w="2660" w:type="dxa"/>
            <w:vMerge/>
            <w:hideMark/>
          </w:tcPr>
          <w:p w:rsidR="008948A4" w:rsidRPr="008948A4" w:rsidRDefault="008948A4" w:rsidP="008948A4">
            <w:pPr>
              <w:spacing w:after="0" w:line="240" w:lineRule="auto"/>
              <w:rPr>
                <w:rFonts w:ascii="Times New Roman" w:hAnsi="Times New Roman"/>
                <w:sz w:val="24"/>
                <w:szCs w:val="24"/>
              </w:rPr>
            </w:pPr>
          </w:p>
        </w:tc>
        <w:tc>
          <w:tcPr>
            <w:tcW w:w="2551"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География</w:t>
            </w:r>
          </w:p>
        </w:tc>
        <w:tc>
          <w:tcPr>
            <w:tcW w:w="1276"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Б</w:t>
            </w:r>
          </w:p>
        </w:tc>
        <w:tc>
          <w:tcPr>
            <w:tcW w:w="882"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1</w:t>
            </w:r>
          </w:p>
        </w:tc>
        <w:tc>
          <w:tcPr>
            <w:tcW w:w="876"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1</w:t>
            </w:r>
          </w:p>
        </w:tc>
      </w:tr>
      <w:tr w:rsidR="008948A4" w:rsidRPr="008948A4" w:rsidTr="00EA1F7F">
        <w:trPr>
          <w:gridAfter w:val="2"/>
          <w:wAfter w:w="19" w:type="dxa"/>
          <w:trHeight w:val="335"/>
          <w:jc w:val="center"/>
        </w:trPr>
        <w:tc>
          <w:tcPr>
            <w:tcW w:w="2660" w:type="dxa"/>
            <w:vMerge w:val="restart"/>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Физическая культура, основы безопасности жизнедеятельности</w:t>
            </w:r>
          </w:p>
        </w:tc>
        <w:tc>
          <w:tcPr>
            <w:tcW w:w="2551"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Физическая культура</w:t>
            </w:r>
          </w:p>
        </w:tc>
        <w:tc>
          <w:tcPr>
            <w:tcW w:w="1276"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Б</w:t>
            </w:r>
          </w:p>
        </w:tc>
        <w:tc>
          <w:tcPr>
            <w:tcW w:w="882"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2</w:t>
            </w:r>
          </w:p>
        </w:tc>
        <w:tc>
          <w:tcPr>
            <w:tcW w:w="876"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2</w:t>
            </w:r>
          </w:p>
        </w:tc>
      </w:tr>
      <w:tr w:rsidR="008948A4" w:rsidRPr="008948A4" w:rsidTr="00EA1F7F">
        <w:trPr>
          <w:gridAfter w:val="2"/>
          <w:wAfter w:w="19" w:type="dxa"/>
          <w:trHeight w:val="670"/>
          <w:jc w:val="center"/>
        </w:trPr>
        <w:tc>
          <w:tcPr>
            <w:tcW w:w="2660" w:type="dxa"/>
            <w:vMerge/>
            <w:hideMark/>
          </w:tcPr>
          <w:p w:rsidR="008948A4" w:rsidRPr="008948A4" w:rsidRDefault="008948A4" w:rsidP="008948A4">
            <w:pPr>
              <w:spacing w:after="0" w:line="240" w:lineRule="auto"/>
              <w:rPr>
                <w:rFonts w:ascii="Times New Roman" w:hAnsi="Times New Roman"/>
                <w:sz w:val="24"/>
                <w:szCs w:val="24"/>
              </w:rPr>
            </w:pPr>
          </w:p>
        </w:tc>
        <w:tc>
          <w:tcPr>
            <w:tcW w:w="2551"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Основы безопасности жизнедеятельности</w:t>
            </w:r>
          </w:p>
        </w:tc>
        <w:tc>
          <w:tcPr>
            <w:tcW w:w="1276"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Б</w:t>
            </w:r>
          </w:p>
        </w:tc>
        <w:tc>
          <w:tcPr>
            <w:tcW w:w="882"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1</w:t>
            </w:r>
          </w:p>
        </w:tc>
        <w:tc>
          <w:tcPr>
            <w:tcW w:w="876"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1</w:t>
            </w:r>
          </w:p>
        </w:tc>
      </w:tr>
      <w:tr w:rsidR="008948A4" w:rsidRPr="008948A4" w:rsidTr="00EA1F7F">
        <w:trPr>
          <w:gridAfter w:val="2"/>
          <w:wAfter w:w="19" w:type="dxa"/>
          <w:trHeight w:val="335"/>
          <w:jc w:val="center"/>
        </w:trPr>
        <w:tc>
          <w:tcPr>
            <w:tcW w:w="2660"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 </w:t>
            </w:r>
          </w:p>
        </w:tc>
        <w:tc>
          <w:tcPr>
            <w:tcW w:w="2551"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Индивидуальный проект</w:t>
            </w:r>
          </w:p>
        </w:tc>
        <w:tc>
          <w:tcPr>
            <w:tcW w:w="1276"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 </w:t>
            </w:r>
          </w:p>
        </w:tc>
        <w:tc>
          <w:tcPr>
            <w:tcW w:w="882"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1</w:t>
            </w:r>
          </w:p>
        </w:tc>
        <w:tc>
          <w:tcPr>
            <w:tcW w:w="876"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 </w:t>
            </w:r>
          </w:p>
        </w:tc>
      </w:tr>
      <w:tr w:rsidR="008948A4" w:rsidRPr="008948A4" w:rsidTr="00EA1F7F">
        <w:trPr>
          <w:gridAfter w:val="2"/>
          <w:wAfter w:w="19" w:type="dxa"/>
          <w:trHeight w:val="335"/>
          <w:jc w:val="center"/>
        </w:trPr>
        <w:tc>
          <w:tcPr>
            <w:tcW w:w="5211" w:type="dxa"/>
            <w:gridSpan w:val="2"/>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bCs/>
                <w:sz w:val="24"/>
                <w:szCs w:val="24"/>
              </w:rPr>
              <w:t>ИТОГО</w:t>
            </w:r>
          </w:p>
        </w:tc>
        <w:tc>
          <w:tcPr>
            <w:tcW w:w="1276" w:type="dxa"/>
            <w:hideMark/>
          </w:tcPr>
          <w:p w:rsidR="008948A4" w:rsidRPr="008948A4" w:rsidRDefault="008948A4" w:rsidP="008948A4">
            <w:pPr>
              <w:spacing w:after="0" w:line="240" w:lineRule="auto"/>
              <w:rPr>
                <w:rFonts w:ascii="Times New Roman" w:hAnsi="Times New Roman"/>
                <w:sz w:val="24"/>
                <w:szCs w:val="24"/>
              </w:rPr>
            </w:pPr>
          </w:p>
        </w:tc>
        <w:tc>
          <w:tcPr>
            <w:tcW w:w="882" w:type="dxa"/>
            <w:hideMark/>
          </w:tcPr>
          <w:p w:rsidR="008948A4" w:rsidRPr="008948A4" w:rsidRDefault="008948A4" w:rsidP="008948A4">
            <w:pPr>
              <w:spacing w:after="0" w:line="240" w:lineRule="auto"/>
              <w:rPr>
                <w:rFonts w:ascii="Times New Roman" w:hAnsi="Times New Roman"/>
                <w:bCs/>
                <w:sz w:val="24"/>
                <w:szCs w:val="24"/>
              </w:rPr>
            </w:pPr>
            <w:r w:rsidRPr="008948A4">
              <w:rPr>
                <w:rFonts w:ascii="Times New Roman" w:hAnsi="Times New Roman"/>
                <w:bCs/>
                <w:sz w:val="24"/>
                <w:szCs w:val="24"/>
              </w:rPr>
              <w:t>30</w:t>
            </w:r>
          </w:p>
        </w:tc>
        <w:tc>
          <w:tcPr>
            <w:tcW w:w="876" w:type="dxa"/>
            <w:hideMark/>
          </w:tcPr>
          <w:p w:rsidR="008948A4" w:rsidRPr="008948A4" w:rsidRDefault="008948A4" w:rsidP="008948A4">
            <w:pPr>
              <w:spacing w:after="0" w:line="240" w:lineRule="auto"/>
              <w:rPr>
                <w:rFonts w:ascii="Times New Roman" w:hAnsi="Times New Roman"/>
                <w:bCs/>
                <w:sz w:val="24"/>
                <w:szCs w:val="24"/>
              </w:rPr>
            </w:pPr>
            <w:r w:rsidRPr="008948A4">
              <w:rPr>
                <w:rFonts w:ascii="Times New Roman" w:hAnsi="Times New Roman"/>
                <w:bCs/>
                <w:sz w:val="24"/>
                <w:szCs w:val="24"/>
              </w:rPr>
              <w:t>29</w:t>
            </w:r>
          </w:p>
        </w:tc>
      </w:tr>
      <w:tr w:rsidR="008948A4" w:rsidRPr="008948A4" w:rsidTr="00EA1F7F">
        <w:trPr>
          <w:gridAfter w:val="2"/>
          <w:wAfter w:w="19" w:type="dxa"/>
          <w:trHeight w:val="335"/>
          <w:jc w:val="center"/>
        </w:trPr>
        <w:tc>
          <w:tcPr>
            <w:tcW w:w="5211" w:type="dxa"/>
            <w:gridSpan w:val="2"/>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Часть, формируемая участниками образовательных отношений</w:t>
            </w:r>
          </w:p>
        </w:tc>
        <w:tc>
          <w:tcPr>
            <w:tcW w:w="1276"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 </w:t>
            </w:r>
          </w:p>
        </w:tc>
        <w:tc>
          <w:tcPr>
            <w:tcW w:w="882"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4</w:t>
            </w:r>
          </w:p>
        </w:tc>
        <w:tc>
          <w:tcPr>
            <w:tcW w:w="876"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5</w:t>
            </w:r>
          </w:p>
        </w:tc>
      </w:tr>
      <w:tr w:rsidR="008948A4" w:rsidRPr="008948A4" w:rsidTr="00EA1F7F">
        <w:trPr>
          <w:gridAfter w:val="2"/>
          <w:wAfter w:w="19" w:type="dxa"/>
          <w:trHeight w:val="335"/>
          <w:jc w:val="center"/>
        </w:trPr>
        <w:tc>
          <w:tcPr>
            <w:tcW w:w="2660" w:type="dxa"/>
            <w:hideMark/>
          </w:tcPr>
          <w:p w:rsidR="008948A4" w:rsidRPr="006F6054" w:rsidRDefault="008948A4" w:rsidP="008948A4">
            <w:pPr>
              <w:spacing w:after="0" w:line="240" w:lineRule="auto"/>
              <w:rPr>
                <w:rFonts w:ascii="Times New Roman" w:hAnsi="Times New Roman"/>
                <w:sz w:val="24"/>
                <w:szCs w:val="24"/>
                <w:highlight w:val="yellow"/>
              </w:rPr>
            </w:pPr>
            <w:r w:rsidRPr="006F6054">
              <w:rPr>
                <w:rFonts w:ascii="Times New Roman" w:hAnsi="Times New Roman"/>
                <w:sz w:val="24"/>
                <w:szCs w:val="24"/>
                <w:highlight w:val="yellow"/>
              </w:rPr>
              <w:t>Русский язык и литература</w:t>
            </w:r>
          </w:p>
        </w:tc>
        <w:tc>
          <w:tcPr>
            <w:tcW w:w="2551" w:type="dxa"/>
            <w:hideMark/>
          </w:tcPr>
          <w:p w:rsidR="008948A4" w:rsidRPr="006F6054" w:rsidRDefault="008948A4" w:rsidP="008948A4">
            <w:pPr>
              <w:spacing w:after="0" w:line="240" w:lineRule="auto"/>
              <w:rPr>
                <w:rFonts w:ascii="Times New Roman" w:hAnsi="Times New Roman"/>
                <w:sz w:val="24"/>
                <w:szCs w:val="24"/>
                <w:highlight w:val="yellow"/>
              </w:rPr>
            </w:pPr>
            <w:r w:rsidRPr="006F6054">
              <w:rPr>
                <w:rFonts w:ascii="Times New Roman" w:hAnsi="Times New Roman"/>
                <w:sz w:val="24"/>
                <w:szCs w:val="24"/>
                <w:highlight w:val="yellow"/>
              </w:rPr>
              <w:t>Русский язык</w:t>
            </w:r>
          </w:p>
        </w:tc>
        <w:tc>
          <w:tcPr>
            <w:tcW w:w="1276" w:type="dxa"/>
            <w:hideMark/>
          </w:tcPr>
          <w:p w:rsidR="008948A4" w:rsidRPr="006F6054" w:rsidRDefault="008948A4" w:rsidP="008948A4">
            <w:pPr>
              <w:spacing w:after="0" w:line="240" w:lineRule="auto"/>
              <w:rPr>
                <w:rFonts w:ascii="Times New Roman" w:hAnsi="Times New Roman"/>
                <w:sz w:val="24"/>
                <w:szCs w:val="24"/>
                <w:highlight w:val="yellow"/>
              </w:rPr>
            </w:pPr>
          </w:p>
        </w:tc>
        <w:tc>
          <w:tcPr>
            <w:tcW w:w="882" w:type="dxa"/>
            <w:hideMark/>
          </w:tcPr>
          <w:p w:rsidR="008948A4" w:rsidRPr="006F6054" w:rsidRDefault="008948A4" w:rsidP="008948A4">
            <w:pPr>
              <w:spacing w:after="0" w:line="240" w:lineRule="auto"/>
              <w:rPr>
                <w:rFonts w:ascii="Times New Roman" w:hAnsi="Times New Roman"/>
                <w:sz w:val="24"/>
                <w:szCs w:val="24"/>
                <w:highlight w:val="yellow"/>
              </w:rPr>
            </w:pPr>
            <w:r w:rsidRPr="006F6054">
              <w:rPr>
                <w:rFonts w:ascii="Times New Roman" w:hAnsi="Times New Roman"/>
                <w:sz w:val="24"/>
                <w:szCs w:val="24"/>
                <w:highlight w:val="yellow"/>
              </w:rPr>
              <w:t>1</w:t>
            </w:r>
          </w:p>
        </w:tc>
        <w:tc>
          <w:tcPr>
            <w:tcW w:w="876" w:type="dxa"/>
            <w:hideMark/>
          </w:tcPr>
          <w:p w:rsidR="008948A4" w:rsidRPr="006F6054" w:rsidRDefault="008948A4" w:rsidP="008948A4">
            <w:pPr>
              <w:spacing w:after="0" w:line="240" w:lineRule="auto"/>
              <w:rPr>
                <w:rFonts w:ascii="Times New Roman" w:hAnsi="Times New Roman"/>
                <w:sz w:val="24"/>
                <w:szCs w:val="24"/>
                <w:highlight w:val="yellow"/>
              </w:rPr>
            </w:pPr>
            <w:r w:rsidRPr="006F6054">
              <w:rPr>
                <w:rFonts w:ascii="Times New Roman" w:hAnsi="Times New Roman"/>
                <w:sz w:val="24"/>
                <w:szCs w:val="24"/>
                <w:highlight w:val="yellow"/>
              </w:rPr>
              <w:t>1</w:t>
            </w:r>
          </w:p>
        </w:tc>
      </w:tr>
      <w:tr w:rsidR="008948A4" w:rsidRPr="008948A4" w:rsidTr="00EA1F7F">
        <w:trPr>
          <w:gridAfter w:val="2"/>
          <w:wAfter w:w="19" w:type="dxa"/>
          <w:trHeight w:val="335"/>
          <w:jc w:val="center"/>
        </w:trPr>
        <w:tc>
          <w:tcPr>
            <w:tcW w:w="2660" w:type="dxa"/>
            <w:vMerge w:val="restart"/>
            <w:hideMark/>
          </w:tcPr>
          <w:p w:rsidR="008948A4" w:rsidRPr="006F6054" w:rsidRDefault="008948A4" w:rsidP="008948A4">
            <w:pPr>
              <w:spacing w:after="0" w:line="240" w:lineRule="auto"/>
              <w:rPr>
                <w:rFonts w:ascii="Times New Roman" w:hAnsi="Times New Roman"/>
                <w:sz w:val="24"/>
                <w:szCs w:val="24"/>
                <w:highlight w:val="yellow"/>
              </w:rPr>
            </w:pPr>
            <w:r w:rsidRPr="006F6054">
              <w:rPr>
                <w:rFonts w:ascii="Times New Roman" w:hAnsi="Times New Roman"/>
                <w:sz w:val="24"/>
                <w:szCs w:val="24"/>
                <w:highlight w:val="yellow"/>
              </w:rPr>
              <w:t>Естественно-научные предметы</w:t>
            </w:r>
          </w:p>
        </w:tc>
        <w:tc>
          <w:tcPr>
            <w:tcW w:w="2551" w:type="dxa"/>
            <w:hideMark/>
          </w:tcPr>
          <w:p w:rsidR="008948A4" w:rsidRPr="006F6054" w:rsidRDefault="008948A4" w:rsidP="008948A4">
            <w:pPr>
              <w:spacing w:after="0" w:line="240" w:lineRule="auto"/>
              <w:rPr>
                <w:rFonts w:ascii="Times New Roman" w:hAnsi="Times New Roman"/>
                <w:sz w:val="24"/>
                <w:szCs w:val="24"/>
                <w:highlight w:val="yellow"/>
              </w:rPr>
            </w:pPr>
            <w:r w:rsidRPr="006F6054">
              <w:rPr>
                <w:rFonts w:ascii="Times New Roman" w:hAnsi="Times New Roman"/>
                <w:sz w:val="24"/>
                <w:szCs w:val="24"/>
                <w:highlight w:val="yellow"/>
              </w:rPr>
              <w:t>Учебный курс «Трудные вопросы  по истории»</w:t>
            </w:r>
          </w:p>
        </w:tc>
        <w:tc>
          <w:tcPr>
            <w:tcW w:w="1276" w:type="dxa"/>
            <w:hideMark/>
          </w:tcPr>
          <w:p w:rsidR="008948A4" w:rsidRPr="006F6054" w:rsidRDefault="008948A4" w:rsidP="008948A4">
            <w:pPr>
              <w:spacing w:after="0" w:line="240" w:lineRule="auto"/>
              <w:rPr>
                <w:rFonts w:ascii="Times New Roman" w:hAnsi="Times New Roman"/>
                <w:sz w:val="24"/>
                <w:szCs w:val="24"/>
                <w:highlight w:val="yellow"/>
              </w:rPr>
            </w:pPr>
            <w:r w:rsidRPr="006F6054">
              <w:rPr>
                <w:rFonts w:ascii="Times New Roman" w:hAnsi="Times New Roman"/>
                <w:sz w:val="24"/>
                <w:szCs w:val="24"/>
                <w:highlight w:val="yellow"/>
              </w:rPr>
              <w:t>Э</w:t>
            </w:r>
          </w:p>
        </w:tc>
        <w:tc>
          <w:tcPr>
            <w:tcW w:w="882" w:type="dxa"/>
            <w:hideMark/>
          </w:tcPr>
          <w:p w:rsidR="008948A4" w:rsidRPr="006F6054" w:rsidRDefault="008948A4" w:rsidP="008948A4">
            <w:pPr>
              <w:spacing w:after="0" w:line="240" w:lineRule="auto"/>
              <w:rPr>
                <w:rFonts w:ascii="Times New Roman" w:hAnsi="Times New Roman"/>
                <w:sz w:val="24"/>
                <w:szCs w:val="24"/>
                <w:highlight w:val="yellow"/>
              </w:rPr>
            </w:pPr>
          </w:p>
        </w:tc>
        <w:tc>
          <w:tcPr>
            <w:tcW w:w="876" w:type="dxa"/>
            <w:hideMark/>
          </w:tcPr>
          <w:p w:rsidR="008948A4" w:rsidRPr="006F6054" w:rsidRDefault="008948A4" w:rsidP="008948A4">
            <w:pPr>
              <w:spacing w:after="0" w:line="240" w:lineRule="auto"/>
              <w:rPr>
                <w:rFonts w:ascii="Times New Roman" w:hAnsi="Times New Roman"/>
                <w:sz w:val="24"/>
                <w:szCs w:val="24"/>
                <w:highlight w:val="yellow"/>
              </w:rPr>
            </w:pPr>
            <w:r w:rsidRPr="006F6054">
              <w:rPr>
                <w:rFonts w:ascii="Times New Roman" w:hAnsi="Times New Roman"/>
                <w:sz w:val="24"/>
                <w:szCs w:val="24"/>
                <w:highlight w:val="yellow"/>
              </w:rPr>
              <w:t>1</w:t>
            </w:r>
          </w:p>
        </w:tc>
      </w:tr>
      <w:tr w:rsidR="008948A4" w:rsidRPr="008948A4" w:rsidTr="00EA1F7F">
        <w:trPr>
          <w:gridAfter w:val="2"/>
          <w:wAfter w:w="19" w:type="dxa"/>
          <w:trHeight w:val="335"/>
          <w:jc w:val="center"/>
        </w:trPr>
        <w:tc>
          <w:tcPr>
            <w:tcW w:w="2660" w:type="dxa"/>
            <w:vMerge/>
            <w:hideMark/>
          </w:tcPr>
          <w:p w:rsidR="008948A4" w:rsidRPr="006F6054" w:rsidRDefault="008948A4" w:rsidP="008948A4">
            <w:pPr>
              <w:spacing w:after="0" w:line="240" w:lineRule="auto"/>
              <w:rPr>
                <w:rFonts w:ascii="Times New Roman" w:hAnsi="Times New Roman"/>
                <w:sz w:val="24"/>
                <w:szCs w:val="24"/>
                <w:highlight w:val="yellow"/>
              </w:rPr>
            </w:pPr>
          </w:p>
        </w:tc>
        <w:tc>
          <w:tcPr>
            <w:tcW w:w="2551" w:type="dxa"/>
            <w:hideMark/>
          </w:tcPr>
          <w:p w:rsidR="008948A4" w:rsidRPr="006F6054" w:rsidRDefault="008948A4" w:rsidP="008948A4">
            <w:pPr>
              <w:spacing w:after="0" w:line="240" w:lineRule="auto"/>
              <w:rPr>
                <w:rFonts w:ascii="Times New Roman" w:hAnsi="Times New Roman"/>
                <w:sz w:val="24"/>
                <w:szCs w:val="24"/>
                <w:highlight w:val="yellow"/>
              </w:rPr>
            </w:pPr>
            <w:r w:rsidRPr="006F6054">
              <w:rPr>
                <w:rFonts w:ascii="Times New Roman" w:hAnsi="Times New Roman"/>
                <w:sz w:val="24"/>
                <w:szCs w:val="24"/>
                <w:highlight w:val="yellow"/>
              </w:rPr>
              <w:t>Учебный курс «Практическая биология»</w:t>
            </w:r>
          </w:p>
        </w:tc>
        <w:tc>
          <w:tcPr>
            <w:tcW w:w="1276" w:type="dxa"/>
            <w:hideMark/>
          </w:tcPr>
          <w:p w:rsidR="008948A4" w:rsidRPr="006F6054" w:rsidRDefault="008948A4" w:rsidP="008948A4">
            <w:pPr>
              <w:spacing w:after="0" w:line="240" w:lineRule="auto"/>
              <w:rPr>
                <w:rFonts w:ascii="Times New Roman" w:hAnsi="Times New Roman"/>
                <w:sz w:val="24"/>
                <w:szCs w:val="24"/>
                <w:highlight w:val="yellow"/>
              </w:rPr>
            </w:pPr>
          </w:p>
        </w:tc>
        <w:tc>
          <w:tcPr>
            <w:tcW w:w="882" w:type="dxa"/>
            <w:hideMark/>
          </w:tcPr>
          <w:p w:rsidR="008948A4" w:rsidRPr="006F6054" w:rsidRDefault="008948A4" w:rsidP="008948A4">
            <w:pPr>
              <w:spacing w:after="0" w:line="240" w:lineRule="auto"/>
              <w:rPr>
                <w:rFonts w:ascii="Times New Roman" w:hAnsi="Times New Roman"/>
                <w:sz w:val="24"/>
                <w:szCs w:val="24"/>
                <w:highlight w:val="yellow"/>
              </w:rPr>
            </w:pPr>
            <w:r w:rsidRPr="006F6054">
              <w:rPr>
                <w:rFonts w:ascii="Times New Roman" w:hAnsi="Times New Roman"/>
                <w:sz w:val="24"/>
                <w:szCs w:val="24"/>
                <w:highlight w:val="yellow"/>
              </w:rPr>
              <w:t>1</w:t>
            </w:r>
          </w:p>
        </w:tc>
        <w:tc>
          <w:tcPr>
            <w:tcW w:w="876" w:type="dxa"/>
            <w:hideMark/>
          </w:tcPr>
          <w:p w:rsidR="008948A4" w:rsidRPr="006F6054" w:rsidRDefault="008948A4" w:rsidP="008948A4">
            <w:pPr>
              <w:spacing w:after="0" w:line="240" w:lineRule="auto"/>
              <w:rPr>
                <w:rFonts w:ascii="Times New Roman" w:hAnsi="Times New Roman"/>
                <w:sz w:val="24"/>
                <w:szCs w:val="24"/>
                <w:highlight w:val="yellow"/>
              </w:rPr>
            </w:pPr>
          </w:p>
        </w:tc>
      </w:tr>
      <w:tr w:rsidR="008948A4" w:rsidRPr="008948A4" w:rsidTr="00EA1F7F">
        <w:trPr>
          <w:gridAfter w:val="2"/>
          <w:wAfter w:w="19" w:type="dxa"/>
          <w:trHeight w:val="335"/>
          <w:jc w:val="center"/>
        </w:trPr>
        <w:tc>
          <w:tcPr>
            <w:tcW w:w="2660" w:type="dxa"/>
            <w:vMerge w:val="restart"/>
            <w:hideMark/>
          </w:tcPr>
          <w:p w:rsidR="008948A4" w:rsidRPr="006F6054" w:rsidRDefault="008948A4" w:rsidP="008948A4">
            <w:pPr>
              <w:spacing w:after="0" w:line="240" w:lineRule="auto"/>
              <w:rPr>
                <w:rFonts w:ascii="Times New Roman" w:hAnsi="Times New Roman"/>
                <w:sz w:val="24"/>
                <w:szCs w:val="24"/>
                <w:highlight w:val="yellow"/>
              </w:rPr>
            </w:pPr>
            <w:r w:rsidRPr="006F6054">
              <w:rPr>
                <w:rFonts w:ascii="Times New Roman" w:hAnsi="Times New Roman"/>
                <w:sz w:val="24"/>
                <w:szCs w:val="24"/>
                <w:highlight w:val="yellow"/>
              </w:rPr>
              <w:t>Общественно-научные предметы</w:t>
            </w:r>
          </w:p>
        </w:tc>
        <w:tc>
          <w:tcPr>
            <w:tcW w:w="2551" w:type="dxa"/>
            <w:hideMark/>
          </w:tcPr>
          <w:p w:rsidR="008948A4" w:rsidRPr="006F6054" w:rsidRDefault="008948A4" w:rsidP="008948A4">
            <w:pPr>
              <w:spacing w:after="0" w:line="240" w:lineRule="auto"/>
              <w:rPr>
                <w:rFonts w:ascii="Times New Roman" w:eastAsia="Times New Roman" w:hAnsi="Times New Roman"/>
                <w:sz w:val="24"/>
                <w:szCs w:val="24"/>
                <w:highlight w:val="yellow"/>
              </w:rPr>
            </w:pPr>
            <w:r w:rsidRPr="006F6054">
              <w:rPr>
                <w:rFonts w:ascii="Times New Roman" w:hAnsi="Times New Roman"/>
                <w:sz w:val="24"/>
                <w:szCs w:val="24"/>
                <w:highlight w:val="yellow"/>
              </w:rPr>
              <w:t>Учебный курс «Подготовка к ЕГЭ по химии»</w:t>
            </w:r>
          </w:p>
          <w:p w:rsidR="008948A4" w:rsidRPr="006F6054" w:rsidRDefault="008948A4" w:rsidP="008948A4">
            <w:pPr>
              <w:spacing w:after="0" w:line="240" w:lineRule="auto"/>
              <w:rPr>
                <w:rFonts w:ascii="Times New Roman" w:hAnsi="Times New Roman"/>
                <w:sz w:val="24"/>
                <w:szCs w:val="24"/>
                <w:highlight w:val="yellow"/>
              </w:rPr>
            </w:pPr>
          </w:p>
        </w:tc>
        <w:tc>
          <w:tcPr>
            <w:tcW w:w="1276" w:type="dxa"/>
            <w:hideMark/>
          </w:tcPr>
          <w:p w:rsidR="008948A4" w:rsidRPr="006F6054" w:rsidRDefault="008948A4" w:rsidP="008948A4">
            <w:pPr>
              <w:spacing w:after="0" w:line="240" w:lineRule="auto"/>
              <w:rPr>
                <w:rFonts w:ascii="Times New Roman" w:hAnsi="Times New Roman"/>
                <w:sz w:val="24"/>
                <w:szCs w:val="24"/>
                <w:highlight w:val="yellow"/>
              </w:rPr>
            </w:pPr>
          </w:p>
        </w:tc>
        <w:tc>
          <w:tcPr>
            <w:tcW w:w="882" w:type="dxa"/>
            <w:hideMark/>
          </w:tcPr>
          <w:p w:rsidR="008948A4" w:rsidRPr="006F6054" w:rsidRDefault="008948A4" w:rsidP="008948A4">
            <w:pPr>
              <w:spacing w:after="0" w:line="240" w:lineRule="auto"/>
              <w:rPr>
                <w:rFonts w:ascii="Times New Roman" w:hAnsi="Times New Roman"/>
                <w:sz w:val="24"/>
                <w:szCs w:val="24"/>
                <w:highlight w:val="yellow"/>
              </w:rPr>
            </w:pPr>
          </w:p>
        </w:tc>
        <w:tc>
          <w:tcPr>
            <w:tcW w:w="876" w:type="dxa"/>
            <w:hideMark/>
          </w:tcPr>
          <w:p w:rsidR="008948A4" w:rsidRPr="006F6054" w:rsidRDefault="008948A4" w:rsidP="008948A4">
            <w:pPr>
              <w:spacing w:after="0" w:line="240" w:lineRule="auto"/>
              <w:rPr>
                <w:rFonts w:ascii="Times New Roman" w:hAnsi="Times New Roman"/>
                <w:sz w:val="24"/>
                <w:szCs w:val="24"/>
                <w:highlight w:val="yellow"/>
              </w:rPr>
            </w:pPr>
            <w:r w:rsidRPr="006F6054">
              <w:rPr>
                <w:rFonts w:ascii="Times New Roman" w:hAnsi="Times New Roman"/>
                <w:sz w:val="24"/>
                <w:szCs w:val="24"/>
                <w:highlight w:val="yellow"/>
              </w:rPr>
              <w:t>1</w:t>
            </w:r>
          </w:p>
        </w:tc>
      </w:tr>
      <w:tr w:rsidR="008948A4" w:rsidRPr="008948A4" w:rsidTr="00EA1F7F">
        <w:trPr>
          <w:gridAfter w:val="2"/>
          <w:wAfter w:w="19" w:type="dxa"/>
          <w:trHeight w:val="335"/>
          <w:jc w:val="center"/>
        </w:trPr>
        <w:tc>
          <w:tcPr>
            <w:tcW w:w="2660" w:type="dxa"/>
            <w:vMerge/>
            <w:hideMark/>
          </w:tcPr>
          <w:p w:rsidR="008948A4" w:rsidRPr="006F6054" w:rsidRDefault="008948A4" w:rsidP="008948A4">
            <w:pPr>
              <w:spacing w:after="0" w:line="240" w:lineRule="auto"/>
              <w:rPr>
                <w:rFonts w:ascii="Times New Roman" w:hAnsi="Times New Roman"/>
                <w:sz w:val="24"/>
                <w:szCs w:val="24"/>
                <w:highlight w:val="yellow"/>
              </w:rPr>
            </w:pPr>
          </w:p>
        </w:tc>
        <w:tc>
          <w:tcPr>
            <w:tcW w:w="2551" w:type="dxa"/>
            <w:hideMark/>
          </w:tcPr>
          <w:p w:rsidR="008948A4" w:rsidRPr="006F6054" w:rsidRDefault="008948A4" w:rsidP="008948A4">
            <w:pPr>
              <w:spacing w:after="0" w:line="240" w:lineRule="auto"/>
              <w:rPr>
                <w:rFonts w:ascii="Times New Roman" w:hAnsi="Times New Roman"/>
                <w:sz w:val="24"/>
                <w:szCs w:val="24"/>
                <w:highlight w:val="yellow"/>
              </w:rPr>
            </w:pPr>
            <w:r w:rsidRPr="006F6054">
              <w:rPr>
                <w:rFonts w:ascii="Times New Roman" w:hAnsi="Times New Roman"/>
                <w:sz w:val="24"/>
                <w:szCs w:val="24"/>
                <w:highlight w:val="yellow"/>
              </w:rPr>
              <w:t>«Человек, общество и мир»</w:t>
            </w:r>
          </w:p>
        </w:tc>
        <w:tc>
          <w:tcPr>
            <w:tcW w:w="1276" w:type="dxa"/>
            <w:hideMark/>
          </w:tcPr>
          <w:p w:rsidR="008948A4" w:rsidRPr="006F6054" w:rsidRDefault="008948A4" w:rsidP="008948A4">
            <w:pPr>
              <w:spacing w:after="0" w:line="240" w:lineRule="auto"/>
              <w:rPr>
                <w:rFonts w:ascii="Times New Roman" w:hAnsi="Times New Roman"/>
                <w:sz w:val="24"/>
                <w:szCs w:val="24"/>
                <w:highlight w:val="yellow"/>
              </w:rPr>
            </w:pPr>
          </w:p>
        </w:tc>
        <w:tc>
          <w:tcPr>
            <w:tcW w:w="882" w:type="dxa"/>
            <w:hideMark/>
          </w:tcPr>
          <w:p w:rsidR="008948A4" w:rsidRPr="006F6054" w:rsidRDefault="008948A4" w:rsidP="008948A4">
            <w:pPr>
              <w:spacing w:after="0" w:line="240" w:lineRule="auto"/>
              <w:rPr>
                <w:rFonts w:ascii="Times New Roman" w:hAnsi="Times New Roman"/>
                <w:sz w:val="24"/>
                <w:szCs w:val="24"/>
                <w:highlight w:val="yellow"/>
              </w:rPr>
            </w:pPr>
            <w:r w:rsidRPr="006F6054">
              <w:rPr>
                <w:rFonts w:ascii="Times New Roman" w:hAnsi="Times New Roman"/>
                <w:sz w:val="24"/>
                <w:szCs w:val="24"/>
                <w:highlight w:val="yellow"/>
              </w:rPr>
              <w:t>1 Э</w:t>
            </w:r>
          </w:p>
        </w:tc>
        <w:tc>
          <w:tcPr>
            <w:tcW w:w="876" w:type="dxa"/>
            <w:hideMark/>
          </w:tcPr>
          <w:p w:rsidR="008948A4" w:rsidRPr="006F6054" w:rsidRDefault="008948A4" w:rsidP="008948A4">
            <w:pPr>
              <w:spacing w:after="0" w:line="240" w:lineRule="auto"/>
              <w:rPr>
                <w:rFonts w:ascii="Times New Roman" w:hAnsi="Times New Roman"/>
                <w:sz w:val="24"/>
                <w:szCs w:val="24"/>
                <w:highlight w:val="yellow"/>
              </w:rPr>
            </w:pPr>
            <w:r w:rsidRPr="006F6054">
              <w:rPr>
                <w:rFonts w:ascii="Times New Roman" w:hAnsi="Times New Roman"/>
                <w:sz w:val="24"/>
                <w:szCs w:val="24"/>
                <w:highlight w:val="yellow"/>
              </w:rPr>
              <w:t>2</w:t>
            </w:r>
          </w:p>
        </w:tc>
      </w:tr>
      <w:tr w:rsidR="008948A4" w:rsidRPr="008948A4" w:rsidTr="00EA1F7F">
        <w:trPr>
          <w:gridAfter w:val="2"/>
          <w:wAfter w:w="19" w:type="dxa"/>
          <w:trHeight w:val="335"/>
          <w:jc w:val="center"/>
        </w:trPr>
        <w:tc>
          <w:tcPr>
            <w:tcW w:w="5211" w:type="dxa"/>
            <w:gridSpan w:val="2"/>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Учебные недели</w:t>
            </w:r>
          </w:p>
        </w:tc>
        <w:tc>
          <w:tcPr>
            <w:tcW w:w="1276"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 </w:t>
            </w:r>
          </w:p>
        </w:tc>
        <w:tc>
          <w:tcPr>
            <w:tcW w:w="882"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34</w:t>
            </w:r>
          </w:p>
        </w:tc>
        <w:tc>
          <w:tcPr>
            <w:tcW w:w="876" w:type="dxa"/>
            <w:hideMark/>
          </w:tcPr>
          <w:p w:rsidR="008948A4" w:rsidRPr="008948A4" w:rsidRDefault="008948A4" w:rsidP="008948A4">
            <w:pPr>
              <w:spacing w:after="0" w:line="240" w:lineRule="auto"/>
              <w:rPr>
                <w:rFonts w:ascii="Times New Roman" w:hAnsi="Times New Roman"/>
                <w:sz w:val="24"/>
                <w:szCs w:val="24"/>
              </w:rPr>
            </w:pPr>
            <w:r w:rsidRPr="008948A4">
              <w:rPr>
                <w:rFonts w:ascii="Times New Roman" w:hAnsi="Times New Roman"/>
                <w:sz w:val="24"/>
                <w:szCs w:val="24"/>
              </w:rPr>
              <w:t>34</w:t>
            </w:r>
          </w:p>
        </w:tc>
      </w:tr>
      <w:tr w:rsidR="008948A4" w:rsidRPr="008948A4" w:rsidTr="00EA1F7F">
        <w:trPr>
          <w:gridAfter w:val="2"/>
          <w:wAfter w:w="19" w:type="dxa"/>
          <w:trHeight w:val="335"/>
          <w:jc w:val="center"/>
        </w:trPr>
        <w:tc>
          <w:tcPr>
            <w:tcW w:w="5211" w:type="dxa"/>
            <w:gridSpan w:val="2"/>
            <w:hideMark/>
          </w:tcPr>
          <w:p w:rsidR="008948A4" w:rsidRPr="008948A4" w:rsidRDefault="008948A4" w:rsidP="008948A4">
            <w:pPr>
              <w:spacing w:after="0" w:line="240" w:lineRule="auto"/>
              <w:rPr>
                <w:rFonts w:ascii="Times New Roman" w:hAnsi="Times New Roman"/>
                <w:bCs/>
                <w:sz w:val="24"/>
                <w:szCs w:val="24"/>
              </w:rPr>
            </w:pPr>
            <w:r w:rsidRPr="008948A4">
              <w:rPr>
                <w:rFonts w:ascii="Times New Roman" w:hAnsi="Times New Roman"/>
                <w:bCs/>
                <w:sz w:val="24"/>
                <w:szCs w:val="24"/>
              </w:rPr>
              <w:t>Всего часов</w:t>
            </w:r>
          </w:p>
        </w:tc>
        <w:tc>
          <w:tcPr>
            <w:tcW w:w="1276" w:type="dxa"/>
            <w:hideMark/>
          </w:tcPr>
          <w:p w:rsidR="008948A4" w:rsidRPr="008948A4" w:rsidRDefault="008948A4" w:rsidP="008948A4">
            <w:pPr>
              <w:spacing w:after="0" w:line="240" w:lineRule="auto"/>
              <w:rPr>
                <w:rFonts w:ascii="Times New Roman" w:hAnsi="Times New Roman"/>
                <w:bCs/>
                <w:sz w:val="24"/>
                <w:szCs w:val="24"/>
              </w:rPr>
            </w:pPr>
            <w:r w:rsidRPr="008948A4">
              <w:rPr>
                <w:rFonts w:ascii="Times New Roman" w:hAnsi="Times New Roman"/>
                <w:bCs/>
                <w:sz w:val="24"/>
                <w:szCs w:val="24"/>
              </w:rPr>
              <w:t> </w:t>
            </w:r>
          </w:p>
        </w:tc>
        <w:tc>
          <w:tcPr>
            <w:tcW w:w="882" w:type="dxa"/>
            <w:hideMark/>
          </w:tcPr>
          <w:p w:rsidR="008948A4" w:rsidRPr="008948A4" w:rsidRDefault="008948A4" w:rsidP="008948A4">
            <w:pPr>
              <w:spacing w:after="0" w:line="240" w:lineRule="auto"/>
              <w:rPr>
                <w:rFonts w:ascii="Times New Roman" w:hAnsi="Times New Roman"/>
                <w:bCs/>
                <w:sz w:val="24"/>
                <w:szCs w:val="24"/>
              </w:rPr>
            </w:pPr>
            <w:r w:rsidRPr="008948A4">
              <w:rPr>
                <w:rFonts w:ascii="Times New Roman" w:hAnsi="Times New Roman"/>
                <w:bCs/>
                <w:sz w:val="24"/>
                <w:szCs w:val="24"/>
              </w:rPr>
              <w:t>34</w:t>
            </w:r>
          </w:p>
        </w:tc>
        <w:tc>
          <w:tcPr>
            <w:tcW w:w="876" w:type="dxa"/>
            <w:hideMark/>
          </w:tcPr>
          <w:p w:rsidR="008948A4" w:rsidRPr="008948A4" w:rsidRDefault="008948A4" w:rsidP="008948A4">
            <w:pPr>
              <w:spacing w:after="0" w:line="240" w:lineRule="auto"/>
              <w:rPr>
                <w:rFonts w:ascii="Times New Roman" w:hAnsi="Times New Roman"/>
                <w:bCs/>
                <w:sz w:val="24"/>
                <w:szCs w:val="24"/>
              </w:rPr>
            </w:pPr>
            <w:r w:rsidRPr="008948A4">
              <w:rPr>
                <w:rFonts w:ascii="Times New Roman" w:hAnsi="Times New Roman"/>
                <w:bCs/>
                <w:sz w:val="24"/>
                <w:szCs w:val="24"/>
              </w:rPr>
              <w:t>34</w:t>
            </w:r>
          </w:p>
        </w:tc>
      </w:tr>
      <w:tr w:rsidR="008948A4" w:rsidRPr="008948A4" w:rsidTr="00EA1F7F">
        <w:trPr>
          <w:gridAfter w:val="2"/>
          <w:wAfter w:w="19" w:type="dxa"/>
          <w:trHeight w:val="335"/>
          <w:jc w:val="center"/>
        </w:trPr>
        <w:tc>
          <w:tcPr>
            <w:tcW w:w="5211" w:type="dxa"/>
            <w:gridSpan w:val="2"/>
            <w:hideMark/>
          </w:tcPr>
          <w:p w:rsidR="008948A4" w:rsidRPr="008948A4" w:rsidRDefault="008948A4" w:rsidP="008948A4">
            <w:pPr>
              <w:spacing w:after="0" w:line="240" w:lineRule="auto"/>
              <w:rPr>
                <w:rFonts w:ascii="Times New Roman" w:hAnsi="Times New Roman"/>
                <w:bCs/>
                <w:sz w:val="24"/>
                <w:szCs w:val="24"/>
              </w:rPr>
            </w:pPr>
            <w:r w:rsidRPr="008948A4">
              <w:rPr>
                <w:rFonts w:ascii="Times New Roman" w:hAnsi="Times New Roman"/>
                <w:bCs/>
                <w:sz w:val="24"/>
                <w:szCs w:val="24"/>
              </w:rPr>
              <w:t>Максимально допустимая недельная нагрузка в соответствии с действующими санитарными правилами и нормами</w:t>
            </w:r>
          </w:p>
        </w:tc>
        <w:tc>
          <w:tcPr>
            <w:tcW w:w="1276" w:type="dxa"/>
            <w:hideMark/>
          </w:tcPr>
          <w:p w:rsidR="008948A4" w:rsidRPr="008948A4" w:rsidRDefault="008948A4" w:rsidP="008948A4">
            <w:pPr>
              <w:spacing w:after="0" w:line="240" w:lineRule="auto"/>
              <w:rPr>
                <w:rFonts w:ascii="Times New Roman" w:hAnsi="Times New Roman"/>
                <w:bCs/>
                <w:sz w:val="24"/>
                <w:szCs w:val="24"/>
              </w:rPr>
            </w:pPr>
            <w:r w:rsidRPr="008948A4">
              <w:rPr>
                <w:rFonts w:ascii="Times New Roman" w:hAnsi="Times New Roman"/>
                <w:bCs/>
                <w:sz w:val="24"/>
                <w:szCs w:val="24"/>
              </w:rPr>
              <w:t> </w:t>
            </w:r>
          </w:p>
        </w:tc>
        <w:tc>
          <w:tcPr>
            <w:tcW w:w="882" w:type="dxa"/>
            <w:hideMark/>
          </w:tcPr>
          <w:p w:rsidR="008948A4" w:rsidRPr="008948A4" w:rsidRDefault="008948A4" w:rsidP="008948A4">
            <w:pPr>
              <w:spacing w:after="0" w:line="240" w:lineRule="auto"/>
              <w:rPr>
                <w:rFonts w:ascii="Times New Roman" w:hAnsi="Times New Roman"/>
                <w:bCs/>
                <w:sz w:val="24"/>
                <w:szCs w:val="24"/>
              </w:rPr>
            </w:pPr>
            <w:r w:rsidRPr="008948A4">
              <w:rPr>
                <w:rFonts w:ascii="Times New Roman" w:hAnsi="Times New Roman"/>
                <w:bCs/>
                <w:sz w:val="24"/>
                <w:szCs w:val="24"/>
              </w:rPr>
              <w:t>34</w:t>
            </w:r>
          </w:p>
        </w:tc>
        <w:tc>
          <w:tcPr>
            <w:tcW w:w="876" w:type="dxa"/>
            <w:hideMark/>
          </w:tcPr>
          <w:p w:rsidR="008948A4" w:rsidRPr="008948A4" w:rsidRDefault="008948A4" w:rsidP="008948A4">
            <w:pPr>
              <w:spacing w:after="0" w:line="240" w:lineRule="auto"/>
              <w:rPr>
                <w:rFonts w:ascii="Times New Roman" w:hAnsi="Times New Roman"/>
                <w:bCs/>
                <w:sz w:val="24"/>
                <w:szCs w:val="24"/>
              </w:rPr>
            </w:pPr>
            <w:r w:rsidRPr="008948A4">
              <w:rPr>
                <w:rFonts w:ascii="Times New Roman" w:hAnsi="Times New Roman"/>
                <w:bCs/>
                <w:sz w:val="24"/>
                <w:szCs w:val="24"/>
              </w:rPr>
              <w:t>34</w:t>
            </w:r>
          </w:p>
        </w:tc>
      </w:tr>
      <w:tr w:rsidR="008948A4" w:rsidRPr="008948A4" w:rsidTr="00EA1F7F">
        <w:trPr>
          <w:trHeight w:val="351"/>
          <w:jc w:val="center"/>
        </w:trPr>
        <w:tc>
          <w:tcPr>
            <w:tcW w:w="5211" w:type="dxa"/>
            <w:gridSpan w:val="2"/>
            <w:hideMark/>
          </w:tcPr>
          <w:p w:rsidR="008948A4" w:rsidRPr="008948A4" w:rsidRDefault="008948A4" w:rsidP="008948A4">
            <w:pPr>
              <w:spacing w:after="0" w:line="240" w:lineRule="auto"/>
              <w:rPr>
                <w:rFonts w:ascii="Times New Roman" w:hAnsi="Times New Roman"/>
                <w:bCs/>
                <w:sz w:val="24"/>
                <w:szCs w:val="24"/>
              </w:rPr>
            </w:pPr>
            <w:r w:rsidRPr="008948A4">
              <w:rPr>
                <w:rFonts w:ascii="Times New Roman" w:hAnsi="Times New Roman"/>
                <w:bCs/>
                <w:sz w:val="24"/>
                <w:szCs w:val="24"/>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76" w:type="dxa"/>
            <w:hideMark/>
          </w:tcPr>
          <w:p w:rsidR="008948A4" w:rsidRPr="008948A4" w:rsidRDefault="008948A4" w:rsidP="008948A4">
            <w:pPr>
              <w:spacing w:after="0" w:line="240" w:lineRule="auto"/>
              <w:rPr>
                <w:rFonts w:ascii="Times New Roman" w:hAnsi="Times New Roman"/>
                <w:bCs/>
                <w:sz w:val="24"/>
                <w:szCs w:val="24"/>
              </w:rPr>
            </w:pPr>
            <w:r w:rsidRPr="008948A4">
              <w:rPr>
                <w:rFonts w:ascii="Times New Roman" w:hAnsi="Times New Roman"/>
                <w:bCs/>
                <w:sz w:val="24"/>
                <w:szCs w:val="24"/>
              </w:rPr>
              <w:t> </w:t>
            </w:r>
          </w:p>
        </w:tc>
        <w:tc>
          <w:tcPr>
            <w:tcW w:w="1777" w:type="dxa"/>
            <w:gridSpan w:val="4"/>
            <w:hideMark/>
          </w:tcPr>
          <w:p w:rsidR="008948A4" w:rsidRPr="008948A4" w:rsidRDefault="008948A4" w:rsidP="008948A4">
            <w:pPr>
              <w:spacing w:after="0" w:line="240" w:lineRule="auto"/>
              <w:rPr>
                <w:rFonts w:ascii="Times New Roman" w:hAnsi="Times New Roman"/>
                <w:bCs/>
                <w:sz w:val="24"/>
                <w:szCs w:val="24"/>
              </w:rPr>
            </w:pPr>
            <w:r w:rsidRPr="008948A4">
              <w:rPr>
                <w:rFonts w:ascii="Times New Roman" w:hAnsi="Times New Roman"/>
                <w:bCs/>
                <w:sz w:val="24"/>
                <w:szCs w:val="24"/>
              </w:rPr>
              <w:t>2312</w:t>
            </w:r>
          </w:p>
        </w:tc>
      </w:tr>
    </w:tbl>
    <w:p w:rsidR="008948A4" w:rsidRPr="008948A4" w:rsidRDefault="008948A4" w:rsidP="008948A4">
      <w:pPr>
        <w:spacing w:after="0" w:line="240" w:lineRule="auto"/>
        <w:jc w:val="both"/>
        <w:rPr>
          <w:rFonts w:ascii="Times New Roman" w:eastAsia="Times New Roman" w:hAnsi="Times New Roman"/>
          <w:b/>
          <w:color w:val="222222"/>
          <w:sz w:val="24"/>
          <w:szCs w:val="24"/>
        </w:rPr>
      </w:pPr>
    </w:p>
    <w:p w:rsidR="008948A4" w:rsidRPr="008948A4" w:rsidRDefault="008948A4" w:rsidP="008948A4">
      <w:pPr>
        <w:spacing w:after="0" w:line="240" w:lineRule="auto"/>
        <w:jc w:val="both"/>
        <w:rPr>
          <w:rFonts w:ascii="Times New Roman" w:eastAsia="Times New Roman" w:hAnsi="Times New Roman"/>
          <w:sz w:val="24"/>
          <w:szCs w:val="24"/>
        </w:rPr>
      </w:pPr>
      <w:r w:rsidRPr="008948A4">
        <w:rPr>
          <w:rFonts w:ascii="Times New Roman" w:eastAsia="Times New Roman" w:hAnsi="Times New Roman"/>
          <w:b/>
          <w:color w:val="222222"/>
          <w:sz w:val="24"/>
          <w:szCs w:val="24"/>
        </w:rPr>
        <w:t>Учебный план определяет формы промежуточной аттестации</w:t>
      </w:r>
      <w:r w:rsidRPr="008948A4">
        <w:rPr>
          <w:rFonts w:ascii="Times New Roman" w:eastAsia="Times New Roman" w:hAnsi="Times New Roman"/>
          <w:color w:val="222222"/>
          <w:sz w:val="24"/>
          <w:szCs w:val="24"/>
        </w:rPr>
        <w:t xml:space="preserve"> в соответствии с </w:t>
      </w:r>
      <w:r w:rsidRPr="008948A4">
        <w:rPr>
          <w:rFonts w:ascii="Times New Roman" w:eastAsia="Times New Roman" w:hAnsi="Times New Roman"/>
          <w:iCs/>
          <w:color w:val="222222"/>
          <w:sz w:val="24"/>
          <w:szCs w:val="24"/>
        </w:rPr>
        <w:t>положением о текущем контроле и промежуточной аттестации МКОУ «</w:t>
      </w:r>
      <w:r w:rsidR="006F6054">
        <w:rPr>
          <w:rFonts w:ascii="Times New Roman" w:eastAsia="Times New Roman" w:hAnsi="Times New Roman"/>
          <w:iCs/>
          <w:color w:val="222222"/>
          <w:sz w:val="24"/>
          <w:szCs w:val="24"/>
        </w:rPr>
        <w:t>СОШ № 10</w:t>
      </w:r>
      <w:r w:rsidRPr="008948A4">
        <w:rPr>
          <w:rFonts w:ascii="Times New Roman" w:eastAsia="Times New Roman" w:hAnsi="Times New Roman"/>
          <w:iCs/>
          <w:color w:val="222222"/>
          <w:sz w:val="24"/>
          <w:szCs w:val="24"/>
        </w:rPr>
        <w:t>»</w:t>
      </w:r>
    </w:p>
    <w:tbl>
      <w:tblPr>
        <w:tblW w:w="5000" w:type="pct"/>
        <w:tblBorders>
          <w:top w:val="single" w:sz="6" w:space="0" w:color="222222"/>
          <w:left w:val="single" w:sz="6" w:space="0" w:color="222222"/>
          <w:bottom w:val="single" w:sz="6" w:space="0" w:color="222222"/>
          <w:right w:val="single" w:sz="6" w:space="0" w:color="222222"/>
        </w:tblBorders>
        <w:tblCellMar>
          <w:left w:w="0" w:type="dxa"/>
          <w:right w:w="0" w:type="dxa"/>
        </w:tblCellMar>
        <w:tblLook w:val="04A0" w:firstRow="1" w:lastRow="0" w:firstColumn="1" w:lastColumn="0" w:noHBand="0" w:noVBand="1"/>
      </w:tblPr>
      <w:tblGrid>
        <w:gridCol w:w="4347"/>
        <w:gridCol w:w="1506"/>
        <w:gridCol w:w="3652"/>
      </w:tblGrid>
      <w:tr w:rsidR="008948A4" w:rsidRPr="008948A4" w:rsidTr="00EA1F7F">
        <w:trPr>
          <w:trHeight w:val="300"/>
          <w:tblHeader/>
        </w:trPr>
        <w:tc>
          <w:tcPr>
            <w:tcW w:w="43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948A4" w:rsidRPr="008948A4" w:rsidRDefault="008948A4" w:rsidP="008948A4">
            <w:pPr>
              <w:spacing w:after="0" w:line="240" w:lineRule="auto"/>
              <w:jc w:val="both"/>
              <w:rPr>
                <w:rFonts w:ascii="Times New Roman" w:eastAsia="Times New Roman" w:hAnsi="Times New Roman"/>
                <w:b/>
                <w:bCs/>
                <w:sz w:val="24"/>
                <w:szCs w:val="24"/>
              </w:rPr>
            </w:pPr>
            <w:r w:rsidRPr="008948A4">
              <w:rPr>
                <w:rFonts w:ascii="Times New Roman" w:eastAsia="Times New Roman" w:hAnsi="Times New Roman"/>
                <w:b/>
                <w:bCs/>
                <w:sz w:val="24"/>
                <w:szCs w:val="24"/>
              </w:rPr>
              <w:t>Предметы, курсы</w:t>
            </w:r>
          </w:p>
        </w:tc>
        <w:tc>
          <w:tcPr>
            <w:tcW w:w="15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948A4" w:rsidRPr="008948A4" w:rsidRDefault="008948A4" w:rsidP="008948A4">
            <w:pPr>
              <w:spacing w:after="0" w:line="240" w:lineRule="auto"/>
              <w:jc w:val="both"/>
              <w:rPr>
                <w:rFonts w:ascii="Times New Roman" w:eastAsia="Times New Roman" w:hAnsi="Times New Roman"/>
                <w:b/>
                <w:bCs/>
                <w:sz w:val="24"/>
                <w:szCs w:val="24"/>
              </w:rPr>
            </w:pPr>
            <w:r w:rsidRPr="008948A4">
              <w:rPr>
                <w:rFonts w:ascii="Times New Roman" w:eastAsia="Times New Roman" w:hAnsi="Times New Roman"/>
                <w:b/>
                <w:bCs/>
                <w:sz w:val="24"/>
                <w:szCs w:val="24"/>
              </w:rPr>
              <w:t>Классы</w:t>
            </w:r>
          </w:p>
        </w:tc>
        <w:tc>
          <w:tcPr>
            <w:tcW w:w="36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948A4" w:rsidRPr="008948A4" w:rsidRDefault="008948A4" w:rsidP="008948A4">
            <w:pPr>
              <w:spacing w:after="0" w:line="240" w:lineRule="auto"/>
              <w:jc w:val="both"/>
              <w:rPr>
                <w:rFonts w:ascii="Times New Roman" w:eastAsia="Times New Roman" w:hAnsi="Times New Roman"/>
                <w:b/>
                <w:bCs/>
                <w:sz w:val="24"/>
                <w:szCs w:val="24"/>
              </w:rPr>
            </w:pPr>
            <w:r w:rsidRPr="008948A4">
              <w:rPr>
                <w:rFonts w:ascii="Times New Roman" w:eastAsia="Times New Roman" w:hAnsi="Times New Roman"/>
                <w:b/>
                <w:bCs/>
                <w:sz w:val="24"/>
                <w:szCs w:val="24"/>
              </w:rPr>
              <w:t>Формы промежуточной аттестации</w:t>
            </w:r>
          </w:p>
        </w:tc>
      </w:tr>
      <w:tr w:rsidR="008948A4" w:rsidRPr="008948A4" w:rsidTr="00EA1F7F">
        <w:tc>
          <w:tcPr>
            <w:tcW w:w="4347"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948A4" w:rsidRPr="008948A4" w:rsidRDefault="008948A4" w:rsidP="008948A4">
            <w:pPr>
              <w:spacing w:after="0" w:line="240" w:lineRule="auto"/>
              <w:jc w:val="both"/>
              <w:rPr>
                <w:rFonts w:ascii="Times New Roman" w:eastAsia="Times New Roman" w:hAnsi="Times New Roman"/>
                <w:sz w:val="24"/>
                <w:szCs w:val="24"/>
              </w:rPr>
            </w:pPr>
            <w:r w:rsidRPr="008948A4">
              <w:rPr>
                <w:rFonts w:ascii="Times New Roman" w:eastAsia="Times New Roman" w:hAnsi="Times New Roman"/>
                <w:sz w:val="24"/>
                <w:szCs w:val="24"/>
              </w:rPr>
              <w:t>Русский язык</w:t>
            </w:r>
          </w:p>
        </w:tc>
        <w:tc>
          <w:tcPr>
            <w:tcW w:w="15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948A4" w:rsidRPr="008948A4" w:rsidRDefault="008948A4" w:rsidP="008948A4">
            <w:pPr>
              <w:spacing w:after="0" w:line="240" w:lineRule="auto"/>
              <w:jc w:val="both"/>
              <w:rPr>
                <w:rFonts w:ascii="Times New Roman" w:eastAsia="Times New Roman" w:hAnsi="Times New Roman"/>
                <w:sz w:val="24"/>
                <w:szCs w:val="24"/>
              </w:rPr>
            </w:pPr>
            <w:r w:rsidRPr="008948A4">
              <w:rPr>
                <w:rFonts w:ascii="Times New Roman" w:eastAsia="Times New Roman" w:hAnsi="Times New Roman"/>
                <w:sz w:val="24"/>
                <w:szCs w:val="24"/>
              </w:rPr>
              <w:t>10</w:t>
            </w:r>
          </w:p>
        </w:tc>
        <w:tc>
          <w:tcPr>
            <w:tcW w:w="36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948A4" w:rsidRPr="008948A4" w:rsidRDefault="008948A4" w:rsidP="008948A4">
            <w:pPr>
              <w:spacing w:after="0" w:line="240" w:lineRule="auto"/>
              <w:jc w:val="both"/>
              <w:rPr>
                <w:rFonts w:ascii="Times New Roman" w:eastAsia="Times New Roman" w:hAnsi="Times New Roman"/>
                <w:sz w:val="24"/>
                <w:szCs w:val="24"/>
              </w:rPr>
            </w:pPr>
            <w:r w:rsidRPr="008948A4">
              <w:rPr>
                <w:rFonts w:ascii="Times New Roman" w:eastAsia="Times New Roman" w:hAnsi="Times New Roman"/>
                <w:iCs/>
                <w:sz w:val="24"/>
                <w:szCs w:val="24"/>
              </w:rPr>
              <w:t>Диктант с грамматическим заданием, изложение</w:t>
            </w:r>
          </w:p>
        </w:tc>
      </w:tr>
      <w:tr w:rsidR="008948A4" w:rsidRPr="008948A4" w:rsidTr="00EA1F7F">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8948A4" w:rsidRPr="008948A4" w:rsidRDefault="008948A4" w:rsidP="008948A4">
            <w:pPr>
              <w:spacing w:after="0" w:line="240" w:lineRule="auto"/>
              <w:jc w:val="both"/>
              <w:rPr>
                <w:rFonts w:ascii="Times New Roman" w:eastAsia="Times New Roman" w:hAnsi="Times New Roman"/>
                <w:sz w:val="24"/>
                <w:szCs w:val="24"/>
              </w:rPr>
            </w:pPr>
          </w:p>
        </w:tc>
        <w:tc>
          <w:tcPr>
            <w:tcW w:w="15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948A4" w:rsidRPr="008948A4" w:rsidRDefault="008948A4" w:rsidP="008948A4">
            <w:pPr>
              <w:spacing w:after="0" w:line="240" w:lineRule="auto"/>
              <w:jc w:val="both"/>
              <w:rPr>
                <w:rFonts w:ascii="Times New Roman" w:eastAsia="Times New Roman" w:hAnsi="Times New Roman"/>
                <w:sz w:val="24"/>
                <w:szCs w:val="24"/>
              </w:rPr>
            </w:pPr>
            <w:r w:rsidRPr="008948A4">
              <w:rPr>
                <w:rFonts w:ascii="Times New Roman" w:eastAsia="Times New Roman" w:hAnsi="Times New Roman"/>
                <w:sz w:val="24"/>
                <w:szCs w:val="24"/>
              </w:rPr>
              <w:t>11</w:t>
            </w:r>
          </w:p>
        </w:tc>
        <w:tc>
          <w:tcPr>
            <w:tcW w:w="36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948A4" w:rsidRPr="008948A4" w:rsidRDefault="008948A4" w:rsidP="008948A4">
            <w:pPr>
              <w:spacing w:after="0" w:line="240" w:lineRule="auto"/>
              <w:jc w:val="both"/>
              <w:rPr>
                <w:rFonts w:ascii="Times New Roman" w:eastAsia="Times New Roman" w:hAnsi="Times New Roman"/>
                <w:sz w:val="24"/>
                <w:szCs w:val="24"/>
              </w:rPr>
            </w:pPr>
            <w:r w:rsidRPr="008948A4">
              <w:rPr>
                <w:rFonts w:ascii="Times New Roman" w:eastAsia="Times New Roman" w:hAnsi="Times New Roman"/>
                <w:iCs/>
                <w:sz w:val="24"/>
                <w:szCs w:val="24"/>
              </w:rPr>
              <w:t>Контрольная работа, сочинение</w:t>
            </w:r>
          </w:p>
        </w:tc>
      </w:tr>
      <w:tr w:rsidR="008948A4" w:rsidRPr="008948A4" w:rsidTr="00EA1F7F">
        <w:tc>
          <w:tcPr>
            <w:tcW w:w="4347"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948A4" w:rsidRPr="008948A4" w:rsidRDefault="008948A4" w:rsidP="008948A4">
            <w:pPr>
              <w:spacing w:after="0" w:line="240" w:lineRule="auto"/>
              <w:jc w:val="both"/>
              <w:rPr>
                <w:rFonts w:ascii="Times New Roman" w:eastAsia="Times New Roman" w:hAnsi="Times New Roman"/>
                <w:sz w:val="24"/>
                <w:szCs w:val="24"/>
              </w:rPr>
            </w:pPr>
            <w:r w:rsidRPr="008948A4">
              <w:rPr>
                <w:rFonts w:ascii="Times New Roman" w:eastAsia="Times New Roman" w:hAnsi="Times New Roman"/>
                <w:sz w:val="24"/>
                <w:szCs w:val="24"/>
              </w:rPr>
              <w:t>Литература</w:t>
            </w:r>
          </w:p>
        </w:tc>
        <w:tc>
          <w:tcPr>
            <w:tcW w:w="15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948A4" w:rsidRPr="008948A4" w:rsidRDefault="008948A4" w:rsidP="008948A4">
            <w:pPr>
              <w:spacing w:after="0" w:line="240" w:lineRule="auto"/>
              <w:jc w:val="both"/>
              <w:rPr>
                <w:rFonts w:ascii="Times New Roman" w:eastAsia="Times New Roman" w:hAnsi="Times New Roman"/>
                <w:sz w:val="24"/>
                <w:szCs w:val="24"/>
              </w:rPr>
            </w:pPr>
            <w:r w:rsidRPr="008948A4">
              <w:rPr>
                <w:rFonts w:ascii="Times New Roman" w:eastAsia="Times New Roman" w:hAnsi="Times New Roman"/>
                <w:sz w:val="24"/>
                <w:szCs w:val="24"/>
              </w:rPr>
              <w:t>11</w:t>
            </w:r>
          </w:p>
        </w:tc>
        <w:tc>
          <w:tcPr>
            <w:tcW w:w="36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948A4" w:rsidRPr="008948A4" w:rsidRDefault="008948A4" w:rsidP="008948A4">
            <w:pPr>
              <w:spacing w:after="0" w:line="240" w:lineRule="auto"/>
              <w:jc w:val="both"/>
              <w:rPr>
                <w:rFonts w:ascii="Times New Roman" w:eastAsia="Times New Roman" w:hAnsi="Times New Roman"/>
                <w:sz w:val="24"/>
                <w:szCs w:val="24"/>
              </w:rPr>
            </w:pPr>
            <w:r w:rsidRPr="008948A4">
              <w:rPr>
                <w:rFonts w:ascii="Times New Roman" w:eastAsia="Times New Roman" w:hAnsi="Times New Roman"/>
                <w:iCs/>
                <w:sz w:val="24"/>
                <w:szCs w:val="24"/>
              </w:rPr>
              <w:t>Задания на основе анализа текста, сочинение</w:t>
            </w:r>
          </w:p>
        </w:tc>
      </w:tr>
      <w:tr w:rsidR="008948A4" w:rsidRPr="008948A4" w:rsidTr="00EA1F7F">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8948A4" w:rsidRPr="008948A4" w:rsidRDefault="008948A4" w:rsidP="008948A4">
            <w:pPr>
              <w:spacing w:after="0" w:line="240" w:lineRule="auto"/>
              <w:jc w:val="both"/>
              <w:rPr>
                <w:rFonts w:ascii="Times New Roman" w:eastAsia="Times New Roman" w:hAnsi="Times New Roman"/>
                <w:sz w:val="24"/>
                <w:szCs w:val="24"/>
              </w:rPr>
            </w:pPr>
          </w:p>
        </w:tc>
        <w:tc>
          <w:tcPr>
            <w:tcW w:w="15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948A4" w:rsidRPr="008948A4" w:rsidRDefault="008948A4" w:rsidP="008948A4">
            <w:pPr>
              <w:spacing w:after="0" w:line="240" w:lineRule="auto"/>
              <w:jc w:val="both"/>
              <w:rPr>
                <w:rFonts w:ascii="Times New Roman" w:eastAsia="Times New Roman" w:hAnsi="Times New Roman"/>
                <w:sz w:val="24"/>
                <w:szCs w:val="24"/>
              </w:rPr>
            </w:pPr>
            <w:r w:rsidRPr="008948A4">
              <w:rPr>
                <w:rFonts w:ascii="Times New Roman" w:eastAsia="Times New Roman" w:hAnsi="Times New Roman"/>
                <w:sz w:val="24"/>
                <w:szCs w:val="24"/>
              </w:rPr>
              <w:t>10</w:t>
            </w:r>
          </w:p>
        </w:tc>
        <w:tc>
          <w:tcPr>
            <w:tcW w:w="36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948A4" w:rsidRPr="008948A4" w:rsidRDefault="008948A4" w:rsidP="008948A4">
            <w:pPr>
              <w:spacing w:after="0" w:line="240" w:lineRule="auto"/>
              <w:jc w:val="both"/>
              <w:rPr>
                <w:rFonts w:ascii="Times New Roman" w:eastAsia="Times New Roman" w:hAnsi="Times New Roman"/>
                <w:sz w:val="24"/>
                <w:szCs w:val="24"/>
              </w:rPr>
            </w:pPr>
            <w:r w:rsidRPr="008948A4">
              <w:rPr>
                <w:rFonts w:ascii="Times New Roman" w:eastAsia="Times New Roman" w:hAnsi="Times New Roman"/>
                <w:iCs/>
                <w:sz w:val="24"/>
                <w:szCs w:val="24"/>
              </w:rPr>
              <w:t>Контрольная работа, сочинение</w:t>
            </w:r>
          </w:p>
        </w:tc>
      </w:tr>
      <w:tr w:rsidR="008948A4" w:rsidRPr="008948A4" w:rsidTr="00EA1F7F">
        <w:tc>
          <w:tcPr>
            <w:tcW w:w="4347"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948A4" w:rsidRPr="008948A4" w:rsidRDefault="008948A4" w:rsidP="008948A4">
            <w:pPr>
              <w:spacing w:after="0" w:line="240" w:lineRule="auto"/>
              <w:jc w:val="both"/>
              <w:rPr>
                <w:rFonts w:ascii="Times New Roman" w:eastAsia="Times New Roman" w:hAnsi="Times New Roman"/>
                <w:sz w:val="24"/>
                <w:szCs w:val="24"/>
              </w:rPr>
            </w:pPr>
            <w:r w:rsidRPr="008948A4">
              <w:rPr>
                <w:rFonts w:ascii="Times New Roman" w:eastAsia="Times New Roman" w:hAnsi="Times New Roman"/>
                <w:iCs/>
                <w:sz w:val="24"/>
                <w:szCs w:val="24"/>
              </w:rPr>
              <w:t>Родной (даргинский) язык</w:t>
            </w:r>
          </w:p>
          <w:p w:rsidR="008948A4" w:rsidRPr="008948A4" w:rsidRDefault="008948A4" w:rsidP="008948A4">
            <w:pPr>
              <w:spacing w:after="0" w:line="240" w:lineRule="auto"/>
              <w:jc w:val="both"/>
              <w:rPr>
                <w:rFonts w:ascii="Times New Roman" w:eastAsia="Times New Roman" w:hAnsi="Times New Roman"/>
                <w:sz w:val="24"/>
                <w:szCs w:val="24"/>
              </w:rPr>
            </w:pPr>
            <w:r w:rsidRPr="008948A4">
              <w:rPr>
                <w:rFonts w:ascii="Times New Roman" w:eastAsia="Times New Roman" w:hAnsi="Times New Roman"/>
                <w:sz w:val="24"/>
                <w:szCs w:val="24"/>
              </w:rPr>
              <w:br/>
              <w:t> </w:t>
            </w:r>
          </w:p>
        </w:tc>
        <w:tc>
          <w:tcPr>
            <w:tcW w:w="15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948A4" w:rsidRPr="008948A4" w:rsidRDefault="008948A4" w:rsidP="008948A4">
            <w:pPr>
              <w:spacing w:after="0" w:line="240" w:lineRule="auto"/>
              <w:jc w:val="both"/>
              <w:rPr>
                <w:rFonts w:ascii="Times New Roman" w:eastAsia="Times New Roman" w:hAnsi="Times New Roman"/>
                <w:sz w:val="24"/>
                <w:szCs w:val="24"/>
              </w:rPr>
            </w:pPr>
            <w:r w:rsidRPr="008948A4">
              <w:rPr>
                <w:rFonts w:ascii="Times New Roman" w:eastAsia="Times New Roman" w:hAnsi="Times New Roman"/>
                <w:sz w:val="24"/>
                <w:szCs w:val="24"/>
              </w:rPr>
              <w:t>10</w:t>
            </w:r>
          </w:p>
        </w:tc>
        <w:tc>
          <w:tcPr>
            <w:tcW w:w="36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948A4" w:rsidRPr="008948A4" w:rsidRDefault="008948A4" w:rsidP="008948A4">
            <w:pPr>
              <w:spacing w:after="0" w:line="240" w:lineRule="auto"/>
              <w:jc w:val="both"/>
              <w:rPr>
                <w:rFonts w:ascii="Times New Roman" w:eastAsia="Times New Roman" w:hAnsi="Times New Roman"/>
                <w:sz w:val="24"/>
                <w:szCs w:val="24"/>
              </w:rPr>
            </w:pPr>
            <w:r w:rsidRPr="008948A4">
              <w:rPr>
                <w:rFonts w:ascii="Times New Roman" w:eastAsia="Times New Roman" w:hAnsi="Times New Roman"/>
                <w:iCs/>
                <w:sz w:val="24"/>
                <w:szCs w:val="24"/>
              </w:rPr>
              <w:t>Задания на основе анализа текста</w:t>
            </w:r>
          </w:p>
        </w:tc>
      </w:tr>
      <w:tr w:rsidR="008948A4" w:rsidRPr="008948A4" w:rsidTr="006F6054">
        <w:trPr>
          <w:trHeight w:val="217"/>
        </w:trPr>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8948A4" w:rsidRPr="008948A4" w:rsidRDefault="008948A4" w:rsidP="008948A4">
            <w:pPr>
              <w:spacing w:after="0" w:line="240" w:lineRule="auto"/>
              <w:jc w:val="both"/>
              <w:rPr>
                <w:rFonts w:ascii="Times New Roman" w:eastAsia="Times New Roman" w:hAnsi="Times New Roman"/>
                <w:sz w:val="24"/>
                <w:szCs w:val="24"/>
              </w:rPr>
            </w:pPr>
          </w:p>
        </w:tc>
        <w:tc>
          <w:tcPr>
            <w:tcW w:w="15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948A4" w:rsidRPr="008948A4" w:rsidRDefault="008948A4" w:rsidP="008948A4">
            <w:pPr>
              <w:spacing w:after="0" w:line="240" w:lineRule="auto"/>
              <w:jc w:val="both"/>
              <w:rPr>
                <w:rFonts w:ascii="Times New Roman" w:eastAsia="Times New Roman" w:hAnsi="Times New Roman"/>
                <w:sz w:val="24"/>
                <w:szCs w:val="24"/>
              </w:rPr>
            </w:pPr>
            <w:r w:rsidRPr="008948A4">
              <w:rPr>
                <w:rFonts w:ascii="Times New Roman" w:eastAsia="Times New Roman" w:hAnsi="Times New Roman"/>
                <w:sz w:val="24"/>
                <w:szCs w:val="24"/>
              </w:rPr>
              <w:t>11</w:t>
            </w:r>
          </w:p>
        </w:tc>
        <w:tc>
          <w:tcPr>
            <w:tcW w:w="36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948A4" w:rsidRPr="008948A4" w:rsidRDefault="008948A4" w:rsidP="008948A4">
            <w:pPr>
              <w:spacing w:after="0" w:line="240" w:lineRule="auto"/>
              <w:jc w:val="both"/>
              <w:rPr>
                <w:rFonts w:ascii="Times New Roman" w:eastAsia="Times New Roman" w:hAnsi="Times New Roman"/>
                <w:sz w:val="24"/>
                <w:szCs w:val="24"/>
              </w:rPr>
            </w:pPr>
            <w:r w:rsidRPr="008948A4">
              <w:rPr>
                <w:rFonts w:ascii="Times New Roman" w:eastAsia="Times New Roman" w:hAnsi="Times New Roman"/>
                <w:iCs/>
                <w:sz w:val="24"/>
                <w:szCs w:val="24"/>
              </w:rPr>
              <w:t>Диктант с грамматическим заданием</w:t>
            </w:r>
          </w:p>
        </w:tc>
      </w:tr>
      <w:tr w:rsidR="008948A4" w:rsidRPr="008948A4" w:rsidTr="00EA1F7F">
        <w:tc>
          <w:tcPr>
            <w:tcW w:w="4347"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948A4" w:rsidRPr="008948A4" w:rsidRDefault="008948A4" w:rsidP="008948A4">
            <w:pPr>
              <w:spacing w:after="0" w:line="240" w:lineRule="auto"/>
              <w:jc w:val="both"/>
              <w:rPr>
                <w:rFonts w:ascii="Times New Roman" w:eastAsia="Times New Roman" w:hAnsi="Times New Roman"/>
                <w:sz w:val="24"/>
                <w:szCs w:val="24"/>
              </w:rPr>
            </w:pPr>
            <w:r w:rsidRPr="008948A4">
              <w:rPr>
                <w:rFonts w:ascii="Times New Roman" w:eastAsia="Times New Roman" w:hAnsi="Times New Roman"/>
                <w:iCs/>
                <w:sz w:val="24"/>
                <w:szCs w:val="24"/>
              </w:rPr>
              <w:t>Родная (даргинская) литература</w:t>
            </w:r>
          </w:p>
        </w:tc>
        <w:tc>
          <w:tcPr>
            <w:tcW w:w="15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948A4" w:rsidRPr="008948A4" w:rsidRDefault="008948A4" w:rsidP="008948A4">
            <w:pPr>
              <w:spacing w:after="0" w:line="240" w:lineRule="auto"/>
              <w:jc w:val="both"/>
              <w:rPr>
                <w:rFonts w:ascii="Times New Roman" w:eastAsia="Times New Roman" w:hAnsi="Times New Roman"/>
                <w:sz w:val="24"/>
                <w:szCs w:val="24"/>
              </w:rPr>
            </w:pPr>
            <w:r w:rsidRPr="008948A4">
              <w:rPr>
                <w:rFonts w:ascii="Times New Roman" w:eastAsia="Times New Roman" w:hAnsi="Times New Roman"/>
                <w:sz w:val="24"/>
                <w:szCs w:val="24"/>
              </w:rPr>
              <w:t>10</w:t>
            </w:r>
          </w:p>
        </w:tc>
        <w:tc>
          <w:tcPr>
            <w:tcW w:w="36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948A4" w:rsidRPr="008948A4" w:rsidRDefault="008948A4" w:rsidP="008948A4">
            <w:pPr>
              <w:spacing w:after="0" w:line="240" w:lineRule="auto"/>
              <w:jc w:val="both"/>
              <w:rPr>
                <w:rFonts w:ascii="Times New Roman" w:eastAsia="Times New Roman" w:hAnsi="Times New Roman"/>
                <w:sz w:val="24"/>
                <w:szCs w:val="24"/>
              </w:rPr>
            </w:pPr>
            <w:r w:rsidRPr="008948A4">
              <w:rPr>
                <w:rFonts w:ascii="Times New Roman" w:eastAsia="Times New Roman" w:hAnsi="Times New Roman"/>
                <w:iCs/>
                <w:sz w:val="24"/>
                <w:szCs w:val="24"/>
              </w:rPr>
              <w:t>Сочинение</w:t>
            </w:r>
          </w:p>
        </w:tc>
      </w:tr>
      <w:tr w:rsidR="008948A4" w:rsidRPr="008948A4" w:rsidTr="00EA1F7F">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8948A4" w:rsidRPr="008948A4" w:rsidRDefault="008948A4" w:rsidP="008948A4">
            <w:pPr>
              <w:spacing w:after="0" w:line="240" w:lineRule="auto"/>
              <w:jc w:val="both"/>
              <w:rPr>
                <w:rFonts w:ascii="Times New Roman" w:eastAsia="Times New Roman" w:hAnsi="Times New Roman"/>
                <w:sz w:val="24"/>
                <w:szCs w:val="24"/>
              </w:rPr>
            </w:pPr>
          </w:p>
        </w:tc>
        <w:tc>
          <w:tcPr>
            <w:tcW w:w="15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948A4" w:rsidRPr="008948A4" w:rsidRDefault="008948A4" w:rsidP="008948A4">
            <w:pPr>
              <w:spacing w:after="0" w:line="240" w:lineRule="auto"/>
              <w:jc w:val="both"/>
              <w:rPr>
                <w:rFonts w:ascii="Times New Roman" w:eastAsia="Times New Roman" w:hAnsi="Times New Roman"/>
                <w:sz w:val="24"/>
                <w:szCs w:val="24"/>
              </w:rPr>
            </w:pPr>
            <w:r w:rsidRPr="008948A4">
              <w:rPr>
                <w:rFonts w:ascii="Times New Roman" w:eastAsia="Times New Roman" w:hAnsi="Times New Roman"/>
                <w:sz w:val="24"/>
                <w:szCs w:val="24"/>
              </w:rPr>
              <w:t>11</w:t>
            </w:r>
          </w:p>
        </w:tc>
        <w:tc>
          <w:tcPr>
            <w:tcW w:w="36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948A4" w:rsidRPr="008948A4" w:rsidRDefault="008948A4" w:rsidP="008948A4">
            <w:pPr>
              <w:spacing w:after="0" w:line="240" w:lineRule="auto"/>
              <w:jc w:val="both"/>
              <w:rPr>
                <w:rFonts w:ascii="Times New Roman" w:eastAsia="Times New Roman" w:hAnsi="Times New Roman"/>
                <w:sz w:val="24"/>
                <w:szCs w:val="24"/>
              </w:rPr>
            </w:pPr>
            <w:r w:rsidRPr="008948A4">
              <w:rPr>
                <w:rFonts w:ascii="Times New Roman" w:eastAsia="Times New Roman" w:hAnsi="Times New Roman"/>
                <w:iCs/>
                <w:sz w:val="24"/>
                <w:szCs w:val="24"/>
              </w:rPr>
              <w:t>Творческий экзамен</w:t>
            </w:r>
          </w:p>
        </w:tc>
      </w:tr>
      <w:tr w:rsidR="008948A4" w:rsidRPr="008948A4" w:rsidTr="00EA1F7F">
        <w:tc>
          <w:tcPr>
            <w:tcW w:w="43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948A4" w:rsidRPr="008948A4" w:rsidRDefault="008948A4" w:rsidP="008948A4">
            <w:pPr>
              <w:spacing w:after="0" w:line="240" w:lineRule="auto"/>
              <w:jc w:val="both"/>
              <w:rPr>
                <w:rFonts w:ascii="Times New Roman" w:eastAsia="Times New Roman" w:hAnsi="Times New Roman"/>
                <w:sz w:val="24"/>
                <w:szCs w:val="24"/>
              </w:rPr>
            </w:pPr>
            <w:r w:rsidRPr="008948A4">
              <w:rPr>
                <w:rFonts w:ascii="Times New Roman" w:eastAsia="Times New Roman" w:hAnsi="Times New Roman"/>
                <w:sz w:val="24"/>
                <w:szCs w:val="24"/>
              </w:rPr>
              <w:t>Иностранный язык </w:t>
            </w:r>
            <w:r w:rsidRPr="008948A4">
              <w:rPr>
                <w:rFonts w:ascii="Times New Roman" w:eastAsia="Times New Roman" w:hAnsi="Times New Roman"/>
                <w:iCs/>
                <w:sz w:val="24"/>
                <w:szCs w:val="24"/>
              </w:rPr>
              <w:t>(английский)</w:t>
            </w:r>
          </w:p>
        </w:tc>
        <w:tc>
          <w:tcPr>
            <w:tcW w:w="15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948A4" w:rsidRPr="008948A4" w:rsidRDefault="008948A4" w:rsidP="008948A4">
            <w:pPr>
              <w:spacing w:after="0" w:line="240" w:lineRule="auto"/>
              <w:jc w:val="both"/>
              <w:rPr>
                <w:rFonts w:ascii="Times New Roman" w:eastAsia="Times New Roman" w:hAnsi="Times New Roman"/>
                <w:sz w:val="24"/>
                <w:szCs w:val="24"/>
              </w:rPr>
            </w:pPr>
            <w:r w:rsidRPr="008948A4">
              <w:rPr>
                <w:rFonts w:ascii="Times New Roman" w:eastAsia="Times New Roman" w:hAnsi="Times New Roman"/>
                <w:sz w:val="24"/>
                <w:szCs w:val="24"/>
              </w:rPr>
              <w:t>10-11</w:t>
            </w:r>
          </w:p>
        </w:tc>
        <w:tc>
          <w:tcPr>
            <w:tcW w:w="36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948A4" w:rsidRPr="008948A4" w:rsidRDefault="008948A4" w:rsidP="008948A4">
            <w:pPr>
              <w:spacing w:after="0" w:line="240" w:lineRule="auto"/>
              <w:jc w:val="both"/>
              <w:rPr>
                <w:rFonts w:ascii="Times New Roman" w:eastAsia="Times New Roman" w:hAnsi="Times New Roman"/>
                <w:sz w:val="24"/>
                <w:szCs w:val="24"/>
              </w:rPr>
            </w:pPr>
            <w:r w:rsidRPr="008948A4">
              <w:rPr>
                <w:rFonts w:ascii="Times New Roman" w:eastAsia="Times New Roman" w:hAnsi="Times New Roman"/>
                <w:iCs/>
                <w:sz w:val="24"/>
                <w:szCs w:val="24"/>
              </w:rPr>
              <w:t>Контрольная работа</w:t>
            </w:r>
          </w:p>
        </w:tc>
      </w:tr>
      <w:tr w:rsidR="008948A4" w:rsidRPr="008948A4" w:rsidTr="00EA1F7F">
        <w:tc>
          <w:tcPr>
            <w:tcW w:w="43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948A4" w:rsidRPr="008948A4" w:rsidRDefault="008948A4" w:rsidP="008948A4">
            <w:pPr>
              <w:spacing w:after="0" w:line="240" w:lineRule="auto"/>
              <w:jc w:val="both"/>
              <w:rPr>
                <w:rFonts w:ascii="Times New Roman" w:eastAsia="Times New Roman" w:hAnsi="Times New Roman"/>
                <w:sz w:val="24"/>
                <w:szCs w:val="24"/>
              </w:rPr>
            </w:pPr>
            <w:r w:rsidRPr="008948A4">
              <w:rPr>
                <w:rFonts w:ascii="Times New Roman" w:eastAsia="Times New Roman" w:hAnsi="Times New Roman"/>
                <w:sz w:val="24"/>
                <w:szCs w:val="24"/>
              </w:rPr>
              <w:t>Математика</w:t>
            </w:r>
          </w:p>
        </w:tc>
        <w:tc>
          <w:tcPr>
            <w:tcW w:w="15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948A4" w:rsidRPr="008948A4" w:rsidRDefault="008948A4" w:rsidP="008948A4">
            <w:pPr>
              <w:spacing w:after="0" w:line="240" w:lineRule="auto"/>
              <w:jc w:val="both"/>
              <w:rPr>
                <w:rFonts w:ascii="Times New Roman" w:eastAsia="Times New Roman" w:hAnsi="Times New Roman"/>
                <w:sz w:val="24"/>
                <w:szCs w:val="24"/>
              </w:rPr>
            </w:pPr>
            <w:r w:rsidRPr="008948A4">
              <w:rPr>
                <w:rFonts w:ascii="Times New Roman" w:eastAsia="Times New Roman" w:hAnsi="Times New Roman"/>
                <w:sz w:val="24"/>
                <w:szCs w:val="24"/>
              </w:rPr>
              <w:t>10-11</w:t>
            </w:r>
          </w:p>
        </w:tc>
        <w:tc>
          <w:tcPr>
            <w:tcW w:w="36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948A4" w:rsidRPr="008948A4" w:rsidRDefault="008948A4" w:rsidP="008948A4">
            <w:pPr>
              <w:spacing w:after="0" w:line="240" w:lineRule="auto"/>
              <w:jc w:val="both"/>
              <w:rPr>
                <w:rFonts w:ascii="Times New Roman" w:eastAsia="Times New Roman" w:hAnsi="Times New Roman"/>
                <w:sz w:val="24"/>
                <w:szCs w:val="24"/>
              </w:rPr>
            </w:pPr>
            <w:r w:rsidRPr="008948A4">
              <w:rPr>
                <w:rFonts w:ascii="Times New Roman" w:eastAsia="Times New Roman" w:hAnsi="Times New Roman"/>
                <w:iCs/>
                <w:sz w:val="24"/>
                <w:szCs w:val="24"/>
              </w:rPr>
              <w:t>Контрольная работа</w:t>
            </w:r>
          </w:p>
        </w:tc>
      </w:tr>
      <w:tr w:rsidR="008948A4" w:rsidRPr="008948A4" w:rsidTr="00EA1F7F">
        <w:tc>
          <w:tcPr>
            <w:tcW w:w="43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948A4" w:rsidRPr="008948A4" w:rsidRDefault="008948A4" w:rsidP="008948A4">
            <w:pPr>
              <w:spacing w:after="0" w:line="240" w:lineRule="auto"/>
              <w:jc w:val="both"/>
              <w:rPr>
                <w:rFonts w:ascii="Times New Roman" w:eastAsia="Times New Roman" w:hAnsi="Times New Roman"/>
                <w:sz w:val="24"/>
                <w:szCs w:val="24"/>
              </w:rPr>
            </w:pPr>
            <w:r w:rsidRPr="008948A4">
              <w:rPr>
                <w:rFonts w:ascii="Times New Roman" w:eastAsia="Times New Roman" w:hAnsi="Times New Roman"/>
                <w:sz w:val="24"/>
                <w:szCs w:val="24"/>
              </w:rPr>
              <w:t>Информатика</w:t>
            </w:r>
          </w:p>
        </w:tc>
        <w:tc>
          <w:tcPr>
            <w:tcW w:w="15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948A4" w:rsidRPr="008948A4" w:rsidRDefault="008948A4" w:rsidP="008948A4">
            <w:pPr>
              <w:spacing w:after="0" w:line="240" w:lineRule="auto"/>
              <w:jc w:val="both"/>
              <w:rPr>
                <w:rFonts w:ascii="Times New Roman" w:eastAsia="Times New Roman" w:hAnsi="Times New Roman"/>
                <w:sz w:val="24"/>
                <w:szCs w:val="24"/>
              </w:rPr>
            </w:pPr>
            <w:r w:rsidRPr="008948A4">
              <w:rPr>
                <w:rFonts w:ascii="Times New Roman" w:eastAsia="Times New Roman" w:hAnsi="Times New Roman"/>
                <w:sz w:val="24"/>
                <w:szCs w:val="24"/>
              </w:rPr>
              <w:t>10-11</w:t>
            </w:r>
          </w:p>
        </w:tc>
        <w:tc>
          <w:tcPr>
            <w:tcW w:w="36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948A4" w:rsidRPr="008948A4" w:rsidRDefault="008948A4" w:rsidP="008948A4">
            <w:pPr>
              <w:spacing w:after="0" w:line="240" w:lineRule="auto"/>
              <w:jc w:val="both"/>
              <w:rPr>
                <w:rFonts w:ascii="Times New Roman" w:eastAsia="Times New Roman" w:hAnsi="Times New Roman"/>
                <w:sz w:val="24"/>
                <w:szCs w:val="24"/>
              </w:rPr>
            </w:pPr>
            <w:r w:rsidRPr="008948A4">
              <w:rPr>
                <w:rFonts w:ascii="Times New Roman" w:eastAsia="Times New Roman" w:hAnsi="Times New Roman"/>
                <w:iCs/>
                <w:sz w:val="24"/>
                <w:szCs w:val="24"/>
              </w:rPr>
              <w:t>Контрольная работа</w:t>
            </w:r>
          </w:p>
        </w:tc>
      </w:tr>
      <w:tr w:rsidR="008948A4" w:rsidRPr="008948A4" w:rsidTr="00EA1F7F">
        <w:tc>
          <w:tcPr>
            <w:tcW w:w="4347"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948A4" w:rsidRPr="008948A4" w:rsidRDefault="008948A4" w:rsidP="008948A4">
            <w:pPr>
              <w:spacing w:after="0" w:line="240" w:lineRule="auto"/>
              <w:jc w:val="both"/>
              <w:rPr>
                <w:rFonts w:ascii="Times New Roman" w:eastAsia="Times New Roman" w:hAnsi="Times New Roman"/>
                <w:sz w:val="24"/>
                <w:szCs w:val="24"/>
              </w:rPr>
            </w:pPr>
            <w:r w:rsidRPr="008948A4">
              <w:rPr>
                <w:rFonts w:ascii="Times New Roman" w:eastAsia="Times New Roman" w:hAnsi="Times New Roman"/>
                <w:sz w:val="24"/>
                <w:szCs w:val="24"/>
              </w:rPr>
              <w:t>История</w:t>
            </w:r>
          </w:p>
        </w:tc>
        <w:tc>
          <w:tcPr>
            <w:tcW w:w="15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948A4" w:rsidRPr="008948A4" w:rsidRDefault="008948A4" w:rsidP="008948A4">
            <w:pPr>
              <w:spacing w:after="0" w:line="240" w:lineRule="auto"/>
              <w:jc w:val="both"/>
              <w:rPr>
                <w:rFonts w:ascii="Times New Roman" w:eastAsia="Times New Roman" w:hAnsi="Times New Roman"/>
                <w:sz w:val="24"/>
                <w:szCs w:val="24"/>
              </w:rPr>
            </w:pPr>
            <w:r w:rsidRPr="008948A4">
              <w:rPr>
                <w:rFonts w:ascii="Times New Roman" w:eastAsia="Times New Roman" w:hAnsi="Times New Roman"/>
                <w:sz w:val="24"/>
                <w:szCs w:val="24"/>
              </w:rPr>
              <w:t>10</w:t>
            </w:r>
          </w:p>
        </w:tc>
        <w:tc>
          <w:tcPr>
            <w:tcW w:w="36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948A4" w:rsidRPr="008948A4" w:rsidRDefault="008948A4" w:rsidP="008948A4">
            <w:pPr>
              <w:spacing w:after="0" w:line="240" w:lineRule="auto"/>
              <w:jc w:val="both"/>
              <w:rPr>
                <w:rFonts w:ascii="Times New Roman" w:eastAsia="Times New Roman" w:hAnsi="Times New Roman"/>
                <w:sz w:val="24"/>
                <w:szCs w:val="24"/>
              </w:rPr>
            </w:pPr>
            <w:r w:rsidRPr="008948A4">
              <w:rPr>
                <w:rFonts w:ascii="Times New Roman" w:eastAsia="Times New Roman" w:hAnsi="Times New Roman"/>
                <w:iCs/>
                <w:sz w:val="24"/>
                <w:szCs w:val="24"/>
              </w:rPr>
              <w:t>Контрольная работа</w:t>
            </w:r>
          </w:p>
        </w:tc>
      </w:tr>
      <w:tr w:rsidR="008948A4" w:rsidRPr="008948A4" w:rsidTr="00EA1F7F">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8948A4" w:rsidRPr="008948A4" w:rsidRDefault="008948A4" w:rsidP="008948A4">
            <w:pPr>
              <w:spacing w:after="0" w:line="240" w:lineRule="auto"/>
              <w:jc w:val="both"/>
              <w:rPr>
                <w:rFonts w:ascii="Times New Roman" w:eastAsia="Times New Roman" w:hAnsi="Times New Roman"/>
                <w:sz w:val="24"/>
                <w:szCs w:val="24"/>
              </w:rPr>
            </w:pPr>
          </w:p>
        </w:tc>
        <w:tc>
          <w:tcPr>
            <w:tcW w:w="15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948A4" w:rsidRPr="008948A4" w:rsidRDefault="008948A4" w:rsidP="008948A4">
            <w:pPr>
              <w:spacing w:after="0" w:line="240" w:lineRule="auto"/>
              <w:jc w:val="both"/>
              <w:rPr>
                <w:rFonts w:ascii="Times New Roman" w:eastAsia="Times New Roman" w:hAnsi="Times New Roman"/>
                <w:sz w:val="24"/>
                <w:szCs w:val="24"/>
              </w:rPr>
            </w:pPr>
            <w:r w:rsidRPr="008948A4">
              <w:rPr>
                <w:rFonts w:ascii="Times New Roman" w:eastAsia="Times New Roman" w:hAnsi="Times New Roman"/>
                <w:sz w:val="24"/>
                <w:szCs w:val="24"/>
              </w:rPr>
              <w:t>11</w:t>
            </w:r>
          </w:p>
        </w:tc>
        <w:tc>
          <w:tcPr>
            <w:tcW w:w="36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948A4" w:rsidRPr="008948A4" w:rsidRDefault="008948A4" w:rsidP="008948A4">
            <w:pPr>
              <w:spacing w:after="0" w:line="240" w:lineRule="auto"/>
              <w:jc w:val="both"/>
              <w:rPr>
                <w:rFonts w:ascii="Times New Roman" w:eastAsia="Times New Roman" w:hAnsi="Times New Roman"/>
                <w:sz w:val="24"/>
                <w:szCs w:val="24"/>
              </w:rPr>
            </w:pPr>
            <w:r w:rsidRPr="008948A4">
              <w:rPr>
                <w:rFonts w:ascii="Times New Roman" w:eastAsia="Times New Roman" w:hAnsi="Times New Roman"/>
                <w:iCs/>
                <w:sz w:val="24"/>
                <w:szCs w:val="24"/>
              </w:rPr>
              <w:t xml:space="preserve">Тест </w:t>
            </w:r>
          </w:p>
        </w:tc>
      </w:tr>
      <w:tr w:rsidR="008948A4" w:rsidRPr="008948A4" w:rsidTr="00EA1F7F">
        <w:tc>
          <w:tcPr>
            <w:tcW w:w="4347"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948A4" w:rsidRPr="008948A4" w:rsidRDefault="008948A4" w:rsidP="008948A4">
            <w:pPr>
              <w:spacing w:after="0" w:line="240" w:lineRule="auto"/>
              <w:jc w:val="both"/>
              <w:rPr>
                <w:rFonts w:ascii="Times New Roman" w:eastAsia="Times New Roman" w:hAnsi="Times New Roman"/>
                <w:sz w:val="24"/>
                <w:szCs w:val="24"/>
              </w:rPr>
            </w:pPr>
            <w:r w:rsidRPr="008948A4">
              <w:rPr>
                <w:rFonts w:ascii="Times New Roman" w:eastAsia="Times New Roman" w:hAnsi="Times New Roman"/>
                <w:sz w:val="24"/>
                <w:szCs w:val="24"/>
              </w:rPr>
              <w:t>Обществознание</w:t>
            </w:r>
          </w:p>
        </w:tc>
        <w:tc>
          <w:tcPr>
            <w:tcW w:w="15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948A4" w:rsidRPr="008948A4" w:rsidRDefault="008948A4" w:rsidP="008948A4">
            <w:pPr>
              <w:spacing w:after="0" w:line="240" w:lineRule="auto"/>
              <w:jc w:val="both"/>
              <w:rPr>
                <w:rFonts w:ascii="Times New Roman" w:eastAsia="Times New Roman" w:hAnsi="Times New Roman"/>
                <w:sz w:val="24"/>
                <w:szCs w:val="24"/>
              </w:rPr>
            </w:pPr>
            <w:r w:rsidRPr="008948A4">
              <w:rPr>
                <w:rFonts w:ascii="Times New Roman" w:eastAsia="Times New Roman" w:hAnsi="Times New Roman"/>
                <w:sz w:val="24"/>
                <w:szCs w:val="24"/>
              </w:rPr>
              <w:t>11</w:t>
            </w:r>
          </w:p>
        </w:tc>
        <w:tc>
          <w:tcPr>
            <w:tcW w:w="36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948A4" w:rsidRPr="008948A4" w:rsidRDefault="008948A4" w:rsidP="008948A4">
            <w:pPr>
              <w:spacing w:after="0" w:line="240" w:lineRule="auto"/>
              <w:jc w:val="both"/>
              <w:rPr>
                <w:rFonts w:ascii="Times New Roman" w:eastAsia="Times New Roman" w:hAnsi="Times New Roman"/>
                <w:sz w:val="24"/>
                <w:szCs w:val="24"/>
              </w:rPr>
            </w:pPr>
            <w:r w:rsidRPr="008948A4">
              <w:rPr>
                <w:rFonts w:ascii="Times New Roman" w:eastAsia="Times New Roman" w:hAnsi="Times New Roman"/>
                <w:iCs/>
                <w:sz w:val="24"/>
                <w:szCs w:val="24"/>
              </w:rPr>
              <w:t>Тест</w:t>
            </w:r>
          </w:p>
        </w:tc>
      </w:tr>
      <w:tr w:rsidR="008948A4" w:rsidRPr="008948A4" w:rsidTr="00EA1F7F">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8948A4" w:rsidRPr="008948A4" w:rsidRDefault="008948A4" w:rsidP="008948A4">
            <w:pPr>
              <w:spacing w:after="0" w:line="240" w:lineRule="auto"/>
              <w:jc w:val="both"/>
              <w:rPr>
                <w:rFonts w:ascii="Times New Roman" w:eastAsia="Times New Roman" w:hAnsi="Times New Roman"/>
                <w:sz w:val="24"/>
                <w:szCs w:val="24"/>
              </w:rPr>
            </w:pPr>
          </w:p>
        </w:tc>
        <w:tc>
          <w:tcPr>
            <w:tcW w:w="15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948A4" w:rsidRPr="008948A4" w:rsidRDefault="008948A4" w:rsidP="008948A4">
            <w:pPr>
              <w:spacing w:after="0" w:line="240" w:lineRule="auto"/>
              <w:jc w:val="both"/>
              <w:rPr>
                <w:rFonts w:ascii="Times New Roman" w:eastAsia="Times New Roman" w:hAnsi="Times New Roman"/>
                <w:sz w:val="24"/>
                <w:szCs w:val="24"/>
              </w:rPr>
            </w:pPr>
            <w:r w:rsidRPr="008948A4">
              <w:rPr>
                <w:rFonts w:ascii="Times New Roman" w:eastAsia="Times New Roman" w:hAnsi="Times New Roman"/>
                <w:sz w:val="24"/>
                <w:szCs w:val="24"/>
              </w:rPr>
              <w:t>10</w:t>
            </w:r>
          </w:p>
        </w:tc>
        <w:tc>
          <w:tcPr>
            <w:tcW w:w="36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948A4" w:rsidRPr="008948A4" w:rsidRDefault="008948A4" w:rsidP="008948A4">
            <w:pPr>
              <w:spacing w:after="0" w:line="240" w:lineRule="auto"/>
              <w:jc w:val="both"/>
              <w:rPr>
                <w:rFonts w:ascii="Times New Roman" w:eastAsia="Times New Roman" w:hAnsi="Times New Roman"/>
                <w:sz w:val="24"/>
                <w:szCs w:val="24"/>
              </w:rPr>
            </w:pPr>
            <w:r w:rsidRPr="008948A4">
              <w:rPr>
                <w:rFonts w:ascii="Times New Roman" w:eastAsia="Times New Roman" w:hAnsi="Times New Roman"/>
                <w:iCs/>
                <w:sz w:val="24"/>
                <w:szCs w:val="24"/>
              </w:rPr>
              <w:t>Реферат</w:t>
            </w:r>
          </w:p>
        </w:tc>
      </w:tr>
      <w:tr w:rsidR="008948A4" w:rsidRPr="008948A4" w:rsidTr="00EA1F7F">
        <w:tc>
          <w:tcPr>
            <w:tcW w:w="43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948A4" w:rsidRPr="008948A4" w:rsidRDefault="008948A4" w:rsidP="008948A4">
            <w:pPr>
              <w:spacing w:after="0" w:line="240" w:lineRule="auto"/>
              <w:jc w:val="both"/>
              <w:rPr>
                <w:rFonts w:ascii="Times New Roman" w:eastAsia="Times New Roman" w:hAnsi="Times New Roman"/>
                <w:sz w:val="24"/>
                <w:szCs w:val="24"/>
              </w:rPr>
            </w:pPr>
            <w:r w:rsidRPr="008948A4">
              <w:rPr>
                <w:rFonts w:ascii="Times New Roman" w:eastAsia="Times New Roman" w:hAnsi="Times New Roman"/>
                <w:sz w:val="24"/>
                <w:szCs w:val="24"/>
              </w:rPr>
              <w:t>География</w:t>
            </w:r>
          </w:p>
        </w:tc>
        <w:tc>
          <w:tcPr>
            <w:tcW w:w="15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948A4" w:rsidRPr="008948A4" w:rsidRDefault="008948A4" w:rsidP="008948A4">
            <w:pPr>
              <w:spacing w:after="0" w:line="240" w:lineRule="auto"/>
              <w:jc w:val="both"/>
              <w:rPr>
                <w:rFonts w:ascii="Times New Roman" w:eastAsia="Times New Roman" w:hAnsi="Times New Roman"/>
                <w:sz w:val="24"/>
                <w:szCs w:val="24"/>
              </w:rPr>
            </w:pPr>
            <w:r w:rsidRPr="008948A4">
              <w:rPr>
                <w:rFonts w:ascii="Times New Roman" w:eastAsia="Times New Roman" w:hAnsi="Times New Roman"/>
                <w:sz w:val="24"/>
                <w:szCs w:val="24"/>
              </w:rPr>
              <w:t>10-11</w:t>
            </w:r>
          </w:p>
        </w:tc>
        <w:tc>
          <w:tcPr>
            <w:tcW w:w="36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948A4" w:rsidRPr="008948A4" w:rsidRDefault="008948A4" w:rsidP="008948A4">
            <w:pPr>
              <w:spacing w:after="0" w:line="240" w:lineRule="auto"/>
              <w:jc w:val="both"/>
              <w:rPr>
                <w:rFonts w:ascii="Times New Roman" w:eastAsia="Times New Roman" w:hAnsi="Times New Roman"/>
                <w:sz w:val="24"/>
                <w:szCs w:val="24"/>
              </w:rPr>
            </w:pPr>
            <w:r w:rsidRPr="008948A4">
              <w:rPr>
                <w:rFonts w:ascii="Times New Roman" w:eastAsia="Times New Roman" w:hAnsi="Times New Roman"/>
                <w:iCs/>
                <w:sz w:val="24"/>
                <w:szCs w:val="24"/>
              </w:rPr>
              <w:t>Контрольная работа</w:t>
            </w:r>
          </w:p>
        </w:tc>
      </w:tr>
      <w:tr w:rsidR="008948A4" w:rsidRPr="008948A4" w:rsidTr="00EA1F7F">
        <w:tc>
          <w:tcPr>
            <w:tcW w:w="43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948A4" w:rsidRPr="008948A4" w:rsidRDefault="008948A4" w:rsidP="008948A4">
            <w:pPr>
              <w:spacing w:after="0" w:line="240" w:lineRule="auto"/>
              <w:jc w:val="both"/>
              <w:rPr>
                <w:rFonts w:ascii="Times New Roman" w:eastAsia="Times New Roman" w:hAnsi="Times New Roman"/>
                <w:sz w:val="24"/>
                <w:szCs w:val="24"/>
              </w:rPr>
            </w:pPr>
            <w:r w:rsidRPr="008948A4">
              <w:rPr>
                <w:rFonts w:ascii="Times New Roman" w:eastAsia="Times New Roman" w:hAnsi="Times New Roman"/>
                <w:sz w:val="24"/>
                <w:szCs w:val="24"/>
              </w:rPr>
              <w:t>Физика</w:t>
            </w:r>
          </w:p>
        </w:tc>
        <w:tc>
          <w:tcPr>
            <w:tcW w:w="15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948A4" w:rsidRPr="008948A4" w:rsidRDefault="008948A4" w:rsidP="008948A4">
            <w:pPr>
              <w:spacing w:after="0" w:line="240" w:lineRule="auto"/>
              <w:jc w:val="both"/>
              <w:rPr>
                <w:rFonts w:ascii="Times New Roman" w:eastAsia="Times New Roman" w:hAnsi="Times New Roman"/>
                <w:sz w:val="24"/>
                <w:szCs w:val="24"/>
              </w:rPr>
            </w:pPr>
            <w:r w:rsidRPr="008948A4">
              <w:rPr>
                <w:rFonts w:ascii="Times New Roman" w:eastAsia="Times New Roman" w:hAnsi="Times New Roman"/>
                <w:sz w:val="24"/>
                <w:szCs w:val="24"/>
              </w:rPr>
              <w:t>11</w:t>
            </w:r>
          </w:p>
          <w:p w:rsidR="008948A4" w:rsidRPr="008948A4" w:rsidRDefault="008948A4" w:rsidP="008948A4">
            <w:pPr>
              <w:spacing w:after="0" w:line="240" w:lineRule="auto"/>
              <w:jc w:val="both"/>
              <w:rPr>
                <w:rFonts w:ascii="Times New Roman" w:eastAsia="Times New Roman" w:hAnsi="Times New Roman"/>
                <w:sz w:val="24"/>
                <w:szCs w:val="24"/>
              </w:rPr>
            </w:pPr>
            <w:r w:rsidRPr="008948A4">
              <w:rPr>
                <w:rFonts w:ascii="Times New Roman" w:eastAsia="Times New Roman" w:hAnsi="Times New Roman"/>
                <w:sz w:val="24"/>
                <w:szCs w:val="24"/>
              </w:rPr>
              <w:t>10</w:t>
            </w:r>
          </w:p>
        </w:tc>
        <w:tc>
          <w:tcPr>
            <w:tcW w:w="36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948A4" w:rsidRPr="008948A4" w:rsidRDefault="008948A4" w:rsidP="008948A4">
            <w:pPr>
              <w:spacing w:after="0" w:line="240" w:lineRule="auto"/>
              <w:jc w:val="both"/>
              <w:rPr>
                <w:rFonts w:ascii="Times New Roman" w:eastAsia="Times New Roman" w:hAnsi="Times New Roman"/>
                <w:iCs/>
                <w:sz w:val="24"/>
                <w:szCs w:val="24"/>
              </w:rPr>
            </w:pPr>
            <w:r w:rsidRPr="008948A4">
              <w:rPr>
                <w:rFonts w:ascii="Times New Roman" w:eastAsia="Times New Roman" w:hAnsi="Times New Roman"/>
                <w:iCs/>
                <w:sz w:val="24"/>
                <w:szCs w:val="24"/>
              </w:rPr>
              <w:t>Контрольная работа</w:t>
            </w:r>
          </w:p>
          <w:p w:rsidR="008948A4" w:rsidRPr="008948A4" w:rsidRDefault="008948A4" w:rsidP="008948A4">
            <w:pPr>
              <w:spacing w:after="0" w:line="240" w:lineRule="auto"/>
              <w:jc w:val="both"/>
              <w:rPr>
                <w:rFonts w:ascii="Times New Roman" w:eastAsia="Times New Roman" w:hAnsi="Times New Roman"/>
                <w:sz w:val="24"/>
                <w:szCs w:val="24"/>
              </w:rPr>
            </w:pPr>
            <w:r w:rsidRPr="008948A4">
              <w:rPr>
                <w:rFonts w:ascii="Times New Roman" w:eastAsia="Times New Roman" w:hAnsi="Times New Roman"/>
                <w:iCs/>
                <w:sz w:val="24"/>
                <w:szCs w:val="24"/>
              </w:rPr>
              <w:t xml:space="preserve"> лабораторная работа</w:t>
            </w:r>
          </w:p>
        </w:tc>
      </w:tr>
      <w:tr w:rsidR="008948A4" w:rsidRPr="008948A4" w:rsidTr="00EA1F7F">
        <w:tc>
          <w:tcPr>
            <w:tcW w:w="43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948A4" w:rsidRPr="008948A4" w:rsidRDefault="008948A4" w:rsidP="008948A4">
            <w:pPr>
              <w:spacing w:after="0" w:line="240" w:lineRule="auto"/>
              <w:jc w:val="both"/>
              <w:rPr>
                <w:rFonts w:ascii="Times New Roman" w:eastAsia="Times New Roman" w:hAnsi="Times New Roman"/>
                <w:sz w:val="24"/>
                <w:szCs w:val="24"/>
              </w:rPr>
            </w:pPr>
            <w:r w:rsidRPr="008948A4">
              <w:rPr>
                <w:rFonts w:ascii="Times New Roman" w:eastAsia="Times New Roman" w:hAnsi="Times New Roman"/>
                <w:sz w:val="24"/>
                <w:szCs w:val="24"/>
              </w:rPr>
              <w:t>Химия</w:t>
            </w:r>
          </w:p>
        </w:tc>
        <w:tc>
          <w:tcPr>
            <w:tcW w:w="15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948A4" w:rsidRPr="008948A4" w:rsidRDefault="008948A4" w:rsidP="008948A4">
            <w:pPr>
              <w:spacing w:after="0" w:line="240" w:lineRule="auto"/>
              <w:jc w:val="both"/>
              <w:rPr>
                <w:rFonts w:ascii="Times New Roman" w:eastAsia="Times New Roman" w:hAnsi="Times New Roman"/>
                <w:sz w:val="24"/>
                <w:szCs w:val="24"/>
              </w:rPr>
            </w:pPr>
            <w:r w:rsidRPr="008948A4">
              <w:rPr>
                <w:rFonts w:ascii="Times New Roman" w:eastAsia="Times New Roman" w:hAnsi="Times New Roman"/>
                <w:sz w:val="24"/>
                <w:szCs w:val="24"/>
              </w:rPr>
              <w:t>10-11</w:t>
            </w:r>
          </w:p>
        </w:tc>
        <w:tc>
          <w:tcPr>
            <w:tcW w:w="36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948A4" w:rsidRPr="008948A4" w:rsidRDefault="008948A4" w:rsidP="008948A4">
            <w:pPr>
              <w:spacing w:after="0" w:line="240" w:lineRule="auto"/>
              <w:jc w:val="both"/>
              <w:rPr>
                <w:rFonts w:ascii="Times New Roman" w:eastAsia="Times New Roman" w:hAnsi="Times New Roman"/>
                <w:sz w:val="24"/>
                <w:szCs w:val="24"/>
              </w:rPr>
            </w:pPr>
            <w:r w:rsidRPr="008948A4">
              <w:rPr>
                <w:rFonts w:ascii="Times New Roman" w:eastAsia="Times New Roman" w:hAnsi="Times New Roman"/>
                <w:iCs/>
                <w:sz w:val="24"/>
                <w:szCs w:val="24"/>
              </w:rPr>
              <w:t>Контрольная работа, лабораторная работа</w:t>
            </w:r>
          </w:p>
        </w:tc>
      </w:tr>
      <w:tr w:rsidR="008948A4" w:rsidRPr="008948A4" w:rsidTr="00EA1F7F">
        <w:tc>
          <w:tcPr>
            <w:tcW w:w="4347"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948A4" w:rsidRPr="008948A4" w:rsidRDefault="008948A4" w:rsidP="008948A4">
            <w:pPr>
              <w:spacing w:after="0" w:line="240" w:lineRule="auto"/>
              <w:jc w:val="both"/>
              <w:rPr>
                <w:rFonts w:ascii="Times New Roman" w:eastAsia="Times New Roman" w:hAnsi="Times New Roman"/>
                <w:sz w:val="24"/>
                <w:szCs w:val="24"/>
              </w:rPr>
            </w:pPr>
            <w:r w:rsidRPr="008948A4">
              <w:rPr>
                <w:rFonts w:ascii="Times New Roman" w:eastAsia="Times New Roman" w:hAnsi="Times New Roman"/>
                <w:sz w:val="24"/>
                <w:szCs w:val="24"/>
              </w:rPr>
              <w:t>Биология</w:t>
            </w:r>
          </w:p>
        </w:tc>
        <w:tc>
          <w:tcPr>
            <w:tcW w:w="15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948A4" w:rsidRPr="008948A4" w:rsidRDefault="008948A4" w:rsidP="008948A4">
            <w:pPr>
              <w:spacing w:after="0" w:line="240" w:lineRule="auto"/>
              <w:jc w:val="both"/>
              <w:rPr>
                <w:rFonts w:ascii="Times New Roman" w:eastAsia="Times New Roman" w:hAnsi="Times New Roman"/>
                <w:sz w:val="24"/>
                <w:szCs w:val="24"/>
              </w:rPr>
            </w:pPr>
            <w:r w:rsidRPr="008948A4">
              <w:rPr>
                <w:rFonts w:ascii="Times New Roman" w:eastAsia="Times New Roman" w:hAnsi="Times New Roman"/>
                <w:sz w:val="24"/>
                <w:szCs w:val="24"/>
              </w:rPr>
              <w:t>11</w:t>
            </w:r>
          </w:p>
        </w:tc>
        <w:tc>
          <w:tcPr>
            <w:tcW w:w="36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948A4" w:rsidRPr="008948A4" w:rsidRDefault="008948A4" w:rsidP="008948A4">
            <w:pPr>
              <w:spacing w:after="0" w:line="240" w:lineRule="auto"/>
              <w:jc w:val="both"/>
              <w:rPr>
                <w:rFonts w:ascii="Times New Roman" w:eastAsia="Times New Roman" w:hAnsi="Times New Roman"/>
                <w:sz w:val="24"/>
                <w:szCs w:val="24"/>
              </w:rPr>
            </w:pPr>
            <w:r w:rsidRPr="008948A4">
              <w:rPr>
                <w:rFonts w:ascii="Times New Roman" w:eastAsia="Times New Roman" w:hAnsi="Times New Roman"/>
                <w:iCs/>
                <w:sz w:val="24"/>
                <w:szCs w:val="24"/>
              </w:rPr>
              <w:t>Контрольная работа</w:t>
            </w:r>
          </w:p>
        </w:tc>
      </w:tr>
      <w:tr w:rsidR="008948A4" w:rsidRPr="008948A4" w:rsidTr="00EA1F7F">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8948A4" w:rsidRPr="008948A4" w:rsidRDefault="008948A4" w:rsidP="008948A4">
            <w:pPr>
              <w:spacing w:after="0" w:line="240" w:lineRule="auto"/>
              <w:jc w:val="both"/>
              <w:rPr>
                <w:rFonts w:ascii="Times New Roman" w:eastAsia="Times New Roman" w:hAnsi="Times New Roman"/>
                <w:sz w:val="24"/>
                <w:szCs w:val="24"/>
              </w:rPr>
            </w:pPr>
          </w:p>
        </w:tc>
        <w:tc>
          <w:tcPr>
            <w:tcW w:w="15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948A4" w:rsidRPr="008948A4" w:rsidRDefault="008948A4" w:rsidP="008948A4">
            <w:pPr>
              <w:spacing w:after="0" w:line="240" w:lineRule="auto"/>
              <w:jc w:val="both"/>
              <w:rPr>
                <w:rFonts w:ascii="Times New Roman" w:eastAsia="Times New Roman" w:hAnsi="Times New Roman"/>
                <w:sz w:val="24"/>
                <w:szCs w:val="24"/>
              </w:rPr>
            </w:pPr>
            <w:r w:rsidRPr="008948A4">
              <w:rPr>
                <w:rFonts w:ascii="Times New Roman" w:eastAsia="Times New Roman" w:hAnsi="Times New Roman"/>
                <w:sz w:val="24"/>
                <w:szCs w:val="24"/>
              </w:rPr>
              <w:t>10</w:t>
            </w:r>
          </w:p>
        </w:tc>
        <w:tc>
          <w:tcPr>
            <w:tcW w:w="36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948A4" w:rsidRPr="008948A4" w:rsidRDefault="008948A4" w:rsidP="008948A4">
            <w:pPr>
              <w:spacing w:after="0" w:line="240" w:lineRule="auto"/>
              <w:jc w:val="both"/>
              <w:rPr>
                <w:rFonts w:ascii="Times New Roman" w:eastAsia="Times New Roman" w:hAnsi="Times New Roman"/>
                <w:sz w:val="24"/>
                <w:szCs w:val="24"/>
              </w:rPr>
            </w:pPr>
            <w:r w:rsidRPr="008948A4">
              <w:rPr>
                <w:rFonts w:ascii="Times New Roman" w:eastAsia="Times New Roman" w:hAnsi="Times New Roman"/>
                <w:iCs/>
                <w:sz w:val="24"/>
                <w:szCs w:val="24"/>
              </w:rPr>
              <w:t xml:space="preserve"> Групповой проект</w:t>
            </w:r>
          </w:p>
        </w:tc>
      </w:tr>
      <w:tr w:rsidR="008948A4" w:rsidRPr="008948A4" w:rsidTr="00EA1F7F">
        <w:tc>
          <w:tcPr>
            <w:tcW w:w="43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948A4" w:rsidRPr="008948A4" w:rsidRDefault="008948A4" w:rsidP="008948A4">
            <w:pPr>
              <w:spacing w:after="0" w:line="240" w:lineRule="auto"/>
              <w:jc w:val="both"/>
              <w:rPr>
                <w:rFonts w:ascii="Times New Roman" w:eastAsia="Times New Roman" w:hAnsi="Times New Roman"/>
                <w:sz w:val="24"/>
                <w:szCs w:val="24"/>
              </w:rPr>
            </w:pPr>
            <w:r w:rsidRPr="008948A4">
              <w:rPr>
                <w:rFonts w:ascii="Times New Roman" w:eastAsia="Times New Roman" w:hAnsi="Times New Roman"/>
                <w:sz w:val="24"/>
                <w:szCs w:val="24"/>
              </w:rPr>
              <w:t>Основы безопасности</w:t>
            </w:r>
          </w:p>
          <w:p w:rsidR="008948A4" w:rsidRPr="008948A4" w:rsidRDefault="008948A4" w:rsidP="008948A4">
            <w:pPr>
              <w:spacing w:after="0" w:line="240" w:lineRule="auto"/>
              <w:jc w:val="both"/>
              <w:rPr>
                <w:rFonts w:ascii="Times New Roman" w:eastAsia="Times New Roman" w:hAnsi="Times New Roman"/>
                <w:sz w:val="24"/>
                <w:szCs w:val="24"/>
              </w:rPr>
            </w:pPr>
            <w:r w:rsidRPr="008948A4">
              <w:rPr>
                <w:rFonts w:ascii="Times New Roman" w:eastAsia="Times New Roman" w:hAnsi="Times New Roman"/>
                <w:sz w:val="24"/>
                <w:szCs w:val="24"/>
              </w:rPr>
              <w:t xml:space="preserve"> жизнедеятельности</w:t>
            </w:r>
          </w:p>
        </w:tc>
        <w:tc>
          <w:tcPr>
            <w:tcW w:w="15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948A4" w:rsidRPr="008948A4" w:rsidRDefault="008948A4" w:rsidP="008948A4">
            <w:pPr>
              <w:spacing w:after="0" w:line="240" w:lineRule="auto"/>
              <w:jc w:val="both"/>
              <w:rPr>
                <w:rFonts w:ascii="Times New Roman" w:eastAsia="Times New Roman" w:hAnsi="Times New Roman"/>
                <w:sz w:val="24"/>
                <w:szCs w:val="24"/>
              </w:rPr>
            </w:pPr>
            <w:r w:rsidRPr="008948A4">
              <w:rPr>
                <w:rFonts w:ascii="Times New Roman" w:eastAsia="Times New Roman" w:hAnsi="Times New Roman"/>
                <w:sz w:val="24"/>
                <w:szCs w:val="24"/>
              </w:rPr>
              <w:t>10-11</w:t>
            </w:r>
          </w:p>
        </w:tc>
        <w:tc>
          <w:tcPr>
            <w:tcW w:w="36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948A4" w:rsidRPr="008948A4" w:rsidRDefault="008948A4" w:rsidP="008948A4">
            <w:pPr>
              <w:spacing w:after="0" w:line="240" w:lineRule="auto"/>
              <w:jc w:val="both"/>
              <w:rPr>
                <w:rFonts w:ascii="Times New Roman" w:eastAsia="Times New Roman" w:hAnsi="Times New Roman"/>
                <w:sz w:val="24"/>
                <w:szCs w:val="24"/>
              </w:rPr>
            </w:pPr>
            <w:r w:rsidRPr="008948A4">
              <w:rPr>
                <w:rFonts w:ascii="Times New Roman" w:eastAsia="Times New Roman" w:hAnsi="Times New Roman"/>
                <w:iCs/>
                <w:sz w:val="24"/>
                <w:szCs w:val="24"/>
              </w:rPr>
              <w:t>Тест</w:t>
            </w:r>
          </w:p>
        </w:tc>
      </w:tr>
    </w:tbl>
    <w:p w:rsidR="008948A4" w:rsidRPr="00266CC7" w:rsidRDefault="008948A4" w:rsidP="008948A4">
      <w:pPr>
        <w:spacing w:after="0" w:line="240" w:lineRule="auto"/>
        <w:rPr>
          <w:rFonts w:ascii="Times New Roman" w:hAnsi="Times New Roman"/>
          <w:b/>
          <w:sz w:val="24"/>
          <w:szCs w:val="24"/>
        </w:rPr>
      </w:pPr>
    </w:p>
    <w:p w:rsidR="00350BF6" w:rsidRPr="00266CC7" w:rsidRDefault="00350BF6" w:rsidP="00266CC7">
      <w:pPr>
        <w:spacing w:after="0" w:line="240" w:lineRule="auto"/>
        <w:jc w:val="center"/>
        <w:rPr>
          <w:rFonts w:ascii="Times New Roman" w:hAnsi="Times New Roman"/>
          <w:b/>
          <w:sz w:val="24"/>
          <w:szCs w:val="24"/>
        </w:rPr>
      </w:pPr>
    </w:p>
    <w:p w:rsidR="009E3A6A" w:rsidRDefault="009E3A6A" w:rsidP="00266CC7">
      <w:pPr>
        <w:spacing w:after="0" w:line="240" w:lineRule="auto"/>
        <w:ind w:firstLine="709"/>
        <w:jc w:val="both"/>
        <w:rPr>
          <w:rFonts w:ascii="Times New Roman" w:hAnsi="Times New Roman"/>
          <w:sz w:val="24"/>
          <w:szCs w:val="24"/>
        </w:rPr>
      </w:pPr>
    </w:p>
    <w:p w:rsidR="009E3A6A" w:rsidRPr="009E3A6A" w:rsidRDefault="009E3A6A" w:rsidP="009E3A6A">
      <w:pPr>
        <w:pStyle w:val="affff4"/>
        <w:spacing w:line="240" w:lineRule="auto"/>
        <w:jc w:val="center"/>
        <w:rPr>
          <w:rFonts w:eastAsia="Times New Roman"/>
          <w:b/>
          <w:bCs/>
          <w:color w:val="000000"/>
          <w:sz w:val="24"/>
          <w:szCs w:val="24"/>
        </w:rPr>
      </w:pPr>
      <w:r w:rsidRPr="009E3A6A">
        <w:rPr>
          <w:b/>
          <w:sz w:val="24"/>
          <w:szCs w:val="24"/>
        </w:rPr>
        <w:t>Календарный учебный  график</w:t>
      </w:r>
      <w:r w:rsidRPr="009E3A6A">
        <w:rPr>
          <w:rFonts w:eastAsia="Times New Roman"/>
          <w:b/>
          <w:bCs/>
          <w:color w:val="000000"/>
          <w:sz w:val="24"/>
          <w:szCs w:val="24"/>
        </w:rPr>
        <w:t xml:space="preserve">  </w:t>
      </w:r>
    </w:p>
    <w:p w:rsidR="009E3A6A" w:rsidRPr="009E3A6A" w:rsidRDefault="009E3A6A" w:rsidP="009E3A6A">
      <w:pPr>
        <w:pStyle w:val="affff4"/>
        <w:spacing w:line="240" w:lineRule="auto"/>
        <w:jc w:val="center"/>
        <w:rPr>
          <w:b/>
          <w:sz w:val="24"/>
          <w:szCs w:val="24"/>
        </w:rPr>
      </w:pPr>
      <w:r w:rsidRPr="009E3A6A">
        <w:rPr>
          <w:rFonts w:eastAsia="Times New Roman"/>
          <w:b/>
          <w:bCs/>
          <w:color w:val="000000"/>
          <w:sz w:val="24"/>
          <w:szCs w:val="24"/>
        </w:rPr>
        <w:t xml:space="preserve">среднего общего образования </w:t>
      </w:r>
      <w:r w:rsidRPr="009E3A6A">
        <w:rPr>
          <w:b/>
          <w:sz w:val="24"/>
          <w:szCs w:val="24"/>
        </w:rPr>
        <w:t>на 202</w:t>
      </w:r>
      <w:r w:rsidR="003616C3">
        <w:rPr>
          <w:b/>
          <w:sz w:val="24"/>
          <w:szCs w:val="24"/>
        </w:rPr>
        <w:t>4</w:t>
      </w:r>
      <w:r w:rsidRPr="009E3A6A">
        <w:rPr>
          <w:b/>
          <w:sz w:val="24"/>
          <w:szCs w:val="24"/>
        </w:rPr>
        <w:t>-202</w:t>
      </w:r>
      <w:r w:rsidR="003616C3">
        <w:rPr>
          <w:b/>
          <w:sz w:val="24"/>
          <w:szCs w:val="24"/>
        </w:rPr>
        <w:t>5</w:t>
      </w:r>
      <w:r w:rsidRPr="009E3A6A">
        <w:rPr>
          <w:b/>
          <w:sz w:val="24"/>
          <w:szCs w:val="24"/>
        </w:rPr>
        <w:t xml:space="preserve"> учебный год</w:t>
      </w:r>
    </w:p>
    <w:p w:rsidR="009E3A6A" w:rsidRPr="009E3A6A" w:rsidRDefault="009E3A6A" w:rsidP="009E3A6A">
      <w:pPr>
        <w:pStyle w:val="affff4"/>
        <w:spacing w:line="240" w:lineRule="auto"/>
        <w:rPr>
          <w:sz w:val="24"/>
          <w:szCs w:val="24"/>
        </w:rPr>
      </w:pPr>
    </w:p>
    <w:p w:rsidR="009E3A6A" w:rsidRPr="009E3A6A" w:rsidRDefault="009E3A6A" w:rsidP="006F6054">
      <w:pPr>
        <w:pStyle w:val="affff4"/>
        <w:spacing w:line="240" w:lineRule="auto"/>
        <w:jc w:val="both"/>
        <w:rPr>
          <w:sz w:val="24"/>
          <w:szCs w:val="24"/>
        </w:rPr>
      </w:pPr>
      <w:r w:rsidRPr="009E3A6A">
        <w:rPr>
          <w:sz w:val="24"/>
          <w:szCs w:val="24"/>
        </w:rPr>
        <w:t>Календарный учебный  график  среднего общего образования составлен  на основе федерального  календарного  учебного   графика: Приказ Министерства просвещения Российской Федерации от 23.11.2022 № 1014 "Об утверждении федеральной образовательной программы среднего общего образования" (Зарегистрирован 22.12.2022 № 71763).</w:t>
      </w:r>
    </w:p>
    <w:p w:rsidR="009E3A6A" w:rsidRPr="009E3A6A" w:rsidRDefault="009E3A6A" w:rsidP="009E3A6A">
      <w:pPr>
        <w:spacing w:after="31" w:line="240" w:lineRule="auto"/>
        <w:rPr>
          <w:rFonts w:ascii="Times New Roman" w:eastAsia="Times New Roman" w:hAnsi="Times New Roman"/>
          <w:sz w:val="24"/>
          <w:szCs w:val="24"/>
        </w:rPr>
      </w:pPr>
    </w:p>
    <w:p w:rsidR="009E3A6A" w:rsidRDefault="009E3A6A" w:rsidP="006F6054">
      <w:pPr>
        <w:pStyle w:val="affff4"/>
        <w:numPr>
          <w:ilvl w:val="0"/>
          <w:numId w:val="41"/>
        </w:numPr>
        <w:spacing w:line="240" w:lineRule="auto"/>
        <w:jc w:val="both"/>
        <w:rPr>
          <w:sz w:val="24"/>
          <w:szCs w:val="24"/>
        </w:rPr>
      </w:pPr>
      <w:r w:rsidRPr="009E3A6A">
        <w:rPr>
          <w:b/>
          <w:sz w:val="24"/>
          <w:szCs w:val="24"/>
        </w:rPr>
        <w:t>Начало учебного года: 01.09.202</w:t>
      </w:r>
      <w:r w:rsidR="003616C3">
        <w:rPr>
          <w:b/>
          <w:sz w:val="24"/>
          <w:szCs w:val="24"/>
        </w:rPr>
        <w:t>4</w:t>
      </w:r>
      <w:r w:rsidRPr="009E3A6A">
        <w:rPr>
          <w:b/>
          <w:sz w:val="24"/>
          <w:szCs w:val="24"/>
        </w:rPr>
        <w:t xml:space="preserve"> г.</w:t>
      </w:r>
      <w:r w:rsidRPr="009E3A6A">
        <w:rPr>
          <w:sz w:val="24"/>
          <w:szCs w:val="24"/>
        </w:rPr>
        <w:t xml:space="preserve"> Если этот день приходится на выходной день, то в этом случае учебный год начинается в первый, следующий за ним, рабочий день.</w:t>
      </w:r>
    </w:p>
    <w:p w:rsidR="009E3A6A" w:rsidRPr="009E3A6A" w:rsidRDefault="009E3A6A" w:rsidP="006F6054">
      <w:pPr>
        <w:pStyle w:val="a6"/>
        <w:numPr>
          <w:ilvl w:val="0"/>
          <w:numId w:val="41"/>
        </w:numPr>
        <w:tabs>
          <w:tab w:val="left" w:pos="284"/>
        </w:tabs>
        <w:autoSpaceDE w:val="0"/>
        <w:autoSpaceDN w:val="0"/>
        <w:spacing w:after="0" w:line="240" w:lineRule="auto"/>
        <w:ind w:right="145"/>
        <w:contextualSpacing w:val="0"/>
        <w:jc w:val="both"/>
        <w:rPr>
          <w:rFonts w:ascii="Times New Roman" w:hAnsi="Times New Roman"/>
          <w:sz w:val="24"/>
          <w:szCs w:val="24"/>
          <w:lang w:val="ru-RU"/>
        </w:rPr>
      </w:pPr>
      <w:r w:rsidRPr="009E3A6A">
        <w:rPr>
          <w:rFonts w:ascii="Times New Roman" w:hAnsi="Times New Roman"/>
          <w:b/>
          <w:spacing w:val="-1"/>
          <w:sz w:val="24"/>
          <w:szCs w:val="24"/>
          <w:lang w:val="ru-RU"/>
        </w:rPr>
        <w:t xml:space="preserve">Продолжительность </w:t>
      </w:r>
      <w:r w:rsidRPr="009E3A6A">
        <w:rPr>
          <w:rFonts w:ascii="Times New Roman" w:hAnsi="Times New Roman"/>
          <w:b/>
          <w:sz w:val="24"/>
          <w:szCs w:val="24"/>
          <w:lang w:val="ru-RU"/>
        </w:rPr>
        <w:t>учебного года</w:t>
      </w:r>
      <w:r w:rsidRPr="009E3A6A">
        <w:rPr>
          <w:rFonts w:ascii="Times New Roman" w:hAnsi="Times New Roman"/>
          <w:sz w:val="24"/>
          <w:szCs w:val="24"/>
          <w:lang w:val="ru-RU"/>
        </w:rPr>
        <w:t xml:space="preserve"> при получении основного общего</w:t>
      </w:r>
      <w:r w:rsidRPr="009E3A6A">
        <w:rPr>
          <w:rFonts w:ascii="Times New Roman" w:hAnsi="Times New Roman"/>
          <w:spacing w:val="1"/>
          <w:sz w:val="24"/>
          <w:szCs w:val="24"/>
          <w:lang w:val="ru-RU"/>
        </w:rPr>
        <w:t xml:space="preserve"> </w:t>
      </w:r>
      <w:r w:rsidRPr="009E3A6A">
        <w:rPr>
          <w:rFonts w:ascii="Times New Roman" w:hAnsi="Times New Roman"/>
          <w:sz w:val="24"/>
          <w:szCs w:val="24"/>
          <w:lang w:val="ru-RU"/>
        </w:rPr>
        <w:t>образования</w:t>
      </w:r>
      <w:r w:rsidRPr="009E3A6A">
        <w:rPr>
          <w:rFonts w:ascii="Times New Roman" w:hAnsi="Times New Roman"/>
          <w:spacing w:val="25"/>
          <w:sz w:val="24"/>
          <w:szCs w:val="24"/>
          <w:lang w:val="ru-RU"/>
        </w:rPr>
        <w:t xml:space="preserve"> </w:t>
      </w:r>
      <w:r w:rsidRPr="009E3A6A">
        <w:rPr>
          <w:rFonts w:ascii="Times New Roman" w:hAnsi="Times New Roman"/>
          <w:sz w:val="24"/>
          <w:szCs w:val="24"/>
          <w:lang w:val="ru-RU"/>
        </w:rPr>
        <w:t>составляет</w:t>
      </w:r>
      <w:r w:rsidRPr="009E3A6A">
        <w:rPr>
          <w:rFonts w:ascii="Times New Roman" w:hAnsi="Times New Roman"/>
          <w:spacing w:val="16"/>
          <w:sz w:val="24"/>
          <w:szCs w:val="24"/>
          <w:lang w:val="ru-RU"/>
        </w:rPr>
        <w:t xml:space="preserve"> </w:t>
      </w:r>
      <w:r w:rsidRPr="009E3A6A">
        <w:rPr>
          <w:rFonts w:ascii="Times New Roman" w:hAnsi="Times New Roman"/>
          <w:b/>
          <w:sz w:val="24"/>
          <w:szCs w:val="24"/>
          <w:lang w:val="ru-RU"/>
        </w:rPr>
        <w:t>34</w:t>
      </w:r>
      <w:r w:rsidRPr="009E3A6A">
        <w:rPr>
          <w:rFonts w:ascii="Times New Roman" w:hAnsi="Times New Roman"/>
          <w:b/>
          <w:spacing w:val="-4"/>
          <w:sz w:val="24"/>
          <w:szCs w:val="24"/>
          <w:lang w:val="ru-RU"/>
        </w:rPr>
        <w:t xml:space="preserve"> </w:t>
      </w:r>
      <w:r w:rsidRPr="009E3A6A">
        <w:rPr>
          <w:rFonts w:ascii="Times New Roman" w:hAnsi="Times New Roman"/>
          <w:b/>
          <w:sz w:val="24"/>
          <w:szCs w:val="24"/>
          <w:lang w:val="ru-RU"/>
        </w:rPr>
        <w:t>недели.</w:t>
      </w:r>
    </w:p>
    <w:p w:rsidR="009E3A6A" w:rsidRDefault="009E3A6A" w:rsidP="006F6054">
      <w:pPr>
        <w:pStyle w:val="affff4"/>
        <w:spacing w:line="240" w:lineRule="auto"/>
        <w:ind w:left="-142"/>
        <w:jc w:val="both"/>
        <w:rPr>
          <w:sz w:val="24"/>
          <w:szCs w:val="24"/>
        </w:rPr>
      </w:pPr>
      <w:r w:rsidRPr="009E3A6A">
        <w:rPr>
          <w:b/>
          <w:sz w:val="24"/>
          <w:szCs w:val="24"/>
        </w:rPr>
        <w:t>3)</w:t>
      </w:r>
      <w:r w:rsidRPr="009E3A6A">
        <w:rPr>
          <w:sz w:val="24"/>
          <w:szCs w:val="24"/>
        </w:rPr>
        <w:t xml:space="preserve"> </w:t>
      </w:r>
      <w:r>
        <w:rPr>
          <w:sz w:val="24"/>
          <w:szCs w:val="24"/>
        </w:rPr>
        <w:t xml:space="preserve">   </w:t>
      </w:r>
      <w:r w:rsidRPr="009E3A6A">
        <w:rPr>
          <w:b/>
          <w:sz w:val="24"/>
          <w:szCs w:val="24"/>
        </w:rPr>
        <w:t>Окончание учебного года:  24.05.202</w:t>
      </w:r>
      <w:r w:rsidR="003616C3">
        <w:rPr>
          <w:b/>
          <w:sz w:val="24"/>
          <w:szCs w:val="24"/>
        </w:rPr>
        <w:t>5</w:t>
      </w:r>
      <w:r w:rsidRPr="009E3A6A">
        <w:rPr>
          <w:b/>
          <w:sz w:val="24"/>
          <w:szCs w:val="24"/>
        </w:rPr>
        <w:t xml:space="preserve"> г.</w:t>
      </w:r>
      <w:r w:rsidRPr="009E3A6A">
        <w:rPr>
          <w:sz w:val="24"/>
          <w:szCs w:val="24"/>
        </w:rPr>
        <w:t>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9E3A6A" w:rsidRPr="009E3A6A" w:rsidRDefault="009E3A6A" w:rsidP="009E3A6A">
      <w:pPr>
        <w:pStyle w:val="affff4"/>
        <w:spacing w:line="240" w:lineRule="auto"/>
        <w:ind w:left="-142"/>
        <w:rPr>
          <w:sz w:val="24"/>
          <w:szCs w:val="24"/>
        </w:rPr>
      </w:pPr>
      <w:r w:rsidRPr="009E3A6A">
        <w:rPr>
          <w:sz w:val="24"/>
          <w:szCs w:val="24"/>
        </w:rPr>
        <w:t>4)</w:t>
      </w:r>
      <w:r w:rsidRPr="009E3A6A">
        <w:rPr>
          <w:b/>
          <w:sz w:val="24"/>
          <w:szCs w:val="24"/>
        </w:rPr>
        <w:t xml:space="preserve"> Начало учебных занятий </w:t>
      </w:r>
      <w:r w:rsidRPr="009E3A6A">
        <w:rPr>
          <w:sz w:val="24"/>
          <w:szCs w:val="24"/>
        </w:rPr>
        <w:t>1 смены – 08:00</w:t>
      </w:r>
    </w:p>
    <w:p w:rsidR="009E3A6A" w:rsidRPr="009E3A6A" w:rsidRDefault="009E3A6A" w:rsidP="009E3A6A">
      <w:pPr>
        <w:pStyle w:val="affff4"/>
        <w:spacing w:line="240" w:lineRule="auto"/>
        <w:ind w:left="-567" w:firstLine="425"/>
        <w:rPr>
          <w:sz w:val="24"/>
          <w:szCs w:val="24"/>
        </w:rPr>
      </w:pPr>
      <w:r w:rsidRPr="009E3A6A">
        <w:rPr>
          <w:sz w:val="24"/>
          <w:szCs w:val="24"/>
        </w:rPr>
        <w:t xml:space="preserve">5) </w:t>
      </w:r>
      <w:r w:rsidRPr="009E3A6A">
        <w:rPr>
          <w:b/>
          <w:sz w:val="24"/>
          <w:szCs w:val="24"/>
        </w:rPr>
        <w:t>Окончание учебных занятий</w:t>
      </w:r>
    </w:p>
    <w:p w:rsidR="009E3A6A" w:rsidRPr="009E3A6A" w:rsidRDefault="009E3A6A" w:rsidP="009E3A6A">
      <w:pPr>
        <w:pStyle w:val="affff4"/>
        <w:spacing w:line="240" w:lineRule="auto"/>
        <w:ind w:left="-567" w:firstLine="425"/>
        <w:rPr>
          <w:sz w:val="24"/>
          <w:szCs w:val="24"/>
        </w:rPr>
      </w:pPr>
      <w:r w:rsidRPr="009E3A6A">
        <w:rPr>
          <w:b/>
          <w:sz w:val="24"/>
          <w:szCs w:val="24"/>
        </w:rPr>
        <w:t>1 смена:</w:t>
      </w:r>
      <w:r w:rsidRPr="009E3A6A">
        <w:rPr>
          <w:sz w:val="24"/>
          <w:szCs w:val="24"/>
        </w:rPr>
        <w:t xml:space="preserve"> </w:t>
      </w:r>
    </w:p>
    <w:p w:rsidR="009E3A6A" w:rsidRPr="009E3A6A" w:rsidRDefault="009E3A6A" w:rsidP="009E3A6A">
      <w:pPr>
        <w:pStyle w:val="affff4"/>
        <w:spacing w:line="240" w:lineRule="auto"/>
        <w:ind w:left="-567" w:firstLine="425"/>
        <w:rPr>
          <w:sz w:val="24"/>
          <w:szCs w:val="24"/>
        </w:rPr>
      </w:pPr>
      <w:r w:rsidRPr="009E3A6A">
        <w:rPr>
          <w:sz w:val="24"/>
          <w:szCs w:val="24"/>
        </w:rPr>
        <w:t xml:space="preserve"> 10 - 11  классы –  13.15 ч. </w:t>
      </w:r>
    </w:p>
    <w:p w:rsidR="009E3A6A" w:rsidRPr="009E3A6A" w:rsidRDefault="009E3A6A" w:rsidP="009E3A6A">
      <w:pPr>
        <w:pStyle w:val="affff4"/>
        <w:spacing w:line="240" w:lineRule="auto"/>
        <w:ind w:left="-567" w:firstLine="425"/>
        <w:rPr>
          <w:b/>
          <w:sz w:val="24"/>
          <w:szCs w:val="24"/>
        </w:rPr>
      </w:pPr>
      <w:r w:rsidRPr="009E3A6A">
        <w:rPr>
          <w:sz w:val="24"/>
          <w:szCs w:val="24"/>
        </w:rPr>
        <w:t>7</w:t>
      </w:r>
      <w:r w:rsidRPr="009E3A6A">
        <w:rPr>
          <w:b/>
          <w:sz w:val="24"/>
          <w:szCs w:val="24"/>
        </w:rPr>
        <w:t>) Продолжительность учебного года:</w:t>
      </w:r>
    </w:p>
    <w:p w:rsidR="009E3A6A" w:rsidRPr="009E3A6A" w:rsidRDefault="009E3A6A" w:rsidP="009E3A6A">
      <w:pPr>
        <w:pStyle w:val="affff4"/>
        <w:spacing w:line="240" w:lineRule="auto"/>
        <w:ind w:left="-567" w:firstLine="425"/>
        <w:rPr>
          <w:sz w:val="24"/>
          <w:szCs w:val="24"/>
        </w:rPr>
      </w:pPr>
      <w:r w:rsidRPr="009E3A6A">
        <w:rPr>
          <w:sz w:val="24"/>
          <w:szCs w:val="24"/>
        </w:rPr>
        <w:t>в 10 -11 классах – 34 учебных недели;</w:t>
      </w:r>
    </w:p>
    <w:p w:rsidR="009E3A6A" w:rsidRPr="009E3A6A" w:rsidRDefault="009E3A6A" w:rsidP="009E3A6A">
      <w:pPr>
        <w:pStyle w:val="affff4"/>
        <w:spacing w:line="240" w:lineRule="auto"/>
        <w:ind w:left="-567" w:firstLine="425"/>
        <w:rPr>
          <w:b/>
          <w:sz w:val="24"/>
          <w:szCs w:val="24"/>
        </w:rPr>
      </w:pPr>
      <w:r w:rsidRPr="009E3A6A">
        <w:rPr>
          <w:b/>
          <w:sz w:val="24"/>
          <w:szCs w:val="24"/>
        </w:rPr>
        <w:t>8)</w:t>
      </w:r>
      <w:r w:rsidRPr="009E3A6A">
        <w:rPr>
          <w:sz w:val="24"/>
          <w:szCs w:val="24"/>
        </w:rPr>
        <w:t> </w:t>
      </w:r>
      <w:r w:rsidRPr="009E3A6A">
        <w:rPr>
          <w:b/>
          <w:sz w:val="24"/>
          <w:szCs w:val="24"/>
        </w:rPr>
        <w:t>Режим работы школы</w:t>
      </w:r>
    </w:p>
    <w:p w:rsidR="009E3A6A" w:rsidRPr="009E3A6A" w:rsidRDefault="009E3A6A" w:rsidP="009E3A6A">
      <w:pPr>
        <w:pStyle w:val="affff4"/>
        <w:spacing w:line="240" w:lineRule="auto"/>
        <w:rPr>
          <w:sz w:val="24"/>
          <w:szCs w:val="24"/>
        </w:rPr>
      </w:pPr>
      <w:r w:rsidRPr="009E3A6A">
        <w:rPr>
          <w:sz w:val="24"/>
          <w:szCs w:val="24"/>
        </w:rPr>
        <w:t>10 - 11 классы - 5-дневная рабочая неделя;</w:t>
      </w:r>
    </w:p>
    <w:p w:rsidR="009E3A6A" w:rsidRPr="009E3A6A" w:rsidRDefault="009E3A6A" w:rsidP="009E3A6A">
      <w:pPr>
        <w:pStyle w:val="affff4"/>
        <w:spacing w:line="240" w:lineRule="auto"/>
        <w:rPr>
          <w:sz w:val="24"/>
          <w:szCs w:val="24"/>
        </w:rPr>
      </w:pPr>
    </w:p>
    <w:p w:rsidR="009E3A6A" w:rsidRPr="009E3A6A" w:rsidRDefault="009E3A6A" w:rsidP="006F6054">
      <w:pPr>
        <w:pStyle w:val="affff4"/>
        <w:spacing w:line="240" w:lineRule="auto"/>
        <w:ind w:left="-567" w:firstLine="425"/>
        <w:jc w:val="both"/>
        <w:rPr>
          <w:sz w:val="24"/>
          <w:szCs w:val="24"/>
        </w:rPr>
      </w:pPr>
      <w:r w:rsidRPr="009E3A6A">
        <w:rPr>
          <w:sz w:val="24"/>
          <w:szCs w:val="24"/>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 для обучающихся 10-11 классов – не более 7 уроков.</w:t>
      </w:r>
    </w:p>
    <w:p w:rsidR="009E3A6A" w:rsidRPr="009E3A6A" w:rsidRDefault="009E3A6A" w:rsidP="006F6054">
      <w:pPr>
        <w:pStyle w:val="affff4"/>
        <w:spacing w:line="240" w:lineRule="auto"/>
        <w:ind w:left="-567" w:firstLine="425"/>
        <w:rPr>
          <w:sz w:val="24"/>
          <w:szCs w:val="24"/>
        </w:rPr>
      </w:pPr>
      <w:r w:rsidRPr="009E3A6A">
        <w:rPr>
          <w:b/>
          <w:sz w:val="24"/>
          <w:szCs w:val="24"/>
        </w:rPr>
        <w:t>9)</w:t>
      </w:r>
      <w:r w:rsidRPr="009E3A6A">
        <w:rPr>
          <w:sz w:val="24"/>
          <w:szCs w:val="24"/>
        </w:rPr>
        <w:t>  Регламентирование образовательного процесса на учебный год</w:t>
      </w:r>
    </w:p>
    <w:p w:rsidR="009E3A6A" w:rsidRPr="009E3A6A" w:rsidRDefault="009E3A6A" w:rsidP="009E3A6A">
      <w:pPr>
        <w:pStyle w:val="affff4"/>
        <w:spacing w:line="240" w:lineRule="auto"/>
        <w:ind w:left="-567" w:firstLine="425"/>
        <w:rPr>
          <w:b/>
          <w:sz w:val="24"/>
          <w:szCs w:val="24"/>
        </w:rPr>
      </w:pPr>
      <w:r w:rsidRPr="009E3A6A">
        <w:rPr>
          <w:sz w:val="24"/>
          <w:szCs w:val="24"/>
        </w:rPr>
        <w:t xml:space="preserve">1.  </w:t>
      </w:r>
      <w:r w:rsidRPr="009E3A6A">
        <w:rPr>
          <w:b/>
          <w:sz w:val="24"/>
          <w:szCs w:val="24"/>
        </w:rPr>
        <w:t>Продолжительность учебных периодов:</w:t>
      </w:r>
    </w:p>
    <w:p w:rsidR="009E3A6A" w:rsidRPr="009E3A6A" w:rsidRDefault="009E3A6A" w:rsidP="006F6054">
      <w:pPr>
        <w:pStyle w:val="affff4"/>
        <w:spacing w:line="240" w:lineRule="auto"/>
        <w:ind w:left="-567" w:firstLine="425"/>
        <w:jc w:val="both"/>
        <w:rPr>
          <w:sz w:val="24"/>
          <w:szCs w:val="24"/>
        </w:rPr>
      </w:pPr>
      <w:r w:rsidRPr="009E3A6A">
        <w:rPr>
          <w:sz w:val="24"/>
          <w:szCs w:val="24"/>
        </w:rPr>
        <w:t xml:space="preserve">- учебный год на   </w:t>
      </w:r>
      <w:r w:rsidRPr="009E3A6A">
        <w:rPr>
          <w:sz w:val="24"/>
          <w:szCs w:val="24"/>
          <w:lang w:val="en-US"/>
        </w:rPr>
        <w:t>III</w:t>
      </w:r>
      <w:r w:rsidRPr="009E3A6A">
        <w:rPr>
          <w:sz w:val="24"/>
          <w:szCs w:val="24"/>
        </w:rPr>
        <w:t xml:space="preserve"> ступени образования при очной форме получения образования делится на 2 полугодия:</w:t>
      </w:r>
    </w:p>
    <w:p w:rsidR="009E3A6A" w:rsidRPr="009E3A6A" w:rsidRDefault="009E3A6A" w:rsidP="009E3A6A">
      <w:pPr>
        <w:pStyle w:val="affff4"/>
        <w:spacing w:line="240" w:lineRule="auto"/>
        <w:ind w:left="-567" w:firstLine="425"/>
        <w:rPr>
          <w:sz w:val="24"/>
          <w:szCs w:val="24"/>
        </w:rPr>
      </w:pPr>
      <w:r w:rsidRPr="009E3A6A">
        <w:rPr>
          <w:b/>
          <w:sz w:val="24"/>
          <w:szCs w:val="24"/>
        </w:rPr>
        <w:t xml:space="preserve">1 полугодие </w:t>
      </w:r>
      <w:r w:rsidRPr="009E3A6A">
        <w:rPr>
          <w:sz w:val="24"/>
          <w:szCs w:val="24"/>
        </w:rPr>
        <w:t xml:space="preserve"> –16 учебных недель  01.09.202</w:t>
      </w:r>
      <w:r w:rsidR="003616C3">
        <w:rPr>
          <w:sz w:val="24"/>
          <w:szCs w:val="24"/>
        </w:rPr>
        <w:t>4</w:t>
      </w:r>
      <w:r w:rsidRPr="009E3A6A">
        <w:rPr>
          <w:sz w:val="24"/>
          <w:szCs w:val="24"/>
        </w:rPr>
        <w:t xml:space="preserve"> г. – 29.12.202</w:t>
      </w:r>
      <w:r w:rsidR="003616C3">
        <w:rPr>
          <w:sz w:val="24"/>
          <w:szCs w:val="24"/>
        </w:rPr>
        <w:t>5</w:t>
      </w:r>
      <w:r w:rsidRPr="009E3A6A">
        <w:rPr>
          <w:sz w:val="24"/>
          <w:szCs w:val="24"/>
        </w:rPr>
        <w:t xml:space="preserve"> г; </w:t>
      </w:r>
    </w:p>
    <w:p w:rsidR="009E3A6A" w:rsidRPr="006F6054" w:rsidRDefault="009E3A6A" w:rsidP="006F6054">
      <w:pPr>
        <w:pStyle w:val="affff4"/>
        <w:spacing w:line="240" w:lineRule="auto"/>
        <w:ind w:left="-567" w:firstLine="425"/>
        <w:rPr>
          <w:sz w:val="24"/>
          <w:szCs w:val="24"/>
        </w:rPr>
      </w:pPr>
      <w:r w:rsidRPr="009E3A6A">
        <w:rPr>
          <w:b/>
          <w:sz w:val="24"/>
          <w:szCs w:val="24"/>
        </w:rPr>
        <w:t xml:space="preserve">2 полугодие </w:t>
      </w:r>
      <w:r w:rsidRPr="009E3A6A">
        <w:rPr>
          <w:sz w:val="24"/>
          <w:szCs w:val="24"/>
        </w:rPr>
        <w:t xml:space="preserve"> – 17 учебных недел</w:t>
      </w:r>
      <w:r w:rsidR="006F6054">
        <w:rPr>
          <w:sz w:val="24"/>
          <w:szCs w:val="24"/>
        </w:rPr>
        <w:t>ь  08.01.202</w:t>
      </w:r>
      <w:r w:rsidR="003616C3">
        <w:rPr>
          <w:sz w:val="24"/>
          <w:szCs w:val="24"/>
        </w:rPr>
        <w:t>5</w:t>
      </w:r>
      <w:r w:rsidR="006F6054">
        <w:rPr>
          <w:sz w:val="24"/>
          <w:szCs w:val="24"/>
        </w:rPr>
        <w:t xml:space="preserve"> г. – 24.05.202</w:t>
      </w:r>
      <w:r w:rsidR="003616C3">
        <w:rPr>
          <w:sz w:val="24"/>
          <w:szCs w:val="24"/>
        </w:rPr>
        <w:t>5</w:t>
      </w:r>
      <w:r w:rsidR="006F6054">
        <w:rPr>
          <w:sz w:val="24"/>
          <w:szCs w:val="24"/>
        </w:rPr>
        <w:t xml:space="preserve"> г;</w:t>
      </w:r>
    </w:p>
    <w:p w:rsidR="009E3A6A" w:rsidRPr="009E3A6A" w:rsidRDefault="009E3A6A" w:rsidP="006F6054">
      <w:pPr>
        <w:pStyle w:val="affff4"/>
        <w:spacing w:line="240" w:lineRule="auto"/>
        <w:ind w:left="-567" w:firstLine="425"/>
        <w:rPr>
          <w:sz w:val="24"/>
          <w:szCs w:val="24"/>
        </w:rPr>
      </w:pPr>
      <w:r w:rsidRPr="009E3A6A">
        <w:rPr>
          <w:b/>
          <w:sz w:val="24"/>
          <w:szCs w:val="24"/>
        </w:rPr>
        <w:t xml:space="preserve">10) </w:t>
      </w:r>
      <w:r w:rsidRPr="009E3A6A">
        <w:rPr>
          <w:sz w:val="24"/>
          <w:szCs w:val="24"/>
        </w:rPr>
        <w:t xml:space="preserve">  </w:t>
      </w:r>
      <w:r w:rsidRPr="009E3A6A">
        <w:rPr>
          <w:b/>
          <w:sz w:val="24"/>
          <w:szCs w:val="24"/>
        </w:rPr>
        <w:t>Продолжительность каникул в течение учебного года</w:t>
      </w:r>
      <w:r w:rsidRPr="009E3A6A">
        <w:rPr>
          <w:sz w:val="24"/>
          <w:szCs w:val="24"/>
        </w:rPr>
        <w:t>: </w:t>
      </w:r>
    </w:p>
    <w:p w:rsidR="009E3A6A" w:rsidRPr="009E3A6A" w:rsidRDefault="009E3A6A" w:rsidP="009E3A6A">
      <w:pPr>
        <w:pStyle w:val="affff4"/>
        <w:spacing w:line="240" w:lineRule="auto"/>
        <w:ind w:left="-567" w:firstLine="425"/>
        <w:rPr>
          <w:sz w:val="24"/>
          <w:szCs w:val="24"/>
        </w:rPr>
      </w:pPr>
      <w:r w:rsidRPr="009E3A6A">
        <w:rPr>
          <w:b/>
          <w:sz w:val="24"/>
          <w:szCs w:val="24"/>
        </w:rPr>
        <w:t>1 четверть</w:t>
      </w:r>
      <w:r w:rsidRPr="009E3A6A">
        <w:rPr>
          <w:sz w:val="24"/>
          <w:szCs w:val="24"/>
        </w:rPr>
        <w:t xml:space="preserve"> –8 учебных недель  01.09.202</w:t>
      </w:r>
      <w:r w:rsidR="003616C3">
        <w:rPr>
          <w:sz w:val="24"/>
          <w:szCs w:val="24"/>
        </w:rPr>
        <w:t>4</w:t>
      </w:r>
      <w:r w:rsidRPr="009E3A6A">
        <w:rPr>
          <w:sz w:val="24"/>
          <w:szCs w:val="24"/>
        </w:rPr>
        <w:t xml:space="preserve"> г. – 27.10.202</w:t>
      </w:r>
      <w:r w:rsidR="003616C3">
        <w:rPr>
          <w:sz w:val="24"/>
          <w:szCs w:val="24"/>
        </w:rPr>
        <w:t>4</w:t>
      </w:r>
      <w:r w:rsidRPr="009E3A6A">
        <w:rPr>
          <w:sz w:val="24"/>
          <w:szCs w:val="24"/>
        </w:rPr>
        <w:t xml:space="preserve"> г.; </w:t>
      </w:r>
    </w:p>
    <w:p w:rsidR="009E3A6A" w:rsidRPr="009E3A6A" w:rsidRDefault="009E3A6A" w:rsidP="009E3A6A">
      <w:pPr>
        <w:pStyle w:val="affff4"/>
        <w:spacing w:line="240" w:lineRule="auto"/>
        <w:ind w:left="-567" w:firstLine="425"/>
        <w:rPr>
          <w:sz w:val="24"/>
          <w:szCs w:val="24"/>
        </w:rPr>
      </w:pPr>
      <w:r w:rsidRPr="009E3A6A">
        <w:rPr>
          <w:b/>
          <w:sz w:val="24"/>
          <w:szCs w:val="24"/>
        </w:rPr>
        <w:t>2 четверть</w:t>
      </w:r>
      <w:r w:rsidR="003616C3">
        <w:rPr>
          <w:sz w:val="24"/>
          <w:szCs w:val="24"/>
        </w:rPr>
        <w:t xml:space="preserve"> – 8 учебных недель  06.11.2024</w:t>
      </w:r>
      <w:r w:rsidRPr="009E3A6A">
        <w:rPr>
          <w:sz w:val="24"/>
          <w:szCs w:val="24"/>
        </w:rPr>
        <w:t xml:space="preserve"> г. – 29.12.202</w:t>
      </w:r>
      <w:r w:rsidR="003616C3">
        <w:rPr>
          <w:sz w:val="24"/>
          <w:szCs w:val="24"/>
        </w:rPr>
        <w:t>4</w:t>
      </w:r>
      <w:r w:rsidRPr="009E3A6A">
        <w:rPr>
          <w:sz w:val="24"/>
          <w:szCs w:val="24"/>
        </w:rPr>
        <w:t xml:space="preserve"> г.;</w:t>
      </w:r>
    </w:p>
    <w:p w:rsidR="009E3A6A" w:rsidRPr="009E3A6A" w:rsidRDefault="009E3A6A" w:rsidP="009E3A6A">
      <w:pPr>
        <w:pStyle w:val="affff4"/>
        <w:spacing w:line="240" w:lineRule="auto"/>
        <w:ind w:left="-567" w:firstLine="425"/>
        <w:rPr>
          <w:sz w:val="24"/>
          <w:szCs w:val="24"/>
        </w:rPr>
      </w:pPr>
      <w:r w:rsidRPr="009E3A6A">
        <w:rPr>
          <w:b/>
          <w:sz w:val="24"/>
          <w:szCs w:val="24"/>
        </w:rPr>
        <w:t>3 четверть</w:t>
      </w:r>
      <w:r w:rsidRPr="009E3A6A">
        <w:rPr>
          <w:sz w:val="24"/>
          <w:szCs w:val="24"/>
        </w:rPr>
        <w:t xml:space="preserve"> – 10  учебных недель  08.01.202</w:t>
      </w:r>
      <w:r w:rsidR="003616C3">
        <w:rPr>
          <w:sz w:val="24"/>
          <w:szCs w:val="24"/>
        </w:rPr>
        <w:t>5</w:t>
      </w:r>
      <w:r w:rsidRPr="009E3A6A">
        <w:rPr>
          <w:sz w:val="24"/>
          <w:szCs w:val="24"/>
        </w:rPr>
        <w:t xml:space="preserve"> г. – 22.03.202</w:t>
      </w:r>
      <w:r w:rsidR="003616C3">
        <w:rPr>
          <w:sz w:val="24"/>
          <w:szCs w:val="24"/>
        </w:rPr>
        <w:t>5</w:t>
      </w:r>
      <w:r w:rsidRPr="009E3A6A">
        <w:rPr>
          <w:sz w:val="24"/>
          <w:szCs w:val="24"/>
        </w:rPr>
        <w:t xml:space="preserve"> г.;</w:t>
      </w:r>
    </w:p>
    <w:p w:rsidR="009E3A6A" w:rsidRPr="009E3A6A" w:rsidRDefault="009E3A6A" w:rsidP="009E3A6A">
      <w:pPr>
        <w:pStyle w:val="affff4"/>
        <w:spacing w:line="240" w:lineRule="auto"/>
        <w:ind w:left="-567" w:firstLine="425"/>
        <w:rPr>
          <w:sz w:val="24"/>
          <w:szCs w:val="24"/>
        </w:rPr>
      </w:pPr>
      <w:r w:rsidRPr="009E3A6A">
        <w:rPr>
          <w:b/>
          <w:sz w:val="24"/>
          <w:szCs w:val="24"/>
        </w:rPr>
        <w:t>4 четверть</w:t>
      </w:r>
      <w:r w:rsidRPr="009E3A6A">
        <w:rPr>
          <w:sz w:val="24"/>
          <w:szCs w:val="24"/>
        </w:rPr>
        <w:t xml:space="preserve"> – 7 учебных недель  01.04.202</w:t>
      </w:r>
      <w:r w:rsidR="003616C3">
        <w:rPr>
          <w:sz w:val="24"/>
          <w:szCs w:val="24"/>
        </w:rPr>
        <w:t>5</w:t>
      </w:r>
      <w:r w:rsidRPr="009E3A6A">
        <w:rPr>
          <w:sz w:val="24"/>
          <w:szCs w:val="24"/>
        </w:rPr>
        <w:t>г. – 24.05.202</w:t>
      </w:r>
      <w:r w:rsidR="003616C3">
        <w:rPr>
          <w:sz w:val="24"/>
          <w:szCs w:val="24"/>
        </w:rPr>
        <w:t>5</w:t>
      </w:r>
      <w:r w:rsidRPr="009E3A6A">
        <w:rPr>
          <w:sz w:val="24"/>
          <w:szCs w:val="24"/>
        </w:rPr>
        <w:t xml:space="preserve"> г.</w:t>
      </w:r>
    </w:p>
    <w:p w:rsidR="009E3A6A" w:rsidRPr="009E3A6A" w:rsidRDefault="009E3A6A" w:rsidP="009E3A6A">
      <w:pPr>
        <w:pStyle w:val="affff4"/>
        <w:spacing w:line="240" w:lineRule="auto"/>
        <w:ind w:left="-567" w:firstLine="425"/>
        <w:rPr>
          <w:sz w:val="24"/>
          <w:szCs w:val="24"/>
        </w:rPr>
      </w:pPr>
    </w:p>
    <w:p w:rsidR="009E3A6A" w:rsidRPr="009E3A6A" w:rsidRDefault="009E3A6A" w:rsidP="006F6054">
      <w:pPr>
        <w:pStyle w:val="affff4"/>
        <w:spacing w:line="240" w:lineRule="auto"/>
        <w:ind w:left="-567" w:firstLine="425"/>
        <w:rPr>
          <w:sz w:val="24"/>
          <w:szCs w:val="24"/>
        </w:rPr>
      </w:pPr>
      <w:r w:rsidRPr="009E3A6A">
        <w:rPr>
          <w:b/>
          <w:sz w:val="24"/>
          <w:szCs w:val="24"/>
        </w:rPr>
        <w:t>10)</w:t>
      </w:r>
      <w:r w:rsidRPr="009E3A6A">
        <w:rPr>
          <w:sz w:val="24"/>
          <w:szCs w:val="24"/>
        </w:rPr>
        <w:t xml:space="preserve">  </w:t>
      </w:r>
      <w:r w:rsidRPr="009E3A6A">
        <w:rPr>
          <w:b/>
          <w:sz w:val="24"/>
          <w:szCs w:val="24"/>
        </w:rPr>
        <w:t>Продолжительность каникул в течение учебного года</w:t>
      </w:r>
      <w:r w:rsidRPr="009E3A6A">
        <w:rPr>
          <w:sz w:val="24"/>
          <w:szCs w:val="24"/>
        </w:rPr>
        <w:t xml:space="preserve">:     </w:t>
      </w:r>
      <w:r w:rsidRPr="009E3A6A">
        <w:rPr>
          <w:sz w:val="24"/>
          <w:szCs w:val="24"/>
        </w:rPr>
        <w:tab/>
      </w:r>
    </w:p>
    <w:p w:rsidR="009E3A6A" w:rsidRPr="009E3A6A" w:rsidRDefault="009E3A6A" w:rsidP="009E3A6A">
      <w:pPr>
        <w:pStyle w:val="affff4"/>
        <w:spacing w:line="240" w:lineRule="auto"/>
        <w:rPr>
          <w:sz w:val="24"/>
          <w:szCs w:val="24"/>
        </w:rPr>
      </w:pPr>
      <w:r w:rsidRPr="009E3A6A">
        <w:rPr>
          <w:b/>
          <w:bCs/>
          <w:sz w:val="24"/>
          <w:szCs w:val="24"/>
        </w:rPr>
        <w:t xml:space="preserve"> ос</w:t>
      </w:r>
      <w:r w:rsidRPr="009E3A6A">
        <w:rPr>
          <w:b/>
          <w:bCs/>
          <w:spacing w:val="-1"/>
          <w:sz w:val="24"/>
          <w:szCs w:val="24"/>
        </w:rPr>
        <w:t>е</w:t>
      </w:r>
      <w:r w:rsidRPr="009E3A6A">
        <w:rPr>
          <w:b/>
          <w:bCs/>
          <w:sz w:val="24"/>
          <w:szCs w:val="24"/>
        </w:rPr>
        <w:t>нн</w:t>
      </w:r>
      <w:r w:rsidRPr="009E3A6A">
        <w:rPr>
          <w:b/>
          <w:bCs/>
          <w:spacing w:val="1"/>
          <w:sz w:val="24"/>
          <w:szCs w:val="24"/>
        </w:rPr>
        <w:t>и</w:t>
      </w:r>
      <w:r w:rsidRPr="009E3A6A">
        <w:rPr>
          <w:b/>
          <w:bCs/>
          <w:sz w:val="24"/>
          <w:szCs w:val="24"/>
        </w:rPr>
        <w:t>е ка</w:t>
      </w:r>
      <w:r w:rsidRPr="009E3A6A">
        <w:rPr>
          <w:b/>
          <w:bCs/>
          <w:spacing w:val="1"/>
          <w:sz w:val="24"/>
          <w:szCs w:val="24"/>
        </w:rPr>
        <w:t>ни</w:t>
      </w:r>
      <w:r w:rsidRPr="009E3A6A">
        <w:rPr>
          <w:b/>
          <w:bCs/>
          <w:sz w:val="24"/>
          <w:szCs w:val="24"/>
        </w:rPr>
        <w:t>к</w:t>
      </w:r>
      <w:r w:rsidRPr="009E3A6A">
        <w:rPr>
          <w:b/>
          <w:bCs/>
          <w:w w:val="99"/>
          <w:sz w:val="24"/>
          <w:szCs w:val="24"/>
        </w:rPr>
        <w:t>ул</w:t>
      </w:r>
      <w:r w:rsidRPr="009E3A6A">
        <w:rPr>
          <w:b/>
          <w:bCs/>
          <w:sz w:val="24"/>
          <w:szCs w:val="24"/>
        </w:rPr>
        <w:t xml:space="preserve">ы </w:t>
      </w:r>
      <w:r w:rsidRPr="009E3A6A">
        <w:rPr>
          <w:sz w:val="24"/>
          <w:szCs w:val="24"/>
        </w:rPr>
        <w:t xml:space="preserve">– </w:t>
      </w:r>
      <w:r w:rsidRPr="009E3A6A">
        <w:rPr>
          <w:spacing w:val="-1"/>
          <w:sz w:val="24"/>
          <w:szCs w:val="24"/>
        </w:rPr>
        <w:t>2</w:t>
      </w:r>
      <w:r w:rsidRPr="009E3A6A">
        <w:rPr>
          <w:sz w:val="24"/>
          <w:szCs w:val="24"/>
        </w:rPr>
        <w:t>8.10.202</w:t>
      </w:r>
      <w:r w:rsidR="003616C3">
        <w:rPr>
          <w:sz w:val="24"/>
          <w:szCs w:val="24"/>
        </w:rPr>
        <w:t>4</w:t>
      </w:r>
      <w:r w:rsidRPr="009E3A6A">
        <w:rPr>
          <w:sz w:val="24"/>
          <w:szCs w:val="24"/>
        </w:rPr>
        <w:t xml:space="preserve"> - 05.11.202</w:t>
      </w:r>
      <w:r w:rsidR="003616C3">
        <w:rPr>
          <w:sz w:val="24"/>
          <w:szCs w:val="24"/>
        </w:rPr>
        <w:t>4</w:t>
      </w:r>
      <w:r w:rsidRPr="009E3A6A">
        <w:rPr>
          <w:sz w:val="24"/>
          <w:szCs w:val="24"/>
        </w:rPr>
        <w:t xml:space="preserve"> (9 календарных д</w:t>
      </w:r>
      <w:r w:rsidRPr="009E3A6A">
        <w:rPr>
          <w:spacing w:val="1"/>
          <w:sz w:val="24"/>
          <w:szCs w:val="24"/>
        </w:rPr>
        <w:t>н</w:t>
      </w:r>
      <w:r w:rsidRPr="009E3A6A">
        <w:rPr>
          <w:sz w:val="24"/>
          <w:szCs w:val="24"/>
        </w:rPr>
        <w:t>ей)</w:t>
      </w:r>
    </w:p>
    <w:p w:rsidR="009E3A6A" w:rsidRPr="009E3A6A" w:rsidRDefault="009E3A6A" w:rsidP="009E3A6A">
      <w:pPr>
        <w:pStyle w:val="affff4"/>
        <w:spacing w:line="240" w:lineRule="auto"/>
        <w:rPr>
          <w:sz w:val="24"/>
          <w:szCs w:val="24"/>
        </w:rPr>
      </w:pPr>
      <w:r w:rsidRPr="009E3A6A">
        <w:rPr>
          <w:sz w:val="24"/>
          <w:szCs w:val="24"/>
        </w:rPr>
        <w:t xml:space="preserve"> </w:t>
      </w:r>
      <w:r w:rsidRPr="009E3A6A">
        <w:rPr>
          <w:b/>
          <w:bCs/>
          <w:sz w:val="24"/>
          <w:szCs w:val="24"/>
        </w:rPr>
        <w:t>зи</w:t>
      </w:r>
      <w:r w:rsidRPr="009E3A6A">
        <w:rPr>
          <w:b/>
          <w:bCs/>
          <w:w w:val="99"/>
          <w:sz w:val="24"/>
          <w:szCs w:val="24"/>
        </w:rPr>
        <w:t>м</w:t>
      </w:r>
      <w:r w:rsidRPr="009E3A6A">
        <w:rPr>
          <w:b/>
          <w:bCs/>
          <w:spacing w:val="1"/>
          <w:sz w:val="24"/>
          <w:szCs w:val="24"/>
        </w:rPr>
        <w:t>н</w:t>
      </w:r>
      <w:r w:rsidRPr="009E3A6A">
        <w:rPr>
          <w:b/>
          <w:bCs/>
          <w:sz w:val="24"/>
          <w:szCs w:val="24"/>
        </w:rPr>
        <w:t xml:space="preserve">ие каникулы </w:t>
      </w:r>
      <w:r w:rsidRPr="009E3A6A">
        <w:rPr>
          <w:sz w:val="24"/>
          <w:szCs w:val="24"/>
        </w:rPr>
        <w:t>– 30.12.202</w:t>
      </w:r>
      <w:r w:rsidR="003616C3">
        <w:rPr>
          <w:sz w:val="24"/>
          <w:szCs w:val="24"/>
        </w:rPr>
        <w:t>4</w:t>
      </w:r>
      <w:r w:rsidRPr="009E3A6A">
        <w:rPr>
          <w:sz w:val="24"/>
          <w:szCs w:val="24"/>
        </w:rPr>
        <w:t xml:space="preserve"> - 07.01.20</w:t>
      </w:r>
      <w:r w:rsidR="003616C3">
        <w:rPr>
          <w:sz w:val="24"/>
          <w:szCs w:val="24"/>
        </w:rPr>
        <w:t>25</w:t>
      </w:r>
      <w:r w:rsidRPr="009E3A6A">
        <w:rPr>
          <w:sz w:val="24"/>
          <w:szCs w:val="24"/>
        </w:rPr>
        <w:t xml:space="preserve"> (</w:t>
      </w:r>
      <w:r w:rsidRPr="009E3A6A">
        <w:rPr>
          <w:spacing w:val="1"/>
          <w:sz w:val="24"/>
          <w:szCs w:val="24"/>
        </w:rPr>
        <w:t xml:space="preserve">9 </w:t>
      </w:r>
      <w:r w:rsidRPr="009E3A6A">
        <w:rPr>
          <w:sz w:val="24"/>
          <w:szCs w:val="24"/>
        </w:rPr>
        <w:t>календарных д</w:t>
      </w:r>
      <w:r w:rsidRPr="009E3A6A">
        <w:rPr>
          <w:spacing w:val="1"/>
          <w:sz w:val="24"/>
          <w:szCs w:val="24"/>
        </w:rPr>
        <w:t>н</w:t>
      </w:r>
      <w:r w:rsidRPr="009E3A6A">
        <w:rPr>
          <w:sz w:val="24"/>
          <w:szCs w:val="24"/>
        </w:rPr>
        <w:t>е</w:t>
      </w:r>
      <w:r w:rsidRPr="009E3A6A">
        <w:rPr>
          <w:spacing w:val="1"/>
          <w:sz w:val="24"/>
          <w:szCs w:val="24"/>
        </w:rPr>
        <w:t>й</w:t>
      </w:r>
      <w:r w:rsidRPr="009E3A6A">
        <w:rPr>
          <w:sz w:val="24"/>
          <w:szCs w:val="24"/>
        </w:rPr>
        <w:t xml:space="preserve">) </w:t>
      </w:r>
    </w:p>
    <w:p w:rsidR="009E3A6A" w:rsidRPr="009E3A6A" w:rsidRDefault="009E3A6A" w:rsidP="009E3A6A">
      <w:pPr>
        <w:pStyle w:val="affff4"/>
        <w:spacing w:line="240" w:lineRule="auto"/>
        <w:rPr>
          <w:sz w:val="24"/>
          <w:szCs w:val="24"/>
        </w:rPr>
      </w:pPr>
      <w:r w:rsidRPr="009E3A6A">
        <w:rPr>
          <w:sz w:val="24"/>
          <w:szCs w:val="24"/>
        </w:rPr>
        <w:t xml:space="preserve"> </w:t>
      </w:r>
      <w:r w:rsidRPr="009E3A6A">
        <w:rPr>
          <w:b/>
          <w:bCs/>
          <w:w w:val="99"/>
          <w:sz w:val="24"/>
          <w:szCs w:val="24"/>
        </w:rPr>
        <w:t>в</w:t>
      </w:r>
      <w:r w:rsidRPr="009E3A6A">
        <w:rPr>
          <w:b/>
          <w:bCs/>
          <w:sz w:val="24"/>
          <w:szCs w:val="24"/>
        </w:rPr>
        <w:t>есенние кан</w:t>
      </w:r>
      <w:r w:rsidRPr="009E3A6A">
        <w:rPr>
          <w:b/>
          <w:bCs/>
          <w:spacing w:val="1"/>
          <w:sz w:val="24"/>
          <w:szCs w:val="24"/>
        </w:rPr>
        <w:t>и</w:t>
      </w:r>
      <w:r w:rsidRPr="009E3A6A">
        <w:rPr>
          <w:b/>
          <w:bCs/>
          <w:spacing w:val="1"/>
          <w:w w:val="99"/>
          <w:sz w:val="24"/>
          <w:szCs w:val="24"/>
        </w:rPr>
        <w:t>к</w:t>
      </w:r>
      <w:r w:rsidRPr="009E3A6A">
        <w:rPr>
          <w:b/>
          <w:bCs/>
          <w:sz w:val="24"/>
          <w:szCs w:val="24"/>
        </w:rPr>
        <w:t>у</w:t>
      </w:r>
      <w:r w:rsidRPr="009E3A6A">
        <w:rPr>
          <w:b/>
          <w:bCs/>
          <w:w w:val="99"/>
          <w:sz w:val="24"/>
          <w:szCs w:val="24"/>
        </w:rPr>
        <w:t>л</w:t>
      </w:r>
      <w:r w:rsidRPr="009E3A6A">
        <w:rPr>
          <w:b/>
          <w:bCs/>
          <w:sz w:val="24"/>
          <w:szCs w:val="24"/>
        </w:rPr>
        <w:t xml:space="preserve">ы </w:t>
      </w:r>
      <w:r w:rsidRPr="009E3A6A">
        <w:rPr>
          <w:sz w:val="24"/>
          <w:szCs w:val="24"/>
        </w:rPr>
        <w:t>– 23.03.2024 – 31.03.202</w:t>
      </w:r>
      <w:r w:rsidR="003616C3">
        <w:rPr>
          <w:sz w:val="24"/>
          <w:szCs w:val="24"/>
        </w:rPr>
        <w:t>5</w:t>
      </w:r>
      <w:r w:rsidRPr="009E3A6A">
        <w:rPr>
          <w:sz w:val="24"/>
          <w:szCs w:val="24"/>
        </w:rPr>
        <w:t xml:space="preserve"> (9 календарных дне</w:t>
      </w:r>
      <w:r w:rsidRPr="009E3A6A">
        <w:rPr>
          <w:spacing w:val="1"/>
          <w:sz w:val="24"/>
          <w:szCs w:val="24"/>
        </w:rPr>
        <w:t>й</w:t>
      </w:r>
      <w:r w:rsidRPr="009E3A6A">
        <w:rPr>
          <w:sz w:val="24"/>
          <w:szCs w:val="24"/>
        </w:rPr>
        <w:t xml:space="preserve">) </w:t>
      </w:r>
    </w:p>
    <w:p w:rsidR="009E3A6A" w:rsidRPr="009E3A6A" w:rsidRDefault="009E3A6A" w:rsidP="009E3A6A">
      <w:pPr>
        <w:pStyle w:val="affff4"/>
        <w:spacing w:line="240" w:lineRule="auto"/>
        <w:rPr>
          <w:sz w:val="24"/>
          <w:szCs w:val="24"/>
        </w:rPr>
      </w:pPr>
      <w:r w:rsidRPr="009E3A6A">
        <w:rPr>
          <w:sz w:val="24"/>
          <w:szCs w:val="24"/>
        </w:rPr>
        <w:t xml:space="preserve"> </w:t>
      </w:r>
    </w:p>
    <w:p w:rsidR="009E3A6A" w:rsidRPr="009E3A6A" w:rsidRDefault="009E3A6A" w:rsidP="009E3A6A">
      <w:pPr>
        <w:pStyle w:val="affff4"/>
        <w:spacing w:line="240" w:lineRule="auto"/>
        <w:ind w:left="-567" w:firstLine="425"/>
        <w:rPr>
          <w:sz w:val="24"/>
          <w:szCs w:val="24"/>
        </w:rPr>
      </w:pPr>
      <w:r w:rsidRPr="009E3A6A">
        <w:rPr>
          <w:sz w:val="24"/>
          <w:szCs w:val="24"/>
        </w:rPr>
        <w:t xml:space="preserve">Во время каникул в школе работают: предметные кружки, кружки по интересам учащихся, спортивные секции по расписанию внеаудиторной занятости. </w:t>
      </w:r>
    </w:p>
    <w:p w:rsidR="009E3A6A" w:rsidRPr="009E3A6A" w:rsidRDefault="009E3A6A" w:rsidP="009E3A6A">
      <w:pPr>
        <w:pStyle w:val="affff4"/>
        <w:spacing w:line="240" w:lineRule="auto"/>
        <w:ind w:left="-567" w:firstLine="425"/>
        <w:rPr>
          <w:sz w:val="24"/>
          <w:szCs w:val="24"/>
        </w:rPr>
      </w:pPr>
    </w:p>
    <w:p w:rsidR="009E3A6A" w:rsidRPr="009E3A6A" w:rsidRDefault="009E3A6A" w:rsidP="009E3A6A">
      <w:pPr>
        <w:pStyle w:val="affff4"/>
        <w:spacing w:line="240" w:lineRule="auto"/>
        <w:ind w:left="-567" w:firstLine="425"/>
        <w:rPr>
          <w:b/>
          <w:sz w:val="24"/>
          <w:szCs w:val="24"/>
        </w:rPr>
      </w:pPr>
      <w:r w:rsidRPr="009E3A6A">
        <w:rPr>
          <w:b/>
          <w:sz w:val="24"/>
          <w:szCs w:val="24"/>
        </w:rPr>
        <w:t>11).  Дополнительные выходные дни.</w:t>
      </w:r>
    </w:p>
    <w:p w:rsidR="009E3A6A" w:rsidRPr="009E3A6A" w:rsidRDefault="009E3A6A" w:rsidP="009E3A6A">
      <w:pPr>
        <w:pStyle w:val="affff4"/>
        <w:spacing w:line="240" w:lineRule="auto"/>
        <w:ind w:left="-567" w:firstLine="425"/>
        <w:rPr>
          <w:sz w:val="24"/>
          <w:szCs w:val="24"/>
        </w:rPr>
      </w:pPr>
      <w:hyperlink r:id="rId10" w:tgtFrame="_blank" w:history="1"/>
    </w:p>
    <w:p w:rsidR="009E3A6A" w:rsidRPr="009E3A6A" w:rsidRDefault="009E3A6A" w:rsidP="009E3A6A">
      <w:pPr>
        <w:pStyle w:val="affff4"/>
        <w:spacing w:line="240" w:lineRule="auto"/>
        <w:rPr>
          <w:sz w:val="24"/>
          <w:szCs w:val="24"/>
        </w:rPr>
      </w:pPr>
      <w:r w:rsidRPr="009E3A6A">
        <w:rPr>
          <w:sz w:val="24"/>
          <w:szCs w:val="24"/>
        </w:rPr>
        <w:t xml:space="preserve">1,2,3,4,5,6 </w:t>
      </w:r>
      <w:r w:rsidRPr="009E3A6A">
        <w:rPr>
          <w:w w:val="99"/>
          <w:sz w:val="24"/>
          <w:szCs w:val="24"/>
        </w:rPr>
        <w:t xml:space="preserve"> </w:t>
      </w:r>
      <w:r w:rsidRPr="009E3A6A">
        <w:rPr>
          <w:sz w:val="24"/>
          <w:szCs w:val="24"/>
        </w:rPr>
        <w:t>я</w:t>
      </w:r>
      <w:r w:rsidRPr="009E3A6A">
        <w:rPr>
          <w:spacing w:val="1"/>
          <w:w w:val="99"/>
          <w:sz w:val="24"/>
          <w:szCs w:val="24"/>
        </w:rPr>
        <w:t>н</w:t>
      </w:r>
      <w:r w:rsidRPr="009E3A6A">
        <w:rPr>
          <w:sz w:val="24"/>
          <w:szCs w:val="24"/>
        </w:rPr>
        <w:t>варя Ново</w:t>
      </w:r>
      <w:r w:rsidRPr="009E3A6A">
        <w:rPr>
          <w:w w:val="99"/>
          <w:sz w:val="24"/>
          <w:szCs w:val="24"/>
        </w:rPr>
        <w:t>г</w:t>
      </w:r>
      <w:r w:rsidRPr="009E3A6A">
        <w:rPr>
          <w:sz w:val="24"/>
          <w:szCs w:val="24"/>
        </w:rPr>
        <w:t>од</w:t>
      </w:r>
      <w:r w:rsidRPr="009E3A6A">
        <w:rPr>
          <w:w w:val="99"/>
          <w:sz w:val="24"/>
          <w:szCs w:val="24"/>
        </w:rPr>
        <w:t>н</w:t>
      </w:r>
      <w:r w:rsidRPr="009E3A6A">
        <w:rPr>
          <w:spacing w:val="1"/>
          <w:w w:val="99"/>
          <w:sz w:val="24"/>
          <w:szCs w:val="24"/>
        </w:rPr>
        <w:t>и</w:t>
      </w:r>
      <w:r w:rsidRPr="009E3A6A">
        <w:rPr>
          <w:sz w:val="24"/>
          <w:szCs w:val="24"/>
        </w:rPr>
        <w:t>е кани</w:t>
      </w:r>
      <w:r w:rsidRPr="009E3A6A">
        <w:rPr>
          <w:spacing w:val="1"/>
          <w:sz w:val="24"/>
          <w:szCs w:val="24"/>
        </w:rPr>
        <w:t>к</w:t>
      </w:r>
      <w:r w:rsidRPr="009E3A6A">
        <w:rPr>
          <w:spacing w:val="-6"/>
          <w:sz w:val="24"/>
          <w:szCs w:val="24"/>
        </w:rPr>
        <w:t>у</w:t>
      </w:r>
      <w:r w:rsidRPr="009E3A6A">
        <w:rPr>
          <w:spacing w:val="2"/>
          <w:sz w:val="24"/>
          <w:szCs w:val="24"/>
        </w:rPr>
        <w:t>л</w:t>
      </w:r>
      <w:r w:rsidRPr="009E3A6A">
        <w:rPr>
          <w:sz w:val="24"/>
          <w:szCs w:val="24"/>
        </w:rPr>
        <w:t xml:space="preserve">ы; </w:t>
      </w:r>
    </w:p>
    <w:p w:rsidR="009E3A6A" w:rsidRPr="009E3A6A" w:rsidRDefault="009E3A6A" w:rsidP="009E3A6A">
      <w:pPr>
        <w:pStyle w:val="affff4"/>
        <w:spacing w:line="240" w:lineRule="auto"/>
        <w:rPr>
          <w:sz w:val="24"/>
          <w:szCs w:val="24"/>
        </w:rPr>
      </w:pPr>
      <w:r w:rsidRPr="009E3A6A">
        <w:rPr>
          <w:sz w:val="24"/>
          <w:szCs w:val="24"/>
        </w:rPr>
        <w:t>7</w:t>
      </w:r>
      <w:r w:rsidR="006F6054">
        <w:rPr>
          <w:sz w:val="24"/>
          <w:szCs w:val="24"/>
        </w:rPr>
        <w:t xml:space="preserve"> </w:t>
      </w:r>
      <w:r w:rsidRPr="009E3A6A">
        <w:rPr>
          <w:sz w:val="24"/>
          <w:szCs w:val="24"/>
        </w:rPr>
        <w:t>я</w:t>
      </w:r>
      <w:r w:rsidRPr="009E3A6A">
        <w:rPr>
          <w:spacing w:val="1"/>
          <w:sz w:val="24"/>
          <w:szCs w:val="24"/>
        </w:rPr>
        <w:t>н</w:t>
      </w:r>
      <w:r w:rsidRPr="009E3A6A">
        <w:rPr>
          <w:sz w:val="24"/>
          <w:szCs w:val="24"/>
        </w:rPr>
        <w:t>в</w:t>
      </w:r>
      <w:r w:rsidRPr="009E3A6A">
        <w:rPr>
          <w:spacing w:val="-1"/>
          <w:sz w:val="24"/>
          <w:szCs w:val="24"/>
        </w:rPr>
        <w:t>а</w:t>
      </w:r>
      <w:r w:rsidRPr="009E3A6A">
        <w:rPr>
          <w:sz w:val="24"/>
          <w:szCs w:val="24"/>
        </w:rPr>
        <w:t xml:space="preserve">ря – </w:t>
      </w:r>
      <w:r w:rsidRPr="009E3A6A">
        <w:rPr>
          <w:spacing w:val="1"/>
          <w:w w:val="99"/>
          <w:sz w:val="24"/>
          <w:szCs w:val="24"/>
        </w:rPr>
        <w:t>Р</w:t>
      </w:r>
      <w:r w:rsidRPr="009E3A6A">
        <w:rPr>
          <w:sz w:val="24"/>
          <w:szCs w:val="24"/>
        </w:rPr>
        <w:t xml:space="preserve">ождество </w:t>
      </w:r>
      <w:r w:rsidRPr="009E3A6A">
        <w:rPr>
          <w:spacing w:val="1"/>
          <w:sz w:val="24"/>
          <w:szCs w:val="24"/>
        </w:rPr>
        <w:t>Х</w:t>
      </w:r>
      <w:r w:rsidRPr="009E3A6A">
        <w:rPr>
          <w:sz w:val="24"/>
          <w:szCs w:val="24"/>
        </w:rPr>
        <w:t>р</w:t>
      </w:r>
      <w:r w:rsidRPr="009E3A6A">
        <w:rPr>
          <w:spacing w:val="1"/>
          <w:w w:val="99"/>
          <w:sz w:val="24"/>
          <w:szCs w:val="24"/>
        </w:rPr>
        <w:t>и</w:t>
      </w:r>
      <w:r w:rsidRPr="009E3A6A">
        <w:rPr>
          <w:sz w:val="24"/>
          <w:szCs w:val="24"/>
        </w:rPr>
        <w:t>стово;</w:t>
      </w:r>
    </w:p>
    <w:p w:rsidR="009E3A6A" w:rsidRPr="009E3A6A" w:rsidRDefault="009E3A6A" w:rsidP="009E3A6A">
      <w:pPr>
        <w:pStyle w:val="affff4"/>
        <w:spacing w:line="240" w:lineRule="auto"/>
        <w:rPr>
          <w:sz w:val="24"/>
          <w:szCs w:val="24"/>
        </w:rPr>
      </w:pPr>
      <w:r w:rsidRPr="009E3A6A">
        <w:rPr>
          <w:sz w:val="24"/>
          <w:szCs w:val="24"/>
        </w:rPr>
        <w:t>23</w:t>
      </w:r>
      <w:r w:rsidR="006F6054">
        <w:rPr>
          <w:sz w:val="24"/>
          <w:szCs w:val="24"/>
        </w:rPr>
        <w:t xml:space="preserve"> </w:t>
      </w:r>
      <w:r w:rsidRPr="009E3A6A">
        <w:rPr>
          <w:sz w:val="24"/>
          <w:szCs w:val="24"/>
        </w:rPr>
        <w:t>февр</w:t>
      </w:r>
      <w:r w:rsidRPr="009E3A6A">
        <w:rPr>
          <w:spacing w:val="-1"/>
          <w:sz w:val="24"/>
          <w:szCs w:val="24"/>
        </w:rPr>
        <w:t>а</w:t>
      </w:r>
      <w:r w:rsidRPr="009E3A6A">
        <w:rPr>
          <w:w w:val="99"/>
          <w:sz w:val="24"/>
          <w:szCs w:val="24"/>
        </w:rPr>
        <w:t>л</w:t>
      </w:r>
      <w:r w:rsidRPr="009E3A6A">
        <w:rPr>
          <w:sz w:val="24"/>
          <w:szCs w:val="24"/>
        </w:rPr>
        <w:t xml:space="preserve">я – </w:t>
      </w:r>
      <w:r w:rsidRPr="009E3A6A">
        <w:rPr>
          <w:w w:val="99"/>
          <w:sz w:val="24"/>
          <w:szCs w:val="24"/>
        </w:rPr>
        <w:t>Д</w:t>
      </w:r>
      <w:r w:rsidRPr="009E3A6A">
        <w:rPr>
          <w:sz w:val="24"/>
          <w:szCs w:val="24"/>
        </w:rPr>
        <w:t xml:space="preserve">ень </w:t>
      </w:r>
      <w:r w:rsidRPr="009E3A6A">
        <w:rPr>
          <w:spacing w:val="1"/>
          <w:sz w:val="24"/>
          <w:szCs w:val="24"/>
        </w:rPr>
        <w:t>з</w:t>
      </w:r>
      <w:r w:rsidRPr="009E3A6A">
        <w:rPr>
          <w:sz w:val="24"/>
          <w:szCs w:val="24"/>
        </w:rPr>
        <w:t>ащ</w:t>
      </w:r>
      <w:r w:rsidRPr="009E3A6A">
        <w:rPr>
          <w:w w:val="99"/>
          <w:sz w:val="24"/>
          <w:szCs w:val="24"/>
        </w:rPr>
        <w:t>и</w:t>
      </w:r>
      <w:r w:rsidRPr="009E3A6A">
        <w:rPr>
          <w:sz w:val="24"/>
          <w:szCs w:val="24"/>
        </w:rPr>
        <w:t>т</w:t>
      </w:r>
      <w:r w:rsidRPr="009E3A6A">
        <w:rPr>
          <w:spacing w:val="1"/>
          <w:w w:val="99"/>
          <w:sz w:val="24"/>
          <w:szCs w:val="24"/>
        </w:rPr>
        <w:t>н</w:t>
      </w:r>
      <w:r w:rsidRPr="009E3A6A">
        <w:rPr>
          <w:w w:val="99"/>
          <w:sz w:val="24"/>
          <w:szCs w:val="24"/>
        </w:rPr>
        <w:t>и</w:t>
      </w:r>
      <w:r w:rsidRPr="009E3A6A">
        <w:rPr>
          <w:sz w:val="24"/>
          <w:szCs w:val="24"/>
        </w:rPr>
        <w:t>ка Оте</w:t>
      </w:r>
      <w:r w:rsidRPr="009E3A6A">
        <w:rPr>
          <w:spacing w:val="-1"/>
          <w:sz w:val="24"/>
          <w:szCs w:val="24"/>
        </w:rPr>
        <w:t>че</w:t>
      </w:r>
      <w:r w:rsidRPr="009E3A6A">
        <w:rPr>
          <w:sz w:val="24"/>
          <w:szCs w:val="24"/>
        </w:rPr>
        <w:t>ств</w:t>
      </w:r>
      <w:r w:rsidRPr="009E3A6A">
        <w:rPr>
          <w:spacing w:val="-1"/>
          <w:sz w:val="24"/>
          <w:szCs w:val="24"/>
        </w:rPr>
        <w:t>а</w:t>
      </w:r>
      <w:r w:rsidRPr="009E3A6A">
        <w:rPr>
          <w:sz w:val="24"/>
          <w:szCs w:val="24"/>
        </w:rPr>
        <w:t>;</w:t>
      </w:r>
    </w:p>
    <w:p w:rsidR="009E3A6A" w:rsidRPr="009E3A6A" w:rsidRDefault="009E3A6A" w:rsidP="009E3A6A">
      <w:pPr>
        <w:pStyle w:val="affff4"/>
        <w:spacing w:line="240" w:lineRule="auto"/>
        <w:rPr>
          <w:sz w:val="24"/>
          <w:szCs w:val="24"/>
        </w:rPr>
      </w:pPr>
      <w:r w:rsidRPr="009E3A6A">
        <w:rPr>
          <w:sz w:val="24"/>
          <w:szCs w:val="24"/>
        </w:rPr>
        <w:t>8</w:t>
      </w:r>
      <w:r w:rsidR="006F6054">
        <w:rPr>
          <w:sz w:val="24"/>
          <w:szCs w:val="24"/>
        </w:rPr>
        <w:t xml:space="preserve"> </w:t>
      </w:r>
      <w:r w:rsidRPr="009E3A6A">
        <w:rPr>
          <w:sz w:val="24"/>
          <w:szCs w:val="24"/>
        </w:rPr>
        <w:t>м</w:t>
      </w:r>
      <w:r w:rsidRPr="009E3A6A">
        <w:rPr>
          <w:spacing w:val="-1"/>
          <w:sz w:val="24"/>
          <w:szCs w:val="24"/>
        </w:rPr>
        <w:t>а</w:t>
      </w:r>
      <w:r w:rsidRPr="009E3A6A">
        <w:rPr>
          <w:sz w:val="24"/>
          <w:szCs w:val="24"/>
        </w:rPr>
        <w:t xml:space="preserve">рта – </w:t>
      </w:r>
      <w:r w:rsidRPr="009E3A6A">
        <w:rPr>
          <w:w w:val="99"/>
          <w:sz w:val="24"/>
          <w:szCs w:val="24"/>
        </w:rPr>
        <w:t>М</w:t>
      </w:r>
      <w:r w:rsidRPr="009E3A6A">
        <w:rPr>
          <w:sz w:val="24"/>
          <w:szCs w:val="24"/>
        </w:rPr>
        <w:t>еж</w:t>
      </w:r>
      <w:r w:rsidRPr="009E3A6A">
        <w:rPr>
          <w:spacing w:val="4"/>
          <w:sz w:val="24"/>
          <w:szCs w:val="24"/>
        </w:rPr>
        <w:t>д</w:t>
      </w:r>
      <w:r w:rsidRPr="009E3A6A">
        <w:rPr>
          <w:spacing w:val="-2"/>
          <w:sz w:val="24"/>
          <w:szCs w:val="24"/>
        </w:rPr>
        <w:t>у</w:t>
      </w:r>
      <w:r w:rsidRPr="009E3A6A">
        <w:rPr>
          <w:w w:val="99"/>
          <w:sz w:val="24"/>
          <w:szCs w:val="24"/>
        </w:rPr>
        <w:t>н</w:t>
      </w:r>
      <w:r w:rsidRPr="009E3A6A">
        <w:rPr>
          <w:sz w:val="24"/>
          <w:szCs w:val="24"/>
        </w:rPr>
        <w:t>арод</w:t>
      </w:r>
      <w:r w:rsidRPr="009E3A6A">
        <w:rPr>
          <w:spacing w:val="1"/>
          <w:w w:val="99"/>
          <w:sz w:val="24"/>
          <w:szCs w:val="24"/>
        </w:rPr>
        <w:t>н</w:t>
      </w:r>
      <w:r w:rsidRPr="009E3A6A">
        <w:rPr>
          <w:sz w:val="24"/>
          <w:szCs w:val="24"/>
        </w:rPr>
        <w:t>ы</w:t>
      </w:r>
      <w:r w:rsidRPr="009E3A6A">
        <w:rPr>
          <w:w w:val="99"/>
          <w:sz w:val="24"/>
          <w:szCs w:val="24"/>
        </w:rPr>
        <w:t xml:space="preserve">й </w:t>
      </w:r>
      <w:r w:rsidRPr="009E3A6A">
        <w:rPr>
          <w:sz w:val="24"/>
          <w:szCs w:val="24"/>
        </w:rPr>
        <w:t>же</w:t>
      </w:r>
      <w:r w:rsidRPr="009E3A6A">
        <w:rPr>
          <w:w w:val="99"/>
          <w:sz w:val="24"/>
          <w:szCs w:val="24"/>
        </w:rPr>
        <w:t>н</w:t>
      </w:r>
      <w:r w:rsidRPr="009E3A6A">
        <w:rPr>
          <w:sz w:val="24"/>
          <w:szCs w:val="24"/>
        </w:rPr>
        <w:t>ск</w:t>
      </w:r>
      <w:r w:rsidRPr="009E3A6A">
        <w:rPr>
          <w:w w:val="99"/>
          <w:sz w:val="24"/>
          <w:szCs w:val="24"/>
        </w:rPr>
        <w:t xml:space="preserve">ий </w:t>
      </w:r>
      <w:r w:rsidRPr="009E3A6A">
        <w:rPr>
          <w:sz w:val="24"/>
          <w:szCs w:val="24"/>
        </w:rPr>
        <w:t>де</w:t>
      </w:r>
      <w:r w:rsidRPr="009E3A6A">
        <w:rPr>
          <w:w w:val="99"/>
          <w:sz w:val="24"/>
          <w:szCs w:val="24"/>
        </w:rPr>
        <w:t>нь</w:t>
      </w:r>
      <w:r w:rsidRPr="009E3A6A">
        <w:rPr>
          <w:sz w:val="24"/>
          <w:szCs w:val="24"/>
        </w:rPr>
        <w:t>;</w:t>
      </w:r>
    </w:p>
    <w:p w:rsidR="009E3A6A" w:rsidRPr="009E3A6A" w:rsidRDefault="009E3A6A" w:rsidP="009E3A6A">
      <w:pPr>
        <w:pStyle w:val="affff4"/>
        <w:spacing w:line="240" w:lineRule="auto"/>
        <w:rPr>
          <w:sz w:val="24"/>
          <w:szCs w:val="24"/>
        </w:rPr>
      </w:pPr>
      <w:r w:rsidRPr="009E3A6A">
        <w:rPr>
          <w:sz w:val="24"/>
          <w:szCs w:val="24"/>
        </w:rPr>
        <w:t>1</w:t>
      </w:r>
      <w:r w:rsidR="006F6054">
        <w:rPr>
          <w:sz w:val="24"/>
          <w:szCs w:val="24"/>
        </w:rPr>
        <w:t xml:space="preserve"> </w:t>
      </w:r>
      <w:r w:rsidRPr="009E3A6A">
        <w:rPr>
          <w:sz w:val="24"/>
          <w:szCs w:val="24"/>
        </w:rPr>
        <w:t>м</w:t>
      </w:r>
      <w:r w:rsidRPr="009E3A6A">
        <w:rPr>
          <w:spacing w:val="-1"/>
          <w:sz w:val="24"/>
          <w:szCs w:val="24"/>
        </w:rPr>
        <w:t>а</w:t>
      </w:r>
      <w:r w:rsidRPr="009E3A6A">
        <w:rPr>
          <w:sz w:val="24"/>
          <w:szCs w:val="24"/>
        </w:rPr>
        <w:t>я – Пра</w:t>
      </w:r>
      <w:r w:rsidRPr="009E3A6A">
        <w:rPr>
          <w:w w:val="99"/>
          <w:sz w:val="24"/>
          <w:szCs w:val="24"/>
        </w:rPr>
        <w:t>з</w:t>
      </w:r>
      <w:r w:rsidRPr="009E3A6A">
        <w:rPr>
          <w:sz w:val="24"/>
          <w:szCs w:val="24"/>
        </w:rPr>
        <w:t>д</w:t>
      </w:r>
      <w:r w:rsidRPr="009E3A6A">
        <w:rPr>
          <w:spacing w:val="1"/>
          <w:w w:val="99"/>
          <w:sz w:val="24"/>
          <w:szCs w:val="24"/>
        </w:rPr>
        <w:t>н</w:t>
      </w:r>
      <w:r w:rsidRPr="009E3A6A">
        <w:rPr>
          <w:spacing w:val="1"/>
          <w:sz w:val="24"/>
          <w:szCs w:val="24"/>
        </w:rPr>
        <w:t>и</w:t>
      </w:r>
      <w:r w:rsidRPr="009E3A6A">
        <w:rPr>
          <w:sz w:val="24"/>
          <w:szCs w:val="24"/>
        </w:rPr>
        <w:t xml:space="preserve">к </w:t>
      </w:r>
      <w:r w:rsidRPr="009E3A6A">
        <w:rPr>
          <w:spacing w:val="-1"/>
          <w:sz w:val="24"/>
          <w:szCs w:val="24"/>
        </w:rPr>
        <w:t>В</w:t>
      </w:r>
      <w:r w:rsidRPr="009E3A6A">
        <w:rPr>
          <w:sz w:val="24"/>
          <w:szCs w:val="24"/>
        </w:rPr>
        <w:t>е</w:t>
      </w:r>
      <w:r w:rsidRPr="009E3A6A">
        <w:rPr>
          <w:spacing w:val="-1"/>
          <w:sz w:val="24"/>
          <w:szCs w:val="24"/>
        </w:rPr>
        <w:t>с</w:t>
      </w:r>
      <w:r w:rsidRPr="009E3A6A">
        <w:rPr>
          <w:w w:val="99"/>
          <w:sz w:val="24"/>
          <w:szCs w:val="24"/>
        </w:rPr>
        <w:t>н</w:t>
      </w:r>
      <w:r w:rsidRPr="009E3A6A">
        <w:rPr>
          <w:sz w:val="24"/>
          <w:szCs w:val="24"/>
        </w:rPr>
        <w:t xml:space="preserve">ы </w:t>
      </w:r>
      <w:r w:rsidRPr="009E3A6A">
        <w:rPr>
          <w:w w:val="99"/>
          <w:sz w:val="24"/>
          <w:szCs w:val="24"/>
        </w:rPr>
        <w:t xml:space="preserve">и </w:t>
      </w:r>
      <w:r w:rsidRPr="009E3A6A">
        <w:rPr>
          <w:sz w:val="24"/>
          <w:szCs w:val="24"/>
        </w:rPr>
        <w:t>Т</w:t>
      </w:r>
      <w:r w:rsidRPr="009E3A6A">
        <w:rPr>
          <w:spacing w:val="2"/>
          <w:sz w:val="24"/>
          <w:szCs w:val="24"/>
        </w:rPr>
        <w:t>р</w:t>
      </w:r>
      <w:r w:rsidRPr="009E3A6A">
        <w:rPr>
          <w:spacing w:val="-4"/>
          <w:sz w:val="24"/>
          <w:szCs w:val="24"/>
        </w:rPr>
        <w:t>у</w:t>
      </w:r>
      <w:r w:rsidRPr="009E3A6A">
        <w:rPr>
          <w:sz w:val="24"/>
          <w:szCs w:val="24"/>
        </w:rPr>
        <w:t>да;</w:t>
      </w:r>
    </w:p>
    <w:p w:rsidR="009E3A6A" w:rsidRPr="009E3A6A" w:rsidRDefault="009E3A6A" w:rsidP="009E3A6A">
      <w:pPr>
        <w:pStyle w:val="affff4"/>
        <w:spacing w:line="240" w:lineRule="auto"/>
        <w:rPr>
          <w:sz w:val="24"/>
          <w:szCs w:val="24"/>
        </w:rPr>
      </w:pPr>
      <w:r w:rsidRPr="009E3A6A">
        <w:rPr>
          <w:sz w:val="24"/>
          <w:szCs w:val="24"/>
        </w:rPr>
        <w:t>9</w:t>
      </w:r>
      <w:r w:rsidR="006F6054">
        <w:rPr>
          <w:sz w:val="24"/>
          <w:szCs w:val="24"/>
        </w:rPr>
        <w:t xml:space="preserve"> </w:t>
      </w:r>
      <w:r w:rsidRPr="009E3A6A">
        <w:rPr>
          <w:sz w:val="24"/>
          <w:szCs w:val="24"/>
        </w:rPr>
        <w:t>м</w:t>
      </w:r>
      <w:r w:rsidRPr="009E3A6A">
        <w:rPr>
          <w:spacing w:val="-1"/>
          <w:sz w:val="24"/>
          <w:szCs w:val="24"/>
        </w:rPr>
        <w:t>а</w:t>
      </w:r>
      <w:r w:rsidRPr="009E3A6A">
        <w:rPr>
          <w:sz w:val="24"/>
          <w:szCs w:val="24"/>
        </w:rPr>
        <w:t xml:space="preserve">я – </w:t>
      </w:r>
      <w:r w:rsidRPr="009E3A6A">
        <w:rPr>
          <w:w w:val="99"/>
          <w:sz w:val="24"/>
          <w:szCs w:val="24"/>
        </w:rPr>
        <w:t>Д</w:t>
      </w:r>
      <w:r w:rsidRPr="009E3A6A">
        <w:rPr>
          <w:sz w:val="24"/>
          <w:szCs w:val="24"/>
        </w:rPr>
        <w:t>е</w:t>
      </w:r>
      <w:r w:rsidRPr="009E3A6A">
        <w:rPr>
          <w:w w:val="99"/>
          <w:sz w:val="24"/>
          <w:szCs w:val="24"/>
        </w:rPr>
        <w:t>н</w:t>
      </w:r>
      <w:r w:rsidRPr="009E3A6A">
        <w:rPr>
          <w:sz w:val="24"/>
          <w:szCs w:val="24"/>
        </w:rPr>
        <w:t>ь Победы;</w:t>
      </w:r>
    </w:p>
    <w:p w:rsidR="009E3A6A" w:rsidRPr="009E3A6A" w:rsidRDefault="009E3A6A" w:rsidP="009E3A6A">
      <w:pPr>
        <w:pStyle w:val="affff4"/>
        <w:spacing w:line="240" w:lineRule="auto"/>
        <w:rPr>
          <w:sz w:val="24"/>
          <w:szCs w:val="24"/>
        </w:rPr>
      </w:pPr>
      <w:r w:rsidRPr="009E3A6A">
        <w:rPr>
          <w:sz w:val="24"/>
          <w:szCs w:val="24"/>
        </w:rPr>
        <w:t xml:space="preserve">12 </w:t>
      </w:r>
      <w:r w:rsidRPr="009E3A6A">
        <w:rPr>
          <w:w w:val="99"/>
          <w:sz w:val="24"/>
          <w:szCs w:val="24"/>
        </w:rPr>
        <w:t>и</w:t>
      </w:r>
      <w:r w:rsidRPr="009E3A6A">
        <w:rPr>
          <w:spacing w:val="1"/>
          <w:w w:val="99"/>
          <w:sz w:val="24"/>
          <w:szCs w:val="24"/>
        </w:rPr>
        <w:t>юн</w:t>
      </w:r>
      <w:r w:rsidRPr="009E3A6A">
        <w:rPr>
          <w:sz w:val="24"/>
          <w:szCs w:val="24"/>
        </w:rPr>
        <w:t xml:space="preserve">я – </w:t>
      </w:r>
      <w:r w:rsidRPr="009E3A6A">
        <w:rPr>
          <w:w w:val="99"/>
          <w:sz w:val="24"/>
          <w:szCs w:val="24"/>
        </w:rPr>
        <w:t>Д</w:t>
      </w:r>
      <w:r w:rsidRPr="009E3A6A">
        <w:rPr>
          <w:sz w:val="24"/>
          <w:szCs w:val="24"/>
        </w:rPr>
        <w:t>е</w:t>
      </w:r>
      <w:r w:rsidRPr="009E3A6A">
        <w:rPr>
          <w:w w:val="99"/>
          <w:sz w:val="24"/>
          <w:szCs w:val="24"/>
        </w:rPr>
        <w:t>н</w:t>
      </w:r>
      <w:r w:rsidRPr="009E3A6A">
        <w:rPr>
          <w:sz w:val="24"/>
          <w:szCs w:val="24"/>
        </w:rPr>
        <w:t>ь Рос</w:t>
      </w:r>
      <w:r w:rsidRPr="009E3A6A">
        <w:rPr>
          <w:spacing w:val="-1"/>
          <w:sz w:val="24"/>
          <w:szCs w:val="24"/>
        </w:rPr>
        <w:t>с</w:t>
      </w:r>
      <w:r w:rsidRPr="009E3A6A">
        <w:rPr>
          <w:spacing w:val="1"/>
          <w:w w:val="99"/>
          <w:sz w:val="24"/>
          <w:szCs w:val="24"/>
        </w:rPr>
        <w:t>ии</w:t>
      </w:r>
      <w:r w:rsidRPr="009E3A6A">
        <w:rPr>
          <w:sz w:val="24"/>
          <w:szCs w:val="24"/>
        </w:rPr>
        <w:t>;</w:t>
      </w:r>
    </w:p>
    <w:p w:rsidR="009E3A6A" w:rsidRPr="009E3A6A" w:rsidRDefault="009E3A6A" w:rsidP="009E3A6A">
      <w:pPr>
        <w:pStyle w:val="affff4"/>
        <w:spacing w:line="240" w:lineRule="auto"/>
        <w:rPr>
          <w:sz w:val="24"/>
          <w:szCs w:val="24"/>
        </w:rPr>
      </w:pPr>
      <w:r w:rsidRPr="009E3A6A">
        <w:rPr>
          <w:sz w:val="24"/>
          <w:szCs w:val="24"/>
        </w:rPr>
        <w:t xml:space="preserve">4 </w:t>
      </w:r>
      <w:r w:rsidRPr="009E3A6A">
        <w:rPr>
          <w:w w:val="99"/>
          <w:sz w:val="24"/>
          <w:szCs w:val="24"/>
        </w:rPr>
        <w:t>н</w:t>
      </w:r>
      <w:r w:rsidRPr="009E3A6A">
        <w:rPr>
          <w:sz w:val="24"/>
          <w:szCs w:val="24"/>
        </w:rPr>
        <w:t xml:space="preserve">оября – </w:t>
      </w:r>
      <w:r w:rsidRPr="009E3A6A">
        <w:rPr>
          <w:w w:val="99"/>
          <w:sz w:val="24"/>
          <w:szCs w:val="24"/>
        </w:rPr>
        <w:t>Д</w:t>
      </w:r>
      <w:r w:rsidRPr="009E3A6A">
        <w:rPr>
          <w:sz w:val="24"/>
          <w:szCs w:val="24"/>
        </w:rPr>
        <w:t>е</w:t>
      </w:r>
      <w:r w:rsidRPr="009E3A6A">
        <w:rPr>
          <w:w w:val="99"/>
          <w:sz w:val="24"/>
          <w:szCs w:val="24"/>
        </w:rPr>
        <w:t>н</w:t>
      </w:r>
      <w:r w:rsidRPr="009E3A6A">
        <w:rPr>
          <w:sz w:val="24"/>
          <w:szCs w:val="24"/>
        </w:rPr>
        <w:t xml:space="preserve">ь </w:t>
      </w:r>
      <w:r w:rsidRPr="009E3A6A">
        <w:rPr>
          <w:spacing w:val="1"/>
          <w:w w:val="99"/>
          <w:sz w:val="24"/>
          <w:szCs w:val="24"/>
        </w:rPr>
        <w:t>н</w:t>
      </w:r>
      <w:r w:rsidRPr="009E3A6A">
        <w:rPr>
          <w:sz w:val="24"/>
          <w:szCs w:val="24"/>
        </w:rPr>
        <w:t>аро</w:t>
      </w:r>
      <w:r w:rsidRPr="009E3A6A">
        <w:rPr>
          <w:spacing w:val="-2"/>
          <w:sz w:val="24"/>
          <w:szCs w:val="24"/>
        </w:rPr>
        <w:t>д</w:t>
      </w:r>
      <w:r w:rsidRPr="009E3A6A">
        <w:rPr>
          <w:spacing w:val="-1"/>
          <w:w w:val="99"/>
          <w:sz w:val="24"/>
          <w:szCs w:val="24"/>
        </w:rPr>
        <w:t>н</w:t>
      </w:r>
      <w:r w:rsidRPr="009E3A6A">
        <w:rPr>
          <w:sz w:val="24"/>
          <w:szCs w:val="24"/>
        </w:rPr>
        <w:t>о</w:t>
      </w:r>
      <w:r w:rsidRPr="009E3A6A">
        <w:rPr>
          <w:w w:val="99"/>
          <w:sz w:val="24"/>
          <w:szCs w:val="24"/>
        </w:rPr>
        <w:t>г</w:t>
      </w:r>
      <w:r w:rsidRPr="009E3A6A">
        <w:rPr>
          <w:sz w:val="24"/>
          <w:szCs w:val="24"/>
        </w:rPr>
        <w:t xml:space="preserve">о </w:t>
      </w:r>
      <w:r w:rsidRPr="009E3A6A">
        <w:rPr>
          <w:spacing w:val="-1"/>
          <w:sz w:val="24"/>
          <w:szCs w:val="24"/>
        </w:rPr>
        <w:t>е</w:t>
      </w:r>
      <w:r w:rsidRPr="009E3A6A">
        <w:rPr>
          <w:sz w:val="24"/>
          <w:szCs w:val="24"/>
        </w:rPr>
        <w:t>д</w:t>
      </w:r>
      <w:r w:rsidRPr="009E3A6A">
        <w:rPr>
          <w:w w:val="99"/>
          <w:sz w:val="24"/>
          <w:szCs w:val="24"/>
        </w:rPr>
        <w:t>и</w:t>
      </w:r>
      <w:r w:rsidRPr="009E3A6A">
        <w:rPr>
          <w:spacing w:val="1"/>
          <w:w w:val="99"/>
          <w:sz w:val="24"/>
          <w:szCs w:val="24"/>
        </w:rPr>
        <w:t>н</w:t>
      </w:r>
      <w:r w:rsidRPr="009E3A6A">
        <w:rPr>
          <w:sz w:val="24"/>
          <w:szCs w:val="24"/>
        </w:rPr>
        <w:t xml:space="preserve">ства. </w:t>
      </w:r>
    </w:p>
    <w:p w:rsidR="009E3A6A" w:rsidRPr="009E3A6A" w:rsidRDefault="009E3A6A" w:rsidP="009E3A6A">
      <w:pPr>
        <w:pStyle w:val="affff4"/>
        <w:spacing w:line="240" w:lineRule="auto"/>
        <w:ind w:left="-567" w:firstLine="425"/>
        <w:rPr>
          <w:sz w:val="24"/>
          <w:szCs w:val="24"/>
        </w:rPr>
      </w:pPr>
    </w:p>
    <w:p w:rsidR="009E3A6A" w:rsidRPr="009E3A6A" w:rsidRDefault="009E3A6A" w:rsidP="009E3A6A">
      <w:pPr>
        <w:pStyle w:val="affff4"/>
        <w:spacing w:line="240" w:lineRule="auto"/>
        <w:ind w:left="-567" w:firstLine="425"/>
        <w:rPr>
          <w:b/>
          <w:sz w:val="24"/>
          <w:szCs w:val="24"/>
        </w:rPr>
      </w:pPr>
      <w:r w:rsidRPr="009E3A6A">
        <w:rPr>
          <w:b/>
          <w:sz w:val="24"/>
          <w:szCs w:val="24"/>
        </w:rPr>
        <w:t>12) Продолжительность уроков</w:t>
      </w:r>
    </w:p>
    <w:p w:rsidR="009E3A6A" w:rsidRPr="009E3A6A" w:rsidRDefault="009E3A6A" w:rsidP="009E3A6A">
      <w:pPr>
        <w:pStyle w:val="affff4"/>
        <w:spacing w:line="240" w:lineRule="auto"/>
        <w:ind w:left="-567" w:firstLine="425"/>
        <w:rPr>
          <w:sz w:val="24"/>
          <w:szCs w:val="24"/>
        </w:rPr>
      </w:pPr>
      <w:r w:rsidRPr="009E3A6A">
        <w:rPr>
          <w:sz w:val="24"/>
          <w:szCs w:val="24"/>
        </w:rPr>
        <w:t>в 10 -11 классах  – 40 минут.</w:t>
      </w:r>
    </w:p>
    <w:p w:rsidR="009E3A6A" w:rsidRPr="009E3A6A" w:rsidRDefault="009E3A6A" w:rsidP="009E3A6A">
      <w:pPr>
        <w:pStyle w:val="affff4"/>
        <w:spacing w:line="240" w:lineRule="auto"/>
        <w:ind w:left="-567" w:firstLine="425"/>
        <w:rPr>
          <w:sz w:val="24"/>
          <w:szCs w:val="24"/>
        </w:rPr>
      </w:pPr>
    </w:p>
    <w:p w:rsidR="009E3A6A" w:rsidRPr="009E3A6A" w:rsidRDefault="009E3A6A" w:rsidP="009E3A6A">
      <w:pPr>
        <w:spacing w:line="240" w:lineRule="auto"/>
        <w:ind w:left="-567" w:right="566" w:firstLine="425"/>
        <w:rPr>
          <w:rFonts w:ascii="Times New Roman" w:eastAsia="Times New Roman" w:hAnsi="Times New Roman"/>
          <w:b/>
          <w:color w:val="000000"/>
          <w:sz w:val="24"/>
          <w:szCs w:val="24"/>
        </w:rPr>
      </w:pPr>
      <w:r w:rsidRPr="009E3A6A">
        <w:rPr>
          <w:rFonts w:ascii="Times New Roman" w:eastAsia="Times New Roman" w:hAnsi="Times New Roman"/>
          <w:b/>
          <w:color w:val="000000"/>
          <w:sz w:val="24"/>
          <w:szCs w:val="24"/>
        </w:rPr>
        <w:t xml:space="preserve"> 13) Продо</w:t>
      </w:r>
      <w:r w:rsidRPr="009E3A6A">
        <w:rPr>
          <w:rFonts w:ascii="Times New Roman" w:eastAsia="Times New Roman" w:hAnsi="Times New Roman"/>
          <w:b/>
          <w:color w:val="000000"/>
          <w:w w:val="99"/>
          <w:sz w:val="24"/>
          <w:szCs w:val="24"/>
        </w:rPr>
        <w:t>л</w:t>
      </w:r>
      <w:r w:rsidRPr="009E3A6A">
        <w:rPr>
          <w:rFonts w:ascii="Times New Roman" w:eastAsia="Times New Roman" w:hAnsi="Times New Roman"/>
          <w:b/>
          <w:color w:val="000000"/>
          <w:sz w:val="24"/>
          <w:szCs w:val="24"/>
        </w:rPr>
        <w:t>ж</w:t>
      </w:r>
      <w:r w:rsidRPr="009E3A6A">
        <w:rPr>
          <w:rFonts w:ascii="Times New Roman" w:eastAsia="Times New Roman" w:hAnsi="Times New Roman"/>
          <w:b/>
          <w:color w:val="000000"/>
          <w:spacing w:val="1"/>
          <w:w w:val="99"/>
          <w:sz w:val="24"/>
          <w:szCs w:val="24"/>
        </w:rPr>
        <w:t>и</w:t>
      </w:r>
      <w:r w:rsidRPr="009E3A6A">
        <w:rPr>
          <w:rFonts w:ascii="Times New Roman" w:eastAsia="Times New Roman" w:hAnsi="Times New Roman"/>
          <w:b/>
          <w:color w:val="000000"/>
          <w:sz w:val="24"/>
          <w:szCs w:val="24"/>
        </w:rPr>
        <w:t>те</w:t>
      </w:r>
      <w:r w:rsidRPr="009E3A6A">
        <w:rPr>
          <w:rFonts w:ascii="Times New Roman" w:eastAsia="Times New Roman" w:hAnsi="Times New Roman"/>
          <w:b/>
          <w:color w:val="000000"/>
          <w:spacing w:val="1"/>
          <w:w w:val="99"/>
          <w:sz w:val="24"/>
          <w:szCs w:val="24"/>
        </w:rPr>
        <w:t>л</w:t>
      </w:r>
      <w:r w:rsidRPr="009E3A6A">
        <w:rPr>
          <w:rFonts w:ascii="Times New Roman" w:eastAsia="Times New Roman" w:hAnsi="Times New Roman"/>
          <w:b/>
          <w:color w:val="000000"/>
          <w:sz w:val="24"/>
          <w:szCs w:val="24"/>
        </w:rPr>
        <w:t>ь</w:t>
      </w:r>
      <w:r w:rsidRPr="009E3A6A">
        <w:rPr>
          <w:rFonts w:ascii="Times New Roman" w:eastAsia="Times New Roman" w:hAnsi="Times New Roman"/>
          <w:b/>
          <w:color w:val="000000"/>
          <w:spacing w:val="1"/>
          <w:w w:val="99"/>
          <w:sz w:val="24"/>
          <w:szCs w:val="24"/>
        </w:rPr>
        <w:t>н</w:t>
      </w:r>
      <w:r w:rsidRPr="009E3A6A">
        <w:rPr>
          <w:rFonts w:ascii="Times New Roman" w:eastAsia="Times New Roman" w:hAnsi="Times New Roman"/>
          <w:b/>
          <w:color w:val="000000"/>
          <w:w w:val="99"/>
          <w:sz w:val="24"/>
          <w:szCs w:val="24"/>
        </w:rPr>
        <w:t>о</w:t>
      </w:r>
      <w:r w:rsidRPr="009E3A6A">
        <w:rPr>
          <w:rFonts w:ascii="Times New Roman" w:eastAsia="Times New Roman" w:hAnsi="Times New Roman"/>
          <w:b/>
          <w:color w:val="000000"/>
          <w:sz w:val="24"/>
          <w:szCs w:val="24"/>
        </w:rPr>
        <w:t>с</w:t>
      </w:r>
      <w:r w:rsidRPr="009E3A6A">
        <w:rPr>
          <w:rFonts w:ascii="Times New Roman" w:eastAsia="Times New Roman" w:hAnsi="Times New Roman"/>
          <w:b/>
          <w:color w:val="000000"/>
          <w:spacing w:val="-1"/>
          <w:sz w:val="24"/>
          <w:szCs w:val="24"/>
        </w:rPr>
        <w:t>т</w:t>
      </w:r>
      <w:r w:rsidRPr="009E3A6A">
        <w:rPr>
          <w:rFonts w:ascii="Times New Roman" w:eastAsia="Times New Roman" w:hAnsi="Times New Roman"/>
          <w:b/>
          <w:color w:val="000000"/>
          <w:sz w:val="24"/>
          <w:szCs w:val="24"/>
        </w:rPr>
        <w:t xml:space="preserve">ь </w:t>
      </w:r>
      <w:r w:rsidRPr="009E3A6A">
        <w:rPr>
          <w:rFonts w:ascii="Times New Roman" w:eastAsia="Times New Roman" w:hAnsi="Times New Roman"/>
          <w:b/>
          <w:color w:val="000000"/>
          <w:spacing w:val="1"/>
          <w:sz w:val="24"/>
          <w:szCs w:val="24"/>
        </w:rPr>
        <w:t>з</w:t>
      </w:r>
      <w:r w:rsidRPr="009E3A6A">
        <w:rPr>
          <w:rFonts w:ascii="Times New Roman" w:eastAsia="Times New Roman" w:hAnsi="Times New Roman"/>
          <w:b/>
          <w:color w:val="000000"/>
          <w:spacing w:val="-2"/>
          <w:sz w:val="24"/>
          <w:szCs w:val="24"/>
        </w:rPr>
        <w:t>а</w:t>
      </w:r>
      <w:r w:rsidRPr="009E3A6A">
        <w:rPr>
          <w:rFonts w:ascii="Times New Roman" w:eastAsia="Times New Roman" w:hAnsi="Times New Roman"/>
          <w:b/>
          <w:color w:val="000000"/>
          <w:w w:val="99"/>
          <w:sz w:val="24"/>
          <w:szCs w:val="24"/>
        </w:rPr>
        <w:t>н</w:t>
      </w:r>
      <w:r w:rsidRPr="009E3A6A">
        <w:rPr>
          <w:rFonts w:ascii="Times New Roman" w:eastAsia="Times New Roman" w:hAnsi="Times New Roman"/>
          <w:b/>
          <w:color w:val="000000"/>
          <w:sz w:val="24"/>
          <w:szCs w:val="24"/>
        </w:rPr>
        <w:t>ят</w:t>
      </w:r>
      <w:r w:rsidRPr="009E3A6A">
        <w:rPr>
          <w:rFonts w:ascii="Times New Roman" w:eastAsia="Times New Roman" w:hAnsi="Times New Roman"/>
          <w:b/>
          <w:color w:val="000000"/>
          <w:w w:val="99"/>
          <w:sz w:val="24"/>
          <w:szCs w:val="24"/>
        </w:rPr>
        <w:t xml:space="preserve">ий </w:t>
      </w:r>
      <w:r w:rsidRPr="009E3A6A">
        <w:rPr>
          <w:rFonts w:ascii="Times New Roman" w:eastAsia="Times New Roman" w:hAnsi="Times New Roman"/>
          <w:b/>
          <w:color w:val="000000"/>
          <w:sz w:val="24"/>
          <w:szCs w:val="24"/>
        </w:rPr>
        <w:t>в</w:t>
      </w:r>
      <w:r w:rsidRPr="009E3A6A">
        <w:rPr>
          <w:rFonts w:ascii="Times New Roman" w:eastAsia="Times New Roman" w:hAnsi="Times New Roman"/>
          <w:b/>
          <w:color w:val="000000"/>
          <w:w w:val="99"/>
          <w:sz w:val="24"/>
          <w:szCs w:val="24"/>
        </w:rPr>
        <w:t>н</w:t>
      </w:r>
      <w:r w:rsidRPr="009E3A6A">
        <w:rPr>
          <w:rFonts w:ascii="Times New Roman" w:eastAsia="Times New Roman" w:hAnsi="Times New Roman"/>
          <w:b/>
          <w:color w:val="000000"/>
          <w:spacing w:val="2"/>
          <w:sz w:val="24"/>
          <w:szCs w:val="24"/>
        </w:rPr>
        <w:t>е</w:t>
      </w:r>
      <w:r w:rsidRPr="009E3A6A">
        <w:rPr>
          <w:rFonts w:ascii="Times New Roman" w:eastAsia="Times New Roman" w:hAnsi="Times New Roman"/>
          <w:b/>
          <w:color w:val="000000"/>
          <w:spacing w:val="-6"/>
          <w:sz w:val="24"/>
          <w:szCs w:val="24"/>
        </w:rPr>
        <w:t>у</w:t>
      </w:r>
      <w:r w:rsidRPr="009E3A6A">
        <w:rPr>
          <w:rFonts w:ascii="Times New Roman" w:eastAsia="Times New Roman" w:hAnsi="Times New Roman"/>
          <w:b/>
          <w:color w:val="000000"/>
          <w:sz w:val="24"/>
          <w:szCs w:val="24"/>
        </w:rPr>
        <w:t>р</w:t>
      </w:r>
      <w:r w:rsidRPr="009E3A6A">
        <w:rPr>
          <w:rFonts w:ascii="Times New Roman" w:eastAsia="Times New Roman" w:hAnsi="Times New Roman"/>
          <w:b/>
          <w:color w:val="000000"/>
          <w:spacing w:val="1"/>
          <w:sz w:val="24"/>
          <w:szCs w:val="24"/>
        </w:rPr>
        <w:t>о</w:t>
      </w:r>
      <w:r w:rsidRPr="009E3A6A">
        <w:rPr>
          <w:rFonts w:ascii="Times New Roman" w:eastAsia="Times New Roman" w:hAnsi="Times New Roman"/>
          <w:b/>
          <w:color w:val="000000"/>
          <w:sz w:val="24"/>
          <w:szCs w:val="24"/>
        </w:rPr>
        <w:t>ч</w:t>
      </w:r>
      <w:r w:rsidRPr="009E3A6A">
        <w:rPr>
          <w:rFonts w:ascii="Times New Roman" w:eastAsia="Times New Roman" w:hAnsi="Times New Roman"/>
          <w:b/>
          <w:color w:val="000000"/>
          <w:w w:val="99"/>
          <w:sz w:val="24"/>
          <w:szCs w:val="24"/>
        </w:rPr>
        <w:t>н</w:t>
      </w:r>
      <w:r w:rsidRPr="009E3A6A">
        <w:rPr>
          <w:rFonts w:ascii="Times New Roman" w:eastAsia="Times New Roman" w:hAnsi="Times New Roman"/>
          <w:b/>
          <w:color w:val="000000"/>
          <w:sz w:val="24"/>
          <w:szCs w:val="24"/>
        </w:rPr>
        <w:t>о</w:t>
      </w:r>
      <w:r w:rsidRPr="009E3A6A">
        <w:rPr>
          <w:rFonts w:ascii="Times New Roman" w:eastAsia="Times New Roman" w:hAnsi="Times New Roman"/>
          <w:b/>
          <w:color w:val="000000"/>
          <w:w w:val="99"/>
          <w:sz w:val="24"/>
          <w:szCs w:val="24"/>
        </w:rPr>
        <w:t xml:space="preserve">й </w:t>
      </w:r>
      <w:r w:rsidRPr="009E3A6A">
        <w:rPr>
          <w:rFonts w:ascii="Times New Roman" w:eastAsia="Times New Roman" w:hAnsi="Times New Roman"/>
          <w:b/>
          <w:color w:val="000000"/>
          <w:sz w:val="24"/>
          <w:szCs w:val="24"/>
        </w:rPr>
        <w:t>дея</w:t>
      </w:r>
      <w:r w:rsidRPr="009E3A6A">
        <w:rPr>
          <w:rFonts w:ascii="Times New Roman" w:eastAsia="Times New Roman" w:hAnsi="Times New Roman"/>
          <w:b/>
          <w:color w:val="000000"/>
          <w:spacing w:val="1"/>
          <w:w w:val="99"/>
          <w:sz w:val="24"/>
          <w:szCs w:val="24"/>
        </w:rPr>
        <w:t>т</w:t>
      </w:r>
      <w:r w:rsidRPr="009E3A6A">
        <w:rPr>
          <w:rFonts w:ascii="Times New Roman" w:eastAsia="Times New Roman" w:hAnsi="Times New Roman"/>
          <w:b/>
          <w:color w:val="000000"/>
          <w:sz w:val="24"/>
          <w:szCs w:val="24"/>
        </w:rPr>
        <w:t>ель</w:t>
      </w:r>
      <w:r w:rsidRPr="009E3A6A">
        <w:rPr>
          <w:rFonts w:ascii="Times New Roman" w:eastAsia="Times New Roman" w:hAnsi="Times New Roman"/>
          <w:b/>
          <w:color w:val="000000"/>
          <w:spacing w:val="1"/>
          <w:sz w:val="24"/>
          <w:szCs w:val="24"/>
        </w:rPr>
        <w:t>н</w:t>
      </w:r>
      <w:r w:rsidRPr="009E3A6A">
        <w:rPr>
          <w:rFonts w:ascii="Times New Roman" w:eastAsia="Times New Roman" w:hAnsi="Times New Roman"/>
          <w:b/>
          <w:color w:val="000000"/>
          <w:sz w:val="24"/>
          <w:szCs w:val="24"/>
        </w:rPr>
        <w:t>ос</w:t>
      </w:r>
      <w:r w:rsidRPr="009E3A6A">
        <w:rPr>
          <w:rFonts w:ascii="Times New Roman" w:eastAsia="Times New Roman" w:hAnsi="Times New Roman"/>
          <w:b/>
          <w:color w:val="000000"/>
          <w:w w:val="99"/>
          <w:sz w:val="24"/>
          <w:szCs w:val="24"/>
        </w:rPr>
        <w:t>т</w:t>
      </w:r>
      <w:r w:rsidRPr="009E3A6A">
        <w:rPr>
          <w:rFonts w:ascii="Times New Roman" w:eastAsia="Times New Roman" w:hAnsi="Times New Roman"/>
          <w:b/>
          <w:color w:val="000000"/>
          <w:sz w:val="24"/>
          <w:szCs w:val="24"/>
        </w:rPr>
        <w:t xml:space="preserve">и </w:t>
      </w:r>
    </w:p>
    <w:p w:rsidR="009E3A6A" w:rsidRPr="009E3A6A" w:rsidRDefault="009E3A6A" w:rsidP="009E3A6A">
      <w:pPr>
        <w:spacing w:line="240" w:lineRule="auto"/>
        <w:ind w:left="-567" w:right="566" w:firstLine="425"/>
        <w:rPr>
          <w:rFonts w:ascii="Times New Roman" w:eastAsia="Times New Roman" w:hAnsi="Times New Roman"/>
          <w:b/>
          <w:color w:val="000000"/>
          <w:sz w:val="24"/>
          <w:szCs w:val="24"/>
        </w:rPr>
      </w:pPr>
      <w:r w:rsidRPr="009E3A6A">
        <w:rPr>
          <w:rFonts w:ascii="Times New Roman" w:eastAsia="Times New Roman" w:hAnsi="Times New Roman"/>
          <w:color w:val="000000"/>
          <w:sz w:val="24"/>
          <w:szCs w:val="24"/>
        </w:rPr>
        <w:t xml:space="preserve">в </w:t>
      </w:r>
      <w:r w:rsidRPr="009E3A6A">
        <w:rPr>
          <w:rFonts w:ascii="Times New Roman" w:eastAsia="BatangChe" w:hAnsi="Times New Roman"/>
          <w:sz w:val="24"/>
          <w:szCs w:val="24"/>
        </w:rPr>
        <w:t>10 – 11 клас</w:t>
      </w:r>
      <w:r w:rsidRPr="009E3A6A">
        <w:rPr>
          <w:rFonts w:ascii="Times New Roman" w:eastAsia="BatangChe" w:hAnsi="Times New Roman"/>
          <w:spacing w:val="-1"/>
          <w:sz w:val="24"/>
          <w:szCs w:val="24"/>
        </w:rPr>
        <w:t>са</w:t>
      </w:r>
      <w:r w:rsidRPr="009E3A6A">
        <w:rPr>
          <w:rFonts w:ascii="Times New Roman" w:eastAsia="BatangChe" w:hAnsi="Times New Roman"/>
          <w:sz w:val="24"/>
          <w:szCs w:val="24"/>
        </w:rPr>
        <w:t>х -  40 м</w:t>
      </w:r>
      <w:r w:rsidRPr="009E3A6A">
        <w:rPr>
          <w:rFonts w:ascii="Times New Roman" w:eastAsia="BatangChe" w:hAnsi="Times New Roman"/>
          <w:spacing w:val="1"/>
          <w:sz w:val="24"/>
          <w:szCs w:val="24"/>
        </w:rPr>
        <w:t>и</w:t>
      </w:r>
      <w:r w:rsidRPr="009E3A6A">
        <w:rPr>
          <w:rFonts w:ascii="Times New Roman" w:eastAsia="BatangChe" w:hAnsi="Times New Roman"/>
          <w:spacing w:val="3"/>
          <w:sz w:val="24"/>
          <w:szCs w:val="24"/>
        </w:rPr>
        <w:t>н</w:t>
      </w:r>
      <w:r w:rsidRPr="009E3A6A">
        <w:rPr>
          <w:rFonts w:ascii="Times New Roman" w:eastAsia="BatangChe" w:hAnsi="Times New Roman"/>
          <w:spacing w:val="-6"/>
          <w:sz w:val="24"/>
          <w:szCs w:val="24"/>
        </w:rPr>
        <w:t>у</w:t>
      </w:r>
      <w:r w:rsidRPr="009E3A6A">
        <w:rPr>
          <w:rFonts w:ascii="Times New Roman" w:eastAsia="BatangChe" w:hAnsi="Times New Roman"/>
          <w:w w:val="99"/>
          <w:sz w:val="24"/>
          <w:szCs w:val="24"/>
        </w:rPr>
        <w:t>т</w:t>
      </w:r>
    </w:p>
    <w:p w:rsidR="009E3A6A" w:rsidRPr="009E3A6A" w:rsidRDefault="009E3A6A" w:rsidP="009E3A6A">
      <w:pPr>
        <w:pStyle w:val="affff4"/>
        <w:spacing w:line="240" w:lineRule="auto"/>
        <w:ind w:left="-567" w:firstLine="425"/>
        <w:rPr>
          <w:b/>
          <w:sz w:val="24"/>
          <w:szCs w:val="24"/>
        </w:rPr>
      </w:pPr>
      <w:r w:rsidRPr="009E3A6A">
        <w:rPr>
          <w:b/>
          <w:sz w:val="24"/>
          <w:szCs w:val="24"/>
        </w:rPr>
        <w:t>1</w:t>
      </w:r>
      <w:r>
        <w:rPr>
          <w:b/>
          <w:sz w:val="24"/>
          <w:szCs w:val="24"/>
        </w:rPr>
        <w:t>4</w:t>
      </w:r>
      <w:r w:rsidRPr="009E3A6A">
        <w:rPr>
          <w:b/>
          <w:sz w:val="24"/>
          <w:szCs w:val="24"/>
        </w:rPr>
        <w:t>) Расписание звонков</w:t>
      </w:r>
    </w:p>
    <w:p w:rsidR="009E3A6A" w:rsidRPr="009E3A6A" w:rsidRDefault="009E3A6A" w:rsidP="009E3A6A">
      <w:pPr>
        <w:pStyle w:val="affff4"/>
        <w:spacing w:line="240" w:lineRule="auto"/>
        <w:ind w:left="-567" w:firstLine="425"/>
        <w:rPr>
          <w:b/>
          <w:sz w:val="24"/>
          <w:szCs w:val="24"/>
        </w:rPr>
      </w:pPr>
    </w:p>
    <w:p w:rsidR="009E3A6A" w:rsidRPr="009E3A6A" w:rsidRDefault="009E3A6A" w:rsidP="009E3A6A">
      <w:pPr>
        <w:pStyle w:val="affff4"/>
        <w:spacing w:line="240" w:lineRule="auto"/>
        <w:ind w:left="-567" w:firstLine="425"/>
        <w:rPr>
          <w:b/>
          <w:sz w:val="24"/>
          <w:szCs w:val="24"/>
        </w:rPr>
      </w:pPr>
    </w:p>
    <w:tbl>
      <w:tblPr>
        <w:tblW w:w="0" w:type="auto"/>
        <w:jc w:val="center"/>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648"/>
      </w:tblGrid>
      <w:tr w:rsidR="009E3A6A" w:rsidRPr="009E3A6A" w:rsidTr="009E3A6A">
        <w:trPr>
          <w:jc w:val="center"/>
        </w:trPr>
        <w:tc>
          <w:tcPr>
            <w:tcW w:w="2660" w:type="dxa"/>
          </w:tcPr>
          <w:p w:rsidR="009E3A6A" w:rsidRPr="009E3A6A" w:rsidRDefault="009E3A6A" w:rsidP="009E3A6A">
            <w:pPr>
              <w:pStyle w:val="affff4"/>
              <w:widowControl w:val="0"/>
              <w:spacing w:after="200" w:line="240" w:lineRule="auto"/>
              <w:ind w:left="141" w:hanging="141"/>
              <w:jc w:val="center"/>
              <w:rPr>
                <w:sz w:val="24"/>
                <w:szCs w:val="24"/>
              </w:rPr>
            </w:pPr>
            <w:r w:rsidRPr="009E3A6A">
              <w:rPr>
                <w:b/>
                <w:sz w:val="24"/>
                <w:szCs w:val="24"/>
              </w:rPr>
              <w:t>1 смена</w:t>
            </w:r>
          </w:p>
        </w:tc>
        <w:tc>
          <w:tcPr>
            <w:tcW w:w="2648" w:type="dxa"/>
          </w:tcPr>
          <w:p w:rsidR="009E3A6A" w:rsidRPr="009E3A6A" w:rsidRDefault="009E3A6A" w:rsidP="009E3A6A">
            <w:pPr>
              <w:pStyle w:val="affff4"/>
              <w:widowControl w:val="0"/>
              <w:spacing w:after="200" w:line="240" w:lineRule="auto"/>
              <w:ind w:left="35" w:hanging="35"/>
              <w:jc w:val="center"/>
              <w:rPr>
                <w:b/>
                <w:sz w:val="24"/>
                <w:szCs w:val="24"/>
              </w:rPr>
            </w:pPr>
            <w:r w:rsidRPr="009E3A6A">
              <w:rPr>
                <w:b/>
                <w:sz w:val="24"/>
                <w:szCs w:val="24"/>
              </w:rPr>
              <w:t>2 смена</w:t>
            </w:r>
          </w:p>
        </w:tc>
      </w:tr>
      <w:tr w:rsidR="009E3A6A" w:rsidRPr="009E3A6A" w:rsidTr="009E3A6A">
        <w:trPr>
          <w:jc w:val="center"/>
        </w:trPr>
        <w:tc>
          <w:tcPr>
            <w:tcW w:w="2660" w:type="dxa"/>
          </w:tcPr>
          <w:p w:rsidR="009E3A6A" w:rsidRPr="009E3A6A" w:rsidRDefault="009E3A6A" w:rsidP="009E3A6A">
            <w:pPr>
              <w:pStyle w:val="affff4"/>
              <w:widowControl w:val="0"/>
              <w:spacing w:after="200" w:line="240" w:lineRule="auto"/>
              <w:ind w:left="141" w:hanging="141"/>
              <w:rPr>
                <w:sz w:val="24"/>
                <w:szCs w:val="24"/>
              </w:rPr>
            </w:pPr>
            <w:r w:rsidRPr="009E3A6A">
              <w:rPr>
                <w:sz w:val="24"/>
                <w:szCs w:val="24"/>
              </w:rPr>
              <w:t xml:space="preserve">1 урок: 08.00 - 8.40                                           </w:t>
            </w:r>
          </w:p>
        </w:tc>
        <w:tc>
          <w:tcPr>
            <w:tcW w:w="2648" w:type="dxa"/>
          </w:tcPr>
          <w:p w:rsidR="009E3A6A" w:rsidRPr="009E3A6A" w:rsidRDefault="009E3A6A" w:rsidP="009E3A6A">
            <w:pPr>
              <w:pStyle w:val="affff4"/>
              <w:widowControl w:val="0"/>
              <w:spacing w:after="200" w:line="240" w:lineRule="auto"/>
              <w:ind w:left="35" w:hanging="35"/>
              <w:rPr>
                <w:sz w:val="24"/>
                <w:szCs w:val="24"/>
              </w:rPr>
            </w:pPr>
            <w:r w:rsidRPr="009E3A6A">
              <w:rPr>
                <w:sz w:val="24"/>
                <w:szCs w:val="24"/>
              </w:rPr>
              <w:t>1 урок: 13.30 -14.10</w:t>
            </w:r>
          </w:p>
        </w:tc>
      </w:tr>
      <w:tr w:rsidR="009E3A6A" w:rsidRPr="009E3A6A" w:rsidTr="009E3A6A">
        <w:trPr>
          <w:jc w:val="center"/>
        </w:trPr>
        <w:tc>
          <w:tcPr>
            <w:tcW w:w="2660" w:type="dxa"/>
          </w:tcPr>
          <w:p w:rsidR="009E3A6A" w:rsidRPr="009E3A6A" w:rsidRDefault="009E3A6A" w:rsidP="009E3A6A">
            <w:pPr>
              <w:pStyle w:val="affff4"/>
              <w:widowControl w:val="0"/>
              <w:spacing w:after="200" w:line="240" w:lineRule="auto"/>
              <w:ind w:left="141" w:hanging="141"/>
              <w:rPr>
                <w:sz w:val="24"/>
                <w:szCs w:val="24"/>
              </w:rPr>
            </w:pPr>
            <w:r w:rsidRPr="009E3A6A">
              <w:rPr>
                <w:sz w:val="24"/>
                <w:szCs w:val="24"/>
              </w:rPr>
              <w:t xml:space="preserve">2 урок: 08.45 - 9.25                                           </w:t>
            </w:r>
          </w:p>
        </w:tc>
        <w:tc>
          <w:tcPr>
            <w:tcW w:w="2648" w:type="dxa"/>
          </w:tcPr>
          <w:p w:rsidR="009E3A6A" w:rsidRPr="009E3A6A" w:rsidRDefault="009E3A6A" w:rsidP="009E3A6A">
            <w:pPr>
              <w:pStyle w:val="affff4"/>
              <w:widowControl w:val="0"/>
              <w:spacing w:after="200" w:line="240" w:lineRule="auto"/>
              <w:ind w:left="35" w:hanging="35"/>
              <w:rPr>
                <w:sz w:val="24"/>
                <w:szCs w:val="24"/>
              </w:rPr>
            </w:pPr>
            <w:r w:rsidRPr="009E3A6A">
              <w:rPr>
                <w:sz w:val="24"/>
                <w:szCs w:val="24"/>
              </w:rPr>
              <w:t>2 урок: 14.15 -14.55</w:t>
            </w:r>
          </w:p>
        </w:tc>
      </w:tr>
      <w:tr w:rsidR="009E3A6A" w:rsidRPr="009E3A6A" w:rsidTr="009E3A6A">
        <w:trPr>
          <w:jc w:val="center"/>
        </w:trPr>
        <w:tc>
          <w:tcPr>
            <w:tcW w:w="2660" w:type="dxa"/>
          </w:tcPr>
          <w:p w:rsidR="009E3A6A" w:rsidRPr="009E3A6A" w:rsidRDefault="009E3A6A" w:rsidP="009E3A6A">
            <w:pPr>
              <w:pStyle w:val="affff4"/>
              <w:widowControl w:val="0"/>
              <w:spacing w:after="200" w:line="240" w:lineRule="auto"/>
              <w:ind w:left="141" w:right="-109" w:hanging="141"/>
              <w:rPr>
                <w:sz w:val="24"/>
                <w:szCs w:val="24"/>
              </w:rPr>
            </w:pPr>
            <w:r w:rsidRPr="009E3A6A">
              <w:rPr>
                <w:sz w:val="24"/>
                <w:szCs w:val="24"/>
              </w:rPr>
              <w:t xml:space="preserve">3 урок: 09.30 - 10.10                                         </w:t>
            </w:r>
          </w:p>
        </w:tc>
        <w:tc>
          <w:tcPr>
            <w:tcW w:w="2648" w:type="dxa"/>
          </w:tcPr>
          <w:p w:rsidR="009E3A6A" w:rsidRPr="009E3A6A" w:rsidRDefault="009E3A6A" w:rsidP="009E3A6A">
            <w:pPr>
              <w:pStyle w:val="affff4"/>
              <w:widowControl w:val="0"/>
              <w:spacing w:after="200" w:line="240" w:lineRule="auto"/>
              <w:ind w:left="35" w:hanging="35"/>
              <w:rPr>
                <w:sz w:val="24"/>
                <w:szCs w:val="24"/>
              </w:rPr>
            </w:pPr>
            <w:r w:rsidRPr="009E3A6A">
              <w:rPr>
                <w:sz w:val="24"/>
                <w:szCs w:val="24"/>
              </w:rPr>
              <w:t>3 урок: 15.05 - 15.45</w:t>
            </w:r>
          </w:p>
        </w:tc>
      </w:tr>
      <w:tr w:rsidR="009E3A6A" w:rsidRPr="009E3A6A" w:rsidTr="009E3A6A">
        <w:trPr>
          <w:jc w:val="center"/>
        </w:trPr>
        <w:tc>
          <w:tcPr>
            <w:tcW w:w="2660" w:type="dxa"/>
          </w:tcPr>
          <w:p w:rsidR="009E3A6A" w:rsidRPr="009E3A6A" w:rsidRDefault="009E3A6A" w:rsidP="009E3A6A">
            <w:pPr>
              <w:pStyle w:val="affff4"/>
              <w:widowControl w:val="0"/>
              <w:spacing w:after="200" w:line="240" w:lineRule="auto"/>
              <w:ind w:left="141" w:right="-109" w:hanging="141"/>
              <w:rPr>
                <w:sz w:val="24"/>
                <w:szCs w:val="24"/>
              </w:rPr>
            </w:pPr>
            <w:r w:rsidRPr="009E3A6A">
              <w:rPr>
                <w:sz w:val="24"/>
                <w:szCs w:val="24"/>
              </w:rPr>
              <w:t xml:space="preserve">4 урок: 10.20 - 11.00                                       </w:t>
            </w:r>
          </w:p>
        </w:tc>
        <w:tc>
          <w:tcPr>
            <w:tcW w:w="2648" w:type="dxa"/>
          </w:tcPr>
          <w:p w:rsidR="009E3A6A" w:rsidRPr="009E3A6A" w:rsidRDefault="009E3A6A" w:rsidP="009E3A6A">
            <w:pPr>
              <w:pStyle w:val="affff4"/>
              <w:widowControl w:val="0"/>
              <w:spacing w:after="200" w:line="240" w:lineRule="auto"/>
              <w:ind w:left="35" w:hanging="35"/>
              <w:rPr>
                <w:sz w:val="24"/>
                <w:szCs w:val="24"/>
              </w:rPr>
            </w:pPr>
            <w:r w:rsidRPr="009E3A6A">
              <w:rPr>
                <w:sz w:val="24"/>
                <w:szCs w:val="24"/>
              </w:rPr>
              <w:t>4 урок: 15.50 - 16.30</w:t>
            </w:r>
          </w:p>
        </w:tc>
      </w:tr>
      <w:tr w:rsidR="009E3A6A" w:rsidRPr="009E3A6A" w:rsidTr="009E3A6A">
        <w:trPr>
          <w:jc w:val="center"/>
        </w:trPr>
        <w:tc>
          <w:tcPr>
            <w:tcW w:w="2660" w:type="dxa"/>
          </w:tcPr>
          <w:p w:rsidR="009E3A6A" w:rsidRPr="009E3A6A" w:rsidRDefault="009E3A6A" w:rsidP="009E3A6A">
            <w:pPr>
              <w:pStyle w:val="affff4"/>
              <w:widowControl w:val="0"/>
              <w:spacing w:after="200" w:line="240" w:lineRule="auto"/>
              <w:ind w:left="141" w:right="-109" w:hanging="141"/>
              <w:rPr>
                <w:sz w:val="24"/>
                <w:szCs w:val="24"/>
              </w:rPr>
            </w:pPr>
            <w:r w:rsidRPr="009E3A6A">
              <w:rPr>
                <w:sz w:val="24"/>
                <w:szCs w:val="24"/>
              </w:rPr>
              <w:t xml:space="preserve">5 урок: 11.05 - 11.45                                       </w:t>
            </w:r>
          </w:p>
        </w:tc>
        <w:tc>
          <w:tcPr>
            <w:tcW w:w="2648" w:type="dxa"/>
          </w:tcPr>
          <w:p w:rsidR="009E3A6A" w:rsidRPr="009E3A6A" w:rsidRDefault="009E3A6A" w:rsidP="009E3A6A">
            <w:pPr>
              <w:pStyle w:val="affff4"/>
              <w:widowControl w:val="0"/>
              <w:spacing w:after="200" w:line="240" w:lineRule="auto"/>
              <w:ind w:left="35" w:hanging="35"/>
              <w:rPr>
                <w:sz w:val="24"/>
                <w:szCs w:val="24"/>
              </w:rPr>
            </w:pPr>
            <w:r w:rsidRPr="009E3A6A">
              <w:rPr>
                <w:sz w:val="24"/>
                <w:szCs w:val="24"/>
              </w:rPr>
              <w:t>5 урок: 16.35 - 17.15</w:t>
            </w:r>
          </w:p>
        </w:tc>
      </w:tr>
      <w:tr w:rsidR="009E3A6A" w:rsidRPr="009E3A6A" w:rsidTr="009E3A6A">
        <w:trPr>
          <w:jc w:val="center"/>
        </w:trPr>
        <w:tc>
          <w:tcPr>
            <w:tcW w:w="2660" w:type="dxa"/>
          </w:tcPr>
          <w:p w:rsidR="009E3A6A" w:rsidRPr="009E3A6A" w:rsidRDefault="009E3A6A" w:rsidP="009E3A6A">
            <w:pPr>
              <w:pStyle w:val="affff4"/>
              <w:widowControl w:val="0"/>
              <w:spacing w:after="200" w:line="240" w:lineRule="auto"/>
              <w:ind w:left="141" w:hanging="141"/>
              <w:rPr>
                <w:sz w:val="24"/>
                <w:szCs w:val="24"/>
              </w:rPr>
            </w:pPr>
            <w:r w:rsidRPr="009E3A6A">
              <w:rPr>
                <w:sz w:val="24"/>
                <w:szCs w:val="24"/>
              </w:rPr>
              <w:t xml:space="preserve">6 урок: 11.50 - 12.30 </w:t>
            </w:r>
          </w:p>
        </w:tc>
        <w:tc>
          <w:tcPr>
            <w:tcW w:w="2648" w:type="dxa"/>
          </w:tcPr>
          <w:p w:rsidR="009E3A6A" w:rsidRPr="009E3A6A" w:rsidRDefault="009E3A6A" w:rsidP="009E3A6A">
            <w:pPr>
              <w:pStyle w:val="affff4"/>
              <w:widowControl w:val="0"/>
              <w:spacing w:after="200" w:line="240" w:lineRule="auto"/>
              <w:ind w:left="35" w:hanging="35"/>
              <w:rPr>
                <w:sz w:val="24"/>
                <w:szCs w:val="24"/>
              </w:rPr>
            </w:pPr>
            <w:r w:rsidRPr="009E3A6A">
              <w:rPr>
                <w:sz w:val="24"/>
                <w:szCs w:val="24"/>
              </w:rPr>
              <w:t>6 урок: 17.20 - 18.00</w:t>
            </w:r>
          </w:p>
        </w:tc>
      </w:tr>
      <w:tr w:rsidR="009E3A6A" w:rsidRPr="009E3A6A" w:rsidTr="009E3A6A">
        <w:trPr>
          <w:jc w:val="center"/>
        </w:trPr>
        <w:tc>
          <w:tcPr>
            <w:tcW w:w="2660" w:type="dxa"/>
            <w:shd w:val="clear" w:color="auto" w:fill="F2F2F2"/>
          </w:tcPr>
          <w:p w:rsidR="009E3A6A" w:rsidRPr="009E3A6A" w:rsidRDefault="009E3A6A" w:rsidP="009E3A6A">
            <w:pPr>
              <w:pStyle w:val="affff4"/>
              <w:widowControl w:val="0"/>
              <w:spacing w:after="200" w:line="240" w:lineRule="auto"/>
              <w:ind w:left="141" w:hanging="141"/>
              <w:rPr>
                <w:sz w:val="24"/>
                <w:szCs w:val="24"/>
              </w:rPr>
            </w:pPr>
            <w:r w:rsidRPr="009E3A6A">
              <w:rPr>
                <w:sz w:val="24"/>
                <w:szCs w:val="24"/>
              </w:rPr>
              <w:t xml:space="preserve">7 урок: 12:35 - 13:15                                      </w:t>
            </w:r>
          </w:p>
        </w:tc>
        <w:tc>
          <w:tcPr>
            <w:tcW w:w="2648" w:type="dxa"/>
            <w:shd w:val="clear" w:color="auto" w:fill="F2F2F2"/>
          </w:tcPr>
          <w:p w:rsidR="009E3A6A" w:rsidRPr="009E3A6A" w:rsidRDefault="009E3A6A" w:rsidP="009E3A6A">
            <w:pPr>
              <w:pStyle w:val="affff4"/>
              <w:widowControl w:val="0"/>
              <w:spacing w:after="200" w:line="240" w:lineRule="auto"/>
              <w:ind w:left="-91"/>
              <w:rPr>
                <w:sz w:val="24"/>
                <w:szCs w:val="24"/>
              </w:rPr>
            </w:pPr>
            <w:r w:rsidRPr="009E3A6A">
              <w:rPr>
                <w:sz w:val="24"/>
                <w:szCs w:val="24"/>
              </w:rPr>
              <w:t xml:space="preserve">  7 урок: 18.05 – 18.45                                      </w:t>
            </w:r>
          </w:p>
        </w:tc>
      </w:tr>
    </w:tbl>
    <w:p w:rsidR="009E3A6A" w:rsidRPr="009E3A6A" w:rsidRDefault="009E3A6A" w:rsidP="009E3A6A">
      <w:pPr>
        <w:pStyle w:val="affff4"/>
        <w:spacing w:line="240" w:lineRule="auto"/>
        <w:rPr>
          <w:sz w:val="24"/>
          <w:szCs w:val="24"/>
        </w:rPr>
      </w:pPr>
    </w:p>
    <w:p w:rsidR="009E3A6A" w:rsidRPr="009E3A6A" w:rsidRDefault="009E3A6A" w:rsidP="009E3A6A">
      <w:pPr>
        <w:pStyle w:val="affff4"/>
        <w:spacing w:line="240" w:lineRule="auto"/>
        <w:ind w:left="-567" w:firstLine="425"/>
        <w:rPr>
          <w:sz w:val="24"/>
          <w:szCs w:val="24"/>
        </w:rPr>
      </w:pPr>
      <w:r w:rsidRPr="009E3A6A">
        <w:rPr>
          <w:sz w:val="24"/>
          <w:szCs w:val="24"/>
        </w:rPr>
        <w:t>Между началом занятий внеаудиторной занятости (консультации по предметам, подготовка призёров, предметные кружки, кружки по интересам учащихся, спортивные секции) и последним уроком устанавливается перерыв продолжительностью не менее 20 - 30 минут.</w:t>
      </w:r>
    </w:p>
    <w:p w:rsidR="009E3A6A" w:rsidRPr="009E3A6A" w:rsidRDefault="009E3A6A" w:rsidP="009E3A6A">
      <w:pPr>
        <w:pStyle w:val="affff4"/>
        <w:spacing w:line="240" w:lineRule="auto"/>
        <w:ind w:left="-567" w:firstLine="425"/>
        <w:rPr>
          <w:b/>
          <w:sz w:val="24"/>
          <w:szCs w:val="24"/>
        </w:rPr>
      </w:pPr>
    </w:p>
    <w:p w:rsidR="009E3A6A" w:rsidRPr="009E3A6A" w:rsidRDefault="009E3A6A" w:rsidP="009E3A6A">
      <w:pPr>
        <w:pStyle w:val="affff4"/>
        <w:spacing w:line="240" w:lineRule="auto"/>
        <w:ind w:left="-567" w:firstLine="425"/>
        <w:rPr>
          <w:sz w:val="24"/>
          <w:szCs w:val="24"/>
        </w:rPr>
      </w:pPr>
      <w:r>
        <w:rPr>
          <w:b/>
          <w:sz w:val="24"/>
          <w:szCs w:val="24"/>
        </w:rPr>
        <w:t>15</w:t>
      </w:r>
      <w:r w:rsidRPr="009E3A6A">
        <w:rPr>
          <w:b/>
          <w:sz w:val="24"/>
          <w:szCs w:val="24"/>
        </w:rPr>
        <w:t>) Проведение промежуточной аттестации в переводных классах </w:t>
      </w:r>
    </w:p>
    <w:p w:rsidR="009E3A6A" w:rsidRPr="009E3A6A" w:rsidRDefault="009E3A6A" w:rsidP="009E3A6A">
      <w:pPr>
        <w:pStyle w:val="affff4"/>
        <w:spacing w:line="240" w:lineRule="auto"/>
        <w:ind w:left="-567" w:firstLine="425"/>
        <w:jc w:val="both"/>
        <w:rPr>
          <w:sz w:val="24"/>
          <w:szCs w:val="24"/>
        </w:rPr>
      </w:pPr>
      <w:r w:rsidRPr="009E3A6A">
        <w:rPr>
          <w:sz w:val="24"/>
          <w:szCs w:val="24"/>
        </w:rPr>
        <w:t>Промежуточная аттестация в 10-11 классах проводится в форме административных проверочных работ с последней декады апреля по вторую декаду мая 2024 года без прекращения общеобразовательного процесса. </w:t>
      </w:r>
    </w:p>
    <w:p w:rsidR="009E3A6A" w:rsidRPr="009E3A6A" w:rsidRDefault="009E3A6A" w:rsidP="009E3A6A">
      <w:pPr>
        <w:pStyle w:val="affff4"/>
        <w:spacing w:line="240" w:lineRule="auto"/>
        <w:ind w:left="-567" w:firstLine="425"/>
        <w:jc w:val="both"/>
        <w:rPr>
          <w:sz w:val="24"/>
          <w:szCs w:val="24"/>
        </w:rPr>
      </w:pPr>
    </w:p>
    <w:p w:rsidR="009E3A6A" w:rsidRPr="009E3A6A" w:rsidRDefault="009E3A6A" w:rsidP="009E3A6A">
      <w:pPr>
        <w:pStyle w:val="affff4"/>
        <w:spacing w:line="240" w:lineRule="auto"/>
        <w:ind w:left="-567" w:firstLine="425"/>
        <w:jc w:val="both"/>
        <w:rPr>
          <w:b/>
          <w:sz w:val="24"/>
          <w:szCs w:val="24"/>
        </w:rPr>
      </w:pPr>
      <w:r w:rsidRPr="009E3A6A">
        <w:rPr>
          <w:b/>
          <w:sz w:val="24"/>
          <w:szCs w:val="24"/>
        </w:rPr>
        <w:t>1</w:t>
      </w:r>
      <w:r>
        <w:rPr>
          <w:b/>
          <w:sz w:val="24"/>
          <w:szCs w:val="24"/>
        </w:rPr>
        <w:t>6</w:t>
      </w:r>
      <w:r w:rsidRPr="009E3A6A">
        <w:rPr>
          <w:b/>
          <w:sz w:val="24"/>
          <w:szCs w:val="24"/>
        </w:rPr>
        <w:t>) Проведение государственной (итоговой) аттестации в 11 классах </w:t>
      </w:r>
    </w:p>
    <w:p w:rsidR="00040FD2" w:rsidRDefault="009E3A6A" w:rsidP="00040FD2">
      <w:pPr>
        <w:pStyle w:val="affff4"/>
        <w:spacing w:line="240" w:lineRule="auto"/>
        <w:ind w:left="-567" w:firstLine="425"/>
        <w:jc w:val="both"/>
        <w:rPr>
          <w:sz w:val="24"/>
          <w:szCs w:val="24"/>
        </w:rPr>
      </w:pPr>
      <w:r w:rsidRPr="009E3A6A">
        <w:rPr>
          <w:sz w:val="24"/>
          <w:szCs w:val="24"/>
        </w:rPr>
        <w:t>Срок проведения государственной (итоговой) аттестации учащихся устанавливается Федеральной службой по надзору в сфере обр</w:t>
      </w:r>
      <w:r w:rsidR="00040FD2">
        <w:rPr>
          <w:sz w:val="24"/>
          <w:szCs w:val="24"/>
        </w:rPr>
        <w:t>азования и науки (Рособрнадзор).</w:t>
      </w:r>
    </w:p>
    <w:p w:rsidR="00EA1F7F" w:rsidRPr="00040FD2" w:rsidRDefault="00EA1F7F" w:rsidP="00040FD2">
      <w:pPr>
        <w:pStyle w:val="affff4"/>
        <w:spacing w:line="240" w:lineRule="auto"/>
        <w:ind w:left="-567" w:firstLine="425"/>
        <w:jc w:val="both"/>
        <w:rPr>
          <w:sz w:val="24"/>
          <w:szCs w:val="24"/>
        </w:rPr>
      </w:pPr>
      <w:r w:rsidRPr="00424B90">
        <w:rPr>
          <w:rFonts w:eastAsia="SchoolBookSanPin"/>
          <w:b/>
          <w:szCs w:val="28"/>
        </w:rPr>
        <w:t>План внеурочной деятельности.</w:t>
      </w:r>
    </w:p>
    <w:p w:rsidR="00EA1F7F" w:rsidRPr="00EA1F7F" w:rsidRDefault="00EA1F7F" w:rsidP="00EA1F7F">
      <w:pPr>
        <w:spacing w:after="0" w:line="240" w:lineRule="auto"/>
        <w:ind w:firstLine="709"/>
        <w:jc w:val="both"/>
        <w:rPr>
          <w:rFonts w:ascii="Times New Roman" w:eastAsia="SchoolBookSanPin" w:hAnsi="Times New Roman"/>
          <w:sz w:val="24"/>
          <w:szCs w:val="24"/>
        </w:rPr>
      </w:pPr>
      <w:r w:rsidRPr="00EA1F7F">
        <w:rPr>
          <w:rFonts w:ascii="Times New Roman" w:eastAsia="SchoolBookSanPin" w:hAnsi="Times New Roman"/>
          <w:sz w:val="24"/>
          <w:szCs w:val="24"/>
        </w:rPr>
        <w:t> Внеурочная деятельность – это  образовательная  деятельность, направленная на достижение планируемых результатов освоения основной образовательной программы (личностных, метапредметных и предметных), осуществляемая в формах, отличных от урочной.</w:t>
      </w:r>
    </w:p>
    <w:p w:rsidR="00EA1F7F" w:rsidRPr="00EA1F7F" w:rsidRDefault="00EA1F7F" w:rsidP="00EA1F7F">
      <w:pPr>
        <w:spacing w:after="0" w:line="240" w:lineRule="auto"/>
        <w:ind w:firstLine="709"/>
        <w:jc w:val="both"/>
        <w:rPr>
          <w:rFonts w:ascii="Times New Roman" w:eastAsia="SchoolBookSanPin" w:hAnsi="Times New Roman"/>
          <w:sz w:val="24"/>
          <w:szCs w:val="24"/>
        </w:rPr>
      </w:pPr>
      <w:r w:rsidRPr="00EA1F7F">
        <w:rPr>
          <w:rFonts w:ascii="Times New Roman" w:eastAsia="SchoolBookSanPin" w:hAnsi="Times New Roman"/>
          <w:sz w:val="24"/>
          <w:szCs w:val="24"/>
        </w:rPr>
        <w:t>Внеурочная деятельность является неотъемлемой и обязательной частью основной образовательной программы.</w:t>
      </w:r>
    </w:p>
    <w:p w:rsidR="00EA1F7F" w:rsidRPr="00EA1F7F" w:rsidRDefault="00EA1F7F" w:rsidP="00EA1F7F">
      <w:pPr>
        <w:pStyle w:val="-"/>
        <w:spacing w:line="240" w:lineRule="auto"/>
        <w:rPr>
          <w:sz w:val="24"/>
          <w:szCs w:val="24"/>
        </w:rPr>
      </w:pPr>
      <w:r w:rsidRPr="00EA1F7F">
        <w:rPr>
          <w:rFonts w:eastAsia="SchoolBookSanPin"/>
          <w:sz w:val="24"/>
          <w:szCs w:val="24"/>
        </w:rPr>
        <w:t xml:space="preserve"> План внеурочной деятельности </w:t>
      </w:r>
      <w:r w:rsidRPr="00EA1F7F">
        <w:rPr>
          <w:sz w:val="24"/>
          <w:szCs w:val="24"/>
        </w:rPr>
        <w:t>МКОУ «СОШ №</w:t>
      </w:r>
      <w:r w:rsidR="003616C3">
        <w:rPr>
          <w:sz w:val="24"/>
          <w:szCs w:val="24"/>
        </w:rPr>
        <w:t xml:space="preserve"> 10</w:t>
      </w:r>
      <w:r w:rsidRPr="00EA1F7F">
        <w:rPr>
          <w:sz w:val="24"/>
          <w:szCs w:val="24"/>
        </w:rPr>
        <w:t>»</w:t>
      </w:r>
    </w:p>
    <w:p w:rsidR="00EA1F7F" w:rsidRPr="00EA1F7F" w:rsidRDefault="00EA1F7F" w:rsidP="00EA1F7F">
      <w:pPr>
        <w:spacing w:after="0" w:line="240" w:lineRule="auto"/>
        <w:ind w:firstLine="709"/>
        <w:jc w:val="both"/>
        <w:rPr>
          <w:rFonts w:ascii="Times New Roman" w:eastAsia="SchoolBookSanPin" w:hAnsi="Times New Roman"/>
          <w:sz w:val="24"/>
          <w:szCs w:val="24"/>
        </w:rPr>
      </w:pPr>
      <w:r w:rsidRPr="00EA1F7F">
        <w:rPr>
          <w:rFonts w:ascii="Times New Roman" w:eastAsia="SchoolBookSanPin" w:hAnsi="Times New Roman"/>
          <w:sz w:val="24"/>
          <w:szCs w:val="24"/>
        </w:rPr>
        <w:t>является частью организационного раздела ООП СОО и представляет собой описание целостной системы функционирования  в сфере внеурочной деятельности и включает:</w:t>
      </w:r>
    </w:p>
    <w:p w:rsidR="00EA1F7F" w:rsidRPr="00EA1F7F" w:rsidRDefault="00EA1F7F" w:rsidP="00EA1F7F">
      <w:pPr>
        <w:spacing w:after="0" w:line="240" w:lineRule="auto"/>
        <w:ind w:firstLine="709"/>
        <w:jc w:val="both"/>
        <w:rPr>
          <w:rFonts w:ascii="Times New Roman" w:eastAsia="SchoolBookSanPin" w:hAnsi="Times New Roman"/>
          <w:sz w:val="24"/>
          <w:szCs w:val="24"/>
        </w:rPr>
      </w:pPr>
      <w:r w:rsidRPr="00EA1F7F">
        <w:rPr>
          <w:rFonts w:ascii="Times New Roman" w:eastAsia="SchoolBookSanPin" w:hAnsi="Times New Roman"/>
          <w:sz w:val="24"/>
          <w:szCs w:val="24"/>
        </w:rPr>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EA1F7F" w:rsidRPr="00EA1F7F" w:rsidRDefault="00EA1F7F" w:rsidP="00EA1F7F">
      <w:pPr>
        <w:spacing w:after="0" w:line="240" w:lineRule="auto"/>
        <w:ind w:firstLine="709"/>
        <w:jc w:val="both"/>
        <w:rPr>
          <w:rFonts w:ascii="Times New Roman" w:eastAsia="SchoolBookSanPin" w:hAnsi="Times New Roman"/>
          <w:sz w:val="24"/>
          <w:szCs w:val="24"/>
        </w:rPr>
      </w:pPr>
      <w:r w:rsidRPr="00EA1F7F">
        <w:rPr>
          <w:rFonts w:ascii="Times New Roman" w:eastAsia="SchoolBookSanPin" w:hAnsi="Times New Roman"/>
          <w:sz w:val="24"/>
          <w:szCs w:val="24"/>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EA1F7F" w:rsidRPr="00EA1F7F" w:rsidRDefault="00EA1F7F" w:rsidP="00EA1F7F">
      <w:pPr>
        <w:spacing w:after="0" w:line="240" w:lineRule="auto"/>
        <w:ind w:firstLine="709"/>
        <w:jc w:val="both"/>
        <w:rPr>
          <w:rFonts w:ascii="Times New Roman" w:eastAsia="SchoolBookSanPin" w:hAnsi="Times New Roman"/>
          <w:sz w:val="24"/>
          <w:szCs w:val="24"/>
        </w:rPr>
      </w:pPr>
      <w:r w:rsidRPr="00EA1F7F">
        <w:rPr>
          <w:rFonts w:ascii="Times New Roman" w:eastAsia="SchoolBookSanPin" w:hAnsi="Times New Roman"/>
          <w:sz w:val="24"/>
          <w:szCs w:val="24"/>
        </w:rPr>
        <w:t> 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EA1F7F" w:rsidRPr="00EA1F7F" w:rsidRDefault="00EA1F7F" w:rsidP="00EA1F7F">
      <w:pPr>
        <w:spacing w:after="0" w:line="240" w:lineRule="auto"/>
        <w:ind w:firstLine="709"/>
        <w:jc w:val="both"/>
        <w:rPr>
          <w:rFonts w:ascii="Times New Roman" w:eastAsia="SchoolBookSanPin" w:hAnsi="Times New Roman"/>
          <w:sz w:val="24"/>
          <w:szCs w:val="24"/>
        </w:rPr>
      </w:pPr>
      <w:r w:rsidRPr="00EA1F7F">
        <w:rPr>
          <w:rFonts w:ascii="Times New Roman" w:eastAsia="SchoolBookSanPin" w:hAnsi="Times New Roman"/>
          <w:sz w:val="24"/>
          <w:szCs w:val="24"/>
        </w:rPr>
        <w:t>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EA1F7F" w:rsidRPr="00EA1F7F" w:rsidRDefault="00EA1F7F" w:rsidP="00EA1F7F">
      <w:pPr>
        <w:spacing w:after="0" w:line="240" w:lineRule="auto"/>
        <w:ind w:firstLine="709"/>
        <w:jc w:val="both"/>
        <w:rPr>
          <w:rFonts w:ascii="Times New Roman" w:eastAsia="SchoolBookSanPin" w:hAnsi="Times New Roman"/>
          <w:sz w:val="24"/>
          <w:szCs w:val="24"/>
        </w:rPr>
      </w:pPr>
      <w:r w:rsidRPr="00EA1F7F">
        <w:rPr>
          <w:rFonts w:ascii="Times New Roman" w:eastAsia="SchoolBookSanPin" w:hAnsi="Times New Roman"/>
          <w:sz w:val="24"/>
          <w:szCs w:val="24"/>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EA1F7F" w:rsidRPr="00EA1F7F" w:rsidRDefault="00EA1F7F" w:rsidP="00EA1F7F">
      <w:pPr>
        <w:spacing w:after="0" w:line="240" w:lineRule="auto"/>
        <w:ind w:firstLine="709"/>
        <w:jc w:val="both"/>
        <w:rPr>
          <w:rFonts w:ascii="Times New Roman" w:eastAsia="SchoolBookSanPin" w:hAnsi="Times New Roman"/>
          <w:sz w:val="24"/>
          <w:szCs w:val="24"/>
        </w:rPr>
      </w:pPr>
      <w:r w:rsidRPr="00EA1F7F">
        <w:rPr>
          <w:rFonts w:ascii="Times New Roman" w:eastAsia="SchoolBookSanPin" w:hAnsi="Times New Roman"/>
          <w:sz w:val="24"/>
          <w:szCs w:val="24"/>
        </w:rPr>
        <w:t xml:space="preserve"> Один час в неделю рекомендуется отводить на внеурочное занятие </w:t>
      </w:r>
      <w:r w:rsidRPr="00EA1F7F">
        <w:rPr>
          <w:rFonts w:ascii="Times New Roman" w:eastAsia="SchoolBookSanPin" w:hAnsi="Times New Roman"/>
          <w:b/>
          <w:sz w:val="24"/>
          <w:szCs w:val="24"/>
        </w:rPr>
        <w:t>«Разговоры о важном».</w:t>
      </w:r>
      <w:r w:rsidRPr="00EA1F7F">
        <w:rPr>
          <w:rFonts w:ascii="Times New Roman" w:eastAsia="SchoolBookSanPin" w:hAnsi="Times New Roman"/>
          <w:sz w:val="24"/>
          <w:szCs w:val="24"/>
        </w:rPr>
        <w:t xml:space="preserve"> </w:t>
      </w:r>
    </w:p>
    <w:p w:rsidR="00EA1F7F" w:rsidRPr="00EA1F7F" w:rsidRDefault="00EA1F7F" w:rsidP="00EA1F7F">
      <w:pPr>
        <w:spacing w:after="0" w:line="240" w:lineRule="auto"/>
        <w:ind w:firstLine="709"/>
        <w:jc w:val="both"/>
        <w:rPr>
          <w:rFonts w:ascii="Times New Roman" w:eastAsia="SchoolBookSanPin" w:hAnsi="Times New Roman"/>
          <w:sz w:val="24"/>
          <w:szCs w:val="24"/>
        </w:rPr>
      </w:pPr>
      <w:r w:rsidRPr="00EA1F7F">
        <w:rPr>
          <w:rFonts w:ascii="Times New Roman" w:eastAsia="SchoolBookSanPin" w:hAnsi="Times New Roman"/>
          <w:sz w:val="24"/>
          <w:szCs w:val="24"/>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EA1F7F" w:rsidRPr="00EA1F7F" w:rsidRDefault="00EA1F7F" w:rsidP="00EA1F7F">
      <w:pPr>
        <w:spacing w:after="0" w:line="240" w:lineRule="auto"/>
        <w:ind w:firstLine="709"/>
        <w:jc w:val="both"/>
        <w:rPr>
          <w:rFonts w:ascii="Times New Roman" w:eastAsia="SchoolBookSanPin" w:hAnsi="Times New Roman"/>
          <w:sz w:val="24"/>
          <w:szCs w:val="24"/>
        </w:rPr>
      </w:pPr>
      <w:r w:rsidRPr="00EA1F7F">
        <w:rPr>
          <w:rFonts w:ascii="Times New Roman" w:eastAsia="SchoolBookSanPin" w:hAnsi="Times New Roman"/>
          <w:sz w:val="24"/>
          <w:szCs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EA1F7F" w:rsidRPr="00EA1F7F" w:rsidRDefault="00EA1F7F" w:rsidP="00EA1F7F">
      <w:pPr>
        <w:spacing w:after="0" w:line="240" w:lineRule="auto"/>
        <w:ind w:firstLine="709"/>
        <w:jc w:val="both"/>
        <w:rPr>
          <w:rFonts w:ascii="Times New Roman" w:eastAsia="SchoolBookSanPin" w:hAnsi="Times New Roman"/>
          <w:sz w:val="24"/>
          <w:szCs w:val="24"/>
        </w:rPr>
      </w:pPr>
      <w:r w:rsidRPr="00EA1F7F">
        <w:rPr>
          <w:rFonts w:ascii="Times New Roman" w:eastAsia="SchoolBookSanPin" w:hAnsi="Times New Roman"/>
          <w:sz w:val="24"/>
          <w:szCs w:val="24"/>
        </w:rPr>
        <w:t> 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EA1F7F" w:rsidRPr="00EA1F7F" w:rsidRDefault="00EA1F7F" w:rsidP="00EA1F7F">
      <w:pPr>
        <w:spacing w:after="0" w:line="240" w:lineRule="auto"/>
        <w:ind w:firstLine="709"/>
        <w:jc w:val="both"/>
        <w:rPr>
          <w:rFonts w:ascii="Times New Roman" w:eastAsia="SchoolBookSanPin" w:hAnsi="Times New Roman"/>
          <w:sz w:val="24"/>
          <w:szCs w:val="24"/>
        </w:rPr>
      </w:pPr>
      <w:r w:rsidRPr="00EA1F7F">
        <w:rPr>
          <w:rFonts w:ascii="Times New Roman" w:eastAsia="SchoolBookSanPin" w:hAnsi="Times New Roman"/>
          <w:sz w:val="24"/>
          <w:szCs w:val="24"/>
        </w:rP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EA1F7F" w:rsidRPr="00EA1F7F" w:rsidRDefault="00EA1F7F" w:rsidP="00EA1F7F">
      <w:pPr>
        <w:spacing w:after="0" w:line="240" w:lineRule="auto"/>
        <w:ind w:firstLine="709"/>
        <w:jc w:val="both"/>
        <w:rPr>
          <w:rFonts w:ascii="Times New Roman" w:eastAsia="SchoolBookSanPin" w:hAnsi="Times New Roman"/>
          <w:sz w:val="24"/>
          <w:szCs w:val="24"/>
        </w:rPr>
      </w:pPr>
      <w:r w:rsidRPr="00EA1F7F">
        <w:rPr>
          <w:rFonts w:ascii="Times New Roman" w:eastAsia="SchoolBookSanPin" w:hAnsi="Times New Roman"/>
          <w:sz w:val="24"/>
          <w:szCs w:val="24"/>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EA1F7F" w:rsidRPr="00EA1F7F" w:rsidRDefault="00EA1F7F" w:rsidP="00EA1F7F">
      <w:pPr>
        <w:spacing w:after="0" w:line="240" w:lineRule="auto"/>
        <w:ind w:firstLine="709"/>
        <w:jc w:val="both"/>
        <w:rPr>
          <w:rFonts w:ascii="Times New Roman" w:eastAsia="SchoolBookSanPin" w:hAnsi="Times New Roman"/>
          <w:sz w:val="24"/>
          <w:szCs w:val="24"/>
        </w:rPr>
      </w:pPr>
      <w:r w:rsidRPr="00EA1F7F">
        <w:rPr>
          <w:rFonts w:ascii="Times New Roman" w:eastAsia="SchoolBookSanPin" w:hAnsi="Times New Roman"/>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EA1F7F" w:rsidRPr="00EA1F7F" w:rsidRDefault="00EA1F7F" w:rsidP="00EA1F7F">
      <w:pPr>
        <w:spacing w:after="0" w:line="240" w:lineRule="auto"/>
        <w:ind w:firstLine="709"/>
        <w:jc w:val="both"/>
        <w:rPr>
          <w:rFonts w:ascii="Times New Roman" w:eastAsia="SchoolBookSanPin" w:hAnsi="Times New Roman"/>
          <w:sz w:val="24"/>
          <w:szCs w:val="24"/>
        </w:rPr>
      </w:pPr>
      <w:r w:rsidRPr="00EA1F7F">
        <w:rPr>
          <w:rFonts w:ascii="Times New Roman" w:eastAsia="SchoolBookSanPin" w:hAnsi="Times New Roman"/>
          <w:sz w:val="24"/>
          <w:szCs w:val="24"/>
        </w:rPr>
        <w:t>компетенция в сфере общественной самоорганизации, участия в общественно значимой совместной деятельности.</w:t>
      </w:r>
    </w:p>
    <w:p w:rsidR="00EA1F7F" w:rsidRPr="00EA1F7F" w:rsidRDefault="00EA1F7F" w:rsidP="00EA1F7F">
      <w:pPr>
        <w:spacing w:after="0" w:line="240" w:lineRule="auto"/>
        <w:ind w:firstLine="709"/>
        <w:jc w:val="both"/>
        <w:rPr>
          <w:rFonts w:ascii="Times New Roman" w:eastAsia="SchoolBookSanPin" w:hAnsi="Times New Roman"/>
          <w:sz w:val="24"/>
          <w:szCs w:val="24"/>
        </w:rPr>
      </w:pPr>
      <w:r w:rsidRPr="00EA1F7F">
        <w:rPr>
          <w:rFonts w:ascii="Times New Roman" w:eastAsia="SchoolBookSanPin" w:hAnsi="Times New Roman"/>
          <w:sz w:val="24"/>
          <w:szCs w:val="24"/>
        </w:rPr>
        <w:t>Организация жизни ученических сообществ выстраивается:</w:t>
      </w:r>
    </w:p>
    <w:p w:rsidR="00EA1F7F" w:rsidRPr="00EA1F7F" w:rsidRDefault="00EA1F7F" w:rsidP="00EA1F7F">
      <w:pPr>
        <w:spacing w:after="0" w:line="240" w:lineRule="auto"/>
        <w:ind w:firstLine="709"/>
        <w:jc w:val="both"/>
        <w:rPr>
          <w:rFonts w:ascii="Times New Roman" w:eastAsia="SchoolBookSanPin" w:hAnsi="Times New Roman"/>
          <w:sz w:val="24"/>
          <w:szCs w:val="24"/>
        </w:rPr>
      </w:pPr>
      <w:r w:rsidRPr="00EA1F7F">
        <w:rPr>
          <w:rFonts w:ascii="Times New Roman" w:eastAsia="SchoolBookSanPin" w:hAnsi="Times New Roman"/>
          <w:sz w:val="24"/>
          <w:szCs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EA1F7F" w:rsidRPr="00EA1F7F" w:rsidRDefault="00EA1F7F" w:rsidP="00EA1F7F">
      <w:pPr>
        <w:spacing w:after="0" w:line="240" w:lineRule="auto"/>
        <w:ind w:firstLine="709"/>
        <w:jc w:val="both"/>
        <w:rPr>
          <w:rFonts w:ascii="Times New Roman" w:eastAsia="SchoolBookSanPin" w:hAnsi="Times New Roman"/>
          <w:sz w:val="24"/>
          <w:szCs w:val="24"/>
        </w:rPr>
      </w:pPr>
      <w:r w:rsidRPr="00EA1F7F">
        <w:rPr>
          <w:rFonts w:ascii="Times New Roman" w:eastAsia="SchoolBookSanPin" w:hAnsi="Times New Roman"/>
          <w:sz w:val="24"/>
          <w:szCs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EA1F7F" w:rsidRPr="00EA1F7F" w:rsidRDefault="00EA1F7F" w:rsidP="00EA1F7F">
      <w:pPr>
        <w:spacing w:after="0" w:line="240" w:lineRule="auto"/>
        <w:ind w:firstLine="709"/>
        <w:jc w:val="both"/>
        <w:rPr>
          <w:rFonts w:ascii="Times New Roman" w:eastAsia="SchoolBookSanPin" w:hAnsi="Times New Roman"/>
          <w:sz w:val="24"/>
          <w:szCs w:val="24"/>
        </w:rPr>
      </w:pPr>
      <w:r w:rsidRPr="00EA1F7F">
        <w:rPr>
          <w:rFonts w:ascii="Times New Roman" w:eastAsia="SchoolBookSanPin" w:hAnsi="Times New Roman"/>
          <w:sz w:val="24"/>
          <w:szCs w:val="24"/>
        </w:rPr>
        <w:t xml:space="preserve">через участие в экологическом просвещении сверстников, родителей, населения; </w:t>
      </w:r>
    </w:p>
    <w:p w:rsidR="00EA1F7F" w:rsidRPr="00EA1F7F" w:rsidRDefault="00EA1F7F" w:rsidP="00EA1F7F">
      <w:pPr>
        <w:spacing w:after="0" w:line="240" w:lineRule="auto"/>
        <w:ind w:firstLine="709"/>
        <w:jc w:val="both"/>
        <w:rPr>
          <w:rFonts w:ascii="Times New Roman" w:eastAsia="SchoolBookSanPin" w:hAnsi="Times New Roman"/>
          <w:sz w:val="24"/>
          <w:szCs w:val="24"/>
        </w:rPr>
      </w:pPr>
      <w:r w:rsidRPr="00EA1F7F">
        <w:rPr>
          <w:rFonts w:ascii="Times New Roman" w:eastAsia="SchoolBookSanPin" w:hAnsi="Times New Roman"/>
          <w:sz w:val="24"/>
          <w:szCs w:val="24"/>
        </w:rPr>
        <w:t>через благоустройство школы, класса, сельского поселения, города, в ходе партнерства с общественными организациями и объединениями;</w:t>
      </w:r>
    </w:p>
    <w:p w:rsidR="00EA1F7F" w:rsidRPr="00EA1F7F" w:rsidRDefault="00EA1F7F" w:rsidP="00EA1F7F">
      <w:pPr>
        <w:spacing w:after="0" w:line="240" w:lineRule="auto"/>
        <w:ind w:firstLine="709"/>
        <w:jc w:val="both"/>
        <w:rPr>
          <w:rFonts w:ascii="Times New Roman" w:eastAsia="SchoolBookSanPin" w:hAnsi="Times New Roman"/>
          <w:sz w:val="24"/>
          <w:szCs w:val="24"/>
        </w:rPr>
      </w:pPr>
      <w:r w:rsidRPr="00EA1F7F">
        <w:rPr>
          <w:rFonts w:ascii="Times New Roman" w:eastAsia="SchoolBookSanPin" w:hAnsi="Times New Roman"/>
          <w:sz w:val="24"/>
          <w:szCs w:val="24"/>
        </w:rPr>
        <w:t>через отношение обучающихся к закону, государству и к гражданскому обществу (включает подготовку личности к общественной жизни);</w:t>
      </w:r>
    </w:p>
    <w:p w:rsidR="00EA1F7F" w:rsidRPr="00EA1F7F" w:rsidRDefault="00EA1F7F" w:rsidP="00EA1F7F">
      <w:pPr>
        <w:spacing w:after="0" w:line="240" w:lineRule="auto"/>
        <w:ind w:firstLine="709"/>
        <w:jc w:val="both"/>
        <w:rPr>
          <w:rFonts w:ascii="Times New Roman" w:eastAsia="SchoolBookSanPin" w:hAnsi="Times New Roman"/>
          <w:sz w:val="24"/>
          <w:szCs w:val="24"/>
        </w:rPr>
      </w:pPr>
      <w:r w:rsidRPr="00EA1F7F">
        <w:rPr>
          <w:rFonts w:ascii="Times New Roman" w:eastAsia="SchoolBookSanPin" w:hAnsi="Times New Roman"/>
          <w:sz w:val="24"/>
          <w:szCs w:val="24"/>
        </w:rP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EA1F7F" w:rsidRPr="00EA1F7F" w:rsidRDefault="00EA1F7F" w:rsidP="00EA1F7F">
      <w:pPr>
        <w:spacing w:after="0" w:line="240" w:lineRule="auto"/>
        <w:ind w:firstLine="709"/>
        <w:jc w:val="both"/>
        <w:rPr>
          <w:rFonts w:ascii="Times New Roman" w:eastAsia="SchoolBookSanPin" w:hAnsi="Times New Roman"/>
          <w:sz w:val="24"/>
          <w:szCs w:val="24"/>
        </w:rPr>
      </w:pPr>
      <w:r w:rsidRPr="00EA1F7F">
        <w:rPr>
          <w:rFonts w:ascii="Times New Roman" w:eastAsia="SchoolBookSanPin" w:hAnsi="Times New Roman"/>
          <w:sz w:val="24"/>
          <w:szCs w:val="24"/>
        </w:rPr>
        <w:t>через трудовые и социально-экономические отношения (включает подготовку личности к трудовой деятельности).</w:t>
      </w:r>
    </w:p>
    <w:p w:rsidR="00EA1F7F" w:rsidRPr="00EA1F7F" w:rsidRDefault="00EA1F7F" w:rsidP="00EA1F7F">
      <w:pPr>
        <w:pStyle w:val="2f0"/>
        <w:jc w:val="both"/>
        <w:rPr>
          <w:rFonts w:ascii="Times New Roman" w:hAnsi="Times New Roman"/>
          <w:b w:val="0"/>
          <w:sz w:val="24"/>
          <w:szCs w:val="24"/>
        </w:rPr>
      </w:pPr>
      <w:r w:rsidRPr="00EA1F7F">
        <w:rPr>
          <w:rFonts w:ascii="Times New Roman" w:hAnsi="Times New Roman"/>
          <w:b w:val="0"/>
          <w:sz w:val="24"/>
          <w:szCs w:val="24"/>
        </w:rPr>
        <w:t>Обязательная часть:</w:t>
      </w:r>
    </w:p>
    <w:p w:rsidR="00EA1F7F" w:rsidRPr="00EA1F7F" w:rsidRDefault="00EA1F7F" w:rsidP="00EA1F7F">
      <w:pPr>
        <w:pStyle w:val="2f0"/>
        <w:jc w:val="both"/>
        <w:rPr>
          <w:rFonts w:ascii="Times New Roman" w:hAnsi="Times New Roman"/>
          <w:b w:val="0"/>
          <w:sz w:val="24"/>
          <w:szCs w:val="24"/>
        </w:rPr>
      </w:pPr>
      <w:r w:rsidRPr="00EA1F7F">
        <w:rPr>
          <w:rFonts w:ascii="Times New Roman" w:hAnsi="Times New Roman"/>
          <w:b w:val="0"/>
          <w:sz w:val="24"/>
          <w:szCs w:val="24"/>
        </w:rPr>
        <w:t xml:space="preserve">1 час в неделю — на информационно-просветительские занятия патриотической, нравственной и экологической направленности «Разговоры о важном» (понедельник, первый урок); </w:t>
      </w:r>
    </w:p>
    <w:p w:rsidR="00EA1F7F" w:rsidRPr="00EA1F7F" w:rsidRDefault="00EA1F7F" w:rsidP="00EA1F7F">
      <w:pPr>
        <w:pStyle w:val="2f0"/>
        <w:jc w:val="both"/>
        <w:rPr>
          <w:rFonts w:ascii="Times New Roman" w:hAnsi="Times New Roman"/>
          <w:sz w:val="24"/>
          <w:szCs w:val="24"/>
        </w:rPr>
      </w:pPr>
      <w:r w:rsidRPr="00EA1F7F">
        <w:rPr>
          <w:rFonts w:ascii="Times New Roman" w:hAnsi="Times New Roman"/>
          <w:sz w:val="24"/>
          <w:szCs w:val="24"/>
        </w:rPr>
        <w:t>Всего – 2ч</w:t>
      </w:r>
    </w:p>
    <w:p w:rsidR="00EA1F7F" w:rsidRPr="00EA1F7F" w:rsidRDefault="00EA1F7F" w:rsidP="00EA1F7F">
      <w:pPr>
        <w:pStyle w:val="2f0"/>
        <w:jc w:val="both"/>
        <w:rPr>
          <w:rFonts w:ascii="Times New Roman" w:hAnsi="Times New Roman"/>
          <w:b w:val="0"/>
          <w:sz w:val="24"/>
          <w:szCs w:val="24"/>
        </w:rPr>
      </w:pPr>
      <w:r>
        <w:rPr>
          <w:rFonts w:ascii="Times New Roman" w:hAnsi="Times New Roman"/>
          <w:b w:val="0"/>
          <w:sz w:val="24"/>
          <w:szCs w:val="24"/>
        </w:rPr>
        <w:t xml:space="preserve">6 </w:t>
      </w:r>
      <w:r w:rsidRPr="00EA1F7F">
        <w:rPr>
          <w:rFonts w:ascii="Times New Roman" w:hAnsi="Times New Roman"/>
          <w:b w:val="0"/>
          <w:sz w:val="24"/>
          <w:szCs w:val="24"/>
        </w:rPr>
        <w:t>ч  в неделю — на занятия по формированию функциональной грамотности обучающихся (в том числе финансовой грамотности);</w:t>
      </w:r>
    </w:p>
    <w:p w:rsidR="00EA1F7F" w:rsidRPr="00EA1F7F" w:rsidRDefault="00EA1F7F" w:rsidP="00EA1F7F">
      <w:pPr>
        <w:pStyle w:val="2f0"/>
        <w:jc w:val="both"/>
        <w:rPr>
          <w:rFonts w:ascii="Times New Roman" w:hAnsi="Times New Roman"/>
          <w:sz w:val="24"/>
          <w:szCs w:val="24"/>
        </w:rPr>
      </w:pPr>
      <w:r w:rsidRPr="00EA1F7F">
        <w:rPr>
          <w:rFonts w:ascii="Times New Roman" w:hAnsi="Times New Roman"/>
          <w:sz w:val="24"/>
          <w:szCs w:val="24"/>
        </w:rPr>
        <w:t>Всего –</w:t>
      </w:r>
      <w:r>
        <w:rPr>
          <w:rFonts w:ascii="Times New Roman" w:hAnsi="Times New Roman"/>
          <w:sz w:val="24"/>
          <w:szCs w:val="24"/>
        </w:rPr>
        <w:t xml:space="preserve"> 6</w:t>
      </w:r>
      <w:r w:rsidRPr="00EA1F7F">
        <w:rPr>
          <w:rFonts w:ascii="Times New Roman" w:hAnsi="Times New Roman"/>
          <w:sz w:val="24"/>
          <w:szCs w:val="24"/>
        </w:rPr>
        <w:t>ч</w:t>
      </w:r>
    </w:p>
    <w:p w:rsidR="00EA1F7F" w:rsidRPr="00EA1F7F" w:rsidRDefault="00EA1F7F" w:rsidP="00EA1F7F">
      <w:pPr>
        <w:pStyle w:val="2f0"/>
        <w:jc w:val="both"/>
        <w:rPr>
          <w:rFonts w:ascii="Times New Roman" w:hAnsi="Times New Roman"/>
          <w:b w:val="0"/>
          <w:sz w:val="24"/>
          <w:szCs w:val="24"/>
        </w:rPr>
      </w:pPr>
      <w:r w:rsidRPr="00EA1F7F">
        <w:rPr>
          <w:rFonts w:ascii="Times New Roman" w:hAnsi="Times New Roman"/>
          <w:b w:val="0"/>
          <w:sz w:val="24"/>
          <w:szCs w:val="24"/>
        </w:rPr>
        <w:t>1 час в неделю — на занятия, направленные на удовлетворение профориентационных интересов и потребностей обучающихся (в том числе основы предпринимательства) «Россия – мои горизонты» ( по четвергам после уроков)</w:t>
      </w:r>
    </w:p>
    <w:p w:rsidR="00EA1F7F" w:rsidRPr="00EA1F7F" w:rsidRDefault="00EA1F7F" w:rsidP="00EA1F7F">
      <w:pPr>
        <w:pStyle w:val="2f0"/>
        <w:jc w:val="both"/>
        <w:rPr>
          <w:rFonts w:ascii="Times New Roman" w:hAnsi="Times New Roman"/>
          <w:sz w:val="24"/>
          <w:szCs w:val="24"/>
        </w:rPr>
      </w:pPr>
      <w:r w:rsidRPr="00EA1F7F">
        <w:rPr>
          <w:rFonts w:ascii="Times New Roman" w:hAnsi="Times New Roman"/>
          <w:sz w:val="24"/>
          <w:szCs w:val="24"/>
        </w:rPr>
        <w:t>Всего -  2ч</w:t>
      </w:r>
    </w:p>
    <w:p w:rsidR="00EA1F7F" w:rsidRPr="00EA1F7F" w:rsidRDefault="00EA1F7F" w:rsidP="00EA1F7F">
      <w:pPr>
        <w:pStyle w:val="2f0"/>
        <w:jc w:val="both"/>
        <w:rPr>
          <w:rFonts w:ascii="Times New Roman" w:hAnsi="Times New Roman"/>
          <w:b w:val="0"/>
          <w:sz w:val="24"/>
          <w:szCs w:val="24"/>
        </w:rPr>
      </w:pPr>
      <w:r w:rsidRPr="00EA1F7F">
        <w:rPr>
          <w:rFonts w:ascii="Times New Roman" w:hAnsi="Times New Roman"/>
          <w:b w:val="0"/>
          <w:sz w:val="24"/>
          <w:szCs w:val="24"/>
        </w:rPr>
        <w:t xml:space="preserve"> 1 час в неделю на  спортивно-оздоровительное направление.</w:t>
      </w:r>
    </w:p>
    <w:p w:rsidR="00EA1F7F" w:rsidRPr="00040FD2" w:rsidRDefault="00EA1F7F" w:rsidP="00EA1F7F">
      <w:pPr>
        <w:pStyle w:val="2f0"/>
        <w:jc w:val="both"/>
        <w:rPr>
          <w:rFonts w:ascii="Times New Roman" w:hAnsi="Times New Roman"/>
          <w:sz w:val="24"/>
          <w:szCs w:val="24"/>
        </w:rPr>
      </w:pPr>
      <w:r w:rsidRPr="00EA1F7F">
        <w:rPr>
          <w:rFonts w:ascii="Times New Roman" w:hAnsi="Times New Roman"/>
          <w:sz w:val="24"/>
          <w:szCs w:val="24"/>
        </w:rPr>
        <w:t xml:space="preserve">Всего -2 </w:t>
      </w:r>
      <w:r w:rsidR="00040FD2">
        <w:rPr>
          <w:rFonts w:ascii="Times New Roman" w:hAnsi="Times New Roman"/>
          <w:sz w:val="24"/>
          <w:szCs w:val="24"/>
        </w:rPr>
        <w:t xml:space="preserve">ч                              </w:t>
      </w:r>
    </w:p>
    <w:p w:rsidR="00EA1F7F" w:rsidRPr="00EA1F7F" w:rsidRDefault="00EA1F7F" w:rsidP="00EA1F7F">
      <w:pPr>
        <w:pStyle w:val="2f0"/>
        <w:jc w:val="both"/>
        <w:rPr>
          <w:rFonts w:ascii="Times New Roman" w:hAnsi="Times New Roman"/>
          <w:b w:val="0"/>
          <w:sz w:val="24"/>
          <w:szCs w:val="24"/>
        </w:rPr>
      </w:pPr>
      <w:r w:rsidRPr="00EA1F7F">
        <w:rPr>
          <w:rFonts w:ascii="Times New Roman" w:hAnsi="Times New Roman"/>
          <w:b w:val="0"/>
          <w:sz w:val="24"/>
          <w:szCs w:val="24"/>
        </w:rPr>
        <w:t>Вариативная часть ( 1 час)</w:t>
      </w:r>
    </w:p>
    <w:p w:rsidR="00EA1F7F" w:rsidRPr="00EA1F7F" w:rsidRDefault="00EA1F7F" w:rsidP="00EA1F7F">
      <w:pPr>
        <w:pStyle w:val="2f0"/>
        <w:jc w:val="both"/>
        <w:rPr>
          <w:rFonts w:ascii="Times New Roman" w:hAnsi="Times New Roman"/>
          <w:b w:val="0"/>
          <w:sz w:val="24"/>
          <w:szCs w:val="24"/>
        </w:rPr>
      </w:pPr>
      <w:r w:rsidRPr="00EA1F7F">
        <w:rPr>
          <w:rFonts w:ascii="Times New Roman" w:hAnsi="Times New Roman"/>
          <w:b w:val="0"/>
          <w:sz w:val="24"/>
          <w:szCs w:val="24"/>
        </w:rPr>
        <w:t>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EA1F7F" w:rsidRPr="00EA1F7F" w:rsidRDefault="00040FD2" w:rsidP="00EA1F7F">
      <w:pPr>
        <w:pStyle w:val="2f0"/>
        <w:jc w:val="both"/>
        <w:rPr>
          <w:rFonts w:ascii="Times New Roman" w:hAnsi="Times New Roman"/>
          <w:sz w:val="24"/>
          <w:szCs w:val="24"/>
        </w:rPr>
      </w:pPr>
      <w:r>
        <w:rPr>
          <w:rFonts w:ascii="Times New Roman" w:hAnsi="Times New Roman"/>
          <w:sz w:val="24"/>
          <w:szCs w:val="24"/>
        </w:rPr>
        <w:t>Всего – 1ч</w:t>
      </w:r>
    </w:p>
    <w:p w:rsidR="00EA1F7F" w:rsidRPr="00EA1F7F" w:rsidRDefault="00EA1F7F" w:rsidP="00EA1F7F">
      <w:pPr>
        <w:pStyle w:val="-"/>
        <w:spacing w:line="240" w:lineRule="auto"/>
        <w:rPr>
          <w:sz w:val="24"/>
          <w:szCs w:val="24"/>
        </w:rPr>
      </w:pPr>
      <w:r w:rsidRPr="00EA1F7F">
        <w:rPr>
          <w:rFonts w:eastAsia="SchoolBookSanPin"/>
          <w:sz w:val="24"/>
          <w:szCs w:val="24"/>
        </w:rPr>
        <w:t xml:space="preserve"> 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w:t>
      </w:r>
      <w:r w:rsidR="00040FD2">
        <w:rPr>
          <w:sz w:val="24"/>
          <w:szCs w:val="24"/>
        </w:rPr>
        <w:t>МКОУ «СОШ № 10</w:t>
      </w:r>
      <w:r w:rsidRPr="00EA1F7F">
        <w:rPr>
          <w:sz w:val="24"/>
          <w:szCs w:val="24"/>
        </w:rPr>
        <w:t>»</w:t>
      </w:r>
      <w:r w:rsidRPr="00EA1F7F">
        <w:rPr>
          <w:rFonts w:eastAsia="SchoolBookSanPin"/>
          <w:sz w:val="24"/>
          <w:szCs w:val="24"/>
        </w:rPr>
        <w:t xml:space="preserve"> модифицируется в соответствии с  профилем: универсальным.</w:t>
      </w:r>
    </w:p>
    <w:p w:rsidR="00EA1F7F" w:rsidRPr="00EA1F7F" w:rsidRDefault="00EA1F7F" w:rsidP="00EA1F7F">
      <w:pPr>
        <w:spacing w:after="0" w:line="240" w:lineRule="auto"/>
        <w:ind w:firstLine="709"/>
        <w:jc w:val="both"/>
        <w:rPr>
          <w:rFonts w:ascii="Times New Roman" w:eastAsia="SchoolBookSanPin" w:hAnsi="Times New Roman"/>
          <w:sz w:val="24"/>
          <w:szCs w:val="24"/>
        </w:rPr>
      </w:pPr>
      <w:r w:rsidRPr="00EA1F7F">
        <w:rPr>
          <w:rFonts w:ascii="Times New Roman" w:eastAsia="SchoolBookSanPin" w:hAnsi="Times New Roman"/>
          <w:sz w:val="24"/>
          <w:szCs w:val="24"/>
        </w:rPr>
        <w:t>Инвариантный компонент плана внеурочной деятельности (вне зависимости от профиля) предполагает:</w:t>
      </w:r>
    </w:p>
    <w:p w:rsidR="00EA1F7F" w:rsidRPr="00EA1F7F" w:rsidRDefault="00EA1F7F" w:rsidP="00EA1F7F">
      <w:pPr>
        <w:spacing w:after="0" w:line="240" w:lineRule="auto"/>
        <w:ind w:firstLine="709"/>
        <w:jc w:val="both"/>
        <w:rPr>
          <w:rFonts w:ascii="Times New Roman" w:eastAsia="SchoolBookSanPin" w:hAnsi="Times New Roman"/>
          <w:sz w:val="24"/>
          <w:szCs w:val="24"/>
        </w:rPr>
      </w:pPr>
      <w:r w:rsidRPr="00EA1F7F">
        <w:rPr>
          <w:rFonts w:ascii="Times New Roman" w:eastAsia="SchoolBookSanPin" w:hAnsi="Times New Roman"/>
          <w:sz w:val="24"/>
          <w:szCs w:val="24"/>
        </w:rP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 делах образовательной организации;</w:t>
      </w:r>
    </w:p>
    <w:p w:rsidR="00EA1F7F" w:rsidRPr="00EA1F7F" w:rsidRDefault="00EA1F7F" w:rsidP="00EA1F7F">
      <w:pPr>
        <w:spacing w:after="0" w:line="240" w:lineRule="auto"/>
        <w:ind w:firstLine="709"/>
        <w:jc w:val="both"/>
        <w:rPr>
          <w:rFonts w:ascii="Times New Roman" w:eastAsia="SchoolBookSanPin" w:hAnsi="Times New Roman"/>
          <w:sz w:val="24"/>
          <w:szCs w:val="24"/>
        </w:rPr>
      </w:pPr>
      <w:r w:rsidRPr="00EA1F7F">
        <w:rPr>
          <w:rFonts w:ascii="Times New Roman" w:eastAsia="SchoolBookSanPin" w:hAnsi="Times New Roman"/>
          <w:sz w:val="24"/>
          <w:szCs w:val="24"/>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EA1F7F" w:rsidRPr="00EA1F7F" w:rsidRDefault="00EA1F7F" w:rsidP="00EA1F7F">
      <w:pPr>
        <w:spacing w:after="0" w:line="240" w:lineRule="auto"/>
        <w:ind w:firstLine="709"/>
        <w:jc w:val="both"/>
        <w:rPr>
          <w:rFonts w:ascii="Times New Roman" w:eastAsia="SchoolBookSanPin" w:hAnsi="Times New Roman"/>
          <w:sz w:val="24"/>
          <w:szCs w:val="24"/>
        </w:rPr>
      </w:pPr>
      <w:r w:rsidRPr="00EA1F7F">
        <w:rPr>
          <w:rFonts w:ascii="Times New Roman" w:eastAsia="SchoolBookSanPin" w:hAnsi="Times New Roman"/>
          <w:sz w:val="24"/>
          <w:szCs w:val="24"/>
        </w:rP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EA1F7F" w:rsidRPr="00EA1F7F" w:rsidRDefault="00EA1F7F" w:rsidP="00EA1F7F">
      <w:pPr>
        <w:spacing w:after="0" w:line="240" w:lineRule="auto"/>
        <w:jc w:val="both"/>
        <w:rPr>
          <w:rFonts w:ascii="Times New Roman" w:eastAsia="SchoolBookSanPin" w:hAnsi="Times New Roman"/>
          <w:sz w:val="24"/>
          <w:szCs w:val="24"/>
        </w:rPr>
      </w:pPr>
      <w:r w:rsidRPr="00EA1F7F">
        <w:rPr>
          <w:rFonts w:ascii="Times New Roman" w:hAnsi="Times New Roman"/>
          <w:sz w:val="24"/>
          <w:szCs w:val="24"/>
        </w:rPr>
        <w:t xml:space="preserve">        </w:t>
      </w:r>
      <w:r w:rsidRPr="00EA1F7F">
        <w:rPr>
          <w:rFonts w:ascii="Times New Roman" w:eastAsia="SchoolBookSanPin" w:hAnsi="Times New Roman"/>
          <w:sz w:val="24"/>
          <w:szCs w:val="24"/>
        </w:rPr>
        <w:t>Вариативный компонент прописывается по отдельным профилям.</w:t>
      </w:r>
    </w:p>
    <w:p w:rsidR="00EA1F7F" w:rsidRPr="00EA1F7F" w:rsidRDefault="00EA1F7F" w:rsidP="00EA1F7F">
      <w:pPr>
        <w:spacing w:after="0" w:line="240" w:lineRule="auto"/>
        <w:jc w:val="both"/>
        <w:rPr>
          <w:rFonts w:ascii="Times New Roman" w:eastAsia="SchoolBookSanPin" w:hAnsi="Times New Roman"/>
          <w:sz w:val="24"/>
          <w:szCs w:val="24"/>
        </w:rPr>
      </w:pPr>
      <w:r w:rsidRPr="00EA1F7F">
        <w:rPr>
          <w:rFonts w:ascii="Times New Roman" w:eastAsia="SchoolBookSanPin" w:hAnsi="Times New Roman"/>
          <w:sz w:val="24"/>
          <w:szCs w:val="24"/>
        </w:rPr>
        <w:t xml:space="preserve">        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EA1F7F" w:rsidRPr="00EA1F7F" w:rsidRDefault="00EA1F7F" w:rsidP="00EA1F7F">
      <w:pPr>
        <w:spacing w:after="0" w:line="240" w:lineRule="auto"/>
        <w:ind w:firstLine="709"/>
        <w:jc w:val="both"/>
        <w:rPr>
          <w:rFonts w:ascii="Times New Roman" w:eastAsia="SchoolBookSanPin" w:hAnsi="Times New Roman"/>
          <w:sz w:val="24"/>
          <w:szCs w:val="24"/>
        </w:rPr>
      </w:pPr>
      <w:r w:rsidRPr="00EA1F7F">
        <w:rPr>
          <w:rFonts w:ascii="Times New Roman" w:eastAsia="SchoolBookSanPin" w:hAnsi="Times New Roman"/>
          <w:sz w:val="24"/>
          <w:szCs w:val="24"/>
        </w:rP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EA1F7F" w:rsidRPr="00EA1F7F" w:rsidRDefault="00EA1F7F" w:rsidP="00EA1F7F">
      <w:pPr>
        <w:spacing w:after="0" w:line="240" w:lineRule="auto"/>
        <w:ind w:firstLine="709"/>
        <w:jc w:val="both"/>
        <w:rPr>
          <w:rFonts w:ascii="Times New Roman" w:eastAsia="SchoolBookSanPin" w:hAnsi="Times New Roman"/>
          <w:sz w:val="24"/>
          <w:szCs w:val="24"/>
        </w:rPr>
      </w:pPr>
      <w:r w:rsidRPr="00EA1F7F">
        <w:rPr>
          <w:rFonts w:ascii="Times New Roman" w:eastAsia="SchoolBookSanPin" w:hAnsi="Times New Roman"/>
          <w:sz w:val="24"/>
          <w:szCs w:val="24"/>
        </w:rP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EA1F7F" w:rsidRPr="00EA1F7F" w:rsidRDefault="00EA1F7F" w:rsidP="00EA1F7F">
      <w:pPr>
        <w:spacing w:after="0" w:line="240" w:lineRule="auto"/>
        <w:ind w:firstLine="709"/>
        <w:jc w:val="both"/>
        <w:rPr>
          <w:rFonts w:ascii="Times New Roman" w:eastAsia="SchoolBookSanPin" w:hAnsi="Times New Roman"/>
          <w:sz w:val="24"/>
          <w:szCs w:val="24"/>
        </w:rPr>
      </w:pPr>
      <w:r w:rsidRPr="00EA1F7F">
        <w:rPr>
          <w:rFonts w:ascii="Times New Roman" w:eastAsia="SchoolBookSanPin" w:hAnsi="Times New Roman"/>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EA1F7F" w:rsidRPr="003616C3" w:rsidRDefault="00EA1F7F" w:rsidP="003616C3">
      <w:pPr>
        <w:spacing w:after="0" w:line="240" w:lineRule="auto"/>
        <w:ind w:firstLine="709"/>
        <w:jc w:val="both"/>
        <w:rPr>
          <w:rFonts w:ascii="Times New Roman" w:eastAsia="SchoolBookSanPin" w:hAnsi="Times New Roman"/>
          <w:sz w:val="24"/>
          <w:szCs w:val="24"/>
        </w:rPr>
      </w:pPr>
      <w:r w:rsidRPr="00EA1F7F">
        <w:rPr>
          <w:rFonts w:ascii="Times New Roman" w:eastAsia="SchoolBookSanPin" w:hAnsi="Times New Roman"/>
          <w:sz w:val="24"/>
          <w:szCs w:val="24"/>
        </w:rPr>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w:t>
      </w:r>
      <w:r w:rsidR="00040FD2">
        <w:rPr>
          <w:rFonts w:ascii="Times New Roman" w:eastAsia="SchoolBookSanPin" w:hAnsi="Times New Roman"/>
          <w:sz w:val="24"/>
          <w:szCs w:val="24"/>
        </w:rPr>
        <w:t>Дагестана</w:t>
      </w:r>
      <w:r w:rsidRPr="00EA1F7F">
        <w:rPr>
          <w:rFonts w:ascii="Times New Roman" w:eastAsia="SchoolBookSanPin" w:hAnsi="Times New Roman"/>
          <w:sz w:val="24"/>
          <w:szCs w:val="24"/>
        </w:rPr>
        <w:t>,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w:t>
      </w:r>
      <w:r w:rsidR="003616C3">
        <w:rPr>
          <w:rFonts w:ascii="Times New Roman" w:eastAsia="SchoolBookSanPin" w:hAnsi="Times New Roman"/>
          <w:sz w:val="24"/>
          <w:szCs w:val="24"/>
        </w:rPr>
        <w:t>ьным коллективным обсуждением)</w:t>
      </w:r>
    </w:p>
    <w:tbl>
      <w:tblPr>
        <w:tblpPr w:leftFromText="180" w:rightFromText="180" w:vertAnchor="text" w:horzAnchor="margin" w:tblpY="-4960"/>
        <w:tblW w:w="9464" w:type="dxa"/>
        <w:tblLook w:val="04A0" w:firstRow="1" w:lastRow="0" w:firstColumn="1" w:lastColumn="0" w:noHBand="0" w:noVBand="1"/>
      </w:tblPr>
      <w:tblGrid>
        <w:gridCol w:w="2427"/>
        <w:gridCol w:w="2693"/>
        <w:gridCol w:w="4344"/>
      </w:tblGrid>
      <w:tr w:rsidR="00040FD2" w:rsidRPr="00EA1F7F" w:rsidTr="00040FD2">
        <w:trPr>
          <w:trHeight w:val="1425"/>
        </w:trPr>
        <w:tc>
          <w:tcPr>
            <w:tcW w:w="9464" w:type="dxa"/>
            <w:gridSpan w:val="3"/>
            <w:tcBorders>
              <w:top w:val="nil"/>
              <w:left w:val="nil"/>
              <w:bottom w:val="nil"/>
              <w:right w:val="nil"/>
            </w:tcBorders>
            <w:shd w:val="clear" w:color="auto" w:fill="auto"/>
            <w:vAlign w:val="bottom"/>
            <w:hideMark/>
          </w:tcPr>
          <w:p w:rsidR="00040FD2" w:rsidRPr="00EA1F7F" w:rsidRDefault="00040FD2" w:rsidP="003616C3">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 xml:space="preserve">Учебный план  внеурочной деятельности </w:t>
            </w:r>
            <w:r w:rsidRPr="00EA1F7F">
              <w:rPr>
                <w:rFonts w:ascii="Times New Roman" w:eastAsia="Times New Roman" w:hAnsi="Times New Roman"/>
                <w:b/>
                <w:bCs/>
                <w:color w:val="000000"/>
                <w:sz w:val="24"/>
                <w:szCs w:val="24"/>
                <w:lang w:eastAsia="ru-RU"/>
              </w:rPr>
              <w:t>на 20</w:t>
            </w:r>
            <w:r>
              <w:rPr>
                <w:rFonts w:ascii="Times New Roman" w:eastAsia="Times New Roman" w:hAnsi="Times New Roman"/>
                <w:b/>
                <w:bCs/>
                <w:color w:val="000000"/>
                <w:sz w:val="24"/>
                <w:szCs w:val="24"/>
                <w:lang w:eastAsia="ru-RU"/>
              </w:rPr>
              <w:t>2</w:t>
            </w:r>
            <w:r w:rsidR="003616C3">
              <w:rPr>
                <w:rFonts w:ascii="Times New Roman" w:eastAsia="Times New Roman" w:hAnsi="Times New Roman"/>
                <w:b/>
                <w:bCs/>
                <w:color w:val="000000"/>
                <w:sz w:val="24"/>
                <w:szCs w:val="24"/>
                <w:lang w:eastAsia="ru-RU"/>
              </w:rPr>
              <w:t>4</w:t>
            </w:r>
            <w:r>
              <w:rPr>
                <w:rFonts w:ascii="Times New Roman" w:eastAsia="Times New Roman" w:hAnsi="Times New Roman"/>
                <w:b/>
                <w:bCs/>
                <w:color w:val="000000"/>
                <w:sz w:val="24"/>
                <w:szCs w:val="24"/>
                <w:lang w:eastAsia="ru-RU"/>
              </w:rPr>
              <w:t>-202</w:t>
            </w:r>
            <w:r w:rsidR="003616C3">
              <w:rPr>
                <w:rFonts w:ascii="Times New Roman" w:eastAsia="Times New Roman" w:hAnsi="Times New Roman"/>
                <w:b/>
                <w:bCs/>
                <w:color w:val="000000"/>
                <w:sz w:val="24"/>
                <w:szCs w:val="24"/>
                <w:lang w:eastAsia="ru-RU"/>
              </w:rPr>
              <w:t>5</w:t>
            </w:r>
            <w:r>
              <w:rPr>
                <w:rFonts w:ascii="Times New Roman" w:eastAsia="Times New Roman" w:hAnsi="Times New Roman"/>
                <w:b/>
                <w:bCs/>
                <w:color w:val="000000"/>
                <w:sz w:val="24"/>
                <w:szCs w:val="24"/>
                <w:lang w:eastAsia="ru-RU"/>
              </w:rPr>
              <w:t xml:space="preserve"> учебный год</w:t>
            </w:r>
            <w:r>
              <w:rPr>
                <w:rFonts w:ascii="Times New Roman" w:eastAsia="Times New Roman" w:hAnsi="Times New Roman"/>
                <w:b/>
                <w:bCs/>
                <w:color w:val="000000"/>
                <w:sz w:val="24"/>
                <w:szCs w:val="24"/>
                <w:lang w:eastAsia="ru-RU"/>
              </w:rPr>
              <w:br/>
              <w:t>МКОУ "СОШ №10</w:t>
            </w:r>
            <w:r w:rsidRPr="00EA1F7F">
              <w:rPr>
                <w:rFonts w:ascii="Times New Roman" w:eastAsia="Times New Roman" w:hAnsi="Times New Roman"/>
                <w:b/>
                <w:bCs/>
                <w:color w:val="000000"/>
                <w:sz w:val="24"/>
                <w:szCs w:val="24"/>
                <w:lang w:eastAsia="ru-RU"/>
              </w:rPr>
              <w:t>"</w:t>
            </w:r>
          </w:p>
        </w:tc>
      </w:tr>
      <w:tr w:rsidR="00040FD2" w:rsidRPr="00EA1F7F" w:rsidTr="00040FD2">
        <w:trPr>
          <w:trHeight w:val="330"/>
        </w:trPr>
        <w:tc>
          <w:tcPr>
            <w:tcW w:w="2427" w:type="dxa"/>
            <w:tcBorders>
              <w:top w:val="nil"/>
              <w:left w:val="nil"/>
              <w:bottom w:val="nil"/>
              <w:right w:val="nil"/>
            </w:tcBorders>
            <w:shd w:val="clear" w:color="auto" w:fill="auto"/>
            <w:noWrap/>
            <w:vAlign w:val="bottom"/>
            <w:hideMark/>
          </w:tcPr>
          <w:p w:rsidR="00040FD2" w:rsidRPr="00EA1F7F" w:rsidRDefault="00040FD2" w:rsidP="00040FD2">
            <w:pPr>
              <w:spacing w:after="0" w:line="240" w:lineRule="auto"/>
              <w:jc w:val="center"/>
              <w:rPr>
                <w:rFonts w:ascii="Times New Roman" w:eastAsia="Times New Roman" w:hAnsi="Times New Roman"/>
                <w:color w:val="000000"/>
                <w:sz w:val="24"/>
                <w:szCs w:val="24"/>
                <w:lang w:eastAsia="ru-RU"/>
              </w:rPr>
            </w:pPr>
          </w:p>
        </w:tc>
        <w:tc>
          <w:tcPr>
            <w:tcW w:w="2693" w:type="dxa"/>
            <w:tcBorders>
              <w:top w:val="nil"/>
              <w:left w:val="nil"/>
              <w:bottom w:val="nil"/>
              <w:right w:val="nil"/>
            </w:tcBorders>
            <w:shd w:val="clear" w:color="auto" w:fill="auto"/>
            <w:noWrap/>
            <w:vAlign w:val="bottom"/>
            <w:hideMark/>
          </w:tcPr>
          <w:p w:rsidR="00040FD2" w:rsidRPr="00EA1F7F" w:rsidRDefault="00040FD2" w:rsidP="00040FD2">
            <w:pPr>
              <w:spacing w:after="0" w:line="240" w:lineRule="auto"/>
              <w:rPr>
                <w:rFonts w:ascii="Times New Roman" w:eastAsia="Times New Roman" w:hAnsi="Times New Roman"/>
                <w:color w:val="000000"/>
                <w:sz w:val="24"/>
                <w:szCs w:val="24"/>
                <w:lang w:eastAsia="ru-RU"/>
              </w:rPr>
            </w:pPr>
          </w:p>
        </w:tc>
        <w:tc>
          <w:tcPr>
            <w:tcW w:w="4344" w:type="dxa"/>
            <w:tcBorders>
              <w:top w:val="nil"/>
              <w:left w:val="nil"/>
              <w:bottom w:val="nil"/>
              <w:right w:val="nil"/>
            </w:tcBorders>
            <w:shd w:val="clear" w:color="auto" w:fill="auto"/>
            <w:noWrap/>
            <w:vAlign w:val="bottom"/>
            <w:hideMark/>
          </w:tcPr>
          <w:p w:rsidR="00040FD2" w:rsidRPr="00EA1F7F" w:rsidRDefault="00040FD2" w:rsidP="00040FD2">
            <w:pPr>
              <w:spacing w:after="0" w:line="240" w:lineRule="auto"/>
              <w:rPr>
                <w:rFonts w:ascii="Times New Roman" w:eastAsia="Times New Roman" w:hAnsi="Times New Roman"/>
                <w:color w:val="000000"/>
                <w:sz w:val="24"/>
                <w:szCs w:val="24"/>
                <w:lang w:eastAsia="ru-RU"/>
              </w:rPr>
            </w:pPr>
          </w:p>
        </w:tc>
      </w:tr>
      <w:tr w:rsidR="00040FD2" w:rsidRPr="00EA1F7F" w:rsidTr="00040FD2">
        <w:trPr>
          <w:trHeight w:val="488"/>
        </w:trPr>
        <w:tc>
          <w:tcPr>
            <w:tcW w:w="2427"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040FD2" w:rsidRPr="00EA1F7F" w:rsidRDefault="00040FD2" w:rsidP="00040FD2">
            <w:pPr>
              <w:spacing w:after="0" w:line="240" w:lineRule="auto"/>
              <w:jc w:val="center"/>
              <w:rPr>
                <w:rFonts w:ascii="Times New Roman" w:eastAsia="Times New Roman" w:hAnsi="Times New Roman"/>
                <w:color w:val="000000"/>
                <w:sz w:val="24"/>
                <w:szCs w:val="24"/>
                <w:lang w:eastAsia="ru-RU"/>
              </w:rPr>
            </w:pPr>
            <w:r w:rsidRPr="00EA1F7F">
              <w:rPr>
                <w:rFonts w:ascii="Times New Roman" w:eastAsia="Times New Roman" w:hAnsi="Times New Roman"/>
                <w:color w:val="000000"/>
                <w:sz w:val="24"/>
                <w:szCs w:val="24"/>
                <w:lang w:eastAsia="ru-RU"/>
              </w:rPr>
              <w:t>Классы</w:t>
            </w:r>
          </w:p>
        </w:tc>
        <w:tc>
          <w:tcPr>
            <w:tcW w:w="2693"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040FD2" w:rsidRPr="00EA1F7F" w:rsidRDefault="00040FD2" w:rsidP="00040FD2">
            <w:pPr>
              <w:spacing w:after="0" w:line="240" w:lineRule="auto"/>
              <w:jc w:val="center"/>
              <w:rPr>
                <w:rFonts w:ascii="Times New Roman" w:eastAsia="Times New Roman" w:hAnsi="Times New Roman"/>
                <w:color w:val="000000"/>
                <w:sz w:val="24"/>
                <w:szCs w:val="24"/>
                <w:lang w:eastAsia="ru-RU"/>
              </w:rPr>
            </w:pPr>
            <w:r w:rsidRPr="00EA1F7F">
              <w:rPr>
                <w:rFonts w:ascii="Times New Roman" w:eastAsia="Times New Roman" w:hAnsi="Times New Roman"/>
                <w:color w:val="000000"/>
                <w:sz w:val="24"/>
                <w:szCs w:val="24"/>
                <w:lang w:eastAsia="ru-RU"/>
              </w:rPr>
              <w:t>Кол-во классов</w:t>
            </w:r>
          </w:p>
        </w:tc>
        <w:tc>
          <w:tcPr>
            <w:tcW w:w="4344"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040FD2" w:rsidRPr="00EA1F7F" w:rsidRDefault="00040FD2" w:rsidP="00040FD2">
            <w:pPr>
              <w:spacing w:after="0" w:line="240" w:lineRule="auto"/>
              <w:jc w:val="center"/>
              <w:rPr>
                <w:rFonts w:ascii="Times New Roman" w:eastAsia="Times New Roman" w:hAnsi="Times New Roman"/>
                <w:color w:val="000000"/>
                <w:sz w:val="24"/>
                <w:szCs w:val="24"/>
                <w:lang w:eastAsia="ru-RU"/>
              </w:rPr>
            </w:pPr>
            <w:r w:rsidRPr="00EA1F7F">
              <w:rPr>
                <w:rFonts w:ascii="Times New Roman" w:eastAsia="Times New Roman" w:hAnsi="Times New Roman"/>
                <w:color w:val="000000"/>
                <w:sz w:val="24"/>
                <w:szCs w:val="24"/>
                <w:lang w:eastAsia="ru-RU"/>
              </w:rPr>
              <w:t>Кол-во занятий</w:t>
            </w:r>
            <w:r w:rsidRPr="00EA1F7F">
              <w:rPr>
                <w:rFonts w:ascii="Times New Roman" w:eastAsia="Times New Roman" w:hAnsi="Times New Roman"/>
                <w:color w:val="000000"/>
                <w:sz w:val="24"/>
                <w:szCs w:val="24"/>
                <w:lang w:eastAsia="ru-RU"/>
              </w:rPr>
              <w:br/>
              <w:t>(в неделю)</w:t>
            </w:r>
          </w:p>
        </w:tc>
      </w:tr>
      <w:tr w:rsidR="00040FD2" w:rsidRPr="00EA1F7F" w:rsidTr="00040FD2">
        <w:trPr>
          <w:trHeight w:val="276"/>
        </w:trPr>
        <w:tc>
          <w:tcPr>
            <w:tcW w:w="2427" w:type="dxa"/>
            <w:vMerge/>
            <w:tcBorders>
              <w:top w:val="single" w:sz="8" w:space="0" w:color="auto"/>
              <w:left w:val="single" w:sz="8" w:space="0" w:color="auto"/>
              <w:bottom w:val="single" w:sz="8" w:space="0" w:color="000000"/>
              <w:right w:val="single" w:sz="4" w:space="0" w:color="auto"/>
            </w:tcBorders>
            <w:vAlign w:val="center"/>
            <w:hideMark/>
          </w:tcPr>
          <w:p w:rsidR="00040FD2" w:rsidRPr="00EA1F7F" w:rsidRDefault="00040FD2" w:rsidP="00040FD2">
            <w:pPr>
              <w:spacing w:after="0" w:line="240" w:lineRule="auto"/>
              <w:rPr>
                <w:rFonts w:ascii="Times New Roman" w:eastAsia="Times New Roman" w:hAnsi="Times New Roman"/>
                <w:color w:val="000000"/>
                <w:sz w:val="24"/>
                <w:szCs w:val="24"/>
                <w:lang w:eastAsia="ru-RU"/>
              </w:rPr>
            </w:pPr>
          </w:p>
        </w:tc>
        <w:tc>
          <w:tcPr>
            <w:tcW w:w="2693" w:type="dxa"/>
            <w:vMerge/>
            <w:tcBorders>
              <w:top w:val="single" w:sz="8" w:space="0" w:color="auto"/>
              <w:left w:val="single" w:sz="4" w:space="0" w:color="auto"/>
              <w:bottom w:val="single" w:sz="8" w:space="0" w:color="000000"/>
              <w:right w:val="single" w:sz="4" w:space="0" w:color="auto"/>
            </w:tcBorders>
            <w:vAlign w:val="center"/>
            <w:hideMark/>
          </w:tcPr>
          <w:p w:rsidR="00040FD2" w:rsidRPr="00EA1F7F" w:rsidRDefault="00040FD2" w:rsidP="00040FD2">
            <w:pPr>
              <w:spacing w:after="0" w:line="240" w:lineRule="auto"/>
              <w:rPr>
                <w:rFonts w:ascii="Times New Roman" w:eastAsia="Times New Roman" w:hAnsi="Times New Roman"/>
                <w:color w:val="000000"/>
                <w:sz w:val="24"/>
                <w:szCs w:val="24"/>
                <w:lang w:eastAsia="ru-RU"/>
              </w:rPr>
            </w:pPr>
          </w:p>
        </w:tc>
        <w:tc>
          <w:tcPr>
            <w:tcW w:w="4344" w:type="dxa"/>
            <w:vMerge/>
            <w:tcBorders>
              <w:top w:val="single" w:sz="8" w:space="0" w:color="auto"/>
              <w:left w:val="single" w:sz="4" w:space="0" w:color="auto"/>
              <w:bottom w:val="single" w:sz="8" w:space="0" w:color="000000"/>
              <w:right w:val="single" w:sz="8" w:space="0" w:color="auto"/>
            </w:tcBorders>
            <w:vAlign w:val="center"/>
            <w:hideMark/>
          </w:tcPr>
          <w:p w:rsidR="00040FD2" w:rsidRPr="00EA1F7F" w:rsidRDefault="00040FD2" w:rsidP="00040FD2">
            <w:pPr>
              <w:spacing w:after="0" w:line="240" w:lineRule="auto"/>
              <w:rPr>
                <w:rFonts w:ascii="Times New Roman" w:eastAsia="Times New Roman" w:hAnsi="Times New Roman"/>
                <w:color w:val="000000"/>
                <w:sz w:val="24"/>
                <w:szCs w:val="24"/>
                <w:lang w:eastAsia="ru-RU"/>
              </w:rPr>
            </w:pPr>
          </w:p>
        </w:tc>
      </w:tr>
      <w:tr w:rsidR="00040FD2" w:rsidRPr="00EA1F7F" w:rsidTr="00040FD2">
        <w:trPr>
          <w:trHeight w:val="315"/>
        </w:trPr>
        <w:tc>
          <w:tcPr>
            <w:tcW w:w="2427" w:type="dxa"/>
            <w:tcBorders>
              <w:top w:val="nil"/>
              <w:left w:val="single" w:sz="8" w:space="0" w:color="auto"/>
              <w:bottom w:val="single" w:sz="4" w:space="0" w:color="auto"/>
              <w:right w:val="single" w:sz="4" w:space="0" w:color="auto"/>
            </w:tcBorders>
            <w:shd w:val="clear" w:color="auto" w:fill="auto"/>
            <w:noWrap/>
            <w:vAlign w:val="bottom"/>
            <w:hideMark/>
          </w:tcPr>
          <w:p w:rsidR="00040FD2" w:rsidRPr="00EA1F7F" w:rsidRDefault="00040FD2" w:rsidP="00040FD2">
            <w:pPr>
              <w:spacing w:after="0" w:line="240" w:lineRule="auto"/>
              <w:jc w:val="center"/>
              <w:rPr>
                <w:rFonts w:ascii="Times New Roman" w:eastAsia="Times New Roman" w:hAnsi="Times New Roman"/>
                <w:color w:val="000000"/>
                <w:sz w:val="24"/>
                <w:szCs w:val="24"/>
                <w:lang w:eastAsia="ru-RU"/>
              </w:rPr>
            </w:pPr>
            <w:r w:rsidRPr="00EA1F7F">
              <w:rPr>
                <w:rFonts w:ascii="Times New Roman" w:eastAsia="Times New Roman" w:hAnsi="Times New Roman"/>
                <w:color w:val="000000"/>
                <w:sz w:val="24"/>
                <w:szCs w:val="24"/>
                <w:lang w:eastAsia="ru-RU"/>
              </w:rPr>
              <w:t>10а</w:t>
            </w:r>
          </w:p>
        </w:tc>
        <w:tc>
          <w:tcPr>
            <w:tcW w:w="2693" w:type="dxa"/>
            <w:tcBorders>
              <w:top w:val="nil"/>
              <w:left w:val="nil"/>
              <w:bottom w:val="single" w:sz="4" w:space="0" w:color="auto"/>
              <w:right w:val="single" w:sz="4" w:space="0" w:color="auto"/>
            </w:tcBorders>
            <w:shd w:val="clear" w:color="auto" w:fill="auto"/>
            <w:vAlign w:val="bottom"/>
            <w:hideMark/>
          </w:tcPr>
          <w:p w:rsidR="00040FD2" w:rsidRPr="00EA1F7F" w:rsidRDefault="00040FD2" w:rsidP="00040FD2">
            <w:pPr>
              <w:spacing w:after="0" w:line="240" w:lineRule="auto"/>
              <w:jc w:val="center"/>
              <w:rPr>
                <w:rFonts w:ascii="Times New Roman" w:eastAsia="Times New Roman" w:hAnsi="Times New Roman"/>
                <w:color w:val="000000"/>
                <w:sz w:val="24"/>
                <w:szCs w:val="24"/>
                <w:lang w:eastAsia="ru-RU"/>
              </w:rPr>
            </w:pPr>
            <w:r w:rsidRPr="00EA1F7F">
              <w:rPr>
                <w:rFonts w:ascii="Times New Roman" w:eastAsia="Times New Roman" w:hAnsi="Times New Roman"/>
                <w:color w:val="000000"/>
                <w:sz w:val="24"/>
                <w:szCs w:val="24"/>
                <w:lang w:eastAsia="ru-RU"/>
              </w:rPr>
              <w:t>1</w:t>
            </w:r>
          </w:p>
        </w:tc>
        <w:tc>
          <w:tcPr>
            <w:tcW w:w="4344" w:type="dxa"/>
            <w:tcBorders>
              <w:top w:val="nil"/>
              <w:left w:val="nil"/>
              <w:bottom w:val="single" w:sz="4" w:space="0" w:color="auto"/>
              <w:right w:val="single" w:sz="8" w:space="0" w:color="auto"/>
            </w:tcBorders>
            <w:shd w:val="clear" w:color="auto" w:fill="auto"/>
            <w:vAlign w:val="bottom"/>
            <w:hideMark/>
          </w:tcPr>
          <w:p w:rsidR="00040FD2" w:rsidRPr="00040FD2" w:rsidRDefault="00040FD2" w:rsidP="00040FD2">
            <w:pPr>
              <w:spacing w:after="0" w:line="240" w:lineRule="auto"/>
              <w:jc w:val="center"/>
              <w:rPr>
                <w:rFonts w:ascii="Times New Roman" w:eastAsia="Times New Roman" w:hAnsi="Times New Roman"/>
                <w:color w:val="000000"/>
                <w:sz w:val="24"/>
                <w:szCs w:val="24"/>
                <w:highlight w:val="yellow"/>
                <w:lang w:eastAsia="ru-RU"/>
              </w:rPr>
            </w:pPr>
            <w:r w:rsidRPr="00040FD2">
              <w:rPr>
                <w:rFonts w:ascii="Times New Roman" w:eastAsia="Times New Roman" w:hAnsi="Times New Roman"/>
                <w:color w:val="000000"/>
                <w:sz w:val="24"/>
                <w:szCs w:val="24"/>
                <w:highlight w:val="yellow"/>
                <w:lang w:eastAsia="ru-RU"/>
              </w:rPr>
              <w:t>7</w:t>
            </w:r>
          </w:p>
        </w:tc>
      </w:tr>
      <w:tr w:rsidR="00040FD2" w:rsidRPr="00EA1F7F" w:rsidTr="00040FD2">
        <w:trPr>
          <w:trHeight w:val="330"/>
        </w:trPr>
        <w:tc>
          <w:tcPr>
            <w:tcW w:w="2427" w:type="dxa"/>
            <w:tcBorders>
              <w:top w:val="nil"/>
              <w:left w:val="single" w:sz="8" w:space="0" w:color="auto"/>
              <w:bottom w:val="nil"/>
              <w:right w:val="single" w:sz="4" w:space="0" w:color="auto"/>
            </w:tcBorders>
            <w:shd w:val="clear" w:color="auto" w:fill="auto"/>
            <w:noWrap/>
            <w:vAlign w:val="bottom"/>
            <w:hideMark/>
          </w:tcPr>
          <w:p w:rsidR="00040FD2" w:rsidRPr="00EA1F7F" w:rsidRDefault="00040FD2" w:rsidP="00040FD2">
            <w:pPr>
              <w:spacing w:after="0" w:line="240" w:lineRule="auto"/>
              <w:jc w:val="center"/>
              <w:rPr>
                <w:rFonts w:ascii="Times New Roman" w:eastAsia="Times New Roman" w:hAnsi="Times New Roman"/>
                <w:color w:val="000000"/>
                <w:sz w:val="24"/>
                <w:szCs w:val="24"/>
                <w:lang w:eastAsia="ru-RU"/>
              </w:rPr>
            </w:pPr>
            <w:r w:rsidRPr="00EA1F7F">
              <w:rPr>
                <w:rFonts w:ascii="Times New Roman" w:eastAsia="Times New Roman" w:hAnsi="Times New Roman"/>
                <w:color w:val="000000"/>
                <w:sz w:val="24"/>
                <w:szCs w:val="24"/>
                <w:lang w:eastAsia="ru-RU"/>
              </w:rPr>
              <w:t>11а</w:t>
            </w:r>
          </w:p>
        </w:tc>
        <w:tc>
          <w:tcPr>
            <w:tcW w:w="2693" w:type="dxa"/>
            <w:tcBorders>
              <w:top w:val="nil"/>
              <w:left w:val="nil"/>
              <w:bottom w:val="nil"/>
              <w:right w:val="single" w:sz="4" w:space="0" w:color="auto"/>
            </w:tcBorders>
            <w:shd w:val="clear" w:color="auto" w:fill="auto"/>
            <w:vAlign w:val="bottom"/>
            <w:hideMark/>
          </w:tcPr>
          <w:p w:rsidR="00040FD2" w:rsidRPr="00EA1F7F" w:rsidRDefault="00040FD2" w:rsidP="00040FD2">
            <w:pPr>
              <w:spacing w:after="0" w:line="240" w:lineRule="auto"/>
              <w:jc w:val="center"/>
              <w:rPr>
                <w:rFonts w:ascii="Times New Roman" w:eastAsia="Times New Roman" w:hAnsi="Times New Roman"/>
                <w:color w:val="000000"/>
                <w:sz w:val="24"/>
                <w:szCs w:val="24"/>
                <w:lang w:eastAsia="ru-RU"/>
              </w:rPr>
            </w:pPr>
            <w:r w:rsidRPr="00EA1F7F">
              <w:rPr>
                <w:rFonts w:ascii="Times New Roman" w:eastAsia="Times New Roman" w:hAnsi="Times New Roman"/>
                <w:color w:val="000000"/>
                <w:sz w:val="24"/>
                <w:szCs w:val="24"/>
                <w:lang w:eastAsia="ru-RU"/>
              </w:rPr>
              <w:t>1</w:t>
            </w:r>
          </w:p>
        </w:tc>
        <w:tc>
          <w:tcPr>
            <w:tcW w:w="4344" w:type="dxa"/>
            <w:tcBorders>
              <w:top w:val="nil"/>
              <w:left w:val="nil"/>
              <w:bottom w:val="nil"/>
              <w:right w:val="single" w:sz="8" w:space="0" w:color="auto"/>
            </w:tcBorders>
            <w:shd w:val="clear" w:color="auto" w:fill="auto"/>
            <w:vAlign w:val="bottom"/>
            <w:hideMark/>
          </w:tcPr>
          <w:p w:rsidR="00040FD2" w:rsidRPr="00040FD2" w:rsidRDefault="00040FD2" w:rsidP="00040FD2">
            <w:pPr>
              <w:spacing w:after="0" w:line="240" w:lineRule="auto"/>
              <w:jc w:val="center"/>
              <w:rPr>
                <w:rFonts w:ascii="Times New Roman" w:eastAsia="Times New Roman" w:hAnsi="Times New Roman"/>
                <w:color w:val="000000"/>
                <w:sz w:val="24"/>
                <w:szCs w:val="24"/>
                <w:highlight w:val="yellow"/>
                <w:lang w:eastAsia="ru-RU"/>
              </w:rPr>
            </w:pPr>
            <w:r w:rsidRPr="00040FD2">
              <w:rPr>
                <w:rFonts w:ascii="Times New Roman" w:eastAsia="Times New Roman" w:hAnsi="Times New Roman"/>
                <w:color w:val="000000"/>
                <w:sz w:val="24"/>
                <w:szCs w:val="24"/>
                <w:highlight w:val="yellow"/>
                <w:lang w:eastAsia="ru-RU"/>
              </w:rPr>
              <w:t>6</w:t>
            </w:r>
          </w:p>
        </w:tc>
      </w:tr>
      <w:tr w:rsidR="00040FD2" w:rsidRPr="00EA1F7F" w:rsidTr="00040FD2">
        <w:trPr>
          <w:trHeight w:val="330"/>
        </w:trPr>
        <w:tc>
          <w:tcPr>
            <w:tcW w:w="242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040FD2" w:rsidRPr="00EA1F7F" w:rsidRDefault="00040FD2" w:rsidP="00040FD2">
            <w:pPr>
              <w:spacing w:after="0" w:line="240" w:lineRule="auto"/>
              <w:jc w:val="center"/>
              <w:rPr>
                <w:rFonts w:ascii="Times New Roman" w:eastAsia="Times New Roman" w:hAnsi="Times New Roman"/>
                <w:b/>
                <w:bCs/>
                <w:color w:val="000000"/>
                <w:sz w:val="24"/>
                <w:szCs w:val="24"/>
                <w:lang w:eastAsia="ru-RU"/>
              </w:rPr>
            </w:pPr>
            <w:r w:rsidRPr="00EA1F7F">
              <w:rPr>
                <w:rFonts w:ascii="Times New Roman" w:eastAsia="Times New Roman" w:hAnsi="Times New Roman"/>
                <w:b/>
                <w:bCs/>
                <w:color w:val="000000"/>
                <w:sz w:val="24"/>
                <w:szCs w:val="24"/>
                <w:lang w:eastAsia="ru-RU"/>
              </w:rPr>
              <w:t>Итого (10-11):</w:t>
            </w:r>
          </w:p>
        </w:tc>
        <w:tc>
          <w:tcPr>
            <w:tcW w:w="2693" w:type="dxa"/>
            <w:tcBorders>
              <w:top w:val="single" w:sz="8" w:space="0" w:color="auto"/>
              <w:left w:val="nil"/>
              <w:bottom w:val="single" w:sz="8" w:space="0" w:color="auto"/>
              <w:right w:val="single" w:sz="4" w:space="0" w:color="auto"/>
            </w:tcBorders>
            <w:shd w:val="clear" w:color="auto" w:fill="auto"/>
            <w:vAlign w:val="bottom"/>
            <w:hideMark/>
          </w:tcPr>
          <w:p w:rsidR="00040FD2" w:rsidRPr="00EA1F7F" w:rsidRDefault="00040FD2" w:rsidP="00040FD2">
            <w:pPr>
              <w:spacing w:after="0" w:line="240" w:lineRule="auto"/>
              <w:jc w:val="center"/>
              <w:rPr>
                <w:rFonts w:ascii="Times New Roman" w:eastAsia="Times New Roman" w:hAnsi="Times New Roman"/>
                <w:b/>
                <w:bCs/>
                <w:color w:val="000000"/>
                <w:sz w:val="24"/>
                <w:szCs w:val="24"/>
                <w:lang w:eastAsia="ru-RU"/>
              </w:rPr>
            </w:pPr>
            <w:r w:rsidRPr="00EA1F7F">
              <w:rPr>
                <w:rFonts w:ascii="Times New Roman" w:eastAsia="Times New Roman" w:hAnsi="Times New Roman"/>
                <w:b/>
                <w:bCs/>
                <w:color w:val="000000"/>
                <w:sz w:val="24"/>
                <w:szCs w:val="24"/>
                <w:lang w:eastAsia="ru-RU"/>
              </w:rPr>
              <w:t>2</w:t>
            </w:r>
          </w:p>
        </w:tc>
        <w:tc>
          <w:tcPr>
            <w:tcW w:w="4344" w:type="dxa"/>
            <w:tcBorders>
              <w:top w:val="single" w:sz="8" w:space="0" w:color="auto"/>
              <w:left w:val="nil"/>
              <w:bottom w:val="single" w:sz="8" w:space="0" w:color="auto"/>
              <w:right w:val="single" w:sz="8" w:space="0" w:color="auto"/>
            </w:tcBorders>
            <w:shd w:val="clear" w:color="auto" w:fill="auto"/>
            <w:vAlign w:val="bottom"/>
            <w:hideMark/>
          </w:tcPr>
          <w:p w:rsidR="00040FD2" w:rsidRPr="00040FD2" w:rsidRDefault="00040FD2" w:rsidP="00040FD2">
            <w:pPr>
              <w:spacing w:after="0" w:line="240" w:lineRule="auto"/>
              <w:jc w:val="center"/>
              <w:rPr>
                <w:rFonts w:ascii="Times New Roman" w:eastAsia="Times New Roman" w:hAnsi="Times New Roman"/>
                <w:b/>
                <w:bCs/>
                <w:color w:val="000000"/>
                <w:sz w:val="24"/>
                <w:szCs w:val="24"/>
                <w:highlight w:val="yellow"/>
                <w:lang w:eastAsia="ru-RU"/>
              </w:rPr>
            </w:pPr>
            <w:r w:rsidRPr="00040FD2">
              <w:rPr>
                <w:rFonts w:ascii="Times New Roman" w:eastAsia="Times New Roman" w:hAnsi="Times New Roman"/>
                <w:b/>
                <w:bCs/>
                <w:color w:val="000000"/>
                <w:sz w:val="24"/>
                <w:szCs w:val="24"/>
                <w:highlight w:val="yellow"/>
                <w:lang w:eastAsia="ru-RU"/>
              </w:rPr>
              <w:t>13</w:t>
            </w:r>
          </w:p>
        </w:tc>
      </w:tr>
    </w:tbl>
    <w:p w:rsidR="00EA1F7F" w:rsidRPr="00EA1F7F" w:rsidRDefault="00EA1F7F" w:rsidP="00EA1F7F">
      <w:pPr>
        <w:tabs>
          <w:tab w:val="left" w:pos="1095"/>
        </w:tabs>
        <w:spacing w:line="240" w:lineRule="auto"/>
        <w:rPr>
          <w:rFonts w:ascii="Times New Roman" w:hAnsi="Times New Roman"/>
          <w:sz w:val="24"/>
          <w:szCs w:val="24"/>
        </w:rPr>
      </w:pPr>
    </w:p>
    <w:p w:rsidR="00EA1F7F" w:rsidRPr="00EA1F7F" w:rsidRDefault="00EA1F7F" w:rsidP="00EA1F7F">
      <w:pPr>
        <w:spacing w:after="0" w:line="240" w:lineRule="auto"/>
        <w:jc w:val="center"/>
        <w:rPr>
          <w:rFonts w:ascii="Times New Roman" w:hAnsi="Times New Roman"/>
          <w:b/>
          <w:sz w:val="24"/>
          <w:szCs w:val="24"/>
        </w:rPr>
      </w:pPr>
      <w:r w:rsidRPr="00EA1F7F">
        <w:rPr>
          <w:rFonts w:ascii="Times New Roman" w:hAnsi="Times New Roman"/>
          <w:b/>
          <w:sz w:val="24"/>
          <w:szCs w:val="24"/>
        </w:rPr>
        <w:t>Расписание</w:t>
      </w:r>
    </w:p>
    <w:p w:rsidR="00EA1F7F" w:rsidRPr="00EA1F7F" w:rsidRDefault="00EA1F7F" w:rsidP="00EA1F7F">
      <w:pPr>
        <w:spacing w:after="150" w:line="240" w:lineRule="auto"/>
        <w:jc w:val="center"/>
        <w:rPr>
          <w:rFonts w:ascii="Times New Roman" w:eastAsia="Times New Roman" w:hAnsi="Times New Roman"/>
          <w:b/>
          <w:bCs/>
          <w:color w:val="222222"/>
          <w:sz w:val="24"/>
          <w:szCs w:val="24"/>
          <w:lang w:eastAsia="ru-RU"/>
        </w:rPr>
      </w:pPr>
      <w:r w:rsidRPr="00EA1F7F">
        <w:rPr>
          <w:rFonts w:ascii="Times New Roman" w:hAnsi="Times New Roman"/>
          <w:b/>
          <w:sz w:val="24"/>
          <w:szCs w:val="24"/>
        </w:rPr>
        <w:t>внеурочной деятельности</w:t>
      </w:r>
      <w:r w:rsidRPr="00EA1F7F">
        <w:rPr>
          <w:rFonts w:ascii="Times New Roman" w:eastAsia="Times New Roman" w:hAnsi="Times New Roman"/>
          <w:b/>
          <w:bCs/>
          <w:color w:val="222222"/>
          <w:sz w:val="24"/>
          <w:szCs w:val="24"/>
          <w:lang w:eastAsia="ru-RU"/>
        </w:rPr>
        <w:t xml:space="preserve"> для уровня СОО  на 20</w:t>
      </w:r>
      <w:r w:rsidRPr="00EA1F7F">
        <w:rPr>
          <w:rFonts w:ascii="Times New Roman" w:eastAsia="Times New Roman" w:hAnsi="Times New Roman"/>
          <w:b/>
          <w:bCs/>
          <w:i/>
          <w:iCs/>
          <w:color w:val="222222"/>
          <w:sz w:val="24"/>
          <w:szCs w:val="24"/>
          <w:lang w:eastAsia="ru-RU"/>
        </w:rPr>
        <w:t>2</w:t>
      </w:r>
      <w:r w:rsidR="003616C3">
        <w:rPr>
          <w:rFonts w:ascii="Times New Roman" w:eastAsia="Times New Roman" w:hAnsi="Times New Roman"/>
          <w:b/>
          <w:bCs/>
          <w:i/>
          <w:iCs/>
          <w:color w:val="222222"/>
          <w:sz w:val="24"/>
          <w:szCs w:val="24"/>
          <w:lang w:eastAsia="ru-RU"/>
        </w:rPr>
        <w:t>4</w:t>
      </w:r>
      <w:r w:rsidRPr="00EA1F7F">
        <w:rPr>
          <w:rFonts w:ascii="Times New Roman" w:eastAsia="Times New Roman" w:hAnsi="Times New Roman"/>
          <w:b/>
          <w:bCs/>
          <w:color w:val="222222"/>
          <w:sz w:val="24"/>
          <w:szCs w:val="24"/>
          <w:lang w:eastAsia="ru-RU"/>
        </w:rPr>
        <w:t>/</w:t>
      </w:r>
      <w:r w:rsidR="003616C3">
        <w:rPr>
          <w:rFonts w:ascii="Times New Roman" w:eastAsia="Times New Roman" w:hAnsi="Times New Roman"/>
          <w:b/>
          <w:bCs/>
          <w:i/>
          <w:iCs/>
          <w:color w:val="222222"/>
          <w:sz w:val="24"/>
          <w:szCs w:val="24"/>
          <w:lang w:eastAsia="ru-RU"/>
        </w:rPr>
        <w:t>25</w:t>
      </w:r>
      <w:r w:rsidRPr="00EA1F7F">
        <w:rPr>
          <w:rFonts w:ascii="Times New Roman" w:eastAsia="Times New Roman" w:hAnsi="Times New Roman"/>
          <w:b/>
          <w:bCs/>
          <w:color w:val="222222"/>
          <w:sz w:val="24"/>
          <w:szCs w:val="24"/>
          <w:lang w:eastAsia="ru-RU"/>
        </w:rPr>
        <w:t> учебный год</w:t>
      </w:r>
    </w:p>
    <w:p w:rsidR="00EA1F7F" w:rsidRPr="00EA1F7F" w:rsidRDefault="00EA1F7F" w:rsidP="00EA1F7F">
      <w:pPr>
        <w:spacing w:after="0" w:line="240" w:lineRule="auto"/>
        <w:rPr>
          <w:rFonts w:ascii="Times New Roman" w:hAnsi="Times New Roman"/>
          <w:sz w:val="24"/>
          <w:szCs w:val="24"/>
        </w:rPr>
      </w:pPr>
    </w:p>
    <w:tbl>
      <w:tblPr>
        <w:tblW w:w="9287" w:type="dxa"/>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42"/>
        <w:gridCol w:w="2187"/>
        <w:gridCol w:w="1498"/>
        <w:gridCol w:w="1560"/>
      </w:tblGrid>
      <w:tr w:rsidR="00EA1F7F" w:rsidRPr="00EA1F7F" w:rsidTr="00EA1F7F">
        <w:trPr>
          <w:jc w:val="center"/>
        </w:trPr>
        <w:tc>
          <w:tcPr>
            <w:tcW w:w="4042" w:type="dxa"/>
          </w:tcPr>
          <w:p w:rsidR="00EA1F7F" w:rsidRPr="00EA1F7F" w:rsidRDefault="00EA1F7F" w:rsidP="00EA1F7F">
            <w:pPr>
              <w:tabs>
                <w:tab w:val="left" w:pos="1095"/>
              </w:tabs>
              <w:spacing w:line="240" w:lineRule="auto"/>
              <w:jc w:val="center"/>
              <w:rPr>
                <w:rFonts w:ascii="Times New Roman" w:hAnsi="Times New Roman"/>
                <w:b/>
                <w:sz w:val="24"/>
                <w:szCs w:val="24"/>
              </w:rPr>
            </w:pPr>
            <w:r w:rsidRPr="00EA1F7F">
              <w:rPr>
                <w:rFonts w:ascii="Times New Roman" w:hAnsi="Times New Roman"/>
                <w:b/>
                <w:sz w:val="24"/>
                <w:szCs w:val="24"/>
              </w:rPr>
              <w:t>Направления</w:t>
            </w:r>
          </w:p>
        </w:tc>
        <w:tc>
          <w:tcPr>
            <w:tcW w:w="2187" w:type="dxa"/>
          </w:tcPr>
          <w:p w:rsidR="00EA1F7F" w:rsidRPr="00EA1F7F" w:rsidRDefault="00EA1F7F" w:rsidP="00EA1F7F">
            <w:pPr>
              <w:tabs>
                <w:tab w:val="left" w:pos="1095"/>
              </w:tabs>
              <w:spacing w:line="240" w:lineRule="auto"/>
              <w:jc w:val="center"/>
              <w:rPr>
                <w:rFonts w:ascii="Times New Roman" w:hAnsi="Times New Roman"/>
                <w:b/>
                <w:sz w:val="24"/>
                <w:szCs w:val="24"/>
              </w:rPr>
            </w:pPr>
            <w:r w:rsidRPr="00EA1F7F">
              <w:rPr>
                <w:rFonts w:ascii="Times New Roman" w:hAnsi="Times New Roman"/>
                <w:b/>
                <w:sz w:val="24"/>
                <w:szCs w:val="24"/>
              </w:rPr>
              <w:t>Названия</w:t>
            </w:r>
          </w:p>
        </w:tc>
        <w:tc>
          <w:tcPr>
            <w:tcW w:w="1498" w:type="dxa"/>
          </w:tcPr>
          <w:p w:rsidR="00EA1F7F" w:rsidRPr="00EA1F7F" w:rsidRDefault="00EA1F7F" w:rsidP="00EA1F7F">
            <w:pPr>
              <w:tabs>
                <w:tab w:val="left" w:pos="1095"/>
              </w:tabs>
              <w:spacing w:line="240" w:lineRule="auto"/>
              <w:jc w:val="center"/>
              <w:rPr>
                <w:rFonts w:ascii="Times New Roman" w:hAnsi="Times New Roman"/>
                <w:b/>
                <w:sz w:val="24"/>
                <w:szCs w:val="24"/>
              </w:rPr>
            </w:pPr>
            <w:r w:rsidRPr="00EA1F7F">
              <w:rPr>
                <w:rFonts w:ascii="Times New Roman" w:hAnsi="Times New Roman"/>
                <w:b/>
                <w:sz w:val="24"/>
                <w:szCs w:val="24"/>
              </w:rPr>
              <w:t>10 класс</w:t>
            </w:r>
          </w:p>
        </w:tc>
        <w:tc>
          <w:tcPr>
            <w:tcW w:w="1560" w:type="dxa"/>
          </w:tcPr>
          <w:p w:rsidR="00EA1F7F" w:rsidRPr="00EA1F7F" w:rsidRDefault="00EA1F7F" w:rsidP="00EA1F7F">
            <w:pPr>
              <w:tabs>
                <w:tab w:val="left" w:pos="1095"/>
              </w:tabs>
              <w:spacing w:line="240" w:lineRule="auto"/>
              <w:jc w:val="center"/>
              <w:rPr>
                <w:rFonts w:ascii="Times New Roman" w:hAnsi="Times New Roman"/>
                <w:b/>
                <w:sz w:val="24"/>
                <w:szCs w:val="24"/>
              </w:rPr>
            </w:pPr>
            <w:r w:rsidRPr="00EA1F7F">
              <w:rPr>
                <w:rFonts w:ascii="Times New Roman" w:hAnsi="Times New Roman"/>
                <w:b/>
                <w:sz w:val="24"/>
                <w:szCs w:val="24"/>
              </w:rPr>
              <w:t>11 класс</w:t>
            </w:r>
          </w:p>
        </w:tc>
      </w:tr>
      <w:tr w:rsidR="00EA1F7F" w:rsidRPr="00EA1F7F" w:rsidTr="00040FD2">
        <w:trPr>
          <w:trHeight w:val="965"/>
          <w:jc w:val="center"/>
        </w:trPr>
        <w:tc>
          <w:tcPr>
            <w:tcW w:w="4042" w:type="dxa"/>
          </w:tcPr>
          <w:p w:rsidR="00EA1F7F" w:rsidRPr="00EA1F7F" w:rsidRDefault="00EA1F7F" w:rsidP="00EA1F7F">
            <w:pPr>
              <w:tabs>
                <w:tab w:val="left" w:pos="1095"/>
              </w:tabs>
              <w:spacing w:line="240" w:lineRule="auto"/>
              <w:rPr>
                <w:rFonts w:ascii="Times New Roman" w:hAnsi="Times New Roman"/>
                <w:sz w:val="24"/>
                <w:szCs w:val="24"/>
              </w:rPr>
            </w:pPr>
            <w:r w:rsidRPr="00EA1F7F">
              <w:rPr>
                <w:rFonts w:ascii="Times New Roman" w:eastAsia="Times New Roman" w:hAnsi="Times New Roman"/>
                <w:sz w:val="24"/>
                <w:szCs w:val="24"/>
                <w:lang w:eastAsia="ru-RU"/>
              </w:rPr>
              <w:t>Информационно-просветительские занятия патриотической, нравственной и экологической направленности.</w:t>
            </w:r>
          </w:p>
        </w:tc>
        <w:tc>
          <w:tcPr>
            <w:tcW w:w="2187" w:type="dxa"/>
          </w:tcPr>
          <w:p w:rsidR="00EA1F7F" w:rsidRPr="00EA1F7F" w:rsidRDefault="00EA1F7F" w:rsidP="00EA1F7F">
            <w:pPr>
              <w:tabs>
                <w:tab w:val="left" w:pos="1095"/>
              </w:tabs>
              <w:spacing w:line="240" w:lineRule="auto"/>
              <w:rPr>
                <w:rFonts w:ascii="Times New Roman" w:hAnsi="Times New Roman"/>
                <w:sz w:val="24"/>
                <w:szCs w:val="24"/>
              </w:rPr>
            </w:pPr>
            <w:r w:rsidRPr="00EA1F7F">
              <w:rPr>
                <w:rFonts w:ascii="Times New Roman" w:eastAsia="Times New Roman" w:hAnsi="Times New Roman"/>
                <w:sz w:val="24"/>
                <w:szCs w:val="24"/>
                <w:lang w:eastAsia="ru-RU"/>
              </w:rPr>
              <w:t>«Разговоры о важном»</w:t>
            </w:r>
          </w:p>
        </w:tc>
        <w:tc>
          <w:tcPr>
            <w:tcW w:w="1498" w:type="dxa"/>
          </w:tcPr>
          <w:p w:rsidR="00EA1F7F" w:rsidRPr="00EA1F7F" w:rsidRDefault="00EA1F7F" w:rsidP="00EA1F7F">
            <w:pPr>
              <w:tabs>
                <w:tab w:val="left" w:pos="1095"/>
              </w:tabs>
              <w:spacing w:line="240" w:lineRule="auto"/>
              <w:jc w:val="center"/>
              <w:rPr>
                <w:rFonts w:ascii="Times New Roman" w:hAnsi="Times New Roman"/>
                <w:sz w:val="24"/>
                <w:szCs w:val="24"/>
              </w:rPr>
            </w:pPr>
          </w:p>
          <w:p w:rsidR="00EA1F7F" w:rsidRPr="00EA1F7F" w:rsidRDefault="00EA1F7F" w:rsidP="00EA1F7F">
            <w:pPr>
              <w:tabs>
                <w:tab w:val="left" w:pos="1095"/>
              </w:tabs>
              <w:spacing w:line="240" w:lineRule="auto"/>
              <w:jc w:val="center"/>
              <w:rPr>
                <w:rFonts w:ascii="Times New Roman" w:hAnsi="Times New Roman"/>
                <w:sz w:val="24"/>
                <w:szCs w:val="24"/>
              </w:rPr>
            </w:pPr>
            <w:r w:rsidRPr="00EA1F7F">
              <w:rPr>
                <w:rFonts w:ascii="Times New Roman" w:hAnsi="Times New Roman"/>
                <w:sz w:val="24"/>
                <w:szCs w:val="24"/>
              </w:rPr>
              <w:t>1</w:t>
            </w:r>
          </w:p>
        </w:tc>
        <w:tc>
          <w:tcPr>
            <w:tcW w:w="1560" w:type="dxa"/>
          </w:tcPr>
          <w:p w:rsidR="00EA1F7F" w:rsidRPr="00EA1F7F" w:rsidRDefault="00EA1F7F" w:rsidP="00EA1F7F">
            <w:pPr>
              <w:tabs>
                <w:tab w:val="left" w:pos="1095"/>
              </w:tabs>
              <w:spacing w:line="240" w:lineRule="auto"/>
              <w:jc w:val="center"/>
              <w:rPr>
                <w:rFonts w:ascii="Times New Roman" w:hAnsi="Times New Roman"/>
                <w:sz w:val="24"/>
                <w:szCs w:val="24"/>
              </w:rPr>
            </w:pPr>
          </w:p>
          <w:p w:rsidR="00EA1F7F" w:rsidRPr="00EA1F7F" w:rsidRDefault="00EA1F7F" w:rsidP="00EA1F7F">
            <w:pPr>
              <w:tabs>
                <w:tab w:val="left" w:pos="1095"/>
              </w:tabs>
              <w:spacing w:line="240" w:lineRule="auto"/>
              <w:jc w:val="center"/>
              <w:rPr>
                <w:rFonts w:ascii="Times New Roman" w:hAnsi="Times New Roman"/>
                <w:sz w:val="24"/>
                <w:szCs w:val="24"/>
              </w:rPr>
            </w:pPr>
            <w:r w:rsidRPr="00EA1F7F">
              <w:rPr>
                <w:rFonts w:ascii="Times New Roman" w:hAnsi="Times New Roman"/>
                <w:sz w:val="24"/>
                <w:szCs w:val="24"/>
              </w:rPr>
              <w:t>1</w:t>
            </w:r>
          </w:p>
        </w:tc>
      </w:tr>
      <w:tr w:rsidR="00EA1F7F" w:rsidRPr="00EA1F7F" w:rsidTr="00EA1F7F">
        <w:trPr>
          <w:jc w:val="center"/>
        </w:trPr>
        <w:tc>
          <w:tcPr>
            <w:tcW w:w="4042" w:type="dxa"/>
          </w:tcPr>
          <w:p w:rsidR="00EA1F7F" w:rsidRPr="00EA1F7F" w:rsidRDefault="00EA1F7F" w:rsidP="00EA1F7F">
            <w:pPr>
              <w:tabs>
                <w:tab w:val="left" w:pos="1095"/>
              </w:tabs>
              <w:spacing w:line="240" w:lineRule="auto"/>
              <w:rPr>
                <w:rFonts w:ascii="Times New Roman" w:eastAsia="Times New Roman" w:hAnsi="Times New Roman"/>
                <w:sz w:val="24"/>
                <w:szCs w:val="24"/>
                <w:lang w:eastAsia="ru-RU"/>
              </w:rPr>
            </w:pPr>
            <w:r w:rsidRPr="00EA1F7F">
              <w:rPr>
                <w:rFonts w:ascii="Times New Roman" w:eastAsia="Times New Roman" w:hAnsi="Times New Roman"/>
                <w:sz w:val="24"/>
                <w:szCs w:val="24"/>
                <w:lang w:eastAsia="ru-RU"/>
              </w:rPr>
              <w:t>Занятия, направленные на удовлетворение профессиональных интересов и потребностей обучающихся</w:t>
            </w:r>
          </w:p>
        </w:tc>
        <w:tc>
          <w:tcPr>
            <w:tcW w:w="2187" w:type="dxa"/>
          </w:tcPr>
          <w:p w:rsidR="00EA1F7F" w:rsidRPr="00EA1F7F" w:rsidRDefault="00EA1F7F" w:rsidP="00EA1F7F">
            <w:pPr>
              <w:tabs>
                <w:tab w:val="left" w:pos="1095"/>
              </w:tabs>
              <w:spacing w:after="0" w:line="240" w:lineRule="auto"/>
              <w:rPr>
                <w:rFonts w:ascii="Times New Roman" w:eastAsia="Times New Roman" w:hAnsi="Times New Roman"/>
                <w:sz w:val="24"/>
                <w:szCs w:val="24"/>
                <w:lang w:eastAsia="ru-RU"/>
              </w:rPr>
            </w:pPr>
            <w:r w:rsidRPr="00EA1F7F">
              <w:rPr>
                <w:rFonts w:ascii="Times New Roman" w:eastAsia="Times New Roman" w:hAnsi="Times New Roman"/>
                <w:sz w:val="24"/>
                <w:szCs w:val="24"/>
                <w:lang w:eastAsia="ru-RU"/>
              </w:rPr>
              <w:t>«Тропинка в профессию»</w:t>
            </w:r>
          </w:p>
          <w:p w:rsidR="00EA1F7F" w:rsidRPr="00EA1F7F" w:rsidRDefault="00EA1F7F" w:rsidP="00EA1F7F">
            <w:pPr>
              <w:tabs>
                <w:tab w:val="left" w:pos="1095"/>
              </w:tabs>
              <w:spacing w:after="0" w:line="240" w:lineRule="auto"/>
              <w:rPr>
                <w:rFonts w:ascii="Times New Roman" w:eastAsia="Times New Roman" w:hAnsi="Times New Roman"/>
                <w:sz w:val="24"/>
                <w:szCs w:val="24"/>
                <w:lang w:eastAsia="ru-RU"/>
              </w:rPr>
            </w:pPr>
            <w:r w:rsidRPr="00EA1F7F">
              <w:rPr>
                <w:rFonts w:ascii="Times New Roman" w:eastAsia="Times New Roman" w:hAnsi="Times New Roman"/>
                <w:sz w:val="24"/>
                <w:szCs w:val="24"/>
                <w:lang w:eastAsia="ru-RU"/>
              </w:rPr>
              <w:t>Россия – мои</w:t>
            </w:r>
          </w:p>
          <w:p w:rsidR="00EA1F7F" w:rsidRPr="00EA1F7F" w:rsidRDefault="00EA1F7F" w:rsidP="00EA1F7F">
            <w:pPr>
              <w:tabs>
                <w:tab w:val="left" w:pos="1095"/>
              </w:tabs>
              <w:spacing w:after="0" w:line="240" w:lineRule="auto"/>
              <w:rPr>
                <w:rFonts w:ascii="Times New Roman" w:eastAsia="Times New Roman" w:hAnsi="Times New Roman"/>
                <w:sz w:val="24"/>
                <w:szCs w:val="24"/>
                <w:lang w:eastAsia="ru-RU"/>
              </w:rPr>
            </w:pPr>
            <w:r w:rsidRPr="00EA1F7F">
              <w:rPr>
                <w:rFonts w:ascii="Times New Roman" w:eastAsia="Times New Roman" w:hAnsi="Times New Roman"/>
                <w:sz w:val="24"/>
                <w:szCs w:val="24"/>
                <w:lang w:eastAsia="ru-RU"/>
              </w:rPr>
              <w:t>горизонты</w:t>
            </w:r>
          </w:p>
        </w:tc>
        <w:tc>
          <w:tcPr>
            <w:tcW w:w="1498" w:type="dxa"/>
          </w:tcPr>
          <w:p w:rsidR="00EA1F7F" w:rsidRPr="00EA1F7F" w:rsidRDefault="00EA1F7F" w:rsidP="00EA1F7F">
            <w:pPr>
              <w:tabs>
                <w:tab w:val="left" w:pos="1095"/>
              </w:tabs>
              <w:spacing w:line="240" w:lineRule="auto"/>
              <w:jc w:val="center"/>
              <w:rPr>
                <w:rFonts w:ascii="Times New Roman" w:hAnsi="Times New Roman"/>
                <w:sz w:val="24"/>
                <w:szCs w:val="24"/>
              </w:rPr>
            </w:pPr>
          </w:p>
          <w:p w:rsidR="00EA1F7F" w:rsidRPr="00EA1F7F" w:rsidRDefault="00EA1F7F" w:rsidP="00EA1F7F">
            <w:pPr>
              <w:tabs>
                <w:tab w:val="left" w:pos="1095"/>
              </w:tabs>
              <w:spacing w:line="240" w:lineRule="auto"/>
              <w:jc w:val="center"/>
              <w:rPr>
                <w:rFonts w:ascii="Times New Roman" w:hAnsi="Times New Roman"/>
                <w:sz w:val="24"/>
                <w:szCs w:val="24"/>
              </w:rPr>
            </w:pPr>
            <w:r w:rsidRPr="00EA1F7F">
              <w:rPr>
                <w:rFonts w:ascii="Times New Roman" w:hAnsi="Times New Roman"/>
                <w:sz w:val="24"/>
                <w:szCs w:val="24"/>
              </w:rPr>
              <w:t>1</w:t>
            </w:r>
          </w:p>
        </w:tc>
        <w:tc>
          <w:tcPr>
            <w:tcW w:w="1560" w:type="dxa"/>
          </w:tcPr>
          <w:p w:rsidR="00EA1F7F" w:rsidRPr="00EA1F7F" w:rsidRDefault="00EA1F7F" w:rsidP="00EA1F7F">
            <w:pPr>
              <w:tabs>
                <w:tab w:val="left" w:pos="1095"/>
              </w:tabs>
              <w:spacing w:line="240" w:lineRule="auto"/>
              <w:jc w:val="center"/>
              <w:rPr>
                <w:rFonts w:ascii="Times New Roman" w:hAnsi="Times New Roman"/>
                <w:sz w:val="24"/>
                <w:szCs w:val="24"/>
              </w:rPr>
            </w:pPr>
          </w:p>
          <w:p w:rsidR="00EA1F7F" w:rsidRPr="00EA1F7F" w:rsidRDefault="00EA1F7F" w:rsidP="00EA1F7F">
            <w:pPr>
              <w:tabs>
                <w:tab w:val="left" w:pos="1095"/>
              </w:tabs>
              <w:spacing w:line="240" w:lineRule="auto"/>
              <w:jc w:val="center"/>
              <w:rPr>
                <w:rFonts w:ascii="Times New Roman" w:hAnsi="Times New Roman"/>
                <w:sz w:val="24"/>
                <w:szCs w:val="24"/>
              </w:rPr>
            </w:pPr>
            <w:r w:rsidRPr="00EA1F7F">
              <w:rPr>
                <w:rFonts w:ascii="Times New Roman" w:hAnsi="Times New Roman"/>
                <w:sz w:val="24"/>
                <w:szCs w:val="24"/>
              </w:rPr>
              <w:t>1</w:t>
            </w:r>
          </w:p>
        </w:tc>
      </w:tr>
      <w:tr w:rsidR="00EA1F7F" w:rsidRPr="00EA1F7F" w:rsidTr="00EA1F7F">
        <w:trPr>
          <w:jc w:val="center"/>
        </w:trPr>
        <w:tc>
          <w:tcPr>
            <w:tcW w:w="4042" w:type="dxa"/>
            <w:vMerge w:val="restart"/>
          </w:tcPr>
          <w:p w:rsidR="00EA1F7F" w:rsidRPr="00EA1F7F" w:rsidRDefault="00EA1F7F" w:rsidP="00EA1F7F">
            <w:pPr>
              <w:spacing w:after="0" w:line="240" w:lineRule="auto"/>
              <w:rPr>
                <w:rFonts w:ascii="Times New Roman" w:eastAsia="Times New Roman" w:hAnsi="Times New Roman"/>
                <w:sz w:val="24"/>
                <w:szCs w:val="24"/>
                <w:lang w:eastAsia="ru-RU"/>
              </w:rPr>
            </w:pPr>
          </w:p>
          <w:p w:rsidR="00EA1F7F" w:rsidRPr="00EA1F7F" w:rsidRDefault="00EA1F7F" w:rsidP="00EA1F7F">
            <w:pPr>
              <w:spacing w:after="0" w:line="240" w:lineRule="auto"/>
              <w:rPr>
                <w:rFonts w:ascii="Times New Roman" w:eastAsia="Times New Roman" w:hAnsi="Times New Roman"/>
                <w:sz w:val="24"/>
                <w:szCs w:val="24"/>
                <w:lang w:eastAsia="ru-RU"/>
              </w:rPr>
            </w:pPr>
          </w:p>
          <w:p w:rsidR="00EA1F7F" w:rsidRPr="00EA1F7F" w:rsidRDefault="00EA1F7F" w:rsidP="00EA1F7F">
            <w:pPr>
              <w:spacing w:after="0" w:line="240" w:lineRule="auto"/>
              <w:rPr>
                <w:rFonts w:ascii="Times New Roman" w:eastAsia="Times New Roman" w:hAnsi="Times New Roman"/>
                <w:sz w:val="24"/>
                <w:szCs w:val="24"/>
                <w:lang w:eastAsia="ru-RU"/>
              </w:rPr>
            </w:pPr>
          </w:p>
          <w:p w:rsidR="00EA1F7F" w:rsidRPr="00EA1F7F" w:rsidRDefault="00EA1F7F" w:rsidP="00EA1F7F">
            <w:pPr>
              <w:spacing w:after="0" w:line="240" w:lineRule="auto"/>
              <w:rPr>
                <w:rFonts w:ascii="Times New Roman" w:eastAsia="Times New Roman" w:hAnsi="Times New Roman"/>
                <w:sz w:val="24"/>
                <w:szCs w:val="24"/>
                <w:lang w:eastAsia="ru-RU"/>
              </w:rPr>
            </w:pPr>
          </w:p>
          <w:p w:rsidR="00EA1F7F" w:rsidRPr="00EA1F7F" w:rsidRDefault="00EA1F7F" w:rsidP="00EA1F7F">
            <w:pPr>
              <w:spacing w:after="0" w:line="240" w:lineRule="auto"/>
              <w:rPr>
                <w:rFonts w:ascii="Times New Roman" w:eastAsia="Times New Roman" w:hAnsi="Times New Roman"/>
                <w:sz w:val="24"/>
                <w:szCs w:val="24"/>
                <w:lang w:eastAsia="ru-RU"/>
              </w:rPr>
            </w:pPr>
            <w:r w:rsidRPr="00EA1F7F">
              <w:rPr>
                <w:rFonts w:ascii="Times New Roman" w:eastAsia="Times New Roman" w:hAnsi="Times New Roman"/>
                <w:sz w:val="24"/>
                <w:szCs w:val="24"/>
                <w:lang w:eastAsia="ru-RU"/>
              </w:rPr>
              <w:t>Занятия по формированию функциональной грамотности обучающихся.</w:t>
            </w:r>
            <w:r w:rsidRPr="00EA1F7F">
              <w:rPr>
                <w:rFonts w:ascii="Times New Roman" w:eastAsia="Times New Roman" w:hAnsi="Times New Roman"/>
                <w:iCs/>
                <w:sz w:val="24"/>
                <w:szCs w:val="24"/>
                <w:lang w:eastAsia="ru-RU"/>
              </w:rPr>
              <w:t xml:space="preserve"> </w:t>
            </w:r>
          </w:p>
        </w:tc>
        <w:tc>
          <w:tcPr>
            <w:tcW w:w="2187" w:type="dxa"/>
          </w:tcPr>
          <w:p w:rsidR="00EA1F7F" w:rsidRPr="00040FD2" w:rsidRDefault="00EA1F7F" w:rsidP="00EA1F7F">
            <w:pPr>
              <w:tabs>
                <w:tab w:val="left" w:pos="1095"/>
              </w:tabs>
              <w:spacing w:line="240" w:lineRule="auto"/>
              <w:rPr>
                <w:rFonts w:ascii="Times New Roman" w:eastAsia="Times New Roman" w:hAnsi="Times New Roman"/>
                <w:sz w:val="24"/>
                <w:szCs w:val="24"/>
                <w:highlight w:val="yellow"/>
                <w:lang w:eastAsia="ru-RU"/>
              </w:rPr>
            </w:pPr>
            <w:r w:rsidRPr="00040FD2">
              <w:rPr>
                <w:rFonts w:ascii="Times New Roman" w:eastAsia="Times New Roman" w:hAnsi="Times New Roman"/>
                <w:sz w:val="24"/>
                <w:szCs w:val="24"/>
                <w:highlight w:val="yellow"/>
                <w:lang w:eastAsia="ru-RU"/>
              </w:rPr>
              <w:t>Подготовка к ГИА по русскому языку</w:t>
            </w:r>
          </w:p>
        </w:tc>
        <w:tc>
          <w:tcPr>
            <w:tcW w:w="1498" w:type="dxa"/>
          </w:tcPr>
          <w:p w:rsidR="00EA1F7F" w:rsidRPr="00040FD2" w:rsidRDefault="00EA1F7F" w:rsidP="00EA1F7F">
            <w:pPr>
              <w:tabs>
                <w:tab w:val="left" w:pos="1095"/>
              </w:tabs>
              <w:spacing w:line="240" w:lineRule="auto"/>
              <w:jc w:val="center"/>
              <w:rPr>
                <w:rFonts w:ascii="Times New Roman" w:hAnsi="Times New Roman"/>
                <w:sz w:val="24"/>
                <w:szCs w:val="24"/>
                <w:highlight w:val="yellow"/>
              </w:rPr>
            </w:pPr>
            <w:r w:rsidRPr="00040FD2">
              <w:rPr>
                <w:rFonts w:ascii="Times New Roman" w:hAnsi="Times New Roman"/>
                <w:sz w:val="24"/>
                <w:szCs w:val="24"/>
                <w:highlight w:val="yellow"/>
              </w:rPr>
              <w:t>1</w:t>
            </w:r>
          </w:p>
        </w:tc>
        <w:tc>
          <w:tcPr>
            <w:tcW w:w="1560" w:type="dxa"/>
          </w:tcPr>
          <w:p w:rsidR="00EA1F7F" w:rsidRPr="00040FD2" w:rsidRDefault="00EA1F7F" w:rsidP="00EA1F7F">
            <w:pPr>
              <w:tabs>
                <w:tab w:val="left" w:pos="1095"/>
              </w:tabs>
              <w:spacing w:line="240" w:lineRule="auto"/>
              <w:jc w:val="center"/>
              <w:rPr>
                <w:rFonts w:ascii="Times New Roman" w:hAnsi="Times New Roman"/>
                <w:sz w:val="24"/>
                <w:szCs w:val="24"/>
                <w:highlight w:val="yellow"/>
              </w:rPr>
            </w:pPr>
            <w:r w:rsidRPr="00040FD2">
              <w:rPr>
                <w:rFonts w:ascii="Times New Roman" w:hAnsi="Times New Roman"/>
                <w:sz w:val="24"/>
                <w:szCs w:val="24"/>
                <w:highlight w:val="yellow"/>
              </w:rPr>
              <w:t>1</w:t>
            </w:r>
          </w:p>
        </w:tc>
      </w:tr>
      <w:tr w:rsidR="00EA1F7F" w:rsidRPr="00EA1F7F" w:rsidTr="00EA1F7F">
        <w:trPr>
          <w:jc w:val="center"/>
        </w:trPr>
        <w:tc>
          <w:tcPr>
            <w:tcW w:w="4042" w:type="dxa"/>
            <w:vMerge/>
          </w:tcPr>
          <w:p w:rsidR="00EA1F7F" w:rsidRPr="00EA1F7F" w:rsidRDefault="00EA1F7F" w:rsidP="00EA1F7F">
            <w:pPr>
              <w:spacing w:after="0" w:line="240" w:lineRule="auto"/>
              <w:rPr>
                <w:rFonts w:ascii="Times New Roman" w:eastAsia="Times New Roman" w:hAnsi="Times New Roman"/>
                <w:sz w:val="24"/>
                <w:szCs w:val="24"/>
                <w:lang w:eastAsia="ru-RU"/>
              </w:rPr>
            </w:pPr>
          </w:p>
        </w:tc>
        <w:tc>
          <w:tcPr>
            <w:tcW w:w="2187" w:type="dxa"/>
          </w:tcPr>
          <w:p w:rsidR="00EA1F7F" w:rsidRPr="00040FD2" w:rsidRDefault="00EA1F7F" w:rsidP="00EA1F7F">
            <w:pPr>
              <w:tabs>
                <w:tab w:val="left" w:pos="1095"/>
              </w:tabs>
              <w:spacing w:line="240" w:lineRule="auto"/>
              <w:rPr>
                <w:rFonts w:ascii="Times New Roman" w:eastAsia="Times New Roman" w:hAnsi="Times New Roman"/>
                <w:sz w:val="24"/>
                <w:szCs w:val="24"/>
                <w:highlight w:val="yellow"/>
                <w:lang w:eastAsia="ru-RU"/>
              </w:rPr>
            </w:pPr>
            <w:r w:rsidRPr="00040FD2">
              <w:rPr>
                <w:rFonts w:ascii="Times New Roman" w:eastAsia="Times New Roman" w:hAnsi="Times New Roman"/>
                <w:sz w:val="24"/>
                <w:szCs w:val="24"/>
                <w:highlight w:val="yellow"/>
                <w:lang w:eastAsia="ru-RU"/>
              </w:rPr>
              <w:t>Мир информатики</w:t>
            </w:r>
          </w:p>
        </w:tc>
        <w:tc>
          <w:tcPr>
            <w:tcW w:w="1498" w:type="dxa"/>
          </w:tcPr>
          <w:p w:rsidR="00EA1F7F" w:rsidRPr="00040FD2" w:rsidRDefault="00EA1F7F" w:rsidP="00EA1F7F">
            <w:pPr>
              <w:tabs>
                <w:tab w:val="left" w:pos="1095"/>
              </w:tabs>
              <w:spacing w:line="240" w:lineRule="auto"/>
              <w:jc w:val="center"/>
              <w:rPr>
                <w:rFonts w:ascii="Times New Roman" w:hAnsi="Times New Roman"/>
                <w:sz w:val="24"/>
                <w:szCs w:val="24"/>
                <w:highlight w:val="yellow"/>
              </w:rPr>
            </w:pPr>
            <w:r w:rsidRPr="00040FD2">
              <w:rPr>
                <w:rFonts w:ascii="Times New Roman" w:hAnsi="Times New Roman"/>
                <w:sz w:val="24"/>
                <w:szCs w:val="24"/>
                <w:highlight w:val="yellow"/>
              </w:rPr>
              <w:t>1</w:t>
            </w:r>
          </w:p>
        </w:tc>
        <w:tc>
          <w:tcPr>
            <w:tcW w:w="1560" w:type="dxa"/>
          </w:tcPr>
          <w:p w:rsidR="00EA1F7F" w:rsidRPr="00040FD2" w:rsidRDefault="00EA1F7F" w:rsidP="00EA1F7F">
            <w:pPr>
              <w:tabs>
                <w:tab w:val="left" w:pos="1095"/>
              </w:tabs>
              <w:spacing w:line="240" w:lineRule="auto"/>
              <w:jc w:val="center"/>
              <w:rPr>
                <w:rFonts w:ascii="Times New Roman" w:hAnsi="Times New Roman"/>
                <w:sz w:val="24"/>
                <w:szCs w:val="24"/>
                <w:highlight w:val="yellow"/>
              </w:rPr>
            </w:pPr>
          </w:p>
        </w:tc>
      </w:tr>
      <w:tr w:rsidR="00EA1F7F" w:rsidRPr="00EA1F7F" w:rsidTr="00EA1F7F">
        <w:trPr>
          <w:jc w:val="center"/>
        </w:trPr>
        <w:tc>
          <w:tcPr>
            <w:tcW w:w="4042" w:type="dxa"/>
            <w:vMerge/>
          </w:tcPr>
          <w:p w:rsidR="00EA1F7F" w:rsidRPr="00EA1F7F" w:rsidRDefault="00EA1F7F" w:rsidP="00EA1F7F">
            <w:pPr>
              <w:spacing w:after="0" w:line="240" w:lineRule="auto"/>
              <w:rPr>
                <w:rFonts w:ascii="Times New Roman" w:eastAsia="Times New Roman" w:hAnsi="Times New Roman"/>
                <w:sz w:val="24"/>
                <w:szCs w:val="24"/>
                <w:lang w:eastAsia="ru-RU"/>
              </w:rPr>
            </w:pPr>
          </w:p>
        </w:tc>
        <w:tc>
          <w:tcPr>
            <w:tcW w:w="2187" w:type="dxa"/>
          </w:tcPr>
          <w:p w:rsidR="00EA1F7F" w:rsidRPr="00040FD2" w:rsidRDefault="00EA1F7F" w:rsidP="00EA1F7F">
            <w:pPr>
              <w:tabs>
                <w:tab w:val="left" w:pos="1095"/>
              </w:tabs>
              <w:spacing w:line="240" w:lineRule="auto"/>
              <w:rPr>
                <w:rFonts w:ascii="Times New Roman" w:eastAsia="Times New Roman" w:hAnsi="Times New Roman"/>
                <w:sz w:val="24"/>
                <w:szCs w:val="24"/>
                <w:highlight w:val="yellow"/>
                <w:lang w:eastAsia="ru-RU"/>
              </w:rPr>
            </w:pPr>
            <w:r w:rsidRPr="00040FD2">
              <w:rPr>
                <w:rFonts w:ascii="Times New Roman" w:eastAsia="Times New Roman" w:hAnsi="Times New Roman"/>
                <w:sz w:val="24"/>
                <w:szCs w:val="24"/>
                <w:highlight w:val="yellow"/>
                <w:lang w:eastAsia="ru-RU"/>
              </w:rPr>
              <w:t>«Химия в задачах»</w:t>
            </w:r>
          </w:p>
        </w:tc>
        <w:tc>
          <w:tcPr>
            <w:tcW w:w="1498" w:type="dxa"/>
          </w:tcPr>
          <w:p w:rsidR="00EA1F7F" w:rsidRPr="00040FD2" w:rsidRDefault="00EA1F7F" w:rsidP="00EA1F7F">
            <w:pPr>
              <w:tabs>
                <w:tab w:val="left" w:pos="1095"/>
              </w:tabs>
              <w:spacing w:line="240" w:lineRule="auto"/>
              <w:jc w:val="center"/>
              <w:rPr>
                <w:rFonts w:ascii="Times New Roman" w:hAnsi="Times New Roman"/>
                <w:sz w:val="24"/>
                <w:szCs w:val="24"/>
                <w:highlight w:val="yellow"/>
              </w:rPr>
            </w:pPr>
          </w:p>
        </w:tc>
        <w:tc>
          <w:tcPr>
            <w:tcW w:w="1560" w:type="dxa"/>
          </w:tcPr>
          <w:p w:rsidR="00EA1F7F" w:rsidRPr="00040FD2" w:rsidRDefault="00EA1F7F" w:rsidP="00EA1F7F">
            <w:pPr>
              <w:tabs>
                <w:tab w:val="left" w:pos="1095"/>
              </w:tabs>
              <w:spacing w:line="240" w:lineRule="auto"/>
              <w:jc w:val="center"/>
              <w:rPr>
                <w:rFonts w:ascii="Times New Roman" w:hAnsi="Times New Roman"/>
                <w:sz w:val="24"/>
                <w:szCs w:val="24"/>
                <w:highlight w:val="yellow"/>
              </w:rPr>
            </w:pPr>
            <w:r w:rsidRPr="00040FD2">
              <w:rPr>
                <w:rFonts w:ascii="Times New Roman" w:hAnsi="Times New Roman"/>
                <w:sz w:val="24"/>
                <w:szCs w:val="24"/>
                <w:highlight w:val="yellow"/>
              </w:rPr>
              <w:t>1</w:t>
            </w:r>
          </w:p>
        </w:tc>
      </w:tr>
      <w:tr w:rsidR="00EA1F7F" w:rsidRPr="00EA1F7F" w:rsidTr="00EA1F7F">
        <w:trPr>
          <w:jc w:val="center"/>
        </w:trPr>
        <w:tc>
          <w:tcPr>
            <w:tcW w:w="4042" w:type="dxa"/>
            <w:vMerge/>
          </w:tcPr>
          <w:p w:rsidR="00EA1F7F" w:rsidRPr="00EA1F7F" w:rsidRDefault="00EA1F7F" w:rsidP="00EA1F7F">
            <w:pPr>
              <w:spacing w:after="0" w:line="240" w:lineRule="auto"/>
              <w:rPr>
                <w:rFonts w:ascii="Times New Roman" w:eastAsia="Times New Roman" w:hAnsi="Times New Roman"/>
                <w:sz w:val="24"/>
                <w:szCs w:val="24"/>
                <w:lang w:eastAsia="ru-RU"/>
              </w:rPr>
            </w:pPr>
          </w:p>
        </w:tc>
        <w:tc>
          <w:tcPr>
            <w:tcW w:w="2187" w:type="dxa"/>
          </w:tcPr>
          <w:p w:rsidR="00EA1F7F" w:rsidRPr="00040FD2" w:rsidRDefault="00EA1F7F" w:rsidP="00EA1F7F">
            <w:pPr>
              <w:tabs>
                <w:tab w:val="left" w:pos="1095"/>
              </w:tabs>
              <w:spacing w:line="240" w:lineRule="auto"/>
              <w:rPr>
                <w:rFonts w:ascii="Times New Roman" w:eastAsia="Times New Roman" w:hAnsi="Times New Roman"/>
                <w:sz w:val="24"/>
                <w:szCs w:val="24"/>
                <w:highlight w:val="yellow"/>
                <w:lang w:eastAsia="ru-RU"/>
              </w:rPr>
            </w:pPr>
            <w:r w:rsidRPr="00040FD2">
              <w:rPr>
                <w:rFonts w:ascii="Times New Roman" w:eastAsia="Times New Roman" w:hAnsi="Times New Roman"/>
                <w:sz w:val="24"/>
                <w:szCs w:val="24"/>
                <w:highlight w:val="yellow"/>
                <w:lang w:eastAsia="ru-RU"/>
              </w:rPr>
              <w:t>Тайны ОГЭ по биологии</w:t>
            </w:r>
          </w:p>
        </w:tc>
        <w:tc>
          <w:tcPr>
            <w:tcW w:w="1498" w:type="dxa"/>
          </w:tcPr>
          <w:p w:rsidR="00EA1F7F" w:rsidRPr="00040FD2" w:rsidRDefault="00EA1F7F" w:rsidP="00EA1F7F">
            <w:pPr>
              <w:tabs>
                <w:tab w:val="left" w:pos="1095"/>
              </w:tabs>
              <w:spacing w:line="240" w:lineRule="auto"/>
              <w:jc w:val="center"/>
              <w:rPr>
                <w:rFonts w:ascii="Times New Roman" w:hAnsi="Times New Roman"/>
                <w:sz w:val="24"/>
                <w:szCs w:val="24"/>
                <w:highlight w:val="yellow"/>
              </w:rPr>
            </w:pPr>
            <w:r w:rsidRPr="00040FD2">
              <w:rPr>
                <w:rFonts w:ascii="Times New Roman" w:hAnsi="Times New Roman"/>
                <w:sz w:val="24"/>
                <w:szCs w:val="24"/>
                <w:highlight w:val="yellow"/>
              </w:rPr>
              <w:t>1</w:t>
            </w:r>
          </w:p>
        </w:tc>
        <w:tc>
          <w:tcPr>
            <w:tcW w:w="1560" w:type="dxa"/>
          </w:tcPr>
          <w:p w:rsidR="00EA1F7F" w:rsidRPr="00040FD2" w:rsidRDefault="00EA1F7F" w:rsidP="00EA1F7F">
            <w:pPr>
              <w:tabs>
                <w:tab w:val="left" w:pos="1095"/>
              </w:tabs>
              <w:spacing w:line="240" w:lineRule="auto"/>
              <w:jc w:val="center"/>
              <w:rPr>
                <w:rFonts w:ascii="Times New Roman" w:hAnsi="Times New Roman"/>
                <w:sz w:val="24"/>
                <w:szCs w:val="24"/>
                <w:highlight w:val="yellow"/>
              </w:rPr>
            </w:pPr>
          </w:p>
        </w:tc>
      </w:tr>
      <w:tr w:rsidR="00EA1F7F" w:rsidRPr="00EA1F7F" w:rsidTr="00EA1F7F">
        <w:trPr>
          <w:jc w:val="center"/>
        </w:trPr>
        <w:tc>
          <w:tcPr>
            <w:tcW w:w="4042" w:type="dxa"/>
            <w:vMerge/>
          </w:tcPr>
          <w:p w:rsidR="00EA1F7F" w:rsidRPr="00EA1F7F" w:rsidRDefault="00EA1F7F" w:rsidP="00EA1F7F">
            <w:pPr>
              <w:spacing w:after="0" w:line="240" w:lineRule="auto"/>
              <w:rPr>
                <w:rFonts w:ascii="Times New Roman" w:eastAsia="Times New Roman" w:hAnsi="Times New Roman"/>
                <w:iCs/>
                <w:sz w:val="24"/>
                <w:szCs w:val="24"/>
                <w:lang w:eastAsia="ru-RU"/>
              </w:rPr>
            </w:pPr>
          </w:p>
        </w:tc>
        <w:tc>
          <w:tcPr>
            <w:tcW w:w="2187" w:type="dxa"/>
          </w:tcPr>
          <w:p w:rsidR="00EA1F7F" w:rsidRPr="00040FD2" w:rsidRDefault="00EA1F7F" w:rsidP="00EA1F7F">
            <w:pPr>
              <w:tabs>
                <w:tab w:val="left" w:pos="1095"/>
              </w:tabs>
              <w:spacing w:after="0" w:line="240" w:lineRule="auto"/>
              <w:rPr>
                <w:rFonts w:ascii="Times New Roman" w:hAnsi="Times New Roman"/>
                <w:sz w:val="24"/>
                <w:szCs w:val="24"/>
                <w:highlight w:val="yellow"/>
              </w:rPr>
            </w:pPr>
            <w:r w:rsidRPr="00040FD2">
              <w:rPr>
                <w:rFonts w:ascii="Times New Roman" w:eastAsia="Times New Roman" w:hAnsi="Times New Roman"/>
                <w:sz w:val="24"/>
                <w:szCs w:val="24"/>
                <w:highlight w:val="yellow"/>
                <w:lang w:eastAsia="ru-RU"/>
              </w:rPr>
              <w:t>Финансовая  грамотность</w:t>
            </w:r>
          </w:p>
        </w:tc>
        <w:tc>
          <w:tcPr>
            <w:tcW w:w="1498" w:type="dxa"/>
          </w:tcPr>
          <w:p w:rsidR="00EA1F7F" w:rsidRPr="00040FD2" w:rsidRDefault="00EA1F7F" w:rsidP="00EA1F7F">
            <w:pPr>
              <w:tabs>
                <w:tab w:val="left" w:pos="1095"/>
              </w:tabs>
              <w:spacing w:line="240" w:lineRule="auto"/>
              <w:jc w:val="center"/>
              <w:rPr>
                <w:rFonts w:ascii="Times New Roman" w:hAnsi="Times New Roman"/>
                <w:sz w:val="24"/>
                <w:szCs w:val="24"/>
                <w:highlight w:val="yellow"/>
              </w:rPr>
            </w:pPr>
          </w:p>
        </w:tc>
        <w:tc>
          <w:tcPr>
            <w:tcW w:w="1560" w:type="dxa"/>
          </w:tcPr>
          <w:p w:rsidR="00EA1F7F" w:rsidRPr="00040FD2" w:rsidRDefault="00EA1F7F" w:rsidP="00EA1F7F">
            <w:pPr>
              <w:tabs>
                <w:tab w:val="left" w:pos="1095"/>
              </w:tabs>
              <w:spacing w:line="240" w:lineRule="auto"/>
              <w:jc w:val="center"/>
              <w:rPr>
                <w:rFonts w:ascii="Times New Roman" w:hAnsi="Times New Roman"/>
                <w:sz w:val="24"/>
                <w:szCs w:val="24"/>
                <w:highlight w:val="yellow"/>
              </w:rPr>
            </w:pPr>
          </w:p>
        </w:tc>
      </w:tr>
      <w:tr w:rsidR="00EA1F7F" w:rsidRPr="00EA1F7F" w:rsidTr="00EA1F7F">
        <w:trPr>
          <w:jc w:val="center"/>
        </w:trPr>
        <w:tc>
          <w:tcPr>
            <w:tcW w:w="4042" w:type="dxa"/>
            <w:vMerge/>
          </w:tcPr>
          <w:p w:rsidR="00EA1F7F" w:rsidRPr="00EA1F7F" w:rsidRDefault="00EA1F7F" w:rsidP="00EA1F7F">
            <w:pPr>
              <w:spacing w:after="0" w:line="240" w:lineRule="auto"/>
              <w:rPr>
                <w:rFonts w:ascii="Times New Roman" w:eastAsia="Times New Roman" w:hAnsi="Times New Roman"/>
                <w:iCs/>
                <w:sz w:val="24"/>
                <w:szCs w:val="24"/>
                <w:lang w:eastAsia="ru-RU"/>
              </w:rPr>
            </w:pPr>
          </w:p>
        </w:tc>
        <w:tc>
          <w:tcPr>
            <w:tcW w:w="2187" w:type="dxa"/>
          </w:tcPr>
          <w:p w:rsidR="00EA1F7F" w:rsidRPr="00040FD2" w:rsidRDefault="00EA1F7F" w:rsidP="00EA1F7F">
            <w:pPr>
              <w:tabs>
                <w:tab w:val="left" w:pos="1095"/>
              </w:tabs>
              <w:spacing w:after="0" w:line="240" w:lineRule="auto"/>
              <w:rPr>
                <w:rFonts w:ascii="Times New Roman" w:eastAsia="Times New Roman" w:hAnsi="Times New Roman"/>
                <w:sz w:val="24"/>
                <w:szCs w:val="24"/>
                <w:highlight w:val="yellow"/>
                <w:lang w:eastAsia="ru-RU"/>
              </w:rPr>
            </w:pPr>
            <w:r w:rsidRPr="00040FD2">
              <w:rPr>
                <w:rFonts w:ascii="Times New Roman" w:eastAsia="Times New Roman" w:hAnsi="Times New Roman"/>
                <w:sz w:val="24"/>
                <w:szCs w:val="24"/>
                <w:highlight w:val="yellow"/>
                <w:lang w:eastAsia="ru-RU"/>
              </w:rPr>
              <w:t xml:space="preserve">«Нестандартные задачи по математике </w:t>
            </w:r>
          </w:p>
        </w:tc>
        <w:tc>
          <w:tcPr>
            <w:tcW w:w="1498" w:type="dxa"/>
          </w:tcPr>
          <w:p w:rsidR="00EA1F7F" w:rsidRPr="00040FD2" w:rsidRDefault="00EA1F7F" w:rsidP="00EA1F7F">
            <w:pPr>
              <w:tabs>
                <w:tab w:val="left" w:pos="1095"/>
              </w:tabs>
              <w:spacing w:line="240" w:lineRule="auto"/>
              <w:jc w:val="center"/>
              <w:rPr>
                <w:rFonts w:ascii="Times New Roman" w:hAnsi="Times New Roman"/>
                <w:sz w:val="24"/>
                <w:szCs w:val="24"/>
                <w:highlight w:val="yellow"/>
              </w:rPr>
            </w:pPr>
          </w:p>
        </w:tc>
        <w:tc>
          <w:tcPr>
            <w:tcW w:w="1560" w:type="dxa"/>
          </w:tcPr>
          <w:p w:rsidR="00EA1F7F" w:rsidRPr="00040FD2" w:rsidRDefault="00EA1F7F" w:rsidP="00EA1F7F">
            <w:pPr>
              <w:tabs>
                <w:tab w:val="left" w:pos="1095"/>
              </w:tabs>
              <w:spacing w:line="240" w:lineRule="auto"/>
              <w:jc w:val="center"/>
              <w:rPr>
                <w:rFonts w:ascii="Times New Roman" w:hAnsi="Times New Roman"/>
                <w:sz w:val="24"/>
                <w:szCs w:val="24"/>
                <w:highlight w:val="yellow"/>
              </w:rPr>
            </w:pPr>
            <w:r w:rsidRPr="00040FD2">
              <w:rPr>
                <w:rFonts w:ascii="Times New Roman" w:hAnsi="Times New Roman"/>
                <w:sz w:val="24"/>
                <w:szCs w:val="24"/>
                <w:highlight w:val="yellow"/>
              </w:rPr>
              <w:t>1</w:t>
            </w:r>
          </w:p>
        </w:tc>
      </w:tr>
      <w:tr w:rsidR="00EA1F7F" w:rsidRPr="00EA1F7F" w:rsidTr="00EA1F7F">
        <w:trPr>
          <w:jc w:val="center"/>
        </w:trPr>
        <w:tc>
          <w:tcPr>
            <w:tcW w:w="4042" w:type="dxa"/>
          </w:tcPr>
          <w:p w:rsidR="00EA1F7F" w:rsidRPr="00EA1F7F" w:rsidRDefault="00EA1F7F" w:rsidP="00EA1F7F">
            <w:pPr>
              <w:tabs>
                <w:tab w:val="left" w:pos="1095"/>
              </w:tabs>
              <w:spacing w:line="240" w:lineRule="auto"/>
              <w:rPr>
                <w:rFonts w:ascii="Times New Roman" w:eastAsia="Times New Roman" w:hAnsi="Times New Roman"/>
                <w:iCs/>
                <w:sz w:val="24"/>
                <w:szCs w:val="24"/>
                <w:lang w:eastAsia="ru-RU"/>
              </w:rPr>
            </w:pPr>
            <w:r w:rsidRPr="00EA1F7F">
              <w:rPr>
                <w:rFonts w:ascii="Times New Roman" w:eastAsia="Times New Roman" w:hAnsi="Times New Roman"/>
                <w:sz w:val="24"/>
                <w:szCs w:val="24"/>
                <w:lang w:eastAsia="ru-RU"/>
              </w:rPr>
              <w:t>Занятия, связанные с реализацией особых интеллектуальных и социокультурных потребностей обучающихся.</w:t>
            </w:r>
          </w:p>
        </w:tc>
        <w:tc>
          <w:tcPr>
            <w:tcW w:w="2187" w:type="dxa"/>
          </w:tcPr>
          <w:p w:rsidR="00EA1F7F" w:rsidRPr="00040FD2" w:rsidRDefault="00EA1F7F" w:rsidP="00EA1F7F">
            <w:pPr>
              <w:tabs>
                <w:tab w:val="left" w:pos="1095"/>
              </w:tabs>
              <w:spacing w:after="0" w:line="240" w:lineRule="auto"/>
              <w:rPr>
                <w:rFonts w:ascii="Times New Roman" w:eastAsia="Times New Roman" w:hAnsi="Times New Roman"/>
                <w:sz w:val="24"/>
                <w:szCs w:val="24"/>
                <w:highlight w:val="yellow"/>
                <w:lang w:eastAsia="ru-RU"/>
              </w:rPr>
            </w:pPr>
            <w:r w:rsidRPr="00040FD2">
              <w:rPr>
                <w:rFonts w:ascii="Times New Roman" w:eastAsia="Times New Roman" w:hAnsi="Times New Roman"/>
                <w:sz w:val="24"/>
                <w:szCs w:val="24"/>
                <w:highlight w:val="yellow"/>
                <w:lang w:eastAsia="ru-RU"/>
              </w:rPr>
              <w:t>«История в вопросах и ответах»</w:t>
            </w:r>
          </w:p>
        </w:tc>
        <w:tc>
          <w:tcPr>
            <w:tcW w:w="1498" w:type="dxa"/>
          </w:tcPr>
          <w:p w:rsidR="00EA1F7F" w:rsidRPr="00040FD2" w:rsidRDefault="00EA1F7F" w:rsidP="00EA1F7F">
            <w:pPr>
              <w:tabs>
                <w:tab w:val="left" w:pos="1095"/>
              </w:tabs>
              <w:spacing w:line="240" w:lineRule="auto"/>
              <w:jc w:val="center"/>
              <w:rPr>
                <w:rFonts w:ascii="Times New Roman" w:hAnsi="Times New Roman"/>
                <w:sz w:val="24"/>
                <w:szCs w:val="24"/>
                <w:highlight w:val="yellow"/>
              </w:rPr>
            </w:pPr>
            <w:r w:rsidRPr="00040FD2">
              <w:rPr>
                <w:rFonts w:ascii="Times New Roman" w:hAnsi="Times New Roman"/>
                <w:sz w:val="24"/>
                <w:szCs w:val="24"/>
                <w:highlight w:val="yellow"/>
              </w:rPr>
              <w:t>1</w:t>
            </w:r>
          </w:p>
        </w:tc>
        <w:tc>
          <w:tcPr>
            <w:tcW w:w="1560" w:type="dxa"/>
          </w:tcPr>
          <w:p w:rsidR="00EA1F7F" w:rsidRPr="00040FD2" w:rsidRDefault="00EA1F7F" w:rsidP="00EA1F7F">
            <w:pPr>
              <w:tabs>
                <w:tab w:val="left" w:pos="1095"/>
              </w:tabs>
              <w:spacing w:line="240" w:lineRule="auto"/>
              <w:jc w:val="center"/>
              <w:rPr>
                <w:rFonts w:ascii="Times New Roman" w:hAnsi="Times New Roman"/>
                <w:sz w:val="24"/>
                <w:szCs w:val="24"/>
                <w:highlight w:val="yellow"/>
              </w:rPr>
            </w:pPr>
          </w:p>
        </w:tc>
      </w:tr>
      <w:tr w:rsidR="00EA1F7F" w:rsidRPr="00EA1F7F" w:rsidTr="00EA1F7F">
        <w:trPr>
          <w:jc w:val="center"/>
        </w:trPr>
        <w:tc>
          <w:tcPr>
            <w:tcW w:w="4042" w:type="dxa"/>
          </w:tcPr>
          <w:p w:rsidR="00EA1F7F" w:rsidRPr="00EA1F7F" w:rsidRDefault="00EA1F7F" w:rsidP="00EA1F7F">
            <w:pPr>
              <w:tabs>
                <w:tab w:val="left" w:pos="1095"/>
              </w:tabs>
              <w:spacing w:line="240" w:lineRule="auto"/>
              <w:rPr>
                <w:rFonts w:ascii="Times New Roman" w:hAnsi="Times New Roman"/>
                <w:sz w:val="24"/>
                <w:szCs w:val="24"/>
              </w:rPr>
            </w:pPr>
            <w:r w:rsidRPr="00EA1F7F">
              <w:rPr>
                <w:rFonts w:ascii="Times New Roman" w:eastAsia="Times New Roman" w:hAnsi="Times New Roman"/>
                <w:sz w:val="24"/>
                <w:szCs w:val="24"/>
                <w:lang w:eastAsia="ru-RU"/>
              </w:rPr>
              <w:t>Занятия, направленные на удовлетворение интересов и потребностей обучающихся в физическом развитии.</w:t>
            </w:r>
          </w:p>
        </w:tc>
        <w:tc>
          <w:tcPr>
            <w:tcW w:w="2187" w:type="dxa"/>
          </w:tcPr>
          <w:p w:rsidR="00EA1F7F" w:rsidRPr="00040FD2" w:rsidRDefault="00EA1F7F" w:rsidP="00EA1F7F">
            <w:pPr>
              <w:tabs>
                <w:tab w:val="left" w:pos="1095"/>
              </w:tabs>
              <w:spacing w:line="240" w:lineRule="auto"/>
              <w:rPr>
                <w:rFonts w:ascii="Times New Roman" w:hAnsi="Times New Roman"/>
                <w:sz w:val="24"/>
                <w:szCs w:val="24"/>
                <w:highlight w:val="yellow"/>
              </w:rPr>
            </w:pPr>
          </w:p>
          <w:p w:rsidR="00EA1F7F" w:rsidRPr="00040FD2" w:rsidRDefault="00EA1F7F" w:rsidP="00EA1F7F">
            <w:pPr>
              <w:tabs>
                <w:tab w:val="left" w:pos="1095"/>
              </w:tabs>
              <w:spacing w:line="240" w:lineRule="auto"/>
              <w:rPr>
                <w:rFonts w:ascii="Times New Roman" w:hAnsi="Times New Roman"/>
                <w:sz w:val="24"/>
                <w:szCs w:val="24"/>
                <w:highlight w:val="yellow"/>
              </w:rPr>
            </w:pPr>
            <w:r w:rsidRPr="00040FD2">
              <w:rPr>
                <w:rFonts w:ascii="Times New Roman" w:hAnsi="Times New Roman"/>
                <w:sz w:val="24"/>
                <w:szCs w:val="24"/>
                <w:highlight w:val="yellow"/>
              </w:rPr>
              <w:t>«Волейбол»</w:t>
            </w:r>
          </w:p>
        </w:tc>
        <w:tc>
          <w:tcPr>
            <w:tcW w:w="1498" w:type="dxa"/>
          </w:tcPr>
          <w:p w:rsidR="00EA1F7F" w:rsidRPr="00040FD2" w:rsidRDefault="00EA1F7F" w:rsidP="00EA1F7F">
            <w:pPr>
              <w:tabs>
                <w:tab w:val="left" w:pos="1095"/>
              </w:tabs>
              <w:spacing w:line="240" w:lineRule="auto"/>
              <w:rPr>
                <w:rFonts w:ascii="Times New Roman" w:hAnsi="Times New Roman"/>
                <w:sz w:val="24"/>
                <w:szCs w:val="24"/>
                <w:highlight w:val="yellow"/>
              </w:rPr>
            </w:pPr>
          </w:p>
          <w:p w:rsidR="00EA1F7F" w:rsidRPr="00040FD2" w:rsidRDefault="00EA1F7F" w:rsidP="00EA1F7F">
            <w:pPr>
              <w:spacing w:line="240" w:lineRule="auto"/>
              <w:jc w:val="center"/>
              <w:rPr>
                <w:rFonts w:ascii="Times New Roman" w:hAnsi="Times New Roman"/>
                <w:sz w:val="24"/>
                <w:szCs w:val="24"/>
                <w:highlight w:val="yellow"/>
              </w:rPr>
            </w:pPr>
            <w:r w:rsidRPr="00040FD2">
              <w:rPr>
                <w:rFonts w:ascii="Times New Roman" w:hAnsi="Times New Roman"/>
                <w:sz w:val="24"/>
                <w:szCs w:val="24"/>
                <w:highlight w:val="yellow"/>
              </w:rPr>
              <w:t>1</w:t>
            </w:r>
          </w:p>
        </w:tc>
        <w:tc>
          <w:tcPr>
            <w:tcW w:w="1560" w:type="dxa"/>
          </w:tcPr>
          <w:p w:rsidR="00EA1F7F" w:rsidRPr="00040FD2" w:rsidRDefault="00EA1F7F" w:rsidP="00EA1F7F">
            <w:pPr>
              <w:tabs>
                <w:tab w:val="left" w:pos="1095"/>
              </w:tabs>
              <w:spacing w:line="240" w:lineRule="auto"/>
              <w:jc w:val="center"/>
              <w:rPr>
                <w:rFonts w:ascii="Times New Roman" w:hAnsi="Times New Roman"/>
                <w:sz w:val="24"/>
                <w:szCs w:val="24"/>
                <w:highlight w:val="yellow"/>
              </w:rPr>
            </w:pPr>
          </w:p>
          <w:p w:rsidR="00EA1F7F" w:rsidRPr="00040FD2" w:rsidRDefault="00EA1F7F" w:rsidP="00EA1F7F">
            <w:pPr>
              <w:tabs>
                <w:tab w:val="left" w:pos="1095"/>
              </w:tabs>
              <w:spacing w:line="240" w:lineRule="auto"/>
              <w:jc w:val="center"/>
              <w:rPr>
                <w:rFonts w:ascii="Times New Roman" w:hAnsi="Times New Roman"/>
                <w:sz w:val="24"/>
                <w:szCs w:val="24"/>
                <w:highlight w:val="yellow"/>
              </w:rPr>
            </w:pPr>
            <w:r w:rsidRPr="00040FD2">
              <w:rPr>
                <w:rFonts w:ascii="Times New Roman" w:hAnsi="Times New Roman"/>
                <w:sz w:val="24"/>
                <w:szCs w:val="24"/>
                <w:highlight w:val="yellow"/>
              </w:rPr>
              <w:t>1</w:t>
            </w:r>
          </w:p>
        </w:tc>
      </w:tr>
      <w:tr w:rsidR="00EA1F7F" w:rsidRPr="00EA1F7F" w:rsidTr="00EA1F7F">
        <w:trPr>
          <w:jc w:val="center"/>
        </w:trPr>
        <w:tc>
          <w:tcPr>
            <w:tcW w:w="4042" w:type="dxa"/>
          </w:tcPr>
          <w:p w:rsidR="00EA1F7F" w:rsidRPr="00EA1F7F" w:rsidRDefault="00EA1F7F" w:rsidP="00EA1F7F">
            <w:pPr>
              <w:tabs>
                <w:tab w:val="left" w:pos="1095"/>
              </w:tabs>
              <w:spacing w:after="0" w:line="240" w:lineRule="auto"/>
              <w:rPr>
                <w:rFonts w:ascii="Times New Roman" w:eastAsia="Times New Roman" w:hAnsi="Times New Roman"/>
                <w:sz w:val="24"/>
                <w:szCs w:val="24"/>
                <w:lang w:eastAsia="ru-RU"/>
              </w:rPr>
            </w:pPr>
          </w:p>
        </w:tc>
        <w:tc>
          <w:tcPr>
            <w:tcW w:w="2187" w:type="dxa"/>
          </w:tcPr>
          <w:p w:rsidR="00EA1F7F" w:rsidRPr="00040FD2" w:rsidRDefault="00EA1F7F" w:rsidP="00EA1F7F">
            <w:pPr>
              <w:tabs>
                <w:tab w:val="left" w:pos="1095"/>
              </w:tabs>
              <w:spacing w:line="240" w:lineRule="auto"/>
              <w:rPr>
                <w:rFonts w:ascii="Times New Roman" w:hAnsi="Times New Roman"/>
                <w:sz w:val="24"/>
                <w:szCs w:val="24"/>
                <w:highlight w:val="yellow"/>
              </w:rPr>
            </w:pPr>
          </w:p>
        </w:tc>
        <w:tc>
          <w:tcPr>
            <w:tcW w:w="1498" w:type="dxa"/>
          </w:tcPr>
          <w:p w:rsidR="00EA1F7F" w:rsidRPr="00040FD2" w:rsidRDefault="00EA1F7F" w:rsidP="00EA1F7F">
            <w:pPr>
              <w:tabs>
                <w:tab w:val="left" w:pos="1095"/>
              </w:tabs>
              <w:spacing w:line="240" w:lineRule="auto"/>
              <w:jc w:val="center"/>
              <w:rPr>
                <w:rFonts w:ascii="Times New Roman" w:hAnsi="Times New Roman"/>
                <w:sz w:val="24"/>
                <w:szCs w:val="24"/>
                <w:highlight w:val="yellow"/>
              </w:rPr>
            </w:pPr>
            <w:r w:rsidRPr="00040FD2">
              <w:rPr>
                <w:rFonts w:ascii="Times New Roman" w:hAnsi="Times New Roman"/>
                <w:sz w:val="24"/>
                <w:szCs w:val="24"/>
                <w:highlight w:val="yellow"/>
              </w:rPr>
              <w:t>7</w:t>
            </w:r>
          </w:p>
        </w:tc>
        <w:tc>
          <w:tcPr>
            <w:tcW w:w="1560" w:type="dxa"/>
          </w:tcPr>
          <w:p w:rsidR="00EA1F7F" w:rsidRPr="00040FD2" w:rsidRDefault="00EA1F7F" w:rsidP="00EA1F7F">
            <w:pPr>
              <w:tabs>
                <w:tab w:val="left" w:pos="1095"/>
              </w:tabs>
              <w:spacing w:line="240" w:lineRule="auto"/>
              <w:jc w:val="center"/>
              <w:rPr>
                <w:rFonts w:ascii="Times New Roman" w:hAnsi="Times New Roman"/>
                <w:sz w:val="24"/>
                <w:szCs w:val="24"/>
                <w:highlight w:val="yellow"/>
              </w:rPr>
            </w:pPr>
            <w:r w:rsidRPr="00040FD2">
              <w:rPr>
                <w:rFonts w:ascii="Times New Roman" w:hAnsi="Times New Roman"/>
                <w:sz w:val="24"/>
                <w:szCs w:val="24"/>
                <w:highlight w:val="yellow"/>
              </w:rPr>
              <w:t>6</w:t>
            </w:r>
          </w:p>
        </w:tc>
      </w:tr>
    </w:tbl>
    <w:p w:rsidR="00EA1F7F" w:rsidRPr="00D04D17" w:rsidRDefault="00EA1F7F" w:rsidP="00EA1F7F">
      <w:pPr>
        <w:rPr>
          <w:rFonts w:ascii="Times New Roman" w:hAnsi="Times New Roman"/>
          <w:sz w:val="28"/>
        </w:rPr>
        <w:sectPr w:rsidR="00EA1F7F" w:rsidRPr="00D04D17" w:rsidSect="00EC55A2">
          <w:pgSz w:w="11906" w:h="16838" w:code="9"/>
          <w:pgMar w:top="851" w:right="850" w:bottom="567" w:left="1701" w:header="708" w:footer="708" w:gutter="0"/>
          <w:cols w:space="708"/>
          <w:docGrid w:linePitch="360"/>
        </w:sectPr>
      </w:pPr>
    </w:p>
    <w:p w:rsidR="00EA1F7F" w:rsidRDefault="00EA1F7F" w:rsidP="00266CC7">
      <w:pPr>
        <w:spacing w:after="0" w:line="240" w:lineRule="auto"/>
        <w:jc w:val="both"/>
        <w:rPr>
          <w:rFonts w:ascii="Times New Roman" w:hAnsi="Times New Roman"/>
          <w:sz w:val="24"/>
          <w:szCs w:val="24"/>
        </w:rPr>
      </w:pPr>
    </w:p>
    <w:p w:rsidR="00EA1F7F" w:rsidRPr="00266CC7" w:rsidRDefault="00EA1F7F" w:rsidP="00266CC7">
      <w:pPr>
        <w:spacing w:after="0" w:line="240" w:lineRule="auto"/>
        <w:jc w:val="both"/>
        <w:rPr>
          <w:rFonts w:ascii="Times New Roman" w:eastAsia="SchoolBookSanPin" w:hAnsi="Times New Roman"/>
          <w:b/>
          <w:sz w:val="24"/>
          <w:szCs w:val="24"/>
        </w:rPr>
      </w:pPr>
    </w:p>
    <w:p w:rsidR="00350BF6" w:rsidRPr="00EA1FD7" w:rsidRDefault="00392C69" w:rsidP="0012038A">
      <w:pPr>
        <w:spacing w:after="0" w:line="338" w:lineRule="auto"/>
        <w:ind w:firstLine="709"/>
        <w:jc w:val="both"/>
        <w:rPr>
          <w:rFonts w:ascii="Times New Roman" w:eastAsia="SchoolBookSanPin" w:hAnsi="Times New Roman"/>
          <w:b/>
          <w:sz w:val="24"/>
          <w:szCs w:val="24"/>
        </w:rPr>
      </w:pPr>
      <w:r w:rsidRPr="00EA1FD7">
        <w:rPr>
          <w:rFonts w:ascii="Times New Roman" w:hAnsi="Times New Roman"/>
          <w:b/>
          <w:sz w:val="24"/>
          <w:szCs w:val="24"/>
        </w:rPr>
        <w:t>1</w:t>
      </w:r>
      <w:r w:rsidR="0010563B" w:rsidRPr="00EA1FD7">
        <w:rPr>
          <w:rFonts w:ascii="Times New Roman" w:hAnsi="Times New Roman"/>
          <w:b/>
          <w:sz w:val="24"/>
          <w:szCs w:val="24"/>
        </w:rPr>
        <w:t>34</w:t>
      </w:r>
      <w:r w:rsidR="00B54DFD" w:rsidRPr="00EA1FD7">
        <w:rPr>
          <w:rFonts w:ascii="Times New Roman" w:hAnsi="Times New Roman"/>
          <w:b/>
          <w:sz w:val="24"/>
          <w:szCs w:val="24"/>
        </w:rPr>
        <w:t>.</w:t>
      </w:r>
      <w:r w:rsidR="00F30933" w:rsidRPr="00EA1FD7">
        <w:rPr>
          <w:rFonts w:ascii="Times New Roman" w:eastAsia="SchoolBookSanPin" w:hAnsi="Times New Roman"/>
          <w:b/>
          <w:sz w:val="24"/>
          <w:szCs w:val="24"/>
        </w:rPr>
        <w:t> </w:t>
      </w:r>
      <w:r w:rsidR="00350BF6" w:rsidRPr="00040FD2">
        <w:rPr>
          <w:rFonts w:ascii="Times New Roman" w:eastAsia="SchoolBookSanPin" w:hAnsi="Times New Roman"/>
          <w:b/>
          <w:sz w:val="24"/>
          <w:szCs w:val="24"/>
          <w:highlight w:val="yellow"/>
        </w:rPr>
        <w:t>Федеральный календарный план воспитательной работы.</w:t>
      </w:r>
    </w:p>
    <w:p w:rsidR="00350BF6" w:rsidRPr="00BE25D7" w:rsidRDefault="00392C69" w:rsidP="0012038A">
      <w:pPr>
        <w:spacing w:after="0" w:line="338" w:lineRule="auto"/>
        <w:ind w:firstLine="709"/>
        <w:jc w:val="both"/>
        <w:rPr>
          <w:rFonts w:ascii="Times New Roman" w:eastAsia="SchoolBookSanPin" w:hAnsi="Times New Roman"/>
          <w:sz w:val="24"/>
          <w:szCs w:val="24"/>
        </w:rPr>
      </w:pPr>
      <w:r w:rsidRPr="00BE25D7">
        <w:rPr>
          <w:rFonts w:ascii="Times New Roman" w:hAnsi="Times New Roman"/>
          <w:sz w:val="24"/>
          <w:szCs w:val="24"/>
        </w:rPr>
        <w:t>1</w:t>
      </w:r>
      <w:r w:rsidR="0010563B" w:rsidRPr="00BE25D7">
        <w:rPr>
          <w:rFonts w:ascii="Times New Roman" w:hAnsi="Times New Roman"/>
          <w:sz w:val="24"/>
          <w:szCs w:val="24"/>
        </w:rPr>
        <w:t>3</w:t>
      </w:r>
      <w:r w:rsidRPr="00BE25D7">
        <w:rPr>
          <w:rFonts w:ascii="Times New Roman" w:hAnsi="Times New Roman"/>
          <w:sz w:val="24"/>
          <w:szCs w:val="24"/>
        </w:rPr>
        <w:t>4</w:t>
      </w:r>
      <w:r w:rsidR="00B54DFD" w:rsidRPr="00BE25D7">
        <w:rPr>
          <w:rFonts w:ascii="Times New Roman" w:hAnsi="Times New Roman"/>
          <w:sz w:val="24"/>
          <w:szCs w:val="24"/>
        </w:rPr>
        <w:t>.</w:t>
      </w:r>
      <w:r w:rsidR="00F30933" w:rsidRPr="00BE25D7">
        <w:rPr>
          <w:rFonts w:ascii="Times New Roman" w:eastAsia="SchoolBookSanPin" w:hAnsi="Times New Roman"/>
          <w:sz w:val="24"/>
          <w:szCs w:val="24"/>
        </w:rPr>
        <w:t>1. </w:t>
      </w:r>
      <w:r w:rsidR="00350BF6" w:rsidRPr="00BE25D7">
        <w:rPr>
          <w:rFonts w:ascii="Times New Roman" w:eastAsia="SchoolBookSanPin" w:hAnsi="Times New Roman"/>
          <w:sz w:val="24"/>
          <w:szCs w:val="24"/>
        </w:rPr>
        <w:t xml:space="preserve">Федеральный календарный план воспитательной работы является единым для образовательных организаций. </w:t>
      </w:r>
    </w:p>
    <w:p w:rsidR="00350BF6" w:rsidRPr="00BE25D7" w:rsidRDefault="00392C69" w:rsidP="0012038A">
      <w:pPr>
        <w:spacing w:after="0" w:line="338" w:lineRule="auto"/>
        <w:ind w:firstLine="709"/>
        <w:jc w:val="both"/>
        <w:rPr>
          <w:rFonts w:ascii="Times New Roman" w:eastAsia="SchoolBookSanPin" w:hAnsi="Times New Roman"/>
          <w:sz w:val="24"/>
          <w:szCs w:val="24"/>
        </w:rPr>
      </w:pPr>
      <w:r w:rsidRPr="00BE25D7">
        <w:rPr>
          <w:rFonts w:ascii="Times New Roman" w:hAnsi="Times New Roman"/>
          <w:sz w:val="24"/>
          <w:szCs w:val="24"/>
        </w:rPr>
        <w:t>1</w:t>
      </w:r>
      <w:r w:rsidR="0010563B" w:rsidRPr="00BE25D7">
        <w:rPr>
          <w:rFonts w:ascii="Times New Roman" w:hAnsi="Times New Roman"/>
          <w:sz w:val="24"/>
          <w:szCs w:val="24"/>
        </w:rPr>
        <w:t>3</w:t>
      </w:r>
      <w:r w:rsidRPr="00BE25D7">
        <w:rPr>
          <w:rFonts w:ascii="Times New Roman" w:hAnsi="Times New Roman"/>
          <w:sz w:val="24"/>
          <w:szCs w:val="24"/>
        </w:rPr>
        <w:t>4</w:t>
      </w:r>
      <w:r w:rsidR="00B54DFD" w:rsidRPr="00BE25D7">
        <w:rPr>
          <w:rFonts w:ascii="Times New Roman" w:hAnsi="Times New Roman"/>
          <w:sz w:val="24"/>
          <w:szCs w:val="24"/>
        </w:rPr>
        <w:t>.</w:t>
      </w:r>
      <w:r w:rsidR="00F30933" w:rsidRPr="00BE25D7">
        <w:rPr>
          <w:rFonts w:ascii="Times New Roman" w:eastAsia="SchoolBookSanPin" w:hAnsi="Times New Roman"/>
          <w:sz w:val="24"/>
          <w:szCs w:val="24"/>
        </w:rPr>
        <w:t>2. </w:t>
      </w:r>
      <w:r w:rsidR="00350BF6" w:rsidRPr="00BE25D7">
        <w:rPr>
          <w:rFonts w:ascii="Times New Roman" w:eastAsia="SchoolBookSanPin" w:hAnsi="Times New Roman"/>
          <w:sz w:val="24"/>
          <w:szCs w:val="24"/>
        </w:rPr>
        <w:t xml:space="preserve">Федеральный календарный план воспитательной работы может быть реализован в рамках урочной и внеурочной деятельности. </w:t>
      </w:r>
    </w:p>
    <w:p w:rsidR="00EA1FD7" w:rsidRDefault="00EA1FD7" w:rsidP="0012038A">
      <w:pPr>
        <w:spacing w:after="0" w:line="338" w:lineRule="auto"/>
        <w:ind w:firstLine="709"/>
        <w:jc w:val="both"/>
        <w:rPr>
          <w:rFonts w:ascii="Times New Roman" w:eastAsia="SchoolBookSanPin" w:hAnsi="Times New Roman"/>
          <w:sz w:val="24"/>
          <w:szCs w:val="24"/>
        </w:rPr>
      </w:pPr>
    </w:p>
    <w:tbl>
      <w:tblPr>
        <w:tblW w:w="8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8"/>
        <w:gridCol w:w="1457"/>
        <w:gridCol w:w="2655"/>
      </w:tblGrid>
      <w:tr w:rsidR="00EA1FD7" w:rsidRPr="00EA1FD7" w:rsidTr="00EA1FD7">
        <w:trPr>
          <w:jc w:val="center"/>
        </w:trPr>
        <w:tc>
          <w:tcPr>
            <w:tcW w:w="4328" w:type="dxa"/>
          </w:tcPr>
          <w:p w:rsidR="00EA1FD7" w:rsidRPr="00EA1FD7" w:rsidRDefault="00EA1FD7" w:rsidP="00074F85">
            <w:pPr>
              <w:rPr>
                <w:rFonts w:ascii="Times New Roman" w:hAnsi="Times New Roman"/>
                <w:sz w:val="24"/>
                <w:szCs w:val="24"/>
              </w:rPr>
            </w:pPr>
            <w:r w:rsidRPr="00EA1FD7">
              <w:rPr>
                <w:rFonts w:ascii="Times New Roman" w:hAnsi="Times New Roman"/>
                <w:b/>
                <w:bCs/>
                <w:i/>
                <w:iCs/>
                <w:sz w:val="24"/>
                <w:szCs w:val="24"/>
              </w:rPr>
              <w:t>Дела, события, мероприятия</w:t>
            </w:r>
          </w:p>
        </w:tc>
        <w:tc>
          <w:tcPr>
            <w:tcW w:w="1457" w:type="dxa"/>
            <w:vAlign w:val="center"/>
          </w:tcPr>
          <w:p w:rsidR="00EA1FD7" w:rsidRPr="00A61016" w:rsidRDefault="00EA1FD7" w:rsidP="00EA1FD7">
            <w:pPr>
              <w:pStyle w:val="afffff3"/>
              <w:spacing w:line="240" w:lineRule="auto"/>
              <w:ind w:firstLine="0"/>
              <w:jc w:val="center"/>
              <w:rPr>
                <w:color w:val="auto"/>
                <w:sz w:val="24"/>
                <w:szCs w:val="24"/>
                <w:lang w:val="ru-RU" w:eastAsia="ru-RU"/>
              </w:rPr>
            </w:pPr>
            <w:r w:rsidRPr="00A61016">
              <w:rPr>
                <w:b/>
                <w:bCs/>
                <w:i/>
                <w:iCs/>
                <w:color w:val="auto"/>
                <w:sz w:val="24"/>
                <w:szCs w:val="24"/>
                <w:lang w:val="ru-RU" w:eastAsia="ru-RU"/>
              </w:rPr>
              <w:t>Время</w:t>
            </w:r>
          </w:p>
        </w:tc>
        <w:tc>
          <w:tcPr>
            <w:tcW w:w="2655" w:type="dxa"/>
            <w:vAlign w:val="center"/>
          </w:tcPr>
          <w:p w:rsidR="00EA1FD7" w:rsidRPr="00A61016" w:rsidRDefault="00EA1FD7" w:rsidP="00EA1FD7">
            <w:pPr>
              <w:pStyle w:val="afffff3"/>
              <w:spacing w:line="240" w:lineRule="auto"/>
              <w:ind w:firstLine="0"/>
              <w:jc w:val="center"/>
              <w:rPr>
                <w:color w:val="auto"/>
                <w:sz w:val="24"/>
                <w:szCs w:val="24"/>
                <w:lang w:val="ru-RU" w:eastAsia="ru-RU"/>
              </w:rPr>
            </w:pPr>
            <w:r w:rsidRPr="00A61016">
              <w:rPr>
                <w:b/>
                <w:bCs/>
                <w:i/>
                <w:iCs/>
                <w:color w:val="auto"/>
                <w:sz w:val="24"/>
                <w:szCs w:val="24"/>
                <w:lang w:val="ru-RU" w:eastAsia="ru-RU"/>
              </w:rPr>
              <w:t>Ответственные</w:t>
            </w:r>
          </w:p>
        </w:tc>
      </w:tr>
      <w:tr w:rsidR="00EA1FD7" w:rsidRPr="00EA1FD7" w:rsidTr="00EA1FD7">
        <w:trPr>
          <w:jc w:val="center"/>
        </w:trPr>
        <w:tc>
          <w:tcPr>
            <w:tcW w:w="4328" w:type="dxa"/>
          </w:tcPr>
          <w:p w:rsidR="00EA1FD7" w:rsidRPr="00EA1FD7" w:rsidRDefault="00EA1FD7" w:rsidP="00EA1FD7">
            <w:pPr>
              <w:jc w:val="center"/>
              <w:rPr>
                <w:rFonts w:ascii="Times New Roman" w:hAnsi="Times New Roman"/>
                <w:sz w:val="24"/>
                <w:szCs w:val="24"/>
              </w:rPr>
            </w:pPr>
            <w:r w:rsidRPr="00EA1FD7">
              <w:rPr>
                <w:rFonts w:ascii="Times New Roman" w:hAnsi="Times New Roman"/>
                <w:sz w:val="24"/>
                <w:szCs w:val="24"/>
              </w:rPr>
              <w:t>Праздник «День знаний»</w:t>
            </w:r>
          </w:p>
        </w:tc>
        <w:tc>
          <w:tcPr>
            <w:tcW w:w="1457" w:type="dxa"/>
          </w:tcPr>
          <w:p w:rsidR="00EA1FD7" w:rsidRPr="00EA1FD7" w:rsidRDefault="00EA1FD7" w:rsidP="00EA1FD7">
            <w:pPr>
              <w:ind w:right="-143"/>
              <w:jc w:val="center"/>
              <w:rPr>
                <w:rFonts w:ascii="Times New Roman" w:hAnsi="Times New Roman"/>
                <w:sz w:val="24"/>
                <w:szCs w:val="24"/>
              </w:rPr>
            </w:pPr>
            <w:r w:rsidRPr="00EA1FD7">
              <w:rPr>
                <w:rFonts w:ascii="Times New Roman" w:hAnsi="Times New Roman"/>
                <w:sz w:val="24"/>
                <w:szCs w:val="24"/>
              </w:rPr>
              <w:t>1 сентября</w:t>
            </w:r>
          </w:p>
        </w:tc>
        <w:tc>
          <w:tcPr>
            <w:tcW w:w="2655"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Директор</w:t>
            </w:r>
          </w:p>
          <w:p w:rsidR="00EA1FD7" w:rsidRPr="00EA1FD7" w:rsidRDefault="00EA1FD7" w:rsidP="00074F85">
            <w:pPr>
              <w:rPr>
                <w:rFonts w:ascii="Times New Roman" w:hAnsi="Times New Roman"/>
                <w:sz w:val="24"/>
                <w:szCs w:val="24"/>
              </w:rPr>
            </w:pPr>
            <w:r w:rsidRPr="00EA1FD7">
              <w:rPr>
                <w:rFonts w:ascii="Times New Roman" w:hAnsi="Times New Roman"/>
                <w:sz w:val="24"/>
                <w:szCs w:val="24"/>
              </w:rPr>
              <w:t>Советник директора</w:t>
            </w:r>
          </w:p>
          <w:p w:rsidR="00EA1FD7" w:rsidRPr="00EA1FD7" w:rsidRDefault="00EA1FD7" w:rsidP="00074F85">
            <w:pPr>
              <w:rPr>
                <w:rFonts w:ascii="Times New Roman" w:hAnsi="Times New Roman"/>
                <w:sz w:val="24"/>
                <w:szCs w:val="24"/>
              </w:rPr>
            </w:pPr>
            <w:r w:rsidRPr="00EA1FD7">
              <w:rPr>
                <w:rFonts w:ascii="Times New Roman" w:hAnsi="Times New Roman"/>
                <w:sz w:val="24"/>
                <w:szCs w:val="24"/>
              </w:rPr>
              <w:t>Классные руководители</w:t>
            </w:r>
          </w:p>
        </w:tc>
      </w:tr>
      <w:tr w:rsidR="00EA1FD7" w:rsidRPr="00EA1FD7" w:rsidTr="00EA1FD7">
        <w:trPr>
          <w:jc w:val="center"/>
        </w:trPr>
        <w:tc>
          <w:tcPr>
            <w:tcW w:w="4328" w:type="dxa"/>
          </w:tcPr>
          <w:p w:rsidR="00EA1FD7" w:rsidRPr="00EA1FD7" w:rsidRDefault="00EA1FD7" w:rsidP="00EA1FD7">
            <w:pPr>
              <w:jc w:val="center"/>
              <w:rPr>
                <w:rFonts w:ascii="Times New Roman" w:hAnsi="Times New Roman"/>
                <w:sz w:val="24"/>
                <w:szCs w:val="24"/>
              </w:rPr>
            </w:pPr>
            <w:r w:rsidRPr="00EA1FD7">
              <w:rPr>
                <w:rFonts w:ascii="Times New Roman" w:hAnsi="Times New Roman"/>
                <w:sz w:val="24"/>
                <w:szCs w:val="24"/>
              </w:rPr>
              <w:t>День окончания Второй мировой войны, День солидарности в борьбе с терроризмом;</w:t>
            </w:r>
          </w:p>
        </w:tc>
        <w:tc>
          <w:tcPr>
            <w:tcW w:w="1457" w:type="dxa"/>
          </w:tcPr>
          <w:p w:rsidR="00EA1FD7" w:rsidRPr="00EA1FD7" w:rsidRDefault="00EA1FD7" w:rsidP="00EA1FD7">
            <w:pPr>
              <w:ind w:right="-40"/>
              <w:jc w:val="center"/>
              <w:rPr>
                <w:rFonts w:ascii="Times New Roman" w:hAnsi="Times New Roman"/>
                <w:sz w:val="24"/>
                <w:szCs w:val="24"/>
              </w:rPr>
            </w:pPr>
            <w:r w:rsidRPr="00EA1FD7">
              <w:rPr>
                <w:rFonts w:ascii="Times New Roman" w:hAnsi="Times New Roman"/>
                <w:sz w:val="24"/>
                <w:szCs w:val="24"/>
              </w:rPr>
              <w:t>3 сентября</w:t>
            </w:r>
          </w:p>
        </w:tc>
        <w:tc>
          <w:tcPr>
            <w:tcW w:w="2655"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Заместитель директора по ВР</w:t>
            </w:r>
          </w:p>
          <w:p w:rsidR="00EA1FD7" w:rsidRPr="00EA1FD7" w:rsidRDefault="00EA1FD7" w:rsidP="00074F85">
            <w:pPr>
              <w:rPr>
                <w:rFonts w:ascii="Times New Roman" w:hAnsi="Times New Roman"/>
                <w:sz w:val="24"/>
                <w:szCs w:val="24"/>
              </w:rPr>
            </w:pPr>
            <w:r w:rsidRPr="00EA1FD7">
              <w:rPr>
                <w:rFonts w:ascii="Times New Roman" w:hAnsi="Times New Roman"/>
                <w:sz w:val="24"/>
                <w:szCs w:val="24"/>
              </w:rPr>
              <w:t>Классные руководители</w:t>
            </w:r>
          </w:p>
        </w:tc>
      </w:tr>
      <w:tr w:rsidR="00EA1FD7" w:rsidRPr="00EA1FD7" w:rsidTr="00EA1FD7">
        <w:trPr>
          <w:jc w:val="center"/>
        </w:trPr>
        <w:tc>
          <w:tcPr>
            <w:tcW w:w="4328" w:type="dxa"/>
            <w:vAlign w:val="center"/>
          </w:tcPr>
          <w:p w:rsidR="00EA1FD7" w:rsidRPr="00A61016" w:rsidRDefault="00EA1FD7" w:rsidP="00EA1FD7">
            <w:pPr>
              <w:pStyle w:val="afffff3"/>
              <w:spacing w:line="240" w:lineRule="auto"/>
              <w:ind w:firstLine="0"/>
              <w:jc w:val="center"/>
              <w:rPr>
                <w:color w:val="auto"/>
                <w:sz w:val="24"/>
                <w:szCs w:val="24"/>
                <w:lang w:val="ru-RU" w:eastAsia="ru-RU"/>
              </w:rPr>
            </w:pPr>
            <w:r w:rsidRPr="00A61016">
              <w:rPr>
                <w:color w:val="auto"/>
                <w:sz w:val="24"/>
                <w:szCs w:val="24"/>
                <w:lang w:val="ru-RU" w:eastAsia="ru-RU"/>
              </w:rPr>
              <w:t>Международный день распространения грамотности</w:t>
            </w:r>
          </w:p>
        </w:tc>
        <w:tc>
          <w:tcPr>
            <w:tcW w:w="1457" w:type="dxa"/>
          </w:tcPr>
          <w:p w:rsidR="00EA1FD7" w:rsidRPr="00EA1FD7" w:rsidRDefault="00EA1FD7" w:rsidP="00EA1FD7">
            <w:pPr>
              <w:jc w:val="center"/>
              <w:rPr>
                <w:rFonts w:ascii="Times New Roman" w:hAnsi="Times New Roman"/>
                <w:sz w:val="24"/>
                <w:szCs w:val="24"/>
              </w:rPr>
            </w:pPr>
            <w:r w:rsidRPr="00EA1FD7">
              <w:rPr>
                <w:rFonts w:ascii="Times New Roman" w:hAnsi="Times New Roman"/>
                <w:sz w:val="24"/>
                <w:szCs w:val="24"/>
              </w:rPr>
              <w:t>8 сентября</w:t>
            </w:r>
          </w:p>
        </w:tc>
        <w:tc>
          <w:tcPr>
            <w:tcW w:w="2655"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Учителя</w:t>
            </w:r>
          </w:p>
        </w:tc>
      </w:tr>
      <w:tr w:rsidR="00EA1FD7" w:rsidRPr="00EA1FD7" w:rsidTr="00EA1FD7">
        <w:trPr>
          <w:jc w:val="center"/>
        </w:trPr>
        <w:tc>
          <w:tcPr>
            <w:tcW w:w="4328" w:type="dxa"/>
            <w:vAlign w:val="center"/>
          </w:tcPr>
          <w:p w:rsidR="00EA1FD7" w:rsidRPr="00A61016" w:rsidRDefault="00EA1FD7" w:rsidP="00EA1FD7">
            <w:pPr>
              <w:pStyle w:val="afffff3"/>
              <w:spacing w:line="240" w:lineRule="auto"/>
              <w:ind w:firstLine="0"/>
              <w:jc w:val="center"/>
              <w:rPr>
                <w:color w:val="auto"/>
                <w:sz w:val="24"/>
                <w:szCs w:val="24"/>
                <w:lang w:val="ru-RU" w:eastAsia="ru-RU"/>
              </w:rPr>
            </w:pPr>
            <w:r w:rsidRPr="00A61016">
              <w:rPr>
                <w:color w:val="auto"/>
                <w:sz w:val="24"/>
                <w:szCs w:val="24"/>
                <w:lang w:val="ru-RU" w:eastAsia="ru-RU"/>
              </w:rPr>
              <w:t>Международный день памяти жертв фашизма</w:t>
            </w:r>
          </w:p>
        </w:tc>
        <w:tc>
          <w:tcPr>
            <w:tcW w:w="1457" w:type="dxa"/>
          </w:tcPr>
          <w:p w:rsidR="00EA1FD7" w:rsidRPr="00EA1FD7" w:rsidRDefault="00EA1FD7" w:rsidP="00EA1FD7">
            <w:pPr>
              <w:jc w:val="center"/>
              <w:rPr>
                <w:rFonts w:ascii="Times New Roman" w:hAnsi="Times New Roman"/>
                <w:sz w:val="24"/>
                <w:szCs w:val="24"/>
              </w:rPr>
            </w:pPr>
            <w:r w:rsidRPr="00EA1FD7">
              <w:rPr>
                <w:rFonts w:ascii="Times New Roman" w:hAnsi="Times New Roman"/>
                <w:sz w:val="24"/>
                <w:szCs w:val="24"/>
              </w:rPr>
              <w:t>10 сентября</w:t>
            </w:r>
          </w:p>
        </w:tc>
        <w:tc>
          <w:tcPr>
            <w:tcW w:w="2655" w:type="dxa"/>
          </w:tcPr>
          <w:p w:rsidR="00EA1FD7" w:rsidRPr="00EA1FD7" w:rsidRDefault="00EA1FD7" w:rsidP="00074F85">
            <w:pPr>
              <w:rPr>
                <w:rFonts w:ascii="Times New Roman" w:hAnsi="Times New Roman"/>
                <w:sz w:val="24"/>
                <w:szCs w:val="24"/>
              </w:rPr>
            </w:pPr>
          </w:p>
        </w:tc>
      </w:tr>
      <w:tr w:rsidR="00EA1FD7" w:rsidRPr="00EA1FD7" w:rsidTr="00EA1FD7">
        <w:trPr>
          <w:jc w:val="center"/>
        </w:trPr>
        <w:tc>
          <w:tcPr>
            <w:tcW w:w="4328" w:type="dxa"/>
            <w:vAlign w:val="center"/>
          </w:tcPr>
          <w:p w:rsidR="00EA1FD7" w:rsidRPr="00EA1FD7" w:rsidRDefault="00EA1FD7" w:rsidP="00EA1FD7">
            <w:pPr>
              <w:jc w:val="center"/>
              <w:rPr>
                <w:rFonts w:ascii="Times New Roman" w:eastAsia="Times New Roman" w:hAnsi="Times New Roman"/>
                <w:sz w:val="24"/>
                <w:szCs w:val="24"/>
              </w:rPr>
            </w:pPr>
            <w:r w:rsidRPr="00EA1FD7">
              <w:rPr>
                <w:rFonts w:ascii="Times New Roman" w:eastAsia="Times New Roman" w:hAnsi="Times New Roman"/>
                <w:sz w:val="24"/>
                <w:szCs w:val="24"/>
              </w:rPr>
              <w:t>Международный день пожилых людей; Международный день музыки</w:t>
            </w:r>
          </w:p>
          <w:p w:rsidR="00EA1FD7" w:rsidRPr="00A61016" w:rsidRDefault="00EA1FD7" w:rsidP="00EA1FD7">
            <w:pPr>
              <w:pStyle w:val="afffff3"/>
              <w:spacing w:line="240" w:lineRule="auto"/>
              <w:ind w:firstLine="0"/>
              <w:jc w:val="center"/>
              <w:rPr>
                <w:color w:val="auto"/>
                <w:sz w:val="24"/>
                <w:szCs w:val="24"/>
                <w:lang w:val="ru-RU" w:eastAsia="ru-RU"/>
              </w:rPr>
            </w:pPr>
          </w:p>
        </w:tc>
        <w:tc>
          <w:tcPr>
            <w:tcW w:w="1457" w:type="dxa"/>
          </w:tcPr>
          <w:p w:rsidR="00EA1FD7" w:rsidRPr="00EA1FD7" w:rsidRDefault="00EA1FD7" w:rsidP="00EA1FD7">
            <w:pPr>
              <w:jc w:val="center"/>
              <w:rPr>
                <w:rFonts w:ascii="Times New Roman" w:hAnsi="Times New Roman"/>
                <w:sz w:val="24"/>
                <w:szCs w:val="24"/>
              </w:rPr>
            </w:pPr>
            <w:r w:rsidRPr="00EA1FD7">
              <w:rPr>
                <w:rFonts w:ascii="Times New Roman" w:hAnsi="Times New Roman"/>
                <w:sz w:val="24"/>
                <w:szCs w:val="24"/>
              </w:rPr>
              <w:t>1 октября</w:t>
            </w:r>
          </w:p>
        </w:tc>
        <w:tc>
          <w:tcPr>
            <w:tcW w:w="2655"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Заместитель директора по ВР</w:t>
            </w:r>
          </w:p>
          <w:p w:rsidR="00EA1FD7" w:rsidRPr="00EA1FD7" w:rsidRDefault="00EA1FD7" w:rsidP="00074F85">
            <w:pPr>
              <w:rPr>
                <w:rFonts w:ascii="Times New Roman" w:hAnsi="Times New Roman"/>
                <w:sz w:val="24"/>
                <w:szCs w:val="24"/>
              </w:rPr>
            </w:pPr>
            <w:r w:rsidRPr="00EA1FD7">
              <w:rPr>
                <w:rFonts w:ascii="Times New Roman" w:hAnsi="Times New Roman"/>
                <w:sz w:val="24"/>
                <w:szCs w:val="24"/>
              </w:rPr>
              <w:t>Классные руководители</w:t>
            </w:r>
          </w:p>
          <w:p w:rsidR="00EA1FD7" w:rsidRPr="00EA1FD7" w:rsidRDefault="00EA1FD7" w:rsidP="00074F85">
            <w:pPr>
              <w:rPr>
                <w:rFonts w:ascii="Times New Roman" w:hAnsi="Times New Roman"/>
                <w:sz w:val="24"/>
                <w:szCs w:val="24"/>
              </w:rPr>
            </w:pPr>
            <w:r w:rsidRPr="00EA1FD7">
              <w:rPr>
                <w:rFonts w:ascii="Times New Roman" w:hAnsi="Times New Roman"/>
                <w:sz w:val="24"/>
                <w:szCs w:val="24"/>
              </w:rPr>
              <w:t>Учитель музыки</w:t>
            </w:r>
          </w:p>
        </w:tc>
      </w:tr>
      <w:tr w:rsidR="00EA1FD7" w:rsidRPr="00EA1FD7" w:rsidTr="00EA1FD7">
        <w:trPr>
          <w:jc w:val="center"/>
        </w:trPr>
        <w:tc>
          <w:tcPr>
            <w:tcW w:w="4328" w:type="dxa"/>
            <w:vAlign w:val="center"/>
          </w:tcPr>
          <w:p w:rsidR="00EA1FD7" w:rsidRPr="00A61016" w:rsidRDefault="00EA1FD7" w:rsidP="00EA1FD7">
            <w:pPr>
              <w:pStyle w:val="afffff3"/>
              <w:spacing w:line="240" w:lineRule="auto"/>
              <w:ind w:firstLine="0"/>
              <w:jc w:val="center"/>
              <w:rPr>
                <w:color w:val="auto"/>
                <w:sz w:val="24"/>
                <w:szCs w:val="24"/>
                <w:lang w:val="ru-RU" w:eastAsia="ru-RU"/>
              </w:rPr>
            </w:pPr>
            <w:r w:rsidRPr="00A61016">
              <w:rPr>
                <w:color w:val="auto"/>
                <w:sz w:val="24"/>
                <w:szCs w:val="24"/>
                <w:lang w:val="ru-RU" w:eastAsia="ru-RU"/>
              </w:rPr>
              <w:t>День защиты животных;</w:t>
            </w:r>
          </w:p>
        </w:tc>
        <w:tc>
          <w:tcPr>
            <w:tcW w:w="1457" w:type="dxa"/>
          </w:tcPr>
          <w:p w:rsidR="00EA1FD7" w:rsidRPr="00EA1FD7" w:rsidRDefault="00EA1FD7" w:rsidP="00EA1FD7">
            <w:pPr>
              <w:jc w:val="center"/>
              <w:rPr>
                <w:rFonts w:ascii="Times New Roman" w:hAnsi="Times New Roman"/>
                <w:sz w:val="24"/>
                <w:szCs w:val="24"/>
              </w:rPr>
            </w:pPr>
            <w:r w:rsidRPr="00EA1FD7">
              <w:rPr>
                <w:rFonts w:ascii="Times New Roman" w:hAnsi="Times New Roman"/>
                <w:sz w:val="24"/>
                <w:szCs w:val="24"/>
              </w:rPr>
              <w:t>4 октября</w:t>
            </w:r>
          </w:p>
        </w:tc>
        <w:tc>
          <w:tcPr>
            <w:tcW w:w="2655"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Вожатая</w:t>
            </w:r>
          </w:p>
          <w:p w:rsidR="00EA1FD7" w:rsidRPr="00EA1FD7" w:rsidRDefault="00EA1FD7" w:rsidP="00074F85">
            <w:pPr>
              <w:rPr>
                <w:rFonts w:ascii="Times New Roman" w:hAnsi="Times New Roman"/>
                <w:sz w:val="24"/>
                <w:szCs w:val="24"/>
              </w:rPr>
            </w:pPr>
            <w:r w:rsidRPr="00EA1FD7">
              <w:rPr>
                <w:rFonts w:ascii="Times New Roman" w:hAnsi="Times New Roman"/>
                <w:sz w:val="24"/>
                <w:szCs w:val="24"/>
              </w:rPr>
              <w:t>Классные руководители</w:t>
            </w:r>
          </w:p>
        </w:tc>
      </w:tr>
      <w:tr w:rsidR="00EA1FD7" w:rsidRPr="00EA1FD7" w:rsidTr="00EA1FD7">
        <w:trPr>
          <w:jc w:val="center"/>
        </w:trPr>
        <w:tc>
          <w:tcPr>
            <w:tcW w:w="4328" w:type="dxa"/>
            <w:vAlign w:val="center"/>
          </w:tcPr>
          <w:p w:rsidR="00EA1FD7" w:rsidRPr="00A61016" w:rsidRDefault="00EA1FD7" w:rsidP="00EA1FD7">
            <w:pPr>
              <w:pStyle w:val="afffff3"/>
              <w:spacing w:line="240" w:lineRule="auto"/>
              <w:ind w:firstLine="0"/>
              <w:jc w:val="center"/>
              <w:rPr>
                <w:color w:val="auto"/>
                <w:sz w:val="24"/>
                <w:szCs w:val="24"/>
                <w:lang w:val="ru-RU" w:eastAsia="ru-RU"/>
              </w:rPr>
            </w:pPr>
            <w:r w:rsidRPr="00A61016">
              <w:rPr>
                <w:sz w:val="24"/>
                <w:szCs w:val="24"/>
                <w:lang w:val="ru-RU" w:eastAsia="ru-RU"/>
              </w:rPr>
              <w:t>День</w:t>
            </w:r>
            <w:r w:rsidRPr="00A61016">
              <w:rPr>
                <w:spacing w:val="-3"/>
                <w:sz w:val="24"/>
                <w:szCs w:val="24"/>
                <w:lang w:val="ru-RU" w:eastAsia="ru-RU"/>
              </w:rPr>
              <w:t xml:space="preserve"> </w:t>
            </w:r>
            <w:r w:rsidRPr="00A61016">
              <w:rPr>
                <w:sz w:val="24"/>
                <w:szCs w:val="24"/>
                <w:lang w:val="ru-RU" w:eastAsia="ru-RU"/>
              </w:rPr>
              <w:t>учителя;</w:t>
            </w:r>
          </w:p>
        </w:tc>
        <w:tc>
          <w:tcPr>
            <w:tcW w:w="1457" w:type="dxa"/>
          </w:tcPr>
          <w:p w:rsidR="00EA1FD7" w:rsidRPr="00EA1FD7" w:rsidRDefault="00EA1FD7" w:rsidP="00EA1FD7">
            <w:pPr>
              <w:jc w:val="center"/>
              <w:rPr>
                <w:rFonts w:ascii="Times New Roman" w:hAnsi="Times New Roman"/>
                <w:sz w:val="24"/>
                <w:szCs w:val="24"/>
              </w:rPr>
            </w:pPr>
            <w:r w:rsidRPr="00EA1FD7">
              <w:rPr>
                <w:rFonts w:ascii="Times New Roman" w:hAnsi="Times New Roman"/>
                <w:sz w:val="24"/>
                <w:szCs w:val="24"/>
              </w:rPr>
              <w:t>5 октября</w:t>
            </w:r>
          </w:p>
        </w:tc>
        <w:tc>
          <w:tcPr>
            <w:tcW w:w="2655"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Заместитель директора по ВР</w:t>
            </w:r>
          </w:p>
          <w:p w:rsidR="00EA1FD7" w:rsidRPr="00EA1FD7" w:rsidRDefault="00EA1FD7" w:rsidP="00074F85">
            <w:pPr>
              <w:rPr>
                <w:rFonts w:ascii="Times New Roman" w:hAnsi="Times New Roman"/>
                <w:sz w:val="24"/>
                <w:szCs w:val="24"/>
              </w:rPr>
            </w:pPr>
            <w:r w:rsidRPr="00EA1FD7">
              <w:rPr>
                <w:rFonts w:ascii="Times New Roman" w:hAnsi="Times New Roman"/>
                <w:sz w:val="24"/>
                <w:szCs w:val="24"/>
              </w:rPr>
              <w:t>Классные руководители</w:t>
            </w:r>
          </w:p>
        </w:tc>
      </w:tr>
      <w:tr w:rsidR="00EA1FD7" w:rsidRPr="00EA1FD7" w:rsidTr="00EA1FD7">
        <w:trPr>
          <w:jc w:val="center"/>
        </w:trPr>
        <w:tc>
          <w:tcPr>
            <w:tcW w:w="4328" w:type="dxa"/>
            <w:vAlign w:val="center"/>
          </w:tcPr>
          <w:p w:rsidR="00EA1FD7" w:rsidRPr="00A61016" w:rsidRDefault="00EA1FD7" w:rsidP="00EA1FD7">
            <w:pPr>
              <w:pStyle w:val="afffff3"/>
              <w:spacing w:line="240" w:lineRule="auto"/>
              <w:ind w:firstLine="0"/>
              <w:jc w:val="center"/>
              <w:rPr>
                <w:color w:val="auto"/>
                <w:sz w:val="24"/>
                <w:szCs w:val="24"/>
                <w:lang w:val="ru-RU" w:eastAsia="ru-RU"/>
              </w:rPr>
            </w:pPr>
            <w:r w:rsidRPr="00A61016">
              <w:rPr>
                <w:color w:val="auto"/>
                <w:sz w:val="24"/>
                <w:szCs w:val="24"/>
                <w:lang w:val="ru-RU" w:eastAsia="ru-RU"/>
              </w:rPr>
              <w:t>25 октября: Международный день школьных библиотек;</w:t>
            </w:r>
          </w:p>
        </w:tc>
        <w:tc>
          <w:tcPr>
            <w:tcW w:w="1457" w:type="dxa"/>
          </w:tcPr>
          <w:p w:rsidR="00EA1FD7" w:rsidRPr="00EA1FD7" w:rsidRDefault="00EA1FD7" w:rsidP="00EA1FD7">
            <w:pPr>
              <w:jc w:val="center"/>
              <w:rPr>
                <w:rFonts w:ascii="Times New Roman" w:hAnsi="Times New Roman"/>
                <w:sz w:val="24"/>
                <w:szCs w:val="24"/>
              </w:rPr>
            </w:pPr>
            <w:r w:rsidRPr="00EA1FD7">
              <w:rPr>
                <w:rFonts w:ascii="Times New Roman" w:hAnsi="Times New Roman"/>
                <w:sz w:val="24"/>
                <w:szCs w:val="24"/>
              </w:rPr>
              <w:t>25 октября</w:t>
            </w:r>
          </w:p>
        </w:tc>
        <w:tc>
          <w:tcPr>
            <w:tcW w:w="2655"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Библиотекарь</w:t>
            </w:r>
          </w:p>
        </w:tc>
      </w:tr>
      <w:tr w:rsidR="00EA1FD7" w:rsidRPr="00EA1FD7" w:rsidTr="00EA1FD7">
        <w:trPr>
          <w:jc w:val="center"/>
        </w:trPr>
        <w:tc>
          <w:tcPr>
            <w:tcW w:w="4328" w:type="dxa"/>
            <w:vAlign w:val="center"/>
          </w:tcPr>
          <w:p w:rsidR="00EA1FD7" w:rsidRPr="00A61016" w:rsidRDefault="00EA1FD7" w:rsidP="00EA1FD7">
            <w:pPr>
              <w:pStyle w:val="afffff3"/>
              <w:spacing w:line="240" w:lineRule="auto"/>
              <w:ind w:firstLine="0"/>
              <w:jc w:val="center"/>
              <w:rPr>
                <w:color w:val="auto"/>
                <w:sz w:val="24"/>
                <w:szCs w:val="24"/>
                <w:lang w:val="ru-RU" w:eastAsia="ru-RU"/>
              </w:rPr>
            </w:pPr>
            <w:r w:rsidRPr="00A61016">
              <w:rPr>
                <w:color w:val="auto"/>
                <w:sz w:val="24"/>
                <w:szCs w:val="24"/>
                <w:lang w:val="ru-RU" w:eastAsia="ru-RU"/>
              </w:rPr>
              <w:t>День отца</w:t>
            </w:r>
          </w:p>
        </w:tc>
        <w:tc>
          <w:tcPr>
            <w:tcW w:w="1457" w:type="dxa"/>
          </w:tcPr>
          <w:p w:rsidR="00EA1FD7" w:rsidRPr="00EA1FD7" w:rsidRDefault="00EA1FD7" w:rsidP="00EA1FD7">
            <w:pPr>
              <w:jc w:val="center"/>
              <w:rPr>
                <w:rFonts w:ascii="Times New Roman" w:hAnsi="Times New Roman"/>
                <w:sz w:val="24"/>
                <w:szCs w:val="24"/>
              </w:rPr>
            </w:pPr>
            <w:r w:rsidRPr="00EA1FD7">
              <w:rPr>
                <w:rFonts w:ascii="Times New Roman" w:hAnsi="Times New Roman"/>
                <w:sz w:val="24"/>
                <w:szCs w:val="24"/>
              </w:rPr>
              <w:t>Третье воскресенье октября</w:t>
            </w:r>
          </w:p>
        </w:tc>
        <w:tc>
          <w:tcPr>
            <w:tcW w:w="2655"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Классные руководители</w:t>
            </w:r>
          </w:p>
          <w:p w:rsidR="00EA1FD7" w:rsidRPr="00EA1FD7" w:rsidRDefault="00EA1FD7" w:rsidP="00074F85">
            <w:pPr>
              <w:rPr>
                <w:rFonts w:ascii="Times New Roman" w:hAnsi="Times New Roman"/>
                <w:sz w:val="24"/>
                <w:szCs w:val="24"/>
              </w:rPr>
            </w:pPr>
            <w:r w:rsidRPr="00EA1FD7">
              <w:rPr>
                <w:rFonts w:ascii="Times New Roman" w:hAnsi="Times New Roman"/>
                <w:sz w:val="24"/>
                <w:szCs w:val="24"/>
              </w:rPr>
              <w:t>Родители</w:t>
            </w:r>
          </w:p>
        </w:tc>
      </w:tr>
      <w:tr w:rsidR="00EA1FD7" w:rsidRPr="00EA1FD7" w:rsidTr="00EA1FD7">
        <w:trPr>
          <w:jc w:val="center"/>
        </w:trPr>
        <w:tc>
          <w:tcPr>
            <w:tcW w:w="4328"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День народного единства</w:t>
            </w:r>
          </w:p>
        </w:tc>
        <w:tc>
          <w:tcPr>
            <w:tcW w:w="1457" w:type="dxa"/>
          </w:tcPr>
          <w:p w:rsidR="00EA1FD7" w:rsidRPr="00EA1FD7" w:rsidRDefault="00EA1FD7" w:rsidP="00EA1FD7">
            <w:pPr>
              <w:jc w:val="center"/>
              <w:rPr>
                <w:rFonts w:ascii="Times New Roman" w:hAnsi="Times New Roman"/>
                <w:sz w:val="24"/>
                <w:szCs w:val="24"/>
              </w:rPr>
            </w:pPr>
            <w:r w:rsidRPr="00EA1FD7">
              <w:rPr>
                <w:rFonts w:ascii="Times New Roman" w:hAnsi="Times New Roman"/>
                <w:sz w:val="24"/>
                <w:szCs w:val="24"/>
              </w:rPr>
              <w:t>4 ноября</w:t>
            </w:r>
          </w:p>
        </w:tc>
        <w:tc>
          <w:tcPr>
            <w:tcW w:w="2655"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Заместитель директора по ВР</w:t>
            </w:r>
          </w:p>
          <w:p w:rsidR="00EA1FD7" w:rsidRPr="00EA1FD7" w:rsidRDefault="00EA1FD7" w:rsidP="00074F85">
            <w:pPr>
              <w:rPr>
                <w:rFonts w:ascii="Times New Roman" w:hAnsi="Times New Roman"/>
                <w:sz w:val="24"/>
                <w:szCs w:val="24"/>
              </w:rPr>
            </w:pPr>
            <w:r w:rsidRPr="00EA1FD7">
              <w:rPr>
                <w:rFonts w:ascii="Times New Roman" w:hAnsi="Times New Roman"/>
                <w:sz w:val="24"/>
                <w:szCs w:val="24"/>
              </w:rPr>
              <w:t>Классные руководители</w:t>
            </w:r>
          </w:p>
        </w:tc>
      </w:tr>
      <w:tr w:rsidR="00EA1FD7" w:rsidRPr="00EA1FD7" w:rsidTr="00EA1FD7">
        <w:trPr>
          <w:jc w:val="center"/>
        </w:trPr>
        <w:tc>
          <w:tcPr>
            <w:tcW w:w="4328"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День памяти погибших при исполнении служебных обязанностей сотрудников органов внутренних дел России;</w:t>
            </w:r>
          </w:p>
        </w:tc>
        <w:tc>
          <w:tcPr>
            <w:tcW w:w="1457" w:type="dxa"/>
          </w:tcPr>
          <w:p w:rsidR="00EA1FD7" w:rsidRPr="00EA1FD7" w:rsidRDefault="00EA1FD7" w:rsidP="00EA1FD7">
            <w:pPr>
              <w:jc w:val="center"/>
              <w:rPr>
                <w:rFonts w:ascii="Times New Roman" w:hAnsi="Times New Roman"/>
                <w:sz w:val="24"/>
                <w:szCs w:val="24"/>
              </w:rPr>
            </w:pPr>
            <w:r w:rsidRPr="00EA1FD7">
              <w:rPr>
                <w:rFonts w:ascii="Times New Roman" w:hAnsi="Times New Roman"/>
                <w:sz w:val="24"/>
                <w:szCs w:val="24"/>
              </w:rPr>
              <w:t>8 ноября</w:t>
            </w:r>
          </w:p>
        </w:tc>
        <w:tc>
          <w:tcPr>
            <w:tcW w:w="2655"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Директор</w:t>
            </w:r>
          </w:p>
          <w:p w:rsidR="00EA1FD7" w:rsidRPr="00EA1FD7" w:rsidRDefault="00EA1FD7" w:rsidP="00074F85">
            <w:pPr>
              <w:rPr>
                <w:rFonts w:ascii="Times New Roman" w:hAnsi="Times New Roman"/>
                <w:sz w:val="24"/>
                <w:szCs w:val="24"/>
              </w:rPr>
            </w:pPr>
            <w:r w:rsidRPr="00EA1FD7">
              <w:rPr>
                <w:rFonts w:ascii="Times New Roman" w:hAnsi="Times New Roman"/>
                <w:sz w:val="24"/>
                <w:szCs w:val="24"/>
              </w:rPr>
              <w:t>Советник директора</w:t>
            </w:r>
          </w:p>
          <w:p w:rsidR="00EA1FD7" w:rsidRPr="00EA1FD7" w:rsidRDefault="00EA1FD7" w:rsidP="00074F85">
            <w:pPr>
              <w:rPr>
                <w:rFonts w:ascii="Times New Roman" w:hAnsi="Times New Roman"/>
                <w:sz w:val="24"/>
                <w:szCs w:val="24"/>
              </w:rPr>
            </w:pPr>
          </w:p>
        </w:tc>
      </w:tr>
      <w:tr w:rsidR="00EA1FD7" w:rsidRPr="00EA1FD7" w:rsidTr="00EA1FD7">
        <w:trPr>
          <w:jc w:val="center"/>
        </w:trPr>
        <w:tc>
          <w:tcPr>
            <w:tcW w:w="4328" w:type="dxa"/>
            <w:vAlign w:val="center"/>
          </w:tcPr>
          <w:p w:rsidR="00EA1FD7" w:rsidRPr="00EA1FD7" w:rsidRDefault="00EA1FD7" w:rsidP="00074F85">
            <w:pPr>
              <w:rPr>
                <w:rFonts w:ascii="Times New Roman" w:hAnsi="Times New Roman"/>
                <w:sz w:val="24"/>
                <w:szCs w:val="24"/>
              </w:rPr>
            </w:pPr>
            <w:r w:rsidRPr="00EA1FD7">
              <w:rPr>
                <w:rFonts w:ascii="Times New Roman" w:hAnsi="Times New Roman"/>
                <w:w w:val="95"/>
                <w:sz w:val="24"/>
                <w:szCs w:val="24"/>
              </w:rPr>
              <w:t>День</w:t>
            </w:r>
            <w:r w:rsidRPr="00EA1FD7">
              <w:rPr>
                <w:rFonts w:ascii="Times New Roman" w:hAnsi="Times New Roman"/>
                <w:spacing w:val="3"/>
                <w:w w:val="95"/>
                <w:sz w:val="24"/>
                <w:szCs w:val="24"/>
              </w:rPr>
              <w:t xml:space="preserve"> </w:t>
            </w:r>
            <w:r w:rsidRPr="00EA1FD7">
              <w:rPr>
                <w:rFonts w:ascii="Times New Roman" w:hAnsi="Times New Roman"/>
                <w:w w:val="95"/>
                <w:sz w:val="24"/>
                <w:szCs w:val="24"/>
              </w:rPr>
              <w:t>Матери</w:t>
            </w:r>
          </w:p>
        </w:tc>
        <w:tc>
          <w:tcPr>
            <w:tcW w:w="1457"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Последнее воскресенье ноября</w:t>
            </w:r>
          </w:p>
        </w:tc>
        <w:tc>
          <w:tcPr>
            <w:tcW w:w="2655"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Классные руководители</w:t>
            </w:r>
          </w:p>
          <w:p w:rsidR="00EA1FD7" w:rsidRPr="00EA1FD7" w:rsidRDefault="00EA1FD7" w:rsidP="00074F85">
            <w:pPr>
              <w:rPr>
                <w:rFonts w:ascii="Times New Roman" w:hAnsi="Times New Roman"/>
                <w:sz w:val="24"/>
                <w:szCs w:val="24"/>
              </w:rPr>
            </w:pPr>
            <w:r w:rsidRPr="00EA1FD7">
              <w:rPr>
                <w:rFonts w:ascii="Times New Roman" w:hAnsi="Times New Roman"/>
                <w:sz w:val="24"/>
                <w:szCs w:val="24"/>
              </w:rPr>
              <w:t>Родители</w:t>
            </w:r>
          </w:p>
        </w:tc>
      </w:tr>
      <w:tr w:rsidR="00EA1FD7" w:rsidRPr="00EA1FD7" w:rsidTr="00EA1FD7">
        <w:trPr>
          <w:jc w:val="center"/>
        </w:trPr>
        <w:tc>
          <w:tcPr>
            <w:tcW w:w="4328" w:type="dxa"/>
            <w:vAlign w:val="center"/>
          </w:tcPr>
          <w:p w:rsidR="00EA1FD7" w:rsidRPr="00A61016" w:rsidRDefault="00EA1FD7" w:rsidP="00EA1FD7">
            <w:pPr>
              <w:pStyle w:val="afffff3"/>
              <w:spacing w:line="240" w:lineRule="auto"/>
              <w:ind w:firstLine="0"/>
              <w:rPr>
                <w:color w:val="auto"/>
                <w:sz w:val="24"/>
                <w:szCs w:val="24"/>
                <w:lang w:val="ru-RU" w:eastAsia="ru-RU"/>
              </w:rPr>
            </w:pPr>
            <w:r w:rsidRPr="00A61016">
              <w:rPr>
                <w:color w:val="auto"/>
                <w:sz w:val="24"/>
                <w:szCs w:val="24"/>
                <w:lang w:val="ru-RU" w:eastAsia="ru-RU"/>
              </w:rPr>
              <w:t>День Государственного герба Российской Федерации.</w:t>
            </w:r>
          </w:p>
        </w:tc>
        <w:tc>
          <w:tcPr>
            <w:tcW w:w="1457"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30 ноября</w:t>
            </w:r>
          </w:p>
        </w:tc>
        <w:tc>
          <w:tcPr>
            <w:tcW w:w="2655"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Вожатая</w:t>
            </w:r>
          </w:p>
          <w:p w:rsidR="00EA1FD7" w:rsidRPr="00EA1FD7" w:rsidRDefault="00EA1FD7" w:rsidP="00074F85">
            <w:pPr>
              <w:rPr>
                <w:rFonts w:ascii="Times New Roman" w:hAnsi="Times New Roman"/>
                <w:sz w:val="24"/>
                <w:szCs w:val="24"/>
              </w:rPr>
            </w:pPr>
            <w:r w:rsidRPr="00EA1FD7">
              <w:rPr>
                <w:rFonts w:ascii="Times New Roman" w:hAnsi="Times New Roman"/>
                <w:sz w:val="24"/>
                <w:szCs w:val="24"/>
              </w:rPr>
              <w:t>Советник директора</w:t>
            </w:r>
          </w:p>
        </w:tc>
      </w:tr>
      <w:tr w:rsidR="00EA1FD7" w:rsidRPr="00EA1FD7" w:rsidTr="00EA1FD7">
        <w:trPr>
          <w:jc w:val="center"/>
        </w:trPr>
        <w:tc>
          <w:tcPr>
            <w:tcW w:w="4328" w:type="dxa"/>
            <w:vAlign w:val="center"/>
          </w:tcPr>
          <w:p w:rsidR="00EA1FD7" w:rsidRPr="00A61016" w:rsidRDefault="00EA1FD7" w:rsidP="00EA1FD7">
            <w:pPr>
              <w:pStyle w:val="afffff3"/>
              <w:spacing w:line="240" w:lineRule="auto"/>
              <w:ind w:firstLine="0"/>
              <w:rPr>
                <w:color w:val="auto"/>
                <w:sz w:val="24"/>
                <w:szCs w:val="24"/>
                <w:lang w:val="ru-RU" w:eastAsia="ru-RU"/>
              </w:rPr>
            </w:pPr>
            <w:r w:rsidRPr="00A61016">
              <w:rPr>
                <w:color w:val="auto"/>
                <w:sz w:val="24"/>
                <w:szCs w:val="24"/>
                <w:lang w:val="ru-RU" w:eastAsia="ru-RU"/>
              </w:rPr>
              <w:t>День неизвестного солдата; Международный день инвалидов;</w:t>
            </w:r>
          </w:p>
        </w:tc>
        <w:tc>
          <w:tcPr>
            <w:tcW w:w="1457"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3 декабря</w:t>
            </w:r>
          </w:p>
        </w:tc>
        <w:tc>
          <w:tcPr>
            <w:tcW w:w="2655"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Заместитель директора по ВР</w:t>
            </w:r>
          </w:p>
          <w:p w:rsidR="00EA1FD7" w:rsidRPr="00EA1FD7" w:rsidRDefault="00EA1FD7" w:rsidP="00074F85">
            <w:pPr>
              <w:rPr>
                <w:rFonts w:ascii="Times New Roman" w:hAnsi="Times New Roman"/>
                <w:sz w:val="24"/>
                <w:szCs w:val="24"/>
              </w:rPr>
            </w:pPr>
            <w:r w:rsidRPr="00EA1FD7">
              <w:rPr>
                <w:rFonts w:ascii="Times New Roman" w:hAnsi="Times New Roman"/>
                <w:sz w:val="24"/>
                <w:szCs w:val="24"/>
              </w:rPr>
              <w:t>Классные руководители</w:t>
            </w:r>
          </w:p>
        </w:tc>
      </w:tr>
      <w:tr w:rsidR="00EA1FD7" w:rsidRPr="00EA1FD7" w:rsidTr="00EA1FD7">
        <w:trPr>
          <w:jc w:val="center"/>
        </w:trPr>
        <w:tc>
          <w:tcPr>
            <w:tcW w:w="4328" w:type="dxa"/>
            <w:vAlign w:val="center"/>
          </w:tcPr>
          <w:p w:rsidR="00EA1FD7" w:rsidRPr="00A61016" w:rsidRDefault="00EA1FD7" w:rsidP="00EA1FD7">
            <w:pPr>
              <w:pStyle w:val="afffff3"/>
              <w:spacing w:line="240" w:lineRule="auto"/>
              <w:ind w:firstLine="0"/>
              <w:rPr>
                <w:color w:val="auto"/>
                <w:sz w:val="24"/>
                <w:szCs w:val="24"/>
                <w:lang w:val="ru-RU" w:eastAsia="ru-RU"/>
              </w:rPr>
            </w:pPr>
            <w:r w:rsidRPr="00A61016">
              <w:rPr>
                <w:color w:val="auto"/>
                <w:sz w:val="24"/>
                <w:szCs w:val="24"/>
                <w:lang w:val="ru-RU" w:eastAsia="ru-RU"/>
              </w:rPr>
              <w:t>День добровольца (волонтера) в России;</w:t>
            </w:r>
          </w:p>
        </w:tc>
        <w:tc>
          <w:tcPr>
            <w:tcW w:w="1457"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5 декабря</w:t>
            </w:r>
          </w:p>
        </w:tc>
        <w:tc>
          <w:tcPr>
            <w:tcW w:w="2655"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Вожатая</w:t>
            </w:r>
          </w:p>
          <w:p w:rsidR="00EA1FD7" w:rsidRPr="00EA1FD7" w:rsidRDefault="00EA1FD7" w:rsidP="00074F85">
            <w:pPr>
              <w:rPr>
                <w:rFonts w:ascii="Times New Roman" w:hAnsi="Times New Roman"/>
                <w:sz w:val="24"/>
                <w:szCs w:val="24"/>
              </w:rPr>
            </w:pPr>
            <w:r w:rsidRPr="00EA1FD7">
              <w:rPr>
                <w:rFonts w:ascii="Times New Roman" w:hAnsi="Times New Roman"/>
                <w:sz w:val="24"/>
                <w:szCs w:val="24"/>
              </w:rPr>
              <w:t>Советник директора</w:t>
            </w:r>
          </w:p>
        </w:tc>
      </w:tr>
      <w:tr w:rsidR="00EA1FD7" w:rsidRPr="00EA1FD7" w:rsidTr="00EA1FD7">
        <w:trPr>
          <w:jc w:val="center"/>
        </w:trPr>
        <w:tc>
          <w:tcPr>
            <w:tcW w:w="4328" w:type="dxa"/>
            <w:vAlign w:val="center"/>
          </w:tcPr>
          <w:p w:rsidR="00EA1FD7" w:rsidRPr="00A61016" w:rsidRDefault="00EA1FD7" w:rsidP="00EA1FD7">
            <w:pPr>
              <w:pStyle w:val="afffff3"/>
              <w:spacing w:line="240" w:lineRule="auto"/>
              <w:ind w:firstLine="0"/>
              <w:rPr>
                <w:color w:val="auto"/>
                <w:sz w:val="24"/>
                <w:szCs w:val="24"/>
                <w:lang w:val="ru-RU" w:eastAsia="ru-RU"/>
              </w:rPr>
            </w:pPr>
            <w:r w:rsidRPr="00A61016">
              <w:rPr>
                <w:color w:val="auto"/>
                <w:sz w:val="24"/>
                <w:szCs w:val="24"/>
                <w:lang w:val="ru-RU" w:eastAsia="ru-RU"/>
              </w:rPr>
              <w:t>День Героев Отечества;</w:t>
            </w:r>
          </w:p>
        </w:tc>
        <w:tc>
          <w:tcPr>
            <w:tcW w:w="1457"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9 декабря</w:t>
            </w:r>
          </w:p>
        </w:tc>
        <w:tc>
          <w:tcPr>
            <w:tcW w:w="2655"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Заместитель директора по ВР</w:t>
            </w:r>
          </w:p>
          <w:p w:rsidR="00EA1FD7" w:rsidRPr="00EA1FD7" w:rsidRDefault="00EA1FD7" w:rsidP="00074F85">
            <w:pPr>
              <w:rPr>
                <w:rFonts w:ascii="Times New Roman" w:hAnsi="Times New Roman"/>
                <w:sz w:val="24"/>
                <w:szCs w:val="24"/>
              </w:rPr>
            </w:pPr>
            <w:r w:rsidRPr="00EA1FD7">
              <w:rPr>
                <w:rFonts w:ascii="Times New Roman" w:hAnsi="Times New Roman"/>
                <w:sz w:val="24"/>
                <w:szCs w:val="24"/>
              </w:rPr>
              <w:t>Классные руководители</w:t>
            </w:r>
          </w:p>
        </w:tc>
      </w:tr>
      <w:tr w:rsidR="00EA1FD7" w:rsidRPr="00EA1FD7" w:rsidTr="00EA1FD7">
        <w:trPr>
          <w:jc w:val="center"/>
        </w:trPr>
        <w:tc>
          <w:tcPr>
            <w:tcW w:w="4328" w:type="dxa"/>
            <w:vAlign w:val="center"/>
          </w:tcPr>
          <w:p w:rsidR="00EA1FD7" w:rsidRPr="00A61016" w:rsidRDefault="00EA1FD7" w:rsidP="00EA1FD7">
            <w:pPr>
              <w:pStyle w:val="afffff3"/>
              <w:spacing w:line="240" w:lineRule="auto"/>
              <w:ind w:firstLine="0"/>
              <w:rPr>
                <w:color w:val="auto"/>
                <w:sz w:val="24"/>
                <w:szCs w:val="24"/>
                <w:lang w:val="ru-RU" w:eastAsia="ru-RU"/>
              </w:rPr>
            </w:pPr>
            <w:r w:rsidRPr="00A61016">
              <w:rPr>
                <w:color w:val="auto"/>
                <w:sz w:val="24"/>
                <w:szCs w:val="24"/>
                <w:lang w:val="ru-RU" w:eastAsia="ru-RU"/>
              </w:rPr>
              <w:t>День Конституции Российской Федерации.</w:t>
            </w:r>
          </w:p>
        </w:tc>
        <w:tc>
          <w:tcPr>
            <w:tcW w:w="1457"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12 декабря</w:t>
            </w:r>
          </w:p>
        </w:tc>
        <w:tc>
          <w:tcPr>
            <w:tcW w:w="2655"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Классные руководители</w:t>
            </w:r>
          </w:p>
        </w:tc>
      </w:tr>
      <w:tr w:rsidR="00EA1FD7" w:rsidRPr="00EA1FD7" w:rsidTr="00EA1FD7">
        <w:trPr>
          <w:jc w:val="center"/>
        </w:trPr>
        <w:tc>
          <w:tcPr>
            <w:tcW w:w="4328" w:type="dxa"/>
            <w:vAlign w:val="center"/>
          </w:tcPr>
          <w:p w:rsidR="00EA1FD7" w:rsidRPr="00A61016" w:rsidRDefault="00EA1FD7" w:rsidP="00EA1FD7">
            <w:pPr>
              <w:pStyle w:val="afffff3"/>
              <w:spacing w:line="240" w:lineRule="auto"/>
              <w:ind w:firstLine="0"/>
              <w:rPr>
                <w:color w:val="auto"/>
                <w:sz w:val="24"/>
                <w:szCs w:val="24"/>
                <w:lang w:val="ru-RU" w:eastAsia="ru-RU"/>
              </w:rPr>
            </w:pPr>
            <w:r w:rsidRPr="00A61016">
              <w:rPr>
                <w:color w:val="auto"/>
                <w:sz w:val="24"/>
                <w:szCs w:val="24"/>
                <w:lang w:val="ru-RU" w:eastAsia="ru-RU"/>
              </w:rPr>
              <w:t>День российского студенчества</w:t>
            </w:r>
          </w:p>
        </w:tc>
        <w:tc>
          <w:tcPr>
            <w:tcW w:w="1457"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25 января</w:t>
            </w:r>
          </w:p>
        </w:tc>
        <w:tc>
          <w:tcPr>
            <w:tcW w:w="2655"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Классные руководители</w:t>
            </w:r>
          </w:p>
        </w:tc>
      </w:tr>
      <w:tr w:rsidR="00EA1FD7" w:rsidRPr="00EA1FD7" w:rsidTr="00EA1FD7">
        <w:trPr>
          <w:jc w:val="center"/>
        </w:trPr>
        <w:tc>
          <w:tcPr>
            <w:tcW w:w="4328"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День полного освобождения   Ленинграда от фашмстской блокады; День освобождения Красной армией крупнейшего «лагеря смерти» Аушвиц-Биркенау (Освенцима) — День памяти жертв Холокоста.</w:t>
            </w:r>
          </w:p>
        </w:tc>
        <w:tc>
          <w:tcPr>
            <w:tcW w:w="1457"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27 января</w:t>
            </w:r>
          </w:p>
        </w:tc>
        <w:tc>
          <w:tcPr>
            <w:tcW w:w="2655"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Заместитель директора по ВР</w:t>
            </w:r>
          </w:p>
          <w:p w:rsidR="00EA1FD7" w:rsidRPr="00EA1FD7" w:rsidRDefault="00EA1FD7" w:rsidP="00074F85">
            <w:pPr>
              <w:rPr>
                <w:rFonts w:ascii="Times New Roman" w:hAnsi="Times New Roman"/>
                <w:sz w:val="24"/>
                <w:szCs w:val="24"/>
              </w:rPr>
            </w:pPr>
            <w:r w:rsidRPr="00EA1FD7">
              <w:rPr>
                <w:rFonts w:ascii="Times New Roman" w:hAnsi="Times New Roman"/>
                <w:sz w:val="24"/>
                <w:szCs w:val="24"/>
              </w:rPr>
              <w:t>Классные руководители</w:t>
            </w:r>
          </w:p>
        </w:tc>
      </w:tr>
      <w:tr w:rsidR="00EA1FD7" w:rsidRPr="00EA1FD7" w:rsidTr="00EA1FD7">
        <w:trPr>
          <w:jc w:val="center"/>
        </w:trPr>
        <w:tc>
          <w:tcPr>
            <w:tcW w:w="4328"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День разгрома советскими войсками немецко-фашистских войск в Сталинградской битве;</w:t>
            </w:r>
          </w:p>
        </w:tc>
        <w:tc>
          <w:tcPr>
            <w:tcW w:w="1457"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2 февраля</w:t>
            </w:r>
          </w:p>
        </w:tc>
        <w:tc>
          <w:tcPr>
            <w:tcW w:w="2655"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Заместитель директора по ВР</w:t>
            </w:r>
          </w:p>
          <w:p w:rsidR="00EA1FD7" w:rsidRPr="00EA1FD7" w:rsidRDefault="00EA1FD7" w:rsidP="00074F85">
            <w:pPr>
              <w:rPr>
                <w:rFonts w:ascii="Times New Roman" w:hAnsi="Times New Roman"/>
                <w:sz w:val="24"/>
                <w:szCs w:val="24"/>
              </w:rPr>
            </w:pPr>
            <w:r w:rsidRPr="00EA1FD7">
              <w:rPr>
                <w:rFonts w:ascii="Times New Roman" w:hAnsi="Times New Roman"/>
                <w:sz w:val="24"/>
                <w:szCs w:val="24"/>
              </w:rPr>
              <w:t>Классные руководители</w:t>
            </w:r>
          </w:p>
        </w:tc>
      </w:tr>
      <w:tr w:rsidR="00EA1FD7" w:rsidRPr="00EA1FD7" w:rsidTr="00EA1FD7">
        <w:trPr>
          <w:jc w:val="center"/>
        </w:trPr>
        <w:tc>
          <w:tcPr>
            <w:tcW w:w="4328"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День российской науки;</w:t>
            </w:r>
          </w:p>
        </w:tc>
        <w:tc>
          <w:tcPr>
            <w:tcW w:w="1457"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8 февраля</w:t>
            </w:r>
          </w:p>
        </w:tc>
        <w:tc>
          <w:tcPr>
            <w:tcW w:w="2655"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Учителя</w:t>
            </w:r>
          </w:p>
        </w:tc>
      </w:tr>
      <w:tr w:rsidR="00EA1FD7" w:rsidRPr="00EA1FD7" w:rsidTr="00EA1FD7">
        <w:trPr>
          <w:jc w:val="center"/>
        </w:trPr>
        <w:tc>
          <w:tcPr>
            <w:tcW w:w="4328"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День</w:t>
            </w:r>
            <w:r w:rsidRPr="00EA1FD7">
              <w:rPr>
                <w:rFonts w:ascii="Times New Roman" w:hAnsi="Times New Roman"/>
                <w:sz w:val="24"/>
                <w:szCs w:val="24"/>
              </w:rPr>
              <w:tab/>
              <w:t>памяти</w:t>
            </w:r>
            <w:r w:rsidRPr="00EA1FD7">
              <w:rPr>
                <w:rFonts w:ascii="Times New Roman" w:hAnsi="Times New Roman"/>
                <w:sz w:val="24"/>
                <w:szCs w:val="24"/>
              </w:rPr>
              <w:tab/>
              <w:t>о россиянах,исполнявших служебный</w:t>
            </w:r>
            <w:r w:rsidRPr="00EA1FD7">
              <w:rPr>
                <w:rFonts w:ascii="Times New Roman" w:hAnsi="Times New Roman"/>
                <w:sz w:val="24"/>
                <w:szCs w:val="24"/>
              </w:rPr>
              <w:tab/>
              <w:t>долг за пределами Отечества;</w:t>
            </w:r>
          </w:p>
        </w:tc>
        <w:tc>
          <w:tcPr>
            <w:tcW w:w="1457"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15 февраля</w:t>
            </w:r>
          </w:p>
        </w:tc>
        <w:tc>
          <w:tcPr>
            <w:tcW w:w="2655"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Заместитель директора по ВР</w:t>
            </w:r>
          </w:p>
          <w:p w:rsidR="00EA1FD7" w:rsidRPr="00EA1FD7" w:rsidRDefault="00EA1FD7" w:rsidP="00074F85">
            <w:pPr>
              <w:rPr>
                <w:rFonts w:ascii="Times New Roman" w:hAnsi="Times New Roman"/>
                <w:sz w:val="24"/>
                <w:szCs w:val="24"/>
              </w:rPr>
            </w:pPr>
            <w:r w:rsidRPr="00EA1FD7">
              <w:rPr>
                <w:rFonts w:ascii="Times New Roman" w:hAnsi="Times New Roman"/>
                <w:sz w:val="24"/>
                <w:szCs w:val="24"/>
              </w:rPr>
              <w:t>Классные руководители</w:t>
            </w:r>
          </w:p>
        </w:tc>
      </w:tr>
      <w:tr w:rsidR="00EA1FD7" w:rsidRPr="00EA1FD7" w:rsidTr="00EA1FD7">
        <w:trPr>
          <w:jc w:val="center"/>
        </w:trPr>
        <w:tc>
          <w:tcPr>
            <w:tcW w:w="4328"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Международный день родного языка;</w:t>
            </w:r>
          </w:p>
        </w:tc>
        <w:tc>
          <w:tcPr>
            <w:tcW w:w="1457"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21 февраля</w:t>
            </w:r>
          </w:p>
        </w:tc>
        <w:tc>
          <w:tcPr>
            <w:tcW w:w="2655"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Учителя</w:t>
            </w:r>
          </w:p>
        </w:tc>
      </w:tr>
      <w:tr w:rsidR="00EA1FD7" w:rsidRPr="00EA1FD7" w:rsidTr="00EA1FD7">
        <w:trPr>
          <w:jc w:val="center"/>
        </w:trPr>
        <w:tc>
          <w:tcPr>
            <w:tcW w:w="4328"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День защитника Огечества</w:t>
            </w:r>
          </w:p>
        </w:tc>
        <w:tc>
          <w:tcPr>
            <w:tcW w:w="1457"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23 февраля</w:t>
            </w:r>
          </w:p>
        </w:tc>
        <w:tc>
          <w:tcPr>
            <w:tcW w:w="2655"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Советник директора</w:t>
            </w:r>
          </w:p>
          <w:p w:rsidR="00EA1FD7" w:rsidRPr="00EA1FD7" w:rsidRDefault="00EA1FD7" w:rsidP="00074F85">
            <w:pPr>
              <w:rPr>
                <w:rFonts w:ascii="Times New Roman" w:hAnsi="Times New Roman"/>
                <w:sz w:val="24"/>
                <w:szCs w:val="24"/>
              </w:rPr>
            </w:pPr>
            <w:r w:rsidRPr="00EA1FD7">
              <w:rPr>
                <w:rFonts w:ascii="Times New Roman" w:hAnsi="Times New Roman"/>
                <w:sz w:val="24"/>
                <w:szCs w:val="24"/>
              </w:rPr>
              <w:t>Классные руководители</w:t>
            </w:r>
          </w:p>
        </w:tc>
      </w:tr>
      <w:tr w:rsidR="00EA1FD7" w:rsidRPr="00EA1FD7" w:rsidTr="00EA1FD7">
        <w:trPr>
          <w:jc w:val="center"/>
        </w:trPr>
        <w:tc>
          <w:tcPr>
            <w:tcW w:w="4328"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Международный женский день;</w:t>
            </w:r>
          </w:p>
        </w:tc>
        <w:tc>
          <w:tcPr>
            <w:tcW w:w="1457"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8 марта</w:t>
            </w:r>
          </w:p>
        </w:tc>
        <w:tc>
          <w:tcPr>
            <w:tcW w:w="2655"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Классные руководители</w:t>
            </w:r>
          </w:p>
        </w:tc>
      </w:tr>
      <w:tr w:rsidR="00EA1FD7" w:rsidRPr="00EA1FD7" w:rsidTr="00EA1FD7">
        <w:trPr>
          <w:jc w:val="center"/>
        </w:trPr>
        <w:tc>
          <w:tcPr>
            <w:tcW w:w="4328"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День воссоединения Крыма с Россией</w:t>
            </w:r>
          </w:p>
        </w:tc>
        <w:tc>
          <w:tcPr>
            <w:tcW w:w="1457"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18 марта</w:t>
            </w:r>
          </w:p>
        </w:tc>
        <w:tc>
          <w:tcPr>
            <w:tcW w:w="2655"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Учителя истории</w:t>
            </w:r>
          </w:p>
        </w:tc>
      </w:tr>
      <w:tr w:rsidR="00EA1FD7" w:rsidRPr="00EA1FD7" w:rsidTr="00EA1FD7">
        <w:trPr>
          <w:jc w:val="center"/>
        </w:trPr>
        <w:tc>
          <w:tcPr>
            <w:tcW w:w="4328"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Всемирный день театра.</w:t>
            </w:r>
          </w:p>
        </w:tc>
        <w:tc>
          <w:tcPr>
            <w:tcW w:w="1457"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27 марта</w:t>
            </w:r>
          </w:p>
        </w:tc>
        <w:tc>
          <w:tcPr>
            <w:tcW w:w="2655"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Вожатая</w:t>
            </w:r>
          </w:p>
        </w:tc>
      </w:tr>
      <w:tr w:rsidR="00EA1FD7" w:rsidRPr="00EA1FD7" w:rsidTr="00EA1FD7">
        <w:trPr>
          <w:jc w:val="center"/>
        </w:trPr>
        <w:tc>
          <w:tcPr>
            <w:tcW w:w="4328"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День космонавтики.</w:t>
            </w:r>
          </w:p>
        </w:tc>
        <w:tc>
          <w:tcPr>
            <w:tcW w:w="1457"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12 апреля</w:t>
            </w:r>
          </w:p>
        </w:tc>
        <w:tc>
          <w:tcPr>
            <w:tcW w:w="2655"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Заместитель директора по ВР</w:t>
            </w:r>
          </w:p>
          <w:p w:rsidR="00EA1FD7" w:rsidRPr="00EA1FD7" w:rsidRDefault="00EA1FD7" w:rsidP="00074F85">
            <w:pPr>
              <w:rPr>
                <w:rFonts w:ascii="Times New Roman" w:hAnsi="Times New Roman"/>
                <w:sz w:val="24"/>
                <w:szCs w:val="24"/>
              </w:rPr>
            </w:pPr>
            <w:r w:rsidRPr="00EA1FD7">
              <w:rPr>
                <w:rFonts w:ascii="Times New Roman" w:hAnsi="Times New Roman"/>
                <w:sz w:val="24"/>
                <w:szCs w:val="24"/>
              </w:rPr>
              <w:t>Классные руководители</w:t>
            </w:r>
          </w:p>
        </w:tc>
      </w:tr>
      <w:tr w:rsidR="00EA1FD7" w:rsidRPr="00EA1FD7" w:rsidTr="00EA1FD7">
        <w:trPr>
          <w:jc w:val="center"/>
        </w:trPr>
        <w:tc>
          <w:tcPr>
            <w:tcW w:w="4328"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День памяти о геноциде советского народа нацистами их пособниками в годы ВОВ</w:t>
            </w:r>
          </w:p>
        </w:tc>
        <w:tc>
          <w:tcPr>
            <w:tcW w:w="1457"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19 апреля</w:t>
            </w:r>
          </w:p>
        </w:tc>
        <w:tc>
          <w:tcPr>
            <w:tcW w:w="2655"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Заместитель директора по ВР</w:t>
            </w:r>
          </w:p>
          <w:p w:rsidR="00EA1FD7" w:rsidRPr="00EA1FD7" w:rsidRDefault="00EA1FD7" w:rsidP="00074F85">
            <w:pPr>
              <w:rPr>
                <w:rFonts w:ascii="Times New Roman" w:hAnsi="Times New Roman"/>
                <w:sz w:val="24"/>
                <w:szCs w:val="24"/>
              </w:rPr>
            </w:pPr>
            <w:r w:rsidRPr="00EA1FD7">
              <w:rPr>
                <w:rFonts w:ascii="Times New Roman" w:hAnsi="Times New Roman"/>
                <w:sz w:val="24"/>
                <w:szCs w:val="24"/>
              </w:rPr>
              <w:t>Классные руководители</w:t>
            </w:r>
          </w:p>
        </w:tc>
      </w:tr>
      <w:tr w:rsidR="00EA1FD7" w:rsidRPr="00EA1FD7" w:rsidTr="00EA1FD7">
        <w:trPr>
          <w:jc w:val="center"/>
        </w:trPr>
        <w:tc>
          <w:tcPr>
            <w:tcW w:w="4328"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Праздник Весны и Труда;</w:t>
            </w:r>
          </w:p>
        </w:tc>
        <w:tc>
          <w:tcPr>
            <w:tcW w:w="1457"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1 мая</w:t>
            </w:r>
          </w:p>
        </w:tc>
        <w:tc>
          <w:tcPr>
            <w:tcW w:w="2655"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Заместитель директора по ВР</w:t>
            </w:r>
          </w:p>
          <w:p w:rsidR="00EA1FD7" w:rsidRPr="00EA1FD7" w:rsidRDefault="00EA1FD7" w:rsidP="00074F85">
            <w:pPr>
              <w:rPr>
                <w:rFonts w:ascii="Times New Roman" w:hAnsi="Times New Roman"/>
                <w:sz w:val="24"/>
                <w:szCs w:val="24"/>
              </w:rPr>
            </w:pPr>
            <w:r w:rsidRPr="00EA1FD7">
              <w:rPr>
                <w:rFonts w:ascii="Times New Roman" w:hAnsi="Times New Roman"/>
                <w:sz w:val="24"/>
                <w:szCs w:val="24"/>
              </w:rPr>
              <w:t>Классные руководители</w:t>
            </w:r>
          </w:p>
        </w:tc>
      </w:tr>
      <w:tr w:rsidR="00EA1FD7" w:rsidRPr="00EA1FD7" w:rsidTr="00EA1FD7">
        <w:trPr>
          <w:jc w:val="center"/>
        </w:trPr>
        <w:tc>
          <w:tcPr>
            <w:tcW w:w="4328"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День Победы</w:t>
            </w:r>
          </w:p>
        </w:tc>
        <w:tc>
          <w:tcPr>
            <w:tcW w:w="1457"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9 мая</w:t>
            </w:r>
          </w:p>
        </w:tc>
        <w:tc>
          <w:tcPr>
            <w:tcW w:w="2655"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Директор</w:t>
            </w:r>
          </w:p>
          <w:p w:rsidR="00EA1FD7" w:rsidRPr="00EA1FD7" w:rsidRDefault="00EA1FD7" w:rsidP="00074F85">
            <w:pPr>
              <w:rPr>
                <w:rFonts w:ascii="Times New Roman" w:hAnsi="Times New Roman"/>
                <w:sz w:val="24"/>
                <w:szCs w:val="24"/>
              </w:rPr>
            </w:pPr>
            <w:r w:rsidRPr="00EA1FD7">
              <w:rPr>
                <w:rFonts w:ascii="Times New Roman" w:hAnsi="Times New Roman"/>
                <w:sz w:val="24"/>
                <w:szCs w:val="24"/>
              </w:rPr>
              <w:t>Советник директора</w:t>
            </w:r>
          </w:p>
          <w:p w:rsidR="00EA1FD7" w:rsidRPr="00EA1FD7" w:rsidRDefault="00EA1FD7" w:rsidP="00074F85">
            <w:pPr>
              <w:rPr>
                <w:rFonts w:ascii="Times New Roman" w:hAnsi="Times New Roman"/>
                <w:sz w:val="24"/>
                <w:szCs w:val="24"/>
              </w:rPr>
            </w:pPr>
            <w:r w:rsidRPr="00EA1FD7">
              <w:rPr>
                <w:rFonts w:ascii="Times New Roman" w:hAnsi="Times New Roman"/>
                <w:sz w:val="24"/>
                <w:szCs w:val="24"/>
              </w:rPr>
              <w:t>Классные руководители</w:t>
            </w:r>
          </w:p>
        </w:tc>
      </w:tr>
      <w:tr w:rsidR="00EA1FD7" w:rsidRPr="00EA1FD7" w:rsidTr="00EA1FD7">
        <w:trPr>
          <w:jc w:val="center"/>
        </w:trPr>
        <w:tc>
          <w:tcPr>
            <w:tcW w:w="4328"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День детских общественных организаций России;</w:t>
            </w:r>
          </w:p>
        </w:tc>
        <w:tc>
          <w:tcPr>
            <w:tcW w:w="1457"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19 мая</w:t>
            </w:r>
          </w:p>
        </w:tc>
        <w:tc>
          <w:tcPr>
            <w:tcW w:w="2655"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Вожатая</w:t>
            </w:r>
          </w:p>
        </w:tc>
      </w:tr>
      <w:tr w:rsidR="00EA1FD7" w:rsidRPr="00EA1FD7" w:rsidTr="00EA1FD7">
        <w:trPr>
          <w:jc w:val="center"/>
        </w:trPr>
        <w:tc>
          <w:tcPr>
            <w:tcW w:w="4328"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День славянской письменности и культуры.</w:t>
            </w:r>
          </w:p>
        </w:tc>
        <w:tc>
          <w:tcPr>
            <w:tcW w:w="1457"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24 мая</w:t>
            </w:r>
          </w:p>
        </w:tc>
        <w:tc>
          <w:tcPr>
            <w:tcW w:w="2655"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Учителя</w:t>
            </w:r>
          </w:p>
        </w:tc>
      </w:tr>
      <w:tr w:rsidR="00EA1FD7" w:rsidRPr="00EA1FD7" w:rsidTr="00EA1FD7">
        <w:trPr>
          <w:jc w:val="center"/>
        </w:trPr>
        <w:tc>
          <w:tcPr>
            <w:tcW w:w="4328"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День защиты детей;</w:t>
            </w:r>
          </w:p>
        </w:tc>
        <w:tc>
          <w:tcPr>
            <w:tcW w:w="1457"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1 июня</w:t>
            </w:r>
          </w:p>
        </w:tc>
        <w:tc>
          <w:tcPr>
            <w:tcW w:w="2655"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Классные руководители</w:t>
            </w:r>
          </w:p>
        </w:tc>
      </w:tr>
      <w:tr w:rsidR="00EA1FD7" w:rsidRPr="00EA1FD7" w:rsidTr="00EA1FD7">
        <w:trPr>
          <w:jc w:val="center"/>
        </w:trPr>
        <w:tc>
          <w:tcPr>
            <w:tcW w:w="4328"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 xml:space="preserve">День русского языка </w:t>
            </w:r>
          </w:p>
        </w:tc>
        <w:tc>
          <w:tcPr>
            <w:tcW w:w="1457"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6 июня</w:t>
            </w:r>
          </w:p>
        </w:tc>
        <w:tc>
          <w:tcPr>
            <w:tcW w:w="2655"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Учителя русского языка</w:t>
            </w:r>
          </w:p>
        </w:tc>
      </w:tr>
      <w:tr w:rsidR="00EA1FD7" w:rsidRPr="00EA1FD7" w:rsidTr="00EA1FD7">
        <w:trPr>
          <w:jc w:val="center"/>
        </w:trPr>
        <w:tc>
          <w:tcPr>
            <w:tcW w:w="4328"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 xml:space="preserve">День России </w:t>
            </w:r>
          </w:p>
        </w:tc>
        <w:tc>
          <w:tcPr>
            <w:tcW w:w="1457"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12 июня</w:t>
            </w:r>
          </w:p>
        </w:tc>
        <w:tc>
          <w:tcPr>
            <w:tcW w:w="2655" w:type="dxa"/>
          </w:tcPr>
          <w:p w:rsidR="00EA1FD7" w:rsidRPr="00EA1FD7" w:rsidRDefault="00EA1FD7" w:rsidP="00074F85">
            <w:pPr>
              <w:rPr>
                <w:rFonts w:ascii="Times New Roman" w:hAnsi="Times New Roman"/>
                <w:sz w:val="24"/>
                <w:szCs w:val="24"/>
              </w:rPr>
            </w:pPr>
            <w:r w:rsidRPr="00EA1FD7">
              <w:rPr>
                <w:rFonts w:ascii="Times New Roman" w:hAnsi="Times New Roman"/>
                <w:sz w:val="24"/>
                <w:szCs w:val="24"/>
              </w:rPr>
              <w:t>Классные руководители</w:t>
            </w:r>
          </w:p>
        </w:tc>
      </w:tr>
    </w:tbl>
    <w:p w:rsidR="00EA1FD7" w:rsidRDefault="00EA1FD7" w:rsidP="0012038A">
      <w:pPr>
        <w:spacing w:after="0" w:line="338" w:lineRule="auto"/>
        <w:ind w:firstLine="709"/>
        <w:jc w:val="both"/>
        <w:rPr>
          <w:rFonts w:ascii="Times New Roman" w:eastAsia="SchoolBookSanPin" w:hAnsi="Times New Roman"/>
          <w:sz w:val="24"/>
          <w:szCs w:val="24"/>
        </w:rPr>
      </w:pPr>
    </w:p>
    <w:p w:rsidR="00EA1FD7" w:rsidRDefault="00EA1FD7" w:rsidP="0012038A">
      <w:pPr>
        <w:spacing w:after="0" w:line="338" w:lineRule="auto"/>
        <w:ind w:firstLine="709"/>
        <w:jc w:val="both"/>
        <w:rPr>
          <w:rFonts w:ascii="Times New Roman" w:eastAsia="SchoolBookSanPin" w:hAnsi="Times New Roman"/>
          <w:sz w:val="24"/>
          <w:szCs w:val="24"/>
        </w:rPr>
      </w:pPr>
    </w:p>
    <w:p w:rsidR="00350BF6" w:rsidRPr="00BE25D7" w:rsidRDefault="00350BF6" w:rsidP="0012038A">
      <w:pPr>
        <w:spacing w:after="0" w:line="338" w:lineRule="auto"/>
        <w:ind w:firstLine="709"/>
        <w:jc w:val="both"/>
        <w:rPr>
          <w:rFonts w:ascii="Times New Roman" w:eastAsia="SchoolBookSanPin" w:hAnsi="Times New Roman"/>
          <w:sz w:val="24"/>
          <w:szCs w:val="24"/>
        </w:rPr>
      </w:pPr>
      <w:r w:rsidRPr="00BE25D7">
        <w:rPr>
          <w:rFonts w:ascii="Times New Roman" w:eastAsia="SchoolBookSanPin" w:hAnsi="Times New Roman"/>
          <w:sz w:val="24"/>
          <w:szCs w:val="24"/>
        </w:rPr>
        <w:t>Июнь:</w:t>
      </w:r>
    </w:p>
    <w:p w:rsidR="00350BF6" w:rsidRPr="00BE25D7" w:rsidRDefault="00350BF6" w:rsidP="0012038A">
      <w:pPr>
        <w:spacing w:after="0" w:line="338" w:lineRule="auto"/>
        <w:ind w:firstLine="709"/>
        <w:jc w:val="both"/>
        <w:rPr>
          <w:rFonts w:ascii="Times New Roman" w:eastAsia="SchoolBookSanPin" w:hAnsi="Times New Roman"/>
          <w:sz w:val="24"/>
          <w:szCs w:val="24"/>
        </w:rPr>
      </w:pPr>
      <w:r w:rsidRPr="00BE25D7">
        <w:rPr>
          <w:rFonts w:ascii="Times New Roman" w:eastAsia="SchoolBookSanPin" w:hAnsi="Times New Roman"/>
          <w:sz w:val="24"/>
          <w:szCs w:val="24"/>
        </w:rPr>
        <w:t>27 июня: День молодежи.</w:t>
      </w:r>
    </w:p>
    <w:p w:rsidR="00350BF6" w:rsidRPr="00BE25D7" w:rsidRDefault="00350BF6" w:rsidP="0012038A">
      <w:pPr>
        <w:spacing w:after="0" w:line="338" w:lineRule="auto"/>
        <w:ind w:firstLine="709"/>
        <w:jc w:val="both"/>
        <w:rPr>
          <w:rFonts w:ascii="Times New Roman" w:eastAsia="SchoolBookSanPin" w:hAnsi="Times New Roman"/>
          <w:sz w:val="24"/>
          <w:szCs w:val="24"/>
        </w:rPr>
      </w:pPr>
      <w:r w:rsidRPr="00BE25D7">
        <w:rPr>
          <w:rFonts w:ascii="Times New Roman" w:eastAsia="SchoolBookSanPin" w:hAnsi="Times New Roman"/>
          <w:sz w:val="24"/>
          <w:szCs w:val="24"/>
        </w:rPr>
        <w:t>Июль:</w:t>
      </w:r>
    </w:p>
    <w:p w:rsidR="00350BF6" w:rsidRPr="00BE25D7" w:rsidRDefault="00350BF6" w:rsidP="0012038A">
      <w:pPr>
        <w:spacing w:after="0" w:line="338" w:lineRule="auto"/>
        <w:ind w:firstLine="709"/>
        <w:jc w:val="both"/>
        <w:rPr>
          <w:rFonts w:ascii="Times New Roman" w:eastAsia="SchoolBookSanPin" w:hAnsi="Times New Roman"/>
          <w:sz w:val="24"/>
          <w:szCs w:val="24"/>
        </w:rPr>
      </w:pPr>
      <w:r w:rsidRPr="00BE25D7">
        <w:rPr>
          <w:rFonts w:ascii="Times New Roman" w:eastAsia="SchoolBookSanPin" w:hAnsi="Times New Roman"/>
          <w:sz w:val="24"/>
          <w:szCs w:val="24"/>
        </w:rPr>
        <w:t>8 июля: День семьи, любви и верности.</w:t>
      </w:r>
    </w:p>
    <w:p w:rsidR="00350BF6" w:rsidRPr="00BE25D7" w:rsidRDefault="00350BF6" w:rsidP="0012038A">
      <w:pPr>
        <w:spacing w:after="0" w:line="338" w:lineRule="auto"/>
        <w:ind w:firstLine="709"/>
        <w:jc w:val="both"/>
        <w:rPr>
          <w:rFonts w:ascii="Times New Roman" w:eastAsia="SchoolBookSanPin" w:hAnsi="Times New Roman"/>
          <w:sz w:val="24"/>
          <w:szCs w:val="24"/>
        </w:rPr>
      </w:pPr>
      <w:r w:rsidRPr="00BE25D7">
        <w:rPr>
          <w:rFonts w:ascii="Times New Roman" w:eastAsia="SchoolBookSanPin" w:hAnsi="Times New Roman"/>
          <w:sz w:val="24"/>
          <w:szCs w:val="24"/>
        </w:rPr>
        <w:t>Август:</w:t>
      </w:r>
    </w:p>
    <w:p w:rsidR="00350BF6" w:rsidRPr="00BE25D7" w:rsidRDefault="002867D5" w:rsidP="0012038A">
      <w:pPr>
        <w:spacing w:after="0" w:line="338" w:lineRule="auto"/>
        <w:ind w:firstLine="709"/>
        <w:jc w:val="both"/>
        <w:rPr>
          <w:rFonts w:ascii="Times New Roman" w:eastAsia="SchoolBookSanPin" w:hAnsi="Times New Roman"/>
          <w:sz w:val="24"/>
          <w:szCs w:val="24"/>
        </w:rPr>
      </w:pPr>
      <w:r w:rsidRPr="00BE25D7">
        <w:rPr>
          <w:rFonts w:ascii="Times New Roman" w:eastAsia="SchoolBookSanPin" w:hAnsi="Times New Roman"/>
          <w:sz w:val="24"/>
          <w:szCs w:val="24"/>
        </w:rPr>
        <w:t xml:space="preserve">Вторая суббота </w:t>
      </w:r>
      <w:r w:rsidR="00350BF6" w:rsidRPr="00BE25D7">
        <w:rPr>
          <w:rFonts w:ascii="Times New Roman" w:eastAsia="SchoolBookSanPin" w:hAnsi="Times New Roman"/>
          <w:sz w:val="24"/>
          <w:szCs w:val="24"/>
        </w:rPr>
        <w:t>августа: День физкультурника;</w:t>
      </w:r>
    </w:p>
    <w:p w:rsidR="00350BF6" w:rsidRPr="00BE25D7" w:rsidRDefault="00350BF6" w:rsidP="0012038A">
      <w:pPr>
        <w:spacing w:after="0" w:line="338" w:lineRule="auto"/>
        <w:ind w:firstLine="709"/>
        <w:jc w:val="both"/>
        <w:rPr>
          <w:rFonts w:ascii="Times New Roman" w:eastAsia="SchoolBookSanPin" w:hAnsi="Times New Roman"/>
          <w:sz w:val="24"/>
          <w:szCs w:val="24"/>
        </w:rPr>
      </w:pPr>
      <w:r w:rsidRPr="00BE25D7">
        <w:rPr>
          <w:rFonts w:ascii="Times New Roman" w:eastAsia="SchoolBookSanPin" w:hAnsi="Times New Roman"/>
          <w:sz w:val="24"/>
          <w:szCs w:val="24"/>
        </w:rPr>
        <w:t>22 августа: День Государственного флага Российской Федерации;</w:t>
      </w:r>
    </w:p>
    <w:p w:rsidR="00350BF6" w:rsidRPr="00BE25D7" w:rsidRDefault="00350BF6" w:rsidP="0012038A">
      <w:pPr>
        <w:spacing w:after="0" w:line="338" w:lineRule="auto"/>
        <w:ind w:firstLine="709"/>
        <w:jc w:val="both"/>
        <w:rPr>
          <w:rFonts w:ascii="Times New Roman" w:eastAsia="SchoolBookSanPin" w:hAnsi="Times New Roman"/>
          <w:sz w:val="24"/>
          <w:szCs w:val="24"/>
        </w:rPr>
      </w:pPr>
      <w:r w:rsidRPr="00BE25D7">
        <w:rPr>
          <w:rFonts w:ascii="Times New Roman" w:eastAsia="SchoolBookSanPin" w:hAnsi="Times New Roman"/>
          <w:sz w:val="24"/>
          <w:szCs w:val="24"/>
        </w:rPr>
        <w:t>27 августа: День российского кино.</w:t>
      </w:r>
    </w:p>
    <w:bookmarkEnd w:id="3"/>
    <w:p w:rsidR="00350BF6" w:rsidRPr="00C13368" w:rsidRDefault="00350BF6" w:rsidP="0012038A">
      <w:pPr>
        <w:spacing w:after="0" w:line="346" w:lineRule="auto"/>
        <w:ind w:left="709"/>
        <w:jc w:val="both"/>
        <w:rPr>
          <w:rFonts w:ascii="Times New Roman" w:eastAsia="SchoolBookSanPin" w:hAnsi="Times New Roman"/>
          <w:sz w:val="28"/>
          <w:szCs w:val="28"/>
        </w:rPr>
      </w:pPr>
    </w:p>
    <w:sectPr w:rsidR="00350BF6" w:rsidRPr="00C13368" w:rsidSect="00EC55A2">
      <w:headerReference w:type="default" r:id="rId11"/>
      <w:footerReference w:type="even" r:id="rId12"/>
      <w:footerReference w:type="default" r:id="rId13"/>
      <w:footerReference w:type="first" r:id="rId14"/>
      <w:pgSz w:w="11906" w:h="16838" w:code="9"/>
      <w:pgMar w:top="567" w:right="567" w:bottom="1276" w:left="1134" w:header="567" w:footer="56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3884" w:rsidRDefault="00313884">
      <w:pPr>
        <w:spacing w:after="0" w:line="240" w:lineRule="auto"/>
      </w:pPr>
      <w:r>
        <w:separator/>
      </w:r>
    </w:p>
  </w:endnote>
  <w:endnote w:type="continuationSeparator" w:id="0">
    <w:p w:rsidR="00313884" w:rsidRDefault="003138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OfficinaSansBoldITC">
    <w:altName w:val="Arial"/>
    <w:charset w:val="00"/>
    <w:family w:val="swiss"/>
    <w:pitch w:val="variable"/>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Minion Pro">
    <w:altName w:val="Cambria Math"/>
    <w:panose1 w:val="00000000000000000000"/>
    <w:charset w:val="00"/>
    <w:family w:val="roman"/>
    <w:notTrueType/>
    <w:pitch w:val="variable"/>
    <w:sig w:usb0="60000287" w:usb1="00000001" w:usb2="00000000" w:usb3="00000000" w:csb0="0000019F" w:csb1="00000000"/>
  </w:font>
  <w:font w:name="Circe-ExtraBold">
    <w:panose1 w:val="00000000000000000000"/>
    <w:charset w:val="00"/>
    <w:family w:val="auto"/>
    <w:notTrueType/>
    <w:pitch w:val="default"/>
    <w:sig w:usb0="00000003" w:usb1="00000000" w:usb2="00000000" w:usb3="00000000" w:csb0="00000001" w:csb1="00000000"/>
  </w:font>
  <w:font w:name="Circe-Regular">
    <w:panose1 w:val="00000000000000000000"/>
    <w:charset w:val="00"/>
    <w:family w:val="auto"/>
    <w:notTrueType/>
    <w:pitch w:val="default"/>
    <w:sig w:usb0="00000003" w:usb1="00000000" w:usb2="00000000" w:usb3="00000000" w:csb0="00000001" w:csb1="00000000"/>
  </w:font>
  <w:font w:name="SchoolBookSanPin-Bold">
    <w:panose1 w:val="00000000000000000000"/>
    <w:charset w:val="CC"/>
    <w:family w:val="auto"/>
    <w:notTrueType/>
    <w:pitch w:val="default"/>
    <w:sig w:usb0="00000201" w:usb1="00000000" w:usb2="00000000" w:usb3="00000000" w:csb0="00000004" w:csb1="00000000"/>
  </w:font>
  <w:font w:name="PiGraphA">
    <w:altName w:val="Times New Roman"/>
    <w:panose1 w:val="00000000000000000000"/>
    <w:charset w:val="00"/>
    <w:family w:val="auto"/>
    <w:notTrueType/>
    <w:pitch w:val="default"/>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SchoolBookCSanPin-Regular">
    <w:altName w:val="Calibri"/>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font>
  <w:font w:name="Symbol (T1) Medium">
    <w:panose1 w:val="00000000000000000000"/>
    <w:charset w:val="02"/>
    <w:family w:val="auto"/>
    <w:notTrueType/>
    <w:pitch w:val="default"/>
  </w:font>
  <w:font w:name="SymbolMT">
    <w:panose1 w:val="00000000000000000000"/>
    <w:charset w:val="02"/>
    <w:family w:val="auto"/>
    <w:notTrueType/>
    <w:pitch w:val="default"/>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KaiTi">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E5002EFF" w:usb1="C000605B" w:usb2="00000029" w:usb3="00000000" w:csb0="000101FF" w:csb1="00000000"/>
  </w:font>
  <w:font w:name="NewtonCSanPin;Times New Roman">
    <w:panose1 w:val="00000000000000000000"/>
    <w:charset w:val="00"/>
    <w:family w:val="roman"/>
    <w:notTrueType/>
    <w:pitch w:val="default"/>
  </w:font>
  <w:font w:name="SchoolBookSanPin;Cambria">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OfficinaSansBoldITC;Franklin Go">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HiddenHorzOCR">
    <w:altName w:val="MS Mincho"/>
    <w:panose1 w:val="00000000000000000000"/>
    <w:charset w:val="80"/>
    <w:family w:val="auto"/>
    <w:notTrueType/>
    <w:pitch w:val="default"/>
    <w:sig w:usb0="00000000" w:usb1="08070000" w:usb2="00000010" w:usb3="00000000" w:csb0="00020000" w:csb1="00000000"/>
  </w:font>
  <w:font w:name="PragmaticaC-Oblique">
    <w:altName w:val="Arial Unicode MS"/>
    <w:panose1 w:val="00000000000000000000"/>
    <w:charset w:val="88"/>
    <w:family w:val="auto"/>
    <w:notTrueType/>
    <w:pitch w:val="default"/>
    <w:sig w:usb0="00000001" w:usb1="08080000" w:usb2="00000010" w:usb3="00000000" w:csb0="00100000" w:csb1="00000000"/>
  </w:font>
  <w:font w:name="BatangChe">
    <w:altName w:val="Arial Unicode MS"/>
    <w:charset w:val="81"/>
    <w:family w:val="modern"/>
    <w:pitch w:val="fixed"/>
    <w:sig w:usb0="00000000"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F7F" w:rsidRDefault="00EA1F7F">
    <w:pPr>
      <w:spacing w:after="0"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F7F" w:rsidRPr="004F36DA" w:rsidRDefault="00EA1F7F" w:rsidP="001730D6">
    <w:pPr>
      <w:pStyle w:val="aa"/>
      <w:rPr>
        <w:rFonts w:ascii="Times New Roman" w:hAnsi="Times New Roman"/>
        <w:sz w:val="16"/>
        <w:szCs w:val="16"/>
      </w:rPr>
    </w:pPr>
    <w:r w:rsidRPr="004F36DA">
      <w:rPr>
        <w:rFonts w:ascii="Times New Roman" w:hAnsi="Times New Roman"/>
        <w:sz w:val="16"/>
        <w:szCs w:val="16"/>
      </w:rPr>
      <w:t>Программа</w:t>
    </w:r>
    <w:r>
      <w:rPr>
        <w:rFonts w:ascii="Times New Roman" w:hAnsi="Times New Roman"/>
        <w:sz w:val="16"/>
        <w:szCs w:val="16"/>
      </w:rPr>
      <w:t xml:space="preserve"> </w:t>
    </w:r>
    <w:r w:rsidRPr="004F36DA">
      <w:rPr>
        <w:rFonts w:ascii="Times New Roman" w:hAnsi="Times New Roman"/>
        <w:sz w:val="16"/>
        <w:szCs w:val="16"/>
      </w:rPr>
      <w:t>-</w:t>
    </w:r>
    <w:r>
      <w:rPr>
        <w:rFonts w:ascii="Times New Roman" w:hAnsi="Times New Roman"/>
        <w:sz w:val="16"/>
        <w:szCs w:val="16"/>
      </w:rPr>
      <w:t xml:space="preserve"> </w:t>
    </w:r>
    <w:r w:rsidRPr="004F36DA">
      <w:rPr>
        <w:rFonts w:ascii="Times New Roman" w:hAnsi="Times New Roman"/>
        <w:sz w:val="16"/>
        <w:szCs w:val="16"/>
      </w:rPr>
      <w:t>03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F7F" w:rsidRDefault="00EA1F7F">
    <w:pPr>
      <w:pStyle w:val="aa"/>
      <w:jc w:val="center"/>
    </w:pPr>
    <w:r>
      <w:fldChar w:fldCharType="begin"/>
    </w:r>
    <w:r>
      <w:instrText>PAGE   \* MERGEFORMAT</w:instrText>
    </w:r>
    <w:r>
      <w:fldChar w:fldCharType="separate"/>
    </w:r>
    <w:r w:rsidR="003616C3">
      <w:rPr>
        <w:noProof/>
      </w:rPr>
      <w:t>666</w:t>
    </w:r>
    <w:r>
      <w:fldChar w:fldCharType="end"/>
    </w:r>
  </w:p>
  <w:p w:rsidR="00EA1F7F" w:rsidRPr="004F36DA" w:rsidRDefault="00EA1F7F">
    <w:pPr>
      <w:pStyle w:val="aa"/>
      <w:rPr>
        <w:rFonts w:ascii="Times New Roman" w:hAnsi="Times New Roman"/>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3884" w:rsidRDefault="00313884">
      <w:pPr>
        <w:spacing w:after="0" w:line="240" w:lineRule="auto"/>
      </w:pPr>
      <w:r>
        <w:separator/>
      </w:r>
    </w:p>
  </w:footnote>
  <w:footnote w:type="continuationSeparator" w:id="0">
    <w:p w:rsidR="00313884" w:rsidRDefault="00313884">
      <w:pPr>
        <w:spacing w:after="0" w:line="240" w:lineRule="auto"/>
      </w:pPr>
      <w:r>
        <w:continuationSeparator/>
      </w:r>
    </w:p>
  </w:footnote>
  <w:footnote w:id="1">
    <w:p w:rsidR="00EA1F7F" w:rsidRPr="00647514" w:rsidRDefault="00EA1F7F" w:rsidP="00E16212">
      <w:pPr>
        <w:pStyle w:val="af7"/>
        <w:jc w:val="both"/>
        <w:rPr>
          <w:rFonts w:ascii="Times New Roman" w:hAnsi="Times New Roman"/>
          <w:sz w:val="24"/>
          <w:szCs w:val="24"/>
        </w:rPr>
      </w:pPr>
      <w:r w:rsidRPr="000233C4">
        <w:rPr>
          <w:rStyle w:val="aff8"/>
          <w:sz w:val="24"/>
          <w:szCs w:val="24"/>
          <w:vertAlign w:val="superscript"/>
        </w:rPr>
        <w:footnoteRef/>
      </w:r>
      <w:r w:rsidRPr="00647514">
        <w:rPr>
          <w:sz w:val="24"/>
          <w:szCs w:val="24"/>
          <w:vertAlign w:val="superscript"/>
        </w:rPr>
        <w:t xml:space="preserve"> </w:t>
      </w:r>
      <w:r w:rsidRPr="00E16212">
        <w:rPr>
          <w:rFonts w:ascii="Times New Roman" w:hAnsi="Times New Roman"/>
          <w:sz w:val="24"/>
          <w:szCs w:val="24"/>
          <w:lang w:eastAsia="en-US"/>
        </w:rPr>
        <w:t>Пункт 10</w:t>
      </w:r>
      <w:r w:rsidRPr="00B63E77">
        <w:rPr>
          <w:rFonts w:ascii="Times New Roman" w:hAnsi="Times New Roman"/>
          <w:sz w:val="24"/>
          <w:szCs w:val="24"/>
          <w:vertAlign w:val="superscript"/>
          <w:lang w:eastAsia="en-US"/>
        </w:rPr>
        <w:t>1</w:t>
      </w:r>
      <w:r w:rsidRPr="00E16212">
        <w:rPr>
          <w:rFonts w:ascii="Times New Roman" w:hAnsi="Times New Roman"/>
          <w:sz w:val="24"/>
          <w:szCs w:val="24"/>
          <w:lang w:eastAsia="en-US"/>
        </w:rPr>
        <w:t xml:space="preserve"> статьи 2 Федерального закона от 29 декабря 2012 г. № 273-ФЗ «Об образовании</w:t>
      </w:r>
      <w:r>
        <w:rPr>
          <w:rFonts w:ascii="Times New Roman" w:hAnsi="Times New Roman"/>
          <w:sz w:val="24"/>
          <w:szCs w:val="24"/>
          <w:lang w:eastAsia="en-US"/>
        </w:rPr>
        <w:t xml:space="preserve"> </w:t>
      </w:r>
      <w:r w:rsidRPr="00E16212">
        <w:rPr>
          <w:rFonts w:ascii="Times New Roman" w:hAnsi="Times New Roman"/>
          <w:sz w:val="24"/>
          <w:szCs w:val="24"/>
          <w:lang w:eastAsia="en-US"/>
        </w:rPr>
        <w:t>в Российской Федерации»</w:t>
      </w:r>
      <w:r w:rsidRPr="00647514">
        <w:rPr>
          <w:rFonts w:ascii="Times New Roman" w:hAnsi="Times New Roman"/>
          <w:sz w:val="24"/>
          <w:szCs w:val="24"/>
        </w:rPr>
        <w:t>.</w:t>
      </w:r>
    </w:p>
  </w:footnote>
  <w:footnote w:id="2">
    <w:p w:rsidR="00EA1F7F" w:rsidRPr="00647514" w:rsidRDefault="00EA1F7F" w:rsidP="000B1C4A">
      <w:pPr>
        <w:pStyle w:val="af7"/>
        <w:jc w:val="both"/>
        <w:rPr>
          <w:rFonts w:ascii="Times New Roman" w:hAnsi="Times New Roman"/>
        </w:rPr>
      </w:pPr>
      <w:r>
        <w:rPr>
          <w:rStyle w:val="af9"/>
        </w:rPr>
        <w:footnoteRef/>
      </w:r>
      <w:r w:rsidRPr="00647514">
        <w:t xml:space="preserve"> </w:t>
      </w:r>
      <w:r w:rsidRPr="00647514">
        <w:rPr>
          <w:rFonts w:ascii="Times New Roman" w:hAnsi="Times New Roman"/>
          <w:sz w:val="24"/>
          <w:szCs w:val="24"/>
        </w:rPr>
        <w:t>Часть 6</w:t>
      </w:r>
      <w:r>
        <w:rPr>
          <w:rFonts w:ascii="Times New Roman" w:hAnsi="Times New Roman"/>
          <w:sz w:val="24"/>
          <w:szCs w:val="24"/>
          <w:vertAlign w:val="superscript"/>
        </w:rPr>
        <w:t>3</w:t>
      </w:r>
      <w:r w:rsidRPr="00647514">
        <w:rPr>
          <w:rFonts w:ascii="Times New Roman" w:hAnsi="Times New Roman"/>
          <w:sz w:val="24"/>
          <w:szCs w:val="24"/>
        </w:rPr>
        <w:t xml:space="preserve"> статьи 12 Федерального закона от 29 декабря 2012 г. № 273-ФЗ «Об образовании</w:t>
      </w:r>
      <w:r>
        <w:rPr>
          <w:rFonts w:ascii="Times New Roman" w:hAnsi="Times New Roman"/>
          <w:sz w:val="24"/>
          <w:szCs w:val="24"/>
        </w:rPr>
        <w:t xml:space="preserve"> </w:t>
      </w:r>
      <w:r w:rsidRPr="00647514">
        <w:rPr>
          <w:rFonts w:ascii="Times New Roman" w:hAnsi="Times New Roman"/>
          <w:sz w:val="24"/>
          <w:szCs w:val="24"/>
        </w:rPr>
        <w:t>в Российской Федерации».</w:t>
      </w:r>
    </w:p>
  </w:footnote>
  <w:footnote w:id="3">
    <w:p w:rsidR="00EA1F7F" w:rsidRPr="000C5892" w:rsidRDefault="00EA1F7F" w:rsidP="000C5892">
      <w:pPr>
        <w:widowControl/>
        <w:autoSpaceDE w:val="0"/>
        <w:autoSpaceDN w:val="0"/>
        <w:adjustRightInd w:val="0"/>
        <w:spacing w:after="0" w:line="240" w:lineRule="auto"/>
        <w:jc w:val="both"/>
        <w:rPr>
          <w:rFonts w:ascii="Times New Roman" w:hAnsi="Times New Roman"/>
          <w:sz w:val="24"/>
          <w:szCs w:val="24"/>
        </w:rPr>
      </w:pPr>
      <w:r w:rsidRPr="00970EDC">
        <w:rPr>
          <w:rStyle w:val="af9"/>
        </w:rPr>
        <w:footnoteRef/>
      </w:r>
      <w:r w:rsidRPr="000C5892">
        <w:t xml:space="preserve"> </w:t>
      </w:r>
      <w:r w:rsidRPr="000C5892">
        <w:rPr>
          <w:rFonts w:ascii="Times New Roman" w:hAnsi="Times New Roman"/>
          <w:sz w:val="24"/>
          <w:szCs w:val="24"/>
        </w:rPr>
        <w:t>Пункт 14 ФГОС СОО.</w:t>
      </w:r>
    </w:p>
  </w:footnote>
  <w:footnote w:id="4">
    <w:p w:rsidR="00EA1F7F" w:rsidRPr="000C5892" w:rsidRDefault="00EA1F7F" w:rsidP="000C5892">
      <w:pPr>
        <w:widowControl/>
        <w:autoSpaceDE w:val="0"/>
        <w:autoSpaceDN w:val="0"/>
        <w:adjustRightInd w:val="0"/>
        <w:spacing w:after="0" w:line="240" w:lineRule="auto"/>
        <w:jc w:val="both"/>
        <w:rPr>
          <w:rFonts w:ascii="Times New Roman" w:hAnsi="Times New Roman"/>
          <w:sz w:val="24"/>
          <w:szCs w:val="24"/>
        </w:rPr>
      </w:pPr>
      <w:r w:rsidRPr="00970EDC">
        <w:rPr>
          <w:rStyle w:val="af9"/>
        </w:rPr>
        <w:footnoteRef/>
      </w:r>
      <w:r w:rsidRPr="000C5892">
        <w:t xml:space="preserve"> </w:t>
      </w:r>
      <w:r w:rsidRPr="000C5892">
        <w:rPr>
          <w:rFonts w:ascii="Times New Roman" w:hAnsi="Times New Roman"/>
          <w:sz w:val="24"/>
          <w:szCs w:val="24"/>
        </w:rPr>
        <w:t>Пункт 14 ФГОС СОО.</w:t>
      </w:r>
    </w:p>
  </w:footnote>
  <w:footnote w:id="5">
    <w:p w:rsidR="00EA1F7F" w:rsidRPr="006F5313" w:rsidRDefault="00EA1F7F" w:rsidP="006F5313">
      <w:pPr>
        <w:widowControl/>
        <w:autoSpaceDE w:val="0"/>
        <w:autoSpaceDN w:val="0"/>
        <w:adjustRightInd w:val="0"/>
        <w:spacing w:after="0" w:line="240" w:lineRule="auto"/>
        <w:jc w:val="both"/>
        <w:rPr>
          <w:rFonts w:ascii="Times New Roman" w:hAnsi="Times New Roman"/>
          <w:sz w:val="24"/>
          <w:szCs w:val="24"/>
        </w:rPr>
      </w:pPr>
      <w:r w:rsidRPr="00970EDC">
        <w:rPr>
          <w:rStyle w:val="af9"/>
        </w:rPr>
        <w:footnoteRef/>
      </w:r>
      <w:r w:rsidRPr="006F5313">
        <w:t xml:space="preserve"> </w:t>
      </w:r>
      <w:r w:rsidRPr="006F5313">
        <w:rPr>
          <w:rFonts w:ascii="Times New Roman" w:hAnsi="Times New Roman"/>
          <w:sz w:val="24"/>
          <w:szCs w:val="24"/>
        </w:rPr>
        <w:t>Пункт 14 ФГОС СОО.</w:t>
      </w:r>
    </w:p>
  </w:footnote>
  <w:footnote w:id="6">
    <w:p w:rsidR="00EA1F7F" w:rsidRPr="009E3E99" w:rsidRDefault="00EA1F7F" w:rsidP="009E3E99">
      <w:pPr>
        <w:widowControl/>
        <w:autoSpaceDE w:val="0"/>
        <w:autoSpaceDN w:val="0"/>
        <w:adjustRightInd w:val="0"/>
        <w:spacing w:after="0" w:line="240" w:lineRule="auto"/>
        <w:jc w:val="both"/>
        <w:rPr>
          <w:rFonts w:ascii="Times New Roman" w:hAnsi="Times New Roman"/>
          <w:sz w:val="24"/>
          <w:szCs w:val="24"/>
        </w:rPr>
      </w:pPr>
      <w:r w:rsidRPr="00970EDC">
        <w:rPr>
          <w:rStyle w:val="af9"/>
        </w:rPr>
        <w:footnoteRef/>
      </w:r>
      <w:r w:rsidRPr="009E3E99">
        <w:t xml:space="preserve"> </w:t>
      </w:r>
      <w:r w:rsidRPr="009E3E99">
        <w:rPr>
          <w:rFonts w:ascii="Times New Roman" w:hAnsi="Times New Roman"/>
          <w:sz w:val="24"/>
          <w:szCs w:val="24"/>
        </w:rPr>
        <w:t>Пункт 14 ФГОС СОО.</w:t>
      </w:r>
    </w:p>
  </w:footnote>
  <w:footnote w:id="7">
    <w:p w:rsidR="00EA1F7F" w:rsidRPr="006F5313" w:rsidRDefault="00EA1F7F" w:rsidP="006F5313">
      <w:pPr>
        <w:widowControl/>
        <w:autoSpaceDE w:val="0"/>
        <w:autoSpaceDN w:val="0"/>
        <w:adjustRightInd w:val="0"/>
        <w:spacing w:after="0" w:line="240" w:lineRule="auto"/>
        <w:jc w:val="both"/>
        <w:rPr>
          <w:rFonts w:ascii="Times New Roman" w:hAnsi="Times New Roman"/>
          <w:sz w:val="24"/>
          <w:szCs w:val="24"/>
        </w:rPr>
      </w:pPr>
      <w:r w:rsidRPr="00970EDC">
        <w:rPr>
          <w:rStyle w:val="af9"/>
        </w:rPr>
        <w:footnoteRef/>
      </w:r>
      <w:r w:rsidRPr="006F5313">
        <w:t xml:space="preserve"> </w:t>
      </w:r>
      <w:r w:rsidRPr="006F5313">
        <w:rPr>
          <w:rFonts w:ascii="Times New Roman" w:hAnsi="Times New Roman"/>
          <w:sz w:val="24"/>
          <w:szCs w:val="24"/>
        </w:rPr>
        <w:t>Пункт 18.2.1 ФГОС СОО.</w:t>
      </w:r>
    </w:p>
  </w:footnote>
  <w:footnote w:id="8">
    <w:p w:rsidR="00EA1F7F" w:rsidRPr="006F5313" w:rsidRDefault="00EA1F7F" w:rsidP="006F5313">
      <w:pPr>
        <w:widowControl/>
        <w:autoSpaceDE w:val="0"/>
        <w:autoSpaceDN w:val="0"/>
        <w:adjustRightInd w:val="0"/>
        <w:spacing w:after="0" w:line="240" w:lineRule="auto"/>
        <w:jc w:val="both"/>
        <w:rPr>
          <w:rFonts w:ascii="Times New Roman" w:hAnsi="Times New Roman"/>
          <w:sz w:val="24"/>
          <w:szCs w:val="24"/>
        </w:rPr>
      </w:pPr>
      <w:r w:rsidRPr="00970EDC">
        <w:rPr>
          <w:rStyle w:val="af9"/>
        </w:rPr>
        <w:footnoteRef/>
      </w:r>
      <w:r w:rsidRPr="006F5313">
        <w:t xml:space="preserve"> </w:t>
      </w:r>
      <w:r w:rsidRPr="006F5313">
        <w:rPr>
          <w:rFonts w:ascii="Times New Roman" w:hAnsi="Times New Roman"/>
          <w:sz w:val="24"/>
          <w:szCs w:val="24"/>
        </w:rPr>
        <w:t>Пункт 18.2.3 ФГОС СОО.</w:t>
      </w:r>
    </w:p>
  </w:footnote>
  <w:footnote w:id="9">
    <w:p w:rsidR="00EA1F7F" w:rsidRPr="00647514" w:rsidRDefault="00EA1F7F" w:rsidP="006F5313">
      <w:pPr>
        <w:widowControl/>
        <w:autoSpaceDE w:val="0"/>
        <w:autoSpaceDN w:val="0"/>
        <w:adjustRightInd w:val="0"/>
        <w:spacing w:after="0" w:line="240" w:lineRule="auto"/>
        <w:jc w:val="both"/>
      </w:pPr>
      <w:r w:rsidRPr="00970EDC">
        <w:rPr>
          <w:rStyle w:val="af9"/>
        </w:rPr>
        <w:footnoteRef/>
      </w:r>
      <w:r w:rsidRPr="006F5313">
        <w:t xml:space="preserve"> </w:t>
      </w:r>
      <w:r w:rsidRPr="006F5313">
        <w:rPr>
          <w:rFonts w:ascii="Times New Roman" w:hAnsi="Times New Roman"/>
          <w:sz w:val="24"/>
          <w:szCs w:val="24"/>
        </w:rPr>
        <w:t>Пункт 18.2.3 ФГОС СОО.</w:t>
      </w:r>
    </w:p>
  </w:footnote>
  <w:footnote w:id="10">
    <w:p w:rsidR="00EA1F7F" w:rsidRPr="00616EA3" w:rsidRDefault="00EA1F7F" w:rsidP="006F5313">
      <w:pPr>
        <w:widowControl/>
        <w:autoSpaceDE w:val="0"/>
        <w:autoSpaceDN w:val="0"/>
        <w:adjustRightInd w:val="0"/>
        <w:spacing w:after="0" w:line="240" w:lineRule="auto"/>
        <w:jc w:val="both"/>
      </w:pPr>
      <w:r w:rsidRPr="00970EDC">
        <w:rPr>
          <w:rStyle w:val="af9"/>
        </w:rPr>
        <w:footnoteRef/>
      </w:r>
      <w:r w:rsidRPr="006F5313">
        <w:t xml:space="preserve"> </w:t>
      </w:r>
      <w:r w:rsidRPr="006F5313">
        <w:rPr>
          <w:rFonts w:ascii="Times New Roman" w:hAnsi="Times New Roman"/>
          <w:sz w:val="24"/>
          <w:szCs w:val="24"/>
        </w:rPr>
        <w:t>Пункт 4 Основ государственной политики по сохранению и укреплению традиционных российских духовно-</w:t>
      </w:r>
      <w:r w:rsidRPr="00616EA3">
        <w:rPr>
          <w:rFonts w:ascii="Times New Roman" w:hAnsi="Times New Roman"/>
          <w:sz w:val="24"/>
          <w:szCs w:val="24"/>
        </w:rPr>
        <w:t>нравственных ценностей, утвержденных Указом Президента Российской Федер</w:t>
      </w:r>
      <w:r>
        <w:rPr>
          <w:rFonts w:ascii="Times New Roman" w:hAnsi="Times New Roman"/>
          <w:sz w:val="24"/>
          <w:szCs w:val="24"/>
        </w:rPr>
        <w:t>ации от 9 ноября 2022 г. № 809</w:t>
      </w:r>
      <w:r w:rsidRPr="00616EA3">
        <w:rPr>
          <w:rFonts w:ascii="Times New Roman" w:hAnsi="Times New Roman"/>
          <w:sz w:val="24"/>
          <w:szCs w:val="24"/>
        </w:rPr>
        <w:t>.</w:t>
      </w:r>
    </w:p>
  </w:footnote>
  <w:footnote w:id="11">
    <w:p w:rsidR="00EA1F7F" w:rsidRPr="006F5313" w:rsidRDefault="00EA1F7F" w:rsidP="006F5313">
      <w:pPr>
        <w:widowControl/>
        <w:autoSpaceDE w:val="0"/>
        <w:autoSpaceDN w:val="0"/>
        <w:adjustRightInd w:val="0"/>
        <w:spacing w:after="0" w:line="240" w:lineRule="auto"/>
        <w:jc w:val="both"/>
      </w:pPr>
      <w:r w:rsidRPr="00616EA3">
        <w:rPr>
          <w:rStyle w:val="af9"/>
        </w:rPr>
        <w:footnoteRef/>
      </w:r>
      <w:r w:rsidRPr="00616EA3">
        <w:t xml:space="preserve"> </w:t>
      </w:r>
      <w:r w:rsidRPr="00616EA3">
        <w:rPr>
          <w:rFonts w:ascii="Times New Roman" w:hAnsi="Times New Roman"/>
          <w:sz w:val="24"/>
          <w:szCs w:val="24"/>
        </w:rPr>
        <w:t>Пункт 14 ФГОС СОО.</w:t>
      </w:r>
    </w:p>
  </w:footnote>
  <w:footnote w:id="12">
    <w:p w:rsidR="00EA1F7F" w:rsidRPr="00675D09" w:rsidRDefault="00EA1F7F" w:rsidP="00675D09">
      <w:pPr>
        <w:widowControl/>
        <w:autoSpaceDE w:val="0"/>
        <w:autoSpaceDN w:val="0"/>
        <w:adjustRightInd w:val="0"/>
        <w:spacing w:after="0" w:line="240" w:lineRule="auto"/>
        <w:jc w:val="both"/>
      </w:pPr>
      <w:r w:rsidRPr="00970EDC">
        <w:rPr>
          <w:rStyle w:val="af9"/>
        </w:rPr>
        <w:footnoteRef/>
      </w:r>
      <w:r w:rsidRPr="00675D09">
        <w:t xml:space="preserve"> </w:t>
      </w:r>
      <w:r w:rsidRPr="00675D09">
        <w:rPr>
          <w:rFonts w:ascii="Times New Roman" w:hAnsi="Times New Roman"/>
          <w:sz w:val="24"/>
          <w:szCs w:val="24"/>
        </w:rPr>
        <w:t>Часть 1 статьи 34 Федерального закона от 29 декабря 2012 г. № 273-ФЗ «Об образовании</w:t>
      </w:r>
      <w:r>
        <w:rPr>
          <w:rFonts w:ascii="Times New Roman" w:hAnsi="Times New Roman"/>
          <w:sz w:val="24"/>
          <w:szCs w:val="24"/>
        </w:rPr>
        <w:t xml:space="preserve"> </w:t>
      </w:r>
      <w:r w:rsidRPr="00675D09">
        <w:rPr>
          <w:rFonts w:ascii="Times New Roman" w:hAnsi="Times New Roman"/>
          <w:sz w:val="24"/>
          <w:szCs w:val="24"/>
        </w:rPr>
        <w:t>в Российской Федерации»</w:t>
      </w:r>
      <w:r w:rsidRPr="00616EA3">
        <w:rPr>
          <w:rFonts w:ascii="Times New Roman" w:hAnsi="Times New Roman"/>
          <w:sz w:val="24"/>
          <w:szCs w:val="24"/>
        </w:rPr>
        <w:t>.</w:t>
      </w:r>
    </w:p>
  </w:footnote>
  <w:footnote w:id="13">
    <w:p w:rsidR="00EA1F7F" w:rsidRPr="00647514" w:rsidRDefault="00EA1F7F" w:rsidP="00AE479F">
      <w:pPr>
        <w:pStyle w:val="af7"/>
        <w:jc w:val="both"/>
      </w:pPr>
      <w:r>
        <w:rPr>
          <w:rStyle w:val="af9"/>
        </w:rPr>
        <w:footnoteRef/>
      </w:r>
      <w:r w:rsidRPr="00647514">
        <w:t xml:space="preserve"> </w:t>
      </w:r>
      <w:r>
        <w:rPr>
          <w:rFonts w:ascii="Times New Roman" w:hAnsi="Times New Roman"/>
          <w:sz w:val="24"/>
          <w:szCs w:val="24"/>
        </w:rPr>
        <w:t>Часть</w:t>
      </w:r>
      <w:r w:rsidRPr="00EE0888">
        <w:rPr>
          <w:rFonts w:ascii="Times New Roman" w:hAnsi="Times New Roman"/>
          <w:sz w:val="24"/>
          <w:szCs w:val="24"/>
        </w:rPr>
        <w:t xml:space="preserve"> </w:t>
      </w:r>
      <w:r>
        <w:rPr>
          <w:rFonts w:ascii="Times New Roman" w:hAnsi="Times New Roman"/>
          <w:sz w:val="24"/>
          <w:szCs w:val="24"/>
        </w:rPr>
        <w:t>1</w:t>
      </w:r>
      <w:r w:rsidRPr="00EE0888">
        <w:rPr>
          <w:rFonts w:ascii="Times New Roman" w:hAnsi="Times New Roman"/>
          <w:sz w:val="24"/>
          <w:szCs w:val="24"/>
        </w:rPr>
        <w:t xml:space="preserve"> </w:t>
      </w:r>
      <w:r w:rsidRPr="00647514">
        <w:rPr>
          <w:rFonts w:ascii="Times New Roman" w:hAnsi="Times New Roman"/>
          <w:sz w:val="24"/>
          <w:szCs w:val="24"/>
        </w:rPr>
        <w:t xml:space="preserve">статьи </w:t>
      </w:r>
      <w:r w:rsidRPr="00EE0888">
        <w:rPr>
          <w:rFonts w:ascii="Times New Roman" w:hAnsi="Times New Roman"/>
          <w:sz w:val="24"/>
          <w:szCs w:val="24"/>
        </w:rPr>
        <w:t>34</w:t>
      </w:r>
      <w:r w:rsidRPr="00647514">
        <w:rPr>
          <w:rFonts w:ascii="Times New Roman" w:hAnsi="Times New Roman"/>
          <w:sz w:val="24"/>
          <w:szCs w:val="24"/>
        </w:rPr>
        <w:t xml:space="preserve"> Федерального закона от 29 декабря 2012 г. № 273-ФЗ «Об образовании</w:t>
      </w:r>
      <w:r>
        <w:rPr>
          <w:rFonts w:ascii="Times New Roman" w:hAnsi="Times New Roman"/>
          <w:sz w:val="24"/>
          <w:szCs w:val="24"/>
        </w:rPr>
        <w:t xml:space="preserve"> </w:t>
      </w:r>
      <w:r w:rsidRPr="00647514">
        <w:rPr>
          <w:rFonts w:ascii="Times New Roman" w:hAnsi="Times New Roman"/>
          <w:sz w:val="24"/>
          <w:szCs w:val="24"/>
        </w:rPr>
        <w:t>в Российской Федерации».</w:t>
      </w:r>
    </w:p>
  </w:footnote>
  <w:footnote w:id="14">
    <w:p w:rsidR="00EA1F7F" w:rsidRPr="00E6099E" w:rsidRDefault="00EA1F7F" w:rsidP="006614A3">
      <w:pPr>
        <w:pStyle w:val="af7"/>
        <w:jc w:val="both"/>
        <w:rPr>
          <w:sz w:val="24"/>
          <w:szCs w:val="24"/>
        </w:rPr>
      </w:pPr>
      <w:r w:rsidRPr="004732B3">
        <w:rPr>
          <w:rStyle w:val="af9"/>
          <w:sz w:val="22"/>
          <w:szCs w:val="22"/>
        </w:rPr>
        <w:footnoteRef/>
      </w:r>
      <w:r w:rsidRPr="00647514">
        <w:t xml:space="preserve"> </w:t>
      </w:r>
      <w:r w:rsidRPr="00E6099E">
        <w:rPr>
          <w:rFonts w:ascii="Times New Roman" w:eastAsia="SchoolBookSanPin" w:hAnsi="Times New Roman"/>
          <w:sz w:val="24"/>
          <w:szCs w:val="24"/>
        </w:rPr>
        <w:t>Указ Президента Российской Федерации от 2 июля 2021 г. № 400 «О Стратегии национальной безопасности Российской Федерации».</w:t>
      </w:r>
    </w:p>
  </w:footnote>
  <w:footnote w:id="15">
    <w:p w:rsidR="00EA1F7F" w:rsidRPr="00970EDC" w:rsidRDefault="00EA1F7F" w:rsidP="006614A3">
      <w:pPr>
        <w:pStyle w:val="af7"/>
        <w:jc w:val="both"/>
      </w:pPr>
      <w:r w:rsidRPr="004732B3">
        <w:rPr>
          <w:rStyle w:val="af9"/>
          <w:sz w:val="22"/>
          <w:szCs w:val="22"/>
        </w:rPr>
        <w:footnoteRef/>
      </w:r>
      <w:r w:rsidRPr="00647514">
        <w:rPr>
          <w:sz w:val="24"/>
          <w:szCs w:val="24"/>
        </w:rPr>
        <w:t xml:space="preserve"> </w:t>
      </w:r>
      <w:r w:rsidRPr="00E6099E">
        <w:rPr>
          <w:rFonts w:ascii="Times New Roman" w:eastAsia="SchoolBookSanPin" w:hAnsi="Times New Roman"/>
          <w:sz w:val="24"/>
          <w:szCs w:val="24"/>
        </w:rPr>
        <w:t>Указ Президента Российской Федерации от 21 июля 2020 г. № 474 «О национальных целях развития Российской Федерации на период до 2030 года».</w:t>
      </w:r>
    </w:p>
  </w:footnote>
  <w:footnote w:id="16">
    <w:p w:rsidR="00EA1F7F" w:rsidRPr="00E6099E" w:rsidRDefault="00EA1F7F" w:rsidP="006614A3">
      <w:pPr>
        <w:widowControl/>
        <w:autoSpaceDE w:val="0"/>
        <w:autoSpaceDN w:val="0"/>
        <w:adjustRightInd w:val="0"/>
        <w:spacing w:after="0" w:line="240" w:lineRule="auto"/>
        <w:jc w:val="both"/>
        <w:rPr>
          <w:sz w:val="24"/>
          <w:szCs w:val="24"/>
        </w:rPr>
      </w:pPr>
      <w:r w:rsidRPr="00E6099E">
        <w:rPr>
          <w:rStyle w:val="af9"/>
        </w:rPr>
        <w:footnoteRef/>
      </w:r>
      <w:r w:rsidRPr="006614A3">
        <w:t xml:space="preserve"> </w:t>
      </w:r>
      <w:r w:rsidRPr="00616EA3">
        <w:rPr>
          <w:rFonts w:ascii="Times New Roman" w:eastAsia="SchoolBookSanPin" w:hAnsi="Times New Roman"/>
          <w:sz w:val="24"/>
          <w:szCs w:val="24"/>
        </w:rPr>
        <w:t>Постановление Правительств</w:t>
      </w:r>
      <w:r>
        <w:rPr>
          <w:rFonts w:ascii="Times New Roman" w:eastAsia="SchoolBookSanPin" w:hAnsi="Times New Roman"/>
          <w:sz w:val="24"/>
          <w:szCs w:val="24"/>
        </w:rPr>
        <w:t xml:space="preserve">а Российской Федерации от 26 декабря </w:t>
      </w:r>
      <w:r w:rsidRPr="00616EA3">
        <w:rPr>
          <w:rFonts w:ascii="Times New Roman" w:eastAsia="SchoolBookSanPin" w:hAnsi="Times New Roman"/>
          <w:sz w:val="24"/>
          <w:szCs w:val="24"/>
        </w:rPr>
        <w:t>2017 г. № 1642 «Об утверждении государственной программы Российской Федерации «Развитие образования».</w:t>
      </w:r>
    </w:p>
  </w:footnote>
  <w:footnote w:id="17">
    <w:p w:rsidR="00EA1F7F" w:rsidRPr="00970EDC" w:rsidRDefault="00EA1F7F" w:rsidP="0010501F">
      <w:pPr>
        <w:widowControl/>
        <w:autoSpaceDE w:val="0"/>
        <w:autoSpaceDN w:val="0"/>
        <w:adjustRightInd w:val="0"/>
        <w:spacing w:after="0" w:line="240" w:lineRule="auto"/>
        <w:jc w:val="both"/>
      </w:pPr>
      <w:r w:rsidRPr="00970EDC">
        <w:rPr>
          <w:rStyle w:val="af9"/>
        </w:rPr>
        <w:footnoteRef/>
      </w:r>
      <w:r w:rsidRPr="00497622">
        <w:t xml:space="preserve"> </w:t>
      </w:r>
      <w:r w:rsidRPr="00616EA3">
        <w:rPr>
          <w:rFonts w:ascii="Times New Roman" w:hAnsi="Times New Roman"/>
          <w:sz w:val="24"/>
          <w:szCs w:val="24"/>
        </w:rPr>
        <w:t>Пункт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F7F" w:rsidRDefault="00EA1F7F" w:rsidP="00393A0A">
    <w:pPr>
      <w:pStyle w:val="a8"/>
      <w:jc w:val="center"/>
    </w:pPr>
    <w:r w:rsidRPr="00E16212">
      <w:rPr>
        <w:rFonts w:ascii="Times New Roman" w:hAnsi="Times New Roman"/>
        <w:sz w:val="24"/>
        <w:szCs w:val="24"/>
      </w:rPr>
      <w:fldChar w:fldCharType="begin"/>
    </w:r>
    <w:r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3616C3">
      <w:rPr>
        <w:rFonts w:ascii="Times New Roman" w:hAnsi="Times New Roman"/>
        <w:noProof/>
        <w:sz w:val="24"/>
        <w:szCs w:val="24"/>
      </w:rPr>
      <w:t>669</w:t>
    </w:r>
    <w:r w:rsidRPr="00E16212">
      <w:rPr>
        <w:rFonts w:ascii="Times New Roman" w:hAnsi="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2">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3">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5">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6">
    <w:nsid w:val="0BED3F65"/>
    <w:multiLevelType w:val="hybridMultilevel"/>
    <w:tmpl w:val="7BCCDF26"/>
    <w:lvl w:ilvl="0" w:tplc="3D0A21BE">
      <w:start w:val="10"/>
      <w:numFmt w:val="decimal"/>
      <w:lvlText w:val="%1"/>
      <w:lvlJc w:val="left"/>
      <w:pPr>
        <w:ind w:left="3988" w:hanging="3889"/>
      </w:pPr>
      <w:rPr>
        <w:rFonts w:hint="default"/>
        <w:spacing w:val="-7"/>
        <w:w w:val="98"/>
        <w:lang w:val="ru-RU" w:eastAsia="en-US" w:bidi="ar-SA"/>
      </w:rPr>
    </w:lvl>
    <w:lvl w:ilvl="1" w:tplc="FFDE86A0">
      <w:numFmt w:val="bullet"/>
      <w:lvlText w:val="•"/>
      <w:lvlJc w:val="left"/>
      <w:pPr>
        <w:ind w:left="4239" w:hanging="3889"/>
      </w:pPr>
      <w:rPr>
        <w:rFonts w:hint="default"/>
        <w:lang w:val="ru-RU" w:eastAsia="en-US" w:bidi="ar-SA"/>
      </w:rPr>
    </w:lvl>
    <w:lvl w:ilvl="2" w:tplc="4C4C65BA">
      <w:numFmt w:val="bullet"/>
      <w:lvlText w:val="•"/>
      <w:lvlJc w:val="left"/>
      <w:pPr>
        <w:ind w:left="4498" w:hanging="3889"/>
      </w:pPr>
      <w:rPr>
        <w:rFonts w:hint="default"/>
        <w:lang w:val="ru-RU" w:eastAsia="en-US" w:bidi="ar-SA"/>
      </w:rPr>
    </w:lvl>
    <w:lvl w:ilvl="3" w:tplc="FF0645C2">
      <w:numFmt w:val="bullet"/>
      <w:lvlText w:val="•"/>
      <w:lvlJc w:val="left"/>
      <w:pPr>
        <w:ind w:left="4757" w:hanging="3889"/>
      </w:pPr>
      <w:rPr>
        <w:rFonts w:hint="default"/>
        <w:lang w:val="ru-RU" w:eastAsia="en-US" w:bidi="ar-SA"/>
      </w:rPr>
    </w:lvl>
    <w:lvl w:ilvl="4" w:tplc="7EAADD2C">
      <w:numFmt w:val="bullet"/>
      <w:lvlText w:val="•"/>
      <w:lvlJc w:val="left"/>
      <w:pPr>
        <w:ind w:left="5016" w:hanging="3889"/>
      </w:pPr>
      <w:rPr>
        <w:rFonts w:hint="default"/>
        <w:lang w:val="ru-RU" w:eastAsia="en-US" w:bidi="ar-SA"/>
      </w:rPr>
    </w:lvl>
    <w:lvl w:ilvl="5" w:tplc="62F4AB14">
      <w:numFmt w:val="bullet"/>
      <w:lvlText w:val="•"/>
      <w:lvlJc w:val="left"/>
      <w:pPr>
        <w:ind w:left="5275" w:hanging="3889"/>
      </w:pPr>
      <w:rPr>
        <w:rFonts w:hint="default"/>
        <w:lang w:val="ru-RU" w:eastAsia="en-US" w:bidi="ar-SA"/>
      </w:rPr>
    </w:lvl>
    <w:lvl w:ilvl="6" w:tplc="CB4CBFA8">
      <w:numFmt w:val="bullet"/>
      <w:lvlText w:val="•"/>
      <w:lvlJc w:val="left"/>
      <w:pPr>
        <w:ind w:left="5534" w:hanging="3889"/>
      </w:pPr>
      <w:rPr>
        <w:rFonts w:hint="default"/>
        <w:lang w:val="ru-RU" w:eastAsia="en-US" w:bidi="ar-SA"/>
      </w:rPr>
    </w:lvl>
    <w:lvl w:ilvl="7" w:tplc="2D56B39E">
      <w:numFmt w:val="bullet"/>
      <w:lvlText w:val="•"/>
      <w:lvlJc w:val="left"/>
      <w:pPr>
        <w:ind w:left="5793" w:hanging="3889"/>
      </w:pPr>
      <w:rPr>
        <w:rFonts w:hint="default"/>
        <w:lang w:val="ru-RU" w:eastAsia="en-US" w:bidi="ar-SA"/>
      </w:rPr>
    </w:lvl>
    <w:lvl w:ilvl="8" w:tplc="53B26DEA">
      <w:numFmt w:val="bullet"/>
      <w:lvlText w:val="•"/>
      <w:lvlJc w:val="left"/>
      <w:pPr>
        <w:ind w:left="6052" w:hanging="3889"/>
      </w:pPr>
      <w:rPr>
        <w:rFonts w:hint="default"/>
        <w:lang w:val="ru-RU" w:eastAsia="en-US" w:bidi="ar-SA"/>
      </w:rPr>
    </w:lvl>
  </w:abstractNum>
  <w:abstractNum w:abstractNumId="7">
    <w:nsid w:val="0C9C6E1E"/>
    <w:multiLevelType w:val="multilevel"/>
    <w:tmpl w:val="7556EBA2"/>
    <w:lvl w:ilvl="0">
      <w:start w:val="1"/>
      <w:numFmt w:val="upperRoman"/>
      <w:lvlText w:val="%1."/>
      <w:lvlJc w:val="left"/>
      <w:pPr>
        <w:tabs>
          <w:tab w:val="num" w:pos="0"/>
        </w:tabs>
        <w:ind w:left="1080" w:hanging="72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CEA30BE"/>
    <w:multiLevelType w:val="hybridMultilevel"/>
    <w:tmpl w:val="578855DC"/>
    <w:lvl w:ilvl="0" w:tplc="5A246D56">
      <w:numFmt w:val="bullet"/>
      <w:lvlText w:val="–"/>
      <w:lvlJc w:val="left"/>
      <w:pPr>
        <w:ind w:left="222" w:hanging="286"/>
      </w:pPr>
      <w:rPr>
        <w:rFonts w:ascii="Times New Roman" w:eastAsia="Times New Roman" w:hAnsi="Times New Roman" w:cs="Times New Roman" w:hint="default"/>
        <w:w w:val="100"/>
        <w:sz w:val="28"/>
        <w:szCs w:val="28"/>
        <w:lang w:val="ru-RU" w:eastAsia="en-US" w:bidi="ar-SA"/>
      </w:rPr>
    </w:lvl>
    <w:lvl w:ilvl="1" w:tplc="0DFA9DE8">
      <w:numFmt w:val="bullet"/>
      <w:lvlText w:val="•"/>
      <w:lvlJc w:val="left"/>
      <w:pPr>
        <w:ind w:left="1182" w:hanging="286"/>
      </w:pPr>
      <w:rPr>
        <w:rFonts w:hint="default"/>
        <w:lang w:val="ru-RU" w:eastAsia="en-US" w:bidi="ar-SA"/>
      </w:rPr>
    </w:lvl>
    <w:lvl w:ilvl="2" w:tplc="3594FB42">
      <w:numFmt w:val="bullet"/>
      <w:lvlText w:val="•"/>
      <w:lvlJc w:val="left"/>
      <w:pPr>
        <w:ind w:left="2145" w:hanging="286"/>
      </w:pPr>
      <w:rPr>
        <w:rFonts w:hint="default"/>
        <w:lang w:val="ru-RU" w:eastAsia="en-US" w:bidi="ar-SA"/>
      </w:rPr>
    </w:lvl>
    <w:lvl w:ilvl="3" w:tplc="B470B0C4">
      <w:numFmt w:val="bullet"/>
      <w:lvlText w:val="•"/>
      <w:lvlJc w:val="left"/>
      <w:pPr>
        <w:ind w:left="3107" w:hanging="286"/>
      </w:pPr>
      <w:rPr>
        <w:rFonts w:hint="default"/>
        <w:lang w:val="ru-RU" w:eastAsia="en-US" w:bidi="ar-SA"/>
      </w:rPr>
    </w:lvl>
    <w:lvl w:ilvl="4" w:tplc="E3C24BE0">
      <w:numFmt w:val="bullet"/>
      <w:lvlText w:val="•"/>
      <w:lvlJc w:val="left"/>
      <w:pPr>
        <w:ind w:left="4070" w:hanging="286"/>
      </w:pPr>
      <w:rPr>
        <w:rFonts w:hint="default"/>
        <w:lang w:val="ru-RU" w:eastAsia="en-US" w:bidi="ar-SA"/>
      </w:rPr>
    </w:lvl>
    <w:lvl w:ilvl="5" w:tplc="1D5E1C28">
      <w:numFmt w:val="bullet"/>
      <w:lvlText w:val="•"/>
      <w:lvlJc w:val="left"/>
      <w:pPr>
        <w:ind w:left="5033" w:hanging="286"/>
      </w:pPr>
      <w:rPr>
        <w:rFonts w:hint="default"/>
        <w:lang w:val="ru-RU" w:eastAsia="en-US" w:bidi="ar-SA"/>
      </w:rPr>
    </w:lvl>
    <w:lvl w:ilvl="6" w:tplc="8EC6B6A8">
      <w:numFmt w:val="bullet"/>
      <w:lvlText w:val="•"/>
      <w:lvlJc w:val="left"/>
      <w:pPr>
        <w:ind w:left="5995" w:hanging="286"/>
      </w:pPr>
      <w:rPr>
        <w:rFonts w:hint="default"/>
        <w:lang w:val="ru-RU" w:eastAsia="en-US" w:bidi="ar-SA"/>
      </w:rPr>
    </w:lvl>
    <w:lvl w:ilvl="7" w:tplc="CBFADD20">
      <w:numFmt w:val="bullet"/>
      <w:lvlText w:val="•"/>
      <w:lvlJc w:val="left"/>
      <w:pPr>
        <w:ind w:left="6958" w:hanging="286"/>
      </w:pPr>
      <w:rPr>
        <w:rFonts w:hint="default"/>
        <w:lang w:val="ru-RU" w:eastAsia="en-US" w:bidi="ar-SA"/>
      </w:rPr>
    </w:lvl>
    <w:lvl w:ilvl="8" w:tplc="AD008A3A">
      <w:numFmt w:val="bullet"/>
      <w:lvlText w:val="•"/>
      <w:lvlJc w:val="left"/>
      <w:pPr>
        <w:ind w:left="7921" w:hanging="286"/>
      </w:pPr>
      <w:rPr>
        <w:rFonts w:hint="default"/>
        <w:lang w:val="ru-RU" w:eastAsia="en-US" w:bidi="ar-SA"/>
      </w:rPr>
    </w:lvl>
  </w:abstractNum>
  <w:abstractNum w:abstractNumId="9">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0">
    <w:nsid w:val="1467694D"/>
    <w:multiLevelType w:val="hybridMultilevel"/>
    <w:tmpl w:val="0ACC9950"/>
    <w:lvl w:ilvl="0" w:tplc="302A0A94">
      <w:numFmt w:val="bullet"/>
      <w:lvlText w:val="-"/>
      <w:lvlJc w:val="left"/>
      <w:pPr>
        <w:ind w:left="545" w:hanging="360"/>
      </w:pPr>
      <w:rPr>
        <w:rFonts w:ascii="Times New Roman" w:eastAsia="Cambria" w:hAnsi="Times New Roman" w:cs="Times New Roman" w:hint="default"/>
        <w:color w:val="231F20"/>
        <w:w w:val="105"/>
      </w:rPr>
    </w:lvl>
    <w:lvl w:ilvl="1" w:tplc="04190003" w:tentative="1">
      <w:start w:val="1"/>
      <w:numFmt w:val="bullet"/>
      <w:lvlText w:val="o"/>
      <w:lvlJc w:val="left"/>
      <w:pPr>
        <w:ind w:left="1265" w:hanging="360"/>
      </w:pPr>
      <w:rPr>
        <w:rFonts w:ascii="Courier New" w:hAnsi="Courier New" w:cs="Courier New" w:hint="default"/>
      </w:rPr>
    </w:lvl>
    <w:lvl w:ilvl="2" w:tplc="04190005" w:tentative="1">
      <w:start w:val="1"/>
      <w:numFmt w:val="bullet"/>
      <w:lvlText w:val=""/>
      <w:lvlJc w:val="left"/>
      <w:pPr>
        <w:ind w:left="1985" w:hanging="360"/>
      </w:pPr>
      <w:rPr>
        <w:rFonts w:ascii="Wingdings" w:hAnsi="Wingdings" w:hint="default"/>
      </w:rPr>
    </w:lvl>
    <w:lvl w:ilvl="3" w:tplc="04190001" w:tentative="1">
      <w:start w:val="1"/>
      <w:numFmt w:val="bullet"/>
      <w:lvlText w:val=""/>
      <w:lvlJc w:val="left"/>
      <w:pPr>
        <w:ind w:left="2705" w:hanging="360"/>
      </w:pPr>
      <w:rPr>
        <w:rFonts w:ascii="Symbol" w:hAnsi="Symbol" w:hint="default"/>
      </w:rPr>
    </w:lvl>
    <w:lvl w:ilvl="4" w:tplc="04190003" w:tentative="1">
      <w:start w:val="1"/>
      <w:numFmt w:val="bullet"/>
      <w:lvlText w:val="o"/>
      <w:lvlJc w:val="left"/>
      <w:pPr>
        <w:ind w:left="3425" w:hanging="360"/>
      </w:pPr>
      <w:rPr>
        <w:rFonts w:ascii="Courier New" w:hAnsi="Courier New" w:cs="Courier New" w:hint="default"/>
      </w:rPr>
    </w:lvl>
    <w:lvl w:ilvl="5" w:tplc="04190005" w:tentative="1">
      <w:start w:val="1"/>
      <w:numFmt w:val="bullet"/>
      <w:lvlText w:val=""/>
      <w:lvlJc w:val="left"/>
      <w:pPr>
        <w:ind w:left="4145" w:hanging="360"/>
      </w:pPr>
      <w:rPr>
        <w:rFonts w:ascii="Wingdings" w:hAnsi="Wingdings" w:hint="default"/>
      </w:rPr>
    </w:lvl>
    <w:lvl w:ilvl="6" w:tplc="04190001" w:tentative="1">
      <w:start w:val="1"/>
      <w:numFmt w:val="bullet"/>
      <w:lvlText w:val=""/>
      <w:lvlJc w:val="left"/>
      <w:pPr>
        <w:ind w:left="4865" w:hanging="360"/>
      </w:pPr>
      <w:rPr>
        <w:rFonts w:ascii="Symbol" w:hAnsi="Symbol" w:hint="default"/>
      </w:rPr>
    </w:lvl>
    <w:lvl w:ilvl="7" w:tplc="04190003" w:tentative="1">
      <w:start w:val="1"/>
      <w:numFmt w:val="bullet"/>
      <w:lvlText w:val="o"/>
      <w:lvlJc w:val="left"/>
      <w:pPr>
        <w:ind w:left="5585" w:hanging="360"/>
      </w:pPr>
      <w:rPr>
        <w:rFonts w:ascii="Courier New" w:hAnsi="Courier New" w:cs="Courier New" w:hint="default"/>
      </w:rPr>
    </w:lvl>
    <w:lvl w:ilvl="8" w:tplc="04190005" w:tentative="1">
      <w:start w:val="1"/>
      <w:numFmt w:val="bullet"/>
      <w:lvlText w:val=""/>
      <w:lvlJc w:val="left"/>
      <w:pPr>
        <w:ind w:left="6305" w:hanging="360"/>
      </w:pPr>
      <w:rPr>
        <w:rFonts w:ascii="Wingdings" w:hAnsi="Wingdings" w:hint="default"/>
      </w:rPr>
    </w:lvl>
  </w:abstractNum>
  <w:abstractNum w:abstractNumId="11">
    <w:nsid w:val="14CF74D8"/>
    <w:multiLevelType w:val="multilevel"/>
    <w:tmpl w:val="9AD8BAB2"/>
    <w:lvl w:ilvl="0">
      <w:start w:val="1"/>
      <w:numFmt w:val="bullet"/>
      <w:lvlText w:val="–"/>
      <w:lvlJc w:val="left"/>
      <w:pPr>
        <w:tabs>
          <w:tab w:val="num" w:pos="0"/>
        </w:tabs>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2">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3">
    <w:nsid w:val="16207BF9"/>
    <w:multiLevelType w:val="multilevel"/>
    <w:tmpl w:val="8746FC00"/>
    <w:lvl w:ilvl="0">
      <w:start w:val="1"/>
      <w:numFmt w:val="bullet"/>
      <w:lvlText w:val="–"/>
      <w:lvlJc w:val="left"/>
      <w:pPr>
        <w:tabs>
          <w:tab w:val="num" w:pos="0"/>
        </w:tabs>
        <w:ind w:left="54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1C354638"/>
    <w:multiLevelType w:val="hybridMultilevel"/>
    <w:tmpl w:val="2AEAC7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CE414EB"/>
    <w:multiLevelType w:val="hybridMultilevel"/>
    <w:tmpl w:val="615A4660"/>
    <w:lvl w:ilvl="0" w:tplc="2EE0BD36">
      <w:start w:val="1"/>
      <w:numFmt w:val="bullet"/>
      <w:lvlText w:val=""/>
      <w:lvlJc w:val="left"/>
      <w:pPr>
        <w:ind w:left="1629" w:hanging="360"/>
      </w:pPr>
      <w:rPr>
        <w:rFonts w:ascii="Symbol" w:hAnsi="Symbol" w:hint="default"/>
      </w:rPr>
    </w:lvl>
    <w:lvl w:ilvl="1" w:tplc="04190003">
      <w:start w:val="1"/>
      <w:numFmt w:val="bullet"/>
      <w:lvlText w:val="o"/>
      <w:lvlJc w:val="left"/>
      <w:pPr>
        <w:ind w:left="2349" w:hanging="360"/>
      </w:pPr>
      <w:rPr>
        <w:rFonts w:ascii="Courier New" w:hAnsi="Courier New" w:cs="Courier New" w:hint="default"/>
      </w:rPr>
    </w:lvl>
    <w:lvl w:ilvl="2" w:tplc="04190005" w:tentative="1">
      <w:start w:val="1"/>
      <w:numFmt w:val="bullet"/>
      <w:lvlText w:val=""/>
      <w:lvlJc w:val="left"/>
      <w:pPr>
        <w:ind w:left="3069" w:hanging="360"/>
      </w:pPr>
      <w:rPr>
        <w:rFonts w:ascii="Wingdings" w:hAnsi="Wingdings" w:hint="default"/>
      </w:rPr>
    </w:lvl>
    <w:lvl w:ilvl="3" w:tplc="04190001" w:tentative="1">
      <w:start w:val="1"/>
      <w:numFmt w:val="bullet"/>
      <w:lvlText w:val=""/>
      <w:lvlJc w:val="left"/>
      <w:pPr>
        <w:ind w:left="3789" w:hanging="360"/>
      </w:pPr>
      <w:rPr>
        <w:rFonts w:ascii="Symbol" w:hAnsi="Symbol" w:hint="default"/>
      </w:rPr>
    </w:lvl>
    <w:lvl w:ilvl="4" w:tplc="04190003" w:tentative="1">
      <w:start w:val="1"/>
      <w:numFmt w:val="bullet"/>
      <w:lvlText w:val="o"/>
      <w:lvlJc w:val="left"/>
      <w:pPr>
        <w:ind w:left="4509" w:hanging="360"/>
      </w:pPr>
      <w:rPr>
        <w:rFonts w:ascii="Courier New" w:hAnsi="Courier New" w:cs="Courier New" w:hint="default"/>
      </w:rPr>
    </w:lvl>
    <w:lvl w:ilvl="5" w:tplc="04190005" w:tentative="1">
      <w:start w:val="1"/>
      <w:numFmt w:val="bullet"/>
      <w:lvlText w:val=""/>
      <w:lvlJc w:val="left"/>
      <w:pPr>
        <w:ind w:left="5229" w:hanging="360"/>
      </w:pPr>
      <w:rPr>
        <w:rFonts w:ascii="Wingdings" w:hAnsi="Wingdings" w:hint="default"/>
      </w:rPr>
    </w:lvl>
    <w:lvl w:ilvl="6" w:tplc="04190001" w:tentative="1">
      <w:start w:val="1"/>
      <w:numFmt w:val="bullet"/>
      <w:lvlText w:val=""/>
      <w:lvlJc w:val="left"/>
      <w:pPr>
        <w:ind w:left="5949" w:hanging="360"/>
      </w:pPr>
      <w:rPr>
        <w:rFonts w:ascii="Symbol" w:hAnsi="Symbol" w:hint="default"/>
      </w:rPr>
    </w:lvl>
    <w:lvl w:ilvl="7" w:tplc="04190003" w:tentative="1">
      <w:start w:val="1"/>
      <w:numFmt w:val="bullet"/>
      <w:lvlText w:val="o"/>
      <w:lvlJc w:val="left"/>
      <w:pPr>
        <w:ind w:left="6669" w:hanging="360"/>
      </w:pPr>
      <w:rPr>
        <w:rFonts w:ascii="Courier New" w:hAnsi="Courier New" w:cs="Courier New" w:hint="default"/>
      </w:rPr>
    </w:lvl>
    <w:lvl w:ilvl="8" w:tplc="04190005" w:tentative="1">
      <w:start w:val="1"/>
      <w:numFmt w:val="bullet"/>
      <w:lvlText w:val=""/>
      <w:lvlJc w:val="left"/>
      <w:pPr>
        <w:ind w:left="7389" w:hanging="360"/>
      </w:pPr>
      <w:rPr>
        <w:rFonts w:ascii="Wingdings" w:hAnsi="Wingdings" w:hint="default"/>
      </w:rPr>
    </w:lvl>
  </w:abstractNum>
  <w:abstractNum w:abstractNumId="16">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7">
    <w:nsid w:val="1E641056"/>
    <w:multiLevelType w:val="hybridMultilevel"/>
    <w:tmpl w:val="A670B71A"/>
    <w:lvl w:ilvl="0" w:tplc="1288464A">
      <w:numFmt w:val="bullet"/>
      <w:lvlText w:val="—"/>
      <w:lvlJc w:val="left"/>
      <w:pPr>
        <w:ind w:left="383" w:hanging="284"/>
      </w:pPr>
      <w:rPr>
        <w:rFonts w:ascii="Cambria" w:eastAsia="Cambria" w:hAnsi="Cambria" w:cs="Cambria" w:hint="default"/>
        <w:b w:val="0"/>
        <w:bCs w:val="0"/>
        <w:i w:val="0"/>
        <w:iCs w:val="0"/>
        <w:color w:val="231F20"/>
        <w:w w:val="108"/>
        <w:sz w:val="20"/>
        <w:szCs w:val="20"/>
        <w:lang w:val="ru-RU" w:eastAsia="en-US" w:bidi="ar-SA"/>
      </w:rPr>
    </w:lvl>
    <w:lvl w:ilvl="1" w:tplc="FD50ACC0">
      <w:numFmt w:val="bullet"/>
      <w:lvlText w:val="•"/>
      <w:lvlJc w:val="left"/>
      <w:pPr>
        <w:ind w:left="999" w:hanging="284"/>
      </w:pPr>
      <w:rPr>
        <w:rFonts w:hint="default"/>
        <w:lang w:val="ru-RU" w:eastAsia="en-US" w:bidi="ar-SA"/>
      </w:rPr>
    </w:lvl>
    <w:lvl w:ilvl="2" w:tplc="C7407E82">
      <w:numFmt w:val="bullet"/>
      <w:lvlText w:val="•"/>
      <w:lvlJc w:val="left"/>
      <w:pPr>
        <w:ind w:left="1618" w:hanging="284"/>
      </w:pPr>
      <w:rPr>
        <w:rFonts w:hint="default"/>
        <w:lang w:val="ru-RU" w:eastAsia="en-US" w:bidi="ar-SA"/>
      </w:rPr>
    </w:lvl>
    <w:lvl w:ilvl="3" w:tplc="C5E8F35C">
      <w:numFmt w:val="bullet"/>
      <w:lvlText w:val="•"/>
      <w:lvlJc w:val="left"/>
      <w:pPr>
        <w:ind w:left="2237" w:hanging="284"/>
      </w:pPr>
      <w:rPr>
        <w:rFonts w:hint="default"/>
        <w:lang w:val="ru-RU" w:eastAsia="en-US" w:bidi="ar-SA"/>
      </w:rPr>
    </w:lvl>
    <w:lvl w:ilvl="4" w:tplc="9064D352">
      <w:numFmt w:val="bullet"/>
      <w:lvlText w:val="•"/>
      <w:lvlJc w:val="left"/>
      <w:pPr>
        <w:ind w:left="2856" w:hanging="284"/>
      </w:pPr>
      <w:rPr>
        <w:rFonts w:hint="default"/>
        <w:lang w:val="ru-RU" w:eastAsia="en-US" w:bidi="ar-SA"/>
      </w:rPr>
    </w:lvl>
    <w:lvl w:ilvl="5" w:tplc="74321EB6">
      <w:numFmt w:val="bullet"/>
      <w:lvlText w:val="•"/>
      <w:lvlJc w:val="left"/>
      <w:pPr>
        <w:ind w:left="3475" w:hanging="284"/>
      </w:pPr>
      <w:rPr>
        <w:rFonts w:hint="default"/>
        <w:lang w:val="ru-RU" w:eastAsia="en-US" w:bidi="ar-SA"/>
      </w:rPr>
    </w:lvl>
    <w:lvl w:ilvl="6" w:tplc="A984D2FE">
      <w:numFmt w:val="bullet"/>
      <w:lvlText w:val="•"/>
      <w:lvlJc w:val="left"/>
      <w:pPr>
        <w:ind w:left="4094" w:hanging="284"/>
      </w:pPr>
      <w:rPr>
        <w:rFonts w:hint="default"/>
        <w:lang w:val="ru-RU" w:eastAsia="en-US" w:bidi="ar-SA"/>
      </w:rPr>
    </w:lvl>
    <w:lvl w:ilvl="7" w:tplc="DFE2781E">
      <w:numFmt w:val="bullet"/>
      <w:lvlText w:val="•"/>
      <w:lvlJc w:val="left"/>
      <w:pPr>
        <w:ind w:left="4713" w:hanging="284"/>
      </w:pPr>
      <w:rPr>
        <w:rFonts w:hint="default"/>
        <w:lang w:val="ru-RU" w:eastAsia="en-US" w:bidi="ar-SA"/>
      </w:rPr>
    </w:lvl>
    <w:lvl w:ilvl="8" w:tplc="A1A49268">
      <w:numFmt w:val="bullet"/>
      <w:lvlText w:val="•"/>
      <w:lvlJc w:val="left"/>
      <w:pPr>
        <w:ind w:left="5332" w:hanging="284"/>
      </w:pPr>
      <w:rPr>
        <w:rFonts w:hint="default"/>
        <w:lang w:val="ru-RU" w:eastAsia="en-US" w:bidi="ar-SA"/>
      </w:rPr>
    </w:lvl>
  </w:abstractNum>
  <w:abstractNum w:abstractNumId="18">
    <w:nsid w:val="222C2E65"/>
    <w:multiLevelType w:val="hybridMultilevel"/>
    <w:tmpl w:val="12FE1432"/>
    <w:lvl w:ilvl="0" w:tplc="3CDE7CC6">
      <w:numFmt w:val="bullet"/>
      <w:lvlText w:val="–"/>
      <w:lvlJc w:val="left"/>
      <w:pPr>
        <w:ind w:left="222" w:hanging="286"/>
      </w:pPr>
      <w:rPr>
        <w:rFonts w:ascii="Times New Roman" w:eastAsia="Times New Roman" w:hAnsi="Times New Roman" w:cs="Times New Roman" w:hint="default"/>
        <w:w w:val="100"/>
        <w:sz w:val="28"/>
        <w:szCs w:val="28"/>
        <w:lang w:val="ru-RU" w:eastAsia="en-US" w:bidi="ar-SA"/>
      </w:rPr>
    </w:lvl>
    <w:lvl w:ilvl="1" w:tplc="3F2CC68E">
      <w:numFmt w:val="bullet"/>
      <w:lvlText w:val="•"/>
      <w:lvlJc w:val="left"/>
      <w:pPr>
        <w:ind w:left="1182" w:hanging="286"/>
      </w:pPr>
      <w:rPr>
        <w:rFonts w:hint="default"/>
        <w:lang w:val="ru-RU" w:eastAsia="en-US" w:bidi="ar-SA"/>
      </w:rPr>
    </w:lvl>
    <w:lvl w:ilvl="2" w:tplc="D0C01644">
      <w:numFmt w:val="bullet"/>
      <w:lvlText w:val="•"/>
      <w:lvlJc w:val="left"/>
      <w:pPr>
        <w:ind w:left="2145" w:hanging="286"/>
      </w:pPr>
      <w:rPr>
        <w:rFonts w:hint="default"/>
        <w:lang w:val="ru-RU" w:eastAsia="en-US" w:bidi="ar-SA"/>
      </w:rPr>
    </w:lvl>
    <w:lvl w:ilvl="3" w:tplc="703655BA">
      <w:numFmt w:val="bullet"/>
      <w:lvlText w:val="•"/>
      <w:lvlJc w:val="left"/>
      <w:pPr>
        <w:ind w:left="3107" w:hanging="286"/>
      </w:pPr>
      <w:rPr>
        <w:rFonts w:hint="default"/>
        <w:lang w:val="ru-RU" w:eastAsia="en-US" w:bidi="ar-SA"/>
      </w:rPr>
    </w:lvl>
    <w:lvl w:ilvl="4" w:tplc="213E9604">
      <w:numFmt w:val="bullet"/>
      <w:lvlText w:val="•"/>
      <w:lvlJc w:val="left"/>
      <w:pPr>
        <w:ind w:left="4070" w:hanging="286"/>
      </w:pPr>
      <w:rPr>
        <w:rFonts w:hint="default"/>
        <w:lang w:val="ru-RU" w:eastAsia="en-US" w:bidi="ar-SA"/>
      </w:rPr>
    </w:lvl>
    <w:lvl w:ilvl="5" w:tplc="86606F6C">
      <w:numFmt w:val="bullet"/>
      <w:lvlText w:val="•"/>
      <w:lvlJc w:val="left"/>
      <w:pPr>
        <w:ind w:left="5033" w:hanging="286"/>
      </w:pPr>
      <w:rPr>
        <w:rFonts w:hint="default"/>
        <w:lang w:val="ru-RU" w:eastAsia="en-US" w:bidi="ar-SA"/>
      </w:rPr>
    </w:lvl>
    <w:lvl w:ilvl="6" w:tplc="FE742F62">
      <w:numFmt w:val="bullet"/>
      <w:lvlText w:val="•"/>
      <w:lvlJc w:val="left"/>
      <w:pPr>
        <w:ind w:left="5995" w:hanging="286"/>
      </w:pPr>
      <w:rPr>
        <w:rFonts w:hint="default"/>
        <w:lang w:val="ru-RU" w:eastAsia="en-US" w:bidi="ar-SA"/>
      </w:rPr>
    </w:lvl>
    <w:lvl w:ilvl="7" w:tplc="4D7032D4">
      <w:numFmt w:val="bullet"/>
      <w:lvlText w:val="•"/>
      <w:lvlJc w:val="left"/>
      <w:pPr>
        <w:ind w:left="6958" w:hanging="286"/>
      </w:pPr>
      <w:rPr>
        <w:rFonts w:hint="default"/>
        <w:lang w:val="ru-RU" w:eastAsia="en-US" w:bidi="ar-SA"/>
      </w:rPr>
    </w:lvl>
    <w:lvl w:ilvl="8" w:tplc="695A2CAA">
      <w:numFmt w:val="bullet"/>
      <w:lvlText w:val="•"/>
      <w:lvlJc w:val="left"/>
      <w:pPr>
        <w:ind w:left="7921" w:hanging="286"/>
      </w:pPr>
      <w:rPr>
        <w:rFonts w:hint="default"/>
        <w:lang w:val="ru-RU" w:eastAsia="en-US" w:bidi="ar-SA"/>
      </w:rPr>
    </w:lvl>
  </w:abstractNum>
  <w:abstractNum w:abstractNumId="19">
    <w:nsid w:val="2664106C"/>
    <w:multiLevelType w:val="hybridMultilevel"/>
    <w:tmpl w:val="F21010B0"/>
    <w:lvl w:ilvl="0" w:tplc="81AC0A6E">
      <w:start w:val="1"/>
      <w:numFmt w:val="bullet"/>
      <w:pStyle w:val="a"/>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20">
    <w:nsid w:val="266D681D"/>
    <w:multiLevelType w:val="hybridMultilevel"/>
    <w:tmpl w:val="C982FA62"/>
    <w:lvl w:ilvl="0" w:tplc="C5FE5D60">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02E105F"/>
    <w:multiLevelType w:val="multilevel"/>
    <w:tmpl w:val="A4061764"/>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308B702D"/>
    <w:multiLevelType w:val="hybridMultilevel"/>
    <w:tmpl w:val="72C67F7A"/>
    <w:lvl w:ilvl="0" w:tplc="CA0E271A">
      <w:start w:val="11"/>
      <w:numFmt w:val="decimal"/>
      <w:lvlText w:val="%1"/>
      <w:lvlJc w:val="left"/>
      <w:pPr>
        <w:ind w:left="459" w:hanging="360"/>
      </w:pPr>
      <w:rPr>
        <w:rFonts w:hint="default"/>
        <w:w w:val="85"/>
      </w:rPr>
    </w:lvl>
    <w:lvl w:ilvl="1" w:tplc="04190019" w:tentative="1">
      <w:start w:val="1"/>
      <w:numFmt w:val="lowerLetter"/>
      <w:lvlText w:val="%2."/>
      <w:lvlJc w:val="left"/>
      <w:pPr>
        <w:ind w:left="1179" w:hanging="360"/>
      </w:pPr>
    </w:lvl>
    <w:lvl w:ilvl="2" w:tplc="0419001B" w:tentative="1">
      <w:start w:val="1"/>
      <w:numFmt w:val="lowerRoman"/>
      <w:lvlText w:val="%3."/>
      <w:lvlJc w:val="right"/>
      <w:pPr>
        <w:ind w:left="1899" w:hanging="180"/>
      </w:pPr>
    </w:lvl>
    <w:lvl w:ilvl="3" w:tplc="0419000F" w:tentative="1">
      <w:start w:val="1"/>
      <w:numFmt w:val="decimal"/>
      <w:lvlText w:val="%4."/>
      <w:lvlJc w:val="left"/>
      <w:pPr>
        <w:ind w:left="2619" w:hanging="360"/>
      </w:pPr>
    </w:lvl>
    <w:lvl w:ilvl="4" w:tplc="04190019" w:tentative="1">
      <w:start w:val="1"/>
      <w:numFmt w:val="lowerLetter"/>
      <w:lvlText w:val="%5."/>
      <w:lvlJc w:val="left"/>
      <w:pPr>
        <w:ind w:left="3339" w:hanging="360"/>
      </w:pPr>
    </w:lvl>
    <w:lvl w:ilvl="5" w:tplc="0419001B" w:tentative="1">
      <w:start w:val="1"/>
      <w:numFmt w:val="lowerRoman"/>
      <w:lvlText w:val="%6."/>
      <w:lvlJc w:val="right"/>
      <w:pPr>
        <w:ind w:left="4059" w:hanging="180"/>
      </w:pPr>
    </w:lvl>
    <w:lvl w:ilvl="6" w:tplc="0419000F" w:tentative="1">
      <w:start w:val="1"/>
      <w:numFmt w:val="decimal"/>
      <w:lvlText w:val="%7."/>
      <w:lvlJc w:val="left"/>
      <w:pPr>
        <w:ind w:left="4779" w:hanging="360"/>
      </w:pPr>
    </w:lvl>
    <w:lvl w:ilvl="7" w:tplc="04190019" w:tentative="1">
      <w:start w:val="1"/>
      <w:numFmt w:val="lowerLetter"/>
      <w:lvlText w:val="%8."/>
      <w:lvlJc w:val="left"/>
      <w:pPr>
        <w:ind w:left="5499" w:hanging="360"/>
      </w:pPr>
    </w:lvl>
    <w:lvl w:ilvl="8" w:tplc="0419001B" w:tentative="1">
      <w:start w:val="1"/>
      <w:numFmt w:val="lowerRoman"/>
      <w:lvlText w:val="%9."/>
      <w:lvlJc w:val="right"/>
      <w:pPr>
        <w:ind w:left="6219" w:hanging="180"/>
      </w:pPr>
    </w:lvl>
  </w:abstractNum>
  <w:abstractNum w:abstractNumId="23">
    <w:nsid w:val="31695127"/>
    <w:multiLevelType w:val="hybridMultilevel"/>
    <w:tmpl w:val="50AE901E"/>
    <w:lvl w:ilvl="0" w:tplc="C50AB7C4">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5">
    <w:nsid w:val="384D1F14"/>
    <w:multiLevelType w:val="hybridMultilevel"/>
    <w:tmpl w:val="D5D037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DDB3695"/>
    <w:multiLevelType w:val="hybridMultilevel"/>
    <w:tmpl w:val="71265768"/>
    <w:lvl w:ilvl="0" w:tplc="9BD0295A">
      <w:numFmt w:val="bullet"/>
      <w:lvlText w:val="–"/>
      <w:lvlJc w:val="left"/>
      <w:pPr>
        <w:ind w:left="222" w:hanging="286"/>
      </w:pPr>
      <w:rPr>
        <w:rFonts w:ascii="Times New Roman" w:eastAsia="Times New Roman" w:hAnsi="Times New Roman" w:cs="Times New Roman" w:hint="default"/>
        <w:w w:val="100"/>
        <w:sz w:val="28"/>
        <w:szCs w:val="28"/>
        <w:lang w:val="ru-RU" w:eastAsia="en-US" w:bidi="ar-SA"/>
      </w:rPr>
    </w:lvl>
    <w:lvl w:ilvl="1" w:tplc="B6D6B1B4">
      <w:numFmt w:val="bullet"/>
      <w:lvlText w:val="•"/>
      <w:lvlJc w:val="left"/>
      <w:pPr>
        <w:ind w:left="1182" w:hanging="286"/>
      </w:pPr>
      <w:rPr>
        <w:rFonts w:hint="default"/>
        <w:lang w:val="ru-RU" w:eastAsia="en-US" w:bidi="ar-SA"/>
      </w:rPr>
    </w:lvl>
    <w:lvl w:ilvl="2" w:tplc="E808397E">
      <w:numFmt w:val="bullet"/>
      <w:lvlText w:val="•"/>
      <w:lvlJc w:val="left"/>
      <w:pPr>
        <w:ind w:left="2145" w:hanging="286"/>
      </w:pPr>
      <w:rPr>
        <w:rFonts w:hint="default"/>
        <w:lang w:val="ru-RU" w:eastAsia="en-US" w:bidi="ar-SA"/>
      </w:rPr>
    </w:lvl>
    <w:lvl w:ilvl="3" w:tplc="0D7825E8">
      <w:numFmt w:val="bullet"/>
      <w:lvlText w:val="•"/>
      <w:lvlJc w:val="left"/>
      <w:pPr>
        <w:ind w:left="3107" w:hanging="286"/>
      </w:pPr>
      <w:rPr>
        <w:rFonts w:hint="default"/>
        <w:lang w:val="ru-RU" w:eastAsia="en-US" w:bidi="ar-SA"/>
      </w:rPr>
    </w:lvl>
    <w:lvl w:ilvl="4" w:tplc="B8369444">
      <w:numFmt w:val="bullet"/>
      <w:lvlText w:val="•"/>
      <w:lvlJc w:val="left"/>
      <w:pPr>
        <w:ind w:left="4070" w:hanging="286"/>
      </w:pPr>
      <w:rPr>
        <w:rFonts w:hint="default"/>
        <w:lang w:val="ru-RU" w:eastAsia="en-US" w:bidi="ar-SA"/>
      </w:rPr>
    </w:lvl>
    <w:lvl w:ilvl="5" w:tplc="5F9690EE">
      <w:numFmt w:val="bullet"/>
      <w:lvlText w:val="•"/>
      <w:lvlJc w:val="left"/>
      <w:pPr>
        <w:ind w:left="5033" w:hanging="286"/>
      </w:pPr>
      <w:rPr>
        <w:rFonts w:hint="default"/>
        <w:lang w:val="ru-RU" w:eastAsia="en-US" w:bidi="ar-SA"/>
      </w:rPr>
    </w:lvl>
    <w:lvl w:ilvl="6" w:tplc="9EF0E2FA">
      <w:numFmt w:val="bullet"/>
      <w:lvlText w:val="•"/>
      <w:lvlJc w:val="left"/>
      <w:pPr>
        <w:ind w:left="5995" w:hanging="286"/>
      </w:pPr>
      <w:rPr>
        <w:rFonts w:hint="default"/>
        <w:lang w:val="ru-RU" w:eastAsia="en-US" w:bidi="ar-SA"/>
      </w:rPr>
    </w:lvl>
    <w:lvl w:ilvl="7" w:tplc="36CCB836">
      <w:numFmt w:val="bullet"/>
      <w:lvlText w:val="•"/>
      <w:lvlJc w:val="left"/>
      <w:pPr>
        <w:ind w:left="6958" w:hanging="286"/>
      </w:pPr>
      <w:rPr>
        <w:rFonts w:hint="default"/>
        <w:lang w:val="ru-RU" w:eastAsia="en-US" w:bidi="ar-SA"/>
      </w:rPr>
    </w:lvl>
    <w:lvl w:ilvl="8" w:tplc="607277D6">
      <w:numFmt w:val="bullet"/>
      <w:lvlText w:val="•"/>
      <w:lvlJc w:val="left"/>
      <w:pPr>
        <w:ind w:left="7921" w:hanging="286"/>
      </w:pPr>
      <w:rPr>
        <w:rFonts w:hint="default"/>
        <w:lang w:val="ru-RU" w:eastAsia="en-US" w:bidi="ar-SA"/>
      </w:rPr>
    </w:lvl>
  </w:abstractNum>
  <w:abstractNum w:abstractNumId="27">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8">
    <w:nsid w:val="43985CDC"/>
    <w:multiLevelType w:val="hybridMultilevel"/>
    <w:tmpl w:val="1D188DA2"/>
    <w:lvl w:ilvl="0" w:tplc="EC5C335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0">
    <w:nsid w:val="5C5872CD"/>
    <w:multiLevelType w:val="multilevel"/>
    <w:tmpl w:val="ED52F1D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nsid w:val="64BE20E8"/>
    <w:multiLevelType w:val="hybridMultilevel"/>
    <w:tmpl w:val="A3B6FD8A"/>
    <w:lvl w:ilvl="0" w:tplc="932A5C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3">
    <w:nsid w:val="66744877"/>
    <w:multiLevelType w:val="multilevel"/>
    <w:tmpl w:val="61BAA2C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nsid w:val="67951B2E"/>
    <w:multiLevelType w:val="hybridMultilevel"/>
    <w:tmpl w:val="E8EC2C6C"/>
    <w:lvl w:ilvl="0" w:tplc="A8E037F8">
      <w:start w:val="1"/>
      <w:numFmt w:val="decimal"/>
      <w:lvlText w:val="%1)"/>
      <w:lvlJc w:val="left"/>
      <w:pPr>
        <w:ind w:left="218" w:hanging="360"/>
      </w:pPr>
      <w:rPr>
        <w:rFonts w:hint="default"/>
        <w:b/>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35">
    <w:nsid w:val="6A1C72FB"/>
    <w:multiLevelType w:val="hybridMultilevel"/>
    <w:tmpl w:val="CA0472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7">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8">
    <w:nsid w:val="72D9395A"/>
    <w:multiLevelType w:val="hybridMultilevel"/>
    <w:tmpl w:val="C0FE51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4B47D7B"/>
    <w:multiLevelType w:val="hybridMultilevel"/>
    <w:tmpl w:val="51268102"/>
    <w:lvl w:ilvl="0" w:tplc="97A4FA1C">
      <w:numFmt w:val="bullet"/>
      <w:lvlText w:val="–"/>
      <w:lvlJc w:val="left"/>
      <w:pPr>
        <w:ind w:left="222" w:hanging="286"/>
      </w:pPr>
      <w:rPr>
        <w:rFonts w:ascii="Times New Roman" w:eastAsia="Times New Roman" w:hAnsi="Times New Roman" w:cs="Times New Roman" w:hint="default"/>
        <w:w w:val="100"/>
        <w:sz w:val="28"/>
        <w:szCs w:val="28"/>
        <w:lang w:val="ru-RU" w:eastAsia="en-US" w:bidi="ar-SA"/>
      </w:rPr>
    </w:lvl>
    <w:lvl w:ilvl="1" w:tplc="C4C68836">
      <w:numFmt w:val="bullet"/>
      <w:lvlText w:val="•"/>
      <w:lvlJc w:val="left"/>
      <w:pPr>
        <w:ind w:left="1182" w:hanging="286"/>
      </w:pPr>
      <w:rPr>
        <w:rFonts w:hint="default"/>
        <w:lang w:val="ru-RU" w:eastAsia="en-US" w:bidi="ar-SA"/>
      </w:rPr>
    </w:lvl>
    <w:lvl w:ilvl="2" w:tplc="00783272">
      <w:numFmt w:val="bullet"/>
      <w:lvlText w:val="•"/>
      <w:lvlJc w:val="left"/>
      <w:pPr>
        <w:ind w:left="2145" w:hanging="286"/>
      </w:pPr>
      <w:rPr>
        <w:rFonts w:hint="default"/>
        <w:lang w:val="ru-RU" w:eastAsia="en-US" w:bidi="ar-SA"/>
      </w:rPr>
    </w:lvl>
    <w:lvl w:ilvl="3" w:tplc="940651E4">
      <w:numFmt w:val="bullet"/>
      <w:lvlText w:val="•"/>
      <w:lvlJc w:val="left"/>
      <w:pPr>
        <w:ind w:left="3107" w:hanging="286"/>
      </w:pPr>
      <w:rPr>
        <w:rFonts w:hint="default"/>
        <w:lang w:val="ru-RU" w:eastAsia="en-US" w:bidi="ar-SA"/>
      </w:rPr>
    </w:lvl>
    <w:lvl w:ilvl="4" w:tplc="18D888CA">
      <w:numFmt w:val="bullet"/>
      <w:lvlText w:val="•"/>
      <w:lvlJc w:val="left"/>
      <w:pPr>
        <w:ind w:left="4070" w:hanging="286"/>
      </w:pPr>
      <w:rPr>
        <w:rFonts w:hint="default"/>
        <w:lang w:val="ru-RU" w:eastAsia="en-US" w:bidi="ar-SA"/>
      </w:rPr>
    </w:lvl>
    <w:lvl w:ilvl="5" w:tplc="3EB4EC40">
      <w:numFmt w:val="bullet"/>
      <w:lvlText w:val="•"/>
      <w:lvlJc w:val="left"/>
      <w:pPr>
        <w:ind w:left="5033" w:hanging="286"/>
      </w:pPr>
      <w:rPr>
        <w:rFonts w:hint="default"/>
        <w:lang w:val="ru-RU" w:eastAsia="en-US" w:bidi="ar-SA"/>
      </w:rPr>
    </w:lvl>
    <w:lvl w:ilvl="6" w:tplc="1BDAE54E">
      <w:numFmt w:val="bullet"/>
      <w:lvlText w:val="•"/>
      <w:lvlJc w:val="left"/>
      <w:pPr>
        <w:ind w:left="5995" w:hanging="286"/>
      </w:pPr>
      <w:rPr>
        <w:rFonts w:hint="default"/>
        <w:lang w:val="ru-RU" w:eastAsia="en-US" w:bidi="ar-SA"/>
      </w:rPr>
    </w:lvl>
    <w:lvl w:ilvl="7" w:tplc="8ED654A6">
      <w:numFmt w:val="bullet"/>
      <w:lvlText w:val="•"/>
      <w:lvlJc w:val="left"/>
      <w:pPr>
        <w:ind w:left="6958" w:hanging="286"/>
      </w:pPr>
      <w:rPr>
        <w:rFonts w:hint="default"/>
        <w:lang w:val="ru-RU" w:eastAsia="en-US" w:bidi="ar-SA"/>
      </w:rPr>
    </w:lvl>
    <w:lvl w:ilvl="8" w:tplc="CE867F1C">
      <w:numFmt w:val="bullet"/>
      <w:lvlText w:val="•"/>
      <w:lvlJc w:val="left"/>
      <w:pPr>
        <w:ind w:left="7921" w:hanging="286"/>
      </w:pPr>
      <w:rPr>
        <w:rFonts w:hint="default"/>
        <w:lang w:val="ru-RU" w:eastAsia="en-US" w:bidi="ar-SA"/>
      </w:rPr>
    </w:lvl>
  </w:abstractNum>
  <w:abstractNum w:abstractNumId="40">
    <w:nsid w:val="75080CF3"/>
    <w:multiLevelType w:val="hybridMultilevel"/>
    <w:tmpl w:val="E5A440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5341578"/>
    <w:multiLevelType w:val="hybridMultilevel"/>
    <w:tmpl w:val="976EF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D5623DD"/>
    <w:multiLevelType w:val="hybridMultilevel"/>
    <w:tmpl w:val="102E1204"/>
    <w:lvl w:ilvl="0" w:tplc="2EE0BD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31"/>
  </w:num>
  <w:num w:numId="3">
    <w:abstractNumId w:val="19"/>
  </w:num>
  <w:num w:numId="4">
    <w:abstractNumId w:val="17"/>
  </w:num>
  <w:num w:numId="5">
    <w:abstractNumId w:val="10"/>
  </w:num>
  <w:num w:numId="6">
    <w:abstractNumId w:val="15"/>
  </w:num>
  <w:num w:numId="7">
    <w:abstractNumId w:val="6"/>
  </w:num>
  <w:num w:numId="8">
    <w:abstractNumId w:val="22"/>
  </w:num>
  <w:num w:numId="9">
    <w:abstractNumId w:val="42"/>
  </w:num>
  <w:num w:numId="10">
    <w:abstractNumId w:val="25"/>
  </w:num>
  <w:num w:numId="11">
    <w:abstractNumId w:val="41"/>
  </w:num>
  <w:num w:numId="12">
    <w:abstractNumId w:val="38"/>
  </w:num>
  <w:num w:numId="13">
    <w:abstractNumId w:val="3"/>
  </w:num>
  <w:num w:numId="14">
    <w:abstractNumId w:val="27"/>
  </w:num>
  <w:num w:numId="15">
    <w:abstractNumId w:val="12"/>
  </w:num>
  <w:num w:numId="16">
    <w:abstractNumId w:val="16"/>
  </w:num>
  <w:num w:numId="17">
    <w:abstractNumId w:val="24"/>
  </w:num>
  <w:num w:numId="18">
    <w:abstractNumId w:val="4"/>
  </w:num>
  <w:num w:numId="19">
    <w:abstractNumId w:val="9"/>
  </w:num>
  <w:num w:numId="20">
    <w:abstractNumId w:val="5"/>
  </w:num>
  <w:num w:numId="21">
    <w:abstractNumId w:val="36"/>
  </w:num>
  <w:num w:numId="22">
    <w:abstractNumId w:val="14"/>
  </w:num>
  <w:num w:numId="23">
    <w:abstractNumId w:val="32"/>
  </w:num>
  <w:num w:numId="24">
    <w:abstractNumId w:val="28"/>
  </w:num>
  <w:num w:numId="25">
    <w:abstractNumId w:val="23"/>
  </w:num>
  <w:num w:numId="26">
    <w:abstractNumId w:val="20"/>
  </w:num>
  <w:num w:numId="27">
    <w:abstractNumId w:val="30"/>
  </w:num>
  <w:num w:numId="28">
    <w:abstractNumId w:val="11"/>
  </w:num>
  <w:num w:numId="29">
    <w:abstractNumId w:val="13"/>
  </w:num>
  <w:num w:numId="30">
    <w:abstractNumId w:val="7"/>
  </w:num>
  <w:num w:numId="31">
    <w:abstractNumId w:val="21"/>
  </w:num>
  <w:num w:numId="32">
    <w:abstractNumId w:val="33"/>
  </w:num>
  <w:num w:numId="33">
    <w:abstractNumId w:val="37"/>
  </w:num>
  <w:num w:numId="34">
    <w:abstractNumId w:val="40"/>
  </w:num>
  <w:num w:numId="35">
    <w:abstractNumId w:val="29"/>
  </w:num>
  <w:num w:numId="36">
    <w:abstractNumId w:val="35"/>
  </w:num>
  <w:num w:numId="37">
    <w:abstractNumId w:val="26"/>
  </w:num>
  <w:num w:numId="38">
    <w:abstractNumId w:val="8"/>
  </w:num>
  <w:num w:numId="39">
    <w:abstractNumId w:val="18"/>
  </w:num>
  <w:num w:numId="40">
    <w:abstractNumId w:val="39"/>
  </w:num>
  <w:num w:numId="41">
    <w:abstractNumId w:val="3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09DA"/>
    <w:rsid w:val="000009BF"/>
    <w:rsid w:val="00000AA0"/>
    <w:rsid w:val="00000B2E"/>
    <w:rsid w:val="00000DC9"/>
    <w:rsid w:val="00002789"/>
    <w:rsid w:val="0000307C"/>
    <w:rsid w:val="00003888"/>
    <w:rsid w:val="00004321"/>
    <w:rsid w:val="0000694B"/>
    <w:rsid w:val="000074C2"/>
    <w:rsid w:val="000078AC"/>
    <w:rsid w:val="00007C32"/>
    <w:rsid w:val="00010310"/>
    <w:rsid w:val="00010442"/>
    <w:rsid w:val="00010DB2"/>
    <w:rsid w:val="0001103C"/>
    <w:rsid w:val="00011131"/>
    <w:rsid w:val="0001123A"/>
    <w:rsid w:val="00011430"/>
    <w:rsid w:val="00013257"/>
    <w:rsid w:val="0001333C"/>
    <w:rsid w:val="00014621"/>
    <w:rsid w:val="00014CAA"/>
    <w:rsid w:val="00017360"/>
    <w:rsid w:val="00017C20"/>
    <w:rsid w:val="00017D9F"/>
    <w:rsid w:val="0002002C"/>
    <w:rsid w:val="000200B2"/>
    <w:rsid w:val="000203EC"/>
    <w:rsid w:val="000217AA"/>
    <w:rsid w:val="0002236D"/>
    <w:rsid w:val="00022F00"/>
    <w:rsid w:val="00023A4F"/>
    <w:rsid w:val="0002493C"/>
    <w:rsid w:val="0002502F"/>
    <w:rsid w:val="000260A1"/>
    <w:rsid w:val="00026E97"/>
    <w:rsid w:val="000274C5"/>
    <w:rsid w:val="000274D7"/>
    <w:rsid w:val="00027FE0"/>
    <w:rsid w:val="00030414"/>
    <w:rsid w:val="0003083C"/>
    <w:rsid w:val="00030930"/>
    <w:rsid w:val="000319FD"/>
    <w:rsid w:val="00033B10"/>
    <w:rsid w:val="00033EC9"/>
    <w:rsid w:val="00034664"/>
    <w:rsid w:val="00035141"/>
    <w:rsid w:val="000353A1"/>
    <w:rsid w:val="00035958"/>
    <w:rsid w:val="000360F5"/>
    <w:rsid w:val="00037436"/>
    <w:rsid w:val="00037878"/>
    <w:rsid w:val="00037FA4"/>
    <w:rsid w:val="00040D4B"/>
    <w:rsid w:val="00040FD2"/>
    <w:rsid w:val="00040FF2"/>
    <w:rsid w:val="00041B2F"/>
    <w:rsid w:val="00041E9B"/>
    <w:rsid w:val="00041F7F"/>
    <w:rsid w:val="0004295E"/>
    <w:rsid w:val="00042BFB"/>
    <w:rsid w:val="000443F3"/>
    <w:rsid w:val="000451F5"/>
    <w:rsid w:val="00047611"/>
    <w:rsid w:val="000501DE"/>
    <w:rsid w:val="00051951"/>
    <w:rsid w:val="00051D31"/>
    <w:rsid w:val="00052478"/>
    <w:rsid w:val="00052A67"/>
    <w:rsid w:val="00053631"/>
    <w:rsid w:val="00053EC4"/>
    <w:rsid w:val="00054FDC"/>
    <w:rsid w:val="000550A8"/>
    <w:rsid w:val="000558B7"/>
    <w:rsid w:val="00056B0F"/>
    <w:rsid w:val="00056B2C"/>
    <w:rsid w:val="00057EEB"/>
    <w:rsid w:val="00060A7D"/>
    <w:rsid w:val="00062A5A"/>
    <w:rsid w:val="00063154"/>
    <w:rsid w:val="000638DF"/>
    <w:rsid w:val="00064AAC"/>
    <w:rsid w:val="00064B96"/>
    <w:rsid w:val="00065118"/>
    <w:rsid w:val="0006576F"/>
    <w:rsid w:val="000665D4"/>
    <w:rsid w:val="0006773F"/>
    <w:rsid w:val="000677D2"/>
    <w:rsid w:val="00067B45"/>
    <w:rsid w:val="0007150B"/>
    <w:rsid w:val="00071945"/>
    <w:rsid w:val="00072432"/>
    <w:rsid w:val="00072A92"/>
    <w:rsid w:val="00073C3E"/>
    <w:rsid w:val="00074F85"/>
    <w:rsid w:val="000751C9"/>
    <w:rsid w:val="00080354"/>
    <w:rsid w:val="0008081B"/>
    <w:rsid w:val="000813CD"/>
    <w:rsid w:val="00082088"/>
    <w:rsid w:val="00082F4B"/>
    <w:rsid w:val="00083C6C"/>
    <w:rsid w:val="00084568"/>
    <w:rsid w:val="000850A1"/>
    <w:rsid w:val="000902AC"/>
    <w:rsid w:val="0009036D"/>
    <w:rsid w:val="00091615"/>
    <w:rsid w:val="00091648"/>
    <w:rsid w:val="0009190D"/>
    <w:rsid w:val="00092328"/>
    <w:rsid w:val="00092A9E"/>
    <w:rsid w:val="00093E8F"/>
    <w:rsid w:val="00095104"/>
    <w:rsid w:val="00095223"/>
    <w:rsid w:val="0009558A"/>
    <w:rsid w:val="00095813"/>
    <w:rsid w:val="00095F67"/>
    <w:rsid w:val="00096252"/>
    <w:rsid w:val="0009629A"/>
    <w:rsid w:val="000963A8"/>
    <w:rsid w:val="000965AE"/>
    <w:rsid w:val="00096AE5"/>
    <w:rsid w:val="000978E2"/>
    <w:rsid w:val="000A001E"/>
    <w:rsid w:val="000A16C6"/>
    <w:rsid w:val="000A1DE9"/>
    <w:rsid w:val="000A24C4"/>
    <w:rsid w:val="000A3A01"/>
    <w:rsid w:val="000A46FA"/>
    <w:rsid w:val="000A4B9B"/>
    <w:rsid w:val="000A4BBC"/>
    <w:rsid w:val="000A4F66"/>
    <w:rsid w:val="000A5707"/>
    <w:rsid w:val="000A5C8E"/>
    <w:rsid w:val="000A7DBA"/>
    <w:rsid w:val="000B195A"/>
    <w:rsid w:val="000B1C4A"/>
    <w:rsid w:val="000B2108"/>
    <w:rsid w:val="000B2D78"/>
    <w:rsid w:val="000B310B"/>
    <w:rsid w:val="000B36BD"/>
    <w:rsid w:val="000B3EBE"/>
    <w:rsid w:val="000B539D"/>
    <w:rsid w:val="000B57D3"/>
    <w:rsid w:val="000B700E"/>
    <w:rsid w:val="000B7154"/>
    <w:rsid w:val="000B77A8"/>
    <w:rsid w:val="000C0088"/>
    <w:rsid w:val="000C0226"/>
    <w:rsid w:val="000C04DC"/>
    <w:rsid w:val="000C109F"/>
    <w:rsid w:val="000C1869"/>
    <w:rsid w:val="000C1999"/>
    <w:rsid w:val="000C4661"/>
    <w:rsid w:val="000C4964"/>
    <w:rsid w:val="000C5892"/>
    <w:rsid w:val="000C64C7"/>
    <w:rsid w:val="000C748E"/>
    <w:rsid w:val="000C785D"/>
    <w:rsid w:val="000C78B7"/>
    <w:rsid w:val="000C7D60"/>
    <w:rsid w:val="000D0979"/>
    <w:rsid w:val="000D1896"/>
    <w:rsid w:val="000D3F31"/>
    <w:rsid w:val="000D431B"/>
    <w:rsid w:val="000D45B8"/>
    <w:rsid w:val="000D4750"/>
    <w:rsid w:val="000D47C9"/>
    <w:rsid w:val="000D49F6"/>
    <w:rsid w:val="000D4BA3"/>
    <w:rsid w:val="000D4D72"/>
    <w:rsid w:val="000D5196"/>
    <w:rsid w:val="000D5466"/>
    <w:rsid w:val="000D76C3"/>
    <w:rsid w:val="000D7807"/>
    <w:rsid w:val="000E0953"/>
    <w:rsid w:val="000E3BB9"/>
    <w:rsid w:val="000E5B8D"/>
    <w:rsid w:val="000E6A4E"/>
    <w:rsid w:val="000E74F6"/>
    <w:rsid w:val="000E78C8"/>
    <w:rsid w:val="000E7BA5"/>
    <w:rsid w:val="000F0651"/>
    <w:rsid w:val="000F1C79"/>
    <w:rsid w:val="000F39D8"/>
    <w:rsid w:val="000F4BCE"/>
    <w:rsid w:val="000F4E29"/>
    <w:rsid w:val="000F5001"/>
    <w:rsid w:val="000F57CF"/>
    <w:rsid w:val="000F6383"/>
    <w:rsid w:val="00100623"/>
    <w:rsid w:val="00100889"/>
    <w:rsid w:val="00100C8F"/>
    <w:rsid w:val="00101512"/>
    <w:rsid w:val="00101675"/>
    <w:rsid w:val="00101850"/>
    <w:rsid w:val="00101D1D"/>
    <w:rsid w:val="00101EBD"/>
    <w:rsid w:val="00102405"/>
    <w:rsid w:val="00102E02"/>
    <w:rsid w:val="00103A38"/>
    <w:rsid w:val="00104EF9"/>
    <w:rsid w:val="00104FA3"/>
    <w:rsid w:val="0010501F"/>
    <w:rsid w:val="0010541E"/>
    <w:rsid w:val="0010563B"/>
    <w:rsid w:val="001057F5"/>
    <w:rsid w:val="00105AAF"/>
    <w:rsid w:val="0010621C"/>
    <w:rsid w:val="00110706"/>
    <w:rsid w:val="00113533"/>
    <w:rsid w:val="00114098"/>
    <w:rsid w:val="0011571D"/>
    <w:rsid w:val="001163BA"/>
    <w:rsid w:val="00116C0B"/>
    <w:rsid w:val="00116EBC"/>
    <w:rsid w:val="00117194"/>
    <w:rsid w:val="00117DED"/>
    <w:rsid w:val="0012038A"/>
    <w:rsid w:val="00120A3F"/>
    <w:rsid w:val="00121C74"/>
    <w:rsid w:val="00121C7C"/>
    <w:rsid w:val="001223AB"/>
    <w:rsid w:val="00123359"/>
    <w:rsid w:val="00124DE6"/>
    <w:rsid w:val="00125451"/>
    <w:rsid w:val="001276C2"/>
    <w:rsid w:val="001278A2"/>
    <w:rsid w:val="00127B73"/>
    <w:rsid w:val="00127B8E"/>
    <w:rsid w:val="00131569"/>
    <w:rsid w:val="0013284A"/>
    <w:rsid w:val="00132EC4"/>
    <w:rsid w:val="00133385"/>
    <w:rsid w:val="001339BD"/>
    <w:rsid w:val="001341A0"/>
    <w:rsid w:val="00134E17"/>
    <w:rsid w:val="0013536D"/>
    <w:rsid w:val="00135A26"/>
    <w:rsid w:val="00135F51"/>
    <w:rsid w:val="0013603B"/>
    <w:rsid w:val="00137FAB"/>
    <w:rsid w:val="001404F8"/>
    <w:rsid w:val="00141784"/>
    <w:rsid w:val="001422B6"/>
    <w:rsid w:val="001423B6"/>
    <w:rsid w:val="00143655"/>
    <w:rsid w:val="00144441"/>
    <w:rsid w:val="001451A5"/>
    <w:rsid w:val="001454A9"/>
    <w:rsid w:val="001473E8"/>
    <w:rsid w:val="00147431"/>
    <w:rsid w:val="00147894"/>
    <w:rsid w:val="00147ADC"/>
    <w:rsid w:val="00150419"/>
    <w:rsid w:val="00150A9D"/>
    <w:rsid w:val="00150E8F"/>
    <w:rsid w:val="00151028"/>
    <w:rsid w:val="001510BC"/>
    <w:rsid w:val="0015311C"/>
    <w:rsid w:val="001537D6"/>
    <w:rsid w:val="00155762"/>
    <w:rsid w:val="001615A8"/>
    <w:rsid w:val="00161A1F"/>
    <w:rsid w:val="0016217D"/>
    <w:rsid w:val="0016526C"/>
    <w:rsid w:val="0016576C"/>
    <w:rsid w:val="00165EE4"/>
    <w:rsid w:val="0016628C"/>
    <w:rsid w:val="00167E3A"/>
    <w:rsid w:val="00170406"/>
    <w:rsid w:val="00170652"/>
    <w:rsid w:val="00170CED"/>
    <w:rsid w:val="00170D1B"/>
    <w:rsid w:val="0017172E"/>
    <w:rsid w:val="00172F75"/>
    <w:rsid w:val="001730D6"/>
    <w:rsid w:val="00174368"/>
    <w:rsid w:val="001760D6"/>
    <w:rsid w:val="00176139"/>
    <w:rsid w:val="0017641E"/>
    <w:rsid w:val="00177571"/>
    <w:rsid w:val="001802EA"/>
    <w:rsid w:val="00180603"/>
    <w:rsid w:val="00184D0E"/>
    <w:rsid w:val="0018543C"/>
    <w:rsid w:val="00186014"/>
    <w:rsid w:val="001875E0"/>
    <w:rsid w:val="00191211"/>
    <w:rsid w:val="00191442"/>
    <w:rsid w:val="00194366"/>
    <w:rsid w:val="001947FE"/>
    <w:rsid w:val="001955E4"/>
    <w:rsid w:val="001961DA"/>
    <w:rsid w:val="00197BE5"/>
    <w:rsid w:val="00197E5E"/>
    <w:rsid w:val="001A0886"/>
    <w:rsid w:val="001A0DF5"/>
    <w:rsid w:val="001A280D"/>
    <w:rsid w:val="001A2A5E"/>
    <w:rsid w:val="001A3C4D"/>
    <w:rsid w:val="001A481F"/>
    <w:rsid w:val="001A4D21"/>
    <w:rsid w:val="001A4F22"/>
    <w:rsid w:val="001A5591"/>
    <w:rsid w:val="001A6A9B"/>
    <w:rsid w:val="001B0062"/>
    <w:rsid w:val="001B0D34"/>
    <w:rsid w:val="001B1B2A"/>
    <w:rsid w:val="001B3DBB"/>
    <w:rsid w:val="001B3E8B"/>
    <w:rsid w:val="001B3F02"/>
    <w:rsid w:val="001B4518"/>
    <w:rsid w:val="001B5CC3"/>
    <w:rsid w:val="001B5E52"/>
    <w:rsid w:val="001B5FFB"/>
    <w:rsid w:val="001B7632"/>
    <w:rsid w:val="001B773D"/>
    <w:rsid w:val="001C05D6"/>
    <w:rsid w:val="001C07B2"/>
    <w:rsid w:val="001C0EBD"/>
    <w:rsid w:val="001C1164"/>
    <w:rsid w:val="001C122F"/>
    <w:rsid w:val="001C1A88"/>
    <w:rsid w:val="001C1D04"/>
    <w:rsid w:val="001C22AB"/>
    <w:rsid w:val="001C2C25"/>
    <w:rsid w:val="001C3152"/>
    <w:rsid w:val="001C4953"/>
    <w:rsid w:val="001C49AE"/>
    <w:rsid w:val="001C504F"/>
    <w:rsid w:val="001C514C"/>
    <w:rsid w:val="001C584B"/>
    <w:rsid w:val="001C5887"/>
    <w:rsid w:val="001C5BBA"/>
    <w:rsid w:val="001C6CF3"/>
    <w:rsid w:val="001C74E4"/>
    <w:rsid w:val="001C74F1"/>
    <w:rsid w:val="001C7698"/>
    <w:rsid w:val="001D0701"/>
    <w:rsid w:val="001D0D29"/>
    <w:rsid w:val="001D150B"/>
    <w:rsid w:val="001D2B83"/>
    <w:rsid w:val="001D43B1"/>
    <w:rsid w:val="001D5656"/>
    <w:rsid w:val="001D5CC2"/>
    <w:rsid w:val="001D6574"/>
    <w:rsid w:val="001E03BC"/>
    <w:rsid w:val="001E0F7D"/>
    <w:rsid w:val="001E1135"/>
    <w:rsid w:val="001E16A3"/>
    <w:rsid w:val="001E2012"/>
    <w:rsid w:val="001E2DD1"/>
    <w:rsid w:val="001E3C40"/>
    <w:rsid w:val="001E4067"/>
    <w:rsid w:val="001E4D51"/>
    <w:rsid w:val="001E4D53"/>
    <w:rsid w:val="001E56B3"/>
    <w:rsid w:val="001E57E3"/>
    <w:rsid w:val="001E741C"/>
    <w:rsid w:val="001E7439"/>
    <w:rsid w:val="001F12C0"/>
    <w:rsid w:val="001F1BF2"/>
    <w:rsid w:val="001F3215"/>
    <w:rsid w:val="001F4251"/>
    <w:rsid w:val="001F4952"/>
    <w:rsid w:val="001F4FFE"/>
    <w:rsid w:val="001F51D1"/>
    <w:rsid w:val="001F7917"/>
    <w:rsid w:val="0020035C"/>
    <w:rsid w:val="002021B0"/>
    <w:rsid w:val="0020220B"/>
    <w:rsid w:val="002029E0"/>
    <w:rsid w:val="002032C5"/>
    <w:rsid w:val="002039CD"/>
    <w:rsid w:val="002042D1"/>
    <w:rsid w:val="00204CB9"/>
    <w:rsid w:val="002050C5"/>
    <w:rsid w:val="00205E4C"/>
    <w:rsid w:val="00206027"/>
    <w:rsid w:val="002065D2"/>
    <w:rsid w:val="00206655"/>
    <w:rsid w:val="00207293"/>
    <w:rsid w:val="00211624"/>
    <w:rsid w:val="0021181D"/>
    <w:rsid w:val="00212C15"/>
    <w:rsid w:val="0021448B"/>
    <w:rsid w:val="00215425"/>
    <w:rsid w:val="002164D0"/>
    <w:rsid w:val="00216532"/>
    <w:rsid w:val="00216AF5"/>
    <w:rsid w:val="00217920"/>
    <w:rsid w:val="00217D03"/>
    <w:rsid w:val="00220249"/>
    <w:rsid w:val="00220A62"/>
    <w:rsid w:val="00220BBF"/>
    <w:rsid w:val="002222AE"/>
    <w:rsid w:val="00222300"/>
    <w:rsid w:val="00222782"/>
    <w:rsid w:val="00223DF8"/>
    <w:rsid w:val="0022482F"/>
    <w:rsid w:val="0022490C"/>
    <w:rsid w:val="00224C3A"/>
    <w:rsid w:val="00224C91"/>
    <w:rsid w:val="00224CF8"/>
    <w:rsid w:val="00225C84"/>
    <w:rsid w:val="00226831"/>
    <w:rsid w:val="00226F87"/>
    <w:rsid w:val="00231069"/>
    <w:rsid w:val="00231FAF"/>
    <w:rsid w:val="0023207B"/>
    <w:rsid w:val="0023267E"/>
    <w:rsid w:val="002336BD"/>
    <w:rsid w:val="00235834"/>
    <w:rsid w:val="002370C3"/>
    <w:rsid w:val="002402C4"/>
    <w:rsid w:val="00240F04"/>
    <w:rsid w:val="00242919"/>
    <w:rsid w:val="00242C17"/>
    <w:rsid w:val="00243836"/>
    <w:rsid w:val="00243D05"/>
    <w:rsid w:val="00244E57"/>
    <w:rsid w:val="00244FF2"/>
    <w:rsid w:val="00245B11"/>
    <w:rsid w:val="00246D32"/>
    <w:rsid w:val="0024725E"/>
    <w:rsid w:val="00247C28"/>
    <w:rsid w:val="00247E90"/>
    <w:rsid w:val="00250AF7"/>
    <w:rsid w:val="00251770"/>
    <w:rsid w:val="00253154"/>
    <w:rsid w:val="00253C18"/>
    <w:rsid w:val="002552A6"/>
    <w:rsid w:val="002555D3"/>
    <w:rsid w:val="002561DA"/>
    <w:rsid w:val="002564D1"/>
    <w:rsid w:val="002567AF"/>
    <w:rsid w:val="002605D8"/>
    <w:rsid w:val="00261650"/>
    <w:rsid w:val="002618EA"/>
    <w:rsid w:val="002622AE"/>
    <w:rsid w:val="002635DF"/>
    <w:rsid w:val="00264CD1"/>
    <w:rsid w:val="00265298"/>
    <w:rsid w:val="002669E3"/>
    <w:rsid w:val="00266CC7"/>
    <w:rsid w:val="0027052E"/>
    <w:rsid w:val="002706C5"/>
    <w:rsid w:val="0027102E"/>
    <w:rsid w:val="00271F2C"/>
    <w:rsid w:val="002730C1"/>
    <w:rsid w:val="002746CE"/>
    <w:rsid w:val="00274CF0"/>
    <w:rsid w:val="00276D3A"/>
    <w:rsid w:val="00276FD6"/>
    <w:rsid w:val="00281A9F"/>
    <w:rsid w:val="00282952"/>
    <w:rsid w:val="00283660"/>
    <w:rsid w:val="002837DD"/>
    <w:rsid w:val="00283E47"/>
    <w:rsid w:val="00283F18"/>
    <w:rsid w:val="00284CD6"/>
    <w:rsid w:val="002867D5"/>
    <w:rsid w:val="00286F07"/>
    <w:rsid w:val="00291444"/>
    <w:rsid w:val="002916DE"/>
    <w:rsid w:val="00293EC9"/>
    <w:rsid w:val="00294A21"/>
    <w:rsid w:val="002952C0"/>
    <w:rsid w:val="0029561E"/>
    <w:rsid w:val="00295D37"/>
    <w:rsid w:val="00296886"/>
    <w:rsid w:val="00296C39"/>
    <w:rsid w:val="00297415"/>
    <w:rsid w:val="00297646"/>
    <w:rsid w:val="002A0558"/>
    <w:rsid w:val="002A1088"/>
    <w:rsid w:val="002A2316"/>
    <w:rsid w:val="002A2EA2"/>
    <w:rsid w:val="002A375D"/>
    <w:rsid w:val="002A3A38"/>
    <w:rsid w:val="002A3B09"/>
    <w:rsid w:val="002A3D2E"/>
    <w:rsid w:val="002A4B50"/>
    <w:rsid w:val="002A6532"/>
    <w:rsid w:val="002B095A"/>
    <w:rsid w:val="002B172B"/>
    <w:rsid w:val="002B1ABD"/>
    <w:rsid w:val="002B3FE6"/>
    <w:rsid w:val="002B4040"/>
    <w:rsid w:val="002B645C"/>
    <w:rsid w:val="002B647D"/>
    <w:rsid w:val="002B6BC4"/>
    <w:rsid w:val="002B7299"/>
    <w:rsid w:val="002C050C"/>
    <w:rsid w:val="002C0C1E"/>
    <w:rsid w:val="002C168F"/>
    <w:rsid w:val="002C2842"/>
    <w:rsid w:val="002C2981"/>
    <w:rsid w:val="002C34C6"/>
    <w:rsid w:val="002C3D87"/>
    <w:rsid w:val="002C3F8D"/>
    <w:rsid w:val="002C456D"/>
    <w:rsid w:val="002C4818"/>
    <w:rsid w:val="002C4B00"/>
    <w:rsid w:val="002C7BE4"/>
    <w:rsid w:val="002D12EC"/>
    <w:rsid w:val="002D26D1"/>
    <w:rsid w:val="002D3FC3"/>
    <w:rsid w:val="002D4305"/>
    <w:rsid w:val="002D53A3"/>
    <w:rsid w:val="002D5E0A"/>
    <w:rsid w:val="002E086A"/>
    <w:rsid w:val="002E0959"/>
    <w:rsid w:val="002E100F"/>
    <w:rsid w:val="002E2029"/>
    <w:rsid w:val="002E20CC"/>
    <w:rsid w:val="002E24FD"/>
    <w:rsid w:val="002E2F5C"/>
    <w:rsid w:val="002E30DC"/>
    <w:rsid w:val="002E3784"/>
    <w:rsid w:val="002E3FFE"/>
    <w:rsid w:val="002E4DD8"/>
    <w:rsid w:val="002E4F13"/>
    <w:rsid w:val="002E5B05"/>
    <w:rsid w:val="002E629B"/>
    <w:rsid w:val="002E6491"/>
    <w:rsid w:val="002F0A6D"/>
    <w:rsid w:val="002F2EF4"/>
    <w:rsid w:val="002F5790"/>
    <w:rsid w:val="002F5E5D"/>
    <w:rsid w:val="002F5FEE"/>
    <w:rsid w:val="002F6853"/>
    <w:rsid w:val="002F78DA"/>
    <w:rsid w:val="00300004"/>
    <w:rsid w:val="00300E62"/>
    <w:rsid w:val="00301778"/>
    <w:rsid w:val="00301F64"/>
    <w:rsid w:val="00302086"/>
    <w:rsid w:val="00302EF2"/>
    <w:rsid w:val="003033B1"/>
    <w:rsid w:val="00304BB6"/>
    <w:rsid w:val="003061AE"/>
    <w:rsid w:val="00307329"/>
    <w:rsid w:val="0030784E"/>
    <w:rsid w:val="003108EE"/>
    <w:rsid w:val="00311D0A"/>
    <w:rsid w:val="003121CD"/>
    <w:rsid w:val="00313662"/>
    <w:rsid w:val="003137A1"/>
    <w:rsid w:val="00313884"/>
    <w:rsid w:val="00314A86"/>
    <w:rsid w:val="003152AC"/>
    <w:rsid w:val="00315494"/>
    <w:rsid w:val="00315529"/>
    <w:rsid w:val="00315BFB"/>
    <w:rsid w:val="003176B8"/>
    <w:rsid w:val="003206F3"/>
    <w:rsid w:val="00320E2B"/>
    <w:rsid w:val="0032220E"/>
    <w:rsid w:val="00323378"/>
    <w:rsid w:val="00323485"/>
    <w:rsid w:val="00323C64"/>
    <w:rsid w:val="00325E56"/>
    <w:rsid w:val="00326FD2"/>
    <w:rsid w:val="003276E1"/>
    <w:rsid w:val="00330547"/>
    <w:rsid w:val="00331FD6"/>
    <w:rsid w:val="003325F0"/>
    <w:rsid w:val="003327B8"/>
    <w:rsid w:val="003331A1"/>
    <w:rsid w:val="0033374A"/>
    <w:rsid w:val="003341DF"/>
    <w:rsid w:val="00334F8A"/>
    <w:rsid w:val="00337A8C"/>
    <w:rsid w:val="003410BD"/>
    <w:rsid w:val="003422C9"/>
    <w:rsid w:val="003439A4"/>
    <w:rsid w:val="00347685"/>
    <w:rsid w:val="003476B3"/>
    <w:rsid w:val="00350101"/>
    <w:rsid w:val="00350615"/>
    <w:rsid w:val="00350BF6"/>
    <w:rsid w:val="0035127F"/>
    <w:rsid w:val="003523BC"/>
    <w:rsid w:val="00352A94"/>
    <w:rsid w:val="00352DDD"/>
    <w:rsid w:val="00353041"/>
    <w:rsid w:val="003535D1"/>
    <w:rsid w:val="00353AA1"/>
    <w:rsid w:val="00353F73"/>
    <w:rsid w:val="00355322"/>
    <w:rsid w:val="00356B48"/>
    <w:rsid w:val="00357D02"/>
    <w:rsid w:val="003600EF"/>
    <w:rsid w:val="003616C3"/>
    <w:rsid w:val="00363120"/>
    <w:rsid w:val="00363827"/>
    <w:rsid w:val="00363CCB"/>
    <w:rsid w:val="00364A0D"/>
    <w:rsid w:val="0036512A"/>
    <w:rsid w:val="00366C25"/>
    <w:rsid w:val="0036718F"/>
    <w:rsid w:val="00367A91"/>
    <w:rsid w:val="003708FC"/>
    <w:rsid w:val="00370C85"/>
    <w:rsid w:val="003713DB"/>
    <w:rsid w:val="003718C7"/>
    <w:rsid w:val="00371D66"/>
    <w:rsid w:val="003733CB"/>
    <w:rsid w:val="00373C1B"/>
    <w:rsid w:val="0037405C"/>
    <w:rsid w:val="0037414B"/>
    <w:rsid w:val="0037538D"/>
    <w:rsid w:val="00376189"/>
    <w:rsid w:val="00383F01"/>
    <w:rsid w:val="003870DE"/>
    <w:rsid w:val="00387F88"/>
    <w:rsid w:val="003905BF"/>
    <w:rsid w:val="003910E7"/>
    <w:rsid w:val="00391586"/>
    <w:rsid w:val="00392225"/>
    <w:rsid w:val="00392762"/>
    <w:rsid w:val="003928C8"/>
    <w:rsid w:val="00392AB8"/>
    <w:rsid w:val="00392C69"/>
    <w:rsid w:val="00393929"/>
    <w:rsid w:val="00393A0A"/>
    <w:rsid w:val="0039440A"/>
    <w:rsid w:val="0039498E"/>
    <w:rsid w:val="00394FD8"/>
    <w:rsid w:val="00395821"/>
    <w:rsid w:val="00396DC5"/>
    <w:rsid w:val="00396F9B"/>
    <w:rsid w:val="003974F9"/>
    <w:rsid w:val="0039787C"/>
    <w:rsid w:val="003978AB"/>
    <w:rsid w:val="003A09AC"/>
    <w:rsid w:val="003A0EE5"/>
    <w:rsid w:val="003A0F22"/>
    <w:rsid w:val="003A28BC"/>
    <w:rsid w:val="003A2F2B"/>
    <w:rsid w:val="003A3844"/>
    <w:rsid w:val="003A4EDE"/>
    <w:rsid w:val="003A5110"/>
    <w:rsid w:val="003A6386"/>
    <w:rsid w:val="003A6969"/>
    <w:rsid w:val="003A7224"/>
    <w:rsid w:val="003A73B2"/>
    <w:rsid w:val="003B03EE"/>
    <w:rsid w:val="003B1FC8"/>
    <w:rsid w:val="003B4209"/>
    <w:rsid w:val="003B57B8"/>
    <w:rsid w:val="003B5E5F"/>
    <w:rsid w:val="003B673E"/>
    <w:rsid w:val="003C0841"/>
    <w:rsid w:val="003C1D2C"/>
    <w:rsid w:val="003C2368"/>
    <w:rsid w:val="003D1246"/>
    <w:rsid w:val="003D18B4"/>
    <w:rsid w:val="003D1DE1"/>
    <w:rsid w:val="003D228A"/>
    <w:rsid w:val="003D30BF"/>
    <w:rsid w:val="003D32F6"/>
    <w:rsid w:val="003D3AF1"/>
    <w:rsid w:val="003D65B5"/>
    <w:rsid w:val="003D6E92"/>
    <w:rsid w:val="003E0CA8"/>
    <w:rsid w:val="003E0D74"/>
    <w:rsid w:val="003E16F9"/>
    <w:rsid w:val="003E19CC"/>
    <w:rsid w:val="003E1DF5"/>
    <w:rsid w:val="003E371A"/>
    <w:rsid w:val="003E3AFD"/>
    <w:rsid w:val="003E44BC"/>
    <w:rsid w:val="003E563D"/>
    <w:rsid w:val="003E6565"/>
    <w:rsid w:val="003E7103"/>
    <w:rsid w:val="003F095A"/>
    <w:rsid w:val="003F0B33"/>
    <w:rsid w:val="003F0D3C"/>
    <w:rsid w:val="003F424C"/>
    <w:rsid w:val="003F6784"/>
    <w:rsid w:val="003F69DF"/>
    <w:rsid w:val="0040090F"/>
    <w:rsid w:val="004017D2"/>
    <w:rsid w:val="0040197F"/>
    <w:rsid w:val="00401AEF"/>
    <w:rsid w:val="00401BD9"/>
    <w:rsid w:val="004030FE"/>
    <w:rsid w:val="00403972"/>
    <w:rsid w:val="004042B9"/>
    <w:rsid w:val="00404670"/>
    <w:rsid w:val="00404A47"/>
    <w:rsid w:val="00404C94"/>
    <w:rsid w:val="0040543E"/>
    <w:rsid w:val="004069B3"/>
    <w:rsid w:val="00407085"/>
    <w:rsid w:val="00407963"/>
    <w:rsid w:val="00410D72"/>
    <w:rsid w:val="004111F3"/>
    <w:rsid w:val="00412EA5"/>
    <w:rsid w:val="00414361"/>
    <w:rsid w:val="00414F08"/>
    <w:rsid w:val="00415847"/>
    <w:rsid w:val="00415BAA"/>
    <w:rsid w:val="004161BD"/>
    <w:rsid w:val="00416D05"/>
    <w:rsid w:val="00416E23"/>
    <w:rsid w:val="004177CD"/>
    <w:rsid w:val="004178B8"/>
    <w:rsid w:val="00417B3B"/>
    <w:rsid w:val="00420620"/>
    <w:rsid w:val="00420C21"/>
    <w:rsid w:val="00420CD4"/>
    <w:rsid w:val="00421857"/>
    <w:rsid w:val="00422ADE"/>
    <w:rsid w:val="004231C9"/>
    <w:rsid w:val="0042345C"/>
    <w:rsid w:val="00425349"/>
    <w:rsid w:val="0043027E"/>
    <w:rsid w:val="004305A0"/>
    <w:rsid w:val="00430988"/>
    <w:rsid w:val="004314F2"/>
    <w:rsid w:val="004316B2"/>
    <w:rsid w:val="00431C10"/>
    <w:rsid w:val="00431D8E"/>
    <w:rsid w:val="00433F5B"/>
    <w:rsid w:val="0043530E"/>
    <w:rsid w:val="00435A2B"/>
    <w:rsid w:val="00435E9C"/>
    <w:rsid w:val="00436219"/>
    <w:rsid w:val="00436627"/>
    <w:rsid w:val="00436FDA"/>
    <w:rsid w:val="00437808"/>
    <w:rsid w:val="0043798D"/>
    <w:rsid w:val="00440522"/>
    <w:rsid w:val="0044092B"/>
    <w:rsid w:val="004418A6"/>
    <w:rsid w:val="004427F6"/>
    <w:rsid w:val="00443348"/>
    <w:rsid w:val="004433CD"/>
    <w:rsid w:val="00444027"/>
    <w:rsid w:val="0044549D"/>
    <w:rsid w:val="00446E48"/>
    <w:rsid w:val="00447149"/>
    <w:rsid w:val="004476B5"/>
    <w:rsid w:val="00447CED"/>
    <w:rsid w:val="00447F99"/>
    <w:rsid w:val="00450219"/>
    <w:rsid w:val="0045059E"/>
    <w:rsid w:val="00450754"/>
    <w:rsid w:val="004511D8"/>
    <w:rsid w:val="0045136C"/>
    <w:rsid w:val="00451B30"/>
    <w:rsid w:val="0045479E"/>
    <w:rsid w:val="00454BA8"/>
    <w:rsid w:val="004552C0"/>
    <w:rsid w:val="00457265"/>
    <w:rsid w:val="00457B78"/>
    <w:rsid w:val="00460248"/>
    <w:rsid w:val="00460527"/>
    <w:rsid w:val="00461025"/>
    <w:rsid w:val="0046164D"/>
    <w:rsid w:val="00461D3B"/>
    <w:rsid w:val="004622CF"/>
    <w:rsid w:val="004628C5"/>
    <w:rsid w:val="0046498A"/>
    <w:rsid w:val="004656F7"/>
    <w:rsid w:val="004702C9"/>
    <w:rsid w:val="004706E2"/>
    <w:rsid w:val="00470EBF"/>
    <w:rsid w:val="0047179C"/>
    <w:rsid w:val="0047182D"/>
    <w:rsid w:val="00471DFD"/>
    <w:rsid w:val="00472A00"/>
    <w:rsid w:val="00472B3C"/>
    <w:rsid w:val="004732B3"/>
    <w:rsid w:val="004733C8"/>
    <w:rsid w:val="00473B89"/>
    <w:rsid w:val="0047456A"/>
    <w:rsid w:val="004746A1"/>
    <w:rsid w:val="004746DD"/>
    <w:rsid w:val="00474A8C"/>
    <w:rsid w:val="00475B6D"/>
    <w:rsid w:val="00476273"/>
    <w:rsid w:val="0047780B"/>
    <w:rsid w:val="00480115"/>
    <w:rsid w:val="00480371"/>
    <w:rsid w:val="00482FA6"/>
    <w:rsid w:val="00483094"/>
    <w:rsid w:val="0048320C"/>
    <w:rsid w:val="00483303"/>
    <w:rsid w:val="00483E25"/>
    <w:rsid w:val="0048444A"/>
    <w:rsid w:val="00484F8D"/>
    <w:rsid w:val="004854E3"/>
    <w:rsid w:val="004859A7"/>
    <w:rsid w:val="004864B2"/>
    <w:rsid w:val="00486F94"/>
    <w:rsid w:val="00487663"/>
    <w:rsid w:val="00487BF1"/>
    <w:rsid w:val="00491965"/>
    <w:rsid w:val="0049201F"/>
    <w:rsid w:val="004921B8"/>
    <w:rsid w:val="00492F52"/>
    <w:rsid w:val="00493E8D"/>
    <w:rsid w:val="004942D8"/>
    <w:rsid w:val="00495118"/>
    <w:rsid w:val="004952B1"/>
    <w:rsid w:val="0049660B"/>
    <w:rsid w:val="00496D74"/>
    <w:rsid w:val="00497622"/>
    <w:rsid w:val="004A0A19"/>
    <w:rsid w:val="004A1351"/>
    <w:rsid w:val="004A1BA8"/>
    <w:rsid w:val="004A4DAD"/>
    <w:rsid w:val="004A4F46"/>
    <w:rsid w:val="004A517C"/>
    <w:rsid w:val="004A66E0"/>
    <w:rsid w:val="004A687F"/>
    <w:rsid w:val="004A69BD"/>
    <w:rsid w:val="004A7316"/>
    <w:rsid w:val="004A7C71"/>
    <w:rsid w:val="004B1E36"/>
    <w:rsid w:val="004B1ECD"/>
    <w:rsid w:val="004B2781"/>
    <w:rsid w:val="004B3AFA"/>
    <w:rsid w:val="004B513A"/>
    <w:rsid w:val="004B5D5C"/>
    <w:rsid w:val="004B604B"/>
    <w:rsid w:val="004B710B"/>
    <w:rsid w:val="004B7DFA"/>
    <w:rsid w:val="004B7E04"/>
    <w:rsid w:val="004C0320"/>
    <w:rsid w:val="004C2EC1"/>
    <w:rsid w:val="004C587A"/>
    <w:rsid w:val="004C6D85"/>
    <w:rsid w:val="004C737D"/>
    <w:rsid w:val="004C7EA9"/>
    <w:rsid w:val="004D0C32"/>
    <w:rsid w:val="004D2297"/>
    <w:rsid w:val="004D3F16"/>
    <w:rsid w:val="004D4444"/>
    <w:rsid w:val="004D49D7"/>
    <w:rsid w:val="004E0027"/>
    <w:rsid w:val="004E0836"/>
    <w:rsid w:val="004E201B"/>
    <w:rsid w:val="004E2187"/>
    <w:rsid w:val="004E5ADD"/>
    <w:rsid w:val="004E60CC"/>
    <w:rsid w:val="004E6214"/>
    <w:rsid w:val="004E6390"/>
    <w:rsid w:val="004E6CE5"/>
    <w:rsid w:val="004E6F3F"/>
    <w:rsid w:val="004F051C"/>
    <w:rsid w:val="004F08AD"/>
    <w:rsid w:val="004F09A0"/>
    <w:rsid w:val="004F16B5"/>
    <w:rsid w:val="004F1BA7"/>
    <w:rsid w:val="004F2708"/>
    <w:rsid w:val="004F36DA"/>
    <w:rsid w:val="004F5435"/>
    <w:rsid w:val="004F59B9"/>
    <w:rsid w:val="004F5F1D"/>
    <w:rsid w:val="004F74E9"/>
    <w:rsid w:val="004F766F"/>
    <w:rsid w:val="004F785F"/>
    <w:rsid w:val="004F7A0B"/>
    <w:rsid w:val="0050019D"/>
    <w:rsid w:val="0050120F"/>
    <w:rsid w:val="0050209E"/>
    <w:rsid w:val="00503BF9"/>
    <w:rsid w:val="00504F84"/>
    <w:rsid w:val="00505371"/>
    <w:rsid w:val="00506381"/>
    <w:rsid w:val="00506AF0"/>
    <w:rsid w:val="00506F3C"/>
    <w:rsid w:val="0051075D"/>
    <w:rsid w:val="005107B3"/>
    <w:rsid w:val="00514695"/>
    <w:rsid w:val="00515822"/>
    <w:rsid w:val="00516BD8"/>
    <w:rsid w:val="005174DF"/>
    <w:rsid w:val="0052030A"/>
    <w:rsid w:val="005208E1"/>
    <w:rsid w:val="00522317"/>
    <w:rsid w:val="00522B1A"/>
    <w:rsid w:val="00522D34"/>
    <w:rsid w:val="0052338B"/>
    <w:rsid w:val="0052381F"/>
    <w:rsid w:val="00524CBC"/>
    <w:rsid w:val="00524E06"/>
    <w:rsid w:val="00524E12"/>
    <w:rsid w:val="0052525C"/>
    <w:rsid w:val="005266D6"/>
    <w:rsid w:val="00526B96"/>
    <w:rsid w:val="00530A5F"/>
    <w:rsid w:val="00532207"/>
    <w:rsid w:val="00532429"/>
    <w:rsid w:val="005329E9"/>
    <w:rsid w:val="005331DC"/>
    <w:rsid w:val="00533B9A"/>
    <w:rsid w:val="005346A7"/>
    <w:rsid w:val="00534AFA"/>
    <w:rsid w:val="00535A9D"/>
    <w:rsid w:val="005367FD"/>
    <w:rsid w:val="005374FB"/>
    <w:rsid w:val="00537FF1"/>
    <w:rsid w:val="00540943"/>
    <w:rsid w:val="005412C2"/>
    <w:rsid w:val="00541FD3"/>
    <w:rsid w:val="005429C2"/>
    <w:rsid w:val="00543012"/>
    <w:rsid w:val="00545021"/>
    <w:rsid w:val="00547BE1"/>
    <w:rsid w:val="00547C40"/>
    <w:rsid w:val="005509DA"/>
    <w:rsid w:val="00550BAE"/>
    <w:rsid w:val="005510BF"/>
    <w:rsid w:val="00551ACE"/>
    <w:rsid w:val="0055204C"/>
    <w:rsid w:val="00553955"/>
    <w:rsid w:val="005540FB"/>
    <w:rsid w:val="00554619"/>
    <w:rsid w:val="00555E5E"/>
    <w:rsid w:val="00560B1C"/>
    <w:rsid w:val="00560CB2"/>
    <w:rsid w:val="005618E0"/>
    <w:rsid w:val="00562BE2"/>
    <w:rsid w:val="005652AA"/>
    <w:rsid w:val="0056579C"/>
    <w:rsid w:val="0056647A"/>
    <w:rsid w:val="0056792B"/>
    <w:rsid w:val="00567985"/>
    <w:rsid w:val="00567F2F"/>
    <w:rsid w:val="00571226"/>
    <w:rsid w:val="005713B1"/>
    <w:rsid w:val="00571E5C"/>
    <w:rsid w:val="00571F6F"/>
    <w:rsid w:val="00572704"/>
    <w:rsid w:val="00573EA0"/>
    <w:rsid w:val="0057519D"/>
    <w:rsid w:val="00575968"/>
    <w:rsid w:val="00575B04"/>
    <w:rsid w:val="00576648"/>
    <w:rsid w:val="00576699"/>
    <w:rsid w:val="00576976"/>
    <w:rsid w:val="00577303"/>
    <w:rsid w:val="005816EB"/>
    <w:rsid w:val="00583613"/>
    <w:rsid w:val="005838C6"/>
    <w:rsid w:val="005857DD"/>
    <w:rsid w:val="00585C02"/>
    <w:rsid w:val="0058706C"/>
    <w:rsid w:val="00590394"/>
    <w:rsid w:val="005917B4"/>
    <w:rsid w:val="00591BFB"/>
    <w:rsid w:val="00591F6F"/>
    <w:rsid w:val="0059286E"/>
    <w:rsid w:val="00592CA6"/>
    <w:rsid w:val="00592E55"/>
    <w:rsid w:val="00593BF3"/>
    <w:rsid w:val="0059465B"/>
    <w:rsid w:val="0059518C"/>
    <w:rsid w:val="005971C2"/>
    <w:rsid w:val="005A26FB"/>
    <w:rsid w:val="005A3512"/>
    <w:rsid w:val="005A38E8"/>
    <w:rsid w:val="005A4238"/>
    <w:rsid w:val="005A45E0"/>
    <w:rsid w:val="005A5865"/>
    <w:rsid w:val="005A67B6"/>
    <w:rsid w:val="005A6B2C"/>
    <w:rsid w:val="005A7A00"/>
    <w:rsid w:val="005B0863"/>
    <w:rsid w:val="005B11D7"/>
    <w:rsid w:val="005B1B45"/>
    <w:rsid w:val="005B24F8"/>
    <w:rsid w:val="005B3031"/>
    <w:rsid w:val="005B7089"/>
    <w:rsid w:val="005B7418"/>
    <w:rsid w:val="005B7765"/>
    <w:rsid w:val="005C089A"/>
    <w:rsid w:val="005C0DDE"/>
    <w:rsid w:val="005C1684"/>
    <w:rsid w:val="005C21A1"/>
    <w:rsid w:val="005C254A"/>
    <w:rsid w:val="005C2BF7"/>
    <w:rsid w:val="005C2E38"/>
    <w:rsid w:val="005C35B8"/>
    <w:rsid w:val="005C373B"/>
    <w:rsid w:val="005C3A85"/>
    <w:rsid w:val="005C3D85"/>
    <w:rsid w:val="005C4CF4"/>
    <w:rsid w:val="005C5190"/>
    <w:rsid w:val="005C54A5"/>
    <w:rsid w:val="005C6F77"/>
    <w:rsid w:val="005D02DB"/>
    <w:rsid w:val="005D0FDE"/>
    <w:rsid w:val="005D1802"/>
    <w:rsid w:val="005D2BBA"/>
    <w:rsid w:val="005D3184"/>
    <w:rsid w:val="005D4A0F"/>
    <w:rsid w:val="005D5310"/>
    <w:rsid w:val="005D6797"/>
    <w:rsid w:val="005D7E58"/>
    <w:rsid w:val="005E02DD"/>
    <w:rsid w:val="005E0A2F"/>
    <w:rsid w:val="005E112D"/>
    <w:rsid w:val="005E11CB"/>
    <w:rsid w:val="005E150F"/>
    <w:rsid w:val="005E25B7"/>
    <w:rsid w:val="005E2AA8"/>
    <w:rsid w:val="005E3AC7"/>
    <w:rsid w:val="005E3EFD"/>
    <w:rsid w:val="005E4030"/>
    <w:rsid w:val="005E63AF"/>
    <w:rsid w:val="005F0A06"/>
    <w:rsid w:val="005F10A6"/>
    <w:rsid w:val="005F138A"/>
    <w:rsid w:val="005F3553"/>
    <w:rsid w:val="005F401E"/>
    <w:rsid w:val="005F46F5"/>
    <w:rsid w:val="005F592B"/>
    <w:rsid w:val="005F5E86"/>
    <w:rsid w:val="005F663F"/>
    <w:rsid w:val="005F6809"/>
    <w:rsid w:val="005F7449"/>
    <w:rsid w:val="005F756C"/>
    <w:rsid w:val="00600254"/>
    <w:rsid w:val="00600402"/>
    <w:rsid w:val="006017BF"/>
    <w:rsid w:val="00601C44"/>
    <w:rsid w:val="00601DA7"/>
    <w:rsid w:val="00602DA7"/>
    <w:rsid w:val="00603C69"/>
    <w:rsid w:val="00603D82"/>
    <w:rsid w:val="00605243"/>
    <w:rsid w:val="00605E1F"/>
    <w:rsid w:val="00606BA7"/>
    <w:rsid w:val="006075A2"/>
    <w:rsid w:val="0060761D"/>
    <w:rsid w:val="006119C7"/>
    <w:rsid w:val="00611F12"/>
    <w:rsid w:val="006132B2"/>
    <w:rsid w:val="006134D9"/>
    <w:rsid w:val="00613C3D"/>
    <w:rsid w:val="006147A9"/>
    <w:rsid w:val="00614F66"/>
    <w:rsid w:val="00616C59"/>
    <w:rsid w:val="00616EA3"/>
    <w:rsid w:val="006174CE"/>
    <w:rsid w:val="0062246F"/>
    <w:rsid w:val="006232C9"/>
    <w:rsid w:val="00623788"/>
    <w:rsid w:val="00624205"/>
    <w:rsid w:val="00624676"/>
    <w:rsid w:val="006258E2"/>
    <w:rsid w:val="00625CE0"/>
    <w:rsid w:val="0062699E"/>
    <w:rsid w:val="0062773D"/>
    <w:rsid w:val="00630372"/>
    <w:rsid w:val="006314DE"/>
    <w:rsid w:val="006317BD"/>
    <w:rsid w:val="00634F24"/>
    <w:rsid w:val="00635E09"/>
    <w:rsid w:val="006361E5"/>
    <w:rsid w:val="00636868"/>
    <w:rsid w:val="0063773B"/>
    <w:rsid w:val="00637744"/>
    <w:rsid w:val="00641503"/>
    <w:rsid w:val="0064186B"/>
    <w:rsid w:val="00641E93"/>
    <w:rsid w:val="0064480E"/>
    <w:rsid w:val="0064488D"/>
    <w:rsid w:val="006450C9"/>
    <w:rsid w:val="00645283"/>
    <w:rsid w:val="00645C97"/>
    <w:rsid w:val="00645E71"/>
    <w:rsid w:val="006469EF"/>
    <w:rsid w:val="006471B0"/>
    <w:rsid w:val="00647514"/>
    <w:rsid w:val="00647BA5"/>
    <w:rsid w:val="00647D36"/>
    <w:rsid w:val="006502A3"/>
    <w:rsid w:val="0065115F"/>
    <w:rsid w:val="0065133D"/>
    <w:rsid w:val="0065147D"/>
    <w:rsid w:val="00652073"/>
    <w:rsid w:val="00652E6D"/>
    <w:rsid w:val="00653049"/>
    <w:rsid w:val="00653082"/>
    <w:rsid w:val="006530AC"/>
    <w:rsid w:val="00654149"/>
    <w:rsid w:val="00656CD2"/>
    <w:rsid w:val="00656E52"/>
    <w:rsid w:val="006614A3"/>
    <w:rsid w:val="00662C56"/>
    <w:rsid w:val="00663A2A"/>
    <w:rsid w:val="00663BAA"/>
    <w:rsid w:val="00663C48"/>
    <w:rsid w:val="006641BE"/>
    <w:rsid w:val="006641D1"/>
    <w:rsid w:val="00665500"/>
    <w:rsid w:val="00665977"/>
    <w:rsid w:val="00665985"/>
    <w:rsid w:val="00665C3A"/>
    <w:rsid w:val="0066685A"/>
    <w:rsid w:val="00667FF8"/>
    <w:rsid w:val="006707BE"/>
    <w:rsid w:val="006707D3"/>
    <w:rsid w:val="00671FAD"/>
    <w:rsid w:val="006749B5"/>
    <w:rsid w:val="006755D6"/>
    <w:rsid w:val="006758F2"/>
    <w:rsid w:val="00675A79"/>
    <w:rsid w:val="00675D09"/>
    <w:rsid w:val="006764D6"/>
    <w:rsid w:val="00680055"/>
    <w:rsid w:val="00681047"/>
    <w:rsid w:val="0068136B"/>
    <w:rsid w:val="00681A36"/>
    <w:rsid w:val="006825F0"/>
    <w:rsid w:val="006828E3"/>
    <w:rsid w:val="006830AD"/>
    <w:rsid w:val="00683BDA"/>
    <w:rsid w:val="00683C56"/>
    <w:rsid w:val="006840D0"/>
    <w:rsid w:val="006842E4"/>
    <w:rsid w:val="00684C5C"/>
    <w:rsid w:val="00686AD0"/>
    <w:rsid w:val="00686FB0"/>
    <w:rsid w:val="006876F0"/>
    <w:rsid w:val="00690C2F"/>
    <w:rsid w:val="00690EB2"/>
    <w:rsid w:val="00691D9A"/>
    <w:rsid w:val="0069276B"/>
    <w:rsid w:val="00692926"/>
    <w:rsid w:val="00694DFA"/>
    <w:rsid w:val="006979B6"/>
    <w:rsid w:val="006A0A43"/>
    <w:rsid w:val="006A18C2"/>
    <w:rsid w:val="006A2A12"/>
    <w:rsid w:val="006A2CEC"/>
    <w:rsid w:val="006A4327"/>
    <w:rsid w:val="006A4386"/>
    <w:rsid w:val="006A44F6"/>
    <w:rsid w:val="006A51F8"/>
    <w:rsid w:val="006A5A31"/>
    <w:rsid w:val="006A6BAD"/>
    <w:rsid w:val="006A73BF"/>
    <w:rsid w:val="006B0A7C"/>
    <w:rsid w:val="006B0CDA"/>
    <w:rsid w:val="006B2477"/>
    <w:rsid w:val="006B2559"/>
    <w:rsid w:val="006B2A15"/>
    <w:rsid w:val="006B5346"/>
    <w:rsid w:val="006B53A4"/>
    <w:rsid w:val="006B5CD9"/>
    <w:rsid w:val="006B5EC3"/>
    <w:rsid w:val="006B6820"/>
    <w:rsid w:val="006B7038"/>
    <w:rsid w:val="006B715C"/>
    <w:rsid w:val="006B734B"/>
    <w:rsid w:val="006B7AC4"/>
    <w:rsid w:val="006C0D72"/>
    <w:rsid w:val="006C12B5"/>
    <w:rsid w:val="006C1AA0"/>
    <w:rsid w:val="006C25E8"/>
    <w:rsid w:val="006C3FD5"/>
    <w:rsid w:val="006C4B9E"/>
    <w:rsid w:val="006C4DFF"/>
    <w:rsid w:val="006C5051"/>
    <w:rsid w:val="006C6610"/>
    <w:rsid w:val="006C7149"/>
    <w:rsid w:val="006D0EF8"/>
    <w:rsid w:val="006D1824"/>
    <w:rsid w:val="006D20D8"/>
    <w:rsid w:val="006D22DE"/>
    <w:rsid w:val="006D315D"/>
    <w:rsid w:val="006D4E74"/>
    <w:rsid w:val="006D53CB"/>
    <w:rsid w:val="006D5A02"/>
    <w:rsid w:val="006D5EC9"/>
    <w:rsid w:val="006D60F8"/>
    <w:rsid w:val="006D652E"/>
    <w:rsid w:val="006D6BFB"/>
    <w:rsid w:val="006D6DF3"/>
    <w:rsid w:val="006D6E0E"/>
    <w:rsid w:val="006D73A6"/>
    <w:rsid w:val="006D75D2"/>
    <w:rsid w:val="006D7D9A"/>
    <w:rsid w:val="006E0DC8"/>
    <w:rsid w:val="006E20A4"/>
    <w:rsid w:val="006E3480"/>
    <w:rsid w:val="006E3A05"/>
    <w:rsid w:val="006E4AEE"/>
    <w:rsid w:val="006E5FA2"/>
    <w:rsid w:val="006E64EA"/>
    <w:rsid w:val="006E6581"/>
    <w:rsid w:val="006E66E1"/>
    <w:rsid w:val="006E6920"/>
    <w:rsid w:val="006E7C2D"/>
    <w:rsid w:val="006E7D2F"/>
    <w:rsid w:val="006E7ED8"/>
    <w:rsid w:val="006F112D"/>
    <w:rsid w:val="006F25B3"/>
    <w:rsid w:val="006F3016"/>
    <w:rsid w:val="006F3546"/>
    <w:rsid w:val="006F3E5A"/>
    <w:rsid w:val="006F4896"/>
    <w:rsid w:val="006F5313"/>
    <w:rsid w:val="006F5522"/>
    <w:rsid w:val="006F5DA0"/>
    <w:rsid w:val="006F6054"/>
    <w:rsid w:val="006F70F7"/>
    <w:rsid w:val="007007C7"/>
    <w:rsid w:val="00700FC9"/>
    <w:rsid w:val="0070219D"/>
    <w:rsid w:val="00704183"/>
    <w:rsid w:val="00704816"/>
    <w:rsid w:val="007049BF"/>
    <w:rsid w:val="00704BEF"/>
    <w:rsid w:val="00704F4D"/>
    <w:rsid w:val="00706DB8"/>
    <w:rsid w:val="00707408"/>
    <w:rsid w:val="00707677"/>
    <w:rsid w:val="007078D1"/>
    <w:rsid w:val="00711586"/>
    <w:rsid w:val="00711A5E"/>
    <w:rsid w:val="00711EAE"/>
    <w:rsid w:val="00712A39"/>
    <w:rsid w:val="00712C50"/>
    <w:rsid w:val="007134E3"/>
    <w:rsid w:val="00714432"/>
    <w:rsid w:val="007151E2"/>
    <w:rsid w:val="00716C0D"/>
    <w:rsid w:val="00716CB8"/>
    <w:rsid w:val="007176C9"/>
    <w:rsid w:val="00717AC2"/>
    <w:rsid w:val="00717B13"/>
    <w:rsid w:val="0072102B"/>
    <w:rsid w:val="00721912"/>
    <w:rsid w:val="00721CF5"/>
    <w:rsid w:val="00723274"/>
    <w:rsid w:val="00723833"/>
    <w:rsid w:val="007248BD"/>
    <w:rsid w:val="00725BC3"/>
    <w:rsid w:val="00727020"/>
    <w:rsid w:val="007272BC"/>
    <w:rsid w:val="00732BA9"/>
    <w:rsid w:val="007335A3"/>
    <w:rsid w:val="00735478"/>
    <w:rsid w:val="00735DFD"/>
    <w:rsid w:val="00735E3D"/>
    <w:rsid w:val="00735EEA"/>
    <w:rsid w:val="00736639"/>
    <w:rsid w:val="007379C6"/>
    <w:rsid w:val="0074167A"/>
    <w:rsid w:val="00741E49"/>
    <w:rsid w:val="00742D08"/>
    <w:rsid w:val="007437A3"/>
    <w:rsid w:val="00743F50"/>
    <w:rsid w:val="0074424C"/>
    <w:rsid w:val="00746680"/>
    <w:rsid w:val="00746BF7"/>
    <w:rsid w:val="0075157B"/>
    <w:rsid w:val="0075160C"/>
    <w:rsid w:val="00752FC5"/>
    <w:rsid w:val="007531EF"/>
    <w:rsid w:val="00753F17"/>
    <w:rsid w:val="007541A0"/>
    <w:rsid w:val="007545D3"/>
    <w:rsid w:val="0075560B"/>
    <w:rsid w:val="00755C36"/>
    <w:rsid w:val="007575E5"/>
    <w:rsid w:val="00757AF6"/>
    <w:rsid w:val="00757CB7"/>
    <w:rsid w:val="0076040C"/>
    <w:rsid w:val="00761B43"/>
    <w:rsid w:val="00761BFE"/>
    <w:rsid w:val="00761E45"/>
    <w:rsid w:val="00762F8A"/>
    <w:rsid w:val="007631F1"/>
    <w:rsid w:val="007639B5"/>
    <w:rsid w:val="0076456C"/>
    <w:rsid w:val="00764573"/>
    <w:rsid w:val="0076615E"/>
    <w:rsid w:val="007718F2"/>
    <w:rsid w:val="00771F80"/>
    <w:rsid w:val="00773206"/>
    <w:rsid w:val="007742E3"/>
    <w:rsid w:val="007752B5"/>
    <w:rsid w:val="0078023C"/>
    <w:rsid w:val="007806E5"/>
    <w:rsid w:val="00780D77"/>
    <w:rsid w:val="00781085"/>
    <w:rsid w:val="00781DB2"/>
    <w:rsid w:val="00782957"/>
    <w:rsid w:val="0078694F"/>
    <w:rsid w:val="00787049"/>
    <w:rsid w:val="007908B6"/>
    <w:rsid w:val="007925E5"/>
    <w:rsid w:val="00792779"/>
    <w:rsid w:val="007934B9"/>
    <w:rsid w:val="00795C9B"/>
    <w:rsid w:val="0079624A"/>
    <w:rsid w:val="007962DE"/>
    <w:rsid w:val="00796435"/>
    <w:rsid w:val="00797BA1"/>
    <w:rsid w:val="007A11C5"/>
    <w:rsid w:val="007A1403"/>
    <w:rsid w:val="007A1AFE"/>
    <w:rsid w:val="007A23AE"/>
    <w:rsid w:val="007A3404"/>
    <w:rsid w:val="007A4C54"/>
    <w:rsid w:val="007A592C"/>
    <w:rsid w:val="007A7498"/>
    <w:rsid w:val="007B001E"/>
    <w:rsid w:val="007B00C1"/>
    <w:rsid w:val="007B1256"/>
    <w:rsid w:val="007B2784"/>
    <w:rsid w:val="007B28BC"/>
    <w:rsid w:val="007B3302"/>
    <w:rsid w:val="007B5215"/>
    <w:rsid w:val="007B5399"/>
    <w:rsid w:val="007B5C00"/>
    <w:rsid w:val="007B5C13"/>
    <w:rsid w:val="007B5F5B"/>
    <w:rsid w:val="007B68ED"/>
    <w:rsid w:val="007B6AB9"/>
    <w:rsid w:val="007B7B7B"/>
    <w:rsid w:val="007B7DBE"/>
    <w:rsid w:val="007C0FF8"/>
    <w:rsid w:val="007C1196"/>
    <w:rsid w:val="007C12D4"/>
    <w:rsid w:val="007C1752"/>
    <w:rsid w:val="007C1E31"/>
    <w:rsid w:val="007C25DC"/>
    <w:rsid w:val="007C3465"/>
    <w:rsid w:val="007C4670"/>
    <w:rsid w:val="007C587B"/>
    <w:rsid w:val="007C6FDF"/>
    <w:rsid w:val="007C76E7"/>
    <w:rsid w:val="007D125C"/>
    <w:rsid w:val="007D1319"/>
    <w:rsid w:val="007D19F2"/>
    <w:rsid w:val="007D21E6"/>
    <w:rsid w:val="007D279A"/>
    <w:rsid w:val="007D2E3E"/>
    <w:rsid w:val="007D5C29"/>
    <w:rsid w:val="007D62CD"/>
    <w:rsid w:val="007D7105"/>
    <w:rsid w:val="007D76FA"/>
    <w:rsid w:val="007E0982"/>
    <w:rsid w:val="007E0F77"/>
    <w:rsid w:val="007E1E0A"/>
    <w:rsid w:val="007E249E"/>
    <w:rsid w:val="007E2591"/>
    <w:rsid w:val="007E31AC"/>
    <w:rsid w:val="007E3844"/>
    <w:rsid w:val="007E3996"/>
    <w:rsid w:val="007E3A7C"/>
    <w:rsid w:val="007E544B"/>
    <w:rsid w:val="007E7905"/>
    <w:rsid w:val="007F015A"/>
    <w:rsid w:val="007F519F"/>
    <w:rsid w:val="007F5325"/>
    <w:rsid w:val="007F5587"/>
    <w:rsid w:val="007F70E1"/>
    <w:rsid w:val="007F7DEC"/>
    <w:rsid w:val="008019DB"/>
    <w:rsid w:val="00802742"/>
    <w:rsid w:val="00802982"/>
    <w:rsid w:val="008029B2"/>
    <w:rsid w:val="008041D2"/>
    <w:rsid w:val="00804372"/>
    <w:rsid w:val="00804749"/>
    <w:rsid w:val="00805AFC"/>
    <w:rsid w:val="00806682"/>
    <w:rsid w:val="00806EE2"/>
    <w:rsid w:val="00807353"/>
    <w:rsid w:val="008073A4"/>
    <w:rsid w:val="00807987"/>
    <w:rsid w:val="0081122C"/>
    <w:rsid w:val="0081252D"/>
    <w:rsid w:val="00812D6C"/>
    <w:rsid w:val="0081310B"/>
    <w:rsid w:val="00814984"/>
    <w:rsid w:val="008153C7"/>
    <w:rsid w:val="008162A2"/>
    <w:rsid w:val="00816747"/>
    <w:rsid w:val="00816899"/>
    <w:rsid w:val="00817756"/>
    <w:rsid w:val="00820B88"/>
    <w:rsid w:val="00820E36"/>
    <w:rsid w:val="0082472D"/>
    <w:rsid w:val="00824FA8"/>
    <w:rsid w:val="00826607"/>
    <w:rsid w:val="00826B1A"/>
    <w:rsid w:val="00826BCF"/>
    <w:rsid w:val="00827273"/>
    <w:rsid w:val="0083104A"/>
    <w:rsid w:val="00831163"/>
    <w:rsid w:val="008314C4"/>
    <w:rsid w:val="008319ED"/>
    <w:rsid w:val="00832EE7"/>
    <w:rsid w:val="008331EF"/>
    <w:rsid w:val="0083355D"/>
    <w:rsid w:val="00833F5F"/>
    <w:rsid w:val="008340A2"/>
    <w:rsid w:val="00834C49"/>
    <w:rsid w:val="00834E89"/>
    <w:rsid w:val="00836120"/>
    <w:rsid w:val="00836AAA"/>
    <w:rsid w:val="00840473"/>
    <w:rsid w:val="00841242"/>
    <w:rsid w:val="00844DBB"/>
    <w:rsid w:val="00845441"/>
    <w:rsid w:val="008455EB"/>
    <w:rsid w:val="0084569F"/>
    <w:rsid w:val="00845DBB"/>
    <w:rsid w:val="00845EAF"/>
    <w:rsid w:val="00846BA2"/>
    <w:rsid w:val="00846E8B"/>
    <w:rsid w:val="00846ED6"/>
    <w:rsid w:val="00847115"/>
    <w:rsid w:val="00850363"/>
    <w:rsid w:val="00850922"/>
    <w:rsid w:val="0085117B"/>
    <w:rsid w:val="0085145F"/>
    <w:rsid w:val="008538D8"/>
    <w:rsid w:val="00853BD2"/>
    <w:rsid w:val="00854B79"/>
    <w:rsid w:val="00854EA3"/>
    <w:rsid w:val="008552A1"/>
    <w:rsid w:val="0085641D"/>
    <w:rsid w:val="00856569"/>
    <w:rsid w:val="0085711F"/>
    <w:rsid w:val="008573DF"/>
    <w:rsid w:val="00857B5F"/>
    <w:rsid w:val="008621AA"/>
    <w:rsid w:val="00862B26"/>
    <w:rsid w:val="00863666"/>
    <w:rsid w:val="0086576A"/>
    <w:rsid w:val="00865D83"/>
    <w:rsid w:val="008662FF"/>
    <w:rsid w:val="00870653"/>
    <w:rsid w:val="00870675"/>
    <w:rsid w:val="008708E9"/>
    <w:rsid w:val="00870D1F"/>
    <w:rsid w:val="00872134"/>
    <w:rsid w:val="00873197"/>
    <w:rsid w:val="0087386A"/>
    <w:rsid w:val="00873CB7"/>
    <w:rsid w:val="008741A0"/>
    <w:rsid w:val="00874203"/>
    <w:rsid w:val="00874671"/>
    <w:rsid w:val="00874D59"/>
    <w:rsid w:val="008759CC"/>
    <w:rsid w:val="00875E76"/>
    <w:rsid w:val="0087616F"/>
    <w:rsid w:val="00876276"/>
    <w:rsid w:val="00876D3D"/>
    <w:rsid w:val="0087772D"/>
    <w:rsid w:val="00877C25"/>
    <w:rsid w:val="00880D1C"/>
    <w:rsid w:val="00880D30"/>
    <w:rsid w:val="00880D49"/>
    <w:rsid w:val="00880F24"/>
    <w:rsid w:val="00882DBB"/>
    <w:rsid w:val="00882E79"/>
    <w:rsid w:val="0088451F"/>
    <w:rsid w:val="00885D8E"/>
    <w:rsid w:val="00885DF5"/>
    <w:rsid w:val="00886BC6"/>
    <w:rsid w:val="0088790B"/>
    <w:rsid w:val="00887B3E"/>
    <w:rsid w:val="0089041C"/>
    <w:rsid w:val="00890FF5"/>
    <w:rsid w:val="00891B45"/>
    <w:rsid w:val="00891F74"/>
    <w:rsid w:val="008928AF"/>
    <w:rsid w:val="008936B5"/>
    <w:rsid w:val="00894154"/>
    <w:rsid w:val="008948A4"/>
    <w:rsid w:val="0089547C"/>
    <w:rsid w:val="00895CBB"/>
    <w:rsid w:val="0089706E"/>
    <w:rsid w:val="00897BD8"/>
    <w:rsid w:val="008A0C6C"/>
    <w:rsid w:val="008A1417"/>
    <w:rsid w:val="008A16B8"/>
    <w:rsid w:val="008A22A2"/>
    <w:rsid w:val="008A3BF2"/>
    <w:rsid w:val="008A3F73"/>
    <w:rsid w:val="008A4930"/>
    <w:rsid w:val="008A697D"/>
    <w:rsid w:val="008A6CC9"/>
    <w:rsid w:val="008A6D81"/>
    <w:rsid w:val="008A7608"/>
    <w:rsid w:val="008B2FC9"/>
    <w:rsid w:val="008B333F"/>
    <w:rsid w:val="008B4925"/>
    <w:rsid w:val="008B501D"/>
    <w:rsid w:val="008B6695"/>
    <w:rsid w:val="008C05EE"/>
    <w:rsid w:val="008C0B1E"/>
    <w:rsid w:val="008C0F9D"/>
    <w:rsid w:val="008C1FE7"/>
    <w:rsid w:val="008C2708"/>
    <w:rsid w:val="008C3545"/>
    <w:rsid w:val="008C42E1"/>
    <w:rsid w:val="008C4765"/>
    <w:rsid w:val="008C598A"/>
    <w:rsid w:val="008C6725"/>
    <w:rsid w:val="008C69EB"/>
    <w:rsid w:val="008C74C0"/>
    <w:rsid w:val="008C764D"/>
    <w:rsid w:val="008D07AA"/>
    <w:rsid w:val="008D0A40"/>
    <w:rsid w:val="008D1FC4"/>
    <w:rsid w:val="008D2366"/>
    <w:rsid w:val="008D2575"/>
    <w:rsid w:val="008D2999"/>
    <w:rsid w:val="008D363F"/>
    <w:rsid w:val="008D3FC9"/>
    <w:rsid w:val="008D407D"/>
    <w:rsid w:val="008D4B14"/>
    <w:rsid w:val="008D501A"/>
    <w:rsid w:val="008D51D6"/>
    <w:rsid w:val="008D742A"/>
    <w:rsid w:val="008D77B6"/>
    <w:rsid w:val="008E0691"/>
    <w:rsid w:val="008E12ED"/>
    <w:rsid w:val="008E2610"/>
    <w:rsid w:val="008E29F2"/>
    <w:rsid w:val="008E2A79"/>
    <w:rsid w:val="008E2B74"/>
    <w:rsid w:val="008E388B"/>
    <w:rsid w:val="008E3B8E"/>
    <w:rsid w:val="008E3E73"/>
    <w:rsid w:val="008E40CB"/>
    <w:rsid w:val="008E581F"/>
    <w:rsid w:val="008E5D2D"/>
    <w:rsid w:val="008E6167"/>
    <w:rsid w:val="008E7D02"/>
    <w:rsid w:val="008F0069"/>
    <w:rsid w:val="008F068B"/>
    <w:rsid w:val="008F1A52"/>
    <w:rsid w:val="008F349D"/>
    <w:rsid w:val="008F4491"/>
    <w:rsid w:val="008F4695"/>
    <w:rsid w:val="008F519D"/>
    <w:rsid w:val="008F5297"/>
    <w:rsid w:val="008F6B81"/>
    <w:rsid w:val="008F6C26"/>
    <w:rsid w:val="008F6CB0"/>
    <w:rsid w:val="008F755F"/>
    <w:rsid w:val="00901527"/>
    <w:rsid w:val="0090303D"/>
    <w:rsid w:val="00903697"/>
    <w:rsid w:val="00903E2D"/>
    <w:rsid w:val="00903F68"/>
    <w:rsid w:val="00905021"/>
    <w:rsid w:val="00906ECA"/>
    <w:rsid w:val="009071C8"/>
    <w:rsid w:val="00910C07"/>
    <w:rsid w:val="009127D2"/>
    <w:rsid w:val="00913A16"/>
    <w:rsid w:val="00914E0C"/>
    <w:rsid w:val="00915AE7"/>
    <w:rsid w:val="00915B20"/>
    <w:rsid w:val="0091793E"/>
    <w:rsid w:val="009205B2"/>
    <w:rsid w:val="00921A58"/>
    <w:rsid w:val="00921B3B"/>
    <w:rsid w:val="00921D0A"/>
    <w:rsid w:val="009223E9"/>
    <w:rsid w:val="00922514"/>
    <w:rsid w:val="0092331D"/>
    <w:rsid w:val="00923D18"/>
    <w:rsid w:val="00923E4C"/>
    <w:rsid w:val="00926971"/>
    <w:rsid w:val="00930038"/>
    <w:rsid w:val="00930B6E"/>
    <w:rsid w:val="00931976"/>
    <w:rsid w:val="009334F4"/>
    <w:rsid w:val="009347E4"/>
    <w:rsid w:val="00934C1F"/>
    <w:rsid w:val="00934FE4"/>
    <w:rsid w:val="009353CC"/>
    <w:rsid w:val="00936F2E"/>
    <w:rsid w:val="0093707F"/>
    <w:rsid w:val="00937338"/>
    <w:rsid w:val="00937E69"/>
    <w:rsid w:val="00937FFD"/>
    <w:rsid w:val="009408A5"/>
    <w:rsid w:val="00940D1B"/>
    <w:rsid w:val="009413F2"/>
    <w:rsid w:val="009422DD"/>
    <w:rsid w:val="00943254"/>
    <w:rsid w:val="0094358C"/>
    <w:rsid w:val="009439FD"/>
    <w:rsid w:val="00944731"/>
    <w:rsid w:val="00944F0B"/>
    <w:rsid w:val="00950FF7"/>
    <w:rsid w:val="00951390"/>
    <w:rsid w:val="00951671"/>
    <w:rsid w:val="009528FC"/>
    <w:rsid w:val="0095351E"/>
    <w:rsid w:val="009537C3"/>
    <w:rsid w:val="009555F1"/>
    <w:rsid w:val="00955B02"/>
    <w:rsid w:val="0095635B"/>
    <w:rsid w:val="0095692E"/>
    <w:rsid w:val="00956950"/>
    <w:rsid w:val="00957B1E"/>
    <w:rsid w:val="00957F44"/>
    <w:rsid w:val="00960765"/>
    <w:rsid w:val="00961DCF"/>
    <w:rsid w:val="00962A41"/>
    <w:rsid w:val="00962BFE"/>
    <w:rsid w:val="0096309E"/>
    <w:rsid w:val="00963535"/>
    <w:rsid w:val="009636DF"/>
    <w:rsid w:val="00963C3A"/>
    <w:rsid w:val="00963D13"/>
    <w:rsid w:val="009644EA"/>
    <w:rsid w:val="00970DDB"/>
    <w:rsid w:val="00971F22"/>
    <w:rsid w:val="00972F7A"/>
    <w:rsid w:val="009757F7"/>
    <w:rsid w:val="00975A18"/>
    <w:rsid w:val="00977483"/>
    <w:rsid w:val="0098022D"/>
    <w:rsid w:val="0098058C"/>
    <w:rsid w:val="00980AC1"/>
    <w:rsid w:val="0098156B"/>
    <w:rsid w:val="009818EE"/>
    <w:rsid w:val="009819CC"/>
    <w:rsid w:val="009836EB"/>
    <w:rsid w:val="0098386E"/>
    <w:rsid w:val="009839F4"/>
    <w:rsid w:val="009849D8"/>
    <w:rsid w:val="00985083"/>
    <w:rsid w:val="009852F7"/>
    <w:rsid w:val="0098622B"/>
    <w:rsid w:val="00987374"/>
    <w:rsid w:val="00987BB6"/>
    <w:rsid w:val="00987E14"/>
    <w:rsid w:val="009903F7"/>
    <w:rsid w:val="00990DF3"/>
    <w:rsid w:val="0099120F"/>
    <w:rsid w:val="00991450"/>
    <w:rsid w:val="00991DF4"/>
    <w:rsid w:val="0099308B"/>
    <w:rsid w:val="009933CA"/>
    <w:rsid w:val="00993B23"/>
    <w:rsid w:val="009942CC"/>
    <w:rsid w:val="00994C78"/>
    <w:rsid w:val="009953B8"/>
    <w:rsid w:val="00996649"/>
    <w:rsid w:val="0099725F"/>
    <w:rsid w:val="00997A5E"/>
    <w:rsid w:val="009A0B88"/>
    <w:rsid w:val="009A1FB2"/>
    <w:rsid w:val="009A28D3"/>
    <w:rsid w:val="009A2C51"/>
    <w:rsid w:val="009A32D2"/>
    <w:rsid w:val="009A52A9"/>
    <w:rsid w:val="009A571E"/>
    <w:rsid w:val="009A5985"/>
    <w:rsid w:val="009A7524"/>
    <w:rsid w:val="009A7EDE"/>
    <w:rsid w:val="009B1819"/>
    <w:rsid w:val="009B19E7"/>
    <w:rsid w:val="009B1B08"/>
    <w:rsid w:val="009B2133"/>
    <w:rsid w:val="009B4450"/>
    <w:rsid w:val="009B4BB0"/>
    <w:rsid w:val="009B4DA0"/>
    <w:rsid w:val="009B59D8"/>
    <w:rsid w:val="009B5EFE"/>
    <w:rsid w:val="009B60F9"/>
    <w:rsid w:val="009B6B2F"/>
    <w:rsid w:val="009B7BD2"/>
    <w:rsid w:val="009C0581"/>
    <w:rsid w:val="009C1990"/>
    <w:rsid w:val="009C224D"/>
    <w:rsid w:val="009C250D"/>
    <w:rsid w:val="009C36C5"/>
    <w:rsid w:val="009C466A"/>
    <w:rsid w:val="009C4893"/>
    <w:rsid w:val="009C4EA2"/>
    <w:rsid w:val="009C549A"/>
    <w:rsid w:val="009C54E6"/>
    <w:rsid w:val="009C6096"/>
    <w:rsid w:val="009D4BA5"/>
    <w:rsid w:val="009D50F9"/>
    <w:rsid w:val="009D64C9"/>
    <w:rsid w:val="009D6C78"/>
    <w:rsid w:val="009D7FF2"/>
    <w:rsid w:val="009E1A02"/>
    <w:rsid w:val="009E1B54"/>
    <w:rsid w:val="009E21E2"/>
    <w:rsid w:val="009E2A05"/>
    <w:rsid w:val="009E320F"/>
    <w:rsid w:val="009E3A6A"/>
    <w:rsid w:val="009E3C17"/>
    <w:rsid w:val="009E3E99"/>
    <w:rsid w:val="009E55EF"/>
    <w:rsid w:val="009E5A99"/>
    <w:rsid w:val="009E5CD2"/>
    <w:rsid w:val="009E6EAD"/>
    <w:rsid w:val="009E7A1E"/>
    <w:rsid w:val="009E7CEF"/>
    <w:rsid w:val="009F01BF"/>
    <w:rsid w:val="009F21A5"/>
    <w:rsid w:val="009F2656"/>
    <w:rsid w:val="009F28C8"/>
    <w:rsid w:val="009F4BB3"/>
    <w:rsid w:val="009F4F57"/>
    <w:rsid w:val="009F5C78"/>
    <w:rsid w:val="009F6631"/>
    <w:rsid w:val="009F7F80"/>
    <w:rsid w:val="00A001DA"/>
    <w:rsid w:val="00A00BE1"/>
    <w:rsid w:val="00A00D73"/>
    <w:rsid w:val="00A02F83"/>
    <w:rsid w:val="00A0347C"/>
    <w:rsid w:val="00A04024"/>
    <w:rsid w:val="00A04DF7"/>
    <w:rsid w:val="00A05566"/>
    <w:rsid w:val="00A05E61"/>
    <w:rsid w:val="00A068E8"/>
    <w:rsid w:val="00A06F47"/>
    <w:rsid w:val="00A079E2"/>
    <w:rsid w:val="00A07B6F"/>
    <w:rsid w:val="00A10647"/>
    <w:rsid w:val="00A11963"/>
    <w:rsid w:val="00A13F36"/>
    <w:rsid w:val="00A14C2D"/>
    <w:rsid w:val="00A14D1C"/>
    <w:rsid w:val="00A14EA6"/>
    <w:rsid w:val="00A1534C"/>
    <w:rsid w:val="00A1550E"/>
    <w:rsid w:val="00A16D62"/>
    <w:rsid w:val="00A172FD"/>
    <w:rsid w:val="00A17C8D"/>
    <w:rsid w:val="00A201D0"/>
    <w:rsid w:val="00A20C23"/>
    <w:rsid w:val="00A21FA1"/>
    <w:rsid w:val="00A23876"/>
    <w:rsid w:val="00A24212"/>
    <w:rsid w:val="00A24D19"/>
    <w:rsid w:val="00A25188"/>
    <w:rsid w:val="00A25660"/>
    <w:rsid w:val="00A25771"/>
    <w:rsid w:val="00A2596F"/>
    <w:rsid w:val="00A25B93"/>
    <w:rsid w:val="00A25D7E"/>
    <w:rsid w:val="00A26321"/>
    <w:rsid w:val="00A26C5A"/>
    <w:rsid w:val="00A2737C"/>
    <w:rsid w:val="00A27569"/>
    <w:rsid w:val="00A30220"/>
    <w:rsid w:val="00A30FB4"/>
    <w:rsid w:val="00A31313"/>
    <w:rsid w:val="00A32E5D"/>
    <w:rsid w:val="00A33E01"/>
    <w:rsid w:val="00A33EE5"/>
    <w:rsid w:val="00A34488"/>
    <w:rsid w:val="00A35683"/>
    <w:rsid w:val="00A357AD"/>
    <w:rsid w:val="00A3634F"/>
    <w:rsid w:val="00A4089D"/>
    <w:rsid w:val="00A409F0"/>
    <w:rsid w:val="00A412D6"/>
    <w:rsid w:val="00A41F63"/>
    <w:rsid w:val="00A4281E"/>
    <w:rsid w:val="00A428EA"/>
    <w:rsid w:val="00A43024"/>
    <w:rsid w:val="00A43251"/>
    <w:rsid w:val="00A45A94"/>
    <w:rsid w:val="00A46318"/>
    <w:rsid w:val="00A46758"/>
    <w:rsid w:val="00A46804"/>
    <w:rsid w:val="00A47061"/>
    <w:rsid w:val="00A471F5"/>
    <w:rsid w:val="00A477C5"/>
    <w:rsid w:val="00A50223"/>
    <w:rsid w:val="00A5076D"/>
    <w:rsid w:val="00A51729"/>
    <w:rsid w:val="00A52A74"/>
    <w:rsid w:val="00A52FD9"/>
    <w:rsid w:val="00A5341E"/>
    <w:rsid w:val="00A54DD1"/>
    <w:rsid w:val="00A55AB3"/>
    <w:rsid w:val="00A56DF0"/>
    <w:rsid w:val="00A57701"/>
    <w:rsid w:val="00A5790F"/>
    <w:rsid w:val="00A57CB4"/>
    <w:rsid w:val="00A60E1E"/>
    <w:rsid w:val="00A61016"/>
    <w:rsid w:val="00A629F9"/>
    <w:rsid w:val="00A62DC1"/>
    <w:rsid w:val="00A630D6"/>
    <w:rsid w:val="00A631BE"/>
    <w:rsid w:val="00A63F57"/>
    <w:rsid w:val="00A641F0"/>
    <w:rsid w:val="00A64F39"/>
    <w:rsid w:val="00A65896"/>
    <w:rsid w:val="00A66B47"/>
    <w:rsid w:val="00A67100"/>
    <w:rsid w:val="00A7074E"/>
    <w:rsid w:val="00A71BE7"/>
    <w:rsid w:val="00A72A1B"/>
    <w:rsid w:val="00A730C1"/>
    <w:rsid w:val="00A739C4"/>
    <w:rsid w:val="00A74E7E"/>
    <w:rsid w:val="00A75146"/>
    <w:rsid w:val="00A752D4"/>
    <w:rsid w:val="00A75B30"/>
    <w:rsid w:val="00A763AC"/>
    <w:rsid w:val="00A800AA"/>
    <w:rsid w:val="00A800BC"/>
    <w:rsid w:val="00A809F5"/>
    <w:rsid w:val="00A80BE7"/>
    <w:rsid w:val="00A81020"/>
    <w:rsid w:val="00A815C4"/>
    <w:rsid w:val="00A81E04"/>
    <w:rsid w:val="00A821AB"/>
    <w:rsid w:val="00A8267D"/>
    <w:rsid w:val="00A832E9"/>
    <w:rsid w:val="00A8357F"/>
    <w:rsid w:val="00A84619"/>
    <w:rsid w:val="00A846F3"/>
    <w:rsid w:val="00A84CAE"/>
    <w:rsid w:val="00A8561C"/>
    <w:rsid w:val="00A85B9A"/>
    <w:rsid w:val="00A86801"/>
    <w:rsid w:val="00A87077"/>
    <w:rsid w:val="00A901B7"/>
    <w:rsid w:val="00A9041B"/>
    <w:rsid w:val="00A90464"/>
    <w:rsid w:val="00A90DD4"/>
    <w:rsid w:val="00A90E1D"/>
    <w:rsid w:val="00A90F89"/>
    <w:rsid w:val="00A922F0"/>
    <w:rsid w:val="00A92520"/>
    <w:rsid w:val="00A93D44"/>
    <w:rsid w:val="00A96676"/>
    <w:rsid w:val="00A975BB"/>
    <w:rsid w:val="00A979DB"/>
    <w:rsid w:val="00A97DEE"/>
    <w:rsid w:val="00AA1D69"/>
    <w:rsid w:val="00AA2AC1"/>
    <w:rsid w:val="00AA2DAF"/>
    <w:rsid w:val="00AA31F4"/>
    <w:rsid w:val="00AA3458"/>
    <w:rsid w:val="00AA356A"/>
    <w:rsid w:val="00AA3612"/>
    <w:rsid w:val="00AA3803"/>
    <w:rsid w:val="00AA5AA8"/>
    <w:rsid w:val="00AA5FB6"/>
    <w:rsid w:val="00AA6DBB"/>
    <w:rsid w:val="00AA7697"/>
    <w:rsid w:val="00AB0795"/>
    <w:rsid w:val="00AB1274"/>
    <w:rsid w:val="00AB1DBB"/>
    <w:rsid w:val="00AB275F"/>
    <w:rsid w:val="00AB2C39"/>
    <w:rsid w:val="00AB362A"/>
    <w:rsid w:val="00AB3BCE"/>
    <w:rsid w:val="00AB3DF1"/>
    <w:rsid w:val="00AB5DFA"/>
    <w:rsid w:val="00AB65AE"/>
    <w:rsid w:val="00AB6646"/>
    <w:rsid w:val="00AB6871"/>
    <w:rsid w:val="00AB68B9"/>
    <w:rsid w:val="00AB7707"/>
    <w:rsid w:val="00AB77AB"/>
    <w:rsid w:val="00AB7929"/>
    <w:rsid w:val="00AB7B47"/>
    <w:rsid w:val="00AC0D87"/>
    <w:rsid w:val="00AC0E39"/>
    <w:rsid w:val="00AC199E"/>
    <w:rsid w:val="00AC1DC6"/>
    <w:rsid w:val="00AC57C0"/>
    <w:rsid w:val="00AC60A0"/>
    <w:rsid w:val="00AC6721"/>
    <w:rsid w:val="00AC7190"/>
    <w:rsid w:val="00AC733F"/>
    <w:rsid w:val="00AD0501"/>
    <w:rsid w:val="00AD0A36"/>
    <w:rsid w:val="00AD1089"/>
    <w:rsid w:val="00AD17C6"/>
    <w:rsid w:val="00AD2C7A"/>
    <w:rsid w:val="00AD2D84"/>
    <w:rsid w:val="00AD2F78"/>
    <w:rsid w:val="00AD3B57"/>
    <w:rsid w:val="00AD480F"/>
    <w:rsid w:val="00AD6474"/>
    <w:rsid w:val="00AD665E"/>
    <w:rsid w:val="00AD747B"/>
    <w:rsid w:val="00AE026D"/>
    <w:rsid w:val="00AE0989"/>
    <w:rsid w:val="00AE0A1E"/>
    <w:rsid w:val="00AE0C30"/>
    <w:rsid w:val="00AE0DA5"/>
    <w:rsid w:val="00AE1A1B"/>
    <w:rsid w:val="00AE1AEE"/>
    <w:rsid w:val="00AE33F5"/>
    <w:rsid w:val="00AE3F57"/>
    <w:rsid w:val="00AE479F"/>
    <w:rsid w:val="00AE5C4E"/>
    <w:rsid w:val="00AE6996"/>
    <w:rsid w:val="00AE6C03"/>
    <w:rsid w:val="00AE746B"/>
    <w:rsid w:val="00AE77B2"/>
    <w:rsid w:val="00AF09D1"/>
    <w:rsid w:val="00AF26B2"/>
    <w:rsid w:val="00AF3E19"/>
    <w:rsid w:val="00AF3F75"/>
    <w:rsid w:val="00AF4F65"/>
    <w:rsid w:val="00AF54CE"/>
    <w:rsid w:val="00AF6347"/>
    <w:rsid w:val="00AF718B"/>
    <w:rsid w:val="00B008C0"/>
    <w:rsid w:val="00B01CCA"/>
    <w:rsid w:val="00B02083"/>
    <w:rsid w:val="00B031B7"/>
    <w:rsid w:val="00B04787"/>
    <w:rsid w:val="00B064D2"/>
    <w:rsid w:val="00B074D6"/>
    <w:rsid w:val="00B07B06"/>
    <w:rsid w:val="00B1081F"/>
    <w:rsid w:val="00B110A5"/>
    <w:rsid w:val="00B12A83"/>
    <w:rsid w:val="00B12CAF"/>
    <w:rsid w:val="00B13013"/>
    <w:rsid w:val="00B149C1"/>
    <w:rsid w:val="00B15B28"/>
    <w:rsid w:val="00B16335"/>
    <w:rsid w:val="00B17113"/>
    <w:rsid w:val="00B178D6"/>
    <w:rsid w:val="00B21413"/>
    <w:rsid w:val="00B21BD4"/>
    <w:rsid w:val="00B224A0"/>
    <w:rsid w:val="00B225DC"/>
    <w:rsid w:val="00B23F75"/>
    <w:rsid w:val="00B24108"/>
    <w:rsid w:val="00B25DC9"/>
    <w:rsid w:val="00B26535"/>
    <w:rsid w:val="00B26C76"/>
    <w:rsid w:val="00B26F55"/>
    <w:rsid w:val="00B3061D"/>
    <w:rsid w:val="00B30812"/>
    <w:rsid w:val="00B30967"/>
    <w:rsid w:val="00B30E8C"/>
    <w:rsid w:val="00B31FDC"/>
    <w:rsid w:val="00B32EBE"/>
    <w:rsid w:val="00B334EF"/>
    <w:rsid w:val="00B336DA"/>
    <w:rsid w:val="00B33D8C"/>
    <w:rsid w:val="00B361A3"/>
    <w:rsid w:val="00B3695F"/>
    <w:rsid w:val="00B37224"/>
    <w:rsid w:val="00B3741A"/>
    <w:rsid w:val="00B40ECC"/>
    <w:rsid w:val="00B41F2F"/>
    <w:rsid w:val="00B41F62"/>
    <w:rsid w:val="00B42234"/>
    <w:rsid w:val="00B42DE5"/>
    <w:rsid w:val="00B445B9"/>
    <w:rsid w:val="00B44F9E"/>
    <w:rsid w:val="00B46615"/>
    <w:rsid w:val="00B47795"/>
    <w:rsid w:val="00B5044A"/>
    <w:rsid w:val="00B50676"/>
    <w:rsid w:val="00B50DC9"/>
    <w:rsid w:val="00B526F6"/>
    <w:rsid w:val="00B53DCB"/>
    <w:rsid w:val="00B5440F"/>
    <w:rsid w:val="00B549E7"/>
    <w:rsid w:val="00B54DCA"/>
    <w:rsid w:val="00B54DFD"/>
    <w:rsid w:val="00B56032"/>
    <w:rsid w:val="00B56983"/>
    <w:rsid w:val="00B56B94"/>
    <w:rsid w:val="00B57B47"/>
    <w:rsid w:val="00B61EB9"/>
    <w:rsid w:val="00B62110"/>
    <w:rsid w:val="00B6235E"/>
    <w:rsid w:val="00B62BCD"/>
    <w:rsid w:val="00B63BA9"/>
    <w:rsid w:val="00B63E77"/>
    <w:rsid w:val="00B63FC3"/>
    <w:rsid w:val="00B64BCA"/>
    <w:rsid w:val="00B65C9C"/>
    <w:rsid w:val="00B66BDC"/>
    <w:rsid w:val="00B702B9"/>
    <w:rsid w:val="00B711DE"/>
    <w:rsid w:val="00B726B0"/>
    <w:rsid w:val="00B732A3"/>
    <w:rsid w:val="00B74587"/>
    <w:rsid w:val="00B74F95"/>
    <w:rsid w:val="00B7566C"/>
    <w:rsid w:val="00B75C1B"/>
    <w:rsid w:val="00B76278"/>
    <w:rsid w:val="00B768C3"/>
    <w:rsid w:val="00B77924"/>
    <w:rsid w:val="00B82D60"/>
    <w:rsid w:val="00B8310C"/>
    <w:rsid w:val="00B84A28"/>
    <w:rsid w:val="00B84C62"/>
    <w:rsid w:val="00B85819"/>
    <w:rsid w:val="00B871A0"/>
    <w:rsid w:val="00B87264"/>
    <w:rsid w:val="00B91892"/>
    <w:rsid w:val="00B92313"/>
    <w:rsid w:val="00B9299B"/>
    <w:rsid w:val="00B92A9E"/>
    <w:rsid w:val="00B944D3"/>
    <w:rsid w:val="00B9583A"/>
    <w:rsid w:val="00B9591A"/>
    <w:rsid w:val="00B9630A"/>
    <w:rsid w:val="00B9692B"/>
    <w:rsid w:val="00B976DA"/>
    <w:rsid w:val="00BA02AD"/>
    <w:rsid w:val="00BA28BA"/>
    <w:rsid w:val="00BA3279"/>
    <w:rsid w:val="00BA3747"/>
    <w:rsid w:val="00BA375B"/>
    <w:rsid w:val="00BA3AAD"/>
    <w:rsid w:val="00BA6EB2"/>
    <w:rsid w:val="00BA7ABB"/>
    <w:rsid w:val="00BB11A5"/>
    <w:rsid w:val="00BB2041"/>
    <w:rsid w:val="00BB2292"/>
    <w:rsid w:val="00BB2A97"/>
    <w:rsid w:val="00BC11E4"/>
    <w:rsid w:val="00BC2443"/>
    <w:rsid w:val="00BC3D30"/>
    <w:rsid w:val="00BC3FA8"/>
    <w:rsid w:val="00BC4411"/>
    <w:rsid w:val="00BC4591"/>
    <w:rsid w:val="00BC4F6F"/>
    <w:rsid w:val="00BC56AC"/>
    <w:rsid w:val="00BC592B"/>
    <w:rsid w:val="00BC6301"/>
    <w:rsid w:val="00BC6C72"/>
    <w:rsid w:val="00BC723D"/>
    <w:rsid w:val="00BD061F"/>
    <w:rsid w:val="00BD106F"/>
    <w:rsid w:val="00BD3934"/>
    <w:rsid w:val="00BD4E3C"/>
    <w:rsid w:val="00BD5138"/>
    <w:rsid w:val="00BD5488"/>
    <w:rsid w:val="00BD58C1"/>
    <w:rsid w:val="00BD6153"/>
    <w:rsid w:val="00BD654F"/>
    <w:rsid w:val="00BD7ADE"/>
    <w:rsid w:val="00BE0FDA"/>
    <w:rsid w:val="00BE1BE1"/>
    <w:rsid w:val="00BE2503"/>
    <w:rsid w:val="00BE25D7"/>
    <w:rsid w:val="00BE2B8D"/>
    <w:rsid w:val="00BE392F"/>
    <w:rsid w:val="00BE3B12"/>
    <w:rsid w:val="00BE43D8"/>
    <w:rsid w:val="00BE48A5"/>
    <w:rsid w:val="00BE4C32"/>
    <w:rsid w:val="00BE5167"/>
    <w:rsid w:val="00BE5688"/>
    <w:rsid w:val="00BE6C37"/>
    <w:rsid w:val="00BE71B3"/>
    <w:rsid w:val="00BE74D7"/>
    <w:rsid w:val="00BE7849"/>
    <w:rsid w:val="00BE7A74"/>
    <w:rsid w:val="00BE7DBB"/>
    <w:rsid w:val="00BF0AB8"/>
    <w:rsid w:val="00BF0BEE"/>
    <w:rsid w:val="00BF1C5A"/>
    <w:rsid w:val="00BF1CE6"/>
    <w:rsid w:val="00BF2C94"/>
    <w:rsid w:val="00BF2EDD"/>
    <w:rsid w:val="00BF36D4"/>
    <w:rsid w:val="00BF3BA1"/>
    <w:rsid w:val="00BF3EFE"/>
    <w:rsid w:val="00BF4F78"/>
    <w:rsid w:val="00BF529E"/>
    <w:rsid w:val="00BF6C0A"/>
    <w:rsid w:val="00BF7920"/>
    <w:rsid w:val="00C003B5"/>
    <w:rsid w:val="00C00C2F"/>
    <w:rsid w:val="00C00D43"/>
    <w:rsid w:val="00C018D6"/>
    <w:rsid w:val="00C01C46"/>
    <w:rsid w:val="00C0211D"/>
    <w:rsid w:val="00C03AFB"/>
    <w:rsid w:val="00C03C87"/>
    <w:rsid w:val="00C0430A"/>
    <w:rsid w:val="00C06424"/>
    <w:rsid w:val="00C06FB6"/>
    <w:rsid w:val="00C07242"/>
    <w:rsid w:val="00C07F8D"/>
    <w:rsid w:val="00C108AB"/>
    <w:rsid w:val="00C10A65"/>
    <w:rsid w:val="00C10BE8"/>
    <w:rsid w:val="00C112FF"/>
    <w:rsid w:val="00C11B34"/>
    <w:rsid w:val="00C13368"/>
    <w:rsid w:val="00C134DC"/>
    <w:rsid w:val="00C13EFB"/>
    <w:rsid w:val="00C14364"/>
    <w:rsid w:val="00C171D9"/>
    <w:rsid w:val="00C204A4"/>
    <w:rsid w:val="00C20673"/>
    <w:rsid w:val="00C2107B"/>
    <w:rsid w:val="00C21A17"/>
    <w:rsid w:val="00C21E04"/>
    <w:rsid w:val="00C2342A"/>
    <w:rsid w:val="00C23D2A"/>
    <w:rsid w:val="00C24ABF"/>
    <w:rsid w:val="00C251AD"/>
    <w:rsid w:val="00C25399"/>
    <w:rsid w:val="00C278E6"/>
    <w:rsid w:val="00C302AE"/>
    <w:rsid w:val="00C302B1"/>
    <w:rsid w:val="00C31CD4"/>
    <w:rsid w:val="00C3254C"/>
    <w:rsid w:val="00C336D7"/>
    <w:rsid w:val="00C336DE"/>
    <w:rsid w:val="00C339AA"/>
    <w:rsid w:val="00C33B69"/>
    <w:rsid w:val="00C33F04"/>
    <w:rsid w:val="00C3474D"/>
    <w:rsid w:val="00C3518D"/>
    <w:rsid w:val="00C35490"/>
    <w:rsid w:val="00C35ED1"/>
    <w:rsid w:val="00C36138"/>
    <w:rsid w:val="00C36214"/>
    <w:rsid w:val="00C36CE8"/>
    <w:rsid w:val="00C374E0"/>
    <w:rsid w:val="00C3788F"/>
    <w:rsid w:val="00C37FEB"/>
    <w:rsid w:val="00C402F3"/>
    <w:rsid w:val="00C420C0"/>
    <w:rsid w:val="00C4299D"/>
    <w:rsid w:val="00C43B2F"/>
    <w:rsid w:val="00C4511E"/>
    <w:rsid w:val="00C45502"/>
    <w:rsid w:val="00C45C3D"/>
    <w:rsid w:val="00C46F26"/>
    <w:rsid w:val="00C475F4"/>
    <w:rsid w:val="00C477E4"/>
    <w:rsid w:val="00C47BC9"/>
    <w:rsid w:val="00C5012B"/>
    <w:rsid w:val="00C50A53"/>
    <w:rsid w:val="00C50B49"/>
    <w:rsid w:val="00C50CF2"/>
    <w:rsid w:val="00C51EAB"/>
    <w:rsid w:val="00C51EE4"/>
    <w:rsid w:val="00C5214D"/>
    <w:rsid w:val="00C53723"/>
    <w:rsid w:val="00C5616D"/>
    <w:rsid w:val="00C57902"/>
    <w:rsid w:val="00C61CD2"/>
    <w:rsid w:val="00C63782"/>
    <w:rsid w:val="00C63D1A"/>
    <w:rsid w:val="00C644A3"/>
    <w:rsid w:val="00C659C0"/>
    <w:rsid w:val="00C65AD1"/>
    <w:rsid w:val="00C65BC7"/>
    <w:rsid w:val="00C670E7"/>
    <w:rsid w:val="00C67DB4"/>
    <w:rsid w:val="00C70859"/>
    <w:rsid w:val="00C70CA6"/>
    <w:rsid w:val="00C72380"/>
    <w:rsid w:val="00C7267E"/>
    <w:rsid w:val="00C72E49"/>
    <w:rsid w:val="00C742C3"/>
    <w:rsid w:val="00C74EA8"/>
    <w:rsid w:val="00C7602A"/>
    <w:rsid w:val="00C76097"/>
    <w:rsid w:val="00C7718F"/>
    <w:rsid w:val="00C8043A"/>
    <w:rsid w:val="00C80C80"/>
    <w:rsid w:val="00C820EA"/>
    <w:rsid w:val="00C825F5"/>
    <w:rsid w:val="00C83005"/>
    <w:rsid w:val="00C835F5"/>
    <w:rsid w:val="00C85CE6"/>
    <w:rsid w:val="00C85D3B"/>
    <w:rsid w:val="00C86BB0"/>
    <w:rsid w:val="00C87085"/>
    <w:rsid w:val="00C8790B"/>
    <w:rsid w:val="00C87BCA"/>
    <w:rsid w:val="00C87C7F"/>
    <w:rsid w:val="00C916CA"/>
    <w:rsid w:val="00C91D5B"/>
    <w:rsid w:val="00C92B94"/>
    <w:rsid w:val="00C932FF"/>
    <w:rsid w:val="00C93CBB"/>
    <w:rsid w:val="00C94DCD"/>
    <w:rsid w:val="00C9554F"/>
    <w:rsid w:val="00C97E64"/>
    <w:rsid w:val="00CA06CA"/>
    <w:rsid w:val="00CA0A1B"/>
    <w:rsid w:val="00CA10BB"/>
    <w:rsid w:val="00CA29F5"/>
    <w:rsid w:val="00CA3B9D"/>
    <w:rsid w:val="00CA46F3"/>
    <w:rsid w:val="00CA5FCB"/>
    <w:rsid w:val="00CA73AD"/>
    <w:rsid w:val="00CA78E2"/>
    <w:rsid w:val="00CA7B84"/>
    <w:rsid w:val="00CB0C24"/>
    <w:rsid w:val="00CB0C53"/>
    <w:rsid w:val="00CB1AE4"/>
    <w:rsid w:val="00CB2AFF"/>
    <w:rsid w:val="00CB3E03"/>
    <w:rsid w:val="00CB44FB"/>
    <w:rsid w:val="00CB462B"/>
    <w:rsid w:val="00CB484B"/>
    <w:rsid w:val="00CB5130"/>
    <w:rsid w:val="00CB5B28"/>
    <w:rsid w:val="00CB6338"/>
    <w:rsid w:val="00CB644C"/>
    <w:rsid w:val="00CB6CE6"/>
    <w:rsid w:val="00CB7648"/>
    <w:rsid w:val="00CC0A8C"/>
    <w:rsid w:val="00CC0CE3"/>
    <w:rsid w:val="00CC0DBA"/>
    <w:rsid w:val="00CC1936"/>
    <w:rsid w:val="00CC1D7D"/>
    <w:rsid w:val="00CC220C"/>
    <w:rsid w:val="00CC2DF7"/>
    <w:rsid w:val="00CC2F01"/>
    <w:rsid w:val="00CC375E"/>
    <w:rsid w:val="00CC39BE"/>
    <w:rsid w:val="00CC56C0"/>
    <w:rsid w:val="00CC581E"/>
    <w:rsid w:val="00CC61DE"/>
    <w:rsid w:val="00CC70F2"/>
    <w:rsid w:val="00CC7674"/>
    <w:rsid w:val="00CC7CF8"/>
    <w:rsid w:val="00CD185B"/>
    <w:rsid w:val="00CD1922"/>
    <w:rsid w:val="00CD22A2"/>
    <w:rsid w:val="00CD3958"/>
    <w:rsid w:val="00CD434A"/>
    <w:rsid w:val="00CD5C07"/>
    <w:rsid w:val="00CD6670"/>
    <w:rsid w:val="00CD7B28"/>
    <w:rsid w:val="00CE0824"/>
    <w:rsid w:val="00CE0F4B"/>
    <w:rsid w:val="00CE11DB"/>
    <w:rsid w:val="00CE1541"/>
    <w:rsid w:val="00CE15A0"/>
    <w:rsid w:val="00CE243E"/>
    <w:rsid w:val="00CE31E5"/>
    <w:rsid w:val="00CE3376"/>
    <w:rsid w:val="00CE43EE"/>
    <w:rsid w:val="00CE4535"/>
    <w:rsid w:val="00CE4F8D"/>
    <w:rsid w:val="00CE5399"/>
    <w:rsid w:val="00CE5932"/>
    <w:rsid w:val="00CE5DB6"/>
    <w:rsid w:val="00CE5F26"/>
    <w:rsid w:val="00CE6B0B"/>
    <w:rsid w:val="00CF055B"/>
    <w:rsid w:val="00CF1195"/>
    <w:rsid w:val="00CF16DB"/>
    <w:rsid w:val="00CF1A20"/>
    <w:rsid w:val="00CF2529"/>
    <w:rsid w:val="00CF3BF7"/>
    <w:rsid w:val="00CF51E1"/>
    <w:rsid w:val="00CF5ED0"/>
    <w:rsid w:val="00CF6C6C"/>
    <w:rsid w:val="00CF71A7"/>
    <w:rsid w:val="00D00FBA"/>
    <w:rsid w:val="00D025C6"/>
    <w:rsid w:val="00D02B19"/>
    <w:rsid w:val="00D02F63"/>
    <w:rsid w:val="00D02FDA"/>
    <w:rsid w:val="00D041D4"/>
    <w:rsid w:val="00D04769"/>
    <w:rsid w:val="00D0560C"/>
    <w:rsid w:val="00D05F1E"/>
    <w:rsid w:val="00D06580"/>
    <w:rsid w:val="00D10724"/>
    <w:rsid w:val="00D10D52"/>
    <w:rsid w:val="00D11E83"/>
    <w:rsid w:val="00D125DD"/>
    <w:rsid w:val="00D12E77"/>
    <w:rsid w:val="00D136A7"/>
    <w:rsid w:val="00D15564"/>
    <w:rsid w:val="00D16407"/>
    <w:rsid w:val="00D16696"/>
    <w:rsid w:val="00D168D0"/>
    <w:rsid w:val="00D16E68"/>
    <w:rsid w:val="00D16E98"/>
    <w:rsid w:val="00D17C2D"/>
    <w:rsid w:val="00D21353"/>
    <w:rsid w:val="00D23200"/>
    <w:rsid w:val="00D23750"/>
    <w:rsid w:val="00D23C8F"/>
    <w:rsid w:val="00D23D81"/>
    <w:rsid w:val="00D2433C"/>
    <w:rsid w:val="00D24399"/>
    <w:rsid w:val="00D24BDC"/>
    <w:rsid w:val="00D24D9E"/>
    <w:rsid w:val="00D253DB"/>
    <w:rsid w:val="00D256E2"/>
    <w:rsid w:val="00D259F8"/>
    <w:rsid w:val="00D25D8F"/>
    <w:rsid w:val="00D2606D"/>
    <w:rsid w:val="00D26409"/>
    <w:rsid w:val="00D26884"/>
    <w:rsid w:val="00D26C4D"/>
    <w:rsid w:val="00D26D68"/>
    <w:rsid w:val="00D270B3"/>
    <w:rsid w:val="00D3285B"/>
    <w:rsid w:val="00D329D5"/>
    <w:rsid w:val="00D3357D"/>
    <w:rsid w:val="00D352D0"/>
    <w:rsid w:val="00D36C89"/>
    <w:rsid w:val="00D40939"/>
    <w:rsid w:val="00D40A72"/>
    <w:rsid w:val="00D4154E"/>
    <w:rsid w:val="00D41680"/>
    <w:rsid w:val="00D41AC2"/>
    <w:rsid w:val="00D41C41"/>
    <w:rsid w:val="00D41C46"/>
    <w:rsid w:val="00D426BC"/>
    <w:rsid w:val="00D42DFF"/>
    <w:rsid w:val="00D45C38"/>
    <w:rsid w:val="00D45E5F"/>
    <w:rsid w:val="00D469F3"/>
    <w:rsid w:val="00D46F4A"/>
    <w:rsid w:val="00D47EA8"/>
    <w:rsid w:val="00D47F8A"/>
    <w:rsid w:val="00D5039C"/>
    <w:rsid w:val="00D51612"/>
    <w:rsid w:val="00D52EAE"/>
    <w:rsid w:val="00D536BB"/>
    <w:rsid w:val="00D53A2F"/>
    <w:rsid w:val="00D5404C"/>
    <w:rsid w:val="00D54EC5"/>
    <w:rsid w:val="00D550B9"/>
    <w:rsid w:val="00D57036"/>
    <w:rsid w:val="00D57DD1"/>
    <w:rsid w:val="00D605C2"/>
    <w:rsid w:val="00D609BB"/>
    <w:rsid w:val="00D60DE3"/>
    <w:rsid w:val="00D61156"/>
    <w:rsid w:val="00D618E3"/>
    <w:rsid w:val="00D61D27"/>
    <w:rsid w:val="00D65C1D"/>
    <w:rsid w:val="00D6722C"/>
    <w:rsid w:val="00D67B9C"/>
    <w:rsid w:val="00D70841"/>
    <w:rsid w:val="00D7154E"/>
    <w:rsid w:val="00D71618"/>
    <w:rsid w:val="00D71D56"/>
    <w:rsid w:val="00D72171"/>
    <w:rsid w:val="00D7418C"/>
    <w:rsid w:val="00D768B9"/>
    <w:rsid w:val="00D77C9A"/>
    <w:rsid w:val="00D77FC6"/>
    <w:rsid w:val="00D8099A"/>
    <w:rsid w:val="00D80D81"/>
    <w:rsid w:val="00D82749"/>
    <w:rsid w:val="00D835D9"/>
    <w:rsid w:val="00D84929"/>
    <w:rsid w:val="00D84CBC"/>
    <w:rsid w:val="00D85F5A"/>
    <w:rsid w:val="00D8627C"/>
    <w:rsid w:val="00D875F2"/>
    <w:rsid w:val="00D917F3"/>
    <w:rsid w:val="00D9274D"/>
    <w:rsid w:val="00D93FDC"/>
    <w:rsid w:val="00D942C8"/>
    <w:rsid w:val="00D94D42"/>
    <w:rsid w:val="00D96DC7"/>
    <w:rsid w:val="00D9764F"/>
    <w:rsid w:val="00D97883"/>
    <w:rsid w:val="00DA069F"/>
    <w:rsid w:val="00DA2B0B"/>
    <w:rsid w:val="00DA2E34"/>
    <w:rsid w:val="00DA322F"/>
    <w:rsid w:val="00DA3F0F"/>
    <w:rsid w:val="00DA4B75"/>
    <w:rsid w:val="00DA601B"/>
    <w:rsid w:val="00DA6E38"/>
    <w:rsid w:val="00DA7898"/>
    <w:rsid w:val="00DB033B"/>
    <w:rsid w:val="00DB0E4F"/>
    <w:rsid w:val="00DB13CE"/>
    <w:rsid w:val="00DB16F4"/>
    <w:rsid w:val="00DB2B2D"/>
    <w:rsid w:val="00DB3488"/>
    <w:rsid w:val="00DB357F"/>
    <w:rsid w:val="00DB36C4"/>
    <w:rsid w:val="00DB39F3"/>
    <w:rsid w:val="00DB5107"/>
    <w:rsid w:val="00DB54DF"/>
    <w:rsid w:val="00DB574C"/>
    <w:rsid w:val="00DB5906"/>
    <w:rsid w:val="00DB60CF"/>
    <w:rsid w:val="00DB60F9"/>
    <w:rsid w:val="00DB65BD"/>
    <w:rsid w:val="00DB6DAA"/>
    <w:rsid w:val="00DB706D"/>
    <w:rsid w:val="00DB753E"/>
    <w:rsid w:val="00DC1FBA"/>
    <w:rsid w:val="00DC2A82"/>
    <w:rsid w:val="00DC37B6"/>
    <w:rsid w:val="00DC3FC5"/>
    <w:rsid w:val="00DC45A7"/>
    <w:rsid w:val="00DC4ED6"/>
    <w:rsid w:val="00DD076A"/>
    <w:rsid w:val="00DD0FFC"/>
    <w:rsid w:val="00DD124D"/>
    <w:rsid w:val="00DD2A87"/>
    <w:rsid w:val="00DD2C26"/>
    <w:rsid w:val="00DD3493"/>
    <w:rsid w:val="00DD3E82"/>
    <w:rsid w:val="00DD5043"/>
    <w:rsid w:val="00DD5FE2"/>
    <w:rsid w:val="00DD7408"/>
    <w:rsid w:val="00DD76F8"/>
    <w:rsid w:val="00DD7BE3"/>
    <w:rsid w:val="00DE1566"/>
    <w:rsid w:val="00DE1682"/>
    <w:rsid w:val="00DE2C1B"/>
    <w:rsid w:val="00DE39D8"/>
    <w:rsid w:val="00DE3DB0"/>
    <w:rsid w:val="00DE3E29"/>
    <w:rsid w:val="00DE425D"/>
    <w:rsid w:val="00DE456E"/>
    <w:rsid w:val="00DE4EED"/>
    <w:rsid w:val="00DE5B0C"/>
    <w:rsid w:val="00DE68C7"/>
    <w:rsid w:val="00DE6A33"/>
    <w:rsid w:val="00DE751D"/>
    <w:rsid w:val="00DE7B1C"/>
    <w:rsid w:val="00DF0B92"/>
    <w:rsid w:val="00DF118F"/>
    <w:rsid w:val="00DF21D5"/>
    <w:rsid w:val="00DF22D2"/>
    <w:rsid w:val="00DF2BBD"/>
    <w:rsid w:val="00DF5D5D"/>
    <w:rsid w:val="00DF7749"/>
    <w:rsid w:val="00DF7A19"/>
    <w:rsid w:val="00E00091"/>
    <w:rsid w:val="00E001F0"/>
    <w:rsid w:val="00E01146"/>
    <w:rsid w:val="00E015AE"/>
    <w:rsid w:val="00E01B58"/>
    <w:rsid w:val="00E020EE"/>
    <w:rsid w:val="00E03411"/>
    <w:rsid w:val="00E036C3"/>
    <w:rsid w:val="00E05406"/>
    <w:rsid w:val="00E05F34"/>
    <w:rsid w:val="00E063F2"/>
    <w:rsid w:val="00E06E96"/>
    <w:rsid w:val="00E07C45"/>
    <w:rsid w:val="00E10360"/>
    <w:rsid w:val="00E11B35"/>
    <w:rsid w:val="00E11FA2"/>
    <w:rsid w:val="00E12EDF"/>
    <w:rsid w:val="00E13F1A"/>
    <w:rsid w:val="00E14260"/>
    <w:rsid w:val="00E146F8"/>
    <w:rsid w:val="00E156B7"/>
    <w:rsid w:val="00E16212"/>
    <w:rsid w:val="00E162F8"/>
    <w:rsid w:val="00E1633E"/>
    <w:rsid w:val="00E163E9"/>
    <w:rsid w:val="00E22A59"/>
    <w:rsid w:val="00E24009"/>
    <w:rsid w:val="00E2469F"/>
    <w:rsid w:val="00E24A3C"/>
    <w:rsid w:val="00E25732"/>
    <w:rsid w:val="00E27A32"/>
    <w:rsid w:val="00E30DA2"/>
    <w:rsid w:val="00E31C4F"/>
    <w:rsid w:val="00E34242"/>
    <w:rsid w:val="00E343C6"/>
    <w:rsid w:val="00E35277"/>
    <w:rsid w:val="00E3543E"/>
    <w:rsid w:val="00E36A61"/>
    <w:rsid w:val="00E37220"/>
    <w:rsid w:val="00E37347"/>
    <w:rsid w:val="00E4029B"/>
    <w:rsid w:val="00E40CFB"/>
    <w:rsid w:val="00E4241D"/>
    <w:rsid w:val="00E42F98"/>
    <w:rsid w:val="00E43C91"/>
    <w:rsid w:val="00E479A0"/>
    <w:rsid w:val="00E47C60"/>
    <w:rsid w:val="00E50E9D"/>
    <w:rsid w:val="00E52B2B"/>
    <w:rsid w:val="00E52F99"/>
    <w:rsid w:val="00E5366B"/>
    <w:rsid w:val="00E5392F"/>
    <w:rsid w:val="00E53E28"/>
    <w:rsid w:val="00E54F31"/>
    <w:rsid w:val="00E574C4"/>
    <w:rsid w:val="00E61249"/>
    <w:rsid w:val="00E61613"/>
    <w:rsid w:val="00E617E6"/>
    <w:rsid w:val="00E61C78"/>
    <w:rsid w:val="00E634F8"/>
    <w:rsid w:val="00E63CD6"/>
    <w:rsid w:val="00E64214"/>
    <w:rsid w:val="00E65653"/>
    <w:rsid w:val="00E7042E"/>
    <w:rsid w:val="00E70481"/>
    <w:rsid w:val="00E70A6B"/>
    <w:rsid w:val="00E70C89"/>
    <w:rsid w:val="00E713DF"/>
    <w:rsid w:val="00E7175E"/>
    <w:rsid w:val="00E71B73"/>
    <w:rsid w:val="00E7321B"/>
    <w:rsid w:val="00E73414"/>
    <w:rsid w:val="00E7478E"/>
    <w:rsid w:val="00E76010"/>
    <w:rsid w:val="00E766A3"/>
    <w:rsid w:val="00E7744E"/>
    <w:rsid w:val="00E80129"/>
    <w:rsid w:val="00E802B4"/>
    <w:rsid w:val="00E803B9"/>
    <w:rsid w:val="00E80EB4"/>
    <w:rsid w:val="00E83528"/>
    <w:rsid w:val="00E84B66"/>
    <w:rsid w:val="00E8593A"/>
    <w:rsid w:val="00E85961"/>
    <w:rsid w:val="00E85966"/>
    <w:rsid w:val="00E866DF"/>
    <w:rsid w:val="00E86EC4"/>
    <w:rsid w:val="00E87CC9"/>
    <w:rsid w:val="00E87CDE"/>
    <w:rsid w:val="00E90077"/>
    <w:rsid w:val="00E90479"/>
    <w:rsid w:val="00E90EBC"/>
    <w:rsid w:val="00E9133C"/>
    <w:rsid w:val="00E91381"/>
    <w:rsid w:val="00E91DE1"/>
    <w:rsid w:val="00E949F3"/>
    <w:rsid w:val="00E959C8"/>
    <w:rsid w:val="00E9609C"/>
    <w:rsid w:val="00E96386"/>
    <w:rsid w:val="00E963C2"/>
    <w:rsid w:val="00E97F98"/>
    <w:rsid w:val="00EA1B6E"/>
    <w:rsid w:val="00EA1F7F"/>
    <w:rsid w:val="00EA1FD7"/>
    <w:rsid w:val="00EA2B17"/>
    <w:rsid w:val="00EA3A6A"/>
    <w:rsid w:val="00EA43E5"/>
    <w:rsid w:val="00EA4472"/>
    <w:rsid w:val="00EA4876"/>
    <w:rsid w:val="00EA5407"/>
    <w:rsid w:val="00EA6E0B"/>
    <w:rsid w:val="00EA7A7D"/>
    <w:rsid w:val="00EB1380"/>
    <w:rsid w:val="00EB21AA"/>
    <w:rsid w:val="00EB260D"/>
    <w:rsid w:val="00EB2944"/>
    <w:rsid w:val="00EB3A3A"/>
    <w:rsid w:val="00EB3C1F"/>
    <w:rsid w:val="00EB4B2C"/>
    <w:rsid w:val="00EB7805"/>
    <w:rsid w:val="00EB7B9E"/>
    <w:rsid w:val="00EC144F"/>
    <w:rsid w:val="00EC1972"/>
    <w:rsid w:val="00EC1ADE"/>
    <w:rsid w:val="00EC229F"/>
    <w:rsid w:val="00EC2A92"/>
    <w:rsid w:val="00EC2B6A"/>
    <w:rsid w:val="00EC308E"/>
    <w:rsid w:val="00EC55A2"/>
    <w:rsid w:val="00EC6994"/>
    <w:rsid w:val="00EC6B0F"/>
    <w:rsid w:val="00EC7821"/>
    <w:rsid w:val="00EC7A75"/>
    <w:rsid w:val="00EC7BFF"/>
    <w:rsid w:val="00EC7D1E"/>
    <w:rsid w:val="00ED0DA5"/>
    <w:rsid w:val="00ED1F47"/>
    <w:rsid w:val="00ED2311"/>
    <w:rsid w:val="00ED2D7E"/>
    <w:rsid w:val="00ED359D"/>
    <w:rsid w:val="00ED4CBD"/>
    <w:rsid w:val="00ED4F33"/>
    <w:rsid w:val="00ED5112"/>
    <w:rsid w:val="00ED65C5"/>
    <w:rsid w:val="00ED66A7"/>
    <w:rsid w:val="00ED67B4"/>
    <w:rsid w:val="00ED7342"/>
    <w:rsid w:val="00ED7390"/>
    <w:rsid w:val="00ED77D1"/>
    <w:rsid w:val="00ED7B20"/>
    <w:rsid w:val="00EE0756"/>
    <w:rsid w:val="00EE0888"/>
    <w:rsid w:val="00EE0892"/>
    <w:rsid w:val="00EE2C7D"/>
    <w:rsid w:val="00EE3FD0"/>
    <w:rsid w:val="00EE4F36"/>
    <w:rsid w:val="00EE5FC3"/>
    <w:rsid w:val="00EE65F8"/>
    <w:rsid w:val="00EE777E"/>
    <w:rsid w:val="00EF0569"/>
    <w:rsid w:val="00EF0A34"/>
    <w:rsid w:val="00EF2666"/>
    <w:rsid w:val="00EF312B"/>
    <w:rsid w:val="00EF3C8F"/>
    <w:rsid w:val="00EF3ED0"/>
    <w:rsid w:val="00EF4BED"/>
    <w:rsid w:val="00EF59C3"/>
    <w:rsid w:val="00EF6D2C"/>
    <w:rsid w:val="00EF6FF4"/>
    <w:rsid w:val="00F00535"/>
    <w:rsid w:val="00F0164B"/>
    <w:rsid w:val="00F02578"/>
    <w:rsid w:val="00F0308A"/>
    <w:rsid w:val="00F044B2"/>
    <w:rsid w:val="00F0555C"/>
    <w:rsid w:val="00F055F1"/>
    <w:rsid w:val="00F0617E"/>
    <w:rsid w:val="00F07C8C"/>
    <w:rsid w:val="00F10FB8"/>
    <w:rsid w:val="00F1182B"/>
    <w:rsid w:val="00F1262B"/>
    <w:rsid w:val="00F13033"/>
    <w:rsid w:val="00F130E7"/>
    <w:rsid w:val="00F14B67"/>
    <w:rsid w:val="00F14EF3"/>
    <w:rsid w:val="00F158EC"/>
    <w:rsid w:val="00F178E2"/>
    <w:rsid w:val="00F17B4A"/>
    <w:rsid w:val="00F20ABC"/>
    <w:rsid w:val="00F219E4"/>
    <w:rsid w:val="00F22641"/>
    <w:rsid w:val="00F2495C"/>
    <w:rsid w:val="00F256F8"/>
    <w:rsid w:val="00F26C4E"/>
    <w:rsid w:val="00F27183"/>
    <w:rsid w:val="00F27E64"/>
    <w:rsid w:val="00F27F61"/>
    <w:rsid w:val="00F30568"/>
    <w:rsid w:val="00F30933"/>
    <w:rsid w:val="00F30AE3"/>
    <w:rsid w:val="00F30D70"/>
    <w:rsid w:val="00F327CF"/>
    <w:rsid w:val="00F33487"/>
    <w:rsid w:val="00F33551"/>
    <w:rsid w:val="00F36189"/>
    <w:rsid w:val="00F36298"/>
    <w:rsid w:val="00F40CAA"/>
    <w:rsid w:val="00F412BA"/>
    <w:rsid w:val="00F4186F"/>
    <w:rsid w:val="00F41A1C"/>
    <w:rsid w:val="00F431DD"/>
    <w:rsid w:val="00F44034"/>
    <w:rsid w:val="00F45B45"/>
    <w:rsid w:val="00F461E9"/>
    <w:rsid w:val="00F46266"/>
    <w:rsid w:val="00F468A7"/>
    <w:rsid w:val="00F4722E"/>
    <w:rsid w:val="00F47E86"/>
    <w:rsid w:val="00F503BE"/>
    <w:rsid w:val="00F508FF"/>
    <w:rsid w:val="00F51E90"/>
    <w:rsid w:val="00F53013"/>
    <w:rsid w:val="00F53A4F"/>
    <w:rsid w:val="00F55A41"/>
    <w:rsid w:val="00F5718E"/>
    <w:rsid w:val="00F6032B"/>
    <w:rsid w:val="00F61F53"/>
    <w:rsid w:val="00F63E3E"/>
    <w:rsid w:val="00F64795"/>
    <w:rsid w:val="00F65300"/>
    <w:rsid w:val="00F656C7"/>
    <w:rsid w:val="00F661C9"/>
    <w:rsid w:val="00F6628B"/>
    <w:rsid w:val="00F66542"/>
    <w:rsid w:val="00F6730E"/>
    <w:rsid w:val="00F673DF"/>
    <w:rsid w:val="00F70D6B"/>
    <w:rsid w:val="00F71454"/>
    <w:rsid w:val="00F719C5"/>
    <w:rsid w:val="00F72972"/>
    <w:rsid w:val="00F73121"/>
    <w:rsid w:val="00F7393F"/>
    <w:rsid w:val="00F74C0D"/>
    <w:rsid w:val="00F763FF"/>
    <w:rsid w:val="00F76ECC"/>
    <w:rsid w:val="00F802F4"/>
    <w:rsid w:val="00F81E24"/>
    <w:rsid w:val="00F839D5"/>
    <w:rsid w:val="00F86965"/>
    <w:rsid w:val="00F86E7B"/>
    <w:rsid w:val="00F90F9B"/>
    <w:rsid w:val="00F91C52"/>
    <w:rsid w:val="00F91F03"/>
    <w:rsid w:val="00F9446D"/>
    <w:rsid w:val="00F95724"/>
    <w:rsid w:val="00F95BE1"/>
    <w:rsid w:val="00F96C9C"/>
    <w:rsid w:val="00F972A0"/>
    <w:rsid w:val="00F97D39"/>
    <w:rsid w:val="00F97D74"/>
    <w:rsid w:val="00FA1473"/>
    <w:rsid w:val="00FA18BD"/>
    <w:rsid w:val="00FA2181"/>
    <w:rsid w:val="00FA2BD6"/>
    <w:rsid w:val="00FA35A8"/>
    <w:rsid w:val="00FA3FFE"/>
    <w:rsid w:val="00FA41D2"/>
    <w:rsid w:val="00FA4D6C"/>
    <w:rsid w:val="00FA4F3B"/>
    <w:rsid w:val="00FA5311"/>
    <w:rsid w:val="00FA5E99"/>
    <w:rsid w:val="00FA609A"/>
    <w:rsid w:val="00FA69C9"/>
    <w:rsid w:val="00FA6F68"/>
    <w:rsid w:val="00FA7992"/>
    <w:rsid w:val="00FA7FF2"/>
    <w:rsid w:val="00FB0BD2"/>
    <w:rsid w:val="00FB13A7"/>
    <w:rsid w:val="00FB1546"/>
    <w:rsid w:val="00FB2D9F"/>
    <w:rsid w:val="00FB5E5F"/>
    <w:rsid w:val="00FB793F"/>
    <w:rsid w:val="00FC00F8"/>
    <w:rsid w:val="00FC1236"/>
    <w:rsid w:val="00FC2220"/>
    <w:rsid w:val="00FC4479"/>
    <w:rsid w:val="00FC5CFE"/>
    <w:rsid w:val="00FC5E4D"/>
    <w:rsid w:val="00FD02C8"/>
    <w:rsid w:val="00FD1A2C"/>
    <w:rsid w:val="00FD1DD3"/>
    <w:rsid w:val="00FD2672"/>
    <w:rsid w:val="00FD386F"/>
    <w:rsid w:val="00FD44DB"/>
    <w:rsid w:val="00FD470C"/>
    <w:rsid w:val="00FD4AF3"/>
    <w:rsid w:val="00FD4D25"/>
    <w:rsid w:val="00FD4E23"/>
    <w:rsid w:val="00FD6C9D"/>
    <w:rsid w:val="00FE0830"/>
    <w:rsid w:val="00FE1507"/>
    <w:rsid w:val="00FE20D3"/>
    <w:rsid w:val="00FE2D1F"/>
    <w:rsid w:val="00FE319E"/>
    <w:rsid w:val="00FE419C"/>
    <w:rsid w:val="00FE456F"/>
    <w:rsid w:val="00FE6498"/>
    <w:rsid w:val="00FE6FE0"/>
    <w:rsid w:val="00FE73E2"/>
    <w:rsid w:val="00FE7FE3"/>
    <w:rsid w:val="00FF1054"/>
    <w:rsid w:val="00FF18D3"/>
    <w:rsid w:val="00FF1BBD"/>
    <w:rsid w:val="00FF1E91"/>
    <w:rsid w:val="00FF287B"/>
    <w:rsid w:val="00FF44E7"/>
    <w:rsid w:val="00FF4CF6"/>
    <w:rsid w:val="00FF5E2A"/>
    <w:rsid w:val="00FF5E48"/>
    <w:rsid w:val="00FF6B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annotation text" w:qFormat="1"/>
    <w:lsdException w:name="index heading" w:uiPriority="0"/>
    <w:lsdException w:name="caption" w:uiPriority="0" w:qFormat="1"/>
    <w:lsdException w:name="footnote reference" w:uiPriority="0"/>
    <w:lsdException w:name="annotation reference" w:uiPriority="0" w:qFormat="1"/>
    <w:lsdException w:name="endnote reference" w:uiPriority="0"/>
    <w:lsdException w:name="endnote text" w:uiPriority="0"/>
    <w:lsdException w:name="List" w:uiPriority="0"/>
    <w:lsdException w:name="List Bullet" w:uiPriority="0" w:qFormat="1"/>
    <w:lsdException w:name="List 2" w:uiPriority="0"/>
    <w:lsdException w:name="List Bullet 3" w:uiPriority="0" w:qFormat="1"/>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qFormat="1"/>
    <w:lsdException w:name="Body Text Indent 2" w:uiPriority="0" w:qFormat="1"/>
    <w:lsdException w:name="Hyperlink" w:uiPriority="0"/>
    <w:lsdException w:name="Strong" w:semiHidden="0" w:uiPriority="0" w:unhideWhenUsed="0" w:qFormat="1"/>
    <w:lsdException w:name="Emphasis" w:semiHidden="0" w:uiPriority="20" w:unhideWhenUsed="0" w:qFormat="1"/>
    <w:lsdException w:name="Document Map" w:uiPriority="0" w:qFormat="1"/>
    <w:lsdException w:name="Normal (Web)" w:uiPriority="0" w:qFormat="1"/>
    <w:lsdException w:name="annotation subject" w:qFormat="1"/>
    <w:lsdException w:name="Balloon Text" w:qFormat="1"/>
    <w:lsdException w:name="Table Grid" w:semiHidden="0" w:uiPriority="59" w:unhideWhenUsed="0"/>
    <w:lsdException w:name="Placeholder Text" w:uiPriority="0" w:unhideWhenUsed="0" w:qFormat="1"/>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0" w:unhideWhenUsed="0" w:qFormat="1"/>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0" w:qFormat="1"/>
  </w:latentStyles>
  <w:style w:type="paragraph" w:default="1" w:styleId="a1">
    <w:name w:val="Normal"/>
    <w:qFormat/>
    <w:rsid w:val="00DB16F4"/>
    <w:pPr>
      <w:widowControl w:val="0"/>
      <w:spacing w:after="200" w:line="276" w:lineRule="auto"/>
    </w:pPr>
    <w:rPr>
      <w:sz w:val="22"/>
      <w:szCs w:val="22"/>
      <w:lang w:eastAsia="en-US"/>
    </w:rPr>
  </w:style>
  <w:style w:type="paragraph" w:styleId="1">
    <w:name w:val="heading 1"/>
    <w:basedOn w:val="a1"/>
    <w:next w:val="a1"/>
    <w:link w:val="10"/>
    <w:qFormat/>
    <w:rsid w:val="00C3518D"/>
    <w:pPr>
      <w:keepNext/>
      <w:keepLines/>
      <w:pBdr>
        <w:bottom w:val="single" w:sz="4" w:space="1" w:color="auto"/>
      </w:pBdr>
      <w:spacing w:before="240" w:after="0"/>
      <w:outlineLvl w:val="0"/>
    </w:pPr>
    <w:rPr>
      <w:rFonts w:ascii="Times New Roman" w:eastAsia="Times New Roman" w:hAnsi="Times New Roman"/>
      <w:b/>
      <w:sz w:val="28"/>
      <w:szCs w:val="32"/>
      <w:lang w:val="x-none" w:eastAsia="x-none"/>
    </w:rPr>
  </w:style>
  <w:style w:type="paragraph" w:styleId="2">
    <w:name w:val="heading 2"/>
    <w:basedOn w:val="a1"/>
    <w:next w:val="a1"/>
    <w:link w:val="20"/>
    <w:autoRedefine/>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lang w:val="x-none" w:eastAsia="x-none"/>
    </w:rPr>
  </w:style>
  <w:style w:type="paragraph" w:styleId="3">
    <w:name w:val="heading 3"/>
    <w:basedOn w:val="a1"/>
    <w:next w:val="a1"/>
    <w:link w:val="30"/>
    <w:autoRedefine/>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lang w:val="x-none"/>
    </w:rPr>
  </w:style>
  <w:style w:type="paragraph" w:styleId="4">
    <w:name w:val="heading 4"/>
    <w:basedOn w:val="11"/>
    <w:next w:val="11"/>
    <w:link w:val="40"/>
    <w:qFormat/>
    <w:rsid w:val="00910C07"/>
    <w:pPr>
      <w:keepNext/>
      <w:keepLines/>
      <w:spacing w:before="240" w:after="40"/>
      <w:outlineLvl w:val="3"/>
    </w:pPr>
    <w:rPr>
      <w:rFonts w:cs="Times New Roman"/>
      <w:b/>
      <w:sz w:val="24"/>
      <w:szCs w:val="24"/>
      <w:lang w:val="x-none"/>
    </w:rPr>
  </w:style>
  <w:style w:type="paragraph" w:styleId="5">
    <w:name w:val="heading 5"/>
    <w:basedOn w:val="11"/>
    <w:next w:val="11"/>
    <w:link w:val="50"/>
    <w:qFormat/>
    <w:rsid w:val="00910C07"/>
    <w:pPr>
      <w:keepNext/>
      <w:keepLines/>
      <w:spacing w:before="220" w:after="40"/>
      <w:outlineLvl w:val="4"/>
    </w:pPr>
    <w:rPr>
      <w:rFonts w:cs="Times New Roman"/>
      <w:b/>
      <w:sz w:val="20"/>
      <w:szCs w:val="20"/>
      <w:lang w:val="x-none"/>
    </w:rPr>
  </w:style>
  <w:style w:type="paragraph" w:styleId="6">
    <w:name w:val="heading 6"/>
    <w:basedOn w:val="11"/>
    <w:next w:val="11"/>
    <w:link w:val="60"/>
    <w:qFormat/>
    <w:rsid w:val="00910C07"/>
    <w:pPr>
      <w:keepNext/>
      <w:keepLines/>
      <w:spacing w:before="200" w:after="40"/>
      <w:outlineLvl w:val="5"/>
    </w:pPr>
    <w:rPr>
      <w:rFonts w:cs="Times New Roman"/>
      <w:b/>
      <w:sz w:val="20"/>
      <w:szCs w:val="20"/>
      <w:lang w:val="x-none"/>
    </w:rPr>
  </w:style>
  <w:style w:type="paragraph" w:styleId="7">
    <w:name w:val="heading 7"/>
    <w:basedOn w:val="a1"/>
    <w:next w:val="a1"/>
    <w:link w:val="70"/>
    <w:unhideWhenUsed/>
    <w:qFormat/>
    <w:rsid w:val="00DB16F4"/>
    <w:pPr>
      <w:keepNext/>
      <w:keepLines/>
      <w:spacing w:before="240" w:after="240" w:line="240" w:lineRule="auto"/>
      <w:outlineLvl w:val="6"/>
    </w:pPr>
    <w:rPr>
      <w:rFonts w:ascii="Times New Roman" w:eastAsia="Times New Roman" w:hAnsi="Times New Roman"/>
      <w:b/>
      <w:iCs/>
      <w:sz w:val="24"/>
      <w:lang w:val="en-US"/>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qFormat/>
    <w:rsid w:val="00C3518D"/>
    <w:rPr>
      <w:rFonts w:ascii="Times New Roman" w:eastAsia="Times New Roman" w:hAnsi="Times New Roman" w:cs="Times New Roman"/>
      <w:b/>
      <w:sz w:val="28"/>
      <w:szCs w:val="32"/>
    </w:rPr>
  </w:style>
  <w:style w:type="character" w:customStyle="1" w:styleId="20">
    <w:name w:val="Заголовок 2 Знак"/>
    <w:link w:val="2"/>
    <w:qFormat/>
    <w:rsid w:val="00383F01"/>
    <w:rPr>
      <w:rFonts w:ascii="Times New Roman" w:eastAsia="Times New Roman" w:hAnsi="Times New Roman" w:cs="Times New Roman"/>
      <w:b/>
      <w:caps/>
      <w:sz w:val="26"/>
      <w:szCs w:val="26"/>
    </w:rPr>
  </w:style>
  <w:style w:type="character" w:customStyle="1" w:styleId="30">
    <w:name w:val="Заголовок 3 Знак"/>
    <w:link w:val="3"/>
    <w:qFormat/>
    <w:rsid w:val="00DB16F4"/>
    <w:rPr>
      <w:rFonts w:ascii="Times New Roman" w:eastAsia="OfficinaSansBoldITC" w:hAnsi="Times New Roman"/>
      <w:b/>
      <w:color w:val="0D0D0D"/>
      <w:sz w:val="24"/>
      <w:szCs w:val="24"/>
      <w:lang w:eastAsia="en-US"/>
    </w:rPr>
  </w:style>
  <w:style w:type="paragraph" w:customStyle="1" w:styleId="11">
    <w:name w:val="Обычный1"/>
    <w:qFormat/>
    <w:rsid w:val="00910C07"/>
    <w:pPr>
      <w:widowControl w:val="0"/>
      <w:spacing w:after="200" w:line="276" w:lineRule="auto"/>
    </w:pPr>
    <w:rPr>
      <w:rFonts w:cs="Calibri"/>
      <w:sz w:val="22"/>
      <w:szCs w:val="22"/>
    </w:rPr>
  </w:style>
  <w:style w:type="character" w:customStyle="1" w:styleId="40">
    <w:name w:val="Заголовок 4 Знак"/>
    <w:link w:val="4"/>
    <w:qFormat/>
    <w:rsid w:val="00910C07"/>
    <w:rPr>
      <w:rFonts w:ascii="Calibri" w:eastAsia="Calibri" w:hAnsi="Calibri" w:cs="Calibri"/>
      <w:b/>
      <w:sz w:val="24"/>
      <w:szCs w:val="24"/>
      <w:lang w:eastAsia="ru-RU"/>
    </w:rPr>
  </w:style>
  <w:style w:type="character" w:customStyle="1" w:styleId="50">
    <w:name w:val="Заголовок 5 Знак"/>
    <w:link w:val="5"/>
    <w:qFormat/>
    <w:rsid w:val="00910C07"/>
    <w:rPr>
      <w:rFonts w:ascii="Calibri" w:eastAsia="Calibri" w:hAnsi="Calibri" w:cs="Calibri"/>
      <w:b/>
      <w:lang w:eastAsia="ru-RU"/>
    </w:rPr>
  </w:style>
  <w:style w:type="character" w:customStyle="1" w:styleId="60">
    <w:name w:val="Заголовок 6 Знак"/>
    <w:link w:val="6"/>
    <w:qFormat/>
    <w:rsid w:val="00910C07"/>
    <w:rPr>
      <w:rFonts w:ascii="Calibri" w:eastAsia="Calibri" w:hAnsi="Calibri" w:cs="Calibri"/>
      <w:b/>
      <w:sz w:val="20"/>
      <w:szCs w:val="20"/>
      <w:lang w:eastAsia="ru-RU"/>
    </w:rPr>
  </w:style>
  <w:style w:type="character" w:customStyle="1" w:styleId="70">
    <w:name w:val="Заголовок 7 Знак"/>
    <w:link w:val="7"/>
    <w:qFormat/>
    <w:rsid w:val="00DB16F4"/>
    <w:rPr>
      <w:rFonts w:ascii="Times New Roman" w:eastAsia="Times New Roman" w:hAnsi="Times New Roman"/>
      <w:b/>
      <w:iCs/>
      <w:sz w:val="24"/>
      <w:szCs w:val="22"/>
      <w:lang w:val="en-US" w:eastAsia="en-US"/>
    </w:rPr>
  </w:style>
  <w:style w:type="character" w:styleId="a5">
    <w:name w:val="Hyperlink"/>
    <w:unhideWhenUsed/>
    <w:rsid w:val="005509DA"/>
    <w:rPr>
      <w:color w:val="0563C1"/>
      <w:u w:val="single"/>
    </w:rPr>
  </w:style>
  <w:style w:type="paragraph" w:styleId="a6">
    <w:name w:val="List Paragraph"/>
    <w:aliases w:val="ITL List Paragraph,Цветной список - Акцент 13,Нумерованый список,List Paragraph1"/>
    <w:basedOn w:val="a1"/>
    <w:link w:val="a7"/>
    <w:qFormat/>
    <w:rsid w:val="005509DA"/>
    <w:pPr>
      <w:ind w:left="720"/>
      <w:contextualSpacing/>
    </w:pPr>
    <w:rPr>
      <w:lang w:val="en-US"/>
    </w:rPr>
  </w:style>
  <w:style w:type="character" w:customStyle="1" w:styleId="a7">
    <w:name w:val="Абзац списка Знак"/>
    <w:aliases w:val="ITL List Paragraph Знак,Цветной список - Акцент 13 Знак,Нумерованый список Знак,List Paragraph1 Знак"/>
    <w:link w:val="a6"/>
    <w:qFormat/>
    <w:locked/>
    <w:rsid w:val="006D5EC9"/>
    <w:rPr>
      <w:sz w:val="22"/>
      <w:szCs w:val="22"/>
      <w:lang w:val="en-US" w:eastAsia="en-US"/>
    </w:rPr>
  </w:style>
  <w:style w:type="paragraph" w:styleId="a8">
    <w:name w:val="header"/>
    <w:basedOn w:val="a1"/>
    <w:link w:val="a9"/>
    <w:uiPriority w:val="99"/>
    <w:unhideWhenUsed/>
    <w:rsid w:val="005509DA"/>
    <w:pPr>
      <w:tabs>
        <w:tab w:val="center" w:pos="4677"/>
        <w:tab w:val="right" w:pos="9355"/>
      </w:tabs>
      <w:spacing w:after="0" w:line="240" w:lineRule="auto"/>
    </w:pPr>
    <w:rPr>
      <w:sz w:val="20"/>
      <w:szCs w:val="20"/>
      <w:lang w:val="en-US" w:eastAsia="x-none"/>
    </w:rPr>
  </w:style>
  <w:style w:type="character" w:customStyle="1" w:styleId="a9">
    <w:name w:val="Верхний колонтитул Знак"/>
    <w:link w:val="a8"/>
    <w:uiPriority w:val="99"/>
    <w:qFormat/>
    <w:rsid w:val="005509DA"/>
    <w:rPr>
      <w:lang w:val="en-US"/>
    </w:rPr>
  </w:style>
  <w:style w:type="paragraph" w:styleId="aa">
    <w:name w:val="footer"/>
    <w:basedOn w:val="a1"/>
    <w:link w:val="ab"/>
    <w:uiPriority w:val="99"/>
    <w:unhideWhenUsed/>
    <w:rsid w:val="005509DA"/>
    <w:pPr>
      <w:tabs>
        <w:tab w:val="center" w:pos="4677"/>
        <w:tab w:val="right" w:pos="9355"/>
      </w:tabs>
      <w:spacing w:after="0" w:line="240" w:lineRule="auto"/>
    </w:pPr>
    <w:rPr>
      <w:sz w:val="20"/>
      <w:szCs w:val="20"/>
      <w:lang w:val="en-US" w:eastAsia="x-none"/>
    </w:rPr>
  </w:style>
  <w:style w:type="character" w:customStyle="1" w:styleId="ab">
    <w:name w:val="Нижний колонтитул Знак"/>
    <w:link w:val="aa"/>
    <w:uiPriority w:val="99"/>
    <w:qFormat/>
    <w:rsid w:val="005509DA"/>
    <w:rPr>
      <w:lang w:val="en-US"/>
    </w:rPr>
  </w:style>
  <w:style w:type="paragraph" w:styleId="ac">
    <w:name w:val="Title"/>
    <w:basedOn w:val="11"/>
    <w:next w:val="11"/>
    <w:link w:val="ad"/>
    <w:qFormat/>
    <w:rsid w:val="00910C07"/>
    <w:pPr>
      <w:keepNext/>
      <w:keepLines/>
      <w:spacing w:before="480" w:after="120"/>
    </w:pPr>
    <w:rPr>
      <w:rFonts w:cs="Times New Roman"/>
      <w:b/>
      <w:sz w:val="72"/>
      <w:szCs w:val="72"/>
      <w:lang w:val="x-none"/>
    </w:rPr>
  </w:style>
  <w:style w:type="character" w:customStyle="1" w:styleId="ad">
    <w:name w:val="Название Знак"/>
    <w:link w:val="ac"/>
    <w:qFormat/>
    <w:rsid w:val="00910C07"/>
    <w:rPr>
      <w:rFonts w:ascii="Calibri" w:eastAsia="Calibri" w:hAnsi="Calibri" w:cs="Calibri"/>
      <w:b/>
      <w:sz w:val="72"/>
      <w:szCs w:val="72"/>
      <w:lang w:eastAsia="ru-RU"/>
    </w:rPr>
  </w:style>
  <w:style w:type="paragraph" w:styleId="ae">
    <w:name w:val="Subtitle"/>
    <w:basedOn w:val="11"/>
    <w:next w:val="11"/>
    <w:link w:val="af"/>
    <w:qFormat/>
    <w:rsid w:val="00910C07"/>
    <w:pPr>
      <w:keepNext/>
      <w:keepLines/>
      <w:spacing w:before="360" w:after="80"/>
    </w:pPr>
    <w:rPr>
      <w:rFonts w:ascii="Georgia" w:eastAsia="Georgia" w:hAnsi="Georgia" w:cs="Times New Roman"/>
      <w:i/>
      <w:color w:val="666666"/>
      <w:sz w:val="48"/>
      <w:szCs w:val="48"/>
      <w:lang w:val="x-none"/>
    </w:rPr>
  </w:style>
  <w:style w:type="character" w:customStyle="1" w:styleId="af">
    <w:name w:val="Подзаголовок Знак"/>
    <w:link w:val="ae"/>
    <w:qFormat/>
    <w:rsid w:val="00910C07"/>
    <w:rPr>
      <w:rFonts w:ascii="Georgia" w:eastAsia="Georgia" w:hAnsi="Georgia" w:cs="Georgia"/>
      <w:i/>
      <w:color w:val="666666"/>
      <w:sz w:val="48"/>
      <w:szCs w:val="48"/>
      <w:lang w:eastAsia="ru-RU"/>
    </w:rPr>
  </w:style>
  <w:style w:type="paragraph" w:styleId="af0">
    <w:name w:val="Balloon Text"/>
    <w:basedOn w:val="a1"/>
    <w:link w:val="af1"/>
    <w:uiPriority w:val="99"/>
    <w:unhideWhenUsed/>
    <w:qFormat/>
    <w:rsid w:val="00910C07"/>
    <w:pPr>
      <w:spacing w:after="0" w:line="240" w:lineRule="auto"/>
    </w:pPr>
    <w:rPr>
      <w:rFonts w:ascii="Tahoma" w:hAnsi="Tahoma"/>
      <w:sz w:val="16"/>
      <w:szCs w:val="16"/>
      <w:lang w:val="x-none" w:eastAsia="ru-RU"/>
    </w:rPr>
  </w:style>
  <w:style w:type="character" w:customStyle="1" w:styleId="af1">
    <w:name w:val="Текст выноски Знак"/>
    <w:link w:val="af0"/>
    <w:uiPriority w:val="99"/>
    <w:qFormat/>
    <w:rsid w:val="00910C07"/>
    <w:rPr>
      <w:rFonts w:ascii="Tahoma" w:eastAsia="Calibri" w:hAnsi="Tahoma" w:cs="Tahoma"/>
      <w:sz w:val="16"/>
      <w:szCs w:val="16"/>
      <w:lang w:eastAsia="ru-RU"/>
    </w:rPr>
  </w:style>
  <w:style w:type="character" w:styleId="af2">
    <w:name w:val="annotation reference"/>
    <w:unhideWhenUsed/>
    <w:qFormat/>
    <w:rsid w:val="00EB4B2C"/>
    <w:rPr>
      <w:sz w:val="16"/>
      <w:szCs w:val="16"/>
    </w:rPr>
  </w:style>
  <w:style w:type="paragraph" w:styleId="af3">
    <w:name w:val="annotation text"/>
    <w:basedOn w:val="a1"/>
    <w:link w:val="af4"/>
    <w:uiPriority w:val="99"/>
    <w:unhideWhenUsed/>
    <w:qFormat/>
    <w:rsid w:val="00EB4B2C"/>
    <w:pPr>
      <w:spacing w:line="240" w:lineRule="auto"/>
    </w:pPr>
    <w:rPr>
      <w:sz w:val="20"/>
      <w:szCs w:val="20"/>
      <w:lang w:val="en-US" w:eastAsia="x-none"/>
    </w:rPr>
  </w:style>
  <w:style w:type="character" w:customStyle="1" w:styleId="af4">
    <w:name w:val="Текст примечания Знак"/>
    <w:link w:val="af3"/>
    <w:uiPriority w:val="99"/>
    <w:qFormat/>
    <w:rsid w:val="00EB4B2C"/>
    <w:rPr>
      <w:sz w:val="20"/>
      <w:szCs w:val="20"/>
      <w:lang w:val="en-US"/>
    </w:rPr>
  </w:style>
  <w:style w:type="paragraph" w:styleId="af5">
    <w:name w:val="annotation subject"/>
    <w:basedOn w:val="af3"/>
    <w:next w:val="af3"/>
    <w:link w:val="af6"/>
    <w:uiPriority w:val="99"/>
    <w:unhideWhenUsed/>
    <w:qFormat/>
    <w:rsid w:val="00EB4B2C"/>
    <w:rPr>
      <w:b/>
      <w:bCs/>
    </w:rPr>
  </w:style>
  <w:style w:type="character" w:customStyle="1" w:styleId="af6">
    <w:name w:val="Тема примечания Знак"/>
    <w:link w:val="af5"/>
    <w:uiPriority w:val="99"/>
    <w:qFormat/>
    <w:rsid w:val="00EB4B2C"/>
    <w:rPr>
      <w:b/>
      <w:bCs/>
      <w:sz w:val="20"/>
      <w:szCs w:val="20"/>
      <w:lang w:val="en-US"/>
    </w:rPr>
  </w:style>
  <w:style w:type="paragraph" w:styleId="af7">
    <w:name w:val="footnote text"/>
    <w:aliases w:val="Знак6,F1"/>
    <w:basedOn w:val="a1"/>
    <w:link w:val="af8"/>
    <w:uiPriority w:val="99"/>
    <w:unhideWhenUsed/>
    <w:rsid w:val="00EB4B2C"/>
    <w:pPr>
      <w:spacing w:after="0" w:line="240" w:lineRule="auto"/>
    </w:pPr>
    <w:rPr>
      <w:sz w:val="20"/>
      <w:szCs w:val="20"/>
      <w:lang w:val="x-none" w:eastAsia="ru-RU"/>
    </w:rPr>
  </w:style>
  <w:style w:type="character" w:customStyle="1" w:styleId="af8">
    <w:name w:val="Текст сноски Знак"/>
    <w:aliases w:val="Знак6 Знак,F1 Знак"/>
    <w:link w:val="af7"/>
    <w:uiPriority w:val="99"/>
    <w:qFormat/>
    <w:rsid w:val="00EB4B2C"/>
    <w:rPr>
      <w:rFonts w:ascii="Calibri" w:eastAsia="Calibri" w:hAnsi="Calibri" w:cs="Calibri"/>
      <w:sz w:val="20"/>
      <w:szCs w:val="20"/>
      <w:lang w:eastAsia="ru-RU"/>
    </w:rPr>
  </w:style>
  <w:style w:type="character" w:styleId="af9">
    <w:name w:val="footnote reference"/>
    <w:unhideWhenUsed/>
    <w:rsid w:val="00EB4B2C"/>
    <w:rPr>
      <w:vertAlign w:val="superscript"/>
    </w:rPr>
  </w:style>
  <w:style w:type="paragraph" w:customStyle="1" w:styleId="msonormal0">
    <w:name w:val="msonormal"/>
    <w:basedOn w:val="a1"/>
    <w:qFormat/>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paragraph" w:styleId="afa">
    <w:name w:val="Normal (Web)"/>
    <w:basedOn w:val="a1"/>
    <w:unhideWhenUsed/>
    <w:qFormat/>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tab-span">
    <w:name w:val="apple-tab-span"/>
    <w:basedOn w:val="a2"/>
    <w:qFormat/>
    <w:rsid w:val="00704F4D"/>
  </w:style>
  <w:style w:type="character" w:customStyle="1" w:styleId="afb">
    <w:name w:val="Текст концевой сноски Знак"/>
    <w:link w:val="afc"/>
    <w:qFormat/>
    <w:rsid w:val="00BD7ADE"/>
    <w:rPr>
      <w:rFonts w:ascii="Calibri" w:eastAsia="Calibri" w:hAnsi="Calibri" w:cs="Calibri"/>
      <w:sz w:val="20"/>
      <w:szCs w:val="20"/>
      <w:lang w:eastAsia="ru-RU"/>
    </w:rPr>
  </w:style>
  <w:style w:type="paragraph" w:styleId="afc">
    <w:name w:val="endnote text"/>
    <w:basedOn w:val="a1"/>
    <w:link w:val="afb"/>
    <w:unhideWhenUsed/>
    <w:rsid w:val="00BD7ADE"/>
    <w:pPr>
      <w:spacing w:after="0" w:line="240" w:lineRule="auto"/>
    </w:pPr>
    <w:rPr>
      <w:sz w:val="20"/>
      <w:szCs w:val="20"/>
      <w:lang w:val="x-none" w:eastAsia="ru-RU"/>
    </w:rPr>
  </w:style>
  <w:style w:type="paragraph" w:styleId="afd">
    <w:name w:val="TOC Heading"/>
    <w:basedOn w:val="1"/>
    <w:next w:val="a1"/>
    <w:unhideWhenUsed/>
    <w:qFormat/>
    <w:rsid w:val="00CD1922"/>
    <w:pPr>
      <w:widowControl/>
      <w:pBdr>
        <w:bottom w:val="none" w:sz="0" w:space="0" w:color="auto"/>
      </w:pBdr>
      <w:spacing w:before="480"/>
      <w:outlineLvl w:val="9"/>
    </w:pPr>
    <w:rPr>
      <w:rFonts w:ascii="Calibri Light" w:hAnsi="Calibri Light"/>
      <w:bCs/>
      <w:color w:val="2F5496"/>
      <w:szCs w:val="28"/>
      <w:lang w:val="ru-RU" w:eastAsia="ru-RU"/>
    </w:rPr>
  </w:style>
  <w:style w:type="paragraph" w:styleId="12">
    <w:name w:val="toc 1"/>
    <w:basedOn w:val="a1"/>
    <w:next w:val="a1"/>
    <w:autoRedefine/>
    <w:unhideWhenUsed/>
    <w:qFormat/>
    <w:rsid w:val="00CD1922"/>
    <w:pPr>
      <w:spacing w:before="120" w:after="0"/>
    </w:pPr>
    <w:rPr>
      <w:rFonts w:cs="Calibri"/>
      <w:b/>
      <w:bCs/>
      <w:i/>
      <w:iCs/>
      <w:sz w:val="24"/>
      <w:szCs w:val="24"/>
    </w:rPr>
  </w:style>
  <w:style w:type="paragraph" w:styleId="22">
    <w:name w:val="toc 2"/>
    <w:basedOn w:val="a1"/>
    <w:next w:val="a1"/>
    <w:autoRedefine/>
    <w:unhideWhenUsed/>
    <w:qFormat/>
    <w:rsid w:val="00CD1922"/>
    <w:pPr>
      <w:spacing w:before="120" w:after="0"/>
      <w:ind w:left="220"/>
    </w:pPr>
    <w:rPr>
      <w:rFonts w:cs="Calibri"/>
      <w:b/>
      <w:bCs/>
    </w:rPr>
  </w:style>
  <w:style w:type="paragraph" w:styleId="31">
    <w:name w:val="toc 3"/>
    <w:basedOn w:val="a1"/>
    <w:next w:val="a1"/>
    <w:autoRedefine/>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1"/>
    <w:next w:val="a1"/>
    <w:autoRedefine/>
    <w:unhideWhenUsed/>
    <w:rsid w:val="00CD1922"/>
    <w:pPr>
      <w:spacing w:after="0"/>
      <w:ind w:left="660"/>
    </w:pPr>
    <w:rPr>
      <w:rFonts w:cs="Calibri"/>
      <w:sz w:val="20"/>
      <w:szCs w:val="20"/>
    </w:rPr>
  </w:style>
  <w:style w:type="paragraph" w:styleId="51">
    <w:name w:val="toc 5"/>
    <w:basedOn w:val="a1"/>
    <w:next w:val="a1"/>
    <w:autoRedefine/>
    <w:unhideWhenUsed/>
    <w:rsid w:val="00CD1922"/>
    <w:pPr>
      <w:spacing w:after="0"/>
      <w:ind w:left="880"/>
    </w:pPr>
    <w:rPr>
      <w:rFonts w:cs="Calibri"/>
      <w:sz w:val="20"/>
      <w:szCs w:val="20"/>
    </w:rPr>
  </w:style>
  <w:style w:type="paragraph" w:styleId="61">
    <w:name w:val="toc 6"/>
    <w:basedOn w:val="a1"/>
    <w:next w:val="a1"/>
    <w:autoRedefine/>
    <w:unhideWhenUsed/>
    <w:rsid w:val="00CD1922"/>
    <w:pPr>
      <w:spacing w:after="0"/>
      <w:ind w:left="1100"/>
    </w:pPr>
    <w:rPr>
      <w:rFonts w:cs="Calibri"/>
      <w:sz w:val="20"/>
      <w:szCs w:val="20"/>
    </w:rPr>
  </w:style>
  <w:style w:type="paragraph" w:styleId="71">
    <w:name w:val="toc 7"/>
    <w:basedOn w:val="a1"/>
    <w:next w:val="a1"/>
    <w:autoRedefine/>
    <w:unhideWhenUsed/>
    <w:rsid w:val="00CD1922"/>
    <w:pPr>
      <w:spacing w:after="0"/>
      <w:ind w:left="1320"/>
    </w:pPr>
    <w:rPr>
      <w:rFonts w:cs="Calibri"/>
      <w:sz w:val="20"/>
      <w:szCs w:val="20"/>
    </w:rPr>
  </w:style>
  <w:style w:type="paragraph" w:styleId="8">
    <w:name w:val="toc 8"/>
    <w:basedOn w:val="a1"/>
    <w:next w:val="a1"/>
    <w:autoRedefine/>
    <w:unhideWhenUsed/>
    <w:rsid w:val="00CD1922"/>
    <w:pPr>
      <w:spacing w:after="0"/>
      <w:ind w:left="1540"/>
    </w:pPr>
    <w:rPr>
      <w:rFonts w:cs="Calibri"/>
      <w:sz w:val="20"/>
      <w:szCs w:val="20"/>
    </w:rPr>
  </w:style>
  <w:style w:type="paragraph" w:styleId="9">
    <w:name w:val="toc 9"/>
    <w:basedOn w:val="a1"/>
    <w:next w:val="a1"/>
    <w:autoRedefine/>
    <w:unhideWhenUsed/>
    <w:rsid w:val="00CD1922"/>
    <w:pPr>
      <w:spacing w:after="0"/>
      <w:ind w:left="1760"/>
    </w:pPr>
    <w:rPr>
      <w:rFonts w:cs="Calibri"/>
      <w:sz w:val="20"/>
      <w:szCs w:val="20"/>
    </w:rPr>
  </w:style>
  <w:style w:type="table" w:styleId="afe">
    <w:name w:val="Table Grid"/>
    <w:basedOn w:val="a3"/>
    <w:uiPriority w:val="59"/>
    <w:rsid w:val="008845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6D5EC9"/>
    <w:pPr>
      <w:autoSpaceDE w:val="0"/>
      <w:autoSpaceDN w:val="0"/>
      <w:adjustRightInd w:val="0"/>
    </w:pPr>
    <w:rPr>
      <w:rFonts w:ascii="Arial" w:hAnsi="Arial" w:cs="Arial"/>
      <w:color w:val="000000"/>
      <w:sz w:val="24"/>
      <w:szCs w:val="24"/>
      <w:lang w:eastAsia="en-US"/>
    </w:rPr>
  </w:style>
  <w:style w:type="character" w:customStyle="1" w:styleId="aff">
    <w:name w:val="Основной Знак"/>
    <w:link w:val="aff0"/>
    <w:qFormat/>
    <w:locked/>
    <w:rsid w:val="006D5EC9"/>
    <w:rPr>
      <w:rFonts w:ascii="NewtonCSanPin" w:hAnsi="NewtonCSanPin"/>
      <w:color w:val="000000"/>
      <w:sz w:val="21"/>
      <w:szCs w:val="21"/>
    </w:rPr>
  </w:style>
  <w:style w:type="paragraph" w:customStyle="1" w:styleId="aff0">
    <w:name w:val="Основной"/>
    <w:basedOn w:val="a1"/>
    <w:link w:val="aff"/>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lang w:val="x-none" w:eastAsia="x-none"/>
    </w:rPr>
  </w:style>
  <w:style w:type="paragraph" w:customStyle="1" w:styleId="aff1">
    <w:name w:val="Сноска"/>
    <w:basedOn w:val="aff0"/>
    <w:link w:val="aff2"/>
    <w:rsid w:val="006D5EC9"/>
    <w:pPr>
      <w:spacing w:line="174" w:lineRule="atLeast"/>
      <w:textAlignment w:val="center"/>
    </w:pPr>
    <w:rPr>
      <w:rFonts w:eastAsia="Times New Roman"/>
      <w:sz w:val="17"/>
      <w:szCs w:val="17"/>
    </w:rPr>
  </w:style>
  <w:style w:type="character" w:customStyle="1" w:styleId="aff2">
    <w:name w:val="Сноска_"/>
    <w:link w:val="aff1"/>
    <w:qFormat/>
    <w:rsid w:val="00FE6498"/>
    <w:rPr>
      <w:rFonts w:ascii="NewtonCSanPin" w:eastAsia="Times New Roman" w:hAnsi="NewtonCSanPin"/>
      <w:color w:val="000000"/>
      <w:sz w:val="17"/>
      <w:szCs w:val="17"/>
    </w:rPr>
  </w:style>
  <w:style w:type="character" w:customStyle="1" w:styleId="13">
    <w:name w:val="Сноска1"/>
    <w:qFormat/>
    <w:rsid w:val="006D5EC9"/>
    <w:rPr>
      <w:rFonts w:ascii="Times New Roman" w:hAnsi="Times New Roman" w:cs="Times New Roman"/>
      <w:vertAlign w:val="superscript"/>
    </w:rPr>
  </w:style>
  <w:style w:type="paragraph" w:customStyle="1" w:styleId="21">
    <w:name w:val="Средняя сетка 21"/>
    <w:basedOn w:val="a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4">
    <w:name w:val="Основной текст1"/>
    <w:qFormat/>
    <w:rsid w:val="006D5EC9"/>
    <w:rPr>
      <w:shd w:val="clear" w:color="auto" w:fill="FFFFFF"/>
    </w:rPr>
  </w:style>
  <w:style w:type="paragraph" w:styleId="aff3">
    <w:name w:val="Revision"/>
    <w:hidden/>
    <w:qFormat/>
    <w:rsid w:val="006D5EC9"/>
    <w:rPr>
      <w:sz w:val="22"/>
      <w:szCs w:val="22"/>
      <w:lang w:eastAsia="en-US"/>
    </w:rPr>
  </w:style>
  <w:style w:type="paragraph" w:styleId="aff4">
    <w:name w:val="Body Text"/>
    <w:basedOn w:val="a1"/>
    <w:link w:val="aff5"/>
    <w:uiPriority w:val="99"/>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lang w:val="x-none"/>
    </w:rPr>
  </w:style>
  <w:style w:type="character" w:customStyle="1" w:styleId="aff5">
    <w:name w:val="Основной текст Знак"/>
    <w:link w:val="aff4"/>
    <w:uiPriority w:val="99"/>
    <w:qFormat/>
    <w:rsid w:val="006D5EC9"/>
    <w:rPr>
      <w:rFonts w:ascii="Bookman Old Style" w:eastAsia="Bookman Old Style" w:hAnsi="Bookman Old Style" w:cs="Bookman Old Style"/>
      <w:lang w:eastAsia="en-US"/>
    </w:rPr>
  </w:style>
  <w:style w:type="paragraph" w:customStyle="1" w:styleId="aff6">
    <w:name w:val="Прижатый влево"/>
    <w:basedOn w:val="a1"/>
    <w:next w:val="a1"/>
    <w:qFormat/>
    <w:rsid w:val="006D5EC9"/>
    <w:pPr>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1"/>
    <w:qFormat/>
    <w:rsid w:val="006D5EC9"/>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qFormat/>
    <w:rsid w:val="006D5EC9"/>
  </w:style>
  <w:style w:type="paragraph" w:customStyle="1" w:styleId="14TexstOSNOVA1012">
    <w:name w:val="14TexstOSNOVA_10/12"/>
    <w:basedOn w:val="a1"/>
    <w:qFormat/>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1"/>
    <w:qFormat/>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1"/>
    <w:qFormat/>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2"/>
    <w:qFormat/>
    <w:rsid w:val="006D5EC9"/>
  </w:style>
  <w:style w:type="character" w:customStyle="1" w:styleId="15">
    <w:name w:val="Неразрешенное упоминание1"/>
    <w:uiPriority w:val="99"/>
    <w:semiHidden/>
    <w:unhideWhenUsed/>
    <w:rsid w:val="00446E48"/>
    <w:rPr>
      <w:color w:val="605E5C"/>
      <w:shd w:val="clear" w:color="auto" w:fill="E1DFDD"/>
    </w:rPr>
  </w:style>
  <w:style w:type="character" w:customStyle="1" w:styleId="fontstyle01">
    <w:name w:val="fontstyle01"/>
    <w:qFormat/>
    <w:rsid w:val="00704BEF"/>
    <w:rPr>
      <w:rFonts w:ascii="SchoolBookSanPin" w:hAnsi="SchoolBookSanPin" w:hint="default"/>
      <w:b w:val="0"/>
      <w:bCs w:val="0"/>
      <w:i w:val="0"/>
      <w:iCs w:val="0"/>
      <w:color w:val="000000"/>
      <w:sz w:val="20"/>
      <w:szCs w:val="20"/>
    </w:rPr>
  </w:style>
  <w:style w:type="character" w:customStyle="1" w:styleId="aff7">
    <w:name w:val="Привязка сноски"/>
    <w:rsid w:val="00E16212"/>
    <w:rPr>
      <w:vertAlign w:val="superscript"/>
    </w:rPr>
  </w:style>
  <w:style w:type="character" w:customStyle="1" w:styleId="aff8">
    <w:name w:val="Символ сноски"/>
    <w:qFormat/>
    <w:rsid w:val="00E16212"/>
  </w:style>
  <w:style w:type="character" w:styleId="aff9">
    <w:name w:val="endnote reference"/>
    <w:unhideWhenUsed/>
    <w:rsid w:val="00D67B9C"/>
    <w:rPr>
      <w:vertAlign w:val="superscript"/>
    </w:rPr>
  </w:style>
  <w:style w:type="paragraph" w:styleId="affa">
    <w:name w:val="List Bullet"/>
    <w:basedOn w:val="a1"/>
    <w:unhideWhenUsed/>
    <w:qFormat/>
    <w:rsid w:val="00D67B9C"/>
    <w:pPr>
      <w:widowControl/>
      <w:spacing w:after="0" w:line="240" w:lineRule="auto"/>
      <w:ind w:left="1440" w:hanging="360"/>
      <w:contextualSpacing/>
      <w:jc w:val="both"/>
    </w:pPr>
    <w:rPr>
      <w:rFonts w:ascii="Times New Roman" w:hAnsi="Times New Roman"/>
    </w:rPr>
  </w:style>
  <w:style w:type="paragraph" w:styleId="affb">
    <w:name w:val="Document Map"/>
    <w:basedOn w:val="a1"/>
    <w:link w:val="affc"/>
    <w:unhideWhenUsed/>
    <w:qFormat/>
    <w:rsid w:val="00EC7BFF"/>
    <w:rPr>
      <w:rFonts w:ascii="Tahoma" w:hAnsi="Tahoma"/>
      <w:sz w:val="16"/>
      <w:szCs w:val="16"/>
      <w:lang w:val="en-US"/>
    </w:rPr>
  </w:style>
  <w:style w:type="character" w:customStyle="1" w:styleId="affc">
    <w:name w:val="Схема документа Знак"/>
    <w:link w:val="affb"/>
    <w:qFormat/>
    <w:rsid w:val="00EC7BFF"/>
    <w:rPr>
      <w:rFonts w:ascii="Tahoma" w:hAnsi="Tahoma" w:cs="Tahoma"/>
      <w:sz w:val="16"/>
      <w:szCs w:val="16"/>
      <w:lang w:val="en-US" w:eastAsia="en-US"/>
    </w:rPr>
  </w:style>
  <w:style w:type="paragraph" w:customStyle="1" w:styleId="TableParagraph">
    <w:name w:val="Table Paragraph"/>
    <w:basedOn w:val="a1"/>
    <w:uiPriority w:val="1"/>
    <w:qFormat/>
    <w:rsid w:val="00FE6498"/>
    <w:pPr>
      <w:autoSpaceDE w:val="0"/>
      <w:autoSpaceDN w:val="0"/>
      <w:spacing w:after="0" w:line="240" w:lineRule="auto"/>
      <w:ind w:left="167"/>
    </w:pPr>
    <w:rPr>
      <w:rFonts w:ascii="Cambria" w:eastAsia="Cambria" w:hAnsi="Cambria" w:cs="Cambria"/>
    </w:rPr>
  </w:style>
  <w:style w:type="paragraph" w:customStyle="1" w:styleId="NoParagraphStyle">
    <w:name w:val="[No Paragraph Style]"/>
    <w:qFormat/>
    <w:rsid w:val="00FE6498"/>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US"/>
    </w:rPr>
  </w:style>
  <w:style w:type="paragraph" w:customStyle="1" w:styleId="affd">
    <w:name w:val="Основной (Основной Текст)"/>
    <w:basedOn w:val="NoParagraphStyle"/>
    <w:qFormat/>
    <w:rsid w:val="00FE6498"/>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d"/>
    <w:qFormat/>
    <w:rsid w:val="00FE6498"/>
    <w:pPr>
      <w:ind w:firstLine="0"/>
    </w:pPr>
  </w:style>
  <w:style w:type="paragraph" w:customStyle="1" w:styleId="Z-1">
    <w:name w:val="Z-1 (Основной Текст)"/>
    <w:basedOn w:val="osn-babz"/>
    <w:qFormat/>
    <w:rsid w:val="00FE6498"/>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FE6498"/>
    <w:pPr>
      <w:pBdr>
        <w:top w:val="none" w:sz="0" w:space="0" w:color="auto"/>
      </w:pBdr>
      <w:spacing w:before="227" w:after="113"/>
    </w:pPr>
    <w:rPr>
      <w:sz w:val="22"/>
      <w:szCs w:val="22"/>
    </w:rPr>
  </w:style>
  <w:style w:type="paragraph" w:customStyle="1" w:styleId="Z-1-2">
    <w:name w:val="Z-1-2 (Основной Текст)"/>
    <w:basedOn w:val="osn-babz"/>
    <w:qFormat/>
    <w:rsid w:val="00FE6498"/>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d"/>
    <w:qFormat/>
    <w:rsid w:val="00FE6498"/>
    <w:pPr>
      <w:spacing w:before="227" w:after="57"/>
      <w:ind w:firstLine="0"/>
    </w:pPr>
    <w:rPr>
      <w:rFonts w:ascii="Circe-ExtraBold" w:hAnsi="Circe-ExtraBold" w:cs="Circe-ExtraBold"/>
      <w:b/>
      <w:bCs/>
      <w:sz w:val="22"/>
      <w:szCs w:val="22"/>
    </w:rPr>
  </w:style>
  <w:style w:type="paragraph" w:customStyle="1" w:styleId="Z-5">
    <w:name w:val="Z-5"/>
    <w:basedOn w:val="affd"/>
    <w:qFormat/>
    <w:rsid w:val="00FE6498"/>
    <w:pPr>
      <w:jc w:val="left"/>
    </w:pPr>
    <w:rPr>
      <w:b/>
      <w:bCs/>
      <w:i/>
      <w:iCs/>
    </w:rPr>
  </w:style>
  <w:style w:type="paragraph" w:customStyle="1" w:styleId="bullet">
    <w:name w:val="bullet (Основной Текст)"/>
    <w:basedOn w:val="affd"/>
    <w:qFormat/>
    <w:rsid w:val="00FE6498"/>
    <w:pPr>
      <w:tabs>
        <w:tab w:val="left" w:pos="0"/>
        <w:tab w:val="left" w:pos="170"/>
      </w:tabs>
      <w:ind w:firstLine="0"/>
    </w:pPr>
  </w:style>
  <w:style w:type="paragraph" w:customStyle="1" w:styleId="Z-4">
    <w:name w:val="Z-4 (Основной Текст)"/>
    <w:basedOn w:val="Z-3"/>
    <w:qFormat/>
    <w:rsid w:val="00FE6498"/>
    <w:pPr>
      <w:spacing w:before="113"/>
    </w:pPr>
    <w:rPr>
      <w:rFonts w:ascii="Circe-Regular" w:hAnsi="Circe-Regular" w:cs="Circe-Regular"/>
      <w:sz w:val="20"/>
      <w:szCs w:val="20"/>
    </w:rPr>
  </w:style>
  <w:style w:type="paragraph" w:customStyle="1" w:styleId="Tabl">
    <w:name w:val="Tabl (Основной Текст)"/>
    <w:basedOn w:val="affd"/>
    <w:qFormat/>
    <w:rsid w:val="00FE6498"/>
    <w:pPr>
      <w:spacing w:line="200" w:lineRule="atLeast"/>
      <w:ind w:firstLine="0"/>
      <w:jc w:val="left"/>
    </w:pPr>
    <w:rPr>
      <w:sz w:val="18"/>
      <w:szCs w:val="18"/>
    </w:rPr>
  </w:style>
  <w:style w:type="paragraph" w:customStyle="1" w:styleId="tabl-shapka">
    <w:name w:val="tabl-shapka (Основной Текст)"/>
    <w:basedOn w:val="Tabl"/>
    <w:qFormat/>
    <w:rsid w:val="00FE6498"/>
    <w:pPr>
      <w:jc w:val="center"/>
    </w:pPr>
    <w:rPr>
      <w:rFonts w:ascii="SchoolBookSanPin-Bold" w:hAnsi="SchoolBookSanPin-Bold" w:cs="SchoolBookSanPin-Bold"/>
      <w:b/>
      <w:bCs/>
    </w:rPr>
  </w:style>
  <w:style w:type="character" w:customStyle="1" w:styleId="bold-n">
    <w:name w:val="bold-n"/>
    <w:qFormat/>
    <w:rsid w:val="00FE6498"/>
    <w:rPr>
      <w:b/>
    </w:rPr>
  </w:style>
  <w:style w:type="character" w:customStyle="1" w:styleId="razradka">
    <w:name w:val="razradka"/>
    <w:qFormat/>
    <w:rsid w:val="00FE6498"/>
  </w:style>
  <w:style w:type="character" w:customStyle="1" w:styleId="italic">
    <w:name w:val="italic"/>
    <w:qFormat/>
    <w:rsid w:val="00FE6498"/>
    <w:rPr>
      <w:i/>
    </w:rPr>
  </w:style>
  <w:style w:type="character" w:customStyle="1" w:styleId="bullet0">
    <w:name w:val="bullet"/>
    <w:qFormat/>
    <w:rsid w:val="00FE6498"/>
    <w:rPr>
      <w:rFonts w:ascii="PiGraphA" w:hAnsi="PiGraphA"/>
      <w:sz w:val="16"/>
    </w:rPr>
  </w:style>
  <w:style w:type="table" w:customStyle="1" w:styleId="TableNormal">
    <w:name w:val="Table Normal"/>
    <w:uiPriority w:val="2"/>
    <w:semiHidden/>
    <w:unhideWhenUsed/>
    <w:qFormat/>
    <w:rsid w:val="0088790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16">
    <w:name w:val="Заг 1 (Заголовки)"/>
    <w:basedOn w:val="affd"/>
    <w:qFormat/>
    <w:rsid w:val="00C134DC"/>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e">
    <w:name w:val="Основной БА (Основной Текст)"/>
    <w:basedOn w:val="affd"/>
    <w:qFormat/>
    <w:rsid w:val="00C134DC"/>
    <w:pPr>
      <w:spacing w:line="240" w:lineRule="atLeast"/>
      <w:ind w:firstLine="0"/>
    </w:pPr>
    <w:rPr>
      <w:rFonts w:ascii="TimesNewRomanPSMT" w:hAnsi="TimesNewRomanPSMT" w:cs="TimesNewRomanPSMT"/>
    </w:rPr>
  </w:style>
  <w:style w:type="paragraph" w:customStyle="1" w:styleId="1-bez-line">
    <w:name w:val="Заг 1-bez-line (Заголовки)"/>
    <w:basedOn w:val="affd"/>
    <w:qFormat/>
    <w:rsid w:val="00C134DC"/>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d"/>
    <w:qFormat/>
    <w:rsid w:val="00C134DC"/>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d"/>
    <w:qFormat/>
    <w:rsid w:val="00C134DC"/>
    <w:pPr>
      <w:spacing w:line="240" w:lineRule="atLeast"/>
      <w:ind w:left="227" w:hanging="142"/>
    </w:pPr>
    <w:rPr>
      <w:rFonts w:ascii="TimesNewRomanPSMT" w:hAnsi="TimesNewRomanPSMT" w:cs="TimesNewRomanPSMT"/>
    </w:rPr>
  </w:style>
  <w:style w:type="paragraph" w:customStyle="1" w:styleId="23">
    <w:name w:val="Заг 2 (Заголовки)"/>
    <w:basedOn w:val="16"/>
    <w:qFormat/>
    <w:rsid w:val="00C134DC"/>
    <w:pPr>
      <w:pBdr>
        <w:top w:val="none" w:sz="0" w:space="0" w:color="auto"/>
      </w:pBdr>
      <w:spacing w:before="113" w:after="113"/>
    </w:pPr>
    <w:rPr>
      <w:rFonts w:ascii="TimesNewRomanPSMT" w:hAnsi="TimesNewRomanPSMT" w:cs="TimesNewRomanPSMT"/>
      <w:sz w:val="22"/>
      <w:szCs w:val="22"/>
    </w:rPr>
  </w:style>
  <w:style w:type="paragraph" w:customStyle="1" w:styleId="32">
    <w:name w:val="Заг 3 (Заголовки)"/>
    <w:basedOn w:val="23"/>
    <w:qFormat/>
    <w:rsid w:val="00C134DC"/>
    <w:rPr>
      <w:caps w:val="0"/>
    </w:rPr>
  </w:style>
  <w:style w:type="paragraph" w:customStyle="1" w:styleId="afff">
    <w:name w:val="Таблица Влево (Таблицы)"/>
    <w:basedOn w:val="affd"/>
    <w:qFormat/>
    <w:rsid w:val="00C134DC"/>
    <w:pPr>
      <w:spacing w:line="200" w:lineRule="atLeast"/>
      <w:ind w:firstLine="0"/>
      <w:jc w:val="left"/>
    </w:pPr>
    <w:rPr>
      <w:rFonts w:ascii="TimesNewRomanPSMT" w:hAnsi="TimesNewRomanPSMT" w:cs="TimesNewRomanPSMT"/>
      <w:sz w:val="18"/>
      <w:szCs w:val="18"/>
    </w:rPr>
  </w:style>
  <w:style w:type="paragraph" w:customStyle="1" w:styleId="afff0">
    <w:name w:val="Таблица Головка (Таблицы)"/>
    <w:basedOn w:val="afff"/>
    <w:qFormat/>
    <w:rsid w:val="00C134DC"/>
    <w:pPr>
      <w:jc w:val="center"/>
    </w:pPr>
    <w:rPr>
      <w:rFonts w:ascii="Times New Roman" w:hAnsi="Times New Roman" w:cs="Times New Roman"/>
      <w:b/>
      <w:bCs/>
    </w:rPr>
  </w:style>
  <w:style w:type="paragraph" w:customStyle="1" w:styleId="bull-tabl">
    <w:name w:val="bull-tabl (Таблицы)"/>
    <w:basedOn w:val="afff"/>
    <w:qFormat/>
    <w:rsid w:val="00C134DC"/>
  </w:style>
  <w:style w:type="character" w:customStyle="1" w:styleId="afff1">
    <w:name w:val="Полужирный (Выделения)"/>
    <w:qFormat/>
    <w:rsid w:val="00C134DC"/>
    <w:rPr>
      <w:b/>
      <w:bCs/>
    </w:rPr>
  </w:style>
  <w:style w:type="character" w:customStyle="1" w:styleId="afff2">
    <w:name w:val="Курсив (Выделения)"/>
    <w:qFormat/>
    <w:rsid w:val="00C134DC"/>
    <w:rPr>
      <w:i/>
      <w:iCs/>
    </w:rPr>
  </w:style>
  <w:style w:type="character" w:customStyle="1" w:styleId="bullit0">
    <w:name w:val="bullit"/>
    <w:qFormat/>
    <w:rsid w:val="00C134DC"/>
    <w:rPr>
      <w:rFonts w:ascii="PiGraphA" w:hAnsi="PiGraphA" w:cs="PiGraphA"/>
      <w:color w:val="000000"/>
      <w:position w:val="-2"/>
      <w:sz w:val="16"/>
      <w:szCs w:val="16"/>
    </w:rPr>
  </w:style>
  <w:style w:type="character" w:customStyle="1" w:styleId="17">
    <w:name w:val="Текст концевой сноски Знак1"/>
    <w:qFormat/>
    <w:rsid w:val="00C134DC"/>
    <w:rPr>
      <w:lang w:val="en-US" w:eastAsia="en-US"/>
    </w:rPr>
  </w:style>
  <w:style w:type="paragraph" w:styleId="24">
    <w:name w:val="Body Text 2"/>
    <w:basedOn w:val="a1"/>
    <w:link w:val="25"/>
    <w:unhideWhenUsed/>
    <w:qFormat/>
    <w:rsid w:val="00C134DC"/>
    <w:pPr>
      <w:spacing w:after="120" w:line="480" w:lineRule="auto"/>
    </w:pPr>
    <w:rPr>
      <w:lang w:val="en-US"/>
    </w:rPr>
  </w:style>
  <w:style w:type="character" w:customStyle="1" w:styleId="25">
    <w:name w:val="Основной текст 2 Знак"/>
    <w:link w:val="24"/>
    <w:qFormat/>
    <w:rsid w:val="00C134DC"/>
    <w:rPr>
      <w:sz w:val="22"/>
      <w:szCs w:val="22"/>
      <w:lang w:val="en-US" w:eastAsia="en-US"/>
    </w:rPr>
  </w:style>
  <w:style w:type="character" w:customStyle="1" w:styleId="Zag11">
    <w:name w:val="Zag_11"/>
    <w:qFormat/>
    <w:rsid w:val="00C134DC"/>
  </w:style>
  <w:style w:type="paragraph" w:styleId="26">
    <w:name w:val="Body Text Indent 2"/>
    <w:basedOn w:val="a1"/>
    <w:link w:val="27"/>
    <w:unhideWhenUsed/>
    <w:qFormat/>
    <w:rsid w:val="00C134DC"/>
    <w:pPr>
      <w:widowControl/>
      <w:spacing w:after="120" w:line="480" w:lineRule="auto"/>
      <w:ind w:left="283"/>
    </w:pPr>
    <w:rPr>
      <w:lang w:val="x-none"/>
    </w:rPr>
  </w:style>
  <w:style w:type="character" w:customStyle="1" w:styleId="27">
    <w:name w:val="Основной текст с отступом 2 Знак"/>
    <w:link w:val="26"/>
    <w:qFormat/>
    <w:rsid w:val="00C134DC"/>
    <w:rPr>
      <w:sz w:val="22"/>
      <w:szCs w:val="22"/>
      <w:lang w:eastAsia="en-US"/>
    </w:rPr>
  </w:style>
  <w:style w:type="character" w:customStyle="1" w:styleId="dash041e005f0431005f044b005f0447005f043d005f044b005f0439005f005fchar1char1">
    <w:name w:val="dash041e_005f0431_005f044b_005f0447_005f043d_005f044b_005f0439_005f_005fchar1__char1"/>
    <w:qFormat/>
    <w:rsid w:val="00C134DC"/>
    <w:rPr>
      <w:rFonts w:ascii="Times New Roman" w:hAnsi="Times New Roman" w:cs="Times New Roman"/>
      <w:sz w:val="24"/>
      <w:szCs w:val="24"/>
      <w:u w:val="none"/>
      <w:effect w:val="none"/>
    </w:rPr>
  </w:style>
  <w:style w:type="character" w:styleId="afff3">
    <w:name w:val="Placeholder Text"/>
    <w:qFormat/>
    <w:rsid w:val="00C134DC"/>
    <w:rPr>
      <w:color w:val="808080"/>
    </w:rPr>
  </w:style>
  <w:style w:type="paragraph" w:customStyle="1" w:styleId="210">
    <w:name w:val="Заголовок 21"/>
    <w:basedOn w:val="a1"/>
    <w:next w:val="a1"/>
    <w:unhideWhenUsed/>
    <w:qFormat/>
    <w:rsid w:val="00C134DC"/>
    <w:pPr>
      <w:keepNext/>
      <w:keepLines/>
      <w:widowControl/>
      <w:spacing w:before="200" w:after="0"/>
      <w:ind w:firstLine="709"/>
      <w:outlineLvl w:val="1"/>
    </w:pPr>
    <w:rPr>
      <w:rFonts w:ascii="Cambria" w:eastAsia="Times New Roman" w:hAnsi="Cambria"/>
      <w:b/>
      <w:bCs/>
      <w:color w:val="4F81BD"/>
      <w:sz w:val="26"/>
      <w:szCs w:val="26"/>
    </w:rPr>
  </w:style>
  <w:style w:type="table" w:customStyle="1" w:styleId="18">
    <w:name w:val="Сетка таблицы1"/>
    <w:basedOn w:val="a3"/>
    <w:next w:val="afe"/>
    <w:uiPriority w:val="59"/>
    <w:rsid w:val="00C134DC"/>
    <w:pPr>
      <w:ind w:firstLine="709"/>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9">
    <w:name w:val="Гиперссылка1"/>
    <w:unhideWhenUsed/>
    <w:qFormat/>
    <w:rsid w:val="00C134DC"/>
    <w:rPr>
      <w:color w:val="0000FF"/>
      <w:u w:val="single"/>
    </w:rPr>
  </w:style>
  <w:style w:type="character" w:customStyle="1" w:styleId="211">
    <w:name w:val="Заголовок 2 Знак1"/>
    <w:qFormat/>
    <w:rsid w:val="00C134DC"/>
    <w:rPr>
      <w:rFonts w:ascii="Calibri Light" w:eastAsia="Times New Roman" w:hAnsi="Calibri Light" w:cs="Times New Roman"/>
      <w:b/>
      <w:bCs/>
      <w:color w:val="5B9BD5"/>
      <w:sz w:val="26"/>
      <w:szCs w:val="26"/>
    </w:rPr>
  </w:style>
  <w:style w:type="character" w:customStyle="1" w:styleId="markedcontent">
    <w:name w:val="markedcontent"/>
    <w:qFormat/>
    <w:rsid w:val="00C134DC"/>
  </w:style>
  <w:style w:type="character" w:styleId="afff4">
    <w:name w:val="Intense Reference"/>
    <w:qFormat/>
    <w:rsid w:val="00C134DC"/>
    <w:rPr>
      <w:b/>
      <w:bCs/>
      <w:smallCaps/>
      <w:color w:val="5B9BD5"/>
      <w:spacing w:val="5"/>
    </w:rPr>
  </w:style>
  <w:style w:type="character" w:customStyle="1" w:styleId="afff5">
    <w:name w:val="Заголовок Знак"/>
    <w:qFormat/>
    <w:rsid w:val="00C134DC"/>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C134DC"/>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C134DC"/>
    <w:pPr>
      <w:ind w:left="227" w:hanging="142"/>
    </w:pPr>
  </w:style>
  <w:style w:type="paragraph" w:customStyle="1" w:styleId="body2mm">
    <w:name w:val="body 2 mm"/>
    <w:basedOn w:val="NoParagraphStyle"/>
    <w:qFormat/>
    <w:rsid w:val="00C134DC"/>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C134DC"/>
    <w:rPr>
      <w:b/>
      <w:bCs/>
    </w:rPr>
  </w:style>
  <w:style w:type="character" w:customStyle="1" w:styleId="Bolditalic">
    <w:name w:val="Bold_italic_"/>
    <w:qFormat/>
    <w:rsid w:val="00C134DC"/>
    <w:rPr>
      <w:b/>
      <w:bCs/>
      <w:i/>
      <w:iCs/>
    </w:rPr>
  </w:style>
  <w:style w:type="character" w:customStyle="1" w:styleId="Italic0">
    <w:name w:val="Italic_"/>
    <w:qFormat/>
    <w:rsid w:val="00C134DC"/>
    <w:rPr>
      <w:i/>
      <w:iCs/>
    </w:rPr>
  </w:style>
  <w:style w:type="character" w:customStyle="1" w:styleId="28">
    <w:name w:val="Неразрешенное упоминание2"/>
    <w:unhideWhenUsed/>
    <w:qFormat/>
    <w:rsid w:val="00C134DC"/>
    <w:rPr>
      <w:color w:val="605E5C"/>
      <w:shd w:val="clear" w:color="auto" w:fill="E1DFDD"/>
    </w:rPr>
  </w:style>
  <w:style w:type="paragraph" w:customStyle="1" w:styleId="BasicParagraph">
    <w:name w:val="[Basic Paragraph]"/>
    <w:basedOn w:val="NoParagraphStyle"/>
    <w:qFormat/>
    <w:rsid w:val="00C134DC"/>
    <w:pPr>
      <w:jc w:val="both"/>
    </w:pPr>
    <w:rPr>
      <w:rFonts w:ascii="SchoolBookCSanPin-Regular" w:hAnsi="SchoolBookCSanPin-Regular" w:cs="SchoolBookCSanPin-Regular"/>
      <w:sz w:val="21"/>
      <w:szCs w:val="21"/>
      <w:lang w:val="ru-RU"/>
    </w:rPr>
  </w:style>
  <w:style w:type="paragraph" w:customStyle="1" w:styleId="1a">
    <w:name w:val="Заг 1 а (Заголовки)"/>
    <w:basedOn w:val="NoParagraphStyle"/>
    <w:qFormat/>
    <w:rsid w:val="00C134DC"/>
    <w:pPr>
      <w:pBdr>
        <w:bottom w:val="single" w:sz="4" w:space="8" w:color="auto"/>
      </w:pBdr>
      <w:spacing w:after="340" w:line="240" w:lineRule="atLeast"/>
    </w:pPr>
    <w:rPr>
      <w:rFonts w:ascii="SchoolBookSanPin" w:hAnsi="SchoolBookSanPin" w:cs="SchoolBookSanPin"/>
      <w:b/>
      <w:bCs/>
      <w:caps/>
      <w:lang w:val="ru-RU"/>
    </w:rPr>
  </w:style>
  <w:style w:type="paragraph" w:customStyle="1" w:styleId="afff6">
    <w:name w:val="Осн булит (Основной Текст)"/>
    <w:basedOn w:val="affd"/>
    <w:qFormat/>
    <w:rsid w:val="00C134DC"/>
    <w:pPr>
      <w:tabs>
        <w:tab w:val="left" w:pos="227"/>
      </w:tabs>
      <w:spacing w:line="240" w:lineRule="atLeast"/>
      <w:ind w:left="221" w:hanging="142"/>
    </w:pPr>
  </w:style>
  <w:style w:type="paragraph" w:customStyle="1" w:styleId="afff7">
    <w:name w:val="Осн тире (Основной Текст)"/>
    <w:basedOn w:val="affe"/>
    <w:qFormat/>
    <w:rsid w:val="00C134DC"/>
    <w:pPr>
      <w:ind w:left="283" w:hanging="283"/>
    </w:pPr>
    <w:rPr>
      <w:rFonts w:ascii="SchoolBookSanPin" w:hAnsi="SchoolBookSanPin" w:cs="SchoolBookSanPin"/>
    </w:rPr>
  </w:style>
  <w:style w:type="paragraph" w:customStyle="1" w:styleId="afff8">
    <w:name w:val="Сноска (Доп. текст)"/>
    <w:basedOn w:val="NoParagraphStyle"/>
    <w:qFormat/>
    <w:rsid w:val="00C134DC"/>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9">
    <w:name w:val="Булит КВ"/>
    <w:qFormat/>
    <w:rsid w:val="00C134DC"/>
    <w:rPr>
      <w:rFonts w:ascii="Symbol1" w:hAnsi="Symbol1" w:cs="Symbol1"/>
      <w:sz w:val="14"/>
      <w:szCs w:val="14"/>
      <w:lang w:val="ru-RU"/>
    </w:rPr>
  </w:style>
  <w:style w:type="character" w:customStyle="1" w:styleId="Symbol">
    <w:name w:val="Symbol (Прочее)"/>
    <w:qFormat/>
    <w:rsid w:val="00C134DC"/>
    <w:rPr>
      <w:rFonts w:ascii="Symbol (T1) Medium" w:hAnsi="Symbol (T1) Medium" w:cs="Symbol (T1) Medium"/>
    </w:rPr>
  </w:style>
  <w:style w:type="character" w:customStyle="1" w:styleId="Symbol2">
    <w:name w:val="Symbol_2 (Прочее)"/>
    <w:qFormat/>
    <w:rsid w:val="00C134DC"/>
    <w:rPr>
      <w:rFonts w:ascii="SymbolMT" w:hAnsi="SymbolMT" w:cs="SymbolMT"/>
    </w:rPr>
  </w:style>
  <w:style w:type="paragraph" w:customStyle="1" w:styleId="h1">
    <w:name w:val="h1"/>
    <w:basedOn w:val="body"/>
    <w:qFormat/>
    <w:rsid w:val="00C134DC"/>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C134DC"/>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C134DC"/>
    <w:pPr>
      <w:ind w:left="283" w:hanging="283"/>
    </w:pPr>
  </w:style>
  <w:style w:type="paragraph" w:customStyle="1" w:styleId="h5">
    <w:name w:val="h5"/>
    <w:basedOn w:val="NoParagraphStyle"/>
    <w:qFormat/>
    <w:rsid w:val="00C134DC"/>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C134DC"/>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C134DC"/>
    <w:rPr>
      <w:caps w:val="0"/>
    </w:rPr>
  </w:style>
  <w:style w:type="paragraph" w:customStyle="1" w:styleId="list-num">
    <w:name w:val="list-num"/>
    <w:basedOn w:val="body"/>
    <w:qFormat/>
    <w:rsid w:val="00C134DC"/>
    <w:pPr>
      <w:tabs>
        <w:tab w:val="left" w:pos="0"/>
        <w:tab w:val="left" w:pos="397"/>
      </w:tabs>
      <w:ind w:left="397" w:hanging="57"/>
    </w:pPr>
  </w:style>
  <w:style w:type="paragraph" w:customStyle="1" w:styleId="TOC-1">
    <w:name w:val="TOC-1"/>
    <w:basedOn w:val="body"/>
    <w:qFormat/>
    <w:rsid w:val="00C134DC"/>
    <w:pPr>
      <w:tabs>
        <w:tab w:val="left" w:pos="6040"/>
        <w:tab w:val="right" w:pos="6350"/>
      </w:tabs>
      <w:suppressAutoHyphens/>
      <w:spacing w:before="120"/>
      <w:ind w:firstLine="0"/>
      <w:jc w:val="left"/>
    </w:pPr>
  </w:style>
  <w:style w:type="paragraph" w:customStyle="1" w:styleId="footnote">
    <w:name w:val="footnote"/>
    <w:basedOn w:val="body"/>
    <w:qFormat/>
    <w:rsid w:val="00C134DC"/>
    <w:pPr>
      <w:spacing w:line="200" w:lineRule="atLeast"/>
      <w:ind w:left="227" w:hanging="227"/>
    </w:pPr>
    <w:rPr>
      <w:sz w:val="18"/>
      <w:szCs w:val="18"/>
    </w:rPr>
  </w:style>
  <w:style w:type="paragraph" w:customStyle="1" w:styleId="table-body1mm">
    <w:name w:val="table-body_1mm"/>
    <w:basedOn w:val="body"/>
    <w:qFormat/>
    <w:rsid w:val="00C134DC"/>
    <w:pPr>
      <w:spacing w:after="100" w:line="200" w:lineRule="atLeast"/>
      <w:ind w:firstLine="0"/>
      <w:jc w:val="left"/>
    </w:pPr>
    <w:rPr>
      <w:sz w:val="18"/>
      <w:szCs w:val="18"/>
    </w:rPr>
  </w:style>
  <w:style w:type="paragraph" w:customStyle="1" w:styleId="table-head">
    <w:name w:val="table-head"/>
    <w:basedOn w:val="table-body1mm"/>
    <w:qFormat/>
    <w:rsid w:val="00C134DC"/>
    <w:pPr>
      <w:jc w:val="center"/>
    </w:pPr>
    <w:rPr>
      <w:rFonts w:ascii="SchoolBookSanPin-Bold" w:hAnsi="SchoolBookSanPin-Bold" w:cs="SchoolBookSanPin-Bold"/>
      <w:b/>
      <w:bCs/>
    </w:rPr>
  </w:style>
  <w:style w:type="paragraph" w:customStyle="1" w:styleId="table-body0mm">
    <w:name w:val="table-body_0mm"/>
    <w:basedOn w:val="body"/>
    <w:qFormat/>
    <w:rsid w:val="00C134DC"/>
    <w:pPr>
      <w:spacing w:line="200" w:lineRule="atLeast"/>
      <w:ind w:firstLine="0"/>
      <w:jc w:val="left"/>
    </w:pPr>
    <w:rPr>
      <w:sz w:val="18"/>
      <w:szCs w:val="18"/>
    </w:rPr>
  </w:style>
  <w:style w:type="character" w:customStyle="1" w:styleId="BoldItalic0">
    <w:name w:val="Bold_Italic"/>
    <w:qFormat/>
    <w:rsid w:val="00C134DC"/>
    <w:rPr>
      <w:b/>
      <w:bCs/>
      <w:i/>
      <w:iCs/>
    </w:rPr>
  </w:style>
  <w:style w:type="character" w:customStyle="1" w:styleId="Bold0">
    <w:name w:val="Bold"/>
    <w:qFormat/>
    <w:rsid w:val="00C134DC"/>
    <w:rPr>
      <w:b/>
      <w:bCs/>
    </w:rPr>
  </w:style>
  <w:style w:type="character" w:customStyle="1" w:styleId="list-bullet1">
    <w:name w:val="list-bullet1"/>
    <w:qFormat/>
    <w:rsid w:val="00C134DC"/>
    <w:rPr>
      <w:rFonts w:ascii="PiGraphA" w:hAnsi="PiGraphA" w:cs="PiGraphA"/>
      <w:position w:val="1"/>
      <w:sz w:val="14"/>
      <w:szCs w:val="14"/>
    </w:rPr>
  </w:style>
  <w:style w:type="character" w:customStyle="1" w:styleId="footnote-num">
    <w:name w:val="footnote-num"/>
    <w:qFormat/>
    <w:rsid w:val="00C134DC"/>
    <w:rPr>
      <w:position w:val="4"/>
      <w:sz w:val="12"/>
      <w:szCs w:val="12"/>
    </w:rPr>
  </w:style>
  <w:style w:type="paragraph" w:customStyle="1" w:styleId="TOC-2">
    <w:name w:val="TOC-2"/>
    <w:basedOn w:val="TOC-1"/>
    <w:qFormat/>
    <w:rsid w:val="00C134DC"/>
    <w:pPr>
      <w:widowControl/>
      <w:spacing w:before="0"/>
      <w:ind w:left="227"/>
    </w:pPr>
  </w:style>
  <w:style w:type="paragraph" w:customStyle="1" w:styleId="afffa">
    <w:name w:val="Основной — (Основной Текст)"/>
    <w:basedOn w:val="NoParagraphStyle"/>
    <w:qFormat/>
    <w:rsid w:val="00C134DC"/>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C134DC"/>
    <w:pPr>
      <w:spacing w:before="120" w:after="57" w:line="260" w:lineRule="atLeast"/>
    </w:pPr>
    <w:rPr>
      <w:rFonts w:ascii="Times New Roman" w:hAnsi="Times New Roman" w:cs="Times New Roman"/>
    </w:rPr>
  </w:style>
  <w:style w:type="paragraph" w:customStyle="1" w:styleId="h2-first">
    <w:name w:val="h2-first"/>
    <w:basedOn w:val="h2"/>
    <w:qFormat/>
    <w:rsid w:val="00C134DC"/>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C134DC"/>
    <w:pPr>
      <w:spacing w:before="10" w:line="200" w:lineRule="atLeast"/>
      <w:jc w:val="both"/>
    </w:pPr>
    <w:rPr>
      <w:rFonts w:ascii="TimesNewRomanPSMT" w:hAnsi="TimesNewRomanPSMT" w:cs="TimesNewRomanPSMT"/>
      <w:sz w:val="18"/>
      <w:szCs w:val="18"/>
      <w:lang w:val="ru-RU"/>
    </w:rPr>
  </w:style>
  <w:style w:type="paragraph" w:customStyle="1" w:styleId="afffb">
    <w:name w:val="Таблица по Центру (Таблицы)"/>
    <w:basedOn w:val="afff"/>
    <w:qFormat/>
    <w:rsid w:val="00C134DC"/>
  </w:style>
  <w:style w:type="paragraph" w:customStyle="1" w:styleId="table-list-bullet">
    <w:name w:val="table-list-bullet"/>
    <w:basedOn w:val="table-body1mm"/>
    <w:qFormat/>
    <w:rsid w:val="00C134DC"/>
    <w:pPr>
      <w:spacing w:after="0"/>
    </w:pPr>
    <w:rPr>
      <w:rFonts w:ascii="TimesNewRomanPSMT" w:hAnsi="TimesNewRomanPSMT" w:cs="TimesNewRomanPSMT"/>
    </w:rPr>
  </w:style>
  <w:style w:type="paragraph" w:customStyle="1" w:styleId="table-list-bullet0">
    <w:name w:val="table-list-bullet_0"/>
    <w:basedOn w:val="table-body1mm"/>
    <w:qFormat/>
    <w:rsid w:val="00C134DC"/>
    <w:pPr>
      <w:spacing w:after="0"/>
      <w:ind w:left="142"/>
    </w:pPr>
    <w:rPr>
      <w:rFonts w:ascii="TimesNewRomanPSMT" w:hAnsi="TimesNewRomanPSMT" w:cs="TimesNewRomanPSMT"/>
    </w:rPr>
  </w:style>
  <w:style w:type="character" w:customStyle="1" w:styleId="afffc">
    <w:name w:val="Верх. Индекс (Индексы)"/>
    <w:qFormat/>
    <w:rsid w:val="00C134DC"/>
    <w:rPr>
      <w:position w:val="17"/>
      <w:sz w:val="13"/>
      <w:szCs w:val="13"/>
    </w:rPr>
  </w:style>
  <w:style w:type="character" w:customStyle="1" w:styleId="afffd">
    <w:name w:val="Полужирный Курсив (Выделения)"/>
    <w:qFormat/>
    <w:rsid w:val="00C134DC"/>
    <w:rPr>
      <w:b/>
      <w:bCs/>
      <w:i/>
      <w:iCs/>
    </w:rPr>
  </w:style>
  <w:style w:type="character" w:customStyle="1" w:styleId="Italic1">
    <w:name w:val="Italic"/>
    <w:qFormat/>
    <w:rsid w:val="00C134DC"/>
    <w:rPr>
      <w:i/>
      <w:iCs/>
    </w:rPr>
  </w:style>
  <w:style w:type="character" w:customStyle="1" w:styleId="list-bullettabl">
    <w:name w:val="list-bullet tabl"/>
    <w:qFormat/>
    <w:rsid w:val="00C134DC"/>
    <w:rPr>
      <w:rFonts w:ascii="PiGraphA" w:hAnsi="PiGraphA" w:cs="PiGraphA"/>
      <w:position w:val="1"/>
      <w:sz w:val="10"/>
      <w:szCs w:val="10"/>
    </w:rPr>
  </w:style>
  <w:style w:type="character" w:customStyle="1" w:styleId="afffe">
    <w:name w:val="Подчерк. (Подчеркивания)"/>
    <w:qFormat/>
    <w:rsid w:val="00C134DC"/>
    <w:rPr>
      <w:u w:val="thick" w:color="000000"/>
    </w:rPr>
  </w:style>
  <w:style w:type="numbering" w:customStyle="1" w:styleId="1b">
    <w:name w:val="Нет списка1"/>
    <w:next w:val="a4"/>
    <w:uiPriority w:val="99"/>
    <w:semiHidden/>
    <w:unhideWhenUsed/>
    <w:rsid w:val="00C134DC"/>
  </w:style>
  <w:style w:type="paragraph" w:customStyle="1" w:styleId="h4">
    <w:name w:val="h4"/>
    <w:basedOn w:val="body"/>
    <w:qFormat/>
    <w:rsid w:val="00C134DC"/>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C134DC"/>
    <w:rPr>
      <w:vertAlign w:val="superscript"/>
    </w:rPr>
  </w:style>
  <w:style w:type="character" w:customStyle="1" w:styleId="Lines">
    <w:name w:val="Lines"/>
    <w:qFormat/>
    <w:rsid w:val="00C134DC"/>
    <w:rPr>
      <w:u w:val="thick" w:color="000000"/>
    </w:rPr>
  </w:style>
  <w:style w:type="character" w:customStyle="1" w:styleId="Track">
    <w:name w:val="Track"/>
    <w:qFormat/>
    <w:rsid w:val="00C134DC"/>
  </w:style>
  <w:style w:type="character" w:customStyle="1" w:styleId="Sub">
    <w:name w:val="Sub"/>
    <w:qFormat/>
    <w:rsid w:val="00C134DC"/>
    <w:rPr>
      <w:vertAlign w:val="subscript"/>
    </w:rPr>
  </w:style>
  <w:style w:type="paragraph" w:customStyle="1" w:styleId="list-bullet2">
    <w:name w:val="list-bullet 2"/>
    <w:basedOn w:val="body"/>
    <w:qFormat/>
    <w:rsid w:val="00C134DC"/>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C134DC"/>
    <w:rPr>
      <w:rFonts w:ascii="PiGraphA" w:hAnsi="PiGraphA"/>
      <w:position w:val="1"/>
      <w:sz w:val="16"/>
    </w:rPr>
  </w:style>
  <w:style w:type="paragraph" w:customStyle="1" w:styleId="h4first">
    <w:name w:val="h4_first"/>
    <w:basedOn w:val="NoParagraphStyle"/>
    <w:qFormat/>
    <w:rsid w:val="00C134DC"/>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A46758"/>
    <w:pPr>
      <w:spacing w:after="100" w:line="200" w:lineRule="atLeast"/>
      <w:jc w:val="center"/>
    </w:pPr>
    <w:rPr>
      <w:rFonts w:ascii="SchoolBookSanPin-Regular" w:hAnsi="SchoolBookSanPin-Regular" w:cs="SchoolBookSanPin-Regular"/>
      <w:sz w:val="18"/>
      <w:szCs w:val="18"/>
      <w:lang w:val="ru-RU"/>
    </w:rPr>
  </w:style>
  <w:style w:type="paragraph" w:customStyle="1" w:styleId="1c">
    <w:name w:val="Заг1а (Заголовки)"/>
    <w:basedOn w:val="16"/>
    <w:qFormat/>
    <w:rsid w:val="00A46758"/>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rsid w:val="00A46758"/>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d"/>
    <w:qFormat/>
    <w:rsid w:val="00A46758"/>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A46758"/>
    <w:pPr>
      <w:spacing w:after="100" w:line="200" w:lineRule="atLeast"/>
      <w:ind w:firstLine="0"/>
      <w:jc w:val="left"/>
    </w:pPr>
    <w:rPr>
      <w:sz w:val="18"/>
      <w:szCs w:val="18"/>
    </w:rPr>
  </w:style>
  <w:style w:type="paragraph" w:customStyle="1" w:styleId="tabl-text">
    <w:name w:val="tabl-text (Основной Текст)"/>
    <w:basedOn w:val="affd"/>
    <w:qFormat/>
    <w:rsid w:val="00A46758"/>
    <w:pPr>
      <w:spacing w:line="200" w:lineRule="atLeast"/>
      <w:ind w:firstLine="227"/>
    </w:pPr>
    <w:rPr>
      <w:sz w:val="18"/>
      <w:szCs w:val="18"/>
    </w:rPr>
  </w:style>
  <w:style w:type="character" w:customStyle="1" w:styleId="bold1">
    <w:name w:val="bold"/>
    <w:qFormat/>
    <w:rsid w:val="00A46758"/>
    <w:rPr>
      <w:b/>
      <w:bCs/>
    </w:rPr>
  </w:style>
  <w:style w:type="character" w:customStyle="1" w:styleId="bold-italic">
    <w:name w:val="bold-italic"/>
    <w:qFormat/>
    <w:rsid w:val="00A46758"/>
    <w:rPr>
      <w:b/>
      <w:bCs/>
      <w:i/>
      <w:iCs/>
    </w:rPr>
  </w:style>
  <w:style w:type="character" w:customStyle="1" w:styleId="list-bullettabl1">
    <w:name w:val="list-bullet tabl1"/>
    <w:qFormat/>
    <w:rsid w:val="00A46758"/>
    <w:rPr>
      <w:rFonts w:ascii="PiGraphA" w:hAnsi="PiGraphA" w:cs="PiGraphA"/>
      <w:sz w:val="14"/>
      <w:szCs w:val="14"/>
    </w:rPr>
  </w:style>
  <w:style w:type="paragraph" w:customStyle="1" w:styleId="53">
    <w:name w:val="Заг 5 (Заголовки)"/>
    <w:basedOn w:val="affd"/>
    <w:qFormat/>
    <w:rsid w:val="00A46758"/>
    <w:pPr>
      <w:spacing w:before="85" w:after="57" w:line="242" w:lineRule="atLeast"/>
      <w:ind w:firstLine="227"/>
    </w:pPr>
    <w:rPr>
      <w:rFonts w:ascii="SchoolBookSanPin-BoldItalic" w:hAnsi="SchoolBookSanPin-BoldItalic" w:cs="SchoolBookSanPin-BoldItalic"/>
      <w:b/>
      <w:bCs/>
      <w:i/>
      <w:iCs/>
    </w:rPr>
  </w:style>
  <w:style w:type="paragraph" w:customStyle="1" w:styleId="affff">
    <w:name w:val="Табл булит (Таблицы)"/>
    <w:basedOn w:val="afff6"/>
    <w:qFormat/>
    <w:rsid w:val="00A46758"/>
    <w:pPr>
      <w:spacing w:line="200" w:lineRule="atLeast"/>
      <w:ind w:left="142"/>
    </w:pPr>
    <w:rPr>
      <w:sz w:val="18"/>
      <w:szCs w:val="18"/>
    </w:rPr>
  </w:style>
  <w:style w:type="paragraph" w:customStyle="1" w:styleId="affff0">
    <w:name w:val="Текст булит (Основной Текст)"/>
    <w:basedOn w:val="NoParagraphStyle"/>
    <w:qFormat/>
    <w:rsid w:val="00017360"/>
    <w:pPr>
      <w:spacing w:line="238" w:lineRule="atLeast"/>
      <w:ind w:left="283" w:hanging="170"/>
      <w:jc w:val="both"/>
    </w:pPr>
    <w:rPr>
      <w:rFonts w:ascii="SchoolBookSanPin" w:hAnsi="SchoolBookSanPin" w:cs="SchoolBookSanPin"/>
      <w:sz w:val="20"/>
      <w:szCs w:val="20"/>
      <w:lang w:val="ru-RU"/>
    </w:rPr>
  </w:style>
  <w:style w:type="paragraph" w:styleId="29">
    <w:name w:val="List 2"/>
    <w:basedOn w:val="affd"/>
    <w:rsid w:val="00017360"/>
    <w:pPr>
      <w:tabs>
        <w:tab w:val="left" w:pos="227"/>
      </w:tabs>
      <w:spacing w:line="238" w:lineRule="atLeast"/>
      <w:ind w:left="227" w:hanging="227"/>
    </w:pPr>
  </w:style>
  <w:style w:type="character" w:customStyle="1" w:styleId="affff1">
    <w:name w:val="Булит"/>
    <w:qFormat/>
    <w:rsid w:val="00017360"/>
    <w:rPr>
      <w:rFonts w:ascii="PiGraphA" w:hAnsi="PiGraphA" w:cs="PiGraphA"/>
      <w:position w:val="2"/>
      <w:sz w:val="14"/>
      <w:szCs w:val="14"/>
    </w:rPr>
  </w:style>
  <w:style w:type="paragraph" w:styleId="affff2">
    <w:name w:val="List"/>
    <w:basedOn w:val="a1"/>
    <w:unhideWhenUsed/>
    <w:rsid w:val="00017360"/>
    <w:pPr>
      <w:widowControl/>
      <w:spacing w:after="0" w:line="360" w:lineRule="auto"/>
      <w:ind w:left="283" w:hanging="283"/>
      <w:contextualSpacing/>
      <w:jc w:val="both"/>
    </w:pPr>
    <w:rPr>
      <w:rFonts w:eastAsia="Times New Roman"/>
      <w:lang w:eastAsia="ru-RU"/>
    </w:rPr>
  </w:style>
  <w:style w:type="paragraph" w:customStyle="1" w:styleId="bodyBefore2">
    <w:name w:val="body_Before_2"/>
    <w:basedOn w:val="NoParagraphStyle"/>
    <w:qFormat/>
    <w:rsid w:val="00017360"/>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017360"/>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017360"/>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017360"/>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017360"/>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017360"/>
    <w:rPr>
      <w:rFonts w:ascii="SymbolMT" w:hAnsi="SymbolMT"/>
    </w:rPr>
  </w:style>
  <w:style w:type="character" w:customStyle="1" w:styleId="affff3">
    <w:name w:val="Основной текст_"/>
    <w:qFormat/>
    <w:rsid w:val="00017360"/>
    <w:rPr>
      <w:rFonts w:ascii="Times New Roman" w:hAnsi="Times New Roman"/>
    </w:rPr>
  </w:style>
  <w:style w:type="paragraph" w:customStyle="1" w:styleId="Zag1up">
    <w:name w:val="Zag_1_up"/>
    <w:basedOn w:val="NoParagraphStyle"/>
    <w:qFormat/>
    <w:rsid w:val="00017360"/>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017360"/>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017360"/>
    <w:pPr>
      <w:ind w:left="227" w:hanging="142"/>
    </w:pPr>
    <w:rPr>
      <w:rFonts w:ascii="SchoolBookSanPin-Regular" w:hAnsi="SchoolBookSanPin-Regular" w:cs="SchoolBookSanPin-Regular"/>
    </w:rPr>
  </w:style>
  <w:style w:type="paragraph" w:customStyle="1" w:styleId="Zag3">
    <w:name w:val="Zag_3"/>
    <w:basedOn w:val="Zag2"/>
    <w:qFormat/>
    <w:rsid w:val="00017360"/>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017360"/>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017360"/>
    <w:pPr>
      <w:ind w:left="227" w:hanging="227"/>
    </w:pPr>
  </w:style>
  <w:style w:type="paragraph" w:customStyle="1" w:styleId="Zag4">
    <w:name w:val="Zag_4"/>
    <w:basedOn w:val="Zag3"/>
    <w:qFormat/>
    <w:rsid w:val="00017360"/>
    <w:rPr>
      <w:sz w:val="20"/>
      <w:szCs w:val="20"/>
    </w:rPr>
  </w:style>
  <w:style w:type="paragraph" w:customStyle="1" w:styleId="tblleft">
    <w:name w:val="tbl_left"/>
    <w:basedOn w:val="Body0"/>
    <w:qFormat/>
    <w:rsid w:val="00017360"/>
    <w:pPr>
      <w:spacing w:line="200" w:lineRule="atLeast"/>
      <w:ind w:firstLine="0"/>
      <w:jc w:val="left"/>
    </w:pPr>
    <w:rPr>
      <w:sz w:val="18"/>
      <w:szCs w:val="18"/>
    </w:rPr>
  </w:style>
  <w:style w:type="paragraph" w:customStyle="1" w:styleId="tblz">
    <w:name w:val="tbl_z"/>
    <w:basedOn w:val="tblleft"/>
    <w:qFormat/>
    <w:rsid w:val="00017360"/>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017360"/>
    <w:rPr>
      <w:rFonts w:ascii="SimSun" w:eastAsia="SimSun"/>
    </w:rPr>
  </w:style>
  <w:style w:type="character" w:customStyle="1" w:styleId="Kati">
    <w:name w:val="Kati"/>
    <w:qFormat/>
    <w:rsid w:val="00017360"/>
    <w:rPr>
      <w:rFonts w:ascii="KaiTi" w:eastAsia="KaiTi"/>
      <w:color w:val="000000"/>
    </w:rPr>
  </w:style>
  <w:style w:type="paragraph" w:customStyle="1" w:styleId="h4-first">
    <w:name w:val="h4-first"/>
    <w:basedOn w:val="h4"/>
    <w:qFormat/>
    <w:rsid w:val="00017360"/>
    <w:pPr>
      <w:tabs>
        <w:tab w:val="clear" w:pos="510"/>
      </w:tabs>
      <w:spacing w:before="120" w:after="0"/>
    </w:pPr>
    <w:rPr>
      <w:sz w:val="20"/>
      <w:szCs w:val="20"/>
    </w:rPr>
  </w:style>
  <w:style w:type="character" w:customStyle="1" w:styleId="Kit">
    <w:name w:val="Kit"/>
    <w:qFormat/>
    <w:rsid w:val="00017360"/>
    <w:rPr>
      <w:rFonts w:ascii="KaiTi" w:eastAsia="KaiTi"/>
    </w:rPr>
  </w:style>
  <w:style w:type="paragraph" w:customStyle="1" w:styleId="1d">
    <w:name w:val="Название1"/>
    <w:basedOn w:val="11"/>
    <w:next w:val="11"/>
    <w:qFormat/>
    <w:rsid w:val="00865D83"/>
    <w:pPr>
      <w:keepNext/>
      <w:keepLines/>
      <w:spacing w:before="480" w:after="120"/>
    </w:pPr>
    <w:rPr>
      <w:rFonts w:cs="Times New Roman"/>
      <w:b/>
      <w:sz w:val="72"/>
      <w:szCs w:val="72"/>
    </w:rPr>
  </w:style>
  <w:style w:type="paragraph" w:customStyle="1" w:styleId="1e">
    <w:name w:val="Обычный (веб)1"/>
    <w:basedOn w:val="a1"/>
    <w:unhideWhenUsed/>
    <w:qFormat/>
    <w:rsid w:val="00865D8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OC-3">
    <w:name w:val="TOC-3"/>
    <w:basedOn w:val="TOC-1"/>
    <w:qFormat/>
    <w:rsid w:val="00865D83"/>
    <w:pPr>
      <w:tabs>
        <w:tab w:val="clear" w:pos="6040"/>
        <w:tab w:val="left" w:pos="5953"/>
      </w:tabs>
      <w:spacing w:before="0"/>
      <w:ind w:left="454"/>
    </w:pPr>
  </w:style>
  <w:style w:type="paragraph" w:customStyle="1" w:styleId="list-num1">
    <w:name w:val="list-num_1"/>
    <w:basedOn w:val="body"/>
    <w:qFormat/>
    <w:rsid w:val="00865D83"/>
    <w:pPr>
      <w:tabs>
        <w:tab w:val="left" w:pos="0"/>
        <w:tab w:val="left" w:pos="397"/>
      </w:tabs>
      <w:ind w:left="397" w:hanging="57"/>
    </w:pPr>
  </w:style>
  <w:style w:type="paragraph" w:customStyle="1" w:styleId="tableTitle">
    <w:name w:val="table_Title"/>
    <w:basedOn w:val="NoParagraphStyle"/>
    <w:qFormat/>
    <w:rsid w:val="00865D83"/>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865D83"/>
  </w:style>
  <w:style w:type="character" w:customStyle="1" w:styleId="PodcherkNizhe">
    <w:name w:val="Podcherk_Nizhe"/>
    <w:qFormat/>
    <w:rsid w:val="00B13013"/>
    <w:rPr>
      <w:u w:val="thick" w:color="000000"/>
    </w:rPr>
  </w:style>
  <w:style w:type="numbering" w:customStyle="1" w:styleId="2a">
    <w:name w:val="Нет списка2"/>
    <w:next w:val="a4"/>
    <w:uiPriority w:val="99"/>
    <w:semiHidden/>
    <w:unhideWhenUsed/>
    <w:rsid w:val="002730C1"/>
  </w:style>
  <w:style w:type="paragraph" w:customStyle="1" w:styleId="1f">
    <w:name w:val="Стиль1"/>
    <w:basedOn w:val="a1"/>
    <w:link w:val="1f0"/>
    <w:qFormat/>
    <w:rsid w:val="002730C1"/>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lang w:val="x-none"/>
    </w:rPr>
  </w:style>
  <w:style w:type="character" w:customStyle="1" w:styleId="1f0">
    <w:name w:val="Стиль1 Знак"/>
    <w:link w:val="1f"/>
    <w:qFormat/>
    <w:rsid w:val="002730C1"/>
    <w:rPr>
      <w:rFonts w:ascii="Times New Roman" w:eastAsia="Times New Roman" w:hAnsi="Times New Roman"/>
      <w:sz w:val="28"/>
      <w:szCs w:val="28"/>
      <w:lang w:eastAsia="en-US"/>
    </w:rPr>
  </w:style>
  <w:style w:type="table" w:customStyle="1" w:styleId="2b">
    <w:name w:val="Сетка таблицы2"/>
    <w:basedOn w:val="a3"/>
    <w:next w:val="afe"/>
    <w:uiPriority w:val="59"/>
    <w:rsid w:val="002730C1"/>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Заголовок 11"/>
    <w:basedOn w:val="a1"/>
    <w:qFormat/>
    <w:rsid w:val="002730C1"/>
    <w:pPr>
      <w:autoSpaceDE w:val="0"/>
      <w:autoSpaceDN w:val="0"/>
      <w:spacing w:after="0" w:line="240" w:lineRule="auto"/>
      <w:ind w:left="101"/>
      <w:outlineLvl w:val="1"/>
    </w:pPr>
    <w:rPr>
      <w:rFonts w:ascii="Century Gothic" w:eastAsia="Century Gothic" w:hAnsi="Century Gothic" w:cs="Century Gothic"/>
      <w:b/>
      <w:bCs/>
      <w:sz w:val="24"/>
      <w:szCs w:val="24"/>
    </w:rPr>
  </w:style>
  <w:style w:type="paragraph" w:customStyle="1" w:styleId="310">
    <w:name w:val="Заголовок 31"/>
    <w:basedOn w:val="a1"/>
    <w:qFormat/>
    <w:rsid w:val="002730C1"/>
    <w:pPr>
      <w:autoSpaceDE w:val="0"/>
      <w:autoSpaceDN w:val="0"/>
      <w:spacing w:after="0" w:line="240" w:lineRule="auto"/>
      <w:ind w:left="100"/>
      <w:outlineLvl w:val="3"/>
    </w:pPr>
    <w:rPr>
      <w:rFonts w:ascii="Century Gothic" w:eastAsia="Century Gothic" w:hAnsi="Century Gothic" w:cs="Century Gothic"/>
      <w:b/>
      <w:bCs/>
    </w:rPr>
  </w:style>
  <w:style w:type="paragraph" w:customStyle="1" w:styleId="610">
    <w:name w:val="Заголовок 61"/>
    <w:basedOn w:val="a1"/>
    <w:qFormat/>
    <w:rsid w:val="002730C1"/>
    <w:pPr>
      <w:autoSpaceDE w:val="0"/>
      <w:autoSpaceDN w:val="0"/>
      <w:spacing w:after="0" w:line="240" w:lineRule="exact"/>
      <w:ind w:left="383"/>
      <w:jc w:val="both"/>
      <w:outlineLvl w:val="6"/>
    </w:pPr>
    <w:rPr>
      <w:rFonts w:ascii="Cambria" w:eastAsia="Cambria" w:hAnsi="Cambria" w:cs="Cambria"/>
      <w:b/>
      <w:bCs/>
      <w:i/>
      <w:iCs/>
      <w:sz w:val="20"/>
      <w:szCs w:val="20"/>
    </w:rPr>
  </w:style>
  <w:style w:type="numbering" w:customStyle="1" w:styleId="33">
    <w:name w:val="Нет списка3"/>
    <w:next w:val="a4"/>
    <w:uiPriority w:val="99"/>
    <w:semiHidden/>
    <w:unhideWhenUsed/>
    <w:rsid w:val="002730C1"/>
  </w:style>
  <w:style w:type="paragraph" w:styleId="affff4">
    <w:name w:val="No Spacing"/>
    <w:link w:val="affff5"/>
    <w:qFormat/>
    <w:rsid w:val="002730C1"/>
    <w:pPr>
      <w:spacing w:line="360" w:lineRule="auto"/>
    </w:pPr>
    <w:rPr>
      <w:rFonts w:ascii="Times New Roman" w:hAnsi="Times New Roman"/>
      <w:sz w:val="28"/>
      <w:szCs w:val="22"/>
      <w:lang w:eastAsia="en-US"/>
    </w:rPr>
  </w:style>
  <w:style w:type="character" w:customStyle="1" w:styleId="affff5">
    <w:name w:val="Без интервала Знак"/>
    <w:link w:val="affff4"/>
    <w:qFormat/>
    <w:locked/>
    <w:rsid w:val="002730C1"/>
    <w:rPr>
      <w:rFonts w:ascii="Times New Roman" w:hAnsi="Times New Roman"/>
      <w:sz w:val="28"/>
      <w:szCs w:val="22"/>
      <w:lang w:eastAsia="en-US" w:bidi="ar-SA"/>
    </w:rPr>
  </w:style>
  <w:style w:type="paragraph" w:customStyle="1" w:styleId="a">
    <w:name w:val="Перечень"/>
    <w:basedOn w:val="a1"/>
    <w:next w:val="a1"/>
    <w:link w:val="affff6"/>
    <w:qFormat/>
    <w:rsid w:val="002730C1"/>
    <w:pPr>
      <w:widowControl/>
      <w:numPr>
        <w:numId w:val="3"/>
      </w:numPr>
      <w:suppressAutoHyphens/>
      <w:spacing w:after="0" w:line="360" w:lineRule="auto"/>
      <w:ind w:left="0" w:firstLine="284"/>
      <w:jc w:val="both"/>
    </w:pPr>
    <w:rPr>
      <w:rFonts w:ascii="Times New Roman" w:hAnsi="Times New Roman"/>
      <w:sz w:val="28"/>
      <w:u w:color="000000"/>
      <w:bdr w:val="nil"/>
      <w:lang w:val="x-none" w:eastAsia="x-none"/>
    </w:rPr>
  </w:style>
  <w:style w:type="character" w:customStyle="1" w:styleId="affff6">
    <w:name w:val="Перечень Знак"/>
    <w:link w:val="a"/>
    <w:qFormat/>
    <w:rsid w:val="002730C1"/>
    <w:rPr>
      <w:rFonts w:ascii="Times New Roman" w:hAnsi="Times New Roman"/>
      <w:sz w:val="28"/>
      <w:szCs w:val="22"/>
      <w:u w:color="000000"/>
      <w:bdr w:val="nil"/>
    </w:rPr>
  </w:style>
  <w:style w:type="numbering" w:customStyle="1" w:styleId="43">
    <w:name w:val="Нет списка4"/>
    <w:next w:val="a4"/>
    <w:uiPriority w:val="99"/>
    <w:semiHidden/>
    <w:unhideWhenUsed/>
    <w:rsid w:val="002730C1"/>
  </w:style>
  <w:style w:type="numbering" w:customStyle="1" w:styleId="54">
    <w:name w:val="Нет списка5"/>
    <w:next w:val="a4"/>
    <w:uiPriority w:val="99"/>
    <w:semiHidden/>
    <w:unhideWhenUsed/>
    <w:rsid w:val="00F70D6B"/>
  </w:style>
  <w:style w:type="numbering" w:customStyle="1" w:styleId="62">
    <w:name w:val="Нет списка6"/>
    <w:next w:val="a4"/>
    <w:uiPriority w:val="99"/>
    <w:semiHidden/>
    <w:unhideWhenUsed/>
    <w:rsid w:val="00F70D6B"/>
  </w:style>
  <w:style w:type="numbering" w:customStyle="1" w:styleId="72">
    <w:name w:val="Нет списка7"/>
    <w:next w:val="a4"/>
    <w:uiPriority w:val="99"/>
    <w:semiHidden/>
    <w:unhideWhenUsed/>
    <w:rsid w:val="00F70D6B"/>
  </w:style>
  <w:style w:type="numbering" w:customStyle="1" w:styleId="80">
    <w:name w:val="Нет списка8"/>
    <w:next w:val="a4"/>
    <w:uiPriority w:val="99"/>
    <w:semiHidden/>
    <w:unhideWhenUsed/>
    <w:rsid w:val="0009629A"/>
  </w:style>
  <w:style w:type="numbering" w:customStyle="1" w:styleId="90">
    <w:name w:val="Нет списка9"/>
    <w:next w:val="a4"/>
    <w:uiPriority w:val="99"/>
    <w:semiHidden/>
    <w:unhideWhenUsed/>
    <w:rsid w:val="0009629A"/>
  </w:style>
  <w:style w:type="numbering" w:customStyle="1" w:styleId="100">
    <w:name w:val="Нет списка10"/>
    <w:next w:val="a4"/>
    <w:uiPriority w:val="99"/>
    <w:semiHidden/>
    <w:unhideWhenUsed/>
    <w:rsid w:val="00D8099A"/>
  </w:style>
  <w:style w:type="paragraph" w:customStyle="1" w:styleId="Standard">
    <w:name w:val="Standard"/>
    <w:qFormat/>
    <w:rsid w:val="00C07F8D"/>
    <w:pPr>
      <w:suppressAutoHyphens/>
      <w:autoSpaceDN w:val="0"/>
      <w:spacing w:after="160" w:line="251" w:lineRule="auto"/>
      <w:textAlignment w:val="baseline"/>
    </w:pPr>
    <w:rPr>
      <w:rFonts w:ascii="Lucida Sans Unicode" w:eastAsia="Lucida Sans Unicode" w:hAnsi="Lucida Sans Unicode" w:cs="Tahoma"/>
      <w:kern w:val="3"/>
      <w:sz w:val="22"/>
      <w:szCs w:val="22"/>
      <w:lang w:eastAsia="zh-CN"/>
    </w:rPr>
  </w:style>
  <w:style w:type="character" w:customStyle="1" w:styleId="y2iqfc">
    <w:name w:val="y2iqfc"/>
    <w:qFormat/>
    <w:rsid w:val="00C07F8D"/>
  </w:style>
  <w:style w:type="numbering" w:customStyle="1" w:styleId="111">
    <w:name w:val="Нет списка11"/>
    <w:next w:val="a4"/>
    <w:uiPriority w:val="99"/>
    <w:semiHidden/>
    <w:unhideWhenUsed/>
    <w:rsid w:val="00150419"/>
  </w:style>
  <w:style w:type="character" w:customStyle="1" w:styleId="notranslate">
    <w:name w:val="notranslate"/>
    <w:qFormat/>
    <w:rsid w:val="00150419"/>
  </w:style>
  <w:style w:type="numbering" w:customStyle="1" w:styleId="120">
    <w:name w:val="Нет списка12"/>
    <w:next w:val="a4"/>
    <w:uiPriority w:val="99"/>
    <w:semiHidden/>
    <w:unhideWhenUsed/>
    <w:rsid w:val="00150419"/>
  </w:style>
  <w:style w:type="character" w:customStyle="1" w:styleId="extended-textshort">
    <w:name w:val="extended-text__short"/>
    <w:qFormat/>
    <w:rsid w:val="00150419"/>
  </w:style>
  <w:style w:type="paragraph" w:customStyle="1" w:styleId="western">
    <w:name w:val="western"/>
    <w:basedOn w:val="a1"/>
    <w:qFormat/>
    <w:rsid w:val="00150419"/>
    <w:pPr>
      <w:widowControl/>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styleId="affff7">
    <w:name w:val="Body Text Indent"/>
    <w:basedOn w:val="a1"/>
    <w:link w:val="affff8"/>
    <w:unhideWhenUsed/>
    <w:rsid w:val="00150419"/>
    <w:pPr>
      <w:widowControl/>
      <w:spacing w:after="120" w:line="259" w:lineRule="auto"/>
      <w:ind w:left="283"/>
      <w:jc w:val="both"/>
    </w:pPr>
    <w:rPr>
      <w:rFonts w:ascii="Times New Roman" w:hAnsi="Times New Roman"/>
      <w:sz w:val="28"/>
      <w:lang w:val="x-none"/>
    </w:rPr>
  </w:style>
  <w:style w:type="character" w:customStyle="1" w:styleId="affff8">
    <w:name w:val="Основной текст с отступом Знак"/>
    <w:link w:val="affff7"/>
    <w:qFormat/>
    <w:rsid w:val="00150419"/>
    <w:rPr>
      <w:rFonts w:ascii="Times New Roman" w:hAnsi="Times New Roman"/>
      <w:sz w:val="28"/>
      <w:szCs w:val="22"/>
      <w:lang w:eastAsia="en-US"/>
    </w:rPr>
  </w:style>
  <w:style w:type="character" w:customStyle="1" w:styleId="extendedtext-full">
    <w:name w:val="extendedtext-full"/>
    <w:qFormat/>
    <w:rsid w:val="00150419"/>
  </w:style>
  <w:style w:type="paragraph" w:customStyle="1" w:styleId="Pa13">
    <w:name w:val="Pa13"/>
    <w:basedOn w:val="Default"/>
    <w:next w:val="Default"/>
    <w:qFormat/>
    <w:rsid w:val="00150419"/>
    <w:pPr>
      <w:spacing w:line="205" w:lineRule="atLeast"/>
    </w:pPr>
    <w:rPr>
      <w:rFonts w:ascii="Petersburg" w:hAnsi="Petersburg" w:cs="Times New Roman"/>
      <w:color w:val="auto"/>
    </w:rPr>
  </w:style>
  <w:style w:type="character" w:customStyle="1" w:styleId="organictextcontentspan">
    <w:name w:val="organictextcontentspan"/>
    <w:qFormat/>
    <w:rsid w:val="00150419"/>
  </w:style>
  <w:style w:type="paragraph" w:customStyle="1" w:styleId="Pa21">
    <w:name w:val="Pa21"/>
    <w:basedOn w:val="Default"/>
    <w:next w:val="Default"/>
    <w:qFormat/>
    <w:rsid w:val="00150419"/>
    <w:pPr>
      <w:spacing w:line="215" w:lineRule="atLeast"/>
    </w:pPr>
    <w:rPr>
      <w:rFonts w:ascii="Times New Roman Udm" w:hAnsi="Times New Roman Udm" w:cs="Times New Roman"/>
      <w:color w:val="auto"/>
    </w:rPr>
  </w:style>
  <w:style w:type="character" w:styleId="affff9">
    <w:name w:val="Strong"/>
    <w:qFormat/>
    <w:rsid w:val="00150419"/>
    <w:rPr>
      <w:b/>
      <w:bCs/>
    </w:rPr>
  </w:style>
  <w:style w:type="character" w:customStyle="1" w:styleId="FontStyle94">
    <w:name w:val="Font Style94"/>
    <w:qFormat/>
    <w:rsid w:val="00150419"/>
    <w:rPr>
      <w:rFonts w:ascii="Microsoft Sans Serif" w:hAnsi="Microsoft Sans Serif" w:cs="Microsoft Sans Serif"/>
      <w:b/>
      <w:bCs/>
      <w:sz w:val="14"/>
      <w:szCs w:val="14"/>
    </w:rPr>
  </w:style>
  <w:style w:type="character" w:customStyle="1" w:styleId="101">
    <w:name w:val="Основной текст + 10"/>
    <w:aliases w:val="5 pt21"/>
    <w:qFormat/>
    <w:rsid w:val="005F10A6"/>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5F10A6"/>
    <w:rPr>
      <w:rFonts w:ascii="Bookman Old Style" w:hAnsi="Bookman Old Style" w:cs="Bookman Old Style"/>
      <w:sz w:val="14"/>
      <w:szCs w:val="14"/>
    </w:rPr>
  </w:style>
  <w:style w:type="numbering" w:customStyle="1" w:styleId="130">
    <w:name w:val="Нет списка13"/>
    <w:next w:val="a4"/>
    <w:uiPriority w:val="99"/>
    <w:semiHidden/>
    <w:unhideWhenUsed/>
    <w:rsid w:val="005F10A6"/>
  </w:style>
  <w:style w:type="numbering" w:customStyle="1" w:styleId="WWNum12">
    <w:name w:val="WWNum12"/>
    <w:basedOn w:val="a4"/>
    <w:rsid w:val="005F10A6"/>
    <w:pPr>
      <w:numPr>
        <w:numId w:val="13"/>
      </w:numPr>
    </w:pPr>
  </w:style>
  <w:style w:type="numbering" w:customStyle="1" w:styleId="WWNum3">
    <w:name w:val="WWNum3"/>
    <w:basedOn w:val="a4"/>
    <w:rsid w:val="005F10A6"/>
    <w:pPr>
      <w:numPr>
        <w:numId w:val="14"/>
      </w:numPr>
    </w:pPr>
  </w:style>
  <w:style w:type="numbering" w:customStyle="1" w:styleId="WWNum5">
    <w:name w:val="WWNum5"/>
    <w:basedOn w:val="a4"/>
    <w:rsid w:val="005F10A6"/>
    <w:pPr>
      <w:numPr>
        <w:numId w:val="15"/>
      </w:numPr>
    </w:pPr>
  </w:style>
  <w:style w:type="numbering" w:customStyle="1" w:styleId="WWNum6">
    <w:name w:val="WWNum6"/>
    <w:basedOn w:val="a4"/>
    <w:rsid w:val="005F10A6"/>
    <w:pPr>
      <w:numPr>
        <w:numId w:val="16"/>
      </w:numPr>
    </w:pPr>
  </w:style>
  <w:style w:type="numbering" w:customStyle="1" w:styleId="WWNum8">
    <w:name w:val="WWNum8"/>
    <w:basedOn w:val="a4"/>
    <w:rsid w:val="005F10A6"/>
    <w:pPr>
      <w:numPr>
        <w:numId w:val="17"/>
      </w:numPr>
    </w:pPr>
  </w:style>
  <w:style w:type="numbering" w:customStyle="1" w:styleId="WWNum9">
    <w:name w:val="WWNum9"/>
    <w:basedOn w:val="a4"/>
    <w:rsid w:val="005F10A6"/>
    <w:pPr>
      <w:numPr>
        <w:numId w:val="18"/>
      </w:numPr>
    </w:pPr>
  </w:style>
  <w:style w:type="numbering" w:customStyle="1" w:styleId="WWNum10">
    <w:name w:val="WWNum10"/>
    <w:basedOn w:val="a4"/>
    <w:rsid w:val="005F10A6"/>
    <w:pPr>
      <w:numPr>
        <w:numId w:val="19"/>
      </w:numPr>
    </w:pPr>
  </w:style>
  <w:style w:type="numbering" w:customStyle="1" w:styleId="WWNum11">
    <w:name w:val="WWNum11"/>
    <w:basedOn w:val="a4"/>
    <w:rsid w:val="005F10A6"/>
    <w:pPr>
      <w:numPr>
        <w:numId w:val="20"/>
      </w:numPr>
    </w:pPr>
  </w:style>
  <w:style w:type="numbering" w:customStyle="1" w:styleId="WWNum16">
    <w:name w:val="WWNum16"/>
    <w:basedOn w:val="a4"/>
    <w:rsid w:val="005F10A6"/>
    <w:pPr>
      <w:numPr>
        <w:numId w:val="21"/>
      </w:numPr>
    </w:pPr>
  </w:style>
  <w:style w:type="numbering" w:customStyle="1" w:styleId="140">
    <w:name w:val="Нет списка14"/>
    <w:next w:val="a4"/>
    <w:uiPriority w:val="99"/>
    <w:semiHidden/>
    <w:unhideWhenUsed/>
    <w:rsid w:val="00C50A53"/>
  </w:style>
  <w:style w:type="character" w:customStyle="1" w:styleId="1f1">
    <w:name w:val="Текст сноски Знак1"/>
    <w:aliases w:val="Знак6 Знак1,F1 Знак1"/>
    <w:qFormat/>
    <w:rsid w:val="00C50A53"/>
    <w:rPr>
      <w:rFonts w:ascii="Calibri" w:eastAsia="Times New Roman" w:hAnsi="Calibri" w:cs="Times New Roman"/>
      <w:sz w:val="20"/>
      <w:szCs w:val="20"/>
      <w:lang w:eastAsia="ru-RU"/>
    </w:rPr>
  </w:style>
  <w:style w:type="paragraph" w:customStyle="1" w:styleId="p">
    <w:name w:val="p"/>
    <w:basedOn w:val="a1"/>
    <w:qFormat/>
    <w:rsid w:val="00C50A53"/>
    <w:pPr>
      <w:widowControl/>
      <w:spacing w:before="48" w:after="48" w:line="240" w:lineRule="auto"/>
      <w:ind w:firstLine="480"/>
      <w:jc w:val="both"/>
    </w:pPr>
    <w:rPr>
      <w:rFonts w:ascii="Times New Roman" w:eastAsia="Times New Roman" w:hAnsi="Times New Roman"/>
      <w:sz w:val="24"/>
      <w:szCs w:val="24"/>
      <w:lang w:eastAsia="ru-RU"/>
    </w:rPr>
  </w:style>
  <w:style w:type="paragraph" w:customStyle="1" w:styleId="centr">
    <w:name w:val="centr"/>
    <w:basedOn w:val="a1"/>
    <w:qFormat/>
    <w:rsid w:val="00C50A53"/>
    <w:pPr>
      <w:widowControl/>
      <w:spacing w:before="48" w:after="48" w:line="240" w:lineRule="auto"/>
      <w:jc w:val="center"/>
    </w:pPr>
    <w:rPr>
      <w:rFonts w:ascii="Times New Roman" w:eastAsia="Times New Roman" w:hAnsi="Times New Roman"/>
      <w:sz w:val="19"/>
      <w:szCs w:val="19"/>
      <w:lang w:eastAsia="ru-RU"/>
    </w:rPr>
  </w:style>
  <w:style w:type="paragraph" w:customStyle="1" w:styleId="gost">
    <w:name w:val="gost"/>
    <w:basedOn w:val="a1"/>
    <w:qFormat/>
    <w:rsid w:val="00C50A53"/>
    <w:pPr>
      <w:widowControl/>
      <w:spacing w:before="48" w:after="48" w:line="240" w:lineRule="auto"/>
      <w:jc w:val="right"/>
    </w:pPr>
    <w:rPr>
      <w:rFonts w:ascii="Times New Roman" w:eastAsia="Times New Roman" w:hAnsi="Times New Roman"/>
      <w:b/>
      <w:bCs/>
      <w:sz w:val="29"/>
      <w:szCs w:val="29"/>
      <w:lang w:eastAsia="ru-RU"/>
    </w:rPr>
  </w:style>
  <w:style w:type="paragraph" w:customStyle="1" w:styleId="pravo">
    <w:name w:val="pravo"/>
    <w:basedOn w:val="a1"/>
    <w:qFormat/>
    <w:rsid w:val="00C50A53"/>
    <w:pPr>
      <w:widowControl/>
      <w:spacing w:before="48" w:after="48" w:line="240" w:lineRule="auto"/>
      <w:jc w:val="right"/>
    </w:pPr>
    <w:rPr>
      <w:rFonts w:ascii="Times New Roman" w:eastAsia="Times New Roman" w:hAnsi="Times New Roman"/>
      <w:sz w:val="24"/>
      <w:szCs w:val="24"/>
      <w:lang w:eastAsia="ru-RU"/>
    </w:rPr>
  </w:style>
  <w:style w:type="paragraph" w:customStyle="1" w:styleId="text-b">
    <w:name w:val="text-b"/>
    <w:basedOn w:val="a1"/>
    <w:qFormat/>
    <w:rsid w:val="00C50A53"/>
    <w:pPr>
      <w:widowControl/>
      <w:spacing w:before="48" w:after="48" w:line="240" w:lineRule="auto"/>
      <w:jc w:val="both"/>
    </w:pPr>
    <w:rPr>
      <w:rFonts w:ascii="Times New Roman" w:eastAsia="Times New Roman" w:hAnsi="Times New Roman"/>
      <w:sz w:val="24"/>
      <w:szCs w:val="24"/>
      <w:lang w:eastAsia="ru-RU"/>
    </w:rPr>
  </w:style>
  <w:style w:type="paragraph" w:customStyle="1" w:styleId="text6">
    <w:name w:val="text6"/>
    <w:basedOn w:val="a1"/>
    <w:qFormat/>
    <w:rsid w:val="00C50A53"/>
    <w:pPr>
      <w:widowControl/>
      <w:spacing w:before="240" w:after="48" w:line="240" w:lineRule="auto"/>
      <w:ind w:firstLine="720"/>
      <w:jc w:val="both"/>
    </w:pPr>
    <w:rPr>
      <w:rFonts w:ascii="Times New Roman" w:eastAsia="Times New Roman" w:hAnsi="Times New Roman"/>
      <w:sz w:val="24"/>
      <w:szCs w:val="24"/>
      <w:lang w:eastAsia="ru-RU"/>
    </w:rPr>
  </w:style>
  <w:style w:type="paragraph" w:customStyle="1" w:styleId="tyt1">
    <w:name w:val="tyt1"/>
    <w:basedOn w:val="a1"/>
    <w:qFormat/>
    <w:rsid w:val="00C50A53"/>
    <w:pPr>
      <w:widowControl/>
      <w:spacing w:before="240" w:after="48" w:line="240" w:lineRule="auto"/>
      <w:jc w:val="center"/>
    </w:pPr>
    <w:rPr>
      <w:rFonts w:ascii="Times New Roman" w:eastAsia="Times New Roman" w:hAnsi="Times New Roman"/>
      <w:b/>
      <w:bCs/>
      <w:sz w:val="24"/>
      <w:szCs w:val="24"/>
      <w:lang w:eastAsia="ru-RU"/>
    </w:rPr>
  </w:style>
  <w:style w:type="paragraph" w:customStyle="1" w:styleId="zag1">
    <w:name w:val="zag1"/>
    <w:basedOn w:val="a1"/>
    <w:qFormat/>
    <w:rsid w:val="00C50A53"/>
    <w:pPr>
      <w:widowControl/>
      <w:spacing w:before="48" w:after="48" w:line="240" w:lineRule="auto"/>
      <w:jc w:val="center"/>
    </w:pPr>
    <w:rPr>
      <w:rFonts w:ascii="Times New Roman" w:eastAsia="Times New Roman" w:hAnsi="Times New Roman"/>
      <w:b/>
      <w:bCs/>
      <w:spacing w:val="72"/>
      <w:sz w:val="34"/>
      <w:szCs w:val="34"/>
      <w:lang w:eastAsia="ru-RU"/>
    </w:rPr>
  </w:style>
  <w:style w:type="paragraph" w:customStyle="1" w:styleId="zag20">
    <w:name w:val="zag2"/>
    <w:basedOn w:val="a1"/>
    <w:qFormat/>
    <w:rsid w:val="00C50A53"/>
    <w:pPr>
      <w:widowControl/>
      <w:spacing w:before="480" w:after="48" w:line="240" w:lineRule="auto"/>
      <w:jc w:val="center"/>
    </w:pPr>
    <w:rPr>
      <w:rFonts w:ascii="Times New Roman" w:eastAsia="Times New Roman" w:hAnsi="Times New Roman"/>
      <w:b/>
      <w:bCs/>
      <w:sz w:val="29"/>
      <w:szCs w:val="29"/>
      <w:lang w:eastAsia="ru-RU"/>
    </w:rPr>
  </w:style>
  <w:style w:type="paragraph" w:customStyle="1" w:styleId="zag30">
    <w:name w:val="zag3"/>
    <w:basedOn w:val="a1"/>
    <w:qFormat/>
    <w:rsid w:val="00C50A53"/>
    <w:pPr>
      <w:widowControl/>
      <w:spacing w:before="240" w:after="240" w:line="240" w:lineRule="auto"/>
      <w:jc w:val="center"/>
    </w:pPr>
    <w:rPr>
      <w:rFonts w:ascii="Times New Roman" w:eastAsia="Times New Roman" w:hAnsi="Times New Roman"/>
      <w:sz w:val="24"/>
      <w:szCs w:val="24"/>
      <w:lang w:eastAsia="ru-RU"/>
    </w:rPr>
  </w:style>
  <w:style w:type="paragraph" w:customStyle="1" w:styleId="rvps2">
    <w:name w:val="rvps2"/>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3">
    <w:name w:val="rvps3"/>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4">
    <w:name w:val="rvps4"/>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8">
    <w:name w:val="rvps8"/>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9">
    <w:name w:val="rvps9"/>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7">
    <w:name w:val="rvps7"/>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0">
    <w:name w:val="rvps10"/>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2">
    <w:name w:val="rvps12"/>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3">
    <w:name w:val="rvps13"/>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4">
    <w:name w:val="rvps14"/>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5">
    <w:name w:val="rvps15"/>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6">
    <w:name w:val="rvps16"/>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a">
    <w:name w:val="Подперечень Знак"/>
    <w:link w:val="a0"/>
    <w:qFormat/>
    <w:locked/>
    <w:rsid w:val="00C50A53"/>
    <w:rPr>
      <w:rFonts w:ascii="Times New Roman" w:hAnsi="Times New Roman"/>
      <w:sz w:val="28"/>
      <w:u w:color="000000"/>
      <w:bdr w:val="none" w:sz="0" w:space="0" w:color="auto" w:frame="1"/>
    </w:rPr>
  </w:style>
  <w:style w:type="paragraph" w:customStyle="1" w:styleId="a0">
    <w:name w:val="Подперечень"/>
    <w:basedOn w:val="a"/>
    <w:next w:val="a1"/>
    <w:link w:val="affffa"/>
    <w:qFormat/>
    <w:rsid w:val="00C50A53"/>
    <w:pPr>
      <w:numPr>
        <w:numId w:val="23"/>
      </w:numPr>
      <w:ind w:left="284" w:firstLine="425"/>
    </w:pPr>
    <w:rPr>
      <w:szCs w:val="20"/>
      <w:bdr w:val="none" w:sz="0" w:space="0" w:color="auto" w:frame="1"/>
    </w:rPr>
  </w:style>
  <w:style w:type="paragraph" w:customStyle="1" w:styleId="p6">
    <w:name w:val="p6"/>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qFormat/>
    <w:rsid w:val="00C50A53"/>
  </w:style>
  <w:style w:type="character" w:customStyle="1" w:styleId="b-share-btnwrap">
    <w:name w:val="b-share-btn__wrap"/>
    <w:qFormat/>
    <w:rsid w:val="00C50A53"/>
  </w:style>
  <w:style w:type="character" w:customStyle="1" w:styleId="page">
    <w:name w:val="page"/>
    <w:qFormat/>
    <w:rsid w:val="00C50A53"/>
    <w:rPr>
      <w:i/>
      <w:iCs/>
      <w:color w:val="00008B"/>
      <w:sz w:val="19"/>
      <w:szCs w:val="19"/>
      <w:bdr w:val="single" w:sz="12" w:space="0" w:color="00008B" w:frame="1"/>
    </w:rPr>
  </w:style>
  <w:style w:type="character" w:customStyle="1" w:styleId="rvts8">
    <w:name w:val="rvts8"/>
    <w:qFormat/>
    <w:rsid w:val="00C50A53"/>
  </w:style>
  <w:style w:type="character" w:customStyle="1" w:styleId="rvts6">
    <w:name w:val="rvts6"/>
    <w:qFormat/>
    <w:rsid w:val="00C50A53"/>
  </w:style>
  <w:style w:type="character" w:customStyle="1" w:styleId="rvts7">
    <w:name w:val="rvts7"/>
    <w:qFormat/>
    <w:rsid w:val="00C50A53"/>
  </w:style>
  <w:style w:type="character" w:customStyle="1" w:styleId="rvts9">
    <w:name w:val="rvts9"/>
    <w:qFormat/>
    <w:rsid w:val="00C50A53"/>
  </w:style>
  <w:style w:type="character" w:customStyle="1" w:styleId="rvts10">
    <w:name w:val="rvts10"/>
    <w:qFormat/>
    <w:rsid w:val="00C50A53"/>
  </w:style>
  <w:style w:type="character" w:customStyle="1" w:styleId="2c">
    <w:name w:val="Основной текст (2)_"/>
    <w:link w:val="2d"/>
    <w:rsid w:val="0072102B"/>
    <w:rPr>
      <w:rFonts w:ascii="Times New Roman" w:eastAsia="Times New Roman" w:hAnsi="Times New Roman"/>
      <w:sz w:val="18"/>
      <w:szCs w:val="18"/>
      <w:shd w:val="clear" w:color="auto" w:fill="FFFFFF"/>
    </w:rPr>
  </w:style>
  <w:style w:type="paragraph" w:customStyle="1" w:styleId="2d">
    <w:name w:val="Основной текст (2)"/>
    <w:basedOn w:val="a1"/>
    <w:link w:val="2c"/>
    <w:rsid w:val="0072102B"/>
    <w:pPr>
      <w:shd w:val="clear" w:color="auto" w:fill="FFFFFF"/>
      <w:spacing w:before="240" w:after="0" w:line="226" w:lineRule="exact"/>
      <w:jc w:val="both"/>
    </w:pPr>
    <w:rPr>
      <w:rFonts w:ascii="Times New Roman" w:eastAsia="Times New Roman" w:hAnsi="Times New Roman"/>
      <w:sz w:val="18"/>
      <w:szCs w:val="18"/>
      <w:lang w:val="x-none" w:eastAsia="x-none"/>
    </w:rPr>
  </w:style>
  <w:style w:type="character" w:customStyle="1" w:styleId="2e">
    <w:name w:val="Основной текст (2) + Курсив"/>
    <w:rsid w:val="0072102B"/>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3600EF"/>
  </w:style>
  <w:style w:type="character" w:customStyle="1" w:styleId="WW8Num1z0">
    <w:name w:val="WW8Num1z0"/>
    <w:qFormat/>
    <w:rsid w:val="003600EF"/>
    <w:rPr>
      <w:rFonts w:ascii="Times New Roman" w:hAnsi="Times New Roman" w:cs="Times New Roman"/>
    </w:rPr>
  </w:style>
  <w:style w:type="character" w:customStyle="1" w:styleId="WW8Num1z1">
    <w:name w:val="WW8Num1z1"/>
    <w:qFormat/>
    <w:rsid w:val="003600EF"/>
    <w:rPr>
      <w:rFonts w:ascii="Symbol" w:hAnsi="Symbol" w:cs="Symbol"/>
    </w:rPr>
  </w:style>
  <w:style w:type="character" w:customStyle="1" w:styleId="WW8Num1z2">
    <w:name w:val="WW8Num1z2"/>
    <w:qFormat/>
    <w:rsid w:val="003600EF"/>
    <w:rPr>
      <w:rFonts w:ascii="Courier New" w:hAnsi="Courier New" w:cs="Courier New"/>
    </w:rPr>
  </w:style>
  <w:style w:type="character" w:customStyle="1" w:styleId="WW8Num1z3">
    <w:name w:val="WW8Num1z3"/>
    <w:qFormat/>
    <w:rsid w:val="003600EF"/>
    <w:rPr>
      <w:rFonts w:ascii="Wingdings" w:hAnsi="Wingdings" w:cs="Wingdings"/>
    </w:rPr>
  </w:style>
  <w:style w:type="character" w:customStyle="1" w:styleId="WW8Num2z0">
    <w:name w:val="WW8Num2z0"/>
    <w:qFormat/>
    <w:rsid w:val="003600EF"/>
    <w:rPr>
      <w:rFonts w:ascii="Symbol" w:hAnsi="Symbol" w:cs="Symbol"/>
    </w:rPr>
  </w:style>
  <w:style w:type="character" w:customStyle="1" w:styleId="WW8Num3z0">
    <w:name w:val="WW8Num3z0"/>
    <w:qFormat/>
    <w:rsid w:val="003600EF"/>
    <w:rPr>
      <w:rFonts w:ascii="Symbol" w:hAnsi="Symbol" w:cs="Symbol"/>
    </w:rPr>
  </w:style>
  <w:style w:type="character" w:customStyle="1" w:styleId="WW8Num4z0">
    <w:name w:val="WW8Num4z0"/>
    <w:qFormat/>
    <w:rsid w:val="003600EF"/>
    <w:rPr>
      <w:rFonts w:ascii="Symbol" w:hAnsi="Symbol" w:cs="Symbol"/>
      <w:sz w:val="28"/>
      <w:szCs w:val="28"/>
    </w:rPr>
  </w:style>
  <w:style w:type="character" w:customStyle="1" w:styleId="WW8Num4z1">
    <w:name w:val="WW8Num4z1"/>
    <w:qFormat/>
    <w:rsid w:val="003600EF"/>
    <w:rPr>
      <w:rFonts w:ascii="Courier New" w:eastAsia="Courier New" w:hAnsi="Courier New" w:cs="Courier New"/>
    </w:rPr>
  </w:style>
  <w:style w:type="character" w:customStyle="1" w:styleId="WW8Num4z2">
    <w:name w:val="WW8Num4z2"/>
    <w:qFormat/>
    <w:rsid w:val="003600EF"/>
    <w:rPr>
      <w:rFonts w:ascii="Wingdings" w:eastAsia="Wingdings" w:hAnsi="Wingdings" w:cs="Wingdings"/>
    </w:rPr>
  </w:style>
  <w:style w:type="character" w:customStyle="1" w:styleId="WW8Num4z3">
    <w:name w:val="WW8Num4z3"/>
    <w:qFormat/>
    <w:rsid w:val="003600EF"/>
    <w:rPr>
      <w:rFonts w:ascii="Symbol" w:eastAsia="Symbol" w:hAnsi="Symbol" w:cs="Symbol"/>
    </w:rPr>
  </w:style>
  <w:style w:type="character" w:customStyle="1" w:styleId="WW8Num5z0">
    <w:name w:val="WW8Num5z0"/>
    <w:qFormat/>
    <w:rsid w:val="003600EF"/>
    <w:rPr>
      <w:rFonts w:ascii="Times New Roman" w:hAnsi="Times New Roman" w:cs="Times New Roman"/>
      <w:lang w:val="ru-RU"/>
    </w:rPr>
  </w:style>
  <w:style w:type="character" w:customStyle="1" w:styleId="WW8Num5z1">
    <w:name w:val="WW8Num5z1"/>
    <w:qFormat/>
    <w:rsid w:val="003600EF"/>
    <w:rPr>
      <w:rFonts w:ascii="Courier New" w:eastAsia="Courier New" w:hAnsi="Courier New" w:cs="Courier New"/>
    </w:rPr>
  </w:style>
  <w:style w:type="character" w:customStyle="1" w:styleId="WW8Num5z2">
    <w:name w:val="WW8Num5z2"/>
    <w:qFormat/>
    <w:rsid w:val="003600EF"/>
    <w:rPr>
      <w:rFonts w:ascii="Wingdings" w:eastAsia="Wingdings" w:hAnsi="Wingdings" w:cs="Wingdings"/>
    </w:rPr>
  </w:style>
  <w:style w:type="character" w:customStyle="1" w:styleId="WW8Num5z3">
    <w:name w:val="WW8Num5z3"/>
    <w:qFormat/>
    <w:rsid w:val="003600EF"/>
    <w:rPr>
      <w:rFonts w:ascii="Symbol" w:eastAsia="Symbol" w:hAnsi="Symbol" w:cs="Symbol"/>
    </w:rPr>
  </w:style>
  <w:style w:type="character" w:customStyle="1" w:styleId="WW8Num6z0">
    <w:name w:val="WW8Num6z0"/>
    <w:qFormat/>
    <w:rsid w:val="003600EF"/>
    <w:rPr>
      <w:rFonts w:ascii="Times New Roman" w:hAnsi="Times New Roman" w:cs="Times New Roman"/>
      <w:lang w:val="ru-RU"/>
    </w:rPr>
  </w:style>
  <w:style w:type="character" w:customStyle="1" w:styleId="WW8Num6z1">
    <w:name w:val="WW8Num6z1"/>
    <w:qFormat/>
    <w:rsid w:val="003600EF"/>
    <w:rPr>
      <w:rFonts w:ascii="Courier New" w:eastAsia="Courier New" w:hAnsi="Courier New" w:cs="Courier New"/>
    </w:rPr>
  </w:style>
  <w:style w:type="character" w:customStyle="1" w:styleId="WW8Num6z2">
    <w:name w:val="WW8Num6z2"/>
    <w:qFormat/>
    <w:rsid w:val="003600EF"/>
    <w:rPr>
      <w:rFonts w:ascii="Wingdings" w:eastAsia="Wingdings" w:hAnsi="Wingdings" w:cs="Wingdings"/>
    </w:rPr>
  </w:style>
  <w:style w:type="character" w:customStyle="1" w:styleId="WW8Num6z3">
    <w:name w:val="WW8Num6z3"/>
    <w:qFormat/>
    <w:rsid w:val="003600EF"/>
    <w:rPr>
      <w:rFonts w:ascii="Symbol" w:eastAsia="Symbol" w:hAnsi="Symbol" w:cs="Symbol"/>
    </w:rPr>
  </w:style>
  <w:style w:type="character" w:customStyle="1" w:styleId="WW8Num7z0">
    <w:name w:val="WW8Num7z0"/>
    <w:qFormat/>
    <w:rsid w:val="003600EF"/>
    <w:rPr>
      <w:spacing w:val="-7"/>
      <w:w w:val="98"/>
      <w:lang w:val="ru-RU" w:bidi="ar-SA"/>
    </w:rPr>
  </w:style>
  <w:style w:type="character" w:customStyle="1" w:styleId="WW8Num7z1">
    <w:name w:val="WW8Num7z1"/>
    <w:qFormat/>
    <w:rsid w:val="003600EF"/>
    <w:rPr>
      <w:lang w:val="ru-RU" w:bidi="ar-SA"/>
    </w:rPr>
  </w:style>
  <w:style w:type="character" w:customStyle="1" w:styleId="WW8Num8z0">
    <w:name w:val="WW8Num8z0"/>
    <w:qFormat/>
    <w:rsid w:val="003600EF"/>
    <w:rPr>
      <w:rFonts w:ascii="Times New Roman" w:hAnsi="Times New Roman" w:cs="Times New Roman"/>
      <w:sz w:val="28"/>
      <w:szCs w:val="28"/>
    </w:rPr>
  </w:style>
  <w:style w:type="character" w:customStyle="1" w:styleId="WW8Num8z1">
    <w:name w:val="WW8Num8z1"/>
    <w:qFormat/>
    <w:rsid w:val="003600EF"/>
    <w:rPr>
      <w:rFonts w:ascii="Courier New" w:eastAsia="Courier New" w:hAnsi="Courier New" w:cs="Courier New"/>
    </w:rPr>
  </w:style>
  <w:style w:type="character" w:customStyle="1" w:styleId="WW8Num8z2">
    <w:name w:val="WW8Num8z2"/>
    <w:qFormat/>
    <w:rsid w:val="003600EF"/>
    <w:rPr>
      <w:rFonts w:ascii="Wingdings" w:eastAsia="Wingdings" w:hAnsi="Wingdings" w:cs="Wingdings"/>
    </w:rPr>
  </w:style>
  <w:style w:type="character" w:customStyle="1" w:styleId="WW8Num8z3">
    <w:name w:val="WW8Num8z3"/>
    <w:qFormat/>
    <w:rsid w:val="003600EF"/>
    <w:rPr>
      <w:rFonts w:ascii="Symbol" w:eastAsia="Symbol" w:hAnsi="Symbol" w:cs="Symbol"/>
    </w:rPr>
  </w:style>
  <w:style w:type="character" w:customStyle="1" w:styleId="WW8Num9z0">
    <w:name w:val="WW8Num9z0"/>
    <w:qFormat/>
    <w:rsid w:val="003600EF"/>
    <w:rPr>
      <w:rFonts w:ascii="Times New Roman" w:eastAsia="Cambria" w:hAnsi="Times New Roman" w:cs="Times New Roman"/>
      <w:color w:val="231F20"/>
      <w:w w:val="105"/>
    </w:rPr>
  </w:style>
  <w:style w:type="character" w:customStyle="1" w:styleId="WW8Num9z1">
    <w:name w:val="WW8Num9z1"/>
    <w:qFormat/>
    <w:rsid w:val="003600EF"/>
    <w:rPr>
      <w:rFonts w:ascii="Courier New" w:hAnsi="Courier New" w:cs="Courier New"/>
    </w:rPr>
  </w:style>
  <w:style w:type="character" w:customStyle="1" w:styleId="WW8Num9z2">
    <w:name w:val="WW8Num9z2"/>
    <w:qFormat/>
    <w:rsid w:val="003600EF"/>
    <w:rPr>
      <w:rFonts w:ascii="Wingdings" w:hAnsi="Wingdings" w:cs="Wingdings"/>
    </w:rPr>
  </w:style>
  <w:style w:type="character" w:customStyle="1" w:styleId="WW8Num9z3">
    <w:name w:val="WW8Num9z3"/>
    <w:qFormat/>
    <w:rsid w:val="003600EF"/>
    <w:rPr>
      <w:rFonts w:ascii="Symbol" w:hAnsi="Symbol" w:cs="Symbol"/>
    </w:rPr>
  </w:style>
  <w:style w:type="character" w:customStyle="1" w:styleId="WW8Num10z0">
    <w:name w:val="WW8Num10z0"/>
    <w:qFormat/>
    <w:rsid w:val="003600EF"/>
    <w:rPr>
      <w:rFonts w:ascii="Times New Roman" w:hAnsi="Times New Roman" w:cs="Times New Roman"/>
      <w:sz w:val="28"/>
      <w:szCs w:val="28"/>
      <w:lang w:val="ru-RU"/>
    </w:rPr>
  </w:style>
  <w:style w:type="character" w:customStyle="1" w:styleId="WW8Num10z1">
    <w:name w:val="WW8Num10z1"/>
    <w:qFormat/>
    <w:rsid w:val="003600EF"/>
    <w:rPr>
      <w:rFonts w:ascii="Courier New" w:eastAsia="Courier New" w:hAnsi="Courier New" w:cs="Courier New"/>
    </w:rPr>
  </w:style>
  <w:style w:type="character" w:customStyle="1" w:styleId="WW8Num10z2">
    <w:name w:val="WW8Num10z2"/>
    <w:qFormat/>
    <w:rsid w:val="003600EF"/>
    <w:rPr>
      <w:rFonts w:ascii="Wingdings" w:eastAsia="Wingdings" w:hAnsi="Wingdings" w:cs="Wingdings"/>
    </w:rPr>
  </w:style>
  <w:style w:type="character" w:customStyle="1" w:styleId="WW8Num10z3">
    <w:name w:val="WW8Num10z3"/>
    <w:qFormat/>
    <w:rsid w:val="003600EF"/>
    <w:rPr>
      <w:rFonts w:ascii="Symbol" w:eastAsia="Symbol" w:hAnsi="Symbol" w:cs="Symbol"/>
    </w:rPr>
  </w:style>
  <w:style w:type="character" w:customStyle="1" w:styleId="WW8Num11z0">
    <w:name w:val="WW8Num11z0"/>
    <w:qFormat/>
    <w:rsid w:val="003600EF"/>
    <w:rPr>
      <w:rFonts w:ascii="Symbol" w:hAnsi="Symbol" w:cs="Symbol"/>
    </w:rPr>
  </w:style>
  <w:style w:type="character" w:customStyle="1" w:styleId="WW8Num11z1">
    <w:name w:val="WW8Num11z1"/>
    <w:qFormat/>
    <w:rsid w:val="003600EF"/>
    <w:rPr>
      <w:rFonts w:ascii="Courier New" w:hAnsi="Courier New" w:cs="Courier New"/>
    </w:rPr>
  </w:style>
  <w:style w:type="character" w:customStyle="1" w:styleId="WW8Num11z2">
    <w:name w:val="WW8Num11z2"/>
    <w:qFormat/>
    <w:rsid w:val="003600EF"/>
    <w:rPr>
      <w:rFonts w:ascii="Wingdings" w:hAnsi="Wingdings" w:cs="Wingdings"/>
    </w:rPr>
  </w:style>
  <w:style w:type="character" w:customStyle="1" w:styleId="WW8Num12z0">
    <w:name w:val="WW8Num12z0"/>
    <w:qFormat/>
    <w:rsid w:val="003600EF"/>
    <w:rPr>
      <w:rFonts w:ascii="Symbol" w:hAnsi="Symbol" w:cs="Symbol"/>
    </w:rPr>
  </w:style>
  <w:style w:type="character" w:customStyle="1" w:styleId="WW8Num12z1">
    <w:name w:val="WW8Num12z1"/>
    <w:qFormat/>
    <w:rsid w:val="003600EF"/>
    <w:rPr>
      <w:rFonts w:ascii="Courier New" w:hAnsi="Courier New" w:cs="Courier New"/>
    </w:rPr>
  </w:style>
  <w:style w:type="character" w:customStyle="1" w:styleId="WW8Num12z2">
    <w:name w:val="WW8Num12z2"/>
    <w:qFormat/>
    <w:rsid w:val="003600EF"/>
    <w:rPr>
      <w:rFonts w:ascii="Wingdings" w:hAnsi="Wingdings" w:cs="Wingdings"/>
    </w:rPr>
  </w:style>
  <w:style w:type="character" w:customStyle="1" w:styleId="WW8Num13z0">
    <w:name w:val="WW8Num13z0"/>
    <w:qFormat/>
    <w:rsid w:val="003600EF"/>
    <w:rPr>
      <w:rFonts w:ascii="Times New Roman" w:hAnsi="Times New Roman" w:cs="Times New Roman"/>
      <w:sz w:val="28"/>
      <w:szCs w:val="28"/>
      <w:lang w:val="ru-RU"/>
    </w:rPr>
  </w:style>
  <w:style w:type="character" w:customStyle="1" w:styleId="WW8Num13z1">
    <w:name w:val="WW8Num13z1"/>
    <w:qFormat/>
    <w:rsid w:val="003600EF"/>
    <w:rPr>
      <w:rFonts w:ascii="Courier New" w:eastAsia="Courier New" w:hAnsi="Courier New" w:cs="Courier New"/>
    </w:rPr>
  </w:style>
  <w:style w:type="character" w:customStyle="1" w:styleId="WW8Num13z2">
    <w:name w:val="WW8Num13z2"/>
    <w:qFormat/>
    <w:rsid w:val="003600EF"/>
    <w:rPr>
      <w:rFonts w:ascii="Wingdings" w:eastAsia="Wingdings" w:hAnsi="Wingdings" w:cs="Wingdings"/>
    </w:rPr>
  </w:style>
  <w:style w:type="character" w:customStyle="1" w:styleId="WW8Num13z3">
    <w:name w:val="WW8Num13z3"/>
    <w:qFormat/>
    <w:rsid w:val="003600EF"/>
    <w:rPr>
      <w:rFonts w:ascii="Symbol" w:eastAsia="Symbol" w:hAnsi="Symbol" w:cs="Symbol"/>
    </w:rPr>
  </w:style>
  <w:style w:type="character" w:customStyle="1" w:styleId="WW8Num14z0">
    <w:name w:val="WW8Num14z0"/>
    <w:qFormat/>
    <w:rsid w:val="003600EF"/>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3600EF"/>
    <w:rPr>
      <w:lang w:val="ru-RU" w:bidi="ar-SA"/>
    </w:rPr>
  </w:style>
  <w:style w:type="character" w:customStyle="1" w:styleId="WW8Num15z0">
    <w:name w:val="WW8Num15z0"/>
    <w:qFormat/>
    <w:rsid w:val="003600EF"/>
    <w:rPr>
      <w:rFonts w:ascii="Times New Roman" w:hAnsi="Times New Roman" w:cs="Times New Roman"/>
    </w:rPr>
  </w:style>
  <w:style w:type="character" w:customStyle="1" w:styleId="WW8Num15z1">
    <w:name w:val="WW8Num15z1"/>
    <w:qFormat/>
    <w:rsid w:val="003600EF"/>
    <w:rPr>
      <w:rFonts w:ascii="Courier New" w:hAnsi="Courier New" w:cs="Courier New"/>
    </w:rPr>
  </w:style>
  <w:style w:type="character" w:customStyle="1" w:styleId="WW8Num15z2">
    <w:name w:val="WW8Num15z2"/>
    <w:qFormat/>
    <w:rsid w:val="003600EF"/>
    <w:rPr>
      <w:rFonts w:ascii="Wingdings" w:hAnsi="Wingdings" w:cs="Wingdings"/>
    </w:rPr>
  </w:style>
  <w:style w:type="character" w:customStyle="1" w:styleId="WW8Num15z3">
    <w:name w:val="WW8Num15z3"/>
    <w:qFormat/>
    <w:rsid w:val="003600EF"/>
    <w:rPr>
      <w:rFonts w:ascii="Symbol" w:hAnsi="Symbol" w:cs="Symbol"/>
    </w:rPr>
  </w:style>
  <w:style w:type="character" w:customStyle="1" w:styleId="WW8Num16z0">
    <w:name w:val="WW8Num16z0"/>
    <w:qFormat/>
    <w:rsid w:val="003600EF"/>
    <w:rPr>
      <w:sz w:val="28"/>
    </w:rPr>
  </w:style>
  <w:style w:type="character" w:customStyle="1" w:styleId="WW8Num17z0">
    <w:name w:val="WW8Num17z0"/>
    <w:qFormat/>
    <w:rsid w:val="003600EF"/>
    <w:rPr>
      <w:w w:val="85"/>
    </w:rPr>
  </w:style>
  <w:style w:type="character" w:customStyle="1" w:styleId="WW8Num18z0">
    <w:name w:val="WW8Num18z0"/>
    <w:qFormat/>
    <w:rsid w:val="003600EF"/>
    <w:rPr>
      <w:sz w:val="28"/>
    </w:rPr>
  </w:style>
  <w:style w:type="character" w:customStyle="1" w:styleId="WW8Num19z0">
    <w:name w:val="WW8Num19z0"/>
    <w:qFormat/>
    <w:rsid w:val="003600EF"/>
    <w:rPr>
      <w:rFonts w:ascii="Times New Roman" w:hAnsi="Times New Roman" w:cs="Times New Roman"/>
      <w:sz w:val="28"/>
      <w:szCs w:val="28"/>
      <w:lang w:val="ru-RU"/>
    </w:rPr>
  </w:style>
  <w:style w:type="character" w:customStyle="1" w:styleId="WW8Num19z1">
    <w:name w:val="WW8Num19z1"/>
    <w:qFormat/>
    <w:rsid w:val="003600EF"/>
    <w:rPr>
      <w:rFonts w:ascii="Courier New" w:eastAsia="Courier New" w:hAnsi="Courier New" w:cs="Courier New"/>
    </w:rPr>
  </w:style>
  <w:style w:type="character" w:customStyle="1" w:styleId="WW8Num19z2">
    <w:name w:val="WW8Num19z2"/>
    <w:qFormat/>
    <w:rsid w:val="003600EF"/>
    <w:rPr>
      <w:rFonts w:ascii="Wingdings" w:eastAsia="Wingdings" w:hAnsi="Wingdings" w:cs="Wingdings"/>
    </w:rPr>
  </w:style>
  <w:style w:type="character" w:customStyle="1" w:styleId="WW8Num19z3">
    <w:name w:val="WW8Num19z3"/>
    <w:qFormat/>
    <w:rsid w:val="003600EF"/>
    <w:rPr>
      <w:rFonts w:ascii="Symbol" w:eastAsia="Symbol" w:hAnsi="Symbol" w:cs="Symbol"/>
    </w:rPr>
  </w:style>
  <w:style w:type="character" w:customStyle="1" w:styleId="WW8Num20z0">
    <w:name w:val="WW8Num20z0"/>
    <w:qFormat/>
    <w:rsid w:val="003600EF"/>
    <w:rPr>
      <w:rFonts w:ascii="Symbol" w:hAnsi="Symbol" w:cs="Symbol"/>
    </w:rPr>
  </w:style>
  <w:style w:type="character" w:customStyle="1" w:styleId="WW8Num20z1">
    <w:name w:val="WW8Num20z1"/>
    <w:qFormat/>
    <w:rsid w:val="003600EF"/>
    <w:rPr>
      <w:rFonts w:ascii="Courier New" w:hAnsi="Courier New" w:cs="Courier New"/>
    </w:rPr>
  </w:style>
  <w:style w:type="character" w:customStyle="1" w:styleId="WW8Num20z2">
    <w:name w:val="WW8Num20z2"/>
    <w:qFormat/>
    <w:rsid w:val="003600EF"/>
    <w:rPr>
      <w:rFonts w:ascii="Wingdings" w:hAnsi="Wingdings" w:cs="Wingdings"/>
    </w:rPr>
  </w:style>
  <w:style w:type="character" w:customStyle="1" w:styleId="WW8Num21z0">
    <w:name w:val="WW8Num21z0"/>
    <w:qFormat/>
    <w:rsid w:val="003600EF"/>
    <w:rPr>
      <w:rFonts w:ascii="Times New Roman" w:hAnsi="Times New Roman" w:cs="Times New Roman"/>
      <w:sz w:val="28"/>
      <w:szCs w:val="28"/>
      <w:lang w:val="ru-RU"/>
    </w:rPr>
  </w:style>
  <w:style w:type="character" w:customStyle="1" w:styleId="WW8Num21z1">
    <w:name w:val="WW8Num21z1"/>
    <w:qFormat/>
    <w:rsid w:val="003600EF"/>
    <w:rPr>
      <w:rFonts w:ascii="Courier New" w:eastAsia="Courier New" w:hAnsi="Courier New" w:cs="Courier New"/>
    </w:rPr>
  </w:style>
  <w:style w:type="character" w:customStyle="1" w:styleId="WW8Num21z2">
    <w:name w:val="WW8Num21z2"/>
    <w:qFormat/>
    <w:rsid w:val="003600EF"/>
    <w:rPr>
      <w:rFonts w:ascii="Wingdings" w:eastAsia="Wingdings" w:hAnsi="Wingdings" w:cs="Wingdings"/>
    </w:rPr>
  </w:style>
  <w:style w:type="character" w:customStyle="1" w:styleId="WW8Num21z3">
    <w:name w:val="WW8Num21z3"/>
    <w:qFormat/>
    <w:rsid w:val="003600EF"/>
    <w:rPr>
      <w:rFonts w:ascii="Symbol" w:eastAsia="Symbol" w:hAnsi="Symbol" w:cs="Symbol"/>
    </w:rPr>
  </w:style>
  <w:style w:type="character" w:customStyle="1" w:styleId="WW8Num22z0">
    <w:name w:val="WW8Num22z0"/>
    <w:qFormat/>
    <w:rsid w:val="003600EF"/>
  </w:style>
  <w:style w:type="character" w:customStyle="1" w:styleId="WW8Num23z0">
    <w:name w:val="WW8Num23z0"/>
    <w:qFormat/>
    <w:rsid w:val="003600EF"/>
  </w:style>
  <w:style w:type="character" w:customStyle="1" w:styleId="WW8Num24z0">
    <w:name w:val="WW8Num24z0"/>
    <w:qFormat/>
    <w:rsid w:val="003600EF"/>
    <w:rPr>
      <w:rFonts w:ascii="Symbol" w:hAnsi="Symbol" w:cs="Symbol"/>
    </w:rPr>
  </w:style>
  <w:style w:type="character" w:customStyle="1" w:styleId="WW8Num24z1">
    <w:name w:val="WW8Num24z1"/>
    <w:qFormat/>
    <w:rsid w:val="003600EF"/>
    <w:rPr>
      <w:rFonts w:ascii="Courier New" w:hAnsi="Courier New" w:cs="Courier New"/>
    </w:rPr>
  </w:style>
  <w:style w:type="character" w:customStyle="1" w:styleId="WW8Num24z2">
    <w:name w:val="WW8Num24z2"/>
    <w:qFormat/>
    <w:rsid w:val="003600EF"/>
    <w:rPr>
      <w:rFonts w:ascii="Wingdings" w:hAnsi="Wingdings" w:cs="Wingdings"/>
    </w:rPr>
  </w:style>
  <w:style w:type="character" w:customStyle="1" w:styleId="WW8Num25z0">
    <w:name w:val="WW8Num25z0"/>
    <w:qFormat/>
    <w:rsid w:val="003600EF"/>
    <w:rPr>
      <w:rFonts w:ascii="Symbol" w:hAnsi="Symbol" w:cs="Symbol"/>
      <w:sz w:val="28"/>
      <w:szCs w:val="28"/>
      <w:lang w:val="ru-RU"/>
    </w:rPr>
  </w:style>
  <w:style w:type="character" w:customStyle="1" w:styleId="WW8Num25z1">
    <w:name w:val="WW8Num25z1"/>
    <w:qFormat/>
    <w:rsid w:val="003600EF"/>
    <w:rPr>
      <w:rFonts w:ascii="Courier New" w:eastAsia="Courier New" w:hAnsi="Courier New" w:cs="Courier New"/>
    </w:rPr>
  </w:style>
  <w:style w:type="character" w:customStyle="1" w:styleId="WW8Num25z2">
    <w:name w:val="WW8Num25z2"/>
    <w:qFormat/>
    <w:rsid w:val="003600EF"/>
    <w:rPr>
      <w:rFonts w:ascii="Wingdings" w:eastAsia="Wingdings" w:hAnsi="Wingdings" w:cs="Wingdings"/>
    </w:rPr>
  </w:style>
  <w:style w:type="character" w:customStyle="1" w:styleId="WW8Num25z3">
    <w:name w:val="WW8Num25z3"/>
    <w:qFormat/>
    <w:rsid w:val="003600EF"/>
    <w:rPr>
      <w:rFonts w:ascii="Symbol" w:eastAsia="Symbol" w:hAnsi="Symbol" w:cs="Symbol"/>
    </w:rPr>
  </w:style>
  <w:style w:type="character" w:customStyle="1" w:styleId="WW8Num26z0">
    <w:name w:val="WW8Num26z0"/>
    <w:qFormat/>
    <w:rsid w:val="003600EF"/>
    <w:rPr>
      <w:rFonts w:ascii="Symbol" w:hAnsi="Symbol" w:cs="Symbol"/>
    </w:rPr>
  </w:style>
  <w:style w:type="character" w:customStyle="1" w:styleId="WW8Num26z1">
    <w:name w:val="WW8Num26z1"/>
    <w:qFormat/>
    <w:rsid w:val="003600EF"/>
    <w:rPr>
      <w:rFonts w:ascii="Courier New" w:hAnsi="Courier New" w:cs="Courier New"/>
    </w:rPr>
  </w:style>
  <w:style w:type="character" w:customStyle="1" w:styleId="WW8Num26z2">
    <w:name w:val="WW8Num26z2"/>
    <w:qFormat/>
    <w:rsid w:val="003600EF"/>
    <w:rPr>
      <w:rFonts w:ascii="Wingdings" w:hAnsi="Wingdings" w:cs="Wingdings"/>
    </w:rPr>
  </w:style>
  <w:style w:type="character" w:customStyle="1" w:styleId="WW8Num27z0">
    <w:name w:val="WW8Num27z0"/>
    <w:qFormat/>
    <w:rsid w:val="003600EF"/>
    <w:rPr>
      <w:rFonts w:ascii="Symbol" w:hAnsi="Symbol" w:cs="Symbol"/>
    </w:rPr>
  </w:style>
  <w:style w:type="character" w:customStyle="1" w:styleId="WW8Num27z1">
    <w:name w:val="WW8Num27z1"/>
    <w:qFormat/>
    <w:rsid w:val="003600EF"/>
    <w:rPr>
      <w:rFonts w:ascii="Courier New" w:hAnsi="Courier New" w:cs="Courier New"/>
    </w:rPr>
  </w:style>
  <w:style w:type="character" w:customStyle="1" w:styleId="WW8Num27z2">
    <w:name w:val="WW8Num27z2"/>
    <w:qFormat/>
    <w:rsid w:val="003600EF"/>
    <w:rPr>
      <w:rFonts w:ascii="Wingdings" w:hAnsi="Wingdings" w:cs="Wingdings"/>
    </w:rPr>
  </w:style>
  <w:style w:type="character" w:customStyle="1" w:styleId="WW8Num28z0">
    <w:name w:val="WW8Num28z0"/>
    <w:qFormat/>
    <w:rsid w:val="003600EF"/>
    <w:rPr>
      <w:rFonts w:ascii="Symbol" w:hAnsi="Symbol" w:cs="Symbol"/>
    </w:rPr>
  </w:style>
  <w:style w:type="character" w:customStyle="1" w:styleId="WW8Num28z1">
    <w:name w:val="WW8Num28z1"/>
    <w:qFormat/>
    <w:rsid w:val="003600EF"/>
    <w:rPr>
      <w:rFonts w:ascii="Courier New" w:hAnsi="Courier New" w:cs="Courier New"/>
    </w:rPr>
  </w:style>
  <w:style w:type="character" w:customStyle="1" w:styleId="WW8Num28z2">
    <w:name w:val="WW8Num28z2"/>
    <w:qFormat/>
    <w:rsid w:val="003600EF"/>
    <w:rPr>
      <w:rFonts w:ascii="Wingdings" w:hAnsi="Wingdings" w:cs="Wingdings"/>
    </w:rPr>
  </w:style>
  <w:style w:type="character" w:customStyle="1" w:styleId="WW-">
    <w:name w:val="WW-Символ сноски"/>
    <w:qFormat/>
    <w:rsid w:val="003600EF"/>
  </w:style>
  <w:style w:type="character" w:customStyle="1" w:styleId="affffb">
    <w:name w:val="Символ концевой сноски"/>
    <w:qFormat/>
    <w:rsid w:val="003600EF"/>
    <w:rPr>
      <w:vertAlign w:val="superscript"/>
    </w:rPr>
  </w:style>
  <w:style w:type="paragraph" w:styleId="affffc">
    <w:name w:val="caption"/>
    <w:basedOn w:val="a1"/>
    <w:qFormat/>
    <w:rsid w:val="003600EF"/>
    <w:pPr>
      <w:suppressLineNumbers/>
      <w:suppressAutoHyphens/>
      <w:spacing w:before="120" w:after="120"/>
    </w:pPr>
    <w:rPr>
      <w:rFonts w:ascii="Times New Roman" w:hAnsi="Times New Roman" w:cs="Arial"/>
      <w:i/>
      <w:iCs/>
      <w:sz w:val="24"/>
      <w:szCs w:val="24"/>
      <w:lang w:eastAsia="zh-CN"/>
    </w:rPr>
  </w:style>
  <w:style w:type="paragraph" w:styleId="1f2">
    <w:name w:val="index 1"/>
    <w:basedOn w:val="a1"/>
    <w:next w:val="a1"/>
    <w:autoRedefine/>
    <w:uiPriority w:val="99"/>
    <w:semiHidden/>
    <w:unhideWhenUsed/>
    <w:rsid w:val="003600EF"/>
    <w:pPr>
      <w:ind w:left="220" w:hanging="220"/>
    </w:pPr>
  </w:style>
  <w:style w:type="paragraph" w:styleId="affffd">
    <w:name w:val="index heading"/>
    <w:basedOn w:val="ac"/>
    <w:rsid w:val="003600EF"/>
    <w:pPr>
      <w:suppressLineNumbers/>
      <w:suppressAutoHyphens/>
    </w:pPr>
    <w:rPr>
      <w:bCs/>
      <w:sz w:val="32"/>
      <w:szCs w:val="32"/>
      <w:lang w:val="en-GB" w:eastAsia="zh-CN"/>
    </w:rPr>
  </w:style>
  <w:style w:type="paragraph" w:customStyle="1" w:styleId="affffe">
    <w:name w:val="Колонтитул"/>
    <w:basedOn w:val="a1"/>
    <w:qFormat/>
    <w:rsid w:val="003600EF"/>
    <w:pPr>
      <w:suppressLineNumbers/>
      <w:tabs>
        <w:tab w:val="center" w:pos="4819"/>
        <w:tab w:val="right" w:pos="9638"/>
      </w:tabs>
      <w:suppressAutoHyphens/>
    </w:pPr>
    <w:rPr>
      <w:lang w:eastAsia="zh-CN"/>
    </w:rPr>
  </w:style>
  <w:style w:type="paragraph" w:customStyle="1" w:styleId="WW-0">
    <w:name w:val="WW-Сноска"/>
    <w:basedOn w:val="aff0"/>
    <w:qFormat/>
    <w:rsid w:val="003600EF"/>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4">
    <w:name w:val="List Bullet 3"/>
    <w:basedOn w:val="affd"/>
    <w:qFormat/>
    <w:rsid w:val="003600EF"/>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
    <w:name w:val="Содержимое таблицы"/>
    <w:basedOn w:val="a1"/>
    <w:qFormat/>
    <w:rsid w:val="003600EF"/>
    <w:pPr>
      <w:suppressLineNumbers/>
      <w:suppressAutoHyphens/>
    </w:pPr>
    <w:rPr>
      <w:lang w:eastAsia="zh-CN"/>
    </w:rPr>
  </w:style>
  <w:style w:type="paragraph" w:customStyle="1" w:styleId="afffff0">
    <w:name w:val="Заголовок таблицы"/>
    <w:basedOn w:val="afffff"/>
    <w:qFormat/>
    <w:rsid w:val="003600EF"/>
    <w:pPr>
      <w:jc w:val="center"/>
    </w:pPr>
    <w:rPr>
      <w:b/>
      <w:bCs/>
    </w:rPr>
  </w:style>
  <w:style w:type="paragraph" w:customStyle="1" w:styleId="afffff1">
    <w:name w:val="Верхний колонтитул слева"/>
    <w:basedOn w:val="a8"/>
    <w:qFormat/>
    <w:rsid w:val="003600EF"/>
    <w:pPr>
      <w:suppressLineNumbers/>
      <w:tabs>
        <w:tab w:val="clear" w:pos="4677"/>
        <w:tab w:val="clear" w:pos="9355"/>
        <w:tab w:val="center" w:pos="5102"/>
        <w:tab w:val="right" w:pos="10205"/>
      </w:tabs>
      <w:suppressAutoHyphens/>
    </w:pPr>
    <w:rPr>
      <w:lang w:eastAsia="zh-CN"/>
    </w:rPr>
  </w:style>
  <w:style w:type="numbering" w:customStyle="1" w:styleId="WW8Num1">
    <w:name w:val="WW8Num1"/>
    <w:qFormat/>
    <w:rsid w:val="003600EF"/>
  </w:style>
  <w:style w:type="numbering" w:customStyle="1" w:styleId="WW8Num2">
    <w:name w:val="WW8Num2"/>
    <w:qFormat/>
    <w:rsid w:val="003600EF"/>
  </w:style>
  <w:style w:type="numbering" w:customStyle="1" w:styleId="WW8Num3">
    <w:name w:val="WW8Num3"/>
    <w:qFormat/>
    <w:rsid w:val="003600EF"/>
  </w:style>
  <w:style w:type="numbering" w:customStyle="1" w:styleId="WW8Num4">
    <w:name w:val="WW8Num4"/>
    <w:qFormat/>
    <w:rsid w:val="003600EF"/>
  </w:style>
  <w:style w:type="numbering" w:customStyle="1" w:styleId="WW8Num5">
    <w:name w:val="WW8Num5"/>
    <w:qFormat/>
    <w:rsid w:val="003600EF"/>
  </w:style>
  <w:style w:type="numbering" w:customStyle="1" w:styleId="WW8Num6">
    <w:name w:val="WW8Num6"/>
    <w:qFormat/>
    <w:rsid w:val="003600EF"/>
  </w:style>
  <w:style w:type="numbering" w:customStyle="1" w:styleId="WW8Num7">
    <w:name w:val="WW8Num7"/>
    <w:qFormat/>
    <w:rsid w:val="003600EF"/>
  </w:style>
  <w:style w:type="numbering" w:customStyle="1" w:styleId="WW8Num8">
    <w:name w:val="WW8Num8"/>
    <w:qFormat/>
    <w:rsid w:val="003600EF"/>
  </w:style>
  <w:style w:type="numbering" w:customStyle="1" w:styleId="WW8Num9">
    <w:name w:val="WW8Num9"/>
    <w:qFormat/>
    <w:rsid w:val="003600EF"/>
  </w:style>
  <w:style w:type="numbering" w:customStyle="1" w:styleId="WW8Num10">
    <w:name w:val="WW8Num10"/>
    <w:qFormat/>
    <w:rsid w:val="003600EF"/>
  </w:style>
  <w:style w:type="numbering" w:customStyle="1" w:styleId="WW8Num11">
    <w:name w:val="WW8Num11"/>
    <w:qFormat/>
    <w:rsid w:val="003600EF"/>
  </w:style>
  <w:style w:type="numbering" w:customStyle="1" w:styleId="WW8Num12">
    <w:name w:val="WW8Num12"/>
    <w:qFormat/>
    <w:rsid w:val="003600EF"/>
  </w:style>
  <w:style w:type="numbering" w:customStyle="1" w:styleId="WW8Num13">
    <w:name w:val="WW8Num13"/>
    <w:qFormat/>
    <w:rsid w:val="003600EF"/>
  </w:style>
  <w:style w:type="numbering" w:customStyle="1" w:styleId="WW8Num14">
    <w:name w:val="WW8Num14"/>
    <w:qFormat/>
    <w:rsid w:val="003600EF"/>
  </w:style>
  <w:style w:type="numbering" w:customStyle="1" w:styleId="WW8Num15">
    <w:name w:val="WW8Num15"/>
    <w:qFormat/>
    <w:rsid w:val="003600EF"/>
  </w:style>
  <w:style w:type="numbering" w:customStyle="1" w:styleId="WW8Num16">
    <w:name w:val="WW8Num16"/>
    <w:qFormat/>
    <w:rsid w:val="003600EF"/>
  </w:style>
  <w:style w:type="numbering" w:customStyle="1" w:styleId="WW8Num17">
    <w:name w:val="WW8Num17"/>
    <w:qFormat/>
    <w:rsid w:val="003600EF"/>
  </w:style>
  <w:style w:type="numbering" w:customStyle="1" w:styleId="WW8Num18">
    <w:name w:val="WW8Num18"/>
    <w:qFormat/>
    <w:rsid w:val="003600EF"/>
  </w:style>
  <w:style w:type="numbering" w:customStyle="1" w:styleId="WW8Num19">
    <w:name w:val="WW8Num19"/>
    <w:qFormat/>
    <w:rsid w:val="003600EF"/>
  </w:style>
  <w:style w:type="numbering" w:customStyle="1" w:styleId="WW8Num20">
    <w:name w:val="WW8Num20"/>
    <w:qFormat/>
    <w:rsid w:val="003600EF"/>
  </w:style>
  <w:style w:type="numbering" w:customStyle="1" w:styleId="WW8Num21">
    <w:name w:val="WW8Num21"/>
    <w:qFormat/>
    <w:rsid w:val="003600EF"/>
  </w:style>
  <w:style w:type="numbering" w:customStyle="1" w:styleId="WW8Num22">
    <w:name w:val="WW8Num22"/>
    <w:qFormat/>
    <w:rsid w:val="003600EF"/>
  </w:style>
  <w:style w:type="numbering" w:customStyle="1" w:styleId="WW8Num23">
    <w:name w:val="WW8Num23"/>
    <w:qFormat/>
    <w:rsid w:val="003600EF"/>
  </w:style>
  <w:style w:type="numbering" w:customStyle="1" w:styleId="WW8Num24">
    <w:name w:val="WW8Num24"/>
    <w:qFormat/>
    <w:rsid w:val="003600EF"/>
  </w:style>
  <w:style w:type="numbering" w:customStyle="1" w:styleId="WW8Num25">
    <w:name w:val="WW8Num25"/>
    <w:qFormat/>
    <w:rsid w:val="003600EF"/>
  </w:style>
  <w:style w:type="numbering" w:customStyle="1" w:styleId="WW8Num26">
    <w:name w:val="WW8Num26"/>
    <w:qFormat/>
    <w:rsid w:val="003600EF"/>
  </w:style>
  <w:style w:type="numbering" w:customStyle="1" w:styleId="WW8Num27">
    <w:name w:val="WW8Num27"/>
    <w:qFormat/>
    <w:rsid w:val="003600EF"/>
  </w:style>
  <w:style w:type="numbering" w:customStyle="1" w:styleId="WW8Num28">
    <w:name w:val="WW8Num28"/>
    <w:qFormat/>
    <w:rsid w:val="003600EF"/>
  </w:style>
  <w:style w:type="numbering" w:customStyle="1" w:styleId="WWNum17">
    <w:name w:val="WWNum17"/>
    <w:basedOn w:val="a4"/>
    <w:rsid w:val="00DE425D"/>
    <w:pPr>
      <w:numPr>
        <w:numId w:val="33"/>
      </w:numPr>
    </w:pPr>
  </w:style>
  <w:style w:type="numbering" w:customStyle="1" w:styleId="WWNum13">
    <w:name w:val="WWNum13"/>
    <w:basedOn w:val="a4"/>
    <w:rsid w:val="00DE425D"/>
    <w:pPr>
      <w:numPr>
        <w:numId w:val="35"/>
      </w:numPr>
    </w:pPr>
  </w:style>
  <w:style w:type="character" w:customStyle="1" w:styleId="afffff2">
    <w:name w:val="Другое_"/>
    <w:link w:val="afffff3"/>
    <w:rsid w:val="009E320F"/>
    <w:rPr>
      <w:rFonts w:ascii="Times New Roman" w:eastAsia="Times New Roman" w:hAnsi="Times New Roman"/>
      <w:color w:val="231E20"/>
    </w:rPr>
  </w:style>
  <w:style w:type="paragraph" w:customStyle="1" w:styleId="afffff3">
    <w:name w:val="Другое"/>
    <w:basedOn w:val="a1"/>
    <w:link w:val="afffff2"/>
    <w:rsid w:val="009E320F"/>
    <w:pPr>
      <w:spacing w:after="0" w:line="254" w:lineRule="auto"/>
      <w:ind w:firstLine="240"/>
    </w:pPr>
    <w:rPr>
      <w:rFonts w:ascii="Times New Roman" w:eastAsia="Times New Roman" w:hAnsi="Times New Roman"/>
      <w:color w:val="231E20"/>
      <w:sz w:val="20"/>
      <w:szCs w:val="20"/>
      <w:lang w:val="x-none" w:eastAsia="x-none"/>
    </w:rPr>
  </w:style>
  <w:style w:type="paragraph" w:customStyle="1" w:styleId="-">
    <w:name w:val="Основной текст-норм"/>
    <w:basedOn w:val="a1"/>
    <w:qFormat/>
    <w:rsid w:val="009E320F"/>
    <w:pPr>
      <w:spacing w:after="0" w:line="286" w:lineRule="auto"/>
      <w:ind w:firstLine="238"/>
      <w:jc w:val="both"/>
    </w:pPr>
    <w:rPr>
      <w:rFonts w:ascii="Times New Roman" w:eastAsia="Courier New" w:hAnsi="Times New Roman"/>
      <w:sz w:val="20"/>
      <w:szCs w:val="20"/>
      <w:lang w:eastAsia="ru-RU" w:bidi="ru-RU"/>
    </w:rPr>
  </w:style>
  <w:style w:type="character" w:customStyle="1" w:styleId="2f">
    <w:name w:val="Заголовок №2_"/>
    <w:link w:val="2f0"/>
    <w:rsid w:val="00EA1F7F"/>
    <w:rPr>
      <w:rFonts w:ascii="Arial" w:eastAsia="Arial" w:hAnsi="Arial" w:cs="Arial"/>
      <w:b/>
      <w:bCs/>
      <w:color w:val="231E20"/>
    </w:rPr>
  </w:style>
  <w:style w:type="paragraph" w:customStyle="1" w:styleId="2f0">
    <w:name w:val="Заголовок №2"/>
    <w:basedOn w:val="a1"/>
    <w:link w:val="2f"/>
    <w:rsid w:val="00EA1F7F"/>
    <w:pPr>
      <w:spacing w:after="60" w:line="240" w:lineRule="auto"/>
      <w:outlineLvl w:val="1"/>
    </w:pPr>
    <w:rPr>
      <w:rFonts w:ascii="Arial" w:eastAsia="Arial" w:hAnsi="Arial"/>
      <w:b/>
      <w:bCs/>
      <w:color w:val="231E20"/>
      <w:sz w:val="20"/>
      <w:szCs w:val="20"/>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annotation text" w:qFormat="1"/>
    <w:lsdException w:name="index heading" w:uiPriority="0"/>
    <w:lsdException w:name="caption" w:uiPriority="0" w:qFormat="1"/>
    <w:lsdException w:name="footnote reference" w:uiPriority="0"/>
    <w:lsdException w:name="annotation reference" w:uiPriority="0" w:qFormat="1"/>
    <w:lsdException w:name="endnote reference" w:uiPriority="0"/>
    <w:lsdException w:name="endnote text" w:uiPriority="0"/>
    <w:lsdException w:name="List" w:uiPriority="0"/>
    <w:lsdException w:name="List Bullet" w:uiPriority="0" w:qFormat="1"/>
    <w:lsdException w:name="List 2" w:uiPriority="0"/>
    <w:lsdException w:name="List Bullet 3" w:uiPriority="0" w:qFormat="1"/>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qFormat="1"/>
    <w:lsdException w:name="Body Text Indent 2" w:uiPriority="0" w:qFormat="1"/>
    <w:lsdException w:name="Hyperlink" w:uiPriority="0"/>
    <w:lsdException w:name="Strong" w:semiHidden="0" w:uiPriority="0" w:unhideWhenUsed="0" w:qFormat="1"/>
    <w:lsdException w:name="Emphasis" w:semiHidden="0" w:uiPriority="20" w:unhideWhenUsed="0" w:qFormat="1"/>
    <w:lsdException w:name="Document Map" w:uiPriority="0" w:qFormat="1"/>
    <w:lsdException w:name="Normal (Web)" w:uiPriority="0" w:qFormat="1"/>
    <w:lsdException w:name="annotation subject" w:qFormat="1"/>
    <w:lsdException w:name="Balloon Text" w:qFormat="1"/>
    <w:lsdException w:name="Table Grid" w:semiHidden="0" w:uiPriority="59" w:unhideWhenUsed="0"/>
    <w:lsdException w:name="Placeholder Text" w:uiPriority="0" w:unhideWhenUsed="0" w:qFormat="1"/>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0" w:unhideWhenUsed="0" w:qFormat="1"/>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0" w:qFormat="1"/>
  </w:latentStyles>
  <w:style w:type="paragraph" w:default="1" w:styleId="a1">
    <w:name w:val="Normal"/>
    <w:qFormat/>
    <w:rsid w:val="00DB16F4"/>
    <w:pPr>
      <w:widowControl w:val="0"/>
      <w:spacing w:after="200" w:line="276" w:lineRule="auto"/>
    </w:pPr>
    <w:rPr>
      <w:sz w:val="22"/>
      <w:szCs w:val="22"/>
      <w:lang w:eastAsia="en-US"/>
    </w:rPr>
  </w:style>
  <w:style w:type="paragraph" w:styleId="1">
    <w:name w:val="heading 1"/>
    <w:basedOn w:val="a1"/>
    <w:next w:val="a1"/>
    <w:link w:val="10"/>
    <w:qFormat/>
    <w:rsid w:val="00C3518D"/>
    <w:pPr>
      <w:keepNext/>
      <w:keepLines/>
      <w:pBdr>
        <w:bottom w:val="single" w:sz="4" w:space="1" w:color="auto"/>
      </w:pBdr>
      <w:spacing w:before="240" w:after="0"/>
      <w:outlineLvl w:val="0"/>
    </w:pPr>
    <w:rPr>
      <w:rFonts w:ascii="Times New Roman" w:eastAsia="Times New Roman" w:hAnsi="Times New Roman"/>
      <w:b/>
      <w:sz w:val="28"/>
      <w:szCs w:val="32"/>
      <w:lang w:val="x-none" w:eastAsia="x-none"/>
    </w:rPr>
  </w:style>
  <w:style w:type="paragraph" w:styleId="2">
    <w:name w:val="heading 2"/>
    <w:basedOn w:val="a1"/>
    <w:next w:val="a1"/>
    <w:link w:val="20"/>
    <w:autoRedefine/>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lang w:val="x-none" w:eastAsia="x-none"/>
    </w:rPr>
  </w:style>
  <w:style w:type="paragraph" w:styleId="3">
    <w:name w:val="heading 3"/>
    <w:basedOn w:val="a1"/>
    <w:next w:val="a1"/>
    <w:link w:val="30"/>
    <w:autoRedefine/>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lang w:val="x-none"/>
    </w:rPr>
  </w:style>
  <w:style w:type="paragraph" w:styleId="4">
    <w:name w:val="heading 4"/>
    <w:basedOn w:val="11"/>
    <w:next w:val="11"/>
    <w:link w:val="40"/>
    <w:qFormat/>
    <w:rsid w:val="00910C07"/>
    <w:pPr>
      <w:keepNext/>
      <w:keepLines/>
      <w:spacing w:before="240" w:after="40"/>
      <w:outlineLvl w:val="3"/>
    </w:pPr>
    <w:rPr>
      <w:rFonts w:cs="Times New Roman"/>
      <w:b/>
      <w:sz w:val="24"/>
      <w:szCs w:val="24"/>
      <w:lang w:val="x-none"/>
    </w:rPr>
  </w:style>
  <w:style w:type="paragraph" w:styleId="5">
    <w:name w:val="heading 5"/>
    <w:basedOn w:val="11"/>
    <w:next w:val="11"/>
    <w:link w:val="50"/>
    <w:qFormat/>
    <w:rsid w:val="00910C07"/>
    <w:pPr>
      <w:keepNext/>
      <w:keepLines/>
      <w:spacing w:before="220" w:after="40"/>
      <w:outlineLvl w:val="4"/>
    </w:pPr>
    <w:rPr>
      <w:rFonts w:cs="Times New Roman"/>
      <w:b/>
      <w:sz w:val="20"/>
      <w:szCs w:val="20"/>
      <w:lang w:val="x-none"/>
    </w:rPr>
  </w:style>
  <w:style w:type="paragraph" w:styleId="6">
    <w:name w:val="heading 6"/>
    <w:basedOn w:val="11"/>
    <w:next w:val="11"/>
    <w:link w:val="60"/>
    <w:qFormat/>
    <w:rsid w:val="00910C07"/>
    <w:pPr>
      <w:keepNext/>
      <w:keepLines/>
      <w:spacing w:before="200" w:after="40"/>
      <w:outlineLvl w:val="5"/>
    </w:pPr>
    <w:rPr>
      <w:rFonts w:cs="Times New Roman"/>
      <w:b/>
      <w:sz w:val="20"/>
      <w:szCs w:val="20"/>
      <w:lang w:val="x-none"/>
    </w:rPr>
  </w:style>
  <w:style w:type="paragraph" w:styleId="7">
    <w:name w:val="heading 7"/>
    <w:basedOn w:val="a1"/>
    <w:next w:val="a1"/>
    <w:link w:val="70"/>
    <w:unhideWhenUsed/>
    <w:qFormat/>
    <w:rsid w:val="00DB16F4"/>
    <w:pPr>
      <w:keepNext/>
      <w:keepLines/>
      <w:spacing w:before="240" w:after="240" w:line="240" w:lineRule="auto"/>
      <w:outlineLvl w:val="6"/>
    </w:pPr>
    <w:rPr>
      <w:rFonts w:ascii="Times New Roman" w:eastAsia="Times New Roman" w:hAnsi="Times New Roman"/>
      <w:b/>
      <w:iCs/>
      <w:sz w:val="24"/>
      <w:lang w:val="en-US"/>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qFormat/>
    <w:rsid w:val="00C3518D"/>
    <w:rPr>
      <w:rFonts w:ascii="Times New Roman" w:eastAsia="Times New Roman" w:hAnsi="Times New Roman" w:cs="Times New Roman"/>
      <w:b/>
      <w:sz w:val="28"/>
      <w:szCs w:val="32"/>
    </w:rPr>
  </w:style>
  <w:style w:type="character" w:customStyle="1" w:styleId="20">
    <w:name w:val="Заголовок 2 Знак"/>
    <w:link w:val="2"/>
    <w:qFormat/>
    <w:rsid w:val="00383F01"/>
    <w:rPr>
      <w:rFonts w:ascii="Times New Roman" w:eastAsia="Times New Roman" w:hAnsi="Times New Roman" w:cs="Times New Roman"/>
      <w:b/>
      <w:caps/>
      <w:sz w:val="26"/>
      <w:szCs w:val="26"/>
    </w:rPr>
  </w:style>
  <w:style w:type="character" w:customStyle="1" w:styleId="30">
    <w:name w:val="Заголовок 3 Знак"/>
    <w:link w:val="3"/>
    <w:qFormat/>
    <w:rsid w:val="00DB16F4"/>
    <w:rPr>
      <w:rFonts w:ascii="Times New Roman" w:eastAsia="OfficinaSansBoldITC" w:hAnsi="Times New Roman"/>
      <w:b/>
      <w:color w:val="0D0D0D"/>
      <w:sz w:val="24"/>
      <w:szCs w:val="24"/>
      <w:lang w:eastAsia="en-US"/>
    </w:rPr>
  </w:style>
  <w:style w:type="paragraph" w:customStyle="1" w:styleId="11">
    <w:name w:val="Обычный1"/>
    <w:qFormat/>
    <w:rsid w:val="00910C07"/>
    <w:pPr>
      <w:widowControl w:val="0"/>
      <w:spacing w:after="200" w:line="276" w:lineRule="auto"/>
    </w:pPr>
    <w:rPr>
      <w:rFonts w:cs="Calibri"/>
      <w:sz w:val="22"/>
      <w:szCs w:val="22"/>
    </w:rPr>
  </w:style>
  <w:style w:type="character" w:customStyle="1" w:styleId="40">
    <w:name w:val="Заголовок 4 Знак"/>
    <w:link w:val="4"/>
    <w:qFormat/>
    <w:rsid w:val="00910C07"/>
    <w:rPr>
      <w:rFonts w:ascii="Calibri" w:eastAsia="Calibri" w:hAnsi="Calibri" w:cs="Calibri"/>
      <w:b/>
      <w:sz w:val="24"/>
      <w:szCs w:val="24"/>
      <w:lang w:eastAsia="ru-RU"/>
    </w:rPr>
  </w:style>
  <w:style w:type="character" w:customStyle="1" w:styleId="50">
    <w:name w:val="Заголовок 5 Знак"/>
    <w:link w:val="5"/>
    <w:qFormat/>
    <w:rsid w:val="00910C07"/>
    <w:rPr>
      <w:rFonts w:ascii="Calibri" w:eastAsia="Calibri" w:hAnsi="Calibri" w:cs="Calibri"/>
      <w:b/>
      <w:lang w:eastAsia="ru-RU"/>
    </w:rPr>
  </w:style>
  <w:style w:type="character" w:customStyle="1" w:styleId="60">
    <w:name w:val="Заголовок 6 Знак"/>
    <w:link w:val="6"/>
    <w:qFormat/>
    <w:rsid w:val="00910C07"/>
    <w:rPr>
      <w:rFonts w:ascii="Calibri" w:eastAsia="Calibri" w:hAnsi="Calibri" w:cs="Calibri"/>
      <w:b/>
      <w:sz w:val="20"/>
      <w:szCs w:val="20"/>
      <w:lang w:eastAsia="ru-RU"/>
    </w:rPr>
  </w:style>
  <w:style w:type="character" w:customStyle="1" w:styleId="70">
    <w:name w:val="Заголовок 7 Знак"/>
    <w:link w:val="7"/>
    <w:qFormat/>
    <w:rsid w:val="00DB16F4"/>
    <w:rPr>
      <w:rFonts w:ascii="Times New Roman" w:eastAsia="Times New Roman" w:hAnsi="Times New Roman"/>
      <w:b/>
      <w:iCs/>
      <w:sz w:val="24"/>
      <w:szCs w:val="22"/>
      <w:lang w:val="en-US" w:eastAsia="en-US"/>
    </w:rPr>
  </w:style>
  <w:style w:type="character" w:styleId="a5">
    <w:name w:val="Hyperlink"/>
    <w:unhideWhenUsed/>
    <w:rsid w:val="005509DA"/>
    <w:rPr>
      <w:color w:val="0563C1"/>
      <w:u w:val="single"/>
    </w:rPr>
  </w:style>
  <w:style w:type="paragraph" w:styleId="a6">
    <w:name w:val="List Paragraph"/>
    <w:aliases w:val="ITL List Paragraph,Цветной список - Акцент 13,Нумерованый список,List Paragraph1"/>
    <w:basedOn w:val="a1"/>
    <w:link w:val="a7"/>
    <w:qFormat/>
    <w:rsid w:val="005509DA"/>
    <w:pPr>
      <w:ind w:left="720"/>
      <w:contextualSpacing/>
    </w:pPr>
    <w:rPr>
      <w:lang w:val="en-US"/>
    </w:rPr>
  </w:style>
  <w:style w:type="character" w:customStyle="1" w:styleId="a7">
    <w:name w:val="Абзац списка Знак"/>
    <w:aliases w:val="ITL List Paragraph Знак,Цветной список - Акцент 13 Знак,Нумерованый список Знак,List Paragraph1 Знак"/>
    <w:link w:val="a6"/>
    <w:qFormat/>
    <w:locked/>
    <w:rsid w:val="006D5EC9"/>
    <w:rPr>
      <w:sz w:val="22"/>
      <w:szCs w:val="22"/>
      <w:lang w:val="en-US" w:eastAsia="en-US"/>
    </w:rPr>
  </w:style>
  <w:style w:type="paragraph" w:styleId="a8">
    <w:name w:val="header"/>
    <w:basedOn w:val="a1"/>
    <w:link w:val="a9"/>
    <w:uiPriority w:val="99"/>
    <w:unhideWhenUsed/>
    <w:rsid w:val="005509DA"/>
    <w:pPr>
      <w:tabs>
        <w:tab w:val="center" w:pos="4677"/>
        <w:tab w:val="right" w:pos="9355"/>
      </w:tabs>
      <w:spacing w:after="0" w:line="240" w:lineRule="auto"/>
    </w:pPr>
    <w:rPr>
      <w:sz w:val="20"/>
      <w:szCs w:val="20"/>
      <w:lang w:val="en-US" w:eastAsia="x-none"/>
    </w:rPr>
  </w:style>
  <w:style w:type="character" w:customStyle="1" w:styleId="a9">
    <w:name w:val="Верхний колонтитул Знак"/>
    <w:link w:val="a8"/>
    <w:uiPriority w:val="99"/>
    <w:qFormat/>
    <w:rsid w:val="005509DA"/>
    <w:rPr>
      <w:lang w:val="en-US"/>
    </w:rPr>
  </w:style>
  <w:style w:type="paragraph" w:styleId="aa">
    <w:name w:val="footer"/>
    <w:basedOn w:val="a1"/>
    <w:link w:val="ab"/>
    <w:uiPriority w:val="99"/>
    <w:unhideWhenUsed/>
    <w:rsid w:val="005509DA"/>
    <w:pPr>
      <w:tabs>
        <w:tab w:val="center" w:pos="4677"/>
        <w:tab w:val="right" w:pos="9355"/>
      </w:tabs>
      <w:spacing w:after="0" w:line="240" w:lineRule="auto"/>
    </w:pPr>
    <w:rPr>
      <w:sz w:val="20"/>
      <w:szCs w:val="20"/>
      <w:lang w:val="en-US" w:eastAsia="x-none"/>
    </w:rPr>
  </w:style>
  <w:style w:type="character" w:customStyle="1" w:styleId="ab">
    <w:name w:val="Нижний колонтитул Знак"/>
    <w:link w:val="aa"/>
    <w:uiPriority w:val="99"/>
    <w:qFormat/>
    <w:rsid w:val="005509DA"/>
    <w:rPr>
      <w:lang w:val="en-US"/>
    </w:rPr>
  </w:style>
  <w:style w:type="paragraph" w:styleId="ac">
    <w:name w:val="Title"/>
    <w:basedOn w:val="11"/>
    <w:next w:val="11"/>
    <w:link w:val="ad"/>
    <w:qFormat/>
    <w:rsid w:val="00910C07"/>
    <w:pPr>
      <w:keepNext/>
      <w:keepLines/>
      <w:spacing w:before="480" w:after="120"/>
    </w:pPr>
    <w:rPr>
      <w:rFonts w:cs="Times New Roman"/>
      <w:b/>
      <w:sz w:val="72"/>
      <w:szCs w:val="72"/>
      <w:lang w:val="x-none"/>
    </w:rPr>
  </w:style>
  <w:style w:type="character" w:customStyle="1" w:styleId="ad">
    <w:name w:val="Название Знак"/>
    <w:link w:val="ac"/>
    <w:qFormat/>
    <w:rsid w:val="00910C07"/>
    <w:rPr>
      <w:rFonts w:ascii="Calibri" w:eastAsia="Calibri" w:hAnsi="Calibri" w:cs="Calibri"/>
      <w:b/>
      <w:sz w:val="72"/>
      <w:szCs w:val="72"/>
      <w:lang w:eastAsia="ru-RU"/>
    </w:rPr>
  </w:style>
  <w:style w:type="paragraph" w:styleId="ae">
    <w:name w:val="Subtitle"/>
    <w:basedOn w:val="11"/>
    <w:next w:val="11"/>
    <w:link w:val="af"/>
    <w:qFormat/>
    <w:rsid w:val="00910C07"/>
    <w:pPr>
      <w:keepNext/>
      <w:keepLines/>
      <w:spacing w:before="360" w:after="80"/>
    </w:pPr>
    <w:rPr>
      <w:rFonts w:ascii="Georgia" w:eastAsia="Georgia" w:hAnsi="Georgia" w:cs="Times New Roman"/>
      <w:i/>
      <w:color w:val="666666"/>
      <w:sz w:val="48"/>
      <w:szCs w:val="48"/>
      <w:lang w:val="x-none"/>
    </w:rPr>
  </w:style>
  <w:style w:type="character" w:customStyle="1" w:styleId="af">
    <w:name w:val="Подзаголовок Знак"/>
    <w:link w:val="ae"/>
    <w:qFormat/>
    <w:rsid w:val="00910C07"/>
    <w:rPr>
      <w:rFonts w:ascii="Georgia" w:eastAsia="Georgia" w:hAnsi="Georgia" w:cs="Georgia"/>
      <w:i/>
      <w:color w:val="666666"/>
      <w:sz w:val="48"/>
      <w:szCs w:val="48"/>
      <w:lang w:eastAsia="ru-RU"/>
    </w:rPr>
  </w:style>
  <w:style w:type="paragraph" w:styleId="af0">
    <w:name w:val="Balloon Text"/>
    <w:basedOn w:val="a1"/>
    <w:link w:val="af1"/>
    <w:uiPriority w:val="99"/>
    <w:unhideWhenUsed/>
    <w:qFormat/>
    <w:rsid w:val="00910C07"/>
    <w:pPr>
      <w:spacing w:after="0" w:line="240" w:lineRule="auto"/>
    </w:pPr>
    <w:rPr>
      <w:rFonts w:ascii="Tahoma" w:hAnsi="Tahoma"/>
      <w:sz w:val="16"/>
      <w:szCs w:val="16"/>
      <w:lang w:val="x-none" w:eastAsia="ru-RU"/>
    </w:rPr>
  </w:style>
  <w:style w:type="character" w:customStyle="1" w:styleId="af1">
    <w:name w:val="Текст выноски Знак"/>
    <w:link w:val="af0"/>
    <w:uiPriority w:val="99"/>
    <w:qFormat/>
    <w:rsid w:val="00910C07"/>
    <w:rPr>
      <w:rFonts w:ascii="Tahoma" w:eastAsia="Calibri" w:hAnsi="Tahoma" w:cs="Tahoma"/>
      <w:sz w:val="16"/>
      <w:szCs w:val="16"/>
      <w:lang w:eastAsia="ru-RU"/>
    </w:rPr>
  </w:style>
  <w:style w:type="character" w:styleId="af2">
    <w:name w:val="annotation reference"/>
    <w:unhideWhenUsed/>
    <w:qFormat/>
    <w:rsid w:val="00EB4B2C"/>
    <w:rPr>
      <w:sz w:val="16"/>
      <w:szCs w:val="16"/>
    </w:rPr>
  </w:style>
  <w:style w:type="paragraph" w:styleId="af3">
    <w:name w:val="annotation text"/>
    <w:basedOn w:val="a1"/>
    <w:link w:val="af4"/>
    <w:uiPriority w:val="99"/>
    <w:unhideWhenUsed/>
    <w:qFormat/>
    <w:rsid w:val="00EB4B2C"/>
    <w:pPr>
      <w:spacing w:line="240" w:lineRule="auto"/>
    </w:pPr>
    <w:rPr>
      <w:sz w:val="20"/>
      <w:szCs w:val="20"/>
      <w:lang w:val="en-US" w:eastAsia="x-none"/>
    </w:rPr>
  </w:style>
  <w:style w:type="character" w:customStyle="1" w:styleId="af4">
    <w:name w:val="Текст примечания Знак"/>
    <w:link w:val="af3"/>
    <w:uiPriority w:val="99"/>
    <w:qFormat/>
    <w:rsid w:val="00EB4B2C"/>
    <w:rPr>
      <w:sz w:val="20"/>
      <w:szCs w:val="20"/>
      <w:lang w:val="en-US"/>
    </w:rPr>
  </w:style>
  <w:style w:type="paragraph" w:styleId="af5">
    <w:name w:val="annotation subject"/>
    <w:basedOn w:val="af3"/>
    <w:next w:val="af3"/>
    <w:link w:val="af6"/>
    <w:uiPriority w:val="99"/>
    <w:unhideWhenUsed/>
    <w:qFormat/>
    <w:rsid w:val="00EB4B2C"/>
    <w:rPr>
      <w:b/>
      <w:bCs/>
    </w:rPr>
  </w:style>
  <w:style w:type="character" w:customStyle="1" w:styleId="af6">
    <w:name w:val="Тема примечания Знак"/>
    <w:link w:val="af5"/>
    <w:uiPriority w:val="99"/>
    <w:qFormat/>
    <w:rsid w:val="00EB4B2C"/>
    <w:rPr>
      <w:b/>
      <w:bCs/>
      <w:sz w:val="20"/>
      <w:szCs w:val="20"/>
      <w:lang w:val="en-US"/>
    </w:rPr>
  </w:style>
  <w:style w:type="paragraph" w:styleId="af7">
    <w:name w:val="footnote text"/>
    <w:aliases w:val="Знак6,F1"/>
    <w:basedOn w:val="a1"/>
    <w:link w:val="af8"/>
    <w:uiPriority w:val="99"/>
    <w:unhideWhenUsed/>
    <w:rsid w:val="00EB4B2C"/>
    <w:pPr>
      <w:spacing w:after="0" w:line="240" w:lineRule="auto"/>
    </w:pPr>
    <w:rPr>
      <w:sz w:val="20"/>
      <w:szCs w:val="20"/>
      <w:lang w:val="x-none" w:eastAsia="ru-RU"/>
    </w:rPr>
  </w:style>
  <w:style w:type="character" w:customStyle="1" w:styleId="af8">
    <w:name w:val="Текст сноски Знак"/>
    <w:aliases w:val="Знак6 Знак,F1 Знак"/>
    <w:link w:val="af7"/>
    <w:uiPriority w:val="99"/>
    <w:qFormat/>
    <w:rsid w:val="00EB4B2C"/>
    <w:rPr>
      <w:rFonts w:ascii="Calibri" w:eastAsia="Calibri" w:hAnsi="Calibri" w:cs="Calibri"/>
      <w:sz w:val="20"/>
      <w:szCs w:val="20"/>
      <w:lang w:eastAsia="ru-RU"/>
    </w:rPr>
  </w:style>
  <w:style w:type="character" w:styleId="af9">
    <w:name w:val="footnote reference"/>
    <w:unhideWhenUsed/>
    <w:rsid w:val="00EB4B2C"/>
    <w:rPr>
      <w:vertAlign w:val="superscript"/>
    </w:rPr>
  </w:style>
  <w:style w:type="paragraph" w:customStyle="1" w:styleId="msonormal0">
    <w:name w:val="msonormal"/>
    <w:basedOn w:val="a1"/>
    <w:qFormat/>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paragraph" w:styleId="afa">
    <w:name w:val="Normal (Web)"/>
    <w:basedOn w:val="a1"/>
    <w:unhideWhenUsed/>
    <w:qFormat/>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tab-span">
    <w:name w:val="apple-tab-span"/>
    <w:basedOn w:val="a2"/>
    <w:qFormat/>
    <w:rsid w:val="00704F4D"/>
  </w:style>
  <w:style w:type="character" w:customStyle="1" w:styleId="afb">
    <w:name w:val="Текст концевой сноски Знак"/>
    <w:link w:val="afc"/>
    <w:qFormat/>
    <w:rsid w:val="00BD7ADE"/>
    <w:rPr>
      <w:rFonts w:ascii="Calibri" w:eastAsia="Calibri" w:hAnsi="Calibri" w:cs="Calibri"/>
      <w:sz w:val="20"/>
      <w:szCs w:val="20"/>
      <w:lang w:eastAsia="ru-RU"/>
    </w:rPr>
  </w:style>
  <w:style w:type="paragraph" w:styleId="afc">
    <w:name w:val="endnote text"/>
    <w:basedOn w:val="a1"/>
    <w:link w:val="afb"/>
    <w:unhideWhenUsed/>
    <w:rsid w:val="00BD7ADE"/>
    <w:pPr>
      <w:spacing w:after="0" w:line="240" w:lineRule="auto"/>
    </w:pPr>
    <w:rPr>
      <w:sz w:val="20"/>
      <w:szCs w:val="20"/>
      <w:lang w:val="x-none" w:eastAsia="ru-RU"/>
    </w:rPr>
  </w:style>
  <w:style w:type="paragraph" w:styleId="afd">
    <w:name w:val="TOC Heading"/>
    <w:basedOn w:val="1"/>
    <w:next w:val="a1"/>
    <w:unhideWhenUsed/>
    <w:qFormat/>
    <w:rsid w:val="00CD1922"/>
    <w:pPr>
      <w:widowControl/>
      <w:pBdr>
        <w:bottom w:val="none" w:sz="0" w:space="0" w:color="auto"/>
      </w:pBdr>
      <w:spacing w:before="480"/>
      <w:outlineLvl w:val="9"/>
    </w:pPr>
    <w:rPr>
      <w:rFonts w:ascii="Calibri Light" w:hAnsi="Calibri Light"/>
      <w:bCs/>
      <w:color w:val="2F5496"/>
      <w:szCs w:val="28"/>
      <w:lang w:val="ru-RU" w:eastAsia="ru-RU"/>
    </w:rPr>
  </w:style>
  <w:style w:type="paragraph" w:styleId="12">
    <w:name w:val="toc 1"/>
    <w:basedOn w:val="a1"/>
    <w:next w:val="a1"/>
    <w:autoRedefine/>
    <w:unhideWhenUsed/>
    <w:qFormat/>
    <w:rsid w:val="00CD1922"/>
    <w:pPr>
      <w:spacing w:before="120" w:after="0"/>
    </w:pPr>
    <w:rPr>
      <w:rFonts w:cs="Calibri"/>
      <w:b/>
      <w:bCs/>
      <w:i/>
      <w:iCs/>
      <w:sz w:val="24"/>
      <w:szCs w:val="24"/>
    </w:rPr>
  </w:style>
  <w:style w:type="paragraph" w:styleId="22">
    <w:name w:val="toc 2"/>
    <w:basedOn w:val="a1"/>
    <w:next w:val="a1"/>
    <w:autoRedefine/>
    <w:unhideWhenUsed/>
    <w:qFormat/>
    <w:rsid w:val="00CD1922"/>
    <w:pPr>
      <w:spacing w:before="120" w:after="0"/>
      <w:ind w:left="220"/>
    </w:pPr>
    <w:rPr>
      <w:rFonts w:cs="Calibri"/>
      <w:b/>
      <w:bCs/>
    </w:rPr>
  </w:style>
  <w:style w:type="paragraph" w:styleId="31">
    <w:name w:val="toc 3"/>
    <w:basedOn w:val="a1"/>
    <w:next w:val="a1"/>
    <w:autoRedefine/>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1"/>
    <w:next w:val="a1"/>
    <w:autoRedefine/>
    <w:unhideWhenUsed/>
    <w:rsid w:val="00CD1922"/>
    <w:pPr>
      <w:spacing w:after="0"/>
      <w:ind w:left="660"/>
    </w:pPr>
    <w:rPr>
      <w:rFonts w:cs="Calibri"/>
      <w:sz w:val="20"/>
      <w:szCs w:val="20"/>
    </w:rPr>
  </w:style>
  <w:style w:type="paragraph" w:styleId="51">
    <w:name w:val="toc 5"/>
    <w:basedOn w:val="a1"/>
    <w:next w:val="a1"/>
    <w:autoRedefine/>
    <w:unhideWhenUsed/>
    <w:rsid w:val="00CD1922"/>
    <w:pPr>
      <w:spacing w:after="0"/>
      <w:ind w:left="880"/>
    </w:pPr>
    <w:rPr>
      <w:rFonts w:cs="Calibri"/>
      <w:sz w:val="20"/>
      <w:szCs w:val="20"/>
    </w:rPr>
  </w:style>
  <w:style w:type="paragraph" w:styleId="61">
    <w:name w:val="toc 6"/>
    <w:basedOn w:val="a1"/>
    <w:next w:val="a1"/>
    <w:autoRedefine/>
    <w:unhideWhenUsed/>
    <w:rsid w:val="00CD1922"/>
    <w:pPr>
      <w:spacing w:after="0"/>
      <w:ind w:left="1100"/>
    </w:pPr>
    <w:rPr>
      <w:rFonts w:cs="Calibri"/>
      <w:sz w:val="20"/>
      <w:szCs w:val="20"/>
    </w:rPr>
  </w:style>
  <w:style w:type="paragraph" w:styleId="71">
    <w:name w:val="toc 7"/>
    <w:basedOn w:val="a1"/>
    <w:next w:val="a1"/>
    <w:autoRedefine/>
    <w:unhideWhenUsed/>
    <w:rsid w:val="00CD1922"/>
    <w:pPr>
      <w:spacing w:after="0"/>
      <w:ind w:left="1320"/>
    </w:pPr>
    <w:rPr>
      <w:rFonts w:cs="Calibri"/>
      <w:sz w:val="20"/>
      <w:szCs w:val="20"/>
    </w:rPr>
  </w:style>
  <w:style w:type="paragraph" w:styleId="8">
    <w:name w:val="toc 8"/>
    <w:basedOn w:val="a1"/>
    <w:next w:val="a1"/>
    <w:autoRedefine/>
    <w:unhideWhenUsed/>
    <w:rsid w:val="00CD1922"/>
    <w:pPr>
      <w:spacing w:after="0"/>
      <w:ind w:left="1540"/>
    </w:pPr>
    <w:rPr>
      <w:rFonts w:cs="Calibri"/>
      <w:sz w:val="20"/>
      <w:szCs w:val="20"/>
    </w:rPr>
  </w:style>
  <w:style w:type="paragraph" w:styleId="9">
    <w:name w:val="toc 9"/>
    <w:basedOn w:val="a1"/>
    <w:next w:val="a1"/>
    <w:autoRedefine/>
    <w:unhideWhenUsed/>
    <w:rsid w:val="00CD1922"/>
    <w:pPr>
      <w:spacing w:after="0"/>
      <w:ind w:left="1760"/>
    </w:pPr>
    <w:rPr>
      <w:rFonts w:cs="Calibri"/>
      <w:sz w:val="20"/>
      <w:szCs w:val="20"/>
    </w:rPr>
  </w:style>
  <w:style w:type="table" w:styleId="afe">
    <w:name w:val="Table Grid"/>
    <w:basedOn w:val="a3"/>
    <w:uiPriority w:val="59"/>
    <w:rsid w:val="008845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6D5EC9"/>
    <w:pPr>
      <w:autoSpaceDE w:val="0"/>
      <w:autoSpaceDN w:val="0"/>
      <w:adjustRightInd w:val="0"/>
    </w:pPr>
    <w:rPr>
      <w:rFonts w:ascii="Arial" w:hAnsi="Arial" w:cs="Arial"/>
      <w:color w:val="000000"/>
      <w:sz w:val="24"/>
      <w:szCs w:val="24"/>
      <w:lang w:eastAsia="en-US"/>
    </w:rPr>
  </w:style>
  <w:style w:type="character" w:customStyle="1" w:styleId="aff">
    <w:name w:val="Основной Знак"/>
    <w:link w:val="aff0"/>
    <w:qFormat/>
    <w:locked/>
    <w:rsid w:val="006D5EC9"/>
    <w:rPr>
      <w:rFonts w:ascii="NewtonCSanPin" w:hAnsi="NewtonCSanPin"/>
      <w:color w:val="000000"/>
      <w:sz w:val="21"/>
      <w:szCs w:val="21"/>
    </w:rPr>
  </w:style>
  <w:style w:type="paragraph" w:customStyle="1" w:styleId="aff0">
    <w:name w:val="Основной"/>
    <w:basedOn w:val="a1"/>
    <w:link w:val="aff"/>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lang w:val="x-none" w:eastAsia="x-none"/>
    </w:rPr>
  </w:style>
  <w:style w:type="paragraph" w:customStyle="1" w:styleId="aff1">
    <w:name w:val="Сноска"/>
    <w:basedOn w:val="aff0"/>
    <w:link w:val="aff2"/>
    <w:rsid w:val="006D5EC9"/>
    <w:pPr>
      <w:spacing w:line="174" w:lineRule="atLeast"/>
      <w:textAlignment w:val="center"/>
    </w:pPr>
    <w:rPr>
      <w:rFonts w:eastAsia="Times New Roman"/>
      <w:sz w:val="17"/>
      <w:szCs w:val="17"/>
    </w:rPr>
  </w:style>
  <w:style w:type="character" w:customStyle="1" w:styleId="aff2">
    <w:name w:val="Сноска_"/>
    <w:link w:val="aff1"/>
    <w:qFormat/>
    <w:rsid w:val="00FE6498"/>
    <w:rPr>
      <w:rFonts w:ascii="NewtonCSanPin" w:eastAsia="Times New Roman" w:hAnsi="NewtonCSanPin"/>
      <w:color w:val="000000"/>
      <w:sz w:val="17"/>
      <w:szCs w:val="17"/>
    </w:rPr>
  </w:style>
  <w:style w:type="character" w:customStyle="1" w:styleId="13">
    <w:name w:val="Сноска1"/>
    <w:qFormat/>
    <w:rsid w:val="006D5EC9"/>
    <w:rPr>
      <w:rFonts w:ascii="Times New Roman" w:hAnsi="Times New Roman" w:cs="Times New Roman"/>
      <w:vertAlign w:val="superscript"/>
    </w:rPr>
  </w:style>
  <w:style w:type="paragraph" w:customStyle="1" w:styleId="21">
    <w:name w:val="Средняя сетка 21"/>
    <w:basedOn w:val="a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4">
    <w:name w:val="Основной текст1"/>
    <w:qFormat/>
    <w:rsid w:val="006D5EC9"/>
    <w:rPr>
      <w:shd w:val="clear" w:color="auto" w:fill="FFFFFF"/>
    </w:rPr>
  </w:style>
  <w:style w:type="paragraph" w:styleId="aff3">
    <w:name w:val="Revision"/>
    <w:hidden/>
    <w:qFormat/>
    <w:rsid w:val="006D5EC9"/>
    <w:rPr>
      <w:sz w:val="22"/>
      <w:szCs w:val="22"/>
      <w:lang w:eastAsia="en-US"/>
    </w:rPr>
  </w:style>
  <w:style w:type="paragraph" w:styleId="aff4">
    <w:name w:val="Body Text"/>
    <w:basedOn w:val="a1"/>
    <w:link w:val="aff5"/>
    <w:uiPriority w:val="99"/>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lang w:val="x-none"/>
    </w:rPr>
  </w:style>
  <w:style w:type="character" w:customStyle="1" w:styleId="aff5">
    <w:name w:val="Основной текст Знак"/>
    <w:link w:val="aff4"/>
    <w:uiPriority w:val="99"/>
    <w:qFormat/>
    <w:rsid w:val="006D5EC9"/>
    <w:rPr>
      <w:rFonts w:ascii="Bookman Old Style" w:eastAsia="Bookman Old Style" w:hAnsi="Bookman Old Style" w:cs="Bookman Old Style"/>
      <w:lang w:eastAsia="en-US"/>
    </w:rPr>
  </w:style>
  <w:style w:type="paragraph" w:customStyle="1" w:styleId="aff6">
    <w:name w:val="Прижатый влево"/>
    <w:basedOn w:val="a1"/>
    <w:next w:val="a1"/>
    <w:qFormat/>
    <w:rsid w:val="006D5EC9"/>
    <w:pPr>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1"/>
    <w:qFormat/>
    <w:rsid w:val="006D5EC9"/>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qFormat/>
    <w:rsid w:val="006D5EC9"/>
  </w:style>
  <w:style w:type="paragraph" w:customStyle="1" w:styleId="14TexstOSNOVA1012">
    <w:name w:val="14TexstOSNOVA_10/12"/>
    <w:basedOn w:val="a1"/>
    <w:qFormat/>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1"/>
    <w:qFormat/>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1"/>
    <w:qFormat/>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2"/>
    <w:qFormat/>
    <w:rsid w:val="006D5EC9"/>
  </w:style>
  <w:style w:type="character" w:customStyle="1" w:styleId="15">
    <w:name w:val="Неразрешенное упоминание1"/>
    <w:uiPriority w:val="99"/>
    <w:semiHidden/>
    <w:unhideWhenUsed/>
    <w:rsid w:val="00446E48"/>
    <w:rPr>
      <w:color w:val="605E5C"/>
      <w:shd w:val="clear" w:color="auto" w:fill="E1DFDD"/>
    </w:rPr>
  </w:style>
  <w:style w:type="character" w:customStyle="1" w:styleId="fontstyle01">
    <w:name w:val="fontstyle01"/>
    <w:qFormat/>
    <w:rsid w:val="00704BEF"/>
    <w:rPr>
      <w:rFonts w:ascii="SchoolBookSanPin" w:hAnsi="SchoolBookSanPin" w:hint="default"/>
      <w:b w:val="0"/>
      <w:bCs w:val="0"/>
      <w:i w:val="0"/>
      <w:iCs w:val="0"/>
      <w:color w:val="000000"/>
      <w:sz w:val="20"/>
      <w:szCs w:val="20"/>
    </w:rPr>
  </w:style>
  <w:style w:type="character" w:customStyle="1" w:styleId="aff7">
    <w:name w:val="Привязка сноски"/>
    <w:rsid w:val="00E16212"/>
    <w:rPr>
      <w:vertAlign w:val="superscript"/>
    </w:rPr>
  </w:style>
  <w:style w:type="character" w:customStyle="1" w:styleId="aff8">
    <w:name w:val="Символ сноски"/>
    <w:qFormat/>
    <w:rsid w:val="00E16212"/>
  </w:style>
  <w:style w:type="character" w:styleId="aff9">
    <w:name w:val="endnote reference"/>
    <w:unhideWhenUsed/>
    <w:rsid w:val="00D67B9C"/>
    <w:rPr>
      <w:vertAlign w:val="superscript"/>
    </w:rPr>
  </w:style>
  <w:style w:type="paragraph" w:styleId="affa">
    <w:name w:val="List Bullet"/>
    <w:basedOn w:val="a1"/>
    <w:unhideWhenUsed/>
    <w:qFormat/>
    <w:rsid w:val="00D67B9C"/>
    <w:pPr>
      <w:widowControl/>
      <w:spacing w:after="0" w:line="240" w:lineRule="auto"/>
      <w:ind w:left="1440" w:hanging="360"/>
      <w:contextualSpacing/>
      <w:jc w:val="both"/>
    </w:pPr>
    <w:rPr>
      <w:rFonts w:ascii="Times New Roman" w:hAnsi="Times New Roman"/>
    </w:rPr>
  </w:style>
  <w:style w:type="paragraph" w:styleId="affb">
    <w:name w:val="Document Map"/>
    <w:basedOn w:val="a1"/>
    <w:link w:val="affc"/>
    <w:unhideWhenUsed/>
    <w:qFormat/>
    <w:rsid w:val="00EC7BFF"/>
    <w:rPr>
      <w:rFonts w:ascii="Tahoma" w:hAnsi="Tahoma"/>
      <w:sz w:val="16"/>
      <w:szCs w:val="16"/>
      <w:lang w:val="en-US"/>
    </w:rPr>
  </w:style>
  <w:style w:type="character" w:customStyle="1" w:styleId="affc">
    <w:name w:val="Схема документа Знак"/>
    <w:link w:val="affb"/>
    <w:qFormat/>
    <w:rsid w:val="00EC7BFF"/>
    <w:rPr>
      <w:rFonts w:ascii="Tahoma" w:hAnsi="Tahoma" w:cs="Tahoma"/>
      <w:sz w:val="16"/>
      <w:szCs w:val="16"/>
      <w:lang w:val="en-US" w:eastAsia="en-US"/>
    </w:rPr>
  </w:style>
  <w:style w:type="paragraph" w:customStyle="1" w:styleId="TableParagraph">
    <w:name w:val="Table Paragraph"/>
    <w:basedOn w:val="a1"/>
    <w:uiPriority w:val="1"/>
    <w:qFormat/>
    <w:rsid w:val="00FE6498"/>
    <w:pPr>
      <w:autoSpaceDE w:val="0"/>
      <w:autoSpaceDN w:val="0"/>
      <w:spacing w:after="0" w:line="240" w:lineRule="auto"/>
      <w:ind w:left="167"/>
    </w:pPr>
    <w:rPr>
      <w:rFonts w:ascii="Cambria" w:eastAsia="Cambria" w:hAnsi="Cambria" w:cs="Cambria"/>
    </w:rPr>
  </w:style>
  <w:style w:type="paragraph" w:customStyle="1" w:styleId="NoParagraphStyle">
    <w:name w:val="[No Paragraph Style]"/>
    <w:qFormat/>
    <w:rsid w:val="00FE6498"/>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US"/>
    </w:rPr>
  </w:style>
  <w:style w:type="paragraph" w:customStyle="1" w:styleId="affd">
    <w:name w:val="Основной (Основной Текст)"/>
    <w:basedOn w:val="NoParagraphStyle"/>
    <w:qFormat/>
    <w:rsid w:val="00FE6498"/>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d"/>
    <w:qFormat/>
    <w:rsid w:val="00FE6498"/>
    <w:pPr>
      <w:ind w:firstLine="0"/>
    </w:pPr>
  </w:style>
  <w:style w:type="paragraph" w:customStyle="1" w:styleId="Z-1">
    <w:name w:val="Z-1 (Основной Текст)"/>
    <w:basedOn w:val="osn-babz"/>
    <w:qFormat/>
    <w:rsid w:val="00FE6498"/>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FE6498"/>
    <w:pPr>
      <w:pBdr>
        <w:top w:val="none" w:sz="0" w:space="0" w:color="auto"/>
      </w:pBdr>
      <w:spacing w:before="227" w:after="113"/>
    </w:pPr>
    <w:rPr>
      <w:sz w:val="22"/>
      <w:szCs w:val="22"/>
    </w:rPr>
  </w:style>
  <w:style w:type="paragraph" w:customStyle="1" w:styleId="Z-1-2">
    <w:name w:val="Z-1-2 (Основной Текст)"/>
    <w:basedOn w:val="osn-babz"/>
    <w:qFormat/>
    <w:rsid w:val="00FE6498"/>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d"/>
    <w:qFormat/>
    <w:rsid w:val="00FE6498"/>
    <w:pPr>
      <w:spacing w:before="227" w:after="57"/>
      <w:ind w:firstLine="0"/>
    </w:pPr>
    <w:rPr>
      <w:rFonts w:ascii="Circe-ExtraBold" w:hAnsi="Circe-ExtraBold" w:cs="Circe-ExtraBold"/>
      <w:b/>
      <w:bCs/>
      <w:sz w:val="22"/>
      <w:szCs w:val="22"/>
    </w:rPr>
  </w:style>
  <w:style w:type="paragraph" w:customStyle="1" w:styleId="Z-5">
    <w:name w:val="Z-5"/>
    <w:basedOn w:val="affd"/>
    <w:qFormat/>
    <w:rsid w:val="00FE6498"/>
    <w:pPr>
      <w:jc w:val="left"/>
    </w:pPr>
    <w:rPr>
      <w:b/>
      <w:bCs/>
      <w:i/>
      <w:iCs/>
    </w:rPr>
  </w:style>
  <w:style w:type="paragraph" w:customStyle="1" w:styleId="bullet">
    <w:name w:val="bullet (Основной Текст)"/>
    <w:basedOn w:val="affd"/>
    <w:qFormat/>
    <w:rsid w:val="00FE6498"/>
    <w:pPr>
      <w:tabs>
        <w:tab w:val="left" w:pos="0"/>
        <w:tab w:val="left" w:pos="170"/>
      </w:tabs>
      <w:ind w:firstLine="0"/>
    </w:pPr>
  </w:style>
  <w:style w:type="paragraph" w:customStyle="1" w:styleId="Z-4">
    <w:name w:val="Z-4 (Основной Текст)"/>
    <w:basedOn w:val="Z-3"/>
    <w:qFormat/>
    <w:rsid w:val="00FE6498"/>
    <w:pPr>
      <w:spacing w:before="113"/>
    </w:pPr>
    <w:rPr>
      <w:rFonts w:ascii="Circe-Regular" w:hAnsi="Circe-Regular" w:cs="Circe-Regular"/>
      <w:sz w:val="20"/>
      <w:szCs w:val="20"/>
    </w:rPr>
  </w:style>
  <w:style w:type="paragraph" w:customStyle="1" w:styleId="Tabl">
    <w:name w:val="Tabl (Основной Текст)"/>
    <w:basedOn w:val="affd"/>
    <w:qFormat/>
    <w:rsid w:val="00FE6498"/>
    <w:pPr>
      <w:spacing w:line="200" w:lineRule="atLeast"/>
      <w:ind w:firstLine="0"/>
      <w:jc w:val="left"/>
    </w:pPr>
    <w:rPr>
      <w:sz w:val="18"/>
      <w:szCs w:val="18"/>
    </w:rPr>
  </w:style>
  <w:style w:type="paragraph" w:customStyle="1" w:styleId="tabl-shapka">
    <w:name w:val="tabl-shapka (Основной Текст)"/>
    <w:basedOn w:val="Tabl"/>
    <w:qFormat/>
    <w:rsid w:val="00FE6498"/>
    <w:pPr>
      <w:jc w:val="center"/>
    </w:pPr>
    <w:rPr>
      <w:rFonts w:ascii="SchoolBookSanPin-Bold" w:hAnsi="SchoolBookSanPin-Bold" w:cs="SchoolBookSanPin-Bold"/>
      <w:b/>
      <w:bCs/>
    </w:rPr>
  </w:style>
  <w:style w:type="character" w:customStyle="1" w:styleId="bold-n">
    <w:name w:val="bold-n"/>
    <w:qFormat/>
    <w:rsid w:val="00FE6498"/>
    <w:rPr>
      <w:b/>
    </w:rPr>
  </w:style>
  <w:style w:type="character" w:customStyle="1" w:styleId="razradka">
    <w:name w:val="razradka"/>
    <w:qFormat/>
    <w:rsid w:val="00FE6498"/>
  </w:style>
  <w:style w:type="character" w:customStyle="1" w:styleId="italic">
    <w:name w:val="italic"/>
    <w:qFormat/>
    <w:rsid w:val="00FE6498"/>
    <w:rPr>
      <w:i/>
    </w:rPr>
  </w:style>
  <w:style w:type="character" w:customStyle="1" w:styleId="bullet0">
    <w:name w:val="bullet"/>
    <w:qFormat/>
    <w:rsid w:val="00FE6498"/>
    <w:rPr>
      <w:rFonts w:ascii="PiGraphA" w:hAnsi="PiGraphA"/>
      <w:sz w:val="16"/>
    </w:rPr>
  </w:style>
  <w:style w:type="table" w:customStyle="1" w:styleId="TableNormal">
    <w:name w:val="Table Normal"/>
    <w:uiPriority w:val="2"/>
    <w:semiHidden/>
    <w:unhideWhenUsed/>
    <w:qFormat/>
    <w:rsid w:val="0088790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16">
    <w:name w:val="Заг 1 (Заголовки)"/>
    <w:basedOn w:val="affd"/>
    <w:qFormat/>
    <w:rsid w:val="00C134DC"/>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e">
    <w:name w:val="Основной БА (Основной Текст)"/>
    <w:basedOn w:val="affd"/>
    <w:qFormat/>
    <w:rsid w:val="00C134DC"/>
    <w:pPr>
      <w:spacing w:line="240" w:lineRule="atLeast"/>
      <w:ind w:firstLine="0"/>
    </w:pPr>
    <w:rPr>
      <w:rFonts w:ascii="TimesNewRomanPSMT" w:hAnsi="TimesNewRomanPSMT" w:cs="TimesNewRomanPSMT"/>
    </w:rPr>
  </w:style>
  <w:style w:type="paragraph" w:customStyle="1" w:styleId="1-bez-line">
    <w:name w:val="Заг 1-bez-line (Заголовки)"/>
    <w:basedOn w:val="affd"/>
    <w:qFormat/>
    <w:rsid w:val="00C134DC"/>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d"/>
    <w:qFormat/>
    <w:rsid w:val="00C134DC"/>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d"/>
    <w:qFormat/>
    <w:rsid w:val="00C134DC"/>
    <w:pPr>
      <w:spacing w:line="240" w:lineRule="atLeast"/>
      <w:ind w:left="227" w:hanging="142"/>
    </w:pPr>
    <w:rPr>
      <w:rFonts w:ascii="TimesNewRomanPSMT" w:hAnsi="TimesNewRomanPSMT" w:cs="TimesNewRomanPSMT"/>
    </w:rPr>
  </w:style>
  <w:style w:type="paragraph" w:customStyle="1" w:styleId="23">
    <w:name w:val="Заг 2 (Заголовки)"/>
    <w:basedOn w:val="16"/>
    <w:qFormat/>
    <w:rsid w:val="00C134DC"/>
    <w:pPr>
      <w:pBdr>
        <w:top w:val="none" w:sz="0" w:space="0" w:color="auto"/>
      </w:pBdr>
      <w:spacing w:before="113" w:after="113"/>
    </w:pPr>
    <w:rPr>
      <w:rFonts w:ascii="TimesNewRomanPSMT" w:hAnsi="TimesNewRomanPSMT" w:cs="TimesNewRomanPSMT"/>
      <w:sz w:val="22"/>
      <w:szCs w:val="22"/>
    </w:rPr>
  </w:style>
  <w:style w:type="paragraph" w:customStyle="1" w:styleId="32">
    <w:name w:val="Заг 3 (Заголовки)"/>
    <w:basedOn w:val="23"/>
    <w:qFormat/>
    <w:rsid w:val="00C134DC"/>
    <w:rPr>
      <w:caps w:val="0"/>
    </w:rPr>
  </w:style>
  <w:style w:type="paragraph" w:customStyle="1" w:styleId="afff">
    <w:name w:val="Таблица Влево (Таблицы)"/>
    <w:basedOn w:val="affd"/>
    <w:qFormat/>
    <w:rsid w:val="00C134DC"/>
    <w:pPr>
      <w:spacing w:line="200" w:lineRule="atLeast"/>
      <w:ind w:firstLine="0"/>
      <w:jc w:val="left"/>
    </w:pPr>
    <w:rPr>
      <w:rFonts w:ascii="TimesNewRomanPSMT" w:hAnsi="TimesNewRomanPSMT" w:cs="TimesNewRomanPSMT"/>
      <w:sz w:val="18"/>
      <w:szCs w:val="18"/>
    </w:rPr>
  </w:style>
  <w:style w:type="paragraph" w:customStyle="1" w:styleId="afff0">
    <w:name w:val="Таблица Головка (Таблицы)"/>
    <w:basedOn w:val="afff"/>
    <w:qFormat/>
    <w:rsid w:val="00C134DC"/>
    <w:pPr>
      <w:jc w:val="center"/>
    </w:pPr>
    <w:rPr>
      <w:rFonts w:ascii="Times New Roman" w:hAnsi="Times New Roman" w:cs="Times New Roman"/>
      <w:b/>
      <w:bCs/>
    </w:rPr>
  </w:style>
  <w:style w:type="paragraph" w:customStyle="1" w:styleId="bull-tabl">
    <w:name w:val="bull-tabl (Таблицы)"/>
    <w:basedOn w:val="afff"/>
    <w:qFormat/>
    <w:rsid w:val="00C134DC"/>
  </w:style>
  <w:style w:type="character" w:customStyle="1" w:styleId="afff1">
    <w:name w:val="Полужирный (Выделения)"/>
    <w:qFormat/>
    <w:rsid w:val="00C134DC"/>
    <w:rPr>
      <w:b/>
      <w:bCs/>
    </w:rPr>
  </w:style>
  <w:style w:type="character" w:customStyle="1" w:styleId="afff2">
    <w:name w:val="Курсив (Выделения)"/>
    <w:qFormat/>
    <w:rsid w:val="00C134DC"/>
    <w:rPr>
      <w:i/>
      <w:iCs/>
    </w:rPr>
  </w:style>
  <w:style w:type="character" w:customStyle="1" w:styleId="bullit0">
    <w:name w:val="bullit"/>
    <w:qFormat/>
    <w:rsid w:val="00C134DC"/>
    <w:rPr>
      <w:rFonts w:ascii="PiGraphA" w:hAnsi="PiGraphA" w:cs="PiGraphA"/>
      <w:color w:val="000000"/>
      <w:position w:val="-2"/>
      <w:sz w:val="16"/>
      <w:szCs w:val="16"/>
    </w:rPr>
  </w:style>
  <w:style w:type="character" w:customStyle="1" w:styleId="17">
    <w:name w:val="Текст концевой сноски Знак1"/>
    <w:qFormat/>
    <w:rsid w:val="00C134DC"/>
    <w:rPr>
      <w:lang w:val="en-US" w:eastAsia="en-US"/>
    </w:rPr>
  </w:style>
  <w:style w:type="paragraph" w:styleId="24">
    <w:name w:val="Body Text 2"/>
    <w:basedOn w:val="a1"/>
    <w:link w:val="25"/>
    <w:unhideWhenUsed/>
    <w:qFormat/>
    <w:rsid w:val="00C134DC"/>
    <w:pPr>
      <w:spacing w:after="120" w:line="480" w:lineRule="auto"/>
    </w:pPr>
    <w:rPr>
      <w:lang w:val="en-US"/>
    </w:rPr>
  </w:style>
  <w:style w:type="character" w:customStyle="1" w:styleId="25">
    <w:name w:val="Основной текст 2 Знак"/>
    <w:link w:val="24"/>
    <w:qFormat/>
    <w:rsid w:val="00C134DC"/>
    <w:rPr>
      <w:sz w:val="22"/>
      <w:szCs w:val="22"/>
      <w:lang w:val="en-US" w:eastAsia="en-US"/>
    </w:rPr>
  </w:style>
  <w:style w:type="character" w:customStyle="1" w:styleId="Zag11">
    <w:name w:val="Zag_11"/>
    <w:qFormat/>
    <w:rsid w:val="00C134DC"/>
  </w:style>
  <w:style w:type="paragraph" w:styleId="26">
    <w:name w:val="Body Text Indent 2"/>
    <w:basedOn w:val="a1"/>
    <w:link w:val="27"/>
    <w:unhideWhenUsed/>
    <w:qFormat/>
    <w:rsid w:val="00C134DC"/>
    <w:pPr>
      <w:widowControl/>
      <w:spacing w:after="120" w:line="480" w:lineRule="auto"/>
      <w:ind w:left="283"/>
    </w:pPr>
    <w:rPr>
      <w:lang w:val="x-none"/>
    </w:rPr>
  </w:style>
  <w:style w:type="character" w:customStyle="1" w:styleId="27">
    <w:name w:val="Основной текст с отступом 2 Знак"/>
    <w:link w:val="26"/>
    <w:qFormat/>
    <w:rsid w:val="00C134DC"/>
    <w:rPr>
      <w:sz w:val="22"/>
      <w:szCs w:val="22"/>
      <w:lang w:eastAsia="en-US"/>
    </w:rPr>
  </w:style>
  <w:style w:type="character" w:customStyle="1" w:styleId="dash041e005f0431005f044b005f0447005f043d005f044b005f0439005f005fchar1char1">
    <w:name w:val="dash041e_005f0431_005f044b_005f0447_005f043d_005f044b_005f0439_005f_005fchar1__char1"/>
    <w:qFormat/>
    <w:rsid w:val="00C134DC"/>
    <w:rPr>
      <w:rFonts w:ascii="Times New Roman" w:hAnsi="Times New Roman" w:cs="Times New Roman"/>
      <w:sz w:val="24"/>
      <w:szCs w:val="24"/>
      <w:u w:val="none"/>
      <w:effect w:val="none"/>
    </w:rPr>
  </w:style>
  <w:style w:type="character" w:styleId="afff3">
    <w:name w:val="Placeholder Text"/>
    <w:qFormat/>
    <w:rsid w:val="00C134DC"/>
    <w:rPr>
      <w:color w:val="808080"/>
    </w:rPr>
  </w:style>
  <w:style w:type="paragraph" w:customStyle="1" w:styleId="210">
    <w:name w:val="Заголовок 21"/>
    <w:basedOn w:val="a1"/>
    <w:next w:val="a1"/>
    <w:unhideWhenUsed/>
    <w:qFormat/>
    <w:rsid w:val="00C134DC"/>
    <w:pPr>
      <w:keepNext/>
      <w:keepLines/>
      <w:widowControl/>
      <w:spacing w:before="200" w:after="0"/>
      <w:ind w:firstLine="709"/>
      <w:outlineLvl w:val="1"/>
    </w:pPr>
    <w:rPr>
      <w:rFonts w:ascii="Cambria" w:eastAsia="Times New Roman" w:hAnsi="Cambria"/>
      <w:b/>
      <w:bCs/>
      <w:color w:val="4F81BD"/>
      <w:sz w:val="26"/>
      <w:szCs w:val="26"/>
    </w:rPr>
  </w:style>
  <w:style w:type="table" w:customStyle="1" w:styleId="18">
    <w:name w:val="Сетка таблицы1"/>
    <w:basedOn w:val="a3"/>
    <w:next w:val="afe"/>
    <w:uiPriority w:val="59"/>
    <w:rsid w:val="00C134DC"/>
    <w:pPr>
      <w:ind w:firstLine="709"/>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9">
    <w:name w:val="Гиперссылка1"/>
    <w:unhideWhenUsed/>
    <w:qFormat/>
    <w:rsid w:val="00C134DC"/>
    <w:rPr>
      <w:color w:val="0000FF"/>
      <w:u w:val="single"/>
    </w:rPr>
  </w:style>
  <w:style w:type="character" w:customStyle="1" w:styleId="211">
    <w:name w:val="Заголовок 2 Знак1"/>
    <w:qFormat/>
    <w:rsid w:val="00C134DC"/>
    <w:rPr>
      <w:rFonts w:ascii="Calibri Light" w:eastAsia="Times New Roman" w:hAnsi="Calibri Light" w:cs="Times New Roman"/>
      <w:b/>
      <w:bCs/>
      <w:color w:val="5B9BD5"/>
      <w:sz w:val="26"/>
      <w:szCs w:val="26"/>
    </w:rPr>
  </w:style>
  <w:style w:type="character" w:customStyle="1" w:styleId="markedcontent">
    <w:name w:val="markedcontent"/>
    <w:qFormat/>
    <w:rsid w:val="00C134DC"/>
  </w:style>
  <w:style w:type="character" w:styleId="afff4">
    <w:name w:val="Intense Reference"/>
    <w:qFormat/>
    <w:rsid w:val="00C134DC"/>
    <w:rPr>
      <w:b/>
      <w:bCs/>
      <w:smallCaps/>
      <w:color w:val="5B9BD5"/>
      <w:spacing w:val="5"/>
    </w:rPr>
  </w:style>
  <w:style w:type="character" w:customStyle="1" w:styleId="afff5">
    <w:name w:val="Заголовок Знак"/>
    <w:qFormat/>
    <w:rsid w:val="00C134DC"/>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C134DC"/>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C134DC"/>
    <w:pPr>
      <w:ind w:left="227" w:hanging="142"/>
    </w:pPr>
  </w:style>
  <w:style w:type="paragraph" w:customStyle="1" w:styleId="body2mm">
    <w:name w:val="body 2 mm"/>
    <w:basedOn w:val="NoParagraphStyle"/>
    <w:qFormat/>
    <w:rsid w:val="00C134DC"/>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C134DC"/>
    <w:rPr>
      <w:b/>
      <w:bCs/>
    </w:rPr>
  </w:style>
  <w:style w:type="character" w:customStyle="1" w:styleId="Bolditalic">
    <w:name w:val="Bold_italic_"/>
    <w:qFormat/>
    <w:rsid w:val="00C134DC"/>
    <w:rPr>
      <w:b/>
      <w:bCs/>
      <w:i/>
      <w:iCs/>
    </w:rPr>
  </w:style>
  <w:style w:type="character" w:customStyle="1" w:styleId="Italic0">
    <w:name w:val="Italic_"/>
    <w:qFormat/>
    <w:rsid w:val="00C134DC"/>
    <w:rPr>
      <w:i/>
      <w:iCs/>
    </w:rPr>
  </w:style>
  <w:style w:type="character" w:customStyle="1" w:styleId="28">
    <w:name w:val="Неразрешенное упоминание2"/>
    <w:unhideWhenUsed/>
    <w:qFormat/>
    <w:rsid w:val="00C134DC"/>
    <w:rPr>
      <w:color w:val="605E5C"/>
      <w:shd w:val="clear" w:color="auto" w:fill="E1DFDD"/>
    </w:rPr>
  </w:style>
  <w:style w:type="paragraph" w:customStyle="1" w:styleId="BasicParagraph">
    <w:name w:val="[Basic Paragraph]"/>
    <w:basedOn w:val="NoParagraphStyle"/>
    <w:qFormat/>
    <w:rsid w:val="00C134DC"/>
    <w:pPr>
      <w:jc w:val="both"/>
    </w:pPr>
    <w:rPr>
      <w:rFonts w:ascii="SchoolBookCSanPin-Regular" w:hAnsi="SchoolBookCSanPin-Regular" w:cs="SchoolBookCSanPin-Regular"/>
      <w:sz w:val="21"/>
      <w:szCs w:val="21"/>
      <w:lang w:val="ru-RU"/>
    </w:rPr>
  </w:style>
  <w:style w:type="paragraph" w:customStyle="1" w:styleId="1a">
    <w:name w:val="Заг 1 а (Заголовки)"/>
    <w:basedOn w:val="NoParagraphStyle"/>
    <w:qFormat/>
    <w:rsid w:val="00C134DC"/>
    <w:pPr>
      <w:pBdr>
        <w:bottom w:val="single" w:sz="4" w:space="8" w:color="auto"/>
      </w:pBdr>
      <w:spacing w:after="340" w:line="240" w:lineRule="atLeast"/>
    </w:pPr>
    <w:rPr>
      <w:rFonts w:ascii="SchoolBookSanPin" w:hAnsi="SchoolBookSanPin" w:cs="SchoolBookSanPin"/>
      <w:b/>
      <w:bCs/>
      <w:caps/>
      <w:lang w:val="ru-RU"/>
    </w:rPr>
  </w:style>
  <w:style w:type="paragraph" w:customStyle="1" w:styleId="afff6">
    <w:name w:val="Осн булит (Основной Текст)"/>
    <w:basedOn w:val="affd"/>
    <w:qFormat/>
    <w:rsid w:val="00C134DC"/>
    <w:pPr>
      <w:tabs>
        <w:tab w:val="left" w:pos="227"/>
      </w:tabs>
      <w:spacing w:line="240" w:lineRule="atLeast"/>
      <w:ind w:left="221" w:hanging="142"/>
    </w:pPr>
  </w:style>
  <w:style w:type="paragraph" w:customStyle="1" w:styleId="afff7">
    <w:name w:val="Осн тире (Основной Текст)"/>
    <w:basedOn w:val="affe"/>
    <w:qFormat/>
    <w:rsid w:val="00C134DC"/>
    <w:pPr>
      <w:ind w:left="283" w:hanging="283"/>
    </w:pPr>
    <w:rPr>
      <w:rFonts w:ascii="SchoolBookSanPin" w:hAnsi="SchoolBookSanPin" w:cs="SchoolBookSanPin"/>
    </w:rPr>
  </w:style>
  <w:style w:type="paragraph" w:customStyle="1" w:styleId="afff8">
    <w:name w:val="Сноска (Доп. текст)"/>
    <w:basedOn w:val="NoParagraphStyle"/>
    <w:qFormat/>
    <w:rsid w:val="00C134DC"/>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9">
    <w:name w:val="Булит КВ"/>
    <w:qFormat/>
    <w:rsid w:val="00C134DC"/>
    <w:rPr>
      <w:rFonts w:ascii="Symbol1" w:hAnsi="Symbol1" w:cs="Symbol1"/>
      <w:sz w:val="14"/>
      <w:szCs w:val="14"/>
      <w:lang w:val="ru-RU"/>
    </w:rPr>
  </w:style>
  <w:style w:type="character" w:customStyle="1" w:styleId="Symbol">
    <w:name w:val="Symbol (Прочее)"/>
    <w:qFormat/>
    <w:rsid w:val="00C134DC"/>
    <w:rPr>
      <w:rFonts w:ascii="Symbol (T1) Medium" w:hAnsi="Symbol (T1) Medium" w:cs="Symbol (T1) Medium"/>
    </w:rPr>
  </w:style>
  <w:style w:type="character" w:customStyle="1" w:styleId="Symbol2">
    <w:name w:val="Symbol_2 (Прочее)"/>
    <w:qFormat/>
    <w:rsid w:val="00C134DC"/>
    <w:rPr>
      <w:rFonts w:ascii="SymbolMT" w:hAnsi="SymbolMT" w:cs="SymbolMT"/>
    </w:rPr>
  </w:style>
  <w:style w:type="paragraph" w:customStyle="1" w:styleId="h1">
    <w:name w:val="h1"/>
    <w:basedOn w:val="body"/>
    <w:qFormat/>
    <w:rsid w:val="00C134DC"/>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C134DC"/>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C134DC"/>
    <w:pPr>
      <w:ind w:left="283" w:hanging="283"/>
    </w:pPr>
  </w:style>
  <w:style w:type="paragraph" w:customStyle="1" w:styleId="h5">
    <w:name w:val="h5"/>
    <w:basedOn w:val="NoParagraphStyle"/>
    <w:qFormat/>
    <w:rsid w:val="00C134DC"/>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C134DC"/>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C134DC"/>
    <w:rPr>
      <w:caps w:val="0"/>
    </w:rPr>
  </w:style>
  <w:style w:type="paragraph" w:customStyle="1" w:styleId="list-num">
    <w:name w:val="list-num"/>
    <w:basedOn w:val="body"/>
    <w:qFormat/>
    <w:rsid w:val="00C134DC"/>
    <w:pPr>
      <w:tabs>
        <w:tab w:val="left" w:pos="0"/>
        <w:tab w:val="left" w:pos="397"/>
      </w:tabs>
      <w:ind w:left="397" w:hanging="57"/>
    </w:pPr>
  </w:style>
  <w:style w:type="paragraph" w:customStyle="1" w:styleId="TOC-1">
    <w:name w:val="TOC-1"/>
    <w:basedOn w:val="body"/>
    <w:qFormat/>
    <w:rsid w:val="00C134DC"/>
    <w:pPr>
      <w:tabs>
        <w:tab w:val="left" w:pos="6040"/>
        <w:tab w:val="right" w:pos="6350"/>
      </w:tabs>
      <w:suppressAutoHyphens/>
      <w:spacing w:before="120"/>
      <w:ind w:firstLine="0"/>
      <w:jc w:val="left"/>
    </w:pPr>
  </w:style>
  <w:style w:type="paragraph" w:customStyle="1" w:styleId="footnote">
    <w:name w:val="footnote"/>
    <w:basedOn w:val="body"/>
    <w:qFormat/>
    <w:rsid w:val="00C134DC"/>
    <w:pPr>
      <w:spacing w:line="200" w:lineRule="atLeast"/>
      <w:ind w:left="227" w:hanging="227"/>
    </w:pPr>
    <w:rPr>
      <w:sz w:val="18"/>
      <w:szCs w:val="18"/>
    </w:rPr>
  </w:style>
  <w:style w:type="paragraph" w:customStyle="1" w:styleId="table-body1mm">
    <w:name w:val="table-body_1mm"/>
    <w:basedOn w:val="body"/>
    <w:qFormat/>
    <w:rsid w:val="00C134DC"/>
    <w:pPr>
      <w:spacing w:after="100" w:line="200" w:lineRule="atLeast"/>
      <w:ind w:firstLine="0"/>
      <w:jc w:val="left"/>
    </w:pPr>
    <w:rPr>
      <w:sz w:val="18"/>
      <w:szCs w:val="18"/>
    </w:rPr>
  </w:style>
  <w:style w:type="paragraph" w:customStyle="1" w:styleId="table-head">
    <w:name w:val="table-head"/>
    <w:basedOn w:val="table-body1mm"/>
    <w:qFormat/>
    <w:rsid w:val="00C134DC"/>
    <w:pPr>
      <w:jc w:val="center"/>
    </w:pPr>
    <w:rPr>
      <w:rFonts w:ascii="SchoolBookSanPin-Bold" w:hAnsi="SchoolBookSanPin-Bold" w:cs="SchoolBookSanPin-Bold"/>
      <w:b/>
      <w:bCs/>
    </w:rPr>
  </w:style>
  <w:style w:type="paragraph" w:customStyle="1" w:styleId="table-body0mm">
    <w:name w:val="table-body_0mm"/>
    <w:basedOn w:val="body"/>
    <w:qFormat/>
    <w:rsid w:val="00C134DC"/>
    <w:pPr>
      <w:spacing w:line="200" w:lineRule="atLeast"/>
      <w:ind w:firstLine="0"/>
      <w:jc w:val="left"/>
    </w:pPr>
    <w:rPr>
      <w:sz w:val="18"/>
      <w:szCs w:val="18"/>
    </w:rPr>
  </w:style>
  <w:style w:type="character" w:customStyle="1" w:styleId="BoldItalic0">
    <w:name w:val="Bold_Italic"/>
    <w:qFormat/>
    <w:rsid w:val="00C134DC"/>
    <w:rPr>
      <w:b/>
      <w:bCs/>
      <w:i/>
      <w:iCs/>
    </w:rPr>
  </w:style>
  <w:style w:type="character" w:customStyle="1" w:styleId="Bold0">
    <w:name w:val="Bold"/>
    <w:qFormat/>
    <w:rsid w:val="00C134DC"/>
    <w:rPr>
      <w:b/>
      <w:bCs/>
    </w:rPr>
  </w:style>
  <w:style w:type="character" w:customStyle="1" w:styleId="list-bullet1">
    <w:name w:val="list-bullet1"/>
    <w:qFormat/>
    <w:rsid w:val="00C134DC"/>
    <w:rPr>
      <w:rFonts w:ascii="PiGraphA" w:hAnsi="PiGraphA" w:cs="PiGraphA"/>
      <w:position w:val="1"/>
      <w:sz w:val="14"/>
      <w:szCs w:val="14"/>
    </w:rPr>
  </w:style>
  <w:style w:type="character" w:customStyle="1" w:styleId="footnote-num">
    <w:name w:val="footnote-num"/>
    <w:qFormat/>
    <w:rsid w:val="00C134DC"/>
    <w:rPr>
      <w:position w:val="4"/>
      <w:sz w:val="12"/>
      <w:szCs w:val="12"/>
    </w:rPr>
  </w:style>
  <w:style w:type="paragraph" w:customStyle="1" w:styleId="TOC-2">
    <w:name w:val="TOC-2"/>
    <w:basedOn w:val="TOC-1"/>
    <w:qFormat/>
    <w:rsid w:val="00C134DC"/>
    <w:pPr>
      <w:widowControl/>
      <w:spacing w:before="0"/>
      <w:ind w:left="227"/>
    </w:pPr>
  </w:style>
  <w:style w:type="paragraph" w:customStyle="1" w:styleId="afffa">
    <w:name w:val="Основной — (Основной Текст)"/>
    <w:basedOn w:val="NoParagraphStyle"/>
    <w:qFormat/>
    <w:rsid w:val="00C134DC"/>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C134DC"/>
    <w:pPr>
      <w:spacing w:before="120" w:after="57" w:line="260" w:lineRule="atLeast"/>
    </w:pPr>
    <w:rPr>
      <w:rFonts w:ascii="Times New Roman" w:hAnsi="Times New Roman" w:cs="Times New Roman"/>
    </w:rPr>
  </w:style>
  <w:style w:type="paragraph" w:customStyle="1" w:styleId="h2-first">
    <w:name w:val="h2-first"/>
    <w:basedOn w:val="h2"/>
    <w:qFormat/>
    <w:rsid w:val="00C134DC"/>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C134DC"/>
    <w:pPr>
      <w:spacing w:before="10" w:line="200" w:lineRule="atLeast"/>
      <w:jc w:val="both"/>
    </w:pPr>
    <w:rPr>
      <w:rFonts w:ascii="TimesNewRomanPSMT" w:hAnsi="TimesNewRomanPSMT" w:cs="TimesNewRomanPSMT"/>
      <w:sz w:val="18"/>
      <w:szCs w:val="18"/>
      <w:lang w:val="ru-RU"/>
    </w:rPr>
  </w:style>
  <w:style w:type="paragraph" w:customStyle="1" w:styleId="afffb">
    <w:name w:val="Таблица по Центру (Таблицы)"/>
    <w:basedOn w:val="afff"/>
    <w:qFormat/>
    <w:rsid w:val="00C134DC"/>
  </w:style>
  <w:style w:type="paragraph" w:customStyle="1" w:styleId="table-list-bullet">
    <w:name w:val="table-list-bullet"/>
    <w:basedOn w:val="table-body1mm"/>
    <w:qFormat/>
    <w:rsid w:val="00C134DC"/>
    <w:pPr>
      <w:spacing w:after="0"/>
    </w:pPr>
    <w:rPr>
      <w:rFonts w:ascii="TimesNewRomanPSMT" w:hAnsi="TimesNewRomanPSMT" w:cs="TimesNewRomanPSMT"/>
    </w:rPr>
  </w:style>
  <w:style w:type="paragraph" w:customStyle="1" w:styleId="table-list-bullet0">
    <w:name w:val="table-list-bullet_0"/>
    <w:basedOn w:val="table-body1mm"/>
    <w:qFormat/>
    <w:rsid w:val="00C134DC"/>
    <w:pPr>
      <w:spacing w:after="0"/>
      <w:ind w:left="142"/>
    </w:pPr>
    <w:rPr>
      <w:rFonts w:ascii="TimesNewRomanPSMT" w:hAnsi="TimesNewRomanPSMT" w:cs="TimesNewRomanPSMT"/>
    </w:rPr>
  </w:style>
  <w:style w:type="character" w:customStyle="1" w:styleId="afffc">
    <w:name w:val="Верх. Индекс (Индексы)"/>
    <w:qFormat/>
    <w:rsid w:val="00C134DC"/>
    <w:rPr>
      <w:position w:val="17"/>
      <w:sz w:val="13"/>
      <w:szCs w:val="13"/>
    </w:rPr>
  </w:style>
  <w:style w:type="character" w:customStyle="1" w:styleId="afffd">
    <w:name w:val="Полужирный Курсив (Выделения)"/>
    <w:qFormat/>
    <w:rsid w:val="00C134DC"/>
    <w:rPr>
      <w:b/>
      <w:bCs/>
      <w:i/>
      <w:iCs/>
    </w:rPr>
  </w:style>
  <w:style w:type="character" w:customStyle="1" w:styleId="Italic1">
    <w:name w:val="Italic"/>
    <w:qFormat/>
    <w:rsid w:val="00C134DC"/>
    <w:rPr>
      <w:i/>
      <w:iCs/>
    </w:rPr>
  </w:style>
  <w:style w:type="character" w:customStyle="1" w:styleId="list-bullettabl">
    <w:name w:val="list-bullet tabl"/>
    <w:qFormat/>
    <w:rsid w:val="00C134DC"/>
    <w:rPr>
      <w:rFonts w:ascii="PiGraphA" w:hAnsi="PiGraphA" w:cs="PiGraphA"/>
      <w:position w:val="1"/>
      <w:sz w:val="10"/>
      <w:szCs w:val="10"/>
    </w:rPr>
  </w:style>
  <w:style w:type="character" w:customStyle="1" w:styleId="afffe">
    <w:name w:val="Подчерк. (Подчеркивания)"/>
    <w:qFormat/>
    <w:rsid w:val="00C134DC"/>
    <w:rPr>
      <w:u w:val="thick" w:color="000000"/>
    </w:rPr>
  </w:style>
  <w:style w:type="numbering" w:customStyle="1" w:styleId="1b">
    <w:name w:val="Нет списка1"/>
    <w:next w:val="a4"/>
    <w:uiPriority w:val="99"/>
    <w:semiHidden/>
    <w:unhideWhenUsed/>
    <w:rsid w:val="00C134DC"/>
  </w:style>
  <w:style w:type="paragraph" w:customStyle="1" w:styleId="h4">
    <w:name w:val="h4"/>
    <w:basedOn w:val="body"/>
    <w:qFormat/>
    <w:rsid w:val="00C134DC"/>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C134DC"/>
    <w:rPr>
      <w:vertAlign w:val="superscript"/>
    </w:rPr>
  </w:style>
  <w:style w:type="character" w:customStyle="1" w:styleId="Lines">
    <w:name w:val="Lines"/>
    <w:qFormat/>
    <w:rsid w:val="00C134DC"/>
    <w:rPr>
      <w:u w:val="thick" w:color="000000"/>
    </w:rPr>
  </w:style>
  <w:style w:type="character" w:customStyle="1" w:styleId="Track">
    <w:name w:val="Track"/>
    <w:qFormat/>
    <w:rsid w:val="00C134DC"/>
  </w:style>
  <w:style w:type="character" w:customStyle="1" w:styleId="Sub">
    <w:name w:val="Sub"/>
    <w:qFormat/>
    <w:rsid w:val="00C134DC"/>
    <w:rPr>
      <w:vertAlign w:val="subscript"/>
    </w:rPr>
  </w:style>
  <w:style w:type="paragraph" w:customStyle="1" w:styleId="list-bullet2">
    <w:name w:val="list-bullet 2"/>
    <w:basedOn w:val="body"/>
    <w:qFormat/>
    <w:rsid w:val="00C134DC"/>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C134DC"/>
    <w:rPr>
      <w:rFonts w:ascii="PiGraphA" w:hAnsi="PiGraphA"/>
      <w:position w:val="1"/>
      <w:sz w:val="16"/>
    </w:rPr>
  </w:style>
  <w:style w:type="paragraph" w:customStyle="1" w:styleId="h4first">
    <w:name w:val="h4_first"/>
    <w:basedOn w:val="NoParagraphStyle"/>
    <w:qFormat/>
    <w:rsid w:val="00C134DC"/>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A46758"/>
    <w:pPr>
      <w:spacing w:after="100" w:line="200" w:lineRule="atLeast"/>
      <w:jc w:val="center"/>
    </w:pPr>
    <w:rPr>
      <w:rFonts w:ascii="SchoolBookSanPin-Regular" w:hAnsi="SchoolBookSanPin-Regular" w:cs="SchoolBookSanPin-Regular"/>
      <w:sz w:val="18"/>
      <w:szCs w:val="18"/>
      <w:lang w:val="ru-RU"/>
    </w:rPr>
  </w:style>
  <w:style w:type="paragraph" w:customStyle="1" w:styleId="1c">
    <w:name w:val="Заг1а (Заголовки)"/>
    <w:basedOn w:val="16"/>
    <w:qFormat/>
    <w:rsid w:val="00A46758"/>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rsid w:val="00A46758"/>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d"/>
    <w:qFormat/>
    <w:rsid w:val="00A46758"/>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A46758"/>
    <w:pPr>
      <w:spacing w:after="100" w:line="200" w:lineRule="atLeast"/>
      <w:ind w:firstLine="0"/>
      <w:jc w:val="left"/>
    </w:pPr>
    <w:rPr>
      <w:sz w:val="18"/>
      <w:szCs w:val="18"/>
    </w:rPr>
  </w:style>
  <w:style w:type="paragraph" w:customStyle="1" w:styleId="tabl-text">
    <w:name w:val="tabl-text (Основной Текст)"/>
    <w:basedOn w:val="affd"/>
    <w:qFormat/>
    <w:rsid w:val="00A46758"/>
    <w:pPr>
      <w:spacing w:line="200" w:lineRule="atLeast"/>
      <w:ind w:firstLine="227"/>
    </w:pPr>
    <w:rPr>
      <w:sz w:val="18"/>
      <w:szCs w:val="18"/>
    </w:rPr>
  </w:style>
  <w:style w:type="character" w:customStyle="1" w:styleId="bold1">
    <w:name w:val="bold"/>
    <w:qFormat/>
    <w:rsid w:val="00A46758"/>
    <w:rPr>
      <w:b/>
      <w:bCs/>
    </w:rPr>
  </w:style>
  <w:style w:type="character" w:customStyle="1" w:styleId="bold-italic">
    <w:name w:val="bold-italic"/>
    <w:qFormat/>
    <w:rsid w:val="00A46758"/>
    <w:rPr>
      <w:b/>
      <w:bCs/>
      <w:i/>
      <w:iCs/>
    </w:rPr>
  </w:style>
  <w:style w:type="character" w:customStyle="1" w:styleId="list-bullettabl1">
    <w:name w:val="list-bullet tabl1"/>
    <w:qFormat/>
    <w:rsid w:val="00A46758"/>
    <w:rPr>
      <w:rFonts w:ascii="PiGraphA" w:hAnsi="PiGraphA" w:cs="PiGraphA"/>
      <w:sz w:val="14"/>
      <w:szCs w:val="14"/>
    </w:rPr>
  </w:style>
  <w:style w:type="paragraph" w:customStyle="1" w:styleId="53">
    <w:name w:val="Заг 5 (Заголовки)"/>
    <w:basedOn w:val="affd"/>
    <w:qFormat/>
    <w:rsid w:val="00A46758"/>
    <w:pPr>
      <w:spacing w:before="85" w:after="57" w:line="242" w:lineRule="atLeast"/>
      <w:ind w:firstLine="227"/>
    </w:pPr>
    <w:rPr>
      <w:rFonts w:ascii="SchoolBookSanPin-BoldItalic" w:hAnsi="SchoolBookSanPin-BoldItalic" w:cs="SchoolBookSanPin-BoldItalic"/>
      <w:b/>
      <w:bCs/>
      <w:i/>
      <w:iCs/>
    </w:rPr>
  </w:style>
  <w:style w:type="paragraph" w:customStyle="1" w:styleId="affff">
    <w:name w:val="Табл булит (Таблицы)"/>
    <w:basedOn w:val="afff6"/>
    <w:qFormat/>
    <w:rsid w:val="00A46758"/>
    <w:pPr>
      <w:spacing w:line="200" w:lineRule="atLeast"/>
      <w:ind w:left="142"/>
    </w:pPr>
    <w:rPr>
      <w:sz w:val="18"/>
      <w:szCs w:val="18"/>
    </w:rPr>
  </w:style>
  <w:style w:type="paragraph" w:customStyle="1" w:styleId="affff0">
    <w:name w:val="Текст булит (Основной Текст)"/>
    <w:basedOn w:val="NoParagraphStyle"/>
    <w:qFormat/>
    <w:rsid w:val="00017360"/>
    <w:pPr>
      <w:spacing w:line="238" w:lineRule="atLeast"/>
      <w:ind w:left="283" w:hanging="170"/>
      <w:jc w:val="both"/>
    </w:pPr>
    <w:rPr>
      <w:rFonts w:ascii="SchoolBookSanPin" w:hAnsi="SchoolBookSanPin" w:cs="SchoolBookSanPin"/>
      <w:sz w:val="20"/>
      <w:szCs w:val="20"/>
      <w:lang w:val="ru-RU"/>
    </w:rPr>
  </w:style>
  <w:style w:type="paragraph" w:styleId="29">
    <w:name w:val="List 2"/>
    <w:basedOn w:val="affd"/>
    <w:rsid w:val="00017360"/>
    <w:pPr>
      <w:tabs>
        <w:tab w:val="left" w:pos="227"/>
      </w:tabs>
      <w:spacing w:line="238" w:lineRule="atLeast"/>
      <w:ind w:left="227" w:hanging="227"/>
    </w:pPr>
  </w:style>
  <w:style w:type="character" w:customStyle="1" w:styleId="affff1">
    <w:name w:val="Булит"/>
    <w:qFormat/>
    <w:rsid w:val="00017360"/>
    <w:rPr>
      <w:rFonts w:ascii="PiGraphA" w:hAnsi="PiGraphA" w:cs="PiGraphA"/>
      <w:position w:val="2"/>
      <w:sz w:val="14"/>
      <w:szCs w:val="14"/>
    </w:rPr>
  </w:style>
  <w:style w:type="paragraph" w:styleId="affff2">
    <w:name w:val="List"/>
    <w:basedOn w:val="a1"/>
    <w:unhideWhenUsed/>
    <w:rsid w:val="00017360"/>
    <w:pPr>
      <w:widowControl/>
      <w:spacing w:after="0" w:line="360" w:lineRule="auto"/>
      <w:ind w:left="283" w:hanging="283"/>
      <w:contextualSpacing/>
      <w:jc w:val="both"/>
    </w:pPr>
    <w:rPr>
      <w:rFonts w:eastAsia="Times New Roman"/>
      <w:lang w:eastAsia="ru-RU"/>
    </w:rPr>
  </w:style>
  <w:style w:type="paragraph" w:customStyle="1" w:styleId="bodyBefore2">
    <w:name w:val="body_Before_2"/>
    <w:basedOn w:val="NoParagraphStyle"/>
    <w:qFormat/>
    <w:rsid w:val="00017360"/>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017360"/>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017360"/>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017360"/>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017360"/>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017360"/>
    <w:rPr>
      <w:rFonts w:ascii="SymbolMT" w:hAnsi="SymbolMT"/>
    </w:rPr>
  </w:style>
  <w:style w:type="character" w:customStyle="1" w:styleId="affff3">
    <w:name w:val="Основной текст_"/>
    <w:qFormat/>
    <w:rsid w:val="00017360"/>
    <w:rPr>
      <w:rFonts w:ascii="Times New Roman" w:hAnsi="Times New Roman"/>
    </w:rPr>
  </w:style>
  <w:style w:type="paragraph" w:customStyle="1" w:styleId="Zag1up">
    <w:name w:val="Zag_1_up"/>
    <w:basedOn w:val="NoParagraphStyle"/>
    <w:qFormat/>
    <w:rsid w:val="00017360"/>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017360"/>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017360"/>
    <w:pPr>
      <w:ind w:left="227" w:hanging="142"/>
    </w:pPr>
    <w:rPr>
      <w:rFonts w:ascii="SchoolBookSanPin-Regular" w:hAnsi="SchoolBookSanPin-Regular" w:cs="SchoolBookSanPin-Regular"/>
    </w:rPr>
  </w:style>
  <w:style w:type="paragraph" w:customStyle="1" w:styleId="Zag3">
    <w:name w:val="Zag_3"/>
    <w:basedOn w:val="Zag2"/>
    <w:qFormat/>
    <w:rsid w:val="00017360"/>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017360"/>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017360"/>
    <w:pPr>
      <w:ind w:left="227" w:hanging="227"/>
    </w:pPr>
  </w:style>
  <w:style w:type="paragraph" w:customStyle="1" w:styleId="Zag4">
    <w:name w:val="Zag_4"/>
    <w:basedOn w:val="Zag3"/>
    <w:qFormat/>
    <w:rsid w:val="00017360"/>
    <w:rPr>
      <w:sz w:val="20"/>
      <w:szCs w:val="20"/>
    </w:rPr>
  </w:style>
  <w:style w:type="paragraph" w:customStyle="1" w:styleId="tblleft">
    <w:name w:val="tbl_left"/>
    <w:basedOn w:val="Body0"/>
    <w:qFormat/>
    <w:rsid w:val="00017360"/>
    <w:pPr>
      <w:spacing w:line="200" w:lineRule="atLeast"/>
      <w:ind w:firstLine="0"/>
      <w:jc w:val="left"/>
    </w:pPr>
    <w:rPr>
      <w:sz w:val="18"/>
      <w:szCs w:val="18"/>
    </w:rPr>
  </w:style>
  <w:style w:type="paragraph" w:customStyle="1" w:styleId="tblz">
    <w:name w:val="tbl_z"/>
    <w:basedOn w:val="tblleft"/>
    <w:qFormat/>
    <w:rsid w:val="00017360"/>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017360"/>
    <w:rPr>
      <w:rFonts w:ascii="SimSun" w:eastAsia="SimSun"/>
    </w:rPr>
  </w:style>
  <w:style w:type="character" w:customStyle="1" w:styleId="Kati">
    <w:name w:val="Kati"/>
    <w:qFormat/>
    <w:rsid w:val="00017360"/>
    <w:rPr>
      <w:rFonts w:ascii="KaiTi" w:eastAsia="KaiTi"/>
      <w:color w:val="000000"/>
    </w:rPr>
  </w:style>
  <w:style w:type="paragraph" w:customStyle="1" w:styleId="h4-first">
    <w:name w:val="h4-first"/>
    <w:basedOn w:val="h4"/>
    <w:qFormat/>
    <w:rsid w:val="00017360"/>
    <w:pPr>
      <w:tabs>
        <w:tab w:val="clear" w:pos="510"/>
      </w:tabs>
      <w:spacing w:before="120" w:after="0"/>
    </w:pPr>
    <w:rPr>
      <w:sz w:val="20"/>
      <w:szCs w:val="20"/>
    </w:rPr>
  </w:style>
  <w:style w:type="character" w:customStyle="1" w:styleId="Kit">
    <w:name w:val="Kit"/>
    <w:qFormat/>
    <w:rsid w:val="00017360"/>
    <w:rPr>
      <w:rFonts w:ascii="KaiTi" w:eastAsia="KaiTi"/>
    </w:rPr>
  </w:style>
  <w:style w:type="paragraph" w:customStyle="1" w:styleId="1d">
    <w:name w:val="Название1"/>
    <w:basedOn w:val="11"/>
    <w:next w:val="11"/>
    <w:qFormat/>
    <w:rsid w:val="00865D83"/>
    <w:pPr>
      <w:keepNext/>
      <w:keepLines/>
      <w:spacing w:before="480" w:after="120"/>
    </w:pPr>
    <w:rPr>
      <w:rFonts w:cs="Times New Roman"/>
      <w:b/>
      <w:sz w:val="72"/>
      <w:szCs w:val="72"/>
    </w:rPr>
  </w:style>
  <w:style w:type="paragraph" w:customStyle="1" w:styleId="1e">
    <w:name w:val="Обычный (веб)1"/>
    <w:basedOn w:val="a1"/>
    <w:unhideWhenUsed/>
    <w:qFormat/>
    <w:rsid w:val="00865D8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OC-3">
    <w:name w:val="TOC-3"/>
    <w:basedOn w:val="TOC-1"/>
    <w:qFormat/>
    <w:rsid w:val="00865D83"/>
    <w:pPr>
      <w:tabs>
        <w:tab w:val="clear" w:pos="6040"/>
        <w:tab w:val="left" w:pos="5953"/>
      </w:tabs>
      <w:spacing w:before="0"/>
      <w:ind w:left="454"/>
    </w:pPr>
  </w:style>
  <w:style w:type="paragraph" w:customStyle="1" w:styleId="list-num1">
    <w:name w:val="list-num_1"/>
    <w:basedOn w:val="body"/>
    <w:qFormat/>
    <w:rsid w:val="00865D83"/>
    <w:pPr>
      <w:tabs>
        <w:tab w:val="left" w:pos="0"/>
        <w:tab w:val="left" w:pos="397"/>
      </w:tabs>
      <w:ind w:left="397" w:hanging="57"/>
    </w:pPr>
  </w:style>
  <w:style w:type="paragraph" w:customStyle="1" w:styleId="tableTitle">
    <w:name w:val="table_Title"/>
    <w:basedOn w:val="NoParagraphStyle"/>
    <w:qFormat/>
    <w:rsid w:val="00865D83"/>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865D83"/>
  </w:style>
  <w:style w:type="character" w:customStyle="1" w:styleId="PodcherkNizhe">
    <w:name w:val="Podcherk_Nizhe"/>
    <w:qFormat/>
    <w:rsid w:val="00B13013"/>
    <w:rPr>
      <w:u w:val="thick" w:color="000000"/>
    </w:rPr>
  </w:style>
  <w:style w:type="numbering" w:customStyle="1" w:styleId="2a">
    <w:name w:val="Нет списка2"/>
    <w:next w:val="a4"/>
    <w:uiPriority w:val="99"/>
    <w:semiHidden/>
    <w:unhideWhenUsed/>
    <w:rsid w:val="002730C1"/>
  </w:style>
  <w:style w:type="paragraph" w:customStyle="1" w:styleId="1f">
    <w:name w:val="Стиль1"/>
    <w:basedOn w:val="a1"/>
    <w:link w:val="1f0"/>
    <w:qFormat/>
    <w:rsid w:val="002730C1"/>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lang w:val="x-none"/>
    </w:rPr>
  </w:style>
  <w:style w:type="character" w:customStyle="1" w:styleId="1f0">
    <w:name w:val="Стиль1 Знак"/>
    <w:link w:val="1f"/>
    <w:qFormat/>
    <w:rsid w:val="002730C1"/>
    <w:rPr>
      <w:rFonts w:ascii="Times New Roman" w:eastAsia="Times New Roman" w:hAnsi="Times New Roman"/>
      <w:sz w:val="28"/>
      <w:szCs w:val="28"/>
      <w:lang w:eastAsia="en-US"/>
    </w:rPr>
  </w:style>
  <w:style w:type="table" w:customStyle="1" w:styleId="2b">
    <w:name w:val="Сетка таблицы2"/>
    <w:basedOn w:val="a3"/>
    <w:next w:val="afe"/>
    <w:uiPriority w:val="59"/>
    <w:rsid w:val="002730C1"/>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Заголовок 11"/>
    <w:basedOn w:val="a1"/>
    <w:qFormat/>
    <w:rsid w:val="002730C1"/>
    <w:pPr>
      <w:autoSpaceDE w:val="0"/>
      <w:autoSpaceDN w:val="0"/>
      <w:spacing w:after="0" w:line="240" w:lineRule="auto"/>
      <w:ind w:left="101"/>
      <w:outlineLvl w:val="1"/>
    </w:pPr>
    <w:rPr>
      <w:rFonts w:ascii="Century Gothic" w:eastAsia="Century Gothic" w:hAnsi="Century Gothic" w:cs="Century Gothic"/>
      <w:b/>
      <w:bCs/>
      <w:sz w:val="24"/>
      <w:szCs w:val="24"/>
    </w:rPr>
  </w:style>
  <w:style w:type="paragraph" w:customStyle="1" w:styleId="310">
    <w:name w:val="Заголовок 31"/>
    <w:basedOn w:val="a1"/>
    <w:qFormat/>
    <w:rsid w:val="002730C1"/>
    <w:pPr>
      <w:autoSpaceDE w:val="0"/>
      <w:autoSpaceDN w:val="0"/>
      <w:spacing w:after="0" w:line="240" w:lineRule="auto"/>
      <w:ind w:left="100"/>
      <w:outlineLvl w:val="3"/>
    </w:pPr>
    <w:rPr>
      <w:rFonts w:ascii="Century Gothic" w:eastAsia="Century Gothic" w:hAnsi="Century Gothic" w:cs="Century Gothic"/>
      <w:b/>
      <w:bCs/>
    </w:rPr>
  </w:style>
  <w:style w:type="paragraph" w:customStyle="1" w:styleId="610">
    <w:name w:val="Заголовок 61"/>
    <w:basedOn w:val="a1"/>
    <w:qFormat/>
    <w:rsid w:val="002730C1"/>
    <w:pPr>
      <w:autoSpaceDE w:val="0"/>
      <w:autoSpaceDN w:val="0"/>
      <w:spacing w:after="0" w:line="240" w:lineRule="exact"/>
      <w:ind w:left="383"/>
      <w:jc w:val="both"/>
      <w:outlineLvl w:val="6"/>
    </w:pPr>
    <w:rPr>
      <w:rFonts w:ascii="Cambria" w:eastAsia="Cambria" w:hAnsi="Cambria" w:cs="Cambria"/>
      <w:b/>
      <w:bCs/>
      <w:i/>
      <w:iCs/>
      <w:sz w:val="20"/>
      <w:szCs w:val="20"/>
    </w:rPr>
  </w:style>
  <w:style w:type="numbering" w:customStyle="1" w:styleId="33">
    <w:name w:val="Нет списка3"/>
    <w:next w:val="a4"/>
    <w:uiPriority w:val="99"/>
    <w:semiHidden/>
    <w:unhideWhenUsed/>
    <w:rsid w:val="002730C1"/>
  </w:style>
  <w:style w:type="paragraph" w:styleId="affff4">
    <w:name w:val="No Spacing"/>
    <w:link w:val="affff5"/>
    <w:qFormat/>
    <w:rsid w:val="002730C1"/>
    <w:pPr>
      <w:spacing w:line="360" w:lineRule="auto"/>
    </w:pPr>
    <w:rPr>
      <w:rFonts w:ascii="Times New Roman" w:hAnsi="Times New Roman"/>
      <w:sz w:val="28"/>
      <w:szCs w:val="22"/>
      <w:lang w:eastAsia="en-US"/>
    </w:rPr>
  </w:style>
  <w:style w:type="character" w:customStyle="1" w:styleId="affff5">
    <w:name w:val="Без интервала Знак"/>
    <w:link w:val="affff4"/>
    <w:qFormat/>
    <w:locked/>
    <w:rsid w:val="002730C1"/>
    <w:rPr>
      <w:rFonts w:ascii="Times New Roman" w:hAnsi="Times New Roman"/>
      <w:sz w:val="28"/>
      <w:szCs w:val="22"/>
      <w:lang w:eastAsia="en-US" w:bidi="ar-SA"/>
    </w:rPr>
  </w:style>
  <w:style w:type="paragraph" w:customStyle="1" w:styleId="a">
    <w:name w:val="Перечень"/>
    <w:basedOn w:val="a1"/>
    <w:next w:val="a1"/>
    <w:link w:val="affff6"/>
    <w:qFormat/>
    <w:rsid w:val="002730C1"/>
    <w:pPr>
      <w:widowControl/>
      <w:numPr>
        <w:numId w:val="3"/>
      </w:numPr>
      <w:suppressAutoHyphens/>
      <w:spacing w:after="0" w:line="360" w:lineRule="auto"/>
      <w:ind w:left="0" w:firstLine="284"/>
      <w:jc w:val="both"/>
    </w:pPr>
    <w:rPr>
      <w:rFonts w:ascii="Times New Roman" w:hAnsi="Times New Roman"/>
      <w:sz w:val="28"/>
      <w:u w:color="000000"/>
      <w:bdr w:val="nil"/>
      <w:lang w:val="x-none" w:eastAsia="x-none"/>
    </w:rPr>
  </w:style>
  <w:style w:type="character" w:customStyle="1" w:styleId="affff6">
    <w:name w:val="Перечень Знак"/>
    <w:link w:val="a"/>
    <w:qFormat/>
    <w:rsid w:val="002730C1"/>
    <w:rPr>
      <w:rFonts w:ascii="Times New Roman" w:hAnsi="Times New Roman"/>
      <w:sz w:val="28"/>
      <w:szCs w:val="22"/>
      <w:u w:color="000000"/>
      <w:bdr w:val="nil"/>
    </w:rPr>
  </w:style>
  <w:style w:type="numbering" w:customStyle="1" w:styleId="43">
    <w:name w:val="Нет списка4"/>
    <w:next w:val="a4"/>
    <w:uiPriority w:val="99"/>
    <w:semiHidden/>
    <w:unhideWhenUsed/>
    <w:rsid w:val="002730C1"/>
  </w:style>
  <w:style w:type="numbering" w:customStyle="1" w:styleId="54">
    <w:name w:val="Нет списка5"/>
    <w:next w:val="a4"/>
    <w:uiPriority w:val="99"/>
    <w:semiHidden/>
    <w:unhideWhenUsed/>
    <w:rsid w:val="00F70D6B"/>
  </w:style>
  <w:style w:type="numbering" w:customStyle="1" w:styleId="62">
    <w:name w:val="Нет списка6"/>
    <w:next w:val="a4"/>
    <w:uiPriority w:val="99"/>
    <w:semiHidden/>
    <w:unhideWhenUsed/>
    <w:rsid w:val="00F70D6B"/>
  </w:style>
  <w:style w:type="numbering" w:customStyle="1" w:styleId="72">
    <w:name w:val="Нет списка7"/>
    <w:next w:val="a4"/>
    <w:uiPriority w:val="99"/>
    <w:semiHidden/>
    <w:unhideWhenUsed/>
    <w:rsid w:val="00F70D6B"/>
  </w:style>
  <w:style w:type="numbering" w:customStyle="1" w:styleId="80">
    <w:name w:val="Нет списка8"/>
    <w:next w:val="a4"/>
    <w:uiPriority w:val="99"/>
    <w:semiHidden/>
    <w:unhideWhenUsed/>
    <w:rsid w:val="0009629A"/>
  </w:style>
  <w:style w:type="numbering" w:customStyle="1" w:styleId="90">
    <w:name w:val="Нет списка9"/>
    <w:next w:val="a4"/>
    <w:uiPriority w:val="99"/>
    <w:semiHidden/>
    <w:unhideWhenUsed/>
    <w:rsid w:val="0009629A"/>
  </w:style>
  <w:style w:type="numbering" w:customStyle="1" w:styleId="100">
    <w:name w:val="Нет списка10"/>
    <w:next w:val="a4"/>
    <w:uiPriority w:val="99"/>
    <w:semiHidden/>
    <w:unhideWhenUsed/>
    <w:rsid w:val="00D8099A"/>
  </w:style>
  <w:style w:type="paragraph" w:customStyle="1" w:styleId="Standard">
    <w:name w:val="Standard"/>
    <w:qFormat/>
    <w:rsid w:val="00C07F8D"/>
    <w:pPr>
      <w:suppressAutoHyphens/>
      <w:autoSpaceDN w:val="0"/>
      <w:spacing w:after="160" w:line="251" w:lineRule="auto"/>
      <w:textAlignment w:val="baseline"/>
    </w:pPr>
    <w:rPr>
      <w:rFonts w:ascii="Lucida Sans Unicode" w:eastAsia="Lucida Sans Unicode" w:hAnsi="Lucida Sans Unicode" w:cs="Tahoma"/>
      <w:kern w:val="3"/>
      <w:sz w:val="22"/>
      <w:szCs w:val="22"/>
      <w:lang w:eastAsia="zh-CN"/>
    </w:rPr>
  </w:style>
  <w:style w:type="character" w:customStyle="1" w:styleId="y2iqfc">
    <w:name w:val="y2iqfc"/>
    <w:qFormat/>
    <w:rsid w:val="00C07F8D"/>
  </w:style>
  <w:style w:type="numbering" w:customStyle="1" w:styleId="111">
    <w:name w:val="Нет списка11"/>
    <w:next w:val="a4"/>
    <w:uiPriority w:val="99"/>
    <w:semiHidden/>
    <w:unhideWhenUsed/>
    <w:rsid w:val="00150419"/>
  </w:style>
  <w:style w:type="character" w:customStyle="1" w:styleId="notranslate">
    <w:name w:val="notranslate"/>
    <w:qFormat/>
    <w:rsid w:val="00150419"/>
  </w:style>
  <w:style w:type="numbering" w:customStyle="1" w:styleId="120">
    <w:name w:val="Нет списка12"/>
    <w:next w:val="a4"/>
    <w:uiPriority w:val="99"/>
    <w:semiHidden/>
    <w:unhideWhenUsed/>
    <w:rsid w:val="00150419"/>
  </w:style>
  <w:style w:type="character" w:customStyle="1" w:styleId="extended-textshort">
    <w:name w:val="extended-text__short"/>
    <w:qFormat/>
    <w:rsid w:val="00150419"/>
  </w:style>
  <w:style w:type="paragraph" w:customStyle="1" w:styleId="western">
    <w:name w:val="western"/>
    <w:basedOn w:val="a1"/>
    <w:qFormat/>
    <w:rsid w:val="00150419"/>
    <w:pPr>
      <w:widowControl/>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styleId="affff7">
    <w:name w:val="Body Text Indent"/>
    <w:basedOn w:val="a1"/>
    <w:link w:val="affff8"/>
    <w:unhideWhenUsed/>
    <w:rsid w:val="00150419"/>
    <w:pPr>
      <w:widowControl/>
      <w:spacing w:after="120" w:line="259" w:lineRule="auto"/>
      <w:ind w:left="283"/>
      <w:jc w:val="both"/>
    </w:pPr>
    <w:rPr>
      <w:rFonts w:ascii="Times New Roman" w:hAnsi="Times New Roman"/>
      <w:sz w:val="28"/>
      <w:lang w:val="x-none"/>
    </w:rPr>
  </w:style>
  <w:style w:type="character" w:customStyle="1" w:styleId="affff8">
    <w:name w:val="Основной текст с отступом Знак"/>
    <w:link w:val="affff7"/>
    <w:qFormat/>
    <w:rsid w:val="00150419"/>
    <w:rPr>
      <w:rFonts w:ascii="Times New Roman" w:hAnsi="Times New Roman"/>
      <w:sz w:val="28"/>
      <w:szCs w:val="22"/>
      <w:lang w:eastAsia="en-US"/>
    </w:rPr>
  </w:style>
  <w:style w:type="character" w:customStyle="1" w:styleId="extendedtext-full">
    <w:name w:val="extendedtext-full"/>
    <w:qFormat/>
    <w:rsid w:val="00150419"/>
  </w:style>
  <w:style w:type="paragraph" w:customStyle="1" w:styleId="Pa13">
    <w:name w:val="Pa13"/>
    <w:basedOn w:val="Default"/>
    <w:next w:val="Default"/>
    <w:qFormat/>
    <w:rsid w:val="00150419"/>
    <w:pPr>
      <w:spacing w:line="205" w:lineRule="atLeast"/>
    </w:pPr>
    <w:rPr>
      <w:rFonts w:ascii="Petersburg" w:hAnsi="Petersburg" w:cs="Times New Roman"/>
      <w:color w:val="auto"/>
    </w:rPr>
  </w:style>
  <w:style w:type="character" w:customStyle="1" w:styleId="organictextcontentspan">
    <w:name w:val="organictextcontentspan"/>
    <w:qFormat/>
    <w:rsid w:val="00150419"/>
  </w:style>
  <w:style w:type="paragraph" w:customStyle="1" w:styleId="Pa21">
    <w:name w:val="Pa21"/>
    <w:basedOn w:val="Default"/>
    <w:next w:val="Default"/>
    <w:qFormat/>
    <w:rsid w:val="00150419"/>
    <w:pPr>
      <w:spacing w:line="215" w:lineRule="atLeast"/>
    </w:pPr>
    <w:rPr>
      <w:rFonts w:ascii="Times New Roman Udm" w:hAnsi="Times New Roman Udm" w:cs="Times New Roman"/>
      <w:color w:val="auto"/>
    </w:rPr>
  </w:style>
  <w:style w:type="character" w:styleId="affff9">
    <w:name w:val="Strong"/>
    <w:qFormat/>
    <w:rsid w:val="00150419"/>
    <w:rPr>
      <w:b/>
      <w:bCs/>
    </w:rPr>
  </w:style>
  <w:style w:type="character" w:customStyle="1" w:styleId="FontStyle94">
    <w:name w:val="Font Style94"/>
    <w:qFormat/>
    <w:rsid w:val="00150419"/>
    <w:rPr>
      <w:rFonts w:ascii="Microsoft Sans Serif" w:hAnsi="Microsoft Sans Serif" w:cs="Microsoft Sans Serif"/>
      <w:b/>
      <w:bCs/>
      <w:sz w:val="14"/>
      <w:szCs w:val="14"/>
    </w:rPr>
  </w:style>
  <w:style w:type="character" w:customStyle="1" w:styleId="101">
    <w:name w:val="Основной текст + 10"/>
    <w:aliases w:val="5 pt21"/>
    <w:qFormat/>
    <w:rsid w:val="005F10A6"/>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5F10A6"/>
    <w:rPr>
      <w:rFonts w:ascii="Bookman Old Style" w:hAnsi="Bookman Old Style" w:cs="Bookman Old Style"/>
      <w:sz w:val="14"/>
      <w:szCs w:val="14"/>
    </w:rPr>
  </w:style>
  <w:style w:type="numbering" w:customStyle="1" w:styleId="130">
    <w:name w:val="Нет списка13"/>
    <w:next w:val="a4"/>
    <w:uiPriority w:val="99"/>
    <w:semiHidden/>
    <w:unhideWhenUsed/>
    <w:rsid w:val="005F10A6"/>
  </w:style>
  <w:style w:type="numbering" w:customStyle="1" w:styleId="WWNum12">
    <w:name w:val="WWNum12"/>
    <w:basedOn w:val="a4"/>
    <w:rsid w:val="005F10A6"/>
    <w:pPr>
      <w:numPr>
        <w:numId w:val="13"/>
      </w:numPr>
    </w:pPr>
  </w:style>
  <w:style w:type="numbering" w:customStyle="1" w:styleId="WWNum3">
    <w:name w:val="WWNum3"/>
    <w:basedOn w:val="a4"/>
    <w:rsid w:val="005F10A6"/>
    <w:pPr>
      <w:numPr>
        <w:numId w:val="14"/>
      </w:numPr>
    </w:pPr>
  </w:style>
  <w:style w:type="numbering" w:customStyle="1" w:styleId="WWNum5">
    <w:name w:val="WWNum5"/>
    <w:basedOn w:val="a4"/>
    <w:rsid w:val="005F10A6"/>
    <w:pPr>
      <w:numPr>
        <w:numId w:val="15"/>
      </w:numPr>
    </w:pPr>
  </w:style>
  <w:style w:type="numbering" w:customStyle="1" w:styleId="WWNum6">
    <w:name w:val="WWNum6"/>
    <w:basedOn w:val="a4"/>
    <w:rsid w:val="005F10A6"/>
    <w:pPr>
      <w:numPr>
        <w:numId w:val="16"/>
      </w:numPr>
    </w:pPr>
  </w:style>
  <w:style w:type="numbering" w:customStyle="1" w:styleId="WWNum8">
    <w:name w:val="WWNum8"/>
    <w:basedOn w:val="a4"/>
    <w:rsid w:val="005F10A6"/>
    <w:pPr>
      <w:numPr>
        <w:numId w:val="17"/>
      </w:numPr>
    </w:pPr>
  </w:style>
  <w:style w:type="numbering" w:customStyle="1" w:styleId="WWNum9">
    <w:name w:val="WWNum9"/>
    <w:basedOn w:val="a4"/>
    <w:rsid w:val="005F10A6"/>
    <w:pPr>
      <w:numPr>
        <w:numId w:val="18"/>
      </w:numPr>
    </w:pPr>
  </w:style>
  <w:style w:type="numbering" w:customStyle="1" w:styleId="WWNum10">
    <w:name w:val="WWNum10"/>
    <w:basedOn w:val="a4"/>
    <w:rsid w:val="005F10A6"/>
    <w:pPr>
      <w:numPr>
        <w:numId w:val="19"/>
      </w:numPr>
    </w:pPr>
  </w:style>
  <w:style w:type="numbering" w:customStyle="1" w:styleId="WWNum11">
    <w:name w:val="WWNum11"/>
    <w:basedOn w:val="a4"/>
    <w:rsid w:val="005F10A6"/>
    <w:pPr>
      <w:numPr>
        <w:numId w:val="20"/>
      </w:numPr>
    </w:pPr>
  </w:style>
  <w:style w:type="numbering" w:customStyle="1" w:styleId="WWNum16">
    <w:name w:val="WWNum16"/>
    <w:basedOn w:val="a4"/>
    <w:rsid w:val="005F10A6"/>
    <w:pPr>
      <w:numPr>
        <w:numId w:val="21"/>
      </w:numPr>
    </w:pPr>
  </w:style>
  <w:style w:type="numbering" w:customStyle="1" w:styleId="140">
    <w:name w:val="Нет списка14"/>
    <w:next w:val="a4"/>
    <w:uiPriority w:val="99"/>
    <w:semiHidden/>
    <w:unhideWhenUsed/>
    <w:rsid w:val="00C50A53"/>
  </w:style>
  <w:style w:type="character" w:customStyle="1" w:styleId="1f1">
    <w:name w:val="Текст сноски Знак1"/>
    <w:aliases w:val="Знак6 Знак1,F1 Знак1"/>
    <w:qFormat/>
    <w:rsid w:val="00C50A53"/>
    <w:rPr>
      <w:rFonts w:ascii="Calibri" w:eastAsia="Times New Roman" w:hAnsi="Calibri" w:cs="Times New Roman"/>
      <w:sz w:val="20"/>
      <w:szCs w:val="20"/>
      <w:lang w:eastAsia="ru-RU"/>
    </w:rPr>
  </w:style>
  <w:style w:type="paragraph" w:customStyle="1" w:styleId="p">
    <w:name w:val="p"/>
    <w:basedOn w:val="a1"/>
    <w:qFormat/>
    <w:rsid w:val="00C50A53"/>
    <w:pPr>
      <w:widowControl/>
      <w:spacing w:before="48" w:after="48" w:line="240" w:lineRule="auto"/>
      <w:ind w:firstLine="480"/>
      <w:jc w:val="both"/>
    </w:pPr>
    <w:rPr>
      <w:rFonts w:ascii="Times New Roman" w:eastAsia="Times New Roman" w:hAnsi="Times New Roman"/>
      <w:sz w:val="24"/>
      <w:szCs w:val="24"/>
      <w:lang w:eastAsia="ru-RU"/>
    </w:rPr>
  </w:style>
  <w:style w:type="paragraph" w:customStyle="1" w:styleId="centr">
    <w:name w:val="centr"/>
    <w:basedOn w:val="a1"/>
    <w:qFormat/>
    <w:rsid w:val="00C50A53"/>
    <w:pPr>
      <w:widowControl/>
      <w:spacing w:before="48" w:after="48" w:line="240" w:lineRule="auto"/>
      <w:jc w:val="center"/>
    </w:pPr>
    <w:rPr>
      <w:rFonts w:ascii="Times New Roman" w:eastAsia="Times New Roman" w:hAnsi="Times New Roman"/>
      <w:sz w:val="19"/>
      <w:szCs w:val="19"/>
      <w:lang w:eastAsia="ru-RU"/>
    </w:rPr>
  </w:style>
  <w:style w:type="paragraph" w:customStyle="1" w:styleId="gost">
    <w:name w:val="gost"/>
    <w:basedOn w:val="a1"/>
    <w:qFormat/>
    <w:rsid w:val="00C50A53"/>
    <w:pPr>
      <w:widowControl/>
      <w:spacing w:before="48" w:after="48" w:line="240" w:lineRule="auto"/>
      <w:jc w:val="right"/>
    </w:pPr>
    <w:rPr>
      <w:rFonts w:ascii="Times New Roman" w:eastAsia="Times New Roman" w:hAnsi="Times New Roman"/>
      <w:b/>
      <w:bCs/>
      <w:sz w:val="29"/>
      <w:szCs w:val="29"/>
      <w:lang w:eastAsia="ru-RU"/>
    </w:rPr>
  </w:style>
  <w:style w:type="paragraph" w:customStyle="1" w:styleId="pravo">
    <w:name w:val="pravo"/>
    <w:basedOn w:val="a1"/>
    <w:qFormat/>
    <w:rsid w:val="00C50A53"/>
    <w:pPr>
      <w:widowControl/>
      <w:spacing w:before="48" w:after="48" w:line="240" w:lineRule="auto"/>
      <w:jc w:val="right"/>
    </w:pPr>
    <w:rPr>
      <w:rFonts w:ascii="Times New Roman" w:eastAsia="Times New Roman" w:hAnsi="Times New Roman"/>
      <w:sz w:val="24"/>
      <w:szCs w:val="24"/>
      <w:lang w:eastAsia="ru-RU"/>
    </w:rPr>
  </w:style>
  <w:style w:type="paragraph" w:customStyle="1" w:styleId="text-b">
    <w:name w:val="text-b"/>
    <w:basedOn w:val="a1"/>
    <w:qFormat/>
    <w:rsid w:val="00C50A53"/>
    <w:pPr>
      <w:widowControl/>
      <w:spacing w:before="48" w:after="48" w:line="240" w:lineRule="auto"/>
      <w:jc w:val="both"/>
    </w:pPr>
    <w:rPr>
      <w:rFonts w:ascii="Times New Roman" w:eastAsia="Times New Roman" w:hAnsi="Times New Roman"/>
      <w:sz w:val="24"/>
      <w:szCs w:val="24"/>
      <w:lang w:eastAsia="ru-RU"/>
    </w:rPr>
  </w:style>
  <w:style w:type="paragraph" w:customStyle="1" w:styleId="text6">
    <w:name w:val="text6"/>
    <w:basedOn w:val="a1"/>
    <w:qFormat/>
    <w:rsid w:val="00C50A53"/>
    <w:pPr>
      <w:widowControl/>
      <w:spacing w:before="240" w:after="48" w:line="240" w:lineRule="auto"/>
      <w:ind w:firstLine="720"/>
      <w:jc w:val="both"/>
    </w:pPr>
    <w:rPr>
      <w:rFonts w:ascii="Times New Roman" w:eastAsia="Times New Roman" w:hAnsi="Times New Roman"/>
      <w:sz w:val="24"/>
      <w:szCs w:val="24"/>
      <w:lang w:eastAsia="ru-RU"/>
    </w:rPr>
  </w:style>
  <w:style w:type="paragraph" w:customStyle="1" w:styleId="tyt1">
    <w:name w:val="tyt1"/>
    <w:basedOn w:val="a1"/>
    <w:qFormat/>
    <w:rsid w:val="00C50A53"/>
    <w:pPr>
      <w:widowControl/>
      <w:spacing w:before="240" w:after="48" w:line="240" w:lineRule="auto"/>
      <w:jc w:val="center"/>
    </w:pPr>
    <w:rPr>
      <w:rFonts w:ascii="Times New Roman" w:eastAsia="Times New Roman" w:hAnsi="Times New Roman"/>
      <w:b/>
      <w:bCs/>
      <w:sz w:val="24"/>
      <w:szCs w:val="24"/>
      <w:lang w:eastAsia="ru-RU"/>
    </w:rPr>
  </w:style>
  <w:style w:type="paragraph" w:customStyle="1" w:styleId="zag1">
    <w:name w:val="zag1"/>
    <w:basedOn w:val="a1"/>
    <w:qFormat/>
    <w:rsid w:val="00C50A53"/>
    <w:pPr>
      <w:widowControl/>
      <w:spacing w:before="48" w:after="48" w:line="240" w:lineRule="auto"/>
      <w:jc w:val="center"/>
    </w:pPr>
    <w:rPr>
      <w:rFonts w:ascii="Times New Roman" w:eastAsia="Times New Roman" w:hAnsi="Times New Roman"/>
      <w:b/>
      <w:bCs/>
      <w:spacing w:val="72"/>
      <w:sz w:val="34"/>
      <w:szCs w:val="34"/>
      <w:lang w:eastAsia="ru-RU"/>
    </w:rPr>
  </w:style>
  <w:style w:type="paragraph" w:customStyle="1" w:styleId="zag20">
    <w:name w:val="zag2"/>
    <w:basedOn w:val="a1"/>
    <w:qFormat/>
    <w:rsid w:val="00C50A53"/>
    <w:pPr>
      <w:widowControl/>
      <w:spacing w:before="480" w:after="48" w:line="240" w:lineRule="auto"/>
      <w:jc w:val="center"/>
    </w:pPr>
    <w:rPr>
      <w:rFonts w:ascii="Times New Roman" w:eastAsia="Times New Roman" w:hAnsi="Times New Roman"/>
      <w:b/>
      <w:bCs/>
      <w:sz w:val="29"/>
      <w:szCs w:val="29"/>
      <w:lang w:eastAsia="ru-RU"/>
    </w:rPr>
  </w:style>
  <w:style w:type="paragraph" w:customStyle="1" w:styleId="zag30">
    <w:name w:val="zag3"/>
    <w:basedOn w:val="a1"/>
    <w:qFormat/>
    <w:rsid w:val="00C50A53"/>
    <w:pPr>
      <w:widowControl/>
      <w:spacing w:before="240" w:after="240" w:line="240" w:lineRule="auto"/>
      <w:jc w:val="center"/>
    </w:pPr>
    <w:rPr>
      <w:rFonts w:ascii="Times New Roman" w:eastAsia="Times New Roman" w:hAnsi="Times New Roman"/>
      <w:sz w:val="24"/>
      <w:szCs w:val="24"/>
      <w:lang w:eastAsia="ru-RU"/>
    </w:rPr>
  </w:style>
  <w:style w:type="paragraph" w:customStyle="1" w:styleId="rvps2">
    <w:name w:val="rvps2"/>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3">
    <w:name w:val="rvps3"/>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4">
    <w:name w:val="rvps4"/>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8">
    <w:name w:val="rvps8"/>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9">
    <w:name w:val="rvps9"/>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7">
    <w:name w:val="rvps7"/>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0">
    <w:name w:val="rvps10"/>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2">
    <w:name w:val="rvps12"/>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3">
    <w:name w:val="rvps13"/>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4">
    <w:name w:val="rvps14"/>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5">
    <w:name w:val="rvps15"/>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6">
    <w:name w:val="rvps16"/>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a">
    <w:name w:val="Подперечень Знак"/>
    <w:link w:val="a0"/>
    <w:qFormat/>
    <w:locked/>
    <w:rsid w:val="00C50A53"/>
    <w:rPr>
      <w:rFonts w:ascii="Times New Roman" w:hAnsi="Times New Roman"/>
      <w:sz w:val="28"/>
      <w:u w:color="000000"/>
      <w:bdr w:val="none" w:sz="0" w:space="0" w:color="auto" w:frame="1"/>
    </w:rPr>
  </w:style>
  <w:style w:type="paragraph" w:customStyle="1" w:styleId="a0">
    <w:name w:val="Подперечень"/>
    <w:basedOn w:val="a"/>
    <w:next w:val="a1"/>
    <w:link w:val="affffa"/>
    <w:qFormat/>
    <w:rsid w:val="00C50A53"/>
    <w:pPr>
      <w:numPr>
        <w:numId w:val="23"/>
      </w:numPr>
      <w:ind w:left="284" w:firstLine="425"/>
    </w:pPr>
    <w:rPr>
      <w:szCs w:val="20"/>
      <w:bdr w:val="none" w:sz="0" w:space="0" w:color="auto" w:frame="1"/>
    </w:rPr>
  </w:style>
  <w:style w:type="paragraph" w:customStyle="1" w:styleId="p6">
    <w:name w:val="p6"/>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qFormat/>
    <w:rsid w:val="00C50A53"/>
  </w:style>
  <w:style w:type="character" w:customStyle="1" w:styleId="b-share-btnwrap">
    <w:name w:val="b-share-btn__wrap"/>
    <w:qFormat/>
    <w:rsid w:val="00C50A53"/>
  </w:style>
  <w:style w:type="character" w:customStyle="1" w:styleId="page">
    <w:name w:val="page"/>
    <w:qFormat/>
    <w:rsid w:val="00C50A53"/>
    <w:rPr>
      <w:i/>
      <w:iCs/>
      <w:color w:val="00008B"/>
      <w:sz w:val="19"/>
      <w:szCs w:val="19"/>
      <w:bdr w:val="single" w:sz="12" w:space="0" w:color="00008B" w:frame="1"/>
    </w:rPr>
  </w:style>
  <w:style w:type="character" w:customStyle="1" w:styleId="rvts8">
    <w:name w:val="rvts8"/>
    <w:qFormat/>
    <w:rsid w:val="00C50A53"/>
  </w:style>
  <w:style w:type="character" w:customStyle="1" w:styleId="rvts6">
    <w:name w:val="rvts6"/>
    <w:qFormat/>
    <w:rsid w:val="00C50A53"/>
  </w:style>
  <w:style w:type="character" w:customStyle="1" w:styleId="rvts7">
    <w:name w:val="rvts7"/>
    <w:qFormat/>
    <w:rsid w:val="00C50A53"/>
  </w:style>
  <w:style w:type="character" w:customStyle="1" w:styleId="rvts9">
    <w:name w:val="rvts9"/>
    <w:qFormat/>
    <w:rsid w:val="00C50A53"/>
  </w:style>
  <w:style w:type="character" w:customStyle="1" w:styleId="rvts10">
    <w:name w:val="rvts10"/>
    <w:qFormat/>
    <w:rsid w:val="00C50A53"/>
  </w:style>
  <w:style w:type="character" w:customStyle="1" w:styleId="2c">
    <w:name w:val="Основной текст (2)_"/>
    <w:link w:val="2d"/>
    <w:rsid w:val="0072102B"/>
    <w:rPr>
      <w:rFonts w:ascii="Times New Roman" w:eastAsia="Times New Roman" w:hAnsi="Times New Roman"/>
      <w:sz w:val="18"/>
      <w:szCs w:val="18"/>
      <w:shd w:val="clear" w:color="auto" w:fill="FFFFFF"/>
    </w:rPr>
  </w:style>
  <w:style w:type="paragraph" w:customStyle="1" w:styleId="2d">
    <w:name w:val="Основной текст (2)"/>
    <w:basedOn w:val="a1"/>
    <w:link w:val="2c"/>
    <w:rsid w:val="0072102B"/>
    <w:pPr>
      <w:shd w:val="clear" w:color="auto" w:fill="FFFFFF"/>
      <w:spacing w:before="240" w:after="0" w:line="226" w:lineRule="exact"/>
      <w:jc w:val="both"/>
    </w:pPr>
    <w:rPr>
      <w:rFonts w:ascii="Times New Roman" w:eastAsia="Times New Roman" w:hAnsi="Times New Roman"/>
      <w:sz w:val="18"/>
      <w:szCs w:val="18"/>
      <w:lang w:val="x-none" w:eastAsia="x-none"/>
    </w:rPr>
  </w:style>
  <w:style w:type="character" w:customStyle="1" w:styleId="2e">
    <w:name w:val="Основной текст (2) + Курсив"/>
    <w:rsid w:val="0072102B"/>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3600EF"/>
  </w:style>
  <w:style w:type="character" w:customStyle="1" w:styleId="WW8Num1z0">
    <w:name w:val="WW8Num1z0"/>
    <w:qFormat/>
    <w:rsid w:val="003600EF"/>
    <w:rPr>
      <w:rFonts w:ascii="Times New Roman" w:hAnsi="Times New Roman" w:cs="Times New Roman"/>
    </w:rPr>
  </w:style>
  <w:style w:type="character" w:customStyle="1" w:styleId="WW8Num1z1">
    <w:name w:val="WW8Num1z1"/>
    <w:qFormat/>
    <w:rsid w:val="003600EF"/>
    <w:rPr>
      <w:rFonts w:ascii="Symbol" w:hAnsi="Symbol" w:cs="Symbol"/>
    </w:rPr>
  </w:style>
  <w:style w:type="character" w:customStyle="1" w:styleId="WW8Num1z2">
    <w:name w:val="WW8Num1z2"/>
    <w:qFormat/>
    <w:rsid w:val="003600EF"/>
    <w:rPr>
      <w:rFonts w:ascii="Courier New" w:hAnsi="Courier New" w:cs="Courier New"/>
    </w:rPr>
  </w:style>
  <w:style w:type="character" w:customStyle="1" w:styleId="WW8Num1z3">
    <w:name w:val="WW8Num1z3"/>
    <w:qFormat/>
    <w:rsid w:val="003600EF"/>
    <w:rPr>
      <w:rFonts w:ascii="Wingdings" w:hAnsi="Wingdings" w:cs="Wingdings"/>
    </w:rPr>
  </w:style>
  <w:style w:type="character" w:customStyle="1" w:styleId="WW8Num2z0">
    <w:name w:val="WW8Num2z0"/>
    <w:qFormat/>
    <w:rsid w:val="003600EF"/>
    <w:rPr>
      <w:rFonts w:ascii="Symbol" w:hAnsi="Symbol" w:cs="Symbol"/>
    </w:rPr>
  </w:style>
  <w:style w:type="character" w:customStyle="1" w:styleId="WW8Num3z0">
    <w:name w:val="WW8Num3z0"/>
    <w:qFormat/>
    <w:rsid w:val="003600EF"/>
    <w:rPr>
      <w:rFonts w:ascii="Symbol" w:hAnsi="Symbol" w:cs="Symbol"/>
    </w:rPr>
  </w:style>
  <w:style w:type="character" w:customStyle="1" w:styleId="WW8Num4z0">
    <w:name w:val="WW8Num4z0"/>
    <w:qFormat/>
    <w:rsid w:val="003600EF"/>
    <w:rPr>
      <w:rFonts w:ascii="Symbol" w:hAnsi="Symbol" w:cs="Symbol"/>
      <w:sz w:val="28"/>
      <w:szCs w:val="28"/>
    </w:rPr>
  </w:style>
  <w:style w:type="character" w:customStyle="1" w:styleId="WW8Num4z1">
    <w:name w:val="WW8Num4z1"/>
    <w:qFormat/>
    <w:rsid w:val="003600EF"/>
    <w:rPr>
      <w:rFonts w:ascii="Courier New" w:eastAsia="Courier New" w:hAnsi="Courier New" w:cs="Courier New"/>
    </w:rPr>
  </w:style>
  <w:style w:type="character" w:customStyle="1" w:styleId="WW8Num4z2">
    <w:name w:val="WW8Num4z2"/>
    <w:qFormat/>
    <w:rsid w:val="003600EF"/>
    <w:rPr>
      <w:rFonts w:ascii="Wingdings" w:eastAsia="Wingdings" w:hAnsi="Wingdings" w:cs="Wingdings"/>
    </w:rPr>
  </w:style>
  <w:style w:type="character" w:customStyle="1" w:styleId="WW8Num4z3">
    <w:name w:val="WW8Num4z3"/>
    <w:qFormat/>
    <w:rsid w:val="003600EF"/>
    <w:rPr>
      <w:rFonts w:ascii="Symbol" w:eastAsia="Symbol" w:hAnsi="Symbol" w:cs="Symbol"/>
    </w:rPr>
  </w:style>
  <w:style w:type="character" w:customStyle="1" w:styleId="WW8Num5z0">
    <w:name w:val="WW8Num5z0"/>
    <w:qFormat/>
    <w:rsid w:val="003600EF"/>
    <w:rPr>
      <w:rFonts w:ascii="Times New Roman" w:hAnsi="Times New Roman" w:cs="Times New Roman"/>
      <w:lang w:val="ru-RU"/>
    </w:rPr>
  </w:style>
  <w:style w:type="character" w:customStyle="1" w:styleId="WW8Num5z1">
    <w:name w:val="WW8Num5z1"/>
    <w:qFormat/>
    <w:rsid w:val="003600EF"/>
    <w:rPr>
      <w:rFonts w:ascii="Courier New" w:eastAsia="Courier New" w:hAnsi="Courier New" w:cs="Courier New"/>
    </w:rPr>
  </w:style>
  <w:style w:type="character" w:customStyle="1" w:styleId="WW8Num5z2">
    <w:name w:val="WW8Num5z2"/>
    <w:qFormat/>
    <w:rsid w:val="003600EF"/>
    <w:rPr>
      <w:rFonts w:ascii="Wingdings" w:eastAsia="Wingdings" w:hAnsi="Wingdings" w:cs="Wingdings"/>
    </w:rPr>
  </w:style>
  <w:style w:type="character" w:customStyle="1" w:styleId="WW8Num5z3">
    <w:name w:val="WW8Num5z3"/>
    <w:qFormat/>
    <w:rsid w:val="003600EF"/>
    <w:rPr>
      <w:rFonts w:ascii="Symbol" w:eastAsia="Symbol" w:hAnsi="Symbol" w:cs="Symbol"/>
    </w:rPr>
  </w:style>
  <w:style w:type="character" w:customStyle="1" w:styleId="WW8Num6z0">
    <w:name w:val="WW8Num6z0"/>
    <w:qFormat/>
    <w:rsid w:val="003600EF"/>
    <w:rPr>
      <w:rFonts w:ascii="Times New Roman" w:hAnsi="Times New Roman" w:cs="Times New Roman"/>
      <w:lang w:val="ru-RU"/>
    </w:rPr>
  </w:style>
  <w:style w:type="character" w:customStyle="1" w:styleId="WW8Num6z1">
    <w:name w:val="WW8Num6z1"/>
    <w:qFormat/>
    <w:rsid w:val="003600EF"/>
    <w:rPr>
      <w:rFonts w:ascii="Courier New" w:eastAsia="Courier New" w:hAnsi="Courier New" w:cs="Courier New"/>
    </w:rPr>
  </w:style>
  <w:style w:type="character" w:customStyle="1" w:styleId="WW8Num6z2">
    <w:name w:val="WW8Num6z2"/>
    <w:qFormat/>
    <w:rsid w:val="003600EF"/>
    <w:rPr>
      <w:rFonts w:ascii="Wingdings" w:eastAsia="Wingdings" w:hAnsi="Wingdings" w:cs="Wingdings"/>
    </w:rPr>
  </w:style>
  <w:style w:type="character" w:customStyle="1" w:styleId="WW8Num6z3">
    <w:name w:val="WW8Num6z3"/>
    <w:qFormat/>
    <w:rsid w:val="003600EF"/>
    <w:rPr>
      <w:rFonts w:ascii="Symbol" w:eastAsia="Symbol" w:hAnsi="Symbol" w:cs="Symbol"/>
    </w:rPr>
  </w:style>
  <w:style w:type="character" w:customStyle="1" w:styleId="WW8Num7z0">
    <w:name w:val="WW8Num7z0"/>
    <w:qFormat/>
    <w:rsid w:val="003600EF"/>
    <w:rPr>
      <w:spacing w:val="-7"/>
      <w:w w:val="98"/>
      <w:lang w:val="ru-RU" w:bidi="ar-SA"/>
    </w:rPr>
  </w:style>
  <w:style w:type="character" w:customStyle="1" w:styleId="WW8Num7z1">
    <w:name w:val="WW8Num7z1"/>
    <w:qFormat/>
    <w:rsid w:val="003600EF"/>
    <w:rPr>
      <w:lang w:val="ru-RU" w:bidi="ar-SA"/>
    </w:rPr>
  </w:style>
  <w:style w:type="character" w:customStyle="1" w:styleId="WW8Num8z0">
    <w:name w:val="WW8Num8z0"/>
    <w:qFormat/>
    <w:rsid w:val="003600EF"/>
    <w:rPr>
      <w:rFonts w:ascii="Times New Roman" w:hAnsi="Times New Roman" w:cs="Times New Roman"/>
      <w:sz w:val="28"/>
      <w:szCs w:val="28"/>
    </w:rPr>
  </w:style>
  <w:style w:type="character" w:customStyle="1" w:styleId="WW8Num8z1">
    <w:name w:val="WW8Num8z1"/>
    <w:qFormat/>
    <w:rsid w:val="003600EF"/>
    <w:rPr>
      <w:rFonts w:ascii="Courier New" w:eastAsia="Courier New" w:hAnsi="Courier New" w:cs="Courier New"/>
    </w:rPr>
  </w:style>
  <w:style w:type="character" w:customStyle="1" w:styleId="WW8Num8z2">
    <w:name w:val="WW8Num8z2"/>
    <w:qFormat/>
    <w:rsid w:val="003600EF"/>
    <w:rPr>
      <w:rFonts w:ascii="Wingdings" w:eastAsia="Wingdings" w:hAnsi="Wingdings" w:cs="Wingdings"/>
    </w:rPr>
  </w:style>
  <w:style w:type="character" w:customStyle="1" w:styleId="WW8Num8z3">
    <w:name w:val="WW8Num8z3"/>
    <w:qFormat/>
    <w:rsid w:val="003600EF"/>
    <w:rPr>
      <w:rFonts w:ascii="Symbol" w:eastAsia="Symbol" w:hAnsi="Symbol" w:cs="Symbol"/>
    </w:rPr>
  </w:style>
  <w:style w:type="character" w:customStyle="1" w:styleId="WW8Num9z0">
    <w:name w:val="WW8Num9z0"/>
    <w:qFormat/>
    <w:rsid w:val="003600EF"/>
    <w:rPr>
      <w:rFonts w:ascii="Times New Roman" w:eastAsia="Cambria" w:hAnsi="Times New Roman" w:cs="Times New Roman"/>
      <w:color w:val="231F20"/>
      <w:w w:val="105"/>
    </w:rPr>
  </w:style>
  <w:style w:type="character" w:customStyle="1" w:styleId="WW8Num9z1">
    <w:name w:val="WW8Num9z1"/>
    <w:qFormat/>
    <w:rsid w:val="003600EF"/>
    <w:rPr>
      <w:rFonts w:ascii="Courier New" w:hAnsi="Courier New" w:cs="Courier New"/>
    </w:rPr>
  </w:style>
  <w:style w:type="character" w:customStyle="1" w:styleId="WW8Num9z2">
    <w:name w:val="WW8Num9z2"/>
    <w:qFormat/>
    <w:rsid w:val="003600EF"/>
    <w:rPr>
      <w:rFonts w:ascii="Wingdings" w:hAnsi="Wingdings" w:cs="Wingdings"/>
    </w:rPr>
  </w:style>
  <w:style w:type="character" w:customStyle="1" w:styleId="WW8Num9z3">
    <w:name w:val="WW8Num9z3"/>
    <w:qFormat/>
    <w:rsid w:val="003600EF"/>
    <w:rPr>
      <w:rFonts w:ascii="Symbol" w:hAnsi="Symbol" w:cs="Symbol"/>
    </w:rPr>
  </w:style>
  <w:style w:type="character" w:customStyle="1" w:styleId="WW8Num10z0">
    <w:name w:val="WW8Num10z0"/>
    <w:qFormat/>
    <w:rsid w:val="003600EF"/>
    <w:rPr>
      <w:rFonts w:ascii="Times New Roman" w:hAnsi="Times New Roman" w:cs="Times New Roman"/>
      <w:sz w:val="28"/>
      <w:szCs w:val="28"/>
      <w:lang w:val="ru-RU"/>
    </w:rPr>
  </w:style>
  <w:style w:type="character" w:customStyle="1" w:styleId="WW8Num10z1">
    <w:name w:val="WW8Num10z1"/>
    <w:qFormat/>
    <w:rsid w:val="003600EF"/>
    <w:rPr>
      <w:rFonts w:ascii="Courier New" w:eastAsia="Courier New" w:hAnsi="Courier New" w:cs="Courier New"/>
    </w:rPr>
  </w:style>
  <w:style w:type="character" w:customStyle="1" w:styleId="WW8Num10z2">
    <w:name w:val="WW8Num10z2"/>
    <w:qFormat/>
    <w:rsid w:val="003600EF"/>
    <w:rPr>
      <w:rFonts w:ascii="Wingdings" w:eastAsia="Wingdings" w:hAnsi="Wingdings" w:cs="Wingdings"/>
    </w:rPr>
  </w:style>
  <w:style w:type="character" w:customStyle="1" w:styleId="WW8Num10z3">
    <w:name w:val="WW8Num10z3"/>
    <w:qFormat/>
    <w:rsid w:val="003600EF"/>
    <w:rPr>
      <w:rFonts w:ascii="Symbol" w:eastAsia="Symbol" w:hAnsi="Symbol" w:cs="Symbol"/>
    </w:rPr>
  </w:style>
  <w:style w:type="character" w:customStyle="1" w:styleId="WW8Num11z0">
    <w:name w:val="WW8Num11z0"/>
    <w:qFormat/>
    <w:rsid w:val="003600EF"/>
    <w:rPr>
      <w:rFonts w:ascii="Symbol" w:hAnsi="Symbol" w:cs="Symbol"/>
    </w:rPr>
  </w:style>
  <w:style w:type="character" w:customStyle="1" w:styleId="WW8Num11z1">
    <w:name w:val="WW8Num11z1"/>
    <w:qFormat/>
    <w:rsid w:val="003600EF"/>
    <w:rPr>
      <w:rFonts w:ascii="Courier New" w:hAnsi="Courier New" w:cs="Courier New"/>
    </w:rPr>
  </w:style>
  <w:style w:type="character" w:customStyle="1" w:styleId="WW8Num11z2">
    <w:name w:val="WW8Num11z2"/>
    <w:qFormat/>
    <w:rsid w:val="003600EF"/>
    <w:rPr>
      <w:rFonts w:ascii="Wingdings" w:hAnsi="Wingdings" w:cs="Wingdings"/>
    </w:rPr>
  </w:style>
  <w:style w:type="character" w:customStyle="1" w:styleId="WW8Num12z0">
    <w:name w:val="WW8Num12z0"/>
    <w:qFormat/>
    <w:rsid w:val="003600EF"/>
    <w:rPr>
      <w:rFonts w:ascii="Symbol" w:hAnsi="Symbol" w:cs="Symbol"/>
    </w:rPr>
  </w:style>
  <w:style w:type="character" w:customStyle="1" w:styleId="WW8Num12z1">
    <w:name w:val="WW8Num12z1"/>
    <w:qFormat/>
    <w:rsid w:val="003600EF"/>
    <w:rPr>
      <w:rFonts w:ascii="Courier New" w:hAnsi="Courier New" w:cs="Courier New"/>
    </w:rPr>
  </w:style>
  <w:style w:type="character" w:customStyle="1" w:styleId="WW8Num12z2">
    <w:name w:val="WW8Num12z2"/>
    <w:qFormat/>
    <w:rsid w:val="003600EF"/>
    <w:rPr>
      <w:rFonts w:ascii="Wingdings" w:hAnsi="Wingdings" w:cs="Wingdings"/>
    </w:rPr>
  </w:style>
  <w:style w:type="character" w:customStyle="1" w:styleId="WW8Num13z0">
    <w:name w:val="WW8Num13z0"/>
    <w:qFormat/>
    <w:rsid w:val="003600EF"/>
    <w:rPr>
      <w:rFonts w:ascii="Times New Roman" w:hAnsi="Times New Roman" w:cs="Times New Roman"/>
      <w:sz w:val="28"/>
      <w:szCs w:val="28"/>
      <w:lang w:val="ru-RU"/>
    </w:rPr>
  </w:style>
  <w:style w:type="character" w:customStyle="1" w:styleId="WW8Num13z1">
    <w:name w:val="WW8Num13z1"/>
    <w:qFormat/>
    <w:rsid w:val="003600EF"/>
    <w:rPr>
      <w:rFonts w:ascii="Courier New" w:eastAsia="Courier New" w:hAnsi="Courier New" w:cs="Courier New"/>
    </w:rPr>
  </w:style>
  <w:style w:type="character" w:customStyle="1" w:styleId="WW8Num13z2">
    <w:name w:val="WW8Num13z2"/>
    <w:qFormat/>
    <w:rsid w:val="003600EF"/>
    <w:rPr>
      <w:rFonts w:ascii="Wingdings" w:eastAsia="Wingdings" w:hAnsi="Wingdings" w:cs="Wingdings"/>
    </w:rPr>
  </w:style>
  <w:style w:type="character" w:customStyle="1" w:styleId="WW8Num13z3">
    <w:name w:val="WW8Num13z3"/>
    <w:qFormat/>
    <w:rsid w:val="003600EF"/>
    <w:rPr>
      <w:rFonts w:ascii="Symbol" w:eastAsia="Symbol" w:hAnsi="Symbol" w:cs="Symbol"/>
    </w:rPr>
  </w:style>
  <w:style w:type="character" w:customStyle="1" w:styleId="WW8Num14z0">
    <w:name w:val="WW8Num14z0"/>
    <w:qFormat/>
    <w:rsid w:val="003600EF"/>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3600EF"/>
    <w:rPr>
      <w:lang w:val="ru-RU" w:bidi="ar-SA"/>
    </w:rPr>
  </w:style>
  <w:style w:type="character" w:customStyle="1" w:styleId="WW8Num15z0">
    <w:name w:val="WW8Num15z0"/>
    <w:qFormat/>
    <w:rsid w:val="003600EF"/>
    <w:rPr>
      <w:rFonts w:ascii="Times New Roman" w:hAnsi="Times New Roman" w:cs="Times New Roman"/>
    </w:rPr>
  </w:style>
  <w:style w:type="character" w:customStyle="1" w:styleId="WW8Num15z1">
    <w:name w:val="WW8Num15z1"/>
    <w:qFormat/>
    <w:rsid w:val="003600EF"/>
    <w:rPr>
      <w:rFonts w:ascii="Courier New" w:hAnsi="Courier New" w:cs="Courier New"/>
    </w:rPr>
  </w:style>
  <w:style w:type="character" w:customStyle="1" w:styleId="WW8Num15z2">
    <w:name w:val="WW8Num15z2"/>
    <w:qFormat/>
    <w:rsid w:val="003600EF"/>
    <w:rPr>
      <w:rFonts w:ascii="Wingdings" w:hAnsi="Wingdings" w:cs="Wingdings"/>
    </w:rPr>
  </w:style>
  <w:style w:type="character" w:customStyle="1" w:styleId="WW8Num15z3">
    <w:name w:val="WW8Num15z3"/>
    <w:qFormat/>
    <w:rsid w:val="003600EF"/>
    <w:rPr>
      <w:rFonts w:ascii="Symbol" w:hAnsi="Symbol" w:cs="Symbol"/>
    </w:rPr>
  </w:style>
  <w:style w:type="character" w:customStyle="1" w:styleId="WW8Num16z0">
    <w:name w:val="WW8Num16z0"/>
    <w:qFormat/>
    <w:rsid w:val="003600EF"/>
    <w:rPr>
      <w:sz w:val="28"/>
    </w:rPr>
  </w:style>
  <w:style w:type="character" w:customStyle="1" w:styleId="WW8Num17z0">
    <w:name w:val="WW8Num17z0"/>
    <w:qFormat/>
    <w:rsid w:val="003600EF"/>
    <w:rPr>
      <w:w w:val="85"/>
    </w:rPr>
  </w:style>
  <w:style w:type="character" w:customStyle="1" w:styleId="WW8Num18z0">
    <w:name w:val="WW8Num18z0"/>
    <w:qFormat/>
    <w:rsid w:val="003600EF"/>
    <w:rPr>
      <w:sz w:val="28"/>
    </w:rPr>
  </w:style>
  <w:style w:type="character" w:customStyle="1" w:styleId="WW8Num19z0">
    <w:name w:val="WW8Num19z0"/>
    <w:qFormat/>
    <w:rsid w:val="003600EF"/>
    <w:rPr>
      <w:rFonts w:ascii="Times New Roman" w:hAnsi="Times New Roman" w:cs="Times New Roman"/>
      <w:sz w:val="28"/>
      <w:szCs w:val="28"/>
      <w:lang w:val="ru-RU"/>
    </w:rPr>
  </w:style>
  <w:style w:type="character" w:customStyle="1" w:styleId="WW8Num19z1">
    <w:name w:val="WW8Num19z1"/>
    <w:qFormat/>
    <w:rsid w:val="003600EF"/>
    <w:rPr>
      <w:rFonts w:ascii="Courier New" w:eastAsia="Courier New" w:hAnsi="Courier New" w:cs="Courier New"/>
    </w:rPr>
  </w:style>
  <w:style w:type="character" w:customStyle="1" w:styleId="WW8Num19z2">
    <w:name w:val="WW8Num19z2"/>
    <w:qFormat/>
    <w:rsid w:val="003600EF"/>
    <w:rPr>
      <w:rFonts w:ascii="Wingdings" w:eastAsia="Wingdings" w:hAnsi="Wingdings" w:cs="Wingdings"/>
    </w:rPr>
  </w:style>
  <w:style w:type="character" w:customStyle="1" w:styleId="WW8Num19z3">
    <w:name w:val="WW8Num19z3"/>
    <w:qFormat/>
    <w:rsid w:val="003600EF"/>
    <w:rPr>
      <w:rFonts w:ascii="Symbol" w:eastAsia="Symbol" w:hAnsi="Symbol" w:cs="Symbol"/>
    </w:rPr>
  </w:style>
  <w:style w:type="character" w:customStyle="1" w:styleId="WW8Num20z0">
    <w:name w:val="WW8Num20z0"/>
    <w:qFormat/>
    <w:rsid w:val="003600EF"/>
    <w:rPr>
      <w:rFonts w:ascii="Symbol" w:hAnsi="Symbol" w:cs="Symbol"/>
    </w:rPr>
  </w:style>
  <w:style w:type="character" w:customStyle="1" w:styleId="WW8Num20z1">
    <w:name w:val="WW8Num20z1"/>
    <w:qFormat/>
    <w:rsid w:val="003600EF"/>
    <w:rPr>
      <w:rFonts w:ascii="Courier New" w:hAnsi="Courier New" w:cs="Courier New"/>
    </w:rPr>
  </w:style>
  <w:style w:type="character" w:customStyle="1" w:styleId="WW8Num20z2">
    <w:name w:val="WW8Num20z2"/>
    <w:qFormat/>
    <w:rsid w:val="003600EF"/>
    <w:rPr>
      <w:rFonts w:ascii="Wingdings" w:hAnsi="Wingdings" w:cs="Wingdings"/>
    </w:rPr>
  </w:style>
  <w:style w:type="character" w:customStyle="1" w:styleId="WW8Num21z0">
    <w:name w:val="WW8Num21z0"/>
    <w:qFormat/>
    <w:rsid w:val="003600EF"/>
    <w:rPr>
      <w:rFonts w:ascii="Times New Roman" w:hAnsi="Times New Roman" w:cs="Times New Roman"/>
      <w:sz w:val="28"/>
      <w:szCs w:val="28"/>
      <w:lang w:val="ru-RU"/>
    </w:rPr>
  </w:style>
  <w:style w:type="character" w:customStyle="1" w:styleId="WW8Num21z1">
    <w:name w:val="WW8Num21z1"/>
    <w:qFormat/>
    <w:rsid w:val="003600EF"/>
    <w:rPr>
      <w:rFonts w:ascii="Courier New" w:eastAsia="Courier New" w:hAnsi="Courier New" w:cs="Courier New"/>
    </w:rPr>
  </w:style>
  <w:style w:type="character" w:customStyle="1" w:styleId="WW8Num21z2">
    <w:name w:val="WW8Num21z2"/>
    <w:qFormat/>
    <w:rsid w:val="003600EF"/>
    <w:rPr>
      <w:rFonts w:ascii="Wingdings" w:eastAsia="Wingdings" w:hAnsi="Wingdings" w:cs="Wingdings"/>
    </w:rPr>
  </w:style>
  <w:style w:type="character" w:customStyle="1" w:styleId="WW8Num21z3">
    <w:name w:val="WW8Num21z3"/>
    <w:qFormat/>
    <w:rsid w:val="003600EF"/>
    <w:rPr>
      <w:rFonts w:ascii="Symbol" w:eastAsia="Symbol" w:hAnsi="Symbol" w:cs="Symbol"/>
    </w:rPr>
  </w:style>
  <w:style w:type="character" w:customStyle="1" w:styleId="WW8Num22z0">
    <w:name w:val="WW8Num22z0"/>
    <w:qFormat/>
    <w:rsid w:val="003600EF"/>
  </w:style>
  <w:style w:type="character" w:customStyle="1" w:styleId="WW8Num23z0">
    <w:name w:val="WW8Num23z0"/>
    <w:qFormat/>
    <w:rsid w:val="003600EF"/>
  </w:style>
  <w:style w:type="character" w:customStyle="1" w:styleId="WW8Num24z0">
    <w:name w:val="WW8Num24z0"/>
    <w:qFormat/>
    <w:rsid w:val="003600EF"/>
    <w:rPr>
      <w:rFonts w:ascii="Symbol" w:hAnsi="Symbol" w:cs="Symbol"/>
    </w:rPr>
  </w:style>
  <w:style w:type="character" w:customStyle="1" w:styleId="WW8Num24z1">
    <w:name w:val="WW8Num24z1"/>
    <w:qFormat/>
    <w:rsid w:val="003600EF"/>
    <w:rPr>
      <w:rFonts w:ascii="Courier New" w:hAnsi="Courier New" w:cs="Courier New"/>
    </w:rPr>
  </w:style>
  <w:style w:type="character" w:customStyle="1" w:styleId="WW8Num24z2">
    <w:name w:val="WW8Num24z2"/>
    <w:qFormat/>
    <w:rsid w:val="003600EF"/>
    <w:rPr>
      <w:rFonts w:ascii="Wingdings" w:hAnsi="Wingdings" w:cs="Wingdings"/>
    </w:rPr>
  </w:style>
  <w:style w:type="character" w:customStyle="1" w:styleId="WW8Num25z0">
    <w:name w:val="WW8Num25z0"/>
    <w:qFormat/>
    <w:rsid w:val="003600EF"/>
    <w:rPr>
      <w:rFonts w:ascii="Symbol" w:hAnsi="Symbol" w:cs="Symbol"/>
      <w:sz w:val="28"/>
      <w:szCs w:val="28"/>
      <w:lang w:val="ru-RU"/>
    </w:rPr>
  </w:style>
  <w:style w:type="character" w:customStyle="1" w:styleId="WW8Num25z1">
    <w:name w:val="WW8Num25z1"/>
    <w:qFormat/>
    <w:rsid w:val="003600EF"/>
    <w:rPr>
      <w:rFonts w:ascii="Courier New" w:eastAsia="Courier New" w:hAnsi="Courier New" w:cs="Courier New"/>
    </w:rPr>
  </w:style>
  <w:style w:type="character" w:customStyle="1" w:styleId="WW8Num25z2">
    <w:name w:val="WW8Num25z2"/>
    <w:qFormat/>
    <w:rsid w:val="003600EF"/>
    <w:rPr>
      <w:rFonts w:ascii="Wingdings" w:eastAsia="Wingdings" w:hAnsi="Wingdings" w:cs="Wingdings"/>
    </w:rPr>
  </w:style>
  <w:style w:type="character" w:customStyle="1" w:styleId="WW8Num25z3">
    <w:name w:val="WW8Num25z3"/>
    <w:qFormat/>
    <w:rsid w:val="003600EF"/>
    <w:rPr>
      <w:rFonts w:ascii="Symbol" w:eastAsia="Symbol" w:hAnsi="Symbol" w:cs="Symbol"/>
    </w:rPr>
  </w:style>
  <w:style w:type="character" w:customStyle="1" w:styleId="WW8Num26z0">
    <w:name w:val="WW8Num26z0"/>
    <w:qFormat/>
    <w:rsid w:val="003600EF"/>
    <w:rPr>
      <w:rFonts w:ascii="Symbol" w:hAnsi="Symbol" w:cs="Symbol"/>
    </w:rPr>
  </w:style>
  <w:style w:type="character" w:customStyle="1" w:styleId="WW8Num26z1">
    <w:name w:val="WW8Num26z1"/>
    <w:qFormat/>
    <w:rsid w:val="003600EF"/>
    <w:rPr>
      <w:rFonts w:ascii="Courier New" w:hAnsi="Courier New" w:cs="Courier New"/>
    </w:rPr>
  </w:style>
  <w:style w:type="character" w:customStyle="1" w:styleId="WW8Num26z2">
    <w:name w:val="WW8Num26z2"/>
    <w:qFormat/>
    <w:rsid w:val="003600EF"/>
    <w:rPr>
      <w:rFonts w:ascii="Wingdings" w:hAnsi="Wingdings" w:cs="Wingdings"/>
    </w:rPr>
  </w:style>
  <w:style w:type="character" w:customStyle="1" w:styleId="WW8Num27z0">
    <w:name w:val="WW8Num27z0"/>
    <w:qFormat/>
    <w:rsid w:val="003600EF"/>
    <w:rPr>
      <w:rFonts w:ascii="Symbol" w:hAnsi="Symbol" w:cs="Symbol"/>
    </w:rPr>
  </w:style>
  <w:style w:type="character" w:customStyle="1" w:styleId="WW8Num27z1">
    <w:name w:val="WW8Num27z1"/>
    <w:qFormat/>
    <w:rsid w:val="003600EF"/>
    <w:rPr>
      <w:rFonts w:ascii="Courier New" w:hAnsi="Courier New" w:cs="Courier New"/>
    </w:rPr>
  </w:style>
  <w:style w:type="character" w:customStyle="1" w:styleId="WW8Num27z2">
    <w:name w:val="WW8Num27z2"/>
    <w:qFormat/>
    <w:rsid w:val="003600EF"/>
    <w:rPr>
      <w:rFonts w:ascii="Wingdings" w:hAnsi="Wingdings" w:cs="Wingdings"/>
    </w:rPr>
  </w:style>
  <w:style w:type="character" w:customStyle="1" w:styleId="WW8Num28z0">
    <w:name w:val="WW8Num28z0"/>
    <w:qFormat/>
    <w:rsid w:val="003600EF"/>
    <w:rPr>
      <w:rFonts w:ascii="Symbol" w:hAnsi="Symbol" w:cs="Symbol"/>
    </w:rPr>
  </w:style>
  <w:style w:type="character" w:customStyle="1" w:styleId="WW8Num28z1">
    <w:name w:val="WW8Num28z1"/>
    <w:qFormat/>
    <w:rsid w:val="003600EF"/>
    <w:rPr>
      <w:rFonts w:ascii="Courier New" w:hAnsi="Courier New" w:cs="Courier New"/>
    </w:rPr>
  </w:style>
  <w:style w:type="character" w:customStyle="1" w:styleId="WW8Num28z2">
    <w:name w:val="WW8Num28z2"/>
    <w:qFormat/>
    <w:rsid w:val="003600EF"/>
    <w:rPr>
      <w:rFonts w:ascii="Wingdings" w:hAnsi="Wingdings" w:cs="Wingdings"/>
    </w:rPr>
  </w:style>
  <w:style w:type="character" w:customStyle="1" w:styleId="WW-">
    <w:name w:val="WW-Символ сноски"/>
    <w:qFormat/>
    <w:rsid w:val="003600EF"/>
  </w:style>
  <w:style w:type="character" w:customStyle="1" w:styleId="affffb">
    <w:name w:val="Символ концевой сноски"/>
    <w:qFormat/>
    <w:rsid w:val="003600EF"/>
    <w:rPr>
      <w:vertAlign w:val="superscript"/>
    </w:rPr>
  </w:style>
  <w:style w:type="paragraph" w:styleId="affffc">
    <w:name w:val="caption"/>
    <w:basedOn w:val="a1"/>
    <w:qFormat/>
    <w:rsid w:val="003600EF"/>
    <w:pPr>
      <w:suppressLineNumbers/>
      <w:suppressAutoHyphens/>
      <w:spacing w:before="120" w:after="120"/>
    </w:pPr>
    <w:rPr>
      <w:rFonts w:ascii="Times New Roman" w:hAnsi="Times New Roman" w:cs="Arial"/>
      <w:i/>
      <w:iCs/>
      <w:sz w:val="24"/>
      <w:szCs w:val="24"/>
      <w:lang w:eastAsia="zh-CN"/>
    </w:rPr>
  </w:style>
  <w:style w:type="paragraph" w:styleId="1f2">
    <w:name w:val="index 1"/>
    <w:basedOn w:val="a1"/>
    <w:next w:val="a1"/>
    <w:autoRedefine/>
    <w:uiPriority w:val="99"/>
    <w:semiHidden/>
    <w:unhideWhenUsed/>
    <w:rsid w:val="003600EF"/>
    <w:pPr>
      <w:ind w:left="220" w:hanging="220"/>
    </w:pPr>
  </w:style>
  <w:style w:type="paragraph" w:styleId="affffd">
    <w:name w:val="index heading"/>
    <w:basedOn w:val="ac"/>
    <w:rsid w:val="003600EF"/>
    <w:pPr>
      <w:suppressLineNumbers/>
      <w:suppressAutoHyphens/>
    </w:pPr>
    <w:rPr>
      <w:bCs/>
      <w:sz w:val="32"/>
      <w:szCs w:val="32"/>
      <w:lang w:val="en-GB" w:eastAsia="zh-CN"/>
    </w:rPr>
  </w:style>
  <w:style w:type="paragraph" w:customStyle="1" w:styleId="affffe">
    <w:name w:val="Колонтитул"/>
    <w:basedOn w:val="a1"/>
    <w:qFormat/>
    <w:rsid w:val="003600EF"/>
    <w:pPr>
      <w:suppressLineNumbers/>
      <w:tabs>
        <w:tab w:val="center" w:pos="4819"/>
        <w:tab w:val="right" w:pos="9638"/>
      </w:tabs>
      <w:suppressAutoHyphens/>
    </w:pPr>
    <w:rPr>
      <w:lang w:eastAsia="zh-CN"/>
    </w:rPr>
  </w:style>
  <w:style w:type="paragraph" w:customStyle="1" w:styleId="WW-0">
    <w:name w:val="WW-Сноска"/>
    <w:basedOn w:val="aff0"/>
    <w:qFormat/>
    <w:rsid w:val="003600EF"/>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4">
    <w:name w:val="List Bullet 3"/>
    <w:basedOn w:val="affd"/>
    <w:qFormat/>
    <w:rsid w:val="003600EF"/>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
    <w:name w:val="Содержимое таблицы"/>
    <w:basedOn w:val="a1"/>
    <w:qFormat/>
    <w:rsid w:val="003600EF"/>
    <w:pPr>
      <w:suppressLineNumbers/>
      <w:suppressAutoHyphens/>
    </w:pPr>
    <w:rPr>
      <w:lang w:eastAsia="zh-CN"/>
    </w:rPr>
  </w:style>
  <w:style w:type="paragraph" w:customStyle="1" w:styleId="afffff0">
    <w:name w:val="Заголовок таблицы"/>
    <w:basedOn w:val="afffff"/>
    <w:qFormat/>
    <w:rsid w:val="003600EF"/>
    <w:pPr>
      <w:jc w:val="center"/>
    </w:pPr>
    <w:rPr>
      <w:b/>
      <w:bCs/>
    </w:rPr>
  </w:style>
  <w:style w:type="paragraph" w:customStyle="1" w:styleId="afffff1">
    <w:name w:val="Верхний колонтитул слева"/>
    <w:basedOn w:val="a8"/>
    <w:qFormat/>
    <w:rsid w:val="003600EF"/>
    <w:pPr>
      <w:suppressLineNumbers/>
      <w:tabs>
        <w:tab w:val="clear" w:pos="4677"/>
        <w:tab w:val="clear" w:pos="9355"/>
        <w:tab w:val="center" w:pos="5102"/>
        <w:tab w:val="right" w:pos="10205"/>
      </w:tabs>
      <w:suppressAutoHyphens/>
    </w:pPr>
    <w:rPr>
      <w:lang w:eastAsia="zh-CN"/>
    </w:rPr>
  </w:style>
  <w:style w:type="numbering" w:customStyle="1" w:styleId="WW8Num1">
    <w:name w:val="WW8Num1"/>
    <w:qFormat/>
    <w:rsid w:val="003600EF"/>
  </w:style>
  <w:style w:type="numbering" w:customStyle="1" w:styleId="WW8Num2">
    <w:name w:val="WW8Num2"/>
    <w:qFormat/>
    <w:rsid w:val="003600EF"/>
  </w:style>
  <w:style w:type="numbering" w:customStyle="1" w:styleId="WW8Num3">
    <w:name w:val="WW8Num3"/>
    <w:qFormat/>
    <w:rsid w:val="003600EF"/>
  </w:style>
  <w:style w:type="numbering" w:customStyle="1" w:styleId="WW8Num4">
    <w:name w:val="WW8Num4"/>
    <w:qFormat/>
    <w:rsid w:val="003600EF"/>
  </w:style>
  <w:style w:type="numbering" w:customStyle="1" w:styleId="WW8Num5">
    <w:name w:val="WW8Num5"/>
    <w:qFormat/>
    <w:rsid w:val="003600EF"/>
  </w:style>
  <w:style w:type="numbering" w:customStyle="1" w:styleId="WW8Num6">
    <w:name w:val="WW8Num6"/>
    <w:qFormat/>
    <w:rsid w:val="003600EF"/>
  </w:style>
  <w:style w:type="numbering" w:customStyle="1" w:styleId="WW8Num7">
    <w:name w:val="WW8Num7"/>
    <w:qFormat/>
    <w:rsid w:val="003600EF"/>
  </w:style>
  <w:style w:type="numbering" w:customStyle="1" w:styleId="WW8Num8">
    <w:name w:val="WW8Num8"/>
    <w:qFormat/>
    <w:rsid w:val="003600EF"/>
  </w:style>
  <w:style w:type="numbering" w:customStyle="1" w:styleId="WW8Num9">
    <w:name w:val="WW8Num9"/>
    <w:qFormat/>
    <w:rsid w:val="003600EF"/>
  </w:style>
  <w:style w:type="numbering" w:customStyle="1" w:styleId="WW8Num10">
    <w:name w:val="WW8Num10"/>
    <w:qFormat/>
    <w:rsid w:val="003600EF"/>
  </w:style>
  <w:style w:type="numbering" w:customStyle="1" w:styleId="WW8Num11">
    <w:name w:val="WW8Num11"/>
    <w:qFormat/>
    <w:rsid w:val="003600EF"/>
  </w:style>
  <w:style w:type="numbering" w:customStyle="1" w:styleId="WW8Num12">
    <w:name w:val="WW8Num12"/>
    <w:qFormat/>
    <w:rsid w:val="003600EF"/>
  </w:style>
  <w:style w:type="numbering" w:customStyle="1" w:styleId="WW8Num13">
    <w:name w:val="WW8Num13"/>
    <w:qFormat/>
    <w:rsid w:val="003600EF"/>
  </w:style>
  <w:style w:type="numbering" w:customStyle="1" w:styleId="WW8Num14">
    <w:name w:val="WW8Num14"/>
    <w:qFormat/>
    <w:rsid w:val="003600EF"/>
  </w:style>
  <w:style w:type="numbering" w:customStyle="1" w:styleId="WW8Num15">
    <w:name w:val="WW8Num15"/>
    <w:qFormat/>
    <w:rsid w:val="003600EF"/>
  </w:style>
  <w:style w:type="numbering" w:customStyle="1" w:styleId="WW8Num16">
    <w:name w:val="WW8Num16"/>
    <w:qFormat/>
    <w:rsid w:val="003600EF"/>
  </w:style>
  <w:style w:type="numbering" w:customStyle="1" w:styleId="WW8Num17">
    <w:name w:val="WW8Num17"/>
    <w:qFormat/>
    <w:rsid w:val="003600EF"/>
  </w:style>
  <w:style w:type="numbering" w:customStyle="1" w:styleId="WW8Num18">
    <w:name w:val="WW8Num18"/>
    <w:qFormat/>
    <w:rsid w:val="003600EF"/>
  </w:style>
  <w:style w:type="numbering" w:customStyle="1" w:styleId="WW8Num19">
    <w:name w:val="WW8Num19"/>
    <w:qFormat/>
    <w:rsid w:val="003600EF"/>
  </w:style>
  <w:style w:type="numbering" w:customStyle="1" w:styleId="WW8Num20">
    <w:name w:val="WW8Num20"/>
    <w:qFormat/>
    <w:rsid w:val="003600EF"/>
  </w:style>
  <w:style w:type="numbering" w:customStyle="1" w:styleId="WW8Num21">
    <w:name w:val="WW8Num21"/>
    <w:qFormat/>
    <w:rsid w:val="003600EF"/>
  </w:style>
  <w:style w:type="numbering" w:customStyle="1" w:styleId="WW8Num22">
    <w:name w:val="WW8Num22"/>
    <w:qFormat/>
    <w:rsid w:val="003600EF"/>
  </w:style>
  <w:style w:type="numbering" w:customStyle="1" w:styleId="WW8Num23">
    <w:name w:val="WW8Num23"/>
    <w:qFormat/>
    <w:rsid w:val="003600EF"/>
  </w:style>
  <w:style w:type="numbering" w:customStyle="1" w:styleId="WW8Num24">
    <w:name w:val="WW8Num24"/>
    <w:qFormat/>
    <w:rsid w:val="003600EF"/>
  </w:style>
  <w:style w:type="numbering" w:customStyle="1" w:styleId="WW8Num25">
    <w:name w:val="WW8Num25"/>
    <w:qFormat/>
    <w:rsid w:val="003600EF"/>
  </w:style>
  <w:style w:type="numbering" w:customStyle="1" w:styleId="WW8Num26">
    <w:name w:val="WW8Num26"/>
    <w:qFormat/>
    <w:rsid w:val="003600EF"/>
  </w:style>
  <w:style w:type="numbering" w:customStyle="1" w:styleId="WW8Num27">
    <w:name w:val="WW8Num27"/>
    <w:qFormat/>
    <w:rsid w:val="003600EF"/>
  </w:style>
  <w:style w:type="numbering" w:customStyle="1" w:styleId="WW8Num28">
    <w:name w:val="WW8Num28"/>
    <w:qFormat/>
    <w:rsid w:val="003600EF"/>
  </w:style>
  <w:style w:type="numbering" w:customStyle="1" w:styleId="WWNum17">
    <w:name w:val="WWNum17"/>
    <w:basedOn w:val="a4"/>
    <w:rsid w:val="00DE425D"/>
    <w:pPr>
      <w:numPr>
        <w:numId w:val="33"/>
      </w:numPr>
    </w:pPr>
  </w:style>
  <w:style w:type="numbering" w:customStyle="1" w:styleId="WWNum13">
    <w:name w:val="WWNum13"/>
    <w:basedOn w:val="a4"/>
    <w:rsid w:val="00DE425D"/>
    <w:pPr>
      <w:numPr>
        <w:numId w:val="35"/>
      </w:numPr>
    </w:pPr>
  </w:style>
  <w:style w:type="character" w:customStyle="1" w:styleId="afffff2">
    <w:name w:val="Другое_"/>
    <w:link w:val="afffff3"/>
    <w:rsid w:val="009E320F"/>
    <w:rPr>
      <w:rFonts w:ascii="Times New Roman" w:eastAsia="Times New Roman" w:hAnsi="Times New Roman"/>
      <w:color w:val="231E20"/>
    </w:rPr>
  </w:style>
  <w:style w:type="paragraph" w:customStyle="1" w:styleId="afffff3">
    <w:name w:val="Другое"/>
    <w:basedOn w:val="a1"/>
    <w:link w:val="afffff2"/>
    <w:rsid w:val="009E320F"/>
    <w:pPr>
      <w:spacing w:after="0" w:line="254" w:lineRule="auto"/>
      <w:ind w:firstLine="240"/>
    </w:pPr>
    <w:rPr>
      <w:rFonts w:ascii="Times New Roman" w:eastAsia="Times New Roman" w:hAnsi="Times New Roman"/>
      <w:color w:val="231E20"/>
      <w:sz w:val="20"/>
      <w:szCs w:val="20"/>
      <w:lang w:val="x-none" w:eastAsia="x-none"/>
    </w:rPr>
  </w:style>
  <w:style w:type="paragraph" w:customStyle="1" w:styleId="-">
    <w:name w:val="Основной текст-норм"/>
    <w:basedOn w:val="a1"/>
    <w:qFormat/>
    <w:rsid w:val="009E320F"/>
    <w:pPr>
      <w:spacing w:after="0" w:line="286" w:lineRule="auto"/>
      <w:ind w:firstLine="238"/>
      <w:jc w:val="both"/>
    </w:pPr>
    <w:rPr>
      <w:rFonts w:ascii="Times New Roman" w:eastAsia="Courier New" w:hAnsi="Times New Roman"/>
      <w:sz w:val="20"/>
      <w:szCs w:val="20"/>
      <w:lang w:eastAsia="ru-RU" w:bidi="ru-RU"/>
    </w:rPr>
  </w:style>
  <w:style w:type="character" w:customStyle="1" w:styleId="2f">
    <w:name w:val="Заголовок №2_"/>
    <w:link w:val="2f0"/>
    <w:rsid w:val="00EA1F7F"/>
    <w:rPr>
      <w:rFonts w:ascii="Arial" w:eastAsia="Arial" w:hAnsi="Arial" w:cs="Arial"/>
      <w:b/>
      <w:bCs/>
      <w:color w:val="231E20"/>
    </w:rPr>
  </w:style>
  <w:style w:type="paragraph" w:customStyle="1" w:styleId="2f0">
    <w:name w:val="Заголовок №2"/>
    <w:basedOn w:val="a1"/>
    <w:link w:val="2f"/>
    <w:rsid w:val="00EA1F7F"/>
    <w:pPr>
      <w:spacing w:after="60" w:line="240" w:lineRule="auto"/>
      <w:outlineLvl w:val="1"/>
    </w:pPr>
    <w:rPr>
      <w:rFonts w:ascii="Arial" w:eastAsia="Arial" w:hAnsi="Arial"/>
      <w:b/>
      <w:bCs/>
      <w:color w:val="231E20"/>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675450974">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calendar.yoip.ru/work/2022-proizvodstvennyj-calendar.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8BA53C-8321-4D8A-8B1C-143D95864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198</Pages>
  <Words>348037</Words>
  <Characters>1983816</Characters>
  <Application>Microsoft Office Word</Application>
  <DocSecurity>0</DocSecurity>
  <Lines>16531</Lines>
  <Paragraphs>4654</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2327199</CharactersWithSpaces>
  <SharedDoc>false</SharedDoc>
  <HLinks>
    <vt:vector size="12" baseType="variant">
      <vt:variant>
        <vt:i4>4456451</vt:i4>
      </vt:variant>
      <vt:variant>
        <vt:i4>6</vt:i4>
      </vt:variant>
      <vt:variant>
        <vt:i4>0</vt:i4>
      </vt:variant>
      <vt:variant>
        <vt:i4>5</vt:i4>
      </vt:variant>
      <vt:variant>
        <vt:lpwstr>http://www.calendar.yoip.ru/work/2022-proizvodstvennyj-calendar.html</vt:lpwstr>
      </vt:variant>
      <vt:variant>
        <vt:lpwstr/>
      </vt:variant>
      <vt:variant>
        <vt:i4>6291538</vt:i4>
      </vt:variant>
      <vt:variant>
        <vt:i4>0</vt:i4>
      </vt:variant>
      <vt:variant>
        <vt:i4>0</vt:i4>
      </vt:variant>
      <vt:variant>
        <vt:i4>5</vt:i4>
      </vt:variant>
      <vt:variant>
        <vt:lpwstr>mailto:izberbash10school@ya.ru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Admin</cp:lastModifiedBy>
  <cp:revision>2</cp:revision>
  <cp:lastPrinted>2024-04-17T10:07:00Z</cp:lastPrinted>
  <dcterms:created xsi:type="dcterms:W3CDTF">2025-03-21T09:42:00Z</dcterms:created>
  <dcterms:modified xsi:type="dcterms:W3CDTF">2025-03-21T09:42:00Z</dcterms:modified>
</cp:coreProperties>
</file>